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B016" w14:textId="77777777" w:rsidR="00112EF1" w:rsidRDefault="00112EF1" w:rsidP="00DD0484">
      <w:pPr>
        <w:jc w:val="center"/>
        <w:rPr>
          <w:b/>
        </w:rPr>
      </w:pPr>
    </w:p>
    <w:p w14:paraId="428C5B45" w14:textId="0C1DF2D8" w:rsidR="00875706" w:rsidRDefault="00E06825" w:rsidP="00DD0484">
      <w:pPr>
        <w:jc w:val="center"/>
        <w:rPr>
          <w:b/>
        </w:rPr>
      </w:pPr>
      <w:r w:rsidRPr="004A2615">
        <w:rPr>
          <w:b/>
        </w:rPr>
        <w:t>ACCELERATING PROGRESS TOWARDS THE ECONOMIC EMPOWERMENT OF RURAL WOMEN</w:t>
      </w:r>
      <w:r w:rsidR="00DD0484">
        <w:rPr>
          <w:b/>
        </w:rPr>
        <w:t>’S ECONOMIC EMPOWERMENT</w:t>
      </w:r>
    </w:p>
    <w:p w14:paraId="3A766EE4" w14:textId="77777777" w:rsidR="00DD0484" w:rsidRPr="004A2615" w:rsidRDefault="00DD0484" w:rsidP="00DD0484">
      <w:pPr>
        <w:jc w:val="center"/>
        <w:rPr>
          <w:b/>
        </w:rPr>
      </w:pPr>
    </w:p>
    <w:p w14:paraId="1D9642AE" w14:textId="04CA52EE" w:rsidR="00875706" w:rsidRDefault="00875706" w:rsidP="00DD0484">
      <w:pPr>
        <w:jc w:val="center"/>
        <w:rPr>
          <w:b/>
          <w:bCs/>
          <w:caps/>
        </w:rPr>
      </w:pPr>
      <w:r w:rsidRPr="004A2615">
        <w:rPr>
          <w:b/>
          <w:bCs/>
          <w:caps/>
        </w:rPr>
        <w:t>ANNUAL programme</w:t>
      </w:r>
      <w:r w:rsidRPr="004A2615">
        <w:rPr>
          <w:rStyle w:val="FootnoteReference"/>
          <w:b/>
          <w:bCs/>
          <w:caps/>
        </w:rPr>
        <w:footnoteReference w:id="2"/>
      </w:r>
      <w:r w:rsidRPr="004A2615">
        <w:rPr>
          <w:b/>
          <w:bCs/>
          <w:caps/>
        </w:rPr>
        <w:t xml:space="preserve"> NARRATIVE progress report</w:t>
      </w:r>
    </w:p>
    <w:p w14:paraId="2CAEA029" w14:textId="77777777" w:rsidR="00DD0484" w:rsidRPr="004A2615" w:rsidRDefault="00DD0484" w:rsidP="00DD0484">
      <w:pPr>
        <w:jc w:val="center"/>
        <w:rPr>
          <w:b/>
          <w:bCs/>
          <w:caps/>
        </w:rPr>
      </w:pPr>
    </w:p>
    <w:p w14:paraId="2888D42B" w14:textId="56D75564" w:rsidR="00875706" w:rsidRPr="004A2615" w:rsidRDefault="00875706" w:rsidP="00DD0484">
      <w:pPr>
        <w:jc w:val="center"/>
        <w:rPr>
          <w:b/>
          <w:bCs/>
          <w:caps/>
        </w:rPr>
      </w:pPr>
      <w:r w:rsidRPr="004A2615">
        <w:rPr>
          <w:b/>
          <w:bCs/>
          <w:caps/>
        </w:rPr>
        <w:t>REPORTING PERI</w:t>
      </w:r>
      <w:r w:rsidR="00E93034" w:rsidRPr="004A2615">
        <w:rPr>
          <w:b/>
          <w:bCs/>
          <w:caps/>
        </w:rPr>
        <w:t xml:space="preserve">OD: 1 january – 31 December </w:t>
      </w:r>
      <w:r w:rsidR="00CC6E71">
        <w:rPr>
          <w:b/>
          <w:bCs/>
          <w:caps/>
        </w:rPr>
        <w:t>2024</w:t>
      </w:r>
    </w:p>
    <w:p w14:paraId="24404FFD" w14:textId="77777777" w:rsidR="00875706" w:rsidRPr="004A2615" w:rsidRDefault="00875706" w:rsidP="00CC4EA9">
      <w:pPr>
        <w:rPr>
          <w:b/>
          <w:bCs/>
          <w:caps/>
        </w:rPr>
      </w:pPr>
    </w:p>
    <w:tbl>
      <w:tblPr>
        <w:tblW w:w="10871" w:type="dxa"/>
        <w:tblInd w:w="-72" w:type="dxa"/>
        <w:tblLayout w:type="fixed"/>
        <w:tblLook w:val="01E0" w:firstRow="1" w:lastRow="1" w:firstColumn="1" w:lastColumn="1" w:noHBand="0" w:noVBand="0"/>
      </w:tblPr>
      <w:tblGrid>
        <w:gridCol w:w="3109"/>
        <w:gridCol w:w="2273"/>
        <w:gridCol w:w="270"/>
        <w:gridCol w:w="3142"/>
        <w:gridCol w:w="2077"/>
      </w:tblGrid>
      <w:tr w:rsidR="00875706" w:rsidRPr="00EA7C4F" w14:paraId="00F38B9F" w14:textId="77777777" w:rsidTr="005E5099">
        <w:trPr>
          <w:trHeight w:val="208"/>
        </w:trPr>
        <w:tc>
          <w:tcPr>
            <w:tcW w:w="5382" w:type="dxa"/>
            <w:gridSpan w:val="2"/>
            <w:tcBorders>
              <w:top w:val="single" w:sz="4" w:space="0" w:color="auto"/>
              <w:left w:val="single" w:sz="4" w:space="0" w:color="auto"/>
              <w:right w:val="single" w:sz="4" w:space="0" w:color="auto"/>
            </w:tcBorders>
            <w:shd w:val="clear" w:color="auto" w:fill="F3F3F3"/>
            <w:vAlign w:val="center"/>
          </w:tcPr>
          <w:p w14:paraId="524952A2" w14:textId="77777777" w:rsidR="00875706" w:rsidRPr="0068001E" w:rsidRDefault="00875706" w:rsidP="00CC4EA9">
            <w:pPr>
              <w:pStyle w:val="H1"/>
              <w:rPr>
                <w:rFonts w:cs="Times New Roman"/>
                <w:b w:val="0"/>
                <w:bCs w:val="0"/>
                <w:sz w:val="20"/>
                <w:szCs w:val="20"/>
              </w:rPr>
            </w:pPr>
            <w:r w:rsidRPr="0068001E">
              <w:rPr>
                <w:rFonts w:cs="Times New Roman"/>
                <w:b w:val="0"/>
                <w:bCs w:val="0"/>
                <w:sz w:val="20"/>
                <w:szCs w:val="20"/>
              </w:rPr>
              <w:t>Programme Title &amp; Project Number</w:t>
            </w:r>
          </w:p>
        </w:tc>
        <w:tc>
          <w:tcPr>
            <w:tcW w:w="270" w:type="dxa"/>
            <w:vMerge w:val="restart"/>
            <w:tcBorders>
              <w:left w:val="single" w:sz="4" w:space="0" w:color="auto"/>
              <w:right w:val="single" w:sz="4" w:space="0" w:color="auto"/>
            </w:tcBorders>
            <w:vAlign w:val="center"/>
          </w:tcPr>
          <w:p w14:paraId="61F3F3C1" w14:textId="77777777" w:rsidR="00875706" w:rsidRPr="0068001E" w:rsidRDefault="00875706" w:rsidP="00CC4EA9">
            <w:pPr>
              <w:rPr>
                <w:sz w:val="20"/>
                <w:szCs w:val="20"/>
              </w:rPr>
            </w:pPr>
          </w:p>
        </w:tc>
        <w:tc>
          <w:tcPr>
            <w:tcW w:w="5219" w:type="dxa"/>
            <w:gridSpan w:val="2"/>
            <w:tcBorders>
              <w:top w:val="single" w:sz="4" w:space="0" w:color="auto"/>
              <w:left w:val="single" w:sz="4" w:space="0" w:color="auto"/>
              <w:right w:val="single" w:sz="4" w:space="0" w:color="auto"/>
            </w:tcBorders>
            <w:shd w:val="clear" w:color="auto" w:fill="F3F3F3"/>
            <w:vAlign w:val="center"/>
          </w:tcPr>
          <w:p w14:paraId="66DB2A52" w14:textId="77777777" w:rsidR="00875706" w:rsidRPr="0068001E" w:rsidRDefault="00875706" w:rsidP="00CC4EA9">
            <w:pPr>
              <w:pStyle w:val="H1"/>
              <w:rPr>
                <w:rFonts w:cs="Times New Roman"/>
                <w:b w:val="0"/>
                <w:bCs w:val="0"/>
                <w:sz w:val="20"/>
                <w:szCs w:val="20"/>
              </w:rPr>
            </w:pPr>
            <w:r w:rsidRPr="0068001E">
              <w:rPr>
                <w:rFonts w:cs="Times New Roman"/>
                <w:b w:val="0"/>
                <w:bCs w:val="0"/>
                <w:sz w:val="20"/>
                <w:szCs w:val="20"/>
              </w:rPr>
              <w:t>Country, Locality(s), Priority Area(s) / Strategic Results</w:t>
            </w:r>
            <w:r w:rsidRPr="0068001E">
              <w:rPr>
                <w:rStyle w:val="FootnoteReference"/>
                <w:rFonts w:cs="Times New Roman"/>
                <w:b w:val="0"/>
                <w:bCs w:val="0"/>
                <w:sz w:val="20"/>
                <w:szCs w:val="20"/>
              </w:rPr>
              <w:footnoteReference w:id="3"/>
            </w:r>
          </w:p>
        </w:tc>
      </w:tr>
      <w:tr w:rsidR="00875706" w:rsidRPr="004A2615" w14:paraId="207F7816" w14:textId="77777777" w:rsidTr="005E5099">
        <w:trPr>
          <w:trHeight w:val="304"/>
        </w:trPr>
        <w:tc>
          <w:tcPr>
            <w:tcW w:w="5382" w:type="dxa"/>
            <w:gridSpan w:val="2"/>
            <w:vMerge w:val="restart"/>
            <w:tcBorders>
              <w:left w:val="single" w:sz="4" w:space="0" w:color="auto"/>
              <w:right w:val="single" w:sz="4" w:space="0" w:color="auto"/>
            </w:tcBorders>
          </w:tcPr>
          <w:p w14:paraId="1A400198" w14:textId="518AABD2" w:rsidR="00875706" w:rsidRPr="0068001E" w:rsidRDefault="00875706" w:rsidP="004B0680">
            <w:pPr>
              <w:pStyle w:val="BodyText"/>
              <w:numPr>
                <w:ilvl w:val="0"/>
                <w:numId w:val="3"/>
              </w:numPr>
              <w:spacing w:before="60" w:after="60"/>
              <w:ind w:left="342"/>
              <w:rPr>
                <w:rFonts w:ascii="Times New Roman" w:hAnsi="Times New Roman" w:cs="Times New Roman"/>
                <w:bCs/>
                <w:iCs/>
                <w:snapToGrid w:val="0"/>
              </w:rPr>
            </w:pPr>
            <w:r w:rsidRPr="0068001E">
              <w:rPr>
                <w:rFonts w:ascii="Times New Roman" w:hAnsi="Times New Roman" w:cs="Times New Roman"/>
                <w:bCs/>
                <w:iCs/>
                <w:snapToGrid w:val="0"/>
              </w:rPr>
              <w:t xml:space="preserve">Programme </w:t>
            </w:r>
            <w:r w:rsidR="00B22767" w:rsidRPr="0068001E">
              <w:rPr>
                <w:rFonts w:ascii="Times New Roman" w:hAnsi="Times New Roman" w:cs="Times New Roman"/>
                <w:bCs/>
                <w:iCs/>
                <w:snapToGrid w:val="0"/>
              </w:rPr>
              <w:t>Title: Joint</w:t>
            </w:r>
            <w:r w:rsidR="00F15F7F" w:rsidRPr="0068001E">
              <w:rPr>
                <w:rFonts w:ascii="Times New Roman" w:hAnsi="Times New Roman" w:cs="Times New Roman"/>
                <w:bCs/>
                <w:iCs/>
                <w:snapToGrid w:val="0"/>
              </w:rPr>
              <w:t xml:space="preserve"> Programme on Accelerating Progress towards Rural Women Economic Empowerment (JP RWEE)</w:t>
            </w:r>
          </w:p>
          <w:p w14:paraId="79D7848C" w14:textId="77777777" w:rsidR="00875706" w:rsidRPr="0068001E" w:rsidRDefault="00875706" w:rsidP="004B0680">
            <w:pPr>
              <w:pStyle w:val="BodyText"/>
              <w:numPr>
                <w:ilvl w:val="0"/>
                <w:numId w:val="3"/>
              </w:numPr>
              <w:spacing w:before="60" w:after="60"/>
              <w:ind w:left="342"/>
              <w:rPr>
                <w:rFonts w:ascii="Times New Roman" w:hAnsi="Times New Roman" w:cs="Times New Roman"/>
                <w:i/>
              </w:rPr>
            </w:pPr>
            <w:r w:rsidRPr="0068001E">
              <w:rPr>
                <w:rFonts w:ascii="Times New Roman" w:hAnsi="Times New Roman" w:cs="Times New Roman"/>
                <w:bCs/>
                <w:iCs/>
                <w:snapToGrid w:val="0"/>
              </w:rPr>
              <w:t>MPTF Office Project Reference Number:</w:t>
            </w:r>
            <w:r w:rsidRPr="0068001E">
              <w:rPr>
                <w:rStyle w:val="FootnoteReference"/>
                <w:rFonts w:ascii="Times New Roman" w:hAnsi="Times New Roman" w:cs="Times New Roman"/>
                <w:bCs/>
                <w:iCs/>
                <w:snapToGrid w:val="0"/>
              </w:rPr>
              <w:footnoteReference w:id="4"/>
            </w:r>
            <w:r w:rsidRPr="0068001E">
              <w:rPr>
                <w:rFonts w:ascii="Times New Roman" w:hAnsi="Times New Roman" w:cs="Times New Roman"/>
                <w:i/>
              </w:rPr>
              <w:t xml:space="preserve"> </w:t>
            </w:r>
            <w:r w:rsidR="00F15F7F" w:rsidRPr="0068001E">
              <w:rPr>
                <w:rFonts w:ascii="Times New Roman" w:hAnsi="Times New Roman" w:cs="Times New Roman"/>
                <w:bCs/>
                <w:iCs/>
                <w:snapToGrid w:val="0"/>
              </w:rPr>
              <w:t>00132320</w:t>
            </w:r>
          </w:p>
          <w:p w14:paraId="6C2D074F" w14:textId="77777777" w:rsidR="00B01CF6" w:rsidRPr="0068001E" w:rsidRDefault="00B01CF6" w:rsidP="00B01CF6">
            <w:pPr>
              <w:pStyle w:val="BodyText"/>
              <w:spacing w:before="60" w:after="60"/>
              <w:ind w:left="-18"/>
              <w:rPr>
                <w:rFonts w:ascii="Times New Roman" w:hAnsi="Times New Roman" w:cs="Times New Roman"/>
                <w:bCs/>
                <w:iCs/>
                <w:snapToGrid w:val="0"/>
              </w:rPr>
            </w:pPr>
          </w:p>
          <w:p w14:paraId="5A29E20C" w14:textId="28D968DB" w:rsidR="00B01CF6" w:rsidRPr="0068001E" w:rsidRDefault="00B01CF6" w:rsidP="00B01CF6">
            <w:pPr>
              <w:pStyle w:val="BodyText"/>
              <w:spacing w:before="60" w:after="60"/>
              <w:ind w:left="-18"/>
              <w:rPr>
                <w:rFonts w:ascii="Times New Roman" w:hAnsi="Times New Roman" w:cs="Times New Roman"/>
                <w:i/>
              </w:rPr>
            </w:pPr>
            <w:r w:rsidRPr="0068001E">
              <w:rPr>
                <w:rFonts w:ascii="Times New Roman" w:hAnsi="Times New Roman" w:cs="Times New Roman"/>
                <w:noProof/>
              </w:rPr>
              <w:drawing>
                <wp:anchor distT="0" distB="0" distL="114300" distR="114300" simplePos="0" relativeHeight="251658251" behindDoc="1" locked="0" layoutInCell="1" allowOverlap="1" wp14:anchorId="379873B3" wp14:editId="20DB2D95">
                  <wp:simplePos x="0" y="0"/>
                  <wp:positionH relativeFrom="column">
                    <wp:posOffset>-16215</wp:posOffset>
                  </wp:positionH>
                  <wp:positionV relativeFrom="paragraph">
                    <wp:posOffset>-487</wp:posOffset>
                  </wp:positionV>
                  <wp:extent cx="2474771" cy="2188299"/>
                  <wp:effectExtent l="0" t="0" r="1905" b="2540"/>
                  <wp:wrapTight wrapText="bothSides">
                    <wp:wrapPolygon edited="0">
                      <wp:start x="0" y="0"/>
                      <wp:lineTo x="0" y="21437"/>
                      <wp:lineTo x="21450" y="21437"/>
                      <wp:lineTo x="21450" y="0"/>
                      <wp:lineTo x="0" y="0"/>
                    </wp:wrapPolygon>
                  </wp:wrapTight>
                  <wp:docPr id="2102528079" name="Picture 4">
                    <a:extLst xmlns:a="http://schemas.openxmlformats.org/drawingml/2006/main">
                      <a:ext uri="{FF2B5EF4-FFF2-40B4-BE49-F238E27FC236}">
                        <a16:creationId xmlns:a16="http://schemas.microsoft.com/office/drawing/2014/main" id="{5DF0FEF8-5E4D-A241-764F-10C2AA4E4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F0FEF8-5E4D-A241-764F-10C2AA4E43B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4771" cy="2188299"/>
                          </a:xfrm>
                          <a:prstGeom prst="rect">
                            <a:avLst/>
                          </a:prstGeom>
                        </pic:spPr>
                      </pic:pic>
                    </a:graphicData>
                  </a:graphic>
                </wp:anchor>
              </w:drawing>
            </w:r>
          </w:p>
        </w:tc>
        <w:tc>
          <w:tcPr>
            <w:tcW w:w="270" w:type="dxa"/>
            <w:vMerge/>
          </w:tcPr>
          <w:p w14:paraId="13D1D25F" w14:textId="77777777" w:rsidR="00875706" w:rsidRPr="0068001E" w:rsidRDefault="00875706" w:rsidP="00CC4EA9">
            <w:pPr>
              <w:pStyle w:val="BodyText"/>
              <w:rPr>
                <w:rFonts w:ascii="Times New Roman" w:hAnsi="Times New Roman" w:cs="Times New Roman"/>
              </w:rPr>
            </w:pPr>
          </w:p>
        </w:tc>
        <w:tc>
          <w:tcPr>
            <w:tcW w:w="5219" w:type="dxa"/>
            <w:gridSpan w:val="2"/>
            <w:tcBorders>
              <w:left w:val="single" w:sz="4" w:space="0" w:color="auto"/>
              <w:bottom w:val="single" w:sz="4" w:space="0" w:color="auto"/>
              <w:right w:val="single" w:sz="4" w:space="0" w:color="auto"/>
            </w:tcBorders>
          </w:tcPr>
          <w:p w14:paraId="7F2A9A0D" w14:textId="0D5C1DE7" w:rsidR="00B22767" w:rsidRDefault="00B80ADC" w:rsidP="007D53E6">
            <w:pPr>
              <w:widowControl w:val="0"/>
              <w:spacing w:line="259" w:lineRule="auto"/>
              <w:rPr>
                <w:rFonts w:eastAsia="Corbel"/>
                <w:snapToGrid w:val="0"/>
                <w:sz w:val="20"/>
                <w:szCs w:val="20"/>
                <w:lang w:val="en-GB"/>
              </w:rPr>
            </w:pPr>
            <w:r w:rsidRPr="005F45B0">
              <w:rPr>
                <w:rFonts w:eastAsia="Corbel"/>
                <w:b/>
                <w:snapToGrid w:val="0"/>
                <w:sz w:val="20"/>
                <w:szCs w:val="20"/>
                <w:lang w:val="en-GB"/>
              </w:rPr>
              <w:t>Country:</w:t>
            </w:r>
            <w:r w:rsidRPr="005F45B0">
              <w:rPr>
                <w:rFonts w:eastAsia="Corbel"/>
                <w:snapToGrid w:val="0"/>
                <w:sz w:val="20"/>
                <w:szCs w:val="20"/>
                <w:lang w:val="en-GB"/>
              </w:rPr>
              <w:t xml:space="preserve"> </w:t>
            </w:r>
            <w:r w:rsidRPr="0068001E">
              <w:rPr>
                <w:rFonts w:eastAsia="Corbel"/>
                <w:snapToGrid w:val="0"/>
                <w:sz w:val="20"/>
                <w:szCs w:val="20"/>
                <w:lang w:val="en-GB"/>
              </w:rPr>
              <w:t>Tanzania</w:t>
            </w:r>
          </w:p>
          <w:p w14:paraId="47D346D6" w14:textId="6254CDA5" w:rsidR="00970CF5" w:rsidRPr="005F45B0" w:rsidRDefault="005E6876" w:rsidP="005F45B0">
            <w:pPr>
              <w:widowControl w:val="0"/>
              <w:spacing w:line="259" w:lineRule="auto"/>
              <w:rPr>
                <w:rFonts w:eastAsia="Corbel"/>
                <w:snapToGrid w:val="0"/>
                <w:sz w:val="22"/>
                <w:szCs w:val="22"/>
                <w:lang w:val="en-GB"/>
              </w:rPr>
            </w:pPr>
            <w:r w:rsidRPr="005F45B0">
              <w:rPr>
                <w:b/>
                <w:snapToGrid w:val="0"/>
                <w:sz w:val="22"/>
                <w:szCs w:val="22"/>
              </w:rPr>
              <w:t>Locations where JP RWEE is implemented:</w:t>
            </w:r>
            <w:r w:rsidRPr="005F45B0">
              <w:rPr>
                <w:bCs/>
                <w:snapToGrid w:val="0"/>
                <w:sz w:val="22"/>
                <w:szCs w:val="22"/>
              </w:rPr>
              <w:t xml:space="preserve"> </w:t>
            </w:r>
          </w:p>
          <w:tbl>
            <w:tblPr>
              <w:tblStyle w:val="TableGrid"/>
              <w:tblW w:w="0" w:type="auto"/>
              <w:tblLook w:val="04A0" w:firstRow="1" w:lastRow="0" w:firstColumn="1" w:lastColumn="0" w:noHBand="0" w:noVBand="1"/>
            </w:tblPr>
            <w:tblGrid>
              <w:gridCol w:w="2496"/>
              <w:gridCol w:w="2497"/>
            </w:tblGrid>
            <w:tr w:rsidR="00642218" w14:paraId="1C8EC860" w14:textId="77777777" w:rsidTr="005F45B0">
              <w:tc>
                <w:tcPr>
                  <w:tcW w:w="2496" w:type="dxa"/>
                  <w:shd w:val="clear" w:color="auto" w:fill="E7E6E6" w:themeFill="background2"/>
                </w:tcPr>
                <w:p w14:paraId="58276A53" w14:textId="4D05907B" w:rsidR="00642218" w:rsidRDefault="00642218" w:rsidP="007D53E6">
                  <w:pPr>
                    <w:widowControl w:val="0"/>
                    <w:spacing w:line="259" w:lineRule="auto"/>
                    <w:rPr>
                      <w:rFonts w:eastAsia="Corbel"/>
                      <w:bCs/>
                      <w:snapToGrid w:val="0"/>
                      <w:sz w:val="20"/>
                      <w:szCs w:val="20"/>
                      <w:lang w:val="en-GB"/>
                    </w:rPr>
                  </w:pPr>
                  <w:r>
                    <w:rPr>
                      <w:rFonts w:eastAsia="Corbel"/>
                      <w:bCs/>
                      <w:snapToGrid w:val="0"/>
                      <w:sz w:val="20"/>
                      <w:szCs w:val="20"/>
                      <w:lang w:val="en-GB"/>
                    </w:rPr>
                    <w:t xml:space="preserve">Region </w:t>
                  </w:r>
                </w:p>
              </w:tc>
              <w:tc>
                <w:tcPr>
                  <w:tcW w:w="2497" w:type="dxa"/>
                  <w:shd w:val="clear" w:color="auto" w:fill="E7E6E6" w:themeFill="background2"/>
                </w:tcPr>
                <w:p w14:paraId="7B26DA39" w14:textId="0BE571EC" w:rsidR="00642218" w:rsidRDefault="00642218" w:rsidP="007D53E6">
                  <w:pPr>
                    <w:widowControl w:val="0"/>
                    <w:spacing w:line="259" w:lineRule="auto"/>
                    <w:rPr>
                      <w:rFonts w:eastAsia="Corbel"/>
                      <w:bCs/>
                      <w:snapToGrid w:val="0"/>
                      <w:sz w:val="20"/>
                      <w:szCs w:val="20"/>
                      <w:lang w:val="en-GB"/>
                    </w:rPr>
                  </w:pPr>
                  <w:r>
                    <w:rPr>
                      <w:rFonts w:eastAsia="Corbel"/>
                      <w:bCs/>
                      <w:snapToGrid w:val="0"/>
                      <w:sz w:val="20"/>
                      <w:szCs w:val="20"/>
                      <w:lang w:val="en-GB"/>
                    </w:rPr>
                    <w:t>District</w:t>
                  </w:r>
                </w:p>
              </w:tc>
            </w:tr>
            <w:tr w:rsidR="00642218" w14:paraId="04BE9D64" w14:textId="77777777" w:rsidTr="00642218">
              <w:tc>
                <w:tcPr>
                  <w:tcW w:w="2496" w:type="dxa"/>
                </w:tcPr>
                <w:p w14:paraId="4D19BEAD" w14:textId="1EFE7418" w:rsidR="00642218" w:rsidRDefault="00642218" w:rsidP="007D53E6">
                  <w:pPr>
                    <w:widowControl w:val="0"/>
                    <w:spacing w:line="259" w:lineRule="auto"/>
                    <w:rPr>
                      <w:rFonts w:eastAsia="Corbel"/>
                      <w:bCs/>
                      <w:snapToGrid w:val="0"/>
                      <w:sz w:val="20"/>
                      <w:szCs w:val="20"/>
                      <w:lang w:val="en-GB"/>
                    </w:rPr>
                  </w:pPr>
                  <w:r>
                    <w:rPr>
                      <w:rFonts w:eastAsia="Corbel"/>
                      <w:bCs/>
                      <w:snapToGrid w:val="0"/>
                      <w:sz w:val="20"/>
                      <w:szCs w:val="20"/>
                      <w:lang w:val="en-GB"/>
                    </w:rPr>
                    <w:t>Dodoma</w:t>
                  </w:r>
                </w:p>
              </w:tc>
              <w:tc>
                <w:tcPr>
                  <w:tcW w:w="2497" w:type="dxa"/>
                </w:tcPr>
                <w:p w14:paraId="6FB4C38B" w14:textId="1289AA2D" w:rsidR="00642218" w:rsidRDefault="00642218" w:rsidP="007D53E6">
                  <w:pPr>
                    <w:widowControl w:val="0"/>
                    <w:spacing w:line="259" w:lineRule="auto"/>
                    <w:rPr>
                      <w:rFonts w:eastAsia="Corbel"/>
                      <w:bCs/>
                      <w:snapToGrid w:val="0"/>
                      <w:sz w:val="20"/>
                      <w:szCs w:val="20"/>
                      <w:lang w:val="en-GB"/>
                    </w:rPr>
                  </w:pPr>
                  <w:proofErr w:type="spellStart"/>
                  <w:r w:rsidRPr="00732853">
                    <w:rPr>
                      <w:rFonts w:eastAsia="Corbel"/>
                      <w:bCs/>
                      <w:snapToGrid w:val="0"/>
                      <w:sz w:val="20"/>
                      <w:szCs w:val="20"/>
                      <w:lang w:val="en-GB"/>
                    </w:rPr>
                    <w:t>Chamwino</w:t>
                  </w:r>
                  <w:proofErr w:type="spellEnd"/>
                  <w:r w:rsidRPr="00732853">
                    <w:rPr>
                      <w:rFonts w:eastAsia="Corbel"/>
                      <w:bCs/>
                      <w:snapToGrid w:val="0"/>
                      <w:sz w:val="20"/>
                      <w:szCs w:val="20"/>
                      <w:lang w:val="en-GB"/>
                    </w:rPr>
                    <w:t xml:space="preserve"> </w:t>
                  </w:r>
                </w:p>
              </w:tc>
            </w:tr>
            <w:tr w:rsidR="00642218" w14:paraId="0133E32E" w14:textId="77777777" w:rsidTr="00642218">
              <w:tc>
                <w:tcPr>
                  <w:tcW w:w="2496" w:type="dxa"/>
                </w:tcPr>
                <w:p w14:paraId="2CA9D488" w14:textId="35682CFC" w:rsidR="00642218" w:rsidRDefault="00642218" w:rsidP="007D53E6">
                  <w:pPr>
                    <w:widowControl w:val="0"/>
                    <w:spacing w:line="259" w:lineRule="auto"/>
                    <w:rPr>
                      <w:rFonts w:eastAsia="Corbel"/>
                      <w:bCs/>
                      <w:snapToGrid w:val="0"/>
                      <w:sz w:val="20"/>
                      <w:szCs w:val="20"/>
                      <w:lang w:val="en-GB"/>
                    </w:rPr>
                  </w:pPr>
                  <w:proofErr w:type="spellStart"/>
                  <w:r>
                    <w:rPr>
                      <w:rFonts w:eastAsia="Corbel"/>
                      <w:bCs/>
                      <w:snapToGrid w:val="0"/>
                      <w:sz w:val="20"/>
                      <w:szCs w:val="20"/>
                      <w:lang w:val="en-GB"/>
                    </w:rPr>
                    <w:t>Singida</w:t>
                  </w:r>
                  <w:proofErr w:type="spellEnd"/>
                </w:p>
              </w:tc>
              <w:tc>
                <w:tcPr>
                  <w:tcW w:w="2497" w:type="dxa"/>
                </w:tcPr>
                <w:p w14:paraId="0A4B2E17" w14:textId="4BFF6290" w:rsidR="00642218" w:rsidRDefault="00642218" w:rsidP="007D53E6">
                  <w:pPr>
                    <w:widowControl w:val="0"/>
                    <w:spacing w:line="259" w:lineRule="auto"/>
                    <w:rPr>
                      <w:rFonts w:eastAsia="Corbel"/>
                      <w:bCs/>
                      <w:snapToGrid w:val="0"/>
                      <w:sz w:val="20"/>
                      <w:szCs w:val="20"/>
                      <w:lang w:val="en-GB"/>
                    </w:rPr>
                  </w:pPr>
                  <w:proofErr w:type="spellStart"/>
                  <w:r w:rsidRPr="00732853">
                    <w:rPr>
                      <w:rFonts w:eastAsia="Corbel"/>
                      <w:bCs/>
                      <w:snapToGrid w:val="0"/>
                      <w:sz w:val="20"/>
                      <w:szCs w:val="20"/>
                      <w:lang w:val="en-GB"/>
                    </w:rPr>
                    <w:t>Ikungi</w:t>
                  </w:r>
                  <w:proofErr w:type="spellEnd"/>
                  <w:r w:rsidRPr="00732853">
                    <w:rPr>
                      <w:rFonts w:eastAsia="Corbel"/>
                      <w:bCs/>
                      <w:snapToGrid w:val="0"/>
                      <w:sz w:val="20"/>
                      <w:szCs w:val="20"/>
                      <w:lang w:val="en-GB"/>
                    </w:rPr>
                    <w:t xml:space="preserve"> </w:t>
                  </w:r>
                </w:p>
              </w:tc>
            </w:tr>
            <w:tr w:rsidR="00DC7A2A" w14:paraId="738D4FBB" w14:textId="77777777" w:rsidTr="00642218">
              <w:tc>
                <w:tcPr>
                  <w:tcW w:w="2496" w:type="dxa"/>
                  <w:vMerge w:val="restart"/>
                </w:tcPr>
                <w:p w14:paraId="2E4EE9FC" w14:textId="752F386D" w:rsidR="00DC7A2A" w:rsidRDefault="00DC7A2A" w:rsidP="007D53E6">
                  <w:pPr>
                    <w:widowControl w:val="0"/>
                    <w:spacing w:line="259" w:lineRule="auto"/>
                    <w:rPr>
                      <w:rFonts w:eastAsia="Corbel"/>
                      <w:bCs/>
                      <w:snapToGrid w:val="0"/>
                      <w:sz w:val="20"/>
                      <w:szCs w:val="20"/>
                      <w:lang w:val="en-GB"/>
                    </w:rPr>
                  </w:pPr>
                  <w:r>
                    <w:rPr>
                      <w:rFonts w:eastAsia="Corbel"/>
                      <w:bCs/>
                      <w:snapToGrid w:val="0"/>
                      <w:sz w:val="20"/>
                      <w:szCs w:val="20"/>
                      <w:lang w:val="en-GB"/>
                    </w:rPr>
                    <w:t xml:space="preserve">Zanzibar </w:t>
                  </w:r>
                </w:p>
              </w:tc>
              <w:tc>
                <w:tcPr>
                  <w:tcW w:w="2497" w:type="dxa"/>
                </w:tcPr>
                <w:p w14:paraId="24733A39" w14:textId="1B262CAC" w:rsidR="00DC7A2A" w:rsidRPr="00732853" w:rsidRDefault="00DC7A2A" w:rsidP="007D53E6">
                  <w:pPr>
                    <w:widowControl w:val="0"/>
                    <w:spacing w:line="259" w:lineRule="auto"/>
                    <w:rPr>
                      <w:rFonts w:eastAsia="Corbel"/>
                      <w:bCs/>
                      <w:snapToGrid w:val="0"/>
                      <w:sz w:val="20"/>
                      <w:szCs w:val="20"/>
                      <w:lang w:val="en-GB"/>
                    </w:rPr>
                  </w:pPr>
                  <w:proofErr w:type="spellStart"/>
                  <w:r w:rsidRPr="00732853">
                    <w:rPr>
                      <w:rFonts w:eastAsia="Corbel"/>
                      <w:bCs/>
                      <w:snapToGrid w:val="0"/>
                      <w:sz w:val="20"/>
                      <w:szCs w:val="20"/>
                      <w:lang w:val="en-GB"/>
                    </w:rPr>
                    <w:t>Unguia</w:t>
                  </w:r>
                  <w:proofErr w:type="spellEnd"/>
                  <w:r w:rsidRPr="00732853">
                    <w:rPr>
                      <w:rFonts w:eastAsia="Corbel"/>
                      <w:bCs/>
                      <w:snapToGrid w:val="0"/>
                      <w:sz w:val="20"/>
                      <w:szCs w:val="20"/>
                      <w:lang w:val="en-GB"/>
                    </w:rPr>
                    <w:t xml:space="preserve"> </w:t>
                  </w:r>
                  <w:proofErr w:type="spellStart"/>
                  <w:r w:rsidRPr="00732853">
                    <w:rPr>
                      <w:rFonts w:eastAsia="Corbel"/>
                      <w:bCs/>
                      <w:snapToGrid w:val="0"/>
                      <w:sz w:val="20"/>
                      <w:szCs w:val="20"/>
                      <w:lang w:val="en-GB"/>
                    </w:rPr>
                    <w:t>Kusini</w:t>
                  </w:r>
                  <w:proofErr w:type="spellEnd"/>
                  <w:r w:rsidRPr="00732853">
                    <w:rPr>
                      <w:rFonts w:eastAsia="Corbel"/>
                      <w:bCs/>
                      <w:snapToGrid w:val="0"/>
                      <w:sz w:val="20"/>
                      <w:szCs w:val="20"/>
                      <w:lang w:val="en-GB"/>
                    </w:rPr>
                    <w:t xml:space="preserve"> </w:t>
                  </w:r>
                  <w:r>
                    <w:rPr>
                      <w:rFonts w:eastAsia="Corbel"/>
                      <w:bCs/>
                      <w:snapToGrid w:val="0"/>
                      <w:sz w:val="20"/>
                      <w:szCs w:val="20"/>
                      <w:lang w:val="en-GB"/>
                    </w:rPr>
                    <w:t>(South)</w:t>
                  </w:r>
                </w:p>
              </w:tc>
            </w:tr>
            <w:tr w:rsidR="00DC7A2A" w14:paraId="4FB4AE18" w14:textId="77777777" w:rsidTr="00642218">
              <w:tc>
                <w:tcPr>
                  <w:tcW w:w="2496" w:type="dxa"/>
                  <w:vMerge/>
                </w:tcPr>
                <w:p w14:paraId="3E9EFF61" w14:textId="006181FE" w:rsidR="00DC7A2A" w:rsidRDefault="00DC7A2A" w:rsidP="007D53E6">
                  <w:pPr>
                    <w:widowControl w:val="0"/>
                    <w:spacing w:line="259" w:lineRule="auto"/>
                    <w:rPr>
                      <w:rFonts w:eastAsia="Corbel"/>
                      <w:bCs/>
                      <w:snapToGrid w:val="0"/>
                      <w:sz w:val="20"/>
                      <w:szCs w:val="20"/>
                      <w:lang w:val="en-GB"/>
                    </w:rPr>
                  </w:pPr>
                </w:p>
              </w:tc>
              <w:tc>
                <w:tcPr>
                  <w:tcW w:w="2497" w:type="dxa"/>
                </w:tcPr>
                <w:p w14:paraId="74B7F165" w14:textId="17FCC94D" w:rsidR="00DC7A2A" w:rsidRDefault="00DC7A2A" w:rsidP="007D53E6">
                  <w:pPr>
                    <w:widowControl w:val="0"/>
                    <w:spacing w:line="259" w:lineRule="auto"/>
                    <w:rPr>
                      <w:rFonts w:eastAsia="Corbel"/>
                      <w:bCs/>
                      <w:snapToGrid w:val="0"/>
                      <w:sz w:val="20"/>
                      <w:szCs w:val="20"/>
                      <w:lang w:val="en-GB"/>
                    </w:rPr>
                  </w:pPr>
                  <w:r w:rsidRPr="00732853">
                    <w:rPr>
                      <w:rFonts w:eastAsia="Corbel"/>
                      <w:bCs/>
                      <w:snapToGrid w:val="0"/>
                      <w:sz w:val="20"/>
                      <w:szCs w:val="20"/>
                      <w:lang w:val="en-GB"/>
                    </w:rPr>
                    <w:t xml:space="preserve">Unguja Kati </w:t>
                  </w:r>
                  <w:r>
                    <w:rPr>
                      <w:rFonts w:eastAsia="Corbel"/>
                      <w:bCs/>
                      <w:snapToGrid w:val="0"/>
                      <w:sz w:val="20"/>
                      <w:szCs w:val="20"/>
                      <w:lang w:val="en-GB"/>
                    </w:rPr>
                    <w:t>(Central)</w:t>
                  </w:r>
                </w:p>
              </w:tc>
            </w:tr>
          </w:tbl>
          <w:p w14:paraId="742009EC" w14:textId="44CBE61A" w:rsidR="00B56CAC" w:rsidRPr="0068001E" w:rsidRDefault="00B56CAC" w:rsidP="005F45B0">
            <w:pPr>
              <w:widowControl w:val="0"/>
              <w:spacing w:line="259" w:lineRule="auto"/>
              <w:rPr>
                <w:rFonts w:eastAsia="Corbel"/>
                <w:bCs/>
                <w:snapToGrid w:val="0"/>
                <w:sz w:val="20"/>
                <w:szCs w:val="20"/>
                <w:lang w:val="en-GB"/>
              </w:rPr>
            </w:pPr>
          </w:p>
          <w:p w14:paraId="6B202CB2" w14:textId="61558518" w:rsidR="003F786D" w:rsidRPr="00B5610D" w:rsidRDefault="001F3BF3" w:rsidP="007D53E6">
            <w:pPr>
              <w:widowControl w:val="0"/>
              <w:spacing w:line="259" w:lineRule="auto"/>
              <w:rPr>
                <w:rFonts w:eastAsia="Corbel"/>
                <w:snapToGrid w:val="0"/>
                <w:sz w:val="20"/>
                <w:szCs w:val="20"/>
                <w:lang w:val="en-GB"/>
              </w:rPr>
            </w:pPr>
            <w:r>
              <w:rPr>
                <w:rFonts w:eastAsia="Corbel"/>
                <w:b/>
                <w:bCs/>
                <w:sz w:val="20"/>
                <w:szCs w:val="20"/>
                <w:lang w:val="en-GB"/>
              </w:rPr>
              <w:t>Total</w:t>
            </w:r>
            <w:r w:rsidR="00B5610D" w:rsidRPr="005F45B0">
              <w:rPr>
                <w:rFonts w:eastAsia="Corbel"/>
                <w:b/>
                <w:bCs/>
                <w:sz w:val="20"/>
                <w:szCs w:val="20"/>
                <w:lang w:val="en-GB"/>
              </w:rPr>
              <w:t xml:space="preserve"> </w:t>
            </w:r>
            <w:r w:rsidR="00AF167D" w:rsidRPr="005F45B0">
              <w:rPr>
                <w:rFonts w:eastAsia="Corbel"/>
                <w:b/>
                <w:bCs/>
                <w:sz w:val="20"/>
                <w:szCs w:val="20"/>
                <w:lang w:val="en-GB"/>
              </w:rPr>
              <w:t>a</w:t>
            </w:r>
            <w:r w:rsidR="005E6876" w:rsidRPr="005F45B0">
              <w:rPr>
                <w:rFonts w:eastAsia="Corbel"/>
                <w:b/>
                <w:bCs/>
                <w:sz w:val="20"/>
                <w:szCs w:val="20"/>
                <w:lang w:val="en-GB"/>
              </w:rPr>
              <w:t>nnual</w:t>
            </w:r>
            <w:r w:rsidR="00B5610D" w:rsidRPr="005F45B0">
              <w:rPr>
                <w:rFonts w:eastAsia="Corbel"/>
                <w:b/>
                <w:sz w:val="20"/>
                <w:szCs w:val="20"/>
                <w:lang w:val="en-GB"/>
              </w:rPr>
              <w:t xml:space="preserve"> target</w:t>
            </w:r>
            <w:r w:rsidR="00B5610D">
              <w:rPr>
                <w:rFonts w:eastAsia="Corbel"/>
                <w:sz w:val="20"/>
                <w:szCs w:val="20"/>
                <w:lang w:val="en-GB"/>
              </w:rPr>
              <w:t xml:space="preserve"> </w:t>
            </w:r>
            <w:r w:rsidR="00B5610D" w:rsidRPr="33F4AA31">
              <w:rPr>
                <w:rFonts w:eastAsia="Corbel"/>
                <w:sz w:val="20"/>
                <w:szCs w:val="20"/>
                <w:lang w:val="en-GB"/>
              </w:rPr>
              <w:t>(without overlap):</w:t>
            </w:r>
            <w:r w:rsidR="00B5610D">
              <w:rPr>
                <w:rFonts w:eastAsia="Corbel"/>
                <w:sz w:val="20"/>
                <w:szCs w:val="20"/>
                <w:lang w:val="en-GB"/>
              </w:rPr>
              <w:t xml:space="preserve"> </w:t>
            </w:r>
            <w:r w:rsidR="00765D99" w:rsidRPr="005F45B0">
              <w:rPr>
                <w:rFonts w:eastAsia="Corbel"/>
                <w:sz w:val="20"/>
                <w:szCs w:val="20"/>
                <w:lang w:val="en-GB"/>
              </w:rPr>
              <w:t xml:space="preserve">7,000 </w:t>
            </w:r>
            <w:r w:rsidR="00AF167D">
              <w:rPr>
                <w:rFonts w:eastAsia="Corbel"/>
                <w:sz w:val="20"/>
                <w:szCs w:val="20"/>
                <w:lang w:val="en-GB"/>
              </w:rPr>
              <w:t>(</w:t>
            </w:r>
            <w:r w:rsidR="00765D99" w:rsidRPr="005F45B0">
              <w:rPr>
                <w:rFonts w:eastAsia="Corbel"/>
                <w:sz w:val="20"/>
                <w:szCs w:val="20"/>
                <w:lang w:val="en-GB"/>
              </w:rPr>
              <w:t xml:space="preserve">6,100 </w:t>
            </w:r>
            <w:proofErr w:type="gramStart"/>
            <w:r w:rsidR="00765D99" w:rsidRPr="005F45B0">
              <w:rPr>
                <w:rFonts w:eastAsia="Corbel"/>
                <w:sz w:val="20"/>
                <w:szCs w:val="20"/>
                <w:lang w:val="en-GB"/>
              </w:rPr>
              <w:t>women</w:t>
            </w:r>
            <w:r w:rsidR="00AF167D">
              <w:rPr>
                <w:rFonts w:eastAsia="Corbel"/>
                <w:sz w:val="20"/>
                <w:szCs w:val="20"/>
                <w:lang w:val="en-GB"/>
              </w:rPr>
              <w:t xml:space="preserve">, </w:t>
            </w:r>
            <w:r w:rsidR="00B5610D" w:rsidRPr="4D6F427D">
              <w:rPr>
                <w:rFonts w:eastAsia="Corbel"/>
                <w:sz w:val="20"/>
                <w:szCs w:val="20"/>
                <w:lang w:val="en-GB"/>
              </w:rPr>
              <w:t xml:space="preserve"> </w:t>
            </w:r>
            <w:r w:rsidR="00765D99" w:rsidRPr="005F45B0">
              <w:rPr>
                <w:rFonts w:eastAsia="Corbel"/>
                <w:sz w:val="20"/>
                <w:szCs w:val="20"/>
                <w:lang w:val="en-GB"/>
              </w:rPr>
              <w:t>900</w:t>
            </w:r>
            <w:proofErr w:type="gramEnd"/>
            <w:r w:rsidR="00765D99" w:rsidRPr="005F45B0">
              <w:rPr>
                <w:rFonts w:eastAsia="Corbel"/>
                <w:sz w:val="20"/>
                <w:szCs w:val="20"/>
                <w:lang w:val="en-GB"/>
              </w:rPr>
              <w:t xml:space="preserve"> men</w:t>
            </w:r>
            <w:r w:rsidR="00AF167D">
              <w:rPr>
                <w:rFonts w:eastAsia="Corbel"/>
                <w:sz w:val="20"/>
                <w:szCs w:val="20"/>
                <w:lang w:val="en-GB"/>
              </w:rPr>
              <w:t>)</w:t>
            </w:r>
          </w:p>
          <w:p w14:paraId="5D8AE2D7" w14:textId="612980F6" w:rsidR="086A1C88" w:rsidRDefault="086A1C88" w:rsidP="007D53E6">
            <w:pPr>
              <w:widowControl w:val="0"/>
              <w:spacing w:line="259" w:lineRule="auto"/>
              <w:rPr>
                <w:rFonts w:eastAsia="Corbel"/>
                <w:sz w:val="20"/>
                <w:szCs w:val="20"/>
                <w:lang w:val="en-GB"/>
              </w:rPr>
            </w:pPr>
            <w:r w:rsidRPr="606C8AEC">
              <w:rPr>
                <w:rFonts w:eastAsia="Corbel"/>
                <w:sz w:val="20"/>
                <w:szCs w:val="20"/>
                <w:lang w:val="en-GB"/>
              </w:rPr>
              <w:t xml:space="preserve">Groups: </w:t>
            </w:r>
            <w:r w:rsidR="3EC43F34" w:rsidRPr="64F5CEC5">
              <w:rPr>
                <w:rFonts w:eastAsia="Corbel"/>
                <w:sz w:val="20"/>
                <w:szCs w:val="20"/>
                <w:lang w:val="en-GB"/>
              </w:rPr>
              <w:t>1</w:t>
            </w:r>
            <w:r w:rsidR="4E64F92C" w:rsidRPr="64F5CEC5">
              <w:rPr>
                <w:rFonts w:eastAsia="Corbel"/>
                <w:sz w:val="20"/>
                <w:szCs w:val="20"/>
                <w:lang w:val="en-GB"/>
              </w:rPr>
              <w:t>00</w:t>
            </w:r>
          </w:p>
          <w:p w14:paraId="0F62B7A8" w14:textId="77777777" w:rsidR="00B5610D" w:rsidRDefault="00B5610D" w:rsidP="00233C80">
            <w:pPr>
              <w:widowControl w:val="0"/>
              <w:spacing w:line="259" w:lineRule="auto"/>
              <w:rPr>
                <w:rFonts w:eastAsia="Corbel"/>
                <w:bCs/>
                <w:snapToGrid w:val="0"/>
                <w:sz w:val="20"/>
                <w:szCs w:val="20"/>
                <w:lang w:val="en-GB"/>
              </w:rPr>
            </w:pPr>
          </w:p>
          <w:p w14:paraId="535C0A44" w14:textId="3F98D9A8" w:rsidR="006A7829" w:rsidRPr="0068001E" w:rsidRDefault="0084062E" w:rsidP="00233C80">
            <w:pPr>
              <w:widowControl w:val="0"/>
              <w:spacing w:line="259" w:lineRule="auto"/>
              <w:rPr>
                <w:rFonts w:eastAsia="Corbel"/>
                <w:bCs/>
                <w:snapToGrid w:val="0"/>
                <w:sz w:val="20"/>
                <w:szCs w:val="20"/>
                <w:lang w:val="en-GB"/>
              </w:rPr>
            </w:pPr>
            <w:r w:rsidRPr="005F45B0">
              <w:rPr>
                <w:rFonts w:eastAsia="Corbel"/>
                <w:b/>
                <w:snapToGrid w:val="0"/>
                <w:sz w:val="20"/>
                <w:szCs w:val="20"/>
                <w:lang w:val="en-GB"/>
              </w:rPr>
              <w:t xml:space="preserve">Total </w:t>
            </w:r>
            <w:r w:rsidR="00C94ACE" w:rsidRPr="005F45B0">
              <w:rPr>
                <w:rFonts w:eastAsia="Corbel"/>
                <w:b/>
                <w:snapToGrid w:val="0"/>
                <w:sz w:val="20"/>
                <w:szCs w:val="20"/>
                <w:lang w:val="en-GB"/>
              </w:rPr>
              <w:t xml:space="preserve">end </w:t>
            </w:r>
            <w:r w:rsidRPr="005F45B0">
              <w:rPr>
                <w:rFonts w:eastAsia="Corbel"/>
                <w:b/>
                <w:snapToGrid w:val="0"/>
                <w:sz w:val="20"/>
                <w:szCs w:val="20"/>
                <w:lang w:val="en-GB"/>
              </w:rPr>
              <w:t>programme</w:t>
            </w:r>
            <w:r w:rsidR="00D64210" w:rsidRPr="005F45B0">
              <w:rPr>
                <w:rFonts w:eastAsia="Corbel"/>
                <w:b/>
                <w:snapToGrid w:val="0"/>
                <w:sz w:val="20"/>
                <w:szCs w:val="20"/>
                <w:lang w:val="en-GB"/>
              </w:rPr>
              <w:t xml:space="preserve"> </w:t>
            </w:r>
            <w:r w:rsidR="00A43075" w:rsidRPr="005F45B0">
              <w:rPr>
                <w:rFonts w:eastAsia="Corbel"/>
                <w:b/>
                <w:snapToGrid w:val="0"/>
                <w:sz w:val="20"/>
                <w:szCs w:val="20"/>
                <w:lang w:val="en-GB"/>
              </w:rPr>
              <w:t>t</w:t>
            </w:r>
            <w:r w:rsidR="00D64210" w:rsidRPr="005F45B0">
              <w:rPr>
                <w:rFonts w:eastAsia="Corbel"/>
                <w:b/>
                <w:snapToGrid w:val="0"/>
                <w:sz w:val="20"/>
                <w:szCs w:val="20"/>
                <w:lang w:val="en-GB"/>
              </w:rPr>
              <w:t>argets</w:t>
            </w:r>
            <w:r w:rsidR="00D64210">
              <w:rPr>
                <w:rFonts w:eastAsia="Corbel"/>
                <w:bCs/>
                <w:snapToGrid w:val="0"/>
                <w:sz w:val="20"/>
                <w:szCs w:val="20"/>
                <w:lang w:val="en-GB"/>
              </w:rPr>
              <w:t>:</w:t>
            </w:r>
          </w:p>
          <w:p w14:paraId="40B2661C" w14:textId="041539A9" w:rsidR="00970CF5" w:rsidRPr="0068001E" w:rsidRDefault="00B56CAC" w:rsidP="00175B49">
            <w:pPr>
              <w:widowControl w:val="0"/>
              <w:spacing w:line="259" w:lineRule="auto"/>
              <w:rPr>
                <w:rFonts w:eastAsia="Corbel"/>
                <w:b/>
                <w:snapToGrid w:val="0"/>
                <w:sz w:val="20"/>
                <w:szCs w:val="20"/>
                <w:lang w:val="en-GB"/>
              </w:rPr>
            </w:pPr>
            <w:r w:rsidRPr="0068001E">
              <w:rPr>
                <w:rFonts w:eastAsia="Corbel"/>
                <w:b/>
                <w:snapToGrid w:val="0"/>
                <w:sz w:val="20"/>
                <w:szCs w:val="20"/>
                <w:lang w:val="en-GB"/>
              </w:rPr>
              <w:t xml:space="preserve">Direct beneficiaries: </w:t>
            </w:r>
            <w:r w:rsidR="00970CF5" w:rsidRPr="0068001E">
              <w:rPr>
                <w:rFonts w:eastAsia="Corbel"/>
                <w:bCs/>
                <w:snapToGrid w:val="0"/>
                <w:sz w:val="20"/>
                <w:szCs w:val="20"/>
                <w:lang w:val="en-GB"/>
              </w:rPr>
              <w:t>8,000</w:t>
            </w:r>
            <w:r w:rsidR="00814446" w:rsidRPr="0068001E">
              <w:rPr>
                <w:rFonts w:eastAsia="Corbel"/>
                <w:bCs/>
                <w:snapToGrid w:val="0"/>
                <w:sz w:val="20"/>
                <w:szCs w:val="20"/>
                <w:lang w:val="en-GB"/>
              </w:rPr>
              <w:t xml:space="preserve"> (</w:t>
            </w:r>
            <w:r w:rsidR="008D6FCC" w:rsidRPr="0068001E">
              <w:rPr>
                <w:rFonts w:eastAsia="Corbel"/>
                <w:bCs/>
                <w:snapToGrid w:val="0"/>
                <w:sz w:val="20"/>
                <w:szCs w:val="20"/>
                <w:lang w:val="en-GB"/>
              </w:rPr>
              <w:t>6,800 women, 1,200 men)</w:t>
            </w:r>
          </w:p>
          <w:p w14:paraId="1704125F" w14:textId="7DA441C8" w:rsidR="00970CF5" w:rsidRPr="0068001E" w:rsidRDefault="00175B49" w:rsidP="00175B49">
            <w:pPr>
              <w:widowControl w:val="0"/>
              <w:spacing w:line="259" w:lineRule="auto"/>
              <w:rPr>
                <w:rFonts w:eastAsia="Corbel"/>
                <w:bCs/>
                <w:snapToGrid w:val="0"/>
                <w:sz w:val="20"/>
                <w:szCs w:val="20"/>
                <w:lang w:val="en-GB"/>
              </w:rPr>
            </w:pPr>
            <w:r w:rsidRPr="0068001E">
              <w:rPr>
                <w:rFonts w:eastAsia="Corbel"/>
                <w:b/>
                <w:snapToGrid w:val="0"/>
                <w:sz w:val="20"/>
                <w:szCs w:val="20"/>
                <w:lang w:val="en-GB"/>
              </w:rPr>
              <w:t>Indirect beneficiaries:</w:t>
            </w:r>
            <w:r w:rsidRPr="0068001E">
              <w:rPr>
                <w:rFonts w:eastAsia="Corbel"/>
                <w:bCs/>
                <w:snapToGrid w:val="0"/>
                <w:sz w:val="20"/>
                <w:szCs w:val="20"/>
                <w:lang w:val="en-GB"/>
              </w:rPr>
              <w:t xml:space="preserve"> </w:t>
            </w:r>
            <w:r w:rsidR="00970CF5" w:rsidRPr="0068001E">
              <w:rPr>
                <w:rFonts w:eastAsia="Corbel"/>
                <w:bCs/>
                <w:snapToGrid w:val="0"/>
                <w:sz w:val="20"/>
                <w:szCs w:val="20"/>
                <w:lang w:val="en-GB"/>
              </w:rPr>
              <w:t>32,000</w:t>
            </w:r>
          </w:p>
          <w:p w14:paraId="0E1D98E6" w14:textId="778C2016" w:rsidR="00875706" w:rsidRPr="0068001E" w:rsidRDefault="09579D09" w:rsidP="005F45B0">
            <w:pPr>
              <w:widowControl w:val="0"/>
              <w:spacing w:line="259" w:lineRule="auto"/>
            </w:pPr>
            <w:r w:rsidRPr="5ED18C97">
              <w:rPr>
                <w:rFonts w:eastAsia="Corbel"/>
                <w:sz w:val="20"/>
                <w:szCs w:val="20"/>
                <w:lang w:val="en-GB"/>
              </w:rPr>
              <w:t>Groups: 200</w:t>
            </w:r>
          </w:p>
        </w:tc>
      </w:tr>
      <w:tr w:rsidR="00875706" w:rsidRPr="004A2615" w14:paraId="54B8C6FE" w14:textId="77777777" w:rsidTr="383CCBB3">
        <w:trPr>
          <w:trHeight w:val="432"/>
        </w:trPr>
        <w:tc>
          <w:tcPr>
            <w:tcW w:w="5382" w:type="dxa"/>
            <w:gridSpan w:val="2"/>
            <w:vMerge/>
          </w:tcPr>
          <w:p w14:paraId="552EB73D" w14:textId="77777777" w:rsidR="00875706" w:rsidRPr="0068001E" w:rsidRDefault="00875706" w:rsidP="004B0680">
            <w:pPr>
              <w:pStyle w:val="BodyText"/>
              <w:numPr>
                <w:ilvl w:val="0"/>
                <w:numId w:val="3"/>
              </w:numPr>
              <w:spacing w:before="60"/>
              <w:ind w:left="342"/>
              <w:rPr>
                <w:rFonts w:ascii="Times New Roman" w:hAnsi="Times New Roman" w:cs="Times New Roman"/>
                <w:bCs/>
                <w:iCs/>
                <w:snapToGrid w:val="0"/>
              </w:rPr>
            </w:pPr>
          </w:p>
        </w:tc>
        <w:tc>
          <w:tcPr>
            <w:tcW w:w="270" w:type="dxa"/>
            <w:vMerge/>
          </w:tcPr>
          <w:p w14:paraId="7C38716E" w14:textId="77777777" w:rsidR="00875706" w:rsidRPr="0068001E" w:rsidRDefault="00875706" w:rsidP="00CC4EA9">
            <w:pPr>
              <w:pStyle w:val="BodyText"/>
              <w:rPr>
                <w:rFonts w:ascii="Times New Roman" w:hAnsi="Times New Roman" w:cs="Times New Roman"/>
              </w:rPr>
            </w:pPr>
          </w:p>
        </w:tc>
        <w:tc>
          <w:tcPr>
            <w:tcW w:w="5219" w:type="dxa"/>
            <w:gridSpan w:val="2"/>
            <w:tcBorders>
              <w:top w:val="single" w:sz="4" w:space="0" w:color="auto"/>
              <w:left w:val="single" w:sz="4" w:space="0" w:color="auto"/>
              <w:bottom w:val="single" w:sz="4" w:space="0" w:color="auto"/>
              <w:right w:val="single" w:sz="4" w:space="0" w:color="auto"/>
            </w:tcBorders>
          </w:tcPr>
          <w:p w14:paraId="46DE08AB" w14:textId="77777777" w:rsidR="00875706" w:rsidRPr="0068001E" w:rsidRDefault="00875706" w:rsidP="00CC4EA9">
            <w:pPr>
              <w:pStyle w:val="BodyText"/>
              <w:rPr>
                <w:rFonts w:ascii="Times New Roman" w:hAnsi="Times New Roman" w:cs="Times New Roman"/>
                <w:bCs/>
                <w:i/>
                <w:iCs/>
                <w:snapToGrid w:val="0"/>
              </w:rPr>
            </w:pPr>
            <w:r w:rsidRPr="0068001E">
              <w:rPr>
                <w:rFonts w:ascii="Times New Roman" w:hAnsi="Times New Roman" w:cs="Times New Roman"/>
                <w:bCs/>
                <w:i/>
                <w:iCs/>
                <w:snapToGrid w:val="0"/>
              </w:rPr>
              <w:t xml:space="preserve">Priority area/ strategic results </w:t>
            </w:r>
          </w:p>
          <w:p w14:paraId="39081F69" w14:textId="763C6AEF" w:rsidR="00287D3E" w:rsidRPr="0068001E" w:rsidRDefault="00B56CAC" w:rsidP="00287D3E">
            <w:pPr>
              <w:pStyle w:val="NoSpacing"/>
              <w:rPr>
                <w:rFonts w:ascii="Times New Roman" w:hAnsi="Times New Roman" w:cs="Times New Roman"/>
                <w:sz w:val="20"/>
                <w:szCs w:val="20"/>
                <w:lang w:eastAsia="en-GB"/>
              </w:rPr>
            </w:pPr>
            <w:r w:rsidRPr="0068001E">
              <w:rPr>
                <w:rFonts w:ascii="Times New Roman" w:hAnsi="Times New Roman" w:cs="Times New Roman"/>
                <w:sz w:val="20"/>
                <w:szCs w:val="20"/>
                <w:lang w:eastAsia="en-GB"/>
              </w:rPr>
              <w:t xml:space="preserve">a) improved food security and </w:t>
            </w:r>
            <w:r w:rsidR="00EC059D" w:rsidRPr="0068001E">
              <w:rPr>
                <w:rFonts w:ascii="Times New Roman" w:hAnsi="Times New Roman" w:cs="Times New Roman"/>
                <w:sz w:val="20"/>
                <w:szCs w:val="20"/>
                <w:lang w:eastAsia="en-GB"/>
              </w:rPr>
              <w:t>nutrition.</w:t>
            </w:r>
            <w:r w:rsidRPr="0068001E">
              <w:rPr>
                <w:rFonts w:ascii="Times New Roman" w:hAnsi="Times New Roman" w:cs="Times New Roman"/>
                <w:sz w:val="20"/>
                <w:szCs w:val="20"/>
                <w:lang w:eastAsia="en-GB"/>
              </w:rPr>
              <w:t xml:space="preserve"> </w:t>
            </w:r>
          </w:p>
          <w:p w14:paraId="7936A6EB" w14:textId="06DF5594" w:rsidR="00287D3E" w:rsidRPr="0068001E" w:rsidRDefault="00B56CAC" w:rsidP="00287D3E">
            <w:pPr>
              <w:pStyle w:val="NoSpacing"/>
              <w:rPr>
                <w:rFonts w:ascii="Times New Roman" w:hAnsi="Times New Roman" w:cs="Times New Roman"/>
                <w:sz w:val="20"/>
                <w:szCs w:val="20"/>
                <w:lang w:eastAsia="en-GB"/>
              </w:rPr>
            </w:pPr>
            <w:r w:rsidRPr="0068001E">
              <w:rPr>
                <w:rFonts w:ascii="Times New Roman" w:hAnsi="Times New Roman" w:cs="Times New Roman"/>
                <w:sz w:val="20"/>
                <w:szCs w:val="20"/>
                <w:lang w:eastAsia="en-GB"/>
              </w:rPr>
              <w:t xml:space="preserve">b) increased income, decent work and economic </w:t>
            </w:r>
            <w:r w:rsidR="00EC059D" w:rsidRPr="0068001E">
              <w:rPr>
                <w:rFonts w:ascii="Times New Roman" w:hAnsi="Times New Roman" w:cs="Times New Roman"/>
                <w:sz w:val="20"/>
                <w:szCs w:val="20"/>
                <w:lang w:eastAsia="en-GB"/>
              </w:rPr>
              <w:t>autonomy.</w:t>
            </w:r>
            <w:r w:rsidRPr="0068001E">
              <w:rPr>
                <w:rFonts w:ascii="Times New Roman" w:hAnsi="Times New Roman" w:cs="Times New Roman"/>
                <w:sz w:val="20"/>
                <w:szCs w:val="20"/>
                <w:lang w:eastAsia="en-GB"/>
              </w:rPr>
              <w:t xml:space="preserve"> </w:t>
            </w:r>
          </w:p>
          <w:p w14:paraId="38BF3BF8" w14:textId="40E2C0E5" w:rsidR="00287D3E" w:rsidRPr="0068001E" w:rsidRDefault="00B56CAC" w:rsidP="00287D3E">
            <w:pPr>
              <w:pStyle w:val="NoSpacing"/>
              <w:rPr>
                <w:rFonts w:ascii="Times New Roman" w:hAnsi="Times New Roman" w:cs="Times New Roman"/>
                <w:sz w:val="20"/>
                <w:szCs w:val="20"/>
                <w:lang w:eastAsia="en-GB"/>
              </w:rPr>
            </w:pPr>
            <w:r w:rsidRPr="0068001E">
              <w:rPr>
                <w:rFonts w:ascii="Times New Roman" w:hAnsi="Times New Roman" w:cs="Times New Roman"/>
                <w:sz w:val="20"/>
                <w:szCs w:val="20"/>
                <w:lang w:eastAsia="en-GB"/>
              </w:rPr>
              <w:t xml:space="preserve">c) enhanced participation and leadership in rural life and </w:t>
            </w:r>
            <w:r w:rsidR="00EC059D" w:rsidRPr="0068001E">
              <w:rPr>
                <w:rFonts w:ascii="Times New Roman" w:hAnsi="Times New Roman" w:cs="Times New Roman"/>
                <w:sz w:val="20"/>
                <w:szCs w:val="20"/>
                <w:lang w:eastAsia="en-GB"/>
              </w:rPr>
              <w:t>institutions.</w:t>
            </w:r>
            <w:r w:rsidRPr="0068001E">
              <w:rPr>
                <w:rFonts w:ascii="Times New Roman" w:hAnsi="Times New Roman" w:cs="Times New Roman"/>
                <w:sz w:val="20"/>
                <w:szCs w:val="20"/>
                <w:lang w:eastAsia="en-GB"/>
              </w:rPr>
              <w:t xml:space="preserve">  </w:t>
            </w:r>
          </w:p>
          <w:p w14:paraId="1C6473BC" w14:textId="49FE3836" w:rsidR="00254E9E" w:rsidRPr="0068001E" w:rsidRDefault="00B56CAC" w:rsidP="00287D3E">
            <w:pPr>
              <w:pStyle w:val="NoSpacing"/>
              <w:rPr>
                <w:rFonts w:ascii="Times New Roman" w:hAnsi="Times New Roman" w:cs="Times New Roman"/>
                <w:color w:val="000000"/>
                <w:sz w:val="20"/>
                <w:szCs w:val="20"/>
                <w:lang w:val="en-GB"/>
              </w:rPr>
            </w:pPr>
            <w:r w:rsidRPr="0068001E">
              <w:rPr>
                <w:rFonts w:ascii="Times New Roman" w:hAnsi="Times New Roman" w:cs="Times New Roman"/>
                <w:sz w:val="20"/>
                <w:szCs w:val="20"/>
                <w:lang w:eastAsia="en-GB"/>
              </w:rPr>
              <w:t>d) more gender-responsive policy environment.</w:t>
            </w:r>
          </w:p>
        </w:tc>
      </w:tr>
      <w:tr w:rsidR="00875706" w:rsidRPr="004A2615" w14:paraId="0417E105" w14:textId="77777777" w:rsidTr="005E5099">
        <w:trPr>
          <w:trHeight w:val="208"/>
        </w:trPr>
        <w:tc>
          <w:tcPr>
            <w:tcW w:w="5382" w:type="dxa"/>
            <w:gridSpan w:val="2"/>
            <w:tcBorders>
              <w:top w:val="single" w:sz="4" w:space="0" w:color="auto"/>
              <w:left w:val="single" w:sz="4" w:space="0" w:color="auto"/>
              <w:right w:val="single" w:sz="4" w:space="0" w:color="auto"/>
            </w:tcBorders>
            <w:shd w:val="clear" w:color="auto" w:fill="F3F3F3"/>
            <w:vAlign w:val="center"/>
          </w:tcPr>
          <w:p w14:paraId="4FB6D3FE" w14:textId="77777777" w:rsidR="00875706" w:rsidRPr="0068001E" w:rsidRDefault="00875706" w:rsidP="00CC4EA9">
            <w:pPr>
              <w:pStyle w:val="H1"/>
              <w:rPr>
                <w:rFonts w:cs="Times New Roman"/>
                <w:sz w:val="20"/>
                <w:szCs w:val="20"/>
              </w:rPr>
            </w:pPr>
            <w:r w:rsidRPr="0068001E">
              <w:rPr>
                <w:rFonts w:cs="Times New Roman"/>
                <w:sz w:val="20"/>
                <w:szCs w:val="20"/>
              </w:rPr>
              <w:t>Participating Organization(s)</w:t>
            </w:r>
          </w:p>
        </w:tc>
        <w:tc>
          <w:tcPr>
            <w:tcW w:w="270" w:type="dxa"/>
            <w:vMerge w:val="restart"/>
            <w:tcBorders>
              <w:left w:val="single" w:sz="4" w:space="0" w:color="auto"/>
              <w:right w:val="single" w:sz="4" w:space="0" w:color="auto"/>
            </w:tcBorders>
            <w:vAlign w:val="center"/>
          </w:tcPr>
          <w:p w14:paraId="33EF8952" w14:textId="77777777" w:rsidR="00875706" w:rsidRPr="0068001E" w:rsidRDefault="00875706" w:rsidP="00CC4EA9">
            <w:pPr>
              <w:rPr>
                <w:sz w:val="20"/>
                <w:szCs w:val="20"/>
              </w:rPr>
            </w:pPr>
          </w:p>
        </w:tc>
        <w:tc>
          <w:tcPr>
            <w:tcW w:w="5219" w:type="dxa"/>
            <w:gridSpan w:val="2"/>
            <w:tcBorders>
              <w:top w:val="single" w:sz="4" w:space="0" w:color="auto"/>
              <w:left w:val="single" w:sz="4" w:space="0" w:color="auto"/>
              <w:right w:val="single" w:sz="4" w:space="0" w:color="auto"/>
            </w:tcBorders>
            <w:shd w:val="clear" w:color="auto" w:fill="F3F3F3"/>
            <w:vAlign w:val="center"/>
          </w:tcPr>
          <w:p w14:paraId="0773E4A9" w14:textId="77777777" w:rsidR="00875706" w:rsidRPr="0068001E" w:rsidRDefault="00875706" w:rsidP="00CC4EA9">
            <w:pPr>
              <w:pStyle w:val="H1"/>
              <w:rPr>
                <w:rFonts w:cs="Times New Roman"/>
                <w:sz w:val="20"/>
                <w:szCs w:val="20"/>
              </w:rPr>
            </w:pPr>
            <w:r w:rsidRPr="0068001E">
              <w:rPr>
                <w:rFonts w:cs="Times New Roman"/>
                <w:sz w:val="20"/>
                <w:szCs w:val="20"/>
              </w:rPr>
              <w:t>Implementing Partners</w:t>
            </w:r>
          </w:p>
        </w:tc>
      </w:tr>
      <w:tr w:rsidR="00875706" w:rsidRPr="004A2615" w14:paraId="4A80048F" w14:textId="77777777" w:rsidTr="005E5099">
        <w:trPr>
          <w:trHeight w:val="502"/>
        </w:trPr>
        <w:tc>
          <w:tcPr>
            <w:tcW w:w="5382" w:type="dxa"/>
            <w:gridSpan w:val="2"/>
            <w:tcBorders>
              <w:left w:val="single" w:sz="4" w:space="0" w:color="auto"/>
              <w:bottom w:val="single" w:sz="4" w:space="0" w:color="auto"/>
              <w:right w:val="single" w:sz="4" w:space="0" w:color="auto"/>
            </w:tcBorders>
          </w:tcPr>
          <w:p w14:paraId="23202415" w14:textId="55B7DDBB" w:rsidR="00875706" w:rsidRPr="0068001E" w:rsidRDefault="00875706" w:rsidP="005368F2">
            <w:pPr>
              <w:pStyle w:val="BodyText"/>
              <w:rPr>
                <w:rFonts w:ascii="Times New Roman" w:hAnsi="Times New Roman" w:cs="Times New Roman"/>
              </w:rPr>
            </w:pPr>
            <w:r w:rsidRPr="0068001E">
              <w:rPr>
                <w:rFonts w:ascii="Times New Roman" w:hAnsi="Times New Roman" w:cs="Times New Roman"/>
              </w:rPr>
              <w:t xml:space="preserve">Organizations that have received direct funding from the MPTF Office under this </w:t>
            </w:r>
            <w:proofErr w:type="spellStart"/>
            <w:r w:rsidR="00F20323" w:rsidRPr="0068001E">
              <w:rPr>
                <w:rFonts w:ascii="Times New Roman" w:hAnsi="Times New Roman" w:cs="Times New Roman"/>
              </w:rPr>
              <w:t>programme</w:t>
            </w:r>
            <w:proofErr w:type="spellEnd"/>
            <w:r w:rsidR="00757760">
              <w:rPr>
                <w:rFonts w:ascii="Times New Roman" w:hAnsi="Times New Roman" w:cs="Times New Roman"/>
              </w:rPr>
              <w:t>:</w:t>
            </w:r>
          </w:p>
          <w:p w14:paraId="2314F400" w14:textId="77777777" w:rsidR="00875706" w:rsidRPr="0068001E" w:rsidRDefault="00875706" w:rsidP="00CC4EA9">
            <w:pPr>
              <w:pStyle w:val="BodyText"/>
              <w:rPr>
                <w:rFonts w:ascii="Times New Roman" w:hAnsi="Times New Roman" w:cs="Times New Roman"/>
                <w:i/>
              </w:rPr>
            </w:pPr>
          </w:p>
          <w:p w14:paraId="17197F4C" w14:textId="7323B732" w:rsidR="00875706" w:rsidRPr="0068001E" w:rsidRDefault="41FC6A3A">
            <w:pPr>
              <w:pStyle w:val="ListParagraph"/>
              <w:numPr>
                <w:ilvl w:val="0"/>
                <w:numId w:val="34"/>
              </w:numPr>
              <w:ind w:left="387" w:hanging="387"/>
              <w:rPr>
                <w:sz w:val="20"/>
                <w:szCs w:val="20"/>
              </w:rPr>
            </w:pPr>
            <w:r w:rsidRPr="153F0E3C">
              <w:rPr>
                <w:sz w:val="20"/>
                <w:szCs w:val="20"/>
              </w:rPr>
              <w:t>Food and Agriculture Organization (</w:t>
            </w:r>
            <w:r w:rsidR="00F15F7F" w:rsidRPr="153F0E3C">
              <w:rPr>
                <w:sz w:val="20"/>
                <w:szCs w:val="20"/>
              </w:rPr>
              <w:t>FAO</w:t>
            </w:r>
            <w:r w:rsidRPr="153F0E3C">
              <w:rPr>
                <w:sz w:val="20"/>
                <w:szCs w:val="20"/>
              </w:rPr>
              <w:t xml:space="preserve">) </w:t>
            </w:r>
          </w:p>
          <w:p w14:paraId="4686E4E8" w14:textId="5FC0DD68" w:rsidR="00875706" w:rsidRPr="0068001E" w:rsidRDefault="41FC6A3A">
            <w:pPr>
              <w:pStyle w:val="ListParagraph"/>
              <w:numPr>
                <w:ilvl w:val="0"/>
                <w:numId w:val="34"/>
              </w:numPr>
              <w:ind w:left="387" w:hanging="387"/>
              <w:rPr>
                <w:sz w:val="20"/>
                <w:szCs w:val="20"/>
              </w:rPr>
            </w:pPr>
            <w:r w:rsidRPr="153F0E3C">
              <w:rPr>
                <w:sz w:val="20"/>
                <w:szCs w:val="20"/>
              </w:rPr>
              <w:t>International Fund for Agriculture Development (</w:t>
            </w:r>
            <w:r w:rsidR="00F15F7F" w:rsidRPr="153F0E3C">
              <w:rPr>
                <w:sz w:val="20"/>
                <w:szCs w:val="20"/>
              </w:rPr>
              <w:t>IFAD</w:t>
            </w:r>
            <w:r w:rsidRPr="153F0E3C">
              <w:rPr>
                <w:sz w:val="20"/>
                <w:szCs w:val="20"/>
              </w:rPr>
              <w:t xml:space="preserve">) </w:t>
            </w:r>
          </w:p>
          <w:p w14:paraId="0208BE40" w14:textId="0F3451F4" w:rsidR="00875706" w:rsidRPr="0068001E" w:rsidRDefault="41FC6A3A">
            <w:pPr>
              <w:pStyle w:val="ListParagraph"/>
              <w:numPr>
                <w:ilvl w:val="0"/>
                <w:numId w:val="34"/>
              </w:numPr>
              <w:ind w:left="387" w:hanging="387"/>
              <w:rPr>
                <w:sz w:val="20"/>
                <w:szCs w:val="20"/>
              </w:rPr>
            </w:pPr>
            <w:r w:rsidRPr="153F0E3C">
              <w:rPr>
                <w:sz w:val="20"/>
                <w:szCs w:val="20"/>
              </w:rPr>
              <w:t>United Nations Entity for Gender Equality and the Empowerment of Women (</w:t>
            </w:r>
            <w:r w:rsidR="00F15F7F" w:rsidRPr="153F0E3C">
              <w:rPr>
                <w:sz w:val="20"/>
                <w:szCs w:val="20"/>
              </w:rPr>
              <w:t>UN Women</w:t>
            </w:r>
            <w:r w:rsidRPr="153F0E3C">
              <w:rPr>
                <w:sz w:val="20"/>
                <w:szCs w:val="20"/>
              </w:rPr>
              <w:t>)</w:t>
            </w:r>
          </w:p>
          <w:p w14:paraId="42BFC51D" w14:textId="18E75393" w:rsidR="00875706" w:rsidRPr="0068001E" w:rsidRDefault="41FC6A3A">
            <w:pPr>
              <w:pStyle w:val="ListParagraph"/>
              <w:numPr>
                <w:ilvl w:val="0"/>
                <w:numId w:val="34"/>
              </w:numPr>
              <w:ind w:left="387" w:hanging="387"/>
              <w:rPr>
                <w:sz w:val="20"/>
                <w:szCs w:val="20"/>
              </w:rPr>
            </w:pPr>
            <w:r w:rsidRPr="153F0E3C">
              <w:rPr>
                <w:sz w:val="20"/>
                <w:szCs w:val="20"/>
              </w:rPr>
              <w:t>United Nations World Food Programme (</w:t>
            </w:r>
            <w:r w:rsidR="00F15F7F" w:rsidRPr="153F0E3C">
              <w:rPr>
                <w:sz w:val="20"/>
                <w:szCs w:val="20"/>
              </w:rPr>
              <w:t>WFP</w:t>
            </w:r>
            <w:r w:rsidRPr="153F0E3C">
              <w:rPr>
                <w:sz w:val="20"/>
                <w:szCs w:val="20"/>
              </w:rPr>
              <w:t>)</w:t>
            </w:r>
          </w:p>
          <w:p w14:paraId="75E16A94" w14:textId="0441DAF5" w:rsidR="00875706" w:rsidRPr="0068001E" w:rsidRDefault="00875706" w:rsidP="00CC4EA9">
            <w:pPr>
              <w:pStyle w:val="BodyText"/>
              <w:rPr>
                <w:rFonts w:ascii="Times New Roman" w:hAnsi="Times New Roman" w:cs="Times New Roman"/>
                <w:iCs/>
              </w:rPr>
            </w:pPr>
          </w:p>
        </w:tc>
        <w:tc>
          <w:tcPr>
            <w:tcW w:w="270" w:type="dxa"/>
            <w:vMerge/>
          </w:tcPr>
          <w:p w14:paraId="63C2B403" w14:textId="77777777" w:rsidR="00875706" w:rsidRPr="0068001E" w:rsidRDefault="00875706" w:rsidP="00CC4EA9">
            <w:pPr>
              <w:pStyle w:val="BodyText"/>
              <w:rPr>
                <w:rFonts w:ascii="Times New Roman" w:hAnsi="Times New Roman" w:cs="Times New Roman"/>
              </w:rPr>
            </w:pPr>
          </w:p>
        </w:tc>
        <w:tc>
          <w:tcPr>
            <w:tcW w:w="5219" w:type="dxa"/>
            <w:gridSpan w:val="2"/>
            <w:tcBorders>
              <w:left w:val="single" w:sz="4" w:space="0" w:color="auto"/>
              <w:bottom w:val="single" w:sz="4" w:space="0" w:color="auto"/>
              <w:right w:val="single" w:sz="4" w:space="0" w:color="auto"/>
            </w:tcBorders>
          </w:tcPr>
          <w:p w14:paraId="33F48CFD" w14:textId="58D33702" w:rsidR="00875706" w:rsidRPr="0068001E" w:rsidRDefault="00875706" w:rsidP="00CC4EA9">
            <w:pPr>
              <w:pStyle w:val="BodyText"/>
              <w:spacing w:before="60" w:after="60"/>
              <w:rPr>
                <w:rFonts w:ascii="Times New Roman" w:hAnsi="Times New Roman" w:cs="Times New Roman"/>
                <w:bCs/>
                <w:iCs/>
                <w:snapToGrid w:val="0"/>
                <w:color w:val="000000"/>
              </w:rPr>
            </w:pPr>
            <w:r w:rsidRPr="0068001E">
              <w:rPr>
                <w:rFonts w:ascii="Times New Roman" w:hAnsi="Times New Roman" w:cs="Times New Roman"/>
                <w:bCs/>
                <w:iCs/>
                <w:snapToGrid w:val="0"/>
                <w:color w:val="000000"/>
              </w:rPr>
              <w:t>National counterparts (government, private, NGOs &amp; others) and other International Organizations</w:t>
            </w:r>
            <w:r w:rsidR="00757760">
              <w:rPr>
                <w:rFonts w:ascii="Times New Roman" w:hAnsi="Times New Roman" w:cs="Times New Roman"/>
                <w:bCs/>
                <w:iCs/>
                <w:snapToGrid w:val="0"/>
                <w:color w:val="000000"/>
              </w:rPr>
              <w:t>:</w:t>
            </w:r>
          </w:p>
          <w:p w14:paraId="1493DBD6" w14:textId="09C244F3" w:rsidR="00307FB9" w:rsidRPr="0068001E" w:rsidRDefault="00307FB9" w:rsidP="00CC4EA9">
            <w:pPr>
              <w:pStyle w:val="BodyText"/>
              <w:widowControl w:val="0"/>
              <w:spacing w:before="60" w:after="60" w:line="259" w:lineRule="auto"/>
              <w:rPr>
                <w:rFonts w:ascii="Times New Roman" w:hAnsi="Times New Roman" w:cs="Times New Roman"/>
                <w:bCs/>
                <w:iCs/>
                <w:snapToGrid w:val="0"/>
              </w:rPr>
            </w:pPr>
            <w:r w:rsidRPr="0068001E">
              <w:rPr>
                <w:rFonts w:ascii="Times New Roman" w:hAnsi="Times New Roman" w:cs="Times New Roman"/>
                <w:b/>
                <w:iCs/>
                <w:snapToGrid w:val="0"/>
              </w:rPr>
              <w:t>Government Ministries</w:t>
            </w:r>
            <w:r w:rsidR="00757760">
              <w:rPr>
                <w:rFonts w:ascii="Times New Roman" w:hAnsi="Times New Roman" w:cs="Times New Roman"/>
                <w:b/>
                <w:iCs/>
                <w:snapToGrid w:val="0"/>
              </w:rPr>
              <w:t xml:space="preserve">: </w:t>
            </w:r>
            <w:r w:rsidRPr="0068001E">
              <w:rPr>
                <w:rFonts w:ascii="Times New Roman" w:hAnsi="Times New Roman" w:cs="Times New Roman"/>
                <w:bCs/>
                <w:iCs/>
                <w:snapToGrid w:val="0"/>
              </w:rPr>
              <w:t xml:space="preserve">Ministry of </w:t>
            </w:r>
            <w:r w:rsidR="001F211B" w:rsidRPr="0068001E">
              <w:rPr>
                <w:rFonts w:ascii="Times New Roman" w:hAnsi="Times New Roman" w:cs="Times New Roman"/>
                <w:bCs/>
                <w:iCs/>
                <w:snapToGrid w:val="0"/>
              </w:rPr>
              <w:t>Agriculture</w:t>
            </w:r>
            <w:r w:rsidR="001F211B" w:rsidRPr="0068001E">
              <w:rPr>
                <w:rFonts w:ascii="Times New Roman" w:hAnsi="Times New Roman" w:cs="Times New Roman"/>
                <w:snapToGrid w:val="0"/>
              </w:rPr>
              <w:t xml:space="preserve">, </w:t>
            </w:r>
            <w:r w:rsidR="005857E9" w:rsidRPr="0068001E">
              <w:rPr>
                <w:rFonts w:ascii="Times New Roman" w:hAnsi="Times New Roman" w:cs="Times New Roman"/>
                <w:snapToGrid w:val="0"/>
              </w:rPr>
              <w:t>Irrigation, Natural</w:t>
            </w:r>
            <w:r w:rsidR="6F3E175B" w:rsidRPr="0068001E">
              <w:rPr>
                <w:rFonts w:ascii="Times New Roman" w:hAnsi="Times New Roman" w:cs="Times New Roman"/>
                <w:snapToGrid w:val="0"/>
              </w:rPr>
              <w:t xml:space="preserve"> Resources and Livestock</w:t>
            </w:r>
            <w:r w:rsidRPr="0068001E">
              <w:rPr>
                <w:rFonts w:ascii="Times New Roman" w:hAnsi="Times New Roman" w:cs="Times New Roman"/>
                <w:bCs/>
                <w:iCs/>
                <w:snapToGrid w:val="0"/>
              </w:rPr>
              <w:t xml:space="preserve"> (Zanzibar), Ministry of Blue Economy (Zanzibar)</w:t>
            </w:r>
          </w:p>
          <w:p w14:paraId="0765569F" w14:textId="79946B91" w:rsidR="00307FB9" w:rsidRPr="0068001E" w:rsidRDefault="00307FB9" w:rsidP="00CC4EA9">
            <w:pPr>
              <w:pStyle w:val="BodyText"/>
              <w:widowControl w:val="0"/>
              <w:spacing w:before="60" w:after="60" w:line="259" w:lineRule="auto"/>
              <w:rPr>
                <w:rFonts w:ascii="Times New Roman" w:hAnsi="Times New Roman" w:cs="Times New Roman"/>
                <w:bCs/>
                <w:iCs/>
                <w:snapToGrid w:val="0"/>
              </w:rPr>
            </w:pPr>
            <w:r w:rsidRPr="0068001E">
              <w:rPr>
                <w:rFonts w:ascii="Times New Roman" w:hAnsi="Times New Roman" w:cs="Times New Roman"/>
                <w:b/>
                <w:iCs/>
                <w:snapToGrid w:val="0"/>
              </w:rPr>
              <w:t>Regional and Local Government Authorities:</w:t>
            </w:r>
            <w:r w:rsidRPr="0068001E">
              <w:rPr>
                <w:rFonts w:ascii="Times New Roman" w:hAnsi="Times New Roman" w:cs="Times New Roman"/>
                <w:bCs/>
                <w:iCs/>
                <w:snapToGrid w:val="0"/>
              </w:rPr>
              <w:t xml:space="preserve"> Regional </w:t>
            </w:r>
            <w:r w:rsidR="000F70E0" w:rsidRPr="0068001E">
              <w:rPr>
                <w:rFonts w:ascii="Times New Roman" w:hAnsi="Times New Roman" w:cs="Times New Roman"/>
                <w:bCs/>
                <w:iCs/>
                <w:snapToGrid w:val="0"/>
              </w:rPr>
              <w:t>Secretariat</w:t>
            </w:r>
            <w:r w:rsidRPr="0068001E">
              <w:rPr>
                <w:rFonts w:ascii="Times New Roman" w:hAnsi="Times New Roman" w:cs="Times New Roman"/>
                <w:bCs/>
                <w:iCs/>
                <w:snapToGrid w:val="0"/>
              </w:rPr>
              <w:t xml:space="preserve"> Dodoma, Regional </w:t>
            </w:r>
            <w:r w:rsidR="000F70E0" w:rsidRPr="0068001E">
              <w:rPr>
                <w:rFonts w:ascii="Times New Roman" w:hAnsi="Times New Roman" w:cs="Times New Roman"/>
                <w:bCs/>
                <w:iCs/>
                <w:snapToGrid w:val="0"/>
              </w:rPr>
              <w:t>Secretariat</w:t>
            </w:r>
            <w:r w:rsidRPr="0068001E">
              <w:rPr>
                <w:rFonts w:ascii="Times New Roman" w:hAnsi="Times New Roman" w:cs="Times New Roman"/>
                <w:bCs/>
                <w:iCs/>
                <w:snapToGrid w:val="0"/>
              </w:rPr>
              <w:t xml:space="preserve"> </w:t>
            </w:r>
            <w:proofErr w:type="spellStart"/>
            <w:r w:rsidRPr="0068001E">
              <w:rPr>
                <w:rFonts w:ascii="Times New Roman" w:hAnsi="Times New Roman" w:cs="Times New Roman"/>
                <w:bCs/>
                <w:iCs/>
                <w:snapToGrid w:val="0"/>
              </w:rPr>
              <w:t>Singida</w:t>
            </w:r>
            <w:proofErr w:type="spellEnd"/>
            <w:r w:rsidRPr="0068001E">
              <w:rPr>
                <w:rFonts w:ascii="Times New Roman" w:hAnsi="Times New Roman" w:cs="Times New Roman"/>
                <w:bCs/>
                <w:iCs/>
                <w:snapToGrid w:val="0"/>
              </w:rPr>
              <w:t xml:space="preserve">, Regional </w:t>
            </w:r>
            <w:r w:rsidR="000F70E0" w:rsidRPr="0068001E">
              <w:rPr>
                <w:rFonts w:ascii="Times New Roman" w:hAnsi="Times New Roman" w:cs="Times New Roman"/>
                <w:bCs/>
                <w:iCs/>
                <w:snapToGrid w:val="0"/>
              </w:rPr>
              <w:t>Secretariat</w:t>
            </w:r>
            <w:r w:rsidRPr="0068001E">
              <w:rPr>
                <w:rFonts w:ascii="Times New Roman" w:hAnsi="Times New Roman" w:cs="Times New Roman"/>
                <w:bCs/>
                <w:iCs/>
                <w:snapToGrid w:val="0"/>
              </w:rPr>
              <w:t xml:space="preserve"> Unguja </w:t>
            </w:r>
            <w:proofErr w:type="spellStart"/>
            <w:r w:rsidRPr="0068001E">
              <w:rPr>
                <w:rFonts w:ascii="Times New Roman" w:hAnsi="Times New Roman" w:cs="Times New Roman"/>
                <w:bCs/>
                <w:iCs/>
                <w:snapToGrid w:val="0"/>
              </w:rPr>
              <w:t>Kusini</w:t>
            </w:r>
            <w:proofErr w:type="spellEnd"/>
            <w:r w:rsidRPr="0068001E">
              <w:rPr>
                <w:rFonts w:ascii="Times New Roman" w:hAnsi="Times New Roman" w:cs="Times New Roman"/>
                <w:bCs/>
                <w:iCs/>
                <w:snapToGrid w:val="0"/>
              </w:rPr>
              <w:t xml:space="preserve">, </w:t>
            </w:r>
            <w:proofErr w:type="spellStart"/>
            <w:r w:rsidRPr="0068001E">
              <w:rPr>
                <w:rFonts w:ascii="Times New Roman" w:hAnsi="Times New Roman" w:cs="Times New Roman"/>
                <w:bCs/>
                <w:iCs/>
                <w:snapToGrid w:val="0"/>
              </w:rPr>
              <w:t>Chamwino</w:t>
            </w:r>
            <w:proofErr w:type="spellEnd"/>
            <w:r w:rsidRPr="0068001E">
              <w:rPr>
                <w:rFonts w:ascii="Times New Roman" w:hAnsi="Times New Roman" w:cs="Times New Roman"/>
                <w:bCs/>
                <w:iCs/>
                <w:snapToGrid w:val="0"/>
              </w:rPr>
              <w:t xml:space="preserve"> District Council, </w:t>
            </w:r>
            <w:proofErr w:type="spellStart"/>
            <w:r w:rsidRPr="0068001E">
              <w:rPr>
                <w:rFonts w:ascii="Times New Roman" w:hAnsi="Times New Roman" w:cs="Times New Roman"/>
                <w:bCs/>
                <w:iCs/>
                <w:snapToGrid w:val="0"/>
              </w:rPr>
              <w:t>Ikungi</w:t>
            </w:r>
            <w:proofErr w:type="spellEnd"/>
            <w:r w:rsidRPr="0068001E">
              <w:rPr>
                <w:rFonts w:ascii="Times New Roman" w:hAnsi="Times New Roman" w:cs="Times New Roman"/>
                <w:bCs/>
                <w:iCs/>
                <w:snapToGrid w:val="0"/>
              </w:rPr>
              <w:t xml:space="preserve"> District Council and Unguja </w:t>
            </w:r>
            <w:proofErr w:type="spellStart"/>
            <w:r w:rsidRPr="0068001E">
              <w:rPr>
                <w:rFonts w:ascii="Times New Roman" w:hAnsi="Times New Roman" w:cs="Times New Roman"/>
                <w:bCs/>
                <w:iCs/>
                <w:snapToGrid w:val="0"/>
              </w:rPr>
              <w:t>Kusini</w:t>
            </w:r>
            <w:proofErr w:type="spellEnd"/>
            <w:r w:rsidRPr="0068001E">
              <w:rPr>
                <w:rFonts w:ascii="Times New Roman" w:hAnsi="Times New Roman" w:cs="Times New Roman"/>
                <w:bCs/>
                <w:iCs/>
                <w:snapToGrid w:val="0"/>
              </w:rPr>
              <w:t xml:space="preserve"> District Council </w:t>
            </w:r>
          </w:p>
          <w:p w14:paraId="3F80C7DB" w14:textId="13089186" w:rsidR="00307FB9" w:rsidRPr="0068001E" w:rsidRDefault="00307FB9" w:rsidP="00CC4EA9">
            <w:pPr>
              <w:pStyle w:val="BodyText"/>
              <w:spacing w:before="60" w:after="60"/>
              <w:rPr>
                <w:rFonts w:ascii="Times New Roman" w:hAnsi="Times New Roman" w:cs="Times New Roman"/>
                <w:bCs/>
                <w:iCs/>
                <w:snapToGrid w:val="0"/>
                <w:color w:val="000000"/>
              </w:rPr>
            </w:pPr>
            <w:r w:rsidRPr="0068001E">
              <w:rPr>
                <w:rFonts w:ascii="Times New Roman" w:hAnsi="Times New Roman" w:cs="Times New Roman"/>
                <w:b/>
                <w:iCs/>
                <w:snapToGrid w:val="0"/>
              </w:rPr>
              <w:t xml:space="preserve">Implementing </w:t>
            </w:r>
            <w:r w:rsidR="000F70E0" w:rsidRPr="0068001E">
              <w:rPr>
                <w:rFonts w:ascii="Times New Roman" w:hAnsi="Times New Roman" w:cs="Times New Roman"/>
                <w:b/>
                <w:iCs/>
                <w:snapToGrid w:val="0"/>
              </w:rPr>
              <w:t>partners (</w:t>
            </w:r>
            <w:r w:rsidR="00F05A79" w:rsidRPr="0068001E">
              <w:rPr>
                <w:rFonts w:ascii="Times New Roman" w:hAnsi="Times New Roman" w:cs="Times New Roman"/>
                <w:b/>
                <w:iCs/>
                <w:snapToGrid w:val="0"/>
              </w:rPr>
              <w:t>NGOs/CSOs)</w:t>
            </w:r>
            <w:r w:rsidRPr="0068001E">
              <w:rPr>
                <w:rFonts w:ascii="Times New Roman" w:hAnsi="Times New Roman" w:cs="Times New Roman"/>
                <w:b/>
                <w:iCs/>
                <w:snapToGrid w:val="0"/>
              </w:rPr>
              <w:t xml:space="preserve">: </w:t>
            </w:r>
            <w:r w:rsidRPr="0068001E">
              <w:rPr>
                <w:rFonts w:ascii="Times New Roman" w:hAnsi="Times New Roman" w:cs="Times New Roman"/>
                <w:bCs/>
                <w:iCs/>
                <w:snapToGrid w:val="0"/>
              </w:rPr>
              <w:t xml:space="preserve">FARM </w:t>
            </w:r>
            <w:r w:rsidR="00B63174" w:rsidRPr="0068001E">
              <w:rPr>
                <w:rFonts w:ascii="Times New Roman" w:hAnsi="Times New Roman" w:cs="Times New Roman"/>
                <w:bCs/>
                <w:iCs/>
                <w:snapToGrid w:val="0"/>
              </w:rPr>
              <w:t>Africa</w:t>
            </w:r>
            <w:r w:rsidR="00B63174" w:rsidRPr="0068001E">
              <w:rPr>
                <w:rFonts w:ascii="Times New Roman" w:hAnsi="Times New Roman" w:cs="Times New Roman"/>
                <w:bCs/>
                <w:iCs/>
                <w:snapToGrid w:val="0"/>
                <w:color w:val="000000"/>
              </w:rPr>
              <w:t xml:space="preserve">, </w:t>
            </w:r>
            <w:proofErr w:type="spellStart"/>
            <w:proofErr w:type="gramStart"/>
            <w:r w:rsidR="00F977A2" w:rsidRPr="0068001E">
              <w:rPr>
                <w:rFonts w:ascii="Times New Roman" w:hAnsi="Times New Roman" w:cs="Times New Roman"/>
                <w:bCs/>
                <w:iCs/>
                <w:snapToGrid w:val="0"/>
                <w:color w:val="000000"/>
              </w:rPr>
              <w:t>Rikolto,</w:t>
            </w:r>
            <w:r w:rsidR="00B63174" w:rsidRPr="0068001E">
              <w:rPr>
                <w:rFonts w:ascii="Times New Roman" w:hAnsi="Times New Roman" w:cs="Times New Roman"/>
                <w:bCs/>
                <w:iCs/>
                <w:snapToGrid w:val="0"/>
                <w:color w:val="000000"/>
              </w:rPr>
              <w:t>Tanzania</w:t>
            </w:r>
            <w:proofErr w:type="spellEnd"/>
            <w:proofErr w:type="gramEnd"/>
            <w:r w:rsidR="00F05A79" w:rsidRPr="0068001E">
              <w:rPr>
                <w:rFonts w:ascii="Times New Roman" w:hAnsi="Times New Roman" w:cs="Times New Roman"/>
                <w:bCs/>
                <w:iCs/>
                <w:snapToGrid w:val="0"/>
                <w:color w:val="000000"/>
              </w:rPr>
              <w:t xml:space="preserve"> Women Chamber of Commerce (TWCC), </w:t>
            </w:r>
            <w:r w:rsidR="006E471E" w:rsidRPr="0068001E">
              <w:rPr>
                <w:rFonts w:ascii="Times New Roman" w:hAnsi="Times New Roman" w:cs="Times New Roman"/>
                <w:bCs/>
                <w:iCs/>
                <w:snapToGrid w:val="0"/>
                <w:color w:val="000000"/>
              </w:rPr>
              <w:t xml:space="preserve">Tanzania Horticultural Association (TAHA), </w:t>
            </w:r>
            <w:r w:rsidR="00F20323" w:rsidRPr="0068001E">
              <w:rPr>
                <w:rFonts w:ascii="Times New Roman" w:hAnsi="Times New Roman" w:cs="Times New Roman"/>
                <w:bCs/>
                <w:iCs/>
                <w:snapToGrid w:val="0"/>
                <w:color w:val="000000"/>
              </w:rPr>
              <w:t>Forum for African Women Educationalists (FAWE</w:t>
            </w:r>
            <w:r w:rsidR="744187F4" w:rsidRPr="39605023">
              <w:rPr>
                <w:rFonts w:ascii="Times New Roman" w:hAnsi="Times New Roman" w:cs="Times New Roman"/>
                <w:snapToGrid w:val="0"/>
                <w:color w:val="000000"/>
              </w:rPr>
              <w:t>), Zanzibar</w:t>
            </w:r>
            <w:r w:rsidR="00065B3D" w:rsidRPr="0068001E">
              <w:rPr>
                <w:rFonts w:ascii="Times New Roman" w:hAnsi="Times New Roman" w:cs="Times New Roman"/>
                <w:bCs/>
                <w:iCs/>
                <w:snapToGrid w:val="0"/>
                <w:color w:val="000000"/>
              </w:rPr>
              <w:t xml:space="preserve"> Maish</w:t>
            </w:r>
            <w:r w:rsidR="005857E9" w:rsidRPr="0068001E">
              <w:rPr>
                <w:rFonts w:ascii="Times New Roman" w:hAnsi="Times New Roman" w:cs="Times New Roman"/>
                <w:bCs/>
                <w:iCs/>
                <w:snapToGrid w:val="0"/>
                <w:color w:val="000000"/>
              </w:rPr>
              <w:t>a</w:t>
            </w:r>
            <w:r w:rsidR="00065B3D" w:rsidRPr="0068001E">
              <w:rPr>
                <w:rFonts w:ascii="Times New Roman" w:hAnsi="Times New Roman" w:cs="Times New Roman"/>
                <w:bCs/>
                <w:iCs/>
                <w:snapToGrid w:val="0"/>
                <w:color w:val="000000"/>
              </w:rPr>
              <w:t xml:space="preserve"> Bora Foundation (ZMBF)</w:t>
            </w:r>
            <w:r w:rsidR="00F977A2" w:rsidRPr="0068001E">
              <w:rPr>
                <w:rFonts w:ascii="Times New Roman" w:hAnsi="Times New Roman" w:cs="Times New Roman"/>
                <w:bCs/>
                <w:iCs/>
                <w:snapToGrid w:val="0"/>
                <w:color w:val="000000"/>
              </w:rPr>
              <w:t xml:space="preserve">, </w:t>
            </w:r>
            <w:proofErr w:type="spellStart"/>
            <w:r w:rsidR="00F977A2" w:rsidRPr="0068001E">
              <w:rPr>
                <w:rFonts w:ascii="Times New Roman" w:hAnsi="Times New Roman" w:cs="Times New Roman"/>
                <w:bCs/>
                <w:iCs/>
                <w:snapToGrid w:val="0"/>
                <w:color w:val="000000"/>
              </w:rPr>
              <w:t>Sundy</w:t>
            </w:r>
            <w:proofErr w:type="spellEnd"/>
            <w:r w:rsidR="00F977A2" w:rsidRPr="0068001E">
              <w:rPr>
                <w:rFonts w:ascii="Times New Roman" w:hAnsi="Times New Roman" w:cs="Times New Roman"/>
                <w:bCs/>
                <w:iCs/>
                <w:snapToGrid w:val="0"/>
                <w:color w:val="000000"/>
              </w:rPr>
              <w:t xml:space="preserve"> Merchants</w:t>
            </w:r>
          </w:p>
        </w:tc>
      </w:tr>
      <w:tr w:rsidR="00875706" w:rsidRPr="004A2615" w14:paraId="636E82B6"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538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2C3BC049" w14:textId="77777777" w:rsidR="00875706" w:rsidRPr="0068001E" w:rsidRDefault="00875706" w:rsidP="00CC4EA9">
            <w:pPr>
              <w:pStyle w:val="H1"/>
              <w:rPr>
                <w:rFonts w:cs="Times New Roman"/>
                <w:sz w:val="20"/>
                <w:szCs w:val="20"/>
              </w:rPr>
            </w:pPr>
            <w:r w:rsidRPr="0068001E">
              <w:rPr>
                <w:rFonts w:cs="Times New Roman"/>
                <w:sz w:val="20"/>
                <w:szCs w:val="20"/>
              </w:rPr>
              <w:t>Programme/Project Cost (US$)</w:t>
            </w:r>
          </w:p>
        </w:tc>
        <w:tc>
          <w:tcPr>
            <w:tcW w:w="270" w:type="dxa"/>
            <w:tcBorders>
              <w:top w:val="nil"/>
              <w:left w:val="single" w:sz="4" w:space="0" w:color="auto"/>
              <w:bottom w:val="nil"/>
              <w:right w:val="single" w:sz="4" w:space="0" w:color="auto"/>
            </w:tcBorders>
            <w:shd w:val="clear" w:color="auto" w:fill="auto"/>
            <w:vAlign w:val="center"/>
          </w:tcPr>
          <w:p w14:paraId="0B4C7E4C" w14:textId="77777777" w:rsidR="00875706" w:rsidRPr="0068001E" w:rsidRDefault="00875706" w:rsidP="00CC4EA9">
            <w:pPr>
              <w:pStyle w:val="H1"/>
              <w:rPr>
                <w:rFonts w:cs="Times New Roman"/>
                <w:sz w:val="20"/>
                <w:szCs w:val="20"/>
              </w:rPr>
            </w:pPr>
          </w:p>
        </w:tc>
        <w:tc>
          <w:tcPr>
            <w:tcW w:w="5219"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1095F1EB" w14:textId="77777777" w:rsidR="00875706" w:rsidRPr="0068001E" w:rsidRDefault="00875706" w:rsidP="00CC4EA9">
            <w:pPr>
              <w:pStyle w:val="H1"/>
              <w:rPr>
                <w:rFonts w:cs="Times New Roman"/>
                <w:sz w:val="20"/>
                <w:szCs w:val="20"/>
              </w:rPr>
            </w:pPr>
            <w:r w:rsidRPr="0068001E">
              <w:rPr>
                <w:rFonts w:cs="Times New Roman"/>
                <w:sz w:val="20"/>
                <w:szCs w:val="20"/>
              </w:rPr>
              <w:t>Programme Duration</w:t>
            </w:r>
          </w:p>
        </w:tc>
      </w:tr>
      <w:tr w:rsidR="00875706" w:rsidRPr="004A2615" w14:paraId="69B26494"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7"/>
        </w:trPr>
        <w:tc>
          <w:tcPr>
            <w:tcW w:w="3109" w:type="dxa"/>
            <w:tcBorders>
              <w:top w:val="nil"/>
              <w:left w:val="single" w:sz="4" w:space="0" w:color="auto"/>
              <w:bottom w:val="nil"/>
              <w:right w:val="nil"/>
            </w:tcBorders>
            <w:shd w:val="clear" w:color="auto" w:fill="auto"/>
            <w:vAlign w:val="center"/>
          </w:tcPr>
          <w:p w14:paraId="21995EC1" w14:textId="7CDBD4F9" w:rsidR="00875706" w:rsidRPr="0068001E" w:rsidRDefault="00875706" w:rsidP="00CC4EA9">
            <w:pPr>
              <w:pStyle w:val="H2"/>
              <w:rPr>
                <w:rFonts w:cs="Times New Roman"/>
                <w:b w:val="0"/>
                <w:sz w:val="20"/>
                <w:szCs w:val="20"/>
              </w:rPr>
            </w:pPr>
            <w:r w:rsidRPr="0068001E">
              <w:rPr>
                <w:rFonts w:cs="Times New Roman"/>
                <w:b w:val="0"/>
                <w:sz w:val="20"/>
                <w:szCs w:val="20"/>
              </w:rPr>
              <w:lastRenderedPageBreak/>
              <w:t xml:space="preserve">Total approved budget as per project document: </w:t>
            </w:r>
          </w:p>
          <w:p w14:paraId="0DB25502" w14:textId="77777777" w:rsidR="000E5BA1" w:rsidRDefault="000E5BA1" w:rsidP="00CC4EA9">
            <w:pPr>
              <w:pStyle w:val="H2"/>
              <w:rPr>
                <w:rFonts w:cs="Times New Roman"/>
                <w:b w:val="0"/>
                <w:sz w:val="20"/>
                <w:szCs w:val="20"/>
              </w:rPr>
            </w:pPr>
          </w:p>
          <w:p w14:paraId="13D4D567" w14:textId="52832F17" w:rsidR="00875706" w:rsidRPr="0068001E" w:rsidRDefault="00875706" w:rsidP="00CC4EA9">
            <w:pPr>
              <w:pStyle w:val="H2"/>
              <w:rPr>
                <w:rFonts w:cs="Times New Roman"/>
                <w:b w:val="0"/>
                <w:sz w:val="20"/>
                <w:szCs w:val="20"/>
              </w:rPr>
            </w:pPr>
            <w:r w:rsidRPr="0068001E">
              <w:rPr>
                <w:rFonts w:cs="Times New Roman"/>
                <w:b w:val="0"/>
                <w:sz w:val="20"/>
                <w:szCs w:val="20"/>
              </w:rPr>
              <w:t>MPTF /JP Contribution</w:t>
            </w:r>
            <w:r w:rsidRPr="0068001E">
              <w:rPr>
                <w:rStyle w:val="FootnoteReference"/>
                <w:rFonts w:cs="Times New Roman"/>
                <w:b w:val="0"/>
                <w:sz w:val="20"/>
                <w:szCs w:val="20"/>
              </w:rPr>
              <w:footnoteReference w:id="5"/>
            </w:r>
            <w:r w:rsidRPr="0068001E">
              <w:rPr>
                <w:rFonts w:cs="Times New Roman"/>
                <w:b w:val="0"/>
                <w:sz w:val="20"/>
                <w:szCs w:val="20"/>
              </w:rPr>
              <w:t xml:space="preserve">:  </w:t>
            </w:r>
          </w:p>
          <w:p w14:paraId="7418533B" w14:textId="77777777" w:rsidR="00875706" w:rsidRPr="005F45B0" w:rsidRDefault="00875706" w:rsidP="004B0680">
            <w:pPr>
              <w:pStyle w:val="H2"/>
              <w:numPr>
                <w:ilvl w:val="0"/>
                <w:numId w:val="5"/>
              </w:numPr>
              <w:ind w:left="162" w:hanging="180"/>
              <w:rPr>
                <w:rFonts w:cs="Times New Roman"/>
                <w:i/>
                <w:sz w:val="20"/>
                <w:szCs w:val="20"/>
              </w:rPr>
            </w:pPr>
            <w:r w:rsidRPr="0068001E">
              <w:rPr>
                <w:rFonts w:cs="Times New Roman"/>
                <w:b w:val="0"/>
                <w:i/>
                <w:sz w:val="20"/>
                <w:szCs w:val="20"/>
              </w:rPr>
              <w:t>by Agency (if applicable)</w:t>
            </w:r>
          </w:p>
          <w:p w14:paraId="5E84B99C" w14:textId="32C2C7DD" w:rsidR="004F69B2" w:rsidRPr="004F69B2" w:rsidRDefault="004F69B2" w:rsidP="004F69B2">
            <w:pPr>
              <w:pStyle w:val="H2"/>
              <w:ind w:left="162"/>
              <w:rPr>
                <w:rFonts w:cs="Times New Roman"/>
                <w:iCs w:val="0"/>
                <w:sz w:val="20"/>
                <w:szCs w:val="20"/>
              </w:rPr>
            </w:pPr>
            <w:r w:rsidRPr="004F69B2">
              <w:rPr>
                <w:rFonts w:cs="Times New Roman"/>
                <w:iCs w:val="0"/>
                <w:sz w:val="20"/>
                <w:szCs w:val="20"/>
              </w:rPr>
              <w:t>FAO:</w:t>
            </w:r>
            <w:r w:rsidRPr="004F69B2">
              <w:rPr>
                <w:rFonts w:cs="Times New Roman"/>
                <w:iCs w:val="0"/>
                <w:sz w:val="20"/>
                <w:szCs w:val="20"/>
              </w:rPr>
              <w:tab/>
              <w:t xml:space="preserve"> </w:t>
            </w:r>
          </w:p>
          <w:p w14:paraId="24D16CE4" w14:textId="757A3EED" w:rsidR="004F69B2" w:rsidRPr="004F69B2" w:rsidRDefault="004F69B2" w:rsidP="004F69B2">
            <w:pPr>
              <w:pStyle w:val="H2"/>
              <w:ind w:left="162"/>
              <w:rPr>
                <w:rFonts w:cs="Times New Roman"/>
                <w:iCs w:val="0"/>
                <w:sz w:val="20"/>
                <w:szCs w:val="20"/>
              </w:rPr>
            </w:pPr>
            <w:r w:rsidRPr="004F69B2">
              <w:rPr>
                <w:rFonts w:cs="Times New Roman"/>
                <w:iCs w:val="0"/>
                <w:sz w:val="20"/>
                <w:szCs w:val="20"/>
              </w:rPr>
              <w:t xml:space="preserve">IFAD </w:t>
            </w:r>
          </w:p>
          <w:p w14:paraId="114B2ACB" w14:textId="6DCCFB89" w:rsidR="004F69B2" w:rsidRPr="004F69B2" w:rsidRDefault="004F69B2" w:rsidP="004F69B2">
            <w:pPr>
              <w:pStyle w:val="H2"/>
              <w:ind w:left="162"/>
              <w:rPr>
                <w:rFonts w:cs="Times New Roman"/>
                <w:iCs w:val="0"/>
                <w:sz w:val="20"/>
                <w:szCs w:val="20"/>
              </w:rPr>
            </w:pPr>
            <w:r w:rsidRPr="004F69B2">
              <w:rPr>
                <w:rFonts w:cs="Times New Roman"/>
                <w:iCs w:val="0"/>
                <w:sz w:val="20"/>
                <w:szCs w:val="20"/>
              </w:rPr>
              <w:t xml:space="preserve">UN Women: </w:t>
            </w:r>
          </w:p>
          <w:p w14:paraId="670B883D" w14:textId="6BDAB745" w:rsidR="004F69B2" w:rsidRPr="005F45B0" w:rsidRDefault="004F69B2" w:rsidP="005F45B0">
            <w:pPr>
              <w:pStyle w:val="H2"/>
              <w:ind w:left="162"/>
              <w:rPr>
                <w:rFonts w:cs="Times New Roman"/>
                <w:iCs w:val="0"/>
                <w:sz w:val="20"/>
                <w:szCs w:val="20"/>
              </w:rPr>
            </w:pPr>
            <w:r w:rsidRPr="004F69B2">
              <w:rPr>
                <w:rFonts w:cs="Times New Roman"/>
                <w:iCs w:val="0"/>
                <w:sz w:val="20"/>
                <w:szCs w:val="20"/>
              </w:rPr>
              <w:t xml:space="preserve">WFP:  </w:t>
            </w:r>
          </w:p>
        </w:tc>
        <w:tc>
          <w:tcPr>
            <w:tcW w:w="2273" w:type="dxa"/>
            <w:tcBorders>
              <w:top w:val="nil"/>
              <w:left w:val="nil"/>
              <w:bottom w:val="nil"/>
              <w:right w:val="single" w:sz="4" w:space="0" w:color="auto"/>
            </w:tcBorders>
            <w:shd w:val="clear" w:color="auto" w:fill="auto"/>
            <w:vAlign w:val="center"/>
          </w:tcPr>
          <w:p w14:paraId="255608FB" w14:textId="77777777" w:rsidR="00875706" w:rsidRPr="000E5BA1" w:rsidRDefault="000E5BA1" w:rsidP="00CC4EA9">
            <w:pPr>
              <w:pStyle w:val="BodyText"/>
              <w:rPr>
                <w:rFonts w:ascii="Times New Roman" w:hAnsi="Times New Roman" w:cs="Times New Roman"/>
              </w:rPr>
            </w:pPr>
            <w:r w:rsidRPr="005F45B0">
              <w:rPr>
                <w:rFonts w:ascii="Times New Roman" w:hAnsi="Times New Roman" w:cs="Times New Roman"/>
              </w:rPr>
              <w:t>USD</w:t>
            </w:r>
            <w:r w:rsidRPr="000E5BA1">
              <w:rPr>
                <w:rFonts w:ascii="Times New Roman" w:hAnsi="Times New Roman" w:cs="Times New Roman"/>
              </w:rPr>
              <w:t xml:space="preserve"> </w:t>
            </w:r>
            <w:r w:rsidRPr="005F45B0">
              <w:rPr>
                <w:rFonts w:ascii="Times New Roman" w:hAnsi="Times New Roman" w:cs="Times New Roman"/>
              </w:rPr>
              <w:t xml:space="preserve">5,000,000.00 for 5 years </w:t>
            </w:r>
          </w:p>
          <w:p w14:paraId="326D8289" w14:textId="77777777" w:rsidR="000E5BA1" w:rsidRPr="000E5BA1" w:rsidRDefault="000E5BA1" w:rsidP="00CC4EA9">
            <w:pPr>
              <w:pStyle w:val="BodyText"/>
              <w:rPr>
                <w:rFonts w:ascii="Times New Roman" w:hAnsi="Times New Roman" w:cs="Times New Roman"/>
              </w:rPr>
            </w:pPr>
          </w:p>
          <w:p w14:paraId="68C02FA8" w14:textId="77777777" w:rsidR="000E5BA1" w:rsidRDefault="000E5BA1" w:rsidP="00CC4EA9">
            <w:pPr>
              <w:pStyle w:val="BodyText"/>
              <w:rPr>
                <w:rFonts w:ascii="Times New Roman" w:hAnsi="Times New Roman" w:cs="Times New Roman"/>
              </w:rPr>
            </w:pPr>
          </w:p>
          <w:p w14:paraId="7D78CFA9" w14:textId="77777777" w:rsidR="000E5BA1" w:rsidRDefault="000E5BA1" w:rsidP="00CC4EA9">
            <w:pPr>
              <w:pStyle w:val="BodyText"/>
              <w:rPr>
                <w:rFonts w:ascii="Times New Roman" w:hAnsi="Times New Roman" w:cs="Times New Roman"/>
              </w:rPr>
            </w:pPr>
          </w:p>
          <w:p w14:paraId="183D08BB" w14:textId="12C3D2C0" w:rsidR="000E5BA1" w:rsidRPr="005F45B0" w:rsidRDefault="000E5BA1" w:rsidP="00CC4EA9">
            <w:pPr>
              <w:pStyle w:val="BodyText"/>
              <w:rPr>
                <w:rFonts w:ascii="Times New Roman" w:hAnsi="Times New Roman" w:cs="Times New Roman"/>
              </w:rPr>
            </w:pPr>
            <w:r w:rsidRPr="005F45B0">
              <w:rPr>
                <w:rFonts w:ascii="Times New Roman" w:hAnsi="Times New Roman" w:cs="Times New Roman"/>
              </w:rPr>
              <w:t>US</w:t>
            </w:r>
            <w:r>
              <w:rPr>
                <w:rFonts w:ascii="Times New Roman" w:hAnsi="Times New Roman" w:cs="Times New Roman"/>
              </w:rPr>
              <w:t>D</w:t>
            </w:r>
            <w:r w:rsidRPr="005F45B0">
              <w:rPr>
                <w:rFonts w:ascii="Times New Roman" w:hAnsi="Times New Roman" w:cs="Times New Roman"/>
              </w:rPr>
              <w:t xml:space="preserve"> 189,860.00</w:t>
            </w:r>
          </w:p>
          <w:p w14:paraId="3894E7D5" w14:textId="38631CF9" w:rsidR="000E5BA1" w:rsidRPr="005F45B0" w:rsidRDefault="000E5BA1" w:rsidP="00CC4EA9">
            <w:pPr>
              <w:pStyle w:val="BodyText"/>
              <w:rPr>
                <w:rFonts w:ascii="Times New Roman" w:hAnsi="Times New Roman" w:cs="Times New Roman"/>
              </w:rPr>
            </w:pPr>
            <w:r w:rsidRPr="005F45B0">
              <w:rPr>
                <w:rFonts w:ascii="Times New Roman" w:hAnsi="Times New Roman" w:cs="Times New Roman"/>
              </w:rPr>
              <w:t>US</w:t>
            </w:r>
            <w:r>
              <w:rPr>
                <w:rFonts w:ascii="Times New Roman" w:hAnsi="Times New Roman" w:cs="Times New Roman"/>
              </w:rPr>
              <w:t>D</w:t>
            </w:r>
            <w:r w:rsidRPr="005F45B0">
              <w:rPr>
                <w:rFonts w:ascii="Times New Roman" w:hAnsi="Times New Roman" w:cs="Times New Roman"/>
              </w:rPr>
              <w:t xml:space="preserve"> 198,576.00</w:t>
            </w:r>
          </w:p>
          <w:p w14:paraId="1D7650F6" w14:textId="0995CA39" w:rsidR="000E5BA1" w:rsidRPr="005F45B0" w:rsidRDefault="000E5BA1" w:rsidP="00CC4EA9">
            <w:pPr>
              <w:pStyle w:val="BodyText"/>
              <w:rPr>
                <w:rFonts w:ascii="Times New Roman" w:hAnsi="Times New Roman" w:cs="Times New Roman"/>
              </w:rPr>
            </w:pPr>
            <w:r w:rsidRPr="005F45B0">
              <w:rPr>
                <w:rFonts w:ascii="Times New Roman" w:hAnsi="Times New Roman" w:cs="Times New Roman"/>
              </w:rPr>
              <w:t>US</w:t>
            </w:r>
            <w:r>
              <w:rPr>
                <w:rFonts w:ascii="Times New Roman" w:hAnsi="Times New Roman" w:cs="Times New Roman"/>
              </w:rPr>
              <w:t>D</w:t>
            </w:r>
            <w:r w:rsidRPr="005F45B0">
              <w:rPr>
                <w:rFonts w:ascii="Times New Roman" w:hAnsi="Times New Roman" w:cs="Times New Roman"/>
              </w:rPr>
              <w:t xml:space="preserve"> 198,076.00</w:t>
            </w:r>
          </w:p>
          <w:p w14:paraId="4076725D" w14:textId="661925BD" w:rsidR="00875706" w:rsidRPr="0068001E" w:rsidRDefault="000E5BA1" w:rsidP="00CC4EA9">
            <w:pPr>
              <w:pStyle w:val="BodyText"/>
              <w:rPr>
                <w:rFonts w:ascii="Times New Roman" w:hAnsi="Times New Roman" w:cs="Times New Roman"/>
                <w:color w:val="000000"/>
              </w:rPr>
            </w:pPr>
            <w:r w:rsidRPr="005F45B0">
              <w:rPr>
                <w:rFonts w:ascii="Times New Roman" w:hAnsi="Times New Roman" w:cs="Times New Roman"/>
              </w:rPr>
              <w:t>US</w:t>
            </w:r>
            <w:r>
              <w:rPr>
                <w:rFonts w:ascii="Times New Roman" w:hAnsi="Times New Roman" w:cs="Times New Roman"/>
              </w:rPr>
              <w:t>D</w:t>
            </w:r>
            <w:r w:rsidRPr="005F45B0">
              <w:rPr>
                <w:rFonts w:ascii="Times New Roman" w:hAnsi="Times New Roman" w:cs="Times New Roman"/>
              </w:rPr>
              <w:t xml:space="preserve"> 257,618.00</w:t>
            </w:r>
          </w:p>
        </w:tc>
        <w:tc>
          <w:tcPr>
            <w:tcW w:w="270" w:type="dxa"/>
            <w:tcBorders>
              <w:top w:val="nil"/>
              <w:left w:val="single" w:sz="4" w:space="0" w:color="auto"/>
              <w:bottom w:val="nil"/>
              <w:right w:val="single" w:sz="4" w:space="0" w:color="auto"/>
            </w:tcBorders>
            <w:shd w:val="clear" w:color="auto" w:fill="auto"/>
            <w:vAlign w:val="center"/>
          </w:tcPr>
          <w:p w14:paraId="1B0E2A56" w14:textId="77777777" w:rsidR="00875706" w:rsidRPr="0068001E" w:rsidRDefault="00875706" w:rsidP="00CC4EA9">
            <w:pPr>
              <w:pStyle w:val="BodyText"/>
              <w:rPr>
                <w:rFonts w:ascii="Times New Roman" w:hAnsi="Times New Roman" w:cs="Times New Roman"/>
              </w:rPr>
            </w:pPr>
          </w:p>
        </w:tc>
        <w:tc>
          <w:tcPr>
            <w:tcW w:w="3142" w:type="dxa"/>
            <w:tcBorders>
              <w:top w:val="nil"/>
              <w:left w:val="single" w:sz="4" w:space="0" w:color="auto"/>
              <w:bottom w:val="nil"/>
              <w:right w:val="nil"/>
            </w:tcBorders>
            <w:shd w:val="clear" w:color="auto" w:fill="auto"/>
            <w:vAlign w:val="center"/>
          </w:tcPr>
          <w:p w14:paraId="097AE2D6" w14:textId="471AE109" w:rsidR="00875706" w:rsidRPr="0068001E" w:rsidRDefault="00875706" w:rsidP="00CC4EA9">
            <w:pPr>
              <w:pStyle w:val="BodyText"/>
              <w:rPr>
                <w:rFonts w:ascii="Times New Roman" w:hAnsi="Times New Roman" w:cs="Times New Roman"/>
                <w:iCs/>
              </w:rPr>
            </w:pPr>
            <w:r w:rsidRPr="0068001E">
              <w:rPr>
                <w:rFonts w:ascii="Times New Roman" w:hAnsi="Times New Roman" w:cs="Times New Roman"/>
              </w:rPr>
              <w:t xml:space="preserve">Overall Duration </w:t>
            </w:r>
            <w:r w:rsidRPr="0068001E">
              <w:rPr>
                <w:rFonts w:ascii="Times New Roman" w:hAnsi="Times New Roman" w:cs="Times New Roman"/>
                <w:i/>
              </w:rPr>
              <w:t>(months)</w:t>
            </w:r>
            <w:r w:rsidR="00F15F7F" w:rsidRPr="0068001E">
              <w:rPr>
                <w:rFonts w:ascii="Times New Roman" w:hAnsi="Times New Roman" w:cs="Times New Roman"/>
                <w:iCs/>
              </w:rPr>
              <w:t xml:space="preserve">: </w:t>
            </w:r>
          </w:p>
        </w:tc>
        <w:tc>
          <w:tcPr>
            <w:tcW w:w="2076" w:type="dxa"/>
            <w:tcBorders>
              <w:top w:val="nil"/>
              <w:left w:val="nil"/>
              <w:bottom w:val="nil"/>
              <w:right w:val="single" w:sz="4" w:space="0" w:color="auto"/>
            </w:tcBorders>
            <w:shd w:val="clear" w:color="auto" w:fill="auto"/>
            <w:vAlign w:val="center"/>
          </w:tcPr>
          <w:p w14:paraId="4A5CEB0E" w14:textId="72524B9D" w:rsidR="00875706" w:rsidRPr="0068001E" w:rsidRDefault="000E5BA1" w:rsidP="00CC4EA9">
            <w:pPr>
              <w:pStyle w:val="BodyText"/>
              <w:widowControl w:val="0"/>
              <w:rPr>
                <w:rFonts w:ascii="Times New Roman" w:hAnsi="Times New Roman" w:cs="Times New Roman"/>
              </w:rPr>
            </w:pPr>
            <w:r w:rsidRPr="0068001E">
              <w:rPr>
                <w:rFonts w:ascii="Times New Roman" w:hAnsi="Times New Roman" w:cs="Times New Roman"/>
                <w:iCs/>
              </w:rPr>
              <w:t>60 months</w:t>
            </w:r>
          </w:p>
        </w:tc>
      </w:tr>
      <w:tr w:rsidR="00875706" w:rsidRPr="004A2615" w14:paraId="0B2639A5"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3109" w:type="dxa"/>
            <w:tcBorders>
              <w:top w:val="nil"/>
              <w:left w:val="single" w:sz="4" w:space="0" w:color="auto"/>
              <w:bottom w:val="nil"/>
              <w:right w:val="nil"/>
            </w:tcBorders>
            <w:shd w:val="clear" w:color="auto" w:fill="auto"/>
            <w:vAlign w:val="center"/>
          </w:tcPr>
          <w:p w14:paraId="7BC98290" w14:textId="77777777" w:rsidR="00875706" w:rsidRPr="0068001E" w:rsidRDefault="00875706" w:rsidP="00CC4EA9">
            <w:pPr>
              <w:pStyle w:val="H2"/>
              <w:rPr>
                <w:rFonts w:cs="Times New Roman"/>
                <w:b w:val="0"/>
                <w:sz w:val="20"/>
                <w:szCs w:val="20"/>
              </w:rPr>
            </w:pPr>
            <w:r w:rsidRPr="0068001E">
              <w:rPr>
                <w:rFonts w:cs="Times New Roman"/>
                <w:b w:val="0"/>
                <w:sz w:val="20"/>
                <w:szCs w:val="20"/>
              </w:rPr>
              <w:t>Agency Contribution</w:t>
            </w:r>
          </w:p>
          <w:p w14:paraId="7CA2D7BA" w14:textId="612D10FB" w:rsidR="00136899" w:rsidRPr="0068001E" w:rsidRDefault="00875706" w:rsidP="005F45B0">
            <w:pPr>
              <w:pStyle w:val="H2"/>
              <w:numPr>
                <w:ilvl w:val="0"/>
                <w:numId w:val="4"/>
              </w:numPr>
              <w:ind w:left="162" w:hanging="162"/>
              <w:rPr>
                <w:rFonts w:cs="Times New Roman"/>
                <w:sz w:val="20"/>
                <w:szCs w:val="20"/>
              </w:rPr>
            </w:pPr>
            <w:r w:rsidRPr="0068001E">
              <w:rPr>
                <w:rFonts w:cs="Times New Roman"/>
                <w:b w:val="0"/>
                <w:i/>
                <w:sz w:val="20"/>
                <w:szCs w:val="20"/>
              </w:rPr>
              <w:t>by Agency (if applicable)</w:t>
            </w:r>
            <w:r w:rsidR="00136899" w:rsidRPr="0068001E">
              <w:rPr>
                <w:rFonts w:cs="Times New Roman"/>
                <w:b w:val="0"/>
                <w:i/>
                <w:sz w:val="20"/>
                <w:szCs w:val="20"/>
              </w:rPr>
              <w:t>:</w:t>
            </w:r>
          </w:p>
        </w:tc>
        <w:tc>
          <w:tcPr>
            <w:tcW w:w="2273" w:type="dxa"/>
            <w:tcBorders>
              <w:top w:val="nil"/>
              <w:left w:val="nil"/>
              <w:bottom w:val="nil"/>
              <w:right w:val="single" w:sz="4" w:space="0" w:color="auto"/>
            </w:tcBorders>
            <w:shd w:val="clear" w:color="auto" w:fill="auto"/>
            <w:vAlign w:val="center"/>
          </w:tcPr>
          <w:p w14:paraId="0E3AFFDF" w14:textId="77777777" w:rsidR="00875706" w:rsidRPr="0068001E" w:rsidRDefault="00875706" w:rsidP="00CC4EA9">
            <w:pPr>
              <w:pStyle w:val="BodyText"/>
              <w:rPr>
                <w:rFonts w:ascii="Times New Roman" w:hAnsi="Times New Roman" w:cs="Times New Roman"/>
                <w:color w:val="000000"/>
              </w:rPr>
            </w:pPr>
          </w:p>
        </w:tc>
        <w:tc>
          <w:tcPr>
            <w:tcW w:w="270" w:type="dxa"/>
            <w:tcBorders>
              <w:top w:val="nil"/>
              <w:left w:val="single" w:sz="4" w:space="0" w:color="auto"/>
              <w:bottom w:val="nil"/>
              <w:right w:val="single" w:sz="4" w:space="0" w:color="auto"/>
            </w:tcBorders>
            <w:shd w:val="clear" w:color="auto" w:fill="auto"/>
            <w:vAlign w:val="center"/>
          </w:tcPr>
          <w:p w14:paraId="0876C6E3" w14:textId="77777777" w:rsidR="00875706" w:rsidRPr="0068001E" w:rsidRDefault="00875706" w:rsidP="00CC4EA9">
            <w:pPr>
              <w:pStyle w:val="BodyText"/>
              <w:rPr>
                <w:rFonts w:ascii="Times New Roman" w:hAnsi="Times New Roman" w:cs="Times New Roman"/>
              </w:rPr>
            </w:pPr>
          </w:p>
        </w:tc>
        <w:tc>
          <w:tcPr>
            <w:tcW w:w="3142" w:type="dxa"/>
            <w:tcBorders>
              <w:top w:val="nil"/>
              <w:left w:val="single" w:sz="4" w:space="0" w:color="auto"/>
              <w:bottom w:val="nil"/>
              <w:right w:val="nil"/>
            </w:tcBorders>
            <w:shd w:val="clear" w:color="auto" w:fill="auto"/>
            <w:vAlign w:val="center"/>
          </w:tcPr>
          <w:p w14:paraId="4FB8A0C5" w14:textId="18F14574" w:rsidR="00875706" w:rsidRPr="0068001E" w:rsidRDefault="00875706" w:rsidP="00CC4EA9">
            <w:pPr>
              <w:pStyle w:val="BodyText"/>
              <w:rPr>
                <w:rFonts w:ascii="Times New Roman" w:hAnsi="Times New Roman" w:cs="Times New Roman"/>
                <w:iCs/>
              </w:rPr>
            </w:pPr>
            <w:r w:rsidRPr="0068001E">
              <w:rPr>
                <w:rFonts w:ascii="Times New Roman" w:hAnsi="Times New Roman" w:cs="Times New Roman"/>
              </w:rPr>
              <w:t>Start Date</w:t>
            </w:r>
            <w:r w:rsidRPr="0068001E">
              <w:rPr>
                <w:rStyle w:val="FootnoteReference"/>
                <w:rFonts w:ascii="Times New Roman" w:hAnsi="Times New Roman" w:cs="Times New Roman"/>
              </w:rPr>
              <w:footnoteReference w:id="6"/>
            </w:r>
            <w:r w:rsidR="00175B49" w:rsidRPr="0068001E">
              <w:rPr>
                <w:rFonts w:ascii="Times New Roman" w:hAnsi="Times New Roman" w:cs="Times New Roman"/>
              </w:rPr>
              <w:t xml:space="preserve">: </w:t>
            </w:r>
          </w:p>
        </w:tc>
        <w:tc>
          <w:tcPr>
            <w:tcW w:w="2076" w:type="dxa"/>
            <w:tcBorders>
              <w:top w:val="nil"/>
              <w:left w:val="nil"/>
              <w:bottom w:val="nil"/>
              <w:right w:val="single" w:sz="4" w:space="0" w:color="auto"/>
            </w:tcBorders>
            <w:shd w:val="clear" w:color="auto" w:fill="auto"/>
            <w:vAlign w:val="center"/>
          </w:tcPr>
          <w:p w14:paraId="78FC8925" w14:textId="5B76AE1E" w:rsidR="00875706" w:rsidRPr="0068001E" w:rsidRDefault="000E5BA1" w:rsidP="00CC4EA9">
            <w:pPr>
              <w:pStyle w:val="BodyText"/>
              <w:rPr>
                <w:rFonts w:ascii="Times New Roman" w:hAnsi="Times New Roman" w:cs="Times New Roman"/>
              </w:rPr>
            </w:pPr>
            <w:r w:rsidRPr="0068001E">
              <w:rPr>
                <w:rFonts w:ascii="Times New Roman" w:hAnsi="Times New Roman" w:cs="Times New Roman"/>
                <w:iCs/>
              </w:rPr>
              <w:t>25.05.2022</w:t>
            </w:r>
          </w:p>
        </w:tc>
      </w:tr>
      <w:tr w:rsidR="00875706" w:rsidRPr="004A2615" w14:paraId="52AB568C"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3109" w:type="dxa"/>
            <w:tcBorders>
              <w:top w:val="nil"/>
              <w:left w:val="single" w:sz="4" w:space="0" w:color="auto"/>
              <w:bottom w:val="nil"/>
              <w:right w:val="nil"/>
            </w:tcBorders>
            <w:shd w:val="clear" w:color="auto" w:fill="D9D9D9" w:themeFill="background1" w:themeFillShade="D9"/>
            <w:vAlign w:val="center"/>
          </w:tcPr>
          <w:p w14:paraId="547E2351" w14:textId="77777777" w:rsidR="00875706" w:rsidRPr="0068001E" w:rsidRDefault="00875706" w:rsidP="00CC4EA9">
            <w:pPr>
              <w:pStyle w:val="H2"/>
              <w:rPr>
                <w:rFonts w:cs="Times New Roman"/>
                <w:b w:val="0"/>
                <w:sz w:val="20"/>
                <w:szCs w:val="20"/>
              </w:rPr>
            </w:pPr>
            <w:r w:rsidRPr="0068001E">
              <w:rPr>
                <w:rFonts w:cs="Times New Roman"/>
                <w:b w:val="0"/>
                <w:sz w:val="20"/>
                <w:szCs w:val="20"/>
              </w:rPr>
              <w:t>Government Contribution</w:t>
            </w:r>
          </w:p>
          <w:p w14:paraId="061DB2FF" w14:textId="3140E411" w:rsidR="00875706" w:rsidRPr="0068001E" w:rsidRDefault="00875706" w:rsidP="00CC4EA9">
            <w:pPr>
              <w:pStyle w:val="H2"/>
              <w:rPr>
                <w:rFonts w:cs="Times New Roman"/>
                <w:iCs w:val="0"/>
                <w:sz w:val="20"/>
                <w:szCs w:val="20"/>
              </w:rPr>
            </w:pPr>
            <w:r w:rsidRPr="0068001E">
              <w:rPr>
                <w:rFonts w:cs="Times New Roman"/>
                <w:b w:val="0"/>
                <w:i/>
                <w:sz w:val="20"/>
                <w:szCs w:val="20"/>
              </w:rPr>
              <w:t>(</w:t>
            </w:r>
            <w:r w:rsidR="00B270EA" w:rsidRPr="0068001E">
              <w:rPr>
                <w:rFonts w:cs="Times New Roman"/>
                <w:b w:val="0"/>
                <w:i/>
                <w:sz w:val="20"/>
                <w:szCs w:val="20"/>
              </w:rPr>
              <w:t>If</w:t>
            </w:r>
            <w:r w:rsidRPr="0068001E">
              <w:rPr>
                <w:rFonts w:cs="Times New Roman"/>
                <w:b w:val="0"/>
                <w:i/>
                <w:sz w:val="20"/>
                <w:szCs w:val="20"/>
              </w:rPr>
              <w:t xml:space="preserve"> applicable)</w:t>
            </w:r>
            <w:r w:rsidR="00CE5013" w:rsidRPr="0068001E">
              <w:rPr>
                <w:rFonts w:cs="Times New Roman"/>
                <w:b w:val="0"/>
                <w:i/>
                <w:sz w:val="20"/>
                <w:szCs w:val="20"/>
              </w:rPr>
              <w:t xml:space="preserve">: </w:t>
            </w:r>
            <w:r w:rsidR="00CE5013" w:rsidRPr="0068001E">
              <w:rPr>
                <w:rFonts w:cs="Times New Roman"/>
                <w:b w:val="0"/>
                <w:iCs w:val="0"/>
                <w:sz w:val="20"/>
                <w:szCs w:val="20"/>
              </w:rPr>
              <w:t>N</w:t>
            </w:r>
            <w:r w:rsidR="004B32E3" w:rsidRPr="0068001E">
              <w:rPr>
                <w:rFonts w:cs="Times New Roman"/>
                <w:b w:val="0"/>
                <w:iCs w:val="0"/>
                <w:sz w:val="20"/>
                <w:szCs w:val="20"/>
              </w:rPr>
              <w:t>/A</w:t>
            </w:r>
          </w:p>
        </w:tc>
        <w:tc>
          <w:tcPr>
            <w:tcW w:w="2273" w:type="dxa"/>
            <w:tcBorders>
              <w:top w:val="nil"/>
              <w:left w:val="nil"/>
              <w:bottom w:val="nil"/>
              <w:right w:val="single" w:sz="4" w:space="0" w:color="auto"/>
            </w:tcBorders>
            <w:shd w:val="clear" w:color="auto" w:fill="D9D9D9" w:themeFill="background1" w:themeFillShade="D9"/>
            <w:vAlign w:val="center"/>
          </w:tcPr>
          <w:p w14:paraId="3C688893" w14:textId="77777777" w:rsidR="00875706" w:rsidRPr="0068001E" w:rsidRDefault="00875706" w:rsidP="00CC4EA9">
            <w:pPr>
              <w:pStyle w:val="BodyText"/>
              <w:rPr>
                <w:rFonts w:ascii="Times New Roman" w:hAnsi="Times New Roman" w:cs="Times New Roman"/>
                <w:color w:val="000000"/>
              </w:rPr>
            </w:pPr>
          </w:p>
        </w:tc>
        <w:tc>
          <w:tcPr>
            <w:tcW w:w="270" w:type="dxa"/>
            <w:tcBorders>
              <w:top w:val="nil"/>
              <w:left w:val="single" w:sz="4" w:space="0" w:color="auto"/>
              <w:bottom w:val="nil"/>
              <w:right w:val="single" w:sz="4" w:space="0" w:color="auto"/>
            </w:tcBorders>
            <w:shd w:val="clear" w:color="auto" w:fill="auto"/>
            <w:vAlign w:val="center"/>
          </w:tcPr>
          <w:p w14:paraId="114C4220" w14:textId="77777777" w:rsidR="00875706" w:rsidRPr="0068001E" w:rsidRDefault="00875706" w:rsidP="00CC4EA9">
            <w:pPr>
              <w:pStyle w:val="BodyText"/>
              <w:rPr>
                <w:rFonts w:ascii="Times New Roman" w:hAnsi="Times New Roman" w:cs="Times New Roman"/>
              </w:rPr>
            </w:pPr>
          </w:p>
        </w:tc>
        <w:tc>
          <w:tcPr>
            <w:tcW w:w="3142" w:type="dxa"/>
            <w:tcBorders>
              <w:top w:val="nil"/>
              <w:left w:val="single" w:sz="4" w:space="0" w:color="auto"/>
              <w:bottom w:val="nil"/>
              <w:right w:val="nil"/>
            </w:tcBorders>
            <w:shd w:val="clear" w:color="auto" w:fill="auto"/>
            <w:vAlign w:val="center"/>
          </w:tcPr>
          <w:p w14:paraId="35918D7B" w14:textId="7B022590" w:rsidR="00875706" w:rsidRPr="0068001E" w:rsidRDefault="00875706" w:rsidP="00CC4EA9">
            <w:pPr>
              <w:pStyle w:val="BodyText"/>
              <w:rPr>
                <w:rFonts w:ascii="Times New Roman" w:hAnsi="Times New Roman" w:cs="Times New Roman"/>
                <w:iCs/>
              </w:rPr>
            </w:pPr>
            <w:r w:rsidRPr="0068001E">
              <w:rPr>
                <w:rFonts w:ascii="Times New Roman" w:hAnsi="Times New Roman" w:cs="Times New Roman"/>
              </w:rPr>
              <w:t>Original End Date</w:t>
            </w:r>
            <w:r w:rsidRPr="0068001E">
              <w:rPr>
                <w:rStyle w:val="FootnoteReference"/>
                <w:rFonts w:ascii="Times New Roman" w:hAnsi="Times New Roman" w:cs="Times New Roman"/>
                <w:bCs/>
                <w:i/>
                <w:iCs/>
                <w:snapToGrid w:val="0"/>
              </w:rPr>
              <w:footnoteReference w:id="7"/>
            </w:r>
            <w:r w:rsidR="00175B49" w:rsidRPr="0068001E">
              <w:rPr>
                <w:rFonts w:ascii="Times New Roman" w:hAnsi="Times New Roman" w:cs="Times New Roman"/>
              </w:rPr>
              <w:t xml:space="preserve">: </w:t>
            </w:r>
          </w:p>
        </w:tc>
        <w:tc>
          <w:tcPr>
            <w:tcW w:w="2076" w:type="dxa"/>
            <w:tcBorders>
              <w:top w:val="nil"/>
              <w:left w:val="nil"/>
              <w:bottom w:val="nil"/>
              <w:right w:val="single" w:sz="4" w:space="0" w:color="auto"/>
            </w:tcBorders>
            <w:shd w:val="clear" w:color="auto" w:fill="auto"/>
            <w:vAlign w:val="center"/>
          </w:tcPr>
          <w:p w14:paraId="2BED88F1" w14:textId="71155B52" w:rsidR="00875706" w:rsidRPr="0068001E" w:rsidRDefault="000E5BA1" w:rsidP="00CC4EA9">
            <w:pPr>
              <w:pStyle w:val="BodyText"/>
              <w:rPr>
                <w:rFonts w:ascii="Times New Roman" w:hAnsi="Times New Roman" w:cs="Times New Roman"/>
              </w:rPr>
            </w:pPr>
            <w:r w:rsidRPr="0068001E">
              <w:rPr>
                <w:rFonts w:ascii="Times New Roman" w:hAnsi="Times New Roman" w:cs="Times New Roman"/>
                <w:iCs/>
              </w:rPr>
              <w:t>25.05.2027</w:t>
            </w:r>
          </w:p>
        </w:tc>
      </w:tr>
      <w:tr w:rsidR="00875706" w:rsidRPr="004A2615" w14:paraId="21353EB0"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3109" w:type="dxa"/>
            <w:tcBorders>
              <w:top w:val="nil"/>
              <w:left w:val="single" w:sz="4" w:space="0" w:color="auto"/>
              <w:bottom w:val="nil"/>
              <w:right w:val="nil"/>
            </w:tcBorders>
            <w:shd w:val="clear" w:color="auto" w:fill="D9D9D9" w:themeFill="background1" w:themeFillShade="D9"/>
            <w:vAlign w:val="center"/>
          </w:tcPr>
          <w:p w14:paraId="12242043" w14:textId="77777777" w:rsidR="00875706" w:rsidRPr="0068001E" w:rsidRDefault="00875706" w:rsidP="00CC4EA9">
            <w:pPr>
              <w:pStyle w:val="H2"/>
              <w:rPr>
                <w:rFonts w:cs="Times New Roman"/>
                <w:b w:val="0"/>
                <w:sz w:val="20"/>
                <w:szCs w:val="20"/>
              </w:rPr>
            </w:pPr>
            <w:r w:rsidRPr="0068001E">
              <w:rPr>
                <w:rFonts w:cs="Times New Roman"/>
                <w:b w:val="0"/>
                <w:sz w:val="20"/>
                <w:szCs w:val="20"/>
              </w:rPr>
              <w:t>Other Contributions (donors)</w:t>
            </w:r>
          </w:p>
          <w:p w14:paraId="0EF6774B" w14:textId="49653D3A" w:rsidR="00875706" w:rsidRPr="0068001E" w:rsidRDefault="00875706" w:rsidP="00CC4EA9">
            <w:pPr>
              <w:pStyle w:val="H2"/>
              <w:rPr>
                <w:rFonts w:cs="Times New Roman"/>
                <w:sz w:val="20"/>
                <w:szCs w:val="20"/>
              </w:rPr>
            </w:pPr>
            <w:r w:rsidRPr="0068001E">
              <w:rPr>
                <w:rFonts w:cs="Times New Roman"/>
                <w:b w:val="0"/>
                <w:i/>
                <w:sz w:val="20"/>
                <w:szCs w:val="20"/>
              </w:rPr>
              <w:t>(if applicable</w:t>
            </w:r>
            <w:r w:rsidR="00B270EA" w:rsidRPr="0068001E">
              <w:rPr>
                <w:rFonts w:cs="Times New Roman"/>
                <w:b w:val="0"/>
                <w:i/>
                <w:sz w:val="20"/>
                <w:szCs w:val="20"/>
              </w:rPr>
              <w:t>): N</w:t>
            </w:r>
            <w:r w:rsidR="004B32E3" w:rsidRPr="0068001E">
              <w:rPr>
                <w:rFonts w:cs="Times New Roman"/>
                <w:b w:val="0"/>
                <w:i/>
                <w:sz w:val="20"/>
                <w:szCs w:val="20"/>
              </w:rPr>
              <w:t>/A</w:t>
            </w:r>
          </w:p>
        </w:tc>
        <w:tc>
          <w:tcPr>
            <w:tcW w:w="2273" w:type="dxa"/>
            <w:tcBorders>
              <w:top w:val="nil"/>
              <w:left w:val="nil"/>
              <w:bottom w:val="nil"/>
              <w:right w:val="single" w:sz="4" w:space="0" w:color="auto"/>
            </w:tcBorders>
            <w:shd w:val="clear" w:color="auto" w:fill="D9D9D9" w:themeFill="background1" w:themeFillShade="D9"/>
            <w:vAlign w:val="center"/>
          </w:tcPr>
          <w:p w14:paraId="204B40A1" w14:textId="77777777" w:rsidR="00875706" w:rsidRPr="0068001E" w:rsidRDefault="00875706" w:rsidP="00CC4EA9">
            <w:pPr>
              <w:pStyle w:val="BodyText"/>
              <w:rPr>
                <w:rFonts w:ascii="Times New Roman" w:hAnsi="Times New Roman" w:cs="Times New Roman"/>
                <w:color w:val="000000"/>
              </w:rPr>
            </w:pPr>
          </w:p>
        </w:tc>
        <w:tc>
          <w:tcPr>
            <w:tcW w:w="270" w:type="dxa"/>
            <w:tcBorders>
              <w:top w:val="nil"/>
              <w:left w:val="single" w:sz="4" w:space="0" w:color="auto"/>
              <w:bottom w:val="nil"/>
              <w:right w:val="single" w:sz="4" w:space="0" w:color="auto"/>
            </w:tcBorders>
            <w:shd w:val="clear" w:color="auto" w:fill="auto"/>
            <w:vAlign w:val="center"/>
          </w:tcPr>
          <w:p w14:paraId="01FB25CD" w14:textId="77777777" w:rsidR="00875706" w:rsidRPr="0068001E" w:rsidRDefault="00875706" w:rsidP="00CC4EA9">
            <w:pPr>
              <w:pStyle w:val="BodyText"/>
              <w:rPr>
                <w:rFonts w:ascii="Times New Roman" w:hAnsi="Times New Roman" w:cs="Times New Roman"/>
              </w:rPr>
            </w:pPr>
          </w:p>
        </w:tc>
        <w:tc>
          <w:tcPr>
            <w:tcW w:w="3142" w:type="dxa"/>
            <w:tcBorders>
              <w:top w:val="nil"/>
              <w:left w:val="single" w:sz="4" w:space="0" w:color="auto"/>
              <w:bottom w:val="nil"/>
              <w:right w:val="nil"/>
            </w:tcBorders>
            <w:shd w:val="clear" w:color="auto" w:fill="auto"/>
            <w:vAlign w:val="center"/>
          </w:tcPr>
          <w:p w14:paraId="1AE5DDA0" w14:textId="1C680EE2" w:rsidR="00875706" w:rsidRPr="0068001E" w:rsidRDefault="00875706" w:rsidP="00CC4EA9">
            <w:pPr>
              <w:pStyle w:val="BodyText"/>
              <w:rPr>
                <w:rFonts w:ascii="Times New Roman" w:hAnsi="Times New Roman" w:cs="Times New Roman"/>
                <w:iCs/>
              </w:rPr>
            </w:pPr>
            <w:r w:rsidRPr="0068001E">
              <w:rPr>
                <w:rFonts w:ascii="Times New Roman" w:hAnsi="Times New Roman" w:cs="Times New Roman"/>
              </w:rPr>
              <w:t>Current End date</w:t>
            </w:r>
            <w:r w:rsidRPr="0068001E">
              <w:rPr>
                <w:rStyle w:val="FootnoteReference"/>
                <w:rFonts w:ascii="Times New Roman" w:hAnsi="Times New Roman" w:cs="Times New Roman"/>
              </w:rPr>
              <w:footnoteReference w:id="8"/>
            </w:r>
            <w:r w:rsidR="00F15F7F" w:rsidRPr="0068001E">
              <w:rPr>
                <w:rFonts w:ascii="Times New Roman" w:hAnsi="Times New Roman" w:cs="Times New Roman"/>
                <w:i/>
              </w:rPr>
              <w:t>:</w:t>
            </w:r>
          </w:p>
        </w:tc>
        <w:tc>
          <w:tcPr>
            <w:tcW w:w="2076" w:type="dxa"/>
            <w:tcBorders>
              <w:top w:val="nil"/>
              <w:left w:val="nil"/>
              <w:bottom w:val="nil"/>
              <w:right w:val="single" w:sz="4" w:space="0" w:color="auto"/>
            </w:tcBorders>
            <w:shd w:val="clear" w:color="auto" w:fill="auto"/>
            <w:vAlign w:val="center"/>
          </w:tcPr>
          <w:p w14:paraId="7F7406C9" w14:textId="33725A43" w:rsidR="00875706" w:rsidRPr="0068001E" w:rsidRDefault="000E5BA1" w:rsidP="00CC4EA9">
            <w:pPr>
              <w:pStyle w:val="BodyText"/>
              <w:rPr>
                <w:rFonts w:ascii="Times New Roman" w:hAnsi="Times New Roman" w:cs="Times New Roman"/>
              </w:rPr>
            </w:pPr>
            <w:r w:rsidRPr="0068001E">
              <w:rPr>
                <w:rFonts w:ascii="Times New Roman" w:hAnsi="Times New Roman" w:cs="Times New Roman"/>
                <w:iCs/>
              </w:rPr>
              <w:t>25.05.2027</w:t>
            </w:r>
          </w:p>
        </w:tc>
      </w:tr>
      <w:tr w:rsidR="00875706" w:rsidRPr="004A2615" w14:paraId="3455F1A5" w14:textId="77777777" w:rsidTr="005E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3109" w:type="dxa"/>
            <w:tcBorders>
              <w:top w:val="nil"/>
              <w:left w:val="single" w:sz="4" w:space="0" w:color="auto"/>
              <w:bottom w:val="single" w:sz="4" w:space="0" w:color="auto"/>
              <w:right w:val="nil"/>
            </w:tcBorders>
            <w:shd w:val="clear" w:color="auto" w:fill="auto"/>
            <w:vAlign w:val="center"/>
          </w:tcPr>
          <w:p w14:paraId="12B2AE8C" w14:textId="797109D8" w:rsidR="00875706" w:rsidRPr="0068001E" w:rsidRDefault="00875706" w:rsidP="00CC4EA9">
            <w:pPr>
              <w:pStyle w:val="H2"/>
              <w:rPr>
                <w:rFonts w:cs="Times New Roman"/>
                <w:sz w:val="20"/>
                <w:szCs w:val="20"/>
              </w:rPr>
            </w:pPr>
            <w:r w:rsidRPr="0068001E">
              <w:rPr>
                <w:rFonts w:cs="Times New Roman"/>
                <w:sz w:val="20"/>
                <w:szCs w:val="20"/>
              </w:rPr>
              <w:t>TOTAL</w:t>
            </w:r>
            <w:r w:rsidRPr="0068001E">
              <w:rPr>
                <w:rFonts w:cs="Times New Roman"/>
                <w:color w:val="000000" w:themeColor="text1"/>
                <w:sz w:val="20"/>
                <w:szCs w:val="20"/>
              </w:rPr>
              <w:t>:</w:t>
            </w:r>
            <w:r w:rsidR="004E5AC1" w:rsidRPr="0068001E">
              <w:rPr>
                <w:rFonts w:cs="Times New Roman"/>
                <w:color w:val="000000" w:themeColor="text1"/>
                <w:sz w:val="20"/>
                <w:szCs w:val="20"/>
              </w:rPr>
              <w:t xml:space="preserve"> </w:t>
            </w:r>
          </w:p>
        </w:tc>
        <w:tc>
          <w:tcPr>
            <w:tcW w:w="2273" w:type="dxa"/>
            <w:tcBorders>
              <w:top w:val="nil"/>
              <w:left w:val="nil"/>
              <w:bottom w:val="single" w:sz="4" w:space="0" w:color="auto"/>
              <w:right w:val="single" w:sz="4" w:space="0" w:color="auto"/>
            </w:tcBorders>
            <w:shd w:val="clear" w:color="auto" w:fill="auto"/>
            <w:vAlign w:val="center"/>
          </w:tcPr>
          <w:p w14:paraId="6BDEE4B5" w14:textId="46647C39" w:rsidR="00875706" w:rsidRPr="005F45B0" w:rsidRDefault="000E5BA1" w:rsidP="00CC4EA9">
            <w:pPr>
              <w:pStyle w:val="BodyText"/>
              <w:rPr>
                <w:rFonts w:ascii="Times New Roman" w:hAnsi="Times New Roman" w:cs="Times New Roman"/>
                <w:b/>
                <w:color w:val="000000"/>
              </w:rPr>
            </w:pPr>
            <w:r w:rsidRPr="005F45B0">
              <w:rPr>
                <w:rFonts w:ascii="Times New Roman" w:hAnsi="Times New Roman" w:cs="Times New Roman"/>
                <w:b/>
                <w:bCs/>
                <w:color w:val="000000" w:themeColor="text1"/>
              </w:rPr>
              <w:t>USD 844,130.00</w:t>
            </w:r>
          </w:p>
        </w:tc>
        <w:tc>
          <w:tcPr>
            <w:tcW w:w="270" w:type="dxa"/>
            <w:tcBorders>
              <w:top w:val="nil"/>
              <w:left w:val="single" w:sz="4" w:space="0" w:color="auto"/>
              <w:bottom w:val="nil"/>
              <w:right w:val="single" w:sz="4" w:space="0" w:color="auto"/>
            </w:tcBorders>
            <w:shd w:val="clear" w:color="auto" w:fill="auto"/>
            <w:vAlign w:val="center"/>
          </w:tcPr>
          <w:p w14:paraId="60F8E844" w14:textId="77777777" w:rsidR="00875706" w:rsidRPr="0068001E" w:rsidRDefault="00875706" w:rsidP="00CC4EA9">
            <w:pPr>
              <w:pStyle w:val="BodyText"/>
              <w:rPr>
                <w:rFonts w:ascii="Times New Roman" w:hAnsi="Times New Roman" w:cs="Times New Roman"/>
              </w:rPr>
            </w:pPr>
          </w:p>
        </w:tc>
        <w:tc>
          <w:tcPr>
            <w:tcW w:w="3142" w:type="dxa"/>
            <w:tcBorders>
              <w:top w:val="nil"/>
              <w:left w:val="single" w:sz="4" w:space="0" w:color="auto"/>
              <w:bottom w:val="single" w:sz="4" w:space="0" w:color="auto"/>
              <w:right w:val="nil"/>
            </w:tcBorders>
            <w:shd w:val="clear" w:color="auto" w:fill="auto"/>
            <w:vAlign w:val="center"/>
          </w:tcPr>
          <w:p w14:paraId="47F363ED" w14:textId="77777777" w:rsidR="00875706" w:rsidRPr="0068001E" w:rsidRDefault="00875706" w:rsidP="00CC4EA9">
            <w:pPr>
              <w:pStyle w:val="BodyText"/>
              <w:rPr>
                <w:rFonts w:ascii="Times New Roman" w:hAnsi="Times New Roman" w:cs="Times New Roman"/>
                <w:color w:val="000000"/>
              </w:rPr>
            </w:pPr>
          </w:p>
        </w:tc>
        <w:tc>
          <w:tcPr>
            <w:tcW w:w="2076" w:type="dxa"/>
            <w:tcBorders>
              <w:top w:val="nil"/>
              <w:left w:val="nil"/>
              <w:bottom w:val="single" w:sz="4" w:space="0" w:color="auto"/>
              <w:right w:val="single" w:sz="4" w:space="0" w:color="auto"/>
            </w:tcBorders>
            <w:shd w:val="clear" w:color="auto" w:fill="auto"/>
            <w:vAlign w:val="center"/>
          </w:tcPr>
          <w:p w14:paraId="5F4D522A" w14:textId="77777777" w:rsidR="00875706" w:rsidRPr="0068001E" w:rsidRDefault="00875706" w:rsidP="00CC4EA9">
            <w:pPr>
              <w:pStyle w:val="BodyText"/>
              <w:rPr>
                <w:rFonts w:ascii="Times New Roman" w:hAnsi="Times New Roman" w:cs="Times New Roman"/>
              </w:rPr>
            </w:pPr>
          </w:p>
        </w:tc>
      </w:tr>
      <w:tr w:rsidR="00875706" w:rsidRPr="004A2615" w14:paraId="16AC2BA8" w14:textId="77777777" w:rsidTr="005E5099">
        <w:trPr>
          <w:trHeight w:val="208"/>
        </w:trPr>
        <w:tc>
          <w:tcPr>
            <w:tcW w:w="5382" w:type="dxa"/>
            <w:gridSpan w:val="2"/>
            <w:tcBorders>
              <w:top w:val="single" w:sz="4" w:space="0" w:color="auto"/>
              <w:left w:val="single" w:sz="4" w:space="0" w:color="auto"/>
              <w:right w:val="single" w:sz="4" w:space="0" w:color="auto"/>
            </w:tcBorders>
            <w:shd w:val="clear" w:color="auto" w:fill="F3F3F3"/>
          </w:tcPr>
          <w:p w14:paraId="60241F5B" w14:textId="77777777" w:rsidR="00875706" w:rsidRPr="0068001E" w:rsidRDefault="00875706" w:rsidP="00CC4EA9">
            <w:pPr>
              <w:pStyle w:val="H1"/>
              <w:ind w:right="-120" w:hanging="70"/>
              <w:rPr>
                <w:rFonts w:cs="Times New Roman"/>
                <w:sz w:val="20"/>
                <w:szCs w:val="20"/>
              </w:rPr>
            </w:pPr>
            <w:r w:rsidRPr="0068001E">
              <w:rPr>
                <w:rFonts w:cs="Times New Roman"/>
                <w:sz w:val="20"/>
                <w:szCs w:val="20"/>
              </w:rPr>
              <w:t>Programme Assessment/Review/Mid-Term Eval.</w:t>
            </w:r>
          </w:p>
        </w:tc>
        <w:tc>
          <w:tcPr>
            <w:tcW w:w="270" w:type="dxa"/>
            <w:vMerge w:val="restart"/>
            <w:tcBorders>
              <w:left w:val="single" w:sz="4" w:space="0" w:color="auto"/>
              <w:right w:val="single" w:sz="4" w:space="0" w:color="auto"/>
            </w:tcBorders>
          </w:tcPr>
          <w:p w14:paraId="64D3CCC9" w14:textId="77777777" w:rsidR="00875706" w:rsidRPr="0068001E" w:rsidRDefault="00875706" w:rsidP="00CC4EA9">
            <w:pPr>
              <w:rPr>
                <w:sz w:val="20"/>
                <w:szCs w:val="20"/>
              </w:rPr>
            </w:pPr>
          </w:p>
        </w:tc>
        <w:tc>
          <w:tcPr>
            <w:tcW w:w="5219" w:type="dxa"/>
            <w:gridSpan w:val="2"/>
            <w:tcBorders>
              <w:top w:val="single" w:sz="4" w:space="0" w:color="auto"/>
              <w:left w:val="single" w:sz="4" w:space="0" w:color="auto"/>
              <w:right w:val="single" w:sz="4" w:space="0" w:color="auto"/>
            </w:tcBorders>
            <w:shd w:val="clear" w:color="auto" w:fill="F3F3F3"/>
          </w:tcPr>
          <w:p w14:paraId="2C6415FC" w14:textId="77777777" w:rsidR="00875706" w:rsidRPr="0068001E" w:rsidRDefault="00875706" w:rsidP="00CC4EA9">
            <w:pPr>
              <w:pStyle w:val="H1"/>
              <w:rPr>
                <w:rFonts w:cs="Times New Roman"/>
                <w:sz w:val="20"/>
                <w:szCs w:val="20"/>
              </w:rPr>
            </w:pPr>
            <w:r w:rsidRPr="0068001E">
              <w:rPr>
                <w:rFonts w:cs="Times New Roman"/>
                <w:bCs w:val="0"/>
                <w:sz w:val="20"/>
                <w:szCs w:val="20"/>
              </w:rPr>
              <w:t>Report Submitted By</w:t>
            </w:r>
          </w:p>
        </w:tc>
      </w:tr>
      <w:tr w:rsidR="00875706" w:rsidRPr="004A2615" w14:paraId="0CB0C2B1" w14:textId="77777777" w:rsidTr="005E5099">
        <w:trPr>
          <w:trHeight w:val="289"/>
        </w:trPr>
        <w:tc>
          <w:tcPr>
            <w:tcW w:w="5382" w:type="dxa"/>
            <w:gridSpan w:val="2"/>
            <w:tcBorders>
              <w:left w:val="single" w:sz="4" w:space="0" w:color="auto"/>
              <w:bottom w:val="single" w:sz="4" w:space="0" w:color="auto"/>
              <w:right w:val="single" w:sz="4" w:space="0" w:color="auto"/>
            </w:tcBorders>
          </w:tcPr>
          <w:p w14:paraId="66138DF7" w14:textId="3C325D88" w:rsidR="00875706" w:rsidRPr="0068001E" w:rsidRDefault="00875706" w:rsidP="00CC4EA9">
            <w:pPr>
              <w:pStyle w:val="BodyText"/>
              <w:rPr>
                <w:rFonts w:ascii="Times New Roman" w:hAnsi="Times New Roman" w:cs="Times New Roman"/>
                <w:bCs/>
                <w:i/>
                <w:iCs/>
                <w:snapToGrid w:val="0"/>
                <w:lang w:val="en-GB"/>
              </w:rPr>
            </w:pPr>
            <w:r w:rsidRPr="0068001E">
              <w:rPr>
                <w:rFonts w:ascii="Times New Roman" w:hAnsi="Times New Roman" w:cs="Times New Roman"/>
              </w:rPr>
              <w:t xml:space="preserve">Assessment/Review - if applicable </w:t>
            </w:r>
            <w:r w:rsidRPr="0068001E">
              <w:rPr>
                <w:rFonts w:ascii="Times New Roman" w:hAnsi="Times New Roman" w:cs="Times New Roman"/>
                <w:bCs/>
                <w:i/>
                <w:iCs/>
                <w:snapToGrid w:val="0"/>
                <w:lang w:val="en-GB"/>
              </w:rPr>
              <w:t>please attach</w:t>
            </w:r>
          </w:p>
          <w:p w14:paraId="173A36F1" w14:textId="1C0CAEAF" w:rsidR="00875706" w:rsidRPr="0068001E" w:rsidRDefault="00500012" w:rsidP="00CC4EA9">
            <w:pPr>
              <w:pStyle w:val="BodyText"/>
              <w:rPr>
                <w:rFonts w:ascii="Times New Roman" w:hAnsi="Times New Roman" w:cs="Times New Roman"/>
              </w:rPr>
            </w:pPr>
            <w:r w:rsidRPr="0068001E">
              <w:rPr>
                <w:rFonts w:ascii="Times New Roman" w:hAnsi="Times New Roman" w:cs="Times New Roman"/>
                <w:i/>
                <w:noProof/>
              </w:rPr>
              <mc:AlternateContent>
                <mc:Choice Requires="wps">
                  <w:drawing>
                    <wp:anchor distT="0" distB="0" distL="114300" distR="114300" simplePos="0" relativeHeight="251658241" behindDoc="0" locked="0" layoutInCell="1" allowOverlap="1" wp14:anchorId="157A7B03" wp14:editId="0442E693">
                      <wp:simplePos x="0" y="0"/>
                      <wp:positionH relativeFrom="column">
                        <wp:posOffset>524510</wp:posOffset>
                      </wp:positionH>
                      <wp:positionV relativeFrom="paragraph">
                        <wp:posOffset>17145</wp:posOffset>
                      </wp:positionV>
                      <wp:extent cx="90805" cy="90805"/>
                      <wp:effectExtent l="0" t="0" r="2349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99A04" id="Rectangle 6" o:spid="_x0000_s1026"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" fillcolor="black [3213]"/>
                  </w:pict>
                </mc:Fallback>
              </mc:AlternateContent>
            </w:r>
            <w:r w:rsidRPr="0068001E">
              <w:rPr>
                <w:rFonts w:ascii="Times New Roman" w:hAnsi="Times New Roman" w:cs="Times New Roman"/>
                <w:i/>
                <w:noProof/>
              </w:rPr>
              <mc:AlternateContent>
                <mc:Choice Requires="wps">
                  <w:drawing>
                    <wp:anchor distT="0" distB="0" distL="114300" distR="114300" simplePos="0" relativeHeight="251658244" behindDoc="0" locked="0" layoutInCell="1" allowOverlap="1" wp14:anchorId="16CDD4E5" wp14:editId="5232A447">
                      <wp:simplePos x="0" y="0"/>
                      <wp:positionH relativeFrom="column">
                        <wp:posOffset>-8890</wp:posOffset>
                      </wp:positionH>
                      <wp:positionV relativeFrom="paragraph">
                        <wp:posOffset>17145</wp:posOffset>
                      </wp:positionV>
                      <wp:extent cx="90805" cy="90805"/>
                      <wp:effectExtent l="9525" t="6985" r="1397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72432E24">
                    <v:rect id="Rectangle 5"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BB2D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00875706" w:rsidRPr="0068001E">
              <w:rPr>
                <w:rFonts w:ascii="Times New Roman" w:hAnsi="Times New Roman" w:cs="Times New Roman"/>
              </w:rPr>
              <w:t xml:space="preserve">     Yes          No    Date: </w:t>
            </w:r>
            <w:proofErr w:type="spellStart"/>
            <w:proofErr w:type="gramStart"/>
            <w:r w:rsidR="00E771AE" w:rsidRPr="00E771AE">
              <w:rPr>
                <w:rFonts w:ascii="Times New Roman" w:hAnsi="Times New Roman" w:cs="Times New Roman"/>
                <w:i/>
              </w:rPr>
              <w:t>dd.mm.yyyy</w:t>
            </w:r>
            <w:proofErr w:type="spellEnd"/>
            <w:proofErr w:type="gramEnd"/>
          </w:p>
          <w:p w14:paraId="2F5A78D8" w14:textId="77777777" w:rsidR="00875706" w:rsidRPr="0068001E" w:rsidRDefault="00875706" w:rsidP="00CC4EA9">
            <w:pPr>
              <w:pStyle w:val="BodyText"/>
              <w:rPr>
                <w:rFonts w:ascii="Times New Roman" w:hAnsi="Times New Roman" w:cs="Times New Roman"/>
              </w:rPr>
            </w:pPr>
            <w:r w:rsidRPr="0068001E">
              <w:rPr>
                <w:rFonts w:ascii="Times New Roman" w:hAnsi="Times New Roman" w:cs="Times New Roman"/>
              </w:rPr>
              <w:t xml:space="preserve">Mid-Term Evaluation Report </w:t>
            </w:r>
            <w:r w:rsidRPr="0068001E">
              <w:rPr>
                <w:rFonts w:ascii="Times New Roman" w:hAnsi="Times New Roman" w:cs="Times New Roman"/>
                <w:bCs/>
                <w:i/>
                <w:iCs/>
                <w:snapToGrid w:val="0"/>
                <w:lang w:val="en-GB"/>
              </w:rPr>
              <w:t>– if applicable please attach</w:t>
            </w:r>
            <w:r w:rsidRPr="0068001E">
              <w:rPr>
                <w:rFonts w:ascii="Times New Roman" w:hAnsi="Times New Roman" w:cs="Times New Roman"/>
                <w:b/>
              </w:rPr>
              <w:t xml:space="preserve">          </w:t>
            </w:r>
          </w:p>
          <w:p w14:paraId="50B6B061" w14:textId="77777777" w:rsidR="00875706" w:rsidRPr="0068001E" w:rsidRDefault="00500012" w:rsidP="00CC4EA9">
            <w:pPr>
              <w:pStyle w:val="BodyText"/>
              <w:rPr>
                <w:rFonts w:ascii="Times New Roman" w:hAnsi="Times New Roman" w:cs="Times New Roman"/>
                <w:i/>
              </w:rPr>
            </w:pPr>
            <w:r w:rsidRPr="0068001E">
              <w:rPr>
                <w:rFonts w:ascii="Times New Roman" w:hAnsi="Times New Roman" w:cs="Times New Roman"/>
                <w:i/>
                <w:noProof/>
              </w:rPr>
              <mc:AlternateContent>
                <mc:Choice Requires="wps">
                  <w:drawing>
                    <wp:anchor distT="0" distB="0" distL="114300" distR="114300" simplePos="0" relativeHeight="251658243" behindDoc="0" locked="0" layoutInCell="1" allowOverlap="1" wp14:anchorId="716D0E82" wp14:editId="3F14BC4C">
                      <wp:simplePos x="0" y="0"/>
                      <wp:positionH relativeFrom="column">
                        <wp:posOffset>519430</wp:posOffset>
                      </wp:positionH>
                      <wp:positionV relativeFrom="paragraph">
                        <wp:posOffset>20320</wp:posOffset>
                      </wp:positionV>
                      <wp:extent cx="90805" cy="90805"/>
                      <wp:effectExtent l="0" t="0" r="23495" b="234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FCD74C6" w14:textId="1988748C" w:rsidR="00AE7C19" w:rsidRPr="00AE7C19" w:rsidRDefault="00AE7C19" w:rsidP="00AE7C19">
                                  <w:pPr>
                                    <w:jc w:val="center"/>
                                    <w:rPr>
                                      <w:lang w:val="en-GB"/>
                                    </w:rPr>
                                  </w:pPr>
                                  <w:bookmarkStart w:id="0" w:name="_Hlk194583700"/>
                                  <w:bookmarkEnd w:id="0"/>
                                  <w:r>
                                    <w:rPr>
                                      <w:lang w:val="en-G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D0E82" id="Rectangle 4" o:spid="_x0000_s1026"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">
                      <v:textbox>
                        <w:txbxContent>
                          <w:p w14:paraId="5FCD74C6" w14:textId="1988748C" w:rsidR="00AE7C19" w:rsidRPr="00AE7C19" w:rsidRDefault="00AE7C19" w:rsidP="00AE7C19">
                            <w:pPr>
                              <w:jc w:val="center"/>
                              <w:rPr>
                                <w:lang w:val="en-GB"/>
                              </w:rPr>
                            </w:pPr>
                            <w:bookmarkStart w:id="1" w:name="_Hlk194583700"/>
                            <w:bookmarkEnd w:id="1"/>
                            <w:r>
                              <w:rPr>
                                <w:lang w:val="en-GB"/>
                              </w:rPr>
                              <w:t>x</w:t>
                            </w:r>
                          </w:p>
                        </w:txbxContent>
                      </v:textbox>
                    </v:rect>
                  </w:pict>
                </mc:Fallback>
              </mc:AlternateContent>
            </w:r>
            <w:r w:rsidRPr="0068001E">
              <w:rPr>
                <w:rFonts w:ascii="Times New Roman" w:hAnsi="Times New Roman" w:cs="Times New Roman"/>
                <w:i/>
                <w:noProof/>
              </w:rPr>
              <mc:AlternateContent>
                <mc:Choice Requires="wps">
                  <w:drawing>
                    <wp:anchor distT="0" distB="0" distL="114300" distR="114300" simplePos="0" relativeHeight="251658242" behindDoc="0" locked="0" layoutInCell="1" allowOverlap="1" wp14:anchorId="7FD28FB4" wp14:editId="38AB20A9">
                      <wp:simplePos x="0" y="0"/>
                      <wp:positionH relativeFrom="column">
                        <wp:posOffset>-8890</wp:posOffset>
                      </wp:positionH>
                      <wp:positionV relativeFrom="paragraph">
                        <wp:posOffset>20955</wp:posOffset>
                      </wp:positionV>
                      <wp:extent cx="90805" cy="90805"/>
                      <wp:effectExtent l="9525" t="7620" r="1397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613499E8">
                    <v:rect id="Rectangle 3"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13A7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875706" w:rsidRPr="0068001E">
              <w:rPr>
                <w:rFonts w:ascii="Times New Roman" w:hAnsi="Times New Roman" w:cs="Times New Roman"/>
              </w:rPr>
              <w:t xml:space="preserve">      Yes          No    Date: </w:t>
            </w:r>
            <w:proofErr w:type="spellStart"/>
            <w:proofErr w:type="gramStart"/>
            <w:r w:rsidR="00875706" w:rsidRPr="0068001E">
              <w:rPr>
                <w:rFonts w:ascii="Times New Roman" w:hAnsi="Times New Roman" w:cs="Times New Roman"/>
                <w:i/>
              </w:rPr>
              <w:t>dd.mm.yyyy</w:t>
            </w:r>
            <w:proofErr w:type="spellEnd"/>
            <w:proofErr w:type="gramEnd"/>
          </w:p>
          <w:p w14:paraId="3CDAC046" w14:textId="4BEF070A" w:rsidR="00175B49" w:rsidRPr="0068001E" w:rsidRDefault="00175B49" w:rsidP="00CC4EA9">
            <w:pPr>
              <w:pStyle w:val="BodyText"/>
              <w:rPr>
                <w:rFonts w:ascii="Times New Roman" w:hAnsi="Times New Roman" w:cs="Times New Roman"/>
                <w:b/>
                <w:bCs/>
                <w:iCs/>
              </w:rPr>
            </w:pPr>
            <w:r w:rsidRPr="0068001E">
              <w:rPr>
                <w:rFonts w:ascii="Times New Roman" w:hAnsi="Times New Roman" w:cs="Times New Roman"/>
                <w:b/>
                <w:bCs/>
                <w:iCs/>
              </w:rPr>
              <w:t>N/A</w:t>
            </w:r>
          </w:p>
        </w:tc>
        <w:tc>
          <w:tcPr>
            <w:tcW w:w="270" w:type="dxa"/>
            <w:vMerge/>
          </w:tcPr>
          <w:p w14:paraId="2F0F140C" w14:textId="77777777" w:rsidR="00875706" w:rsidRPr="0068001E" w:rsidRDefault="00875706" w:rsidP="00CC4EA9">
            <w:pPr>
              <w:pStyle w:val="BodyText"/>
              <w:rPr>
                <w:rFonts w:ascii="Times New Roman" w:hAnsi="Times New Roman" w:cs="Times New Roman"/>
              </w:rPr>
            </w:pPr>
          </w:p>
        </w:tc>
        <w:tc>
          <w:tcPr>
            <w:tcW w:w="5219" w:type="dxa"/>
            <w:gridSpan w:val="2"/>
            <w:tcBorders>
              <w:left w:val="single" w:sz="4" w:space="0" w:color="auto"/>
              <w:bottom w:val="single" w:sz="4" w:space="0" w:color="auto"/>
              <w:right w:val="single" w:sz="4" w:space="0" w:color="auto"/>
            </w:tcBorders>
          </w:tcPr>
          <w:p w14:paraId="7080E94C" w14:textId="41D204FA" w:rsidR="00875706" w:rsidRPr="0068001E" w:rsidRDefault="00875706" w:rsidP="005F45B0">
            <w:pPr>
              <w:ind w:left="-18"/>
              <w:rPr>
                <w:sz w:val="20"/>
                <w:szCs w:val="20"/>
                <w:lang w:val="en-GB"/>
              </w:rPr>
            </w:pPr>
            <w:r w:rsidRPr="005F45B0">
              <w:rPr>
                <w:b/>
                <w:sz w:val="20"/>
                <w:szCs w:val="20"/>
                <w:lang w:val="en-GB"/>
              </w:rPr>
              <w:t>Name</w:t>
            </w:r>
            <w:r w:rsidR="000F3E9A" w:rsidRPr="005F45B0">
              <w:rPr>
                <w:b/>
                <w:sz w:val="20"/>
                <w:szCs w:val="20"/>
                <w:lang w:val="en-GB"/>
              </w:rPr>
              <w:t>:</w:t>
            </w:r>
            <w:r w:rsidR="000F3E9A" w:rsidRPr="0068001E">
              <w:rPr>
                <w:sz w:val="20"/>
                <w:szCs w:val="20"/>
                <w:lang w:val="en-GB"/>
              </w:rPr>
              <w:t xml:space="preserve"> </w:t>
            </w:r>
            <w:r w:rsidR="00121F39" w:rsidRPr="0068001E">
              <w:rPr>
                <w:sz w:val="20"/>
                <w:szCs w:val="20"/>
                <w:lang w:val="en-GB"/>
              </w:rPr>
              <w:t xml:space="preserve">Ronald </w:t>
            </w:r>
            <w:proofErr w:type="spellStart"/>
            <w:r w:rsidR="00121F39" w:rsidRPr="0068001E">
              <w:rPr>
                <w:sz w:val="20"/>
                <w:szCs w:val="20"/>
                <w:lang w:val="en-GB"/>
              </w:rPr>
              <w:t>Tranbahuy</w:t>
            </w:r>
            <w:proofErr w:type="spellEnd"/>
          </w:p>
          <w:p w14:paraId="1C82F9C1" w14:textId="2938C368" w:rsidR="00875706" w:rsidRPr="0068001E" w:rsidRDefault="00875706" w:rsidP="005F45B0">
            <w:pPr>
              <w:ind w:left="-18"/>
              <w:rPr>
                <w:sz w:val="20"/>
                <w:szCs w:val="20"/>
                <w:lang w:val="en-GB"/>
              </w:rPr>
            </w:pPr>
            <w:r w:rsidRPr="005F45B0">
              <w:rPr>
                <w:b/>
                <w:sz w:val="20"/>
                <w:szCs w:val="20"/>
                <w:lang w:val="en-GB"/>
              </w:rPr>
              <w:t>Title:</w:t>
            </w:r>
            <w:r w:rsidR="00211E54" w:rsidRPr="0068001E">
              <w:rPr>
                <w:sz w:val="20"/>
                <w:szCs w:val="20"/>
              </w:rPr>
              <w:t xml:space="preserve"> </w:t>
            </w:r>
            <w:r w:rsidR="00211E54" w:rsidRPr="0068001E">
              <w:rPr>
                <w:sz w:val="20"/>
                <w:szCs w:val="20"/>
                <w:lang w:val="en-GB"/>
              </w:rPr>
              <w:t>WFP Country Director and Representative</w:t>
            </w:r>
          </w:p>
          <w:p w14:paraId="67B41F60" w14:textId="39D42419" w:rsidR="00875706" w:rsidRPr="0068001E" w:rsidRDefault="00875706" w:rsidP="005F45B0">
            <w:pPr>
              <w:ind w:left="-18"/>
              <w:rPr>
                <w:sz w:val="20"/>
                <w:szCs w:val="20"/>
                <w:lang w:val="en-GB"/>
              </w:rPr>
            </w:pPr>
            <w:r w:rsidRPr="005F45B0">
              <w:rPr>
                <w:b/>
                <w:sz w:val="20"/>
                <w:szCs w:val="20"/>
                <w:lang w:val="en-GB"/>
              </w:rPr>
              <w:t>Participating Organization (Lead</w:t>
            </w:r>
            <w:r w:rsidR="002C5D4E" w:rsidRPr="005F45B0">
              <w:rPr>
                <w:b/>
                <w:sz w:val="20"/>
                <w:szCs w:val="20"/>
                <w:lang w:val="en-GB"/>
              </w:rPr>
              <w:t>):</w:t>
            </w:r>
            <w:r w:rsidR="002C5D4E" w:rsidRPr="0068001E">
              <w:rPr>
                <w:sz w:val="20"/>
                <w:szCs w:val="20"/>
                <w:lang w:val="en-GB"/>
              </w:rPr>
              <w:t xml:space="preserve"> World Food Programme</w:t>
            </w:r>
          </w:p>
          <w:p w14:paraId="0424A3E9" w14:textId="3BF4F595" w:rsidR="00875706" w:rsidRPr="0068001E" w:rsidRDefault="00875706" w:rsidP="005F45B0">
            <w:pPr>
              <w:pStyle w:val="BodyText"/>
              <w:spacing w:after="120"/>
              <w:ind w:left="-18"/>
              <w:rPr>
                <w:rFonts w:ascii="Times New Roman" w:hAnsi="Times New Roman" w:cs="Times New Roman"/>
                <w:b/>
                <w:bCs/>
                <w:snapToGrid w:val="0"/>
                <w:kern w:val="32"/>
              </w:rPr>
            </w:pPr>
            <w:r w:rsidRPr="005F45B0">
              <w:rPr>
                <w:rFonts w:ascii="Times New Roman" w:hAnsi="Times New Roman" w:cs="Times New Roman"/>
                <w:b/>
              </w:rPr>
              <w:t>Email address:</w:t>
            </w:r>
            <w:r w:rsidR="004404B6" w:rsidRPr="0068001E">
              <w:rPr>
                <w:rFonts w:ascii="Times New Roman" w:hAnsi="Times New Roman" w:cs="Times New Roman"/>
              </w:rPr>
              <w:t xml:space="preserve"> </w:t>
            </w:r>
            <w:hyperlink r:id="rId12" w:history="1">
              <w:r w:rsidR="00121F39" w:rsidRPr="0068001E">
                <w:rPr>
                  <w:rStyle w:val="Hyperlink"/>
                  <w:rFonts w:ascii="Times New Roman" w:hAnsi="Times New Roman" w:cs="Times New Roman"/>
                </w:rPr>
                <w:t>ronald.tranbahuy@wfp.org</w:t>
              </w:r>
            </w:hyperlink>
            <w:r w:rsidR="00121F39" w:rsidRPr="0068001E">
              <w:rPr>
                <w:rFonts w:ascii="Times New Roman" w:hAnsi="Times New Roman" w:cs="Times New Roman"/>
              </w:rPr>
              <w:t xml:space="preserve"> </w:t>
            </w:r>
          </w:p>
        </w:tc>
      </w:tr>
    </w:tbl>
    <w:p w14:paraId="788926A9" w14:textId="77777777" w:rsidR="00233C80" w:rsidRPr="00233C80" w:rsidRDefault="00233C80" w:rsidP="00233C80">
      <w:pPr>
        <w:rPr>
          <w:lang w:val="en-GB" w:eastAsia="x-none"/>
        </w:rPr>
      </w:pPr>
    </w:p>
    <w:p w14:paraId="18195245" w14:textId="77777777" w:rsidR="001F3BF3" w:rsidRDefault="001F3BF3">
      <w:pPr>
        <w:rPr>
          <w:b/>
          <w:bCs/>
          <w:u w:val="single"/>
          <w:lang w:val="en-GB" w:eastAsia="x-none"/>
        </w:rPr>
      </w:pPr>
      <w:r>
        <w:rPr>
          <w:u w:val="single"/>
          <w:lang w:val="en-GB"/>
        </w:rPr>
        <w:br w:type="page"/>
      </w:r>
    </w:p>
    <w:p w14:paraId="22F98C18" w14:textId="6BB84AC5" w:rsidR="00720A65" w:rsidRPr="004A2615" w:rsidRDefault="00FB68DA" w:rsidP="00CC4EA9">
      <w:pPr>
        <w:pStyle w:val="Heading1"/>
        <w:tabs>
          <w:tab w:val="left" w:pos="360"/>
        </w:tabs>
        <w:ind w:left="0"/>
        <w:jc w:val="left"/>
        <w:rPr>
          <w:rFonts w:ascii="Times New Roman" w:hAnsi="Times New Roman"/>
          <w:sz w:val="24"/>
          <w:szCs w:val="24"/>
          <w:u w:val="single"/>
          <w:lang w:val="en-GB"/>
        </w:rPr>
      </w:pPr>
      <w:r w:rsidRPr="004A2615">
        <w:rPr>
          <w:rFonts w:ascii="Times New Roman" w:hAnsi="Times New Roman"/>
          <w:sz w:val="24"/>
          <w:szCs w:val="24"/>
          <w:u w:val="single"/>
          <w:lang w:val="en-GB"/>
        </w:rPr>
        <w:lastRenderedPageBreak/>
        <w:t>List of</w:t>
      </w:r>
      <w:r w:rsidR="00720A65" w:rsidRPr="004A2615">
        <w:rPr>
          <w:rFonts w:ascii="Times New Roman" w:hAnsi="Times New Roman"/>
          <w:sz w:val="24"/>
          <w:szCs w:val="24"/>
          <w:u w:val="single"/>
          <w:lang w:val="en-GB"/>
        </w:rPr>
        <w:t xml:space="preserve"> Acronyms </w:t>
      </w:r>
    </w:p>
    <w:p w14:paraId="5BB9823C" w14:textId="77777777" w:rsidR="00D77A9C" w:rsidRPr="004A2615" w:rsidRDefault="00D77A9C" w:rsidP="00CC4EA9">
      <w:pPr>
        <w:rPr>
          <w:lang w:val="en-GB" w:eastAsia="x-none"/>
        </w:rPr>
      </w:pPr>
    </w:p>
    <w:tbl>
      <w:tblPr>
        <w:tblStyle w:val="TableGrid"/>
        <w:tblW w:w="10876" w:type="dxa"/>
        <w:tblLook w:val="04A0" w:firstRow="1" w:lastRow="0" w:firstColumn="1" w:lastColumn="0" w:noHBand="0" w:noVBand="1"/>
      </w:tblPr>
      <w:tblGrid>
        <w:gridCol w:w="2693"/>
        <w:gridCol w:w="8183"/>
      </w:tblGrid>
      <w:tr w:rsidR="00645349" w:rsidRPr="004A2615" w14:paraId="72D9DA6A" w14:textId="77777777" w:rsidTr="001D48F8">
        <w:trPr>
          <w:trHeight w:val="333"/>
        </w:trPr>
        <w:tc>
          <w:tcPr>
            <w:tcW w:w="2693" w:type="dxa"/>
          </w:tcPr>
          <w:p w14:paraId="56550F94" w14:textId="380F910C" w:rsidR="00645349" w:rsidRPr="001D48F8" w:rsidRDefault="00234C2F" w:rsidP="00CC4EA9">
            <w:pPr>
              <w:rPr>
                <w:color w:val="0D0D0D"/>
              </w:rPr>
            </w:pPr>
            <w:r>
              <w:rPr>
                <w:color w:val="0D0D0D"/>
              </w:rPr>
              <w:t>AWCCS</w:t>
            </w:r>
            <w:r w:rsidR="00C221B1">
              <w:rPr>
                <w:color w:val="0D0D0D"/>
              </w:rPr>
              <w:t>P</w:t>
            </w:r>
          </w:p>
        </w:tc>
        <w:tc>
          <w:tcPr>
            <w:tcW w:w="8183" w:type="dxa"/>
          </w:tcPr>
          <w:p w14:paraId="18438F36" w14:textId="2B724BB4" w:rsidR="00645349" w:rsidRPr="001D48F8" w:rsidRDefault="00645349" w:rsidP="00CC4EA9">
            <w:pPr>
              <w:rPr>
                <w:color w:val="0D0D0D"/>
              </w:rPr>
            </w:pPr>
            <w:r>
              <w:t xml:space="preserve">African Women Clean Cooking Support </w:t>
            </w:r>
            <w:proofErr w:type="spellStart"/>
            <w:r>
              <w:t>Programmes</w:t>
            </w:r>
            <w:proofErr w:type="spellEnd"/>
          </w:p>
        </w:tc>
      </w:tr>
      <w:tr w:rsidR="00D77A9C" w:rsidRPr="004A2615" w14:paraId="6DF36F36" w14:textId="77777777" w:rsidTr="001D48F8">
        <w:trPr>
          <w:trHeight w:val="333"/>
        </w:trPr>
        <w:tc>
          <w:tcPr>
            <w:tcW w:w="2693" w:type="dxa"/>
            <w:hideMark/>
          </w:tcPr>
          <w:p w14:paraId="5E2594DE" w14:textId="254AB138" w:rsidR="00D77A9C" w:rsidRPr="001D48F8" w:rsidRDefault="00D77A9C" w:rsidP="00CC4EA9">
            <w:pPr>
              <w:rPr>
                <w:color w:val="0D0D0D"/>
              </w:rPr>
            </w:pPr>
            <w:r w:rsidRPr="001D48F8">
              <w:rPr>
                <w:color w:val="0D0D0D"/>
              </w:rPr>
              <w:t>CCRO</w:t>
            </w:r>
          </w:p>
        </w:tc>
        <w:tc>
          <w:tcPr>
            <w:tcW w:w="8183" w:type="dxa"/>
            <w:hideMark/>
          </w:tcPr>
          <w:p w14:paraId="62CD02DB" w14:textId="3D7D6FD6" w:rsidR="00D77A9C" w:rsidRPr="001D48F8" w:rsidRDefault="00D77A9C" w:rsidP="00CC4EA9">
            <w:pPr>
              <w:rPr>
                <w:color w:val="0D0D0D"/>
              </w:rPr>
            </w:pPr>
            <w:r w:rsidRPr="001D48F8">
              <w:rPr>
                <w:color w:val="0D0D0D"/>
              </w:rPr>
              <w:t xml:space="preserve">Certificate of Customary </w:t>
            </w:r>
            <w:r w:rsidR="001F3BF3">
              <w:rPr>
                <w:color w:val="0D0D0D"/>
              </w:rPr>
              <w:t>Rights</w:t>
            </w:r>
            <w:r w:rsidR="001F3BF3" w:rsidRPr="001D48F8">
              <w:rPr>
                <w:color w:val="0D0D0D"/>
              </w:rPr>
              <w:t xml:space="preserve"> </w:t>
            </w:r>
            <w:r w:rsidRPr="001D48F8">
              <w:rPr>
                <w:color w:val="0D0D0D"/>
              </w:rPr>
              <w:t>of Occupancy</w:t>
            </w:r>
          </w:p>
        </w:tc>
      </w:tr>
      <w:tr w:rsidR="00E2430C" w:rsidRPr="004A2615" w14:paraId="5C2FCBE9" w14:textId="77777777" w:rsidTr="001D48F8">
        <w:trPr>
          <w:trHeight w:val="333"/>
        </w:trPr>
        <w:tc>
          <w:tcPr>
            <w:tcW w:w="2693" w:type="dxa"/>
          </w:tcPr>
          <w:p w14:paraId="4409EBF2" w14:textId="41EB2581" w:rsidR="00E2430C" w:rsidRPr="001D48F8" w:rsidRDefault="00E2430C" w:rsidP="00CC4EA9">
            <w:pPr>
              <w:rPr>
                <w:color w:val="0D0D0D"/>
              </w:rPr>
            </w:pPr>
            <w:r w:rsidRPr="001D48F8">
              <w:rPr>
                <w:color w:val="0D0D0D"/>
              </w:rPr>
              <w:t>CSA</w:t>
            </w:r>
          </w:p>
        </w:tc>
        <w:tc>
          <w:tcPr>
            <w:tcW w:w="8183" w:type="dxa"/>
          </w:tcPr>
          <w:p w14:paraId="4BAD8E10" w14:textId="128213A3" w:rsidR="00E2430C" w:rsidRPr="001D48F8" w:rsidRDefault="00E2430C" w:rsidP="00CC4EA9">
            <w:pPr>
              <w:rPr>
                <w:color w:val="0D0D0D"/>
              </w:rPr>
            </w:pPr>
            <w:r w:rsidRPr="001D48F8">
              <w:rPr>
                <w:color w:val="0D0D0D"/>
              </w:rPr>
              <w:t>Climate Smart Agriculture</w:t>
            </w:r>
          </w:p>
        </w:tc>
      </w:tr>
      <w:tr w:rsidR="00D77A9C" w:rsidRPr="004A2615" w14:paraId="2E47D107" w14:textId="77777777" w:rsidTr="001D48F8">
        <w:trPr>
          <w:trHeight w:val="333"/>
        </w:trPr>
        <w:tc>
          <w:tcPr>
            <w:tcW w:w="2693" w:type="dxa"/>
            <w:hideMark/>
          </w:tcPr>
          <w:p w14:paraId="2EFE5AC9" w14:textId="10382AF4" w:rsidR="00D77A9C" w:rsidRPr="001D48F8" w:rsidRDefault="00D77A9C" w:rsidP="00CC4EA9">
            <w:pPr>
              <w:rPr>
                <w:color w:val="0D0D0D"/>
              </w:rPr>
            </w:pPr>
            <w:r w:rsidRPr="001D48F8">
              <w:rPr>
                <w:color w:val="0D0D0D"/>
              </w:rPr>
              <w:t>CSO</w:t>
            </w:r>
          </w:p>
        </w:tc>
        <w:tc>
          <w:tcPr>
            <w:tcW w:w="8183" w:type="dxa"/>
            <w:hideMark/>
          </w:tcPr>
          <w:p w14:paraId="6EEDA7B6" w14:textId="55D48DAF" w:rsidR="00D77A9C" w:rsidRPr="001D48F8" w:rsidRDefault="00D77A9C" w:rsidP="00CC4EA9">
            <w:pPr>
              <w:rPr>
                <w:color w:val="0D0D0D"/>
              </w:rPr>
            </w:pPr>
            <w:r w:rsidRPr="001D48F8">
              <w:rPr>
                <w:color w:val="0D0D0D"/>
              </w:rPr>
              <w:t>Civil Society Organization</w:t>
            </w:r>
          </w:p>
        </w:tc>
      </w:tr>
      <w:tr w:rsidR="00BB05D6" w:rsidRPr="004A2615" w14:paraId="1CB9A79C" w14:textId="77777777" w:rsidTr="001D48F8">
        <w:trPr>
          <w:trHeight w:val="333"/>
        </w:trPr>
        <w:tc>
          <w:tcPr>
            <w:tcW w:w="2693" w:type="dxa"/>
          </w:tcPr>
          <w:p w14:paraId="21082DA7" w14:textId="606B0C6B" w:rsidR="00BB05D6" w:rsidRPr="001D48F8" w:rsidRDefault="00BB05D6" w:rsidP="00CC4EA9">
            <w:pPr>
              <w:rPr>
                <w:color w:val="0D0D0D"/>
              </w:rPr>
            </w:pPr>
            <w:r w:rsidRPr="00DF2953">
              <w:t>FAWE</w:t>
            </w:r>
          </w:p>
        </w:tc>
        <w:tc>
          <w:tcPr>
            <w:tcW w:w="8183" w:type="dxa"/>
          </w:tcPr>
          <w:p w14:paraId="51CC111F" w14:textId="686D0DA5" w:rsidR="00BB05D6" w:rsidRPr="001D48F8" w:rsidRDefault="00BB05D6" w:rsidP="00CC4EA9">
            <w:pPr>
              <w:rPr>
                <w:color w:val="0D0D0D"/>
              </w:rPr>
            </w:pPr>
            <w:r w:rsidRPr="00DF2953">
              <w:t>Forum for African Women Educationalists</w:t>
            </w:r>
          </w:p>
        </w:tc>
      </w:tr>
      <w:tr w:rsidR="00493A82" w:rsidRPr="004A2615" w14:paraId="475DC3AF" w14:textId="77777777" w:rsidTr="001D48F8">
        <w:trPr>
          <w:trHeight w:val="333"/>
        </w:trPr>
        <w:tc>
          <w:tcPr>
            <w:tcW w:w="2693" w:type="dxa"/>
          </w:tcPr>
          <w:p w14:paraId="7F93004D" w14:textId="29A8A402" w:rsidR="00493A82" w:rsidRPr="001D48F8" w:rsidRDefault="00493A82" w:rsidP="00CC4EA9">
            <w:pPr>
              <w:rPr>
                <w:color w:val="0D0D0D"/>
              </w:rPr>
            </w:pPr>
            <w:r>
              <w:rPr>
                <w:color w:val="0D0D0D"/>
              </w:rPr>
              <w:t>FGD</w:t>
            </w:r>
          </w:p>
        </w:tc>
        <w:tc>
          <w:tcPr>
            <w:tcW w:w="8183" w:type="dxa"/>
          </w:tcPr>
          <w:p w14:paraId="457F7FFC" w14:textId="5C5DEBA9" w:rsidR="00493A82" w:rsidRPr="001D48F8" w:rsidRDefault="00493A82" w:rsidP="00CC4EA9">
            <w:pPr>
              <w:rPr>
                <w:color w:val="0D0D0D"/>
              </w:rPr>
            </w:pPr>
            <w:r>
              <w:t xml:space="preserve">Focus Group Discussion </w:t>
            </w:r>
          </w:p>
        </w:tc>
      </w:tr>
      <w:tr w:rsidR="004B182A" w:rsidRPr="004A2615" w14:paraId="1C690666" w14:textId="77777777" w:rsidTr="001D48F8">
        <w:trPr>
          <w:trHeight w:val="333"/>
        </w:trPr>
        <w:tc>
          <w:tcPr>
            <w:tcW w:w="2693" w:type="dxa"/>
          </w:tcPr>
          <w:p w14:paraId="3C7C22BE" w14:textId="12F41C3C" w:rsidR="004B182A" w:rsidRPr="001D48F8" w:rsidRDefault="004B182A" w:rsidP="00CC4EA9">
            <w:pPr>
              <w:rPr>
                <w:color w:val="0D0D0D"/>
              </w:rPr>
            </w:pPr>
            <w:r>
              <w:rPr>
                <w:color w:val="0D0D0D"/>
              </w:rPr>
              <w:t>GALS</w:t>
            </w:r>
          </w:p>
        </w:tc>
        <w:tc>
          <w:tcPr>
            <w:tcW w:w="8183" w:type="dxa"/>
          </w:tcPr>
          <w:p w14:paraId="014DB017" w14:textId="0D94B2E9" w:rsidR="004B182A" w:rsidRPr="001D48F8" w:rsidRDefault="00474A54" w:rsidP="00CC4EA9">
            <w:pPr>
              <w:rPr>
                <w:color w:val="0D0D0D"/>
              </w:rPr>
            </w:pPr>
            <w:r w:rsidRPr="00474A54">
              <w:rPr>
                <w:color w:val="0D0D0D"/>
              </w:rPr>
              <w:t>Gender Action Learning System</w:t>
            </w:r>
          </w:p>
        </w:tc>
      </w:tr>
      <w:tr w:rsidR="004B182A" w:rsidRPr="004A2615" w14:paraId="5228C323" w14:textId="77777777" w:rsidTr="001D48F8">
        <w:trPr>
          <w:trHeight w:val="333"/>
        </w:trPr>
        <w:tc>
          <w:tcPr>
            <w:tcW w:w="2693" w:type="dxa"/>
          </w:tcPr>
          <w:p w14:paraId="042738B2" w14:textId="12AE537F" w:rsidR="004B182A" w:rsidRPr="001D48F8" w:rsidRDefault="004B182A" w:rsidP="00CC4EA9">
            <w:pPr>
              <w:rPr>
                <w:color w:val="0D0D0D"/>
              </w:rPr>
            </w:pPr>
            <w:r>
              <w:rPr>
                <w:color w:val="0D0D0D"/>
              </w:rPr>
              <w:t>GAP</w:t>
            </w:r>
          </w:p>
        </w:tc>
        <w:tc>
          <w:tcPr>
            <w:tcW w:w="8183" w:type="dxa"/>
          </w:tcPr>
          <w:p w14:paraId="6FB6C822" w14:textId="183EC883" w:rsidR="004B182A" w:rsidRPr="001D48F8" w:rsidRDefault="00474A54" w:rsidP="00CC4EA9">
            <w:pPr>
              <w:rPr>
                <w:color w:val="0D0D0D"/>
              </w:rPr>
            </w:pPr>
            <w:r w:rsidRPr="00474A54">
              <w:rPr>
                <w:color w:val="0D0D0D"/>
              </w:rPr>
              <w:t>Good Agricultural Practices</w:t>
            </w:r>
          </w:p>
        </w:tc>
      </w:tr>
      <w:tr w:rsidR="00D77A9C" w:rsidRPr="004A2615" w14:paraId="2496B6AF" w14:textId="77777777" w:rsidTr="001D48F8">
        <w:trPr>
          <w:trHeight w:val="333"/>
        </w:trPr>
        <w:tc>
          <w:tcPr>
            <w:tcW w:w="2693" w:type="dxa"/>
            <w:hideMark/>
          </w:tcPr>
          <w:p w14:paraId="359DB89B" w14:textId="77777777" w:rsidR="00D77A9C" w:rsidRPr="001D48F8" w:rsidRDefault="00D77A9C" w:rsidP="00CC4EA9">
            <w:pPr>
              <w:rPr>
                <w:color w:val="0D0D0D"/>
              </w:rPr>
            </w:pPr>
            <w:r w:rsidRPr="001D48F8">
              <w:rPr>
                <w:color w:val="0D0D0D"/>
              </w:rPr>
              <w:t>GBV</w:t>
            </w:r>
          </w:p>
        </w:tc>
        <w:tc>
          <w:tcPr>
            <w:tcW w:w="8183" w:type="dxa"/>
            <w:hideMark/>
          </w:tcPr>
          <w:p w14:paraId="7EBFF13D" w14:textId="77777777" w:rsidR="00D77A9C" w:rsidRPr="001D48F8" w:rsidRDefault="00D77A9C" w:rsidP="00CC4EA9">
            <w:pPr>
              <w:rPr>
                <w:color w:val="0D0D0D"/>
              </w:rPr>
            </w:pPr>
            <w:r w:rsidRPr="001D48F8">
              <w:rPr>
                <w:color w:val="0D0D0D"/>
              </w:rPr>
              <w:t>Gender-Based Violence</w:t>
            </w:r>
          </w:p>
        </w:tc>
      </w:tr>
      <w:tr w:rsidR="00EB35B0" w:rsidRPr="004A2615" w14:paraId="0D82BEC9" w14:textId="77777777" w:rsidTr="001D48F8">
        <w:trPr>
          <w:trHeight w:val="333"/>
        </w:trPr>
        <w:tc>
          <w:tcPr>
            <w:tcW w:w="2693" w:type="dxa"/>
          </w:tcPr>
          <w:p w14:paraId="20F5613B" w14:textId="2373C0FA" w:rsidR="00EB35B0" w:rsidRPr="001D48F8" w:rsidRDefault="00EB35B0" w:rsidP="00CC4EA9">
            <w:pPr>
              <w:rPr>
                <w:color w:val="0D0D0D"/>
              </w:rPr>
            </w:pPr>
            <w:r w:rsidRPr="001D48F8">
              <w:rPr>
                <w:color w:val="0D0D0D"/>
              </w:rPr>
              <w:t>GRB</w:t>
            </w:r>
          </w:p>
        </w:tc>
        <w:tc>
          <w:tcPr>
            <w:tcW w:w="8183" w:type="dxa"/>
            <w:noWrap/>
          </w:tcPr>
          <w:p w14:paraId="009FCCDC" w14:textId="09972C7A" w:rsidR="00EB35B0" w:rsidRPr="001D48F8" w:rsidRDefault="00EB35B0" w:rsidP="00CC4EA9">
            <w:pPr>
              <w:rPr>
                <w:color w:val="000000"/>
                <w:lang w:val="en-GB"/>
              </w:rPr>
            </w:pPr>
            <w:r w:rsidRPr="001D48F8">
              <w:rPr>
                <w:color w:val="000000"/>
                <w:lang w:val="en-GB"/>
              </w:rPr>
              <w:t>Gender Responsive Budgeting</w:t>
            </w:r>
          </w:p>
        </w:tc>
      </w:tr>
      <w:tr w:rsidR="007849BA" w:rsidRPr="004A2615" w14:paraId="082F23AF" w14:textId="77777777" w:rsidTr="001D48F8">
        <w:trPr>
          <w:trHeight w:val="333"/>
        </w:trPr>
        <w:tc>
          <w:tcPr>
            <w:tcW w:w="2693" w:type="dxa"/>
          </w:tcPr>
          <w:p w14:paraId="77B4A615" w14:textId="0B47F26B" w:rsidR="007849BA" w:rsidRPr="001D48F8" w:rsidRDefault="007849BA" w:rsidP="00CC4EA9">
            <w:pPr>
              <w:rPr>
                <w:color w:val="0D0D0D"/>
              </w:rPr>
            </w:pPr>
            <w:r>
              <w:rPr>
                <w:color w:val="0D0D0D"/>
              </w:rPr>
              <w:t>ICT</w:t>
            </w:r>
          </w:p>
        </w:tc>
        <w:tc>
          <w:tcPr>
            <w:tcW w:w="8183" w:type="dxa"/>
            <w:noWrap/>
          </w:tcPr>
          <w:p w14:paraId="6854618C" w14:textId="24400115" w:rsidR="007849BA" w:rsidRPr="001D48F8" w:rsidRDefault="007849BA" w:rsidP="00CC4EA9">
            <w:pPr>
              <w:rPr>
                <w:color w:val="000000"/>
                <w:lang w:val="en-GB"/>
              </w:rPr>
            </w:pPr>
            <w:r w:rsidRPr="00392D7B">
              <w:t>Information and Communication Technology</w:t>
            </w:r>
          </w:p>
        </w:tc>
      </w:tr>
      <w:tr w:rsidR="00D77A9C" w:rsidRPr="004A2615" w14:paraId="0170A871" w14:textId="77777777" w:rsidTr="001D48F8">
        <w:trPr>
          <w:trHeight w:val="307"/>
        </w:trPr>
        <w:tc>
          <w:tcPr>
            <w:tcW w:w="2693" w:type="dxa"/>
            <w:hideMark/>
          </w:tcPr>
          <w:p w14:paraId="360AE2E3" w14:textId="77777777" w:rsidR="00D77A9C" w:rsidRPr="001D48F8" w:rsidRDefault="00D77A9C" w:rsidP="00CC4EA9">
            <w:pPr>
              <w:rPr>
                <w:color w:val="0D0D0D"/>
              </w:rPr>
            </w:pPr>
            <w:r w:rsidRPr="001D48F8">
              <w:rPr>
                <w:color w:val="0D0D0D"/>
              </w:rPr>
              <w:t>JP RWEE</w:t>
            </w:r>
          </w:p>
        </w:tc>
        <w:tc>
          <w:tcPr>
            <w:tcW w:w="8183" w:type="dxa"/>
            <w:hideMark/>
          </w:tcPr>
          <w:p w14:paraId="5AAEDD67" w14:textId="1728E994" w:rsidR="00D77A9C" w:rsidRPr="001D48F8" w:rsidRDefault="00D77A9C" w:rsidP="00CC4EA9">
            <w:pPr>
              <w:rPr>
                <w:color w:val="0D0D0D"/>
              </w:rPr>
            </w:pPr>
            <w:r w:rsidRPr="001D48F8">
              <w:rPr>
                <w:color w:val="0D0D0D"/>
              </w:rPr>
              <w:t>Joint Programme on Accelerating Progress towards Rural Women’s Economic Empowerment</w:t>
            </w:r>
            <w:r w:rsidR="001F3BF3">
              <w:rPr>
                <w:color w:val="0D0D0D"/>
              </w:rPr>
              <w:t xml:space="preserve"> in Tanzania</w:t>
            </w:r>
          </w:p>
        </w:tc>
      </w:tr>
      <w:tr w:rsidR="00493A82" w:rsidRPr="004A2615" w14:paraId="6B805534" w14:textId="77777777" w:rsidTr="001D48F8">
        <w:trPr>
          <w:trHeight w:val="307"/>
        </w:trPr>
        <w:tc>
          <w:tcPr>
            <w:tcW w:w="2693" w:type="dxa"/>
          </w:tcPr>
          <w:p w14:paraId="61026523" w14:textId="114EC66E" w:rsidR="00493A82" w:rsidRPr="001D48F8" w:rsidRDefault="00493A82" w:rsidP="00CC4EA9">
            <w:pPr>
              <w:rPr>
                <w:color w:val="0D0D0D"/>
              </w:rPr>
            </w:pPr>
            <w:r>
              <w:rPr>
                <w:color w:val="0D0D0D"/>
              </w:rPr>
              <w:t>KII</w:t>
            </w:r>
          </w:p>
        </w:tc>
        <w:tc>
          <w:tcPr>
            <w:tcW w:w="8183" w:type="dxa"/>
          </w:tcPr>
          <w:p w14:paraId="33EECECD" w14:textId="1B20CAE1" w:rsidR="00493A82" w:rsidRPr="001D48F8" w:rsidRDefault="009A53CF" w:rsidP="00CC4EA9">
            <w:pPr>
              <w:rPr>
                <w:color w:val="0D0D0D"/>
              </w:rPr>
            </w:pPr>
            <w:r>
              <w:t>K</w:t>
            </w:r>
            <w:r w:rsidR="00493A82">
              <w:t xml:space="preserve">ey </w:t>
            </w:r>
            <w:r>
              <w:t>I</w:t>
            </w:r>
            <w:r w:rsidR="00493A82">
              <w:t xml:space="preserve">nformant </w:t>
            </w:r>
            <w:r>
              <w:t>I</w:t>
            </w:r>
            <w:r w:rsidR="00493A82">
              <w:t xml:space="preserve">nterviews </w:t>
            </w:r>
          </w:p>
        </w:tc>
      </w:tr>
      <w:tr w:rsidR="00D77A9C" w:rsidRPr="004A2615" w14:paraId="44466E5F" w14:textId="77777777" w:rsidTr="001D48F8">
        <w:trPr>
          <w:trHeight w:val="333"/>
        </w:trPr>
        <w:tc>
          <w:tcPr>
            <w:tcW w:w="2693" w:type="dxa"/>
            <w:hideMark/>
          </w:tcPr>
          <w:p w14:paraId="59FA995E" w14:textId="77777777" w:rsidR="00D77A9C" w:rsidRPr="001D48F8" w:rsidRDefault="00D77A9C" w:rsidP="00CC4EA9">
            <w:pPr>
              <w:rPr>
                <w:color w:val="0D0D0D"/>
              </w:rPr>
            </w:pPr>
            <w:r w:rsidRPr="001D48F8">
              <w:rPr>
                <w:color w:val="0D0D0D"/>
              </w:rPr>
              <w:t>LGA</w:t>
            </w:r>
          </w:p>
        </w:tc>
        <w:tc>
          <w:tcPr>
            <w:tcW w:w="8183" w:type="dxa"/>
            <w:hideMark/>
          </w:tcPr>
          <w:p w14:paraId="7DDA8C54" w14:textId="77777777" w:rsidR="00D77A9C" w:rsidRPr="001D48F8" w:rsidRDefault="00D77A9C" w:rsidP="00CC4EA9">
            <w:pPr>
              <w:rPr>
                <w:color w:val="0D0D0D"/>
              </w:rPr>
            </w:pPr>
            <w:r w:rsidRPr="001D48F8">
              <w:rPr>
                <w:color w:val="0D0D0D"/>
              </w:rPr>
              <w:t>Local Government Authority</w:t>
            </w:r>
          </w:p>
        </w:tc>
      </w:tr>
      <w:tr w:rsidR="00D77A9C" w:rsidRPr="004A2615" w14:paraId="11D17754" w14:textId="77777777" w:rsidTr="001D48F8">
        <w:trPr>
          <w:trHeight w:val="333"/>
        </w:trPr>
        <w:tc>
          <w:tcPr>
            <w:tcW w:w="2693" w:type="dxa"/>
            <w:hideMark/>
          </w:tcPr>
          <w:p w14:paraId="5D051617" w14:textId="4DE96AFD" w:rsidR="00D77A9C" w:rsidRPr="001D48F8" w:rsidRDefault="00F825CC" w:rsidP="00CC4EA9">
            <w:pPr>
              <w:rPr>
                <w:color w:val="0D0D0D"/>
              </w:rPr>
            </w:pPr>
            <w:r>
              <w:rPr>
                <w:color w:val="0D0D0D"/>
              </w:rPr>
              <w:t>MDD-W</w:t>
            </w:r>
          </w:p>
        </w:tc>
        <w:tc>
          <w:tcPr>
            <w:tcW w:w="8183" w:type="dxa"/>
            <w:hideMark/>
          </w:tcPr>
          <w:p w14:paraId="272D598E" w14:textId="7AA68C92" w:rsidR="00D77A9C" w:rsidRPr="001D48F8" w:rsidRDefault="00F825CC" w:rsidP="00CC4EA9">
            <w:pPr>
              <w:rPr>
                <w:color w:val="0D0D0D"/>
              </w:rPr>
            </w:pPr>
            <w:r>
              <w:rPr>
                <w:color w:val="0D0D0D"/>
              </w:rPr>
              <w:t>Minimum Dietary Diversity for Women</w:t>
            </w:r>
          </w:p>
        </w:tc>
      </w:tr>
      <w:tr w:rsidR="00DC3F82" w:rsidRPr="004A2615" w14:paraId="64A1D10D" w14:textId="77777777" w:rsidTr="001D48F8">
        <w:trPr>
          <w:trHeight w:val="333"/>
        </w:trPr>
        <w:tc>
          <w:tcPr>
            <w:tcW w:w="2693" w:type="dxa"/>
          </w:tcPr>
          <w:p w14:paraId="2F61D457" w14:textId="5168F603" w:rsidR="00DC3F82" w:rsidRPr="001D48F8" w:rsidRDefault="00DC3F82" w:rsidP="00CC4EA9">
            <w:pPr>
              <w:rPr>
                <w:color w:val="0D0D0D"/>
              </w:rPr>
            </w:pPr>
            <w:r w:rsidRPr="004A2615">
              <w:rPr>
                <w:bCs/>
                <w:sz w:val="22"/>
                <w:szCs w:val="22"/>
              </w:rPr>
              <w:t xml:space="preserve">M&amp;E </w:t>
            </w:r>
          </w:p>
        </w:tc>
        <w:tc>
          <w:tcPr>
            <w:tcW w:w="8183" w:type="dxa"/>
          </w:tcPr>
          <w:p w14:paraId="571BE80B" w14:textId="0745868D" w:rsidR="00DC3F82" w:rsidRPr="001D48F8" w:rsidRDefault="00DC3F82" w:rsidP="00CC4EA9">
            <w:pPr>
              <w:rPr>
                <w:color w:val="0D0D0D"/>
              </w:rPr>
            </w:pPr>
            <w:r>
              <w:rPr>
                <w:color w:val="0D0D0D"/>
              </w:rPr>
              <w:t xml:space="preserve">Monitoring and Evaluation </w:t>
            </w:r>
          </w:p>
        </w:tc>
      </w:tr>
      <w:tr w:rsidR="00335E45" w:rsidRPr="004A2615" w14:paraId="45063BFD" w14:textId="77777777" w:rsidTr="001D48F8">
        <w:trPr>
          <w:trHeight w:val="333"/>
        </w:trPr>
        <w:tc>
          <w:tcPr>
            <w:tcW w:w="2693" w:type="dxa"/>
          </w:tcPr>
          <w:p w14:paraId="754D622F" w14:textId="24AC5DE2" w:rsidR="00335E45" w:rsidRPr="001D48F8" w:rsidRDefault="00335E45" w:rsidP="00CC4EA9">
            <w:pPr>
              <w:rPr>
                <w:color w:val="0D0D0D"/>
              </w:rPr>
            </w:pPr>
            <w:r w:rsidRPr="00335E45">
              <w:rPr>
                <w:color w:val="0D0D0D"/>
              </w:rPr>
              <w:t>NSC</w:t>
            </w:r>
          </w:p>
        </w:tc>
        <w:tc>
          <w:tcPr>
            <w:tcW w:w="8183" w:type="dxa"/>
          </w:tcPr>
          <w:p w14:paraId="34BCAB59" w14:textId="0B8E5DA6" w:rsidR="00335E45" w:rsidRPr="001D48F8" w:rsidRDefault="00335E45" w:rsidP="00CC4EA9">
            <w:pPr>
              <w:rPr>
                <w:color w:val="0D0D0D"/>
              </w:rPr>
            </w:pPr>
            <w:r>
              <w:rPr>
                <w:color w:val="0D0D0D"/>
              </w:rPr>
              <w:t xml:space="preserve">National Steering Committee </w:t>
            </w:r>
          </w:p>
        </w:tc>
      </w:tr>
      <w:tr w:rsidR="001D7826" w:rsidRPr="004A2615" w14:paraId="400BB976" w14:textId="77777777" w:rsidTr="001D48F8">
        <w:trPr>
          <w:trHeight w:val="333"/>
        </w:trPr>
        <w:tc>
          <w:tcPr>
            <w:tcW w:w="2693" w:type="dxa"/>
          </w:tcPr>
          <w:p w14:paraId="5E22D953" w14:textId="21E3B282" w:rsidR="001D7826" w:rsidRPr="001D48F8" w:rsidRDefault="00C34ED6" w:rsidP="00CC4EA9">
            <w:pPr>
              <w:rPr>
                <w:color w:val="0D0D0D"/>
              </w:rPr>
            </w:pPr>
            <w:r>
              <w:rPr>
                <w:color w:val="0D0D0D"/>
              </w:rPr>
              <w:t>NSSF</w:t>
            </w:r>
          </w:p>
        </w:tc>
        <w:tc>
          <w:tcPr>
            <w:tcW w:w="8183" w:type="dxa"/>
          </w:tcPr>
          <w:p w14:paraId="79F82761" w14:textId="35E428C4" w:rsidR="001D7826" w:rsidRPr="001D48F8" w:rsidRDefault="00C34ED6" w:rsidP="00CC4EA9">
            <w:pPr>
              <w:rPr>
                <w:color w:val="0D0D0D"/>
              </w:rPr>
            </w:pPr>
            <w:r w:rsidRPr="00C34ED6">
              <w:rPr>
                <w:color w:val="0D0D0D"/>
              </w:rPr>
              <w:t>National Social Security Fund</w:t>
            </w:r>
          </w:p>
        </w:tc>
      </w:tr>
      <w:tr w:rsidR="001D7826" w:rsidRPr="004A2615" w14:paraId="7A08DB2C" w14:textId="77777777" w:rsidTr="001D48F8">
        <w:trPr>
          <w:trHeight w:val="333"/>
        </w:trPr>
        <w:tc>
          <w:tcPr>
            <w:tcW w:w="2693" w:type="dxa"/>
          </w:tcPr>
          <w:p w14:paraId="1CD6BC36" w14:textId="6B51FCA0" w:rsidR="001D7826" w:rsidRPr="001D48F8" w:rsidRDefault="00C34ED6" w:rsidP="00CC4EA9">
            <w:pPr>
              <w:rPr>
                <w:color w:val="0D0D0D"/>
              </w:rPr>
            </w:pPr>
            <w:r>
              <w:rPr>
                <w:color w:val="0D0D0D"/>
              </w:rPr>
              <w:t>OFSP</w:t>
            </w:r>
          </w:p>
        </w:tc>
        <w:tc>
          <w:tcPr>
            <w:tcW w:w="8183" w:type="dxa"/>
          </w:tcPr>
          <w:p w14:paraId="74FF1D02" w14:textId="481B5CE6" w:rsidR="001D7826" w:rsidRPr="001D48F8" w:rsidRDefault="00CC03BD" w:rsidP="00CC4EA9">
            <w:pPr>
              <w:rPr>
                <w:color w:val="0D0D0D"/>
              </w:rPr>
            </w:pPr>
            <w:r w:rsidRPr="00CC03BD">
              <w:rPr>
                <w:color w:val="0D0D0D"/>
              </w:rPr>
              <w:t>Orange-Fleshed Sweet Potatoes</w:t>
            </w:r>
          </w:p>
        </w:tc>
      </w:tr>
      <w:tr w:rsidR="00050BB6" w:rsidRPr="004A2615" w14:paraId="170B5B66" w14:textId="77777777" w:rsidTr="001D48F8">
        <w:trPr>
          <w:trHeight w:val="333"/>
        </w:trPr>
        <w:tc>
          <w:tcPr>
            <w:tcW w:w="2693" w:type="dxa"/>
          </w:tcPr>
          <w:p w14:paraId="0B932ABB" w14:textId="4B5B970A" w:rsidR="00050BB6" w:rsidRDefault="00050BB6" w:rsidP="00CC4EA9">
            <w:pPr>
              <w:rPr>
                <w:color w:val="0D0D0D"/>
              </w:rPr>
            </w:pPr>
            <w:r>
              <w:rPr>
                <w:color w:val="0D0D0D"/>
              </w:rPr>
              <w:t>PRF</w:t>
            </w:r>
          </w:p>
        </w:tc>
        <w:tc>
          <w:tcPr>
            <w:tcW w:w="8183" w:type="dxa"/>
          </w:tcPr>
          <w:p w14:paraId="27DAFC3C" w14:textId="3451DD49" w:rsidR="00050BB6" w:rsidRPr="00CC03BD" w:rsidRDefault="00050BB6" w:rsidP="00CC4EA9">
            <w:pPr>
              <w:rPr>
                <w:color w:val="0D0D0D"/>
              </w:rPr>
            </w:pPr>
            <w:r w:rsidRPr="004A2615">
              <w:rPr>
                <w:bCs/>
                <w:sz w:val="22"/>
                <w:szCs w:val="22"/>
              </w:rPr>
              <w:t>Performance Result Framework</w:t>
            </w:r>
            <w:r>
              <w:rPr>
                <w:bCs/>
                <w:sz w:val="22"/>
                <w:szCs w:val="22"/>
              </w:rPr>
              <w:t xml:space="preserve"> </w:t>
            </w:r>
          </w:p>
        </w:tc>
      </w:tr>
      <w:tr w:rsidR="00D77A9C" w:rsidRPr="004A2615" w14:paraId="411A2AE5" w14:textId="77777777" w:rsidTr="001D48F8">
        <w:trPr>
          <w:trHeight w:val="333"/>
        </w:trPr>
        <w:tc>
          <w:tcPr>
            <w:tcW w:w="2693" w:type="dxa"/>
            <w:hideMark/>
          </w:tcPr>
          <w:p w14:paraId="7EA5F11C" w14:textId="77777777" w:rsidR="00D77A9C" w:rsidRPr="001D48F8" w:rsidRDefault="00D77A9C" w:rsidP="00CC4EA9">
            <w:pPr>
              <w:rPr>
                <w:color w:val="0D0D0D"/>
              </w:rPr>
            </w:pPr>
            <w:r w:rsidRPr="001D48F8">
              <w:rPr>
                <w:color w:val="0D0D0D"/>
              </w:rPr>
              <w:t>PUNOs</w:t>
            </w:r>
          </w:p>
        </w:tc>
        <w:tc>
          <w:tcPr>
            <w:tcW w:w="8183" w:type="dxa"/>
            <w:hideMark/>
          </w:tcPr>
          <w:p w14:paraId="3F1FC6CB" w14:textId="77777777" w:rsidR="00D77A9C" w:rsidRPr="001D48F8" w:rsidRDefault="00D77A9C" w:rsidP="00CC4EA9">
            <w:pPr>
              <w:rPr>
                <w:color w:val="0D0D0D"/>
              </w:rPr>
            </w:pPr>
            <w:r w:rsidRPr="001D48F8">
              <w:rPr>
                <w:color w:val="0D0D0D"/>
              </w:rPr>
              <w:t>Participating United Nations Organizations</w:t>
            </w:r>
          </w:p>
        </w:tc>
      </w:tr>
      <w:tr w:rsidR="002E7644" w:rsidRPr="004A2615" w14:paraId="1529525C" w14:textId="77777777" w:rsidTr="001D48F8">
        <w:trPr>
          <w:trHeight w:val="333"/>
        </w:trPr>
        <w:tc>
          <w:tcPr>
            <w:tcW w:w="2693" w:type="dxa"/>
          </w:tcPr>
          <w:p w14:paraId="4D39049D" w14:textId="118E5B8B" w:rsidR="002E7644" w:rsidRPr="001D48F8" w:rsidRDefault="002E7644" w:rsidP="00CC4EA9">
            <w:pPr>
              <w:rPr>
                <w:color w:val="0D0D0D"/>
              </w:rPr>
            </w:pPr>
            <w:r>
              <w:rPr>
                <w:color w:val="0D0D0D"/>
              </w:rPr>
              <w:t>SAMS</w:t>
            </w:r>
          </w:p>
        </w:tc>
        <w:tc>
          <w:tcPr>
            <w:tcW w:w="8183" w:type="dxa"/>
          </w:tcPr>
          <w:p w14:paraId="1F72E0DD" w14:textId="373E1E32" w:rsidR="002E7644" w:rsidRPr="001D48F8" w:rsidRDefault="009A53CF" w:rsidP="00CC4EA9">
            <w:pPr>
              <w:rPr>
                <w:color w:val="0D0D0D"/>
              </w:rPr>
            </w:pPr>
            <w:r>
              <w:t>S</w:t>
            </w:r>
            <w:r w:rsidR="002E7644">
              <w:t xml:space="preserve">mallholder </w:t>
            </w:r>
            <w:r>
              <w:t>A</w:t>
            </w:r>
            <w:r w:rsidR="002E7644">
              <w:t xml:space="preserve">gricultural </w:t>
            </w:r>
            <w:r>
              <w:t>M</w:t>
            </w:r>
            <w:r w:rsidR="002E7644">
              <w:t xml:space="preserve">arket </w:t>
            </w:r>
            <w:r>
              <w:t>S</w:t>
            </w:r>
            <w:r w:rsidR="002E7644">
              <w:t xml:space="preserve">upport </w:t>
            </w:r>
          </w:p>
        </w:tc>
      </w:tr>
      <w:tr w:rsidR="00D77A9C" w:rsidRPr="004A2615" w14:paraId="60D2DFFA" w14:textId="77777777" w:rsidTr="001D48F8">
        <w:trPr>
          <w:trHeight w:val="333"/>
        </w:trPr>
        <w:tc>
          <w:tcPr>
            <w:tcW w:w="2693" w:type="dxa"/>
            <w:hideMark/>
          </w:tcPr>
          <w:p w14:paraId="1E582F5C" w14:textId="77777777" w:rsidR="00D77A9C" w:rsidRPr="001D48F8" w:rsidRDefault="00D77A9C" w:rsidP="00CC4EA9">
            <w:pPr>
              <w:rPr>
                <w:color w:val="0D0D0D"/>
              </w:rPr>
            </w:pPr>
            <w:r w:rsidRPr="001D48F8">
              <w:rPr>
                <w:color w:val="0D0D0D"/>
              </w:rPr>
              <w:t>SBC</w:t>
            </w:r>
          </w:p>
        </w:tc>
        <w:tc>
          <w:tcPr>
            <w:tcW w:w="8183" w:type="dxa"/>
            <w:noWrap/>
            <w:hideMark/>
          </w:tcPr>
          <w:p w14:paraId="381D8DBA" w14:textId="77777777" w:rsidR="00D77A9C" w:rsidRPr="001D48F8" w:rsidRDefault="00D77A9C" w:rsidP="00CC4EA9">
            <w:pPr>
              <w:rPr>
                <w:color w:val="000000"/>
              </w:rPr>
            </w:pPr>
            <w:r w:rsidRPr="001D48F8">
              <w:rPr>
                <w:color w:val="000000"/>
                <w:lang w:val="en-GB"/>
              </w:rPr>
              <w:t xml:space="preserve">Social Behaviour Change </w:t>
            </w:r>
          </w:p>
        </w:tc>
      </w:tr>
      <w:tr w:rsidR="00D77A9C" w:rsidRPr="004A2615" w14:paraId="14E3EDC6" w14:textId="77777777" w:rsidTr="001D48F8">
        <w:trPr>
          <w:trHeight w:val="333"/>
        </w:trPr>
        <w:tc>
          <w:tcPr>
            <w:tcW w:w="2693" w:type="dxa"/>
            <w:hideMark/>
          </w:tcPr>
          <w:p w14:paraId="14E757A2" w14:textId="77777777" w:rsidR="00D77A9C" w:rsidRPr="001D48F8" w:rsidRDefault="00D77A9C" w:rsidP="00CC4EA9">
            <w:pPr>
              <w:rPr>
                <w:color w:val="0D0D0D"/>
              </w:rPr>
            </w:pPr>
            <w:r w:rsidRPr="001D48F8">
              <w:rPr>
                <w:color w:val="0D0D0D"/>
              </w:rPr>
              <w:t>SDG</w:t>
            </w:r>
          </w:p>
        </w:tc>
        <w:tc>
          <w:tcPr>
            <w:tcW w:w="8183" w:type="dxa"/>
            <w:hideMark/>
          </w:tcPr>
          <w:p w14:paraId="0A19A537" w14:textId="3D161E29" w:rsidR="00D77A9C" w:rsidRPr="001D48F8" w:rsidRDefault="00D77A9C" w:rsidP="00CC4EA9">
            <w:pPr>
              <w:rPr>
                <w:color w:val="0D0D0D"/>
              </w:rPr>
            </w:pPr>
            <w:r w:rsidRPr="001D48F8">
              <w:rPr>
                <w:color w:val="0D0D0D"/>
              </w:rPr>
              <w:t>Sustainable Development Goal</w:t>
            </w:r>
          </w:p>
        </w:tc>
      </w:tr>
      <w:tr w:rsidR="00D77A9C" w:rsidRPr="004A2615" w14:paraId="07D2E35C" w14:textId="77777777" w:rsidTr="001D48F8">
        <w:trPr>
          <w:trHeight w:val="333"/>
        </w:trPr>
        <w:tc>
          <w:tcPr>
            <w:tcW w:w="2693" w:type="dxa"/>
            <w:hideMark/>
          </w:tcPr>
          <w:p w14:paraId="75D1BBC0" w14:textId="77777777" w:rsidR="00D77A9C" w:rsidRPr="001D48F8" w:rsidRDefault="00D77A9C" w:rsidP="00CC4EA9">
            <w:pPr>
              <w:rPr>
                <w:color w:val="0D0D0D"/>
              </w:rPr>
            </w:pPr>
            <w:r w:rsidRPr="001D48F8">
              <w:rPr>
                <w:color w:val="0D0D0D"/>
              </w:rPr>
              <w:t>TWCC</w:t>
            </w:r>
          </w:p>
        </w:tc>
        <w:tc>
          <w:tcPr>
            <w:tcW w:w="8183" w:type="dxa"/>
            <w:hideMark/>
          </w:tcPr>
          <w:p w14:paraId="0A1CA42C" w14:textId="77777777" w:rsidR="00D77A9C" w:rsidRPr="001D48F8" w:rsidRDefault="00D77A9C" w:rsidP="00CC4EA9">
            <w:pPr>
              <w:rPr>
                <w:color w:val="0D0D0D"/>
              </w:rPr>
            </w:pPr>
            <w:r w:rsidRPr="001D48F8">
              <w:rPr>
                <w:color w:val="0D0D0D"/>
              </w:rPr>
              <w:t>Tanzania Women's Chamber of Commerce</w:t>
            </w:r>
          </w:p>
        </w:tc>
      </w:tr>
      <w:tr w:rsidR="00D77A9C" w:rsidRPr="004A2615" w14:paraId="1DA21373" w14:textId="77777777" w:rsidTr="001D48F8">
        <w:trPr>
          <w:trHeight w:val="333"/>
        </w:trPr>
        <w:tc>
          <w:tcPr>
            <w:tcW w:w="2693" w:type="dxa"/>
            <w:hideMark/>
          </w:tcPr>
          <w:p w14:paraId="4068FCD0" w14:textId="77777777" w:rsidR="00D77A9C" w:rsidRPr="001D48F8" w:rsidRDefault="00D77A9C" w:rsidP="00CC4EA9">
            <w:pPr>
              <w:rPr>
                <w:color w:val="0D0D0D"/>
              </w:rPr>
            </w:pPr>
            <w:r w:rsidRPr="001D48F8">
              <w:rPr>
                <w:color w:val="0D0D0D"/>
              </w:rPr>
              <w:t>TZS</w:t>
            </w:r>
          </w:p>
        </w:tc>
        <w:tc>
          <w:tcPr>
            <w:tcW w:w="8183" w:type="dxa"/>
            <w:hideMark/>
          </w:tcPr>
          <w:p w14:paraId="16B7A0D7" w14:textId="77777777" w:rsidR="00D77A9C" w:rsidRPr="001D48F8" w:rsidRDefault="00D77A9C" w:rsidP="00CC4EA9">
            <w:pPr>
              <w:rPr>
                <w:color w:val="0D0D0D"/>
              </w:rPr>
            </w:pPr>
            <w:r w:rsidRPr="001D48F8">
              <w:rPr>
                <w:color w:val="0D0D0D"/>
              </w:rPr>
              <w:t>Tanzanian Shillings</w:t>
            </w:r>
          </w:p>
        </w:tc>
      </w:tr>
      <w:tr w:rsidR="00D77A9C" w:rsidRPr="004A2615" w14:paraId="657FC2F3" w14:textId="77777777" w:rsidTr="001D48F8">
        <w:trPr>
          <w:trHeight w:val="333"/>
        </w:trPr>
        <w:tc>
          <w:tcPr>
            <w:tcW w:w="2693" w:type="dxa"/>
            <w:hideMark/>
          </w:tcPr>
          <w:p w14:paraId="6DD0F738" w14:textId="77777777" w:rsidR="00D77A9C" w:rsidRPr="001D48F8" w:rsidRDefault="00D77A9C" w:rsidP="00CC4EA9">
            <w:pPr>
              <w:rPr>
                <w:color w:val="0D0D0D"/>
              </w:rPr>
            </w:pPr>
            <w:r w:rsidRPr="001D48F8">
              <w:rPr>
                <w:color w:val="0D0D0D"/>
              </w:rPr>
              <w:t>UN</w:t>
            </w:r>
          </w:p>
        </w:tc>
        <w:tc>
          <w:tcPr>
            <w:tcW w:w="8183" w:type="dxa"/>
            <w:hideMark/>
          </w:tcPr>
          <w:p w14:paraId="04A91463" w14:textId="77777777" w:rsidR="00D77A9C" w:rsidRPr="001D48F8" w:rsidRDefault="00D77A9C" w:rsidP="00CC4EA9">
            <w:pPr>
              <w:rPr>
                <w:color w:val="0D0D0D"/>
              </w:rPr>
            </w:pPr>
            <w:r w:rsidRPr="001D48F8">
              <w:rPr>
                <w:color w:val="0D0D0D"/>
              </w:rPr>
              <w:t>United Nations</w:t>
            </w:r>
          </w:p>
        </w:tc>
      </w:tr>
      <w:tr w:rsidR="00E820ED" w:rsidRPr="004A2615" w14:paraId="60C2A311" w14:textId="77777777" w:rsidTr="001D48F8">
        <w:trPr>
          <w:trHeight w:val="379"/>
        </w:trPr>
        <w:tc>
          <w:tcPr>
            <w:tcW w:w="2693" w:type="dxa"/>
          </w:tcPr>
          <w:p w14:paraId="26F660AF" w14:textId="056B99B5" w:rsidR="00E820ED" w:rsidRPr="001D48F8" w:rsidRDefault="00E820ED" w:rsidP="00CC4EA9">
            <w:pPr>
              <w:rPr>
                <w:color w:val="0D0D0D"/>
              </w:rPr>
            </w:pPr>
            <w:r>
              <w:rPr>
                <w:color w:val="0D0D0D"/>
              </w:rPr>
              <w:t>UNFCCC</w:t>
            </w:r>
          </w:p>
        </w:tc>
        <w:tc>
          <w:tcPr>
            <w:tcW w:w="8183" w:type="dxa"/>
          </w:tcPr>
          <w:p w14:paraId="54E7EED7" w14:textId="597A26C7" w:rsidR="00E820ED" w:rsidRPr="001D48F8" w:rsidRDefault="003721CA" w:rsidP="00CC4EA9">
            <w:pPr>
              <w:rPr>
                <w:color w:val="0D0D0D"/>
              </w:rPr>
            </w:pPr>
            <w:r w:rsidRPr="003721CA">
              <w:rPr>
                <w:color w:val="0D0D0D"/>
              </w:rPr>
              <w:t>United Nations Framework Convention on Climate Change</w:t>
            </w:r>
          </w:p>
        </w:tc>
      </w:tr>
      <w:tr w:rsidR="00D77A9C" w:rsidRPr="004A2615" w14:paraId="7C93AA7E" w14:textId="77777777" w:rsidTr="001D48F8">
        <w:trPr>
          <w:trHeight w:val="379"/>
        </w:trPr>
        <w:tc>
          <w:tcPr>
            <w:tcW w:w="2693" w:type="dxa"/>
            <w:hideMark/>
          </w:tcPr>
          <w:p w14:paraId="7166CBD3" w14:textId="77777777" w:rsidR="00D77A9C" w:rsidRPr="001D48F8" w:rsidRDefault="00D77A9C" w:rsidP="00CC4EA9">
            <w:pPr>
              <w:rPr>
                <w:color w:val="0D0D0D"/>
              </w:rPr>
            </w:pPr>
            <w:r w:rsidRPr="001D48F8">
              <w:rPr>
                <w:color w:val="0D0D0D"/>
              </w:rPr>
              <w:t>UNSDCF</w:t>
            </w:r>
          </w:p>
        </w:tc>
        <w:tc>
          <w:tcPr>
            <w:tcW w:w="8183" w:type="dxa"/>
            <w:hideMark/>
          </w:tcPr>
          <w:p w14:paraId="0FA65EE8" w14:textId="1951530C" w:rsidR="00D77A9C" w:rsidRPr="001D48F8" w:rsidRDefault="00D77A9C" w:rsidP="00CC4EA9">
            <w:pPr>
              <w:rPr>
                <w:color w:val="0D0D0D"/>
              </w:rPr>
            </w:pPr>
            <w:r w:rsidRPr="001D48F8">
              <w:rPr>
                <w:color w:val="0D0D0D"/>
              </w:rPr>
              <w:t>U</w:t>
            </w:r>
            <w:r w:rsidR="00EB4813">
              <w:rPr>
                <w:color w:val="0D0D0D"/>
              </w:rPr>
              <w:t xml:space="preserve">nited Nations </w:t>
            </w:r>
            <w:r w:rsidRPr="001D48F8">
              <w:rPr>
                <w:color w:val="0D0D0D"/>
              </w:rPr>
              <w:t>Sustainable Development Cooperation Framework</w:t>
            </w:r>
          </w:p>
        </w:tc>
      </w:tr>
      <w:tr w:rsidR="00D77A9C" w:rsidRPr="004A2615" w14:paraId="049EB383" w14:textId="77777777" w:rsidTr="001D48F8">
        <w:trPr>
          <w:trHeight w:val="333"/>
        </w:trPr>
        <w:tc>
          <w:tcPr>
            <w:tcW w:w="2693" w:type="dxa"/>
            <w:hideMark/>
          </w:tcPr>
          <w:p w14:paraId="753A2052" w14:textId="5F628A6F" w:rsidR="00D77A9C" w:rsidRPr="001D48F8" w:rsidRDefault="00D77A9C" w:rsidP="00CC4EA9">
            <w:pPr>
              <w:rPr>
                <w:color w:val="0D0D0D"/>
              </w:rPr>
            </w:pPr>
            <w:r w:rsidRPr="001D48F8">
              <w:rPr>
                <w:color w:val="0D0D0D"/>
              </w:rPr>
              <w:t>VSLA</w:t>
            </w:r>
          </w:p>
        </w:tc>
        <w:tc>
          <w:tcPr>
            <w:tcW w:w="8183" w:type="dxa"/>
            <w:hideMark/>
          </w:tcPr>
          <w:p w14:paraId="51F6D037" w14:textId="6265BB3C" w:rsidR="00D77A9C" w:rsidRPr="001D48F8" w:rsidRDefault="00D77A9C" w:rsidP="00CC4EA9">
            <w:pPr>
              <w:rPr>
                <w:color w:val="0D0D0D"/>
              </w:rPr>
            </w:pPr>
            <w:r w:rsidRPr="001D48F8">
              <w:rPr>
                <w:color w:val="0D0D0D"/>
              </w:rPr>
              <w:t>Village Savings and Loans Association</w:t>
            </w:r>
          </w:p>
        </w:tc>
      </w:tr>
      <w:tr w:rsidR="0037715C" w:rsidRPr="004A2615" w14:paraId="2BC17C3A" w14:textId="77777777" w:rsidTr="001D48F8">
        <w:trPr>
          <w:trHeight w:val="333"/>
        </w:trPr>
        <w:tc>
          <w:tcPr>
            <w:tcW w:w="2693" w:type="dxa"/>
          </w:tcPr>
          <w:p w14:paraId="061D4141" w14:textId="74B272E3" w:rsidR="0037715C" w:rsidRPr="001D48F8" w:rsidRDefault="0037715C" w:rsidP="00CC4EA9">
            <w:pPr>
              <w:rPr>
                <w:color w:val="0D0D0D"/>
              </w:rPr>
            </w:pPr>
            <w:r>
              <w:rPr>
                <w:color w:val="0D0D0D"/>
              </w:rPr>
              <w:t>WEAI</w:t>
            </w:r>
          </w:p>
        </w:tc>
        <w:tc>
          <w:tcPr>
            <w:tcW w:w="8183" w:type="dxa"/>
          </w:tcPr>
          <w:p w14:paraId="2B5D0CD1" w14:textId="43FF07AE" w:rsidR="0037715C" w:rsidRPr="001D48F8" w:rsidRDefault="006B4AF4" w:rsidP="00CC4EA9">
            <w:pPr>
              <w:rPr>
                <w:color w:val="0D0D0D"/>
              </w:rPr>
            </w:pPr>
            <w:r w:rsidRPr="00392D7B" w:rsidDel="004D04D1">
              <w:t>Women’s Empowerment in Agriculture Index</w:t>
            </w:r>
          </w:p>
        </w:tc>
      </w:tr>
      <w:tr w:rsidR="00D77A9C" w:rsidRPr="004A2615" w14:paraId="106B23DA" w14:textId="77777777" w:rsidTr="001D48F8">
        <w:trPr>
          <w:trHeight w:val="333"/>
        </w:trPr>
        <w:tc>
          <w:tcPr>
            <w:tcW w:w="2693" w:type="dxa"/>
            <w:hideMark/>
          </w:tcPr>
          <w:p w14:paraId="58A40CB5" w14:textId="77777777" w:rsidR="00D77A9C" w:rsidRPr="001D48F8" w:rsidRDefault="00D77A9C" w:rsidP="00CC4EA9">
            <w:pPr>
              <w:rPr>
                <w:color w:val="0D0D0D"/>
              </w:rPr>
            </w:pPr>
            <w:r w:rsidRPr="001D48F8">
              <w:rPr>
                <w:color w:val="0D0D0D"/>
              </w:rPr>
              <w:t>ZADEP</w:t>
            </w:r>
          </w:p>
        </w:tc>
        <w:tc>
          <w:tcPr>
            <w:tcW w:w="8183" w:type="dxa"/>
            <w:hideMark/>
          </w:tcPr>
          <w:p w14:paraId="28884FD3" w14:textId="77777777" w:rsidR="00D77A9C" w:rsidRPr="001D48F8" w:rsidRDefault="00D77A9C" w:rsidP="00CC4EA9">
            <w:pPr>
              <w:rPr>
                <w:color w:val="0D0D0D"/>
              </w:rPr>
            </w:pPr>
            <w:r w:rsidRPr="001D48F8">
              <w:rPr>
                <w:color w:val="0D0D0D"/>
              </w:rPr>
              <w:t>Zanzibar Development Plan 2021-2026</w:t>
            </w:r>
          </w:p>
        </w:tc>
      </w:tr>
    </w:tbl>
    <w:p w14:paraId="5A876EC2" w14:textId="635F0F2B" w:rsidR="00AB0274" w:rsidRPr="004A2615" w:rsidRDefault="007626D9" w:rsidP="00011982">
      <w:pPr>
        <w:pStyle w:val="Heading1"/>
        <w:tabs>
          <w:tab w:val="left" w:pos="360"/>
        </w:tabs>
        <w:ind w:left="0"/>
        <w:jc w:val="left"/>
      </w:pPr>
      <w:r w:rsidRPr="004A2615">
        <w:rPr>
          <w:rFonts w:ascii="Times New Roman" w:hAnsi="Times New Roman"/>
          <w:sz w:val="24"/>
          <w:szCs w:val="24"/>
          <w:u w:val="single"/>
        </w:rPr>
        <w:br w:type="page"/>
      </w:r>
    </w:p>
    <w:p w14:paraId="1E4D7037" w14:textId="77777777" w:rsidR="00011982" w:rsidRPr="004A2615" w:rsidRDefault="00011982" w:rsidP="00CC4EA9">
      <w:pPr>
        <w:pStyle w:val="Heading1"/>
        <w:tabs>
          <w:tab w:val="left" w:pos="360"/>
        </w:tabs>
        <w:ind w:left="0"/>
        <w:jc w:val="left"/>
        <w:rPr>
          <w:rFonts w:ascii="Times New Roman" w:hAnsi="Times New Roman"/>
          <w:sz w:val="24"/>
          <w:szCs w:val="24"/>
          <w:lang w:val="en-US"/>
        </w:rPr>
      </w:pPr>
      <w:bookmarkStart w:id="2" w:name="_Toc249364483"/>
    </w:p>
    <w:p w14:paraId="18B0DD73" w14:textId="43CD090E" w:rsidR="003B1DFF" w:rsidRDefault="000803A0" w:rsidP="00CC4EA9">
      <w:pPr>
        <w:pStyle w:val="Heading1"/>
        <w:tabs>
          <w:tab w:val="left" w:pos="360"/>
        </w:tabs>
        <w:ind w:left="0"/>
        <w:jc w:val="left"/>
        <w:rPr>
          <w:rFonts w:ascii="Times New Roman" w:hAnsi="Times New Roman"/>
          <w:sz w:val="24"/>
          <w:szCs w:val="24"/>
          <w:lang w:val="en-US"/>
        </w:rPr>
      </w:pPr>
      <w:r w:rsidRPr="004A2615">
        <w:rPr>
          <w:rFonts w:ascii="Times New Roman" w:hAnsi="Times New Roman"/>
          <w:sz w:val="24"/>
          <w:szCs w:val="24"/>
          <w:lang w:val="en-US"/>
        </w:rPr>
        <w:t xml:space="preserve">EXECUTIVE </w:t>
      </w:r>
      <w:r w:rsidR="003B1DFF" w:rsidRPr="004A2615">
        <w:rPr>
          <w:rFonts w:ascii="Times New Roman" w:hAnsi="Times New Roman"/>
          <w:sz w:val="24"/>
          <w:szCs w:val="24"/>
          <w:lang w:val="en-US"/>
        </w:rPr>
        <w:t xml:space="preserve">SUMMARY </w:t>
      </w:r>
    </w:p>
    <w:p w14:paraId="6B4B9008" w14:textId="77777777" w:rsidR="003B595D" w:rsidRDefault="003B595D" w:rsidP="003B595D">
      <w:pPr>
        <w:rPr>
          <w:lang w:eastAsia="x-none"/>
        </w:rPr>
      </w:pPr>
    </w:p>
    <w:p w14:paraId="460B0A92" w14:textId="73CCD0C0" w:rsidR="002562CA" w:rsidRDefault="002562CA" w:rsidP="00A361D2">
      <w:pPr>
        <w:jc w:val="both"/>
      </w:pPr>
      <w:r>
        <w:t xml:space="preserve">In 2024, the </w:t>
      </w:r>
      <w:r w:rsidR="00C724DF" w:rsidRPr="00C724DF">
        <w:rPr>
          <w:bCs/>
          <w:iCs/>
        </w:rPr>
        <w:t xml:space="preserve">Joint Programme on Accelerating Progress </w:t>
      </w:r>
      <w:r w:rsidR="001F3BF3">
        <w:rPr>
          <w:bCs/>
          <w:iCs/>
        </w:rPr>
        <w:t>T</w:t>
      </w:r>
      <w:r w:rsidR="00C724DF" w:rsidRPr="00C724DF">
        <w:rPr>
          <w:bCs/>
          <w:iCs/>
        </w:rPr>
        <w:t xml:space="preserve">owards Rural Women Economic Empowerment </w:t>
      </w:r>
      <w:r w:rsidR="00C724DF">
        <w:rPr>
          <w:bCs/>
          <w:iCs/>
        </w:rPr>
        <w:t>(JP RWEE</w:t>
      </w:r>
      <w:r w:rsidR="002E7644">
        <w:rPr>
          <w:bCs/>
          <w:iCs/>
        </w:rPr>
        <w:t xml:space="preserve"> Phase II</w:t>
      </w:r>
      <w:r w:rsidR="00C724DF">
        <w:rPr>
          <w:bCs/>
          <w:iCs/>
        </w:rPr>
        <w:t>)</w:t>
      </w:r>
      <w:r>
        <w:t xml:space="preserve"> </w:t>
      </w:r>
      <w:r w:rsidR="001F3BF3">
        <w:t>in Tanzania</w:t>
      </w:r>
      <w:r>
        <w:t xml:space="preserve"> conducted its first outcome monitoring exercise across all </w:t>
      </w:r>
      <w:r w:rsidR="00294557">
        <w:t xml:space="preserve">target </w:t>
      </w:r>
      <w:r>
        <w:t xml:space="preserve">regions and districts. The outcome monitoring </w:t>
      </w:r>
      <w:r w:rsidR="00294557">
        <w:t>data collection</w:t>
      </w:r>
      <w:r>
        <w:t xml:space="preserve"> was </w:t>
      </w:r>
      <w:r w:rsidR="00294557">
        <w:t>finalized</w:t>
      </w:r>
      <w:r>
        <w:t xml:space="preserve"> in November 2024, prior to the preparations for the planting cycle. This timing was critical as it allowed for the collection of </w:t>
      </w:r>
      <w:r w:rsidR="00C724DF">
        <w:t>s</w:t>
      </w:r>
      <w:r>
        <w:t xml:space="preserve">mallholder </w:t>
      </w:r>
      <w:r w:rsidR="00C724DF">
        <w:t>a</w:t>
      </w:r>
      <w:r>
        <w:t xml:space="preserve">gricultural </w:t>
      </w:r>
      <w:r w:rsidR="00C724DF">
        <w:t>m</w:t>
      </w:r>
      <w:r>
        <w:t xml:space="preserve">arket </w:t>
      </w:r>
      <w:r w:rsidR="00C724DF">
        <w:t>s</w:t>
      </w:r>
      <w:r>
        <w:t xml:space="preserve">upport (SAMS) indicators. The survey assessed the </w:t>
      </w:r>
      <w:proofErr w:type="spellStart"/>
      <w:r>
        <w:t>programme’s</w:t>
      </w:r>
      <w:proofErr w:type="spellEnd"/>
      <w:r>
        <w:t xml:space="preserve"> progress since its inception in 2022, employing both quantitative and qualitative methods. This included </w:t>
      </w:r>
      <w:r w:rsidR="00C724DF">
        <w:t>f</w:t>
      </w:r>
      <w:r>
        <w:t xml:space="preserve">ocus </w:t>
      </w:r>
      <w:r w:rsidR="00C724DF">
        <w:t>g</w:t>
      </w:r>
      <w:r>
        <w:t xml:space="preserve">roup </w:t>
      </w:r>
      <w:r w:rsidR="00C724DF">
        <w:t>d</w:t>
      </w:r>
      <w:r>
        <w:t xml:space="preserve">iscussions (FGDs) with beneficiaries and </w:t>
      </w:r>
      <w:r w:rsidR="00C724DF">
        <w:t>k</w:t>
      </w:r>
      <w:r>
        <w:t xml:space="preserve">ey </w:t>
      </w:r>
      <w:r w:rsidR="00C724DF">
        <w:t>i</w:t>
      </w:r>
      <w:r>
        <w:t xml:space="preserve">nformant </w:t>
      </w:r>
      <w:r w:rsidR="00C724DF">
        <w:t>i</w:t>
      </w:r>
      <w:r>
        <w:t xml:space="preserve">nterviews (KIIs) with stakeholders, such as Ministry and Local Government Authority (LGA) officials. </w:t>
      </w:r>
      <w:r w:rsidR="00E23CE2">
        <w:t xml:space="preserve">Some of the key </w:t>
      </w:r>
      <w:r>
        <w:t>findings are reflected in this report, showcasing the progress made towards achieving each outcome.</w:t>
      </w:r>
    </w:p>
    <w:p w14:paraId="5F9117DD" w14:textId="77777777" w:rsidR="003131C0" w:rsidRDefault="003131C0" w:rsidP="00A361D2">
      <w:pPr>
        <w:jc w:val="both"/>
      </w:pPr>
    </w:p>
    <w:p w14:paraId="42BA0572" w14:textId="23CC4D72" w:rsidR="00A361D2" w:rsidRDefault="003131C0" w:rsidP="00A361D2">
      <w:pPr>
        <w:jc w:val="both"/>
      </w:pPr>
      <w:r>
        <w:t>In 202</w:t>
      </w:r>
      <w:r w:rsidR="00582CC8">
        <w:t xml:space="preserve">4, JP RWEE continued to </w:t>
      </w:r>
      <w:r w:rsidR="00E23CE2">
        <w:t>implement interventions</w:t>
      </w:r>
      <w:r>
        <w:t xml:space="preserve"> that seek to </w:t>
      </w:r>
      <w:r w:rsidR="00E23CE2">
        <w:t>drive change</w:t>
      </w:r>
      <w:r>
        <w:t xml:space="preserve"> that empowers rural women, enhance their resilience, and transform the socio-economic landscape</w:t>
      </w:r>
      <w:r w:rsidR="00582CC8">
        <w:t xml:space="preserve"> and making significant progress </w:t>
      </w:r>
      <w:r w:rsidR="00A361D2">
        <w:rPr>
          <w:lang w:eastAsia="x-none"/>
        </w:rPr>
        <w:t xml:space="preserve">across its four </w:t>
      </w:r>
      <w:r w:rsidR="007805CB">
        <w:rPr>
          <w:lang w:eastAsia="x-none"/>
        </w:rPr>
        <w:t>(4)</w:t>
      </w:r>
      <w:r w:rsidR="00A361D2">
        <w:rPr>
          <w:lang w:eastAsia="x-none"/>
        </w:rPr>
        <w:t xml:space="preserve"> key outcomes, positively impacting rural women and their communities. Under </w:t>
      </w:r>
      <w:r w:rsidR="00BD2F0A">
        <w:rPr>
          <w:lang w:eastAsia="x-none"/>
        </w:rPr>
        <w:t>o</w:t>
      </w:r>
      <w:r w:rsidR="00A361D2">
        <w:rPr>
          <w:lang w:eastAsia="x-none"/>
        </w:rPr>
        <w:t>utcome 1</w:t>
      </w:r>
      <w:r w:rsidR="00BD2F0A">
        <w:rPr>
          <w:lang w:eastAsia="x-none"/>
        </w:rPr>
        <w:t xml:space="preserve">, </w:t>
      </w:r>
      <w:r w:rsidR="00BE2BF4">
        <w:rPr>
          <w:lang w:eastAsia="x-none"/>
        </w:rPr>
        <w:t xml:space="preserve">on </w:t>
      </w:r>
      <w:r w:rsidR="00A602C9">
        <w:rPr>
          <w:lang w:eastAsia="x-none"/>
        </w:rPr>
        <w:t>i</w:t>
      </w:r>
      <w:r w:rsidR="00A361D2">
        <w:rPr>
          <w:lang w:eastAsia="x-none"/>
        </w:rPr>
        <w:t xml:space="preserve">mproved food security and nutrition, the </w:t>
      </w:r>
      <w:proofErr w:type="spellStart"/>
      <w:r w:rsidR="00A361D2">
        <w:rPr>
          <w:lang w:eastAsia="x-none"/>
        </w:rPr>
        <w:t>programme</w:t>
      </w:r>
      <w:proofErr w:type="spellEnd"/>
      <w:r w:rsidR="00A361D2">
        <w:rPr>
          <w:lang w:eastAsia="x-none"/>
        </w:rPr>
        <w:t xml:space="preserve"> surpassed its initial target, reaching 36,213 individuals, including 27,843 women. Key achievements include increases in agricultural production and effective post-harvest loss reduction strategies.</w:t>
      </w:r>
      <w:r w:rsidR="00BE2BF4">
        <w:rPr>
          <w:lang w:eastAsia="x-none"/>
        </w:rPr>
        <w:t xml:space="preserve"> </w:t>
      </w:r>
      <w:r w:rsidR="00A361D2">
        <w:rPr>
          <w:lang w:eastAsia="x-none"/>
        </w:rPr>
        <w:t>Women's participation in household decision-making rose to 94%, and off-farm income increased by 33.7%. Initiatives such as securing storage facilities and showcasing products at high-profile events strengthened women's business capabilities and market reach.</w:t>
      </w:r>
    </w:p>
    <w:p w14:paraId="756FC366" w14:textId="77777777" w:rsidR="00A361D2" w:rsidRDefault="00A361D2" w:rsidP="00A361D2">
      <w:pPr>
        <w:jc w:val="both"/>
        <w:rPr>
          <w:lang w:eastAsia="x-none"/>
        </w:rPr>
      </w:pPr>
    </w:p>
    <w:p w14:paraId="7BA6ED62" w14:textId="13713B6E" w:rsidR="00A361D2" w:rsidRDefault="00A361D2" w:rsidP="00A361D2">
      <w:pPr>
        <w:jc w:val="both"/>
        <w:rPr>
          <w:lang w:eastAsia="x-none"/>
        </w:rPr>
      </w:pPr>
      <w:r>
        <w:rPr>
          <w:lang w:eastAsia="x-none"/>
        </w:rPr>
        <w:t xml:space="preserve">Under </w:t>
      </w:r>
      <w:r w:rsidR="00BD2F0A">
        <w:rPr>
          <w:lang w:eastAsia="x-none"/>
        </w:rPr>
        <w:t>o</w:t>
      </w:r>
      <w:r>
        <w:rPr>
          <w:lang w:eastAsia="x-none"/>
        </w:rPr>
        <w:t>utcome 3</w:t>
      </w:r>
      <w:r w:rsidR="00314B80">
        <w:rPr>
          <w:lang w:eastAsia="x-none"/>
        </w:rPr>
        <w:t xml:space="preserve"> which aims to</w:t>
      </w:r>
      <w:r>
        <w:rPr>
          <w:lang w:eastAsia="x-none"/>
        </w:rPr>
        <w:t xml:space="preserve"> </w:t>
      </w:r>
      <w:r w:rsidR="00314B80">
        <w:rPr>
          <w:lang w:eastAsia="x-none"/>
        </w:rPr>
        <w:t>i</w:t>
      </w:r>
      <w:r>
        <w:rPr>
          <w:lang w:eastAsia="x-none"/>
        </w:rPr>
        <w:t xml:space="preserve">ncrease </w:t>
      </w:r>
      <w:r w:rsidR="00314B80">
        <w:rPr>
          <w:lang w:eastAsia="x-none"/>
        </w:rPr>
        <w:t xml:space="preserve">women’s </w:t>
      </w:r>
      <w:r>
        <w:rPr>
          <w:lang w:eastAsia="x-none"/>
        </w:rPr>
        <w:t>voice and agency</w:t>
      </w:r>
      <w:r w:rsidR="00314B80">
        <w:rPr>
          <w:lang w:eastAsia="x-none"/>
        </w:rPr>
        <w:t xml:space="preserve"> is enhanced</w:t>
      </w:r>
      <w:r>
        <w:rPr>
          <w:lang w:eastAsia="x-none"/>
        </w:rPr>
        <w:t xml:space="preserve">, the </w:t>
      </w:r>
      <w:proofErr w:type="spellStart"/>
      <w:r>
        <w:rPr>
          <w:lang w:eastAsia="x-none"/>
        </w:rPr>
        <w:t>programme</w:t>
      </w:r>
      <w:proofErr w:type="spellEnd"/>
      <w:r>
        <w:rPr>
          <w:lang w:eastAsia="x-none"/>
        </w:rPr>
        <w:t xml:space="preserve"> empowered 5,504 beneficiaries, including 4,737 women, enhancing their decision-making power, leadership roles, and participation in governance. Women's membership in community decision-making bodies increased by 11%, and 40% of women now occupy leadership </w:t>
      </w:r>
      <w:r w:rsidR="00895368">
        <w:rPr>
          <w:lang w:eastAsia="x-none"/>
        </w:rPr>
        <w:t>roles. For</w:t>
      </w:r>
      <w:r>
        <w:rPr>
          <w:lang w:eastAsia="x-none"/>
        </w:rPr>
        <w:t xml:space="preserve"> </w:t>
      </w:r>
      <w:r w:rsidR="005E0B30">
        <w:rPr>
          <w:lang w:eastAsia="x-none"/>
        </w:rPr>
        <w:t>o</w:t>
      </w:r>
      <w:r>
        <w:rPr>
          <w:lang w:eastAsia="x-none"/>
        </w:rPr>
        <w:t>utcome 4</w:t>
      </w:r>
      <w:r w:rsidR="00AE7C19">
        <w:rPr>
          <w:lang w:eastAsia="x-none"/>
        </w:rPr>
        <w:t xml:space="preserve">, </w:t>
      </w:r>
      <w:r w:rsidR="00895368">
        <w:rPr>
          <w:lang w:eastAsia="x-none"/>
        </w:rPr>
        <w:t>that seeks to strengthen</w:t>
      </w:r>
      <w:r>
        <w:rPr>
          <w:lang w:eastAsia="x-none"/>
        </w:rPr>
        <w:t xml:space="preserve"> gender-responsive legal frameworks and policies, the </w:t>
      </w:r>
      <w:proofErr w:type="spellStart"/>
      <w:r>
        <w:rPr>
          <w:lang w:eastAsia="x-none"/>
        </w:rPr>
        <w:t>programme</w:t>
      </w:r>
      <w:proofErr w:type="spellEnd"/>
      <w:r>
        <w:rPr>
          <w:lang w:eastAsia="x-none"/>
        </w:rPr>
        <w:t xml:space="preserve"> reached 17,581 beneficiaries (9,552 women) and 1</w:t>
      </w:r>
      <w:r w:rsidR="008169E2">
        <w:rPr>
          <w:lang w:eastAsia="x-none"/>
        </w:rPr>
        <w:t>3</w:t>
      </w:r>
      <w:r>
        <w:rPr>
          <w:lang w:eastAsia="x-none"/>
        </w:rPr>
        <w:t xml:space="preserve"> institutions. Achievements include the approval of Tanzania’s National Clean Cooking Strategy and support for gender-sensitive reforms in the</w:t>
      </w:r>
      <w:r w:rsidR="00180AB2">
        <w:rPr>
          <w:lang w:eastAsia="x-none"/>
        </w:rPr>
        <w:t xml:space="preserve"> review o</w:t>
      </w:r>
      <w:r w:rsidR="00E23CE2">
        <w:rPr>
          <w:lang w:eastAsia="x-none"/>
        </w:rPr>
        <w:t>f the</w:t>
      </w:r>
      <w:r>
        <w:rPr>
          <w:lang w:eastAsia="x-none"/>
        </w:rPr>
        <w:t xml:space="preserve"> 1995 Land </w:t>
      </w:r>
      <w:r w:rsidR="00AE7C19">
        <w:rPr>
          <w:lang w:eastAsia="x-none"/>
        </w:rPr>
        <w:t>Policy (</w:t>
      </w:r>
      <w:r w:rsidR="0089792F">
        <w:rPr>
          <w:lang w:eastAsia="x-none"/>
        </w:rPr>
        <w:t xml:space="preserve">still </w:t>
      </w:r>
      <w:r w:rsidR="00CF581A">
        <w:rPr>
          <w:lang w:eastAsia="x-none"/>
        </w:rPr>
        <w:t>ongoing</w:t>
      </w:r>
      <w:r w:rsidR="0089792F">
        <w:rPr>
          <w:lang w:eastAsia="x-none"/>
        </w:rPr>
        <w:t>)</w:t>
      </w:r>
      <w:r>
        <w:rPr>
          <w:lang w:eastAsia="x-none"/>
        </w:rPr>
        <w:t>. Enhanced capacities of policymakers and stakeholders led to the integration of gender-responsive strategies into planning and budgeting processes.</w:t>
      </w:r>
    </w:p>
    <w:p w14:paraId="6F8975DE" w14:textId="77777777" w:rsidR="003B5740" w:rsidRDefault="003B5740" w:rsidP="00A361D2">
      <w:pPr>
        <w:jc w:val="both"/>
        <w:rPr>
          <w:lang w:eastAsia="x-none"/>
        </w:rPr>
      </w:pPr>
    </w:p>
    <w:p w14:paraId="4DEDC043" w14:textId="52C0286A" w:rsidR="00A361D2" w:rsidRDefault="003B5740" w:rsidP="00A361D2">
      <w:pPr>
        <w:jc w:val="both"/>
        <w:rPr>
          <w:lang w:eastAsia="x-none"/>
        </w:rPr>
      </w:pPr>
      <w:r w:rsidRPr="003B5740">
        <w:rPr>
          <w:lang w:eastAsia="x-none"/>
        </w:rPr>
        <w:t xml:space="preserve">In 2024, the Tanzania coordination team and </w:t>
      </w:r>
      <w:r w:rsidR="0031221A">
        <w:rPr>
          <w:lang w:eastAsia="x-none"/>
        </w:rPr>
        <w:t>Participating United Nations Organization</w:t>
      </w:r>
      <w:r w:rsidR="00B94A8F">
        <w:rPr>
          <w:lang w:eastAsia="x-none"/>
        </w:rPr>
        <w:t>s’</w:t>
      </w:r>
      <w:r w:rsidR="0031221A">
        <w:rPr>
          <w:lang w:eastAsia="x-none"/>
        </w:rPr>
        <w:t xml:space="preserve"> (</w:t>
      </w:r>
      <w:r w:rsidRPr="003B5740">
        <w:rPr>
          <w:lang w:eastAsia="x-none"/>
        </w:rPr>
        <w:t>PUNO</w:t>
      </w:r>
      <w:r w:rsidR="0031221A">
        <w:rPr>
          <w:lang w:eastAsia="x-none"/>
        </w:rPr>
        <w:t>)</w:t>
      </w:r>
      <w:r w:rsidRPr="003B5740">
        <w:rPr>
          <w:lang w:eastAsia="x-none"/>
        </w:rPr>
        <w:t xml:space="preserve"> focal points participated in a learning visit to Rwanda to understand best practices. Key findings included the importance of close tracking of progress, strengthening local partnerships, and adopting innovative approaches. The PUNOs continued collaboration in developing simplified post-harvest management tools and participating in national dialogues on issues affecting youth and women farmers.</w:t>
      </w:r>
    </w:p>
    <w:p w14:paraId="37528B0B" w14:textId="77777777" w:rsidR="003B5740" w:rsidRDefault="003B5740" w:rsidP="00A361D2">
      <w:pPr>
        <w:jc w:val="both"/>
        <w:rPr>
          <w:lang w:eastAsia="x-none"/>
        </w:rPr>
      </w:pPr>
    </w:p>
    <w:p w14:paraId="7F3B6D6C" w14:textId="03851BBB" w:rsidR="00220612" w:rsidRDefault="00A361D2" w:rsidP="00A361D2">
      <w:pPr>
        <w:jc w:val="both"/>
        <w:rPr>
          <w:lang w:eastAsia="x-none"/>
        </w:rPr>
      </w:pPr>
      <w:r>
        <w:rPr>
          <w:lang w:eastAsia="x-none"/>
        </w:rPr>
        <w:t xml:space="preserve">Despite these successes, challenges included delays in acquiring climate-smart inputs, adverse weather conditions, and </w:t>
      </w:r>
      <w:r w:rsidR="00592B90">
        <w:rPr>
          <w:lang w:eastAsia="x-none"/>
        </w:rPr>
        <w:t>resistance to chan</w:t>
      </w:r>
      <w:r w:rsidR="00102B71">
        <w:rPr>
          <w:lang w:eastAsia="x-none"/>
        </w:rPr>
        <w:t xml:space="preserve">ge in harmful social norms by some </w:t>
      </w:r>
      <w:r w:rsidR="0089792F">
        <w:rPr>
          <w:lang w:eastAsia="x-none"/>
        </w:rPr>
        <w:t>communities. Key</w:t>
      </w:r>
      <w:r>
        <w:rPr>
          <w:lang w:eastAsia="x-none"/>
        </w:rPr>
        <w:t xml:space="preserve"> lessons learned include the importance of leveraging partnerships, tailored approaches, community involvement, continuous training, and collaboration with </w:t>
      </w:r>
      <w:r w:rsidR="001B5439">
        <w:rPr>
          <w:lang w:eastAsia="x-none"/>
        </w:rPr>
        <w:t>stakeholders.</w:t>
      </w:r>
    </w:p>
    <w:p w14:paraId="606912BA" w14:textId="77777777" w:rsidR="00220612" w:rsidRDefault="00220612" w:rsidP="00E3734F">
      <w:pPr>
        <w:jc w:val="both"/>
        <w:rPr>
          <w:lang w:eastAsia="x-none"/>
        </w:rPr>
      </w:pPr>
    </w:p>
    <w:p w14:paraId="35A7BCAC" w14:textId="60EA1E2B" w:rsidR="00E23CE2" w:rsidRDefault="006F56D5" w:rsidP="00E3734F">
      <w:pPr>
        <w:jc w:val="both"/>
        <w:rPr>
          <w:lang w:eastAsia="x-none"/>
        </w:rPr>
      </w:pPr>
      <w:r w:rsidRPr="006F56D5">
        <w:rPr>
          <w:lang w:eastAsia="x-none"/>
        </w:rPr>
        <w:t xml:space="preserve">Looking ahead, JP RWEE will continue to focus on enhancing women's economic opportunities, leadership, and resilience. Strengthening partnerships and community engagement will be key to sustaining and expanding the </w:t>
      </w:r>
      <w:proofErr w:type="spellStart"/>
      <w:r w:rsidRPr="006F56D5">
        <w:rPr>
          <w:lang w:eastAsia="x-none"/>
        </w:rPr>
        <w:t>programme's</w:t>
      </w:r>
      <w:proofErr w:type="spellEnd"/>
      <w:r w:rsidRPr="006F56D5">
        <w:rPr>
          <w:lang w:eastAsia="x-none"/>
        </w:rPr>
        <w:t xml:space="preserve"> impact, ensuring that rural women can secure their livelihoods, rights, and resilience.</w:t>
      </w:r>
    </w:p>
    <w:p w14:paraId="162E8577" w14:textId="77777777" w:rsidR="003E0608" w:rsidRDefault="003E0608" w:rsidP="00E3734F">
      <w:pPr>
        <w:jc w:val="both"/>
        <w:rPr>
          <w:lang w:eastAsia="x-none"/>
        </w:rPr>
      </w:pPr>
    </w:p>
    <w:p w14:paraId="675846BF" w14:textId="77777777" w:rsidR="00220612" w:rsidRPr="004A2615" w:rsidRDefault="00220612" w:rsidP="00E3734F">
      <w:pPr>
        <w:jc w:val="both"/>
        <w:rPr>
          <w:lang w:eastAsia="x-none"/>
        </w:rPr>
      </w:pPr>
    </w:p>
    <w:p w14:paraId="74430BE8" w14:textId="77777777" w:rsidR="00F15F7F" w:rsidRPr="004A2615" w:rsidRDefault="00F15F7F" w:rsidP="00E3734F">
      <w:pPr>
        <w:jc w:val="both"/>
        <w:rPr>
          <w:lang w:eastAsia="x-none"/>
        </w:rPr>
      </w:pPr>
    </w:p>
    <w:p w14:paraId="33A3BED7" w14:textId="77777777" w:rsidR="000B56AF" w:rsidRPr="004A2615" w:rsidRDefault="000B56AF" w:rsidP="00E3734F">
      <w:pPr>
        <w:jc w:val="both"/>
        <w:rPr>
          <w:lang w:eastAsia="x-none"/>
        </w:rPr>
      </w:pPr>
    </w:p>
    <w:p w14:paraId="00D39202" w14:textId="77777777" w:rsidR="00AB0274" w:rsidRPr="004A2615" w:rsidRDefault="00AB0274" w:rsidP="00E3734F">
      <w:pPr>
        <w:pStyle w:val="Heading1"/>
        <w:numPr>
          <w:ilvl w:val="0"/>
          <w:numId w:val="1"/>
        </w:numPr>
        <w:tabs>
          <w:tab w:val="clear" w:pos="1080"/>
          <w:tab w:val="left" w:pos="360"/>
        </w:tabs>
        <w:ind w:left="360" w:hanging="360"/>
        <w:rPr>
          <w:rFonts w:ascii="Times New Roman" w:hAnsi="Times New Roman"/>
          <w:sz w:val="24"/>
          <w:szCs w:val="24"/>
        </w:rPr>
      </w:pPr>
      <w:r w:rsidRPr="004A2615">
        <w:rPr>
          <w:rFonts w:ascii="Times New Roman" w:hAnsi="Times New Roman"/>
          <w:sz w:val="24"/>
          <w:szCs w:val="24"/>
        </w:rPr>
        <w:lastRenderedPageBreak/>
        <w:t>Purpose</w:t>
      </w:r>
      <w:bookmarkEnd w:id="2"/>
    </w:p>
    <w:p w14:paraId="6078605D" w14:textId="77777777" w:rsidR="006B7B34" w:rsidRPr="004A2615" w:rsidRDefault="006B7B34" w:rsidP="00E3734F">
      <w:pPr>
        <w:pStyle w:val="BodyText"/>
        <w:jc w:val="both"/>
        <w:rPr>
          <w:rFonts w:ascii="Times New Roman" w:hAnsi="Times New Roman" w:cs="Times New Roman"/>
          <w:sz w:val="24"/>
          <w:szCs w:val="24"/>
        </w:rPr>
      </w:pPr>
    </w:p>
    <w:p w14:paraId="61A68564" w14:textId="0507B92C" w:rsidR="007A69DB" w:rsidRPr="004A2615" w:rsidRDefault="00722668" w:rsidP="00E3734F">
      <w:pPr>
        <w:jc w:val="both"/>
        <w:rPr>
          <w:rFonts w:eastAsia="Corbel"/>
          <w:bCs/>
          <w:lang w:val="en-GB"/>
        </w:rPr>
      </w:pPr>
      <w:r w:rsidRPr="004A2615">
        <w:rPr>
          <w:rFonts w:eastAsia="Corbel"/>
          <w:bCs/>
          <w:lang w:val="en-GB"/>
        </w:rPr>
        <w:t>T</w:t>
      </w:r>
      <w:r w:rsidR="00A12400">
        <w:rPr>
          <w:rFonts w:eastAsia="Corbel"/>
          <w:bCs/>
          <w:lang w:val="en-GB"/>
        </w:rPr>
        <w:t>hrough JP</w:t>
      </w:r>
      <w:r w:rsidR="00E130B5">
        <w:rPr>
          <w:rFonts w:eastAsia="Corbel"/>
          <w:bCs/>
          <w:lang w:val="en-GB"/>
        </w:rPr>
        <w:t xml:space="preserve"> </w:t>
      </w:r>
      <w:r w:rsidR="00A12400">
        <w:rPr>
          <w:rFonts w:eastAsia="Corbel"/>
          <w:bCs/>
          <w:lang w:val="en-GB"/>
        </w:rPr>
        <w:t>RWEE, t</w:t>
      </w:r>
      <w:r w:rsidRPr="004A2615">
        <w:rPr>
          <w:rFonts w:eastAsia="Corbel"/>
          <w:bCs/>
          <w:lang w:val="en-GB"/>
        </w:rPr>
        <w:t xml:space="preserve">he </w:t>
      </w:r>
      <w:r w:rsidR="008D7B65" w:rsidRPr="004A2615">
        <w:rPr>
          <w:rFonts w:eastAsia="Corbel"/>
          <w:bCs/>
          <w:lang w:val="en-GB"/>
        </w:rPr>
        <w:t xml:space="preserve">four </w:t>
      </w:r>
      <w:r w:rsidR="00A5771E">
        <w:rPr>
          <w:rFonts w:eastAsia="Corbel"/>
          <w:bCs/>
          <w:lang w:val="en-GB"/>
        </w:rPr>
        <w:t xml:space="preserve">(4) </w:t>
      </w:r>
      <w:r w:rsidR="008D7B65" w:rsidRPr="004A2615">
        <w:rPr>
          <w:rFonts w:eastAsia="Corbel"/>
          <w:bCs/>
          <w:lang w:val="en-GB"/>
        </w:rPr>
        <w:t>PUNOs</w:t>
      </w:r>
      <w:r w:rsidRPr="004A2615">
        <w:rPr>
          <w:rFonts w:eastAsia="Corbel"/>
          <w:bCs/>
          <w:lang w:val="en-GB"/>
        </w:rPr>
        <w:t xml:space="preserve"> contribute to the </w:t>
      </w:r>
      <w:r w:rsidR="00237D63" w:rsidRPr="004A2615">
        <w:rPr>
          <w:rFonts w:eastAsia="Corbel"/>
          <w:bCs/>
          <w:lang w:val="en-GB"/>
        </w:rPr>
        <w:t xml:space="preserve">Tanzanian </w:t>
      </w:r>
      <w:r w:rsidRPr="004A2615">
        <w:rPr>
          <w:rFonts w:eastAsia="Corbel"/>
          <w:bCs/>
          <w:lang w:val="en-GB"/>
        </w:rPr>
        <w:t>U</w:t>
      </w:r>
      <w:r w:rsidR="001F3369">
        <w:rPr>
          <w:rFonts w:eastAsia="Corbel"/>
          <w:bCs/>
          <w:lang w:val="en-GB"/>
        </w:rPr>
        <w:t>nited Nations</w:t>
      </w:r>
      <w:r w:rsidRPr="004A2615">
        <w:rPr>
          <w:rFonts w:eastAsia="Corbel"/>
          <w:bCs/>
          <w:lang w:val="en-GB"/>
        </w:rPr>
        <w:t xml:space="preserve"> Sustainable Development Cooperation Framework (UNSDCF) outcomes for people and prosperity, aligned with outcomes 1 and 2. The people's strategic priority aims to enhance the well-being of Tanzanians, fostering a healthy, educated populace with improved capabilities to support the realization of the country’s </w:t>
      </w:r>
      <w:r w:rsidR="00E130B5">
        <w:rPr>
          <w:rFonts w:eastAsia="Corbel"/>
          <w:bCs/>
          <w:lang w:val="en-GB"/>
        </w:rPr>
        <w:t>m</w:t>
      </w:r>
      <w:r w:rsidRPr="004A2615">
        <w:rPr>
          <w:rFonts w:eastAsia="Corbel"/>
          <w:bCs/>
          <w:lang w:val="en-GB"/>
        </w:rPr>
        <w:t>iddle-</w:t>
      </w:r>
      <w:r w:rsidR="00E130B5">
        <w:rPr>
          <w:rFonts w:eastAsia="Corbel"/>
          <w:bCs/>
          <w:lang w:val="en-GB"/>
        </w:rPr>
        <w:t>i</w:t>
      </w:r>
      <w:r w:rsidRPr="004A2615">
        <w:rPr>
          <w:rFonts w:eastAsia="Corbel"/>
          <w:bCs/>
          <w:lang w:val="en-GB"/>
        </w:rPr>
        <w:t xml:space="preserve">ncome </w:t>
      </w:r>
      <w:r w:rsidR="00E130B5">
        <w:rPr>
          <w:rFonts w:eastAsia="Corbel"/>
          <w:bCs/>
          <w:lang w:val="en-GB"/>
        </w:rPr>
        <w:t>c</w:t>
      </w:r>
      <w:r w:rsidRPr="004A2615">
        <w:rPr>
          <w:rFonts w:eastAsia="Corbel"/>
          <w:bCs/>
          <w:lang w:val="en-GB"/>
        </w:rPr>
        <w:t>ountry aspirations. Simultaneously, the prosperity priority focuses on elevating production, productivity, and incomes, facilitating the creation of quality formal sector jobs and driving structural transformation for heightened economic growth—a core aspect of the Five-Year Development Plan 2021/22-2025/26 (FYDP III) and Zanzibar Development Plan 2021-2026 (ZADEP).</w:t>
      </w:r>
    </w:p>
    <w:p w14:paraId="0FCFBFCF" w14:textId="77777777" w:rsidR="007A69DB" w:rsidRPr="004A2615" w:rsidRDefault="007A69DB" w:rsidP="00E3734F">
      <w:pPr>
        <w:jc w:val="both"/>
        <w:rPr>
          <w:rFonts w:eastAsia="Corbel"/>
          <w:bCs/>
          <w:lang w:val="en-GB"/>
        </w:rPr>
      </w:pPr>
    </w:p>
    <w:p w14:paraId="7A7B5AFA" w14:textId="56A8BEEE" w:rsidR="006B7B34" w:rsidRPr="004A2615" w:rsidRDefault="00DD25CA" w:rsidP="00E3734F">
      <w:pPr>
        <w:jc w:val="both"/>
        <w:rPr>
          <w:rFonts w:eastAsia="Corbel"/>
          <w:bCs/>
          <w:lang w:val="en-GB"/>
        </w:rPr>
      </w:pPr>
      <w:r w:rsidRPr="004A2615">
        <w:rPr>
          <w:rFonts w:eastAsia="Corbel"/>
          <w:bCs/>
          <w:lang w:val="en-GB"/>
        </w:rPr>
        <w:t>In line with</w:t>
      </w:r>
      <w:r w:rsidR="001D2798" w:rsidRPr="004A2615">
        <w:rPr>
          <w:rFonts w:eastAsia="Corbel"/>
          <w:bCs/>
          <w:lang w:val="en-GB"/>
        </w:rPr>
        <w:t xml:space="preserve"> this</w:t>
      </w:r>
      <w:r w:rsidRPr="004A2615">
        <w:rPr>
          <w:rFonts w:eastAsia="Corbel"/>
          <w:bCs/>
          <w:lang w:val="en-GB"/>
        </w:rPr>
        <w:t xml:space="preserve"> framework, the </w:t>
      </w:r>
      <w:r w:rsidR="005B6D58" w:rsidRPr="004A2615">
        <w:rPr>
          <w:rFonts w:eastAsia="Corbel"/>
          <w:bCs/>
          <w:lang w:val="en-GB"/>
        </w:rPr>
        <w:t>J</w:t>
      </w:r>
      <w:r w:rsidR="00F567DC">
        <w:rPr>
          <w:rFonts w:eastAsia="Corbel"/>
          <w:bCs/>
          <w:lang w:val="en-GB"/>
        </w:rPr>
        <w:t>P RWEE</w:t>
      </w:r>
      <w:r w:rsidR="005B6D58" w:rsidRPr="004A2615">
        <w:rPr>
          <w:rFonts w:eastAsia="Corbel"/>
          <w:bCs/>
          <w:lang w:val="en-GB"/>
        </w:rPr>
        <w:t xml:space="preserve"> </w:t>
      </w:r>
      <w:r w:rsidRPr="004A2615">
        <w:rPr>
          <w:rFonts w:eastAsia="Corbel"/>
          <w:bCs/>
          <w:lang w:val="en-GB"/>
        </w:rPr>
        <w:t xml:space="preserve">seeks to secure rural women’s livelihoods, rights and resilience to advance Agenda 2030 and the </w:t>
      </w:r>
      <w:r w:rsidR="006D732C">
        <w:rPr>
          <w:rFonts w:eastAsia="Corbel"/>
          <w:bCs/>
          <w:lang w:val="en-GB"/>
        </w:rPr>
        <w:t>Sustainable Development Goals (</w:t>
      </w:r>
      <w:r w:rsidRPr="004A2615">
        <w:rPr>
          <w:rFonts w:eastAsia="Corbel"/>
          <w:bCs/>
          <w:lang w:val="en-GB"/>
        </w:rPr>
        <w:t>SDGs</w:t>
      </w:r>
      <w:r w:rsidR="006D732C">
        <w:rPr>
          <w:rFonts w:eastAsia="Corbel"/>
          <w:bCs/>
          <w:lang w:val="en-GB"/>
        </w:rPr>
        <w:t>)</w:t>
      </w:r>
      <w:r w:rsidR="002C1859" w:rsidRPr="004A2615">
        <w:rPr>
          <w:rFonts w:eastAsia="Corbel"/>
          <w:bCs/>
          <w:lang w:val="en-GB"/>
        </w:rPr>
        <w:t>.</w:t>
      </w:r>
      <w:r w:rsidR="0024507B" w:rsidRPr="004A2615">
        <w:rPr>
          <w:rFonts w:eastAsia="Corbel"/>
          <w:bCs/>
          <w:lang w:val="en-GB"/>
        </w:rPr>
        <w:t xml:space="preserve"> The programme has four programme outcomes: </w:t>
      </w:r>
      <w:r w:rsidR="003A594F" w:rsidRPr="004A2615">
        <w:rPr>
          <w:rFonts w:eastAsia="Corbel"/>
          <w:bCs/>
          <w:lang w:val="en-GB"/>
        </w:rPr>
        <w:t>(</w:t>
      </w:r>
      <w:proofErr w:type="spellStart"/>
      <w:r w:rsidR="003A594F" w:rsidRPr="004A2615">
        <w:rPr>
          <w:rFonts w:eastAsia="Corbel"/>
          <w:bCs/>
          <w:lang w:val="en-GB"/>
        </w:rPr>
        <w:t>i</w:t>
      </w:r>
      <w:proofErr w:type="spellEnd"/>
      <w:r w:rsidR="003A594F" w:rsidRPr="004A2615">
        <w:rPr>
          <w:rFonts w:eastAsia="Corbel"/>
          <w:bCs/>
          <w:lang w:val="en-GB"/>
        </w:rPr>
        <w:t xml:space="preserve">) </w:t>
      </w:r>
      <w:r w:rsidR="003A594F" w:rsidRPr="004A2615">
        <w:rPr>
          <w:rFonts w:eastAsia="Corbel"/>
          <w:lang w:val="en-GB"/>
        </w:rPr>
        <w:t>i</w:t>
      </w:r>
      <w:r w:rsidRPr="004A2615">
        <w:rPr>
          <w:rFonts w:eastAsia="Corbel"/>
          <w:lang w:val="en-GB"/>
        </w:rPr>
        <w:t xml:space="preserve">mproved food security and nutrition for rural women and their households </w:t>
      </w:r>
      <w:r w:rsidR="00CE5F83" w:rsidRPr="004A2615">
        <w:rPr>
          <w:rFonts w:eastAsia="Corbel"/>
          <w:lang w:val="en-GB"/>
        </w:rPr>
        <w:t xml:space="preserve">(ii) </w:t>
      </w:r>
      <w:r w:rsidR="00C01171" w:rsidRPr="004A2615">
        <w:rPr>
          <w:rFonts w:eastAsia="Corbel"/>
          <w:bCs/>
          <w:lang w:val="en-GB"/>
        </w:rPr>
        <w:t>increased</w:t>
      </w:r>
      <w:r w:rsidRPr="004A2615">
        <w:rPr>
          <w:rFonts w:eastAsia="Corbel"/>
          <w:lang w:val="en-GB"/>
        </w:rPr>
        <w:t xml:space="preserve"> income, decent work and economic autonomy</w:t>
      </w:r>
      <w:r w:rsidR="00C01171" w:rsidRPr="004A2615">
        <w:rPr>
          <w:rFonts w:eastAsia="Corbel"/>
          <w:lang w:val="en-GB"/>
        </w:rPr>
        <w:t xml:space="preserve"> for rural women; (iii)</w:t>
      </w:r>
      <w:r w:rsidRPr="004A2615">
        <w:rPr>
          <w:rFonts w:eastAsia="Corbel"/>
          <w:lang w:val="en-GB"/>
        </w:rPr>
        <w:t xml:space="preserve"> </w:t>
      </w:r>
      <w:r w:rsidR="00C01171" w:rsidRPr="004A2615">
        <w:rPr>
          <w:rFonts w:eastAsia="Corbel"/>
          <w:lang w:val="en-GB"/>
        </w:rPr>
        <w:t>r</w:t>
      </w:r>
      <w:r w:rsidRPr="004A2615">
        <w:rPr>
          <w:rFonts w:eastAsia="Corbel"/>
          <w:lang w:val="en-GB"/>
        </w:rPr>
        <w:t>ural women’s voice and agency increased for full and equal participation and leadership</w:t>
      </w:r>
      <w:r w:rsidR="00CB565E" w:rsidRPr="004A2615">
        <w:rPr>
          <w:rFonts w:eastAsia="Corbel"/>
          <w:lang w:val="en-GB"/>
        </w:rPr>
        <w:t>; (iv)</w:t>
      </w:r>
      <w:r w:rsidRPr="004A2615">
        <w:rPr>
          <w:rFonts w:eastAsia="Corbel"/>
          <w:lang w:val="en-GB"/>
        </w:rPr>
        <w:t xml:space="preserve"> </w:t>
      </w:r>
      <w:r w:rsidR="00CB565E" w:rsidRPr="004A2615">
        <w:rPr>
          <w:rFonts w:eastAsia="Corbel"/>
          <w:lang w:val="en-GB"/>
        </w:rPr>
        <w:t>g</w:t>
      </w:r>
      <w:r w:rsidRPr="004A2615">
        <w:rPr>
          <w:rFonts w:eastAsia="Corbel"/>
          <w:lang w:val="en-GB"/>
        </w:rPr>
        <w:t>ender responsive legal frameworks, policies, and institutions strengthened to create an enabling environment for rural women to secure their livelihoods, rights and resilience</w:t>
      </w:r>
      <w:r w:rsidR="005B7372" w:rsidRPr="004A2615">
        <w:rPr>
          <w:rFonts w:eastAsia="Corbel"/>
          <w:lang w:val="en-GB"/>
        </w:rPr>
        <w:t xml:space="preserve">. </w:t>
      </w:r>
    </w:p>
    <w:p w14:paraId="2167F914" w14:textId="77777777" w:rsidR="00DE6E89" w:rsidRPr="004A2615" w:rsidRDefault="00DE6E89" w:rsidP="00E3734F">
      <w:pPr>
        <w:pStyle w:val="BodyText"/>
        <w:jc w:val="both"/>
        <w:rPr>
          <w:rFonts w:ascii="Times New Roman" w:hAnsi="Times New Roman" w:cs="Times New Roman"/>
          <w:sz w:val="24"/>
          <w:szCs w:val="24"/>
        </w:rPr>
      </w:pPr>
    </w:p>
    <w:p w14:paraId="2CCB3395" w14:textId="77777777" w:rsidR="00AB0274" w:rsidRPr="004A2615" w:rsidRDefault="00AB0274" w:rsidP="00E3734F">
      <w:pPr>
        <w:pStyle w:val="Heading1"/>
        <w:numPr>
          <w:ilvl w:val="0"/>
          <w:numId w:val="1"/>
        </w:numPr>
        <w:tabs>
          <w:tab w:val="clear" w:pos="1080"/>
          <w:tab w:val="left" w:pos="360"/>
        </w:tabs>
        <w:ind w:left="360" w:hanging="360"/>
        <w:rPr>
          <w:rFonts w:ascii="Times New Roman" w:hAnsi="Times New Roman"/>
          <w:sz w:val="24"/>
          <w:szCs w:val="24"/>
          <w:lang w:val="en-US"/>
        </w:rPr>
      </w:pPr>
      <w:bookmarkStart w:id="3" w:name="_Toc249364486"/>
      <w:r w:rsidRPr="004A2615">
        <w:rPr>
          <w:rFonts w:ascii="Times New Roman" w:hAnsi="Times New Roman"/>
          <w:sz w:val="24"/>
          <w:szCs w:val="24"/>
        </w:rPr>
        <w:t>Results</w:t>
      </w:r>
      <w:bookmarkEnd w:id="3"/>
      <w:r w:rsidRPr="004A2615">
        <w:rPr>
          <w:rFonts w:ascii="Times New Roman" w:hAnsi="Times New Roman"/>
          <w:sz w:val="24"/>
          <w:szCs w:val="24"/>
        </w:rPr>
        <w:t xml:space="preserve"> </w:t>
      </w:r>
    </w:p>
    <w:p w14:paraId="69E561C7" w14:textId="77777777" w:rsidR="00DD2243" w:rsidRPr="004A2615" w:rsidRDefault="00DD2243" w:rsidP="00E3734F">
      <w:pPr>
        <w:jc w:val="both"/>
        <w:rPr>
          <w:lang w:eastAsia="x-none"/>
        </w:rPr>
      </w:pPr>
    </w:p>
    <w:p w14:paraId="1FE4F25A" w14:textId="77777777" w:rsidR="00DD2243" w:rsidRPr="004A2615" w:rsidRDefault="00DD2243" w:rsidP="004B0680">
      <w:pPr>
        <w:numPr>
          <w:ilvl w:val="0"/>
          <w:numId w:val="8"/>
        </w:numPr>
        <w:jc w:val="both"/>
        <w:rPr>
          <w:b/>
          <w:lang w:eastAsia="x-none"/>
        </w:rPr>
      </w:pPr>
      <w:r w:rsidRPr="004A2615">
        <w:rPr>
          <w:b/>
          <w:lang w:eastAsia="x-none"/>
        </w:rPr>
        <w:t>Narrative reporting on results:</w:t>
      </w:r>
    </w:p>
    <w:p w14:paraId="6147D580" w14:textId="77777777" w:rsidR="00DC6FA1" w:rsidRPr="004A2615" w:rsidRDefault="00DC6FA1" w:rsidP="0009023C">
      <w:pPr>
        <w:jc w:val="both"/>
        <w:rPr>
          <w:b/>
          <w:lang w:eastAsia="x-none"/>
        </w:rPr>
      </w:pPr>
    </w:p>
    <w:p w14:paraId="2807BCB4" w14:textId="19BC518D" w:rsidR="00114590" w:rsidRPr="003D7D7D" w:rsidRDefault="003765BF" w:rsidP="0009023C">
      <w:pPr>
        <w:spacing w:after="120"/>
        <w:jc w:val="both"/>
        <w:rPr>
          <w:rFonts w:eastAsia="Calibri"/>
        </w:rPr>
      </w:pPr>
      <w:r w:rsidRPr="003D7D7D">
        <w:rPr>
          <w:rFonts w:eastAsia="Calibri"/>
        </w:rPr>
        <w:t>This section details the progress</w:t>
      </w:r>
      <w:r w:rsidR="001167FB">
        <w:rPr>
          <w:rFonts w:eastAsia="Calibri"/>
        </w:rPr>
        <w:t xml:space="preserve"> </w:t>
      </w:r>
      <w:r w:rsidRPr="003D7D7D">
        <w:rPr>
          <w:rFonts w:eastAsia="Calibri"/>
        </w:rPr>
        <w:t>in 202</w:t>
      </w:r>
      <w:r w:rsidR="00114590" w:rsidRPr="003D7D7D">
        <w:rPr>
          <w:rFonts w:eastAsia="Calibri"/>
        </w:rPr>
        <w:t>4</w:t>
      </w:r>
      <w:r w:rsidRPr="003D7D7D">
        <w:rPr>
          <w:rFonts w:eastAsia="Calibri"/>
        </w:rPr>
        <w:t xml:space="preserve"> against the annual workplan. </w:t>
      </w:r>
      <w:r w:rsidR="00114590" w:rsidRPr="003D7D7D">
        <w:rPr>
          <w:rFonts w:eastAsia="Calibri"/>
        </w:rPr>
        <w:t>In this reporting cycle</w:t>
      </w:r>
      <w:r w:rsidR="00113118" w:rsidRPr="003D7D7D">
        <w:rPr>
          <w:rFonts w:eastAsia="Calibri"/>
        </w:rPr>
        <w:t>, the section highlights activity, output and outcome level results</w:t>
      </w:r>
      <w:r w:rsidR="000F7484">
        <w:rPr>
          <w:rFonts w:eastAsia="Calibri"/>
        </w:rPr>
        <w:t xml:space="preserve"> </w:t>
      </w:r>
      <w:r w:rsidR="000F7484" w:rsidRPr="000F7484">
        <w:rPr>
          <w:rFonts w:eastAsia="Calibri"/>
        </w:rPr>
        <w:t>as per the monitoring and evaluation (M&amp;E) plan and performance results framework. Please refer to section Indicator Based Performance Assessment for details on the figures reported at outcome, output and activity level</w:t>
      </w:r>
      <w:r w:rsidR="00CA72EB">
        <w:rPr>
          <w:rFonts w:eastAsia="Calibri"/>
        </w:rPr>
        <w:t>.</w:t>
      </w:r>
    </w:p>
    <w:p w14:paraId="61BC1DEE" w14:textId="6572C982" w:rsidR="00490E84" w:rsidRPr="00703071" w:rsidRDefault="00490E84" w:rsidP="00E3734F">
      <w:pPr>
        <w:jc w:val="both"/>
      </w:pPr>
    </w:p>
    <w:p w14:paraId="10F84F1D" w14:textId="6B49A6F2" w:rsidR="00F30AAD" w:rsidRPr="005F00F2" w:rsidRDefault="00F70457" w:rsidP="00F30AAD">
      <w:pPr>
        <w:jc w:val="both"/>
        <w:rPr>
          <w:rFonts w:cstheme="minorBidi"/>
          <w:i/>
          <w:iCs/>
          <w:lang w:val="en-GB"/>
        </w:rPr>
      </w:pPr>
      <w:r w:rsidRPr="004A2615">
        <w:rPr>
          <w:b/>
          <w:color w:val="000000" w:themeColor="text1"/>
        </w:rPr>
        <w:t>Outcome 1</w:t>
      </w:r>
      <w:r w:rsidR="00490E84" w:rsidRPr="004A2615">
        <w:rPr>
          <w:b/>
          <w:color w:val="000000" w:themeColor="text1"/>
        </w:rPr>
        <w:t xml:space="preserve">: </w:t>
      </w:r>
      <w:r w:rsidRPr="004A2615">
        <w:rPr>
          <w:b/>
          <w:color w:val="000000" w:themeColor="text1"/>
        </w:rPr>
        <w:t xml:space="preserve">Improved food security and nutrition for rural women and their households that contribute to equitable and sustainable food </w:t>
      </w:r>
      <w:r w:rsidR="00F65C45" w:rsidRPr="004A2615">
        <w:rPr>
          <w:b/>
          <w:color w:val="000000" w:themeColor="text1"/>
        </w:rPr>
        <w:t>systems</w:t>
      </w:r>
      <w:r w:rsidR="00F30AAD" w:rsidRPr="00F30AAD">
        <w:rPr>
          <w:lang w:val="en-GB"/>
        </w:rPr>
        <w:t xml:space="preserve"> </w:t>
      </w:r>
      <w:r w:rsidR="00F30AAD" w:rsidRPr="2218078A">
        <w:rPr>
          <w:lang w:val="en-GB"/>
        </w:rPr>
        <w:t>(</w:t>
      </w:r>
      <w:r w:rsidR="005E0B30" w:rsidRPr="00A57DD8">
        <w:rPr>
          <w:b/>
          <w:lang w:val="en-GB"/>
        </w:rPr>
        <w:t xml:space="preserve">Target: </w:t>
      </w:r>
      <w:r w:rsidR="00F30AAD" w:rsidRPr="00A57DD8">
        <w:rPr>
          <w:b/>
          <w:lang w:val="en-GB"/>
        </w:rPr>
        <w:t>7</w:t>
      </w:r>
      <w:r w:rsidR="005E0B30" w:rsidRPr="00A57DD8">
        <w:rPr>
          <w:b/>
          <w:lang w:val="en-GB"/>
        </w:rPr>
        <w:t>,</w:t>
      </w:r>
      <w:r w:rsidR="00F30AAD" w:rsidRPr="00A57DD8">
        <w:rPr>
          <w:b/>
          <w:lang w:val="en-GB"/>
        </w:rPr>
        <w:t xml:space="preserve">000 beneficiaries </w:t>
      </w:r>
      <w:r w:rsidR="00995076" w:rsidRPr="00A57DD8">
        <w:rPr>
          <w:b/>
          <w:lang w:val="en-GB"/>
        </w:rPr>
        <w:t xml:space="preserve">– </w:t>
      </w:r>
      <w:r w:rsidR="00F30AAD" w:rsidRPr="00A57DD8">
        <w:rPr>
          <w:b/>
          <w:lang w:val="en-GB"/>
        </w:rPr>
        <w:t>6</w:t>
      </w:r>
      <w:r w:rsidR="00995076" w:rsidRPr="00A57DD8">
        <w:rPr>
          <w:b/>
          <w:lang w:val="en-GB"/>
        </w:rPr>
        <w:t>,</w:t>
      </w:r>
      <w:r w:rsidR="00F30AAD" w:rsidRPr="00A57DD8">
        <w:rPr>
          <w:b/>
          <w:lang w:val="en-GB"/>
        </w:rPr>
        <w:t>100 women and 900</w:t>
      </w:r>
      <w:r w:rsidR="00A539D6" w:rsidRPr="00A57DD8">
        <w:rPr>
          <w:b/>
          <w:lang w:val="en-GB"/>
        </w:rPr>
        <w:t xml:space="preserve"> </w:t>
      </w:r>
      <w:r w:rsidR="00F30AAD" w:rsidRPr="00A57DD8">
        <w:rPr>
          <w:b/>
          <w:lang w:val="en-GB"/>
        </w:rPr>
        <w:t>men)</w:t>
      </w:r>
      <w:r w:rsidR="006E0221">
        <w:rPr>
          <w:rStyle w:val="FootnoteReference"/>
          <w:b/>
          <w:bCs/>
          <w:lang w:val="en-GB"/>
        </w:rPr>
        <w:footnoteReference w:id="9"/>
      </w:r>
    </w:p>
    <w:p w14:paraId="71CC476A" w14:textId="3FC6E744" w:rsidR="00993748" w:rsidRDefault="00B4218A" w:rsidP="00E3734F">
      <w:pPr>
        <w:jc w:val="both"/>
        <w:rPr>
          <w:b/>
          <w:color w:val="000000" w:themeColor="text1"/>
        </w:rPr>
      </w:pPr>
      <w:r>
        <w:rPr>
          <w:b/>
          <w:color w:val="000000" w:themeColor="text1"/>
        </w:rPr>
        <w:t xml:space="preserve"> </w:t>
      </w:r>
    </w:p>
    <w:p w14:paraId="169154D6" w14:textId="016F4CF3" w:rsidR="006D7FFE" w:rsidRDefault="006C1F36" w:rsidP="005F45B0">
      <w:pPr>
        <w:spacing w:after="120"/>
        <w:jc w:val="both"/>
      </w:pPr>
      <w:r w:rsidRPr="006C1F36">
        <w:rPr>
          <w:bCs/>
          <w:color w:val="000000" w:themeColor="text1"/>
        </w:rPr>
        <w:t>The JP RWEE ha</w:t>
      </w:r>
      <w:r w:rsidR="00F076E1">
        <w:rPr>
          <w:bCs/>
          <w:color w:val="000000" w:themeColor="text1"/>
        </w:rPr>
        <w:t>s</w:t>
      </w:r>
      <w:r w:rsidRPr="006C1F36">
        <w:rPr>
          <w:bCs/>
          <w:color w:val="000000" w:themeColor="text1"/>
        </w:rPr>
        <w:t xml:space="preserve"> made </w:t>
      </w:r>
      <w:r w:rsidR="00F076E1">
        <w:rPr>
          <w:bCs/>
          <w:color w:val="000000" w:themeColor="text1"/>
        </w:rPr>
        <w:t>good</w:t>
      </w:r>
      <w:r w:rsidRPr="006C1F36">
        <w:rPr>
          <w:bCs/>
          <w:color w:val="000000" w:themeColor="text1"/>
        </w:rPr>
        <w:t xml:space="preserve"> progress </w:t>
      </w:r>
      <w:r w:rsidR="00F076E1">
        <w:rPr>
          <w:bCs/>
          <w:color w:val="000000" w:themeColor="text1"/>
        </w:rPr>
        <w:t>o</w:t>
      </w:r>
      <w:r w:rsidRPr="006C1F36">
        <w:rPr>
          <w:bCs/>
          <w:color w:val="000000" w:themeColor="text1"/>
        </w:rPr>
        <w:t xml:space="preserve">n enhancing food security and nutrition for rural women and their households, laying a solid foundation for lasting </w:t>
      </w:r>
      <w:r w:rsidR="006D5FBA" w:rsidRPr="006C1F36">
        <w:rPr>
          <w:bCs/>
          <w:color w:val="000000" w:themeColor="text1"/>
        </w:rPr>
        <w:t>improvements.</w:t>
      </w:r>
      <w:r w:rsidR="006D5FBA" w:rsidRPr="00CA72EB">
        <w:rPr>
          <w:bCs/>
          <w:color w:val="000000" w:themeColor="text1"/>
        </w:rPr>
        <w:t xml:space="preserve"> These</w:t>
      </w:r>
      <w:r w:rsidR="00785F96" w:rsidRPr="00CA72EB">
        <w:rPr>
          <w:bCs/>
          <w:color w:val="000000" w:themeColor="text1"/>
        </w:rPr>
        <w:t xml:space="preserve"> positive </w:t>
      </w:r>
      <w:r w:rsidR="00B34B06">
        <w:rPr>
          <w:bCs/>
          <w:color w:val="000000" w:themeColor="text1"/>
        </w:rPr>
        <w:t>results</w:t>
      </w:r>
      <w:r w:rsidR="00785F96" w:rsidRPr="00CA72EB">
        <w:rPr>
          <w:bCs/>
          <w:color w:val="000000" w:themeColor="text1"/>
        </w:rPr>
        <w:t xml:space="preserve"> are </w:t>
      </w:r>
      <w:r w:rsidR="00B34B06">
        <w:rPr>
          <w:bCs/>
          <w:color w:val="000000" w:themeColor="text1"/>
        </w:rPr>
        <w:t>attributed to</w:t>
      </w:r>
      <w:r w:rsidR="00785F96" w:rsidRPr="00CA72EB">
        <w:rPr>
          <w:bCs/>
          <w:color w:val="000000" w:themeColor="text1"/>
        </w:rPr>
        <w:t xml:space="preserve"> the successful implementation of 1</w:t>
      </w:r>
      <w:r w:rsidR="00FE1685">
        <w:rPr>
          <w:bCs/>
          <w:color w:val="000000" w:themeColor="text1"/>
        </w:rPr>
        <w:t xml:space="preserve">6 </w:t>
      </w:r>
      <w:r w:rsidR="00785F96" w:rsidRPr="00CA72EB">
        <w:rPr>
          <w:bCs/>
          <w:color w:val="000000" w:themeColor="text1"/>
        </w:rPr>
        <w:t xml:space="preserve">planned interventions across its </w:t>
      </w:r>
      <w:r w:rsidR="00FE1685">
        <w:rPr>
          <w:bCs/>
          <w:color w:val="000000" w:themeColor="text1"/>
        </w:rPr>
        <w:t xml:space="preserve">two </w:t>
      </w:r>
      <w:r w:rsidR="002F05E2">
        <w:rPr>
          <w:bCs/>
          <w:color w:val="000000" w:themeColor="text1"/>
        </w:rPr>
        <w:t>(2)</w:t>
      </w:r>
      <w:r w:rsidR="00FE1685">
        <w:rPr>
          <w:bCs/>
          <w:color w:val="000000" w:themeColor="text1"/>
        </w:rPr>
        <w:t xml:space="preserve"> </w:t>
      </w:r>
      <w:r w:rsidR="00785F96" w:rsidRPr="00CA72EB">
        <w:rPr>
          <w:bCs/>
          <w:color w:val="000000" w:themeColor="text1"/>
        </w:rPr>
        <w:t xml:space="preserve">outputs </w:t>
      </w:r>
      <w:r w:rsidR="009A6E74">
        <w:rPr>
          <w:bCs/>
          <w:color w:val="000000" w:themeColor="text1"/>
        </w:rPr>
        <w:t xml:space="preserve">and </w:t>
      </w:r>
      <w:r w:rsidR="00CE28A5">
        <w:rPr>
          <w:bCs/>
          <w:color w:val="000000" w:themeColor="text1"/>
        </w:rPr>
        <w:t>two (</w:t>
      </w:r>
      <w:r w:rsidR="009A6E74">
        <w:rPr>
          <w:bCs/>
          <w:color w:val="000000" w:themeColor="text1"/>
        </w:rPr>
        <w:t>2</w:t>
      </w:r>
      <w:r w:rsidR="00CE28A5">
        <w:rPr>
          <w:bCs/>
          <w:color w:val="000000" w:themeColor="text1"/>
        </w:rPr>
        <w:t>)</w:t>
      </w:r>
      <w:r w:rsidR="009A6E74">
        <w:rPr>
          <w:bCs/>
          <w:color w:val="000000" w:themeColor="text1"/>
        </w:rPr>
        <w:t xml:space="preserve"> </w:t>
      </w:r>
      <w:r w:rsidR="00CE28A5">
        <w:rPr>
          <w:bCs/>
          <w:color w:val="000000" w:themeColor="text1"/>
        </w:rPr>
        <w:t xml:space="preserve">activities </w:t>
      </w:r>
      <w:r w:rsidR="009A6E74">
        <w:rPr>
          <w:bCs/>
          <w:color w:val="000000" w:themeColor="text1"/>
        </w:rPr>
        <w:t>carried over from the 2023 annual work plan</w:t>
      </w:r>
      <w:r w:rsidR="00C41B7F">
        <w:rPr>
          <w:bCs/>
          <w:color w:val="000000" w:themeColor="text1"/>
        </w:rPr>
        <w:t>, r</w:t>
      </w:r>
      <w:r w:rsidR="00FF196D">
        <w:rPr>
          <w:bCs/>
          <w:color w:val="000000" w:themeColor="text1"/>
        </w:rPr>
        <w:t>each</w:t>
      </w:r>
      <w:r w:rsidR="00C41B7F">
        <w:rPr>
          <w:bCs/>
          <w:color w:val="000000" w:themeColor="text1"/>
        </w:rPr>
        <w:t>ing</w:t>
      </w:r>
      <w:r w:rsidR="00FF196D">
        <w:rPr>
          <w:bCs/>
          <w:color w:val="000000" w:themeColor="text1"/>
        </w:rPr>
        <w:t xml:space="preserve"> </w:t>
      </w:r>
      <w:r w:rsidR="00403750">
        <w:rPr>
          <w:bCs/>
          <w:color w:val="000000" w:themeColor="text1"/>
        </w:rPr>
        <w:t xml:space="preserve">the </w:t>
      </w:r>
      <w:r w:rsidR="00752EBE">
        <w:rPr>
          <w:bCs/>
          <w:color w:val="000000" w:themeColor="text1"/>
        </w:rPr>
        <w:t>planned</w:t>
      </w:r>
      <w:r w:rsidR="00403750">
        <w:rPr>
          <w:bCs/>
          <w:color w:val="000000" w:themeColor="text1"/>
        </w:rPr>
        <w:t xml:space="preserve"> </w:t>
      </w:r>
      <w:r w:rsidR="00F274B9">
        <w:rPr>
          <w:bCs/>
          <w:color w:val="000000" w:themeColor="text1"/>
        </w:rPr>
        <w:t xml:space="preserve">7,000 </w:t>
      </w:r>
      <w:r w:rsidR="00106D51">
        <w:rPr>
          <w:bCs/>
          <w:color w:val="000000" w:themeColor="text1"/>
        </w:rPr>
        <w:t xml:space="preserve">direct </w:t>
      </w:r>
      <w:r w:rsidR="00F274B9" w:rsidRPr="00CA72EB">
        <w:rPr>
          <w:bCs/>
          <w:color w:val="000000" w:themeColor="text1"/>
        </w:rPr>
        <w:t>beneficiaries</w:t>
      </w:r>
      <w:r w:rsidR="00E035D4">
        <w:rPr>
          <w:bCs/>
          <w:color w:val="000000" w:themeColor="text1"/>
        </w:rPr>
        <w:t xml:space="preserve"> (</w:t>
      </w:r>
      <w:r w:rsidR="00147BBC">
        <w:rPr>
          <w:bCs/>
          <w:color w:val="000000" w:themeColor="text1"/>
        </w:rPr>
        <w:t xml:space="preserve">6,100 </w:t>
      </w:r>
      <w:r w:rsidR="00785F96" w:rsidRPr="00CA72EB">
        <w:rPr>
          <w:bCs/>
          <w:color w:val="000000" w:themeColor="text1"/>
        </w:rPr>
        <w:t xml:space="preserve">women and </w:t>
      </w:r>
      <w:r w:rsidR="00092E3C">
        <w:rPr>
          <w:bCs/>
          <w:color w:val="000000" w:themeColor="text1"/>
        </w:rPr>
        <w:t>9</w:t>
      </w:r>
      <w:r w:rsidR="00E70EFE">
        <w:rPr>
          <w:bCs/>
          <w:color w:val="000000" w:themeColor="text1"/>
        </w:rPr>
        <w:t>00</w:t>
      </w:r>
      <w:r w:rsidR="00785F96" w:rsidRPr="00CA72EB">
        <w:rPr>
          <w:bCs/>
          <w:color w:val="000000" w:themeColor="text1"/>
        </w:rPr>
        <w:t xml:space="preserve"> men</w:t>
      </w:r>
      <w:r w:rsidR="00E035D4">
        <w:rPr>
          <w:bCs/>
          <w:color w:val="000000" w:themeColor="text1"/>
        </w:rPr>
        <w:t>)</w:t>
      </w:r>
      <w:r w:rsidR="00785F96" w:rsidRPr="00CA72EB">
        <w:rPr>
          <w:bCs/>
          <w:color w:val="000000" w:themeColor="text1"/>
        </w:rPr>
        <w:t xml:space="preserve">. </w:t>
      </w:r>
      <w:r w:rsidR="00B33726">
        <w:rPr>
          <w:bCs/>
          <w:color w:val="000000" w:themeColor="text1"/>
        </w:rPr>
        <w:t xml:space="preserve">The </w:t>
      </w:r>
      <w:proofErr w:type="spellStart"/>
      <w:r w:rsidR="00B33726">
        <w:rPr>
          <w:bCs/>
          <w:color w:val="000000" w:themeColor="text1"/>
        </w:rPr>
        <w:t>programme</w:t>
      </w:r>
      <w:proofErr w:type="spellEnd"/>
      <w:r w:rsidR="00B33726">
        <w:rPr>
          <w:bCs/>
          <w:color w:val="000000" w:themeColor="text1"/>
        </w:rPr>
        <w:t xml:space="preserve"> </w:t>
      </w:r>
      <w:r w:rsidR="001128DA">
        <w:rPr>
          <w:bCs/>
          <w:color w:val="000000" w:themeColor="text1"/>
        </w:rPr>
        <w:t xml:space="preserve">has </w:t>
      </w:r>
      <w:r w:rsidR="000419A0">
        <w:rPr>
          <w:bCs/>
          <w:color w:val="000000" w:themeColor="text1"/>
        </w:rPr>
        <w:t>consistently built</w:t>
      </w:r>
      <w:r w:rsidR="00B33726">
        <w:rPr>
          <w:bCs/>
          <w:color w:val="000000" w:themeColor="text1"/>
        </w:rPr>
        <w:t xml:space="preserve"> the capacities of gender champions to advocate for access to productive resources including land, through which </w:t>
      </w:r>
      <w:r w:rsidR="001D01E4">
        <w:rPr>
          <w:bCs/>
          <w:color w:val="000000" w:themeColor="text1"/>
        </w:rPr>
        <w:t xml:space="preserve">they </w:t>
      </w:r>
      <w:r w:rsidR="00B33726">
        <w:rPr>
          <w:bCs/>
          <w:color w:val="000000" w:themeColor="text1"/>
        </w:rPr>
        <w:t xml:space="preserve">have been able to mobilize community members beyond the </w:t>
      </w:r>
      <w:proofErr w:type="spellStart"/>
      <w:r w:rsidR="00B33726">
        <w:rPr>
          <w:bCs/>
          <w:color w:val="000000" w:themeColor="text1"/>
        </w:rPr>
        <w:t>programme</w:t>
      </w:r>
      <w:proofErr w:type="spellEnd"/>
      <w:r w:rsidR="00B33726">
        <w:rPr>
          <w:bCs/>
          <w:color w:val="000000" w:themeColor="text1"/>
        </w:rPr>
        <w:t xml:space="preserve"> target</w:t>
      </w:r>
      <w:r w:rsidR="00F076E1">
        <w:rPr>
          <w:bCs/>
          <w:color w:val="000000" w:themeColor="text1"/>
        </w:rPr>
        <w:t>, r</w:t>
      </w:r>
      <w:r w:rsidR="0047432E">
        <w:rPr>
          <w:bCs/>
          <w:color w:val="000000" w:themeColor="text1"/>
        </w:rPr>
        <w:t xml:space="preserve">eaching approximately </w:t>
      </w:r>
      <w:r w:rsidR="00F274B9" w:rsidRPr="005368F2">
        <w:rPr>
          <w:color w:val="000000" w:themeColor="text1"/>
        </w:rPr>
        <w:t xml:space="preserve">36,213 </w:t>
      </w:r>
      <w:r w:rsidR="00D6252F" w:rsidRPr="005368F2">
        <w:rPr>
          <w:color w:val="000000" w:themeColor="text1"/>
        </w:rPr>
        <w:t>individuals (</w:t>
      </w:r>
      <w:r w:rsidRPr="005368F2">
        <w:rPr>
          <w:color w:val="000000" w:themeColor="text1"/>
        </w:rPr>
        <w:t xml:space="preserve">27,843 </w:t>
      </w:r>
      <w:r w:rsidR="00785F96" w:rsidRPr="005368F2">
        <w:rPr>
          <w:color w:val="000000" w:themeColor="text1"/>
        </w:rPr>
        <w:t>women</w:t>
      </w:r>
      <w:r w:rsidR="00D6252F" w:rsidRPr="005368F2">
        <w:rPr>
          <w:color w:val="000000" w:themeColor="text1"/>
        </w:rPr>
        <w:t>)</w:t>
      </w:r>
      <w:r w:rsidR="006D5FBA">
        <w:rPr>
          <w:bCs/>
          <w:color w:val="000000" w:themeColor="text1"/>
        </w:rPr>
        <w:t>.</w:t>
      </w:r>
      <w:r w:rsidR="00D909B1">
        <w:rPr>
          <w:bCs/>
          <w:color w:val="000000" w:themeColor="text1"/>
        </w:rPr>
        <w:t xml:space="preserve"> </w:t>
      </w:r>
    </w:p>
    <w:p w14:paraId="47E5BA20" w14:textId="45C7A9BB" w:rsidR="006D1D80" w:rsidRDefault="00BA2550" w:rsidP="005F45B0">
      <w:pPr>
        <w:spacing w:after="120"/>
        <w:jc w:val="both"/>
      </w:pPr>
      <w:r>
        <w:t xml:space="preserve">Agricultural production </w:t>
      </w:r>
      <w:r w:rsidR="00D6252F">
        <w:t>of supported crops</w:t>
      </w:r>
      <w:r>
        <w:t xml:space="preserve"> such as sorghum, seaweed, and bananas </w:t>
      </w:r>
      <w:r w:rsidR="00D6252F">
        <w:t>has</w:t>
      </w:r>
      <w:r w:rsidR="00134812">
        <w:t xml:space="preserve"> </w:t>
      </w:r>
      <w:r w:rsidR="0055193A">
        <w:t>increased of</w:t>
      </w:r>
      <w:r w:rsidR="00134812">
        <w:t xml:space="preserve"> </w:t>
      </w:r>
      <w:r w:rsidR="00EC2F36">
        <w:t xml:space="preserve">5% the yearly target of </w:t>
      </w:r>
      <w:r w:rsidR="00582491">
        <w:t>3%</w:t>
      </w:r>
      <w:r w:rsidR="0055193A">
        <w:t xml:space="preserve"> </w:t>
      </w:r>
      <w:r w:rsidR="0092357C">
        <w:t>s</w:t>
      </w:r>
      <w:r>
        <w:t xml:space="preserve">orghum production in </w:t>
      </w:r>
      <w:proofErr w:type="spellStart"/>
      <w:r>
        <w:t>Singida</w:t>
      </w:r>
      <w:proofErr w:type="spellEnd"/>
      <w:r>
        <w:t xml:space="preserve"> reached 1,355.9 kg/ha, while seaweed in Unguja yielded 3,170 kg/ha. These gains not only increase food availability but also strengthen household resilience, contributing to improved food security. Efforts to reduce post-harvest losses, particularly in sorghum, have proven effective, further enhancing food security by minimizing waste and preserving valuable resources. Despite challenges such as climate variability, these </w:t>
      </w:r>
      <w:r w:rsidR="00D829D5">
        <w:t xml:space="preserve">results </w:t>
      </w:r>
      <w:r>
        <w:t>are fostering a more secure and sustainable food environment for rural women.</w:t>
      </w:r>
    </w:p>
    <w:p w14:paraId="66E75051" w14:textId="5D0E386F" w:rsidR="00BA2550" w:rsidRDefault="007F06B5" w:rsidP="00BA2550">
      <w:pPr>
        <w:jc w:val="both"/>
      </w:pPr>
      <w:r>
        <w:lastRenderedPageBreak/>
        <w:t xml:space="preserve">Nutrition indicators showed mixed results across the target regions in terms of the proportion of women meeting the </w:t>
      </w:r>
      <w:r w:rsidR="006D1D80">
        <w:t>m</w:t>
      </w:r>
      <w:r>
        <w:t xml:space="preserve">inimum </w:t>
      </w:r>
      <w:r w:rsidR="006D1D80">
        <w:t>d</w:t>
      </w:r>
      <w:r>
        <w:t xml:space="preserve">ietary </w:t>
      </w:r>
      <w:r w:rsidR="006D1D80">
        <w:t>d</w:t>
      </w:r>
      <w:r>
        <w:t xml:space="preserve">iversity for </w:t>
      </w:r>
      <w:r w:rsidR="006D1D80">
        <w:t>w</w:t>
      </w:r>
      <w:r>
        <w:t>omen (MDD-W)</w:t>
      </w:r>
      <w:r>
        <w:rPr>
          <w:rStyle w:val="FootnoteReference"/>
        </w:rPr>
        <w:footnoteReference w:id="10"/>
      </w:r>
      <w:r w:rsidR="00543E98">
        <w:t xml:space="preserve"> compared to baseline</w:t>
      </w:r>
      <w:r w:rsidR="00E035DE">
        <w:t xml:space="preserve"> with minimal changes registered</w:t>
      </w:r>
      <w:r>
        <w:t>. According to the outcome monitoring survey</w:t>
      </w:r>
      <w:r w:rsidR="003E016F">
        <w:t>,</w:t>
      </w:r>
      <w:r>
        <w:t xml:space="preserve"> 42% of respondents met the MDD-W </w:t>
      </w:r>
      <w:r w:rsidR="00A539D6">
        <w:t>(</w:t>
      </w:r>
      <w:r w:rsidR="00A30BF8">
        <w:t>3,360 women)</w:t>
      </w:r>
      <w:r>
        <w:t xml:space="preserve"> with r</w:t>
      </w:r>
      <w:r w:rsidRPr="00181453">
        <w:t>egional improvements, particularly in Unguja, highlight</w:t>
      </w:r>
      <w:r>
        <w:t>ing</w:t>
      </w:r>
      <w:r w:rsidRPr="00181453">
        <w:t xml:space="preserve"> the potential for positive change when women have access to diverse food sources and nutrition </w:t>
      </w:r>
      <w:proofErr w:type="spellStart"/>
      <w:r w:rsidRPr="00181453">
        <w:t>programme</w:t>
      </w:r>
      <w:proofErr w:type="spellEnd"/>
      <w:r w:rsidR="00B71517">
        <w:t>.</w:t>
      </w:r>
    </w:p>
    <w:p w14:paraId="2B7EAEDB" w14:textId="77777777" w:rsidR="00FF196D" w:rsidRDefault="00FF196D" w:rsidP="00BA2550">
      <w:pPr>
        <w:jc w:val="both"/>
      </w:pPr>
    </w:p>
    <w:p w14:paraId="6DCA09BF" w14:textId="72E618E1" w:rsidR="00F9096F" w:rsidRDefault="00FA7634" w:rsidP="00BA2550">
      <w:pPr>
        <w:jc w:val="both"/>
      </w:pPr>
      <w:r>
        <w:t>T</w:t>
      </w:r>
      <w:r w:rsidR="00BA2550">
        <w:t xml:space="preserve">he main challenges for rural women farmers in </w:t>
      </w:r>
      <w:r w:rsidR="00FF196D">
        <w:t>o</w:t>
      </w:r>
      <w:r w:rsidR="00BA2550">
        <w:t xml:space="preserve">utcome 1 are linked to climate variability and the lack of infrastructure for effective farming practices. The </w:t>
      </w:r>
      <w:proofErr w:type="spellStart"/>
      <w:r w:rsidR="00BA2550">
        <w:t>programme</w:t>
      </w:r>
      <w:proofErr w:type="spellEnd"/>
      <w:r w:rsidR="00BA2550">
        <w:t xml:space="preserve"> will need to ensure more targeted interventions that address weather resilience, soil fertility, post-harvest management, and pest management, which are crucial to further enhancing food security.</w:t>
      </w:r>
    </w:p>
    <w:p w14:paraId="42899638" w14:textId="77777777" w:rsidR="00F015C7" w:rsidRDefault="00F015C7" w:rsidP="00BA2550">
      <w:pPr>
        <w:jc w:val="both"/>
      </w:pPr>
    </w:p>
    <w:p w14:paraId="69997A16" w14:textId="3BA706E6" w:rsidR="00F015C7" w:rsidRPr="00FF196D" w:rsidRDefault="00F015C7" w:rsidP="00BA2550">
      <w:pPr>
        <w:jc w:val="both"/>
        <w:rPr>
          <w:b/>
          <w:bCs/>
        </w:rPr>
      </w:pPr>
      <w:r w:rsidRPr="00FF196D">
        <w:rPr>
          <w:b/>
          <w:bCs/>
        </w:rPr>
        <w:t>Key achievements</w:t>
      </w:r>
      <w:r w:rsidR="00FF196D" w:rsidRPr="00FF196D">
        <w:rPr>
          <w:b/>
          <w:bCs/>
        </w:rPr>
        <w:t xml:space="preserve"> in 2024:</w:t>
      </w:r>
    </w:p>
    <w:p w14:paraId="57DBCE04" w14:textId="1E35EE51" w:rsidR="00F015C7" w:rsidRDefault="00C47785" w:rsidP="00C47785">
      <w:pPr>
        <w:pStyle w:val="ListParagraph"/>
        <w:numPr>
          <w:ilvl w:val="0"/>
          <w:numId w:val="7"/>
        </w:numPr>
        <w:jc w:val="both"/>
        <w:rPr>
          <w:bCs/>
          <w:color w:val="000000" w:themeColor="text1"/>
        </w:rPr>
      </w:pPr>
      <w:r w:rsidRPr="00233C80">
        <w:rPr>
          <w:bCs/>
          <w:color w:val="000000" w:themeColor="text1"/>
        </w:rPr>
        <w:t>Increased crop yields</w:t>
      </w:r>
      <w:r>
        <w:rPr>
          <w:bCs/>
          <w:color w:val="000000" w:themeColor="text1"/>
        </w:rPr>
        <w:t xml:space="preserve"> </w:t>
      </w:r>
      <w:r w:rsidR="001E1768">
        <w:rPr>
          <w:bCs/>
          <w:color w:val="000000" w:themeColor="text1"/>
        </w:rPr>
        <w:t xml:space="preserve">for </w:t>
      </w:r>
      <w:r w:rsidR="001E1768" w:rsidRPr="001E1768">
        <w:rPr>
          <w:bCs/>
          <w:color w:val="000000" w:themeColor="text1"/>
        </w:rPr>
        <w:t>sorghum</w:t>
      </w:r>
      <w:r w:rsidRPr="00233C80">
        <w:rPr>
          <w:bCs/>
          <w:color w:val="000000" w:themeColor="text1"/>
        </w:rPr>
        <w:t xml:space="preserve"> (1,355.9 kg/ha)</w:t>
      </w:r>
      <w:r>
        <w:rPr>
          <w:bCs/>
          <w:color w:val="000000" w:themeColor="text1"/>
        </w:rPr>
        <w:t xml:space="preserve"> and </w:t>
      </w:r>
      <w:r w:rsidRPr="00233C80">
        <w:rPr>
          <w:bCs/>
          <w:color w:val="000000" w:themeColor="text1"/>
        </w:rPr>
        <w:t>seaweed (3,170 kg/ha)</w:t>
      </w:r>
      <w:r>
        <w:rPr>
          <w:bCs/>
          <w:color w:val="000000" w:themeColor="text1"/>
        </w:rPr>
        <w:t xml:space="preserve"> value chains</w:t>
      </w:r>
      <w:r w:rsidRPr="00233C80">
        <w:rPr>
          <w:bCs/>
          <w:color w:val="000000" w:themeColor="text1"/>
        </w:rPr>
        <w:t>.</w:t>
      </w:r>
    </w:p>
    <w:p w14:paraId="53BCE2C7" w14:textId="6E6348AE" w:rsidR="002755DB" w:rsidRDefault="00502607" w:rsidP="00233C80">
      <w:pPr>
        <w:pStyle w:val="ListParagraph"/>
        <w:numPr>
          <w:ilvl w:val="0"/>
          <w:numId w:val="7"/>
        </w:numPr>
        <w:jc w:val="both"/>
        <w:rPr>
          <w:bCs/>
          <w:color w:val="000000" w:themeColor="text1"/>
        </w:rPr>
      </w:pPr>
      <w:r>
        <w:rPr>
          <w:bCs/>
          <w:color w:val="000000" w:themeColor="text1"/>
        </w:rPr>
        <w:t>Despite MDD</w:t>
      </w:r>
      <w:r w:rsidR="00C54F5B">
        <w:rPr>
          <w:bCs/>
          <w:color w:val="000000" w:themeColor="text1"/>
        </w:rPr>
        <w:t>-</w:t>
      </w:r>
      <w:r>
        <w:rPr>
          <w:bCs/>
          <w:color w:val="000000" w:themeColor="text1"/>
        </w:rPr>
        <w:t>W remain</w:t>
      </w:r>
      <w:r w:rsidR="008A53DC">
        <w:rPr>
          <w:bCs/>
          <w:color w:val="000000" w:themeColor="text1"/>
        </w:rPr>
        <w:t>ing</w:t>
      </w:r>
      <w:r>
        <w:rPr>
          <w:bCs/>
          <w:color w:val="000000" w:themeColor="text1"/>
        </w:rPr>
        <w:t xml:space="preserve"> stable with some increases i</w:t>
      </w:r>
      <w:r w:rsidR="008A53DC">
        <w:rPr>
          <w:bCs/>
          <w:color w:val="000000" w:themeColor="text1"/>
        </w:rPr>
        <w:t>n</w:t>
      </w:r>
      <w:r>
        <w:rPr>
          <w:bCs/>
          <w:color w:val="000000" w:themeColor="text1"/>
        </w:rPr>
        <w:t xml:space="preserve"> certain regions, globally</w:t>
      </w:r>
      <w:r w:rsidR="00573117">
        <w:rPr>
          <w:bCs/>
          <w:color w:val="000000" w:themeColor="text1"/>
        </w:rPr>
        <w:t xml:space="preserve"> </w:t>
      </w:r>
      <w:r w:rsidR="00B67AE1">
        <w:rPr>
          <w:bCs/>
          <w:color w:val="000000" w:themeColor="text1"/>
        </w:rPr>
        <w:t>6</w:t>
      </w:r>
      <w:r w:rsidR="00573117">
        <w:rPr>
          <w:bCs/>
          <w:color w:val="000000" w:themeColor="text1"/>
        </w:rPr>
        <w:t xml:space="preserve">0% of the </w:t>
      </w:r>
      <w:r>
        <w:rPr>
          <w:bCs/>
          <w:color w:val="000000" w:themeColor="text1"/>
        </w:rPr>
        <w:t>women reported</w:t>
      </w:r>
      <w:r w:rsidR="00573117">
        <w:rPr>
          <w:bCs/>
          <w:color w:val="000000" w:themeColor="text1"/>
        </w:rPr>
        <w:t xml:space="preserve"> </w:t>
      </w:r>
      <w:r w:rsidR="002755DB">
        <w:rPr>
          <w:bCs/>
          <w:color w:val="000000" w:themeColor="text1"/>
        </w:rPr>
        <w:t xml:space="preserve">better knowledge on </w:t>
      </w:r>
      <w:r w:rsidR="00EF3516">
        <w:rPr>
          <w:bCs/>
          <w:color w:val="000000" w:themeColor="text1"/>
        </w:rPr>
        <w:t xml:space="preserve">nutrition, </w:t>
      </w:r>
      <w:r w:rsidR="002755DB">
        <w:rPr>
          <w:bCs/>
          <w:color w:val="000000" w:themeColor="text1"/>
        </w:rPr>
        <w:t xml:space="preserve">hygiene and healthy eating habits </w:t>
      </w:r>
      <w:r w:rsidR="008A53DC">
        <w:rPr>
          <w:bCs/>
          <w:color w:val="000000" w:themeColor="text1"/>
        </w:rPr>
        <w:t>because of</w:t>
      </w:r>
      <w:r w:rsidR="002755DB">
        <w:rPr>
          <w:bCs/>
          <w:color w:val="000000" w:themeColor="text1"/>
        </w:rPr>
        <w:t xml:space="preserve"> the interventions conducted during the reporting year</w:t>
      </w:r>
      <w:r w:rsidR="00EF3516">
        <w:rPr>
          <w:bCs/>
          <w:color w:val="000000" w:themeColor="text1"/>
        </w:rPr>
        <w:t xml:space="preserve"> and more than 60% </w:t>
      </w:r>
      <w:r w:rsidR="00203061">
        <w:rPr>
          <w:bCs/>
          <w:color w:val="000000" w:themeColor="text1"/>
        </w:rPr>
        <w:t xml:space="preserve">shared </w:t>
      </w:r>
      <w:r w:rsidR="008A53DC">
        <w:rPr>
          <w:bCs/>
          <w:color w:val="000000" w:themeColor="text1"/>
        </w:rPr>
        <w:t>that knowledge</w:t>
      </w:r>
      <w:r w:rsidR="00203061">
        <w:rPr>
          <w:bCs/>
          <w:color w:val="000000" w:themeColor="text1"/>
        </w:rPr>
        <w:t xml:space="preserve"> with household members with higher results in Dodoma.</w:t>
      </w:r>
    </w:p>
    <w:p w14:paraId="39D789F7" w14:textId="6865675B" w:rsidR="00F9096F" w:rsidRPr="00233C80" w:rsidRDefault="00502607" w:rsidP="00233C80">
      <w:pPr>
        <w:pStyle w:val="ListParagraph"/>
        <w:numPr>
          <w:ilvl w:val="0"/>
          <w:numId w:val="7"/>
        </w:numPr>
        <w:jc w:val="both"/>
        <w:rPr>
          <w:color w:val="000000" w:themeColor="text1"/>
        </w:rPr>
      </w:pPr>
      <w:r>
        <w:rPr>
          <w:bCs/>
          <w:color w:val="000000" w:themeColor="text1"/>
        </w:rPr>
        <w:t xml:space="preserve"> </w:t>
      </w:r>
      <w:r w:rsidR="007E747B" w:rsidRPr="00233C80">
        <w:rPr>
          <w:bCs/>
          <w:color w:val="000000" w:themeColor="text1"/>
        </w:rPr>
        <w:t>87% adoption rate of improved</w:t>
      </w:r>
      <w:r w:rsidR="007E747B">
        <w:rPr>
          <w:bCs/>
          <w:color w:val="000000" w:themeColor="text1"/>
        </w:rPr>
        <w:t xml:space="preserve"> post</w:t>
      </w:r>
      <w:r w:rsidR="00AE3D2F">
        <w:rPr>
          <w:bCs/>
          <w:color w:val="000000" w:themeColor="text1"/>
        </w:rPr>
        <w:t>-</w:t>
      </w:r>
      <w:r w:rsidR="007E747B">
        <w:rPr>
          <w:bCs/>
          <w:color w:val="000000" w:themeColor="text1"/>
        </w:rPr>
        <w:t>harvest</w:t>
      </w:r>
      <w:r w:rsidR="00AE3D2F">
        <w:rPr>
          <w:bCs/>
          <w:color w:val="000000" w:themeColor="text1"/>
        </w:rPr>
        <w:t xml:space="preserve"> management </w:t>
      </w:r>
      <w:r w:rsidR="007E747B" w:rsidRPr="00233C80">
        <w:rPr>
          <w:bCs/>
          <w:color w:val="000000" w:themeColor="text1"/>
        </w:rPr>
        <w:t>practices</w:t>
      </w:r>
      <w:r w:rsidR="005C0603">
        <w:rPr>
          <w:bCs/>
          <w:color w:val="000000" w:themeColor="text1"/>
        </w:rPr>
        <w:t>.</w:t>
      </w:r>
    </w:p>
    <w:p w14:paraId="4E71137E" w14:textId="3DD613F4" w:rsidR="6BA2852E" w:rsidRDefault="6BA2852E" w:rsidP="6BA2852E">
      <w:pPr>
        <w:jc w:val="both"/>
        <w:rPr>
          <w:i/>
          <w:iCs/>
          <w:color w:val="000000" w:themeColor="text1"/>
        </w:rPr>
      </w:pPr>
    </w:p>
    <w:p w14:paraId="653D1147" w14:textId="0D569215" w:rsidR="0028101A" w:rsidRPr="00852A94" w:rsidRDefault="00F65C45" w:rsidP="00E3734F">
      <w:pPr>
        <w:jc w:val="both"/>
        <w:rPr>
          <w:b/>
          <w:color w:val="000000" w:themeColor="text1"/>
        </w:rPr>
      </w:pPr>
      <w:r w:rsidRPr="00852A94">
        <w:rPr>
          <w:b/>
          <w:color w:val="000000" w:themeColor="text1"/>
        </w:rPr>
        <w:t>Output 1.1</w:t>
      </w:r>
      <w:r w:rsidR="0028101A" w:rsidRPr="00852A94">
        <w:rPr>
          <w:b/>
          <w:color w:val="000000" w:themeColor="text1"/>
        </w:rPr>
        <w:t xml:space="preserve"> </w:t>
      </w:r>
      <w:r w:rsidR="00D31C6B" w:rsidRPr="00852A94">
        <w:rPr>
          <w:b/>
          <w:color w:val="000000" w:themeColor="text1"/>
        </w:rPr>
        <w:t xml:space="preserve">Increased access to resources, </w:t>
      </w:r>
      <w:r w:rsidRPr="00852A94">
        <w:rPr>
          <w:b/>
          <w:color w:val="000000" w:themeColor="text1"/>
        </w:rPr>
        <w:t>assets,</w:t>
      </w:r>
      <w:r w:rsidR="00D31C6B" w:rsidRPr="00852A94">
        <w:rPr>
          <w:b/>
          <w:color w:val="000000" w:themeColor="text1"/>
        </w:rPr>
        <w:t xml:space="preserve"> and technologies critical for climate-resilient agricultural production, food security and nutrition</w:t>
      </w:r>
    </w:p>
    <w:p w14:paraId="55F458B0" w14:textId="66F2B68F" w:rsidR="00A85B4B" w:rsidRPr="004172ED" w:rsidRDefault="00A85B4B" w:rsidP="00A85B4B">
      <w:pPr>
        <w:pStyle w:val="NormalWeb"/>
        <w:jc w:val="both"/>
      </w:pPr>
      <w:r>
        <w:t xml:space="preserve">This output focused on equipping women with resources for climate-smart agriculture, reaching </w:t>
      </w:r>
      <w:r w:rsidR="00917A82">
        <w:t>6,100 targeted rural</w:t>
      </w:r>
      <w:r>
        <w:t xml:space="preserve"> women through nine planned activities.</w:t>
      </w:r>
      <w:r w:rsidRPr="004172ED">
        <w:t xml:space="preserve"> The </w:t>
      </w:r>
      <w:proofErr w:type="spellStart"/>
      <w:r w:rsidRPr="004172ED">
        <w:t>programme</w:t>
      </w:r>
      <w:proofErr w:type="spellEnd"/>
      <w:r w:rsidRPr="004172ED">
        <w:t xml:space="preserve"> exceeded its target for the proportion of rural women with access to productive resources, with an 8% increase </w:t>
      </w:r>
      <w:r w:rsidR="00E00C05" w:rsidRPr="004172ED">
        <w:t>from the</w:t>
      </w:r>
      <w:r w:rsidRPr="004172ED">
        <w:t xml:space="preserve"> baseline</w:t>
      </w:r>
      <w:r w:rsidR="000D57B9">
        <w:t>; t</w:t>
      </w:r>
      <w:r w:rsidR="00C547E6">
        <w:t>he annual</w:t>
      </w:r>
      <w:r w:rsidR="006A35E1">
        <w:t xml:space="preserve"> </w:t>
      </w:r>
      <w:r w:rsidRPr="004172ED">
        <w:t>target</w:t>
      </w:r>
      <w:r w:rsidR="00C547E6">
        <w:t xml:space="preserve"> </w:t>
      </w:r>
      <w:r w:rsidR="00604132">
        <w:t>for 2024 was 5%.</w:t>
      </w:r>
      <w:r w:rsidRPr="004172ED">
        <w:t xml:space="preserve"> This achievement demonstrates the positive impact of the </w:t>
      </w:r>
      <w:proofErr w:type="spellStart"/>
      <w:r w:rsidRPr="004172ED">
        <w:t>programme</w:t>
      </w:r>
      <w:proofErr w:type="spellEnd"/>
      <w:r w:rsidRPr="004172ED">
        <w:t xml:space="preserve"> on empowering women through greater control over agricultural resources, which directly contributes to improved productivity and food security at the household level.</w:t>
      </w:r>
    </w:p>
    <w:p w14:paraId="19FB41F7" w14:textId="43FB74D9" w:rsidR="00A85B4B" w:rsidRPr="004172ED" w:rsidRDefault="00A85B4B" w:rsidP="00A85B4B">
      <w:pPr>
        <w:jc w:val="both"/>
        <w:rPr>
          <w:rFonts w:eastAsia="Calibri"/>
        </w:rPr>
      </w:pPr>
      <w:r w:rsidRPr="004172ED">
        <w:rPr>
          <w:rFonts w:eastAsia="Calibri"/>
        </w:rPr>
        <w:t xml:space="preserve">Coupled with the above, women’s land rights were significantly strengthened, with a focus on ensuring their access to ownership, control, and use of land through various interventions including those related to awareness raising on women’s land rights to women and local </w:t>
      </w:r>
      <w:r w:rsidR="00E00C05" w:rsidRPr="004172ED">
        <w:rPr>
          <w:rFonts w:eastAsia="Calibri"/>
        </w:rPr>
        <w:t>communities in</w:t>
      </w:r>
      <w:r w:rsidRPr="004172ED">
        <w:rPr>
          <w:rFonts w:eastAsia="Calibri"/>
        </w:rPr>
        <w:t xml:space="preserve"> </w:t>
      </w:r>
      <w:proofErr w:type="spellStart"/>
      <w:r w:rsidRPr="004172ED">
        <w:rPr>
          <w:rFonts w:eastAsia="Calibri"/>
        </w:rPr>
        <w:t>Chamwino</w:t>
      </w:r>
      <w:proofErr w:type="spellEnd"/>
      <w:r w:rsidRPr="004172ED">
        <w:rPr>
          <w:rFonts w:eastAsia="Calibri"/>
        </w:rPr>
        <w:t xml:space="preserve"> and </w:t>
      </w:r>
      <w:proofErr w:type="spellStart"/>
      <w:r w:rsidRPr="004172ED">
        <w:rPr>
          <w:rFonts w:eastAsia="Calibri"/>
        </w:rPr>
        <w:t>Ikungi</w:t>
      </w:r>
      <w:proofErr w:type="spellEnd"/>
      <w:r w:rsidRPr="004172ED">
        <w:rPr>
          <w:rFonts w:eastAsia="Calibri"/>
        </w:rPr>
        <w:t xml:space="preserve"> Districts, in Dodoma and </w:t>
      </w:r>
      <w:proofErr w:type="spellStart"/>
      <w:r w:rsidRPr="004172ED">
        <w:rPr>
          <w:rFonts w:eastAsia="Calibri"/>
        </w:rPr>
        <w:t>Singida</w:t>
      </w:r>
      <w:proofErr w:type="spellEnd"/>
      <w:r w:rsidRPr="004172ED">
        <w:rPr>
          <w:rFonts w:eastAsia="Calibri"/>
        </w:rPr>
        <w:t xml:space="preserve"> regions, respectively.  Following training sessions and awareness efforts on </w:t>
      </w:r>
      <w:r w:rsidR="00653856">
        <w:rPr>
          <w:rFonts w:eastAsia="Calibri"/>
        </w:rPr>
        <w:t>gender-based violence (</w:t>
      </w:r>
      <w:r w:rsidRPr="004172ED">
        <w:rPr>
          <w:rFonts w:eastAsia="Calibri"/>
        </w:rPr>
        <w:t>GBV</w:t>
      </w:r>
      <w:r w:rsidR="00653856">
        <w:rPr>
          <w:rFonts w:eastAsia="Calibri"/>
        </w:rPr>
        <w:t>)</w:t>
      </w:r>
      <w:r>
        <w:rPr>
          <w:rFonts w:eastAsia="Calibri"/>
        </w:rPr>
        <w:t xml:space="preserve"> using gender transformative approaches such as the SASA</w:t>
      </w:r>
      <w:r w:rsidR="009E082F">
        <w:rPr>
          <w:rStyle w:val="FootnoteReference"/>
          <w:rFonts w:eastAsia="Calibri"/>
        </w:rPr>
        <w:footnoteReference w:id="11"/>
      </w:r>
      <w:r>
        <w:rPr>
          <w:rFonts w:eastAsia="Calibri"/>
        </w:rPr>
        <w:t xml:space="preserve"> methodology and other trainings,</w:t>
      </w:r>
      <w:r w:rsidRPr="004172ED">
        <w:rPr>
          <w:rFonts w:eastAsia="Calibri"/>
        </w:rPr>
        <w:t xml:space="preserve"> 311 women successfully accessed land and obtained </w:t>
      </w:r>
      <w:r w:rsidR="001B5DE4">
        <w:rPr>
          <w:rFonts w:eastAsia="Calibri"/>
        </w:rPr>
        <w:t>c</w:t>
      </w:r>
      <w:r w:rsidRPr="004172ED">
        <w:rPr>
          <w:rFonts w:eastAsia="Calibri"/>
        </w:rPr>
        <w:t xml:space="preserve">ertificates of </w:t>
      </w:r>
      <w:r w:rsidR="001B5DE4">
        <w:rPr>
          <w:rFonts w:eastAsia="Calibri"/>
        </w:rPr>
        <w:t>c</w:t>
      </w:r>
      <w:r w:rsidRPr="004172ED">
        <w:rPr>
          <w:rFonts w:eastAsia="Calibri"/>
        </w:rPr>
        <w:t xml:space="preserve">ustomary </w:t>
      </w:r>
      <w:r w:rsidR="001B5DE4">
        <w:rPr>
          <w:rFonts w:eastAsia="Calibri"/>
        </w:rPr>
        <w:t>r</w:t>
      </w:r>
      <w:r w:rsidRPr="004172ED">
        <w:rPr>
          <w:rFonts w:eastAsia="Calibri"/>
        </w:rPr>
        <w:t xml:space="preserve">ight of </w:t>
      </w:r>
      <w:r w:rsidR="001B5DE4">
        <w:rPr>
          <w:rFonts w:eastAsia="Calibri"/>
        </w:rPr>
        <w:t>o</w:t>
      </w:r>
      <w:r w:rsidRPr="004172ED">
        <w:rPr>
          <w:rFonts w:eastAsia="Calibri"/>
        </w:rPr>
        <w:t>ccupancy (CCROs)</w:t>
      </w:r>
      <w:r w:rsidRPr="004172ED">
        <w:rPr>
          <w:rFonts w:eastAsia="Calibri"/>
          <w:vertAlign w:val="superscript"/>
        </w:rPr>
        <w:footnoteReference w:id="12"/>
      </w:r>
      <w:r w:rsidRPr="004172ED">
        <w:rPr>
          <w:rFonts w:eastAsia="Calibri"/>
        </w:rPr>
        <w:t xml:space="preserve">. Of these 311 accessed in 2024, 271 women secured full ownership, while 40 women attained joint ownership with their spouses, which </w:t>
      </w:r>
      <w:r w:rsidR="000B059B">
        <w:rPr>
          <w:rFonts w:eastAsia="Calibri"/>
        </w:rPr>
        <w:t>contributes</w:t>
      </w:r>
      <w:r w:rsidR="000B059B" w:rsidRPr="004172ED">
        <w:rPr>
          <w:rFonts w:eastAsia="Calibri"/>
        </w:rPr>
        <w:t xml:space="preserve"> </w:t>
      </w:r>
      <w:r w:rsidRPr="004172ED">
        <w:rPr>
          <w:rFonts w:eastAsia="Calibri"/>
        </w:rPr>
        <w:t xml:space="preserve">to women’s attainment of land rights and associated benefits and ultimately economic independence. </w:t>
      </w:r>
    </w:p>
    <w:p w14:paraId="063AF36E" w14:textId="44391DE8" w:rsidR="00A85B4B" w:rsidRDefault="00A85B4B" w:rsidP="00A85B4B">
      <w:pPr>
        <w:pStyle w:val="NormalWeb"/>
        <w:jc w:val="both"/>
      </w:pPr>
      <w:r>
        <w:t xml:space="preserve">Women’s adoption of </w:t>
      </w:r>
      <w:r w:rsidR="003E016F">
        <w:t>g</w:t>
      </w:r>
      <w:r>
        <w:t xml:space="preserve">ood </w:t>
      </w:r>
      <w:r w:rsidR="003E016F">
        <w:t>a</w:t>
      </w:r>
      <w:r>
        <w:t xml:space="preserve">gricultural </w:t>
      </w:r>
      <w:r w:rsidR="003E016F">
        <w:t>p</w:t>
      </w:r>
      <w:r>
        <w:t xml:space="preserve">ractices (GAP) and </w:t>
      </w:r>
      <w:r w:rsidR="003E016F">
        <w:t>c</w:t>
      </w:r>
      <w:r>
        <w:t>limate-</w:t>
      </w:r>
      <w:r w:rsidR="003E016F">
        <w:t>s</w:t>
      </w:r>
      <w:r>
        <w:t xml:space="preserve">mart </w:t>
      </w:r>
      <w:r w:rsidR="003E016F">
        <w:t>a</w:t>
      </w:r>
      <w:r>
        <w:t xml:space="preserve">griculture (CSA) was further promoted. For instance, sunflower and </w:t>
      </w:r>
      <w:r w:rsidR="003E016F">
        <w:t>o</w:t>
      </w:r>
      <w:r>
        <w:t>range-</w:t>
      </w:r>
      <w:r w:rsidR="003E016F">
        <w:t>f</w:t>
      </w:r>
      <w:r>
        <w:t xml:space="preserve">leshed </w:t>
      </w:r>
      <w:r w:rsidR="003E016F">
        <w:t>s</w:t>
      </w:r>
      <w:r>
        <w:t xml:space="preserve">weet </w:t>
      </w:r>
      <w:r w:rsidR="003E016F">
        <w:t>p</w:t>
      </w:r>
      <w:r>
        <w:t>otato (OFSP) production expanded, benefiting multiple villages and reaching</w:t>
      </w:r>
      <w:r w:rsidRPr="00FD7FBA">
        <w:t xml:space="preserve"> 135 women </w:t>
      </w:r>
      <w:r>
        <w:t xml:space="preserve">and </w:t>
      </w:r>
      <w:r w:rsidRPr="00FD7FBA">
        <w:t>28 men</w:t>
      </w:r>
      <w:r>
        <w:t xml:space="preserve"> with capacity development and</w:t>
      </w:r>
      <w:r w:rsidRPr="00FD7FBA">
        <w:t xml:space="preserve"> </w:t>
      </w:r>
      <w:r w:rsidR="00683231">
        <w:t xml:space="preserve">introducing </w:t>
      </w:r>
      <w:r w:rsidR="000B059B">
        <w:t>ten (</w:t>
      </w:r>
      <w:r>
        <w:t>10</w:t>
      </w:r>
      <w:r w:rsidR="000B059B">
        <w:t>)</w:t>
      </w:r>
      <w:r w:rsidRPr="00FD7FBA">
        <w:t xml:space="preserve"> varieties of OFSP seedlings</w:t>
      </w:r>
      <w:r>
        <w:t>. Ultimately</w:t>
      </w:r>
      <w:r w:rsidR="000B059B">
        <w:t>,</w:t>
      </w:r>
      <w:r>
        <w:t xml:space="preserve"> some of the beneficiaries reached </w:t>
      </w:r>
      <w:r w:rsidRPr="00FD7FBA">
        <w:t>became key seed suppliers</w:t>
      </w:r>
      <w:r>
        <w:t xml:space="preserve"> in their </w:t>
      </w:r>
      <w:r>
        <w:lastRenderedPageBreak/>
        <w:t>communities,</w:t>
      </w:r>
      <w:r w:rsidRPr="00FD7FBA">
        <w:t xml:space="preserve"> increasing their income and sustainabilit</w:t>
      </w:r>
      <w:r>
        <w:t>y. Furthermore, a documentary and communication products (</w:t>
      </w:r>
      <w:proofErr w:type="spellStart"/>
      <w:r>
        <w:t>bango</w:t>
      </w:r>
      <w:proofErr w:type="spellEnd"/>
      <w:r>
        <w:t xml:space="preserve"> </w:t>
      </w:r>
      <w:proofErr w:type="spellStart"/>
      <w:r w:rsidR="00653B31">
        <w:t>k</w:t>
      </w:r>
      <w:r>
        <w:t>itita</w:t>
      </w:r>
      <w:proofErr w:type="spellEnd"/>
      <w:r>
        <w:rPr>
          <w:rStyle w:val="FootnoteReference"/>
        </w:rPr>
        <w:footnoteReference w:id="13"/>
      </w:r>
      <w:r>
        <w:t xml:space="preserve">)  were developed to promote OFSP for dietary diversification. </w:t>
      </w:r>
    </w:p>
    <w:p w14:paraId="5A15D1BC" w14:textId="51571A53" w:rsidR="00A85B4B" w:rsidRDefault="00B71517" w:rsidP="00F66987">
      <w:pPr>
        <w:pStyle w:val="NormalWeb"/>
        <w:jc w:val="both"/>
        <w:rPr>
          <w:rFonts w:eastAsia="Calibri"/>
        </w:rPr>
      </w:pPr>
      <w:r>
        <w:rPr>
          <w:rFonts w:eastAsia="Calibri"/>
        </w:rPr>
        <w:t>T</w:t>
      </w:r>
      <w:r w:rsidRPr="00FD7FBA">
        <w:rPr>
          <w:rFonts w:eastAsia="Calibri"/>
        </w:rPr>
        <w:t xml:space="preserve">he </w:t>
      </w:r>
      <w:proofErr w:type="spellStart"/>
      <w:r w:rsidRPr="00FD7FBA">
        <w:rPr>
          <w:rFonts w:eastAsia="Calibri"/>
        </w:rPr>
        <w:t>programme’s</w:t>
      </w:r>
      <w:proofErr w:type="spellEnd"/>
      <w:r w:rsidRPr="00FD7FBA">
        <w:rPr>
          <w:rFonts w:eastAsia="Calibri"/>
        </w:rPr>
        <w:t xml:space="preserve"> focus on agricultural productivity has had positive effects on availability of food, one of the pillars of food security. Through strategic collaboration with the local agriculture department, 4,187 women and 746 men gained access to improved agricultural inputs, including seeds and manure, resulting in substantially higher agricultural yields. The </w:t>
      </w:r>
      <w:proofErr w:type="spellStart"/>
      <w:r w:rsidRPr="00FD7FBA">
        <w:rPr>
          <w:rFonts w:eastAsia="Calibri"/>
        </w:rPr>
        <w:t>programme</w:t>
      </w:r>
      <w:proofErr w:type="spellEnd"/>
      <w:r w:rsidRPr="00FD7FBA">
        <w:rPr>
          <w:rFonts w:eastAsia="Calibri"/>
        </w:rPr>
        <w:t xml:space="preserve"> </w:t>
      </w:r>
      <w:r>
        <w:rPr>
          <w:rFonts w:eastAsia="Calibri"/>
        </w:rPr>
        <w:t>h</w:t>
      </w:r>
      <w:r w:rsidRPr="00FD7FBA">
        <w:rPr>
          <w:rFonts w:eastAsia="Calibri"/>
        </w:rPr>
        <w:t xml:space="preserve">as empowered women to become involved in seed production, enabling them to produce and sell </w:t>
      </w:r>
      <w:r>
        <w:rPr>
          <w:rFonts w:eastAsia="Calibri"/>
        </w:rPr>
        <w:t>q</w:t>
      </w:r>
      <w:r w:rsidRPr="00FD7FBA">
        <w:rPr>
          <w:rFonts w:eastAsia="Calibri"/>
        </w:rPr>
        <w:t xml:space="preserve">uality </w:t>
      </w:r>
      <w:r>
        <w:rPr>
          <w:rFonts w:eastAsia="Calibri"/>
        </w:rPr>
        <w:t>d</w:t>
      </w:r>
      <w:r w:rsidRPr="00FD7FBA">
        <w:rPr>
          <w:rFonts w:eastAsia="Calibri"/>
        </w:rPr>
        <w:t xml:space="preserve">eclared </w:t>
      </w:r>
      <w:r>
        <w:rPr>
          <w:rFonts w:eastAsia="Calibri"/>
        </w:rPr>
        <w:t>s</w:t>
      </w:r>
      <w:r w:rsidRPr="00FD7FBA">
        <w:rPr>
          <w:rFonts w:eastAsia="Calibri"/>
        </w:rPr>
        <w:t xml:space="preserve">eeds </w:t>
      </w:r>
      <w:r>
        <w:rPr>
          <w:rFonts w:eastAsia="Calibri"/>
        </w:rPr>
        <w:t>for sunflower and sorghum</w:t>
      </w:r>
      <w:r w:rsidRPr="00FD7FBA">
        <w:rPr>
          <w:rFonts w:eastAsia="Calibri"/>
        </w:rPr>
        <w:t xml:space="preserve">, </w:t>
      </w:r>
      <w:r>
        <w:rPr>
          <w:rFonts w:eastAsia="Calibri"/>
        </w:rPr>
        <w:t>which gives them</w:t>
      </w:r>
      <w:r w:rsidRPr="00FD7FBA">
        <w:rPr>
          <w:rFonts w:eastAsia="Calibri"/>
        </w:rPr>
        <w:t xml:space="preserve"> </w:t>
      </w:r>
      <w:r>
        <w:rPr>
          <w:rFonts w:eastAsia="Calibri"/>
        </w:rPr>
        <w:t xml:space="preserve">a </w:t>
      </w:r>
      <w:r w:rsidRPr="00FD7FBA">
        <w:rPr>
          <w:rFonts w:eastAsia="Calibri"/>
        </w:rPr>
        <w:t xml:space="preserve">financial </w:t>
      </w:r>
      <w:r>
        <w:rPr>
          <w:rFonts w:eastAsia="Calibri"/>
        </w:rPr>
        <w:t xml:space="preserve">and sales </w:t>
      </w:r>
      <w:r w:rsidRPr="00FD7FBA">
        <w:rPr>
          <w:rFonts w:eastAsia="Calibri"/>
        </w:rPr>
        <w:t>boost</w:t>
      </w:r>
      <w:r>
        <w:rPr>
          <w:rFonts w:eastAsia="Calibri"/>
        </w:rPr>
        <w:t>, thereby strengthening their</w:t>
      </w:r>
      <w:r w:rsidRPr="00FD7FBA">
        <w:rPr>
          <w:rFonts w:eastAsia="Calibri"/>
        </w:rPr>
        <w:t xml:space="preserve"> economic position </w:t>
      </w:r>
      <w:r>
        <w:rPr>
          <w:rFonts w:eastAsia="Calibri"/>
        </w:rPr>
        <w:t xml:space="preserve">and </w:t>
      </w:r>
      <w:r w:rsidRPr="00FD7FBA">
        <w:rPr>
          <w:rFonts w:eastAsia="Calibri"/>
        </w:rPr>
        <w:t>allowing them to reinvest in their farms</w:t>
      </w:r>
      <w:r>
        <w:rPr>
          <w:rFonts w:eastAsia="Calibri"/>
        </w:rPr>
        <w:t>, to i</w:t>
      </w:r>
      <w:r w:rsidRPr="00FD7FBA">
        <w:rPr>
          <w:rFonts w:eastAsia="Calibri"/>
        </w:rPr>
        <w:t>mprove</w:t>
      </w:r>
      <w:r w:rsidR="00A85B4B" w:rsidRPr="00FD7FBA">
        <w:rPr>
          <w:rFonts w:eastAsia="Calibri"/>
        </w:rPr>
        <w:t xml:space="preserve"> their livelihoods further.</w:t>
      </w:r>
      <w:r w:rsidR="00796FEA">
        <w:rPr>
          <w:rFonts w:eastAsia="Calibri"/>
        </w:rPr>
        <w:t xml:space="preserve"> </w:t>
      </w:r>
    </w:p>
    <w:p w14:paraId="3A615849" w14:textId="67918F80" w:rsidR="00A85B4B" w:rsidRDefault="00A85B4B" w:rsidP="00822AC0">
      <w:pPr>
        <w:pStyle w:val="NormalWeb"/>
        <w:jc w:val="both"/>
      </w:pPr>
      <w:r>
        <w:t xml:space="preserve">Challenges in achieving </w:t>
      </w:r>
      <w:r w:rsidR="00DB7C4E">
        <w:t xml:space="preserve">the annual target of </w:t>
      </w:r>
      <w:r>
        <w:t xml:space="preserve">a </w:t>
      </w:r>
      <w:r w:rsidR="009C6A7B">
        <w:t>1</w:t>
      </w:r>
      <w:r>
        <w:t xml:space="preserve">0% increase in access to climate-smart inputs (achieved only 7%) stemmed from delayed </w:t>
      </w:r>
      <w:r w:rsidR="009755F6">
        <w:t>internal</w:t>
      </w:r>
      <w:r>
        <w:t xml:space="preserve"> procurement </w:t>
      </w:r>
      <w:r w:rsidR="009755F6">
        <w:t xml:space="preserve">procedures </w:t>
      </w:r>
      <w:r>
        <w:t xml:space="preserve">and equipment maintenance issues. </w:t>
      </w:r>
    </w:p>
    <w:p w14:paraId="4384BADE" w14:textId="406DD9E5" w:rsidR="00A85B4B" w:rsidRPr="00233C80" w:rsidRDefault="006C7252" w:rsidP="00233C80">
      <w:pPr>
        <w:pStyle w:val="NormalWeb"/>
        <w:spacing w:after="0" w:afterAutospacing="0"/>
        <w:jc w:val="both"/>
        <w:rPr>
          <w:b/>
          <w:bCs/>
        </w:rPr>
      </w:pPr>
      <w:r w:rsidRPr="00233C80">
        <w:rPr>
          <w:b/>
          <w:bCs/>
        </w:rPr>
        <w:t xml:space="preserve">Key </w:t>
      </w:r>
      <w:r w:rsidR="00A85B4B" w:rsidRPr="00233C80">
        <w:rPr>
          <w:b/>
          <w:bCs/>
        </w:rPr>
        <w:t xml:space="preserve">achievements </w:t>
      </w:r>
      <w:r w:rsidRPr="00233C80">
        <w:rPr>
          <w:b/>
          <w:bCs/>
        </w:rPr>
        <w:t>in 2024</w:t>
      </w:r>
      <w:r w:rsidR="00A85B4B" w:rsidRPr="00233C80">
        <w:rPr>
          <w:b/>
          <w:bCs/>
        </w:rPr>
        <w:t>:</w:t>
      </w:r>
    </w:p>
    <w:p w14:paraId="5601A206" w14:textId="74FFE128" w:rsidR="00A85B4B" w:rsidRDefault="00F5293B" w:rsidP="00233C80">
      <w:pPr>
        <w:pStyle w:val="NormalWeb"/>
        <w:numPr>
          <w:ilvl w:val="0"/>
          <w:numId w:val="18"/>
        </w:numPr>
        <w:spacing w:before="0" w:beforeAutospacing="0"/>
        <w:jc w:val="both"/>
      </w:pPr>
      <w:r>
        <w:t xml:space="preserve">An </w:t>
      </w:r>
      <w:r w:rsidR="00A85B4B">
        <w:t>8% increase in rural women's access to productive resources, surpassing the 5% annual target.</w:t>
      </w:r>
    </w:p>
    <w:p w14:paraId="17B1B60B" w14:textId="176DC33B" w:rsidR="00A85B4B" w:rsidRDefault="00F5293B" w:rsidP="00A85B4B">
      <w:pPr>
        <w:pStyle w:val="NormalWeb"/>
        <w:numPr>
          <w:ilvl w:val="0"/>
          <w:numId w:val="18"/>
        </w:numPr>
        <w:jc w:val="both"/>
      </w:pPr>
      <w:r>
        <w:t xml:space="preserve">A </w:t>
      </w:r>
      <w:r w:rsidR="00A85B4B">
        <w:t>18% rise in adoption of climate-smart agricultural practices</w:t>
      </w:r>
      <w:r w:rsidR="00AE0931">
        <w:t>.</w:t>
      </w:r>
    </w:p>
    <w:p w14:paraId="27BC2277" w14:textId="68E7601C" w:rsidR="00BF2530" w:rsidRDefault="00C70ABE" w:rsidP="00233C80">
      <w:pPr>
        <w:pStyle w:val="NormalWeb"/>
        <w:numPr>
          <w:ilvl w:val="0"/>
          <w:numId w:val="18"/>
        </w:numPr>
        <w:jc w:val="both"/>
      </w:pPr>
      <w:r>
        <w:t xml:space="preserve">7% of rural women with access to </w:t>
      </w:r>
      <w:r w:rsidR="00AE0931">
        <w:t>climate-smart</w:t>
      </w:r>
      <w:r w:rsidR="00E207B6">
        <w:t xml:space="preserve"> inputs including seeds</w:t>
      </w:r>
      <w:r w:rsidR="00AE0931">
        <w:t>.</w:t>
      </w:r>
    </w:p>
    <w:p w14:paraId="17A19320" w14:textId="4A068470" w:rsidR="00A85B4B" w:rsidRDefault="00F5293B" w:rsidP="00233C80">
      <w:pPr>
        <w:pStyle w:val="NormalWeb"/>
        <w:numPr>
          <w:ilvl w:val="0"/>
          <w:numId w:val="18"/>
        </w:numPr>
        <w:jc w:val="both"/>
      </w:pPr>
      <w:r>
        <w:t xml:space="preserve">A </w:t>
      </w:r>
      <w:r w:rsidR="00A85B4B">
        <w:t xml:space="preserve">2% improvement in access to time- and </w:t>
      </w:r>
      <w:r w:rsidR="009755F6">
        <w:t>labor</w:t>
      </w:r>
      <w:r w:rsidR="00A85B4B">
        <w:t>-saving technologies</w:t>
      </w:r>
      <w:r w:rsidR="00AE0931">
        <w:t>.</w:t>
      </w:r>
    </w:p>
    <w:p w14:paraId="4068B5BC" w14:textId="361E6424" w:rsidR="002E186A" w:rsidRPr="00F4000F" w:rsidRDefault="002E186A" w:rsidP="00233C80">
      <w:pPr>
        <w:spacing w:before="100" w:beforeAutospacing="1" w:after="100" w:afterAutospacing="1"/>
        <w:jc w:val="both"/>
        <w:rPr>
          <w:b/>
          <w:color w:val="000000" w:themeColor="text1"/>
        </w:rPr>
      </w:pPr>
      <w:r w:rsidRPr="00F4000F">
        <w:rPr>
          <w:b/>
          <w:color w:val="000000" w:themeColor="text1"/>
        </w:rPr>
        <w:t xml:space="preserve">Output 1.2 Enhanced skills and capacities to increase food production, food quality and local food security reserves; reduce food losses and waste; and improve household </w:t>
      </w:r>
      <w:r w:rsidR="00F4434C" w:rsidRPr="00F4000F">
        <w:rPr>
          <w:b/>
          <w:color w:val="000000" w:themeColor="text1"/>
        </w:rPr>
        <w:t>diets.</w:t>
      </w:r>
    </w:p>
    <w:p w14:paraId="18ED65BE" w14:textId="7713A848" w:rsidR="00660ED0" w:rsidRPr="00194E4C" w:rsidRDefault="00660ED0" w:rsidP="00660ED0">
      <w:pPr>
        <w:pStyle w:val="NormalWeb"/>
        <w:jc w:val="both"/>
      </w:pPr>
      <w:r>
        <w:t>In 2024, this output reached 8,507 beneficiaries (5,634 women, 2,873 men) through seven</w:t>
      </w:r>
      <w:r w:rsidR="00DB7C4E">
        <w:t xml:space="preserve"> </w:t>
      </w:r>
      <w:r w:rsidR="00B904ED">
        <w:t>(</w:t>
      </w:r>
      <w:r w:rsidR="00DB7C4E">
        <w:t xml:space="preserve">7) </w:t>
      </w:r>
      <w:r>
        <w:t>planned activities.</w:t>
      </w:r>
      <w:r>
        <w:rPr>
          <w:rStyle w:val="FootnoteReference"/>
        </w:rPr>
        <w:footnoteReference w:id="14"/>
      </w:r>
      <w:r w:rsidRPr="00194E4C">
        <w:t xml:space="preserve"> Output 1.2 has demonstrated substantial progress in enhancing the skills and capacities of rural women, particularly in areas related to nutritious food production, food quality, and food security when assessing its progress towards achievement of its indicators. The </w:t>
      </w:r>
      <w:proofErr w:type="spellStart"/>
      <w:r w:rsidRPr="00194E4C">
        <w:t>programme</w:t>
      </w:r>
      <w:proofErr w:type="spellEnd"/>
      <w:r w:rsidRPr="00194E4C">
        <w:t xml:space="preserve"> has successfully exceeded its targets, with 71% of rural women reporting enhanced skills in nutrition, health, and food safety. This increase signifies a significant improvement in rural women’s ability to manage and produce nutritious food, thereby positively impacting household diets and local food security.</w:t>
      </w:r>
    </w:p>
    <w:p w14:paraId="1BA17D26" w14:textId="24C8689E" w:rsidR="00DC0CE5" w:rsidRDefault="00DC0CE5" w:rsidP="00DC0CE5">
      <w:pPr>
        <w:pStyle w:val="NormalWeb"/>
        <w:jc w:val="both"/>
      </w:pPr>
      <w:r>
        <w:t xml:space="preserve">The </w:t>
      </w:r>
      <w:proofErr w:type="spellStart"/>
      <w:r>
        <w:t>programme</w:t>
      </w:r>
      <w:proofErr w:type="spellEnd"/>
      <w:r>
        <w:t xml:space="preserve"> made progress in increasing rural women’s access to extension services, including weather information, </w:t>
      </w:r>
      <w:r w:rsidR="00B91115">
        <w:t>by</w:t>
      </w:r>
      <w:r>
        <w:t xml:space="preserve"> 5%, surpassing the annual target of 3%. </w:t>
      </w:r>
      <w:r w:rsidR="0076701F">
        <w:t>T</w:t>
      </w:r>
      <w:r>
        <w:t xml:space="preserve">his positive </w:t>
      </w:r>
      <w:r w:rsidR="0076701F">
        <w:t>trend</w:t>
      </w:r>
      <w:r>
        <w:t xml:space="preserve"> reflects a</w:t>
      </w:r>
      <w:r w:rsidR="00B05BC0">
        <w:t xml:space="preserve"> need for more </w:t>
      </w:r>
      <w:r>
        <w:t>effort</w:t>
      </w:r>
      <w:r w:rsidR="00BD2120">
        <w:t>s</w:t>
      </w:r>
      <w:r>
        <w:t xml:space="preserve"> to bridge knowledge gaps and equip rural women with the resources and information needed to make informed decisions for improved agricultural practices. This is particularly crucial in the context of climate change, where timely weather information can play a</w:t>
      </w:r>
      <w:r w:rsidR="000E2022">
        <w:t>n important</w:t>
      </w:r>
      <w:r>
        <w:t xml:space="preserve"> role in food security.</w:t>
      </w:r>
    </w:p>
    <w:p w14:paraId="1D4AD0FB" w14:textId="1A8BA747" w:rsidR="00DC0CE5" w:rsidRDefault="00DC0CE5" w:rsidP="00DC0CE5">
      <w:pPr>
        <w:pStyle w:val="NormalWeb"/>
        <w:jc w:val="both"/>
      </w:pPr>
      <w:r>
        <w:t xml:space="preserve">In addition, the </w:t>
      </w:r>
      <w:proofErr w:type="spellStart"/>
      <w:r>
        <w:t>programme</w:t>
      </w:r>
      <w:proofErr w:type="spellEnd"/>
      <w:r>
        <w:t xml:space="preserve"> saw exceptional success in promoting the adoption of improved post-harvest handling and storage practices among rural women, with an impressive 87% utilization rate in 2024</w:t>
      </w:r>
      <w:r w:rsidR="00575BC2">
        <w:t>.</w:t>
      </w:r>
      <w:r>
        <w:t xml:space="preserve"> This achievement highlights the effectiveness of the training and support provided to rural women in managing their harvests, reducing food losses, and improving long-term food security. </w:t>
      </w:r>
      <w:r w:rsidR="00AB2B0D">
        <w:t>T</w:t>
      </w:r>
      <w:r>
        <w:t xml:space="preserve">he results of </w:t>
      </w:r>
      <w:r w:rsidR="00AB2B0D">
        <w:t>o</w:t>
      </w:r>
      <w:r>
        <w:t>utput 1.2 reflect a</w:t>
      </w:r>
      <w:r w:rsidR="00AB2B0D">
        <w:t xml:space="preserve">n </w:t>
      </w:r>
      <w:r>
        <w:t>upward trajectory in the skills, access, and practices of rural women, contributing to improving household diets, reducing food waste, and enhancing overall food security</w:t>
      </w:r>
      <w:r w:rsidR="00883F8A">
        <w:t xml:space="preserve">. </w:t>
      </w:r>
      <w:r w:rsidR="00DE19A9">
        <w:t xml:space="preserve"> </w:t>
      </w:r>
    </w:p>
    <w:p w14:paraId="6A86AABF" w14:textId="06705042" w:rsidR="00EE5836" w:rsidRPr="00694E50" w:rsidRDefault="00EE5836" w:rsidP="00FC217E">
      <w:pPr>
        <w:pStyle w:val="NormalWeb"/>
        <w:jc w:val="both"/>
      </w:pPr>
      <w:r w:rsidRPr="00694E50">
        <w:t xml:space="preserve">The </w:t>
      </w:r>
      <w:proofErr w:type="spellStart"/>
      <w:r w:rsidRPr="00694E50">
        <w:t>programme</w:t>
      </w:r>
      <w:proofErr w:type="spellEnd"/>
      <w:r w:rsidRPr="00694E50">
        <w:t xml:space="preserve"> remains committed to improving food and nutrition security at the household level. Building on </w:t>
      </w:r>
      <w:r w:rsidR="00921BF6">
        <w:t>the</w:t>
      </w:r>
      <w:r w:rsidRPr="00694E50">
        <w:t xml:space="preserve"> </w:t>
      </w:r>
      <w:r w:rsidR="00C223AB" w:rsidRPr="00694E50">
        <w:t xml:space="preserve">foundation </w:t>
      </w:r>
      <w:r w:rsidR="007B0FB9">
        <w:t>laid</w:t>
      </w:r>
      <w:r w:rsidR="00C223AB" w:rsidRPr="00694E50">
        <w:t xml:space="preserve"> in 2023</w:t>
      </w:r>
      <w:r w:rsidRPr="00694E50">
        <w:t xml:space="preserve">, the </w:t>
      </w:r>
      <w:proofErr w:type="spellStart"/>
      <w:r w:rsidRPr="00694E50">
        <w:t>programme</w:t>
      </w:r>
      <w:proofErr w:type="spellEnd"/>
      <w:r w:rsidRPr="00694E50">
        <w:t xml:space="preserve"> expanded its reach by incorporating </w:t>
      </w:r>
      <w:r w:rsidR="002F136C">
        <w:t>s</w:t>
      </w:r>
      <w:r w:rsidRPr="00694E50">
        <w:t xml:space="preserve">ocial and </w:t>
      </w:r>
      <w:proofErr w:type="spellStart"/>
      <w:r w:rsidR="002F136C">
        <w:t>b</w:t>
      </w:r>
      <w:r w:rsidRPr="00694E50">
        <w:t>ehaviour</w:t>
      </w:r>
      <w:proofErr w:type="spellEnd"/>
      <w:r w:rsidRPr="00694E50">
        <w:t xml:space="preserve"> </w:t>
      </w:r>
      <w:r w:rsidR="002F136C">
        <w:t>c</w:t>
      </w:r>
      <w:r w:rsidRPr="00694E50">
        <w:t xml:space="preserve">hange (SBC) strategies to foster the adoption of positive nutrition practices. During this </w:t>
      </w:r>
      <w:r w:rsidR="0025063B">
        <w:t xml:space="preserve">2024 </w:t>
      </w:r>
      <w:r w:rsidRPr="00694E50">
        <w:t>reporting period</w:t>
      </w:r>
      <w:r w:rsidR="0025063B">
        <w:t>,</w:t>
      </w:r>
      <w:r w:rsidR="00630AE8">
        <w:t xml:space="preserve"> </w:t>
      </w:r>
      <w:r w:rsidR="0025063B">
        <w:t xml:space="preserve">some </w:t>
      </w:r>
      <w:r w:rsidR="00060CC5" w:rsidRPr="0010496E">
        <w:t>902</w:t>
      </w:r>
      <w:r w:rsidR="002602DA" w:rsidRPr="0010496E">
        <w:t xml:space="preserve"> </w:t>
      </w:r>
      <w:r w:rsidR="00164F2B" w:rsidRPr="0010496E">
        <w:t>(</w:t>
      </w:r>
      <w:r w:rsidR="008118C0" w:rsidRPr="00233C80">
        <w:t>667</w:t>
      </w:r>
      <w:r w:rsidR="002F136C">
        <w:t xml:space="preserve"> women</w:t>
      </w:r>
      <w:r w:rsidR="00650116" w:rsidRPr="00233C80">
        <w:t xml:space="preserve"> and </w:t>
      </w:r>
      <w:r w:rsidR="008118C0" w:rsidRPr="00233C80">
        <w:t>235</w:t>
      </w:r>
      <w:r w:rsidR="002F136C" w:rsidRPr="0010496E">
        <w:t xml:space="preserve"> </w:t>
      </w:r>
      <w:r w:rsidR="008118C0" w:rsidRPr="00233C80">
        <w:t>men</w:t>
      </w:r>
      <w:r w:rsidR="002F136C" w:rsidRPr="000B0ABE">
        <w:t>)</w:t>
      </w:r>
      <w:r w:rsidR="002F136C">
        <w:t xml:space="preserve"> </w:t>
      </w:r>
      <w:r w:rsidR="00164F2B" w:rsidRPr="00694E50">
        <w:t>beneficiaries</w:t>
      </w:r>
      <w:r w:rsidRPr="00694E50">
        <w:t xml:space="preserve"> received nutrition education and counselling </w:t>
      </w:r>
      <w:r w:rsidRPr="00694E50">
        <w:lastRenderedPageBreak/>
        <w:t xml:space="preserve">through </w:t>
      </w:r>
      <w:r w:rsidR="002F136C">
        <w:t>c</w:t>
      </w:r>
      <w:r w:rsidRPr="00694E50">
        <w:t xml:space="preserve">ommunity </w:t>
      </w:r>
      <w:r w:rsidR="002F136C">
        <w:t>h</w:t>
      </w:r>
      <w:r w:rsidRPr="00694E50">
        <w:t xml:space="preserve">ealth </w:t>
      </w:r>
      <w:r w:rsidR="002F136C">
        <w:t>v</w:t>
      </w:r>
      <w:r w:rsidRPr="00694E50">
        <w:t>olunteers</w:t>
      </w:r>
      <w:r w:rsidR="00D56E5F">
        <w:t xml:space="preserve"> </w:t>
      </w:r>
      <w:r w:rsidRPr="00694E50">
        <w:t xml:space="preserve">and </w:t>
      </w:r>
      <w:r w:rsidR="00D56E5F">
        <w:t xml:space="preserve">nutrition </w:t>
      </w:r>
      <w:r w:rsidR="002022CD">
        <w:t xml:space="preserve">promoters </w:t>
      </w:r>
      <w:r w:rsidR="002022CD" w:rsidRPr="00694E50">
        <w:t>in</w:t>
      </w:r>
      <w:r w:rsidRPr="00694E50">
        <w:t xml:space="preserve"> Zanzibar. These interventions were delivered through </w:t>
      </w:r>
      <w:r w:rsidR="006764E4">
        <w:t>v</w:t>
      </w:r>
      <w:r w:rsidRPr="00694E50">
        <w:t xml:space="preserve">illage </w:t>
      </w:r>
      <w:r w:rsidR="006764E4">
        <w:t>s</w:t>
      </w:r>
      <w:r w:rsidRPr="00694E50">
        <w:t xml:space="preserve">avings and </w:t>
      </w:r>
      <w:r w:rsidR="006764E4">
        <w:t>loans a</w:t>
      </w:r>
      <w:r w:rsidRPr="00694E50">
        <w:t xml:space="preserve">ssociations (VSLAs) and home visits, with additional reinforcement through mass media channels, including </w:t>
      </w:r>
      <w:r w:rsidR="00B720C0">
        <w:t xml:space="preserve">through </w:t>
      </w:r>
      <w:r w:rsidR="00F5293B">
        <w:t>ten (</w:t>
      </w:r>
      <w:r w:rsidR="008674A9">
        <w:t>10</w:t>
      </w:r>
      <w:r w:rsidR="00F5293B">
        <w:t>)</w:t>
      </w:r>
      <w:r w:rsidR="008674A9">
        <w:t xml:space="preserve"> </w:t>
      </w:r>
      <w:r w:rsidR="008674A9" w:rsidRPr="00694E50">
        <w:t>local</w:t>
      </w:r>
      <w:r w:rsidRPr="00694E50">
        <w:t xml:space="preserve"> </w:t>
      </w:r>
      <w:r w:rsidR="00806FB9" w:rsidRPr="00694E50">
        <w:t>radio</w:t>
      </w:r>
      <w:r w:rsidR="00806FB9">
        <w:t xml:space="preserve"> (</w:t>
      </w:r>
      <w:r w:rsidR="00F5293B">
        <w:t>six (</w:t>
      </w:r>
      <w:r w:rsidR="00324C3B">
        <w:t>6</w:t>
      </w:r>
      <w:r w:rsidR="00F5293B">
        <w:t>)</w:t>
      </w:r>
      <w:r w:rsidR="00063086">
        <w:t xml:space="preserve"> sessions in Mainland Tanzania and </w:t>
      </w:r>
      <w:r w:rsidR="00F5293B">
        <w:t>four (</w:t>
      </w:r>
      <w:r w:rsidR="00063086">
        <w:t>4</w:t>
      </w:r>
      <w:r w:rsidR="00F5293B">
        <w:t>)</w:t>
      </w:r>
      <w:r w:rsidR="00063086">
        <w:t xml:space="preserve"> in Zanzibar)</w:t>
      </w:r>
      <w:r w:rsidRPr="00694E50">
        <w:t xml:space="preserve"> and television broadcasts </w:t>
      </w:r>
      <w:r w:rsidR="0033516D">
        <w:t>in Zanzibar</w:t>
      </w:r>
      <w:r w:rsidRPr="00694E50">
        <w:t xml:space="preserve"> featuring nutrition-focused content</w:t>
      </w:r>
      <w:r w:rsidR="00827B74">
        <w:t xml:space="preserve">, reaching the audience of more than </w:t>
      </w:r>
      <w:r w:rsidR="00A401BA">
        <w:t>5</w:t>
      </w:r>
      <w:r w:rsidR="00EE0105">
        <w:t>,</w:t>
      </w:r>
      <w:r w:rsidR="00A401BA">
        <w:t>500 people including JP</w:t>
      </w:r>
      <w:r w:rsidR="00F00916">
        <w:t xml:space="preserve"> </w:t>
      </w:r>
      <w:r w:rsidR="00A401BA">
        <w:t xml:space="preserve">RWEE </w:t>
      </w:r>
      <w:r w:rsidR="008674A9">
        <w:t>beneficiaries.</w:t>
      </w:r>
      <w:r w:rsidR="008674A9" w:rsidRPr="00694E50">
        <w:t xml:space="preserve"> Complementing</w:t>
      </w:r>
      <w:r w:rsidRPr="00694E50">
        <w:t xml:space="preserve"> these efforts, group cooking demonstrations were </w:t>
      </w:r>
      <w:r w:rsidR="004E4BBA" w:rsidRPr="00694E50">
        <w:t>organized</w:t>
      </w:r>
      <w:r w:rsidRPr="00694E50">
        <w:t xml:space="preserve"> to showcase nutritious meal preparation using locally available ingredients, directly </w:t>
      </w:r>
      <w:r w:rsidR="008674A9" w:rsidRPr="00694E50">
        <w:t>benefiting 180</w:t>
      </w:r>
      <w:r w:rsidRPr="00694E50">
        <w:t xml:space="preserve"> households with children under five years of age.</w:t>
      </w:r>
    </w:p>
    <w:p w14:paraId="4B515334" w14:textId="4347277E" w:rsidR="00EE5836" w:rsidRPr="00694E50" w:rsidRDefault="00EE5836" w:rsidP="00FC217E">
      <w:pPr>
        <w:pStyle w:val="NormalWeb"/>
        <w:jc w:val="both"/>
      </w:pPr>
      <w:r w:rsidRPr="00694E50">
        <w:t xml:space="preserve">In line with efforts to enhance dietary diversity, the </w:t>
      </w:r>
      <w:proofErr w:type="spellStart"/>
      <w:r w:rsidRPr="00694E50">
        <w:t>programme</w:t>
      </w:r>
      <w:proofErr w:type="spellEnd"/>
      <w:r w:rsidRPr="00694E50">
        <w:t xml:space="preserve"> facilitated the establishment of kitchen gardens, providing direct support to </w:t>
      </w:r>
      <w:r w:rsidR="00356EC5">
        <w:t xml:space="preserve">482 </w:t>
      </w:r>
      <w:r w:rsidR="00356EC5" w:rsidRPr="00694E50">
        <w:t>households</w:t>
      </w:r>
      <w:r w:rsidRPr="00694E50">
        <w:t xml:space="preserve">. This initiative has sparked increased interest from other beneficiaries, including </w:t>
      </w:r>
      <w:r w:rsidR="00617DDF">
        <w:t>five (</w:t>
      </w:r>
      <w:r w:rsidR="00D731AC">
        <w:t>5</w:t>
      </w:r>
      <w:r w:rsidR="00617DDF">
        <w:t>)</w:t>
      </w:r>
      <w:r w:rsidR="00D731AC">
        <w:t xml:space="preserve"> </w:t>
      </w:r>
      <w:r w:rsidRPr="00694E50">
        <w:t xml:space="preserve">schools, which are now pursuing their own kitchen gardens with technical guidance from the </w:t>
      </w:r>
      <w:proofErr w:type="spellStart"/>
      <w:r w:rsidRPr="00694E50">
        <w:t>programme</w:t>
      </w:r>
      <w:proofErr w:type="spellEnd"/>
      <w:r w:rsidRPr="00694E50">
        <w:t xml:space="preserve">. Additionally, the </w:t>
      </w:r>
      <w:proofErr w:type="spellStart"/>
      <w:r w:rsidRPr="00694E50">
        <w:t>programme</w:t>
      </w:r>
      <w:proofErr w:type="spellEnd"/>
      <w:r w:rsidRPr="00694E50">
        <w:t xml:space="preserve"> distributed small livestock</w:t>
      </w:r>
      <w:r w:rsidR="002B74CE" w:rsidRPr="00694E50" w:rsidDel="002B74CE">
        <w:t xml:space="preserve"> </w:t>
      </w:r>
      <w:r w:rsidRPr="00694E50">
        <w:t xml:space="preserve">to </w:t>
      </w:r>
      <w:r w:rsidR="00C728D8" w:rsidRPr="00694E50">
        <w:t>68</w:t>
      </w:r>
      <w:r w:rsidR="00C728D8">
        <w:t xml:space="preserve"> </w:t>
      </w:r>
      <w:r w:rsidRPr="00694E50">
        <w:t>households with children under five</w:t>
      </w:r>
      <w:r w:rsidR="00F5293B">
        <w:t xml:space="preserve"> (5)</w:t>
      </w:r>
      <w:r w:rsidRPr="00694E50">
        <w:t>, further diversifying sources of protein within household diets</w:t>
      </w:r>
      <w:r w:rsidR="00C728D8">
        <w:t>,</w:t>
      </w:r>
      <w:r w:rsidR="00540168">
        <w:t xml:space="preserve"> </w:t>
      </w:r>
      <w:r w:rsidRPr="00694E50">
        <w:t>with additional beneficiaries expected in 2025.</w:t>
      </w:r>
    </w:p>
    <w:p w14:paraId="199CAFF5" w14:textId="5C1BE161" w:rsidR="00EE5836" w:rsidRPr="00DC3A79" w:rsidRDefault="0042783A" w:rsidP="00DC3A79">
      <w:pPr>
        <w:pStyle w:val="NormalWeb"/>
        <w:jc w:val="both"/>
      </w:pPr>
      <w:r w:rsidRPr="00694E50">
        <w:t>Leveraging tec</w:t>
      </w:r>
      <w:r w:rsidR="000B706F" w:rsidRPr="00694E50">
        <w:t xml:space="preserve">hnical knowledge by </w:t>
      </w:r>
      <w:r w:rsidR="00713D55">
        <w:t>the PUNOs</w:t>
      </w:r>
      <w:r w:rsidR="000B706F" w:rsidRPr="00694E50">
        <w:t xml:space="preserve">, the </w:t>
      </w:r>
      <w:proofErr w:type="spellStart"/>
      <w:r w:rsidR="000B706F" w:rsidRPr="00694E50">
        <w:t>programme</w:t>
      </w:r>
      <w:proofErr w:type="spellEnd"/>
      <w:r w:rsidR="000B706F" w:rsidRPr="00694E50">
        <w:t xml:space="preserve"> supported the </w:t>
      </w:r>
      <w:r w:rsidR="00D245C2" w:rsidRPr="00694E50">
        <w:t xml:space="preserve">development of user-friendly content for the </w:t>
      </w:r>
      <w:r w:rsidR="00C728D8">
        <w:t>p</w:t>
      </w:r>
      <w:r w:rsidR="00D245C2" w:rsidRPr="00694E50">
        <w:t>ost-</w:t>
      </w:r>
      <w:r w:rsidR="00C728D8">
        <w:t>h</w:t>
      </w:r>
      <w:r w:rsidR="00D245C2" w:rsidRPr="00694E50">
        <w:t xml:space="preserve">arvest </w:t>
      </w:r>
      <w:r w:rsidR="00C728D8">
        <w:t>h</w:t>
      </w:r>
      <w:r w:rsidR="00D245C2" w:rsidRPr="00694E50">
        <w:t xml:space="preserve">andling and </w:t>
      </w:r>
      <w:r w:rsidR="00C728D8">
        <w:t>v</w:t>
      </w:r>
      <w:r w:rsidR="00D245C2" w:rsidRPr="00694E50">
        <w:t xml:space="preserve">alue </w:t>
      </w:r>
      <w:r w:rsidR="00C728D8">
        <w:t>a</w:t>
      </w:r>
      <w:r w:rsidR="00D245C2" w:rsidRPr="00694E50">
        <w:t>ddition pamphlets,</w:t>
      </w:r>
      <w:r w:rsidR="00D245C2">
        <w:t xml:space="preserve"> designed for training purposes within the sunflower value chain,</w:t>
      </w:r>
      <w:r w:rsidR="00EF5640">
        <w:t xml:space="preserve"> in 2024.</w:t>
      </w:r>
      <w:r w:rsidR="007C373E">
        <w:t xml:space="preserve"> </w:t>
      </w:r>
      <w:r w:rsidR="00D245C2">
        <w:t xml:space="preserve">These resources are expected to serve as key tools in reinforcing learning outcomes post-training, supporting the continued application of knowledge. </w:t>
      </w:r>
    </w:p>
    <w:p w14:paraId="16722495" w14:textId="68BB648B" w:rsidR="00E13C3E" w:rsidRDefault="00E13C3E" w:rsidP="00233C80">
      <w:pPr>
        <w:pStyle w:val="NormalWeb"/>
        <w:spacing w:after="0" w:afterAutospacing="0"/>
      </w:pPr>
      <w:r w:rsidRPr="00233C80">
        <w:rPr>
          <w:b/>
          <w:bCs/>
        </w:rPr>
        <w:t xml:space="preserve">Key achievements </w:t>
      </w:r>
      <w:r w:rsidR="00883F8A" w:rsidRPr="00233C80">
        <w:rPr>
          <w:b/>
          <w:bCs/>
        </w:rPr>
        <w:t>in 2024</w:t>
      </w:r>
      <w:r>
        <w:t>:</w:t>
      </w:r>
    </w:p>
    <w:p w14:paraId="33F2299E" w14:textId="285B7626" w:rsidR="00E13C3E" w:rsidRDefault="002D7A28" w:rsidP="005368F2">
      <w:pPr>
        <w:pStyle w:val="NormalWeb"/>
        <w:numPr>
          <w:ilvl w:val="0"/>
          <w:numId w:val="19"/>
        </w:numPr>
        <w:spacing w:after="0" w:afterAutospacing="0"/>
        <w:jc w:val="both"/>
      </w:pPr>
      <w:r>
        <w:t xml:space="preserve">Some </w:t>
      </w:r>
      <w:r w:rsidR="00E13C3E">
        <w:t>71% of rural women reported enhanced skills in nutrition, health, and food safety.</w:t>
      </w:r>
    </w:p>
    <w:p w14:paraId="6C3362CB" w14:textId="77777777" w:rsidR="00E13C3E" w:rsidRDefault="00E13C3E" w:rsidP="005368F2">
      <w:pPr>
        <w:pStyle w:val="NormalWeb"/>
        <w:numPr>
          <w:ilvl w:val="0"/>
          <w:numId w:val="19"/>
        </w:numPr>
        <w:jc w:val="both"/>
      </w:pPr>
      <w:r>
        <w:t>A 5% increase in women’s access to agricultural extension services, surpassing the 3% target.</w:t>
      </w:r>
    </w:p>
    <w:p w14:paraId="0BB76A9C" w14:textId="3B69C209" w:rsidR="006C00F1" w:rsidRDefault="006C00F1" w:rsidP="005368F2">
      <w:pPr>
        <w:pStyle w:val="NormalWeb"/>
        <w:numPr>
          <w:ilvl w:val="0"/>
          <w:numId w:val="19"/>
        </w:numPr>
        <w:jc w:val="both"/>
      </w:pPr>
      <w:r w:rsidRPr="006C00F1">
        <w:t>An 87% adoption rate of improved post-harvest handling and storage practices, exceeding the 45% target.</w:t>
      </w:r>
    </w:p>
    <w:p w14:paraId="41168D21" w14:textId="77777777" w:rsidR="00C5555D" w:rsidRDefault="00C5555D" w:rsidP="004C36E2">
      <w:pPr>
        <w:pStyle w:val="BodyText"/>
        <w:jc w:val="both"/>
        <w:rPr>
          <w:rFonts w:ascii="Times New Roman" w:hAnsi="Times New Roman" w:cs="Times New Roman"/>
          <w:bCs/>
          <w:color w:val="000000" w:themeColor="text1"/>
          <w:sz w:val="24"/>
          <w:szCs w:val="24"/>
        </w:rPr>
      </w:pPr>
    </w:p>
    <w:p w14:paraId="2DBDBFA5" w14:textId="1DC3B504" w:rsidR="00391E2F" w:rsidRPr="004A2615" w:rsidRDefault="00391E2F" w:rsidP="00E3734F">
      <w:pPr>
        <w:pStyle w:val="BodyText"/>
        <w:jc w:val="both"/>
        <w:rPr>
          <w:rFonts w:ascii="Times New Roman" w:hAnsi="Times New Roman" w:cs="Times New Roman"/>
          <w:b/>
          <w:sz w:val="24"/>
          <w:szCs w:val="24"/>
        </w:rPr>
      </w:pPr>
      <w:r w:rsidRPr="004A2615">
        <w:rPr>
          <w:rFonts w:ascii="Times New Roman" w:hAnsi="Times New Roman" w:cs="Times New Roman"/>
          <w:b/>
          <w:sz w:val="24"/>
          <w:szCs w:val="24"/>
        </w:rPr>
        <w:t>Outcome 2</w:t>
      </w:r>
      <w:r w:rsidR="00921BF6">
        <w:rPr>
          <w:rFonts w:ascii="Times New Roman" w:hAnsi="Times New Roman" w:cs="Times New Roman"/>
          <w:b/>
          <w:sz w:val="24"/>
          <w:szCs w:val="24"/>
        </w:rPr>
        <w:t>:</w:t>
      </w:r>
      <w:r w:rsidRPr="004A2615">
        <w:rPr>
          <w:rFonts w:ascii="Times New Roman" w:hAnsi="Times New Roman" w:cs="Times New Roman"/>
          <w:b/>
          <w:sz w:val="24"/>
          <w:szCs w:val="24"/>
        </w:rPr>
        <w:t xml:space="preserve"> Rural women’s income, decent work and economic autonomy increased to secure their livelihoods and build </w:t>
      </w:r>
      <w:r w:rsidR="00684674" w:rsidRPr="004A2615">
        <w:rPr>
          <w:rFonts w:ascii="Times New Roman" w:hAnsi="Times New Roman" w:cs="Times New Roman"/>
          <w:b/>
          <w:sz w:val="24"/>
          <w:szCs w:val="24"/>
        </w:rPr>
        <w:t>resilience</w:t>
      </w:r>
      <w:r w:rsidR="00AF739B">
        <w:rPr>
          <w:rFonts w:ascii="Times New Roman" w:hAnsi="Times New Roman" w:cs="Times New Roman"/>
          <w:b/>
          <w:sz w:val="24"/>
          <w:szCs w:val="24"/>
        </w:rPr>
        <w:t xml:space="preserve"> (</w:t>
      </w:r>
      <w:r w:rsidR="0031252B">
        <w:rPr>
          <w:rFonts w:ascii="Times New Roman" w:hAnsi="Times New Roman" w:cs="Times New Roman"/>
          <w:b/>
          <w:sz w:val="24"/>
          <w:szCs w:val="24"/>
        </w:rPr>
        <w:t xml:space="preserve">Target: </w:t>
      </w:r>
      <w:r w:rsidR="00AF739B">
        <w:rPr>
          <w:rFonts w:ascii="Times New Roman" w:hAnsi="Times New Roman" w:cs="Times New Roman"/>
          <w:b/>
          <w:sz w:val="24"/>
          <w:szCs w:val="24"/>
        </w:rPr>
        <w:t>6,809</w:t>
      </w:r>
      <w:r w:rsidR="00AF739B" w:rsidRPr="00AF739B">
        <w:rPr>
          <w:rFonts w:ascii="Times New Roman" w:hAnsi="Times New Roman" w:cs="Times New Roman"/>
          <w:b/>
          <w:sz w:val="24"/>
          <w:szCs w:val="24"/>
        </w:rPr>
        <w:t xml:space="preserve"> </w:t>
      </w:r>
      <w:r w:rsidR="005D4C28" w:rsidRPr="00AF739B">
        <w:rPr>
          <w:rFonts w:ascii="Times New Roman" w:hAnsi="Times New Roman" w:cs="Times New Roman"/>
          <w:b/>
          <w:sz w:val="24"/>
          <w:szCs w:val="24"/>
        </w:rPr>
        <w:t>beneficiaries:</w:t>
      </w:r>
      <w:r w:rsidR="00AF739B" w:rsidRPr="00AF739B">
        <w:rPr>
          <w:rFonts w:ascii="Times New Roman" w:hAnsi="Times New Roman" w:cs="Times New Roman"/>
          <w:b/>
          <w:sz w:val="24"/>
          <w:szCs w:val="24"/>
        </w:rPr>
        <w:t xml:space="preserve"> 6</w:t>
      </w:r>
      <w:r w:rsidR="00AF739B">
        <w:rPr>
          <w:rFonts w:ascii="Times New Roman" w:hAnsi="Times New Roman" w:cs="Times New Roman"/>
          <w:b/>
          <w:sz w:val="24"/>
          <w:szCs w:val="24"/>
        </w:rPr>
        <w:t>,260</w:t>
      </w:r>
      <w:r w:rsidR="00AF739B" w:rsidRPr="00AF739B">
        <w:rPr>
          <w:rFonts w:ascii="Times New Roman" w:hAnsi="Times New Roman" w:cs="Times New Roman"/>
          <w:b/>
          <w:sz w:val="24"/>
          <w:szCs w:val="24"/>
        </w:rPr>
        <w:t xml:space="preserve"> women and </w:t>
      </w:r>
      <w:r w:rsidR="00AF739B">
        <w:rPr>
          <w:rFonts w:ascii="Times New Roman" w:hAnsi="Times New Roman" w:cs="Times New Roman"/>
          <w:b/>
          <w:sz w:val="24"/>
          <w:szCs w:val="24"/>
        </w:rPr>
        <w:t>549</w:t>
      </w:r>
      <w:r w:rsidR="00AF739B" w:rsidRPr="00AF739B">
        <w:rPr>
          <w:rFonts w:ascii="Times New Roman" w:hAnsi="Times New Roman" w:cs="Times New Roman"/>
          <w:b/>
          <w:sz w:val="24"/>
          <w:szCs w:val="24"/>
        </w:rPr>
        <w:t xml:space="preserve"> men</w:t>
      </w:r>
      <w:r w:rsidR="00AF739B">
        <w:rPr>
          <w:rFonts w:ascii="Times New Roman" w:hAnsi="Times New Roman" w:cs="Times New Roman"/>
          <w:b/>
          <w:sz w:val="24"/>
          <w:szCs w:val="24"/>
        </w:rPr>
        <w:t>)</w:t>
      </w:r>
      <w:r w:rsidR="003C649C">
        <w:rPr>
          <w:rStyle w:val="FootnoteReference"/>
          <w:rFonts w:ascii="Times New Roman" w:hAnsi="Times New Roman" w:cs="Times New Roman"/>
          <w:b/>
          <w:sz w:val="24"/>
          <w:szCs w:val="24"/>
        </w:rPr>
        <w:footnoteReference w:id="15"/>
      </w:r>
    </w:p>
    <w:p w14:paraId="4EF230FD" w14:textId="52688929" w:rsidR="001B49D9" w:rsidRDefault="007E3306" w:rsidP="00DB3450">
      <w:pPr>
        <w:pStyle w:val="NormalWeb"/>
        <w:jc w:val="both"/>
      </w:pPr>
      <w:bookmarkStart w:id="4" w:name="_Hlk190619936"/>
      <w:r w:rsidRPr="007E3306">
        <w:t xml:space="preserve">Under this outcome, the </w:t>
      </w:r>
      <w:proofErr w:type="spellStart"/>
      <w:r w:rsidRPr="007E3306">
        <w:t>programme</w:t>
      </w:r>
      <w:proofErr w:type="spellEnd"/>
      <w:r w:rsidRPr="007E3306">
        <w:t xml:space="preserve"> has made progress </w:t>
      </w:r>
      <w:r w:rsidR="00B725B5">
        <w:t>o</w:t>
      </w:r>
      <w:r w:rsidRPr="007E3306">
        <w:t xml:space="preserve">n enhancing the economic autonomy of rural women, as demonstrated by increases in both farm and off-farm income, alongside greater control over household decision-making. These positive </w:t>
      </w:r>
      <w:r w:rsidR="007109E0">
        <w:t>results come from</w:t>
      </w:r>
      <w:r w:rsidRPr="007E3306">
        <w:t xml:space="preserve"> the successful implementation of 18 planned interventions across its three outputs</w:t>
      </w:r>
      <w:r w:rsidR="007F5E32">
        <w:t xml:space="preserve"> and 17 activities having started successfully and on track within the reporting</w:t>
      </w:r>
      <w:r w:rsidR="007C3F2B">
        <w:t xml:space="preserve"> cycle</w:t>
      </w:r>
      <w:r w:rsidRPr="007E3306">
        <w:t xml:space="preserve">. </w:t>
      </w:r>
      <w:r w:rsidR="001D22A2" w:rsidRPr="001D22A2">
        <w:t xml:space="preserve">The </w:t>
      </w:r>
      <w:proofErr w:type="spellStart"/>
      <w:r w:rsidR="001D22A2" w:rsidRPr="001D22A2">
        <w:t>programme</w:t>
      </w:r>
      <w:proofErr w:type="spellEnd"/>
      <w:r w:rsidR="001D22A2" w:rsidRPr="001D22A2">
        <w:t xml:space="preserve"> managed to reach all the targeted beneficiaries for the reporting cycle with various interventions under the outcome</w:t>
      </w:r>
      <w:r w:rsidR="001D22A2" w:rsidRPr="0010496E">
        <w:t>.</w:t>
      </w:r>
      <w:r w:rsidR="001D22A2" w:rsidRPr="00233C80" w:rsidDel="001D22A2">
        <w:t xml:space="preserve"> </w:t>
      </w:r>
      <w:r w:rsidRPr="0010496E">
        <w:t xml:space="preserve">The </w:t>
      </w:r>
      <w:proofErr w:type="spellStart"/>
      <w:r w:rsidRPr="0010496E">
        <w:t>programme</w:t>
      </w:r>
      <w:proofErr w:type="spellEnd"/>
      <w:r w:rsidRPr="0010496E">
        <w:t xml:space="preserve"> initially aimed to impact 6,809 beneficiaries, including 6,260 women and 549 men. </w:t>
      </w:r>
      <w:r w:rsidR="00611B66">
        <w:t xml:space="preserve">The </w:t>
      </w:r>
      <w:r w:rsidR="006730D4">
        <w:t xml:space="preserve">community sensitization, </w:t>
      </w:r>
      <w:r w:rsidR="00611B66">
        <w:t xml:space="preserve">mentorship and exchange </w:t>
      </w:r>
      <w:proofErr w:type="spellStart"/>
      <w:r w:rsidR="00611B66">
        <w:t>programmes</w:t>
      </w:r>
      <w:proofErr w:type="spellEnd"/>
      <w:r w:rsidR="00611B66">
        <w:t xml:space="preserve"> among women’s groups</w:t>
      </w:r>
      <w:r w:rsidR="006730D4">
        <w:t xml:space="preserve"> </w:t>
      </w:r>
      <w:r w:rsidR="002573DD">
        <w:t>reached indirectly</w:t>
      </w:r>
      <w:r w:rsidR="008B7189">
        <w:t xml:space="preserve"> </w:t>
      </w:r>
      <w:r w:rsidRPr="0010496E" w:rsidDel="008B7189">
        <w:t xml:space="preserve">a total of </w:t>
      </w:r>
      <w:r w:rsidRPr="0010496E">
        <w:t>11,751</w:t>
      </w:r>
      <w:r w:rsidR="008B7189">
        <w:t xml:space="preserve"> individuals (</w:t>
      </w:r>
      <w:r w:rsidRPr="0010496E">
        <w:t>10,118 women</w:t>
      </w:r>
      <w:r w:rsidR="002573DD">
        <w:t>)</w:t>
      </w:r>
      <w:r w:rsidR="001B49D9" w:rsidRPr="0010496E">
        <w:t>.</w:t>
      </w:r>
      <w:r w:rsidR="00FD182A">
        <w:t xml:space="preserve"> </w:t>
      </w:r>
    </w:p>
    <w:bookmarkEnd w:id="4"/>
    <w:p w14:paraId="08C16F72" w14:textId="69CAC1C1" w:rsidR="00B459F0" w:rsidRDefault="00081929" w:rsidP="00DB3450">
      <w:pPr>
        <w:pStyle w:val="NormalWeb"/>
        <w:jc w:val="both"/>
      </w:pPr>
      <w:r>
        <w:t>T</w:t>
      </w:r>
      <w:r w:rsidR="00206CC1">
        <w:t>he</w:t>
      </w:r>
      <w:r w:rsidR="00833CE0">
        <w:t xml:space="preserve"> </w:t>
      </w:r>
      <w:r w:rsidR="00B459F0">
        <w:t xml:space="preserve">proportion of rural women participating in household decision-making </w:t>
      </w:r>
      <w:r w:rsidR="00B725B5">
        <w:t xml:space="preserve">on </w:t>
      </w:r>
      <w:r w:rsidR="00B459F0">
        <w:t xml:space="preserve">income and expenditures has improved, with 94% now involved in decision-making, up from 87% at baseline. This </w:t>
      </w:r>
      <w:r w:rsidR="00596498">
        <w:t>result</w:t>
      </w:r>
      <w:r w:rsidR="00B459F0">
        <w:t xml:space="preserve"> reflects greater empowerment and agency among rural women</w:t>
      </w:r>
      <w:r w:rsidR="00060970">
        <w:rPr>
          <w:rStyle w:val="FootnoteReference"/>
        </w:rPr>
        <w:footnoteReference w:id="16"/>
      </w:r>
      <w:r w:rsidR="007C7A40">
        <w:t xml:space="preserve"> but </w:t>
      </w:r>
      <w:r w:rsidR="00B459F0">
        <w:t>there is still a need to address gender inequality in domestic responsibilities, as evidenced by the disparities in shared household duties</w:t>
      </w:r>
      <w:r w:rsidR="00345DBC">
        <w:t xml:space="preserve"> as reflected by the </w:t>
      </w:r>
      <w:r w:rsidR="004A3447">
        <w:t xml:space="preserve">annual monitoring report </w:t>
      </w:r>
      <w:r w:rsidR="004B368D">
        <w:t xml:space="preserve">that showed </w:t>
      </w:r>
      <w:r w:rsidR="001F11F7">
        <w:t xml:space="preserve">some women can spend up to </w:t>
      </w:r>
      <w:r w:rsidR="00380626">
        <w:t>ten (</w:t>
      </w:r>
      <w:r w:rsidR="001F11F7">
        <w:t>10</w:t>
      </w:r>
      <w:r w:rsidR="00380626">
        <w:t>)</w:t>
      </w:r>
      <w:r w:rsidR="001F11F7">
        <w:t xml:space="preserve"> hours per day in domestic </w:t>
      </w:r>
      <w:r w:rsidR="00A52622">
        <w:t>work.</w:t>
      </w:r>
      <w:r w:rsidR="00A52622">
        <w:rPr>
          <w:rStyle w:val="CommentReference"/>
        </w:rPr>
        <w:t xml:space="preserve"> </w:t>
      </w:r>
      <w:r w:rsidR="00A52622">
        <w:t>The</w:t>
      </w:r>
      <w:r w:rsidR="001F11F7">
        <w:t xml:space="preserve"> </w:t>
      </w:r>
      <w:proofErr w:type="spellStart"/>
      <w:r w:rsidR="001F11F7">
        <w:lastRenderedPageBreak/>
        <w:t>programme</w:t>
      </w:r>
      <w:proofErr w:type="spellEnd"/>
      <w:r w:rsidR="001F11F7">
        <w:t xml:space="preserve">, </w:t>
      </w:r>
      <w:r w:rsidR="00A52622">
        <w:t>however, is</w:t>
      </w:r>
      <w:r w:rsidR="001F11F7">
        <w:t xml:space="preserve"> working clo</w:t>
      </w:r>
      <w:r w:rsidR="008975ED">
        <w:t>sely</w:t>
      </w:r>
      <w:r w:rsidR="001F11F7">
        <w:t xml:space="preserve"> with </w:t>
      </w:r>
      <w:r w:rsidR="002932BB">
        <w:t xml:space="preserve">communities, government and other stakeholders </w:t>
      </w:r>
      <w:r w:rsidR="008975ED">
        <w:t>to addres</w:t>
      </w:r>
      <w:r w:rsidR="00087564">
        <w:t xml:space="preserve">s women’s unpaid </w:t>
      </w:r>
      <w:r w:rsidR="00A52622">
        <w:t>care and domestic work</w:t>
      </w:r>
      <w:r w:rsidR="001317BE">
        <w:t xml:space="preserve"> and allow them time in </w:t>
      </w:r>
      <w:r w:rsidR="00E46083">
        <w:t>economic interventions</w:t>
      </w:r>
      <w:r w:rsidR="00A52622">
        <w:t xml:space="preserve">. </w:t>
      </w:r>
    </w:p>
    <w:p w14:paraId="243AEC91" w14:textId="732AA4C5" w:rsidR="007656CC" w:rsidRDefault="007656CC" w:rsidP="00DB3450">
      <w:pPr>
        <w:pStyle w:val="NormalWeb"/>
        <w:jc w:val="both"/>
      </w:pPr>
      <w:r w:rsidRPr="007656CC">
        <w:t>The percentage of rural women engaging in crop sales has slightly decreased, from 38% in 2022 to 36%</w:t>
      </w:r>
      <w:r w:rsidR="001D39AC">
        <w:t xml:space="preserve"> in 2024</w:t>
      </w:r>
      <w:r w:rsidRPr="007656CC">
        <w:t>. Sales were highest in Unguja, where 51% of women sold crops, largely due to the focus on cash crops like seaweed. Most sales occurred locally, with 76% of transactions taking place at home. The average household farm income rose marginally from 208,170.78 TZS (approximately 89.6 USD) to 240,157.67 TZS (approximately 91.11 USD). However, regional variations in income levels were evident</w:t>
      </w:r>
      <w:r w:rsidR="00B826C9">
        <w:t>.</w:t>
      </w:r>
      <w:r w:rsidR="00B826C9">
        <w:rPr>
          <w:rStyle w:val="FootnoteReference"/>
        </w:rPr>
        <w:footnoteReference w:id="17"/>
      </w:r>
      <w:r w:rsidRPr="007656CC">
        <w:t xml:space="preserve"> </w:t>
      </w:r>
    </w:p>
    <w:p w14:paraId="0454D266" w14:textId="57DB55A4" w:rsidR="00004AD5" w:rsidRPr="00004AD5" w:rsidRDefault="002E66E8" w:rsidP="00E3734F">
      <w:pPr>
        <w:pStyle w:val="BodyText"/>
        <w:jc w:val="both"/>
        <w:rPr>
          <w:rFonts w:ascii="Times New Roman" w:hAnsi="Times New Roman" w:cs="Times New Roman"/>
          <w:bCs/>
          <w:sz w:val="24"/>
          <w:szCs w:val="24"/>
        </w:rPr>
      </w:pPr>
      <w:r w:rsidRPr="002E66E8">
        <w:rPr>
          <w:rFonts w:ascii="Times New Roman" w:hAnsi="Times New Roman" w:cs="Times New Roman"/>
          <w:bCs/>
          <w:sz w:val="24"/>
          <w:szCs w:val="24"/>
        </w:rPr>
        <w:t xml:space="preserve">Rural women’s off-farm income increased by 33.7%, rising from 228,199.58 TZS (98.2 USD) to 305,129.5 TZS (131.35 USD). </w:t>
      </w:r>
      <w:commentRangeStart w:id="5"/>
      <w:commentRangeStart w:id="6"/>
      <w:r w:rsidRPr="002E66E8">
        <w:rPr>
          <w:rFonts w:ascii="Times New Roman" w:hAnsi="Times New Roman" w:cs="Times New Roman"/>
          <w:bCs/>
          <w:sz w:val="24"/>
          <w:szCs w:val="24"/>
        </w:rPr>
        <w:t xml:space="preserve">While 15% of rural women are engaged in paid off-farm work (a significant drop from 48.6% in 2022), </w:t>
      </w:r>
      <w:commentRangeEnd w:id="5"/>
      <w:r w:rsidR="007C7A40">
        <w:rPr>
          <w:rStyle w:val="CommentReference"/>
          <w:rFonts w:ascii="Times New Roman" w:hAnsi="Times New Roman" w:cs="Times New Roman"/>
        </w:rPr>
        <w:commentReference w:id="5"/>
      </w:r>
      <w:commentRangeEnd w:id="6"/>
      <w:r w:rsidR="00C3429D">
        <w:rPr>
          <w:rStyle w:val="CommentReference"/>
          <w:rFonts w:ascii="Times New Roman" w:hAnsi="Times New Roman" w:cs="Times New Roman"/>
        </w:rPr>
        <w:commentReference w:id="6"/>
      </w:r>
      <w:r w:rsidRPr="002E66E8">
        <w:rPr>
          <w:rFonts w:ascii="Times New Roman" w:hAnsi="Times New Roman" w:cs="Times New Roman"/>
          <w:bCs/>
          <w:sz w:val="24"/>
          <w:szCs w:val="24"/>
        </w:rPr>
        <w:t xml:space="preserve">those employed in higher-value sectors like food processing and cheese-making report higher wages compared to more traditional roles. Regional disparities </w:t>
      </w:r>
      <w:r w:rsidR="00C47377">
        <w:rPr>
          <w:rFonts w:ascii="Times New Roman" w:hAnsi="Times New Roman" w:cs="Times New Roman"/>
          <w:bCs/>
          <w:sz w:val="24"/>
          <w:szCs w:val="24"/>
        </w:rPr>
        <w:t xml:space="preserve">have been observed </w:t>
      </w:r>
      <w:r w:rsidRPr="002E66E8">
        <w:rPr>
          <w:rFonts w:ascii="Times New Roman" w:hAnsi="Times New Roman" w:cs="Times New Roman"/>
          <w:bCs/>
          <w:sz w:val="24"/>
          <w:szCs w:val="24"/>
        </w:rPr>
        <w:t xml:space="preserve">with women in </w:t>
      </w:r>
      <w:proofErr w:type="spellStart"/>
      <w:r w:rsidRPr="002E66E8">
        <w:rPr>
          <w:rFonts w:ascii="Times New Roman" w:hAnsi="Times New Roman" w:cs="Times New Roman"/>
          <w:bCs/>
          <w:sz w:val="24"/>
          <w:szCs w:val="24"/>
        </w:rPr>
        <w:t>Singida</w:t>
      </w:r>
      <w:proofErr w:type="spellEnd"/>
      <w:r w:rsidRPr="002E66E8">
        <w:rPr>
          <w:rFonts w:ascii="Times New Roman" w:hAnsi="Times New Roman" w:cs="Times New Roman"/>
          <w:bCs/>
          <w:sz w:val="24"/>
          <w:szCs w:val="24"/>
        </w:rPr>
        <w:t xml:space="preserve"> and Dodoma primarily engaging in agriculture and trade, while women in Unguja are involved in artisanal crafts. However, many women still participate in time-intensive, low-paying work, such as petty trade, handcrafts, and domestic labor, which limits their potential for financial stability. Addressing these constraints and promoting stable, year-round employment opportunities, particularly in higher-value industries, is key to furthering women’s economic resilience.</w:t>
      </w:r>
    </w:p>
    <w:p w14:paraId="479C0683" w14:textId="77777777" w:rsidR="00474106" w:rsidRDefault="00474106" w:rsidP="00E3734F">
      <w:pPr>
        <w:pStyle w:val="BodyText"/>
        <w:jc w:val="both"/>
        <w:rPr>
          <w:rFonts w:ascii="Times New Roman" w:hAnsi="Times New Roman" w:cs="Times New Roman"/>
          <w:bCs/>
          <w:sz w:val="24"/>
          <w:szCs w:val="24"/>
        </w:rPr>
      </w:pPr>
    </w:p>
    <w:p w14:paraId="7674D1DA" w14:textId="29444009" w:rsidR="00474106" w:rsidRPr="005368F2" w:rsidRDefault="00474106" w:rsidP="00E3734F">
      <w:pPr>
        <w:pStyle w:val="BodyText"/>
        <w:jc w:val="both"/>
        <w:rPr>
          <w:rFonts w:ascii="Times New Roman" w:hAnsi="Times New Roman" w:cs="Times New Roman"/>
          <w:b/>
          <w:sz w:val="24"/>
          <w:szCs w:val="24"/>
        </w:rPr>
      </w:pPr>
      <w:r w:rsidRPr="005368F2">
        <w:rPr>
          <w:rFonts w:ascii="Times New Roman" w:hAnsi="Times New Roman" w:cs="Times New Roman"/>
          <w:b/>
          <w:sz w:val="24"/>
          <w:szCs w:val="24"/>
        </w:rPr>
        <w:t>Key achievements</w:t>
      </w:r>
      <w:r w:rsidR="002D7A28" w:rsidRPr="005368F2">
        <w:rPr>
          <w:rFonts w:ascii="Times New Roman" w:hAnsi="Times New Roman" w:cs="Times New Roman"/>
          <w:b/>
          <w:sz w:val="24"/>
          <w:szCs w:val="24"/>
        </w:rPr>
        <w:t xml:space="preserve"> in 2024: </w:t>
      </w:r>
    </w:p>
    <w:p w14:paraId="16762783" w14:textId="77777777" w:rsidR="0029350B" w:rsidRPr="00233C80" w:rsidRDefault="0029350B" w:rsidP="0029350B">
      <w:pPr>
        <w:pStyle w:val="NormalWeb"/>
        <w:numPr>
          <w:ilvl w:val="0"/>
          <w:numId w:val="21"/>
        </w:numPr>
        <w:rPr>
          <w:b/>
        </w:rPr>
      </w:pPr>
      <w:r w:rsidRPr="00233C80">
        <w:rPr>
          <w:rStyle w:val="Strong"/>
          <w:b w:val="0"/>
          <w:bCs w:val="0"/>
        </w:rPr>
        <w:t>Household farm income rose to 91.11 USD.</w:t>
      </w:r>
    </w:p>
    <w:p w14:paraId="4DD69708" w14:textId="77777777" w:rsidR="0029350B" w:rsidRPr="00233C80" w:rsidRDefault="0029350B" w:rsidP="0029350B">
      <w:pPr>
        <w:pStyle w:val="NormalWeb"/>
        <w:numPr>
          <w:ilvl w:val="0"/>
          <w:numId w:val="21"/>
        </w:numPr>
        <w:rPr>
          <w:b/>
        </w:rPr>
      </w:pPr>
      <w:r w:rsidRPr="00233C80">
        <w:rPr>
          <w:rStyle w:val="Strong"/>
          <w:b w:val="0"/>
          <w:bCs w:val="0"/>
        </w:rPr>
        <w:t>Off-farm income increased by 33.7%.</w:t>
      </w:r>
    </w:p>
    <w:p w14:paraId="3C6CE636" w14:textId="77777777" w:rsidR="0029350B" w:rsidRPr="00233C80" w:rsidRDefault="0029350B" w:rsidP="0029350B">
      <w:pPr>
        <w:pStyle w:val="NormalWeb"/>
        <w:numPr>
          <w:ilvl w:val="0"/>
          <w:numId w:val="21"/>
        </w:numPr>
        <w:rPr>
          <w:b/>
        </w:rPr>
      </w:pPr>
      <w:r w:rsidRPr="00233C80">
        <w:rPr>
          <w:rStyle w:val="Strong"/>
          <w:b w:val="0"/>
          <w:bCs w:val="0"/>
        </w:rPr>
        <w:t>Women’s financial literacy improved (53% reported increased skills).</w:t>
      </w:r>
    </w:p>
    <w:p w14:paraId="3A5778AE" w14:textId="77777777" w:rsidR="00570413" w:rsidRPr="00036D36" w:rsidRDefault="00570413" w:rsidP="00E3734F">
      <w:pPr>
        <w:pStyle w:val="BodyText"/>
        <w:jc w:val="both"/>
        <w:rPr>
          <w:rFonts w:ascii="Times New Roman" w:hAnsi="Times New Roman" w:cs="Times New Roman"/>
          <w:b/>
          <w:sz w:val="24"/>
          <w:szCs w:val="24"/>
        </w:rPr>
      </w:pPr>
      <w:r w:rsidRPr="00036D36">
        <w:rPr>
          <w:rFonts w:ascii="Times New Roman" w:hAnsi="Times New Roman" w:cs="Times New Roman"/>
          <w:b/>
          <w:sz w:val="24"/>
          <w:szCs w:val="24"/>
        </w:rPr>
        <w:t xml:space="preserve">Output 2.1 Enhanced capacities, skills and time for entrepreneurship and </w:t>
      </w:r>
      <w:bookmarkStart w:id="7" w:name="_Hlk157672359"/>
      <w:r w:rsidRPr="00036D36">
        <w:rPr>
          <w:rFonts w:ascii="Times New Roman" w:hAnsi="Times New Roman" w:cs="Times New Roman"/>
          <w:b/>
          <w:sz w:val="24"/>
          <w:szCs w:val="24"/>
        </w:rPr>
        <w:t>access to markets and value chains</w:t>
      </w:r>
      <w:bookmarkEnd w:id="7"/>
    </w:p>
    <w:p w14:paraId="6E195EDD" w14:textId="0559C7B1" w:rsidR="00644679" w:rsidRDefault="00644679" w:rsidP="00D40FD8">
      <w:pPr>
        <w:pStyle w:val="NormalWeb"/>
        <w:jc w:val="both"/>
      </w:pPr>
      <w:bookmarkStart w:id="8" w:name="_Hlk190610330"/>
      <w:r>
        <w:t xml:space="preserve">For the 2024 reporting cycle, a total of </w:t>
      </w:r>
      <w:r w:rsidR="00720559">
        <w:t>ten (</w:t>
      </w:r>
      <w:r>
        <w:t>10</w:t>
      </w:r>
      <w:r w:rsidR="00720559">
        <w:t>)</w:t>
      </w:r>
      <w:r>
        <w:t xml:space="preserve"> activities were planned, including </w:t>
      </w:r>
      <w:r w:rsidR="00ED77B0">
        <w:t>two (</w:t>
      </w:r>
      <w:r>
        <w:t>2</w:t>
      </w:r>
      <w:r w:rsidR="00ED77B0">
        <w:t>)</w:t>
      </w:r>
      <w:r>
        <w:t xml:space="preserve"> </w:t>
      </w:r>
      <w:proofErr w:type="gramStart"/>
      <w:r w:rsidR="0085739A">
        <w:t>carryover</w:t>
      </w:r>
      <w:proofErr w:type="gramEnd"/>
      <w:r>
        <w:rPr>
          <w:rStyle w:val="FootnoteReference"/>
        </w:rPr>
        <w:footnoteReference w:id="18"/>
      </w:r>
      <w:r>
        <w:t xml:space="preserve"> activities from 2023, under this output. Of these, all but one</w:t>
      </w:r>
      <w:r>
        <w:rPr>
          <w:rStyle w:val="FootnoteReference"/>
        </w:rPr>
        <w:footnoteReference w:id="19"/>
      </w:r>
      <w:r>
        <w:t xml:space="preserve"> activity was successfully initiated within the year</w:t>
      </w:r>
      <w:r w:rsidR="00296F0A">
        <w:rPr>
          <w:rStyle w:val="FootnoteReference"/>
        </w:rPr>
        <w:footnoteReference w:id="20"/>
      </w:r>
      <w:r>
        <w:t>.</w:t>
      </w:r>
      <w:r w:rsidR="008C37ED">
        <w:t xml:space="preserve"> </w:t>
      </w:r>
      <w:r w:rsidR="00ED77B0">
        <w:t>Regardless,</w:t>
      </w:r>
      <w:r w:rsidR="0086578E" w:rsidDel="00ED77B0">
        <w:t xml:space="preserve"> </w:t>
      </w:r>
      <w:r w:rsidR="0086578E">
        <w:t>t</w:t>
      </w:r>
      <w:r>
        <w:t xml:space="preserve">he </w:t>
      </w:r>
      <w:proofErr w:type="spellStart"/>
      <w:r>
        <w:t>programme</w:t>
      </w:r>
      <w:proofErr w:type="spellEnd"/>
      <w:r>
        <w:t xml:space="preserve"> effectively reached 2,798 women and 1,067 men during the reporting period. All activities progressed as planned, with the majority on track for scaling up in 2025, indicating a solid foundation for continued impact and expansion.</w:t>
      </w:r>
    </w:p>
    <w:bookmarkEnd w:id="8"/>
    <w:p w14:paraId="1442242E" w14:textId="36A95F19" w:rsidR="0075311C" w:rsidRDefault="005F469D" w:rsidP="00233C80">
      <w:pPr>
        <w:pStyle w:val="NormalWeb"/>
        <w:jc w:val="both"/>
      </w:pPr>
      <w:r>
        <w:t>Programme interventions under this output</w:t>
      </w:r>
      <w:r w:rsidR="00D40FD8" w:rsidRPr="009838DF">
        <w:t xml:space="preserve"> ha</w:t>
      </w:r>
      <w:r w:rsidR="00750845">
        <w:t>ve</w:t>
      </w:r>
      <w:r w:rsidR="00D40FD8" w:rsidRPr="009838DF">
        <w:t xml:space="preserve"> </w:t>
      </w:r>
      <w:r w:rsidR="00C12A94">
        <w:t xml:space="preserve">contributed to </w:t>
      </w:r>
      <w:r w:rsidR="002108AC">
        <w:t>enhancing</w:t>
      </w:r>
      <w:r w:rsidR="002108AC" w:rsidRPr="009838DF">
        <w:t xml:space="preserve"> </w:t>
      </w:r>
      <w:r w:rsidR="00D40FD8" w:rsidRPr="009838DF">
        <w:t xml:space="preserve">the capacities, skills, and access to markets for rural women, fostering their entrepreneurial spirit and improving their livelihoods. </w:t>
      </w:r>
      <w:r w:rsidR="00227B17">
        <w:t xml:space="preserve">Some </w:t>
      </w:r>
      <w:r w:rsidR="00D40FD8" w:rsidRPr="009838DF">
        <w:t>53% of rural women report</w:t>
      </w:r>
      <w:r w:rsidR="00227B17">
        <w:t>ed</w:t>
      </w:r>
      <w:r w:rsidR="00D40FD8" w:rsidRPr="009838DF">
        <w:t xml:space="preserve"> enhanced financial skills in 2024, well above the </w:t>
      </w:r>
      <w:r w:rsidR="00414ADA" w:rsidRPr="009838DF">
        <w:t>planned annual</w:t>
      </w:r>
      <w:r w:rsidR="00414ADA">
        <w:t xml:space="preserve"> </w:t>
      </w:r>
      <w:r w:rsidR="00D40FD8" w:rsidRPr="009838DF">
        <w:t xml:space="preserve">target of </w:t>
      </w:r>
      <w:r w:rsidR="00414ADA">
        <w:t>2</w:t>
      </w:r>
      <w:r w:rsidR="00D40FD8" w:rsidRPr="009838DF">
        <w:t>%</w:t>
      </w:r>
      <w:r w:rsidR="00487188">
        <w:t xml:space="preserve"> indicating </w:t>
      </w:r>
      <w:r w:rsidR="00D40FD8" w:rsidRPr="009838DF">
        <w:t xml:space="preserve">that the </w:t>
      </w:r>
      <w:proofErr w:type="spellStart"/>
      <w:r w:rsidR="00D40FD8" w:rsidRPr="009838DF">
        <w:t>programme</w:t>
      </w:r>
      <w:proofErr w:type="spellEnd"/>
      <w:r w:rsidR="00D40FD8" w:rsidRPr="009838DF">
        <w:t xml:space="preserve"> has </w:t>
      </w:r>
      <w:r w:rsidR="00470129">
        <w:t xml:space="preserve">achieved </w:t>
      </w:r>
      <w:r w:rsidR="007B00E3">
        <w:t>its objective in providing</w:t>
      </w:r>
      <w:r w:rsidR="00D40FD8" w:rsidRPr="009838DF">
        <w:t xml:space="preserve"> rural women with essential knowledge to manage and grow their financial resources, contributing to their entrepreneurial capacities.</w:t>
      </w:r>
    </w:p>
    <w:p w14:paraId="6F0634D2" w14:textId="3DB240BC" w:rsidR="006B0D2D" w:rsidRDefault="006B0D2D" w:rsidP="00233C80">
      <w:pPr>
        <w:pStyle w:val="NormalWeb"/>
        <w:jc w:val="both"/>
      </w:pPr>
      <w:r>
        <w:t xml:space="preserve">While the baseline for women engaging in such economic ventures was 43%, the </w:t>
      </w:r>
      <w:proofErr w:type="spellStart"/>
      <w:r>
        <w:t>programme</w:t>
      </w:r>
      <w:proofErr w:type="spellEnd"/>
      <w:r>
        <w:t xml:space="preserve"> has currently</w:t>
      </w:r>
      <w:r w:rsidR="00653BDE">
        <w:t xml:space="preserve"> achieved</w:t>
      </w:r>
      <w:r>
        <w:t xml:space="preserve"> a 24% increase in women-led businesses</w:t>
      </w:r>
      <w:r w:rsidR="002108AC">
        <w:t>,</w:t>
      </w:r>
      <w:r w:rsidR="0075311C">
        <w:t xml:space="preserve"> </w:t>
      </w:r>
      <w:r w:rsidR="008552CF">
        <w:t>far more than the anticipated 2</w:t>
      </w:r>
      <w:r w:rsidR="00707793">
        <w:t xml:space="preserve">% annual target. </w:t>
      </w:r>
      <w:r>
        <w:t xml:space="preserve"> This growth was driven by the effective implementation of entrepreneurship training, value chain integration, and access to financial services. Women entrepreneurs have leveraged these opportunities to establish businesses in seaweed processing, value addition in </w:t>
      </w:r>
      <w:r w:rsidR="002108AC">
        <w:t>OFSPs</w:t>
      </w:r>
      <w:r>
        <w:t xml:space="preserve">, and other profitable ventures. Additionally, financial literacy </w:t>
      </w:r>
      <w:r>
        <w:lastRenderedPageBreak/>
        <w:t>training and business development services have enabled many women to access funding, thereby expanding their economic activities and increasing household incomes.</w:t>
      </w:r>
    </w:p>
    <w:p w14:paraId="5CFF9BEE" w14:textId="13C809E7" w:rsidR="000C11FC" w:rsidRPr="009838DF" w:rsidRDefault="00D40FD8" w:rsidP="00D40FD8">
      <w:pPr>
        <w:pStyle w:val="NormalWeb"/>
        <w:jc w:val="both"/>
      </w:pPr>
      <w:r w:rsidRPr="009838DF">
        <w:t>In terms of physical access to markets, processing, and storage facilities, 71% of rural women report</w:t>
      </w:r>
      <w:r w:rsidR="007478D4">
        <w:t xml:space="preserve">ed </w:t>
      </w:r>
      <w:r w:rsidRPr="009838DF">
        <w:t xml:space="preserve">improved market access, 64% having access to new storage facilities, and 51% benefiting from better transportation, the </w:t>
      </w:r>
      <w:proofErr w:type="spellStart"/>
      <w:r w:rsidRPr="009838DF">
        <w:t>programme</w:t>
      </w:r>
      <w:proofErr w:type="spellEnd"/>
      <w:r w:rsidRPr="009838DF">
        <w:t xml:space="preserve"> significantly surpassed its endline target of 45%. The</w:t>
      </w:r>
      <w:r w:rsidR="0098384A">
        <w:t xml:space="preserve">se results </w:t>
      </w:r>
      <w:r w:rsidRPr="009838DF">
        <w:t>can be attributed to various successful activities, including entrepreneurship and leadership training, which have enhanced the confidence and negotiating power of women, particularly within cooperatives. These gains in market access, combined with strengthened leadership capacities, have provided rural women with more opportunities to expand their businesses and contribute to local economies.</w:t>
      </w:r>
    </w:p>
    <w:p w14:paraId="09155827" w14:textId="2F6E91D3" w:rsidR="006D1CA0" w:rsidRDefault="004B0A92" w:rsidP="004E7405">
      <w:pPr>
        <w:spacing w:before="100" w:beforeAutospacing="1" w:after="100" w:afterAutospacing="1"/>
        <w:jc w:val="both"/>
        <w:rPr>
          <w:lang w:eastAsia="en-GB"/>
        </w:rPr>
      </w:pPr>
      <w:r w:rsidRPr="165E3374">
        <w:rPr>
          <w:lang w:eastAsia="en-GB"/>
        </w:rPr>
        <w:t xml:space="preserve">In 2024, the </w:t>
      </w:r>
      <w:proofErr w:type="spellStart"/>
      <w:r w:rsidRPr="165E3374">
        <w:rPr>
          <w:lang w:eastAsia="en-GB"/>
        </w:rPr>
        <w:t>programme</w:t>
      </w:r>
      <w:proofErr w:type="spellEnd"/>
      <w:r w:rsidRPr="165E3374">
        <w:rPr>
          <w:lang w:eastAsia="en-GB"/>
        </w:rPr>
        <w:t xml:space="preserve"> made </w:t>
      </w:r>
      <w:r w:rsidR="007D0F59">
        <w:rPr>
          <w:lang w:eastAsia="en-GB"/>
        </w:rPr>
        <w:t>good</w:t>
      </w:r>
      <w:r w:rsidRPr="165E3374">
        <w:rPr>
          <w:lang w:eastAsia="en-GB"/>
        </w:rPr>
        <w:t xml:space="preserve"> progress </w:t>
      </w:r>
      <w:r w:rsidR="006D1CA0">
        <w:rPr>
          <w:lang w:eastAsia="en-GB"/>
        </w:rPr>
        <w:t>o</w:t>
      </w:r>
      <w:r w:rsidR="00F566E7" w:rsidRPr="165E3374">
        <w:rPr>
          <w:lang w:eastAsia="en-GB"/>
        </w:rPr>
        <w:t xml:space="preserve">n enhancing </w:t>
      </w:r>
      <w:r w:rsidR="00BC64CA" w:rsidRPr="165E3374">
        <w:rPr>
          <w:lang w:eastAsia="en-GB"/>
        </w:rPr>
        <w:t>livelihoods</w:t>
      </w:r>
      <w:r w:rsidR="00F566E7" w:rsidRPr="165E3374">
        <w:rPr>
          <w:lang w:eastAsia="en-GB"/>
        </w:rPr>
        <w:t xml:space="preserve"> of rural women </w:t>
      </w:r>
      <w:r w:rsidR="00BC64CA" w:rsidRPr="165E3374">
        <w:rPr>
          <w:lang w:eastAsia="en-GB"/>
        </w:rPr>
        <w:t>by focusing on strengthening their business development skills and market access amongst others.</w:t>
      </w:r>
      <w:r w:rsidR="009F12A1" w:rsidRPr="165E3374">
        <w:rPr>
          <w:lang w:eastAsia="en-GB"/>
        </w:rPr>
        <w:t xml:space="preserve"> A notable achievement was in </w:t>
      </w:r>
      <w:proofErr w:type="spellStart"/>
      <w:r w:rsidR="009F12A1" w:rsidRPr="165E3374">
        <w:rPr>
          <w:lang w:eastAsia="en-GB"/>
        </w:rPr>
        <w:t>Ikungi</w:t>
      </w:r>
      <w:proofErr w:type="spellEnd"/>
      <w:r w:rsidR="009F12A1" w:rsidRPr="165E3374">
        <w:rPr>
          <w:lang w:eastAsia="en-GB"/>
        </w:rPr>
        <w:t xml:space="preserve"> District, where 18 women cooperative members successfully used business development services and negotiation skills to secure a storage facility for over 615 </w:t>
      </w:r>
      <w:r w:rsidR="00BF3420" w:rsidRPr="165E3374">
        <w:rPr>
          <w:lang w:eastAsia="en-GB"/>
        </w:rPr>
        <w:t xml:space="preserve">metric </w:t>
      </w:r>
      <w:r w:rsidR="009F12A1" w:rsidRPr="165E3374">
        <w:rPr>
          <w:lang w:eastAsia="en-GB"/>
        </w:rPr>
        <w:t>tons of lentils. This facility enabled them to standardi</w:t>
      </w:r>
      <w:r w:rsidR="007E7773">
        <w:rPr>
          <w:lang w:eastAsia="en-GB"/>
        </w:rPr>
        <w:t>z</w:t>
      </w:r>
      <w:r w:rsidR="009F12A1" w:rsidRPr="165E3374">
        <w:rPr>
          <w:lang w:eastAsia="en-GB"/>
        </w:rPr>
        <w:t xml:space="preserve">e weights, ensure hygiene compliance, and enhance their bargaining power, leading to an increase in the price per kg of lentils from TZS 800 to TZS 2,024. Consequently, their total revenue </w:t>
      </w:r>
      <w:r w:rsidR="00EA080D" w:rsidRPr="165E3374">
        <w:rPr>
          <w:lang w:eastAsia="en-GB"/>
        </w:rPr>
        <w:t>increased</w:t>
      </w:r>
      <w:r w:rsidR="009F12A1" w:rsidRPr="165E3374">
        <w:rPr>
          <w:lang w:eastAsia="en-GB"/>
        </w:rPr>
        <w:t xml:space="preserve"> to TZS 1.245 billion (USD 505,588), more than doubling their</w:t>
      </w:r>
      <w:r w:rsidR="0085739A">
        <w:rPr>
          <w:lang w:eastAsia="en-GB"/>
        </w:rPr>
        <w:t xml:space="preserve"> annual</w:t>
      </w:r>
      <w:r w:rsidR="009F12A1" w:rsidRPr="165E3374">
        <w:rPr>
          <w:lang w:eastAsia="en-GB"/>
        </w:rPr>
        <w:t xml:space="preserve"> income compared to </w:t>
      </w:r>
      <w:r w:rsidR="002108AC">
        <w:rPr>
          <w:lang w:eastAsia="en-GB"/>
        </w:rPr>
        <w:t xml:space="preserve">the </w:t>
      </w:r>
      <w:r w:rsidR="009F12A1" w:rsidRPr="165E3374">
        <w:rPr>
          <w:lang w:eastAsia="en-GB"/>
        </w:rPr>
        <w:t>informal market rate.</w:t>
      </w:r>
      <w:r w:rsidR="00C51852" w:rsidRPr="165E3374">
        <w:rPr>
          <w:lang w:eastAsia="en-GB"/>
        </w:rPr>
        <w:t xml:space="preserve">  </w:t>
      </w:r>
    </w:p>
    <w:p w14:paraId="619BF56B" w14:textId="7F74CD98" w:rsidR="001809D8" w:rsidRDefault="001809D8" w:rsidP="006541E7">
      <w:pPr>
        <w:pStyle w:val="NormalWeb"/>
        <w:jc w:val="both"/>
      </w:pPr>
      <w:r>
        <w:t xml:space="preserve">Building on </w:t>
      </w:r>
      <w:r w:rsidR="00824405">
        <w:t>activities</w:t>
      </w:r>
      <w:r>
        <w:t xml:space="preserve"> under </w:t>
      </w:r>
      <w:r w:rsidR="002F47A5">
        <w:t>this output</w:t>
      </w:r>
      <w:r>
        <w:t xml:space="preserve">, the </w:t>
      </w:r>
      <w:proofErr w:type="spellStart"/>
      <w:r>
        <w:t>programme</w:t>
      </w:r>
      <w:proofErr w:type="spellEnd"/>
      <w:r>
        <w:t xml:space="preserve"> scaled up interventions beyond climate-smart production practices. For the OFSP value chain, training sessions were conducted </w:t>
      </w:r>
      <w:r w:rsidR="00096F29">
        <w:t xml:space="preserve">in </w:t>
      </w:r>
      <w:proofErr w:type="spellStart"/>
      <w:r>
        <w:t>Singida</w:t>
      </w:r>
      <w:proofErr w:type="spellEnd"/>
      <w:r>
        <w:t xml:space="preserve"> and Dodoma regions, equipping 25 farmers' group representatives </w:t>
      </w:r>
      <w:r w:rsidR="00A227A5">
        <w:t xml:space="preserve">(22 women and 3 men) </w:t>
      </w:r>
      <w:r>
        <w:t>with critical knowledge, including processing (e.g., OFSP flour and snacks), food safety, packaging, marketing,</w:t>
      </w:r>
      <w:r w:rsidR="00053478">
        <w:t xml:space="preserve"> </w:t>
      </w:r>
      <w:r>
        <w:t xml:space="preserve">and quality assurance. These trainings led </w:t>
      </w:r>
      <w:r w:rsidR="00096F29">
        <w:t>participants</w:t>
      </w:r>
      <w:r>
        <w:t xml:space="preserve"> showcas</w:t>
      </w:r>
      <w:r w:rsidR="00096F29">
        <w:t>ing</w:t>
      </w:r>
      <w:r>
        <w:t xml:space="preserve"> their OFSP products (flour and ready-to-eat noodles/snacks) at the 2024 National Agricultural Fair in Dodoma, broadening their market reach. </w:t>
      </w:r>
      <w:r w:rsidR="00F32271" w:rsidRPr="00F32271">
        <w:t xml:space="preserve"> </w:t>
      </w:r>
    </w:p>
    <w:p w14:paraId="5926FAC5" w14:textId="7A6A4323" w:rsidR="00F32271" w:rsidRDefault="00F32271" w:rsidP="00F32271">
      <w:pPr>
        <w:pStyle w:val="NormalWeb"/>
        <w:jc w:val="both"/>
      </w:pPr>
      <w:r>
        <w:t xml:space="preserve">To enhance women's participation in off-farm activities and improve the quality of their products, the </w:t>
      </w:r>
      <w:proofErr w:type="spellStart"/>
      <w:r>
        <w:t>programme</w:t>
      </w:r>
      <w:proofErr w:type="spellEnd"/>
      <w:r>
        <w:t xml:space="preserve"> has successfully partnered with </w:t>
      </w:r>
      <w:proofErr w:type="spellStart"/>
      <w:r>
        <w:t>Chamwino</w:t>
      </w:r>
      <w:proofErr w:type="spellEnd"/>
      <w:r>
        <w:t xml:space="preserve"> District to secure a building for the establishment of a communal processing </w:t>
      </w:r>
      <w:proofErr w:type="spellStart"/>
      <w:r>
        <w:t>centre</w:t>
      </w:r>
      <w:proofErr w:type="spellEnd"/>
      <w:r>
        <w:t xml:space="preserve">, which will provide essential facilities and equipment.  This will enable rural women entrepreneurs to engage in diverse income-generating activities such as spice production, food processing, baking, tailoring, catering, hospitality, as well as batik and soap making, </w:t>
      </w:r>
      <w:r w:rsidR="00A32E87">
        <w:t>enhancing product</w:t>
      </w:r>
      <w:r>
        <w:t xml:space="preserve"> quality in line with Tanzania Bureau of Standards requirements, significantly improving their competitiveness in both local and national markets.</w:t>
      </w:r>
    </w:p>
    <w:p w14:paraId="6A9F3EEE" w14:textId="5AFB01E1" w:rsidR="00703574" w:rsidRDefault="00365005" w:rsidP="005368F2">
      <w:pPr>
        <w:jc w:val="both"/>
      </w:pPr>
      <w:r>
        <w:t>I</w:t>
      </w:r>
      <w:r w:rsidR="00A00FCF">
        <w:t xml:space="preserve">n Zanzibar, ongoing discussions aimed to connect rural women with lucrative markets, particularly linking them to tourist hotels and restaurants. The Permanent Secretary from the Ministry of Tourism and the </w:t>
      </w:r>
      <w:proofErr w:type="spellStart"/>
      <w:r w:rsidR="00A00FCF">
        <w:t>Kusini</w:t>
      </w:r>
      <w:proofErr w:type="spellEnd"/>
      <w:r w:rsidR="00A00FCF">
        <w:t xml:space="preserve"> District Regional Commissioner </w:t>
      </w:r>
      <w:r w:rsidR="003B1FCB">
        <w:t>emphasized</w:t>
      </w:r>
      <w:r w:rsidR="00A00FCF">
        <w:t xml:space="preserve"> the importance of Business-to-Business (B2B) linkages to </w:t>
      </w:r>
      <w:r w:rsidR="00F9434A">
        <w:t>formalize</w:t>
      </w:r>
      <w:r w:rsidR="00A00FCF">
        <w:t xml:space="preserve"> partnerships between farmers and the hospitality sector.</w:t>
      </w:r>
      <w:r w:rsidR="00F376C8">
        <w:rPr>
          <w:rStyle w:val="FootnoteReference"/>
        </w:rPr>
        <w:footnoteReference w:id="21"/>
      </w:r>
      <w:r w:rsidR="00A00FCF">
        <w:t xml:space="preserve"> </w:t>
      </w:r>
    </w:p>
    <w:p w14:paraId="02C44730" w14:textId="13FA1FF9" w:rsidR="00703574" w:rsidRDefault="00CF2251" w:rsidP="00233C80">
      <w:pPr>
        <w:pStyle w:val="NormalWeb"/>
        <w:jc w:val="both"/>
        <w:rPr>
          <w:lang w:val="en-GB" w:eastAsia="en-GB"/>
        </w:rPr>
      </w:pPr>
      <w:r w:rsidRPr="00CF2251">
        <w:rPr>
          <w:lang w:val="en-GB" w:eastAsia="en-GB"/>
        </w:rPr>
        <w:t xml:space="preserve">Similarly, a survey conducted across 12 </w:t>
      </w:r>
      <w:proofErr w:type="spellStart"/>
      <w:r w:rsidRPr="00CF2251">
        <w:rPr>
          <w:lang w:val="en-GB" w:eastAsia="en-GB"/>
        </w:rPr>
        <w:t>Shehias</w:t>
      </w:r>
      <w:proofErr w:type="spellEnd"/>
      <w:r w:rsidR="00223DF0">
        <w:rPr>
          <w:rStyle w:val="FootnoteReference"/>
          <w:lang w:val="en-GB" w:eastAsia="en-GB"/>
        </w:rPr>
        <w:footnoteReference w:id="22"/>
      </w:r>
      <w:r w:rsidRPr="00CF2251">
        <w:rPr>
          <w:lang w:val="en-GB" w:eastAsia="en-GB"/>
        </w:rPr>
        <w:t xml:space="preserve"> in Kati and </w:t>
      </w:r>
      <w:proofErr w:type="spellStart"/>
      <w:r w:rsidRPr="00CF2251">
        <w:rPr>
          <w:lang w:val="en-GB" w:eastAsia="en-GB"/>
        </w:rPr>
        <w:t>Kusini</w:t>
      </w:r>
      <w:proofErr w:type="spellEnd"/>
      <w:r w:rsidRPr="00CF2251">
        <w:rPr>
          <w:lang w:val="en-GB" w:eastAsia="en-GB"/>
        </w:rPr>
        <w:t xml:space="preserve"> districts in Zanzibar (Unguja) </w:t>
      </w:r>
      <w:r w:rsidR="00F75BAD" w:rsidRPr="00F75BAD">
        <w:rPr>
          <w:lang w:val="en-GB" w:eastAsia="en-GB"/>
        </w:rPr>
        <w:t xml:space="preserve">equipped beneficiaries with </w:t>
      </w:r>
      <w:r w:rsidR="00F75BAD" w:rsidRPr="002A0FBB">
        <w:rPr>
          <w:lang w:val="en-GB" w:eastAsia="en-GB"/>
        </w:rPr>
        <w:t xml:space="preserve">critical data on both production and market demand for the 2024 </w:t>
      </w:r>
      <w:r w:rsidR="00EC47BC" w:rsidRPr="002A0FBB">
        <w:rPr>
          <w:lang w:val="en-GB" w:eastAsia="en-GB"/>
        </w:rPr>
        <w:t>season</w:t>
      </w:r>
      <w:r w:rsidR="00EC47BC" w:rsidRPr="00F75BAD">
        <w:rPr>
          <w:lang w:val="en-GB" w:eastAsia="en-GB"/>
        </w:rPr>
        <w:t>.</w:t>
      </w:r>
      <w:r w:rsidRPr="00CF2251">
        <w:rPr>
          <w:lang w:val="en-GB" w:eastAsia="en-GB"/>
        </w:rPr>
        <w:t xml:space="preserve"> </w:t>
      </w:r>
      <w:r w:rsidR="00EC47BC">
        <w:rPr>
          <w:lang w:val="en-GB" w:eastAsia="en-GB"/>
        </w:rPr>
        <w:t>T</w:t>
      </w:r>
      <w:r w:rsidR="00EC47BC" w:rsidRPr="00EC47BC">
        <w:rPr>
          <w:lang w:val="en-GB" w:eastAsia="en-GB"/>
        </w:rPr>
        <w:t>he findings highlighted</w:t>
      </w:r>
      <w:r w:rsidR="000335AD" w:rsidRPr="000335AD">
        <w:t xml:space="preserve"> </w:t>
      </w:r>
      <w:r w:rsidR="000335AD" w:rsidRPr="000335AD">
        <w:rPr>
          <w:lang w:val="en-GB" w:eastAsia="en-GB"/>
        </w:rPr>
        <w:t>annual production of</w:t>
      </w:r>
      <w:r w:rsidR="000335AD">
        <w:rPr>
          <w:lang w:val="en-GB" w:eastAsia="en-GB"/>
        </w:rPr>
        <w:t xml:space="preserve"> </w:t>
      </w:r>
      <w:r w:rsidR="004D6120">
        <w:rPr>
          <w:lang w:val="en-GB" w:eastAsia="en-GB"/>
        </w:rPr>
        <w:t>horticulture crops and banana</w:t>
      </w:r>
      <w:r w:rsidR="009B586B">
        <w:rPr>
          <w:rStyle w:val="FootnoteReference"/>
          <w:lang w:val="en-GB" w:eastAsia="en-GB"/>
        </w:rPr>
        <w:footnoteReference w:id="23"/>
      </w:r>
      <w:r w:rsidRPr="00CF2251">
        <w:rPr>
          <w:lang w:val="en-GB" w:eastAsia="en-GB"/>
        </w:rPr>
        <w:t xml:space="preserve"> </w:t>
      </w:r>
      <w:r w:rsidR="005705DF" w:rsidRPr="005705DF">
        <w:rPr>
          <w:lang w:val="en-GB" w:eastAsia="en-GB"/>
        </w:rPr>
        <w:t>enabling farmers to strategically align their production cycles to market trends</w:t>
      </w:r>
      <w:r w:rsidR="00446C0F">
        <w:rPr>
          <w:lang w:val="en-GB" w:eastAsia="en-GB"/>
        </w:rPr>
        <w:t xml:space="preserve">, </w:t>
      </w:r>
      <w:r w:rsidR="00896FCA" w:rsidRPr="00896FCA">
        <w:rPr>
          <w:lang w:val="en-GB" w:eastAsia="en-GB"/>
        </w:rPr>
        <w:t>optimize their harvest schedules, and enhance market strategies, leading to improved access to profitable opportunities</w:t>
      </w:r>
      <w:r w:rsidR="00962362">
        <w:rPr>
          <w:lang w:val="en-GB" w:eastAsia="en-GB"/>
        </w:rPr>
        <w:t xml:space="preserve">, </w:t>
      </w:r>
      <w:r w:rsidR="00962362" w:rsidRPr="00962362">
        <w:rPr>
          <w:lang w:val="en-GB" w:eastAsia="en-GB"/>
        </w:rPr>
        <w:t>driving more efficient business planning and stronger market linkages.</w:t>
      </w:r>
      <w:r w:rsidR="0038069A">
        <w:rPr>
          <w:lang w:val="en-GB" w:eastAsia="en-GB"/>
        </w:rPr>
        <w:t xml:space="preserve"> </w:t>
      </w:r>
    </w:p>
    <w:p w14:paraId="3BBB85AC" w14:textId="39D06D0E" w:rsidR="002F7E1D" w:rsidRDefault="002F7E1D" w:rsidP="00233C80">
      <w:pPr>
        <w:pStyle w:val="NormalWeb"/>
        <w:jc w:val="both"/>
        <w:rPr>
          <w:lang w:val="en-GB" w:eastAsia="en-GB"/>
        </w:rPr>
      </w:pPr>
      <w:r>
        <w:rPr>
          <w:lang w:val="en-GB" w:eastAsia="en-GB"/>
        </w:rPr>
        <w:lastRenderedPageBreak/>
        <w:t>T</w:t>
      </w:r>
      <w:r w:rsidRPr="00CF2251">
        <w:rPr>
          <w:lang w:val="en-GB" w:eastAsia="en-GB"/>
        </w:rPr>
        <w:t>he programme</w:t>
      </w:r>
      <w:r>
        <w:rPr>
          <w:lang w:val="en-GB" w:eastAsia="en-GB"/>
        </w:rPr>
        <w:t xml:space="preserve"> also</w:t>
      </w:r>
      <w:r w:rsidRPr="00CF2251">
        <w:rPr>
          <w:lang w:val="en-GB" w:eastAsia="en-GB"/>
        </w:rPr>
        <w:t xml:space="preserve"> provided opportunities for rural women to showcase their products at various high-profile events</w:t>
      </w:r>
      <w:r w:rsidR="00673213">
        <w:rPr>
          <w:lang w:val="en-GB" w:eastAsia="en-GB"/>
        </w:rPr>
        <w:t>.</w:t>
      </w:r>
      <w:r w:rsidR="00673213">
        <w:rPr>
          <w:rStyle w:val="FootnoteReference"/>
          <w:lang w:val="en-GB" w:eastAsia="en-GB"/>
        </w:rPr>
        <w:footnoteReference w:id="24"/>
      </w:r>
      <w:r w:rsidRPr="00CF2251">
        <w:rPr>
          <w:lang w:val="en-GB" w:eastAsia="en-GB"/>
        </w:rPr>
        <w:t xml:space="preserve"> These events allowed 1,370 women and 254 men to promote their products, enhance their skills in branding, packaging, and customer service, and ultimately expand their market </w:t>
      </w:r>
      <w:r w:rsidR="00473973">
        <w:rPr>
          <w:lang w:val="en-GB" w:eastAsia="en-GB"/>
        </w:rPr>
        <w:t>networks</w:t>
      </w:r>
      <w:r w:rsidR="00473973" w:rsidRPr="00CF2251">
        <w:rPr>
          <w:lang w:val="en-GB" w:eastAsia="en-GB"/>
        </w:rPr>
        <w:t>. Through</w:t>
      </w:r>
      <w:r w:rsidRPr="00CF2251">
        <w:rPr>
          <w:lang w:val="en-GB" w:eastAsia="en-GB"/>
        </w:rPr>
        <w:t xml:space="preserve"> these events, women entrepreneurs have successfully expanded their networks, connecting with traders and fellow entrepreneurs at both the national and regional levels. </w:t>
      </w:r>
    </w:p>
    <w:p w14:paraId="2041933C" w14:textId="3A3619CE" w:rsidR="004E6458" w:rsidRPr="00F60C23" w:rsidRDefault="008D371B" w:rsidP="00662959">
      <w:pPr>
        <w:spacing w:before="100" w:beforeAutospacing="1" w:after="100" w:afterAutospacing="1"/>
        <w:jc w:val="both"/>
        <w:rPr>
          <w:lang w:val="en-GB" w:eastAsia="en-GB"/>
        </w:rPr>
      </w:pPr>
      <w:r w:rsidRPr="008D371B">
        <w:rPr>
          <w:lang w:eastAsia="en-GB"/>
        </w:rPr>
        <w:t xml:space="preserve">The </w:t>
      </w:r>
      <w:proofErr w:type="spellStart"/>
      <w:r w:rsidRPr="008D371B">
        <w:rPr>
          <w:lang w:eastAsia="en-GB"/>
        </w:rPr>
        <w:t>programme</w:t>
      </w:r>
      <w:proofErr w:type="spellEnd"/>
      <w:r w:rsidRPr="008D371B">
        <w:rPr>
          <w:lang w:eastAsia="en-GB"/>
        </w:rPr>
        <w:t xml:space="preserve"> also facilitated contract farming arrangements, linking 66 farmers (16 youth male, 29 adult male, 6 youth female, 15 adult female) with </w:t>
      </w:r>
      <w:proofErr w:type="spellStart"/>
      <w:r w:rsidRPr="008D371B">
        <w:rPr>
          <w:lang w:eastAsia="en-GB"/>
        </w:rPr>
        <w:t>Mbamba</w:t>
      </w:r>
      <w:proofErr w:type="spellEnd"/>
      <w:r w:rsidRPr="008D371B">
        <w:rPr>
          <w:lang w:eastAsia="en-GB"/>
        </w:rPr>
        <w:t xml:space="preserve"> MTE for improved sorghum seed access and market opportunities. These farmers were able to access</w:t>
      </w:r>
      <w:r w:rsidR="006D53AA">
        <w:rPr>
          <w:lang w:eastAsia="en-GB"/>
        </w:rPr>
        <w:t xml:space="preserve"> sorghum</w:t>
      </w:r>
      <w:r w:rsidRPr="008D371B">
        <w:rPr>
          <w:lang w:eastAsia="en-GB"/>
        </w:rPr>
        <w:t xml:space="preserve"> seeds under a 50% loan arrangement, with </w:t>
      </w:r>
      <w:proofErr w:type="spellStart"/>
      <w:r w:rsidRPr="008D371B">
        <w:rPr>
          <w:lang w:eastAsia="en-GB"/>
        </w:rPr>
        <w:t>Mbamba</w:t>
      </w:r>
      <w:proofErr w:type="spellEnd"/>
      <w:r w:rsidRPr="008D371B">
        <w:rPr>
          <w:lang w:eastAsia="en-GB"/>
        </w:rPr>
        <w:t xml:space="preserve"> MTE committing to purchase their harvest, ensuring reliable market access. Additionally, two sorghum off-</w:t>
      </w:r>
      <w:r w:rsidRPr="00F60C23">
        <w:rPr>
          <w:lang w:eastAsia="en-GB"/>
        </w:rPr>
        <w:t>takers agreed to purchase 20,000 tons of sorghum, further securing market opportunities for farmers.</w:t>
      </w:r>
    </w:p>
    <w:p w14:paraId="43045943" w14:textId="599E838F" w:rsidR="00067FC8" w:rsidRDefault="0090117E" w:rsidP="00662959">
      <w:pPr>
        <w:spacing w:before="100" w:beforeAutospacing="1" w:after="100" w:afterAutospacing="1"/>
        <w:jc w:val="both"/>
      </w:pPr>
      <w:r>
        <w:t xml:space="preserve">Some </w:t>
      </w:r>
      <w:r w:rsidR="00067FC8" w:rsidRPr="00F60C23">
        <w:t xml:space="preserve">50 farmers (38 women, 12 men) were trained </w:t>
      </w:r>
      <w:r>
        <w:t>o</w:t>
      </w:r>
      <w:r w:rsidR="00067FC8" w:rsidRPr="00F60C23">
        <w:t>n using digital tools such as WhatsApp, Facebook, and the M-</w:t>
      </w:r>
      <w:proofErr w:type="spellStart"/>
      <w:r w:rsidR="00067FC8" w:rsidRPr="00F60C23">
        <w:t>Kilimo</w:t>
      </w:r>
      <w:proofErr w:type="spellEnd"/>
      <w:r w:rsidR="00067FC8" w:rsidRPr="00F60C23">
        <w:t xml:space="preserve"> App. These platforms have become </w:t>
      </w:r>
      <w:r w:rsidR="00544E3B" w:rsidRPr="00F60C23">
        <w:t xml:space="preserve">vital </w:t>
      </w:r>
      <w:r w:rsidR="00067FC8" w:rsidRPr="00F60C23">
        <w:t>for accessing real-time agricultural information, connecting with value chain stakeholders, and sharing knowledge, enabling farmers to improve decision-making and productivity.</w:t>
      </w:r>
      <w:r w:rsidR="00FA4095" w:rsidRPr="00F60C23">
        <w:t xml:space="preserve"> In </w:t>
      </w:r>
      <w:proofErr w:type="spellStart"/>
      <w:r w:rsidR="00FA4095" w:rsidRPr="00F60C23">
        <w:t>Ikungi</w:t>
      </w:r>
      <w:proofErr w:type="spellEnd"/>
      <w:r w:rsidR="00FA4095" w:rsidRPr="00F60C23">
        <w:t xml:space="preserve"> District</w:t>
      </w:r>
      <w:r w:rsidR="00954C67">
        <w:t>,</w:t>
      </w:r>
      <w:r w:rsidR="00FA4095" w:rsidRPr="00F60C23">
        <w:t xml:space="preserve"> efforts to further improve market access for women have</w:t>
      </w:r>
      <w:r w:rsidR="00446522" w:rsidRPr="00F60C23">
        <w:t xml:space="preserve"> also</w:t>
      </w:r>
      <w:r w:rsidR="00FA4095" w:rsidRPr="00F60C23">
        <w:t xml:space="preserve"> been </w:t>
      </w:r>
      <w:r w:rsidR="00446522" w:rsidRPr="00F60C23">
        <w:t>realized</w:t>
      </w:r>
      <w:r w:rsidR="00FA4095" w:rsidRPr="00F60C23">
        <w:t xml:space="preserve"> through targeted</w:t>
      </w:r>
      <w:r w:rsidR="00FA4095" w:rsidRPr="00FA4095">
        <w:t xml:space="preserve"> digital marketing and branding training for 20 young women entrepreneurship leaders. As a result, the young women entrepreneurs are now better equipped to engage with broader markets and grow their businesses</w:t>
      </w:r>
      <w:r w:rsidR="00923046">
        <w:t xml:space="preserve"> with vital skills on branding, packaging and digital market strategies</w:t>
      </w:r>
      <w:r w:rsidR="00FA4095" w:rsidRPr="00FA4095">
        <w:t>.</w:t>
      </w:r>
    </w:p>
    <w:p w14:paraId="5072E763" w14:textId="45627463" w:rsidR="0049122D" w:rsidRDefault="00CF78D7" w:rsidP="00662959">
      <w:pPr>
        <w:spacing w:before="100" w:beforeAutospacing="1" w:after="100" w:afterAutospacing="1"/>
        <w:jc w:val="both"/>
      </w:pPr>
      <w:r>
        <w:t xml:space="preserve">Furthermore, the </w:t>
      </w:r>
      <w:proofErr w:type="spellStart"/>
      <w:r>
        <w:t>programme</w:t>
      </w:r>
      <w:proofErr w:type="spellEnd"/>
      <w:r>
        <w:t xml:space="preserve"> has enhanced the entrepreneurship capacities and market access of 287 rural women through mentorship, exchange </w:t>
      </w:r>
      <w:proofErr w:type="spellStart"/>
      <w:r>
        <w:t>programmes</w:t>
      </w:r>
      <w:proofErr w:type="spellEnd"/>
      <w:r>
        <w:t xml:space="preserve">, and partnerships with public and private institutions. As a result, these women have successfully </w:t>
      </w:r>
      <w:r w:rsidR="00221D6C">
        <w:t>formalized</w:t>
      </w:r>
      <w:r>
        <w:t xml:space="preserve"> their businesses, developed branding strategies, opened bank accounts, and improved record-keeping, leading to increased confidence and better market </w:t>
      </w:r>
      <w:r w:rsidR="00DA2369">
        <w:t>access. Tangible</w:t>
      </w:r>
      <w:r w:rsidR="0049122D">
        <w:t xml:space="preserve"> outcomes from these capacity-building efforts include the establishment of 116 women-run </w:t>
      </w:r>
      <w:r w:rsidR="00546DDE">
        <w:t>VSLAs</w:t>
      </w:r>
      <w:r w:rsidR="0049122D">
        <w:t>, accumulating TZS 15,600,000 (USD 6,400) in savings. Additionally, 87 women secured interest-free loans</w:t>
      </w:r>
      <w:r w:rsidR="0026501B">
        <w:t xml:space="preserve"> (4-4-2)</w:t>
      </w:r>
      <w:r w:rsidR="0049122D">
        <w:t xml:space="preserve"> </w:t>
      </w:r>
      <w:r w:rsidR="00FF35A0">
        <w:rPr>
          <w:rStyle w:val="FootnoteReference"/>
        </w:rPr>
        <w:footnoteReference w:id="25"/>
      </w:r>
      <w:r w:rsidR="00C73412">
        <w:t xml:space="preserve"> </w:t>
      </w:r>
      <w:r w:rsidR="0026501B">
        <w:t>totaling</w:t>
      </w:r>
      <w:r w:rsidR="0049122D">
        <w:t xml:space="preserve"> TZS 145,000,000 (USD 58,590</w:t>
      </w:r>
      <w:r w:rsidR="00F00866" w:rsidRPr="00F00866">
        <w:t xml:space="preserve">) from </w:t>
      </w:r>
      <w:proofErr w:type="spellStart"/>
      <w:r w:rsidR="00F00866" w:rsidRPr="00F00866">
        <w:t>Ikungi</w:t>
      </w:r>
      <w:proofErr w:type="spellEnd"/>
      <w:r w:rsidR="00F00866" w:rsidRPr="00F00866">
        <w:t xml:space="preserve"> District Council and the Ministry of Blue Economy and Fisheries in Zanzibar</w:t>
      </w:r>
      <w:r w:rsidR="0049122D">
        <w:t xml:space="preserve">, and </w:t>
      </w:r>
      <w:r w:rsidR="00861729">
        <w:t>six (</w:t>
      </w:r>
      <w:r w:rsidR="0049122D">
        <w:t>6</w:t>
      </w:r>
      <w:r w:rsidR="00861729">
        <w:t>)</w:t>
      </w:r>
      <w:r w:rsidR="0049122D">
        <w:t xml:space="preserve"> women accessed commercial loans amounting to TZS 28,500,000 (USD 11,600), demonstrating enhanced financial literacy and business management skills.</w:t>
      </w:r>
    </w:p>
    <w:p w14:paraId="6F812DA6" w14:textId="24479D8B" w:rsidR="002E1C13" w:rsidRDefault="002E1C13" w:rsidP="00662959">
      <w:pPr>
        <w:spacing w:before="100" w:beforeAutospacing="1" w:after="100" w:afterAutospacing="1"/>
        <w:jc w:val="both"/>
      </w:pPr>
      <w:r>
        <w:t xml:space="preserve">The </w:t>
      </w:r>
      <w:proofErr w:type="spellStart"/>
      <w:r>
        <w:t>programme</w:t>
      </w:r>
      <w:proofErr w:type="spellEnd"/>
      <w:r>
        <w:t xml:space="preserve"> </w:t>
      </w:r>
      <w:proofErr w:type="spellStart"/>
      <w:r>
        <w:t>organised</w:t>
      </w:r>
      <w:proofErr w:type="spellEnd"/>
      <w:r>
        <w:t xml:space="preserve"> exchange visits for 60 rural women leaders, providing them with practical knowledge in industries like maize milling, sunflower processing, and leather production. This knowledge </w:t>
      </w:r>
      <w:r w:rsidR="000E0F53">
        <w:t xml:space="preserve">has </w:t>
      </w:r>
      <w:r>
        <w:t>empower</w:t>
      </w:r>
      <w:r w:rsidR="000E0F53">
        <w:t>ed</w:t>
      </w:r>
      <w:r>
        <w:t xml:space="preserve"> them and their groups to adopt better production techniques, increase their competitiveness, and improve market </w:t>
      </w:r>
      <w:r w:rsidR="0020621D">
        <w:t>access.</w:t>
      </w:r>
    </w:p>
    <w:p w14:paraId="56630F10" w14:textId="04EC4275" w:rsidR="00CF2251" w:rsidRDefault="0020621D" w:rsidP="0039538C">
      <w:pPr>
        <w:spacing w:before="100" w:beforeAutospacing="1" w:after="100" w:afterAutospacing="1"/>
        <w:jc w:val="both"/>
        <w:rPr>
          <w:lang w:val="en-GB" w:eastAsia="en-GB"/>
        </w:rPr>
      </w:pPr>
      <w:r>
        <w:t xml:space="preserve">Moreover, </w:t>
      </w:r>
      <w:proofErr w:type="spellStart"/>
      <w:r w:rsidR="0039538C">
        <w:t>programme</w:t>
      </w:r>
      <w:proofErr w:type="spellEnd"/>
      <w:r w:rsidR="0039538C">
        <w:t>-initiated</w:t>
      </w:r>
      <w:r>
        <w:t xml:space="preserve"> mentorship initiatives led to the launch of 124 new businesses in value addition, food processing, soap making, tailoring, poultry, and batik production, creating economic resilience and increased household incomes. </w:t>
      </w:r>
    </w:p>
    <w:p w14:paraId="635ABCD2" w14:textId="75F36FBA" w:rsidR="000B671F" w:rsidRPr="005368F2" w:rsidRDefault="000B671F" w:rsidP="00C22818">
      <w:pPr>
        <w:spacing w:before="100" w:beforeAutospacing="1" w:after="100" w:afterAutospacing="1"/>
        <w:jc w:val="both"/>
        <w:rPr>
          <w:b/>
        </w:rPr>
      </w:pPr>
      <w:r w:rsidRPr="005368F2">
        <w:rPr>
          <w:b/>
        </w:rPr>
        <w:t>Key achievements</w:t>
      </w:r>
      <w:r w:rsidR="00A11B46" w:rsidRPr="005368F2">
        <w:rPr>
          <w:b/>
          <w:bCs/>
        </w:rPr>
        <w:t xml:space="preserve"> in</w:t>
      </w:r>
      <w:r w:rsidR="00A11B46">
        <w:rPr>
          <w:b/>
          <w:bCs/>
        </w:rPr>
        <w:t xml:space="preserve"> </w:t>
      </w:r>
      <w:r w:rsidR="00A11B46" w:rsidRPr="005368F2">
        <w:rPr>
          <w:b/>
          <w:bCs/>
        </w:rPr>
        <w:t>2024</w:t>
      </w:r>
      <w:r w:rsidR="00B03C41" w:rsidRPr="005368F2">
        <w:rPr>
          <w:b/>
        </w:rPr>
        <w:t>:</w:t>
      </w:r>
    </w:p>
    <w:p w14:paraId="43B1C057" w14:textId="7DB4A72F" w:rsidR="00CC0B18" w:rsidRPr="00233C80" w:rsidRDefault="00A11B46" w:rsidP="00CC0B18">
      <w:pPr>
        <w:pStyle w:val="NormalWeb"/>
        <w:numPr>
          <w:ilvl w:val="0"/>
          <w:numId w:val="23"/>
        </w:numPr>
        <w:rPr>
          <w:b/>
        </w:rPr>
      </w:pPr>
      <w:r>
        <w:rPr>
          <w:rStyle w:val="Strong"/>
          <w:b w:val="0"/>
          <w:bCs w:val="0"/>
        </w:rPr>
        <w:t xml:space="preserve">Some </w:t>
      </w:r>
      <w:r w:rsidR="00CC0B18" w:rsidRPr="00233C80">
        <w:rPr>
          <w:rStyle w:val="Strong"/>
          <w:b w:val="0"/>
          <w:bCs w:val="0"/>
        </w:rPr>
        <w:t xml:space="preserve">2,798 women and 1,067 </w:t>
      </w:r>
      <w:r w:rsidR="0088543E">
        <w:rPr>
          <w:rStyle w:val="Strong"/>
          <w:b w:val="0"/>
          <w:bCs w:val="0"/>
        </w:rPr>
        <w:t xml:space="preserve">men </w:t>
      </w:r>
      <w:r w:rsidR="00CC0B18">
        <w:rPr>
          <w:rStyle w:val="Strong"/>
          <w:b w:val="0"/>
          <w:bCs w:val="0"/>
        </w:rPr>
        <w:t>c</w:t>
      </w:r>
      <w:r w:rsidR="00B57EEA">
        <w:rPr>
          <w:rStyle w:val="Strong"/>
          <w:b w:val="0"/>
          <w:bCs w:val="0"/>
        </w:rPr>
        <w:t>apacities enhanced on business development services</w:t>
      </w:r>
      <w:r w:rsidR="00CC0B18" w:rsidRPr="00233C80">
        <w:rPr>
          <w:rStyle w:val="Strong"/>
          <w:b w:val="0"/>
          <w:bCs w:val="0"/>
        </w:rPr>
        <w:t>.</w:t>
      </w:r>
    </w:p>
    <w:p w14:paraId="7270B30C" w14:textId="280B4A03" w:rsidR="00B27E00" w:rsidRDefault="00B27E00">
      <w:pPr>
        <w:pStyle w:val="NormalWeb"/>
        <w:numPr>
          <w:ilvl w:val="0"/>
          <w:numId w:val="23"/>
        </w:numPr>
        <w:rPr>
          <w:bCs/>
        </w:rPr>
      </w:pPr>
      <w:r w:rsidRPr="00233C80">
        <w:rPr>
          <w:bCs/>
        </w:rPr>
        <w:t>24% increase in women-led businesses</w:t>
      </w:r>
      <w:r w:rsidR="00D21F40">
        <w:rPr>
          <w:bCs/>
        </w:rPr>
        <w:t>.</w:t>
      </w:r>
    </w:p>
    <w:p w14:paraId="44F49132" w14:textId="4C47D728" w:rsidR="00E019C8" w:rsidRPr="00B27E00" w:rsidRDefault="00E019C8" w:rsidP="00233C80">
      <w:pPr>
        <w:pStyle w:val="NormalWeb"/>
        <w:numPr>
          <w:ilvl w:val="0"/>
          <w:numId w:val="23"/>
        </w:numPr>
        <w:rPr>
          <w:bCs/>
        </w:rPr>
      </w:pPr>
      <w:r>
        <w:t>TZS 145,000,000 (USD 58,590</w:t>
      </w:r>
      <w:r w:rsidRPr="00F00866">
        <w:t xml:space="preserve">) </w:t>
      </w:r>
      <w:r>
        <w:t>interest free loans secured</w:t>
      </w:r>
      <w:r w:rsidR="0040149E">
        <w:t xml:space="preserve"> by beneficiaries</w:t>
      </w:r>
      <w:r>
        <w:t xml:space="preserve"> </w:t>
      </w:r>
      <w:r w:rsidRPr="00F00866">
        <w:t xml:space="preserve">from </w:t>
      </w:r>
      <w:proofErr w:type="spellStart"/>
      <w:r w:rsidRPr="00F00866">
        <w:t>Ikungi</w:t>
      </w:r>
      <w:proofErr w:type="spellEnd"/>
      <w:r w:rsidRPr="00F00866">
        <w:t xml:space="preserve"> District Council</w:t>
      </w:r>
      <w:r w:rsidR="0068026E">
        <w:t>.</w:t>
      </w:r>
    </w:p>
    <w:p w14:paraId="155483F6" w14:textId="77777777" w:rsidR="00880ABB" w:rsidRDefault="00880ABB" w:rsidP="00E3734F">
      <w:pPr>
        <w:pStyle w:val="BodyText"/>
        <w:jc w:val="both"/>
        <w:rPr>
          <w:rFonts w:ascii="Times New Roman" w:hAnsi="Times New Roman" w:cs="Times New Roman"/>
          <w:b/>
          <w:bCs/>
          <w:sz w:val="24"/>
          <w:szCs w:val="24"/>
          <w:lang w:val="en-GB"/>
        </w:rPr>
      </w:pPr>
    </w:p>
    <w:p w14:paraId="37C30519" w14:textId="77777777" w:rsidR="00880ABB" w:rsidRDefault="00880ABB" w:rsidP="00E3734F">
      <w:pPr>
        <w:pStyle w:val="BodyText"/>
        <w:jc w:val="both"/>
        <w:rPr>
          <w:rFonts w:ascii="Times New Roman" w:hAnsi="Times New Roman" w:cs="Times New Roman"/>
          <w:b/>
          <w:bCs/>
          <w:sz w:val="24"/>
          <w:szCs w:val="24"/>
          <w:lang w:val="en-GB"/>
        </w:rPr>
      </w:pPr>
    </w:p>
    <w:p w14:paraId="6615A334" w14:textId="77777777" w:rsidR="00880ABB" w:rsidRDefault="00880ABB" w:rsidP="00E3734F">
      <w:pPr>
        <w:pStyle w:val="BodyText"/>
        <w:jc w:val="both"/>
        <w:rPr>
          <w:rFonts w:ascii="Times New Roman" w:hAnsi="Times New Roman" w:cs="Times New Roman"/>
          <w:b/>
          <w:bCs/>
          <w:sz w:val="24"/>
          <w:szCs w:val="24"/>
          <w:lang w:val="en-GB"/>
        </w:rPr>
      </w:pPr>
    </w:p>
    <w:p w14:paraId="1D1C6E6D" w14:textId="4FA773E3" w:rsidR="00006B9C" w:rsidRPr="00880ABB" w:rsidRDefault="00465841" w:rsidP="00E3734F">
      <w:pPr>
        <w:pStyle w:val="BodyText"/>
        <w:jc w:val="both"/>
        <w:rPr>
          <w:rFonts w:ascii="Times New Roman" w:hAnsi="Times New Roman" w:cs="Times New Roman"/>
          <w:b/>
          <w:bCs/>
          <w:sz w:val="24"/>
          <w:szCs w:val="24"/>
          <w:lang w:val="en-GB"/>
        </w:rPr>
      </w:pPr>
      <w:r w:rsidRPr="00880ABB">
        <w:rPr>
          <w:rFonts w:ascii="Times New Roman" w:hAnsi="Times New Roman" w:cs="Times New Roman"/>
          <w:b/>
          <w:bCs/>
          <w:sz w:val="24"/>
          <w:szCs w:val="24"/>
          <w:lang w:val="en-GB"/>
        </w:rPr>
        <w:lastRenderedPageBreak/>
        <w:t xml:space="preserve">Output 2.2 Increased access to decent work, including off-farm work, and social </w:t>
      </w:r>
      <w:r w:rsidR="00327F6B" w:rsidRPr="00880ABB">
        <w:rPr>
          <w:rFonts w:ascii="Times New Roman" w:hAnsi="Times New Roman" w:cs="Times New Roman"/>
          <w:b/>
          <w:bCs/>
          <w:sz w:val="24"/>
          <w:szCs w:val="24"/>
          <w:lang w:val="en-GB"/>
        </w:rPr>
        <w:t>protection</w:t>
      </w:r>
    </w:p>
    <w:p w14:paraId="33EFA433" w14:textId="167EA233" w:rsidR="00792043" w:rsidRDefault="004366F4" w:rsidP="00BB4C46">
      <w:pPr>
        <w:pStyle w:val="NormalWeb"/>
        <w:jc w:val="both"/>
      </w:pPr>
      <w:r w:rsidRPr="004366F4">
        <w:t xml:space="preserve">Under </w:t>
      </w:r>
      <w:r w:rsidR="00F16CCA">
        <w:t>o</w:t>
      </w:r>
      <w:r w:rsidRPr="004366F4">
        <w:t xml:space="preserve">utput 2.2, a total of </w:t>
      </w:r>
      <w:r w:rsidR="00F708F6">
        <w:t xml:space="preserve">two </w:t>
      </w:r>
      <w:r w:rsidR="00A11B46">
        <w:t>(2)</w:t>
      </w:r>
      <w:r w:rsidR="00F708F6" w:rsidRPr="004366F4">
        <w:t xml:space="preserve"> </w:t>
      </w:r>
      <w:r w:rsidRPr="004366F4">
        <w:t>activities were planned and successfully initiated in 2024, with no carryovers from 2023. All activities are progressing as planned, with an intention to scale up beneficiary outreach in 2025. A total of 2,124 beneficiaries have been reached, comprising 1,914 women and 203 men.</w:t>
      </w:r>
    </w:p>
    <w:p w14:paraId="30220A5B" w14:textId="15C30941" w:rsidR="00343456" w:rsidRDefault="00B830CE" w:rsidP="0035317A">
      <w:pPr>
        <w:pStyle w:val="NormalWeb"/>
        <w:jc w:val="both"/>
      </w:pPr>
      <w:r>
        <w:t>W</w:t>
      </w:r>
      <w:r w:rsidR="00256E1A" w:rsidRPr="00256E1A">
        <w:t>hile there were some challenges in achieving the full targets</w:t>
      </w:r>
      <w:r>
        <w:t xml:space="preserve"> under this output</w:t>
      </w:r>
      <w:r w:rsidR="00256E1A" w:rsidRPr="00256E1A">
        <w:t xml:space="preserve">, important steps were made in enhancing rural women's access to decent work and social protection. </w:t>
      </w:r>
      <w:r w:rsidR="00BB4C46">
        <w:t xml:space="preserve">Specifically, the number of rural women entering employment in the formal </w:t>
      </w:r>
      <w:proofErr w:type="spellStart"/>
      <w:r w:rsidR="00BB4C46">
        <w:t>labour</w:t>
      </w:r>
      <w:proofErr w:type="spellEnd"/>
      <w:r w:rsidR="00BB4C46">
        <w:t xml:space="preserve"> market showed a modest increase of 0.7%</w:t>
      </w:r>
      <w:r w:rsidR="0087436C">
        <w:t xml:space="preserve">. </w:t>
      </w:r>
      <w:r w:rsidR="00BB4C46">
        <w:t>The limited progress can be attributed to various factors, including the regional context</w:t>
      </w:r>
      <w:r w:rsidR="00BD2457">
        <w:rPr>
          <w:rStyle w:val="FootnoteReference"/>
        </w:rPr>
        <w:footnoteReference w:id="26"/>
      </w:r>
      <w:r w:rsidR="00BB4C46">
        <w:t xml:space="preserve"> and existing barriers such as limited access to formal job opportunities in rural areas. Despite the efforts, more targeted interventions may be needed to directly support women's access to formal employment in the future.</w:t>
      </w:r>
    </w:p>
    <w:p w14:paraId="323DE81F" w14:textId="2FFE29EA" w:rsidR="006D231A" w:rsidRDefault="006D231A" w:rsidP="006D231A">
      <w:pPr>
        <w:pStyle w:val="NormalWeb"/>
        <w:jc w:val="both"/>
      </w:pPr>
      <w:r>
        <w:t>In South Unguja</w:t>
      </w:r>
      <w:r w:rsidR="001B4CC8">
        <w:t xml:space="preserve"> District in </w:t>
      </w:r>
      <w:r w:rsidR="00215778">
        <w:t>Zanzibar,</w:t>
      </w:r>
      <w:r>
        <w:t xml:space="preserve"> 63 women and girls who graduated from technical and vocational education and training (TVET) </w:t>
      </w:r>
      <w:proofErr w:type="spellStart"/>
      <w:r>
        <w:t>programmes</w:t>
      </w:r>
      <w:proofErr w:type="spellEnd"/>
      <w:r>
        <w:t xml:space="preserve"> </w:t>
      </w:r>
      <w:r w:rsidR="00215778">
        <w:t xml:space="preserve">in 2024 </w:t>
      </w:r>
      <w:r>
        <w:t>have benefited from business start-up kits. These kits, which include seaweed harvesting and processing equipment, maritime safety gear, sewing machines, food mixers, and cookers, have enabled beneficiaries to establish and expand their enterprises. As a result, women have reported a marked increase in productivity, improved product quality, and enhanced self-confidence in managing their businesses independently</w:t>
      </w:r>
      <w:r w:rsidR="00001444">
        <w:t xml:space="preserve"> which ultimately contributes </w:t>
      </w:r>
      <w:r>
        <w:t>to greater financial independence and economic resilience for the women involved.</w:t>
      </w:r>
      <w:r w:rsidR="005701A2">
        <w:t xml:space="preserve"> </w:t>
      </w:r>
    </w:p>
    <w:p w14:paraId="4870DEE2" w14:textId="5DDF9131" w:rsidR="006D231A" w:rsidRPr="009202AD" w:rsidRDefault="006D231A" w:rsidP="009202AD">
      <w:pPr>
        <w:spacing w:before="100" w:beforeAutospacing="1" w:after="100" w:afterAutospacing="1"/>
        <w:jc w:val="both"/>
        <w:rPr>
          <w:lang w:val="en-GB" w:eastAsia="en-GB"/>
        </w:rPr>
      </w:pPr>
      <w:r>
        <w:t xml:space="preserve">The </w:t>
      </w:r>
      <w:proofErr w:type="spellStart"/>
      <w:r>
        <w:t>programme</w:t>
      </w:r>
      <w:proofErr w:type="spellEnd"/>
      <w:r>
        <w:t xml:space="preserve"> has also facilitated increased employment opportunities for rural women</w:t>
      </w:r>
      <w:r w:rsidR="00EB3377">
        <w:t xml:space="preserve">. In the </w:t>
      </w:r>
      <w:r w:rsidR="004152A4">
        <w:t>2024</w:t>
      </w:r>
      <w:r w:rsidR="00EB3377">
        <w:t xml:space="preserve"> reporting cycle, </w:t>
      </w:r>
      <w:r w:rsidR="00EB3377" w:rsidRPr="00EB3377">
        <w:rPr>
          <w:lang w:val="en-GB" w:eastAsia="en-GB"/>
        </w:rPr>
        <w:t>48 new self-employment opportunities in</w:t>
      </w:r>
      <w:r w:rsidR="00EB3377" w:rsidRPr="00E847F9">
        <w:rPr>
          <w:lang w:val="en-GB" w:eastAsia="en-GB"/>
        </w:rPr>
        <w:t xml:space="preserve"> sectors like batik making, food processing, value addition, and tailoring</w:t>
      </w:r>
      <w:r w:rsidR="00EB3377">
        <w:rPr>
          <w:lang w:val="en-GB" w:eastAsia="en-GB"/>
        </w:rPr>
        <w:t xml:space="preserve"> have been created</w:t>
      </w:r>
      <w:r w:rsidR="00EB3377" w:rsidRPr="00E847F9">
        <w:rPr>
          <w:lang w:val="en-GB" w:eastAsia="en-GB"/>
        </w:rPr>
        <w:t xml:space="preserve">. </w:t>
      </w:r>
      <w:r w:rsidR="009202AD">
        <w:rPr>
          <w:lang w:val="en-GB" w:eastAsia="en-GB"/>
        </w:rPr>
        <w:t xml:space="preserve">In </w:t>
      </w:r>
      <w:r w:rsidR="006E5B9C">
        <w:rPr>
          <w:lang w:val="en-GB" w:eastAsia="en-GB"/>
        </w:rPr>
        <w:t>addition,</w:t>
      </w:r>
      <w:r w:rsidR="009202AD">
        <w:rPr>
          <w:lang w:val="en-GB" w:eastAsia="en-GB"/>
        </w:rPr>
        <w:t xml:space="preserve"> </w:t>
      </w:r>
      <w:r>
        <w:t>formal employment of four</w:t>
      </w:r>
      <w:r w:rsidR="004152A4">
        <w:t xml:space="preserve"> (4)</w:t>
      </w:r>
      <w:r>
        <w:t xml:space="preserve"> trained care workers following the establishment of childcare </w:t>
      </w:r>
      <w:proofErr w:type="spellStart"/>
      <w:r>
        <w:t>centres</w:t>
      </w:r>
      <w:proofErr w:type="spellEnd"/>
      <w:r>
        <w:t xml:space="preserve"> in </w:t>
      </w:r>
      <w:proofErr w:type="spellStart"/>
      <w:r>
        <w:t>Ikungi</w:t>
      </w:r>
      <w:proofErr w:type="spellEnd"/>
      <w:r>
        <w:t xml:space="preserve"> and Puma. These women, trained by the District Council in collaboration with the Ministry of Gender and </w:t>
      </w:r>
      <w:proofErr w:type="spellStart"/>
      <w:r>
        <w:t>Singida</w:t>
      </w:r>
      <w:proofErr w:type="spellEnd"/>
      <w:r>
        <w:t xml:space="preserve"> Folk Development College, are now providing much-needed childcare services for working mothers. This support enables women to engage in income-generating activities without the added burden of unpaid care work. Since the </w:t>
      </w:r>
      <w:proofErr w:type="spellStart"/>
      <w:r>
        <w:t>programme's</w:t>
      </w:r>
      <w:proofErr w:type="spellEnd"/>
      <w:r>
        <w:t xml:space="preserve"> inception, a total of seven </w:t>
      </w:r>
      <w:r w:rsidR="004C327E">
        <w:t>(7)</w:t>
      </w:r>
      <w:r>
        <w:t xml:space="preserve"> women have secured formal employment, thereby </w:t>
      </w:r>
      <w:r w:rsidR="002734F9">
        <w:t>enhanced</w:t>
      </w:r>
      <w:r>
        <w:t xml:space="preserve"> their economic stability and </w:t>
      </w:r>
      <w:r w:rsidR="004A0720">
        <w:t>contributed</w:t>
      </w:r>
      <w:r>
        <w:t xml:space="preserve"> to the improved livelihoods of their families</w:t>
      </w:r>
      <w:r w:rsidR="00B66148">
        <w:t xml:space="preserve">. Additionally, </w:t>
      </w:r>
      <w:r w:rsidR="009202AD">
        <w:t>since</w:t>
      </w:r>
      <w:r w:rsidR="009202AD" w:rsidRPr="009202AD">
        <w:t xml:space="preserve"> the </w:t>
      </w:r>
      <w:proofErr w:type="spellStart"/>
      <w:r w:rsidR="009202AD" w:rsidRPr="009202AD">
        <w:t>programme's</w:t>
      </w:r>
      <w:proofErr w:type="spellEnd"/>
      <w:r w:rsidR="009202AD" w:rsidRPr="009202AD">
        <w:t xml:space="preserve"> inception, 500 self-employment opportunities have been created, contributing to local economic development and household financial </w:t>
      </w:r>
      <w:r w:rsidR="004A0720" w:rsidRPr="009202AD">
        <w:t>stability.</w:t>
      </w:r>
    </w:p>
    <w:p w14:paraId="3D33EB4B" w14:textId="1F567AAE" w:rsidR="005C3872" w:rsidRDefault="00E467EE" w:rsidP="00CC452F">
      <w:pPr>
        <w:pStyle w:val="NormalWeb"/>
        <w:jc w:val="both"/>
      </w:pPr>
      <w:r>
        <w:t xml:space="preserve">The </w:t>
      </w:r>
      <w:proofErr w:type="spellStart"/>
      <w:r>
        <w:t>programme</w:t>
      </w:r>
      <w:proofErr w:type="spellEnd"/>
      <w:r>
        <w:t xml:space="preserve"> </w:t>
      </w:r>
      <w:r w:rsidR="00CD197E">
        <w:t>has provided</w:t>
      </w:r>
      <w:r w:rsidR="006D231A">
        <w:t xml:space="preserve"> tailored support to </w:t>
      </w:r>
      <w:r>
        <w:t>VSLAs</w:t>
      </w:r>
      <w:r w:rsidR="006D231A">
        <w:t xml:space="preserve"> with the capacity to initiate income-generating activities. During this reporting period, the </w:t>
      </w:r>
      <w:proofErr w:type="spellStart"/>
      <w:r w:rsidR="006D231A">
        <w:t>programme</w:t>
      </w:r>
      <w:proofErr w:type="spellEnd"/>
      <w:r w:rsidR="006D231A">
        <w:t xml:space="preserve"> conducted financial literacy training </w:t>
      </w:r>
      <w:r w:rsidR="00CD197E">
        <w:t xml:space="preserve">sessions </w:t>
      </w:r>
      <w:r w:rsidR="006D231A">
        <w:t xml:space="preserve">for </w:t>
      </w:r>
      <w:r w:rsidR="004A0720">
        <w:t>130 VSLAs</w:t>
      </w:r>
      <w:r w:rsidR="006D231A">
        <w:t xml:space="preserve">, benefiting </w:t>
      </w:r>
      <w:r w:rsidR="00CA02BC">
        <w:t xml:space="preserve">981 </w:t>
      </w:r>
      <w:r w:rsidR="004A0720">
        <w:t>(882</w:t>
      </w:r>
      <w:r w:rsidR="00E813F6">
        <w:t xml:space="preserve"> </w:t>
      </w:r>
      <w:r w:rsidR="007C76A0">
        <w:t>women</w:t>
      </w:r>
      <w:r w:rsidR="00E813F6">
        <w:t>, 99</w:t>
      </w:r>
      <w:r w:rsidR="007C76A0">
        <w:t xml:space="preserve"> men</w:t>
      </w:r>
      <w:r w:rsidR="00E813F6">
        <w:t xml:space="preserve">) VSLA </w:t>
      </w:r>
      <w:r w:rsidR="00CB63DE">
        <w:t>members.</w:t>
      </w:r>
      <w:r w:rsidR="006D231A">
        <w:t xml:space="preserve"> The training focused on improving individual and collective financial management skills, resource </w:t>
      </w:r>
      <w:r w:rsidR="0026634A">
        <w:t>mobilization</w:t>
      </w:r>
      <w:r w:rsidR="006D231A">
        <w:t xml:space="preserve">, and engagement in additional income-generating activities. As a result, there was a 38% increase in savings across groups, a 3% increase in social funds to provide emergency support to group members, and an 83% surge in business profits. This progress was most pronounced in Zanzibar, though a more detailed analysis is required for the mainland. While challenges related to loan repayment persist, the </w:t>
      </w:r>
      <w:proofErr w:type="spellStart"/>
      <w:r w:rsidR="006D231A">
        <w:t>programme</w:t>
      </w:r>
      <w:proofErr w:type="spellEnd"/>
      <w:r w:rsidR="006D231A">
        <w:t xml:space="preserve"> continues to work closely with VSLAs to strengthen this critical component, ensuring the sustainability of the groups.</w:t>
      </w:r>
      <w:r w:rsidR="00E813F6">
        <w:t xml:space="preserve"> The </w:t>
      </w:r>
      <w:proofErr w:type="spellStart"/>
      <w:r w:rsidR="00E813F6">
        <w:t>programme</w:t>
      </w:r>
      <w:proofErr w:type="spellEnd"/>
      <w:r w:rsidR="00E813F6">
        <w:t xml:space="preserve"> also provided toolbox</w:t>
      </w:r>
      <w:r w:rsidR="005E00E9">
        <w:t xml:space="preserve"> and other relevant</w:t>
      </w:r>
      <w:r w:rsidR="00E813F6">
        <w:t xml:space="preserve"> support to </w:t>
      </w:r>
      <w:r w:rsidR="005E00E9">
        <w:t xml:space="preserve">enabling them to enhance their </w:t>
      </w:r>
      <w:r w:rsidR="004A0720">
        <w:t>functionality.</w:t>
      </w:r>
      <w:r w:rsidR="005E00E9">
        <w:t xml:space="preserve"> </w:t>
      </w:r>
    </w:p>
    <w:p w14:paraId="4213A0FD" w14:textId="5C0DCBD0" w:rsidR="00BB5FAB" w:rsidRDefault="00BB5FAB" w:rsidP="00CC452F">
      <w:pPr>
        <w:pStyle w:val="NormalWeb"/>
        <w:jc w:val="both"/>
      </w:pPr>
      <w:r w:rsidRPr="005368F2">
        <w:rPr>
          <w:b/>
        </w:rPr>
        <w:t>Key achievements</w:t>
      </w:r>
      <w:r w:rsidR="00D53EB5" w:rsidRPr="005368F2">
        <w:rPr>
          <w:b/>
          <w:bCs/>
        </w:rPr>
        <w:t xml:space="preserve"> in 2024</w:t>
      </w:r>
      <w:r w:rsidR="00C53AE5">
        <w:t>:</w:t>
      </w:r>
    </w:p>
    <w:p w14:paraId="717E7828" w14:textId="449AD34B" w:rsidR="00BB5FAB" w:rsidRDefault="00A73068" w:rsidP="00D53C1F">
      <w:pPr>
        <w:pStyle w:val="NormalWeb"/>
        <w:numPr>
          <w:ilvl w:val="0"/>
          <w:numId w:val="24"/>
        </w:numPr>
        <w:jc w:val="both"/>
        <w:rPr>
          <w:lang w:val="en-GB"/>
        </w:rPr>
      </w:pPr>
      <w:r>
        <w:rPr>
          <w:lang w:val="en-GB"/>
        </w:rPr>
        <w:t xml:space="preserve">A </w:t>
      </w:r>
      <w:r w:rsidRPr="00D53C1F">
        <w:rPr>
          <w:lang w:val="en-GB"/>
        </w:rPr>
        <w:t xml:space="preserve">total </w:t>
      </w:r>
      <w:r>
        <w:rPr>
          <w:lang w:val="en-GB"/>
        </w:rPr>
        <w:t xml:space="preserve">of </w:t>
      </w:r>
      <w:r w:rsidR="00D53C1F" w:rsidRPr="00D53C1F">
        <w:rPr>
          <w:lang w:val="en-GB"/>
        </w:rPr>
        <w:t xml:space="preserve">500 </w:t>
      </w:r>
      <w:r w:rsidR="00C53AE5">
        <w:rPr>
          <w:lang w:val="en-GB"/>
        </w:rPr>
        <w:t xml:space="preserve">new </w:t>
      </w:r>
      <w:r w:rsidR="00D53C1F" w:rsidRPr="00D53C1F">
        <w:rPr>
          <w:lang w:val="en-GB"/>
        </w:rPr>
        <w:t>self-employment opportunities facilitated since programme inception.</w:t>
      </w:r>
    </w:p>
    <w:p w14:paraId="63194784" w14:textId="02A8C38F" w:rsidR="00AE53AE" w:rsidRPr="00880ABB" w:rsidRDefault="00AE53AE" w:rsidP="00E3734F">
      <w:pPr>
        <w:pStyle w:val="BodyText"/>
        <w:jc w:val="both"/>
        <w:rPr>
          <w:rFonts w:ascii="Times New Roman" w:hAnsi="Times New Roman" w:cs="Times New Roman"/>
          <w:b/>
          <w:bCs/>
          <w:sz w:val="24"/>
          <w:szCs w:val="24"/>
          <w:lang w:val="en-GB"/>
        </w:rPr>
      </w:pPr>
      <w:r w:rsidRPr="00880ABB">
        <w:rPr>
          <w:rFonts w:ascii="Times New Roman" w:hAnsi="Times New Roman" w:cs="Times New Roman"/>
          <w:b/>
          <w:bCs/>
          <w:sz w:val="24"/>
          <w:szCs w:val="24"/>
          <w:lang w:val="en-GB"/>
        </w:rPr>
        <w:lastRenderedPageBreak/>
        <w:t xml:space="preserve">Output 2.3 Rural women have </w:t>
      </w:r>
      <w:bookmarkStart w:id="9" w:name="_Hlk157679039"/>
      <w:bookmarkStart w:id="10" w:name="_Hlk157679098"/>
      <w:r w:rsidRPr="00880ABB">
        <w:rPr>
          <w:rFonts w:ascii="Times New Roman" w:hAnsi="Times New Roman" w:cs="Times New Roman"/>
          <w:b/>
          <w:bCs/>
          <w:sz w:val="24"/>
          <w:szCs w:val="24"/>
          <w:lang w:val="en-GB"/>
        </w:rPr>
        <w:t xml:space="preserve">increased access to gender-responsive financial </w:t>
      </w:r>
      <w:bookmarkEnd w:id="9"/>
      <w:r w:rsidRPr="00880ABB">
        <w:rPr>
          <w:rFonts w:ascii="Times New Roman" w:hAnsi="Times New Roman" w:cs="Times New Roman"/>
          <w:b/>
          <w:bCs/>
          <w:sz w:val="24"/>
          <w:szCs w:val="24"/>
          <w:lang w:val="en-GB"/>
        </w:rPr>
        <w:t>and business development services</w:t>
      </w:r>
      <w:bookmarkEnd w:id="10"/>
      <w:r w:rsidRPr="00880ABB">
        <w:rPr>
          <w:rFonts w:ascii="Times New Roman" w:hAnsi="Times New Roman" w:cs="Times New Roman"/>
          <w:b/>
          <w:bCs/>
          <w:sz w:val="24"/>
          <w:szCs w:val="24"/>
          <w:lang w:val="en-GB"/>
        </w:rPr>
        <w:t xml:space="preserve">, </w:t>
      </w:r>
      <w:r w:rsidR="007849BA" w:rsidRPr="00880ABB">
        <w:rPr>
          <w:rFonts w:ascii="Times New Roman" w:hAnsi="Times New Roman" w:cs="Times New Roman"/>
          <w:b/>
          <w:bCs/>
          <w:sz w:val="24"/>
          <w:szCs w:val="24"/>
          <w:lang w:val="en-GB"/>
        </w:rPr>
        <w:t>Information and Communication Technologies (</w:t>
      </w:r>
      <w:r w:rsidRPr="00880ABB">
        <w:rPr>
          <w:rFonts w:ascii="Times New Roman" w:hAnsi="Times New Roman" w:cs="Times New Roman"/>
          <w:b/>
          <w:bCs/>
          <w:sz w:val="24"/>
          <w:szCs w:val="24"/>
          <w:lang w:val="en-GB"/>
        </w:rPr>
        <w:t>ICTs</w:t>
      </w:r>
      <w:r w:rsidR="007849BA" w:rsidRPr="00880ABB">
        <w:rPr>
          <w:rFonts w:ascii="Times New Roman" w:hAnsi="Times New Roman" w:cs="Times New Roman"/>
          <w:b/>
          <w:bCs/>
          <w:sz w:val="24"/>
          <w:szCs w:val="24"/>
          <w:lang w:val="en-GB"/>
        </w:rPr>
        <w:t>)</w:t>
      </w:r>
      <w:r w:rsidRPr="00880ABB">
        <w:rPr>
          <w:rFonts w:ascii="Times New Roman" w:hAnsi="Times New Roman" w:cs="Times New Roman"/>
          <w:b/>
          <w:bCs/>
          <w:sz w:val="24"/>
          <w:szCs w:val="24"/>
          <w:lang w:val="en-GB"/>
        </w:rPr>
        <w:t xml:space="preserve">, and other products and </w:t>
      </w:r>
      <w:r w:rsidR="00DC726F" w:rsidRPr="00880ABB">
        <w:rPr>
          <w:rFonts w:ascii="Times New Roman" w:hAnsi="Times New Roman" w:cs="Times New Roman"/>
          <w:b/>
          <w:bCs/>
          <w:sz w:val="24"/>
          <w:szCs w:val="24"/>
          <w:lang w:val="en-GB"/>
        </w:rPr>
        <w:t>services</w:t>
      </w:r>
      <w:r w:rsidRPr="00880ABB">
        <w:rPr>
          <w:rFonts w:ascii="Times New Roman" w:hAnsi="Times New Roman" w:cs="Times New Roman"/>
          <w:b/>
          <w:bCs/>
          <w:sz w:val="24"/>
          <w:szCs w:val="24"/>
          <w:lang w:val="en-GB"/>
        </w:rPr>
        <w:t xml:space="preserve"> </w:t>
      </w:r>
    </w:p>
    <w:p w14:paraId="06F93B37" w14:textId="1F62FA3A" w:rsidR="00651E57" w:rsidRDefault="00B12F0D" w:rsidP="007C2681">
      <w:pPr>
        <w:pStyle w:val="NormalWeb"/>
        <w:jc w:val="both"/>
      </w:pPr>
      <w:r w:rsidRPr="00233C80">
        <w:t>Four</w:t>
      </w:r>
      <w:r w:rsidR="004E0756" w:rsidRPr="00233C80">
        <w:t xml:space="preserve"> (4)</w:t>
      </w:r>
      <w:r w:rsidR="00233FB3" w:rsidRPr="00233C80">
        <w:t xml:space="preserve"> activities were planned under this out</w:t>
      </w:r>
      <w:r w:rsidR="00940B89" w:rsidRPr="00233C80">
        <w:t xml:space="preserve">put and </w:t>
      </w:r>
      <w:r w:rsidR="008A10BC">
        <w:t>two (</w:t>
      </w:r>
      <w:r w:rsidR="00940B89" w:rsidRPr="00233C80">
        <w:t>2</w:t>
      </w:r>
      <w:r w:rsidR="008A10BC">
        <w:t>)</w:t>
      </w:r>
      <w:r w:rsidR="00940B89" w:rsidRPr="00233C80">
        <w:t xml:space="preserve"> of them </w:t>
      </w:r>
      <w:r w:rsidR="00A73068">
        <w:t>were</w:t>
      </w:r>
      <w:r w:rsidR="00A73068" w:rsidRPr="00233C80">
        <w:t xml:space="preserve"> </w:t>
      </w:r>
      <w:r w:rsidR="00940B89" w:rsidRPr="00233C80">
        <w:t>carryovers</w:t>
      </w:r>
      <w:r w:rsidR="00940B89" w:rsidRPr="00233C80">
        <w:rPr>
          <w:rStyle w:val="FootnoteReference"/>
        </w:rPr>
        <w:footnoteReference w:id="27"/>
      </w:r>
      <w:r w:rsidR="00940B89" w:rsidRPr="00233C80">
        <w:t xml:space="preserve"> from 2023. </w:t>
      </w:r>
      <w:r w:rsidR="00772AA4" w:rsidRPr="00233C80">
        <w:t xml:space="preserve">With activities commencing within the </w:t>
      </w:r>
      <w:r w:rsidR="006C02AB" w:rsidRPr="00233C80">
        <w:t xml:space="preserve">implementation </w:t>
      </w:r>
      <w:r w:rsidR="00354B0C" w:rsidRPr="00233C80">
        <w:t>cycle,</w:t>
      </w:r>
      <w:r w:rsidR="004A3474" w:rsidRPr="00233C80">
        <w:t xml:space="preserve"> a total of </w:t>
      </w:r>
      <w:r w:rsidR="00BB7D62" w:rsidRPr="00233C80">
        <w:t>3</w:t>
      </w:r>
      <w:r w:rsidR="00A73068">
        <w:t>,</w:t>
      </w:r>
      <w:r w:rsidR="00BB7D62" w:rsidRPr="00233C80">
        <w:t>955 beneficiaries (3</w:t>
      </w:r>
      <w:r w:rsidR="00A73068">
        <w:t>,</w:t>
      </w:r>
      <w:r w:rsidR="00BB7D62" w:rsidRPr="00233C80">
        <w:t xml:space="preserve">644 women and </w:t>
      </w:r>
      <w:r w:rsidR="00CF3405" w:rsidRPr="00233C80">
        <w:t xml:space="preserve">285 men) have been reached with </w:t>
      </w:r>
      <w:r w:rsidR="001407CF" w:rsidRPr="00233C80">
        <w:t xml:space="preserve">the </w:t>
      </w:r>
      <w:r w:rsidR="002B5625" w:rsidRPr="00233C80">
        <w:t>interventions</w:t>
      </w:r>
      <w:r w:rsidR="002B5625">
        <w:t>.</w:t>
      </w:r>
      <w:r w:rsidR="00CF3405">
        <w:t xml:space="preserve"> </w:t>
      </w:r>
    </w:p>
    <w:p w14:paraId="4170601C" w14:textId="5CDF17D5" w:rsidR="004F3047" w:rsidRPr="00B51DD7" w:rsidRDefault="001047BF" w:rsidP="008C5E0E">
      <w:pPr>
        <w:pStyle w:val="NormalWeb"/>
        <w:jc w:val="both"/>
        <w:rPr>
          <w:highlight w:val="yellow"/>
        </w:rPr>
      </w:pPr>
      <w:r>
        <w:t xml:space="preserve">Since </w:t>
      </w:r>
      <w:r w:rsidR="00A83DD1">
        <w:t>the</w:t>
      </w:r>
      <w:r>
        <w:t xml:space="preserve"> </w:t>
      </w:r>
      <w:r w:rsidR="008A10BC">
        <w:t xml:space="preserve">2023 </w:t>
      </w:r>
      <w:r>
        <w:t>baseline</w:t>
      </w:r>
      <w:r w:rsidR="00C50922">
        <w:t>, 1</w:t>
      </w:r>
      <w:r w:rsidR="00A73068">
        <w:t>,</w:t>
      </w:r>
      <w:r w:rsidR="00C50922">
        <w:t>140</w:t>
      </w:r>
      <w:r w:rsidR="00DB5C1B">
        <w:t xml:space="preserve"> </w:t>
      </w:r>
      <w:r w:rsidR="00C50922">
        <w:t xml:space="preserve">rural women </w:t>
      </w:r>
      <w:r w:rsidR="008A10BC">
        <w:t xml:space="preserve">(+19%) </w:t>
      </w:r>
      <w:r w:rsidR="00C50922">
        <w:t xml:space="preserve">benefitting from the interventions under this outcome </w:t>
      </w:r>
      <w:r w:rsidR="00DB5C1B">
        <w:t xml:space="preserve">are </w:t>
      </w:r>
      <w:r w:rsidR="00B0275C">
        <w:t xml:space="preserve">accessing </w:t>
      </w:r>
      <w:r w:rsidR="004F3047" w:rsidRPr="005D1534">
        <w:t>gender-responsive financial services, particularly savings accounts</w:t>
      </w:r>
      <w:r w:rsidR="008A10BC">
        <w:t>. This</w:t>
      </w:r>
      <w:r w:rsidR="004F3047" w:rsidRPr="005D1534">
        <w:t xml:space="preserve"> is a noteworthy achievement</w:t>
      </w:r>
      <w:r w:rsidR="00A73068">
        <w:t>,</w:t>
      </w:r>
      <w:r w:rsidR="00C17A54">
        <w:t xml:space="preserve"> although more efforts need to be made to</w:t>
      </w:r>
      <w:r w:rsidR="00DD4FD5">
        <w:t xml:space="preserve"> enhance </w:t>
      </w:r>
      <w:r w:rsidR="00050514">
        <w:t>access.</w:t>
      </w:r>
      <w:r w:rsidR="004F3047" w:rsidRPr="005D1534">
        <w:t xml:space="preserve"> This </w:t>
      </w:r>
      <w:r w:rsidR="001B5D5B">
        <w:t>shows</w:t>
      </w:r>
      <w:r w:rsidR="004F3047" w:rsidRPr="005D1534">
        <w:t xml:space="preserve"> the growing confidence and engagement of rural women in financial systems, contributing to their economic empowerment and stability. </w:t>
      </w:r>
    </w:p>
    <w:p w14:paraId="0F23FA40" w14:textId="55DDFFCE" w:rsidR="004F3047" w:rsidRDefault="008A10BC" w:rsidP="00956C5A">
      <w:pPr>
        <w:pStyle w:val="NormalWeb"/>
        <w:jc w:val="both"/>
      </w:pPr>
      <w:r>
        <w:t>Regarding</w:t>
      </w:r>
      <w:r w:rsidR="00956C5A" w:rsidRPr="005D1534">
        <w:t xml:space="preserve"> access</w:t>
      </w:r>
      <w:r w:rsidR="004F3047" w:rsidRPr="005D1534">
        <w:t xml:space="preserve"> to business knowledge, products, services, and </w:t>
      </w:r>
      <w:r w:rsidR="00E77633" w:rsidRPr="005D1534">
        <w:t>technologies,</w:t>
      </w:r>
      <w:r w:rsidR="00F84D2F" w:rsidRPr="005D1534">
        <w:t xml:space="preserve"> </w:t>
      </w:r>
      <w:r w:rsidR="006135C9">
        <w:t xml:space="preserve">more than </w:t>
      </w:r>
      <w:r w:rsidR="00B51DD7" w:rsidRPr="005D1534">
        <w:t>55</w:t>
      </w:r>
      <w:r w:rsidR="004F3047" w:rsidRPr="005D1534">
        <w:t>% of rural women</w:t>
      </w:r>
      <w:r w:rsidR="006023A1">
        <w:t xml:space="preserve"> </w:t>
      </w:r>
      <w:r w:rsidR="005D4C28" w:rsidRPr="00DD31BF">
        <w:t>reported to</w:t>
      </w:r>
      <w:r w:rsidR="00DD31BF" w:rsidRPr="00233C80">
        <w:t xml:space="preserve"> </w:t>
      </w:r>
      <w:r w:rsidR="006023A1">
        <w:t>have</w:t>
      </w:r>
      <w:r w:rsidR="004F3047" w:rsidRPr="005D1534">
        <w:t xml:space="preserve"> gain</w:t>
      </w:r>
      <w:r w:rsidR="006023A1">
        <w:t>ed</w:t>
      </w:r>
      <w:r w:rsidR="004F3047" w:rsidRPr="005D1534">
        <w:t xml:space="preserve"> access to these resources</w:t>
      </w:r>
      <w:r w:rsidR="00DE420F">
        <w:t xml:space="preserve"> (surpassing the 3% annual target)</w:t>
      </w:r>
      <w:r w:rsidR="000E48E8">
        <w:t xml:space="preserve">, </w:t>
      </w:r>
      <w:r w:rsidR="004F3047" w:rsidRPr="005D1534">
        <w:t>reflecting the success of interventions designed to enhance women’s entrepreneurial skills and market access. The</w:t>
      </w:r>
      <w:r w:rsidR="007023E0">
        <w:t xml:space="preserve">se </w:t>
      </w:r>
      <w:r w:rsidR="004F3047" w:rsidRPr="005D1534">
        <w:t xml:space="preserve">results suggest that the </w:t>
      </w:r>
      <w:proofErr w:type="spellStart"/>
      <w:r w:rsidR="004F3047" w:rsidRPr="005D1534">
        <w:t>programme's</w:t>
      </w:r>
      <w:proofErr w:type="spellEnd"/>
      <w:r w:rsidR="004F3047" w:rsidRPr="005D1534">
        <w:t xml:space="preserve"> efforts in providing relevant business knowledge and tools are </w:t>
      </w:r>
      <w:r w:rsidR="005C07AF">
        <w:t>influencing</w:t>
      </w:r>
      <w:r w:rsidR="004F3047" w:rsidRPr="005D1534">
        <w:t xml:space="preserve"> women’s capacity to engage in the market and grow their enterprises.</w:t>
      </w:r>
      <w:r w:rsidR="00B51DD7">
        <w:t xml:space="preserve"> </w:t>
      </w:r>
    </w:p>
    <w:p w14:paraId="06FEA59B" w14:textId="048F82C0" w:rsidR="00306E20" w:rsidRDefault="00306E20" w:rsidP="002D173E">
      <w:pPr>
        <w:pStyle w:val="NormalWeb"/>
        <w:jc w:val="both"/>
      </w:pPr>
      <w:r>
        <w:t>Through strategic partnerships with both public and private financial institutions</w:t>
      </w:r>
      <w:r w:rsidR="000D643B">
        <w:rPr>
          <w:rStyle w:val="FootnoteReference"/>
        </w:rPr>
        <w:footnoteReference w:id="28"/>
      </w:r>
      <w:r w:rsidR="000D643B" w:rsidDel="000D643B">
        <w:t xml:space="preserve"> </w:t>
      </w:r>
      <w:r>
        <w:t xml:space="preserve">the </w:t>
      </w:r>
      <w:proofErr w:type="spellStart"/>
      <w:r>
        <w:t>programme</w:t>
      </w:r>
      <w:proofErr w:type="spellEnd"/>
      <w:r>
        <w:t xml:space="preserve"> has </w:t>
      </w:r>
      <w:r w:rsidR="00AB68C9">
        <w:t>made progress</w:t>
      </w:r>
      <w:r>
        <w:t xml:space="preserve"> in enhancing rural women’s financial inclusion and access to business capital. As a result, 287 rural women and girls have reported a marked increase in their knowledge of gender-responsive financial products, significantly improving their ability to make informed financial decisions and engage confidently with formal financial institutions.</w:t>
      </w:r>
    </w:p>
    <w:p w14:paraId="7223EA2C" w14:textId="4BC00927" w:rsidR="00306E20" w:rsidRDefault="00306E20" w:rsidP="002D173E">
      <w:pPr>
        <w:pStyle w:val="NormalWeb"/>
        <w:jc w:val="both"/>
      </w:pPr>
      <w:r>
        <w:t xml:space="preserve">Through financial literacy and business development training conducted in partnership with the NMB Foundation, NMB Bank, and CRDB Bank, a total of 312 bank accounts have been </w:t>
      </w:r>
      <w:r w:rsidRPr="00E172FC">
        <w:t xml:space="preserve">opened. </w:t>
      </w:r>
      <w:r w:rsidR="003873D0" w:rsidRPr="00E172FC">
        <w:t>This is in addition to</w:t>
      </w:r>
      <w:r w:rsidR="00E172FC" w:rsidRPr="00E172FC">
        <w:t xml:space="preserve"> 108</w:t>
      </w:r>
      <w:r w:rsidR="00CC0C42" w:rsidRPr="00E172FC">
        <w:t xml:space="preserve"> bank accounts opened in 202</w:t>
      </w:r>
      <w:r w:rsidR="003C5F55" w:rsidRPr="00E172FC">
        <w:t>3.</w:t>
      </w:r>
      <w:r w:rsidR="00294AAC">
        <w:rPr>
          <w:rStyle w:val="FootnoteReference"/>
        </w:rPr>
        <w:footnoteReference w:id="29"/>
      </w:r>
      <w:r>
        <w:t xml:space="preserve"> The training also equipped 120 leaders of women entrepreneurs’ groups with knowledge of the 10% (4-4-2) local government loan system, the </w:t>
      </w:r>
      <w:r w:rsidR="003B038B">
        <w:t>‘</w:t>
      </w:r>
      <w:proofErr w:type="spellStart"/>
      <w:r>
        <w:t>Jasiri</w:t>
      </w:r>
      <w:proofErr w:type="spellEnd"/>
      <w:r>
        <w:t xml:space="preserve"> Fund</w:t>
      </w:r>
      <w:r w:rsidR="003B038B">
        <w:t>’</w:t>
      </w:r>
      <w:r>
        <w:t xml:space="preserve"> for microfinance, savings </w:t>
      </w:r>
      <w:r w:rsidR="004E1968">
        <w:t>mobilization</w:t>
      </w:r>
      <w:r>
        <w:t>, and loan management. This has empowered them to better navigate financial services and access business capital to scale their enterprises.</w:t>
      </w:r>
    </w:p>
    <w:p w14:paraId="0E3EBD39" w14:textId="4AB0DE16" w:rsidR="00306E20" w:rsidRDefault="00430A29" w:rsidP="004730D6">
      <w:pPr>
        <w:pStyle w:val="NormalWeb"/>
        <w:jc w:val="both"/>
      </w:pPr>
      <w:r w:rsidRPr="00430A29">
        <w:t xml:space="preserve">Furthermore, financial literacy </w:t>
      </w:r>
      <w:proofErr w:type="spellStart"/>
      <w:r w:rsidRPr="00430A29">
        <w:t>programmes</w:t>
      </w:r>
      <w:proofErr w:type="spellEnd"/>
      <w:r w:rsidRPr="00430A29">
        <w:t xml:space="preserve"> enabled 116 women to access loans worth TZS 20,688,000 (USD 8,500) from savings cooperatives, while 87 women secured interest-free local government loans </w:t>
      </w:r>
      <w:r w:rsidR="0080485C">
        <w:t>as hig</w:t>
      </w:r>
      <w:r w:rsidR="00382D71">
        <w:t>h</w:t>
      </w:r>
      <w:r w:rsidR="0080485C">
        <w:t>ligh</w:t>
      </w:r>
      <w:r w:rsidR="00382D71">
        <w:t>t</w:t>
      </w:r>
      <w:r w:rsidR="0080485C">
        <w:t>ed in output 2.1</w:t>
      </w:r>
      <w:r w:rsidRPr="00430A29">
        <w:t xml:space="preserve">. </w:t>
      </w:r>
      <w:r w:rsidR="00306E20">
        <w:t xml:space="preserve">Beyond financial access, the </w:t>
      </w:r>
      <w:proofErr w:type="spellStart"/>
      <w:r w:rsidR="00306E20">
        <w:t>programme</w:t>
      </w:r>
      <w:proofErr w:type="spellEnd"/>
      <w:r w:rsidR="00306E20">
        <w:t xml:space="preserve"> has played a role in supporting rural women’s long-term financial security through enrolment in social protection schemes. </w:t>
      </w:r>
      <w:r w:rsidR="00526491">
        <w:t xml:space="preserve">Part </w:t>
      </w:r>
      <w:r w:rsidR="004730D6">
        <w:t>of the</w:t>
      </w:r>
      <w:r w:rsidR="00306E20">
        <w:t xml:space="preserve"> milestone</w:t>
      </w:r>
      <w:r w:rsidR="00526491">
        <w:t>s</w:t>
      </w:r>
      <w:r w:rsidR="00306E20">
        <w:t xml:space="preserve"> </w:t>
      </w:r>
      <w:r w:rsidR="004730D6">
        <w:t xml:space="preserve">in 2024 include the </w:t>
      </w:r>
      <w:r w:rsidR="00306E20">
        <w:t xml:space="preserve">enrolment of 51 women in the </w:t>
      </w:r>
      <w:r w:rsidR="006F01E1" w:rsidRPr="006F01E1">
        <w:t xml:space="preserve">National Social Security Fund </w:t>
      </w:r>
      <w:r w:rsidR="00747FE7">
        <w:t>(</w:t>
      </w:r>
      <w:r w:rsidR="00306E20">
        <w:t>NSSF</w:t>
      </w:r>
      <w:r w:rsidR="00747FE7">
        <w:t>)</w:t>
      </w:r>
      <w:r w:rsidR="004A792B">
        <w:rPr>
          <w:rStyle w:val="FootnoteReference"/>
        </w:rPr>
        <w:footnoteReference w:id="30"/>
      </w:r>
      <w:r w:rsidR="00306E20">
        <w:t xml:space="preserve"> scheme for the informal sector, ensuring their access to retirement benefits and long-term financial security. This achievement reflects a growing awareness among rural women of the importance of social protection and financial planning for their future well-being.</w:t>
      </w:r>
    </w:p>
    <w:p w14:paraId="32B268A7" w14:textId="01C262C4" w:rsidR="00E2613B" w:rsidRPr="00C22818" w:rsidRDefault="00306E20" w:rsidP="00C22818">
      <w:pPr>
        <w:pStyle w:val="NormalWeb"/>
        <w:jc w:val="both"/>
      </w:pPr>
      <w:r>
        <w:lastRenderedPageBreak/>
        <w:t xml:space="preserve">Additionally, the </w:t>
      </w:r>
      <w:proofErr w:type="spellStart"/>
      <w:r>
        <w:t>programme</w:t>
      </w:r>
      <w:proofErr w:type="spellEnd"/>
      <w:r>
        <w:t xml:space="preserve"> continued to support </w:t>
      </w:r>
      <w:r w:rsidR="005E00E9">
        <w:t>136 VSLA</w:t>
      </w:r>
      <w:r w:rsidR="00793C75">
        <w:t>s</w:t>
      </w:r>
      <w:r w:rsidR="005E00E9">
        <w:t xml:space="preserve"> </w:t>
      </w:r>
      <w:r>
        <w:t>to enhance their functionality and operational efficiency</w:t>
      </w:r>
      <w:r w:rsidR="00005809">
        <w:t>, reaching 3,340 (3</w:t>
      </w:r>
      <w:r w:rsidR="00382D71">
        <w:t>,</w:t>
      </w:r>
      <w:r w:rsidR="00005809">
        <w:t xml:space="preserve">036 </w:t>
      </w:r>
      <w:r w:rsidR="00793C75">
        <w:t>women</w:t>
      </w:r>
      <w:r w:rsidR="00005809">
        <w:t>, 304</w:t>
      </w:r>
      <w:r w:rsidR="00793C75">
        <w:t xml:space="preserve"> men</w:t>
      </w:r>
      <w:r w:rsidR="0029125D">
        <w:t>). T</w:t>
      </w:r>
      <w:r>
        <w:t>oolkits containing essential resources such as passbooks and locks were provided to improve record-keeping and accountability. This was complemented by capacity-strengthening sessions on financial record-keeping, credit and repayment management, savings, and group dynamics, including leadership and management. As a result, there has been a gradual yet significant improvement in the VSLAs’ ability to manage their finances, leadership, and operations effectively.</w:t>
      </w:r>
    </w:p>
    <w:p w14:paraId="494E5F0E" w14:textId="4407BE86" w:rsidR="009F3B9C" w:rsidRDefault="009F3B9C" w:rsidP="00C22818">
      <w:pPr>
        <w:pStyle w:val="NormalWeb"/>
        <w:jc w:val="both"/>
      </w:pPr>
      <w:r w:rsidRPr="005368F2">
        <w:rPr>
          <w:b/>
        </w:rPr>
        <w:t xml:space="preserve">Key </w:t>
      </w:r>
      <w:r w:rsidR="00BC086A" w:rsidRPr="005368F2">
        <w:rPr>
          <w:b/>
        </w:rPr>
        <w:t>achievements</w:t>
      </w:r>
      <w:r w:rsidR="00004627" w:rsidRPr="005368F2">
        <w:rPr>
          <w:b/>
          <w:bCs/>
        </w:rPr>
        <w:t xml:space="preserve"> in 2024</w:t>
      </w:r>
      <w:r w:rsidR="00DE0026">
        <w:t>:</w:t>
      </w:r>
    </w:p>
    <w:p w14:paraId="53024686" w14:textId="703DA90D" w:rsidR="009F3B9C" w:rsidRDefault="009F3B9C" w:rsidP="009F3B9C">
      <w:pPr>
        <w:pStyle w:val="NormalWeb"/>
        <w:numPr>
          <w:ilvl w:val="0"/>
          <w:numId w:val="25"/>
        </w:numPr>
        <w:rPr>
          <w:rStyle w:val="Strong"/>
          <w:b w:val="0"/>
          <w:bCs w:val="0"/>
        </w:rPr>
      </w:pPr>
      <w:r w:rsidRPr="00233C80">
        <w:rPr>
          <w:rStyle w:val="Strong"/>
          <w:b w:val="0"/>
          <w:bCs w:val="0"/>
        </w:rPr>
        <w:t>87 women accessed interest-free loans totaling 145,000,000 TZS.</w:t>
      </w:r>
    </w:p>
    <w:p w14:paraId="10A79225" w14:textId="70B5C47F" w:rsidR="00851FBD" w:rsidRPr="00851FBD" w:rsidRDefault="00851FBD" w:rsidP="00851FBD">
      <w:pPr>
        <w:pStyle w:val="ListParagraph"/>
        <w:numPr>
          <w:ilvl w:val="0"/>
          <w:numId w:val="25"/>
        </w:numPr>
        <w:rPr>
          <w:rStyle w:val="Strong"/>
          <w:b w:val="0"/>
          <w:bCs w:val="0"/>
        </w:rPr>
      </w:pPr>
      <w:r w:rsidRPr="00851FBD">
        <w:rPr>
          <w:rStyle w:val="Strong"/>
          <w:b w:val="0"/>
          <w:bCs w:val="0"/>
        </w:rPr>
        <w:t>TZS 20,688,000 (USD 8,500) accessed by rural women from savings cooperatives</w:t>
      </w:r>
    </w:p>
    <w:p w14:paraId="108B6BA1" w14:textId="2992D3F0" w:rsidR="0088568A" w:rsidRPr="00233C80" w:rsidRDefault="00E86D66" w:rsidP="0088568A">
      <w:pPr>
        <w:pStyle w:val="NormalWeb"/>
        <w:numPr>
          <w:ilvl w:val="0"/>
          <w:numId w:val="25"/>
        </w:numPr>
      </w:pPr>
      <w:r w:rsidRPr="00233C80">
        <w:t>312 bank accounts opened in 202</w:t>
      </w:r>
      <w:r w:rsidR="00F3583B">
        <w:t>4</w:t>
      </w:r>
      <w:r w:rsidR="00382D71">
        <w:t>.</w:t>
      </w:r>
    </w:p>
    <w:p w14:paraId="0CFAD45E" w14:textId="325F63FB" w:rsidR="0088568A" w:rsidRPr="0088568A" w:rsidRDefault="0088568A" w:rsidP="00233C80">
      <w:pPr>
        <w:pStyle w:val="NormalWeb"/>
        <w:numPr>
          <w:ilvl w:val="0"/>
          <w:numId w:val="25"/>
        </w:numPr>
      </w:pPr>
      <w:r w:rsidRPr="00233C80">
        <w:rPr>
          <w:rStyle w:val="Strong"/>
          <w:b w:val="0"/>
          <w:bCs w:val="0"/>
        </w:rPr>
        <w:t>3,955 beneficiaries (3,644 women, 285 men) accessed financial services.</w:t>
      </w:r>
    </w:p>
    <w:p w14:paraId="09E17402" w14:textId="75A23AE4" w:rsidR="006C4C93" w:rsidRPr="004A2615" w:rsidRDefault="006C4C93" w:rsidP="00E3734F">
      <w:pPr>
        <w:pStyle w:val="BodyText"/>
        <w:jc w:val="both"/>
        <w:rPr>
          <w:rFonts w:ascii="Times New Roman" w:hAnsi="Times New Roman" w:cs="Times New Roman"/>
          <w:b/>
          <w:bCs/>
          <w:sz w:val="24"/>
          <w:szCs w:val="24"/>
          <w:lang w:val="en-GB"/>
        </w:rPr>
      </w:pPr>
      <w:r w:rsidRPr="004A2615">
        <w:rPr>
          <w:rFonts w:ascii="Times New Roman" w:hAnsi="Times New Roman" w:cs="Times New Roman"/>
          <w:b/>
          <w:bCs/>
          <w:sz w:val="24"/>
          <w:szCs w:val="24"/>
          <w:lang w:val="en-GB"/>
        </w:rPr>
        <w:t xml:space="preserve">Outcome </w:t>
      </w:r>
      <w:r w:rsidR="00C7585C" w:rsidRPr="004A2615">
        <w:rPr>
          <w:rFonts w:ascii="Times New Roman" w:hAnsi="Times New Roman" w:cs="Times New Roman"/>
          <w:b/>
          <w:bCs/>
          <w:sz w:val="24"/>
          <w:szCs w:val="24"/>
          <w:lang w:val="en-GB"/>
        </w:rPr>
        <w:t>3</w:t>
      </w:r>
      <w:r w:rsidR="00573C43">
        <w:rPr>
          <w:rFonts w:ascii="Times New Roman" w:hAnsi="Times New Roman" w:cs="Times New Roman"/>
          <w:b/>
          <w:bCs/>
          <w:sz w:val="24"/>
          <w:szCs w:val="24"/>
          <w:lang w:val="en-GB"/>
        </w:rPr>
        <w:t>:</w:t>
      </w:r>
      <w:r w:rsidR="00C7585C" w:rsidRPr="004A2615">
        <w:rPr>
          <w:rFonts w:ascii="Times New Roman" w:hAnsi="Times New Roman" w:cs="Times New Roman"/>
          <w:b/>
          <w:bCs/>
          <w:sz w:val="24"/>
          <w:szCs w:val="24"/>
          <w:lang w:val="en-GB"/>
        </w:rPr>
        <w:t xml:space="preserve"> Rural</w:t>
      </w:r>
      <w:r w:rsidRPr="004A2615">
        <w:rPr>
          <w:rFonts w:ascii="Times New Roman" w:hAnsi="Times New Roman" w:cs="Times New Roman"/>
          <w:b/>
          <w:bCs/>
          <w:sz w:val="24"/>
          <w:szCs w:val="24"/>
          <w:lang w:val="en-GB"/>
        </w:rPr>
        <w:t xml:space="preserve"> women’s voice and agency increased for full and equal participation and leadership in their households, communities, organizations and governance </w:t>
      </w:r>
      <w:r w:rsidR="00C7585C" w:rsidRPr="004A2615">
        <w:rPr>
          <w:rFonts w:ascii="Times New Roman" w:hAnsi="Times New Roman" w:cs="Times New Roman"/>
          <w:b/>
          <w:bCs/>
          <w:sz w:val="24"/>
          <w:szCs w:val="24"/>
          <w:lang w:val="en-GB"/>
        </w:rPr>
        <w:t>systems</w:t>
      </w:r>
      <w:r w:rsidR="00EF0DD4">
        <w:rPr>
          <w:rFonts w:ascii="Times New Roman" w:hAnsi="Times New Roman" w:cs="Times New Roman"/>
          <w:b/>
          <w:bCs/>
          <w:sz w:val="24"/>
          <w:szCs w:val="24"/>
          <w:lang w:val="en-GB"/>
        </w:rPr>
        <w:t xml:space="preserve"> (</w:t>
      </w:r>
      <w:r w:rsidR="003C649C">
        <w:rPr>
          <w:rFonts w:ascii="Times New Roman" w:hAnsi="Times New Roman" w:cs="Times New Roman"/>
          <w:b/>
          <w:bCs/>
          <w:sz w:val="24"/>
          <w:szCs w:val="24"/>
          <w:lang w:val="en-GB"/>
        </w:rPr>
        <w:t xml:space="preserve">Target: </w:t>
      </w:r>
      <w:r w:rsidR="006E09B3">
        <w:rPr>
          <w:rFonts w:ascii="Times New Roman" w:hAnsi="Times New Roman" w:cs="Times New Roman"/>
          <w:b/>
          <w:bCs/>
          <w:sz w:val="24"/>
          <w:szCs w:val="24"/>
          <w:lang w:val="en-GB"/>
        </w:rPr>
        <w:t>7,349 beneficiaries</w:t>
      </w:r>
      <w:r w:rsidR="00EB098D">
        <w:rPr>
          <w:rFonts w:ascii="Times New Roman" w:hAnsi="Times New Roman" w:cs="Times New Roman"/>
          <w:b/>
          <w:bCs/>
          <w:sz w:val="24"/>
          <w:szCs w:val="24"/>
          <w:lang w:val="en-GB"/>
        </w:rPr>
        <w:t>: 6,600 women and 749 men)</w:t>
      </w:r>
      <w:r w:rsidR="00620FDC">
        <w:rPr>
          <w:rStyle w:val="FootnoteReference"/>
          <w:rFonts w:ascii="Times New Roman" w:hAnsi="Times New Roman" w:cs="Times New Roman"/>
          <w:b/>
          <w:bCs/>
          <w:sz w:val="24"/>
          <w:szCs w:val="24"/>
          <w:lang w:val="en-GB"/>
        </w:rPr>
        <w:footnoteReference w:id="31"/>
      </w:r>
      <w:r w:rsidRPr="004A2615">
        <w:rPr>
          <w:rFonts w:ascii="Times New Roman" w:hAnsi="Times New Roman" w:cs="Times New Roman"/>
          <w:b/>
          <w:bCs/>
          <w:sz w:val="24"/>
          <w:szCs w:val="24"/>
          <w:lang w:val="en-GB"/>
        </w:rPr>
        <w:t xml:space="preserve"> </w:t>
      </w:r>
    </w:p>
    <w:p w14:paraId="13CA6BC1" w14:textId="77777777" w:rsidR="00552ECF" w:rsidRDefault="00552ECF" w:rsidP="00E3734F">
      <w:pPr>
        <w:pStyle w:val="BodyText"/>
        <w:jc w:val="both"/>
        <w:rPr>
          <w:rFonts w:ascii="Times New Roman" w:hAnsi="Times New Roman" w:cs="Times New Roman"/>
          <w:sz w:val="24"/>
          <w:szCs w:val="24"/>
          <w:lang w:val="en-GB"/>
        </w:rPr>
      </w:pPr>
    </w:p>
    <w:p w14:paraId="7C515B63" w14:textId="0FA67071" w:rsidR="00472CB7" w:rsidRDefault="003C7152" w:rsidP="00E3734F">
      <w:pPr>
        <w:pStyle w:val="BodyTex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During the </w:t>
      </w:r>
      <w:r w:rsidR="00004627">
        <w:rPr>
          <w:rFonts w:ascii="Times New Roman" w:hAnsi="Times New Roman" w:cs="Times New Roman"/>
          <w:sz w:val="24"/>
          <w:szCs w:val="24"/>
          <w:lang w:val="en-GB"/>
        </w:rPr>
        <w:t xml:space="preserve">2024 </w:t>
      </w:r>
      <w:r>
        <w:rPr>
          <w:rFonts w:ascii="Times New Roman" w:hAnsi="Times New Roman" w:cs="Times New Roman"/>
          <w:sz w:val="24"/>
          <w:szCs w:val="24"/>
          <w:lang w:val="en-GB"/>
        </w:rPr>
        <w:t xml:space="preserve">reporting period, the </w:t>
      </w:r>
      <w:r w:rsidR="00004627">
        <w:rPr>
          <w:rFonts w:ascii="Times New Roman" w:hAnsi="Times New Roman" w:cs="Times New Roman"/>
          <w:sz w:val="24"/>
          <w:szCs w:val="24"/>
          <w:lang w:val="en-GB"/>
        </w:rPr>
        <w:t>ten (</w:t>
      </w:r>
      <w:r w:rsidR="00552ECF" w:rsidRPr="00552ECF">
        <w:rPr>
          <w:rFonts w:ascii="Times New Roman" w:hAnsi="Times New Roman" w:cs="Times New Roman"/>
          <w:sz w:val="24"/>
          <w:szCs w:val="24"/>
          <w:lang w:val="en-GB"/>
        </w:rPr>
        <w:t>1</w:t>
      </w:r>
      <w:r w:rsidR="0065031C">
        <w:rPr>
          <w:rFonts w:ascii="Times New Roman" w:hAnsi="Times New Roman" w:cs="Times New Roman"/>
          <w:sz w:val="24"/>
          <w:szCs w:val="24"/>
          <w:lang w:val="en-GB"/>
        </w:rPr>
        <w:t>0</w:t>
      </w:r>
      <w:r w:rsidR="00004627">
        <w:rPr>
          <w:rFonts w:ascii="Times New Roman" w:hAnsi="Times New Roman" w:cs="Times New Roman"/>
          <w:sz w:val="24"/>
          <w:szCs w:val="24"/>
          <w:lang w:val="en-GB"/>
        </w:rPr>
        <w:t>)</w:t>
      </w:r>
      <w:r w:rsidR="00552ECF" w:rsidRPr="00552ECF">
        <w:rPr>
          <w:rFonts w:ascii="Times New Roman" w:hAnsi="Times New Roman" w:cs="Times New Roman"/>
          <w:sz w:val="24"/>
          <w:szCs w:val="24"/>
          <w:lang w:val="en-GB"/>
        </w:rPr>
        <w:t xml:space="preserve"> planned interventions </w:t>
      </w:r>
      <w:r>
        <w:rPr>
          <w:rFonts w:ascii="Times New Roman" w:hAnsi="Times New Roman" w:cs="Times New Roman"/>
          <w:sz w:val="24"/>
          <w:szCs w:val="24"/>
          <w:lang w:val="en-GB"/>
        </w:rPr>
        <w:t xml:space="preserve">were successfully implemented </w:t>
      </w:r>
      <w:r w:rsidR="00681B24">
        <w:rPr>
          <w:rFonts w:ascii="Times New Roman" w:hAnsi="Times New Roman" w:cs="Times New Roman"/>
          <w:sz w:val="24"/>
          <w:szCs w:val="24"/>
          <w:lang w:val="en-GB"/>
        </w:rPr>
        <w:t xml:space="preserve">under this outcome with </w:t>
      </w:r>
      <w:r w:rsidR="003A49ED">
        <w:rPr>
          <w:rFonts w:ascii="Times New Roman" w:hAnsi="Times New Roman" w:cs="Times New Roman"/>
          <w:sz w:val="24"/>
          <w:szCs w:val="24"/>
          <w:lang w:val="en-GB"/>
        </w:rPr>
        <w:t>all</w:t>
      </w:r>
      <w:r w:rsidR="00552ECF" w:rsidRPr="00552ECF">
        <w:rPr>
          <w:rFonts w:ascii="Times New Roman" w:hAnsi="Times New Roman" w:cs="Times New Roman"/>
          <w:sz w:val="24"/>
          <w:szCs w:val="24"/>
          <w:lang w:val="en-GB"/>
        </w:rPr>
        <w:t xml:space="preserve"> activities start</w:t>
      </w:r>
      <w:r w:rsidR="00681B24">
        <w:rPr>
          <w:rFonts w:ascii="Times New Roman" w:hAnsi="Times New Roman" w:cs="Times New Roman"/>
          <w:sz w:val="24"/>
          <w:szCs w:val="24"/>
          <w:lang w:val="en-GB"/>
        </w:rPr>
        <w:t>ing</w:t>
      </w:r>
      <w:r w:rsidR="00552ECF" w:rsidRPr="00552ECF">
        <w:rPr>
          <w:rFonts w:ascii="Times New Roman" w:hAnsi="Times New Roman" w:cs="Times New Roman"/>
          <w:sz w:val="24"/>
          <w:szCs w:val="24"/>
          <w:lang w:val="en-GB"/>
        </w:rPr>
        <w:t xml:space="preserve"> successfully and on track. The programme initially aimed to </w:t>
      </w:r>
      <w:r w:rsidR="00004627">
        <w:rPr>
          <w:rFonts w:ascii="Times New Roman" w:hAnsi="Times New Roman" w:cs="Times New Roman"/>
          <w:sz w:val="24"/>
          <w:szCs w:val="24"/>
          <w:lang w:val="en-GB"/>
        </w:rPr>
        <w:t>reach</w:t>
      </w:r>
      <w:r w:rsidR="00552ECF" w:rsidRPr="00552ECF">
        <w:rPr>
          <w:rFonts w:ascii="Times New Roman" w:hAnsi="Times New Roman" w:cs="Times New Roman"/>
          <w:sz w:val="24"/>
          <w:szCs w:val="24"/>
          <w:lang w:val="en-GB"/>
        </w:rPr>
        <w:t xml:space="preserve"> </w:t>
      </w:r>
      <w:r w:rsidR="00F321C4">
        <w:rPr>
          <w:rFonts w:ascii="Times New Roman" w:hAnsi="Times New Roman" w:cs="Times New Roman"/>
          <w:sz w:val="24"/>
          <w:szCs w:val="24"/>
          <w:lang w:val="en-GB"/>
        </w:rPr>
        <w:t xml:space="preserve">7,349 </w:t>
      </w:r>
      <w:r w:rsidR="00552ECF" w:rsidRPr="00552ECF">
        <w:rPr>
          <w:rFonts w:ascii="Times New Roman" w:hAnsi="Times New Roman" w:cs="Times New Roman"/>
          <w:sz w:val="24"/>
          <w:szCs w:val="24"/>
          <w:lang w:val="en-GB"/>
        </w:rPr>
        <w:t>beneficiaries, including 6,</w:t>
      </w:r>
      <w:r w:rsidR="00F321C4">
        <w:rPr>
          <w:rFonts w:ascii="Times New Roman" w:hAnsi="Times New Roman" w:cs="Times New Roman"/>
          <w:sz w:val="24"/>
          <w:szCs w:val="24"/>
          <w:lang w:val="en-GB"/>
        </w:rPr>
        <w:t>600</w:t>
      </w:r>
      <w:r w:rsidR="00552ECF" w:rsidRPr="00552ECF">
        <w:rPr>
          <w:rFonts w:ascii="Times New Roman" w:hAnsi="Times New Roman" w:cs="Times New Roman"/>
          <w:sz w:val="24"/>
          <w:szCs w:val="24"/>
          <w:lang w:val="en-GB"/>
        </w:rPr>
        <w:t xml:space="preserve"> women and </w:t>
      </w:r>
      <w:r w:rsidR="0030617F">
        <w:rPr>
          <w:rFonts w:ascii="Times New Roman" w:hAnsi="Times New Roman" w:cs="Times New Roman"/>
          <w:sz w:val="24"/>
          <w:szCs w:val="24"/>
          <w:lang w:val="en-GB"/>
        </w:rPr>
        <w:t>749</w:t>
      </w:r>
      <w:r w:rsidR="00552ECF" w:rsidRPr="00552ECF">
        <w:rPr>
          <w:rFonts w:ascii="Times New Roman" w:hAnsi="Times New Roman" w:cs="Times New Roman"/>
          <w:sz w:val="24"/>
          <w:szCs w:val="24"/>
          <w:lang w:val="en-GB"/>
        </w:rPr>
        <w:t xml:space="preserve"> </w:t>
      </w:r>
      <w:r w:rsidR="00247FDF" w:rsidRPr="00552ECF">
        <w:rPr>
          <w:rFonts w:ascii="Times New Roman" w:hAnsi="Times New Roman" w:cs="Times New Roman"/>
          <w:sz w:val="24"/>
          <w:szCs w:val="24"/>
          <w:lang w:val="en-GB"/>
        </w:rPr>
        <w:t>men</w:t>
      </w:r>
      <w:r w:rsidR="003E00B4">
        <w:rPr>
          <w:rFonts w:ascii="Times New Roman" w:hAnsi="Times New Roman" w:cs="Times New Roman"/>
          <w:sz w:val="24"/>
          <w:szCs w:val="24"/>
          <w:lang w:val="en-GB"/>
        </w:rPr>
        <w:t>. However, during</w:t>
      </w:r>
      <w:r w:rsidR="00EC36C6">
        <w:rPr>
          <w:rFonts w:ascii="Times New Roman" w:hAnsi="Times New Roman" w:cs="Times New Roman"/>
          <w:sz w:val="24"/>
          <w:szCs w:val="24"/>
          <w:lang w:val="en-GB"/>
        </w:rPr>
        <w:t xml:space="preserve"> implementation, the programme reached </w:t>
      </w:r>
      <w:r w:rsidR="00552ECF" w:rsidRPr="00552ECF">
        <w:rPr>
          <w:rFonts w:ascii="Times New Roman" w:hAnsi="Times New Roman" w:cs="Times New Roman"/>
          <w:sz w:val="24"/>
          <w:szCs w:val="24"/>
          <w:lang w:val="en-GB"/>
        </w:rPr>
        <w:t xml:space="preserve">a total of </w:t>
      </w:r>
      <w:r w:rsidR="00EC36C6">
        <w:rPr>
          <w:rFonts w:ascii="Times New Roman" w:hAnsi="Times New Roman" w:cs="Times New Roman"/>
          <w:sz w:val="24"/>
          <w:szCs w:val="24"/>
          <w:lang w:val="en-GB"/>
        </w:rPr>
        <w:t>5,504</w:t>
      </w:r>
      <w:r w:rsidR="00552ECF" w:rsidRPr="00552ECF">
        <w:rPr>
          <w:rFonts w:ascii="Times New Roman" w:hAnsi="Times New Roman" w:cs="Times New Roman"/>
          <w:sz w:val="24"/>
          <w:szCs w:val="24"/>
          <w:lang w:val="en-GB"/>
        </w:rPr>
        <w:t xml:space="preserve"> beneficiaries</w:t>
      </w:r>
      <w:r w:rsidR="00D61BED">
        <w:rPr>
          <w:rFonts w:ascii="Times New Roman" w:hAnsi="Times New Roman" w:cs="Times New Roman"/>
          <w:sz w:val="24"/>
          <w:szCs w:val="24"/>
          <w:lang w:val="en-GB"/>
        </w:rPr>
        <w:t xml:space="preserve"> </w:t>
      </w:r>
      <w:r w:rsidR="00247FDF">
        <w:rPr>
          <w:rFonts w:ascii="Times New Roman" w:hAnsi="Times New Roman" w:cs="Times New Roman"/>
          <w:sz w:val="24"/>
          <w:szCs w:val="24"/>
          <w:lang w:val="en-GB"/>
        </w:rPr>
        <w:t>(short of 1,845 of the planned target)</w:t>
      </w:r>
      <w:r w:rsidR="00552ECF" w:rsidRPr="00552ECF">
        <w:rPr>
          <w:rFonts w:ascii="Times New Roman" w:hAnsi="Times New Roman" w:cs="Times New Roman"/>
          <w:sz w:val="24"/>
          <w:szCs w:val="24"/>
          <w:lang w:val="en-GB"/>
        </w:rPr>
        <w:t xml:space="preserve">, with </w:t>
      </w:r>
      <w:r w:rsidR="00761DCA">
        <w:rPr>
          <w:rFonts w:ascii="Times New Roman" w:hAnsi="Times New Roman" w:cs="Times New Roman"/>
          <w:sz w:val="24"/>
          <w:szCs w:val="24"/>
          <w:lang w:val="en-GB"/>
        </w:rPr>
        <w:t>4,</w:t>
      </w:r>
      <w:r w:rsidR="00CE6D40">
        <w:rPr>
          <w:rFonts w:ascii="Times New Roman" w:hAnsi="Times New Roman" w:cs="Times New Roman"/>
          <w:sz w:val="24"/>
          <w:szCs w:val="24"/>
          <w:lang w:val="en-GB"/>
        </w:rPr>
        <w:t xml:space="preserve">737 </w:t>
      </w:r>
      <w:r w:rsidR="00552ECF" w:rsidRPr="00552ECF">
        <w:rPr>
          <w:rFonts w:ascii="Times New Roman" w:hAnsi="Times New Roman" w:cs="Times New Roman"/>
          <w:sz w:val="24"/>
          <w:szCs w:val="24"/>
          <w:lang w:val="en-GB"/>
        </w:rPr>
        <w:t>of these being women</w:t>
      </w:r>
      <w:r w:rsidR="00403AC5">
        <w:rPr>
          <w:rFonts w:ascii="Times New Roman" w:hAnsi="Times New Roman" w:cs="Times New Roman"/>
          <w:sz w:val="24"/>
          <w:szCs w:val="24"/>
          <w:lang w:val="en-GB"/>
        </w:rPr>
        <w:t xml:space="preserve">. </w:t>
      </w:r>
    </w:p>
    <w:p w14:paraId="1CA1D471" w14:textId="22B4BB6C" w:rsidR="009F6D9A" w:rsidRDefault="009F6D9A" w:rsidP="00CE14E7">
      <w:pPr>
        <w:pStyle w:val="NormalWeb"/>
        <w:jc w:val="both"/>
      </w:pPr>
      <w:r>
        <w:t xml:space="preserve">A significant number of rural women are participating in local governance bodies. </w:t>
      </w:r>
      <w:r w:rsidR="006778B9">
        <w:t xml:space="preserve">Some </w:t>
      </w:r>
      <w:r>
        <w:t xml:space="preserve">68% of </w:t>
      </w:r>
      <w:r w:rsidR="00CE14E7">
        <w:t>beneficiaries</w:t>
      </w:r>
      <w:r>
        <w:t xml:space="preserve"> report the presence of local government bodies in their villages</w:t>
      </w:r>
      <w:r w:rsidR="00BB60E2">
        <w:t>.</w:t>
      </w:r>
      <w:r w:rsidR="00BB60E2">
        <w:rPr>
          <w:rStyle w:val="FootnoteReference"/>
        </w:rPr>
        <w:footnoteReference w:id="32"/>
      </w:r>
      <w:r>
        <w:t xml:space="preserve">. Most of these groups are </w:t>
      </w:r>
      <w:r w:rsidR="003E5A66">
        <w:t>mixed gender</w:t>
      </w:r>
      <w:r>
        <w:t xml:space="preserve">, with 66% of respondents reporting this composition. The active membership in these groups is </w:t>
      </w:r>
      <w:r w:rsidR="00CD169D">
        <w:t>currently at</w:t>
      </w:r>
      <w:r>
        <w:t xml:space="preserve"> 16%</w:t>
      </w:r>
      <w:r w:rsidR="00CD169D">
        <w:t xml:space="preserve">. </w:t>
      </w:r>
      <w:r w:rsidR="00BD72E2">
        <w:rPr>
          <w:rStyle w:val="FootnoteReference"/>
        </w:rPr>
        <w:footnoteReference w:id="33"/>
      </w:r>
    </w:p>
    <w:p w14:paraId="2A44F7B6" w14:textId="0FD0E4B3" w:rsidR="00675FDF" w:rsidRPr="009F6D9A" w:rsidRDefault="009F6D9A" w:rsidP="00F943AA">
      <w:pPr>
        <w:pStyle w:val="NormalWeb"/>
        <w:jc w:val="both"/>
      </w:pPr>
      <w:r>
        <w:t>Furthermore, 15% of</w:t>
      </w:r>
      <w:r w:rsidR="00EB3142">
        <w:t xml:space="preserve"> </w:t>
      </w:r>
      <w:r w:rsidR="002C11F8">
        <w:t>beneficiaries now</w:t>
      </w:r>
      <w:r>
        <w:t xml:space="preserve"> report female leaders in these groups, a significant increase from the baseline (0.05%). This marks an important shift, especially in Dodoma, where 18% of groups have female leaders</w:t>
      </w:r>
      <w:r w:rsidR="00FB7E69">
        <w:t xml:space="preserve">, but </w:t>
      </w:r>
      <w:r>
        <w:t>disparities remain</w:t>
      </w:r>
      <w:r w:rsidR="00387D0F">
        <w:t>,</w:t>
      </w:r>
      <w:r>
        <w:t xml:space="preserve"> in Unguja and </w:t>
      </w:r>
      <w:proofErr w:type="spellStart"/>
      <w:r>
        <w:t>Singida</w:t>
      </w:r>
      <w:proofErr w:type="spellEnd"/>
      <w:r>
        <w:t>, highlighting the need for targeted interventions such as women-only spaces, leadership training, and mentorship to enhance women’s roles in governance.</w:t>
      </w:r>
    </w:p>
    <w:p w14:paraId="48EA0543" w14:textId="613FD2E9" w:rsidR="003A3E02" w:rsidRDefault="003A3E02" w:rsidP="00F943AA">
      <w:pPr>
        <w:pStyle w:val="NormalWeb"/>
        <w:jc w:val="both"/>
      </w:pPr>
      <w:r w:rsidRPr="005368F2">
        <w:rPr>
          <w:b/>
        </w:rPr>
        <w:t>Key achievements</w:t>
      </w:r>
      <w:r w:rsidR="00FE544E" w:rsidRPr="005368F2">
        <w:rPr>
          <w:b/>
          <w:bCs/>
        </w:rPr>
        <w:t xml:space="preserve"> in 2024</w:t>
      </w:r>
      <w:r>
        <w:t>:</w:t>
      </w:r>
    </w:p>
    <w:p w14:paraId="24986278" w14:textId="77777777" w:rsidR="003A3E02" w:rsidRPr="00233C80" w:rsidRDefault="003A3E02" w:rsidP="003A3E02">
      <w:pPr>
        <w:pStyle w:val="NormalWeb"/>
        <w:numPr>
          <w:ilvl w:val="0"/>
          <w:numId w:val="26"/>
        </w:numPr>
        <w:rPr>
          <w:b/>
        </w:rPr>
      </w:pPr>
      <w:r w:rsidRPr="00233C80">
        <w:rPr>
          <w:rStyle w:val="Strong"/>
          <w:b w:val="0"/>
          <w:bCs w:val="0"/>
        </w:rPr>
        <w:t>5,504 beneficiaries reached</w:t>
      </w:r>
      <w:r w:rsidRPr="00233C80">
        <w:rPr>
          <w:b/>
        </w:rPr>
        <w:t xml:space="preserve"> </w:t>
      </w:r>
      <w:r w:rsidRPr="003A3E02">
        <w:rPr>
          <w:bCs/>
        </w:rPr>
        <w:t>(4,737 women).</w:t>
      </w:r>
    </w:p>
    <w:p w14:paraId="05065DC1" w14:textId="77777777" w:rsidR="003A3E02" w:rsidRPr="00233C80" w:rsidRDefault="003A3E02" w:rsidP="003A3E02">
      <w:pPr>
        <w:pStyle w:val="NormalWeb"/>
        <w:numPr>
          <w:ilvl w:val="0"/>
          <w:numId w:val="26"/>
        </w:numPr>
        <w:rPr>
          <w:b/>
        </w:rPr>
      </w:pPr>
      <w:r w:rsidRPr="00233C80">
        <w:rPr>
          <w:rStyle w:val="Strong"/>
          <w:b w:val="0"/>
          <w:bCs w:val="0"/>
        </w:rPr>
        <w:t>40% of women now hold leadership roles (up from 10%).</w:t>
      </w:r>
    </w:p>
    <w:p w14:paraId="60476584" w14:textId="7F344BEE" w:rsidR="003A3E02" w:rsidRPr="00233C80" w:rsidRDefault="003A3E02" w:rsidP="003A3E02">
      <w:pPr>
        <w:pStyle w:val="NormalWeb"/>
        <w:numPr>
          <w:ilvl w:val="0"/>
          <w:numId w:val="26"/>
        </w:numPr>
        <w:rPr>
          <w:b/>
        </w:rPr>
      </w:pPr>
      <w:r w:rsidRPr="00233C80">
        <w:rPr>
          <w:rStyle w:val="Strong"/>
          <w:b w:val="0"/>
          <w:bCs w:val="0"/>
        </w:rPr>
        <w:t>159 women trained ahead of 2024 elections</w:t>
      </w:r>
      <w:r w:rsidR="00FE544E">
        <w:rPr>
          <w:rStyle w:val="Strong"/>
          <w:b w:val="0"/>
          <w:bCs w:val="0"/>
        </w:rPr>
        <w:t xml:space="preserve"> with</w:t>
      </w:r>
      <w:r w:rsidRPr="00233C80">
        <w:rPr>
          <w:rStyle w:val="Strong"/>
          <w:b w:val="0"/>
          <w:bCs w:val="0"/>
        </w:rPr>
        <w:t xml:space="preserve"> 95 </w:t>
      </w:r>
      <w:r w:rsidR="00FE544E">
        <w:rPr>
          <w:rStyle w:val="Strong"/>
          <w:b w:val="0"/>
          <w:bCs w:val="0"/>
        </w:rPr>
        <w:t xml:space="preserve">women </w:t>
      </w:r>
      <w:r w:rsidRPr="00233C80">
        <w:rPr>
          <w:rStyle w:val="Strong"/>
          <w:b w:val="0"/>
          <w:bCs w:val="0"/>
        </w:rPr>
        <w:t>elected.</w:t>
      </w:r>
    </w:p>
    <w:p w14:paraId="12EE5097" w14:textId="5BE2576E" w:rsidR="00A37BFA" w:rsidRPr="00880ABB" w:rsidRDefault="00A37BFA" w:rsidP="00E3734F">
      <w:pPr>
        <w:pStyle w:val="BodyText"/>
        <w:jc w:val="both"/>
        <w:rPr>
          <w:rFonts w:ascii="Times New Roman" w:hAnsi="Times New Roman" w:cs="Times New Roman"/>
          <w:b/>
          <w:bCs/>
          <w:sz w:val="24"/>
          <w:szCs w:val="24"/>
          <w:lang w:val="en-GB"/>
        </w:rPr>
      </w:pPr>
      <w:r w:rsidRPr="00880ABB">
        <w:rPr>
          <w:rFonts w:ascii="Times New Roman" w:hAnsi="Times New Roman" w:cs="Times New Roman"/>
          <w:b/>
          <w:bCs/>
          <w:sz w:val="24"/>
          <w:szCs w:val="24"/>
          <w:lang w:val="en-GB"/>
        </w:rPr>
        <w:t xml:space="preserve">Output 3.1 Increased skills and capacity to participate in local governance and decision-making </w:t>
      </w:r>
      <w:r w:rsidR="000E2172" w:rsidRPr="00880ABB">
        <w:rPr>
          <w:rFonts w:ascii="Times New Roman" w:hAnsi="Times New Roman" w:cs="Times New Roman"/>
          <w:b/>
          <w:bCs/>
          <w:sz w:val="24"/>
          <w:szCs w:val="24"/>
          <w:lang w:val="en-GB"/>
        </w:rPr>
        <w:t>structures</w:t>
      </w:r>
    </w:p>
    <w:p w14:paraId="3514362E" w14:textId="5F60A100" w:rsidR="000E19BF" w:rsidRDefault="007D0638" w:rsidP="000E19BF">
      <w:pPr>
        <w:pStyle w:val="NormalWeb"/>
        <w:jc w:val="both"/>
      </w:pPr>
      <w:r>
        <w:t>Under this output, a</w:t>
      </w:r>
      <w:r w:rsidR="000E19BF">
        <w:t xml:space="preserve"> total of </w:t>
      </w:r>
      <w:r w:rsidR="00CF6A97">
        <w:t>eight (</w:t>
      </w:r>
      <w:r w:rsidR="00C74851">
        <w:t>8</w:t>
      </w:r>
      <w:r w:rsidR="00CF6A97">
        <w:t>)</w:t>
      </w:r>
      <w:r w:rsidR="000E19BF">
        <w:t xml:space="preserve"> activities were planned, including </w:t>
      </w:r>
      <w:r w:rsidR="00CF6A97">
        <w:t>one (</w:t>
      </w:r>
      <w:r w:rsidR="00C74851">
        <w:t>1</w:t>
      </w:r>
      <w:r w:rsidR="00CF6A97">
        <w:t>)</w:t>
      </w:r>
      <w:r w:rsidR="00C74851">
        <w:t xml:space="preserve"> </w:t>
      </w:r>
      <w:r w:rsidR="000E19BF">
        <w:t>carryover</w:t>
      </w:r>
      <w:r w:rsidR="000E19BF">
        <w:rPr>
          <w:rStyle w:val="FootnoteReference"/>
        </w:rPr>
        <w:footnoteReference w:id="34"/>
      </w:r>
      <w:r w:rsidR="000E19BF">
        <w:t xml:space="preserve"> </w:t>
      </w:r>
      <w:r w:rsidR="00470BDC">
        <w:t>activity from</w:t>
      </w:r>
      <w:r w:rsidR="000E19BF">
        <w:t xml:space="preserve"> 2023, </w:t>
      </w:r>
      <w:r w:rsidR="00591B7F">
        <w:t xml:space="preserve">with </w:t>
      </w:r>
      <w:r w:rsidR="000F00CF">
        <w:t>all</w:t>
      </w:r>
      <w:r w:rsidR="00982272">
        <w:t xml:space="preserve"> </w:t>
      </w:r>
      <w:r w:rsidR="000E19BF">
        <w:t>activit</w:t>
      </w:r>
      <w:r w:rsidR="00982272">
        <w:t>ies</w:t>
      </w:r>
      <w:r w:rsidR="000E19BF">
        <w:t xml:space="preserve"> successfully initiated within the </w:t>
      </w:r>
      <w:r w:rsidR="008F76C1">
        <w:t>year. The</w:t>
      </w:r>
      <w:r w:rsidR="000E19BF">
        <w:t xml:space="preserve"> </w:t>
      </w:r>
      <w:proofErr w:type="spellStart"/>
      <w:r w:rsidR="000E19BF">
        <w:t>programme</w:t>
      </w:r>
      <w:proofErr w:type="spellEnd"/>
      <w:r w:rsidR="000E19BF">
        <w:t xml:space="preserve"> effectively reached </w:t>
      </w:r>
      <w:r w:rsidR="008F0EA9">
        <w:t>1,</w:t>
      </w:r>
      <w:r w:rsidR="008329D6">
        <w:t xml:space="preserve">845 </w:t>
      </w:r>
      <w:r w:rsidR="006D3761">
        <w:t>beneficiaries,</w:t>
      </w:r>
      <w:r w:rsidR="008329D6">
        <w:t xml:space="preserve"> </w:t>
      </w:r>
      <w:r w:rsidR="00715B5F">
        <w:t>1,275</w:t>
      </w:r>
      <w:r w:rsidR="000E19BF">
        <w:t xml:space="preserve"> women and </w:t>
      </w:r>
      <w:r w:rsidR="00C51875">
        <w:t>570</w:t>
      </w:r>
      <w:r w:rsidR="000E19BF">
        <w:t xml:space="preserve"> men during the reporting period. All activities progressed as planned</w:t>
      </w:r>
      <w:r w:rsidR="008F76C1">
        <w:t xml:space="preserve"> </w:t>
      </w:r>
      <w:proofErr w:type="gramStart"/>
      <w:r w:rsidR="006D3761">
        <w:lastRenderedPageBreak/>
        <w:t>includ</w:t>
      </w:r>
      <w:r w:rsidR="00641180">
        <w:t>ing</w:t>
      </w:r>
      <w:proofErr w:type="gramEnd"/>
      <w:r w:rsidR="00641180">
        <w:t xml:space="preserve"> the</w:t>
      </w:r>
      <w:r w:rsidR="008F76C1">
        <w:t xml:space="preserve"> roll</w:t>
      </w:r>
      <w:r w:rsidR="00641180">
        <w:t>-</w:t>
      </w:r>
      <w:r w:rsidR="008F76C1">
        <w:t xml:space="preserve">out </w:t>
      </w:r>
      <w:r w:rsidR="00E03B2A">
        <w:t xml:space="preserve">of </w:t>
      </w:r>
      <w:r w:rsidR="00F90F8E">
        <w:t xml:space="preserve">the </w:t>
      </w:r>
      <w:r w:rsidR="008F76C1">
        <w:t>GALS methodolo</w:t>
      </w:r>
      <w:r w:rsidR="006D3761">
        <w:t>g</w:t>
      </w:r>
      <w:r w:rsidR="008F76C1">
        <w:t>y</w:t>
      </w:r>
      <w:r w:rsidR="000E19BF">
        <w:t>, with the majority on track for scaling up in 2025, indicating a solid foundation for continued impact and expansion.</w:t>
      </w:r>
    </w:p>
    <w:p w14:paraId="5D75E7B6" w14:textId="4C8DDCB8" w:rsidR="00826689" w:rsidRPr="00826689" w:rsidRDefault="00826689" w:rsidP="00C473F4">
      <w:pPr>
        <w:spacing w:before="100" w:beforeAutospacing="1" w:after="100" w:afterAutospacing="1"/>
        <w:jc w:val="both"/>
        <w:rPr>
          <w:lang w:val="en-GB" w:eastAsia="en-GB"/>
        </w:rPr>
      </w:pPr>
      <w:r w:rsidRPr="00826689">
        <w:rPr>
          <w:lang w:val="en-GB" w:eastAsia="en-GB"/>
        </w:rPr>
        <w:t>The proportion of women members in community decision-making bodies, such as producer organizations, cooperatives, unions, and local food security reserves, increased by 11%</w:t>
      </w:r>
      <w:r w:rsidR="00F12435">
        <w:rPr>
          <w:lang w:val="en-GB" w:eastAsia="en-GB"/>
        </w:rPr>
        <w:t xml:space="preserve"> from the baseline of </w:t>
      </w:r>
      <w:r w:rsidR="005D006B">
        <w:rPr>
          <w:lang w:val="en-GB" w:eastAsia="en-GB"/>
        </w:rPr>
        <w:t>63</w:t>
      </w:r>
      <w:r w:rsidRPr="00826689">
        <w:rPr>
          <w:lang w:val="en-GB" w:eastAsia="en-GB"/>
        </w:rPr>
        <w:t xml:space="preserve">%, surpassing the planned target of 5% increase. This achievement </w:t>
      </w:r>
      <w:r w:rsidR="00040C60">
        <w:rPr>
          <w:lang w:val="en-GB" w:eastAsia="en-GB"/>
        </w:rPr>
        <w:t>is due to</w:t>
      </w:r>
      <w:r w:rsidRPr="00826689">
        <w:rPr>
          <w:lang w:val="en-GB" w:eastAsia="en-GB"/>
        </w:rPr>
        <w:t xml:space="preserve"> the successful efforts to empower women to take an active role in shaping decisions that affect their communities and livelihoods. The increased participation </w:t>
      </w:r>
      <w:r w:rsidR="00154590" w:rsidRPr="00347E7D">
        <w:rPr>
          <w:lang w:val="en-GB" w:eastAsia="en-GB"/>
        </w:rPr>
        <w:t>show</w:t>
      </w:r>
      <w:r w:rsidR="00446726">
        <w:rPr>
          <w:lang w:val="en-GB" w:eastAsia="en-GB"/>
        </w:rPr>
        <w:t>s</w:t>
      </w:r>
      <w:r w:rsidRPr="00826689">
        <w:rPr>
          <w:lang w:val="en-GB" w:eastAsia="en-GB"/>
        </w:rPr>
        <w:t xml:space="preserve"> the growing recognition of women’s voices in local governance.</w:t>
      </w:r>
    </w:p>
    <w:p w14:paraId="3C8BEB73" w14:textId="1B270081" w:rsidR="00C73B68" w:rsidRDefault="00C73B68" w:rsidP="00C473F4">
      <w:pPr>
        <w:spacing w:before="100" w:beforeAutospacing="1" w:after="100" w:afterAutospacing="1"/>
        <w:jc w:val="both"/>
        <w:rPr>
          <w:lang w:val="en-GB" w:eastAsia="en-GB"/>
        </w:rPr>
      </w:pPr>
      <w:r>
        <w:t xml:space="preserve">The </w:t>
      </w:r>
      <w:proofErr w:type="spellStart"/>
      <w:r>
        <w:t>programme</w:t>
      </w:r>
      <w:proofErr w:type="spellEnd"/>
      <w:r>
        <w:t xml:space="preserve"> has achieved good results in empowering women in leadership and decision-making. The proportion of women in leadership roles has risen from 10% at inception to 40%, with notable representation in farmers' associations (55%), religious groups (46%), and credit and microfinance groups (39%). Despite Tanzania’s progressive legal framework on land rights, social and cultural norms continue to hinder women’s participation in decision-making. In response, institutional capacity-building initiatives in key districts have promoted gender-sensitive governance, ensuring inclusive local land management practices. </w:t>
      </w:r>
    </w:p>
    <w:p w14:paraId="24C5B571" w14:textId="67A26A04" w:rsidR="00581CDC" w:rsidRDefault="00581CDC" w:rsidP="00233C80">
      <w:pPr>
        <w:pStyle w:val="NormalWeb"/>
        <w:jc w:val="both"/>
      </w:pPr>
      <w:r>
        <w:t xml:space="preserve">Efforts to promote gender equality have strengthened, with targeted training on </w:t>
      </w:r>
      <w:r w:rsidR="006B13FC">
        <w:t>p</w:t>
      </w:r>
      <w:r>
        <w:t xml:space="preserve">romoting </w:t>
      </w:r>
      <w:r w:rsidR="006B13FC">
        <w:t>p</w:t>
      </w:r>
      <w:r>
        <w:t xml:space="preserve">ositive </w:t>
      </w:r>
      <w:r w:rsidR="006B13FC">
        <w:t>m</w:t>
      </w:r>
      <w:r>
        <w:t>asculinity engaging 68 men and 44 women as advocates against violence and for women’s participation in decision-making. These leaders, including religious figures and government officials, have actively worked to challenge harmful traditional practices and address barriers such as poor communication, lack of education on gender issues, and inadequate reporting infrastructure. Strategies have been developed to enhance gender-responsive governance, including strengthening gender desks, raising awareness through educational materials, and promoting positive masculinity in various community platforms.</w:t>
      </w:r>
    </w:p>
    <w:p w14:paraId="4FCE73C9" w14:textId="443EF40A" w:rsidR="00581CDC" w:rsidRDefault="00581CDC" w:rsidP="00233C80">
      <w:pPr>
        <w:pStyle w:val="NormalWeb"/>
        <w:jc w:val="both"/>
      </w:pPr>
      <w:r>
        <w:t xml:space="preserve">The JP RWEE has also enhanced leadership capacity for 159 rural women ahead of the October 2024 local elections. Training sessions, delivered in collaboration with partners, equipped women with decision-making, conflict resolution, and strategic planning skills. Participants identified and tackled barriers such as unpaid care work, access to resources, and gender-based violence. As a result, more women are navigating systemic challenges and engaging in leadership roles. In </w:t>
      </w:r>
      <w:proofErr w:type="spellStart"/>
      <w:r>
        <w:t>Ikungi</w:t>
      </w:r>
      <w:proofErr w:type="spellEnd"/>
      <w:r>
        <w:t xml:space="preserve">, 165 women contested leadership positions, with 95 successfully elected. In </w:t>
      </w:r>
      <w:proofErr w:type="spellStart"/>
      <w:r>
        <w:t>Chamwino</w:t>
      </w:r>
      <w:proofErr w:type="spellEnd"/>
      <w:r>
        <w:t>, 599 women (36%) are now actively involved in community decision-making structures, with 75 (31%) taking up secretarial leadership roles.</w:t>
      </w:r>
    </w:p>
    <w:p w14:paraId="3E3CC7A7" w14:textId="77777777" w:rsidR="00581CDC" w:rsidRDefault="00581CDC" w:rsidP="00233C80">
      <w:pPr>
        <w:pStyle w:val="NormalWeb"/>
        <w:jc w:val="both"/>
      </w:pPr>
      <w:r>
        <w:t xml:space="preserve">The </w:t>
      </w:r>
      <w:proofErr w:type="spellStart"/>
      <w:r>
        <w:t>programme</w:t>
      </w:r>
      <w:proofErr w:type="spellEnd"/>
      <w:r>
        <w:t xml:space="preserve"> has further strengthened women’s involvement in national dialogues, such as International Rural Women’s Day, where 279 women gained insights into climate action. Women leaders also participated in the 16 Days of Activism Against GBV, engaging 500 community members in awareness campaigns. Additionally, tree-planting initiatives in </w:t>
      </w:r>
      <w:proofErr w:type="spellStart"/>
      <w:r>
        <w:t>Manchali</w:t>
      </w:r>
      <w:proofErr w:type="spellEnd"/>
      <w:r>
        <w:t xml:space="preserve"> ward saw the planting of 300 trees, reinforcing women’s roles in environmental sustainability.</w:t>
      </w:r>
    </w:p>
    <w:p w14:paraId="3CC41F25" w14:textId="4B3B8B43" w:rsidR="00581CDC" w:rsidRDefault="00581CDC" w:rsidP="00581CDC">
      <w:pPr>
        <w:pStyle w:val="NormalWeb"/>
        <w:jc w:val="both"/>
      </w:pPr>
      <w:r>
        <w:t>At the household level, the GALS methodology engaged 120 participants (83 women, 37 men) to address gender imbalances in work distribution. Post-training evaluations indicate an increased awareness among men of women’s disproportionate workload, fostering a shift in gender role perceptions.</w:t>
      </w:r>
    </w:p>
    <w:p w14:paraId="43DC9349" w14:textId="69580408" w:rsidR="004D206C" w:rsidRDefault="004D206C" w:rsidP="00581CDC">
      <w:pPr>
        <w:pStyle w:val="NormalWeb"/>
        <w:jc w:val="both"/>
      </w:pPr>
      <w:r w:rsidRPr="005368F2">
        <w:rPr>
          <w:b/>
        </w:rPr>
        <w:t>Key achievements</w:t>
      </w:r>
      <w:r w:rsidR="007A3C3B" w:rsidRPr="005368F2">
        <w:rPr>
          <w:b/>
          <w:bCs/>
        </w:rPr>
        <w:t xml:space="preserve"> in 2024</w:t>
      </w:r>
      <w:r w:rsidR="00B95472">
        <w:t>:</w:t>
      </w:r>
    </w:p>
    <w:p w14:paraId="3C6F789D" w14:textId="4E558D94" w:rsidR="00040CC9" w:rsidRPr="00233C80" w:rsidRDefault="00040CC9" w:rsidP="00040CC9">
      <w:pPr>
        <w:pStyle w:val="NormalWeb"/>
        <w:numPr>
          <w:ilvl w:val="0"/>
          <w:numId w:val="27"/>
        </w:numPr>
        <w:rPr>
          <w:rStyle w:val="Strong"/>
          <w:bCs w:val="0"/>
        </w:rPr>
      </w:pPr>
      <w:r w:rsidRPr="00233C80">
        <w:rPr>
          <w:rStyle w:val="Strong"/>
          <w:b w:val="0"/>
          <w:bCs w:val="0"/>
        </w:rPr>
        <w:t xml:space="preserve">1,845 </w:t>
      </w:r>
      <w:r>
        <w:rPr>
          <w:rStyle w:val="Strong"/>
          <w:b w:val="0"/>
          <w:bCs w:val="0"/>
        </w:rPr>
        <w:t>rural women</w:t>
      </w:r>
      <w:r w:rsidR="005C3B2C">
        <w:rPr>
          <w:rStyle w:val="Strong"/>
          <w:b w:val="0"/>
          <w:bCs w:val="0"/>
        </w:rPr>
        <w:t xml:space="preserve">’s capacities enhanced </w:t>
      </w:r>
      <w:r w:rsidRPr="00233C80">
        <w:rPr>
          <w:rStyle w:val="Strong"/>
          <w:b w:val="0"/>
          <w:bCs w:val="0"/>
        </w:rPr>
        <w:t>on leadership and governance.</w:t>
      </w:r>
    </w:p>
    <w:p w14:paraId="6CDE292E" w14:textId="3EE1F6CB" w:rsidR="00C07217" w:rsidRPr="00C07217" w:rsidRDefault="00C07217" w:rsidP="00040CC9">
      <w:pPr>
        <w:pStyle w:val="NormalWeb"/>
        <w:numPr>
          <w:ilvl w:val="0"/>
          <w:numId w:val="27"/>
        </w:numPr>
        <w:rPr>
          <w:bCs/>
        </w:rPr>
      </w:pPr>
      <w:r w:rsidRPr="00233C80">
        <w:rPr>
          <w:bCs/>
        </w:rPr>
        <w:t>11% increase in women’s membership in decision-making bodies.</w:t>
      </w:r>
    </w:p>
    <w:p w14:paraId="0E530E83" w14:textId="1540FDD7" w:rsidR="00CA518B" w:rsidRPr="00880ABB" w:rsidRDefault="00CA518B" w:rsidP="00E3734F">
      <w:pPr>
        <w:pStyle w:val="BodyText"/>
        <w:jc w:val="both"/>
        <w:rPr>
          <w:rFonts w:ascii="Times New Roman" w:hAnsi="Times New Roman" w:cs="Times New Roman"/>
          <w:b/>
          <w:bCs/>
          <w:sz w:val="24"/>
          <w:szCs w:val="24"/>
          <w:lang w:val="en-GB"/>
        </w:rPr>
      </w:pPr>
      <w:r w:rsidRPr="00880ABB">
        <w:rPr>
          <w:rFonts w:ascii="Times New Roman" w:hAnsi="Times New Roman" w:cs="Times New Roman"/>
          <w:b/>
          <w:bCs/>
          <w:sz w:val="24"/>
          <w:szCs w:val="24"/>
          <w:lang w:val="en-GB"/>
        </w:rPr>
        <w:t xml:space="preserve">Output </w:t>
      </w:r>
      <w:r w:rsidR="00C7585C" w:rsidRPr="00880ABB">
        <w:rPr>
          <w:rFonts w:ascii="Times New Roman" w:hAnsi="Times New Roman" w:cs="Times New Roman"/>
          <w:b/>
          <w:bCs/>
          <w:sz w:val="24"/>
          <w:szCs w:val="24"/>
          <w:lang w:val="en-GB"/>
        </w:rPr>
        <w:t>3.2 Strengthened</w:t>
      </w:r>
      <w:r w:rsidRPr="00880ABB">
        <w:rPr>
          <w:rFonts w:ascii="Times New Roman" w:hAnsi="Times New Roman" w:cs="Times New Roman"/>
          <w:b/>
          <w:bCs/>
          <w:sz w:val="24"/>
          <w:szCs w:val="24"/>
          <w:lang w:val="en-GB"/>
        </w:rPr>
        <w:t xml:space="preserve"> organizational capacities and social capital to form, participate in and sustain producer organizations, cooperatives and unions, savings groups and self-help </w:t>
      </w:r>
      <w:r w:rsidR="00C7585C" w:rsidRPr="00880ABB">
        <w:rPr>
          <w:rFonts w:ascii="Times New Roman" w:hAnsi="Times New Roman" w:cs="Times New Roman"/>
          <w:b/>
          <w:bCs/>
          <w:sz w:val="24"/>
          <w:szCs w:val="24"/>
          <w:lang w:val="en-GB"/>
        </w:rPr>
        <w:t>groups</w:t>
      </w:r>
    </w:p>
    <w:p w14:paraId="6275515A" w14:textId="47AE6E84" w:rsidR="003E74A3" w:rsidRDefault="001E062E" w:rsidP="001E062E">
      <w:pPr>
        <w:pStyle w:val="NormalWeb"/>
      </w:pPr>
      <w:r>
        <w:t xml:space="preserve">Output 3.2 had a total of </w:t>
      </w:r>
      <w:r w:rsidR="00B6716E">
        <w:t>two (</w:t>
      </w:r>
      <w:r w:rsidR="001D7A04">
        <w:t>2</w:t>
      </w:r>
      <w:r w:rsidR="00B6716E">
        <w:t>)</w:t>
      </w:r>
      <w:r w:rsidR="001D7A04">
        <w:t xml:space="preserve"> activities with no carryovers from 2023. All activities commenced as </w:t>
      </w:r>
      <w:r w:rsidR="0090723B">
        <w:t>planned,</w:t>
      </w:r>
      <w:r w:rsidR="000D7286">
        <w:t xml:space="preserve"> reaching </w:t>
      </w:r>
      <w:r w:rsidR="007244C7">
        <w:t>3</w:t>
      </w:r>
      <w:r w:rsidR="00D20F6A">
        <w:t>,659 beneficiaries</w:t>
      </w:r>
      <w:r w:rsidR="00F90F8E">
        <w:t>,</w:t>
      </w:r>
      <w:r w:rsidR="00D20F6A">
        <w:t xml:space="preserve"> including </w:t>
      </w:r>
      <w:r w:rsidR="003A2E81">
        <w:t>3</w:t>
      </w:r>
      <w:r w:rsidR="00B6716E">
        <w:t>,</w:t>
      </w:r>
      <w:r w:rsidR="003A2E81">
        <w:t>462 women</w:t>
      </w:r>
      <w:r w:rsidR="00181497">
        <w:t xml:space="preserve"> and </w:t>
      </w:r>
      <w:r w:rsidR="00531DDE">
        <w:t>197</w:t>
      </w:r>
      <w:r w:rsidR="00181497">
        <w:t xml:space="preserve"> men</w:t>
      </w:r>
      <w:r w:rsidR="003A2E81">
        <w:t xml:space="preserve">. </w:t>
      </w:r>
    </w:p>
    <w:p w14:paraId="2960771F" w14:textId="214420CF" w:rsidR="00D14689" w:rsidRPr="003E74A3" w:rsidRDefault="00D14689" w:rsidP="00D14689">
      <w:pPr>
        <w:pStyle w:val="NormalWeb"/>
        <w:jc w:val="both"/>
      </w:pPr>
      <w:r w:rsidRPr="003E74A3">
        <w:lastRenderedPageBreak/>
        <w:t xml:space="preserve">The </w:t>
      </w:r>
      <w:proofErr w:type="spellStart"/>
      <w:r w:rsidRPr="003E74A3">
        <w:t>programme</w:t>
      </w:r>
      <w:proofErr w:type="spellEnd"/>
      <w:r w:rsidRPr="003E74A3">
        <w:t xml:space="preserve"> successfully achieved a 34% increase in the registration of farmer associations and a 25% increase in the registration of credit or microfinance groups, surpassing the planned target. This highlights the positive impact of the </w:t>
      </w:r>
      <w:proofErr w:type="spellStart"/>
      <w:r w:rsidRPr="003E74A3">
        <w:t>programme</w:t>
      </w:r>
      <w:proofErr w:type="spellEnd"/>
      <w:r w:rsidRPr="003E74A3">
        <w:t xml:space="preserve"> </w:t>
      </w:r>
      <w:r w:rsidR="006C70AB">
        <w:t xml:space="preserve">for </w:t>
      </w:r>
      <w:r w:rsidRPr="003E74A3">
        <w:t>rural women to formalize their groups and enhance their collective bargaining power. Furthermore, the registration of business associations at 3% reflects continued efforts to diversify the types of formalized groups, strengthening the women’s economic participation across various sectors.</w:t>
      </w:r>
    </w:p>
    <w:p w14:paraId="77BDF9B3" w14:textId="41DA51FE" w:rsidR="00AF72E7" w:rsidRDefault="0021190F" w:rsidP="00A43589">
      <w:pPr>
        <w:pStyle w:val="NormalWeb"/>
        <w:jc w:val="both"/>
      </w:pPr>
      <w:r>
        <w:t>The JP RWEE</w:t>
      </w:r>
      <w:r w:rsidR="00D14689">
        <w:t xml:space="preserve"> has </w:t>
      </w:r>
      <w:r w:rsidR="00241FD2">
        <w:t>positively contributed</w:t>
      </w:r>
      <w:r w:rsidR="00D14689">
        <w:t xml:space="preserve"> </w:t>
      </w:r>
      <w:r w:rsidR="00333E90">
        <w:t xml:space="preserve">to </w:t>
      </w:r>
      <w:r w:rsidR="006C70AB">
        <w:t xml:space="preserve">the </w:t>
      </w:r>
      <w:r w:rsidR="00D14689">
        <w:t xml:space="preserve">formalization of rural women’s groups and the integration of gender-responsive policies within these organizations. By strengthening the organizational capacities of women’s groups and focusing on gender equality, the </w:t>
      </w:r>
      <w:proofErr w:type="spellStart"/>
      <w:r w:rsidR="00D14689">
        <w:t>programme</w:t>
      </w:r>
      <w:proofErr w:type="spellEnd"/>
      <w:r w:rsidR="00D14689">
        <w:t xml:space="preserve"> is not only enhancing women’s access to resources and markets but also fostering their leadership and decision-making roles within their communities. These efforts provide a solid foundation for the sustained success of women-led organizations and their long-term impact on rural development.</w:t>
      </w:r>
    </w:p>
    <w:p w14:paraId="6511D43E" w14:textId="319161DC" w:rsidR="00BA4275" w:rsidRDefault="00A43589" w:rsidP="00D14B04">
      <w:pPr>
        <w:pStyle w:val="NormalWeb"/>
        <w:jc w:val="both"/>
      </w:pPr>
      <w:r>
        <w:t xml:space="preserve">Following support provided to </w:t>
      </w:r>
      <w:r w:rsidR="003566E7">
        <w:t>VSLAs</w:t>
      </w:r>
      <w:r>
        <w:t xml:space="preserve"> to enhance their group methodology and functionality, the </w:t>
      </w:r>
      <w:proofErr w:type="spellStart"/>
      <w:r>
        <w:t>programme</w:t>
      </w:r>
      <w:proofErr w:type="spellEnd"/>
      <w:r>
        <w:t xml:space="preserve"> facilitated linkages with government structures, resulting in the official registration of </w:t>
      </w:r>
      <w:r w:rsidR="00311EE5">
        <w:t>ten (</w:t>
      </w:r>
      <w:r>
        <w:t>10</w:t>
      </w:r>
      <w:r w:rsidR="00311EE5">
        <w:t>)</w:t>
      </w:r>
      <w:r>
        <w:t xml:space="preserve"> VSLA groups in Zanzibar. This registration opens opportunities for these groups to access services offered by various financial institutions tailored to small groups, as well as loans provided by local government authorities and other business opportunities that are exclusively available to registered groups</w:t>
      </w:r>
      <w:r w:rsidR="001F6E47">
        <w:rPr>
          <w:rStyle w:val="FootnoteReference"/>
        </w:rPr>
        <w:footnoteReference w:id="35"/>
      </w:r>
      <w:r>
        <w:t xml:space="preserve">. The </w:t>
      </w:r>
      <w:proofErr w:type="spellStart"/>
      <w:r>
        <w:t>programme</w:t>
      </w:r>
      <w:proofErr w:type="spellEnd"/>
      <w:r>
        <w:t xml:space="preserve"> is actively implementing measures to ensure that group registration on the mainland also proceeds efficiently.</w:t>
      </w:r>
    </w:p>
    <w:p w14:paraId="4DA98F8D" w14:textId="074CCE2C" w:rsidR="00466C0C" w:rsidRDefault="00466C0C" w:rsidP="00D14B04">
      <w:pPr>
        <w:pStyle w:val="NormalWeb"/>
        <w:jc w:val="both"/>
      </w:pPr>
      <w:r w:rsidRPr="005368F2">
        <w:rPr>
          <w:b/>
        </w:rPr>
        <w:t>Key achievements</w:t>
      </w:r>
      <w:r w:rsidR="004635B9" w:rsidRPr="005368F2">
        <w:rPr>
          <w:b/>
          <w:bCs/>
        </w:rPr>
        <w:t xml:space="preserve"> in 2024</w:t>
      </w:r>
      <w:r>
        <w:t>:</w:t>
      </w:r>
    </w:p>
    <w:p w14:paraId="32D1553A" w14:textId="5DF61DEB" w:rsidR="00466C0C" w:rsidRPr="00233C80" w:rsidRDefault="00466C0C" w:rsidP="00466C0C">
      <w:pPr>
        <w:pStyle w:val="NormalWeb"/>
        <w:numPr>
          <w:ilvl w:val="0"/>
          <w:numId w:val="28"/>
        </w:numPr>
        <w:rPr>
          <w:b/>
        </w:rPr>
      </w:pPr>
      <w:r w:rsidRPr="00233C80">
        <w:rPr>
          <w:rStyle w:val="Strong"/>
          <w:b w:val="0"/>
          <w:bCs w:val="0"/>
        </w:rPr>
        <w:t>3,659</w:t>
      </w:r>
      <w:r>
        <w:rPr>
          <w:rStyle w:val="Strong"/>
          <w:b w:val="0"/>
          <w:bCs w:val="0"/>
        </w:rPr>
        <w:t xml:space="preserve"> rural</w:t>
      </w:r>
      <w:r w:rsidRPr="00233C80">
        <w:rPr>
          <w:rStyle w:val="Strong"/>
          <w:b w:val="0"/>
          <w:bCs w:val="0"/>
        </w:rPr>
        <w:t xml:space="preserve"> women </w:t>
      </w:r>
      <w:r w:rsidR="003E6AAC">
        <w:rPr>
          <w:rStyle w:val="Strong"/>
          <w:b w:val="0"/>
          <w:bCs w:val="0"/>
        </w:rPr>
        <w:t>linked to</w:t>
      </w:r>
      <w:r>
        <w:rPr>
          <w:rStyle w:val="Strong"/>
          <w:b w:val="0"/>
          <w:bCs w:val="0"/>
        </w:rPr>
        <w:t xml:space="preserve"> </w:t>
      </w:r>
      <w:r w:rsidRPr="00233C80">
        <w:rPr>
          <w:rStyle w:val="Strong"/>
          <w:b w:val="0"/>
          <w:bCs w:val="0"/>
        </w:rPr>
        <w:t>self-help groups and cooperatives.</w:t>
      </w:r>
    </w:p>
    <w:p w14:paraId="23BF55A8" w14:textId="77777777" w:rsidR="00466C0C" w:rsidRPr="00233C80" w:rsidRDefault="00466C0C" w:rsidP="00466C0C">
      <w:pPr>
        <w:pStyle w:val="NormalWeb"/>
        <w:numPr>
          <w:ilvl w:val="0"/>
          <w:numId w:val="28"/>
        </w:numPr>
        <w:rPr>
          <w:b/>
        </w:rPr>
      </w:pPr>
      <w:r w:rsidRPr="00233C80">
        <w:rPr>
          <w:rStyle w:val="Strong"/>
          <w:b w:val="0"/>
          <w:bCs w:val="0"/>
        </w:rPr>
        <w:t>34% increase in registered farmer associations.</w:t>
      </w:r>
    </w:p>
    <w:p w14:paraId="690FBB51" w14:textId="6B9DC03B" w:rsidR="00466C0C" w:rsidRDefault="00E719FE" w:rsidP="00233C80">
      <w:pPr>
        <w:pStyle w:val="NormalWeb"/>
        <w:numPr>
          <w:ilvl w:val="0"/>
          <w:numId w:val="28"/>
        </w:numPr>
      </w:pPr>
      <w:r>
        <w:rPr>
          <w:rStyle w:val="Strong"/>
          <w:b w:val="0"/>
          <w:bCs w:val="0"/>
        </w:rPr>
        <w:t>Ten (</w:t>
      </w:r>
      <w:r w:rsidR="00466C0C" w:rsidRPr="00233C80">
        <w:rPr>
          <w:rStyle w:val="Strong"/>
          <w:b w:val="0"/>
          <w:bCs w:val="0"/>
        </w:rPr>
        <w:t>10</w:t>
      </w:r>
      <w:r>
        <w:rPr>
          <w:rStyle w:val="Strong"/>
          <w:b w:val="0"/>
          <w:bCs w:val="0"/>
        </w:rPr>
        <w:t>)</w:t>
      </w:r>
      <w:r w:rsidR="00466C0C" w:rsidRPr="00233C80">
        <w:rPr>
          <w:rStyle w:val="Strong"/>
          <w:b w:val="0"/>
          <w:bCs w:val="0"/>
        </w:rPr>
        <w:t xml:space="preserve"> VSLA groups officially registered in Zanzibar</w:t>
      </w:r>
      <w:r w:rsidR="00466C0C">
        <w:rPr>
          <w:rStyle w:val="Strong"/>
        </w:rPr>
        <w:t>.</w:t>
      </w:r>
    </w:p>
    <w:p w14:paraId="20333333" w14:textId="7956E3A3" w:rsidR="001E4A87" w:rsidRPr="004A2615" w:rsidRDefault="00485DFD" w:rsidP="00E3734F">
      <w:pPr>
        <w:jc w:val="both"/>
        <w:rPr>
          <w:b/>
          <w:bCs/>
          <w:lang w:val="en-GB"/>
        </w:rPr>
      </w:pPr>
      <w:r w:rsidRPr="004A2615">
        <w:rPr>
          <w:b/>
          <w:bCs/>
          <w:lang w:val="en-GB"/>
        </w:rPr>
        <w:t>Outcome 4</w:t>
      </w:r>
      <w:r w:rsidR="00823BAF">
        <w:rPr>
          <w:b/>
          <w:bCs/>
          <w:lang w:val="en-GB"/>
        </w:rPr>
        <w:t>:</w:t>
      </w:r>
      <w:r w:rsidRPr="004A2615">
        <w:rPr>
          <w:b/>
          <w:bCs/>
          <w:lang w:val="en-GB"/>
        </w:rPr>
        <w:t xml:space="preserve"> Gender responsive legal frameworks, policies, and institutions strengthened to create an enabling environment for rural women to secure their livelihoods, rights and </w:t>
      </w:r>
      <w:r w:rsidR="00260AD5" w:rsidRPr="004A2615">
        <w:rPr>
          <w:b/>
          <w:bCs/>
          <w:lang w:val="en-GB"/>
        </w:rPr>
        <w:t>resilience</w:t>
      </w:r>
      <w:r w:rsidR="00D84F9E">
        <w:rPr>
          <w:b/>
          <w:bCs/>
          <w:lang w:val="en-GB"/>
        </w:rPr>
        <w:t xml:space="preserve"> </w:t>
      </w:r>
      <w:r w:rsidR="00441B1B">
        <w:rPr>
          <w:b/>
          <w:bCs/>
          <w:lang w:val="en-GB"/>
        </w:rPr>
        <w:t>(</w:t>
      </w:r>
      <w:r w:rsidR="00EF0DD4">
        <w:rPr>
          <w:b/>
          <w:bCs/>
          <w:lang w:val="en-GB"/>
        </w:rPr>
        <w:t>8,000 beneficiaries: 6,200 women and 1,200 men)</w:t>
      </w:r>
      <w:r w:rsidR="00CD31D9">
        <w:rPr>
          <w:rStyle w:val="FootnoteReference"/>
          <w:b/>
          <w:bCs/>
          <w:lang w:val="en-GB"/>
        </w:rPr>
        <w:footnoteReference w:id="36"/>
      </w:r>
    </w:p>
    <w:p w14:paraId="098E61F2" w14:textId="77777777" w:rsidR="00530704" w:rsidRPr="004A2615" w:rsidRDefault="00530704" w:rsidP="00E3734F">
      <w:pPr>
        <w:jc w:val="both"/>
        <w:rPr>
          <w:b/>
          <w:bCs/>
          <w:lang w:val="en-GB"/>
        </w:rPr>
      </w:pPr>
    </w:p>
    <w:p w14:paraId="7B6244EC" w14:textId="176F5267" w:rsidR="00530704" w:rsidRDefault="008843DC" w:rsidP="00E3734F">
      <w:pPr>
        <w:jc w:val="both"/>
        <w:rPr>
          <w:lang w:val="en-GB"/>
        </w:rPr>
      </w:pPr>
      <w:r>
        <w:rPr>
          <w:lang w:val="en-GB"/>
        </w:rPr>
        <w:t>Under outcome 4</w:t>
      </w:r>
      <w:r w:rsidR="00830D8F">
        <w:rPr>
          <w:lang w:val="en-GB"/>
        </w:rPr>
        <w:t xml:space="preserve">, </w:t>
      </w:r>
      <w:r w:rsidR="00EA0390">
        <w:rPr>
          <w:lang w:val="en-GB"/>
        </w:rPr>
        <w:t>the programme planned to reach 8</w:t>
      </w:r>
      <w:r w:rsidR="00823BAF">
        <w:rPr>
          <w:lang w:val="en-GB"/>
        </w:rPr>
        <w:t>,</w:t>
      </w:r>
      <w:r w:rsidR="00EA0390">
        <w:rPr>
          <w:lang w:val="en-GB"/>
        </w:rPr>
        <w:t>000 beneficiaries (6,200 women and 1200 men)</w:t>
      </w:r>
      <w:r w:rsidR="00311EE5">
        <w:rPr>
          <w:lang w:val="en-GB"/>
        </w:rPr>
        <w:t>,</w:t>
      </w:r>
      <w:r w:rsidR="00EA0390">
        <w:rPr>
          <w:lang w:val="en-GB"/>
        </w:rPr>
        <w:t xml:space="preserve"> </w:t>
      </w:r>
      <w:r w:rsidR="004635B9">
        <w:rPr>
          <w:lang w:val="en-GB"/>
        </w:rPr>
        <w:t xml:space="preserve">including </w:t>
      </w:r>
      <w:r w:rsidR="00EA0390">
        <w:rPr>
          <w:lang w:val="en-GB"/>
        </w:rPr>
        <w:t>LGA and ward leaders</w:t>
      </w:r>
      <w:r w:rsidR="00BA3F65">
        <w:rPr>
          <w:lang w:val="en-GB"/>
        </w:rPr>
        <w:t>,</w:t>
      </w:r>
      <w:r w:rsidR="00EA0390">
        <w:rPr>
          <w:lang w:val="en-GB"/>
        </w:rPr>
        <w:t xml:space="preserve"> and 10 institutions (including ministries), through </w:t>
      </w:r>
      <w:r w:rsidR="00BA3F65">
        <w:rPr>
          <w:lang w:val="en-GB"/>
        </w:rPr>
        <w:t>eight (</w:t>
      </w:r>
      <w:r w:rsidR="00EA0390">
        <w:rPr>
          <w:lang w:val="en-GB"/>
        </w:rPr>
        <w:t>8</w:t>
      </w:r>
      <w:r w:rsidR="00BA3F65">
        <w:rPr>
          <w:lang w:val="en-GB"/>
        </w:rPr>
        <w:t>)</w:t>
      </w:r>
      <w:r w:rsidR="00EA0390">
        <w:rPr>
          <w:lang w:val="en-GB"/>
        </w:rPr>
        <w:t xml:space="preserve"> planned activities</w:t>
      </w:r>
      <w:r w:rsidR="00BA3F65">
        <w:rPr>
          <w:lang w:val="en-GB"/>
        </w:rPr>
        <w:t>. A</w:t>
      </w:r>
      <w:r w:rsidR="00EA0390">
        <w:rPr>
          <w:lang w:val="en-GB"/>
        </w:rPr>
        <w:t xml:space="preserve">ll </w:t>
      </w:r>
      <w:r w:rsidR="00BA3F65">
        <w:rPr>
          <w:lang w:val="en-GB"/>
        </w:rPr>
        <w:t xml:space="preserve">were </w:t>
      </w:r>
      <w:r w:rsidR="00EA0390">
        <w:rPr>
          <w:lang w:val="en-GB"/>
        </w:rPr>
        <w:t xml:space="preserve">successfully started in 2024 and one </w:t>
      </w:r>
      <w:r w:rsidR="00BA3F65">
        <w:rPr>
          <w:lang w:val="en-GB"/>
        </w:rPr>
        <w:t xml:space="preserve">(1) </w:t>
      </w:r>
      <w:r w:rsidR="00311EE5">
        <w:rPr>
          <w:lang w:val="en-GB"/>
        </w:rPr>
        <w:t xml:space="preserve">was </w:t>
      </w:r>
      <w:r w:rsidR="00EA0390">
        <w:rPr>
          <w:lang w:val="en-GB"/>
        </w:rPr>
        <w:t xml:space="preserve">fully </w:t>
      </w:r>
      <w:r w:rsidR="00992F36">
        <w:rPr>
          <w:lang w:val="en-GB"/>
        </w:rPr>
        <w:t>completed.</w:t>
      </w:r>
      <w:r w:rsidR="00EA0390">
        <w:rPr>
          <w:lang w:val="en-GB"/>
        </w:rPr>
        <w:t xml:space="preserve"> In</w:t>
      </w:r>
      <w:r w:rsidR="00BC572F">
        <w:rPr>
          <w:lang w:val="en-GB"/>
        </w:rPr>
        <w:t xml:space="preserve"> </w:t>
      </w:r>
      <w:r w:rsidR="00403521">
        <w:rPr>
          <w:lang w:val="en-GB"/>
        </w:rPr>
        <w:t xml:space="preserve">the implementation cycle, </w:t>
      </w:r>
      <w:r w:rsidR="00877F40">
        <w:rPr>
          <w:lang w:val="en-GB"/>
        </w:rPr>
        <w:t xml:space="preserve">17,581 </w:t>
      </w:r>
      <w:r w:rsidR="00CC42B4">
        <w:rPr>
          <w:lang w:val="en-GB"/>
        </w:rPr>
        <w:t>beneficiaries</w:t>
      </w:r>
      <w:r w:rsidR="00877F40">
        <w:rPr>
          <w:lang w:val="en-GB"/>
        </w:rPr>
        <w:t xml:space="preserve"> </w:t>
      </w:r>
      <w:r w:rsidR="00043DD9">
        <w:rPr>
          <w:lang w:val="en-GB"/>
        </w:rPr>
        <w:t xml:space="preserve">(9,552 women) </w:t>
      </w:r>
      <w:r w:rsidR="00877F40">
        <w:rPr>
          <w:lang w:val="en-GB"/>
        </w:rPr>
        <w:t>were reached</w:t>
      </w:r>
      <w:r w:rsidR="00F62EC7">
        <w:rPr>
          <w:lang w:val="en-GB"/>
        </w:rPr>
        <w:t xml:space="preserve"> due </w:t>
      </w:r>
      <w:proofErr w:type="gramStart"/>
      <w:r w:rsidR="00043DD9">
        <w:rPr>
          <w:lang w:val="en-GB"/>
        </w:rPr>
        <w:t>through the</w:t>
      </w:r>
      <w:r w:rsidR="00F62EC7">
        <w:rPr>
          <w:lang w:val="en-GB"/>
        </w:rPr>
        <w:t xml:space="preserve"> use of</w:t>
      </w:r>
      <w:proofErr w:type="gramEnd"/>
      <w:r w:rsidR="00F62EC7">
        <w:rPr>
          <w:lang w:val="en-GB"/>
        </w:rPr>
        <w:t xml:space="preserve"> </w:t>
      </w:r>
      <w:r w:rsidR="00BC1190" w:rsidRPr="00BC1190">
        <w:rPr>
          <w:lang w:val="en-GB"/>
        </w:rPr>
        <w:t>participatory approaches to work with communities and rural women to raise awareness about their rights through legal literacy, community listening clubs and community radios, community conversations and other forums and platforms for communication</w:t>
      </w:r>
      <w:r w:rsidR="00F516EC">
        <w:rPr>
          <w:lang w:val="en-GB"/>
        </w:rPr>
        <w:t xml:space="preserve"> on policy and legal related matters</w:t>
      </w:r>
      <w:r w:rsidR="00CA7C94">
        <w:rPr>
          <w:lang w:val="en-GB"/>
        </w:rPr>
        <w:t xml:space="preserve"> in activities under output 4.2</w:t>
      </w:r>
      <w:r w:rsidR="00877F40">
        <w:rPr>
          <w:lang w:val="en-GB"/>
        </w:rPr>
        <w:t>.</w:t>
      </w:r>
    </w:p>
    <w:p w14:paraId="6E4B2B52" w14:textId="1324A8AB" w:rsidR="000A1991" w:rsidRDefault="000A1991" w:rsidP="000A1991">
      <w:pPr>
        <w:spacing w:before="100" w:beforeAutospacing="1" w:after="100" w:afterAutospacing="1"/>
        <w:jc w:val="both"/>
        <w:rPr>
          <w:lang w:val="en-GB" w:eastAsia="en-GB"/>
        </w:rPr>
      </w:pPr>
      <w:r>
        <w:rPr>
          <w:lang w:val="en-GB" w:eastAsia="en-GB"/>
        </w:rPr>
        <w:t>A notable achievement is t</w:t>
      </w:r>
      <w:r w:rsidRPr="000A1991">
        <w:rPr>
          <w:lang w:val="en-GB" w:eastAsia="en-GB"/>
        </w:rPr>
        <w:t>he approval and launch of Tanzania’s National Clean Cooking Strategy in March 2024, aiming for 80% of the population to adopt clean cooking solutions by 2034. This strategy directly contributes to reducing the unpaid care work burden on women, enhancing their economic productivity, and advancing gender equality.</w:t>
      </w:r>
    </w:p>
    <w:p w14:paraId="086C4366" w14:textId="0067632B" w:rsidR="00972755" w:rsidRPr="00972755" w:rsidRDefault="001A023D" w:rsidP="000A1991">
      <w:pPr>
        <w:spacing w:before="100" w:beforeAutospacing="1" w:after="100" w:afterAutospacing="1"/>
        <w:jc w:val="both"/>
        <w:rPr>
          <w:lang w:val="en-GB" w:eastAsia="en-GB"/>
        </w:rPr>
      </w:pPr>
      <w:r>
        <w:rPr>
          <w:lang w:val="en-GB" w:eastAsia="en-GB"/>
        </w:rPr>
        <w:t xml:space="preserve">Another </w:t>
      </w:r>
      <w:r w:rsidR="006A056C">
        <w:rPr>
          <w:lang w:val="en-GB" w:eastAsia="en-GB"/>
        </w:rPr>
        <w:t xml:space="preserve">contribution to the outcome is </w:t>
      </w:r>
      <w:r w:rsidR="00823BAF">
        <w:rPr>
          <w:lang w:val="en-GB" w:eastAsia="en-GB"/>
        </w:rPr>
        <w:t>on</w:t>
      </w:r>
      <w:r w:rsidR="006A056C">
        <w:rPr>
          <w:lang w:val="en-GB" w:eastAsia="en-GB"/>
        </w:rPr>
        <w:t xml:space="preserve"> </w:t>
      </w:r>
      <w:r w:rsidR="00972755" w:rsidRPr="00972755">
        <w:rPr>
          <w:lang w:val="en-GB" w:eastAsia="en-GB"/>
        </w:rPr>
        <w:t xml:space="preserve">the support provided to the Ministry of Lands in revising the 1995 Land Policy, introducing gender-sensitive reforms that address the critical issue of land tenure security for </w:t>
      </w:r>
      <w:r w:rsidR="00972755" w:rsidRPr="00972755">
        <w:rPr>
          <w:lang w:val="en-GB" w:eastAsia="en-GB"/>
        </w:rPr>
        <w:lastRenderedPageBreak/>
        <w:t>women. These reforms, which will be formalised in the 2025 policy, promise to ensure better protection of women’s land rights, which are essential for their economic empowerment and long-term security in rural communities.</w:t>
      </w:r>
    </w:p>
    <w:p w14:paraId="7355F79F" w14:textId="2DB72ED8" w:rsidR="002C76FF" w:rsidRPr="002C76FF" w:rsidRDefault="00972755" w:rsidP="002C76FF">
      <w:pPr>
        <w:spacing w:before="100" w:beforeAutospacing="1" w:after="100" w:afterAutospacing="1"/>
        <w:jc w:val="both"/>
        <w:rPr>
          <w:lang w:val="en-GB" w:eastAsia="en-GB"/>
        </w:rPr>
      </w:pPr>
      <w:r w:rsidRPr="00972755">
        <w:rPr>
          <w:lang w:val="en-GB" w:eastAsia="en-GB"/>
        </w:rPr>
        <w:t xml:space="preserve">In Zanzibar, the programme </w:t>
      </w:r>
      <w:r w:rsidR="005751F8">
        <w:rPr>
          <w:lang w:val="en-GB" w:eastAsia="en-GB"/>
        </w:rPr>
        <w:t>and other stakeholders</w:t>
      </w:r>
      <w:r w:rsidRPr="00972755">
        <w:rPr>
          <w:lang w:val="en-GB" w:eastAsia="en-GB"/>
        </w:rPr>
        <w:t xml:space="preserve"> helped secure TZS 59.5 billion (USD 24.16 million) for gender-responsive initiatives across six key sectors. This allocation ensures that funding is directly targeted at reducing gender disparities, with clear outputs and accountability measures to track progress. This financial commitment marks a significant step towards creating policies and structures that truly address the needs of women, fostering a more inclusive and equitable approach to governance and development.</w:t>
      </w:r>
    </w:p>
    <w:p w14:paraId="0E8A3A3A" w14:textId="1AB2496D" w:rsidR="00724E07" w:rsidRDefault="005A0554" w:rsidP="002C76FF">
      <w:pPr>
        <w:spacing w:before="100" w:beforeAutospacing="1" w:after="100" w:afterAutospacing="1"/>
        <w:jc w:val="both"/>
        <w:rPr>
          <w:lang w:val="en-GB" w:eastAsia="en-GB"/>
        </w:rPr>
      </w:pPr>
      <w:r w:rsidRPr="005368F2">
        <w:rPr>
          <w:b/>
          <w:lang w:val="en-GB" w:eastAsia="en-GB"/>
        </w:rPr>
        <w:t>Key achievements</w:t>
      </w:r>
      <w:r w:rsidR="00451451" w:rsidRPr="005368F2">
        <w:rPr>
          <w:b/>
          <w:bCs/>
          <w:lang w:val="en-GB" w:eastAsia="en-GB"/>
        </w:rPr>
        <w:t xml:space="preserve"> in 2024</w:t>
      </w:r>
      <w:r>
        <w:rPr>
          <w:lang w:val="en-GB" w:eastAsia="en-GB"/>
        </w:rPr>
        <w:t>:</w:t>
      </w:r>
    </w:p>
    <w:p w14:paraId="0A5B1A0B" w14:textId="77777777" w:rsidR="00956E3C" w:rsidRPr="00956E3C" w:rsidRDefault="005A0554" w:rsidP="00956E3C">
      <w:pPr>
        <w:pStyle w:val="NormalWeb"/>
        <w:numPr>
          <w:ilvl w:val="0"/>
          <w:numId w:val="29"/>
        </w:numPr>
        <w:rPr>
          <w:b/>
        </w:rPr>
      </w:pPr>
      <w:r w:rsidRPr="00233C80">
        <w:rPr>
          <w:rStyle w:val="Strong"/>
          <w:b w:val="0"/>
          <w:bCs w:val="0"/>
        </w:rPr>
        <w:t>National Clean Cooking Strategy (2024-2034) approved.</w:t>
      </w:r>
    </w:p>
    <w:p w14:paraId="0E0CED15" w14:textId="5342E169" w:rsidR="00956E3C" w:rsidRPr="00233C80" w:rsidRDefault="00956E3C">
      <w:pPr>
        <w:pStyle w:val="NormalWeb"/>
        <w:numPr>
          <w:ilvl w:val="0"/>
          <w:numId w:val="29"/>
        </w:numPr>
        <w:rPr>
          <w:rStyle w:val="Strong"/>
          <w:bCs w:val="0"/>
        </w:rPr>
      </w:pPr>
      <w:r w:rsidRPr="00233C80">
        <w:rPr>
          <w:rStyle w:val="Strong"/>
          <w:b w:val="0"/>
          <w:bCs w:val="0"/>
        </w:rPr>
        <w:t xml:space="preserve">13 institutions </w:t>
      </w:r>
      <w:r w:rsidR="00AE0BEA">
        <w:rPr>
          <w:rStyle w:val="Strong"/>
          <w:b w:val="0"/>
          <w:bCs w:val="0"/>
        </w:rPr>
        <w:t xml:space="preserve">are </w:t>
      </w:r>
      <w:r w:rsidRPr="00233C80">
        <w:rPr>
          <w:rStyle w:val="Strong"/>
          <w:b w:val="0"/>
          <w:bCs w:val="0"/>
        </w:rPr>
        <w:t xml:space="preserve">capacitated </w:t>
      </w:r>
      <w:r>
        <w:rPr>
          <w:rStyle w:val="Strong"/>
          <w:b w:val="0"/>
          <w:bCs w:val="0"/>
        </w:rPr>
        <w:t>on</w:t>
      </w:r>
      <w:r w:rsidRPr="00233C80">
        <w:rPr>
          <w:rStyle w:val="Strong"/>
          <w:b w:val="0"/>
          <w:bCs w:val="0"/>
        </w:rPr>
        <w:t xml:space="preserve"> gender-responsive planning.</w:t>
      </w:r>
    </w:p>
    <w:p w14:paraId="269956E7" w14:textId="0784747B" w:rsidR="00B45693" w:rsidRPr="00B45693" w:rsidRDefault="00B45693" w:rsidP="00233C80">
      <w:pPr>
        <w:pStyle w:val="NormalWeb"/>
        <w:numPr>
          <w:ilvl w:val="0"/>
          <w:numId w:val="29"/>
        </w:numPr>
        <w:rPr>
          <w:bCs/>
        </w:rPr>
      </w:pPr>
      <w:r w:rsidRPr="00233C80">
        <w:rPr>
          <w:bCs/>
        </w:rPr>
        <w:t xml:space="preserve">TZS 59.5 billion (USD 24.16 million) for gender-responsive initiatives across six </w:t>
      </w:r>
      <w:r w:rsidR="00E719FE">
        <w:rPr>
          <w:bCs/>
        </w:rPr>
        <w:t>(6)</w:t>
      </w:r>
      <w:r w:rsidRPr="00233C80">
        <w:rPr>
          <w:bCs/>
        </w:rPr>
        <w:t xml:space="preserve"> key sectors</w:t>
      </w:r>
      <w:r w:rsidR="00AE0BEA">
        <w:rPr>
          <w:bCs/>
        </w:rPr>
        <w:t>.</w:t>
      </w:r>
    </w:p>
    <w:p w14:paraId="4B9BAAFE" w14:textId="24B90758" w:rsidR="00961F74" w:rsidRPr="00880ABB" w:rsidRDefault="00961F74" w:rsidP="00E3734F">
      <w:pPr>
        <w:jc w:val="both"/>
        <w:rPr>
          <w:b/>
          <w:bCs/>
        </w:rPr>
      </w:pPr>
      <w:r w:rsidRPr="00880ABB">
        <w:rPr>
          <w:b/>
          <w:bCs/>
        </w:rPr>
        <w:t xml:space="preserve">Output 4.1 Enhanced capacities of policy makers and other relevant stakeholders to design, implement and track gender-responsive policies, strategies, legal frameworks and </w:t>
      </w:r>
      <w:r w:rsidR="00C46FE4" w:rsidRPr="00880ABB">
        <w:rPr>
          <w:b/>
          <w:bCs/>
        </w:rPr>
        <w:t>budgets</w:t>
      </w:r>
    </w:p>
    <w:p w14:paraId="3A77BE18" w14:textId="77777777" w:rsidR="00FC0F97" w:rsidRDefault="00FC0F97" w:rsidP="00E3734F">
      <w:pPr>
        <w:jc w:val="both"/>
        <w:rPr>
          <w:b/>
          <w:bCs/>
        </w:rPr>
      </w:pPr>
    </w:p>
    <w:p w14:paraId="54BB3C96" w14:textId="4A996E3F" w:rsidR="00FC0F97" w:rsidRDefault="00632980" w:rsidP="00E3734F">
      <w:pPr>
        <w:jc w:val="both"/>
        <w:rPr>
          <w:b/>
          <w:bCs/>
          <w:i/>
          <w:iCs/>
        </w:rPr>
      </w:pPr>
      <w:r w:rsidRPr="00922A3A">
        <w:t>Three</w:t>
      </w:r>
      <w:r>
        <w:t xml:space="preserve"> (</w:t>
      </w:r>
      <w:r w:rsidR="00212177">
        <w:t xml:space="preserve">3) </w:t>
      </w:r>
      <w:r w:rsidR="00922A3A" w:rsidRPr="00922A3A">
        <w:t>activities were planned</w:t>
      </w:r>
      <w:r w:rsidR="00212177">
        <w:t xml:space="preserve"> and </w:t>
      </w:r>
      <w:r>
        <w:t xml:space="preserve">started </w:t>
      </w:r>
      <w:r w:rsidRPr="00922A3A">
        <w:t>under</w:t>
      </w:r>
      <w:r w:rsidR="00922A3A" w:rsidRPr="00922A3A">
        <w:t xml:space="preserve"> this </w:t>
      </w:r>
      <w:r w:rsidR="00653C7F" w:rsidRPr="00922A3A">
        <w:t>output,</w:t>
      </w:r>
      <w:r w:rsidR="00922A3A" w:rsidRPr="00922A3A">
        <w:t xml:space="preserve"> </w:t>
      </w:r>
      <w:r w:rsidR="00A272EC">
        <w:t xml:space="preserve">with no </w:t>
      </w:r>
      <w:r w:rsidR="00DB4BDA">
        <w:t>carr</w:t>
      </w:r>
      <w:r w:rsidR="00A272EC">
        <w:t>y</w:t>
      </w:r>
      <w:r w:rsidR="00DB4BDA">
        <w:t xml:space="preserve"> over from 202</w:t>
      </w:r>
      <w:r w:rsidR="00D162F7">
        <w:t xml:space="preserve">3. </w:t>
      </w:r>
      <w:r w:rsidR="00E76C27">
        <w:t>A total of 826 (</w:t>
      </w:r>
      <w:r w:rsidR="00653C7F">
        <w:t>727 women and 99 men)</w:t>
      </w:r>
      <w:r w:rsidR="00372CF4">
        <w:t>,</w:t>
      </w:r>
      <w:r w:rsidR="00332A11">
        <w:t xml:space="preserve"> including government officials/policy makers</w:t>
      </w:r>
      <w:r w:rsidR="00372CF4">
        <w:t>,</w:t>
      </w:r>
      <w:r w:rsidR="00332A11">
        <w:t xml:space="preserve"> were </w:t>
      </w:r>
      <w:r w:rsidR="00202FF0">
        <w:t>reached</w:t>
      </w:r>
      <w:r w:rsidR="00C92FE8">
        <w:t xml:space="preserve">. </w:t>
      </w:r>
    </w:p>
    <w:p w14:paraId="3AC3F56E" w14:textId="51995429" w:rsidR="00636741" w:rsidRDefault="00B00AAF" w:rsidP="00485498">
      <w:pPr>
        <w:pStyle w:val="NormalWeb"/>
        <w:jc w:val="both"/>
      </w:pPr>
      <w:r>
        <w:t>I</w:t>
      </w:r>
      <w:r w:rsidR="00636741" w:rsidRPr="00636741">
        <w:t xml:space="preserve">n 2024, JP RWEE strengthened the capacity of government institutions and stakeholders to advocate for and implement gender-responsive policies and budgets. Thirteen key institutions, including the Ministries of Gender, Finance, Health, Agriculture, and Energy, have been capacitated, contributing to stronger integration of gender considerations at national and local levels. In Zanzibar, sectoral coordination in six </w:t>
      </w:r>
      <w:r w:rsidR="00E04CDA">
        <w:t xml:space="preserve">(6) </w:t>
      </w:r>
      <w:r w:rsidR="00636741" w:rsidRPr="00636741">
        <w:t>key ministries has led to the allocation of TZS 59.5 billion (USD 24.2 million) towards addressing gender disparities, with measurable outputs and accountability mechanisms established.</w:t>
      </w:r>
      <w:r w:rsidR="00B55EA5" w:rsidRPr="00B55EA5">
        <w:t xml:space="preserve"> The sectors have also established measurable outputs, baselines, indicators, and defined roles for stakeholders, ensuring accountability and effective implementation.</w:t>
      </w:r>
    </w:p>
    <w:p w14:paraId="1CE875CE" w14:textId="50F4AD87" w:rsidR="00464CBD" w:rsidRDefault="00464CBD" w:rsidP="00464CBD">
      <w:pPr>
        <w:pStyle w:val="NormalWeb"/>
        <w:jc w:val="both"/>
      </w:pPr>
      <w:r>
        <w:t xml:space="preserve">In addition to fiscal policy interventions, the </w:t>
      </w:r>
      <w:proofErr w:type="spellStart"/>
      <w:r>
        <w:t>programme</w:t>
      </w:r>
      <w:proofErr w:type="spellEnd"/>
      <w:r>
        <w:t xml:space="preserve"> has deepened national-level engagements on climate change and women's land rights to align with JP</w:t>
      </w:r>
      <w:r w:rsidR="002E7644">
        <w:t xml:space="preserve"> </w:t>
      </w:r>
      <w:r>
        <w:t xml:space="preserve">RWEE programming objectives. </w:t>
      </w:r>
      <w:r w:rsidR="00EA2BAD">
        <w:t xml:space="preserve">The </w:t>
      </w:r>
      <w:proofErr w:type="spellStart"/>
      <w:r w:rsidR="00EA2BAD">
        <w:t>programme</w:t>
      </w:r>
      <w:proofErr w:type="spellEnd"/>
      <w:r>
        <w:t xml:space="preserve"> played a key role</w:t>
      </w:r>
      <w:r w:rsidR="003D2798">
        <w:t xml:space="preserve"> together with other stakeholders</w:t>
      </w:r>
      <w:r>
        <w:t xml:space="preserve"> in facilitating a stakeholder review of the National Gender and Climate Change Action Plan (2024-2029) in Dodoma. The review focused on aligning Tanzania's commitments with the Lima Gender and Climate Change Action Plan, ensuring that gender considerations are embedded in national climate policies. This has led to increased recognition of women's roles in climate resilience and the integration of gender perspectives in climate action strategies.</w:t>
      </w:r>
    </w:p>
    <w:p w14:paraId="1CFC1929" w14:textId="673AF239" w:rsidR="00464CBD" w:rsidRDefault="00464CBD" w:rsidP="00464CBD">
      <w:pPr>
        <w:pStyle w:val="NormalWeb"/>
        <w:jc w:val="both"/>
      </w:pPr>
      <w:r>
        <w:t xml:space="preserve">Furthermore, </w:t>
      </w:r>
      <w:r w:rsidR="00B00D66">
        <w:t>the PUNOs</w:t>
      </w:r>
      <w:r>
        <w:t xml:space="preserve"> </w:t>
      </w:r>
      <w:r w:rsidR="00B00D66">
        <w:t>have</w:t>
      </w:r>
      <w:r>
        <w:t xml:space="preserve"> collaborated with the Ministry of Lands and </w:t>
      </w:r>
      <w:r w:rsidR="00F07987" w:rsidRPr="00F07987">
        <w:t>United Nations Economic Commission for Africa</w:t>
      </w:r>
      <w:r w:rsidR="00F07987">
        <w:t xml:space="preserve"> (</w:t>
      </w:r>
      <w:r>
        <w:t>UNECA</w:t>
      </w:r>
      <w:r w:rsidR="00F07987">
        <w:t>)</w:t>
      </w:r>
      <w:r>
        <w:t xml:space="preserve"> to facilitate a national dialogue on women's land rights</w:t>
      </w:r>
      <w:r w:rsidR="005C1563">
        <w:t xml:space="preserve">, bringing </w:t>
      </w:r>
      <w:r>
        <w:t>together 25 technical staff from government ministries, civil society</w:t>
      </w:r>
      <w:r w:rsidR="005C1563">
        <w:t xml:space="preserve"> and women’s rights</w:t>
      </w:r>
      <w:r>
        <w:t xml:space="preserve"> organi</w:t>
      </w:r>
      <w:r w:rsidR="005C1563">
        <w:t>z</w:t>
      </w:r>
      <w:r>
        <w:t>ations, the media, and academia. A significant outcome of this dialogue was the Ministry of Lands' acknowledgment of recent progress in the 1995 Land Policy review, which now incorporates gender-sensitive reforms. The draft policy, reviewed in 2023 and set for launch in 2025, identifies and addresses gaps in women's land rights and replaces customary laws with formal legal frameworks that mandate adherence to land laws and procedures. These policy reforms represent a crucial advancement toward gender equality in land ownership and tenure security.</w:t>
      </w:r>
    </w:p>
    <w:p w14:paraId="4CE6E1CB" w14:textId="695B9136" w:rsidR="00464CBD" w:rsidRDefault="00386FD0" w:rsidP="00464CBD">
      <w:pPr>
        <w:pStyle w:val="NormalWeb"/>
        <w:jc w:val="both"/>
      </w:pPr>
      <w:r>
        <w:t xml:space="preserve">Efforts to strengthen local-level capacities in gender-responsive planning and </w:t>
      </w:r>
      <w:r w:rsidR="009A53CF">
        <w:t xml:space="preserve">gender-responsive </w:t>
      </w:r>
      <w:r>
        <w:t>budgeting</w:t>
      </w:r>
      <w:r w:rsidR="009A53CF">
        <w:t xml:space="preserve"> (GRB)</w:t>
      </w:r>
      <w:r>
        <w:t xml:space="preserve"> have also shown positive outcomes. In </w:t>
      </w:r>
      <w:proofErr w:type="spellStart"/>
      <w:r>
        <w:t>Ikungi</w:t>
      </w:r>
      <w:proofErr w:type="spellEnd"/>
      <w:r>
        <w:t xml:space="preserve"> District Council, 30 community leaders and 30 council staff, including 13 women councilors, have participated in training sessions that enhanced their capacity to advocate for social protection and </w:t>
      </w:r>
      <w:r w:rsidR="009A53CF">
        <w:t>GRB</w:t>
      </w:r>
      <w:r>
        <w:t xml:space="preserve"> for the upcoming financial year</w:t>
      </w:r>
      <w:r w:rsidR="004B467C">
        <w:t xml:space="preserve"> 2025</w:t>
      </w:r>
      <w:r w:rsidR="004257B9">
        <w:t>/26</w:t>
      </w:r>
      <w:r>
        <w:t xml:space="preserve">. Community Development </w:t>
      </w:r>
      <w:r>
        <w:lastRenderedPageBreak/>
        <w:t>staff have reported an increase in engagement and advocacy efforts from local leaders, resulting in a stronger push for gender-sensitive policies at the grassroots level. These efforts are expected to contribute to more inclusive and equitable resource allocation in future budget cycles.</w:t>
      </w:r>
    </w:p>
    <w:p w14:paraId="6C11D2E3" w14:textId="2929C34C" w:rsidR="00EB6FD4" w:rsidRDefault="00EB6FD4" w:rsidP="00464CBD">
      <w:pPr>
        <w:pStyle w:val="NormalWeb"/>
        <w:jc w:val="both"/>
      </w:pPr>
      <w:r>
        <w:t xml:space="preserve">Tanzania's commitment to advancing clean cooking solutions as part of its broader climate action and gender empowerment efforts was further reinforced at the 28th Conference of the Parties (COP28) of the United Nations Framework Convention on Climate Change (UNFCCC). President Samia </w:t>
      </w:r>
      <w:proofErr w:type="spellStart"/>
      <w:r>
        <w:t>Suluhu</w:t>
      </w:r>
      <w:proofErr w:type="spellEnd"/>
      <w:r>
        <w:t xml:space="preserve"> Hassan’s official launch of the </w:t>
      </w:r>
      <w:r w:rsidR="00E04CDA" w:rsidRPr="00E04CDA">
        <w:t xml:space="preserve">African Women Clean Cooking Support </w:t>
      </w:r>
      <w:proofErr w:type="spellStart"/>
      <w:r w:rsidR="00E04CDA" w:rsidRPr="00E04CDA">
        <w:t>Programmes</w:t>
      </w:r>
      <w:proofErr w:type="spellEnd"/>
      <w:r w:rsidR="00E04CDA" w:rsidRPr="00E04CDA">
        <w:t xml:space="preserve"> </w:t>
      </w:r>
      <w:r w:rsidR="00E04CDA">
        <w:t>(</w:t>
      </w:r>
      <w:r>
        <w:t>AWCCSP</w:t>
      </w:r>
      <w:r w:rsidR="00E04CDA">
        <w:t>)</w:t>
      </w:r>
      <w:r>
        <w:t xml:space="preserve"> at COP28 highlighted Tanzania's proactive stance in addressing climate change while empowering women through clean energy solutions.</w:t>
      </w:r>
    </w:p>
    <w:p w14:paraId="65F049CB" w14:textId="33DF4A50" w:rsidR="004A474B" w:rsidRDefault="004A474B" w:rsidP="00464CBD">
      <w:pPr>
        <w:pStyle w:val="NormalWeb"/>
        <w:jc w:val="both"/>
      </w:pPr>
      <w:r>
        <w:t>At the 2024 Women’s Clean Cooking Conference, JP</w:t>
      </w:r>
      <w:r w:rsidR="00E04CDA">
        <w:t xml:space="preserve"> </w:t>
      </w:r>
      <w:r>
        <w:t xml:space="preserve">RWEE, in partnership with the Ministry of Energy and other development actors, advanced the clean cooking agenda. The event, attended by Hon. Dr. Philip </w:t>
      </w:r>
      <w:proofErr w:type="spellStart"/>
      <w:r>
        <w:t>Isdori</w:t>
      </w:r>
      <w:proofErr w:type="spellEnd"/>
      <w:r>
        <w:t xml:space="preserve"> </w:t>
      </w:r>
      <w:proofErr w:type="spellStart"/>
      <w:r>
        <w:t>Mpango</w:t>
      </w:r>
      <w:proofErr w:type="spellEnd"/>
      <w:r>
        <w:t xml:space="preserve">, Vice President of Tanzania, </w:t>
      </w:r>
      <w:r w:rsidR="009B302E">
        <w:t>rei</w:t>
      </w:r>
      <w:r w:rsidR="00BA54A5">
        <w:t xml:space="preserve">terated </w:t>
      </w:r>
      <w:r>
        <w:t xml:space="preserve">the government’s commitment to promoting clean cooking solutions. During his speech, Vice President </w:t>
      </w:r>
      <w:proofErr w:type="spellStart"/>
      <w:r>
        <w:t>Mpango</w:t>
      </w:r>
      <w:proofErr w:type="spellEnd"/>
      <w:r>
        <w:t xml:space="preserve"> reaffirmed President Samia </w:t>
      </w:r>
      <w:proofErr w:type="spellStart"/>
      <w:r>
        <w:t>Suluhu</w:t>
      </w:r>
      <w:proofErr w:type="spellEnd"/>
      <w:r>
        <w:t xml:space="preserve"> Hassan’s leadership as the Champion of the AWCCSP and highlighted the critical role of clean cooking in addressing climate change and improving women's health.</w:t>
      </w:r>
      <w:r w:rsidR="00935968">
        <w:t xml:space="preserve">  </w:t>
      </w:r>
      <w:r>
        <w:t>The government's efforts to institutionali</w:t>
      </w:r>
      <w:r w:rsidR="00935968">
        <w:t>z</w:t>
      </w:r>
      <w:r>
        <w:t>e clean cooking initiatives have led to the establishment of the National Clean Cooking Committee and the launch of the Clean Cooking Basket Fund. These measures are designed to facilitate the widespread adoption of clean cooking technologies and provide financial support to women entrepreneurs, ensuring their active participation in the clean energy transition. LGAs have also integrated clean cooking into their strategic plans and worked closely with communities to raise awareness and drive adoption at the grassroots level.</w:t>
      </w:r>
    </w:p>
    <w:p w14:paraId="5070F8C5" w14:textId="5E08B797" w:rsidR="00464CBD" w:rsidRDefault="00464CBD" w:rsidP="00464CBD">
      <w:pPr>
        <w:pStyle w:val="NormalWeb"/>
        <w:jc w:val="both"/>
      </w:pPr>
      <w:r>
        <w:t>At the local level, efforts to mainstream clean cooking into development plans are contributing to positive outcomes</w:t>
      </w:r>
      <w:r w:rsidR="009A4E2B">
        <w:t xml:space="preserve"> </w:t>
      </w:r>
      <w:r w:rsidR="00E04CDA">
        <w:t>because</w:t>
      </w:r>
      <w:r w:rsidR="009A4E2B">
        <w:t xml:space="preserve"> of </w:t>
      </w:r>
      <w:proofErr w:type="spellStart"/>
      <w:r w:rsidR="009A4E2B">
        <w:t>programme</w:t>
      </w:r>
      <w:proofErr w:type="spellEnd"/>
      <w:r w:rsidR="009A4E2B">
        <w:t xml:space="preserve"> interventions in 2023</w:t>
      </w:r>
      <w:r>
        <w:t xml:space="preserve">. </w:t>
      </w:r>
      <w:proofErr w:type="spellStart"/>
      <w:r>
        <w:t>Ikungi</w:t>
      </w:r>
      <w:proofErr w:type="spellEnd"/>
      <w:r>
        <w:t xml:space="preserve"> District Council has incorporated clean cooking initiatives into its District Strategic Development Plan for 2025 and its Medium-Term Expenditure Forecast for 2025-2026. This integration reflects a broader strategy aimed at addressing economic, leadership, and caregiving disparities that disproportionately affect women, further promoting gender equality.</w:t>
      </w:r>
    </w:p>
    <w:p w14:paraId="3B2D17E9" w14:textId="6459E228" w:rsidR="008E3A7F" w:rsidRPr="00B04013" w:rsidRDefault="00464CBD" w:rsidP="00B04013">
      <w:pPr>
        <w:pStyle w:val="NormalWeb"/>
        <w:jc w:val="both"/>
      </w:pPr>
      <w:r>
        <w:t xml:space="preserve">Substantial progress has been made in reducing women’s economic vulnerability and addressing disproportionate caregiving responsibilities through the establishment of childcare </w:t>
      </w:r>
      <w:proofErr w:type="spellStart"/>
      <w:r>
        <w:t>centres</w:t>
      </w:r>
      <w:proofErr w:type="spellEnd"/>
      <w:r>
        <w:t xml:space="preserve"> and the distribution of clean cooking stoves</w:t>
      </w:r>
      <w:r w:rsidR="00CD7A62">
        <w:t xml:space="preserve"> cited as challenges in outcome </w:t>
      </w:r>
      <w:r w:rsidR="0074236A">
        <w:t>2</w:t>
      </w:r>
      <w:r>
        <w:t xml:space="preserve">. In response to this challenge, targeted training sessions on </w:t>
      </w:r>
      <w:r w:rsidR="00B14BA2">
        <w:t>promoting positive masculinity and male engagement</w:t>
      </w:r>
      <w:r>
        <w:t xml:space="preserve"> were conducted for local government authorities, ward and village leaders, and community-based gender champions. As a result, men are beginning to </w:t>
      </w:r>
      <w:r w:rsidR="00BC3282">
        <w:t>recognize</w:t>
      </w:r>
      <w:r>
        <w:t xml:space="preserve"> their role in sharing the economic burden within households. Women and men alike have demonstrated increased awareness of the importance of supporting women in meeting household financial obligations and have committed to adopting more responsible </w:t>
      </w:r>
      <w:r w:rsidR="00A72F82">
        <w:t>behavior</w:t>
      </w:r>
      <w:r>
        <w:t>. Additionally, strategies have been developed to engage men in off-farm activities to contribute to household income and promote economic stability within families.</w:t>
      </w:r>
    </w:p>
    <w:p w14:paraId="36132599" w14:textId="25AD9910" w:rsidR="00A339AA" w:rsidRDefault="00A339AA" w:rsidP="00B04013">
      <w:pPr>
        <w:pStyle w:val="NormalWeb"/>
        <w:jc w:val="both"/>
      </w:pPr>
      <w:r w:rsidRPr="005368F2">
        <w:rPr>
          <w:b/>
        </w:rPr>
        <w:t>Key achievements</w:t>
      </w:r>
      <w:r w:rsidR="00451451" w:rsidRPr="005368F2">
        <w:rPr>
          <w:b/>
          <w:bCs/>
        </w:rPr>
        <w:t xml:space="preserve"> in 2024</w:t>
      </w:r>
      <w:r>
        <w:t>:</w:t>
      </w:r>
    </w:p>
    <w:p w14:paraId="56033698" w14:textId="77777777" w:rsidR="008364C5" w:rsidRDefault="00257AB2" w:rsidP="008364C5">
      <w:pPr>
        <w:pStyle w:val="NormalWeb"/>
        <w:numPr>
          <w:ilvl w:val="0"/>
          <w:numId w:val="24"/>
        </w:numPr>
        <w:rPr>
          <w:rStyle w:val="Strong"/>
          <w:b w:val="0"/>
          <w:bCs w:val="0"/>
        </w:rPr>
      </w:pPr>
      <w:r w:rsidRPr="00257AB2">
        <w:rPr>
          <w:rStyle w:val="Strong"/>
          <w:b w:val="0"/>
          <w:bCs w:val="0"/>
        </w:rPr>
        <w:t>The capacities of policymakers from 13 institutions were strengthened on gender-responsive policies.</w:t>
      </w:r>
    </w:p>
    <w:p w14:paraId="496F8D01" w14:textId="57397B97" w:rsidR="00A67066" w:rsidRDefault="00A67066" w:rsidP="00A67066">
      <w:pPr>
        <w:pStyle w:val="NormalWeb"/>
        <w:numPr>
          <w:ilvl w:val="0"/>
          <w:numId w:val="24"/>
        </w:numPr>
        <w:rPr>
          <w:bCs/>
        </w:rPr>
      </w:pPr>
      <w:r w:rsidRPr="00233C80">
        <w:rPr>
          <w:bCs/>
        </w:rPr>
        <w:t>Tanzania’s clean cooking strategy launched</w:t>
      </w:r>
      <w:r w:rsidR="00E719FE">
        <w:rPr>
          <w:bCs/>
        </w:rPr>
        <w:t>.</w:t>
      </w:r>
      <w:r w:rsidR="005B0111">
        <w:rPr>
          <w:rStyle w:val="FootnoteReference"/>
          <w:bCs/>
        </w:rPr>
        <w:footnoteReference w:id="37"/>
      </w:r>
      <w:r w:rsidR="00C02A23">
        <w:rPr>
          <w:bCs/>
        </w:rPr>
        <w:t xml:space="preserve"> </w:t>
      </w:r>
    </w:p>
    <w:p w14:paraId="7636AEB1" w14:textId="438FAE72" w:rsidR="00A67066" w:rsidRPr="00A67066" w:rsidRDefault="00A67066" w:rsidP="00233C80">
      <w:pPr>
        <w:pStyle w:val="NormalWeb"/>
        <w:numPr>
          <w:ilvl w:val="0"/>
          <w:numId w:val="24"/>
        </w:numPr>
        <w:rPr>
          <w:bCs/>
        </w:rPr>
      </w:pPr>
      <w:r w:rsidRPr="00A67066">
        <w:rPr>
          <w:bCs/>
        </w:rPr>
        <w:t xml:space="preserve">Integration of </w:t>
      </w:r>
      <w:r w:rsidR="009A53CF">
        <w:rPr>
          <w:bCs/>
        </w:rPr>
        <w:t>GRB</w:t>
      </w:r>
      <w:r w:rsidRPr="00A67066">
        <w:rPr>
          <w:bCs/>
        </w:rPr>
        <w:t xml:space="preserve"> in six </w:t>
      </w:r>
      <w:r w:rsidR="00E719FE">
        <w:rPr>
          <w:bCs/>
        </w:rPr>
        <w:t>(6)</w:t>
      </w:r>
      <w:r w:rsidRPr="00A67066">
        <w:rPr>
          <w:bCs/>
        </w:rPr>
        <w:t xml:space="preserve"> government ministries</w:t>
      </w:r>
      <w:r w:rsidR="00E719FE">
        <w:rPr>
          <w:bCs/>
        </w:rPr>
        <w:t>.</w:t>
      </w:r>
    </w:p>
    <w:p w14:paraId="6173E7C0" w14:textId="77777777" w:rsidR="00CA06F3" w:rsidRDefault="00CA06F3" w:rsidP="00E3734F">
      <w:pPr>
        <w:jc w:val="both"/>
        <w:rPr>
          <w:b/>
          <w:bCs/>
        </w:rPr>
      </w:pPr>
    </w:p>
    <w:p w14:paraId="17FF96A8" w14:textId="77777777" w:rsidR="00CA06F3" w:rsidRDefault="00CA06F3" w:rsidP="00E3734F">
      <w:pPr>
        <w:jc w:val="both"/>
        <w:rPr>
          <w:b/>
          <w:bCs/>
        </w:rPr>
      </w:pPr>
    </w:p>
    <w:p w14:paraId="2BE54BC6" w14:textId="368E9BE6" w:rsidR="00961F74" w:rsidRPr="00CA06F3" w:rsidRDefault="00961F74" w:rsidP="00E3734F">
      <w:pPr>
        <w:jc w:val="both"/>
        <w:rPr>
          <w:b/>
          <w:bCs/>
        </w:rPr>
      </w:pPr>
      <w:r w:rsidRPr="00CA06F3">
        <w:rPr>
          <w:b/>
          <w:bCs/>
        </w:rPr>
        <w:lastRenderedPageBreak/>
        <w:t xml:space="preserve">Output 4.2: Capacity of rural women and their organizations increased to engage in and influence relevant policy forums at national, </w:t>
      </w:r>
      <w:bookmarkStart w:id="12" w:name="_Int_EjptK8Is"/>
      <w:r w:rsidRPr="00CA06F3">
        <w:rPr>
          <w:b/>
          <w:bCs/>
        </w:rPr>
        <w:t>regional</w:t>
      </w:r>
      <w:bookmarkEnd w:id="12"/>
      <w:r w:rsidRPr="00CA06F3">
        <w:rPr>
          <w:b/>
          <w:bCs/>
        </w:rPr>
        <w:t xml:space="preserve"> and global levels </w:t>
      </w:r>
    </w:p>
    <w:p w14:paraId="70BDFDD7" w14:textId="7732249A" w:rsidR="00522EB5" w:rsidRDefault="00522EB5" w:rsidP="00BE0B88">
      <w:pPr>
        <w:pStyle w:val="NormalWeb"/>
        <w:jc w:val="both"/>
      </w:pPr>
      <w:r>
        <w:t xml:space="preserve">This output had a total of </w:t>
      </w:r>
      <w:r w:rsidR="004F339C">
        <w:t>six (</w:t>
      </w:r>
      <w:r>
        <w:t>6</w:t>
      </w:r>
      <w:r w:rsidR="004F339C">
        <w:t>)</w:t>
      </w:r>
      <w:r>
        <w:t xml:space="preserve"> activities, </w:t>
      </w:r>
      <w:r w:rsidR="00EB3D75">
        <w:t>with 16,755</w:t>
      </w:r>
      <w:r w:rsidR="00EB1BF3">
        <w:t xml:space="preserve"> participants </w:t>
      </w:r>
      <w:r w:rsidR="00C07A69">
        <w:t>(8,525</w:t>
      </w:r>
      <w:r w:rsidR="00150AAF">
        <w:t xml:space="preserve"> women and 8,230 men) reached </w:t>
      </w:r>
      <w:r w:rsidR="00C07A69">
        <w:t xml:space="preserve">with these interventions. Most beneficiaries were reached </w:t>
      </w:r>
      <w:proofErr w:type="gramStart"/>
      <w:r w:rsidR="00E56BDE">
        <w:t xml:space="preserve">through </w:t>
      </w:r>
      <w:r w:rsidR="000B00FD">
        <w:t>the u</w:t>
      </w:r>
      <w:r w:rsidR="000B00FD" w:rsidRPr="000B00FD">
        <w:t xml:space="preserve">se </w:t>
      </w:r>
      <w:r w:rsidR="00E719FE">
        <w:t>of</w:t>
      </w:r>
      <w:proofErr w:type="gramEnd"/>
      <w:r w:rsidR="00E719FE">
        <w:t xml:space="preserve"> </w:t>
      </w:r>
      <w:r w:rsidR="000B00FD" w:rsidRPr="000B00FD">
        <w:t>participatory approaches to work with communities and rural women to raise awareness about their rights through legal literacy, community listening clubs and community radios, community conversations and other forums and platforms for communication.</w:t>
      </w:r>
    </w:p>
    <w:p w14:paraId="59A14C9A" w14:textId="2478F428" w:rsidR="00C86A6C" w:rsidRDefault="003918E8" w:rsidP="00BE0B88">
      <w:pPr>
        <w:pStyle w:val="NormalWeb"/>
        <w:jc w:val="both"/>
      </w:pPr>
      <w:r>
        <w:t>P</w:t>
      </w:r>
      <w:r w:rsidR="00C86A6C">
        <w:t>rogress in enhancing the capacity of rural women and their organizations to engage in and influence relevant policy forums at national and regional levels</w:t>
      </w:r>
      <w:r>
        <w:t xml:space="preserve"> was realized and o</w:t>
      </w:r>
      <w:r w:rsidR="00C86A6C">
        <w:t xml:space="preserve">ne of the key achievements under this output is the significant increase in the number of rural women demonstrating a heightened awareness and understanding of their legal rights and relevant policy mechanisms. </w:t>
      </w:r>
      <w:r w:rsidR="005B0111">
        <w:t>T</w:t>
      </w:r>
      <w:r w:rsidR="0073795D">
        <w:t xml:space="preserve">he </w:t>
      </w:r>
      <w:r w:rsidR="005B0111">
        <w:t>2024</w:t>
      </w:r>
      <w:r w:rsidR="0073795D">
        <w:t xml:space="preserve"> reporting cycle </w:t>
      </w:r>
      <w:r w:rsidR="005B0111">
        <w:t>reached</w:t>
      </w:r>
      <w:r w:rsidR="0073795D">
        <w:t xml:space="preserve"> a 3</w:t>
      </w:r>
      <w:r w:rsidR="00C86A6C">
        <w:t xml:space="preserve">4% increase in awareness, indicating success in empowering rural women with the knowledge and understanding required to advocate for their rights effectively. This achievement can be attributed to the comprehensive awareness campaigns, workshops, and information sessions delivered by the </w:t>
      </w:r>
      <w:proofErr w:type="spellStart"/>
      <w:r w:rsidR="00C86A6C">
        <w:t>programme</w:t>
      </w:r>
      <w:proofErr w:type="spellEnd"/>
      <w:r w:rsidR="00C86A6C">
        <w:t>, which ensured that rural women had access to critical legal knowledge and policy information.</w:t>
      </w:r>
    </w:p>
    <w:p w14:paraId="621C4A66" w14:textId="4F3B690A" w:rsidR="007A143D" w:rsidRDefault="00C86A6C" w:rsidP="00BE0B88">
      <w:pPr>
        <w:pStyle w:val="NormalWeb"/>
        <w:jc w:val="both"/>
      </w:pPr>
      <w:r>
        <w:t xml:space="preserve">Another key area of success is the increase in the number of women's groups linked to advocacy networks and alliances, particularly those focused on gender, legal aid, and climate action. At the end of </w:t>
      </w:r>
      <w:r w:rsidR="00FA7634">
        <w:t>2024</w:t>
      </w:r>
      <w:r>
        <w:t xml:space="preserve">, 15 women’s groups were successfully linked to the Tanzania Women’s Chamber of Commerce, while 8,050 women were connected to legal aid networks. This </w:t>
      </w:r>
      <w:r w:rsidR="009A502B">
        <w:t xml:space="preserve">result is </w:t>
      </w:r>
      <w:r>
        <w:t xml:space="preserve">a testament to the </w:t>
      </w:r>
      <w:proofErr w:type="spellStart"/>
      <w:r>
        <w:t>programme's</w:t>
      </w:r>
      <w:proofErr w:type="spellEnd"/>
      <w:r>
        <w:t xml:space="preserve"> strategic approach in building connections and fostering alliances that can amplify rural women's voices in national and regional policy forums. The significant expansion of these networks highlights </w:t>
      </w:r>
      <w:r w:rsidR="005D577D">
        <w:t xml:space="preserve">will </w:t>
      </w:r>
      <w:r w:rsidR="00BC3282">
        <w:t>ensure that</w:t>
      </w:r>
      <w:r>
        <w:t xml:space="preserve"> rural women and their organizations are better positioned to engage with advocacy efforts and influence policy outcomes on issues such as gender equality, climate action, and legal rights.</w:t>
      </w:r>
      <w:r w:rsidR="00364207">
        <w:t xml:space="preserve"> The achievements under this out</w:t>
      </w:r>
      <w:r w:rsidR="00BE0B88">
        <w:t xml:space="preserve">put have been contributed by the following </w:t>
      </w:r>
      <w:proofErr w:type="spellStart"/>
      <w:r w:rsidR="00BE0B88">
        <w:t>programme</w:t>
      </w:r>
      <w:proofErr w:type="spellEnd"/>
      <w:r w:rsidR="00BE0B88">
        <w:t xml:space="preserve"> initiatives over the course of 2024. </w:t>
      </w:r>
    </w:p>
    <w:p w14:paraId="64677177" w14:textId="3F5CB1C3" w:rsidR="00614251" w:rsidRPr="00785F96" w:rsidRDefault="00614251" w:rsidP="00BE0B88">
      <w:pPr>
        <w:pStyle w:val="NormalWeb"/>
        <w:jc w:val="both"/>
      </w:pPr>
      <w:r>
        <w:t xml:space="preserve">In response to </w:t>
      </w:r>
      <w:r w:rsidR="00795DE0">
        <w:t>discussions with the</w:t>
      </w:r>
      <w:r w:rsidR="00C0721F" w:rsidRPr="00C0721F">
        <w:t xml:space="preserve"> Ministry of Land and Human Settlement, the Land Commission, and the </w:t>
      </w:r>
      <w:proofErr w:type="spellStart"/>
      <w:r w:rsidR="00C0721F" w:rsidRPr="00C0721F">
        <w:t>programme</w:t>
      </w:r>
      <w:proofErr w:type="spellEnd"/>
      <w:r w:rsidR="00C0721F" w:rsidRPr="00C0721F">
        <w:t xml:space="preserve"> </w:t>
      </w:r>
      <w:r w:rsidR="009442D3" w:rsidRPr="00C0721F">
        <w:t>team</w:t>
      </w:r>
      <w:r w:rsidR="009442D3">
        <w:t>,</w:t>
      </w:r>
      <w:r>
        <w:t xml:space="preserve"> a comprehensive training plan was developed to enable rural women to actively participate in this review process</w:t>
      </w:r>
      <w:r w:rsidR="0029261E">
        <w:t xml:space="preserve"> of the land legal framework</w:t>
      </w:r>
      <w:r>
        <w:t xml:space="preserve">, providing an opportunity for them to influence the establishment of legal precedents and contribute to reshaping societal norms, ultimately fostering systemic changes toward gender equality. To support this process, communication products, including design layouts and printed materials, were prepared by a service provider to inform and facilitate understanding during the review. These efforts aim to enhance rural women’s engagement, ensuring their voices are heard and </w:t>
      </w:r>
      <w:r w:rsidRPr="00785F96">
        <w:t>considered in shaping policies that impact land ownership and legal rights.</w:t>
      </w:r>
    </w:p>
    <w:p w14:paraId="2763355A" w14:textId="6E2BAE35" w:rsidR="002F31B9" w:rsidRDefault="002F31B9" w:rsidP="00BE0B88">
      <w:pPr>
        <w:pStyle w:val="NormalWeb"/>
        <w:jc w:val="both"/>
      </w:pPr>
      <w:r w:rsidRPr="00785F96">
        <w:t xml:space="preserve">An assessment of SDG Indicator 5.a.2 was </w:t>
      </w:r>
      <w:r w:rsidR="001D69B9" w:rsidRPr="00785F96">
        <w:t xml:space="preserve">completed </w:t>
      </w:r>
      <w:r w:rsidRPr="00785F96">
        <w:t xml:space="preserve">in both mainland Tanzania and Zanzibar, with two draft reports submitted to the government for review and approval. In response to the findings, </w:t>
      </w:r>
      <w:r w:rsidR="008831C3">
        <w:t xml:space="preserve">a technical </w:t>
      </w:r>
      <w:r w:rsidR="0005493F">
        <w:t xml:space="preserve">team has </w:t>
      </w:r>
      <w:r w:rsidR="00A67066">
        <w:t>been</w:t>
      </w:r>
      <w:r w:rsidRPr="00785F96">
        <w:t xml:space="preserve"> established tasked with developing a policy brief based on the recommendations from both assessments, ensuring that gender-responsive policy recommendations are incorporated into future planning.</w:t>
      </w:r>
    </w:p>
    <w:p w14:paraId="0EF59D0E" w14:textId="46CACD71" w:rsidR="002F31B9" w:rsidRDefault="002F31B9" w:rsidP="00BE0B88">
      <w:pPr>
        <w:pStyle w:val="NormalWeb"/>
        <w:jc w:val="both"/>
      </w:pPr>
      <w:r>
        <w:t>As a result of</w:t>
      </w:r>
      <w:r w:rsidDel="00DD3123">
        <w:t xml:space="preserve"> </w:t>
      </w:r>
      <w:r>
        <w:t>legal rights awareness sessions, beneficiaries have gained a better understanding of their rights related to GBV, land ownership, and inheritance laws. Women and men have taken proactive steps in reporting incidents of GBV within their communities and advocating for fair land ownership practices. Moreover, the training has enabled them to navigate legal processes with greater confidence, ensuring they can seek justice when their rights are violated. Gender champions, linked to the Mama Samia Legal Aid Campaign, have acquired critical legal literacy skills and in-depth knowledge of policy frameworks, allowing them to more effectively support their communities in addressing GBV cases and land disputes.</w:t>
      </w:r>
    </w:p>
    <w:p w14:paraId="7F96CAC5" w14:textId="77777777" w:rsidR="002F31B9" w:rsidRDefault="002F31B9" w:rsidP="00BE0B88">
      <w:pPr>
        <w:pStyle w:val="NormalWeb"/>
        <w:jc w:val="both"/>
      </w:pPr>
      <w:r>
        <w:t xml:space="preserve">In </w:t>
      </w:r>
      <w:proofErr w:type="spellStart"/>
      <w:r>
        <w:t>Ikungi</w:t>
      </w:r>
      <w:proofErr w:type="spellEnd"/>
      <w:r>
        <w:t xml:space="preserve"> district, the </w:t>
      </w:r>
      <w:proofErr w:type="spellStart"/>
      <w:r>
        <w:t>programme</w:t>
      </w:r>
      <w:proofErr w:type="spellEnd"/>
      <w:r>
        <w:t xml:space="preserve"> has already facilitated tangible legal outcomes, with four rural women successfully receiving legal support to resolve land disputes, marriage conflicts, and inheritance issues. These </w:t>
      </w:r>
      <w:r>
        <w:lastRenderedPageBreak/>
        <w:t xml:space="preserve">women have reported increased confidence in pursuing their claims and advocating for their rights. Since the inception of the </w:t>
      </w:r>
      <w:proofErr w:type="spellStart"/>
      <w:r>
        <w:t>programme</w:t>
      </w:r>
      <w:proofErr w:type="spellEnd"/>
      <w:r>
        <w:t>, a total of 8,050 women and 242 men have benefited from legal literacy interventions, contributing to a shift in community attitudes toward gender equality and justice.</w:t>
      </w:r>
    </w:p>
    <w:p w14:paraId="45B442A5" w14:textId="3EFB89AC" w:rsidR="00434C56" w:rsidRDefault="00434C56" w:rsidP="00BE0B88">
      <w:pPr>
        <w:pStyle w:val="NormalWeb"/>
        <w:jc w:val="both"/>
      </w:pPr>
      <w:r>
        <w:t xml:space="preserve">In South Unguja, rural women seaweed farmers have strengthened their engagement in the seaweed value chain through exposure to innovative practices and market opportunities. Their participation in Zanzibar Seaweed Day and a learning visit to </w:t>
      </w:r>
      <w:proofErr w:type="spellStart"/>
      <w:r>
        <w:t>Pwani</w:t>
      </w:r>
      <w:proofErr w:type="spellEnd"/>
      <w:r>
        <w:t xml:space="preserve"> </w:t>
      </w:r>
      <w:proofErr w:type="spellStart"/>
      <w:r>
        <w:t>Mchangani</w:t>
      </w:r>
      <w:proofErr w:type="spellEnd"/>
      <w:r>
        <w:t xml:space="preserve"> provided hands-on experience with modern farming technologies, insights into climate change impacts, and connections with key stakeholders. These interventions enhanced their technical skills, increased awareness of financial and technical support, and facilitated business alliances for sustainable growth. As a result, women have adopted improved farming techniques, expanded market access, and gained confidence in advocating for better working conditions. By integrating into established networks, they are now key contributors to the sustainable management of marine resources and the broader seaweed industry.</w:t>
      </w:r>
    </w:p>
    <w:p w14:paraId="07726A9E" w14:textId="1F82CC3D" w:rsidR="00117F64" w:rsidRDefault="00117F64" w:rsidP="00BE0B88">
      <w:pPr>
        <w:pStyle w:val="NormalWeb"/>
        <w:jc w:val="both"/>
      </w:pPr>
      <w:r w:rsidRPr="005368F2">
        <w:rPr>
          <w:b/>
        </w:rPr>
        <w:t>Key achievements</w:t>
      </w:r>
      <w:r w:rsidR="00FA7634" w:rsidRPr="005368F2">
        <w:rPr>
          <w:b/>
          <w:bCs/>
        </w:rPr>
        <w:t xml:space="preserve"> in 2024</w:t>
      </w:r>
      <w:r w:rsidR="00C868FF">
        <w:t>:</w:t>
      </w:r>
    </w:p>
    <w:p w14:paraId="75FEA75D" w14:textId="303E4BC9" w:rsidR="00117F64" w:rsidRPr="00233C80" w:rsidRDefault="00117F64" w:rsidP="00117F64">
      <w:pPr>
        <w:pStyle w:val="NormalWeb"/>
        <w:numPr>
          <w:ilvl w:val="0"/>
          <w:numId w:val="31"/>
        </w:numPr>
        <w:rPr>
          <w:b/>
        </w:rPr>
      </w:pPr>
      <w:r w:rsidRPr="00233C80">
        <w:rPr>
          <w:rStyle w:val="Strong"/>
          <w:b w:val="0"/>
          <w:bCs w:val="0"/>
        </w:rPr>
        <w:t>16,755 rural women</w:t>
      </w:r>
      <w:r>
        <w:rPr>
          <w:rStyle w:val="Strong"/>
          <w:b w:val="0"/>
          <w:bCs w:val="0"/>
        </w:rPr>
        <w:t xml:space="preserve"> </w:t>
      </w:r>
      <w:r w:rsidR="00A67066">
        <w:rPr>
          <w:rStyle w:val="Strong"/>
          <w:b w:val="0"/>
          <w:bCs w:val="0"/>
        </w:rPr>
        <w:t xml:space="preserve">capacitated </w:t>
      </w:r>
      <w:r w:rsidR="00A67066" w:rsidRPr="00A67066">
        <w:rPr>
          <w:rStyle w:val="Strong"/>
          <w:b w:val="0"/>
          <w:bCs w:val="0"/>
        </w:rPr>
        <w:t>on</w:t>
      </w:r>
      <w:r w:rsidRPr="00233C80">
        <w:rPr>
          <w:rStyle w:val="Strong"/>
          <w:b w:val="0"/>
          <w:bCs w:val="0"/>
        </w:rPr>
        <w:t xml:space="preserve"> legal rights.</w:t>
      </w:r>
    </w:p>
    <w:p w14:paraId="45677EE4" w14:textId="77777777" w:rsidR="00117F64" w:rsidRPr="00233C80" w:rsidRDefault="00117F64" w:rsidP="00117F64">
      <w:pPr>
        <w:pStyle w:val="NormalWeb"/>
        <w:numPr>
          <w:ilvl w:val="0"/>
          <w:numId w:val="31"/>
        </w:numPr>
        <w:rPr>
          <w:b/>
        </w:rPr>
      </w:pPr>
      <w:r w:rsidRPr="00233C80">
        <w:rPr>
          <w:rStyle w:val="Strong"/>
          <w:b w:val="0"/>
          <w:bCs w:val="0"/>
        </w:rPr>
        <w:t>15 women’s groups linked to national advocacy networks.</w:t>
      </w:r>
    </w:p>
    <w:p w14:paraId="2E7BBE15" w14:textId="77777777" w:rsidR="00117F64" w:rsidRPr="00233C80" w:rsidRDefault="00117F64" w:rsidP="00117F64">
      <w:pPr>
        <w:pStyle w:val="NormalWeb"/>
        <w:numPr>
          <w:ilvl w:val="0"/>
          <w:numId w:val="31"/>
        </w:numPr>
        <w:rPr>
          <w:b/>
        </w:rPr>
      </w:pPr>
      <w:r w:rsidRPr="00233C80">
        <w:rPr>
          <w:rStyle w:val="Strong"/>
          <w:b w:val="0"/>
          <w:bCs w:val="0"/>
        </w:rPr>
        <w:t>Legal literacy campaigns benefited 8,050 women.</w:t>
      </w:r>
    </w:p>
    <w:p w14:paraId="2030811C" w14:textId="6D3848B5" w:rsidR="001E4A87" w:rsidRPr="004A2615" w:rsidRDefault="001E4A87" w:rsidP="00E3734F">
      <w:pPr>
        <w:jc w:val="both"/>
        <w:rPr>
          <w:b/>
          <w:bCs/>
          <w:i/>
          <w:iCs/>
        </w:rPr>
      </w:pPr>
      <w:r w:rsidRPr="004A2615">
        <w:rPr>
          <w:b/>
          <w:bCs/>
          <w:i/>
          <w:iCs/>
        </w:rPr>
        <w:t>Output 4.3: Rural women’s economic empowerment strengthened through regional and global policy dialogues and processes</w:t>
      </w:r>
    </w:p>
    <w:p w14:paraId="53F1F9C4" w14:textId="286D571A" w:rsidR="001E4A87" w:rsidRPr="004A2615" w:rsidRDefault="00EE4CD6" w:rsidP="00E3734F">
      <w:pPr>
        <w:jc w:val="both"/>
      </w:pPr>
      <w:r w:rsidRPr="004A2615">
        <w:t>N/A</w:t>
      </w:r>
    </w:p>
    <w:p w14:paraId="6F42525D" w14:textId="77777777" w:rsidR="00EE4CD6" w:rsidRPr="004A2615" w:rsidRDefault="00EE4CD6" w:rsidP="00E3734F">
      <w:pPr>
        <w:jc w:val="both"/>
      </w:pPr>
    </w:p>
    <w:p w14:paraId="66D5401D" w14:textId="143F65FC" w:rsidR="009468A9" w:rsidRDefault="001E4A87" w:rsidP="2E51ED8F">
      <w:pPr>
        <w:pStyle w:val="BodyText"/>
        <w:jc w:val="both"/>
        <w:rPr>
          <w:rFonts w:ascii="Times New Roman" w:hAnsi="Times New Roman" w:cs="Times New Roman"/>
          <w:b/>
          <w:sz w:val="24"/>
          <w:szCs w:val="24"/>
        </w:rPr>
      </w:pPr>
      <w:r w:rsidRPr="004A2615">
        <w:rPr>
          <w:rFonts w:ascii="Times New Roman" w:hAnsi="Times New Roman" w:cs="Times New Roman"/>
          <w:b/>
          <w:bCs/>
          <w:sz w:val="24"/>
          <w:szCs w:val="24"/>
        </w:rPr>
        <w:t xml:space="preserve">Describe any delays in implementation, challenges, lessons learned &amp; </w:t>
      </w:r>
      <w:r w:rsidR="00B67F1D">
        <w:rPr>
          <w:rFonts w:ascii="Times New Roman" w:hAnsi="Times New Roman" w:cs="Times New Roman"/>
          <w:b/>
          <w:bCs/>
          <w:sz w:val="24"/>
          <w:szCs w:val="24"/>
        </w:rPr>
        <w:t>good</w:t>
      </w:r>
      <w:r w:rsidRPr="004A2615">
        <w:rPr>
          <w:rFonts w:ascii="Times New Roman" w:hAnsi="Times New Roman" w:cs="Times New Roman"/>
          <w:b/>
          <w:bCs/>
          <w:sz w:val="24"/>
          <w:szCs w:val="24"/>
        </w:rPr>
        <w:t xml:space="preserve"> practices:</w:t>
      </w:r>
    </w:p>
    <w:p w14:paraId="62805F22" w14:textId="77777777" w:rsidR="00CB3AC5" w:rsidRDefault="00CB3AC5" w:rsidP="2E51ED8F">
      <w:pPr>
        <w:pStyle w:val="BodyText"/>
        <w:jc w:val="both"/>
        <w:rPr>
          <w:rFonts w:ascii="Times New Roman" w:hAnsi="Times New Roman" w:cs="Times New Roman"/>
          <w:b/>
          <w:bCs/>
          <w:sz w:val="24"/>
          <w:szCs w:val="24"/>
        </w:rPr>
      </w:pPr>
    </w:p>
    <w:p w14:paraId="3530CCA3" w14:textId="35397B8D" w:rsidR="00581F69" w:rsidRDefault="00217209" w:rsidP="00581F69">
      <w:pPr>
        <w:pStyle w:val="BodyText"/>
        <w:jc w:val="both"/>
        <w:rPr>
          <w:rFonts w:ascii="Times New Roman" w:hAnsi="Times New Roman" w:cs="Times New Roman"/>
          <w:b/>
          <w:bCs/>
          <w:sz w:val="24"/>
          <w:szCs w:val="24"/>
        </w:rPr>
      </w:pPr>
      <w:bookmarkStart w:id="13" w:name="_Hlk153191666"/>
      <w:r>
        <w:rPr>
          <w:rFonts w:ascii="Times New Roman" w:hAnsi="Times New Roman" w:cs="Times New Roman"/>
          <w:b/>
          <w:bCs/>
          <w:sz w:val="24"/>
          <w:szCs w:val="24"/>
        </w:rPr>
        <w:t>Delays in implementation and c</w:t>
      </w:r>
      <w:r w:rsidR="00581F69" w:rsidRPr="004A2615">
        <w:rPr>
          <w:rFonts w:ascii="Times New Roman" w:hAnsi="Times New Roman" w:cs="Times New Roman"/>
          <w:b/>
          <w:bCs/>
          <w:sz w:val="24"/>
          <w:szCs w:val="24"/>
        </w:rPr>
        <w:t xml:space="preserve">hallenges </w:t>
      </w:r>
    </w:p>
    <w:p w14:paraId="6B9862BB" w14:textId="6C406629" w:rsidR="00EE0448" w:rsidRDefault="001F3B60" w:rsidP="00B4075C">
      <w:pPr>
        <w:pStyle w:val="NormalWeb"/>
        <w:numPr>
          <w:ilvl w:val="0"/>
          <w:numId w:val="10"/>
        </w:numPr>
        <w:jc w:val="both"/>
      </w:pPr>
      <w:r w:rsidRPr="001F3B60">
        <w:rPr>
          <w:b/>
          <w:bCs/>
        </w:rPr>
        <w:t>Environmental factors:</w:t>
      </w:r>
      <w:r>
        <w:t xml:space="preserve"> </w:t>
      </w:r>
      <w:r w:rsidR="00EE0448">
        <w:t xml:space="preserve">Despite improved access to weather information and extension services, adverse weather conditions affected agricultural productivity </w:t>
      </w:r>
      <w:r w:rsidR="00423A4E">
        <w:t>in target districts</w:t>
      </w:r>
      <w:r w:rsidR="004372B8">
        <w:t>,</w:t>
      </w:r>
      <w:r w:rsidR="00423A4E">
        <w:t xml:space="preserve"> reducing the </w:t>
      </w:r>
      <w:r w:rsidR="00B4075C">
        <w:t xml:space="preserve">quantity </w:t>
      </w:r>
      <w:r w:rsidR="00423A4E">
        <w:t>of yields for farmers</w:t>
      </w:r>
      <w:r w:rsidR="00006959">
        <w:t xml:space="preserve">. </w:t>
      </w:r>
      <w:r w:rsidR="00B4075C">
        <w:t>This include</w:t>
      </w:r>
      <w:r w:rsidR="00482751">
        <w:t>d</w:t>
      </w:r>
      <w:r w:rsidR="00CF0112">
        <w:t xml:space="preserve"> strong winds and tides </w:t>
      </w:r>
      <w:r w:rsidR="00D80F82">
        <w:t>because of</w:t>
      </w:r>
      <w:r w:rsidR="00CF4FA5">
        <w:t xml:space="preserve"> </w:t>
      </w:r>
      <w:r w:rsidR="00315F47">
        <w:t xml:space="preserve">cyclone </w:t>
      </w:r>
      <w:proofErr w:type="spellStart"/>
      <w:r w:rsidR="001101C9">
        <w:t>H</w:t>
      </w:r>
      <w:r w:rsidR="00315F47">
        <w:t>idaya</w:t>
      </w:r>
      <w:proofErr w:type="spellEnd"/>
      <w:r w:rsidR="00BF2158">
        <w:t>,</w:t>
      </w:r>
      <w:r w:rsidR="00315F47">
        <w:t xml:space="preserve"> which destroyed seaweed demonstration plots </w:t>
      </w:r>
      <w:r w:rsidR="00931149">
        <w:t xml:space="preserve">resulting to the establishment of a second set of demonstration plots </w:t>
      </w:r>
      <w:r w:rsidR="00396E94">
        <w:t xml:space="preserve">which had an implication on time and cost </w:t>
      </w:r>
      <w:r w:rsidR="00F30C10">
        <w:t>in reestablishment</w:t>
      </w:r>
      <w:r w:rsidR="00396E94">
        <w:t xml:space="preserve">. </w:t>
      </w:r>
      <w:r w:rsidR="00157514">
        <w:t>Similarly, unpredictable</w:t>
      </w:r>
      <w:r w:rsidR="00482751">
        <w:t xml:space="preserve"> rain patterns in mainland Tanzania</w:t>
      </w:r>
      <w:r w:rsidR="0027377F">
        <w:t xml:space="preserve"> hindered some interventions related to </w:t>
      </w:r>
      <w:r w:rsidR="002C7529">
        <w:t>good agricultural practices.</w:t>
      </w:r>
      <w:r w:rsidR="00CF0112">
        <w:t xml:space="preserve"> </w:t>
      </w:r>
    </w:p>
    <w:p w14:paraId="26698CA8" w14:textId="4DE129ED" w:rsidR="00EE0448" w:rsidRDefault="008903E6" w:rsidP="00B4075C">
      <w:pPr>
        <w:pStyle w:val="NormalWeb"/>
        <w:numPr>
          <w:ilvl w:val="0"/>
          <w:numId w:val="10"/>
        </w:numPr>
        <w:jc w:val="both"/>
      </w:pPr>
      <w:r w:rsidRPr="008903E6">
        <w:rPr>
          <w:b/>
          <w:bCs/>
        </w:rPr>
        <w:t>Group dynamics and engagement</w:t>
      </w:r>
      <w:r>
        <w:t xml:space="preserve">: </w:t>
      </w:r>
      <w:r w:rsidR="00EE0448">
        <w:t>Most seaweed farmers are older women with limited literacy skills, which hinders their ability to fully engage in training and apply the knowledge gained. This posed a challenge for value-adding and financial management training, resulting in very low uptake.</w:t>
      </w:r>
      <w:r w:rsidR="00522EC4">
        <w:t xml:space="preserve"> </w:t>
      </w:r>
      <w:r w:rsidR="00872B33">
        <w:t xml:space="preserve">The </w:t>
      </w:r>
      <w:proofErr w:type="spellStart"/>
      <w:r w:rsidR="00872B33">
        <w:t>programme</w:t>
      </w:r>
      <w:proofErr w:type="spellEnd"/>
      <w:r w:rsidR="00F30D43">
        <w:t>,</w:t>
      </w:r>
      <w:r w:rsidR="00872B33">
        <w:t xml:space="preserve"> in consultation with </w:t>
      </w:r>
      <w:r w:rsidR="0089284C">
        <w:t>seaweed stakeholders</w:t>
      </w:r>
      <w:r w:rsidR="00F30D43">
        <w:t>,</w:t>
      </w:r>
      <w:r w:rsidR="0089284C">
        <w:t xml:space="preserve"> </w:t>
      </w:r>
      <w:r w:rsidR="00872B33">
        <w:t xml:space="preserve">is </w:t>
      </w:r>
      <w:r w:rsidR="0089284C">
        <w:t xml:space="preserve">currently </w:t>
      </w:r>
      <w:r w:rsidR="00872B33">
        <w:t xml:space="preserve">exploring </w:t>
      </w:r>
      <w:r w:rsidR="0089284C">
        <w:t xml:space="preserve">innovative ways to enhance the uptake of these interventions. </w:t>
      </w:r>
      <w:r w:rsidR="00872B33">
        <w:t xml:space="preserve"> </w:t>
      </w:r>
    </w:p>
    <w:p w14:paraId="07BAABC0" w14:textId="234A2DBC" w:rsidR="003169D4" w:rsidRDefault="003F0505" w:rsidP="00BA3879">
      <w:pPr>
        <w:pStyle w:val="NormalWeb"/>
        <w:numPr>
          <w:ilvl w:val="0"/>
          <w:numId w:val="10"/>
        </w:numPr>
        <w:jc w:val="both"/>
      </w:pPr>
      <w:r w:rsidRPr="003F0505">
        <w:rPr>
          <w:b/>
          <w:bCs/>
        </w:rPr>
        <w:t xml:space="preserve">GALS implementation </w:t>
      </w:r>
      <w:r w:rsidR="00A27862" w:rsidRPr="003F0505">
        <w:rPr>
          <w:b/>
          <w:bCs/>
        </w:rPr>
        <w:t>issues:</w:t>
      </w:r>
      <w:r w:rsidR="00A27862">
        <w:t xml:space="preserve"> GALS</w:t>
      </w:r>
      <w:r w:rsidR="00EE0448">
        <w:t xml:space="preserve"> field facilitators during peer-to-peer training have faced: </w:t>
      </w:r>
      <w:proofErr w:type="spellStart"/>
      <w:r w:rsidR="00EE0448">
        <w:t>i</w:t>
      </w:r>
      <w:proofErr w:type="spellEnd"/>
      <w:r w:rsidR="00EE0448">
        <w:t>) community resistance to changes</w:t>
      </w:r>
      <w:r w:rsidR="00ED574B">
        <w:t xml:space="preserve"> in some regions which required additional efforts to ensure the</w:t>
      </w:r>
      <w:r w:rsidR="00DD564A">
        <w:t xml:space="preserve"> adoption of </w:t>
      </w:r>
      <w:r w:rsidR="004D3996">
        <w:t>transformative views</w:t>
      </w:r>
      <w:r w:rsidR="00EE0448">
        <w:t>, especially on gender issues such as sharing domestic responsibilities, collaborative decision-making in the family, and equal rights to ownership and control of resources; ii) trainees asking for compensation before attending or for attending the training; iii) participants' inconsistency in attending the training as required.</w:t>
      </w:r>
    </w:p>
    <w:p w14:paraId="09B35A47" w14:textId="75DDB401" w:rsidR="00B760EC" w:rsidRDefault="00524268" w:rsidP="00233C80">
      <w:pPr>
        <w:pStyle w:val="ListParagraph"/>
        <w:numPr>
          <w:ilvl w:val="0"/>
          <w:numId w:val="10"/>
        </w:numPr>
        <w:jc w:val="both"/>
      </w:pPr>
      <w:r>
        <w:rPr>
          <w:b/>
          <w:bCs/>
        </w:rPr>
        <w:t>I</w:t>
      </w:r>
      <w:r w:rsidR="00A27862" w:rsidRPr="00A27862">
        <w:rPr>
          <w:b/>
          <w:bCs/>
        </w:rPr>
        <w:t>nternal procedures</w:t>
      </w:r>
      <w:r w:rsidR="00A27862" w:rsidRPr="00A27862">
        <w:t xml:space="preserve">: Lengthy internal </w:t>
      </w:r>
      <w:r w:rsidR="00081075">
        <w:t xml:space="preserve">procurement </w:t>
      </w:r>
      <w:r w:rsidR="00A27862" w:rsidRPr="00A27862">
        <w:t>processes for some PUNOs delayed the acquisition of climate-smart inputs, impacting target</w:t>
      </w:r>
      <w:r w:rsidR="00081075">
        <w:t>s</w:t>
      </w:r>
      <w:r w:rsidR="00A27862" w:rsidRPr="00A27862">
        <w:t xml:space="preserve"> achievements.</w:t>
      </w:r>
    </w:p>
    <w:p w14:paraId="08749ABD" w14:textId="77777777" w:rsidR="00A27862" w:rsidRPr="00A27862" w:rsidRDefault="00A27862" w:rsidP="00A27862">
      <w:pPr>
        <w:pStyle w:val="ListParagraph"/>
      </w:pPr>
    </w:p>
    <w:p w14:paraId="1F6D7348" w14:textId="77777777" w:rsidR="009817AF" w:rsidRDefault="009817AF" w:rsidP="005F45B0">
      <w:pPr>
        <w:pStyle w:val="BodyText"/>
        <w:rPr>
          <w:rFonts w:ascii="Times New Roman" w:hAnsi="Times New Roman" w:cs="Times New Roman"/>
          <w:b/>
          <w:bCs/>
          <w:sz w:val="24"/>
          <w:szCs w:val="24"/>
        </w:rPr>
      </w:pPr>
    </w:p>
    <w:p w14:paraId="36C9EFC2" w14:textId="77777777" w:rsidR="009817AF" w:rsidRDefault="009817AF" w:rsidP="005F45B0">
      <w:pPr>
        <w:pStyle w:val="BodyText"/>
        <w:rPr>
          <w:rFonts w:ascii="Times New Roman" w:hAnsi="Times New Roman" w:cs="Times New Roman"/>
          <w:b/>
          <w:bCs/>
          <w:sz w:val="24"/>
          <w:szCs w:val="24"/>
        </w:rPr>
      </w:pPr>
    </w:p>
    <w:p w14:paraId="1B7B4DB3" w14:textId="77777777" w:rsidR="009817AF" w:rsidRDefault="009817AF" w:rsidP="005F45B0">
      <w:pPr>
        <w:pStyle w:val="BodyText"/>
        <w:rPr>
          <w:rFonts w:ascii="Times New Roman" w:hAnsi="Times New Roman" w:cs="Times New Roman"/>
          <w:b/>
          <w:bCs/>
          <w:sz w:val="24"/>
          <w:szCs w:val="24"/>
        </w:rPr>
      </w:pPr>
    </w:p>
    <w:p w14:paraId="1052DF95" w14:textId="7BFFB2CD" w:rsidR="00C445D6" w:rsidRPr="00233C80" w:rsidRDefault="00C445D6" w:rsidP="005F45B0">
      <w:pPr>
        <w:pStyle w:val="BodyText"/>
        <w:rPr>
          <w:rFonts w:ascii="Times New Roman" w:hAnsi="Times New Roman" w:cs="Times New Roman"/>
          <w:b/>
          <w:bCs/>
          <w:sz w:val="24"/>
          <w:szCs w:val="24"/>
        </w:rPr>
      </w:pPr>
      <w:r w:rsidRPr="00233C80">
        <w:rPr>
          <w:rFonts w:ascii="Times New Roman" w:hAnsi="Times New Roman" w:cs="Times New Roman"/>
          <w:b/>
          <w:bCs/>
          <w:sz w:val="24"/>
          <w:szCs w:val="24"/>
        </w:rPr>
        <w:lastRenderedPageBreak/>
        <w:t>Lessons learned</w:t>
      </w:r>
      <w:r w:rsidR="00BD59B4">
        <w:rPr>
          <w:rFonts w:ascii="Times New Roman" w:hAnsi="Times New Roman" w:cs="Times New Roman"/>
          <w:b/>
          <w:bCs/>
          <w:sz w:val="24"/>
          <w:szCs w:val="24"/>
        </w:rPr>
        <w:t xml:space="preserve"> </w:t>
      </w:r>
      <w:r w:rsidR="00BD59B4">
        <w:rPr>
          <w:rFonts w:ascii="Times New Roman" w:hAnsi="Times New Roman" w:cs="Times New Roman"/>
          <w:b/>
          <w:bCs/>
          <w:sz w:val="24"/>
          <w:szCs w:val="24"/>
        </w:rPr>
        <w:br/>
      </w:r>
    </w:p>
    <w:p w14:paraId="56582281" w14:textId="77777777" w:rsidR="00C445D6" w:rsidRDefault="00C445D6" w:rsidP="00C445D6">
      <w:pPr>
        <w:pStyle w:val="BodyText"/>
        <w:numPr>
          <w:ilvl w:val="0"/>
          <w:numId w:val="33"/>
        </w:numPr>
        <w:jc w:val="both"/>
        <w:rPr>
          <w:rFonts w:ascii="Times New Roman" w:hAnsi="Times New Roman" w:cs="Times New Roman"/>
          <w:b/>
          <w:bCs/>
          <w:sz w:val="24"/>
          <w:szCs w:val="24"/>
        </w:rPr>
      </w:pPr>
      <w:r>
        <w:rPr>
          <w:rFonts w:ascii="Times New Roman" w:hAnsi="Times New Roman" w:cs="Times New Roman"/>
          <w:b/>
          <w:bCs/>
          <w:sz w:val="24"/>
          <w:szCs w:val="24"/>
        </w:rPr>
        <w:t>Ta</w:t>
      </w:r>
      <w:r w:rsidRPr="00192FA8">
        <w:rPr>
          <w:rFonts w:ascii="Times New Roman" w:hAnsi="Times New Roman" w:cs="Times New Roman"/>
          <w:b/>
          <w:bCs/>
          <w:sz w:val="24"/>
          <w:szCs w:val="24"/>
        </w:rPr>
        <w:t xml:space="preserve">ilored </w:t>
      </w:r>
      <w:r>
        <w:rPr>
          <w:rFonts w:ascii="Times New Roman" w:hAnsi="Times New Roman" w:cs="Times New Roman"/>
          <w:b/>
          <w:bCs/>
          <w:sz w:val="24"/>
          <w:szCs w:val="24"/>
        </w:rPr>
        <w:t>a</w:t>
      </w:r>
      <w:r w:rsidRPr="00192FA8">
        <w:rPr>
          <w:rFonts w:ascii="Times New Roman" w:hAnsi="Times New Roman" w:cs="Times New Roman"/>
          <w:b/>
          <w:bCs/>
          <w:sz w:val="24"/>
          <w:szCs w:val="24"/>
        </w:rPr>
        <w:t xml:space="preserve">pproaches for </w:t>
      </w:r>
      <w:r>
        <w:rPr>
          <w:rFonts w:ascii="Times New Roman" w:hAnsi="Times New Roman" w:cs="Times New Roman"/>
          <w:b/>
          <w:bCs/>
          <w:sz w:val="24"/>
          <w:szCs w:val="24"/>
        </w:rPr>
        <w:t>r</w:t>
      </w:r>
      <w:r w:rsidRPr="00192FA8">
        <w:rPr>
          <w:rFonts w:ascii="Times New Roman" w:hAnsi="Times New Roman" w:cs="Times New Roman"/>
          <w:b/>
          <w:bCs/>
          <w:sz w:val="24"/>
          <w:szCs w:val="24"/>
        </w:rPr>
        <w:t>egion</w:t>
      </w:r>
      <w:r>
        <w:rPr>
          <w:rFonts w:ascii="Times New Roman" w:hAnsi="Times New Roman" w:cs="Times New Roman"/>
          <w:b/>
          <w:bCs/>
          <w:sz w:val="24"/>
          <w:szCs w:val="24"/>
        </w:rPr>
        <w:t>-specific</w:t>
      </w:r>
      <w:r w:rsidRPr="00192FA8">
        <w:rPr>
          <w:rFonts w:ascii="Times New Roman" w:hAnsi="Times New Roman" w:cs="Times New Roman"/>
          <w:b/>
          <w:bCs/>
          <w:sz w:val="24"/>
          <w:szCs w:val="24"/>
        </w:rPr>
        <w:t xml:space="preserve"> </w:t>
      </w:r>
      <w:r>
        <w:rPr>
          <w:rFonts w:ascii="Times New Roman" w:hAnsi="Times New Roman" w:cs="Times New Roman"/>
          <w:b/>
          <w:bCs/>
          <w:sz w:val="24"/>
          <w:szCs w:val="24"/>
        </w:rPr>
        <w:t>c</w:t>
      </w:r>
      <w:r w:rsidRPr="00192FA8">
        <w:rPr>
          <w:rFonts w:ascii="Times New Roman" w:hAnsi="Times New Roman" w:cs="Times New Roman"/>
          <w:b/>
          <w:bCs/>
          <w:sz w:val="24"/>
          <w:szCs w:val="24"/>
        </w:rPr>
        <w:t xml:space="preserve">hallenges: </w:t>
      </w:r>
      <w:r w:rsidRPr="00233C80">
        <w:rPr>
          <w:rFonts w:ascii="Times New Roman" w:hAnsi="Times New Roman" w:cs="Times New Roman"/>
          <w:sz w:val="24"/>
          <w:szCs w:val="24"/>
        </w:rPr>
        <w:t xml:space="preserve">Addressing region-specific challenges ensures more effective </w:t>
      </w:r>
      <w:proofErr w:type="spellStart"/>
      <w:r w:rsidRPr="00233C80">
        <w:rPr>
          <w:rFonts w:ascii="Times New Roman" w:hAnsi="Times New Roman" w:cs="Times New Roman"/>
          <w:sz w:val="24"/>
          <w:szCs w:val="24"/>
        </w:rPr>
        <w:t>programme</w:t>
      </w:r>
      <w:proofErr w:type="spellEnd"/>
      <w:r w:rsidRPr="00233C80">
        <w:rPr>
          <w:rFonts w:ascii="Times New Roman" w:hAnsi="Times New Roman" w:cs="Times New Roman"/>
          <w:sz w:val="24"/>
          <w:szCs w:val="24"/>
        </w:rPr>
        <w:t xml:space="preserve"> implementation. Customized interventions should consider geographical, environmental, and socio-economic factors that influence </w:t>
      </w:r>
      <w:proofErr w:type="spellStart"/>
      <w:r w:rsidRPr="00233C80">
        <w:rPr>
          <w:rFonts w:ascii="Times New Roman" w:hAnsi="Times New Roman" w:cs="Times New Roman"/>
          <w:sz w:val="24"/>
          <w:szCs w:val="24"/>
        </w:rPr>
        <w:t>programme</w:t>
      </w:r>
      <w:proofErr w:type="spellEnd"/>
      <w:r w:rsidRPr="00233C80">
        <w:rPr>
          <w:rFonts w:ascii="Times New Roman" w:hAnsi="Times New Roman" w:cs="Times New Roman"/>
          <w:sz w:val="24"/>
          <w:szCs w:val="24"/>
        </w:rPr>
        <w:t xml:space="preserve"> success</w:t>
      </w:r>
      <w:r w:rsidRPr="00192FA8">
        <w:rPr>
          <w:rFonts w:ascii="Times New Roman" w:hAnsi="Times New Roman" w:cs="Times New Roman"/>
          <w:b/>
          <w:bCs/>
          <w:sz w:val="24"/>
          <w:szCs w:val="24"/>
        </w:rPr>
        <w:t>.</w:t>
      </w:r>
    </w:p>
    <w:p w14:paraId="0E30A4BB" w14:textId="6FC94103" w:rsidR="00C445D6" w:rsidRPr="004A2615" w:rsidRDefault="00C445D6" w:rsidP="00C445D6">
      <w:pPr>
        <w:pStyle w:val="BodyText"/>
        <w:numPr>
          <w:ilvl w:val="0"/>
          <w:numId w:val="33"/>
        </w:numPr>
        <w:jc w:val="both"/>
        <w:rPr>
          <w:rFonts w:ascii="Times New Roman" w:hAnsi="Times New Roman" w:cs="Times New Roman"/>
          <w:b/>
          <w:bCs/>
          <w:sz w:val="24"/>
          <w:szCs w:val="24"/>
        </w:rPr>
      </w:pPr>
      <w:r w:rsidRPr="007021B7">
        <w:rPr>
          <w:rFonts w:ascii="Times New Roman" w:hAnsi="Times New Roman" w:cs="Times New Roman"/>
          <w:b/>
          <w:bCs/>
          <w:sz w:val="24"/>
          <w:szCs w:val="24"/>
        </w:rPr>
        <w:t>Proactive adaptation measures</w:t>
      </w:r>
      <w:r w:rsidR="009D5F18">
        <w:rPr>
          <w:rFonts w:ascii="Times New Roman" w:hAnsi="Times New Roman" w:cs="Times New Roman"/>
          <w:b/>
          <w:bCs/>
          <w:sz w:val="24"/>
          <w:szCs w:val="24"/>
        </w:rPr>
        <w:t>,</w:t>
      </w:r>
      <w:r w:rsidRPr="007021B7">
        <w:rPr>
          <w:rFonts w:ascii="Times New Roman" w:hAnsi="Times New Roman" w:cs="Times New Roman"/>
          <w:b/>
          <w:bCs/>
          <w:sz w:val="24"/>
          <w:szCs w:val="24"/>
        </w:rPr>
        <w:t xml:space="preserve"> </w:t>
      </w:r>
      <w:r w:rsidRPr="00233C80">
        <w:rPr>
          <w:rFonts w:ascii="Times New Roman" w:hAnsi="Times New Roman" w:cs="Times New Roman"/>
          <w:sz w:val="24"/>
          <w:szCs w:val="24"/>
        </w:rPr>
        <w:t xml:space="preserve">such as diversified training schedules and </w:t>
      </w:r>
      <w:r>
        <w:rPr>
          <w:rFonts w:ascii="Times New Roman" w:hAnsi="Times New Roman" w:cs="Times New Roman"/>
          <w:sz w:val="24"/>
          <w:szCs w:val="24"/>
        </w:rPr>
        <w:t xml:space="preserve">continuous </w:t>
      </w:r>
      <w:r w:rsidRPr="00233C80">
        <w:rPr>
          <w:rFonts w:ascii="Times New Roman" w:hAnsi="Times New Roman" w:cs="Times New Roman"/>
          <w:sz w:val="24"/>
          <w:szCs w:val="24"/>
        </w:rPr>
        <w:t xml:space="preserve">climate risk assessments, enhance </w:t>
      </w:r>
      <w:proofErr w:type="spellStart"/>
      <w:r w:rsidRPr="00233C80">
        <w:rPr>
          <w:rFonts w:ascii="Times New Roman" w:hAnsi="Times New Roman" w:cs="Times New Roman"/>
          <w:sz w:val="24"/>
          <w:szCs w:val="24"/>
        </w:rPr>
        <w:t>programme</w:t>
      </w:r>
      <w:proofErr w:type="spellEnd"/>
      <w:r w:rsidRPr="00233C80">
        <w:rPr>
          <w:rFonts w:ascii="Times New Roman" w:hAnsi="Times New Roman" w:cs="Times New Roman"/>
          <w:sz w:val="24"/>
          <w:szCs w:val="24"/>
        </w:rPr>
        <w:t xml:space="preserve"> resilience and long-term success</w:t>
      </w:r>
      <w:r w:rsidRPr="007021B7">
        <w:rPr>
          <w:rFonts w:ascii="Times New Roman" w:hAnsi="Times New Roman" w:cs="Times New Roman"/>
          <w:b/>
          <w:bCs/>
          <w:sz w:val="24"/>
          <w:szCs w:val="24"/>
        </w:rPr>
        <w:t>.</w:t>
      </w:r>
    </w:p>
    <w:p w14:paraId="4ADABD3B" w14:textId="77777777" w:rsidR="00C445D6" w:rsidRDefault="00C445D6" w:rsidP="00B760EC">
      <w:pPr>
        <w:pStyle w:val="BodyText"/>
        <w:jc w:val="both"/>
        <w:rPr>
          <w:rFonts w:ascii="Times New Roman" w:hAnsi="Times New Roman" w:cs="Times New Roman"/>
          <w:b/>
          <w:bCs/>
          <w:sz w:val="24"/>
          <w:szCs w:val="24"/>
        </w:rPr>
      </w:pPr>
    </w:p>
    <w:p w14:paraId="10BBE773" w14:textId="4F42A5AD" w:rsidR="00B760EC" w:rsidRDefault="00D46A41" w:rsidP="00B760EC">
      <w:pPr>
        <w:pStyle w:val="BodyText"/>
        <w:jc w:val="both"/>
        <w:rPr>
          <w:rFonts w:ascii="Times New Roman" w:hAnsi="Times New Roman" w:cs="Times New Roman"/>
          <w:b/>
          <w:bCs/>
          <w:sz w:val="24"/>
          <w:szCs w:val="24"/>
        </w:rPr>
      </w:pPr>
      <w:r>
        <w:rPr>
          <w:rFonts w:ascii="Times New Roman" w:hAnsi="Times New Roman" w:cs="Times New Roman"/>
          <w:b/>
          <w:bCs/>
          <w:sz w:val="24"/>
          <w:szCs w:val="24"/>
        </w:rPr>
        <w:t>Good</w:t>
      </w:r>
      <w:r w:rsidR="00B760EC">
        <w:rPr>
          <w:rFonts w:ascii="Times New Roman" w:hAnsi="Times New Roman" w:cs="Times New Roman"/>
          <w:b/>
          <w:bCs/>
          <w:sz w:val="24"/>
          <w:szCs w:val="24"/>
        </w:rPr>
        <w:t xml:space="preserve"> Practices </w:t>
      </w:r>
    </w:p>
    <w:p w14:paraId="13AAE772" w14:textId="4E7AC229" w:rsidR="00B760EC" w:rsidRPr="00EA5D61" w:rsidRDefault="00B760EC" w:rsidP="003E3EE5">
      <w:pPr>
        <w:pStyle w:val="BodyText"/>
        <w:numPr>
          <w:ilvl w:val="0"/>
          <w:numId w:val="32"/>
        </w:numPr>
        <w:jc w:val="both"/>
        <w:rPr>
          <w:rFonts w:ascii="Times New Roman" w:hAnsi="Times New Roman" w:cs="Times New Roman"/>
          <w:sz w:val="24"/>
          <w:szCs w:val="24"/>
        </w:rPr>
      </w:pPr>
      <w:r w:rsidRPr="00233C80">
        <w:rPr>
          <w:rFonts w:ascii="Times New Roman" w:hAnsi="Times New Roman" w:cs="Times New Roman"/>
          <w:b/>
          <w:bCs/>
          <w:sz w:val="24"/>
          <w:szCs w:val="24"/>
        </w:rPr>
        <w:t>Leveraging partnerships for enhanced results</w:t>
      </w:r>
      <w:r w:rsidRPr="00EA5D61">
        <w:rPr>
          <w:rFonts w:ascii="Times New Roman" w:hAnsi="Times New Roman" w:cs="Times New Roman"/>
          <w:sz w:val="24"/>
          <w:szCs w:val="24"/>
        </w:rPr>
        <w:t>: Utili</w:t>
      </w:r>
      <w:r w:rsidR="00D46A41">
        <w:rPr>
          <w:rFonts w:ascii="Times New Roman" w:hAnsi="Times New Roman" w:cs="Times New Roman"/>
          <w:sz w:val="24"/>
          <w:szCs w:val="24"/>
        </w:rPr>
        <w:t>z</w:t>
      </w:r>
      <w:r w:rsidRPr="00EA5D61">
        <w:rPr>
          <w:rFonts w:ascii="Times New Roman" w:hAnsi="Times New Roman" w:cs="Times New Roman"/>
          <w:sz w:val="24"/>
          <w:szCs w:val="24"/>
        </w:rPr>
        <w:t xml:space="preserve">ing existing partnerships with government bodies and stakeholders has proven effective in identifying new opportunities and expanding </w:t>
      </w:r>
      <w:proofErr w:type="spellStart"/>
      <w:r w:rsidRPr="00EA5D61">
        <w:rPr>
          <w:rFonts w:ascii="Times New Roman" w:hAnsi="Times New Roman" w:cs="Times New Roman"/>
          <w:sz w:val="24"/>
          <w:szCs w:val="24"/>
        </w:rPr>
        <w:t>programme</w:t>
      </w:r>
      <w:proofErr w:type="spellEnd"/>
      <w:r w:rsidRPr="00EA5D61">
        <w:rPr>
          <w:rFonts w:ascii="Times New Roman" w:hAnsi="Times New Roman" w:cs="Times New Roman"/>
          <w:sz w:val="24"/>
          <w:szCs w:val="24"/>
        </w:rPr>
        <w:t xml:space="preserve"> impact. A key example is Tanzania’s upcoming mandatory fortification law requiring all sunflower oil processors to add </w:t>
      </w:r>
      <w:r w:rsidR="005E453F">
        <w:rPr>
          <w:rFonts w:ascii="Times New Roman" w:hAnsi="Times New Roman" w:cs="Times New Roman"/>
          <w:sz w:val="24"/>
          <w:szCs w:val="24"/>
        </w:rPr>
        <w:t>v</w:t>
      </w:r>
      <w:r w:rsidRPr="00EA5D61">
        <w:rPr>
          <w:rFonts w:ascii="Times New Roman" w:hAnsi="Times New Roman" w:cs="Times New Roman"/>
          <w:sz w:val="24"/>
          <w:szCs w:val="24"/>
        </w:rPr>
        <w:t>itamin A to their products. Through strategic partnerships, 12 participants (</w:t>
      </w:r>
      <w:r w:rsidR="00350C8B">
        <w:rPr>
          <w:rFonts w:ascii="Times New Roman" w:hAnsi="Times New Roman" w:cs="Times New Roman"/>
          <w:sz w:val="24"/>
          <w:szCs w:val="24"/>
        </w:rPr>
        <w:t>ten (</w:t>
      </w:r>
      <w:r w:rsidRPr="00EA5D61">
        <w:rPr>
          <w:rFonts w:ascii="Times New Roman" w:hAnsi="Times New Roman" w:cs="Times New Roman"/>
          <w:sz w:val="24"/>
          <w:szCs w:val="24"/>
        </w:rPr>
        <w:t>10</w:t>
      </w:r>
      <w:r w:rsidR="00350C8B">
        <w:rPr>
          <w:rFonts w:ascii="Times New Roman" w:hAnsi="Times New Roman" w:cs="Times New Roman"/>
          <w:sz w:val="24"/>
          <w:szCs w:val="24"/>
        </w:rPr>
        <w:t>)</w:t>
      </w:r>
      <w:r w:rsidRPr="00EA5D61">
        <w:rPr>
          <w:rFonts w:ascii="Times New Roman" w:hAnsi="Times New Roman" w:cs="Times New Roman"/>
          <w:sz w:val="24"/>
          <w:szCs w:val="24"/>
        </w:rPr>
        <w:t xml:space="preserve"> rural women group representatives and </w:t>
      </w:r>
      <w:r w:rsidR="00350C8B">
        <w:rPr>
          <w:rFonts w:ascii="Times New Roman" w:hAnsi="Times New Roman" w:cs="Times New Roman"/>
          <w:sz w:val="24"/>
          <w:szCs w:val="24"/>
        </w:rPr>
        <w:t>two (</w:t>
      </w:r>
      <w:r w:rsidRPr="00EA5D61">
        <w:rPr>
          <w:rFonts w:ascii="Times New Roman" w:hAnsi="Times New Roman" w:cs="Times New Roman"/>
          <w:sz w:val="24"/>
          <w:szCs w:val="24"/>
        </w:rPr>
        <w:t>2</w:t>
      </w:r>
      <w:r w:rsidR="00350C8B">
        <w:rPr>
          <w:rFonts w:ascii="Times New Roman" w:hAnsi="Times New Roman" w:cs="Times New Roman"/>
          <w:sz w:val="24"/>
          <w:szCs w:val="24"/>
        </w:rPr>
        <w:t>)</w:t>
      </w:r>
      <w:r w:rsidRPr="00EA5D61">
        <w:rPr>
          <w:rFonts w:ascii="Times New Roman" w:hAnsi="Times New Roman" w:cs="Times New Roman"/>
          <w:sz w:val="24"/>
          <w:szCs w:val="24"/>
        </w:rPr>
        <w:t xml:space="preserve"> District Agriculture, Irrigation, and Cooperative Officers) attended a meeting with the Tanzania Sunflower Oil Processors Association to gain insights into fortification benefits, which will contribute to addressing vitamin A deficiency in target communities.</w:t>
      </w:r>
    </w:p>
    <w:p w14:paraId="1E7DAA87" w14:textId="77777777" w:rsidR="00B760EC" w:rsidRPr="00EA5D61" w:rsidRDefault="00B760EC" w:rsidP="003E3EE5">
      <w:pPr>
        <w:pStyle w:val="BodyText"/>
        <w:numPr>
          <w:ilvl w:val="0"/>
          <w:numId w:val="32"/>
        </w:numPr>
        <w:jc w:val="both"/>
        <w:rPr>
          <w:rFonts w:ascii="Times New Roman" w:hAnsi="Times New Roman" w:cs="Times New Roman"/>
          <w:sz w:val="24"/>
          <w:szCs w:val="24"/>
        </w:rPr>
      </w:pPr>
      <w:r w:rsidRPr="00233C80">
        <w:rPr>
          <w:rFonts w:ascii="Times New Roman" w:hAnsi="Times New Roman" w:cs="Times New Roman"/>
          <w:b/>
          <w:bCs/>
          <w:sz w:val="24"/>
          <w:szCs w:val="24"/>
        </w:rPr>
        <w:t xml:space="preserve">Community engagement for </w:t>
      </w:r>
      <w:proofErr w:type="spellStart"/>
      <w:r w:rsidRPr="00233C80">
        <w:rPr>
          <w:rFonts w:ascii="Times New Roman" w:hAnsi="Times New Roman" w:cs="Times New Roman"/>
          <w:b/>
          <w:bCs/>
          <w:sz w:val="24"/>
          <w:szCs w:val="24"/>
        </w:rPr>
        <w:t>programme</w:t>
      </w:r>
      <w:proofErr w:type="spellEnd"/>
      <w:r w:rsidRPr="00233C80">
        <w:rPr>
          <w:rFonts w:ascii="Times New Roman" w:hAnsi="Times New Roman" w:cs="Times New Roman"/>
          <w:b/>
          <w:bCs/>
          <w:sz w:val="24"/>
          <w:szCs w:val="24"/>
        </w:rPr>
        <w:t xml:space="preserve"> success and sustainability</w:t>
      </w:r>
      <w:r w:rsidRPr="00EA5D61">
        <w:rPr>
          <w:rFonts w:ascii="Times New Roman" w:hAnsi="Times New Roman" w:cs="Times New Roman"/>
          <w:sz w:val="24"/>
          <w:szCs w:val="24"/>
        </w:rPr>
        <w:t xml:space="preserve">: Active involvement of local leaders and communities significantly improves </w:t>
      </w:r>
      <w:proofErr w:type="spellStart"/>
      <w:r w:rsidRPr="00EA5D61">
        <w:rPr>
          <w:rFonts w:ascii="Times New Roman" w:hAnsi="Times New Roman" w:cs="Times New Roman"/>
          <w:sz w:val="24"/>
          <w:szCs w:val="24"/>
        </w:rPr>
        <w:t>programme</w:t>
      </w:r>
      <w:proofErr w:type="spellEnd"/>
      <w:r w:rsidRPr="00EA5D61">
        <w:rPr>
          <w:rFonts w:ascii="Times New Roman" w:hAnsi="Times New Roman" w:cs="Times New Roman"/>
          <w:sz w:val="24"/>
          <w:szCs w:val="24"/>
        </w:rPr>
        <w:t xml:space="preserve"> acceptance and success. Engaging with community influencers fosters trust and enhances participation levels.</w:t>
      </w:r>
    </w:p>
    <w:p w14:paraId="5603B3AA" w14:textId="77777777" w:rsidR="00B760EC" w:rsidRPr="00EA5D61" w:rsidRDefault="00B760EC" w:rsidP="003E3EE5">
      <w:pPr>
        <w:pStyle w:val="BodyText"/>
        <w:numPr>
          <w:ilvl w:val="0"/>
          <w:numId w:val="32"/>
        </w:numPr>
        <w:jc w:val="both"/>
        <w:rPr>
          <w:rFonts w:ascii="Times New Roman" w:hAnsi="Times New Roman" w:cs="Times New Roman"/>
          <w:sz w:val="24"/>
          <w:szCs w:val="24"/>
        </w:rPr>
      </w:pPr>
      <w:r w:rsidRPr="00233C80">
        <w:rPr>
          <w:rFonts w:ascii="Times New Roman" w:hAnsi="Times New Roman" w:cs="Times New Roman"/>
          <w:b/>
          <w:bCs/>
          <w:sz w:val="24"/>
          <w:szCs w:val="24"/>
        </w:rPr>
        <w:t>Continuous training and capacity building</w:t>
      </w:r>
      <w:r w:rsidRPr="00EA5D61">
        <w:rPr>
          <w:rFonts w:ascii="Times New Roman" w:hAnsi="Times New Roman" w:cs="Times New Roman"/>
          <w:sz w:val="24"/>
          <w:szCs w:val="24"/>
        </w:rPr>
        <w:t xml:space="preserve">: Ongoing training supports long-term empowerment and resilience. Regular skill enhancement ensures that rural women </w:t>
      </w:r>
      <w:r>
        <w:rPr>
          <w:rFonts w:ascii="Times New Roman" w:hAnsi="Times New Roman" w:cs="Times New Roman"/>
          <w:sz w:val="24"/>
          <w:szCs w:val="24"/>
        </w:rPr>
        <w:t xml:space="preserve">and local stakeholders </w:t>
      </w:r>
      <w:r w:rsidRPr="00EA5D61">
        <w:rPr>
          <w:rFonts w:ascii="Times New Roman" w:hAnsi="Times New Roman" w:cs="Times New Roman"/>
          <w:sz w:val="24"/>
          <w:szCs w:val="24"/>
        </w:rPr>
        <w:t>can fully benefit from the interventions and sustain positive outcomes.</w:t>
      </w:r>
    </w:p>
    <w:p w14:paraId="67106A8E" w14:textId="74E54D87" w:rsidR="00B760EC" w:rsidRDefault="00B760EC" w:rsidP="003E3EE5">
      <w:pPr>
        <w:pStyle w:val="BodyText"/>
        <w:numPr>
          <w:ilvl w:val="0"/>
          <w:numId w:val="32"/>
        </w:numPr>
        <w:jc w:val="both"/>
        <w:rPr>
          <w:rFonts w:ascii="Times New Roman" w:hAnsi="Times New Roman" w:cs="Times New Roman"/>
          <w:sz w:val="24"/>
          <w:szCs w:val="24"/>
        </w:rPr>
      </w:pPr>
      <w:r w:rsidRPr="00233C80">
        <w:rPr>
          <w:rFonts w:ascii="Times New Roman" w:hAnsi="Times New Roman" w:cs="Times New Roman"/>
          <w:b/>
          <w:bCs/>
          <w:sz w:val="24"/>
          <w:szCs w:val="24"/>
        </w:rPr>
        <w:t xml:space="preserve">Multi-stakeholder </w:t>
      </w:r>
      <w:r w:rsidR="006D6B6D">
        <w:rPr>
          <w:rFonts w:ascii="Times New Roman" w:hAnsi="Times New Roman" w:cs="Times New Roman"/>
          <w:b/>
          <w:bCs/>
          <w:sz w:val="24"/>
          <w:szCs w:val="24"/>
        </w:rPr>
        <w:t>c</w:t>
      </w:r>
      <w:r w:rsidRPr="00233C80">
        <w:rPr>
          <w:rFonts w:ascii="Times New Roman" w:hAnsi="Times New Roman" w:cs="Times New Roman"/>
          <w:b/>
          <w:bCs/>
          <w:sz w:val="24"/>
          <w:szCs w:val="24"/>
        </w:rPr>
        <w:t xml:space="preserve">ollaboration for </w:t>
      </w:r>
      <w:r w:rsidR="006D6B6D">
        <w:rPr>
          <w:rFonts w:ascii="Times New Roman" w:hAnsi="Times New Roman" w:cs="Times New Roman"/>
          <w:b/>
          <w:bCs/>
          <w:sz w:val="24"/>
          <w:szCs w:val="24"/>
        </w:rPr>
        <w:t>g</w:t>
      </w:r>
      <w:r w:rsidRPr="00233C80">
        <w:rPr>
          <w:rFonts w:ascii="Times New Roman" w:hAnsi="Times New Roman" w:cs="Times New Roman"/>
          <w:b/>
          <w:bCs/>
          <w:sz w:val="24"/>
          <w:szCs w:val="24"/>
        </w:rPr>
        <w:t xml:space="preserve">reater </w:t>
      </w:r>
      <w:r w:rsidR="006D6B6D">
        <w:rPr>
          <w:rFonts w:ascii="Times New Roman" w:hAnsi="Times New Roman" w:cs="Times New Roman"/>
          <w:b/>
          <w:bCs/>
          <w:sz w:val="24"/>
          <w:szCs w:val="24"/>
        </w:rPr>
        <w:t>i</w:t>
      </w:r>
      <w:r w:rsidRPr="00233C80">
        <w:rPr>
          <w:rFonts w:ascii="Times New Roman" w:hAnsi="Times New Roman" w:cs="Times New Roman"/>
          <w:b/>
          <w:bCs/>
          <w:sz w:val="24"/>
          <w:szCs w:val="24"/>
        </w:rPr>
        <w:t>mpact</w:t>
      </w:r>
      <w:r w:rsidRPr="00EA5D61">
        <w:rPr>
          <w:rFonts w:ascii="Times New Roman" w:hAnsi="Times New Roman" w:cs="Times New Roman"/>
          <w:sz w:val="24"/>
          <w:szCs w:val="24"/>
        </w:rPr>
        <w:t xml:space="preserve">: Partnering with government bodies, private sector actors, and civil society strengthens </w:t>
      </w:r>
      <w:proofErr w:type="spellStart"/>
      <w:r w:rsidRPr="00EA5D61">
        <w:rPr>
          <w:rFonts w:ascii="Times New Roman" w:hAnsi="Times New Roman" w:cs="Times New Roman"/>
          <w:sz w:val="24"/>
          <w:szCs w:val="24"/>
        </w:rPr>
        <w:t>programme</w:t>
      </w:r>
      <w:proofErr w:type="spellEnd"/>
      <w:r w:rsidRPr="00EA5D61">
        <w:rPr>
          <w:rFonts w:ascii="Times New Roman" w:hAnsi="Times New Roman" w:cs="Times New Roman"/>
          <w:sz w:val="24"/>
          <w:szCs w:val="24"/>
        </w:rPr>
        <w:t xml:space="preserve"> reach and effectiveness. This collaborative approach </w:t>
      </w:r>
      <w:proofErr w:type="spellStart"/>
      <w:r w:rsidRPr="00EA5D61">
        <w:rPr>
          <w:rFonts w:ascii="Times New Roman" w:hAnsi="Times New Roman" w:cs="Times New Roman"/>
          <w:sz w:val="24"/>
          <w:szCs w:val="24"/>
        </w:rPr>
        <w:t>maximises</w:t>
      </w:r>
      <w:proofErr w:type="spellEnd"/>
      <w:r w:rsidRPr="00EA5D61">
        <w:rPr>
          <w:rFonts w:ascii="Times New Roman" w:hAnsi="Times New Roman" w:cs="Times New Roman"/>
          <w:sz w:val="24"/>
          <w:szCs w:val="24"/>
        </w:rPr>
        <w:t xml:space="preserve"> resource allocation and facilitates policy alignment.</w:t>
      </w:r>
    </w:p>
    <w:p w14:paraId="7BD4B5B4" w14:textId="77777777" w:rsidR="00B760EC" w:rsidRDefault="00B760EC" w:rsidP="00B760EC">
      <w:pPr>
        <w:pStyle w:val="BodyText"/>
        <w:jc w:val="both"/>
        <w:rPr>
          <w:rFonts w:ascii="Times New Roman" w:hAnsi="Times New Roman" w:cs="Times New Roman"/>
          <w:sz w:val="24"/>
          <w:szCs w:val="24"/>
        </w:rPr>
      </w:pPr>
    </w:p>
    <w:p w14:paraId="36CFB224" w14:textId="77777777" w:rsidR="00581F69" w:rsidRPr="004A2615" w:rsidRDefault="00581F69" w:rsidP="00581F69">
      <w:pPr>
        <w:pStyle w:val="BodyText"/>
        <w:jc w:val="both"/>
        <w:rPr>
          <w:rFonts w:ascii="Times New Roman" w:hAnsi="Times New Roman" w:cs="Times New Roman"/>
          <w:sz w:val="24"/>
          <w:szCs w:val="24"/>
        </w:rPr>
      </w:pPr>
    </w:p>
    <w:p w14:paraId="5DC2928D" w14:textId="0DCCEF34" w:rsidR="00581F69" w:rsidRPr="004A2615" w:rsidRDefault="00581F69" w:rsidP="00581F69">
      <w:pPr>
        <w:pStyle w:val="BodyText"/>
        <w:jc w:val="both"/>
        <w:rPr>
          <w:rFonts w:ascii="Times New Roman" w:hAnsi="Times New Roman" w:cs="Times New Roman"/>
          <w:bCs/>
          <w:sz w:val="24"/>
          <w:szCs w:val="24"/>
        </w:rPr>
      </w:pPr>
      <w:r w:rsidRPr="004A2615">
        <w:rPr>
          <w:rFonts w:ascii="Times New Roman" w:hAnsi="Times New Roman" w:cs="Times New Roman"/>
          <w:b/>
          <w:bCs/>
          <w:sz w:val="24"/>
          <w:szCs w:val="24"/>
        </w:rPr>
        <w:t>Qualitative assessment:</w:t>
      </w:r>
      <w:r w:rsidRPr="004A2615">
        <w:rPr>
          <w:rFonts w:ascii="Times New Roman" w:hAnsi="Times New Roman" w:cs="Times New Roman"/>
          <w:bCs/>
          <w:sz w:val="24"/>
          <w:szCs w:val="24"/>
        </w:rPr>
        <w:t xml:space="preserve"> </w:t>
      </w:r>
    </w:p>
    <w:p w14:paraId="0C7D1B52" w14:textId="77777777" w:rsidR="00581F69" w:rsidRDefault="00581F69" w:rsidP="00581F69">
      <w:pPr>
        <w:pStyle w:val="BodyText"/>
        <w:jc w:val="both"/>
        <w:rPr>
          <w:rFonts w:ascii="Times New Roman" w:hAnsi="Times New Roman" w:cs="Times New Roman"/>
          <w:bCs/>
          <w:sz w:val="24"/>
          <w:szCs w:val="24"/>
        </w:rPr>
      </w:pPr>
      <w:bookmarkStart w:id="14" w:name="_Toc249364487"/>
    </w:p>
    <w:p w14:paraId="60ECE918" w14:textId="18DBAC05" w:rsidR="00472979" w:rsidRDefault="00472979" w:rsidP="00581F69">
      <w:pPr>
        <w:pStyle w:val="BodyText"/>
        <w:jc w:val="both"/>
        <w:rPr>
          <w:rFonts w:ascii="Times New Roman" w:hAnsi="Times New Roman" w:cs="Times New Roman"/>
          <w:bCs/>
          <w:sz w:val="24"/>
          <w:szCs w:val="24"/>
        </w:rPr>
      </w:pPr>
      <w:r w:rsidRPr="00472979">
        <w:rPr>
          <w:rFonts w:ascii="Times New Roman" w:hAnsi="Times New Roman" w:cs="Times New Roman"/>
          <w:bCs/>
          <w:sz w:val="24"/>
          <w:szCs w:val="24"/>
        </w:rPr>
        <w:t xml:space="preserve">The JP RWEE </w:t>
      </w:r>
      <w:r w:rsidR="00766614">
        <w:rPr>
          <w:rFonts w:ascii="Times New Roman" w:hAnsi="Times New Roman" w:cs="Times New Roman"/>
          <w:bCs/>
          <w:sz w:val="24"/>
          <w:szCs w:val="24"/>
        </w:rPr>
        <w:t xml:space="preserve">is </w:t>
      </w:r>
      <w:r w:rsidR="005001B0">
        <w:rPr>
          <w:rFonts w:ascii="Times New Roman" w:hAnsi="Times New Roman" w:cs="Times New Roman"/>
          <w:bCs/>
          <w:sz w:val="24"/>
          <w:szCs w:val="24"/>
        </w:rPr>
        <w:t>contributing towards</w:t>
      </w:r>
      <w:r w:rsidR="00766614">
        <w:rPr>
          <w:rFonts w:ascii="Times New Roman" w:hAnsi="Times New Roman" w:cs="Times New Roman"/>
          <w:bCs/>
          <w:sz w:val="24"/>
          <w:szCs w:val="24"/>
        </w:rPr>
        <w:t xml:space="preserve"> </w:t>
      </w:r>
      <w:r w:rsidRPr="00472979">
        <w:rPr>
          <w:rFonts w:ascii="Times New Roman" w:hAnsi="Times New Roman" w:cs="Times New Roman"/>
          <w:bCs/>
          <w:sz w:val="24"/>
          <w:szCs w:val="24"/>
        </w:rPr>
        <w:t xml:space="preserve">systemic change that </w:t>
      </w:r>
      <w:r w:rsidR="00DF2953">
        <w:rPr>
          <w:rFonts w:ascii="Times New Roman" w:hAnsi="Times New Roman" w:cs="Times New Roman"/>
          <w:bCs/>
          <w:sz w:val="24"/>
          <w:szCs w:val="24"/>
        </w:rPr>
        <w:t>intends to transform</w:t>
      </w:r>
      <w:r w:rsidRPr="00472979">
        <w:rPr>
          <w:rFonts w:ascii="Times New Roman" w:hAnsi="Times New Roman" w:cs="Times New Roman"/>
          <w:bCs/>
          <w:sz w:val="24"/>
          <w:szCs w:val="24"/>
        </w:rPr>
        <w:t xml:space="preserve"> the socio-economic landscape for rural women, ensuring their empowerment and resilience. This transformation is driven by several key factors</w:t>
      </w:r>
      <w:r w:rsidR="001D7C4F">
        <w:rPr>
          <w:rFonts w:ascii="Times New Roman" w:hAnsi="Times New Roman" w:cs="Times New Roman"/>
          <w:bCs/>
          <w:sz w:val="24"/>
          <w:szCs w:val="24"/>
        </w:rPr>
        <w:t xml:space="preserve"> as cited in the narrative results section</w:t>
      </w:r>
      <w:r w:rsidRPr="00472979">
        <w:rPr>
          <w:rFonts w:ascii="Times New Roman" w:hAnsi="Times New Roman" w:cs="Times New Roman"/>
          <w:bCs/>
          <w:sz w:val="24"/>
          <w:szCs w:val="24"/>
        </w:rPr>
        <w:t xml:space="preserve">. Strengthening gender-responsive legal frameworks and policies, </w:t>
      </w:r>
      <w:r w:rsidR="005606FA">
        <w:rPr>
          <w:rFonts w:ascii="Times New Roman" w:hAnsi="Times New Roman" w:cs="Times New Roman"/>
          <w:bCs/>
          <w:sz w:val="24"/>
          <w:szCs w:val="24"/>
        </w:rPr>
        <w:t>that have contributed to the launch of</w:t>
      </w:r>
      <w:r w:rsidRPr="00472979">
        <w:rPr>
          <w:rFonts w:ascii="Times New Roman" w:hAnsi="Times New Roman" w:cs="Times New Roman"/>
          <w:bCs/>
          <w:sz w:val="24"/>
          <w:szCs w:val="24"/>
        </w:rPr>
        <w:t xml:space="preserve"> National Clean Cooking Strategy and </w:t>
      </w:r>
      <w:r w:rsidR="005606FA">
        <w:rPr>
          <w:rFonts w:ascii="Times New Roman" w:hAnsi="Times New Roman" w:cs="Times New Roman"/>
          <w:bCs/>
          <w:sz w:val="24"/>
          <w:szCs w:val="24"/>
        </w:rPr>
        <w:t xml:space="preserve">support to the review of </w:t>
      </w:r>
      <w:r w:rsidR="0057096B">
        <w:rPr>
          <w:rFonts w:ascii="Times New Roman" w:hAnsi="Times New Roman" w:cs="Times New Roman"/>
          <w:bCs/>
          <w:sz w:val="24"/>
          <w:szCs w:val="24"/>
        </w:rPr>
        <w:t xml:space="preserve">the </w:t>
      </w:r>
      <w:r w:rsidR="0057096B" w:rsidRPr="00472979">
        <w:rPr>
          <w:rFonts w:ascii="Times New Roman" w:hAnsi="Times New Roman" w:cs="Times New Roman"/>
          <w:bCs/>
          <w:sz w:val="24"/>
          <w:szCs w:val="24"/>
        </w:rPr>
        <w:t>1995</w:t>
      </w:r>
      <w:r w:rsidRPr="00472979">
        <w:rPr>
          <w:rFonts w:ascii="Times New Roman" w:hAnsi="Times New Roman" w:cs="Times New Roman"/>
          <w:bCs/>
          <w:sz w:val="24"/>
          <w:szCs w:val="24"/>
        </w:rPr>
        <w:t xml:space="preserve"> Land Policy, creates an enabling environment where women's rights and needs are prioritized. </w:t>
      </w:r>
      <w:r w:rsidR="00AE7539">
        <w:rPr>
          <w:rFonts w:ascii="Times New Roman" w:hAnsi="Times New Roman" w:cs="Times New Roman"/>
          <w:bCs/>
          <w:sz w:val="24"/>
          <w:szCs w:val="24"/>
        </w:rPr>
        <w:t xml:space="preserve">Furthermore, the </w:t>
      </w:r>
      <w:proofErr w:type="spellStart"/>
      <w:r w:rsidR="00AE7539">
        <w:rPr>
          <w:rFonts w:ascii="Times New Roman" w:hAnsi="Times New Roman" w:cs="Times New Roman"/>
          <w:bCs/>
          <w:sz w:val="24"/>
          <w:szCs w:val="24"/>
        </w:rPr>
        <w:t>programme’s</w:t>
      </w:r>
      <w:proofErr w:type="spellEnd"/>
      <w:r w:rsidR="00AE7539">
        <w:rPr>
          <w:rFonts w:ascii="Times New Roman" w:hAnsi="Times New Roman" w:cs="Times New Roman"/>
          <w:bCs/>
          <w:sz w:val="24"/>
          <w:szCs w:val="24"/>
        </w:rPr>
        <w:t xml:space="preserve"> effort</w:t>
      </w:r>
      <w:r w:rsidR="00DB02B3">
        <w:rPr>
          <w:rFonts w:ascii="Times New Roman" w:hAnsi="Times New Roman" w:cs="Times New Roman"/>
          <w:bCs/>
          <w:sz w:val="24"/>
          <w:szCs w:val="24"/>
        </w:rPr>
        <w:t xml:space="preserve">s to strengthen </w:t>
      </w:r>
      <w:r w:rsidRPr="00472979">
        <w:rPr>
          <w:rFonts w:ascii="Times New Roman" w:hAnsi="Times New Roman" w:cs="Times New Roman"/>
          <w:bCs/>
          <w:sz w:val="24"/>
          <w:szCs w:val="24"/>
        </w:rPr>
        <w:t>government capacities to design, implement, and monitor gender-responsive policies ensure inclusive and equitable resource allocation, better protection of women's rights, and supportive environments for women's economic activities. Community engagement and leadership development ensure women have a voice in shaping policies and practices, leading to more gender-sensitive governance</w:t>
      </w:r>
      <w:r w:rsidR="001E042A">
        <w:rPr>
          <w:rFonts w:ascii="Times New Roman" w:hAnsi="Times New Roman" w:cs="Times New Roman"/>
          <w:bCs/>
          <w:sz w:val="24"/>
          <w:szCs w:val="24"/>
        </w:rPr>
        <w:t xml:space="preserve"> and collective </w:t>
      </w:r>
      <w:r w:rsidR="00263D9F">
        <w:rPr>
          <w:rFonts w:ascii="Times New Roman" w:hAnsi="Times New Roman" w:cs="Times New Roman"/>
          <w:bCs/>
          <w:sz w:val="24"/>
          <w:szCs w:val="24"/>
        </w:rPr>
        <w:t>decision-making</w:t>
      </w:r>
      <w:r w:rsidR="001E042A">
        <w:rPr>
          <w:rFonts w:ascii="Times New Roman" w:hAnsi="Times New Roman" w:cs="Times New Roman"/>
          <w:bCs/>
          <w:sz w:val="24"/>
          <w:szCs w:val="24"/>
        </w:rPr>
        <w:t xml:space="preserve"> within households and </w:t>
      </w:r>
      <w:r w:rsidR="00570C6E">
        <w:rPr>
          <w:rFonts w:ascii="Times New Roman" w:hAnsi="Times New Roman" w:cs="Times New Roman"/>
          <w:bCs/>
          <w:sz w:val="24"/>
          <w:szCs w:val="24"/>
        </w:rPr>
        <w:t>communities.</w:t>
      </w:r>
      <w:r w:rsidRPr="00472979">
        <w:rPr>
          <w:rFonts w:ascii="Times New Roman" w:hAnsi="Times New Roman" w:cs="Times New Roman"/>
          <w:bCs/>
          <w:sz w:val="24"/>
          <w:szCs w:val="24"/>
        </w:rPr>
        <w:t xml:space="preserve"> Collaborative partnerships among the four </w:t>
      </w:r>
      <w:r w:rsidR="002A054A">
        <w:rPr>
          <w:rFonts w:ascii="Times New Roman" w:hAnsi="Times New Roman" w:cs="Times New Roman"/>
          <w:bCs/>
          <w:sz w:val="24"/>
          <w:szCs w:val="24"/>
        </w:rPr>
        <w:t>PUNOs</w:t>
      </w:r>
      <w:r w:rsidR="00CA5D3B">
        <w:rPr>
          <w:rFonts w:ascii="Times New Roman" w:hAnsi="Times New Roman" w:cs="Times New Roman"/>
          <w:bCs/>
          <w:sz w:val="24"/>
          <w:szCs w:val="24"/>
        </w:rPr>
        <w:t xml:space="preserve"> and</w:t>
      </w:r>
      <w:r w:rsidRPr="00472979">
        <w:rPr>
          <w:rFonts w:ascii="Times New Roman" w:hAnsi="Times New Roman" w:cs="Times New Roman"/>
          <w:bCs/>
          <w:sz w:val="24"/>
          <w:szCs w:val="24"/>
        </w:rPr>
        <w:t xml:space="preserve"> with government bodies, private sector partners, and local communities amplify the </w:t>
      </w:r>
      <w:proofErr w:type="spellStart"/>
      <w:r w:rsidRPr="00472979">
        <w:rPr>
          <w:rFonts w:ascii="Times New Roman" w:hAnsi="Times New Roman" w:cs="Times New Roman"/>
          <w:bCs/>
          <w:sz w:val="24"/>
          <w:szCs w:val="24"/>
        </w:rPr>
        <w:t>programme's</w:t>
      </w:r>
      <w:proofErr w:type="spellEnd"/>
      <w:r w:rsidRPr="00472979">
        <w:rPr>
          <w:rFonts w:ascii="Times New Roman" w:hAnsi="Times New Roman" w:cs="Times New Roman"/>
          <w:bCs/>
          <w:sz w:val="24"/>
          <w:szCs w:val="24"/>
        </w:rPr>
        <w:t xml:space="preserve"> impact, ensuring comprehensive and sustainable interventions. </w:t>
      </w:r>
    </w:p>
    <w:p w14:paraId="5EDBCD95" w14:textId="77777777" w:rsidR="00BB47D1" w:rsidRDefault="00BB47D1" w:rsidP="00581F69">
      <w:pPr>
        <w:pStyle w:val="BodyText"/>
        <w:jc w:val="both"/>
        <w:rPr>
          <w:rFonts w:ascii="Times New Roman" w:hAnsi="Times New Roman" w:cs="Times New Roman"/>
          <w:bCs/>
          <w:sz w:val="24"/>
          <w:szCs w:val="24"/>
        </w:rPr>
      </w:pPr>
    </w:p>
    <w:p w14:paraId="3A23C8DA" w14:textId="323F46B6" w:rsidR="00EC4EEB" w:rsidRDefault="00B26008" w:rsidP="00EC4EEB">
      <w:pPr>
        <w:spacing w:after="160" w:line="259" w:lineRule="auto"/>
        <w:contextualSpacing/>
        <w:jc w:val="both"/>
      </w:pPr>
      <w:r>
        <w:t xml:space="preserve">In 2024, the Tanzania coordination team and the PUNO focal points participated in a learning visit to Rwanda, aimed at understanding best practices employed by the JP RWEE </w:t>
      </w:r>
      <w:r w:rsidR="00A319CC">
        <w:t xml:space="preserve">in Rwanda in its first and second </w:t>
      </w:r>
      <w:r w:rsidR="00BA21A6">
        <w:t xml:space="preserve">phases </w:t>
      </w:r>
      <w:r w:rsidR="00A319CC">
        <w:t xml:space="preserve">of implementation of the </w:t>
      </w:r>
      <w:proofErr w:type="spellStart"/>
      <w:r w:rsidR="00A319CC">
        <w:t>programme</w:t>
      </w:r>
      <w:proofErr w:type="spellEnd"/>
      <w:r>
        <w:t xml:space="preserve">. The exchange focused on evaluating coordination and synergies among agencies, identifying opportunities for knowledge exchange and collaboration, gaining insights into effective </w:t>
      </w:r>
      <w:r w:rsidR="001A5436">
        <w:t>m</w:t>
      </w:r>
      <w:r>
        <w:t xml:space="preserve">onitoring, </w:t>
      </w:r>
      <w:r w:rsidR="001A5436">
        <w:t>e</w:t>
      </w:r>
      <w:r>
        <w:t xml:space="preserve">valuation, </w:t>
      </w:r>
      <w:r w:rsidR="001A5436">
        <w:t>a</w:t>
      </w:r>
      <w:r>
        <w:t xml:space="preserve">ccountability, and </w:t>
      </w:r>
      <w:r w:rsidR="001A5436">
        <w:t>l</w:t>
      </w:r>
      <w:r>
        <w:t xml:space="preserve">earning (MEAL) practices, and building relationships for ongoing regional cooperation. Key findings from the visit included the recognition that the </w:t>
      </w:r>
      <w:r w:rsidR="00C865C3">
        <w:t>GALS</w:t>
      </w:r>
      <w:r>
        <w:t xml:space="preserve"> </w:t>
      </w:r>
      <w:r w:rsidR="001A5436">
        <w:t xml:space="preserve">approach </w:t>
      </w:r>
      <w:r>
        <w:t xml:space="preserve">leads to gradual changes and requires close tracking of progress and gaps, </w:t>
      </w:r>
      <w:r w:rsidR="00C865C3">
        <w:t xml:space="preserve">and a </w:t>
      </w:r>
      <w:r w:rsidR="002206A5">
        <w:t xml:space="preserve">recommendation was </w:t>
      </w:r>
      <w:r>
        <w:t xml:space="preserve">the development of a guide for </w:t>
      </w:r>
      <w:proofErr w:type="spellStart"/>
      <w:r>
        <w:t>programme</w:t>
      </w:r>
      <w:proofErr w:type="spellEnd"/>
      <w:r>
        <w:t xml:space="preserve"> champions to address challenges in community </w:t>
      </w:r>
      <w:r w:rsidR="002206A5">
        <w:t>sensitization</w:t>
      </w:r>
      <w:r>
        <w:t xml:space="preserve">. The team also noted </w:t>
      </w:r>
      <w:r>
        <w:lastRenderedPageBreak/>
        <w:t xml:space="preserve">the importance of strengthening local partnerships to enhance </w:t>
      </w:r>
      <w:proofErr w:type="spellStart"/>
      <w:r>
        <w:t>programme</w:t>
      </w:r>
      <w:proofErr w:type="spellEnd"/>
      <w:r>
        <w:t xml:space="preserve"> implementation, as demonstrated by the strong knowledge of government counterparts in the visited sites. Additionally, the visit highlighted the value of adopting innovative approaches, such as local cooling systems for horticultural produce and the integration of </w:t>
      </w:r>
      <w:r w:rsidR="00D14C8F">
        <w:t>f</w:t>
      </w:r>
      <w:r>
        <w:t xml:space="preserve">ood for </w:t>
      </w:r>
      <w:r w:rsidR="00D14C8F">
        <w:t>a</w:t>
      </w:r>
      <w:r>
        <w:t>sset</w:t>
      </w:r>
      <w:r w:rsidR="00217209">
        <w:t>s</w:t>
      </w:r>
      <w:r w:rsidR="00D14C8F">
        <w:t xml:space="preserve"> </w:t>
      </w:r>
      <w:r>
        <w:t xml:space="preserve">interventions to improve productivity. To increase the </w:t>
      </w:r>
      <w:proofErr w:type="spellStart"/>
      <w:r>
        <w:t>programme's</w:t>
      </w:r>
      <w:proofErr w:type="spellEnd"/>
      <w:r>
        <w:t xml:space="preserve"> visibility, the team recommended developing a </w:t>
      </w:r>
      <w:proofErr w:type="spellStart"/>
      <w:r>
        <w:t>programme</w:t>
      </w:r>
      <w:proofErr w:type="spellEnd"/>
      <w:r>
        <w:t xml:space="preserve">-wide plan to capture beneficiaries' awareness of the </w:t>
      </w:r>
      <w:proofErr w:type="spellStart"/>
      <w:r>
        <w:t>programme</w:t>
      </w:r>
      <w:proofErr w:type="spellEnd"/>
      <w:r>
        <w:t xml:space="preserve">, alongside supporting </w:t>
      </w:r>
      <w:r w:rsidR="00FA08B6">
        <w:t>VS</w:t>
      </w:r>
      <w:r w:rsidR="0003558F">
        <w:t>LAs</w:t>
      </w:r>
      <w:r>
        <w:t xml:space="preserve"> to evolve into cooperatives, ensuring the </w:t>
      </w:r>
      <w:proofErr w:type="spellStart"/>
      <w:r>
        <w:t>programme's</w:t>
      </w:r>
      <w:proofErr w:type="spellEnd"/>
      <w:r>
        <w:t xml:space="preserve"> sustainability and beneficiaries’ long-term self-sufficiency.</w:t>
      </w:r>
    </w:p>
    <w:p w14:paraId="1E16A41B" w14:textId="77777777" w:rsidR="00820425" w:rsidRDefault="00820425" w:rsidP="00EC4EEB">
      <w:pPr>
        <w:spacing w:after="160" w:line="259" w:lineRule="auto"/>
        <w:contextualSpacing/>
        <w:jc w:val="both"/>
      </w:pPr>
    </w:p>
    <w:p w14:paraId="7C413F8D" w14:textId="4A31D2A3" w:rsidR="00487395" w:rsidRDefault="00820425" w:rsidP="00EC4EEB">
      <w:pPr>
        <w:spacing w:after="160" w:line="259" w:lineRule="auto"/>
        <w:contextualSpacing/>
        <w:jc w:val="both"/>
      </w:pPr>
      <w:r>
        <w:t>The PUNOs have continued collaboration includ</w:t>
      </w:r>
      <w:r w:rsidR="00853279">
        <w:t xml:space="preserve">ing in the development of simplified </w:t>
      </w:r>
      <w:r w:rsidR="00667027">
        <w:t>post-harvest</w:t>
      </w:r>
      <w:r w:rsidR="0003299B">
        <w:t xml:space="preserve"> management tools for the sun</w:t>
      </w:r>
      <w:r w:rsidR="00B67E83">
        <w:t xml:space="preserve">flower value chain and </w:t>
      </w:r>
      <w:r w:rsidR="00FC7FBA">
        <w:t xml:space="preserve">all the PUNOs were part of the panelists for the women and youth forum during the 2024 </w:t>
      </w:r>
      <w:r w:rsidR="00B54755">
        <w:t xml:space="preserve">farmers’ </w:t>
      </w:r>
      <w:r w:rsidR="00272B64">
        <w:t>day celebrations</w:t>
      </w:r>
      <w:r w:rsidR="00B54755">
        <w:t>,</w:t>
      </w:r>
      <w:r w:rsidR="00272B64">
        <w:t xml:space="preserve"> contributing to national dialogue on issues affecting youth and women farmers in Tanzania. </w:t>
      </w:r>
      <w:r w:rsidR="00667027">
        <w:t>Furthermore,</w:t>
      </w:r>
      <w:r w:rsidR="00EE7EFA">
        <w:t xml:space="preserve"> during</w:t>
      </w:r>
      <w:r w:rsidR="00487395">
        <w:t xml:space="preserve"> this reporting cycle, the </w:t>
      </w:r>
      <w:proofErr w:type="spellStart"/>
      <w:r w:rsidR="00487395">
        <w:t>programme</w:t>
      </w:r>
      <w:proofErr w:type="spellEnd"/>
      <w:r w:rsidR="00487395">
        <w:t xml:space="preserve"> conducted its first outcome monitoring survey, a collaborative effort among </w:t>
      </w:r>
      <w:r w:rsidR="008D56CB">
        <w:t>all</w:t>
      </w:r>
      <w:r w:rsidR="00487395">
        <w:t xml:space="preserve"> the PUNOs in planning and administering the survey. The results, which informed part of this report, were </w:t>
      </w:r>
      <w:r w:rsidR="007050FD">
        <w:t xml:space="preserve">surveyed </w:t>
      </w:r>
      <w:r w:rsidR="00487395">
        <w:t xml:space="preserve">in November 2024 and included both quantitative and qualitative assessments across the four </w:t>
      </w:r>
      <w:r w:rsidR="0032349C">
        <w:t>(4)</w:t>
      </w:r>
      <w:r w:rsidR="00487395">
        <w:t xml:space="preserve"> </w:t>
      </w:r>
      <w:proofErr w:type="spellStart"/>
      <w:r w:rsidR="00487395">
        <w:t>programme</w:t>
      </w:r>
      <w:proofErr w:type="spellEnd"/>
      <w:r w:rsidR="00487395">
        <w:t xml:space="preserve"> outcomes and related outputs. Focus group discussions with beneficiaries and KIIs with local government and ministry officials were conducted to gather relevant data and </w:t>
      </w:r>
      <w:r w:rsidR="006C4FA8">
        <w:t>qualitat</w:t>
      </w:r>
      <w:r w:rsidR="00C419D4">
        <w:t>ive information</w:t>
      </w:r>
      <w:r w:rsidR="00487395">
        <w:t>.</w:t>
      </w:r>
    </w:p>
    <w:p w14:paraId="5FEF3AEC" w14:textId="77777777" w:rsidR="0003558F" w:rsidRDefault="0003558F" w:rsidP="00EC4EEB">
      <w:pPr>
        <w:spacing w:after="160" w:line="259" w:lineRule="auto"/>
        <w:contextualSpacing/>
        <w:jc w:val="both"/>
      </w:pPr>
    </w:p>
    <w:p w14:paraId="196DAED7" w14:textId="7BD163CE" w:rsidR="007304D5" w:rsidRDefault="007304D5" w:rsidP="00EC4EEB">
      <w:pPr>
        <w:spacing w:after="160" w:line="259" w:lineRule="auto"/>
        <w:contextualSpacing/>
        <w:jc w:val="both"/>
      </w:pPr>
      <w:r w:rsidRPr="008F2BFF">
        <w:rPr>
          <w:bCs/>
        </w:rPr>
        <w:t xml:space="preserve">The PUNOs continued to hold monthly meetings to discuss the </w:t>
      </w:r>
      <w:proofErr w:type="spellStart"/>
      <w:r w:rsidRPr="008F2BFF">
        <w:rPr>
          <w:bCs/>
        </w:rPr>
        <w:t>programme's</w:t>
      </w:r>
      <w:proofErr w:type="spellEnd"/>
      <w:r w:rsidRPr="008F2BFF">
        <w:rPr>
          <w:bCs/>
        </w:rPr>
        <w:t xml:space="preserve"> progress, challenges, and areas for improvement through the PUNO technical working group. In 2024, the PUNOs and </w:t>
      </w:r>
      <w:proofErr w:type="spellStart"/>
      <w:r w:rsidRPr="008F2BFF">
        <w:rPr>
          <w:bCs/>
        </w:rPr>
        <w:t>programme</w:t>
      </w:r>
      <w:proofErr w:type="spellEnd"/>
      <w:r w:rsidRPr="008F2BFF">
        <w:rPr>
          <w:bCs/>
        </w:rPr>
        <w:t xml:space="preserve"> coordination team also organized three technical meetings </w:t>
      </w:r>
      <w:r w:rsidR="00C762D9">
        <w:rPr>
          <w:bCs/>
        </w:rPr>
        <w:t xml:space="preserve">which included </w:t>
      </w:r>
      <w:r w:rsidRPr="008F2BFF">
        <w:rPr>
          <w:bCs/>
        </w:rPr>
        <w:t xml:space="preserve">government and implementing partners to review the 2024 annual work plan, assess progress, and </w:t>
      </w:r>
      <w:r w:rsidR="002E5B9C">
        <w:rPr>
          <w:bCs/>
        </w:rPr>
        <w:t>work</w:t>
      </w:r>
      <w:r w:rsidRPr="008F2BFF">
        <w:rPr>
          <w:bCs/>
        </w:rPr>
        <w:t xml:space="preserve">plan for 2025. Additionally, a joint mission was conducted to evaluate progress on the ground. The </w:t>
      </w:r>
      <w:proofErr w:type="spellStart"/>
      <w:r w:rsidRPr="008F2BFF">
        <w:rPr>
          <w:bCs/>
        </w:rPr>
        <w:t>programme</w:t>
      </w:r>
      <w:proofErr w:type="spellEnd"/>
      <w:r w:rsidRPr="008F2BFF">
        <w:rPr>
          <w:bCs/>
        </w:rPr>
        <w:t xml:space="preserve"> also maintained its coordination mechanisms, including the technical committee, which consists of PUNO representatives and technical focal points from government (local governments and ministries), as well as the </w:t>
      </w:r>
      <w:r w:rsidR="008773A2">
        <w:rPr>
          <w:bCs/>
        </w:rPr>
        <w:t>n</w:t>
      </w:r>
      <w:r w:rsidRPr="008F2BFF">
        <w:rPr>
          <w:bCs/>
        </w:rPr>
        <w:t xml:space="preserve">ational </w:t>
      </w:r>
      <w:r w:rsidR="008773A2">
        <w:rPr>
          <w:bCs/>
        </w:rPr>
        <w:t>s</w:t>
      </w:r>
      <w:r w:rsidRPr="008F2BFF">
        <w:rPr>
          <w:bCs/>
        </w:rPr>
        <w:t xml:space="preserve">teering </w:t>
      </w:r>
      <w:r w:rsidR="008773A2">
        <w:rPr>
          <w:bCs/>
        </w:rPr>
        <w:t>c</w:t>
      </w:r>
      <w:r w:rsidRPr="008F2BFF">
        <w:rPr>
          <w:bCs/>
        </w:rPr>
        <w:t xml:space="preserve">ommittee (NSC). The NSC convened in October 2024, where it discussed and endorsed the </w:t>
      </w:r>
      <w:r w:rsidR="008773A2">
        <w:rPr>
          <w:bCs/>
        </w:rPr>
        <w:t xml:space="preserve">2025 </w:t>
      </w:r>
      <w:r w:rsidRPr="008F2BFF">
        <w:rPr>
          <w:bCs/>
        </w:rPr>
        <w:t>annual work plan</w:t>
      </w:r>
      <w:r w:rsidR="00851E9F" w:rsidRPr="008F2BFF">
        <w:rPr>
          <w:bCs/>
        </w:rPr>
        <w:t>.</w:t>
      </w:r>
    </w:p>
    <w:p w14:paraId="09DD235F" w14:textId="77777777" w:rsidR="00EC4EEB" w:rsidRPr="00EC4EEB" w:rsidRDefault="00EC4EEB" w:rsidP="00EC4EEB">
      <w:pPr>
        <w:spacing w:after="160" w:line="259" w:lineRule="auto"/>
        <w:contextualSpacing/>
        <w:jc w:val="both"/>
        <w:rPr>
          <w:rFonts w:ascii="Open Sans" w:eastAsiaTheme="minorHAnsi" w:hAnsi="Open Sans" w:cs="Open Sans"/>
          <w:kern w:val="2"/>
          <w:sz w:val="20"/>
          <w:szCs w:val="20"/>
          <w:lang w:val="en-GB"/>
          <w14:ligatures w14:val="standardContextual"/>
        </w:rPr>
      </w:pPr>
    </w:p>
    <w:bookmarkEnd w:id="13"/>
    <w:bookmarkEnd w:id="14"/>
    <w:p w14:paraId="1B2072A7"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613163A9"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4478C587" w14:textId="77777777" w:rsidR="00F75168" w:rsidRDefault="00F75168" w:rsidP="00233C80">
      <w:pPr>
        <w:pStyle w:val="BodyText"/>
        <w:tabs>
          <w:tab w:val="left" w:pos="851"/>
        </w:tabs>
        <w:jc w:val="both"/>
        <w:rPr>
          <w:rFonts w:ascii="Times New Roman" w:hAnsi="Times New Roman" w:cs="Times New Roman"/>
          <w:bCs/>
          <w:sz w:val="24"/>
          <w:szCs w:val="24"/>
        </w:rPr>
      </w:pPr>
    </w:p>
    <w:p w14:paraId="47EFCF72"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5C37042F"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685084B1"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29790AA4"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687C4B79"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523123EF"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09A5197E" w14:textId="77777777" w:rsidR="00F75168" w:rsidRDefault="00F75168" w:rsidP="00E3734F">
      <w:pPr>
        <w:pStyle w:val="BodyText"/>
        <w:tabs>
          <w:tab w:val="left" w:pos="851"/>
        </w:tabs>
        <w:ind w:left="709"/>
        <w:jc w:val="both"/>
        <w:rPr>
          <w:rFonts w:ascii="Times New Roman" w:hAnsi="Times New Roman" w:cs="Times New Roman"/>
          <w:bCs/>
          <w:sz w:val="24"/>
          <w:szCs w:val="24"/>
        </w:rPr>
      </w:pPr>
    </w:p>
    <w:p w14:paraId="1DCFBEDB" w14:textId="77777777" w:rsidR="00F75168" w:rsidRDefault="00F75168" w:rsidP="00E3734F">
      <w:pPr>
        <w:pStyle w:val="BodyText"/>
        <w:tabs>
          <w:tab w:val="left" w:pos="851"/>
        </w:tabs>
        <w:ind w:left="709"/>
        <w:jc w:val="both"/>
        <w:rPr>
          <w:rFonts w:ascii="Times New Roman" w:hAnsi="Times New Roman" w:cs="Times New Roman"/>
          <w:bCs/>
          <w:sz w:val="24"/>
          <w:szCs w:val="24"/>
        </w:rPr>
        <w:sectPr w:rsidR="00F75168" w:rsidSect="00027986">
          <w:footerReference w:type="default" r:id="rId17"/>
          <w:headerReference w:type="first" r:id="rId18"/>
          <w:footerReference w:type="first" r:id="rId19"/>
          <w:pgSz w:w="12242" w:h="15842" w:code="1"/>
          <w:pgMar w:top="539" w:right="992" w:bottom="851" w:left="805" w:header="720" w:footer="420" w:gutter="0"/>
          <w:cols w:space="720"/>
          <w:titlePg/>
          <w:docGrid w:linePitch="360"/>
        </w:sectPr>
      </w:pPr>
    </w:p>
    <w:p w14:paraId="453E6740" w14:textId="77777777" w:rsidR="00F83642" w:rsidRPr="004A2615" w:rsidRDefault="00F83642" w:rsidP="00F83642">
      <w:pPr>
        <w:pStyle w:val="BodyText"/>
        <w:tabs>
          <w:tab w:val="left" w:pos="360"/>
        </w:tabs>
        <w:ind w:left="720"/>
        <w:rPr>
          <w:rFonts w:ascii="Times New Roman" w:hAnsi="Times New Roman" w:cs="Times New Roman"/>
          <w:bCs/>
          <w:sz w:val="24"/>
          <w:szCs w:val="24"/>
        </w:rPr>
      </w:pPr>
      <w:r w:rsidRPr="004A2615">
        <w:rPr>
          <w:rFonts w:ascii="Times New Roman" w:hAnsi="Times New Roman" w:cs="Times New Roman"/>
          <w:noProof/>
          <w:sz w:val="24"/>
          <w:szCs w:val="24"/>
        </w:rPr>
        <w:lastRenderedPageBreak/>
        <mc:AlternateContent>
          <mc:Choice Requires="wps">
            <w:drawing>
              <wp:anchor distT="0" distB="0" distL="114300" distR="114300" simplePos="0" relativeHeight="251658250" behindDoc="0" locked="0" layoutInCell="1" allowOverlap="1" wp14:anchorId="7D4A0CFC" wp14:editId="1CE129CB">
                <wp:simplePos x="0" y="0"/>
                <wp:positionH relativeFrom="column">
                  <wp:posOffset>-518160</wp:posOffset>
                </wp:positionH>
                <wp:positionV relativeFrom="paragraph">
                  <wp:posOffset>-178435</wp:posOffset>
                </wp:positionV>
                <wp:extent cx="9446260" cy="291465"/>
                <wp:effectExtent l="8255" t="9525" r="13335" b="13335"/>
                <wp:wrapNone/>
                <wp:docPr id="2107761478" name="Text Box 210776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5BD16C8C" w14:textId="77777777" w:rsidR="00F83642" w:rsidRPr="00612844" w:rsidRDefault="00F83642" w:rsidP="00F83642">
                            <w:pPr>
                              <w:jc w:val="center"/>
                              <w:rPr>
                                <w:b/>
                                <w:sz w:val="28"/>
                                <w:szCs w:val="28"/>
                              </w:rPr>
                            </w:pPr>
                            <w:r w:rsidRPr="00612844">
                              <w:rPr>
                                <w:b/>
                                <w:sz w:val="28"/>
                                <w:szCs w:val="28"/>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A0CFC" id="_x0000_t202" coordsize="21600,21600" o:spt="202" path="m,l,21600r21600,l21600,xe">
                <v:stroke joinstyle="miter"/>
                <v:path gradientshapeok="t" o:connecttype="rect"/>
              </v:shapetype>
              <v:shape id="Text Box 2107761478" o:spid="_x0000_s1027" type="#_x0000_t202" style="position:absolute;left:0;text-align:left;margin-left:-40.8pt;margin-top:-14.05pt;width:743.8pt;height:22.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" fillcolor="#f2f2f2" strokecolor="#d8d8d8">
                <v:textbox>
                  <w:txbxContent>
                    <w:p w14:paraId="5BD16C8C" w14:textId="77777777" w:rsidR="00F83642" w:rsidRPr="00612844" w:rsidRDefault="00F83642" w:rsidP="00F83642">
                      <w:pPr>
                        <w:jc w:val="center"/>
                        <w:rPr>
                          <w:b/>
                          <w:sz w:val="28"/>
                          <w:szCs w:val="28"/>
                        </w:rPr>
                      </w:pPr>
                      <w:r w:rsidRPr="00612844">
                        <w:rPr>
                          <w:b/>
                          <w:sz w:val="28"/>
                          <w:szCs w:val="28"/>
                        </w:rPr>
                        <w:t>ii) Indicator Based Performance Assessment</w:t>
                      </w:r>
                    </w:p>
                  </w:txbxContent>
                </v:textbox>
              </v:shape>
            </w:pict>
          </mc:Fallback>
        </mc:AlternateContent>
      </w:r>
    </w:p>
    <w:p w14:paraId="060BD50D" w14:textId="77777777" w:rsidR="00F83642" w:rsidRPr="004A2615" w:rsidRDefault="00F83642" w:rsidP="00F83642">
      <w:pPr>
        <w:pStyle w:val="BodyText"/>
        <w:jc w:val="both"/>
        <w:rPr>
          <w:rFonts w:ascii="Times New Roman" w:hAnsi="Times New Roman" w:cs="Times New Roman"/>
          <w:bCs/>
          <w:sz w:val="24"/>
          <w:szCs w:val="24"/>
        </w:rPr>
      </w:pPr>
    </w:p>
    <w:p w14:paraId="0EF8FC30" w14:textId="41C8E702" w:rsidR="00F83642" w:rsidRPr="004A2615" w:rsidRDefault="00F83642" w:rsidP="00F83642">
      <w:pPr>
        <w:pStyle w:val="BodyText"/>
        <w:jc w:val="both"/>
        <w:rPr>
          <w:rFonts w:ascii="Times New Roman" w:hAnsi="Times New Roman" w:cs="Times New Roman"/>
          <w:bCs/>
          <w:sz w:val="22"/>
          <w:szCs w:val="22"/>
        </w:rPr>
      </w:pPr>
      <w:r w:rsidRPr="004A2615">
        <w:rPr>
          <w:rFonts w:ascii="Times New Roman" w:hAnsi="Times New Roman" w:cs="Times New Roman"/>
          <w:bCs/>
          <w:sz w:val="22"/>
          <w:szCs w:val="22"/>
        </w:rPr>
        <w:t xml:space="preserve">The table below reports changes (increase and decrease) </w:t>
      </w:r>
      <w:r w:rsidRPr="004A2615">
        <w:rPr>
          <w:rFonts w:ascii="Times New Roman" w:hAnsi="Times New Roman" w:cs="Times New Roman"/>
          <w:b/>
          <w:sz w:val="22"/>
          <w:szCs w:val="22"/>
        </w:rPr>
        <w:t xml:space="preserve">after 12 </w:t>
      </w:r>
      <w:r w:rsidR="00312084">
        <w:rPr>
          <w:rFonts w:ascii="Times New Roman" w:hAnsi="Times New Roman" w:cs="Times New Roman"/>
          <w:b/>
          <w:sz w:val="22"/>
          <w:szCs w:val="22"/>
        </w:rPr>
        <w:t>12-month</w:t>
      </w:r>
      <w:r w:rsidR="00312084" w:rsidRPr="004A2615">
        <w:rPr>
          <w:rFonts w:ascii="Times New Roman" w:hAnsi="Times New Roman" w:cs="Times New Roman"/>
          <w:b/>
          <w:sz w:val="22"/>
          <w:szCs w:val="22"/>
        </w:rPr>
        <w:t xml:space="preserve"> </w:t>
      </w:r>
      <w:r w:rsidRPr="004A2615">
        <w:rPr>
          <w:rFonts w:ascii="Times New Roman" w:hAnsi="Times New Roman" w:cs="Times New Roman"/>
          <w:b/>
          <w:sz w:val="22"/>
          <w:szCs w:val="22"/>
        </w:rPr>
        <w:t>implementation cycle</w:t>
      </w:r>
      <w:r w:rsidRPr="004A2615">
        <w:rPr>
          <w:rStyle w:val="FootnoteReference"/>
          <w:rFonts w:ascii="Times New Roman" w:hAnsi="Times New Roman" w:cs="Times New Roman"/>
          <w:b/>
          <w:sz w:val="22"/>
          <w:szCs w:val="22"/>
        </w:rPr>
        <w:footnoteReference w:id="38"/>
      </w:r>
      <w:r w:rsidRPr="004A2615">
        <w:rPr>
          <w:rFonts w:ascii="Times New Roman" w:hAnsi="Times New Roman" w:cs="Times New Roman"/>
          <w:bCs/>
          <w:sz w:val="22"/>
          <w:szCs w:val="22"/>
        </w:rPr>
        <w:t xml:space="preserve"> of the first intervention over the baseline and against global </w:t>
      </w:r>
      <w:proofErr w:type="spellStart"/>
      <w:r w:rsidRPr="004A2615">
        <w:rPr>
          <w:rFonts w:ascii="Times New Roman" w:hAnsi="Times New Roman" w:cs="Times New Roman"/>
          <w:bCs/>
          <w:sz w:val="22"/>
          <w:szCs w:val="22"/>
        </w:rPr>
        <w:t>programme</w:t>
      </w:r>
      <w:proofErr w:type="spellEnd"/>
      <w:r w:rsidRPr="004A2615">
        <w:rPr>
          <w:rFonts w:ascii="Times New Roman" w:hAnsi="Times New Roman" w:cs="Times New Roman"/>
          <w:bCs/>
          <w:sz w:val="22"/>
          <w:szCs w:val="22"/>
        </w:rPr>
        <w:t xml:space="preserve"> indicators at </w:t>
      </w:r>
      <w:r w:rsidRPr="004A2615">
        <w:rPr>
          <w:rFonts w:ascii="Times New Roman" w:hAnsi="Times New Roman" w:cs="Times New Roman"/>
          <w:b/>
          <w:sz w:val="22"/>
          <w:szCs w:val="22"/>
        </w:rPr>
        <w:t>Goal, Outcome and Output level</w:t>
      </w:r>
      <w:r w:rsidRPr="004A2615">
        <w:rPr>
          <w:rFonts w:ascii="Times New Roman" w:hAnsi="Times New Roman" w:cs="Times New Roman"/>
          <w:bCs/>
          <w:sz w:val="22"/>
          <w:szCs w:val="22"/>
        </w:rPr>
        <w:t xml:space="preserve"> as per the approved Country’s Performance Result Framework</w:t>
      </w:r>
      <w:r w:rsidR="00050BB6">
        <w:rPr>
          <w:rFonts w:ascii="Times New Roman" w:hAnsi="Times New Roman" w:cs="Times New Roman"/>
          <w:bCs/>
          <w:sz w:val="22"/>
          <w:szCs w:val="22"/>
        </w:rPr>
        <w:t xml:space="preserve"> (PRF)</w:t>
      </w:r>
      <w:r w:rsidRPr="004A2615">
        <w:rPr>
          <w:rFonts w:ascii="Times New Roman" w:hAnsi="Times New Roman" w:cs="Times New Roman"/>
          <w:bCs/>
          <w:sz w:val="22"/>
          <w:szCs w:val="22"/>
        </w:rPr>
        <w:t>. Baseline figures are representative of the Country targeted population (total) and therefore they appear in % as per the JP</w:t>
      </w:r>
      <w:r w:rsidR="002E7644">
        <w:rPr>
          <w:rFonts w:ascii="Times New Roman" w:hAnsi="Times New Roman" w:cs="Times New Roman"/>
          <w:bCs/>
          <w:sz w:val="22"/>
          <w:szCs w:val="22"/>
        </w:rPr>
        <w:t xml:space="preserve"> </w:t>
      </w:r>
      <w:r w:rsidRPr="004A2615">
        <w:rPr>
          <w:rFonts w:ascii="Times New Roman" w:hAnsi="Times New Roman" w:cs="Times New Roman"/>
          <w:bCs/>
          <w:sz w:val="22"/>
          <w:szCs w:val="22"/>
        </w:rPr>
        <w:t xml:space="preserve">RWEE M&amp;E guidelines. Yearly targets also appear in % (in most cases and as per the indicator requirement to calculate changes overtime) and are established by the country team during the Annual planning exercise, while endline targets are established and validated internally right after the finalization of the baseline. Endline targets are also mentioned in this table to understand the </w:t>
      </w:r>
      <w:r w:rsidR="005A5FB8">
        <w:rPr>
          <w:rFonts w:ascii="Times New Roman" w:hAnsi="Times New Roman" w:cs="Times New Roman"/>
          <w:bCs/>
          <w:sz w:val="22"/>
          <w:szCs w:val="22"/>
        </w:rPr>
        <w:t>progress</w:t>
      </w:r>
      <w:r w:rsidR="005A5FB8" w:rsidRPr="004A2615">
        <w:rPr>
          <w:rFonts w:ascii="Times New Roman" w:hAnsi="Times New Roman" w:cs="Times New Roman"/>
          <w:bCs/>
          <w:sz w:val="22"/>
          <w:szCs w:val="22"/>
        </w:rPr>
        <w:t xml:space="preserve"> </w:t>
      </w:r>
      <w:r w:rsidRPr="004A2615">
        <w:rPr>
          <w:rFonts w:ascii="Times New Roman" w:hAnsi="Times New Roman" w:cs="Times New Roman"/>
          <w:bCs/>
          <w:sz w:val="22"/>
          <w:szCs w:val="22"/>
        </w:rPr>
        <w:t>against the final expected change</w:t>
      </w:r>
      <w:r w:rsidRPr="004A2615">
        <w:rPr>
          <w:rFonts w:ascii="Times New Roman" w:hAnsi="Times New Roman" w:cs="Times New Roman"/>
          <w:bCs/>
          <w:sz w:val="24"/>
          <w:szCs w:val="24"/>
        </w:rPr>
        <w:t>.</w:t>
      </w:r>
      <w:r w:rsidRPr="004A2615">
        <w:rPr>
          <w:rFonts w:ascii="Times New Roman" w:hAnsi="Times New Roman" w:cs="Times New Roman"/>
          <w:bCs/>
          <w:sz w:val="22"/>
          <w:szCs w:val="22"/>
        </w:rPr>
        <w:t xml:space="preserve"> </w:t>
      </w:r>
    </w:p>
    <w:p w14:paraId="00EF7437" w14:textId="26BA2B7D" w:rsidR="00F83642" w:rsidRPr="004A2615" w:rsidRDefault="00F83642" w:rsidP="00F83642">
      <w:pPr>
        <w:pStyle w:val="BodyText"/>
        <w:jc w:val="both"/>
        <w:rPr>
          <w:rFonts w:ascii="Times New Roman" w:hAnsi="Times New Roman" w:cs="Times New Roman"/>
          <w:bCs/>
          <w:sz w:val="22"/>
          <w:szCs w:val="22"/>
        </w:rPr>
      </w:pPr>
      <w:r w:rsidRPr="004A2615">
        <w:rPr>
          <w:rFonts w:ascii="Times New Roman" w:hAnsi="Times New Roman" w:cs="Times New Roman"/>
          <w:bCs/>
          <w:sz w:val="22"/>
          <w:szCs w:val="22"/>
        </w:rPr>
        <w:t xml:space="preserve">The achievement is marked as: </w:t>
      </w:r>
      <w:r w:rsidRPr="004A2615">
        <w:rPr>
          <w:rFonts w:ascii="Times New Roman" w:hAnsi="Times New Roman" w:cs="Times New Roman"/>
          <w:b/>
          <w:sz w:val="22"/>
          <w:szCs w:val="22"/>
        </w:rPr>
        <w:t>NA,</w:t>
      </w:r>
      <w:r w:rsidRPr="004A2615">
        <w:rPr>
          <w:rFonts w:ascii="Times New Roman" w:hAnsi="Times New Roman" w:cs="Times New Roman"/>
          <w:bCs/>
          <w:sz w:val="22"/>
          <w:szCs w:val="22"/>
        </w:rPr>
        <w:t xml:space="preserve"> </w:t>
      </w:r>
      <w:r w:rsidRPr="004A2615">
        <w:rPr>
          <w:rFonts w:ascii="Times New Roman" w:hAnsi="Times New Roman" w:cs="Times New Roman"/>
          <w:b/>
          <w:color w:val="FF0000"/>
          <w:sz w:val="22"/>
          <w:szCs w:val="22"/>
        </w:rPr>
        <w:t>NOT ACHIEVED</w:t>
      </w:r>
      <w:r w:rsidRPr="004A2615">
        <w:rPr>
          <w:rFonts w:ascii="Times New Roman" w:hAnsi="Times New Roman" w:cs="Times New Roman"/>
          <w:bCs/>
          <w:sz w:val="22"/>
          <w:szCs w:val="22"/>
        </w:rPr>
        <w:t xml:space="preserve">, </w:t>
      </w:r>
      <w:r w:rsidRPr="004A2615">
        <w:rPr>
          <w:rFonts w:ascii="Times New Roman" w:hAnsi="Times New Roman" w:cs="Times New Roman"/>
          <w:b/>
          <w:color w:val="BF8F00" w:themeColor="accent4" w:themeShade="BF"/>
          <w:sz w:val="22"/>
          <w:szCs w:val="22"/>
        </w:rPr>
        <w:t>PARTIALLY ACHIEVED</w:t>
      </w:r>
      <w:r w:rsidRPr="004A2615">
        <w:rPr>
          <w:rFonts w:ascii="Times New Roman" w:hAnsi="Times New Roman" w:cs="Times New Roman"/>
          <w:bCs/>
          <w:sz w:val="22"/>
          <w:szCs w:val="22"/>
        </w:rPr>
        <w:t xml:space="preserve">, </w:t>
      </w:r>
      <w:r w:rsidRPr="004A2615">
        <w:rPr>
          <w:rFonts w:ascii="Times New Roman" w:hAnsi="Times New Roman" w:cs="Times New Roman"/>
          <w:b/>
          <w:color w:val="70AD47" w:themeColor="accent6"/>
          <w:sz w:val="22"/>
          <w:szCs w:val="22"/>
        </w:rPr>
        <w:t>ACHIEVED</w:t>
      </w:r>
      <w:r w:rsidRPr="005F45B0">
        <w:rPr>
          <w:rFonts w:ascii="Times New Roman" w:hAnsi="Times New Roman" w:cs="Times New Roman"/>
          <w:sz w:val="22"/>
          <w:szCs w:val="22"/>
        </w:rPr>
        <w:t>.</w:t>
      </w:r>
      <w:r w:rsidRPr="004A2615">
        <w:rPr>
          <w:rFonts w:ascii="Times New Roman" w:hAnsi="Times New Roman" w:cs="Times New Roman"/>
          <w:bCs/>
          <w:sz w:val="22"/>
          <w:szCs w:val="22"/>
        </w:rPr>
        <w:t xml:space="preserve"> </w:t>
      </w:r>
      <w:r w:rsidRPr="004A2615">
        <w:rPr>
          <w:rFonts w:ascii="Times New Roman" w:hAnsi="Times New Roman" w:cs="Times New Roman"/>
          <w:b/>
          <w:sz w:val="22"/>
          <w:szCs w:val="22"/>
        </w:rPr>
        <w:t>NA</w:t>
      </w:r>
      <w:r w:rsidRPr="004A2615">
        <w:rPr>
          <w:rFonts w:ascii="Times New Roman" w:hAnsi="Times New Roman" w:cs="Times New Roman"/>
          <w:bCs/>
          <w:sz w:val="22"/>
          <w:szCs w:val="22"/>
        </w:rPr>
        <w:t>: When the indicator is “</w:t>
      </w:r>
      <w:r w:rsidRPr="004A2615">
        <w:rPr>
          <w:rFonts w:ascii="Times New Roman" w:hAnsi="Times New Roman" w:cs="Times New Roman"/>
          <w:bCs/>
          <w:i/>
          <w:iCs/>
          <w:sz w:val="22"/>
          <w:szCs w:val="22"/>
        </w:rPr>
        <w:t>optiona</w:t>
      </w:r>
      <w:r w:rsidRPr="004A2615">
        <w:rPr>
          <w:rFonts w:ascii="Times New Roman" w:hAnsi="Times New Roman" w:cs="Times New Roman"/>
          <w:bCs/>
          <w:sz w:val="22"/>
          <w:szCs w:val="22"/>
        </w:rPr>
        <w:t xml:space="preserve">l” as per the Country’s PRF and the country did choose to report against across the </w:t>
      </w:r>
      <w:proofErr w:type="spellStart"/>
      <w:r w:rsidRPr="004A2615">
        <w:rPr>
          <w:rFonts w:ascii="Times New Roman" w:hAnsi="Times New Roman" w:cs="Times New Roman"/>
          <w:bCs/>
          <w:sz w:val="22"/>
          <w:szCs w:val="22"/>
        </w:rPr>
        <w:t>programme</w:t>
      </w:r>
      <w:proofErr w:type="spellEnd"/>
      <w:r w:rsidRPr="004A2615">
        <w:rPr>
          <w:rFonts w:ascii="Times New Roman" w:hAnsi="Times New Roman" w:cs="Times New Roman"/>
          <w:bCs/>
          <w:sz w:val="22"/>
          <w:szCs w:val="22"/>
        </w:rPr>
        <w:t xml:space="preserve"> cycle because not relevant to the country context, or when the indicator is measured every 4/5 years or at mid-term, not annually. </w:t>
      </w:r>
      <w:r w:rsidRPr="004A2615">
        <w:rPr>
          <w:rFonts w:ascii="Times New Roman" w:hAnsi="Times New Roman" w:cs="Times New Roman"/>
          <w:b/>
          <w:sz w:val="22"/>
          <w:szCs w:val="22"/>
        </w:rPr>
        <w:t>0%</w:t>
      </w:r>
      <w:r w:rsidRPr="004A2615">
        <w:rPr>
          <w:rFonts w:ascii="Times New Roman" w:hAnsi="Times New Roman" w:cs="Times New Roman"/>
          <w:bCs/>
          <w:sz w:val="22"/>
          <w:szCs w:val="22"/>
        </w:rPr>
        <w:t xml:space="preserve">: When no changes could mature for that </w:t>
      </w:r>
      <w:proofErr w:type="gramStart"/>
      <w:r w:rsidRPr="004A2615">
        <w:rPr>
          <w:rFonts w:ascii="Times New Roman" w:hAnsi="Times New Roman" w:cs="Times New Roman"/>
          <w:bCs/>
          <w:sz w:val="22"/>
          <w:szCs w:val="22"/>
        </w:rPr>
        <w:t>particular output</w:t>
      </w:r>
      <w:proofErr w:type="gramEnd"/>
      <w:r w:rsidRPr="004A2615">
        <w:rPr>
          <w:rFonts w:ascii="Times New Roman" w:hAnsi="Times New Roman" w:cs="Times New Roman"/>
          <w:bCs/>
          <w:sz w:val="22"/>
          <w:szCs w:val="22"/>
        </w:rPr>
        <w:t xml:space="preserve"> due to short spam implementation (example: Activities directed to distribute seeds are planned in August, but harvest season and market season would not allow the generation of changes before the reporting period).</w:t>
      </w:r>
    </w:p>
    <w:p w14:paraId="1C56F0B5" w14:textId="77777777" w:rsidR="002C1972" w:rsidRDefault="002C1972" w:rsidP="00506F8E">
      <w:pPr>
        <w:pStyle w:val="BodyText"/>
        <w:tabs>
          <w:tab w:val="left" w:pos="851"/>
        </w:tabs>
        <w:jc w:val="both"/>
        <w:rPr>
          <w:rFonts w:ascii="Times New Roman" w:hAnsi="Times New Roman" w:cs="Times New Roman"/>
          <w:bCs/>
          <w:sz w:val="24"/>
          <w:szCs w:val="24"/>
        </w:rPr>
      </w:pPr>
    </w:p>
    <w:tbl>
      <w:tblPr>
        <w:tblW w:w="15019"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0"/>
        <w:gridCol w:w="2976"/>
        <w:gridCol w:w="4111"/>
        <w:gridCol w:w="4112"/>
      </w:tblGrid>
      <w:tr w:rsidR="00D0191C" w:rsidRPr="0018438A" w14:paraId="1C8608D9" w14:textId="77777777" w:rsidTr="005F45B0">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0D22E0" w14:textId="7C97734D" w:rsidR="0018438A" w:rsidRPr="005F45B0" w:rsidRDefault="0018438A" w:rsidP="00D0191C">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Baselines and</w:t>
            </w:r>
            <w:r w:rsidRPr="005F45B0">
              <w:rPr>
                <w:rFonts w:eastAsia="Lato Light"/>
                <w:b/>
                <w:sz w:val="22"/>
                <w:szCs w:val="22"/>
                <w:u w:val="single"/>
                <w:lang w:val="en-GB"/>
              </w:rPr>
              <w:t xml:space="preserve"> targets for 2024</w:t>
            </w:r>
            <w:r w:rsidRPr="005F45B0">
              <w:rPr>
                <w:rFonts w:eastAsia="Lato Light"/>
                <w:sz w:val="22"/>
                <w:szCs w:val="22"/>
                <w:lang w:val="en-GB"/>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FFCF41"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u w:val="single"/>
                <w:lang w:val="en-GB"/>
              </w:rPr>
              <w:t>Achieved</w:t>
            </w:r>
            <w:r w:rsidRPr="005F45B0">
              <w:rPr>
                <w:rFonts w:eastAsia="Lato Light"/>
                <w:b/>
                <w:sz w:val="22"/>
                <w:szCs w:val="22"/>
                <w:lang w:val="en-GB"/>
              </w:rPr>
              <w:t xml:space="preserve"> Indicator Targets</w:t>
            </w:r>
            <w:r w:rsidRPr="005F45B0">
              <w:rPr>
                <w:rFonts w:eastAsia="Lato Light"/>
                <w:sz w:val="22"/>
                <w:szCs w:val="22"/>
                <w:lang w:val="en-GB"/>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BECF52"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Reasons for Variance with Planned Target (if any)</w:t>
            </w:r>
            <w:r w:rsidRPr="005F45B0">
              <w:rPr>
                <w:rFonts w:eastAsia="Lato Light"/>
                <w:sz w:val="22"/>
                <w:szCs w:val="22"/>
                <w:lang w:val="en-GB"/>
              </w:rPr>
              <w:t>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246D67"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Source of Verification</w:t>
            </w:r>
            <w:r w:rsidRPr="005F45B0">
              <w:rPr>
                <w:rFonts w:eastAsia="Lato Light"/>
                <w:sz w:val="22"/>
                <w:szCs w:val="22"/>
                <w:lang w:val="en-GB"/>
              </w:rPr>
              <w:t> </w:t>
            </w:r>
          </w:p>
        </w:tc>
      </w:tr>
      <w:tr w:rsidR="00D0191C" w:rsidRPr="0018438A" w14:paraId="03E8B222"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5D0E2D32" w14:textId="53530C89" w:rsidR="0018438A" w:rsidRPr="005F45B0" w:rsidRDefault="0018438A" w:rsidP="00D0191C">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OUTCOME 1: Improved food security and nutrition for rural women and their households that contribute to equitable and sustainable food systems</w:t>
            </w:r>
            <w:r w:rsidRPr="005F45B0">
              <w:rPr>
                <w:rFonts w:eastAsia="Lato Light"/>
                <w:sz w:val="22"/>
                <w:szCs w:val="22"/>
                <w:lang w:val="en-GB"/>
              </w:rPr>
              <w:t>  </w:t>
            </w:r>
          </w:p>
        </w:tc>
      </w:tr>
      <w:tr w:rsidR="00D0191C" w:rsidRPr="0018438A" w14:paraId="3D147805"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11066319" w14:textId="77777777" w:rsidR="0018438A" w:rsidRPr="005F45B0" w:rsidRDefault="0018438A" w:rsidP="00D0191C">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1.1 Percentage increase in production/productivity of nutritious crops by rural women disaggregated by food crop (% change in production volume, kg/ha)</w:t>
            </w:r>
            <w:r w:rsidRPr="005F45B0">
              <w:rPr>
                <w:rFonts w:eastAsia="Lato Light"/>
                <w:sz w:val="22"/>
                <w:szCs w:val="22"/>
                <w:lang w:val="en-GB"/>
              </w:rPr>
              <w:t> </w:t>
            </w:r>
          </w:p>
        </w:tc>
      </w:tr>
      <w:tr w:rsidR="0018438A" w:rsidRPr="0018438A" w14:paraId="657444E8"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6FBEFC2" w14:textId="67F255DC" w:rsidR="0018438A" w:rsidRPr="005368F2" w:rsidRDefault="0018438A" w:rsidP="005368F2">
            <w:pPr>
              <w:rPr>
                <w:rFonts w:eastAsia="Lato Light"/>
                <w:i/>
                <w:sz w:val="22"/>
                <w:szCs w:val="22"/>
                <w:lang w:val="en-GB"/>
              </w:rPr>
            </w:pPr>
            <w:r w:rsidRPr="629F85AD">
              <w:rPr>
                <w:rFonts w:eastAsia="Lato Light"/>
                <w:b/>
                <w:bCs/>
                <w:i/>
                <w:iCs/>
                <w:sz w:val="22"/>
                <w:szCs w:val="22"/>
                <w:lang w:val="en-GB"/>
              </w:rPr>
              <w:t>Baseline</w:t>
            </w:r>
            <w:r w:rsidRPr="629F85AD">
              <w:rPr>
                <w:rFonts w:eastAsia="Lato Light"/>
                <w:i/>
                <w:iCs/>
                <w:sz w:val="22"/>
                <w:szCs w:val="22"/>
                <w:lang w:val="en-GB"/>
              </w:rPr>
              <w:t>:</w:t>
            </w:r>
            <w:r w:rsidR="13ED4C33" w:rsidRPr="629F85AD">
              <w:rPr>
                <w:rFonts w:eastAsia="Lato Light"/>
                <w:i/>
                <w:iCs/>
                <w:sz w:val="22"/>
                <w:szCs w:val="22"/>
                <w:lang w:val="en-GB"/>
              </w:rPr>
              <w:t xml:space="preserve"> </w:t>
            </w:r>
          </w:p>
          <w:p w14:paraId="2DC68B78" w14:textId="10D14DA8" w:rsidR="18476B9E" w:rsidRPr="005F45B0" w:rsidRDefault="18476B9E" w:rsidP="629F85AD">
            <w:pPr>
              <w:rPr>
                <w:rFonts w:eastAsia="Lato Light"/>
                <w:sz w:val="22"/>
                <w:szCs w:val="22"/>
                <w:lang w:val="it-IT"/>
              </w:rPr>
            </w:pPr>
            <w:r w:rsidRPr="005F45B0">
              <w:rPr>
                <w:rFonts w:eastAsia="Lato Light"/>
                <w:sz w:val="22"/>
                <w:szCs w:val="22"/>
                <w:lang w:val="it-IT"/>
              </w:rPr>
              <w:t>Sorghum: 952 (kg/ha)</w:t>
            </w:r>
          </w:p>
          <w:p w14:paraId="32B44656" w14:textId="2031C47D" w:rsidR="18476B9E" w:rsidRPr="005F45B0" w:rsidRDefault="18476B9E" w:rsidP="629F85AD">
            <w:pPr>
              <w:rPr>
                <w:rFonts w:eastAsia="Lato Light"/>
                <w:sz w:val="22"/>
                <w:szCs w:val="22"/>
                <w:lang w:val="it-IT"/>
              </w:rPr>
            </w:pPr>
            <w:r w:rsidRPr="005F45B0">
              <w:rPr>
                <w:rFonts w:eastAsia="Lato Light"/>
                <w:sz w:val="22"/>
                <w:szCs w:val="22"/>
                <w:lang w:val="it-IT"/>
              </w:rPr>
              <w:t>Banana: 2,782 (kg/ha)</w:t>
            </w:r>
          </w:p>
          <w:p w14:paraId="11519C0F" w14:textId="5AA472DF" w:rsidR="18476B9E" w:rsidRPr="005F45B0" w:rsidRDefault="18476B9E" w:rsidP="629F85AD">
            <w:pPr>
              <w:rPr>
                <w:rFonts w:eastAsia="Lato Light"/>
                <w:sz w:val="22"/>
                <w:szCs w:val="22"/>
                <w:lang w:val="it-IT"/>
              </w:rPr>
            </w:pPr>
            <w:r w:rsidRPr="005F45B0">
              <w:rPr>
                <w:rFonts w:eastAsia="Lato Light"/>
                <w:sz w:val="22"/>
                <w:szCs w:val="22"/>
                <w:lang w:val="it-IT"/>
              </w:rPr>
              <w:t xml:space="preserve">Seaweed: 3,170 (kg/ha) </w:t>
            </w:r>
          </w:p>
          <w:p w14:paraId="2649817D" w14:textId="5B5F0EE6" w:rsidR="18476B9E" w:rsidRPr="005F45B0" w:rsidRDefault="18476B9E" w:rsidP="629F85AD">
            <w:pPr>
              <w:rPr>
                <w:rFonts w:eastAsia="Lato Light"/>
                <w:sz w:val="22"/>
                <w:szCs w:val="22"/>
                <w:lang w:val="it-IT"/>
              </w:rPr>
            </w:pPr>
            <w:r w:rsidRPr="005F45B0">
              <w:rPr>
                <w:rFonts w:eastAsia="Lato Light"/>
                <w:sz w:val="22"/>
                <w:szCs w:val="22"/>
                <w:lang w:val="it-IT"/>
              </w:rPr>
              <w:t xml:space="preserve">Maize: 644 (kg/ha) </w:t>
            </w:r>
          </w:p>
          <w:p w14:paraId="0F6E172E" w14:textId="4C4BEC1D" w:rsidR="77DE9FC6" w:rsidRPr="005F45B0" w:rsidRDefault="77DE9FC6" w:rsidP="005368F2">
            <w:pPr>
              <w:rPr>
                <w:rFonts w:eastAsia="Lato Light"/>
                <w:sz w:val="22"/>
                <w:szCs w:val="22"/>
                <w:lang w:val="it-IT"/>
              </w:rPr>
            </w:pPr>
            <w:r w:rsidRPr="005F45B0">
              <w:rPr>
                <w:rFonts w:eastAsia="Lato Light"/>
                <w:sz w:val="22"/>
                <w:szCs w:val="22"/>
                <w:lang w:val="it-IT"/>
              </w:rPr>
              <w:t xml:space="preserve">Millet: </w:t>
            </w:r>
            <w:r w:rsidR="2C39638F" w:rsidRPr="7ABFDCC6">
              <w:rPr>
                <w:rFonts w:eastAsia="Lato Light"/>
                <w:sz w:val="22"/>
                <w:szCs w:val="22"/>
                <w:lang w:val="it-IT"/>
              </w:rPr>
              <w:t>836 (kg/ha)</w:t>
            </w:r>
          </w:p>
          <w:p w14:paraId="1A8517A4" w14:textId="7C12BD11" w:rsidR="18476B9E" w:rsidRPr="005F45B0" w:rsidRDefault="18476B9E" w:rsidP="629F85AD">
            <w:pPr>
              <w:rPr>
                <w:rFonts w:eastAsia="Lato Light"/>
                <w:sz w:val="22"/>
                <w:szCs w:val="22"/>
                <w:lang w:val="it-IT"/>
              </w:rPr>
            </w:pPr>
            <w:r w:rsidRPr="005F45B0">
              <w:rPr>
                <w:rFonts w:eastAsia="Lato Light"/>
                <w:sz w:val="22"/>
                <w:szCs w:val="22"/>
                <w:lang w:val="it-IT"/>
              </w:rPr>
              <w:t xml:space="preserve">Cassava: 2,711 (kg/ha) </w:t>
            </w:r>
          </w:p>
          <w:p w14:paraId="14225F94" w14:textId="08BC667A" w:rsidR="18476B9E" w:rsidRPr="005F45B0" w:rsidRDefault="18476B9E" w:rsidP="629F85AD">
            <w:pPr>
              <w:rPr>
                <w:rFonts w:eastAsia="Lato Light"/>
                <w:sz w:val="22"/>
                <w:szCs w:val="22"/>
                <w:lang w:val="it-IT"/>
              </w:rPr>
            </w:pPr>
            <w:r w:rsidRPr="005F45B0">
              <w:rPr>
                <w:rFonts w:eastAsia="Lato Light"/>
                <w:sz w:val="22"/>
                <w:szCs w:val="22"/>
                <w:lang w:val="it-IT"/>
              </w:rPr>
              <w:t xml:space="preserve">Beans &amp; Peas: 2,971 (kg/ha) </w:t>
            </w:r>
          </w:p>
          <w:p w14:paraId="0C90D60D" w14:textId="3719AB0F" w:rsidR="0018438A" w:rsidRPr="005368F2" w:rsidRDefault="0018438A" w:rsidP="005368F2">
            <w:pPr>
              <w:autoSpaceDE w:val="0"/>
              <w:autoSpaceDN w:val="0"/>
              <w:adjustRightInd w:val="0"/>
              <w:rPr>
                <w:rFonts w:eastAsia="Lato Light"/>
                <w:i/>
                <w:sz w:val="22"/>
                <w:szCs w:val="22"/>
                <w:lang w:val="en-GB"/>
              </w:rPr>
            </w:pPr>
            <w:r w:rsidRPr="005368F2">
              <w:rPr>
                <w:rFonts w:eastAsia="Lato Light"/>
                <w:b/>
                <w:i/>
                <w:sz w:val="22"/>
                <w:szCs w:val="22"/>
                <w:lang w:val="en-GB"/>
              </w:rPr>
              <w:t xml:space="preserve">Planned Yearly Target: </w:t>
            </w:r>
            <w:r w:rsidRPr="005368F2">
              <w:rPr>
                <w:rFonts w:eastAsia="Lato Light"/>
                <w:i/>
                <w:sz w:val="22"/>
                <w:szCs w:val="22"/>
                <w:lang w:val="en-GB"/>
              </w:rPr>
              <w:t>+</w:t>
            </w:r>
            <w:r w:rsidR="715AB0D6" w:rsidRPr="005368F2">
              <w:rPr>
                <w:rFonts w:eastAsia="Lato Light"/>
                <w:i/>
                <w:sz w:val="22"/>
                <w:szCs w:val="22"/>
                <w:lang w:val="en-GB"/>
              </w:rPr>
              <w:t>3</w:t>
            </w:r>
            <w:r w:rsidRPr="005368F2">
              <w:rPr>
                <w:rFonts w:eastAsia="Lato Light"/>
                <w:i/>
                <w:sz w:val="22"/>
                <w:szCs w:val="22"/>
                <w:lang w:val="en-GB"/>
              </w:rPr>
              <w:t>% </w:t>
            </w:r>
            <w:r w:rsidR="00002BA3">
              <w:rPr>
                <w:rFonts w:eastAsia="Lato Light"/>
                <w:i/>
                <w:iCs/>
                <w:sz w:val="22"/>
                <w:szCs w:val="22"/>
                <w:lang w:val="en-GB"/>
              </w:rPr>
              <w:t>(average)</w:t>
            </w:r>
          </w:p>
          <w:p w14:paraId="2B707A87" w14:textId="789353F2" w:rsidR="0018438A" w:rsidRPr="005368F2" w:rsidRDefault="53FBFC39" w:rsidP="005368F2">
            <w:pPr>
              <w:autoSpaceDE w:val="0"/>
              <w:autoSpaceDN w:val="0"/>
              <w:adjustRightInd w:val="0"/>
              <w:rPr>
                <w:rFonts w:eastAsia="Lato Light"/>
                <w:i/>
                <w:sz w:val="22"/>
                <w:szCs w:val="22"/>
                <w:lang w:val="en-GB"/>
              </w:rPr>
            </w:pPr>
            <w:r w:rsidRPr="00F72C60">
              <w:rPr>
                <w:rFonts w:eastAsia="Lato Light"/>
                <w:b/>
                <w:bCs/>
                <w:i/>
                <w:iCs/>
                <w:sz w:val="22"/>
                <w:szCs w:val="22"/>
                <w:lang w:val="en-GB"/>
              </w:rPr>
              <w:t>Endlin</w:t>
            </w:r>
            <w:r w:rsidR="2F0C06E6" w:rsidRPr="00F72C60">
              <w:rPr>
                <w:rFonts w:eastAsia="Lato Light"/>
                <w:b/>
                <w:bCs/>
                <w:i/>
                <w:iCs/>
                <w:sz w:val="22"/>
                <w:szCs w:val="22"/>
                <w:lang w:val="en-GB"/>
              </w:rPr>
              <w:t>e</w:t>
            </w:r>
            <w:r w:rsidR="0018438A" w:rsidRPr="005368F2">
              <w:rPr>
                <w:rFonts w:eastAsia="Lato Light"/>
                <w:b/>
                <w:i/>
                <w:sz w:val="22"/>
                <w:szCs w:val="22"/>
                <w:lang w:val="en-GB"/>
              </w:rPr>
              <w:t xml:space="preserve"> Target</w:t>
            </w:r>
            <w:r w:rsidR="0018438A" w:rsidRPr="005368F2">
              <w:rPr>
                <w:rFonts w:eastAsia="Lato Light"/>
                <w:i/>
                <w:sz w:val="22"/>
                <w:szCs w:val="22"/>
                <w:lang w:val="en-GB"/>
              </w:rPr>
              <w:t xml:space="preserve">: +10%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10F925" w14:textId="4274090E" w:rsidR="0018438A" w:rsidRPr="005F45B0" w:rsidRDefault="0018438A" w:rsidP="005F45B0">
            <w:pPr>
              <w:jc w:val="center"/>
              <w:rPr>
                <w:rFonts w:eastAsia="Lato Light"/>
                <w:sz w:val="22"/>
                <w:szCs w:val="22"/>
              </w:rPr>
            </w:pPr>
          </w:p>
          <w:p w14:paraId="35EAC782" w14:textId="26F50CC3" w:rsidR="0018438A" w:rsidRPr="005F45B0" w:rsidRDefault="0357CF68" w:rsidP="005F45B0">
            <w:pPr>
              <w:jc w:val="center"/>
              <w:rPr>
                <w:rFonts w:eastAsia="Lato Light"/>
                <w:sz w:val="22"/>
                <w:szCs w:val="22"/>
              </w:rPr>
            </w:pPr>
            <w:r w:rsidRPr="005F45B0">
              <w:rPr>
                <w:rFonts w:eastAsia="Lato Light"/>
                <w:sz w:val="22"/>
                <w:szCs w:val="22"/>
              </w:rPr>
              <w:t>+3%</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C44296" w14:textId="49A0AB19" w:rsidR="2247815F" w:rsidRDefault="2247815F" w:rsidP="2247815F">
            <w:pPr>
              <w:spacing w:line="259" w:lineRule="auto"/>
              <w:rPr>
                <w:rFonts w:eastAsia="Lato Light"/>
                <w:b/>
                <w:bCs/>
                <w:color w:val="70AD47" w:themeColor="accent6"/>
                <w:sz w:val="22"/>
                <w:szCs w:val="22"/>
              </w:rPr>
            </w:pPr>
          </w:p>
          <w:p w14:paraId="07DBDEC5" w14:textId="72A4C0C4" w:rsidR="0018438A" w:rsidRPr="005F45B0" w:rsidRDefault="0094542F" w:rsidP="005F45B0">
            <w:pPr>
              <w:spacing w:line="259" w:lineRule="auto"/>
              <w:rPr>
                <w:rFonts w:eastAsia="Lato Light"/>
                <w:sz w:val="22"/>
                <w:szCs w:val="22"/>
                <w:lang w:val="en-GB"/>
              </w:rPr>
            </w:pPr>
            <w:r w:rsidRPr="0094542F">
              <w:rPr>
                <w:rFonts w:eastAsia="Lato Light"/>
                <w:b/>
                <w:bCs/>
                <w:color w:val="70AD47" w:themeColor="accent6"/>
                <w:sz w:val="22"/>
                <w:szCs w:val="22"/>
              </w:rPr>
              <w:t>ACHIEVED*</w:t>
            </w:r>
          </w:p>
          <w:p w14:paraId="0839882F" w14:textId="0482BFCF" w:rsidR="0018438A" w:rsidRPr="0018438A" w:rsidRDefault="0018438A" w:rsidP="005F45B0">
            <w:pPr>
              <w:spacing w:line="259" w:lineRule="auto"/>
              <w:ind w:left="720"/>
              <w:rPr>
                <w:rFonts w:eastAsia="Lato Light"/>
                <w:b/>
                <w:bCs/>
                <w:color w:val="70AD47" w:themeColor="accent6"/>
                <w:sz w:val="22"/>
                <w:szCs w:val="22"/>
              </w:rPr>
            </w:pPr>
          </w:p>
          <w:p w14:paraId="0AF49C2C" w14:textId="40CE862A" w:rsidR="0018438A" w:rsidRPr="0018438A" w:rsidRDefault="0018438A" w:rsidP="005F45B0">
            <w:pPr>
              <w:spacing w:line="259" w:lineRule="auto"/>
              <w:rPr>
                <w:rFonts w:eastAsia="Lato Light"/>
                <w:b/>
                <w:color w:val="70AD47" w:themeColor="accent6"/>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180492" w14:textId="6DDDBCB5" w:rsidR="0018438A" w:rsidRPr="005F45B0" w:rsidRDefault="0018438A" w:rsidP="005F45B0">
            <w:pPr>
              <w:pStyle w:val="ListParagraph"/>
              <w:numPr>
                <w:ilvl w:val="0"/>
                <w:numId w:val="37"/>
              </w:numPr>
              <w:autoSpaceDE w:val="0"/>
              <w:autoSpaceDN w:val="0"/>
              <w:adjustRightInd w:val="0"/>
              <w:rPr>
                <w:rFonts w:eastAsia="Lato Light"/>
                <w:sz w:val="22"/>
                <w:szCs w:val="22"/>
                <w:lang w:val="en-GB"/>
              </w:rPr>
            </w:pPr>
            <w:r w:rsidRPr="005F45B0">
              <w:rPr>
                <w:rFonts w:eastAsia="Lato Light"/>
                <w:sz w:val="22"/>
                <w:szCs w:val="22"/>
                <w:lang w:val="en-GB"/>
              </w:rPr>
              <w:t xml:space="preserve">Individual </w:t>
            </w:r>
            <w:r w:rsidR="00522A88">
              <w:rPr>
                <w:rFonts w:eastAsia="Lato Light"/>
                <w:sz w:val="22"/>
                <w:szCs w:val="22"/>
                <w:lang w:val="en-GB"/>
              </w:rPr>
              <w:t>i</w:t>
            </w:r>
            <w:r w:rsidRPr="005F45B0">
              <w:rPr>
                <w:rFonts w:eastAsia="Lato Light"/>
                <w:sz w:val="22"/>
                <w:szCs w:val="22"/>
                <w:lang w:val="en-GB"/>
              </w:rPr>
              <w:t xml:space="preserve">nterview with </w:t>
            </w:r>
            <w:r w:rsidR="00522A88">
              <w:rPr>
                <w:rFonts w:eastAsia="Lato Light"/>
                <w:sz w:val="22"/>
                <w:szCs w:val="22"/>
                <w:lang w:val="en-GB"/>
              </w:rPr>
              <w:t>r</w:t>
            </w:r>
            <w:r w:rsidRPr="005F45B0">
              <w:rPr>
                <w:rFonts w:eastAsia="Lato Light"/>
                <w:sz w:val="22"/>
                <w:szCs w:val="22"/>
                <w:lang w:val="en-GB"/>
              </w:rPr>
              <w:t xml:space="preserve">ural </w:t>
            </w:r>
            <w:r w:rsidR="00522A88">
              <w:rPr>
                <w:rFonts w:eastAsia="Lato Light"/>
                <w:sz w:val="22"/>
                <w:szCs w:val="22"/>
                <w:lang w:val="en-GB"/>
              </w:rPr>
              <w:t>w</w:t>
            </w:r>
            <w:r w:rsidRPr="005F45B0">
              <w:rPr>
                <w:rFonts w:eastAsia="Lato Light"/>
                <w:sz w:val="22"/>
                <w:szCs w:val="22"/>
                <w:lang w:val="en-GB"/>
              </w:rPr>
              <w:t>omen (SAMS Sub-Module B1)</w:t>
            </w:r>
          </w:p>
        </w:tc>
      </w:tr>
      <w:tr w:rsidR="00D0191C" w:rsidRPr="0018438A" w14:paraId="48661464"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38845964" w14:textId="77777777"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1.2 Increase in the proportion of rural women who reach minimum dietary diversity (MDD-W) (% increase from baseline)</w:t>
            </w:r>
            <w:r w:rsidRPr="005F45B0">
              <w:rPr>
                <w:rFonts w:eastAsia="Lato Light"/>
                <w:sz w:val="22"/>
                <w:szCs w:val="22"/>
                <w:lang w:val="en-GB"/>
              </w:rPr>
              <w:t>  </w:t>
            </w:r>
          </w:p>
        </w:tc>
      </w:tr>
      <w:tr w:rsidR="0018438A" w:rsidRPr="0018438A" w14:paraId="7151C08D" w14:textId="77777777" w:rsidTr="7ABFDCC6">
        <w:trPr>
          <w:trHeight w:val="1767"/>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0F29099C" w14:textId="25272BA7" w:rsidR="0018438A" w:rsidRPr="005368F2" w:rsidRDefault="0018438A" w:rsidP="16137031">
            <w:pPr>
              <w:autoSpaceDE w:val="0"/>
              <w:autoSpaceDN w:val="0"/>
              <w:adjustRightInd w:val="0"/>
              <w:rPr>
                <w:rFonts w:eastAsia="Lato Light"/>
                <w:i/>
                <w:iCs/>
                <w:sz w:val="22"/>
                <w:szCs w:val="22"/>
                <w:lang w:val="en-GB"/>
              </w:rPr>
            </w:pPr>
            <w:r w:rsidRPr="16137031">
              <w:rPr>
                <w:rFonts w:eastAsia="Lato Light"/>
                <w:b/>
                <w:bCs/>
                <w:i/>
                <w:iCs/>
                <w:sz w:val="22"/>
                <w:szCs w:val="22"/>
                <w:lang w:val="en-GB"/>
              </w:rPr>
              <w:lastRenderedPageBreak/>
              <w:t>Baseline:</w:t>
            </w:r>
            <w:r w:rsidRPr="16137031">
              <w:rPr>
                <w:rFonts w:eastAsia="Lato Light"/>
                <w:i/>
                <w:iCs/>
                <w:sz w:val="22"/>
                <w:szCs w:val="22"/>
                <w:lang w:val="en-GB"/>
              </w:rPr>
              <w:t xml:space="preserve"> </w:t>
            </w:r>
            <w:r w:rsidR="1FD4F6E2" w:rsidRPr="00F72C60">
              <w:rPr>
                <w:rFonts w:eastAsia="Lato Light"/>
                <w:i/>
                <w:iCs/>
                <w:sz w:val="22"/>
                <w:szCs w:val="22"/>
                <w:lang w:val="en-GB"/>
              </w:rPr>
              <w:t>2</w:t>
            </w:r>
            <w:r w:rsidR="00381169">
              <w:rPr>
                <w:rFonts w:eastAsia="Lato Light"/>
                <w:i/>
                <w:iCs/>
                <w:sz w:val="22"/>
                <w:szCs w:val="22"/>
                <w:lang w:val="en-GB"/>
              </w:rPr>
              <w:t>,</w:t>
            </w:r>
            <w:r w:rsidR="1FD4F6E2" w:rsidRPr="00F72C60">
              <w:rPr>
                <w:rFonts w:eastAsia="Lato Light"/>
                <w:i/>
                <w:iCs/>
                <w:sz w:val="22"/>
                <w:szCs w:val="22"/>
                <w:lang w:val="en-GB"/>
              </w:rPr>
              <w:t>992</w:t>
            </w:r>
          </w:p>
          <w:p w14:paraId="346271E0" w14:textId="77777777" w:rsidR="0018438A" w:rsidRPr="005368F2" w:rsidRDefault="0018438A" w:rsidP="005368F2">
            <w:pPr>
              <w:autoSpaceDE w:val="0"/>
              <w:autoSpaceDN w:val="0"/>
              <w:adjustRightInd w:val="0"/>
              <w:rPr>
                <w:rFonts w:eastAsia="Lato Light"/>
                <w:i/>
                <w:sz w:val="22"/>
                <w:szCs w:val="22"/>
                <w:lang w:val="en-GB"/>
              </w:rPr>
            </w:pPr>
            <w:r w:rsidRPr="005368F2">
              <w:rPr>
                <w:rFonts w:eastAsia="Lato Light"/>
                <w:b/>
                <w:i/>
                <w:sz w:val="22"/>
                <w:szCs w:val="22"/>
                <w:lang w:val="en-GB"/>
              </w:rPr>
              <w:t>Planned Yearly Target:</w:t>
            </w:r>
            <w:r w:rsidRPr="005368F2">
              <w:rPr>
                <w:rFonts w:eastAsia="Lato Light"/>
                <w:i/>
                <w:sz w:val="22"/>
                <w:szCs w:val="22"/>
                <w:lang w:val="en-GB"/>
              </w:rPr>
              <w:t xml:space="preserve">  +2% </w:t>
            </w:r>
          </w:p>
          <w:p w14:paraId="3FB76DCD" w14:textId="59740F22" w:rsidR="0018438A" w:rsidRPr="005F45B0" w:rsidRDefault="0018438A" w:rsidP="16137031">
            <w:pPr>
              <w:autoSpaceDE w:val="0"/>
              <w:autoSpaceDN w:val="0"/>
              <w:adjustRightInd w:val="0"/>
              <w:rPr>
                <w:rFonts w:eastAsia="Lato Light"/>
                <w:b/>
                <w:sz w:val="22"/>
                <w:szCs w:val="22"/>
                <w:lang w:val="en-GB"/>
              </w:rPr>
            </w:pPr>
            <w:r w:rsidRPr="16137031">
              <w:rPr>
                <w:rFonts w:eastAsia="Lato Light"/>
                <w:b/>
                <w:bCs/>
                <w:i/>
                <w:iCs/>
                <w:sz w:val="22"/>
                <w:szCs w:val="22"/>
                <w:lang w:val="en-GB"/>
              </w:rPr>
              <w:t xml:space="preserve">Endline Target: </w:t>
            </w:r>
            <w:r w:rsidRPr="16137031" w:rsidDel="0018438A">
              <w:rPr>
                <w:rFonts w:eastAsia="Lato Light"/>
                <w:b/>
                <w:bCs/>
                <w:i/>
                <w:iCs/>
                <w:sz w:val="22"/>
                <w:szCs w:val="22"/>
                <w:lang w:val="en-GB"/>
              </w:rPr>
              <w:t>+</w:t>
            </w:r>
            <w:r w:rsidRPr="16137031" w:rsidDel="0018438A">
              <w:rPr>
                <w:rFonts w:eastAsia="Lato Light"/>
                <w:i/>
                <w:iCs/>
                <w:sz w:val="22"/>
                <w:szCs w:val="22"/>
                <w:lang w:val="en-GB"/>
              </w:rPr>
              <w:t>6%</w:t>
            </w:r>
            <w:r w:rsidRPr="16137031" w:rsidDel="0018438A">
              <w:rPr>
                <w:rFonts w:eastAsia="Lato Light"/>
                <w:sz w:val="22"/>
                <w:szCs w:val="22"/>
                <w:lang w:val="en-GB"/>
              </w:rPr>
              <w:t xml:space="preserve">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FC19A0" w14:textId="2983A5D2" w:rsidR="0018438A" w:rsidRPr="005F45B0" w:rsidRDefault="6B1173F8" w:rsidP="629F85AD">
            <w:pPr>
              <w:spacing w:before="120" w:after="120" w:line="259" w:lineRule="auto"/>
              <w:jc w:val="center"/>
              <w:rPr>
                <w:rFonts w:eastAsia="Lato Light"/>
                <w:sz w:val="22"/>
                <w:szCs w:val="22"/>
                <w:lang w:val="en-GB"/>
              </w:rPr>
            </w:pPr>
            <w:r w:rsidRPr="005F45B0">
              <w:rPr>
                <w:rFonts w:eastAsia="Lato Light"/>
                <w:sz w:val="22"/>
                <w:szCs w:val="22"/>
                <w:lang w:val="en-GB"/>
              </w:rPr>
              <w:t>0%</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700C42" w14:textId="29C35C73" w:rsidR="0018438A" w:rsidRPr="005F45B0" w:rsidRDefault="00AF24AD" w:rsidP="005F45B0">
            <w:pPr>
              <w:autoSpaceDE w:val="0"/>
              <w:autoSpaceDN w:val="0"/>
              <w:adjustRightInd w:val="0"/>
              <w:rPr>
                <w:rFonts w:eastAsia="Lato Light"/>
                <w:color w:val="FF0000"/>
                <w:sz w:val="22"/>
                <w:szCs w:val="22"/>
                <w:lang w:val="en-GB"/>
              </w:rPr>
            </w:pPr>
            <w:r w:rsidRPr="005F45B0">
              <w:rPr>
                <w:rFonts w:eastAsia="Lato Light"/>
                <w:b/>
                <w:color w:val="FF0000"/>
                <w:sz w:val="22"/>
                <w:szCs w:val="22"/>
                <w:lang w:val="en-GB"/>
              </w:rPr>
              <w:t>NOT ACHIEVED</w:t>
            </w:r>
          </w:p>
          <w:p w14:paraId="499300A4" w14:textId="1D2C1592"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 xml:space="preserve">Reason for variance: </w:t>
            </w:r>
            <w:r w:rsidR="004D1E3A" w:rsidRPr="005F45B0">
              <w:rPr>
                <w:rFonts w:eastAsia="Lato Light"/>
                <w:sz w:val="22"/>
                <w:szCs w:val="22"/>
                <w:lang w:val="en-GB"/>
              </w:rPr>
              <w:t xml:space="preserve">Mixed results have been registered with annual monitoring, for which </w:t>
            </w:r>
            <w:r w:rsidR="00E64B9D" w:rsidRPr="005F45B0">
              <w:rPr>
                <w:rFonts w:eastAsia="Lato Light"/>
                <w:sz w:val="22"/>
                <w:szCs w:val="22"/>
                <w:lang w:val="en-GB"/>
              </w:rPr>
              <w:t>regional</w:t>
            </w:r>
            <w:r w:rsidR="004D1E3A" w:rsidRPr="005F45B0">
              <w:rPr>
                <w:rFonts w:eastAsia="Lato Light"/>
                <w:sz w:val="22"/>
                <w:szCs w:val="22"/>
                <w:lang w:val="en-GB"/>
              </w:rPr>
              <w:t xml:space="preserve"> disparities </w:t>
            </w:r>
            <w:r w:rsidR="00E64B9D" w:rsidRPr="005F45B0">
              <w:rPr>
                <w:rFonts w:eastAsia="Lato Light"/>
                <w:sz w:val="22"/>
                <w:szCs w:val="22"/>
                <w:lang w:val="en-GB"/>
              </w:rPr>
              <w:t xml:space="preserve">have been affected the result of this indicator. Despite, FGD and additional interview with women and their </w:t>
            </w:r>
            <w:r w:rsidR="00B14240" w:rsidRPr="005F45B0">
              <w:rPr>
                <w:rFonts w:eastAsia="Lato Light"/>
                <w:sz w:val="22"/>
                <w:szCs w:val="22"/>
                <w:lang w:val="en-GB"/>
              </w:rPr>
              <w:t>household</w:t>
            </w:r>
            <w:r w:rsidR="00E64B9D" w:rsidRPr="005F45B0">
              <w:rPr>
                <w:rFonts w:eastAsia="Lato Light"/>
                <w:sz w:val="22"/>
                <w:szCs w:val="22"/>
                <w:lang w:val="en-GB"/>
              </w:rPr>
              <w:t xml:space="preserve"> members have </w:t>
            </w:r>
            <w:r w:rsidR="00B14240" w:rsidRPr="005F45B0">
              <w:rPr>
                <w:rFonts w:eastAsia="Lato Light"/>
                <w:sz w:val="22"/>
                <w:szCs w:val="22"/>
                <w:lang w:val="en-GB"/>
              </w:rPr>
              <w:t>revealed</w:t>
            </w:r>
            <w:r w:rsidR="00E64B9D" w:rsidRPr="005F45B0">
              <w:rPr>
                <w:rFonts w:eastAsia="Lato Light"/>
                <w:sz w:val="22"/>
                <w:szCs w:val="22"/>
                <w:lang w:val="en-GB"/>
              </w:rPr>
              <w:t xml:space="preserve"> better understanding and knowledge of nutrition, hygiene and </w:t>
            </w:r>
            <w:r w:rsidR="00B14240" w:rsidRPr="005F45B0">
              <w:rPr>
                <w:rFonts w:eastAsia="Lato Light"/>
                <w:sz w:val="22"/>
                <w:szCs w:val="22"/>
                <w:lang w:val="en-GB"/>
              </w:rPr>
              <w:t xml:space="preserve">healthy eating habits </w:t>
            </w:r>
            <w:proofErr w:type="gramStart"/>
            <w:r w:rsidR="00B14240" w:rsidRPr="005F45B0">
              <w:rPr>
                <w:rFonts w:eastAsia="Lato Light"/>
                <w:sz w:val="22"/>
                <w:szCs w:val="22"/>
                <w:lang w:val="en-GB"/>
              </w:rPr>
              <w:t>as a result of</w:t>
            </w:r>
            <w:proofErr w:type="gramEnd"/>
            <w:r w:rsidR="00B14240" w:rsidRPr="005F45B0">
              <w:rPr>
                <w:rFonts w:eastAsia="Lato Light"/>
                <w:sz w:val="22"/>
                <w:szCs w:val="22"/>
                <w:lang w:val="en-GB"/>
              </w:rPr>
              <w:t xml:space="preserve"> training provided under this outcome.</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8C640E" w14:textId="77777777" w:rsidR="0018438A" w:rsidRPr="005F45B0" w:rsidRDefault="0018438A" w:rsidP="0018438A">
            <w:pPr>
              <w:autoSpaceDE w:val="0"/>
              <w:autoSpaceDN w:val="0"/>
              <w:adjustRightInd w:val="0"/>
              <w:spacing w:before="120" w:after="120"/>
              <w:rPr>
                <w:rFonts w:eastAsia="Lato Light"/>
                <w:sz w:val="22"/>
                <w:szCs w:val="22"/>
                <w:lang w:val="en-GB"/>
              </w:rPr>
            </w:pPr>
          </w:p>
          <w:p w14:paraId="4FE723B5" w14:textId="152B80BF"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 xml:space="preserve">Individual </w:t>
            </w:r>
            <w:r w:rsidR="00522A88">
              <w:rPr>
                <w:rFonts w:eastAsia="Lato Light"/>
                <w:sz w:val="22"/>
                <w:szCs w:val="22"/>
                <w:lang w:val="en-GB"/>
              </w:rPr>
              <w:t>i</w:t>
            </w:r>
            <w:r w:rsidRPr="005F45B0">
              <w:rPr>
                <w:rFonts w:eastAsia="Lato Light"/>
                <w:sz w:val="22"/>
                <w:szCs w:val="22"/>
                <w:lang w:val="en-GB"/>
              </w:rPr>
              <w:t xml:space="preserve">nterview with </w:t>
            </w:r>
            <w:r w:rsidR="00522A88">
              <w:rPr>
                <w:rFonts w:eastAsia="Lato Light"/>
                <w:sz w:val="22"/>
                <w:szCs w:val="22"/>
                <w:lang w:val="en-GB"/>
              </w:rPr>
              <w:t>r</w:t>
            </w:r>
            <w:r w:rsidRPr="005F45B0">
              <w:rPr>
                <w:rFonts w:eastAsia="Lato Light"/>
                <w:sz w:val="22"/>
                <w:szCs w:val="22"/>
                <w:lang w:val="en-GB"/>
              </w:rPr>
              <w:t xml:space="preserve">ural </w:t>
            </w:r>
            <w:r w:rsidR="00522A88">
              <w:rPr>
                <w:rFonts w:eastAsia="Lato Light"/>
                <w:sz w:val="22"/>
                <w:szCs w:val="22"/>
                <w:lang w:val="en-GB"/>
              </w:rPr>
              <w:t>w</w:t>
            </w:r>
            <w:r w:rsidRPr="005F45B0">
              <w:rPr>
                <w:rFonts w:eastAsia="Lato Light"/>
                <w:sz w:val="22"/>
                <w:szCs w:val="22"/>
                <w:lang w:val="en-GB"/>
              </w:rPr>
              <w:t>omen (</w:t>
            </w:r>
            <w:r w:rsidR="00F3082D" w:rsidRPr="005F45B0">
              <w:rPr>
                <w:rFonts w:eastAsia="Lato Light"/>
                <w:sz w:val="22"/>
                <w:szCs w:val="22"/>
                <w:lang w:val="en-GB"/>
              </w:rPr>
              <w:t>MDD-W</w:t>
            </w:r>
            <w:r w:rsidRPr="005F45B0">
              <w:rPr>
                <w:rFonts w:eastAsia="Lato Light"/>
                <w:sz w:val="22"/>
                <w:szCs w:val="22"/>
                <w:lang w:val="en-GB"/>
              </w:rPr>
              <w:t>)</w:t>
            </w:r>
          </w:p>
        </w:tc>
      </w:tr>
      <w:tr w:rsidR="00D0191C" w:rsidRPr="0018438A" w14:paraId="18568702"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6854CD58" w14:textId="77777777" w:rsidR="0018438A" w:rsidRPr="005F45B0" w:rsidRDefault="0018438A" w:rsidP="0AA3652D">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1.3 Decrease in the proportion of households spending 65% or more of their monthly budget on food (Household Food Expenditure Share)</w:t>
            </w:r>
            <w:r w:rsidRPr="005F45B0">
              <w:rPr>
                <w:rFonts w:eastAsia="Lato Light"/>
                <w:sz w:val="22"/>
                <w:szCs w:val="22"/>
                <w:lang w:val="en-GB"/>
              </w:rPr>
              <w:t>  </w:t>
            </w:r>
          </w:p>
        </w:tc>
      </w:tr>
      <w:tr w:rsidR="0018438A" w:rsidRPr="0018438A" w14:paraId="05549D16"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A8609A1" w14:textId="40F6D5B6"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Baseline:</w:t>
            </w:r>
            <w:r w:rsidRPr="005F45B0">
              <w:rPr>
                <w:rFonts w:eastAsia="Lato Light"/>
                <w:i/>
                <w:sz w:val="22"/>
                <w:szCs w:val="22"/>
                <w:lang w:val="en-GB"/>
              </w:rPr>
              <w:t> </w:t>
            </w:r>
            <w:r w:rsidR="44317B77" w:rsidRPr="7ABFDCC6">
              <w:rPr>
                <w:rFonts w:eastAsia="Lato Light"/>
                <w:i/>
                <w:iCs/>
                <w:sz w:val="22"/>
                <w:szCs w:val="22"/>
                <w:lang w:val="en-GB"/>
              </w:rPr>
              <w:t>1062</w:t>
            </w:r>
          </w:p>
          <w:p w14:paraId="132C3E48" w14:textId="77777777"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0 </w:t>
            </w:r>
          </w:p>
          <w:p w14:paraId="235E0D00" w14:textId="4D6EFB9B" w:rsidR="0018438A" w:rsidRPr="005F45B0" w:rsidRDefault="0018438A" w:rsidP="005F45B0">
            <w:pPr>
              <w:autoSpaceDE w:val="0"/>
              <w:autoSpaceDN w:val="0"/>
              <w:adjustRightInd w:val="0"/>
              <w:rPr>
                <w:rFonts w:eastAsia="Lato Light"/>
                <w:sz w:val="22"/>
                <w:szCs w:val="22"/>
                <w:lang w:val="en-GB"/>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sidDel="0018438A">
              <w:rPr>
                <w:rFonts w:eastAsia="Lato Light"/>
                <w:sz w:val="22"/>
                <w:szCs w:val="22"/>
                <w:lang w:val="en-GB"/>
              </w:rPr>
              <w:t xml:space="preserve">-14%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257F5B"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r w:rsidRPr="005F45B0">
              <w:rPr>
                <w:rFonts w:eastAsia="Lato Light"/>
                <w:b/>
                <w:sz w:val="22"/>
                <w:szCs w:val="22"/>
                <w:lang w:val="en-GB"/>
              </w:rPr>
              <w:t>NA</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93B567"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NA</w:t>
            </w:r>
            <w:r w:rsidRPr="005F45B0">
              <w:rPr>
                <w:rFonts w:eastAsia="Lato Light"/>
                <w:sz w:val="22"/>
                <w:szCs w:val="22"/>
                <w:lang w:val="en-GB"/>
              </w:rPr>
              <w:t>: Measured every 2 years</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A3071D" w14:textId="77777777"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Household survey (Household Food Expenditure Share (FES) module)</w:t>
            </w:r>
          </w:p>
        </w:tc>
      </w:tr>
      <w:tr w:rsidR="00D0191C" w:rsidRPr="0018438A" w14:paraId="1740D660"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1A1AF54A" w14:textId="5871750B" w:rsidR="0018438A" w:rsidRPr="005F45B0" w:rsidRDefault="0018438A" w:rsidP="0AA3652D">
            <w:pPr>
              <w:autoSpaceDE w:val="0"/>
              <w:autoSpaceDN w:val="0"/>
              <w:adjustRightInd w:val="0"/>
              <w:spacing w:before="120" w:after="120"/>
              <w:rPr>
                <w:rFonts w:eastAsia="Lato Light"/>
                <w:b/>
                <w:sz w:val="22"/>
                <w:szCs w:val="22"/>
                <w:lang w:val="en-GB"/>
              </w:rPr>
            </w:pPr>
            <w:r w:rsidRPr="005F45B0">
              <w:rPr>
                <w:rFonts w:eastAsia="Lato Light"/>
                <w:b/>
                <w:sz w:val="22"/>
                <w:szCs w:val="22"/>
                <w:lang w:val="en-GB"/>
              </w:rPr>
              <w:t>1.4. Optional: Decrease in rate of rural women farmers’ post-harvest losses over time (disaggregated by crops)</w:t>
            </w:r>
            <w:r w:rsidRPr="005F45B0">
              <w:rPr>
                <w:rFonts w:eastAsia="Lato Light"/>
                <w:b/>
                <w:sz w:val="22"/>
                <w:szCs w:val="22"/>
                <w:vertAlign w:val="superscript"/>
                <w:lang w:val="en-GB"/>
              </w:rPr>
              <w:t>18</w:t>
            </w:r>
            <w:r w:rsidRPr="005F45B0">
              <w:rPr>
                <w:rFonts w:eastAsia="Lato Light"/>
                <w:b/>
                <w:sz w:val="22"/>
                <w:szCs w:val="22"/>
                <w:lang w:val="en-GB"/>
              </w:rPr>
              <w:t> </w:t>
            </w:r>
          </w:p>
        </w:tc>
      </w:tr>
      <w:tr w:rsidR="0018438A" w:rsidRPr="0018438A" w14:paraId="3E216F7F" w14:textId="77777777" w:rsidTr="7ABFDCC6">
        <w:trPr>
          <w:trHeight w:val="198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8D2F553" w14:textId="77777777" w:rsidR="00DF548A" w:rsidRPr="005F45B0" w:rsidRDefault="0018438A" w:rsidP="00DF548A">
            <w:pPr>
              <w:jc w:val="both"/>
              <w:rPr>
                <w:rFonts w:eastAsia="Lato Light"/>
                <w:i/>
                <w:sz w:val="22"/>
                <w:szCs w:val="22"/>
                <w:lang w:val="it-IT"/>
              </w:rPr>
            </w:pPr>
            <w:r w:rsidRPr="005F45B0">
              <w:rPr>
                <w:rFonts w:eastAsia="Lato Light"/>
                <w:b/>
                <w:i/>
                <w:sz w:val="22"/>
                <w:szCs w:val="22"/>
                <w:lang w:val="it-IT"/>
              </w:rPr>
              <w:t>Baseline:</w:t>
            </w:r>
            <w:r w:rsidRPr="005F45B0">
              <w:rPr>
                <w:rFonts w:eastAsia="Lato Light"/>
                <w:i/>
                <w:sz w:val="22"/>
                <w:szCs w:val="22"/>
                <w:lang w:val="it-IT"/>
              </w:rPr>
              <w:t xml:space="preserve"> </w:t>
            </w:r>
          </w:p>
          <w:p w14:paraId="601A3EC7" w14:textId="13A3FD3E" w:rsidR="00DF548A" w:rsidRPr="005F45B0" w:rsidRDefault="00DF548A" w:rsidP="00DF548A">
            <w:pPr>
              <w:jc w:val="both"/>
              <w:rPr>
                <w:rFonts w:eastAsia="Lato Light"/>
                <w:i/>
                <w:sz w:val="22"/>
                <w:szCs w:val="22"/>
                <w:lang w:val="it-IT"/>
              </w:rPr>
            </w:pPr>
            <w:r w:rsidRPr="005F45B0">
              <w:rPr>
                <w:rFonts w:eastAsia="Lato Light"/>
                <w:i/>
                <w:sz w:val="22"/>
                <w:szCs w:val="22"/>
                <w:lang w:val="it-IT"/>
              </w:rPr>
              <w:t xml:space="preserve">Sorghum: </w:t>
            </w:r>
            <w:r w:rsidR="7BB5E4B3" w:rsidRPr="005F45B0">
              <w:rPr>
                <w:rFonts w:eastAsia="Lato Light"/>
                <w:i/>
                <w:sz w:val="22"/>
                <w:szCs w:val="22"/>
                <w:lang w:val="it-IT"/>
              </w:rPr>
              <w:t>123kg</w:t>
            </w:r>
          </w:p>
          <w:p w14:paraId="69E73906" w14:textId="1536E9A0" w:rsidR="00DF548A" w:rsidRPr="005F45B0" w:rsidRDefault="00DF548A" w:rsidP="00DF548A">
            <w:pPr>
              <w:jc w:val="both"/>
              <w:rPr>
                <w:rFonts w:eastAsia="Lato Light"/>
                <w:i/>
                <w:sz w:val="22"/>
                <w:szCs w:val="22"/>
                <w:lang w:val="it-IT"/>
              </w:rPr>
            </w:pPr>
            <w:r w:rsidRPr="005F45B0">
              <w:rPr>
                <w:rFonts w:eastAsia="Lato Light"/>
                <w:i/>
                <w:sz w:val="22"/>
                <w:szCs w:val="22"/>
                <w:lang w:val="it-IT"/>
              </w:rPr>
              <w:t xml:space="preserve">Banana: </w:t>
            </w:r>
            <w:r w:rsidR="13116CAB" w:rsidRPr="005F45B0">
              <w:rPr>
                <w:rFonts w:eastAsia="Lato Light"/>
                <w:i/>
                <w:sz w:val="22"/>
                <w:szCs w:val="22"/>
                <w:lang w:val="it-IT"/>
              </w:rPr>
              <w:t>NA</w:t>
            </w:r>
          </w:p>
          <w:p w14:paraId="66838820" w14:textId="731B660B" w:rsidR="00DF548A" w:rsidRPr="005F45B0" w:rsidRDefault="00DF548A" w:rsidP="00DF548A">
            <w:pPr>
              <w:jc w:val="both"/>
              <w:rPr>
                <w:rFonts w:eastAsia="Lato Light"/>
                <w:i/>
                <w:sz w:val="22"/>
                <w:szCs w:val="22"/>
                <w:lang w:val="en-GB"/>
              </w:rPr>
            </w:pPr>
            <w:r w:rsidRPr="005F45B0">
              <w:rPr>
                <w:rFonts w:eastAsia="Lato Light"/>
                <w:i/>
                <w:sz w:val="22"/>
                <w:szCs w:val="22"/>
                <w:lang w:val="en-GB"/>
              </w:rPr>
              <w:t xml:space="preserve">Seaweed: </w:t>
            </w:r>
            <w:r w:rsidR="78D16B54" w:rsidRPr="005F45B0">
              <w:rPr>
                <w:rFonts w:eastAsia="Lato Light"/>
                <w:i/>
                <w:sz w:val="22"/>
                <w:szCs w:val="22"/>
                <w:lang w:val="en-GB"/>
              </w:rPr>
              <w:t>222kg</w:t>
            </w:r>
          </w:p>
          <w:p w14:paraId="5F0A1182" w14:textId="7D26B5B2" w:rsidR="00DF548A" w:rsidRPr="00591A35" w:rsidRDefault="00DF548A" w:rsidP="00DF548A">
            <w:pPr>
              <w:jc w:val="both"/>
              <w:rPr>
                <w:rFonts w:eastAsia="Lato Light"/>
                <w:i/>
                <w:sz w:val="22"/>
                <w:szCs w:val="22"/>
                <w:lang w:val="en-GB"/>
              </w:rPr>
            </w:pPr>
            <w:r w:rsidRPr="00591A35">
              <w:rPr>
                <w:rFonts w:eastAsia="Lato Light"/>
                <w:i/>
                <w:sz w:val="22"/>
                <w:szCs w:val="22"/>
                <w:lang w:val="en-GB"/>
              </w:rPr>
              <w:t xml:space="preserve">Maize: </w:t>
            </w:r>
            <w:r w:rsidR="797FAA1F" w:rsidRPr="00591A35">
              <w:rPr>
                <w:rFonts w:eastAsia="Lato Light"/>
                <w:i/>
                <w:sz w:val="22"/>
                <w:szCs w:val="22"/>
                <w:lang w:val="en-GB"/>
              </w:rPr>
              <w:t>77kg</w:t>
            </w:r>
          </w:p>
          <w:p w14:paraId="204E98EC" w14:textId="511557B0" w:rsidR="00DF548A" w:rsidRPr="005F45B0" w:rsidRDefault="00DF548A" w:rsidP="00DF548A">
            <w:pPr>
              <w:jc w:val="both"/>
              <w:rPr>
                <w:rFonts w:eastAsia="Lato Light"/>
                <w:i/>
                <w:sz w:val="22"/>
                <w:szCs w:val="22"/>
                <w:lang w:val="en-GB"/>
              </w:rPr>
            </w:pPr>
            <w:r w:rsidRPr="005F45B0">
              <w:rPr>
                <w:rFonts w:eastAsia="Lato Light"/>
                <w:i/>
                <w:sz w:val="22"/>
                <w:szCs w:val="22"/>
                <w:lang w:val="en-GB"/>
              </w:rPr>
              <w:t xml:space="preserve">Millet: </w:t>
            </w:r>
            <w:r w:rsidR="28D69EEB" w:rsidRPr="7ABFDCC6">
              <w:rPr>
                <w:rFonts w:eastAsia="Lato Light"/>
                <w:i/>
                <w:iCs/>
                <w:sz w:val="22"/>
                <w:szCs w:val="22"/>
                <w:lang w:val="en-GB"/>
              </w:rPr>
              <w:t>66kg</w:t>
            </w:r>
          </w:p>
          <w:p w14:paraId="024D5068" w14:textId="3AD1D5AD" w:rsidR="00DF548A" w:rsidRPr="00591A35" w:rsidRDefault="00DF548A" w:rsidP="00DF548A">
            <w:pPr>
              <w:jc w:val="both"/>
              <w:rPr>
                <w:rFonts w:eastAsia="Lato Light"/>
                <w:i/>
                <w:sz w:val="22"/>
                <w:szCs w:val="22"/>
                <w:lang w:val="en-GB"/>
              </w:rPr>
            </w:pPr>
            <w:r w:rsidRPr="00591A35">
              <w:rPr>
                <w:rFonts w:eastAsia="Lato Light"/>
                <w:i/>
                <w:sz w:val="22"/>
                <w:szCs w:val="22"/>
                <w:lang w:val="en-GB"/>
              </w:rPr>
              <w:t xml:space="preserve">Cassava: </w:t>
            </w:r>
            <w:r w:rsidR="20903898" w:rsidRPr="00591A35">
              <w:rPr>
                <w:rFonts w:eastAsia="Lato Light"/>
                <w:i/>
                <w:sz w:val="22"/>
                <w:szCs w:val="22"/>
                <w:lang w:val="en-GB"/>
              </w:rPr>
              <w:t>54kg</w:t>
            </w:r>
          </w:p>
          <w:p w14:paraId="6B1261DF" w14:textId="1EFF266A" w:rsidR="00DF548A" w:rsidRPr="005F45B0" w:rsidRDefault="00DF548A" w:rsidP="00DF548A">
            <w:pPr>
              <w:jc w:val="both"/>
              <w:rPr>
                <w:rFonts w:eastAsia="Lato Light"/>
                <w:i/>
                <w:sz w:val="22"/>
                <w:szCs w:val="22"/>
                <w:lang w:val="en-GB"/>
              </w:rPr>
            </w:pPr>
            <w:r w:rsidRPr="005F45B0">
              <w:rPr>
                <w:rFonts w:eastAsia="Lato Light"/>
                <w:i/>
                <w:sz w:val="22"/>
                <w:szCs w:val="22"/>
                <w:lang w:val="en-GB"/>
              </w:rPr>
              <w:t xml:space="preserve">Beans &amp; Peas: </w:t>
            </w:r>
            <w:r w:rsidR="770852D9" w:rsidRPr="005F45B0">
              <w:rPr>
                <w:rFonts w:eastAsia="Lato Light"/>
                <w:i/>
                <w:sz w:val="22"/>
                <w:szCs w:val="22"/>
                <w:lang w:val="en-GB"/>
              </w:rPr>
              <w:t>NA</w:t>
            </w:r>
          </w:p>
          <w:p w14:paraId="2D6CE716" w14:textId="06292E98" w:rsidR="0018438A" w:rsidRPr="005F45B0" w:rsidRDefault="00DF548A" w:rsidP="005F45B0">
            <w:pPr>
              <w:jc w:val="both"/>
              <w:rPr>
                <w:rFonts w:eastAsia="Lato Light"/>
                <w:i/>
                <w:sz w:val="22"/>
                <w:szCs w:val="22"/>
                <w:lang w:val="en-GB"/>
              </w:rPr>
            </w:pPr>
            <w:r w:rsidRPr="005F45B0">
              <w:rPr>
                <w:rFonts w:eastAsia="Lato Light"/>
                <w:i/>
                <w:sz w:val="22"/>
                <w:szCs w:val="22"/>
                <w:lang w:val="en-GB"/>
              </w:rPr>
              <w:t xml:space="preserve">Sunflower: </w:t>
            </w:r>
            <w:r w:rsidR="3C9232C5" w:rsidRPr="005F45B0">
              <w:rPr>
                <w:rFonts w:eastAsia="Lato Light"/>
                <w:i/>
                <w:sz w:val="22"/>
                <w:szCs w:val="22"/>
                <w:lang w:val="en-GB"/>
              </w:rPr>
              <w:t>NA</w:t>
            </w:r>
          </w:p>
          <w:p w14:paraId="45E9F209" w14:textId="74ED381C" w:rsidR="0018438A" w:rsidRPr="005F45B0" w:rsidRDefault="0018438A" w:rsidP="00F95DB3">
            <w:pPr>
              <w:autoSpaceDE w:val="0"/>
              <w:autoSpaceDN w:val="0"/>
              <w:adjustRightInd w:val="0"/>
              <w:spacing w:before="120" w:after="120"/>
              <w:rPr>
                <w:rFonts w:eastAsia="Lato Light"/>
                <w:i/>
                <w:color w:val="FF0000"/>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xml:space="preserve">: </w:t>
            </w:r>
            <w:r w:rsidR="1D0FB03B" w:rsidRPr="005F45B0">
              <w:rPr>
                <w:rFonts w:eastAsia="Lato Light"/>
                <w:i/>
                <w:sz w:val="22"/>
                <w:szCs w:val="22"/>
                <w:lang w:val="en-GB"/>
              </w:rPr>
              <w:t xml:space="preserve"> -3%</w:t>
            </w:r>
          </w:p>
          <w:p w14:paraId="3AF72234" w14:textId="77777777" w:rsidR="0018438A" w:rsidRPr="005F45B0" w:rsidRDefault="0018438A" w:rsidP="00F95DB3">
            <w:pPr>
              <w:autoSpaceDE w:val="0"/>
              <w:autoSpaceDN w:val="0"/>
              <w:adjustRightInd w:val="0"/>
              <w:spacing w:before="120" w:after="120"/>
              <w:rPr>
                <w:rFonts w:eastAsia="Lato Light"/>
                <w:i/>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- 10%</w:t>
            </w:r>
            <w:r w:rsidRPr="005F45B0">
              <w:rPr>
                <w:rFonts w:eastAsia="Lato Light"/>
                <w:i/>
                <w:sz w:val="22"/>
                <w:szCs w:val="22"/>
              </w:rPr>
              <w:t> </w:t>
            </w:r>
          </w:p>
          <w:p w14:paraId="35E8040D"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0ADCFF" w14:textId="4B8E8188" w:rsidR="0018438A" w:rsidRPr="005F45B0" w:rsidRDefault="00582797" w:rsidP="00D30513">
            <w:pPr>
              <w:jc w:val="center"/>
              <w:rPr>
                <w:rFonts w:eastAsia="Lato Light"/>
                <w:sz w:val="22"/>
                <w:szCs w:val="22"/>
                <w:lang w:val="en-GB"/>
              </w:rPr>
            </w:pPr>
            <w:r w:rsidRPr="005F45B0">
              <w:rPr>
                <w:rFonts w:eastAsia="Lato Light"/>
                <w:sz w:val="22"/>
                <w:szCs w:val="22"/>
                <w:lang w:val="en-GB"/>
              </w:rPr>
              <w:t>-</w:t>
            </w:r>
            <w:r w:rsidR="1F252080" w:rsidRPr="005F45B0">
              <w:rPr>
                <w:rFonts w:eastAsia="Lato Light"/>
                <w:sz w:val="22"/>
                <w:szCs w:val="22"/>
                <w:lang w:val="en-GB"/>
              </w:rPr>
              <w:t>3%</w:t>
            </w:r>
          </w:p>
          <w:p w14:paraId="1CCD0A57" w14:textId="77777777" w:rsidR="0018438A" w:rsidRPr="005F45B0" w:rsidRDefault="0018438A" w:rsidP="0018438A">
            <w:pPr>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CCBF03" w14:textId="030E8B95" w:rsidR="00821D1C" w:rsidRPr="005F45B0" w:rsidRDefault="22E27E95" w:rsidP="002B0994">
            <w:pPr>
              <w:autoSpaceDE w:val="0"/>
              <w:autoSpaceDN w:val="0"/>
              <w:adjustRightInd w:val="0"/>
              <w:spacing w:before="120" w:after="120"/>
              <w:rPr>
                <w:sz w:val="22"/>
                <w:szCs w:val="22"/>
                <w:lang w:val="en-GB"/>
              </w:rPr>
            </w:pPr>
            <w:r w:rsidRPr="629F85AD">
              <w:rPr>
                <w:rFonts w:eastAsia="Lato Light"/>
                <w:b/>
                <w:bCs/>
                <w:color w:val="70AD47" w:themeColor="accent6"/>
                <w:sz w:val="22"/>
                <w:szCs w:val="22"/>
              </w:rPr>
              <w:t>ACHIEVED</w:t>
            </w:r>
          </w:p>
          <w:p w14:paraId="01126E12" w14:textId="0E7C8AB1" w:rsidR="0018438A" w:rsidRPr="005F45B0" w:rsidRDefault="0018438A" w:rsidP="002B0994">
            <w:pPr>
              <w:autoSpaceDE w:val="0"/>
              <w:autoSpaceDN w:val="0"/>
              <w:adjustRightInd w:val="0"/>
              <w:spacing w:before="120" w:after="12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156070" w14:textId="0C0E7B4C"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 xml:space="preserve">Individual </w:t>
            </w:r>
            <w:r w:rsidR="00522A88">
              <w:rPr>
                <w:rFonts w:eastAsia="Lato Light"/>
                <w:sz w:val="22"/>
                <w:szCs w:val="22"/>
                <w:lang w:val="en-GB"/>
              </w:rPr>
              <w:t>i</w:t>
            </w:r>
            <w:r w:rsidRPr="005F45B0">
              <w:rPr>
                <w:rFonts w:eastAsia="Lato Light"/>
                <w:sz w:val="22"/>
                <w:szCs w:val="22"/>
                <w:lang w:val="en-GB"/>
              </w:rPr>
              <w:t xml:space="preserve">nterviews with </w:t>
            </w:r>
            <w:r w:rsidR="004475E1">
              <w:rPr>
                <w:rFonts w:eastAsia="Lato Light"/>
                <w:sz w:val="22"/>
                <w:szCs w:val="22"/>
                <w:lang w:val="en-GB"/>
              </w:rPr>
              <w:t>r</w:t>
            </w:r>
            <w:r w:rsidRPr="005F45B0">
              <w:rPr>
                <w:rFonts w:eastAsia="Lato Light"/>
                <w:sz w:val="22"/>
                <w:szCs w:val="22"/>
                <w:lang w:val="en-GB"/>
              </w:rPr>
              <w:t xml:space="preserve">ural </w:t>
            </w:r>
            <w:r w:rsidR="004475E1">
              <w:rPr>
                <w:rFonts w:eastAsia="Lato Light"/>
                <w:sz w:val="22"/>
                <w:szCs w:val="22"/>
                <w:lang w:val="en-GB"/>
              </w:rPr>
              <w:t>w</w:t>
            </w:r>
            <w:r w:rsidRPr="005F45B0">
              <w:rPr>
                <w:rFonts w:eastAsia="Lato Light"/>
                <w:sz w:val="22"/>
                <w:szCs w:val="22"/>
                <w:lang w:val="en-GB"/>
              </w:rPr>
              <w:t>omen (SAMS Sub-Module B1)</w:t>
            </w:r>
          </w:p>
        </w:tc>
      </w:tr>
      <w:tr w:rsidR="00D0191C" w:rsidRPr="0018438A" w14:paraId="79156FDA"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23BF3308" w14:textId="77777777"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1.1: Rural women have increased access to resources, assets, and technologies critical for climate-resilient agricultural production, food security, and nutrition</w:t>
            </w:r>
            <w:r w:rsidRPr="005F45B0">
              <w:rPr>
                <w:rFonts w:eastAsia="Lato Light"/>
                <w:sz w:val="22"/>
                <w:szCs w:val="22"/>
                <w:lang w:val="en-GB"/>
              </w:rPr>
              <w:t>  </w:t>
            </w:r>
          </w:p>
        </w:tc>
      </w:tr>
      <w:tr w:rsidR="00D0191C" w:rsidRPr="0018438A" w14:paraId="769A6F48"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4670F601" w14:textId="1F702C56"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 xml:space="preserve">1.1.1: Increase in the proportion of rural women with access to productive resources as measured by the relevant </w:t>
            </w:r>
            <w:r w:rsidR="006B4AF4" w:rsidRPr="006B4AF4">
              <w:rPr>
                <w:rFonts w:eastAsia="Lato Light"/>
                <w:b/>
                <w:sz w:val="22"/>
                <w:szCs w:val="22"/>
                <w:lang w:val="en-GB"/>
              </w:rPr>
              <w:t>Women’s Empowerment in Agriculture Index</w:t>
            </w:r>
            <w:r w:rsidR="006B4AF4">
              <w:rPr>
                <w:rFonts w:eastAsia="Lato Light"/>
                <w:b/>
                <w:sz w:val="22"/>
                <w:szCs w:val="22"/>
                <w:lang w:val="en-GB"/>
              </w:rPr>
              <w:t xml:space="preserve"> (</w:t>
            </w:r>
            <w:r w:rsidRPr="005F45B0">
              <w:rPr>
                <w:rFonts w:eastAsia="Lato Light"/>
                <w:b/>
                <w:sz w:val="22"/>
                <w:szCs w:val="22"/>
                <w:lang w:val="en-GB"/>
              </w:rPr>
              <w:t>WEAI</w:t>
            </w:r>
            <w:r w:rsidR="006B4AF4">
              <w:rPr>
                <w:rFonts w:eastAsia="Lato Light"/>
                <w:b/>
                <w:sz w:val="22"/>
                <w:szCs w:val="22"/>
                <w:lang w:val="en-GB"/>
              </w:rPr>
              <w:t>)</w:t>
            </w:r>
            <w:r w:rsidRPr="005F45B0">
              <w:rPr>
                <w:rFonts w:eastAsia="Lato Light"/>
                <w:b/>
                <w:sz w:val="22"/>
                <w:szCs w:val="22"/>
                <w:lang w:val="en-GB"/>
              </w:rPr>
              <w:t xml:space="preserve"> (% increase over baseline)</w:t>
            </w:r>
            <w:r w:rsidRPr="005F45B0">
              <w:rPr>
                <w:rFonts w:eastAsia="Lato Light"/>
                <w:sz w:val="22"/>
                <w:szCs w:val="22"/>
                <w:lang w:val="en-GB"/>
              </w:rPr>
              <w:t>  </w:t>
            </w:r>
          </w:p>
        </w:tc>
      </w:tr>
      <w:tr w:rsidR="0018438A" w:rsidRPr="0018438A" w14:paraId="17071C5C"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1DAC2514" w14:textId="1327B2BB"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3422D42E" w:rsidRPr="005F45B0">
              <w:rPr>
                <w:rFonts w:eastAsia="Lato Light"/>
                <w:i/>
                <w:sz w:val="22"/>
                <w:szCs w:val="22"/>
                <w:lang w:val="en-GB"/>
              </w:rPr>
              <w:t>5</w:t>
            </w:r>
            <w:r w:rsidR="004475E1">
              <w:rPr>
                <w:rFonts w:eastAsia="Lato Light"/>
                <w:i/>
                <w:sz w:val="22"/>
                <w:szCs w:val="22"/>
                <w:lang w:val="en-GB"/>
              </w:rPr>
              <w:t>,</w:t>
            </w:r>
            <w:r w:rsidR="3422D42E" w:rsidRPr="005F45B0">
              <w:rPr>
                <w:rFonts w:eastAsia="Lato Light"/>
                <w:i/>
                <w:sz w:val="22"/>
                <w:szCs w:val="22"/>
                <w:lang w:val="en-GB"/>
              </w:rPr>
              <w:t>780</w:t>
            </w:r>
          </w:p>
          <w:p w14:paraId="701736EC" w14:textId="29F59033"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w:t>
            </w:r>
            <w:r w:rsidR="006D16DA" w:rsidRPr="00F72C60">
              <w:rPr>
                <w:rFonts w:eastAsia="Lato Light"/>
                <w:i/>
                <w:iCs/>
                <w:sz w:val="22"/>
                <w:szCs w:val="22"/>
                <w:lang w:val="en-GB"/>
              </w:rPr>
              <w:t>8%</w:t>
            </w:r>
          </w:p>
          <w:p w14:paraId="45A2E096" w14:textId="074E49FC"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+5%</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47D605" w14:textId="61FD33E9" w:rsidR="0018438A" w:rsidRPr="005F45B0" w:rsidRDefault="0018438A" w:rsidP="005F45B0">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+8%</w:t>
            </w:r>
          </w:p>
          <w:p w14:paraId="148EC737" w14:textId="1D92DC82"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7D51F6" w14:textId="4CA9B916"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BE2110" w14:textId="60E6A350"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Individual interviews with rural women (Pro-WEAI (control over productive resources module)</w:t>
            </w:r>
          </w:p>
        </w:tc>
      </w:tr>
      <w:tr w:rsidR="00D0191C" w:rsidRPr="0018438A" w14:paraId="1D57301F"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6D7BC15" w14:textId="77777777"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lastRenderedPageBreak/>
              <w:t>1.1.2: Increase in the number of rural women with access to climate-smart inputs, assets, and natural resources for agricultural production such as high-quality drought-resistant seeds, tools and machinery, water and irrigation, land, greenhouses/ polytunnels (% increase over baseline)</w:t>
            </w:r>
            <w:r w:rsidRPr="005F45B0">
              <w:rPr>
                <w:rFonts w:eastAsia="Lato Light"/>
                <w:sz w:val="22"/>
                <w:szCs w:val="22"/>
                <w:lang w:val="en-GB"/>
              </w:rPr>
              <w:t>  </w:t>
            </w:r>
          </w:p>
        </w:tc>
      </w:tr>
      <w:tr w:rsidR="0018438A" w:rsidRPr="0018438A" w14:paraId="08C82EA2"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34DDDB78" w14:textId="77777777" w:rsidR="0018438A" w:rsidRPr="005F45B0" w:rsidRDefault="0018438A" w:rsidP="0018438A">
            <w:pPr>
              <w:ind w:left="720"/>
              <w:rPr>
                <w:rFonts w:eastAsia="Lato Light"/>
                <w:b/>
                <w:sz w:val="22"/>
                <w:szCs w:val="22"/>
                <w:lang w:val="en-GB"/>
              </w:rPr>
            </w:pPr>
          </w:p>
          <w:p w14:paraId="3E396C00" w14:textId="5588B9D9" w:rsidR="0018438A" w:rsidRPr="005F45B0" w:rsidRDefault="0018438A" w:rsidP="00F95DB3">
            <w:pPr>
              <w:rPr>
                <w:rFonts w:eastAsia="Lato Light"/>
                <w:sz w:val="22"/>
                <w:szCs w:val="22"/>
              </w:rPr>
            </w:pPr>
            <w:r w:rsidRPr="005F45B0">
              <w:rPr>
                <w:rFonts w:eastAsia="Lato Light"/>
                <w:b/>
                <w:sz w:val="22"/>
                <w:szCs w:val="22"/>
                <w:lang w:val="en-GB"/>
              </w:rPr>
              <w:t>Baseline:</w:t>
            </w:r>
            <w:r w:rsidRPr="005F45B0">
              <w:rPr>
                <w:rFonts w:eastAsia="Lato Light"/>
                <w:sz w:val="22"/>
                <w:szCs w:val="22"/>
                <w:lang w:val="en-GB"/>
              </w:rPr>
              <w:t xml:space="preserve"> </w:t>
            </w:r>
            <w:r w:rsidR="6378CCED" w:rsidRPr="005F45B0">
              <w:rPr>
                <w:rFonts w:eastAsia="Lato Light"/>
                <w:sz w:val="22"/>
                <w:szCs w:val="22"/>
                <w:lang w:val="en-GB"/>
              </w:rPr>
              <w:t>3</w:t>
            </w:r>
            <w:r w:rsidR="004475E1">
              <w:rPr>
                <w:rFonts w:eastAsia="Lato Light"/>
                <w:sz w:val="22"/>
                <w:szCs w:val="22"/>
                <w:lang w:val="en-GB"/>
              </w:rPr>
              <w:t>,</w:t>
            </w:r>
            <w:r w:rsidR="6378CCED" w:rsidRPr="005F45B0">
              <w:rPr>
                <w:rFonts w:eastAsia="Lato Light"/>
                <w:sz w:val="22"/>
                <w:szCs w:val="22"/>
                <w:lang w:val="en-GB"/>
              </w:rPr>
              <w:t>400</w:t>
            </w:r>
          </w:p>
          <w:p w14:paraId="3BF11AEF" w14:textId="77777777" w:rsidR="0018438A" w:rsidRPr="005F45B0" w:rsidRDefault="0018438A" w:rsidP="00F95DB3">
            <w:pPr>
              <w:rPr>
                <w:rFonts w:eastAsia="Lato Light"/>
                <w:sz w:val="22"/>
                <w:szCs w:val="22"/>
              </w:rPr>
            </w:pPr>
            <w:r w:rsidRPr="005F45B0">
              <w:rPr>
                <w:rFonts w:eastAsia="Lato Light"/>
                <w:b/>
                <w:sz w:val="22"/>
                <w:szCs w:val="22"/>
                <w:lang w:val="en-GB"/>
              </w:rPr>
              <w:t>Planned yearly Target:</w:t>
            </w:r>
            <w:r w:rsidRPr="005F45B0">
              <w:rPr>
                <w:rFonts w:eastAsia="Lato Light"/>
                <w:sz w:val="22"/>
                <w:szCs w:val="22"/>
                <w:lang w:val="en-GB"/>
              </w:rPr>
              <w:t xml:space="preserve"> +10 %</w:t>
            </w:r>
          </w:p>
          <w:p w14:paraId="2BA321FC" w14:textId="09B25925" w:rsidR="0018438A" w:rsidRPr="005F45B0" w:rsidRDefault="0018438A" w:rsidP="00F95DB3">
            <w:pPr>
              <w:rPr>
                <w:rFonts w:eastAsia="Lato Light"/>
                <w:sz w:val="22"/>
                <w:szCs w:val="22"/>
              </w:rPr>
            </w:pPr>
            <w:r w:rsidRPr="005F45B0">
              <w:rPr>
                <w:rFonts w:eastAsia="Lato Light"/>
                <w:b/>
                <w:sz w:val="22"/>
                <w:szCs w:val="22"/>
                <w:lang w:val="en-GB"/>
              </w:rPr>
              <w:t>Endline Target:</w:t>
            </w:r>
            <w:r w:rsidRPr="005F45B0">
              <w:rPr>
                <w:rFonts w:eastAsia="Lato Light"/>
                <w:sz w:val="22"/>
                <w:szCs w:val="22"/>
                <w:lang w:val="en-GB"/>
              </w:rPr>
              <w:t xml:space="preserve"> +50%</w:t>
            </w:r>
            <w:r w:rsidRPr="005F45B0">
              <w:rPr>
                <w:rFonts w:eastAsia="Lato Light"/>
                <w:sz w:val="22"/>
                <w:szCs w:val="22"/>
              </w:rPr>
              <w:t> </w:t>
            </w:r>
          </w:p>
          <w:p w14:paraId="2C5B8E40" w14:textId="77777777" w:rsidR="0018438A" w:rsidRPr="005F45B0" w:rsidRDefault="0018438A" w:rsidP="0018438A">
            <w:pPr>
              <w:ind w:left="720"/>
              <w:rPr>
                <w:rFonts w:eastAsia="Lato Light"/>
                <w:sz w:val="22"/>
                <w:szCs w:val="22"/>
                <w:lang w:val="en-GB"/>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6CEE96"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+7%</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09D952" w14:textId="291C05DA" w:rsidR="0018438A" w:rsidRPr="005F45B0" w:rsidRDefault="0018438A" w:rsidP="005F45B0">
            <w:pPr>
              <w:autoSpaceDE w:val="0"/>
              <w:autoSpaceDN w:val="0"/>
              <w:adjustRightInd w:val="0"/>
              <w:spacing w:before="120" w:after="120"/>
              <w:rPr>
                <w:rFonts w:eastAsia="Lato Light"/>
                <w:b/>
                <w:color w:val="FFC000" w:themeColor="accent4"/>
                <w:sz w:val="22"/>
                <w:szCs w:val="22"/>
                <w:lang w:val="en-GB"/>
              </w:rPr>
            </w:pPr>
            <w:r w:rsidRPr="005F45B0">
              <w:rPr>
                <w:rFonts w:eastAsia="Lato Light"/>
                <w:b/>
                <w:color w:val="FFC000" w:themeColor="accent4"/>
                <w:sz w:val="22"/>
                <w:szCs w:val="22"/>
                <w:lang w:val="en-GB"/>
              </w:rPr>
              <w:t>PARTIALLY ACHIEVED</w:t>
            </w:r>
          </w:p>
          <w:p w14:paraId="4EACF70F" w14:textId="40DBB1F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Reason</w:t>
            </w:r>
            <w:r w:rsidR="00685976" w:rsidRPr="005F45B0">
              <w:rPr>
                <w:rFonts w:eastAsia="Lato Light"/>
                <w:b/>
                <w:sz w:val="22"/>
                <w:szCs w:val="22"/>
                <w:lang w:val="en-GB"/>
              </w:rPr>
              <w:t>s</w:t>
            </w:r>
            <w:r w:rsidRPr="005F45B0">
              <w:rPr>
                <w:rFonts w:eastAsia="Lato Light"/>
                <w:b/>
                <w:sz w:val="22"/>
                <w:szCs w:val="22"/>
                <w:lang w:val="en-GB"/>
              </w:rPr>
              <w:t xml:space="preserve"> for variance</w:t>
            </w:r>
            <w:r w:rsidR="00685976" w:rsidRPr="005F45B0">
              <w:rPr>
                <w:rFonts w:eastAsia="Lato Light"/>
                <w:b/>
                <w:sz w:val="22"/>
                <w:szCs w:val="22"/>
                <w:lang w:val="en-GB"/>
              </w:rPr>
              <w:t>:</w:t>
            </w:r>
            <w:r w:rsidR="007277F4" w:rsidRPr="005F45B0">
              <w:rPr>
                <w:sz w:val="22"/>
                <w:szCs w:val="22"/>
                <w:lang w:val="en-GB" w:eastAsia="en-GB"/>
              </w:rPr>
              <w:t xml:space="preserve"> L</w:t>
            </w:r>
            <w:r w:rsidRPr="005F45B0">
              <w:rPr>
                <w:sz w:val="22"/>
                <w:szCs w:val="22"/>
                <w:lang w:val="en-GB" w:eastAsia="en-GB"/>
              </w:rPr>
              <w:t>engthy internal procurement procedures,</w:t>
            </w:r>
            <w:r w:rsidR="007277F4" w:rsidRPr="005F45B0">
              <w:rPr>
                <w:sz w:val="22"/>
                <w:szCs w:val="22"/>
                <w:lang w:val="en-GB" w:eastAsia="en-GB"/>
              </w:rPr>
              <w:t xml:space="preserve"> </w:t>
            </w:r>
            <w:r w:rsidRPr="005F45B0">
              <w:rPr>
                <w:sz w:val="22"/>
                <w:szCs w:val="22"/>
                <w:lang w:val="en-GB" w:eastAsia="en-GB"/>
              </w:rPr>
              <w:t>impacted the timely acquisition of necessary inputs for agricultural production. Additionally, it was identified that there may be a need to adjust approaches in relation to the approach for providing equipment</w:t>
            </w:r>
            <w:r w:rsidR="000C2B15" w:rsidRPr="005F45B0">
              <w:rPr>
                <w:sz w:val="22"/>
                <w:szCs w:val="22"/>
                <w:lang w:val="en-GB" w:eastAsia="en-GB"/>
              </w:rPr>
              <w:t>, particularly</w:t>
            </w:r>
            <w:r w:rsidRPr="005F45B0">
              <w:rPr>
                <w:sz w:val="22"/>
                <w:szCs w:val="22"/>
                <w:lang w:val="en-GB" w:eastAsia="en-GB"/>
              </w:rPr>
              <w:t xml:space="preserve"> for seaweed farmers. On-the-ground challenges regarding the maintenance of equipment have led to the decision to reassess the type of approach of equipment provision /access to ensure sustainability, resulting in reduced access for some participants.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8ED94F" w14:textId="77777777" w:rsidR="0018438A" w:rsidRPr="005F45B0" w:rsidRDefault="0018438A" w:rsidP="0018438A">
            <w:pPr>
              <w:autoSpaceDE w:val="0"/>
              <w:autoSpaceDN w:val="0"/>
              <w:adjustRightInd w:val="0"/>
              <w:spacing w:after="120"/>
              <w:rPr>
                <w:rFonts w:eastAsia="Lato Light"/>
                <w:sz w:val="22"/>
                <w:szCs w:val="22"/>
                <w:lang w:val="en-GB"/>
              </w:rPr>
            </w:pPr>
          </w:p>
          <w:p w14:paraId="6F3383E3" w14:textId="2718678F" w:rsidR="0018438A" w:rsidRPr="005F45B0" w:rsidRDefault="0018438A" w:rsidP="005F45B0">
            <w:pPr>
              <w:pStyle w:val="ListParagraph"/>
              <w:numPr>
                <w:ilvl w:val="0"/>
                <w:numId w:val="36"/>
              </w:numPr>
              <w:autoSpaceDE w:val="0"/>
              <w:autoSpaceDN w:val="0"/>
              <w:adjustRightInd w:val="0"/>
              <w:spacing w:after="120"/>
              <w:rPr>
                <w:rFonts w:eastAsia="Lato Light"/>
                <w:sz w:val="22"/>
                <w:szCs w:val="22"/>
                <w:lang w:val="en-GB"/>
              </w:rPr>
            </w:pPr>
            <w:r w:rsidRPr="005F45B0">
              <w:rPr>
                <w:rFonts w:eastAsia="Lato Light"/>
                <w:sz w:val="22"/>
                <w:szCs w:val="22"/>
                <w:lang w:val="en-GB"/>
              </w:rPr>
              <w:t xml:space="preserve">Ad hoc </w:t>
            </w:r>
            <w:r w:rsidR="004475E1">
              <w:rPr>
                <w:rFonts w:eastAsia="Lato Light"/>
                <w:sz w:val="22"/>
                <w:szCs w:val="22"/>
                <w:lang w:val="en-GB"/>
              </w:rPr>
              <w:t>i</w:t>
            </w:r>
            <w:r w:rsidRPr="005F45B0">
              <w:rPr>
                <w:rFonts w:eastAsia="Lato Light"/>
                <w:sz w:val="22"/>
                <w:szCs w:val="22"/>
                <w:lang w:val="en-GB"/>
              </w:rPr>
              <w:t xml:space="preserve">ndividual interviews/Outcome </w:t>
            </w:r>
            <w:r w:rsidR="004475E1">
              <w:rPr>
                <w:rFonts w:eastAsia="Lato Light"/>
                <w:sz w:val="22"/>
                <w:szCs w:val="22"/>
                <w:lang w:val="en-GB"/>
              </w:rPr>
              <w:t>m</w:t>
            </w:r>
            <w:r w:rsidRPr="005F45B0">
              <w:rPr>
                <w:rFonts w:eastAsia="Lato Light"/>
                <w:sz w:val="22"/>
                <w:szCs w:val="22"/>
                <w:lang w:val="en-GB"/>
              </w:rPr>
              <w:t xml:space="preserve">onitoring </w:t>
            </w:r>
            <w:r w:rsidR="004475E1">
              <w:rPr>
                <w:rFonts w:eastAsia="Lato Light"/>
                <w:sz w:val="22"/>
                <w:szCs w:val="22"/>
                <w:lang w:val="en-GB"/>
              </w:rPr>
              <w:t>s</w:t>
            </w:r>
            <w:r w:rsidRPr="005F45B0">
              <w:rPr>
                <w:rFonts w:eastAsia="Lato Light"/>
                <w:sz w:val="22"/>
                <w:szCs w:val="22"/>
                <w:lang w:val="en-GB"/>
              </w:rPr>
              <w:t>urvey</w:t>
            </w:r>
          </w:p>
          <w:p w14:paraId="265793A7" w14:textId="77777777" w:rsidR="0018438A" w:rsidRPr="005F45B0" w:rsidRDefault="0018438A" w:rsidP="0018438A">
            <w:pPr>
              <w:autoSpaceDE w:val="0"/>
              <w:autoSpaceDN w:val="0"/>
              <w:adjustRightInd w:val="0"/>
              <w:spacing w:after="120"/>
              <w:rPr>
                <w:rFonts w:eastAsia="Lato Light"/>
                <w:sz w:val="22"/>
                <w:szCs w:val="22"/>
                <w:lang w:val="en-GB"/>
              </w:rPr>
            </w:pPr>
          </w:p>
        </w:tc>
      </w:tr>
      <w:tr w:rsidR="00D0191C" w:rsidRPr="0018438A" w14:paraId="788C583E"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2B1C2D7" w14:textId="77777777"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1.1.3: Increase in the number of rural women adopting improved value-chain specific, climate-smart, and Indigenous agricultural production techniques (% increase over baseline)</w:t>
            </w:r>
            <w:r w:rsidRPr="005F45B0">
              <w:rPr>
                <w:rFonts w:eastAsia="Lato Light"/>
                <w:sz w:val="22"/>
                <w:szCs w:val="22"/>
                <w:lang w:val="en-GB"/>
              </w:rPr>
              <w:t>  </w:t>
            </w:r>
          </w:p>
        </w:tc>
      </w:tr>
      <w:tr w:rsidR="0018438A" w:rsidRPr="0018438A" w14:paraId="013105DE"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3B222DD3" w14:textId="19FB5C79"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Baseline:</w:t>
            </w:r>
            <w:r w:rsidRPr="005F45B0">
              <w:rPr>
                <w:rFonts w:eastAsia="Lato Light"/>
                <w:i/>
                <w:sz w:val="22"/>
                <w:szCs w:val="22"/>
                <w:lang w:val="en-GB"/>
              </w:rPr>
              <w:t xml:space="preserve"> </w:t>
            </w:r>
            <w:r w:rsidR="33A618B4" w:rsidRPr="005F45B0">
              <w:rPr>
                <w:rFonts w:eastAsia="Lato Light"/>
                <w:i/>
                <w:sz w:val="22"/>
                <w:szCs w:val="22"/>
                <w:lang w:val="en-GB"/>
              </w:rPr>
              <w:t>1</w:t>
            </w:r>
            <w:r w:rsidR="00234FF9">
              <w:rPr>
                <w:rFonts w:eastAsia="Lato Light"/>
                <w:i/>
                <w:sz w:val="22"/>
                <w:szCs w:val="22"/>
                <w:lang w:val="en-GB"/>
              </w:rPr>
              <w:t>,</w:t>
            </w:r>
            <w:r w:rsidR="33A618B4" w:rsidRPr="005F45B0">
              <w:rPr>
                <w:rFonts w:eastAsia="Lato Light"/>
                <w:i/>
                <w:sz w:val="22"/>
                <w:szCs w:val="22"/>
                <w:lang w:val="en-GB"/>
              </w:rPr>
              <w:t>224</w:t>
            </w:r>
          </w:p>
          <w:p w14:paraId="2944C667" w14:textId="77777777"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xml:space="preserve"> +5</w:t>
            </w:r>
          </w:p>
          <w:p w14:paraId="4E7C3396" w14:textId="771135B7" w:rsidR="0018438A" w:rsidRPr="005F45B0" w:rsidRDefault="0018438A" w:rsidP="005F45B0">
            <w:pPr>
              <w:autoSpaceDE w:val="0"/>
              <w:autoSpaceDN w:val="0"/>
              <w:adjustRightInd w:val="0"/>
              <w:rPr>
                <w:rFonts w:eastAsia="Lato Light"/>
                <w:sz w:val="22"/>
                <w:szCs w:val="22"/>
                <w:lang w:val="en-GB"/>
              </w:rPr>
            </w:pPr>
            <w:r w:rsidRPr="005F45B0">
              <w:rPr>
                <w:rFonts w:eastAsia="Lato Light"/>
                <w:b/>
                <w:i/>
                <w:sz w:val="22"/>
                <w:szCs w:val="22"/>
                <w:lang w:val="en-GB"/>
              </w:rPr>
              <w:t>Endline Target</w:t>
            </w:r>
            <w:r w:rsidRPr="005F45B0">
              <w:rPr>
                <w:rFonts w:eastAsia="Lato Light"/>
                <w:i/>
                <w:sz w:val="22"/>
                <w:szCs w:val="22"/>
                <w:lang w:val="en-GB"/>
              </w:rPr>
              <w:t>:</w:t>
            </w:r>
            <w:r w:rsidRPr="005F45B0">
              <w:rPr>
                <w:rFonts w:eastAsia="Lato Light"/>
                <w:sz w:val="22"/>
                <w:szCs w:val="22"/>
                <w:lang w:val="en-GB"/>
              </w:rPr>
              <w:t xml:space="preserve"> +20%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D3D6FD" w14:textId="4CB21D30" w:rsidR="0018438A" w:rsidRPr="005F45B0" w:rsidRDefault="0018438A" w:rsidP="005F45B0">
            <w:pPr>
              <w:autoSpaceDE w:val="0"/>
              <w:autoSpaceDN w:val="0"/>
              <w:adjustRightInd w:val="0"/>
              <w:spacing w:before="120" w:after="120"/>
              <w:rPr>
                <w:rFonts w:eastAsia="Lato Light"/>
                <w:sz w:val="22"/>
                <w:szCs w:val="22"/>
                <w:lang w:val="en-GB"/>
              </w:rPr>
            </w:pPr>
          </w:p>
          <w:p w14:paraId="12EB650E" w14:textId="1730F645" w:rsidR="0018438A" w:rsidRPr="005F45B0" w:rsidRDefault="2294D3C9" w:rsidP="005F45B0">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+5%</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9085F4"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color w:val="70AD47" w:themeColor="accent6"/>
                <w:sz w:val="22"/>
                <w:szCs w:val="22"/>
                <w:lang w:val="en-GB"/>
              </w:rPr>
              <w:t>ACHIEVED*</w:t>
            </w:r>
            <w:r w:rsidRPr="005F45B0">
              <w:rPr>
                <w:rFonts w:eastAsia="Lato Light"/>
                <w:sz w:val="22"/>
                <w:szCs w:val="22"/>
                <w:lang w:val="en-GB"/>
              </w:rPr>
              <w:t> </w:t>
            </w:r>
          </w:p>
          <w:p w14:paraId="226FC081" w14:textId="0AE0D844" w:rsidR="0018438A" w:rsidRPr="005F45B0" w:rsidRDefault="0018438A" w:rsidP="629F85AD">
            <w:pPr>
              <w:autoSpaceDE w:val="0"/>
              <w:autoSpaceDN w:val="0"/>
              <w:adjustRightInd w:val="0"/>
              <w:spacing w:before="120" w:after="12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38C6D7" w14:textId="5F09052A" w:rsidR="0018438A" w:rsidRPr="005F45B0" w:rsidRDefault="0018438A" w:rsidP="005F45B0">
            <w:pPr>
              <w:pStyle w:val="ListParagraph"/>
              <w:numPr>
                <w:ilvl w:val="0"/>
                <w:numId w:val="36"/>
              </w:numPr>
              <w:autoSpaceDE w:val="0"/>
              <w:autoSpaceDN w:val="0"/>
              <w:adjustRightInd w:val="0"/>
              <w:spacing w:before="120" w:after="120"/>
              <w:jc w:val="both"/>
              <w:rPr>
                <w:rFonts w:eastAsia="Lato Light"/>
                <w:sz w:val="22"/>
                <w:szCs w:val="22"/>
                <w:lang w:val="en-GB"/>
              </w:rPr>
            </w:pPr>
            <w:r w:rsidRPr="005F45B0">
              <w:rPr>
                <w:rFonts w:eastAsia="Lato Light"/>
                <w:sz w:val="22"/>
                <w:szCs w:val="22"/>
                <w:lang w:val="en-GB"/>
              </w:rPr>
              <w:t xml:space="preserve">Individual Interviews with </w:t>
            </w:r>
            <w:r w:rsidR="004475E1">
              <w:rPr>
                <w:rFonts w:eastAsia="Lato Light"/>
                <w:sz w:val="22"/>
                <w:szCs w:val="22"/>
                <w:lang w:val="en-GB"/>
              </w:rPr>
              <w:t>r</w:t>
            </w:r>
            <w:r w:rsidRPr="005F45B0">
              <w:rPr>
                <w:rFonts w:eastAsia="Lato Light"/>
                <w:sz w:val="22"/>
                <w:szCs w:val="22"/>
                <w:lang w:val="en-GB"/>
              </w:rPr>
              <w:t xml:space="preserve">ural </w:t>
            </w:r>
            <w:r w:rsidR="004475E1">
              <w:rPr>
                <w:rFonts w:eastAsia="Lato Light"/>
                <w:sz w:val="22"/>
                <w:szCs w:val="22"/>
                <w:lang w:val="en-GB"/>
              </w:rPr>
              <w:t>w</w:t>
            </w:r>
            <w:r w:rsidRPr="005F45B0">
              <w:rPr>
                <w:rFonts w:eastAsia="Lato Light"/>
                <w:sz w:val="22"/>
                <w:szCs w:val="22"/>
                <w:lang w:val="en-GB"/>
              </w:rPr>
              <w:t>omen (SAMS)</w:t>
            </w:r>
          </w:p>
        </w:tc>
      </w:tr>
      <w:tr w:rsidR="00D0191C" w:rsidRPr="0018438A" w14:paraId="298BD93F"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0BACE5E" w14:textId="77777777" w:rsidR="0018438A" w:rsidRPr="005F45B0" w:rsidRDefault="0018438A" w:rsidP="00F95DB3">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 xml:space="preserve">1.1.4: Increase in the number of rural women with access to time- and </w:t>
            </w:r>
            <w:proofErr w:type="spellStart"/>
            <w:r w:rsidRPr="005F45B0">
              <w:rPr>
                <w:rFonts w:eastAsia="Lato Light"/>
                <w:b/>
                <w:sz w:val="22"/>
                <w:szCs w:val="22"/>
                <w:lang w:val="en-GB"/>
              </w:rPr>
              <w:t>labor-saving</w:t>
            </w:r>
            <w:proofErr w:type="spellEnd"/>
            <w:r w:rsidRPr="005F45B0">
              <w:rPr>
                <w:rFonts w:eastAsia="Lato Light"/>
                <w:b/>
                <w:sz w:val="22"/>
                <w:szCs w:val="22"/>
                <w:lang w:val="en-GB"/>
              </w:rPr>
              <w:t xml:space="preserve"> technologies (% increase over baseline)</w:t>
            </w:r>
            <w:r w:rsidRPr="005F45B0">
              <w:rPr>
                <w:rFonts w:eastAsia="Lato Light"/>
                <w:sz w:val="22"/>
                <w:szCs w:val="22"/>
                <w:lang w:val="en-GB"/>
              </w:rPr>
              <w:t>  </w:t>
            </w:r>
          </w:p>
        </w:tc>
      </w:tr>
      <w:tr w:rsidR="0018438A" w:rsidRPr="0018438A" w14:paraId="1117E2D9"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51A16CE" w14:textId="4D4E2BF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6748A04E" w:rsidRPr="005F45B0">
              <w:rPr>
                <w:rFonts w:eastAsia="Lato Light"/>
                <w:i/>
                <w:sz w:val="22"/>
                <w:szCs w:val="22"/>
                <w:lang w:val="en-GB"/>
              </w:rPr>
              <w:t xml:space="preserve"> 136</w:t>
            </w:r>
          </w:p>
          <w:p w14:paraId="04E9E3A3" w14:textId="77777777"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xml:space="preserve"> +0% </w:t>
            </w:r>
          </w:p>
          <w:p w14:paraId="1BCE8F00" w14:textId="1500C101"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+20%</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50C1F9" w14:textId="4AF9802A" w:rsidR="0018438A" w:rsidRPr="005F45B0" w:rsidRDefault="7F15BFDF" w:rsidP="00685976">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+ 0%</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1EDD09" w14:textId="4E380BAD" w:rsidR="005F1DE7" w:rsidRPr="005F45B0" w:rsidRDefault="007277F4">
            <w:pPr>
              <w:autoSpaceDE w:val="0"/>
              <w:autoSpaceDN w:val="0"/>
              <w:adjustRightInd w:val="0"/>
              <w:spacing w:before="120" w:after="120"/>
              <w:rPr>
                <w:rFonts w:eastAsia="Lato Light"/>
                <w:b/>
                <w:bCs/>
                <w:color w:val="FF0000"/>
                <w:sz w:val="22"/>
                <w:szCs w:val="22"/>
                <w:lang w:val="en-GB"/>
              </w:rPr>
            </w:pPr>
            <w:r w:rsidRPr="005F45B0">
              <w:rPr>
                <w:rFonts w:eastAsia="Lato Light"/>
                <w:b/>
                <w:bCs/>
                <w:color w:val="FF0000"/>
                <w:sz w:val="22"/>
                <w:szCs w:val="22"/>
                <w:lang w:val="en-GB"/>
              </w:rPr>
              <w:t>NOT ACHIEVED</w:t>
            </w:r>
          </w:p>
          <w:p w14:paraId="58C4C666" w14:textId="3BC8EB28" w:rsidR="0018438A" w:rsidRPr="005F45B0" w:rsidRDefault="007277F4" w:rsidP="005F45B0">
            <w:pPr>
              <w:spacing w:before="120" w:after="120" w:line="259" w:lineRule="auto"/>
              <w:rPr>
                <w:rFonts w:eastAsia="Lato Light"/>
                <w:sz w:val="22"/>
                <w:szCs w:val="22"/>
              </w:rPr>
            </w:pPr>
            <w:r w:rsidRPr="005F45B0">
              <w:rPr>
                <w:rFonts w:eastAsia="Lato Light"/>
                <w:b/>
                <w:bCs/>
                <w:sz w:val="22"/>
                <w:szCs w:val="22"/>
                <w:lang w:val="en-GB"/>
              </w:rPr>
              <w:t>Reasons for variance:</w:t>
            </w:r>
            <w:r w:rsidRPr="005F45B0">
              <w:rPr>
                <w:rFonts w:eastAsia="Lato Light"/>
                <w:sz w:val="22"/>
                <w:szCs w:val="22"/>
                <w:lang w:val="en-GB"/>
              </w:rPr>
              <w:t xml:space="preserve"> </w:t>
            </w:r>
            <w:r w:rsidR="4BADBFDB" w:rsidRPr="005F45B0">
              <w:rPr>
                <w:rFonts w:eastAsia="Lato Light"/>
                <w:sz w:val="22"/>
                <w:szCs w:val="22"/>
                <w:lang w:val="en-GB"/>
              </w:rPr>
              <w:t xml:space="preserve">Target was set as 0% </w:t>
            </w:r>
            <w:r w:rsidR="7711010B" w:rsidRPr="005F45B0">
              <w:rPr>
                <w:rFonts w:eastAsia="Lato Light"/>
                <w:sz w:val="22"/>
                <w:szCs w:val="22"/>
                <w:lang w:val="en-GB"/>
              </w:rPr>
              <w:t>due to the limited scale of activities</w:t>
            </w:r>
            <w:r w:rsidR="3228A3B8" w:rsidRPr="005F45B0">
              <w:rPr>
                <w:rFonts w:eastAsia="Lato Light"/>
                <w:sz w:val="22"/>
                <w:szCs w:val="22"/>
                <w:lang w:val="en-GB"/>
              </w:rPr>
              <w:t xml:space="preserve"> under this output planned for 2024.</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FC0EB9" w14:textId="6B2F8123" w:rsidR="0018438A" w:rsidRPr="005F45B0" w:rsidRDefault="0018438A" w:rsidP="005F45B0">
            <w:pPr>
              <w:pStyle w:val="ListParagraph"/>
              <w:numPr>
                <w:ilvl w:val="0"/>
                <w:numId w:val="36"/>
              </w:numPr>
              <w:autoSpaceDE w:val="0"/>
              <w:autoSpaceDN w:val="0"/>
              <w:adjustRightInd w:val="0"/>
              <w:spacing w:after="120"/>
              <w:rPr>
                <w:rFonts w:eastAsia="Lato Light"/>
                <w:sz w:val="22"/>
                <w:szCs w:val="22"/>
                <w:lang w:val="en-GB"/>
              </w:rPr>
            </w:pPr>
            <w:r w:rsidRPr="005F45B0">
              <w:rPr>
                <w:rFonts w:eastAsia="Lato Light"/>
                <w:sz w:val="22"/>
                <w:szCs w:val="22"/>
                <w:lang w:val="en-GB"/>
              </w:rPr>
              <w:t xml:space="preserve">Individual </w:t>
            </w:r>
            <w:r w:rsidR="00234FF9">
              <w:rPr>
                <w:rFonts w:eastAsia="Lato Light"/>
                <w:sz w:val="22"/>
                <w:szCs w:val="22"/>
                <w:lang w:val="en-GB"/>
              </w:rPr>
              <w:t>i</w:t>
            </w:r>
            <w:r w:rsidRPr="005F45B0">
              <w:rPr>
                <w:rFonts w:eastAsia="Lato Light"/>
                <w:sz w:val="22"/>
                <w:szCs w:val="22"/>
                <w:lang w:val="en-GB"/>
              </w:rPr>
              <w:t xml:space="preserve">nterviews with </w:t>
            </w:r>
            <w:r w:rsidR="00234FF9">
              <w:rPr>
                <w:rFonts w:eastAsia="Lato Light"/>
                <w:sz w:val="22"/>
                <w:szCs w:val="22"/>
                <w:lang w:val="en-GB"/>
              </w:rPr>
              <w:t>r</w:t>
            </w:r>
            <w:r w:rsidRPr="005F45B0">
              <w:rPr>
                <w:rFonts w:eastAsia="Lato Light"/>
                <w:sz w:val="22"/>
                <w:szCs w:val="22"/>
                <w:lang w:val="en-GB"/>
              </w:rPr>
              <w:t xml:space="preserve">ural </w:t>
            </w:r>
            <w:r w:rsidR="00234FF9">
              <w:rPr>
                <w:rFonts w:eastAsia="Lato Light"/>
                <w:sz w:val="22"/>
                <w:szCs w:val="22"/>
                <w:lang w:val="en-GB"/>
              </w:rPr>
              <w:t>w</w:t>
            </w:r>
            <w:r w:rsidRPr="005F45B0">
              <w:rPr>
                <w:rFonts w:eastAsia="Lato Light"/>
                <w:sz w:val="22"/>
                <w:szCs w:val="22"/>
                <w:lang w:val="en-GB"/>
              </w:rPr>
              <w:t>omen (SAMS)</w:t>
            </w:r>
          </w:p>
          <w:p w14:paraId="53CD969D"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tc>
      </w:tr>
      <w:tr w:rsidR="00D0191C" w:rsidRPr="0018438A" w14:paraId="5CB852D0"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0FBCE560" w14:textId="1879FCD3" w:rsidR="0018438A" w:rsidRPr="005F45B0" w:rsidRDefault="0018438A" w:rsidP="00155082">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1.2: Rural women have enhanced skills and capacities to increase nutritious food production, food quality, and local food security reserves; reduce food losses and waste; and improve household diets</w:t>
            </w:r>
            <w:r w:rsidRPr="005F45B0">
              <w:rPr>
                <w:rFonts w:eastAsia="Lato Light"/>
                <w:sz w:val="22"/>
                <w:szCs w:val="22"/>
                <w:lang w:val="en-GB"/>
              </w:rPr>
              <w:t>  </w:t>
            </w:r>
          </w:p>
        </w:tc>
      </w:tr>
      <w:tr w:rsidR="00D0191C" w:rsidRPr="0018438A" w14:paraId="156D4DD0" w14:textId="77777777" w:rsidTr="005F45B0">
        <w:trPr>
          <w:trHeight w:val="47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264DE595"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1.2.1: Increase in the number of rural women and men with improved skills and capacity for nutrition, health, and food safety disaggregated by sex (% increase over baseline)</w:t>
            </w:r>
            <w:r w:rsidRPr="005F45B0">
              <w:rPr>
                <w:rFonts w:eastAsia="Lato Light"/>
                <w:sz w:val="22"/>
                <w:szCs w:val="22"/>
                <w:lang w:val="en-GB"/>
              </w:rPr>
              <w:t>  </w:t>
            </w:r>
          </w:p>
        </w:tc>
      </w:tr>
      <w:tr w:rsidR="0018438A" w:rsidRPr="0018438A" w14:paraId="50594DE2"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1D4EDF62" w14:textId="3D263AC9" w:rsidR="0018438A" w:rsidRPr="005F45B0" w:rsidRDefault="0018438A" w:rsidP="005F45B0">
            <w:pPr>
              <w:autoSpaceDE w:val="0"/>
              <w:autoSpaceDN w:val="0"/>
              <w:adjustRightInd w:val="0"/>
              <w:rPr>
                <w:rFonts w:eastAsia="Lato Light"/>
                <w:b/>
                <w:i/>
                <w:sz w:val="22"/>
                <w:szCs w:val="22"/>
                <w:lang w:val="en-GB"/>
              </w:rPr>
            </w:pPr>
            <w:r w:rsidRPr="005F45B0">
              <w:rPr>
                <w:rFonts w:eastAsia="Lato Light"/>
                <w:b/>
                <w:i/>
                <w:sz w:val="22"/>
                <w:szCs w:val="22"/>
                <w:lang w:val="en-GB"/>
              </w:rPr>
              <w:t>Baseline:</w:t>
            </w:r>
            <w:r w:rsidR="42E3450C" w:rsidRPr="005F45B0">
              <w:rPr>
                <w:rFonts w:eastAsia="Lato Light"/>
                <w:b/>
                <w:i/>
                <w:sz w:val="22"/>
                <w:szCs w:val="22"/>
                <w:lang w:val="en-GB"/>
              </w:rPr>
              <w:t xml:space="preserve"> </w:t>
            </w:r>
            <w:r w:rsidR="7A0490ED" w:rsidRPr="005F45B0">
              <w:rPr>
                <w:rFonts w:eastAsia="Lato Light"/>
                <w:i/>
                <w:sz w:val="22"/>
                <w:szCs w:val="22"/>
                <w:lang w:val="en-GB"/>
              </w:rPr>
              <w:t>5</w:t>
            </w:r>
            <w:r w:rsidR="00234FF9">
              <w:rPr>
                <w:rFonts w:eastAsia="Lato Light"/>
                <w:i/>
                <w:sz w:val="22"/>
                <w:szCs w:val="22"/>
                <w:lang w:val="en-GB"/>
              </w:rPr>
              <w:t>,</w:t>
            </w:r>
            <w:r w:rsidR="7A0490ED" w:rsidRPr="005F45B0">
              <w:rPr>
                <w:rFonts w:eastAsia="Lato Light"/>
                <w:i/>
                <w:sz w:val="22"/>
                <w:szCs w:val="22"/>
                <w:lang w:val="en-GB"/>
              </w:rPr>
              <w:t>00</w:t>
            </w:r>
            <w:r w:rsidR="103D0BAE" w:rsidRPr="005F45B0">
              <w:rPr>
                <w:rFonts w:eastAsia="Lato Light"/>
                <w:i/>
                <w:sz w:val="22"/>
                <w:szCs w:val="22"/>
                <w:lang w:val="en-GB"/>
              </w:rPr>
              <w:t>0</w:t>
            </w:r>
          </w:p>
          <w:p w14:paraId="75DC7CA1"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+10%</w:t>
            </w:r>
            <w:r w:rsidRPr="005F45B0">
              <w:rPr>
                <w:rFonts w:eastAsia="Lato Light"/>
                <w:i/>
                <w:sz w:val="22"/>
                <w:szCs w:val="22"/>
              </w:rPr>
              <w:t> </w:t>
            </w:r>
          </w:p>
          <w:p w14:paraId="26A61803" w14:textId="33DA6A56"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Endline Target:</w:t>
            </w:r>
            <w:r w:rsidRPr="005F45B0">
              <w:rPr>
                <w:rFonts w:eastAsia="Lato Light"/>
                <w:i/>
                <w:sz w:val="22"/>
                <w:szCs w:val="22"/>
                <w:lang w:val="en-GB"/>
              </w:rPr>
              <w:t xml:space="preserve"> +50%</w:t>
            </w:r>
            <w:r w:rsidRPr="005F45B0">
              <w:rPr>
                <w:rFonts w:eastAsia="Lato Light"/>
                <w:i/>
                <w:sz w:val="22"/>
                <w:szCs w:val="22"/>
              </w:rPr>
              <w:t> </w:t>
            </w:r>
            <w:r w:rsidRPr="005F45B0">
              <w:rPr>
                <w:rFonts w:eastAsia="Lato Light"/>
                <w:i/>
                <w:sz w:val="22"/>
                <w:szCs w:val="22"/>
                <w:lang w:val="en-GB"/>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F3F7BE" w14:textId="77777777" w:rsidR="0018438A" w:rsidRPr="005F45B0" w:rsidRDefault="0018438A" w:rsidP="005F45B0">
            <w:pPr>
              <w:autoSpaceDE w:val="0"/>
              <w:autoSpaceDN w:val="0"/>
              <w:adjustRightInd w:val="0"/>
              <w:jc w:val="center"/>
              <w:rPr>
                <w:rFonts w:eastAsia="Lato Light"/>
                <w:sz w:val="22"/>
                <w:szCs w:val="22"/>
                <w:lang w:val="en-GB"/>
              </w:rPr>
            </w:pPr>
          </w:p>
          <w:p w14:paraId="467406E5" w14:textId="454BF64E" w:rsidR="0018438A" w:rsidRPr="005F45B0" w:rsidRDefault="23764F7C" w:rsidP="005F45B0">
            <w:pPr>
              <w:autoSpaceDE w:val="0"/>
              <w:autoSpaceDN w:val="0"/>
              <w:adjustRightInd w:val="0"/>
              <w:rPr>
                <w:rFonts w:eastAsia="Lato Light"/>
                <w:sz w:val="22"/>
                <w:szCs w:val="22"/>
                <w:lang w:val="en-GB"/>
              </w:rPr>
            </w:pPr>
            <w:r w:rsidRPr="005F45B0">
              <w:rPr>
                <w:rFonts w:eastAsia="Lato Light"/>
                <w:sz w:val="22"/>
                <w:szCs w:val="22"/>
                <w:lang w:val="en-GB"/>
              </w:rPr>
              <w:t>+</w:t>
            </w:r>
            <w:r w:rsidR="2598E0EC" w:rsidRPr="005F45B0">
              <w:rPr>
                <w:rFonts w:eastAsia="Lato Light"/>
                <w:sz w:val="22"/>
                <w:szCs w:val="22"/>
                <w:lang w:val="en-GB"/>
              </w:rPr>
              <w:t>11%</w:t>
            </w:r>
          </w:p>
          <w:p w14:paraId="6C3954FB" w14:textId="77777777" w:rsidR="0018438A" w:rsidRPr="005F45B0" w:rsidRDefault="0018438A" w:rsidP="005F45B0">
            <w:pPr>
              <w:autoSpaceDE w:val="0"/>
              <w:autoSpaceDN w:val="0"/>
              <w:adjustRightInd w:val="0"/>
              <w:ind w:left="720"/>
              <w:rPr>
                <w:rFonts w:eastAsia="Lato Light"/>
                <w:sz w:val="22"/>
                <w:szCs w:val="22"/>
                <w:lang w:val="en-GB"/>
              </w:rPr>
            </w:pPr>
            <w:r w:rsidRPr="005F45B0">
              <w:rPr>
                <w:rFonts w:eastAsia="Lato Light"/>
                <w:sz w:val="22"/>
                <w:szCs w:val="22"/>
                <w:lang w:val="en-GB"/>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7E208F" w14:textId="5B804EC2" w:rsidR="0018438A" w:rsidRPr="005F45B0" w:rsidRDefault="642A6B2F"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B4060E" w14:textId="77777777"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Individual interview with rural women (SAMS Module)  </w:t>
            </w:r>
          </w:p>
        </w:tc>
      </w:tr>
      <w:tr w:rsidR="00D0191C" w:rsidRPr="0018438A" w14:paraId="5FFC6E39"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D0DA841"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lastRenderedPageBreak/>
              <w:t>1.2.2: Increase in the number of rural women accessing extension services, including weather information (% increase over baseline)</w:t>
            </w:r>
            <w:r w:rsidRPr="005F45B0">
              <w:rPr>
                <w:rFonts w:eastAsia="Lato Light"/>
                <w:sz w:val="22"/>
                <w:szCs w:val="22"/>
                <w:lang w:val="en-GB"/>
              </w:rPr>
              <w:t>  </w:t>
            </w:r>
          </w:p>
        </w:tc>
      </w:tr>
      <w:tr w:rsidR="0018438A" w:rsidRPr="0018438A" w14:paraId="482F6384"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21D6BC7" w14:textId="645A5B0A" w:rsidR="0018438A" w:rsidRPr="005F45B0" w:rsidRDefault="0018438A" w:rsidP="00155082">
            <w:pPr>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Pr="005F45B0">
              <w:rPr>
                <w:rFonts w:eastAsia="Lato Light"/>
                <w:i/>
                <w:sz w:val="22"/>
                <w:szCs w:val="22"/>
              </w:rPr>
              <w:t> </w:t>
            </w:r>
            <w:r w:rsidR="45ABBCC9" w:rsidRPr="005F45B0">
              <w:rPr>
                <w:rFonts w:eastAsia="Lato Light"/>
                <w:i/>
                <w:sz w:val="22"/>
                <w:szCs w:val="22"/>
              </w:rPr>
              <w:t>340</w:t>
            </w:r>
          </w:p>
          <w:p w14:paraId="6DBCA0C9" w14:textId="77777777" w:rsidR="0018438A" w:rsidRPr="005F45B0" w:rsidRDefault="0018438A" w:rsidP="00155082">
            <w:pPr>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+3%</w:t>
            </w:r>
            <w:r w:rsidRPr="005F45B0">
              <w:rPr>
                <w:rFonts w:eastAsia="Lato Light"/>
                <w:i/>
                <w:sz w:val="22"/>
                <w:szCs w:val="22"/>
              </w:rPr>
              <w:t> </w:t>
            </w:r>
          </w:p>
          <w:p w14:paraId="787123A5" w14:textId="456A788F" w:rsidR="0018438A" w:rsidRPr="005F45B0" w:rsidRDefault="0018438A" w:rsidP="00155082">
            <w:pPr>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+15%</w:t>
            </w:r>
            <w:r w:rsidRPr="005F45B0">
              <w:rPr>
                <w:rFonts w:eastAsia="Lato Light"/>
                <w:sz w:val="22"/>
                <w:szCs w:val="22"/>
              </w:rPr>
              <w:t xml:space="preserve">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716F0C" w14:textId="7963846B" w:rsidR="0018438A" w:rsidRPr="005F45B0" w:rsidRDefault="5DC419A6" w:rsidP="005F45B0">
            <w:pPr>
              <w:autoSpaceDE w:val="0"/>
              <w:autoSpaceDN w:val="0"/>
              <w:adjustRightInd w:val="0"/>
              <w:rPr>
                <w:rFonts w:eastAsia="Lato Light"/>
                <w:sz w:val="22"/>
                <w:szCs w:val="22"/>
                <w:lang w:val="en-GB"/>
              </w:rPr>
            </w:pPr>
            <w:r w:rsidRPr="005F45B0">
              <w:rPr>
                <w:rFonts w:eastAsia="Lato Light"/>
                <w:sz w:val="22"/>
                <w:szCs w:val="22"/>
                <w:lang w:val="en-GB"/>
              </w:rPr>
              <w:t>+3%</w:t>
            </w:r>
          </w:p>
          <w:p w14:paraId="45BDEDCF" w14:textId="77777777" w:rsidR="0018438A" w:rsidRPr="005F45B0" w:rsidRDefault="0018438A" w:rsidP="005F45B0">
            <w:pPr>
              <w:autoSpaceDE w:val="0"/>
              <w:autoSpaceDN w:val="0"/>
              <w:adjustRightInd w:val="0"/>
              <w:ind w:left="720"/>
              <w:rPr>
                <w:rFonts w:eastAsia="Lato Light"/>
                <w:sz w:val="22"/>
                <w:szCs w:val="22"/>
                <w:lang w:val="en-GB"/>
              </w:rPr>
            </w:pPr>
          </w:p>
          <w:p w14:paraId="2258FEDC" w14:textId="77777777" w:rsidR="0018438A" w:rsidRPr="005F45B0" w:rsidRDefault="0018438A" w:rsidP="005F45B0">
            <w:pPr>
              <w:autoSpaceDE w:val="0"/>
              <w:autoSpaceDN w:val="0"/>
              <w:adjustRightInd w:val="0"/>
              <w:ind w:left="72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35FD89" w14:textId="79DBEB63" w:rsidR="0018438A" w:rsidRPr="005F45B0" w:rsidRDefault="0018438A"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w:t>
            </w:r>
            <w:r w:rsidR="00F6362C" w:rsidRPr="005F45B0">
              <w:rPr>
                <w:rFonts w:eastAsia="Lato Light"/>
                <w:b/>
                <w:color w:val="70AD47" w:themeColor="accent6"/>
                <w:sz w:val="22"/>
                <w:szCs w:val="22"/>
                <w:lang w:val="en-GB"/>
              </w:rPr>
              <w:t>D</w:t>
            </w:r>
          </w:p>
          <w:p w14:paraId="714C52C6" w14:textId="77777777" w:rsidR="0018438A" w:rsidRPr="005F45B0" w:rsidRDefault="0018438A" w:rsidP="005F45B0">
            <w:pPr>
              <w:autoSpaceDE w:val="0"/>
              <w:autoSpaceDN w:val="0"/>
              <w:adjustRightInd w:val="0"/>
              <w:ind w:left="720"/>
              <w:rPr>
                <w:rFonts w:eastAsia="Lato Light"/>
                <w:sz w:val="22"/>
                <w:szCs w:val="22"/>
                <w:lang w:val="en-GB"/>
              </w:rPr>
            </w:pPr>
            <w:r w:rsidRPr="005F45B0">
              <w:rPr>
                <w:rFonts w:eastAsia="Lato Light"/>
                <w:sz w:val="22"/>
                <w:szCs w:val="22"/>
                <w:lang w:val="en-GB"/>
              </w:rPr>
              <w:t>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106640" w14:textId="77777777"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Individual interview with rural women (SAMS Module) </w:t>
            </w:r>
          </w:p>
        </w:tc>
      </w:tr>
      <w:tr w:rsidR="00D0191C" w:rsidRPr="0018438A" w14:paraId="53E4192B"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D09969E"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1.2.3: Increase in the number of rural women utilizing improved and value-chain specific post-harvest handling and storage practices (% increase over baseline)</w:t>
            </w:r>
            <w:r w:rsidRPr="005F45B0">
              <w:rPr>
                <w:rFonts w:eastAsia="Lato Light"/>
                <w:sz w:val="22"/>
                <w:szCs w:val="22"/>
                <w:lang w:val="en-GB"/>
              </w:rPr>
              <w:t>  </w:t>
            </w:r>
          </w:p>
        </w:tc>
      </w:tr>
      <w:tr w:rsidR="0018438A" w:rsidRPr="0018438A" w14:paraId="01675215"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0A6646E" w14:textId="74AB898A"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36EF8FE0" w:rsidRPr="005F45B0">
              <w:rPr>
                <w:rFonts w:eastAsia="Lato Light"/>
                <w:i/>
                <w:sz w:val="22"/>
                <w:szCs w:val="22"/>
                <w:lang w:val="en-GB"/>
              </w:rPr>
              <w:t>5</w:t>
            </w:r>
            <w:r w:rsidR="00234FF9">
              <w:rPr>
                <w:rFonts w:eastAsia="Lato Light"/>
                <w:i/>
                <w:sz w:val="22"/>
                <w:szCs w:val="22"/>
                <w:lang w:val="en-GB"/>
              </w:rPr>
              <w:t>,</w:t>
            </w:r>
            <w:r w:rsidR="36EF8FE0" w:rsidRPr="005F45B0">
              <w:rPr>
                <w:rFonts w:eastAsia="Lato Light"/>
                <w:i/>
                <w:sz w:val="22"/>
                <w:szCs w:val="22"/>
                <w:lang w:val="en-GB"/>
              </w:rPr>
              <w:t>100</w:t>
            </w:r>
          </w:p>
          <w:p w14:paraId="3A67B9AF" w14:textId="77777777"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xml:space="preserve"> +10%  </w:t>
            </w:r>
          </w:p>
          <w:p w14:paraId="384B53CE" w14:textId="743B5B7F"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+45% </w:t>
            </w:r>
          </w:p>
          <w:p w14:paraId="3CDAC886" w14:textId="77777777" w:rsidR="0018438A" w:rsidRPr="005F45B0" w:rsidRDefault="0018438A" w:rsidP="005F45B0">
            <w:pPr>
              <w:autoSpaceDE w:val="0"/>
              <w:autoSpaceDN w:val="0"/>
              <w:adjustRightInd w:val="0"/>
              <w:ind w:left="720"/>
              <w:rPr>
                <w:rFonts w:eastAsia="Lato Light"/>
                <w:sz w:val="22"/>
                <w:szCs w:val="22"/>
                <w:lang w:val="en-GB"/>
              </w:rPr>
            </w:pPr>
            <w:r w:rsidRPr="005F45B0">
              <w:rPr>
                <w:rFonts w:eastAsia="Lato Light"/>
                <w:sz w:val="22"/>
                <w:szCs w:val="22"/>
                <w:lang w:val="en-GB"/>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4B897C" w14:textId="73C85EE0" w:rsidR="0018438A" w:rsidRPr="005F45B0" w:rsidRDefault="01DA3636" w:rsidP="005F45B0">
            <w:pPr>
              <w:autoSpaceDE w:val="0"/>
              <w:autoSpaceDN w:val="0"/>
              <w:adjustRightInd w:val="0"/>
              <w:rPr>
                <w:rFonts w:eastAsia="Lato Light"/>
                <w:sz w:val="22"/>
                <w:szCs w:val="22"/>
                <w:lang w:val="en-GB"/>
              </w:rPr>
            </w:pPr>
            <w:r w:rsidRPr="005F45B0">
              <w:rPr>
                <w:rFonts w:eastAsia="Lato Light"/>
                <w:sz w:val="22"/>
                <w:szCs w:val="22"/>
                <w:lang w:val="en-GB"/>
              </w:rPr>
              <w:t>+12%</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E6147D" w14:textId="68ECBF5E" w:rsidR="0018438A" w:rsidRPr="005F45B0" w:rsidRDefault="0018438A"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ACF354" w14:textId="77777777" w:rsidR="0018438A" w:rsidRPr="005F45B0" w:rsidRDefault="0018438A" w:rsidP="005F45B0">
            <w:pPr>
              <w:autoSpaceDE w:val="0"/>
              <w:autoSpaceDN w:val="0"/>
              <w:adjustRightInd w:val="0"/>
              <w:ind w:left="720"/>
              <w:jc w:val="center"/>
              <w:rPr>
                <w:rFonts w:eastAsia="Lato Light"/>
                <w:sz w:val="22"/>
                <w:szCs w:val="22"/>
                <w:lang w:val="en-GB"/>
              </w:rPr>
            </w:pPr>
          </w:p>
          <w:p w14:paraId="62FF90EA" w14:textId="77777777"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Individual interview with rural women (SAMS Module)</w:t>
            </w:r>
          </w:p>
        </w:tc>
      </w:tr>
      <w:tr w:rsidR="00D0191C" w:rsidRPr="0018438A" w14:paraId="18A8E1F8"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3FFE44F9" w14:textId="77777777" w:rsidR="0018438A" w:rsidRPr="005F45B0" w:rsidRDefault="0018438A" w:rsidP="0011061E">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Outcome 2: Rural women’s income, decent work, and economic autonomy increased to secure their livelihoods and build resilience</w:t>
            </w:r>
            <w:r w:rsidRPr="005F45B0">
              <w:rPr>
                <w:rFonts w:eastAsia="Lato Light"/>
                <w:sz w:val="22"/>
                <w:szCs w:val="22"/>
                <w:lang w:val="en-GB"/>
              </w:rPr>
              <w:t> </w:t>
            </w:r>
          </w:p>
        </w:tc>
      </w:tr>
      <w:tr w:rsidR="00D0191C" w:rsidRPr="0018438A" w14:paraId="50B77730"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1F1B4F2" w14:textId="77777777" w:rsidR="0018438A" w:rsidRPr="005F45B0" w:rsidRDefault="0018438A" w:rsidP="0011061E">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2.1: Percentage increase in rural women’s average annual farm incomes</w:t>
            </w:r>
            <w:r w:rsidRPr="005F45B0">
              <w:rPr>
                <w:rFonts w:eastAsia="Lato Light"/>
                <w:sz w:val="22"/>
                <w:szCs w:val="22"/>
                <w:lang w:val="en-GB"/>
              </w:rPr>
              <w:t>  </w:t>
            </w:r>
          </w:p>
        </w:tc>
      </w:tr>
      <w:tr w:rsidR="00D0191C" w:rsidRPr="0018438A" w14:paraId="232E35F2" w14:textId="77777777" w:rsidTr="7ABFDCC6">
        <w:trPr>
          <w:trHeight w:val="643"/>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9644D06" w14:textId="5D766D10"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89.6</w:t>
            </w:r>
            <w:r w:rsidRPr="005F45B0">
              <w:rPr>
                <w:rFonts w:eastAsia="Lato Light"/>
                <w:i/>
                <w:sz w:val="22"/>
                <w:szCs w:val="22"/>
              </w:rPr>
              <w:t> </w:t>
            </w:r>
            <w:r w:rsidR="482CDD15" w:rsidRPr="005F45B0">
              <w:rPr>
                <w:rFonts w:eastAsia="Lato Light"/>
                <w:i/>
                <w:sz w:val="22"/>
                <w:szCs w:val="22"/>
              </w:rPr>
              <w:t>USD</w:t>
            </w:r>
          </w:p>
          <w:p w14:paraId="07EB97D4"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+2% *</w:t>
            </w:r>
            <w:r w:rsidRPr="005F45B0">
              <w:rPr>
                <w:rFonts w:eastAsia="Lato Light"/>
                <w:i/>
                <w:sz w:val="22"/>
                <w:szCs w:val="22"/>
              </w:rPr>
              <w:t> </w:t>
            </w:r>
          </w:p>
          <w:p w14:paraId="742C5FC7" w14:textId="19DFE6BA"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+10%</w:t>
            </w:r>
            <w:r w:rsidRPr="005F45B0">
              <w:rPr>
                <w:rFonts w:eastAsia="Lato Light"/>
                <w:sz w:val="22"/>
                <w:szCs w:val="22"/>
              </w:rPr>
              <w:t xml:space="preserve">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63F706" w14:textId="12206724"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sz w:val="22"/>
                <w:szCs w:val="22"/>
                <w:lang w:val="en-GB"/>
              </w:rPr>
              <w:t>+1.69%</w:t>
            </w:r>
            <w:r w:rsidR="00996D0C" w:rsidRPr="005F45B0">
              <w:rPr>
                <w:rFonts w:eastAsia="Lato Light"/>
                <w:sz w:val="22"/>
                <w:szCs w:val="22"/>
                <w:lang w:val="en-GB"/>
              </w:rPr>
              <w:t xml:space="preserve"> (</w:t>
            </w:r>
            <w:r w:rsidR="00103272" w:rsidRPr="005F45B0">
              <w:rPr>
                <w:rFonts w:eastAsia="Lato Light"/>
                <w:sz w:val="22"/>
                <w:szCs w:val="22"/>
                <w:lang w:val="en-GB"/>
              </w:rPr>
              <w:t>91.11 USD</w:t>
            </w:r>
            <w:r w:rsidR="00566697" w:rsidRPr="005F45B0">
              <w:rPr>
                <w:rFonts w:eastAsia="Lato Light"/>
                <w:sz w:val="22"/>
                <w:szCs w:val="22"/>
                <w:lang w:val="en-GB"/>
              </w:rPr>
              <w:t>)</w:t>
            </w:r>
            <w:r w:rsidR="00103272" w:rsidRPr="005F45B0">
              <w:rPr>
                <w:rFonts w:eastAsia="Lato Light"/>
                <w:sz w:val="22"/>
                <w:szCs w:val="22"/>
                <w:lang w:val="en-GB"/>
              </w:rPr>
              <w:t>.</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72F6DC" w14:textId="58D188AB"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00579F" w14:textId="77777777" w:rsidR="0018438A" w:rsidRPr="0018438A" w:rsidRDefault="0018438A" w:rsidP="005F45B0">
            <w:pPr>
              <w:pStyle w:val="ListParagraph"/>
              <w:numPr>
                <w:ilvl w:val="0"/>
                <w:numId w:val="48"/>
              </w:numPr>
              <w:rPr>
                <w:rFonts w:eastAsia="Lato Light"/>
                <w:lang w:val="en-GB"/>
              </w:rPr>
            </w:pPr>
            <w:r w:rsidRPr="0018438A">
              <w:rPr>
                <w:rFonts w:eastAsia="Lato Light"/>
                <w:lang w:val="en-GB"/>
              </w:rPr>
              <w:t>Individual interview with rural women (SAMS Module)</w:t>
            </w:r>
          </w:p>
        </w:tc>
      </w:tr>
      <w:tr w:rsidR="00D0191C" w:rsidRPr="0018438A" w14:paraId="0B2E4104" w14:textId="77777777" w:rsidTr="005F45B0">
        <w:trPr>
          <w:trHeight w:val="685"/>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3ED84DD2" w14:textId="77777777" w:rsidR="0018438A" w:rsidRPr="005F45B0" w:rsidRDefault="0018438A" w:rsidP="0011061E">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2.2: Percentage increase in rural women’s average annual off-farm incomes (including from micro-enterprises and wage employment promoted by the project), disaggregated by employment type</w:t>
            </w:r>
            <w:r w:rsidRPr="005F45B0">
              <w:rPr>
                <w:rFonts w:eastAsia="Lato Light"/>
                <w:sz w:val="22"/>
                <w:szCs w:val="22"/>
                <w:lang w:val="en-GB"/>
              </w:rPr>
              <w:t> </w:t>
            </w:r>
          </w:p>
        </w:tc>
      </w:tr>
      <w:tr w:rsidR="0018438A" w:rsidRPr="0018438A" w14:paraId="5186A308"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56220F8B" w14:textId="6DF679BE"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98.2</w:t>
            </w:r>
            <w:r w:rsidRPr="005F45B0">
              <w:rPr>
                <w:rFonts w:eastAsia="Lato Light"/>
                <w:i/>
                <w:sz w:val="22"/>
                <w:szCs w:val="22"/>
              </w:rPr>
              <w:t> </w:t>
            </w:r>
            <w:r w:rsidR="1D45EC74" w:rsidRPr="005F45B0">
              <w:rPr>
                <w:rFonts w:eastAsia="Lato Light"/>
                <w:i/>
                <w:sz w:val="22"/>
                <w:szCs w:val="22"/>
              </w:rPr>
              <w:t>USD</w:t>
            </w:r>
          </w:p>
          <w:p w14:paraId="73BB2FDE" w14:textId="77777777"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Planned yearly Target</w:t>
            </w:r>
            <w:r w:rsidRPr="005F45B0">
              <w:rPr>
                <w:rFonts w:eastAsia="Lato Light"/>
                <w:i/>
                <w:sz w:val="22"/>
                <w:szCs w:val="22"/>
                <w:lang w:val="en-GB"/>
              </w:rPr>
              <w:t xml:space="preserve">: +9% </w:t>
            </w:r>
          </w:p>
          <w:p w14:paraId="6F2858D2" w14:textId="12FAA619" w:rsidR="0018438A" w:rsidRPr="005F45B0" w:rsidRDefault="0018438A" w:rsidP="005F45B0">
            <w:pPr>
              <w:autoSpaceDE w:val="0"/>
              <w:autoSpaceDN w:val="0"/>
              <w:adjustRightInd w:val="0"/>
              <w:rPr>
                <w:rFonts w:eastAsia="Lato Light"/>
                <w:sz w:val="22"/>
                <w:szCs w:val="22"/>
              </w:rPr>
            </w:pPr>
            <w:r w:rsidRPr="005F45B0">
              <w:rPr>
                <w:rFonts w:eastAsia="Lato Light"/>
                <w:b/>
                <w:sz w:val="22"/>
                <w:szCs w:val="22"/>
                <w:lang w:val="en-GB"/>
              </w:rPr>
              <w:t>Endline target:</w:t>
            </w:r>
            <w:r w:rsidRPr="005F45B0">
              <w:rPr>
                <w:rFonts w:eastAsia="Lato Light"/>
                <w:sz w:val="22"/>
                <w:szCs w:val="22"/>
                <w:lang w:val="en-GB"/>
              </w:rPr>
              <w:t xml:space="preserve"> +</w:t>
            </w:r>
            <w:r w:rsidRPr="005F45B0">
              <w:rPr>
                <w:rFonts w:eastAsia="Lato Light"/>
                <w:sz w:val="22"/>
                <w:szCs w:val="22"/>
              </w:rPr>
              <w:t>35 %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E4762F"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p w14:paraId="4C96D9B1" w14:textId="3D60D966"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sz w:val="22"/>
                <w:szCs w:val="22"/>
                <w:lang w:val="en-GB"/>
              </w:rPr>
              <w:t>+33.7</w:t>
            </w:r>
            <w:r w:rsidR="001C05A2" w:rsidRPr="005F45B0">
              <w:rPr>
                <w:rFonts w:eastAsia="Lato Light"/>
                <w:sz w:val="22"/>
                <w:szCs w:val="22"/>
                <w:lang w:val="en-GB"/>
              </w:rPr>
              <w:t xml:space="preserve"> (</w:t>
            </w:r>
            <w:r w:rsidR="001C05A2" w:rsidRPr="005F45B0">
              <w:rPr>
                <w:sz w:val="22"/>
                <w:szCs w:val="22"/>
              </w:rPr>
              <w:t>131.35 USD)</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50F73C" w14:textId="3B34DF90" w:rsidR="0018438A" w:rsidRPr="005F45B0" w:rsidRDefault="00AF24AD" w:rsidP="005F45B0">
            <w:pPr>
              <w:autoSpaceDE w:val="0"/>
              <w:autoSpaceDN w:val="0"/>
              <w:adjustRightInd w:val="0"/>
              <w:spacing w:before="120" w:after="120"/>
              <w:rPr>
                <w:rFonts w:eastAsia="Lato Light"/>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2E8A90" w14:textId="11E39A25" w:rsidR="0018438A" w:rsidRPr="0018438A" w:rsidRDefault="0018438A" w:rsidP="005F45B0">
            <w:pPr>
              <w:pStyle w:val="ListParagraph"/>
              <w:ind w:left="422"/>
              <w:rPr>
                <w:rFonts w:eastAsia="Lato Light"/>
                <w:lang w:val="en-GB"/>
              </w:rPr>
            </w:pPr>
            <w:r w:rsidRPr="0018438A">
              <w:rPr>
                <w:rFonts w:eastAsia="Lato Light"/>
                <w:lang w:val="en-GB"/>
              </w:rPr>
              <w:t>Individual interviews with rural women (non-farm employment and income survey module)</w:t>
            </w:r>
          </w:p>
        </w:tc>
      </w:tr>
      <w:tr w:rsidR="00D0191C" w:rsidRPr="0018438A" w14:paraId="0E51C2F2"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35295940" w14:textId="77777777" w:rsidR="0018438A" w:rsidRPr="005F45B0" w:rsidRDefault="0018438A" w:rsidP="0011061E">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2.3: Increase in the proportion of rural women with control over the use of their income and expenditures as measured by the relevant WEAI</w:t>
            </w:r>
            <w:r w:rsidRPr="005F45B0">
              <w:rPr>
                <w:rFonts w:eastAsia="Lato Light"/>
                <w:sz w:val="22"/>
                <w:szCs w:val="22"/>
                <w:lang w:val="en-GB"/>
              </w:rPr>
              <w:t>  </w:t>
            </w:r>
          </w:p>
        </w:tc>
      </w:tr>
      <w:tr w:rsidR="0018438A" w:rsidRPr="0018438A" w14:paraId="34CE29FB" w14:textId="77777777" w:rsidTr="7ABFDCC6">
        <w:trPr>
          <w:trHeight w:val="637"/>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71B07775" w14:textId="001B4126"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1AB3165A" w:rsidRPr="005F45B0">
              <w:rPr>
                <w:rFonts w:eastAsia="Lato Light"/>
                <w:i/>
                <w:sz w:val="22"/>
                <w:szCs w:val="22"/>
                <w:lang w:val="en-GB"/>
              </w:rPr>
              <w:t>5</w:t>
            </w:r>
            <w:r w:rsidR="00D544CC">
              <w:rPr>
                <w:rFonts w:eastAsia="Lato Light"/>
                <w:i/>
                <w:sz w:val="22"/>
                <w:szCs w:val="22"/>
                <w:lang w:val="en-GB"/>
              </w:rPr>
              <w:t>,</w:t>
            </w:r>
            <w:r w:rsidR="1AB3165A" w:rsidRPr="005F45B0">
              <w:rPr>
                <w:rFonts w:eastAsia="Lato Light"/>
                <w:i/>
                <w:sz w:val="22"/>
                <w:szCs w:val="22"/>
                <w:lang w:val="en-GB"/>
              </w:rPr>
              <w:t>916</w:t>
            </w:r>
          </w:p>
          <w:p w14:paraId="19E3B087" w14:textId="309EEBE1"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w:t>
            </w:r>
            <w:r w:rsidR="00F651AC" w:rsidRPr="005F45B0">
              <w:rPr>
                <w:rFonts w:eastAsia="Lato Light"/>
                <w:i/>
                <w:iCs/>
                <w:sz w:val="22"/>
                <w:szCs w:val="22"/>
                <w:lang w:val="en-GB"/>
              </w:rPr>
              <w:t>5%</w:t>
            </w:r>
            <w:r w:rsidRPr="005F45B0">
              <w:rPr>
                <w:rFonts w:eastAsia="Lato Light"/>
                <w:i/>
                <w:sz w:val="22"/>
                <w:szCs w:val="22"/>
              </w:rPr>
              <w:t> </w:t>
            </w:r>
          </w:p>
          <w:p w14:paraId="4EF7E99C" w14:textId="415708EB"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+4%</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99DA36" w14:textId="6401DA04"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sz w:val="22"/>
                <w:szCs w:val="22"/>
                <w:lang w:val="en-GB"/>
              </w:rPr>
              <w:t>+7%</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EBEA19" w14:textId="4A0F3E7C"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color w:val="70AD47" w:themeColor="accent6"/>
                <w:sz w:val="22"/>
                <w:szCs w:val="22"/>
                <w:lang w:val="en-GB"/>
              </w:rPr>
              <w:t>ACHIEVED</w:t>
            </w:r>
          </w:p>
          <w:p w14:paraId="468071EF"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r w:rsidRPr="005F45B0">
              <w:rPr>
                <w:rFonts w:eastAsia="Lato Light"/>
                <w:sz w:val="22"/>
                <w:szCs w:val="22"/>
                <w:lang w:val="en-GB"/>
              </w:rPr>
              <w:t>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9FC826" w14:textId="71CABF15"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 xml:space="preserve">Individual interview with rural women (Pro-WEAI Module – Access to </w:t>
            </w:r>
            <w:r w:rsidR="00D544CC">
              <w:rPr>
                <w:rFonts w:eastAsia="Lato Light"/>
                <w:sz w:val="22"/>
                <w:szCs w:val="22"/>
                <w:lang w:val="en-GB"/>
              </w:rPr>
              <w:t>p</w:t>
            </w:r>
            <w:r w:rsidRPr="005F45B0">
              <w:rPr>
                <w:rFonts w:eastAsia="Lato Light"/>
                <w:sz w:val="22"/>
                <w:szCs w:val="22"/>
                <w:lang w:val="en-GB"/>
              </w:rPr>
              <w:t xml:space="preserve">roductive </w:t>
            </w:r>
            <w:r w:rsidR="00D544CC">
              <w:rPr>
                <w:rFonts w:eastAsia="Lato Light"/>
                <w:sz w:val="22"/>
                <w:szCs w:val="22"/>
                <w:lang w:val="en-GB"/>
              </w:rPr>
              <w:t>c</w:t>
            </w:r>
            <w:r w:rsidRPr="005F45B0">
              <w:rPr>
                <w:rFonts w:eastAsia="Lato Light"/>
                <w:sz w:val="22"/>
                <w:szCs w:val="22"/>
                <w:lang w:val="en-GB"/>
              </w:rPr>
              <w:t>apital</w:t>
            </w:r>
          </w:p>
        </w:tc>
      </w:tr>
      <w:tr w:rsidR="00D0191C" w:rsidRPr="0018438A" w14:paraId="377B8E88"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642D434B" w14:textId="77777777" w:rsidR="0018438A" w:rsidRPr="005F45B0" w:rsidRDefault="0018438A" w:rsidP="0011061E">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2.4: Household redistribution in the average number of daily hours spent on unpaid care and domestic work, by sex and age (adapted from SDG 5.4.1) as measured by the relevant WEAI (Gender gap in hours per day)</w:t>
            </w:r>
            <w:r w:rsidRPr="005F45B0">
              <w:rPr>
                <w:rFonts w:eastAsia="Lato Light"/>
                <w:sz w:val="22"/>
                <w:szCs w:val="22"/>
                <w:lang w:val="en-GB"/>
              </w:rPr>
              <w:t>  </w:t>
            </w:r>
          </w:p>
        </w:tc>
      </w:tr>
      <w:tr w:rsidR="0018438A" w:rsidRPr="0018438A" w14:paraId="1CD3B924" w14:textId="77777777" w:rsidTr="005F45B0">
        <w:trPr>
          <w:trHeight w:val="411"/>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1A17BBAB" w14:textId="77777777" w:rsidR="0018438A" w:rsidRPr="005F45B0" w:rsidRDefault="0018438A" w:rsidP="005F45B0">
            <w:pPr>
              <w:autoSpaceDE w:val="0"/>
              <w:autoSpaceDN w:val="0"/>
              <w:adjustRightInd w:val="0"/>
              <w:rPr>
                <w:rFonts w:eastAsia="Lato Light"/>
                <w:b/>
                <w:i/>
                <w:sz w:val="22"/>
                <w:szCs w:val="22"/>
              </w:rPr>
            </w:pPr>
            <w:r w:rsidRPr="005F45B0">
              <w:rPr>
                <w:rFonts w:eastAsia="Lato Light"/>
                <w:b/>
                <w:i/>
                <w:sz w:val="22"/>
                <w:szCs w:val="22"/>
                <w:lang w:val="en-GB"/>
              </w:rPr>
              <w:t>Baseline:</w:t>
            </w:r>
          </w:p>
          <w:p w14:paraId="1B8754CF" w14:textId="77777777" w:rsidR="0018438A" w:rsidRPr="005F45B0" w:rsidRDefault="0018438A" w:rsidP="005F45B0">
            <w:pPr>
              <w:autoSpaceDE w:val="0"/>
              <w:autoSpaceDN w:val="0"/>
              <w:adjustRightInd w:val="0"/>
              <w:rPr>
                <w:rFonts w:eastAsia="Lato Light"/>
                <w:i/>
                <w:sz w:val="22"/>
                <w:szCs w:val="22"/>
              </w:rPr>
            </w:pPr>
            <w:r w:rsidRPr="005F45B0">
              <w:rPr>
                <w:rFonts w:eastAsia="Lato Light"/>
                <w:i/>
                <w:sz w:val="22"/>
                <w:szCs w:val="22"/>
                <w:lang w:val="en-GB"/>
              </w:rPr>
              <w:t>Men:.1.6 hours</w:t>
            </w:r>
          </w:p>
          <w:p w14:paraId="31CD39D4" w14:textId="77777777" w:rsidR="0018438A" w:rsidRPr="005F45B0" w:rsidRDefault="0018438A" w:rsidP="005F45B0">
            <w:pPr>
              <w:autoSpaceDE w:val="0"/>
              <w:autoSpaceDN w:val="0"/>
              <w:adjustRightInd w:val="0"/>
              <w:rPr>
                <w:rFonts w:eastAsia="Lato Light"/>
                <w:i/>
                <w:sz w:val="22"/>
                <w:szCs w:val="22"/>
              </w:rPr>
            </w:pPr>
            <w:r w:rsidRPr="005F45B0">
              <w:rPr>
                <w:rFonts w:eastAsia="Lato Light"/>
                <w:i/>
                <w:sz w:val="22"/>
                <w:szCs w:val="22"/>
                <w:lang w:val="en-GB"/>
              </w:rPr>
              <w:t>Women: dual HH - 6.85 hours</w:t>
            </w:r>
          </w:p>
          <w:p w14:paraId="29304F70" w14:textId="77777777" w:rsidR="0018438A" w:rsidRPr="005F45B0" w:rsidRDefault="0018438A" w:rsidP="005F45B0">
            <w:pPr>
              <w:autoSpaceDE w:val="0"/>
              <w:autoSpaceDN w:val="0"/>
              <w:adjustRightInd w:val="0"/>
              <w:rPr>
                <w:rFonts w:eastAsia="Lato Light"/>
                <w:i/>
                <w:sz w:val="22"/>
                <w:szCs w:val="22"/>
              </w:rPr>
            </w:pPr>
            <w:r w:rsidRPr="005F45B0">
              <w:rPr>
                <w:rFonts w:eastAsia="Lato Light"/>
                <w:i/>
                <w:sz w:val="22"/>
                <w:szCs w:val="22"/>
                <w:lang w:val="en-GB"/>
              </w:rPr>
              <w:t>Female-single (FHH): 4.8 hours</w:t>
            </w:r>
          </w:p>
          <w:p w14:paraId="3D6431DC"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u w:val="single"/>
                <w:lang w:val="en-GB"/>
              </w:rPr>
              <w:t xml:space="preserve"> NA*</w:t>
            </w:r>
          </w:p>
          <w:p w14:paraId="47D9AB46" w14:textId="77777777" w:rsidR="0018438A" w:rsidRPr="005F45B0" w:rsidRDefault="0018438A" w:rsidP="005F45B0">
            <w:pPr>
              <w:autoSpaceDE w:val="0"/>
              <w:autoSpaceDN w:val="0"/>
              <w:adjustRightInd w:val="0"/>
              <w:rPr>
                <w:rFonts w:eastAsia="Lato Light"/>
                <w:b/>
                <w:i/>
                <w:sz w:val="22"/>
                <w:szCs w:val="22"/>
              </w:rPr>
            </w:pPr>
            <w:r w:rsidRPr="005F45B0">
              <w:rPr>
                <w:rFonts w:eastAsia="Lato Light"/>
                <w:b/>
                <w:i/>
                <w:sz w:val="22"/>
                <w:szCs w:val="22"/>
                <w:lang w:val="en-GB"/>
              </w:rPr>
              <w:t>Endline Target:</w:t>
            </w:r>
          </w:p>
          <w:p w14:paraId="048C7AEB" w14:textId="77777777" w:rsidR="0018438A" w:rsidRPr="005F45B0" w:rsidRDefault="0018438A" w:rsidP="005F45B0">
            <w:pPr>
              <w:autoSpaceDE w:val="0"/>
              <w:autoSpaceDN w:val="0"/>
              <w:adjustRightInd w:val="0"/>
              <w:rPr>
                <w:rFonts w:eastAsia="Lato Light"/>
                <w:i/>
                <w:sz w:val="22"/>
                <w:szCs w:val="22"/>
              </w:rPr>
            </w:pPr>
            <w:r w:rsidRPr="005F45B0">
              <w:rPr>
                <w:rFonts w:eastAsia="Lato Light"/>
                <w:i/>
                <w:sz w:val="22"/>
                <w:szCs w:val="22"/>
                <w:lang w:val="en-GB"/>
              </w:rPr>
              <w:t>Men:.3 hours</w:t>
            </w:r>
          </w:p>
          <w:p w14:paraId="1C543EB9" w14:textId="77777777" w:rsidR="0018438A" w:rsidRPr="005F45B0" w:rsidRDefault="0018438A" w:rsidP="005F45B0">
            <w:pPr>
              <w:autoSpaceDE w:val="0"/>
              <w:autoSpaceDN w:val="0"/>
              <w:adjustRightInd w:val="0"/>
              <w:rPr>
                <w:rFonts w:eastAsia="Lato Light"/>
                <w:i/>
                <w:sz w:val="22"/>
                <w:szCs w:val="22"/>
              </w:rPr>
            </w:pPr>
            <w:r w:rsidRPr="005F45B0">
              <w:rPr>
                <w:rFonts w:eastAsia="Lato Light"/>
                <w:i/>
                <w:sz w:val="22"/>
                <w:szCs w:val="22"/>
                <w:lang w:val="en-GB"/>
              </w:rPr>
              <w:t>Women: dual HH - 4hours</w:t>
            </w:r>
          </w:p>
          <w:p w14:paraId="2CABDF85" w14:textId="255470D9" w:rsidR="0018438A" w:rsidRPr="005F45B0" w:rsidRDefault="0018438A" w:rsidP="005F45B0">
            <w:pPr>
              <w:autoSpaceDE w:val="0"/>
              <w:autoSpaceDN w:val="0"/>
              <w:adjustRightInd w:val="0"/>
              <w:rPr>
                <w:rFonts w:eastAsia="Lato Light"/>
                <w:sz w:val="22"/>
                <w:szCs w:val="22"/>
                <w:lang w:val="en-GB"/>
              </w:rPr>
            </w:pPr>
            <w:r w:rsidRPr="005F45B0">
              <w:rPr>
                <w:rFonts w:eastAsia="Lato Light"/>
                <w:i/>
                <w:sz w:val="22"/>
                <w:szCs w:val="22"/>
                <w:lang w:val="en-GB"/>
              </w:rPr>
              <w:lastRenderedPageBreak/>
              <w:t>Female-single (FHH): 3.5 hours</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AAC8E8"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lastRenderedPageBreak/>
              <w:t>NA</w:t>
            </w:r>
          </w:p>
          <w:p w14:paraId="2AEA5316"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p>
          <w:p w14:paraId="7A822E8F"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p>
          <w:p w14:paraId="6F410D4C"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p>
          <w:p w14:paraId="2DA8056F"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p>
          <w:p w14:paraId="21E551A9"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57A8E2B" w14:textId="77777777" w:rsidR="0018438A" w:rsidRPr="005F45B0" w:rsidRDefault="0018438A" w:rsidP="0018438A">
            <w:pPr>
              <w:autoSpaceDE w:val="0"/>
              <w:autoSpaceDN w:val="0"/>
              <w:adjustRightInd w:val="0"/>
              <w:spacing w:before="120" w:after="120"/>
              <w:rPr>
                <w:rFonts w:eastAsia="Lato Light"/>
                <w:sz w:val="22"/>
                <w:szCs w:val="22"/>
                <w:lang w:val="en-GB"/>
              </w:rPr>
            </w:pPr>
            <w:r w:rsidRPr="005F45B0">
              <w:rPr>
                <w:rFonts w:eastAsia="Lato Light"/>
                <w:sz w:val="22"/>
                <w:szCs w:val="22"/>
                <w:lang w:val="en-GB"/>
              </w:rPr>
              <w:t>NA: This indicator is measured only at baseline and endline as part of the pro-WEAI index.</w:t>
            </w:r>
          </w:p>
          <w:p w14:paraId="7B7159A8" w14:textId="77777777" w:rsidR="0018438A" w:rsidRPr="005F45B0" w:rsidRDefault="0018438A" w:rsidP="0018438A">
            <w:pPr>
              <w:autoSpaceDE w:val="0"/>
              <w:autoSpaceDN w:val="0"/>
              <w:adjustRightInd w:val="0"/>
              <w:spacing w:before="120" w:after="120"/>
              <w:rPr>
                <w:rFonts w:eastAsia="Lato Light"/>
                <w:sz w:val="22"/>
                <w:szCs w:val="22"/>
                <w:lang w:val="en-GB"/>
              </w:rPr>
            </w:pPr>
          </w:p>
          <w:p w14:paraId="46898E12"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p w14:paraId="261C351D" w14:textId="69752C40" w:rsidR="0018438A" w:rsidRPr="005F45B0" w:rsidRDefault="0018438A" w:rsidP="005F45B0">
            <w:pPr>
              <w:autoSpaceDE w:val="0"/>
              <w:autoSpaceDN w:val="0"/>
              <w:adjustRightInd w:val="0"/>
              <w:spacing w:before="120" w:after="12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6F90B3" w14:textId="77777777" w:rsidR="0018438A" w:rsidRPr="005F45B0" w:rsidRDefault="0018438A" w:rsidP="005F45B0">
            <w:pPr>
              <w:pStyle w:val="ListParagraph"/>
              <w:numPr>
                <w:ilvl w:val="0"/>
                <w:numId w:val="46"/>
              </w:numPr>
              <w:ind w:left="422"/>
              <w:rPr>
                <w:rFonts w:eastAsia="Lato Light"/>
                <w:sz w:val="22"/>
                <w:szCs w:val="22"/>
                <w:lang w:val="en-GB"/>
              </w:rPr>
            </w:pPr>
            <w:r w:rsidRPr="005F45B0">
              <w:rPr>
                <w:rFonts w:eastAsia="Lato Light"/>
                <w:sz w:val="22"/>
                <w:szCs w:val="22"/>
                <w:lang w:val="en-GB"/>
              </w:rPr>
              <w:t>Individual interview with rural women (Pro-WEAI Module – Time Allocation)</w:t>
            </w:r>
          </w:p>
          <w:p w14:paraId="2A0F0230"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r w:rsidRPr="005F45B0">
              <w:rPr>
                <w:rFonts w:eastAsia="Lato Light"/>
                <w:sz w:val="22"/>
                <w:szCs w:val="22"/>
                <w:lang w:val="en-GB"/>
              </w:rPr>
              <w:t> </w:t>
            </w:r>
          </w:p>
        </w:tc>
      </w:tr>
      <w:tr w:rsidR="00D0191C" w:rsidRPr="0018438A" w14:paraId="1B29DA56"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01725B6B" w14:textId="77777777" w:rsidR="0018438A" w:rsidRPr="005F45B0" w:rsidRDefault="0018438A" w:rsidP="00562C41">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2.1: Rural women have enhanced capacities, skills, and time for entrepreneurship and access to markets and value chains</w:t>
            </w:r>
            <w:r w:rsidRPr="005F45B0">
              <w:rPr>
                <w:rFonts w:eastAsia="Lato Light"/>
                <w:sz w:val="22"/>
                <w:szCs w:val="22"/>
                <w:lang w:val="en-GB"/>
              </w:rPr>
              <w:t>  </w:t>
            </w:r>
          </w:p>
        </w:tc>
      </w:tr>
      <w:tr w:rsidR="00D0191C" w:rsidRPr="0018438A" w14:paraId="202FB064"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2FA9CD24"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2.1.1 Increase in the number of rural women with improved financial literacy and/or entrepreneurship skills (% of increase over baseline)</w:t>
            </w:r>
            <w:r w:rsidRPr="005F45B0">
              <w:rPr>
                <w:rFonts w:eastAsia="Lato Light"/>
                <w:sz w:val="22"/>
                <w:szCs w:val="22"/>
                <w:lang w:val="en-GB"/>
              </w:rPr>
              <w:t>  </w:t>
            </w:r>
          </w:p>
        </w:tc>
      </w:tr>
      <w:tr w:rsidR="0018438A" w:rsidRPr="0018438A" w14:paraId="5F691A18" w14:textId="77777777" w:rsidTr="7ABFDCC6">
        <w:trPr>
          <w:trHeight w:val="735"/>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608EA10A" w14:textId="0E405BBD"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12ACF91B" w:rsidRPr="005F45B0">
              <w:rPr>
                <w:rFonts w:eastAsia="Lato Light"/>
                <w:i/>
                <w:sz w:val="22"/>
                <w:szCs w:val="22"/>
                <w:lang w:val="en-GB"/>
              </w:rPr>
              <w:t>3</w:t>
            </w:r>
            <w:r w:rsidR="00234FF9">
              <w:rPr>
                <w:rFonts w:eastAsia="Lato Light"/>
                <w:i/>
                <w:sz w:val="22"/>
                <w:szCs w:val="22"/>
                <w:lang w:val="en-GB"/>
              </w:rPr>
              <w:t>,</w:t>
            </w:r>
            <w:r w:rsidR="12ACF91B" w:rsidRPr="005F45B0">
              <w:rPr>
                <w:rFonts w:eastAsia="Lato Light"/>
                <w:i/>
                <w:sz w:val="22"/>
                <w:szCs w:val="22"/>
                <w:lang w:val="en-GB"/>
              </w:rPr>
              <w:t>400</w:t>
            </w:r>
          </w:p>
          <w:p w14:paraId="5AC4E15F"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+2% </w:t>
            </w:r>
            <w:r w:rsidRPr="005F45B0">
              <w:rPr>
                <w:rFonts w:eastAsia="Lato Light"/>
                <w:i/>
                <w:sz w:val="22"/>
                <w:szCs w:val="22"/>
              </w:rPr>
              <w:t> </w:t>
            </w:r>
          </w:p>
          <w:p w14:paraId="4E06EED9" w14:textId="4D2091CF" w:rsidR="0018438A" w:rsidRPr="005F45B0" w:rsidRDefault="0018438A" w:rsidP="005F45B0">
            <w:pPr>
              <w:autoSpaceDE w:val="0"/>
              <w:autoSpaceDN w:val="0"/>
              <w:adjustRightInd w:val="0"/>
              <w:rPr>
                <w:rFonts w:eastAsia="Lato Light"/>
                <w:sz w:val="22"/>
                <w:szCs w:val="22"/>
                <w:lang w:val="en-GB"/>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 xml:space="preserve">+18%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05E5E7" w14:textId="77777777" w:rsidR="0018438A" w:rsidRPr="005F45B0" w:rsidRDefault="0018438A" w:rsidP="005F45B0">
            <w:pPr>
              <w:autoSpaceDE w:val="0"/>
              <w:autoSpaceDN w:val="0"/>
              <w:adjustRightInd w:val="0"/>
              <w:ind w:left="720"/>
              <w:jc w:val="center"/>
              <w:rPr>
                <w:rFonts w:eastAsia="Lato Light"/>
                <w:sz w:val="22"/>
                <w:szCs w:val="22"/>
                <w:lang w:val="en-GB"/>
              </w:rPr>
            </w:pPr>
          </w:p>
          <w:p w14:paraId="2C51BE6A" w14:textId="560C21F3" w:rsidR="0018438A" w:rsidRPr="005F45B0" w:rsidRDefault="7656BA90" w:rsidP="005F45B0">
            <w:pPr>
              <w:autoSpaceDE w:val="0"/>
              <w:autoSpaceDN w:val="0"/>
              <w:adjustRightInd w:val="0"/>
              <w:jc w:val="center"/>
              <w:rPr>
                <w:rFonts w:eastAsia="Lato Light"/>
                <w:sz w:val="22"/>
                <w:szCs w:val="22"/>
                <w:lang w:val="en-GB"/>
              </w:rPr>
            </w:pPr>
            <w:r w:rsidRPr="005F45B0">
              <w:rPr>
                <w:rFonts w:eastAsia="Lato Light"/>
                <w:sz w:val="22"/>
                <w:szCs w:val="22"/>
                <w:lang w:val="en-GB"/>
              </w:rPr>
              <w:t>+3%</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02A6C6" w14:textId="77777777" w:rsidR="0018438A" w:rsidRPr="005F45B0" w:rsidRDefault="0018438A" w:rsidP="005F45B0">
            <w:pPr>
              <w:autoSpaceDE w:val="0"/>
              <w:autoSpaceDN w:val="0"/>
              <w:adjustRightInd w:val="0"/>
              <w:ind w:left="720"/>
              <w:jc w:val="center"/>
              <w:rPr>
                <w:rFonts w:eastAsia="Lato Light"/>
                <w:sz w:val="22"/>
                <w:szCs w:val="22"/>
                <w:lang w:val="en-GB"/>
              </w:rPr>
            </w:pPr>
          </w:p>
          <w:p w14:paraId="1BC4D199" w14:textId="2A7F3B46" w:rsidR="0018438A" w:rsidRPr="005F45B0" w:rsidRDefault="0018438A"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w:t>
            </w:r>
            <w:r w:rsidR="005E1CCB" w:rsidRPr="005F45B0">
              <w:rPr>
                <w:rFonts w:eastAsia="Lato Light"/>
                <w:b/>
                <w:color w:val="70AD47" w:themeColor="accent6"/>
                <w:sz w:val="22"/>
                <w:szCs w:val="22"/>
                <w:lang w:val="en-GB"/>
              </w:rPr>
              <w:t>D</w:t>
            </w:r>
          </w:p>
          <w:p w14:paraId="68A9A1FD" w14:textId="77777777" w:rsidR="0018438A" w:rsidRPr="005F45B0" w:rsidRDefault="0018438A" w:rsidP="005F45B0">
            <w:pPr>
              <w:autoSpaceDE w:val="0"/>
              <w:autoSpaceDN w:val="0"/>
              <w:adjustRightInd w:val="0"/>
              <w:ind w:left="720"/>
              <w:jc w:val="center"/>
              <w:rPr>
                <w:rFonts w:eastAsia="Lato Light"/>
                <w:sz w:val="22"/>
                <w:szCs w:val="22"/>
                <w:lang w:val="en-GB"/>
              </w:rPr>
            </w:pPr>
          </w:p>
          <w:p w14:paraId="4EB844B8" w14:textId="77777777" w:rsidR="0018438A" w:rsidRPr="005F45B0" w:rsidRDefault="0018438A" w:rsidP="005F45B0">
            <w:pPr>
              <w:autoSpaceDE w:val="0"/>
              <w:autoSpaceDN w:val="0"/>
              <w:adjustRightInd w:val="0"/>
              <w:ind w:left="720"/>
              <w:jc w:val="center"/>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313092" w14:textId="77777777" w:rsidR="0018438A" w:rsidRPr="005F45B0" w:rsidRDefault="0018438A" w:rsidP="005F45B0">
            <w:pPr>
              <w:autoSpaceDE w:val="0"/>
              <w:autoSpaceDN w:val="0"/>
              <w:adjustRightInd w:val="0"/>
              <w:rPr>
                <w:rFonts w:eastAsia="Lato Light"/>
                <w:sz w:val="22"/>
                <w:szCs w:val="22"/>
                <w:lang w:val="en-GB"/>
              </w:rPr>
            </w:pPr>
          </w:p>
          <w:p w14:paraId="10210FD5" w14:textId="032CCB48"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 xml:space="preserve">Ad </w:t>
            </w:r>
            <w:r w:rsidR="00234FF9">
              <w:rPr>
                <w:rFonts w:eastAsia="Lato Light"/>
                <w:sz w:val="22"/>
                <w:szCs w:val="22"/>
                <w:lang w:val="en-GB"/>
              </w:rPr>
              <w:t>hoc individual</w:t>
            </w:r>
            <w:r w:rsidRPr="005F45B0">
              <w:rPr>
                <w:rFonts w:eastAsia="Lato Light"/>
                <w:sz w:val="22"/>
                <w:szCs w:val="22"/>
                <w:lang w:val="en-GB"/>
              </w:rPr>
              <w:t xml:space="preserve"> interviews/Annual </w:t>
            </w:r>
            <w:r w:rsidR="00234FF9">
              <w:rPr>
                <w:rFonts w:eastAsia="Lato Light"/>
                <w:sz w:val="22"/>
                <w:szCs w:val="22"/>
                <w:lang w:val="en-GB"/>
              </w:rPr>
              <w:t>o</w:t>
            </w:r>
            <w:r w:rsidRPr="005F45B0">
              <w:rPr>
                <w:rFonts w:eastAsia="Lato Light"/>
                <w:sz w:val="22"/>
                <w:szCs w:val="22"/>
                <w:lang w:val="en-GB"/>
              </w:rPr>
              <w:t xml:space="preserve">utcome </w:t>
            </w:r>
            <w:r w:rsidR="00234FF9">
              <w:rPr>
                <w:rFonts w:eastAsia="Lato Light"/>
                <w:sz w:val="22"/>
                <w:szCs w:val="22"/>
                <w:lang w:val="en-GB"/>
              </w:rPr>
              <w:t>m</w:t>
            </w:r>
            <w:r w:rsidRPr="005F45B0">
              <w:rPr>
                <w:rFonts w:eastAsia="Lato Light"/>
                <w:sz w:val="22"/>
                <w:szCs w:val="22"/>
                <w:lang w:val="en-GB"/>
              </w:rPr>
              <w:t>onitoring survey</w:t>
            </w:r>
          </w:p>
        </w:tc>
      </w:tr>
      <w:tr w:rsidR="00D0191C" w:rsidRPr="0018438A" w14:paraId="4D28C0CC"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E1B0201"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2.1.2: Increase in the number of rural women who initiate new agribusiness and/or self-employment activities, disaggregated by sector (% increase over baseline)</w:t>
            </w:r>
            <w:r w:rsidRPr="005F45B0">
              <w:rPr>
                <w:rFonts w:eastAsia="Lato Light"/>
                <w:sz w:val="22"/>
                <w:szCs w:val="22"/>
                <w:lang w:val="en-GB"/>
              </w:rPr>
              <w:t>  </w:t>
            </w:r>
          </w:p>
        </w:tc>
      </w:tr>
      <w:tr w:rsidR="0018438A" w:rsidRPr="0018438A" w14:paraId="185A69FB"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2F79232F" w14:textId="2053053D"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0AB47EED" w:rsidRPr="005F45B0">
              <w:rPr>
                <w:rFonts w:eastAsia="Lato Light"/>
                <w:i/>
                <w:sz w:val="22"/>
                <w:szCs w:val="22"/>
                <w:lang w:val="en-GB"/>
              </w:rPr>
              <w:t>2</w:t>
            </w:r>
            <w:r w:rsidR="00234FF9">
              <w:rPr>
                <w:rFonts w:eastAsia="Lato Light"/>
                <w:i/>
                <w:sz w:val="22"/>
                <w:szCs w:val="22"/>
                <w:lang w:val="en-GB"/>
              </w:rPr>
              <w:t>,</w:t>
            </w:r>
            <w:r w:rsidR="0AB47EED" w:rsidRPr="005F45B0">
              <w:rPr>
                <w:rFonts w:eastAsia="Lato Light"/>
                <w:i/>
                <w:sz w:val="22"/>
                <w:szCs w:val="22"/>
                <w:lang w:val="en-GB"/>
              </w:rPr>
              <w:t>924</w:t>
            </w:r>
          </w:p>
          <w:p w14:paraId="55478A14"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+2% </w:t>
            </w:r>
            <w:r w:rsidRPr="005F45B0">
              <w:rPr>
                <w:rFonts w:eastAsia="Lato Light"/>
                <w:i/>
                <w:sz w:val="22"/>
                <w:szCs w:val="22"/>
              </w:rPr>
              <w:t> </w:t>
            </w:r>
          </w:p>
          <w:p w14:paraId="34891076" w14:textId="0D13223B"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+12%</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4947A0" w14:textId="77777777" w:rsidR="0018438A" w:rsidRPr="005F45B0" w:rsidRDefault="0018438A" w:rsidP="005F45B0">
            <w:pPr>
              <w:autoSpaceDE w:val="0"/>
              <w:autoSpaceDN w:val="0"/>
              <w:adjustRightInd w:val="0"/>
              <w:ind w:left="720"/>
              <w:rPr>
                <w:rFonts w:eastAsia="Lato Light"/>
                <w:sz w:val="22"/>
                <w:szCs w:val="22"/>
                <w:lang w:val="en-GB"/>
              </w:rPr>
            </w:pPr>
            <w:r w:rsidRPr="005F45B0">
              <w:rPr>
                <w:rFonts w:eastAsia="Lato Light"/>
                <w:sz w:val="22"/>
                <w:szCs w:val="22"/>
                <w:lang w:val="en-GB"/>
              </w:rPr>
              <w:t>+24</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9910DE" w14:textId="22D41C6D" w:rsidR="007972EE" w:rsidRPr="005F45B0" w:rsidRDefault="00F004CB"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 xml:space="preserve"> ACHIEVED</w:t>
            </w:r>
          </w:p>
          <w:p w14:paraId="483D84EA"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Reason for variance:</w:t>
            </w:r>
            <w:r w:rsidRPr="005F45B0">
              <w:rPr>
                <w:rFonts w:eastAsia="Lato Light"/>
                <w:sz w:val="22"/>
                <w:szCs w:val="22"/>
                <w:lang w:val="en-GB"/>
              </w:rPr>
              <w:t xml:space="preserve"> The increase is driven by multiple factors, including successful activity implementation.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20F0E7" w14:textId="77777777" w:rsidR="0018438A" w:rsidRPr="005F45B0" w:rsidRDefault="0018438A" w:rsidP="005F45B0">
            <w:pPr>
              <w:autoSpaceDE w:val="0"/>
              <w:autoSpaceDN w:val="0"/>
              <w:adjustRightInd w:val="0"/>
              <w:rPr>
                <w:rFonts w:eastAsia="Lato Light"/>
                <w:sz w:val="22"/>
                <w:szCs w:val="22"/>
                <w:lang w:val="en-GB"/>
              </w:rPr>
            </w:pPr>
          </w:p>
          <w:p w14:paraId="39C6BD56" w14:textId="12363D7B"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 xml:space="preserve">Employment and </w:t>
            </w:r>
            <w:r w:rsidR="00234FF9">
              <w:rPr>
                <w:rFonts w:eastAsia="Lato Light"/>
                <w:sz w:val="22"/>
                <w:szCs w:val="22"/>
                <w:lang w:val="en-GB"/>
              </w:rPr>
              <w:t>b</w:t>
            </w:r>
            <w:r w:rsidRPr="005F45B0">
              <w:rPr>
                <w:rFonts w:eastAsia="Lato Light"/>
                <w:sz w:val="22"/>
                <w:szCs w:val="22"/>
                <w:lang w:val="en-GB"/>
              </w:rPr>
              <w:t xml:space="preserve">usiness </w:t>
            </w:r>
            <w:r w:rsidR="00234FF9">
              <w:rPr>
                <w:rFonts w:eastAsia="Lato Light"/>
                <w:sz w:val="22"/>
                <w:szCs w:val="22"/>
                <w:lang w:val="en-GB"/>
              </w:rPr>
              <w:t>s</w:t>
            </w:r>
            <w:r w:rsidRPr="005F45B0">
              <w:rPr>
                <w:rFonts w:eastAsia="Lato Light"/>
                <w:sz w:val="22"/>
                <w:szCs w:val="22"/>
                <w:lang w:val="en-GB"/>
              </w:rPr>
              <w:t xml:space="preserve">urvey (Individual </w:t>
            </w:r>
            <w:r w:rsidR="00234FF9">
              <w:rPr>
                <w:rFonts w:eastAsia="Lato Light"/>
                <w:sz w:val="22"/>
                <w:szCs w:val="22"/>
                <w:lang w:val="en-GB"/>
              </w:rPr>
              <w:t>i</w:t>
            </w:r>
            <w:r w:rsidRPr="005F45B0">
              <w:rPr>
                <w:rFonts w:eastAsia="Lato Light"/>
                <w:sz w:val="22"/>
                <w:szCs w:val="22"/>
                <w:lang w:val="en-GB"/>
              </w:rPr>
              <w:t>nterview)</w:t>
            </w:r>
          </w:p>
        </w:tc>
      </w:tr>
      <w:tr w:rsidR="00D0191C" w:rsidRPr="0018438A" w14:paraId="2B24B6AE"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FA07E93"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2.1.3: Increase in the number of rural women with improved physical access to markets, processing, and/or storage facilities (% increase over baseline)</w:t>
            </w:r>
            <w:r w:rsidRPr="005F45B0">
              <w:rPr>
                <w:rFonts w:eastAsia="Lato Light"/>
                <w:sz w:val="22"/>
                <w:szCs w:val="22"/>
                <w:lang w:val="en-GB"/>
              </w:rPr>
              <w:t>  </w:t>
            </w:r>
          </w:p>
        </w:tc>
      </w:tr>
      <w:tr w:rsidR="0018438A" w:rsidRPr="0018438A" w14:paraId="43238A50"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EFFD807" w14:textId="39B21640"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40D7E781" w:rsidRPr="005F45B0">
              <w:rPr>
                <w:rFonts w:eastAsia="Lato Light"/>
                <w:i/>
                <w:sz w:val="22"/>
                <w:szCs w:val="22"/>
                <w:lang w:val="en-GB"/>
              </w:rPr>
              <w:t>3</w:t>
            </w:r>
            <w:r w:rsidR="00B147D4">
              <w:rPr>
                <w:rFonts w:eastAsia="Lato Light"/>
                <w:i/>
                <w:sz w:val="22"/>
                <w:szCs w:val="22"/>
                <w:lang w:val="en-GB"/>
              </w:rPr>
              <w:t>,</w:t>
            </w:r>
            <w:r w:rsidR="40D7E781" w:rsidRPr="005F45B0">
              <w:rPr>
                <w:rFonts w:eastAsia="Lato Light"/>
                <w:i/>
                <w:sz w:val="22"/>
                <w:szCs w:val="22"/>
                <w:lang w:val="en-GB"/>
              </w:rPr>
              <w:t>530</w:t>
            </w:r>
          </w:p>
          <w:p w14:paraId="380F7995"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+10%</w:t>
            </w:r>
            <w:r w:rsidRPr="005F45B0">
              <w:rPr>
                <w:rFonts w:eastAsia="Lato Light"/>
                <w:i/>
                <w:sz w:val="22"/>
                <w:szCs w:val="22"/>
              </w:rPr>
              <w:t> </w:t>
            </w:r>
          </w:p>
          <w:p w14:paraId="44B8187A" w14:textId="04B68884"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+45%</w:t>
            </w:r>
            <w:r w:rsidRPr="005F45B0">
              <w:rPr>
                <w:rFonts w:eastAsia="Lato Light"/>
                <w:sz w:val="22"/>
                <w:szCs w:val="22"/>
              </w:rPr>
              <w:t xml:space="preserve"> </w:t>
            </w:r>
          </w:p>
          <w:p w14:paraId="658FE7DF" w14:textId="77777777" w:rsidR="0018438A" w:rsidRPr="005F45B0" w:rsidRDefault="0018438A" w:rsidP="005F45B0">
            <w:pPr>
              <w:autoSpaceDE w:val="0"/>
              <w:autoSpaceDN w:val="0"/>
              <w:adjustRightInd w:val="0"/>
              <w:ind w:left="720"/>
              <w:rPr>
                <w:rFonts w:eastAsia="Lato Light"/>
                <w:sz w:val="22"/>
                <w:szCs w:val="22"/>
                <w:lang w:val="en-GB"/>
              </w:rPr>
            </w:pPr>
            <w:r w:rsidRPr="005F45B0">
              <w:rPr>
                <w:rFonts w:eastAsia="Lato Light"/>
                <w:sz w:val="22"/>
                <w:szCs w:val="22"/>
                <w:lang w:val="en-GB"/>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6A2623" w14:textId="7A98BFCD" w:rsidR="0018438A" w:rsidRPr="005F45B0" w:rsidRDefault="26568BB8" w:rsidP="005F45B0">
            <w:pPr>
              <w:autoSpaceDE w:val="0"/>
              <w:autoSpaceDN w:val="0"/>
              <w:adjustRightInd w:val="0"/>
              <w:jc w:val="center"/>
              <w:rPr>
                <w:rFonts w:eastAsia="Lato Light"/>
                <w:sz w:val="22"/>
                <w:szCs w:val="22"/>
                <w:lang w:val="en-GB"/>
              </w:rPr>
            </w:pPr>
            <w:r w:rsidRPr="005F45B0">
              <w:rPr>
                <w:rFonts w:eastAsia="Lato Light"/>
                <w:sz w:val="22"/>
                <w:szCs w:val="22"/>
                <w:lang w:val="en-GB"/>
              </w:rPr>
              <w:t>+11%</w:t>
            </w:r>
          </w:p>
          <w:p w14:paraId="4BC4DB82" w14:textId="6432E228" w:rsidR="0018438A" w:rsidRPr="005F45B0" w:rsidRDefault="0018438A" w:rsidP="005F45B0">
            <w:pPr>
              <w:numPr>
                <w:ilvl w:val="0"/>
                <w:numId w:val="14"/>
              </w:numPr>
              <w:spacing w:line="259" w:lineRule="auto"/>
              <w:ind w:left="0" w:firstLine="0"/>
              <w:rPr>
                <w:rFonts w:eastAsia="Lato Light"/>
                <w:sz w:val="22"/>
                <w:szCs w:val="22"/>
                <w:lang w:val="en-GB"/>
              </w:rPr>
            </w:pPr>
            <w:r w:rsidRPr="005F45B0">
              <w:rPr>
                <w:rFonts w:eastAsia="Lato Light"/>
                <w:sz w:val="22"/>
                <w:szCs w:val="22"/>
                <w:lang w:val="en-GB"/>
              </w:rPr>
              <w:t>Market Access: 71% have access to the market.</w:t>
            </w:r>
          </w:p>
          <w:p w14:paraId="5A25DDB2" w14:textId="62554806" w:rsidR="0018438A" w:rsidRPr="005F45B0" w:rsidRDefault="0018438A" w:rsidP="005F45B0">
            <w:pPr>
              <w:numPr>
                <w:ilvl w:val="0"/>
                <w:numId w:val="14"/>
              </w:numPr>
              <w:spacing w:line="259" w:lineRule="auto"/>
              <w:ind w:left="0" w:firstLine="0"/>
              <w:rPr>
                <w:rFonts w:eastAsia="Lato Light"/>
                <w:sz w:val="22"/>
                <w:szCs w:val="22"/>
                <w:lang w:val="en-GB"/>
              </w:rPr>
            </w:pPr>
            <w:r w:rsidRPr="005F45B0">
              <w:rPr>
                <w:rFonts w:eastAsia="Lato Light"/>
                <w:sz w:val="22"/>
                <w:szCs w:val="22"/>
                <w:lang w:val="en-GB"/>
              </w:rPr>
              <w:t>New Storage Access: 64% have access to new storage facilities.</w:t>
            </w:r>
          </w:p>
          <w:p w14:paraId="79B6DCD6" w14:textId="72FCD336" w:rsidR="0018438A" w:rsidRPr="005F45B0" w:rsidRDefault="0018438A" w:rsidP="005F45B0">
            <w:pPr>
              <w:spacing w:line="259" w:lineRule="auto"/>
              <w:rPr>
                <w:rFonts w:eastAsia="Lato Light"/>
                <w:sz w:val="22"/>
                <w:szCs w:val="22"/>
                <w:lang w:val="en-GB"/>
              </w:rPr>
            </w:pPr>
            <w:r w:rsidRPr="005F45B0">
              <w:rPr>
                <w:rFonts w:eastAsia="Lato Light"/>
                <w:sz w:val="22"/>
                <w:szCs w:val="22"/>
                <w:lang w:val="en-GB"/>
              </w:rPr>
              <w:t>Transport Access: 51% have easy transportation access to these facilities.</w:t>
            </w:r>
          </w:p>
          <w:p w14:paraId="77430283" w14:textId="77777777" w:rsidR="0018438A" w:rsidRPr="005F45B0" w:rsidRDefault="0018438A" w:rsidP="0018438A">
            <w:pPr>
              <w:ind w:left="72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3ED549" w14:textId="2EA72F17" w:rsidR="0018438A" w:rsidRPr="005F45B0" w:rsidRDefault="00F004CB" w:rsidP="005F45B0">
            <w:pPr>
              <w:autoSpaceDE w:val="0"/>
              <w:autoSpaceDN w:val="0"/>
              <w:adjustRightInd w:val="0"/>
              <w:rPr>
                <w:rFonts w:eastAsia="Lato Light"/>
                <w:b/>
                <w:color w:val="385623" w:themeColor="accent6" w:themeShade="80"/>
                <w:sz w:val="22"/>
                <w:szCs w:val="22"/>
                <w:lang w:val="en-GB"/>
              </w:rPr>
            </w:pPr>
            <w:r w:rsidRPr="005F45B0">
              <w:rPr>
                <w:rFonts w:eastAsia="Lato Light"/>
                <w:b/>
                <w:color w:val="70AD47" w:themeColor="accent6"/>
                <w:sz w:val="22"/>
                <w:szCs w:val="22"/>
                <w:lang w:val="en-GB"/>
              </w:rPr>
              <w:t>ACHIEVED</w:t>
            </w:r>
          </w:p>
          <w:p w14:paraId="4E924122" w14:textId="416FD8D4" w:rsidR="0018438A" w:rsidRPr="005F45B0" w:rsidRDefault="0018438A" w:rsidP="005F45B0">
            <w:pPr>
              <w:autoSpaceDE w:val="0"/>
              <w:autoSpaceDN w:val="0"/>
              <w:adjustRightInd w:val="0"/>
              <w:rPr>
                <w:rFonts w:eastAsia="Lato Light"/>
                <w:b/>
                <w:color w:val="385623" w:themeColor="accent6" w:themeShade="80"/>
                <w:sz w:val="22"/>
                <w:szCs w:val="22"/>
                <w:lang w:val="en-GB"/>
              </w:rPr>
            </w:pPr>
            <w:r w:rsidRPr="005F45B0">
              <w:rPr>
                <w:rFonts w:eastAsia="Lato Light"/>
                <w:b/>
                <w:sz w:val="22"/>
                <w:szCs w:val="22"/>
                <w:lang w:val="en-GB"/>
              </w:rPr>
              <w:t>Reason for variance:</w:t>
            </w:r>
            <w:r w:rsidRPr="005F45B0">
              <w:rPr>
                <w:rFonts w:eastAsia="Lato Light"/>
                <w:sz w:val="22"/>
                <w:szCs w:val="22"/>
                <w:lang w:val="en-GB"/>
              </w:rPr>
              <w:t xml:space="preserve"> The increase is driven by multiple factors, including successful activity implementation including entrepreneurship trainings and leadership trainings in outcome 3 to members of women cooperatives which have increased their voice and agency and ability to confidently negotiate on behalf of their enterprises.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D9872C" w14:textId="474FDD95" w:rsidR="0018438A" w:rsidRPr="005F45B0" w:rsidRDefault="0018438A" w:rsidP="005F45B0">
            <w:pPr>
              <w:pStyle w:val="ListParagraph"/>
              <w:numPr>
                <w:ilvl w:val="0"/>
                <w:numId w:val="36"/>
              </w:numPr>
              <w:autoSpaceDE w:val="0"/>
              <w:autoSpaceDN w:val="0"/>
              <w:adjustRightInd w:val="0"/>
              <w:rPr>
                <w:rFonts w:eastAsia="Lato Light"/>
                <w:sz w:val="22"/>
                <w:szCs w:val="22"/>
                <w:lang w:val="en-GB"/>
              </w:rPr>
            </w:pPr>
            <w:r w:rsidRPr="005F45B0">
              <w:rPr>
                <w:rFonts w:eastAsia="Lato Light"/>
                <w:sz w:val="22"/>
                <w:szCs w:val="22"/>
                <w:lang w:val="en-GB"/>
              </w:rPr>
              <w:t xml:space="preserve">Ad hoc </w:t>
            </w:r>
            <w:r w:rsidR="009751CC">
              <w:rPr>
                <w:rFonts w:eastAsia="Lato Light"/>
                <w:sz w:val="22"/>
                <w:szCs w:val="22"/>
                <w:lang w:val="en-GB"/>
              </w:rPr>
              <w:t>i</w:t>
            </w:r>
            <w:r w:rsidRPr="005F45B0">
              <w:rPr>
                <w:rFonts w:eastAsia="Lato Light"/>
                <w:sz w:val="22"/>
                <w:szCs w:val="22"/>
                <w:lang w:val="en-GB"/>
              </w:rPr>
              <w:t xml:space="preserve">ndividual interviews/Annual </w:t>
            </w:r>
            <w:r w:rsidR="009751CC">
              <w:rPr>
                <w:rFonts w:eastAsia="Lato Light"/>
                <w:sz w:val="22"/>
                <w:szCs w:val="22"/>
                <w:lang w:val="en-GB"/>
              </w:rPr>
              <w:t>o</w:t>
            </w:r>
            <w:r w:rsidRPr="005F45B0">
              <w:rPr>
                <w:rFonts w:eastAsia="Lato Light"/>
                <w:sz w:val="22"/>
                <w:szCs w:val="22"/>
                <w:lang w:val="en-GB"/>
              </w:rPr>
              <w:t xml:space="preserve">utcome </w:t>
            </w:r>
            <w:r w:rsidR="009751CC">
              <w:rPr>
                <w:rFonts w:eastAsia="Lato Light"/>
                <w:sz w:val="22"/>
                <w:szCs w:val="22"/>
                <w:lang w:val="en-GB"/>
              </w:rPr>
              <w:t>m</w:t>
            </w:r>
            <w:r w:rsidRPr="005F45B0">
              <w:rPr>
                <w:rFonts w:eastAsia="Lato Light"/>
                <w:sz w:val="22"/>
                <w:szCs w:val="22"/>
                <w:lang w:val="en-GB"/>
              </w:rPr>
              <w:t xml:space="preserve">onitoring </w:t>
            </w:r>
            <w:r w:rsidR="009751CC">
              <w:rPr>
                <w:rFonts w:eastAsia="Lato Light"/>
                <w:sz w:val="22"/>
                <w:szCs w:val="22"/>
                <w:lang w:val="en-GB"/>
              </w:rPr>
              <w:t>s</w:t>
            </w:r>
            <w:r w:rsidRPr="005F45B0">
              <w:rPr>
                <w:rFonts w:eastAsia="Lato Light"/>
                <w:sz w:val="22"/>
                <w:szCs w:val="22"/>
                <w:lang w:val="en-GB"/>
              </w:rPr>
              <w:t>urvey</w:t>
            </w:r>
          </w:p>
        </w:tc>
      </w:tr>
      <w:tr w:rsidR="00D0191C" w:rsidRPr="0018438A" w14:paraId="09C8C9DD"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457DE50C" w14:textId="7C1919EE"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Output 2.2: Rural women have increased access to decent work, including off-farm work and social protection</w:t>
            </w:r>
          </w:p>
        </w:tc>
      </w:tr>
      <w:tr w:rsidR="00D0191C" w:rsidRPr="0018438A" w14:paraId="2C7D8A61"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6F4E837" w14:textId="6A04ABA8"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2.2.1 Increase in the number of rural women who enter employment in the formal labour market (% increase over baseline)</w:t>
            </w:r>
          </w:p>
        </w:tc>
      </w:tr>
      <w:tr w:rsidR="0018438A" w:rsidRPr="0018438A" w14:paraId="3DCB620C" w14:textId="77777777" w:rsidTr="7ABFDCC6">
        <w:trPr>
          <w:trHeight w:val="300"/>
          <w:jc w:val="center"/>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67328394" w14:textId="5DF4752B"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7A3764A1" w:rsidRPr="005F45B0">
              <w:rPr>
                <w:rFonts w:eastAsia="Lato Light"/>
                <w:i/>
                <w:sz w:val="22"/>
                <w:szCs w:val="22"/>
                <w:lang w:val="en-GB"/>
              </w:rPr>
              <w:t>408</w:t>
            </w:r>
          </w:p>
          <w:p w14:paraId="17EEA487" w14:textId="63751A8B"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+0%</w:t>
            </w:r>
          </w:p>
          <w:p w14:paraId="392A87C4" w14:textId="02264D5C"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+4%</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A730F0" w14:textId="063FDCE0" w:rsidR="0018438A" w:rsidRPr="005F45B0" w:rsidRDefault="007972EE" w:rsidP="0018438A">
            <w:pPr>
              <w:autoSpaceDE w:val="0"/>
              <w:autoSpaceDN w:val="0"/>
              <w:adjustRightInd w:val="0"/>
              <w:spacing w:before="120" w:after="120"/>
              <w:ind w:left="720"/>
              <w:rPr>
                <w:rFonts w:eastAsia="Lato Light"/>
                <w:sz w:val="22"/>
                <w:szCs w:val="22"/>
                <w:lang w:val="en-GB"/>
              </w:rPr>
            </w:pPr>
            <w:r w:rsidRPr="005F45B0">
              <w:rPr>
                <w:rFonts w:eastAsia="Lato Light"/>
                <w:color w:val="000000" w:themeColor="text1"/>
                <w:sz w:val="22"/>
                <w:szCs w:val="22"/>
                <w:lang w:val="en-GB"/>
              </w:rPr>
              <w:t>1</w:t>
            </w:r>
            <w:r w:rsidR="0018438A" w:rsidRPr="005F45B0">
              <w:rPr>
                <w:rFonts w:eastAsia="Lato Light"/>
                <w:color w:val="000000" w:themeColor="text1"/>
                <w:sz w:val="22"/>
                <w:szCs w:val="22"/>
                <w:lang w:val="en-GB"/>
              </w:rPr>
              <w:t xml:space="preserve">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FF9E44" w14:textId="5B092037" w:rsidR="28CC266F" w:rsidRPr="005F45B0" w:rsidRDefault="28CC266F" w:rsidP="2247815F">
            <w:pPr>
              <w:spacing w:before="120" w:after="120"/>
              <w:rPr>
                <w:rFonts w:eastAsia="Lato Light"/>
                <w:sz w:val="22"/>
                <w:szCs w:val="22"/>
                <w:lang w:val="en-GB"/>
              </w:rPr>
            </w:pPr>
            <w:r w:rsidRPr="005F45B0">
              <w:rPr>
                <w:rFonts w:eastAsia="Lato Light"/>
                <w:b/>
                <w:color w:val="70AD47" w:themeColor="accent6"/>
                <w:sz w:val="22"/>
                <w:szCs w:val="22"/>
                <w:lang w:val="en-GB"/>
              </w:rPr>
              <w:t>ACHIEVED</w:t>
            </w:r>
          </w:p>
          <w:p w14:paraId="60769E64" w14:textId="77777777" w:rsidR="0018438A" w:rsidRPr="005F45B0" w:rsidRDefault="0018438A" w:rsidP="005F45B0">
            <w:pPr>
              <w:autoSpaceDE w:val="0"/>
              <w:autoSpaceDN w:val="0"/>
              <w:adjustRightInd w:val="0"/>
              <w:spacing w:before="120" w:after="120"/>
              <w:rPr>
                <w:rFonts w:eastAsia="Lato Light"/>
                <w:sz w:val="22"/>
                <w:szCs w:val="22"/>
                <w:lang w:val="en-GB"/>
              </w:rPr>
            </w:pPr>
          </w:p>
        </w:tc>
        <w:tc>
          <w:tcPr>
            <w:tcW w:w="4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83EC48" w14:textId="0E1655CC" w:rsidR="0018438A" w:rsidRPr="005F45B0" w:rsidRDefault="60974AE0"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 xml:space="preserve">Ad hoc </w:t>
            </w:r>
            <w:r w:rsidR="009751CC">
              <w:rPr>
                <w:rFonts w:eastAsia="Lato Light"/>
                <w:sz w:val="22"/>
                <w:szCs w:val="22"/>
                <w:lang w:val="en-GB"/>
              </w:rPr>
              <w:t>i</w:t>
            </w:r>
            <w:r w:rsidRPr="005F45B0">
              <w:rPr>
                <w:rFonts w:eastAsia="Lato Light"/>
                <w:sz w:val="22"/>
                <w:szCs w:val="22"/>
                <w:lang w:val="en-GB"/>
              </w:rPr>
              <w:t xml:space="preserve">ndividual interviews/Annual </w:t>
            </w:r>
            <w:r w:rsidR="009751CC">
              <w:rPr>
                <w:rFonts w:eastAsia="Lato Light"/>
                <w:sz w:val="22"/>
                <w:szCs w:val="22"/>
                <w:lang w:val="en-GB"/>
              </w:rPr>
              <w:t>o</w:t>
            </w:r>
            <w:r w:rsidRPr="005F45B0">
              <w:rPr>
                <w:rFonts w:eastAsia="Lato Light"/>
                <w:sz w:val="22"/>
                <w:szCs w:val="22"/>
                <w:lang w:val="en-GB"/>
              </w:rPr>
              <w:t xml:space="preserve">utcome </w:t>
            </w:r>
            <w:r w:rsidR="009751CC">
              <w:rPr>
                <w:rFonts w:eastAsia="Lato Light"/>
                <w:sz w:val="22"/>
                <w:szCs w:val="22"/>
                <w:lang w:val="en-GB"/>
              </w:rPr>
              <w:t>m</w:t>
            </w:r>
            <w:r w:rsidRPr="005F45B0">
              <w:rPr>
                <w:rFonts w:eastAsia="Lato Light"/>
                <w:sz w:val="22"/>
                <w:szCs w:val="22"/>
                <w:lang w:val="en-GB"/>
              </w:rPr>
              <w:t xml:space="preserve">onitoring </w:t>
            </w:r>
            <w:r w:rsidR="009751CC">
              <w:rPr>
                <w:rFonts w:eastAsia="Lato Light"/>
                <w:sz w:val="22"/>
                <w:szCs w:val="22"/>
                <w:lang w:val="en-GB"/>
              </w:rPr>
              <w:t>s</w:t>
            </w:r>
            <w:r w:rsidRPr="005F45B0">
              <w:rPr>
                <w:rFonts w:eastAsia="Lato Light"/>
                <w:sz w:val="22"/>
                <w:szCs w:val="22"/>
                <w:lang w:val="en-GB"/>
              </w:rPr>
              <w:t>urvey</w:t>
            </w:r>
          </w:p>
          <w:p w14:paraId="48ECC196" w14:textId="77777777" w:rsidR="0018438A" w:rsidRPr="005F45B0" w:rsidRDefault="0018438A" w:rsidP="005F45B0">
            <w:pPr>
              <w:pStyle w:val="ListParagraph"/>
              <w:numPr>
                <w:ilvl w:val="0"/>
                <w:numId w:val="36"/>
              </w:numPr>
              <w:autoSpaceDE w:val="0"/>
              <w:autoSpaceDN w:val="0"/>
              <w:adjustRightInd w:val="0"/>
              <w:spacing w:before="120" w:after="120"/>
              <w:rPr>
                <w:rFonts w:eastAsia="Lato Light"/>
                <w:sz w:val="22"/>
                <w:szCs w:val="22"/>
                <w:lang w:val="en-GB"/>
              </w:rPr>
            </w:pPr>
            <w:r w:rsidRPr="005F45B0">
              <w:rPr>
                <w:rFonts w:eastAsia="Lato Light"/>
                <w:sz w:val="22"/>
                <w:szCs w:val="22"/>
                <w:lang w:val="en-GB"/>
              </w:rPr>
              <w:t>PUNO/Implementing partner reports</w:t>
            </w:r>
          </w:p>
        </w:tc>
      </w:tr>
      <w:tr w:rsidR="00D0191C" w:rsidRPr="0018438A" w14:paraId="648AE7EA"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3E7D35EF" w14:textId="33F0ADE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 xml:space="preserve">2.2.2: </w:t>
            </w:r>
            <w:r w:rsidR="00B9346A" w:rsidRPr="005F45B0">
              <w:rPr>
                <w:rFonts w:eastAsia="Lato Light"/>
                <w:b/>
                <w:sz w:val="22"/>
                <w:szCs w:val="22"/>
                <w:lang w:val="en-GB"/>
              </w:rPr>
              <w:t>I</w:t>
            </w:r>
            <w:r w:rsidRPr="005F45B0">
              <w:rPr>
                <w:rFonts w:eastAsia="Lato Light"/>
                <w:b/>
                <w:sz w:val="22"/>
                <w:szCs w:val="22"/>
                <w:lang w:val="en-GB"/>
              </w:rPr>
              <w:t>ncrease in the number of rural women covered by social protection systems (% change over baseline)</w:t>
            </w:r>
          </w:p>
        </w:tc>
      </w:tr>
      <w:tr w:rsidR="0018438A" w:rsidRPr="0018438A" w14:paraId="38626F91" w14:textId="77777777" w:rsidTr="7ABFDCC6">
        <w:trPr>
          <w:trHeight w:val="300"/>
          <w:jc w:val="center"/>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3FEFF0E5" w14:textId="334C3CC1"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3FFA4DF4" w:rsidRPr="005F45B0">
              <w:rPr>
                <w:rFonts w:eastAsia="Lato Light"/>
                <w:i/>
                <w:sz w:val="22"/>
                <w:szCs w:val="22"/>
                <w:lang w:val="en-GB"/>
              </w:rPr>
              <w:t>4</w:t>
            </w:r>
            <w:r w:rsidR="009751CC">
              <w:rPr>
                <w:rFonts w:eastAsia="Lato Light"/>
                <w:i/>
                <w:sz w:val="22"/>
                <w:szCs w:val="22"/>
                <w:lang w:val="en-GB"/>
              </w:rPr>
              <w:t>,</w:t>
            </w:r>
            <w:r w:rsidR="3FFA4DF4" w:rsidRPr="005F45B0">
              <w:rPr>
                <w:rFonts w:eastAsia="Lato Light"/>
                <w:i/>
                <w:sz w:val="22"/>
                <w:szCs w:val="22"/>
                <w:lang w:val="en-GB"/>
              </w:rPr>
              <w:t>760</w:t>
            </w:r>
          </w:p>
          <w:p w14:paraId="72F968D0" w14:textId="0EB1769C"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+0%</w:t>
            </w:r>
          </w:p>
          <w:p w14:paraId="6536FBC8" w14:textId="7B21D071"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+10%</w:t>
            </w:r>
          </w:p>
          <w:p w14:paraId="09660A31" w14:textId="49200208"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A1A7CF" w14:textId="0EC376AF" w:rsidR="0018438A" w:rsidRPr="005F45B0" w:rsidRDefault="006B4F11" w:rsidP="005F45B0">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0</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AF77E9" w14:textId="759FABA1" w:rsidR="0018438A" w:rsidRPr="005F45B0" w:rsidRDefault="006B4F11" w:rsidP="005F45B0">
            <w:pPr>
              <w:autoSpaceDE w:val="0"/>
              <w:autoSpaceDN w:val="0"/>
              <w:adjustRightInd w:val="0"/>
              <w:spacing w:before="120" w:after="120"/>
              <w:rPr>
                <w:rFonts w:eastAsia="Lato Light"/>
                <w:color w:val="000000" w:themeColor="text1"/>
                <w:sz w:val="22"/>
                <w:szCs w:val="22"/>
                <w:lang w:val="en-GB"/>
              </w:rPr>
            </w:pPr>
            <w:r w:rsidRPr="005F45B0">
              <w:rPr>
                <w:rFonts w:eastAsia="Lato Light"/>
                <w:b/>
                <w:color w:val="FF0000"/>
                <w:sz w:val="22"/>
                <w:szCs w:val="22"/>
                <w:lang w:val="en-GB"/>
              </w:rPr>
              <w:t>NOT ACHIEVED</w:t>
            </w:r>
          </w:p>
        </w:tc>
        <w:tc>
          <w:tcPr>
            <w:tcW w:w="4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773730" w14:textId="77777777" w:rsidR="0018438A" w:rsidRPr="005F45B0" w:rsidRDefault="0018438A" w:rsidP="005F45B0">
            <w:pPr>
              <w:pStyle w:val="ListParagraph"/>
              <w:numPr>
                <w:ilvl w:val="0"/>
                <w:numId w:val="38"/>
              </w:numPr>
              <w:autoSpaceDE w:val="0"/>
              <w:autoSpaceDN w:val="0"/>
              <w:adjustRightInd w:val="0"/>
              <w:spacing w:before="120" w:after="120"/>
              <w:rPr>
                <w:rFonts w:eastAsia="Lato Light"/>
                <w:sz w:val="22"/>
                <w:szCs w:val="22"/>
                <w:lang w:val="en-GB"/>
              </w:rPr>
            </w:pPr>
            <w:r w:rsidRPr="005F45B0">
              <w:rPr>
                <w:rFonts w:eastAsia="Lato Light"/>
                <w:sz w:val="22"/>
                <w:szCs w:val="22"/>
                <w:lang w:val="en-GB"/>
              </w:rPr>
              <w:t>Individual interview with rural women</w:t>
            </w:r>
          </w:p>
          <w:p w14:paraId="0B8CECBB" w14:textId="6BFAD20F" w:rsidR="0018438A" w:rsidRPr="005F45B0" w:rsidRDefault="0018438A" w:rsidP="005F45B0">
            <w:pPr>
              <w:pStyle w:val="ListParagraph"/>
              <w:numPr>
                <w:ilvl w:val="0"/>
                <w:numId w:val="38"/>
              </w:numPr>
              <w:autoSpaceDE w:val="0"/>
              <w:autoSpaceDN w:val="0"/>
              <w:adjustRightInd w:val="0"/>
              <w:spacing w:before="120" w:after="120"/>
              <w:rPr>
                <w:rFonts w:eastAsia="Lato Light"/>
                <w:sz w:val="22"/>
                <w:szCs w:val="22"/>
                <w:lang w:val="en-GB"/>
              </w:rPr>
            </w:pPr>
            <w:r w:rsidRPr="005F45B0">
              <w:rPr>
                <w:rFonts w:eastAsia="Lato Light"/>
                <w:sz w:val="22"/>
                <w:szCs w:val="22"/>
                <w:lang w:val="en-GB"/>
              </w:rPr>
              <w:t>PUNO/Implementing partner reports</w:t>
            </w:r>
          </w:p>
        </w:tc>
      </w:tr>
      <w:tr w:rsidR="00D0191C" w:rsidRPr="0018438A" w14:paraId="58B3FDD8"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335ED8E8"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2.3: Rural women have increased access to gender-responsive financial and business development services; ICTs and other products and services</w:t>
            </w:r>
            <w:r w:rsidRPr="005F45B0">
              <w:rPr>
                <w:rFonts w:eastAsia="Lato Light"/>
                <w:sz w:val="22"/>
                <w:szCs w:val="22"/>
                <w:lang w:val="en-GB"/>
              </w:rPr>
              <w:t>  </w:t>
            </w:r>
          </w:p>
        </w:tc>
      </w:tr>
      <w:tr w:rsidR="00D0191C" w:rsidRPr="0018438A" w14:paraId="7A91C9A3"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C1E1ED7"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lastRenderedPageBreak/>
              <w:t>2.3.1: Increase in the number of rural women using gender-responsive financial services and products (including savings, credit, and insurance), disaggregated by type and total amount (USD) (% change over baseline)</w:t>
            </w:r>
            <w:r w:rsidRPr="005F45B0">
              <w:rPr>
                <w:rFonts w:eastAsia="Lato Light"/>
                <w:sz w:val="22"/>
                <w:szCs w:val="22"/>
                <w:lang w:val="en-GB"/>
              </w:rPr>
              <w:t>  </w:t>
            </w:r>
          </w:p>
        </w:tc>
      </w:tr>
      <w:tr w:rsidR="0018438A" w:rsidRPr="0018438A" w14:paraId="403D0E1E"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45F16082"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0</w:t>
            </w:r>
            <w:r w:rsidRPr="005F45B0">
              <w:rPr>
                <w:rFonts w:eastAsia="Lato Light"/>
                <w:i/>
                <w:sz w:val="22"/>
                <w:szCs w:val="22"/>
              </w:rPr>
              <w:t> </w:t>
            </w:r>
          </w:p>
          <w:p w14:paraId="58104373"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 Target:</w:t>
            </w:r>
            <w:r w:rsidRPr="005F45B0">
              <w:rPr>
                <w:rFonts w:eastAsia="Lato Light"/>
                <w:i/>
                <w:sz w:val="22"/>
                <w:szCs w:val="22"/>
                <w:lang w:val="en-GB"/>
              </w:rPr>
              <w:t xml:space="preserve"> +11%</w:t>
            </w:r>
            <w:r w:rsidRPr="005F45B0">
              <w:rPr>
                <w:rFonts w:eastAsia="Lato Light"/>
                <w:i/>
                <w:sz w:val="22"/>
                <w:szCs w:val="22"/>
              </w:rPr>
              <w:t> </w:t>
            </w:r>
          </w:p>
          <w:p w14:paraId="02F88605" w14:textId="43D70A48"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+50%</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3A2F3B" w14:textId="07FDE2BC" w:rsidR="0018438A" w:rsidRPr="005F45B0" w:rsidRDefault="0BDA54CA" w:rsidP="005F45B0">
            <w:pPr>
              <w:autoSpaceDE w:val="0"/>
              <w:autoSpaceDN w:val="0"/>
              <w:adjustRightInd w:val="0"/>
              <w:spacing w:before="120" w:after="120"/>
              <w:jc w:val="center"/>
              <w:rPr>
                <w:rFonts w:eastAsia="Lato Light"/>
                <w:color w:val="000000" w:themeColor="text1"/>
                <w:sz w:val="22"/>
                <w:szCs w:val="22"/>
                <w:lang w:val="en-GB"/>
              </w:rPr>
            </w:pPr>
            <w:r w:rsidRPr="005F45B0">
              <w:rPr>
                <w:rFonts w:eastAsia="Lato Light"/>
                <w:color w:val="000000" w:themeColor="text1"/>
                <w:sz w:val="22"/>
                <w:szCs w:val="22"/>
                <w:lang w:val="en-GB"/>
              </w:rPr>
              <w:t xml:space="preserve"> +19</w:t>
            </w:r>
          </w:p>
          <w:p w14:paraId="3A32B3DE" w14:textId="77777777" w:rsidR="0018438A" w:rsidRPr="005F45B0" w:rsidRDefault="0018438A" w:rsidP="007E3F42">
            <w:pPr>
              <w:autoSpaceDE w:val="0"/>
              <w:autoSpaceDN w:val="0"/>
              <w:adjustRightInd w:val="0"/>
              <w:spacing w:before="120" w:after="120"/>
              <w:rPr>
                <w:rFonts w:eastAsia="Lato Light"/>
                <w:color w:val="000000" w:themeColor="text1"/>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2B166D" w14:textId="4911A10E" w:rsidR="0018438A" w:rsidRPr="005F45B0" w:rsidRDefault="0018438A" w:rsidP="005F45B0">
            <w:pPr>
              <w:autoSpaceDE w:val="0"/>
              <w:autoSpaceDN w:val="0"/>
              <w:adjustRightInd w:val="0"/>
              <w:spacing w:before="120" w:after="120"/>
              <w:rPr>
                <w:rFonts w:eastAsia="Lato Light"/>
                <w:b/>
                <w:color w:val="70AD47" w:themeColor="accent6"/>
                <w:sz w:val="22"/>
                <w:szCs w:val="22"/>
                <w:lang w:val="en-GB"/>
              </w:rPr>
            </w:pPr>
            <w:r w:rsidRPr="005F45B0">
              <w:rPr>
                <w:rFonts w:eastAsia="Lato Light"/>
                <w:b/>
                <w:color w:val="70AD47" w:themeColor="accent6"/>
                <w:sz w:val="22"/>
                <w:szCs w:val="22"/>
                <w:lang w:val="en-GB"/>
              </w:rPr>
              <w:t>ACHIEVED</w:t>
            </w:r>
          </w:p>
          <w:p w14:paraId="7E083813" w14:textId="77777777" w:rsidR="0018438A" w:rsidRPr="005F45B0" w:rsidRDefault="0018438A" w:rsidP="0018438A">
            <w:pPr>
              <w:autoSpaceDE w:val="0"/>
              <w:autoSpaceDN w:val="0"/>
              <w:adjustRightInd w:val="0"/>
              <w:spacing w:before="120" w:after="120"/>
              <w:jc w:val="center"/>
              <w:rPr>
                <w:rFonts w:eastAsia="Lato Light"/>
                <w:b/>
                <w:color w:val="000000" w:themeColor="text1"/>
                <w:sz w:val="22"/>
                <w:szCs w:val="22"/>
                <w:lang w:val="en-GB"/>
              </w:rPr>
            </w:pPr>
          </w:p>
          <w:p w14:paraId="1C5C20FF" w14:textId="77777777" w:rsidR="0018438A" w:rsidRPr="005F45B0" w:rsidRDefault="0018438A" w:rsidP="007E3F42">
            <w:pPr>
              <w:autoSpaceDE w:val="0"/>
              <w:autoSpaceDN w:val="0"/>
              <w:adjustRightInd w:val="0"/>
              <w:spacing w:before="120" w:after="120"/>
              <w:rPr>
                <w:rFonts w:eastAsia="Lato Light"/>
                <w:b/>
                <w:color w:val="000000" w:themeColor="text1"/>
                <w:sz w:val="22"/>
                <w:szCs w:val="22"/>
                <w:lang w:val="en-GB"/>
              </w:rPr>
            </w:pPr>
          </w:p>
          <w:p w14:paraId="156AA64A" w14:textId="77777777" w:rsidR="0018438A" w:rsidRPr="005F45B0" w:rsidRDefault="0018438A" w:rsidP="007E3F42">
            <w:pPr>
              <w:autoSpaceDE w:val="0"/>
              <w:autoSpaceDN w:val="0"/>
              <w:adjustRightInd w:val="0"/>
              <w:spacing w:before="120" w:after="120"/>
              <w:rPr>
                <w:rFonts w:eastAsia="Lato Light"/>
                <w:color w:val="000000" w:themeColor="text1"/>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80ED88" w14:textId="3151E29A" w:rsidR="0018438A" w:rsidRPr="005F45B0" w:rsidRDefault="0018438A" w:rsidP="005F45B0">
            <w:pPr>
              <w:pStyle w:val="ListParagraph"/>
              <w:numPr>
                <w:ilvl w:val="0"/>
                <w:numId w:val="39"/>
              </w:numPr>
              <w:textAlignment w:val="baseline"/>
              <w:rPr>
                <w:rFonts w:eastAsia="Lato Light"/>
                <w:color w:val="000000" w:themeColor="text1"/>
                <w:sz w:val="22"/>
                <w:szCs w:val="22"/>
                <w:lang w:val="en-GB"/>
              </w:rPr>
            </w:pPr>
            <w:r w:rsidRPr="005F45B0">
              <w:rPr>
                <w:rFonts w:eastAsia="Lato Light"/>
                <w:color w:val="000000" w:themeColor="text1"/>
                <w:sz w:val="22"/>
                <w:szCs w:val="22"/>
              </w:rPr>
              <w:t xml:space="preserve">Individual </w:t>
            </w:r>
            <w:r w:rsidR="007849BA">
              <w:rPr>
                <w:rFonts w:eastAsia="Lato Light"/>
                <w:color w:val="000000" w:themeColor="text1"/>
                <w:sz w:val="22"/>
                <w:szCs w:val="22"/>
              </w:rPr>
              <w:t>i</w:t>
            </w:r>
            <w:r w:rsidRPr="005F45B0">
              <w:rPr>
                <w:rFonts w:eastAsia="Lato Light"/>
                <w:color w:val="000000" w:themeColor="text1"/>
                <w:sz w:val="22"/>
                <w:szCs w:val="22"/>
              </w:rPr>
              <w:t xml:space="preserve">nterview with </w:t>
            </w:r>
            <w:r w:rsidR="007849BA">
              <w:rPr>
                <w:rFonts w:eastAsia="Lato Light"/>
                <w:color w:val="000000" w:themeColor="text1"/>
                <w:sz w:val="22"/>
                <w:szCs w:val="22"/>
                <w:lang w:val="en-GB"/>
              </w:rPr>
              <w:t>r</w:t>
            </w:r>
            <w:r w:rsidRPr="005F45B0">
              <w:rPr>
                <w:rFonts w:eastAsia="Lato Light"/>
                <w:color w:val="000000" w:themeColor="text1"/>
                <w:sz w:val="22"/>
                <w:szCs w:val="22"/>
                <w:lang w:val="en-GB"/>
              </w:rPr>
              <w:t xml:space="preserve">ural </w:t>
            </w:r>
            <w:r w:rsidR="007849BA">
              <w:rPr>
                <w:rFonts w:eastAsia="Lato Light"/>
                <w:color w:val="000000" w:themeColor="text1"/>
                <w:sz w:val="22"/>
                <w:szCs w:val="22"/>
                <w:lang w:val="en-GB"/>
              </w:rPr>
              <w:t>w</w:t>
            </w:r>
            <w:r w:rsidRPr="005F45B0">
              <w:rPr>
                <w:rFonts w:eastAsia="Lato Light"/>
                <w:color w:val="000000" w:themeColor="text1"/>
                <w:sz w:val="22"/>
                <w:szCs w:val="22"/>
                <w:lang w:val="en-GB"/>
              </w:rPr>
              <w:t>omen</w:t>
            </w:r>
          </w:p>
          <w:p w14:paraId="07256269" w14:textId="45AC53E9" w:rsidR="0018438A" w:rsidRPr="005F45B0" w:rsidRDefault="0018438A" w:rsidP="005F45B0">
            <w:pPr>
              <w:autoSpaceDE w:val="0"/>
              <w:autoSpaceDN w:val="0"/>
              <w:adjustRightInd w:val="0"/>
              <w:spacing w:before="120" w:after="120" w:line="259" w:lineRule="auto"/>
              <w:rPr>
                <w:rFonts w:eastAsia="Lato Light"/>
                <w:color w:val="000000" w:themeColor="text1"/>
                <w:sz w:val="22"/>
                <w:szCs w:val="22"/>
                <w:lang w:val="en-GB"/>
              </w:rPr>
            </w:pPr>
          </w:p>
        </w:tc>
      </w:tr>
      <w:tr w:rsidR="00D0191C" w:rsidRPr="0018438A" w14:paraId="76FD4F27"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15362AE"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2.3.2: Increase in the number of rural women who access and use new business knowledge, products, services, and technologies for improved market access (% change over baseline)</w:t>
            </w:r>
            <w:r w:rsidRPr="005F45B0">
              <w:rPr>
                <w:rFonts w:eastAsia="Lato Light"/>
                <w:sz w:val="22"/>
                <w:szCs w:val="22"/>
                <w:lang w:val="en-GB"/>
              </w:rPr>
              <w:t>  </w:t>
            </w:r>
          </w:p>
        </w:tc>
      </w:tr>
      <w:tr w:rsidR="0018438A" w:rsidRPr="0018438A" w14:paraId="73B539E1"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1A1AA830" w14:textId="77F83BA9" w:rsidR="0018438A" w:rsidRPr="005F45B0" w:rsidRDefault="00B9346A" w:rsidP="005F45B0">
            <w:pPr>
              <w:autoSpaceDE w:val="0"/>
              <w:autoSpaceDN w:val="0"/>
              <w:adjustRightInd w:val="0"/>
              <w:rPr>
                <w:rFonts w:eastAsia="Lato Light"/>
                <w:i/>
                <w:sz w:val="22"/>
                <w:szCs w:val="22"/>
              </w:rPr>
            </w:pPr>
            <w:r w:rsidRPr="00F72C60">
              <w:rPr>
                <w:rFonts w:eastAsia="Lato Light"/>
                <w:b/>
                <w:i/>
                <w:iCs/>
                <w:sz w:val="22"/>
                <w:szCs w:val="22"/>
                <w:lang w:val="en-GB"/>
              </w:rPr>
              <w:t>B</w:t>
            </w:r>
            <w:r w:rsidR="0018438A" w:rsidRPr="005F45B0">
              <w:rPr>
                <w:rFonts w:eastAsia="Lato Light"/>
                <w:b/>
                <w:i/>
                <w:iCs/>
                <w:sz w:val="22"/>
                <w:szCs w:val="22"/>
                <w:lang w:val="en-GB"/>
              </w:rPr>
              <w:t>aseline</w:t>
            </w:r>
            <w:r w:rsidR="0018438A" w:rsidRPr="005F45B0">
              <w:rPr>
                <w:rFonts w:eastAsia="Lato Light"/>
                <w:b/>
                <w:i/>
                <w:sz w:val="22"/>
                <w:szCs w:val="22"/>
                <w:lang w:val="en-GB"/>
              </w:rPr>
              <w:t>:</w:t>
            </w:r>
            <w:r w:rsidR="0018438A" w:rsidRPr="005F45B0">
              <w:rPr>
                <w:rFonts w:eastAsia="Lato Light"/>
                <w:i/>
                <w:sz w:val="22"/>
                <w:szCs w:val="22"/>
                <w:lang w:val="en-GB"/>
              </w:rPr>
              <w:t xml:space="preserve"> </w:t>
            </w:r>
            <w:r w:rsidR="44F02888" w:rsidRPr="005F45B0">
              <w:rPr>
                <w:rFonts w:eastAsia="Lato Light"/>
                <w:i/>
                <w:sz w:val="22"/>
                <w:szCs w:val="22"/>
                <w:lang w:val="en-GB"/>
              </w:rPr>
              <w:t>3</w:t>
            </w:r>
            <w:r w:rsidR="006669CC">
              <w:rPr>
                <w:rFonts w:eastAsia="Lato Light"/>
                <w:i/>
                <w:sz w:val="22"/>
                <w:szCs w:val="22"/>
                <w:lang w:val="en-GB"/>
              </w:rPr>
              <w:t>,</w:t>
            </w:r>
            <w:r w:rsidR="44F02888" w:rsidRPr="005F45B0">
              <w:rPr>
                <w:rFonts w:eastAsia="Lato Light"/>
                <w:i/>
                <w:sz w:val="22"/>
                <w:szCs w:val="22"/>
                <w:lang w:val="en-GB"/>
              </w:rPr>
              <w:t>400</w:t>
            </w:r>
          </w:p>
          <w:p w14:paraId="0BB2FBC1"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+3%</w:t>
            </w:r>
            <w:r w:rsidRPr="005F45B0">
              <w:rPr>
                <w:rFonts w:eastAsia="Lato Light"/>
                <w:i/>
                <w:sz w:val="22"/>
                <w:szCs w:val="22"/>
              </w:rPr>
              <w:t> </w:t>
            </w:r>
          </w:p>
          <w:p w14:paraId="6C70C512" w14:textId="73C790F6"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+10%</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4538F4" w14:textId="0915BD35" w:rsidR="0018438A" w:rsidRPr="005F45B0" w:rsidRDefault="3D1A1E84" w:rsidP="005F45B0">
            <w:pPr>
              <w:autoSpaceDE w:val="0"/>
              <w:autoSpaceDN w:val="0"/>
              <w:adjustRightInd w:val="0"/>
              <w:ind w:left="720"/>
              <w:rPr>
                <w:rFonts w:eastAsia="Lato Light"/>
                <w:sz w:val="22"/>
                <w:szCs w:val="22"/>
                <w:lang w:val="en-GB"/>
              </w:rPr>
            </w:pPr>
            <w:r w:rsidRPr="005F45B0">
              <w:rPr>
                <w:rFonts w:eastAsia="Lato Light"/>
                <w:sz w:val="22"/>
                <w:szCs w:val="22"/>
                <w:lang w:val="en-GB"/>
              </w:rPr>
              <w:t xml:space="preserve">+5%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BD6B66" w14:textId="6A137A3E" w:rsidR="0018438A" w:rsidRPr="005F45B0" w:rsidRDefault="00E129A5" w:rsidP="005F45B0">
            <w:pPr>
              <w:autoSpaceDE w:val="0"/>
              <w:autoSpaceDN w:val="0"/>
              <w:adjustRightInd w:val="0"/>
              <w:rPr>
                <w:rFonts w:eastAsia="Lato Light"/>
                <w:b/>
                <w:color w:val="2E74B5" w:themeColor="accent5" w:themeShade="BF"/>
                <w:sz w:val="22"/>
                <w:szCs w:val="22"/>
                <w:lang w:val="en-GB"/>
              </w:rPr>
            </w:pPr>
            <w:r w:rsidRPr="005F45B0">
              <w:rPr>
                <w:rFonts w:eastAsia="Lato Light"/>
                <w:b/>
                <w:color w:val="70AD47" w:themeColor="accent6"/>
                <w:sz w:val="22"/>
                <w:szCs w:val="22"/>
                <w:lang w:val="en-GB"/>
              </w:rPr>
              <w:t>ACHIEVED</w:t>
            </w:r>
          </w:p>
          <w:p w14:paraId="23A6B465" w14:textId="200B4A34" w:rsidR="0018438A" w:rsidRPr="005F45B0" w:rsidRDefault="0018438A" w:rsidP="005F45B0">
            <w:pPr>
              <w:autoSpaceDE w:val="0"/>
              <w:autoSpaceDN w:val="0"/>
              <w:adjustRightInd w:val="0"/>
              <w:rPr>
                <w:rFonts w:eastAsia="Lato Light"/>
                <w:b/>
                <w:color w:val="385623" w:themeColor="accent6" w:themeShade="80"/>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674B00" w14:textId="1E99508C" w:rsidR="0018438A" w:rsidRPr="005F45B0" w:rsidRDefault="007849BA" w:rsidP="005F45B0">
            <w:pPr>
              <w:pStyle w:val="ListParagraph"/>
              <w:numPr>
                <w:ilvl w:val="0"/>
                <w:numId w:val="39"/>
              </w:numPr>
              <w:autoSpaceDE w:val="0"/>
              <w:autoSpaceDN w:val="0"/>
              <w:adjustRightInd w:val="0"/>
              <w:rPr>
                <w:rFonts w:eastAsia="Lato Light"/>
                <w:sz w:val="22"/>
                <w:szCs w:val="22"/>
                <w:lang w:val="en-GB"/>
              </w:rPr>
            </w:pPr>
            <w:r>
              <w:rPr>
                <w:rFonts w:eastAsia="Lato Light"/>
                <w:sz w:val="22"/>
                <w:szCs w:val="22"/>
                <w:lang w:val="en-GB"/>
              </w:rPr>
              <w:t>A</w:t>
            </w:r>
            <w:r w:rsidRPr="007849BA">
              <w:rPr>
                <w:rFonts w:eastAsia="Lato Light"/>
                <w:sz w:val="22"/>
                <w:szCs w:val="22"/>
                <w:lang w:val="en-GB"/>
              </w:rPr>
              <w:t>d hoc individual interviews/</w:t>
            </w:r>
            <w:r>
              <w:rPr>
                <w:rFonts w:eastAsia="Lato Light"/>
                <w:sz w:val="22"/>
                <w:szCs w:val="22"/>
                <w:lang w:val="en-GB"/>
              </w:rPr>
              <w:t>A</w:t>
            </w:r>
            <w:r w:rsidRPr="007849BA">
              <w:rPr>
                <w:rFonts w:eastAsia="Lato Light"/>
                <w:sz w:val="22"/>
                <w:szCs w:val="22"/>
                <w:lang w:val="en-GB"/>
              </w:rPr>
              <w:t>nnual outcome monitoring survey</w:t>
            </w:r>
          </w:p>
        </w:tc>
      </w:tr>
      <w:tr w:rsidR="00D0191C" w:rsidRPr="0018438A" w14:paraId="1511328B"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0A7A68C0"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Outcome 3: Rural women’s voice and agency increased for full and equal participation and leadership in their households, communities, organizations, and governance systems  </w:t>
            </w:r>
            <w:r w:rsidRPr="005F45B0">
              <w:rPr>
                <w:rFonts w:eastAsia="Lato Light"/>
                <w:sz w:val="22"/>
                <w:szCs w:val="22"/>
                <w:lang w:val="en-GB"/>
              </w:rPr>
              <w:t>  </w:t>
            </w:r>
          </w:p>
        </w:tc>
      </w:tr>
      <w:tr w:rsidR="00D0191C" w:rsidRPr="0018438A" w14:paraId="7BE582D7"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FCCB917"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3.1 Increase in the proportion of rural women with decision-making power over production and productive assets as measured by the WEAI (‘Instrumental Agency’ in Pro-WEAI)</w:t>
            </w:r>
            <w:r w:rsidRPr="005F45B0">
              <w:rPr>
                <w:rFonts w:eastAsia="Lato Light"/>
                <w:sz w:val="22"/>
                <w:szCs w:val="22"/>
                <w:lang w:val="en-GB"/>
              </w:rPr>
              <w:t>  </w:t>
            </w:r>
          </w:p>
        </w:tc>
      </w:tr>
      <w:tr w:rsidR="0018438A" w:rsidRPr="0018438A" w14:paraId="53F8928E"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ED969FE" w14:textId="4F3495F0"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7F91ADE1" w:rsidRPr="005F45B0">
              <w:rPr>
                <w:rFonts w:eastAsia="Lato Light"/>
                <w:i/>
                <w:sz w:val="22"/>
                <w:szCs w:val="22"/>
                <w:lang w:val="en-GB"/>
              </w:rPr>
              <w:t>5</w:t>
            </w:r>
            <w:r w:rsidR="006669CC">
              <w:rPr>
                <w:rFonts w:eastAsia="Lato Light"/>
                <w:i/>
                <w:sz w:val="22"/>
                <w:szCs w:val="22"/>
                <w:lang w:val="en-GB"/>
              </w:rPr>
              <w:t>,</w:t>
            </w:r>
            <w:r w:rsidR="7F91ADE1" w:rsidRPr="005F45B0">
              <w:rPr>
                <w:rFonts w:eastAsia="Lato Light"/>
                <w:i/>
                <w:sz w:val="22"/>
                <w:szCs w:val="22"/>
                <w:lang w:val="en-GB"/>
              </w:rPr>
              <w:t>848</w:t>
            </w:r>
          </w:p>
          <w:p w14:paraId="65C400B9"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 target:</w:t>
            </w:r>
            <w:r w:rsidRPr="005F45B0">
              <w:rPr>
                <w:rFonts w:eastAsia="Lato Light"/>
                <w:i/>
                <w:sz w:val="22"/>
                <w:szCs w:val="22"/>
                <w:lang w:val="en-GB"/>
              </w:rPr>
              <w:t xml:space="preserve"> NA</w:t>
            </w:r>
            <w:r w:rsidRPr="005F45B0">
              <w:rPr>
                <w:rFonts w:eastAsia="Lato Light"/>
                <w:i/>
                <w:sz w:val="22"/>
                <w:szCs w:val="22"/>
              </w:rPr>
              <w:t> </w:t>
            </w:r>
          </w:p>
          <w:p w14:paraId="2B5CB60A" w14:textId="153E7B5D"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Planned endline Target</w:t>
            </w:r>
            <w:r w:rsidRPr="005F45B0">
              <w:rPr>
                <w:rFonts w:eastAsia="Lato Light"/>
                <w:i/>
                <w:sz w:val="22"/>
                <w:szCs w:val="22"/>
                <w:lang w:val="en-GB"/>
              </w:rPr>
              <w:t xml:space="preserve">:  </w:t>
            </w:r>
            <w:r w:rsidRPr="005F45B0">
              <w:rPr>
                <w:rFonts w:eastAsia="Lato Light"/>
                <w:sz w:val="22"/>
                <w:szCs w:val="22"/>
                <w:lang w:val="en-GB"/>
              </w:rPr>
              <w:t>+6%</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C068A3" w14:textId="77777777" w:rsidR="0018438A" w:rsidRPr="005F45B0" w:rsidRDefault="0018438A" w:rsidP="005F45B0">
            <w:pPr>
              <w:autoSpaceDE w:val="0"/>
              <w:autoSpaceDN w:val="0"/>
              <w:adjustRightInd w:val="0"/>
              <w:jc w:val="center"/>
              <w:rPr>
                <w:rFonts w:eastAsia="Lato Light"/>
                <w:sz w:val="22"/>
                <w:szCs w:val="22"/>
                <w:lang w:val="en-GB"/>
              </w:rPr>
            </w:pPr>
            <w:r w:rsidRPr="005F45B0">
              <w:rPr>
                <w:rFonts w:eastAsia="Lato Light"/>
                <w:sz w:val="22"/>
                <w:szCs w:val="22"/>
                <w:lang w:val="en-GB"/>
              </w:rPr>
              <w:t>NA</w:t>
            </w:r>
          </w:p>
          <w:p w14:paraId="567B083C" w14:textId="77777777" w:rsidR="0018438A" w:rsidRPr="005F45B0" w:rsidRDefault="0018438A" w:rsidP="005F45B0">
            <w:pPr>
              <w:autoSpaceDE w:val="0"/>
              <w:autoSpaceDN w:val="0"/>
              <w:adjustRightInd w:val="0"/>
              <w:rPr>
                <w:rFonts w:eastAsia="Lato Light"/>
                <w:sz w:val="22"/>
                <w:szCs w:val="22"/>
                <w:lang w:val="en-GB"/>
              </w:rPr>
            </w:pPr>
          </w:p>
          <w:p w14:paraId="48F7C987" w14:textId="77777777" w:rsidR="0018438A" w:rsidRPr="005F45B0" w:rsidRDefault="0018438A" w:rsidP="005F45B0">
            <w:pPr>
              <w:autoSpaceDE w:val="0"/>
              <w:autoSpaceDN w:val="0"/>
              <w:adjustRightInd w:val="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FB10D0" w14:textId="77777777" w:rsidR="0018438A" w:rsidRPr="005F45B0" w:rsidRDefault="0018438A" w:rsidP="005F45B0">
            <w:pPr>
              <w:autoSpaceDE w:val="0"/>
              <w:autoSpaceDN w:val="0"/>
              <w:adjustRightInd w:val="0"/>
              <w:rPr>
                <w:rFonts w:eastAsia="Lato Light"/>
                <w:b/>
                <w:sz w:val="22"/>
                <w:szCs w:val="22"/>
                <w:lang w:val="en-GB"/>
              </w:rPr>
            </w:pPr>
            <w:r w:rsidRPr="005F45B0">
              <w:rPr>
                <w:rFonts w:eastAsia="Lato Light"/>
                <w:sz w:val="22"/>
                <w:szCs w:val="22"/>
                <w:lang w:val="en-GB"/>
              </w:rPr>
              <w:t>NA: This indicator is measured only at baseline and endline as part of the pro-WEAI index</w:t>
            </w:r>
            <w:r w:rsidRPr="005F45B0">
              <w:rPr>
                <w:rFonts w:eastAsia="Lato Light"/>
                <w:b/>
                <w:sz w:val="22"/>
                <w:szCs w:val="22"/>
                <w:lang w:val="en-GB"/>
              </w:rPr>
              <w:t>.</w:t>
            </w:r>
          </w:p>
          <w:p w14:paraId="0EC0F46D" w14:textId="77777777" w:rsidR="0018438A" w:rsidRPr="005F45B0" w:rsidRDefault="0018438A" w:rsidP="005F45B0">
            <w:pPr>
              <w:autoSpaceDE w:val="0"/>
              <w:autoSpaceDN w:val="0"/>
              <w:adjustRightInd w:val="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6DAC8D" w14:textId="77777777" w:rsidR="0018438A" w:rsidRPr="005F45B0" w:rsidRDefault="0018438A" w:rsidP="005F45B0">
            <w:pPr>
              <w:pStyle w:val="ListParagraph"/>
              <w:numPr>
                <w:ilvl w:val="0"/>
                <w:numId w:val="39"/>
              </w:numPr>
              <w:autoSpaceDE w:val="0"/>
              <w:autoSpaceDN w:val="0"/>
              <w:adjustRightInd w:val="0"/>
              <w:rPr>
                <w:rFonts w:eastAsia="Lato Light"/>
                <w:sz w:val="22"/>
                <w:szCs w:val="22"/>
                <w:lang w:val="en-GB"/>
              </w:rPr>
            </w:pPr>
            <w:r w:rsidRPr="005F45B0">
              <w:rPr>
                <w:rFonts w:eastAsia="Lato Light"/>
                <w:sz w:val="22"/>
                <w:szCs w:val="22"/>
                <w:lang w:val="en-GB"/>
              </w:rPr>
              <w:t>Individual interview with rural women (Pro-WEAI Module – Access to Productive Capital)</w:t>
            </w:r>
          </w:p>
          <w:p w14:paraId="5981647A" w14:textId="77777777" w:rsidR="0018438A" w:rsidRPr="005F45B0" w:rsidRDefault="0018438A" w:rsidP="005F45B0">
            <w:pPr>
              <w:autoSpaceDE w:val="0"/>
              <w:autoSpaceDN w:val="0"/>
              <w:adjustRightInd w:val="0"/>
              <w:ind w:left="720"/>
              <w:rPr>
                <w:rFonts w:eastAsia="Lato Light"/>
                <w:sz w:val="22"/>
                <w:szCs w:val="22"/>
                <w:lang w:val="en-GB"/>
              </w:rPr>
            </w:pPr>
          </w:p>
        </w:tc>
      </w:tr>
      <w:tr w:rsidR="00D0191C" w:rsidRPr="0018438A" w14:paraId="6AFB5CA0"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021B438E"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3.2 Increase in the proportion of rural women with empowerment in the leadership domain as measured by the WEAI (‘Collective Agency’ in Pro-WEAI)</w:t>
            </w:r>
            <w:r w:rsidRPr="005F45B0">
              <w:rPr>
                <w:rFonts w:eastAsia="Lato Light"/>
                <w:sz w:val="22"/>
                <w:szCs w:val="22"/>
                <w:lang w:val="en-GB"/>
              </w:rPr>
              <w:t>  </w:t>
            </w:r>
          </w:p>
        </w:tc>
      </w:tr>
      <w:tr w:rsidR="0018438A" w:rsidRPr="0018438A" w14:paraId="5F6BBD0B"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81D4F40" w14:textId="6872E434"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6853BFF7" w:rsidRPr="005F45B0">
              <w:rPr>
                <w:rFonts w:eastAsia="Lato Light"/>
                <w:i/>
                <w:sz w:val="22"/>
                <w:szCs w:val="22"/>
                <w:lang w:val="en-GB"/>
              </w:rPr>
              <w:t>680</w:t>
            </w:r>
          </w:p>
          <w:p w14:paraId="27763506"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NA</w:t>
            </w:r>
            <w:r w:rsidRPr="005F45B0">
              <w:rPr>
                <w:rFonts w:eastAsia="Lato Light"/>
                <w:i/>
                <w:sz w:val="22"/>
                <w:szCs w:val="22"/>
              </w:rPr>
              <w:t> </w:t>
            </w:r>
          </w:p>
          <w:p w14:paraId="7CDCFACC" w14:textId="64C0C117"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+15%</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8E5939" w14:textId="77777777" w:rsidR="0018438A" w:rsidRPr="005F45B0" w:rsidRDefault="0018438A" w:rsidP="005F45B0">
            <w:pPr>
              <w:autoSpaceDE w:val="0"/>
              <w:autoSpaceDN w:val="0"/>
              <w:adjustRightInd w:val="0"/>
              <w:jc w:val="center"/>
              <w:rPr>
                <w:rFonts w:eastAsia="Lato Light"/>
                <w:sz w:val="22"/>
                <w:szCs w:val="22"/>
                <w:lang w:val="en-GB"/>
              </w:rPr>
            </w:pPr>
            <w:r w:rsidRPr="005F45B0">
              <w:rPr>
                <w:rFonts w:eastAsia="Lato Light"/>
                <w:sz w:val="22"/>
                <w:szCs w:val="22"/>
                <w:lang w:val="en-GB"/>
              </w:rPr>
              <w:t>NA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01B5F4"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sz w:val="22"/>
                <w:szCs w:val="22"/>
                <w:lang w:val="en-GB"/>
              </w:rPr>
              <w:t>NA: This indicator is measured only at baseline and endline as part of the pro-WEAI index.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AE07BC" w14:textId="77777777" w:rsidR="0018438A" w:rsidRPr="005F45B0" w:rsidRDefault="0018438A" w:rsidP="005F45B0">
            <w:pPr>
              <w:pStyle w:val="ListParagraph"/>
              <w:numPr>
                <w:ilvl w:val="0"/>
                <w:numId w:val="39"/>
              </w:numPr>
              <w:autoSpaceDE w:val="0"/>
              <w:autoSpaceDN w:val="0"/>
              <w:adjustRightInd w:val="0"/>
              <w:rPr>
                <w:rFonts w:eastAsia="Lato Light"/>
                <w:sz w:val="22"/>
                <w:szCs w:val="22"/>
                <w:lang w:val="en-GB"/>
              </w:rPr>
            </w:pPr>
            <w:r w:rsidRPr="005F45B0">
              <w:rPr>
                <w:rFonts w:eastAsia="Lato Light"/>
                <w:sz w:val="22"/>
                <w:szCs w:val="22"/>
                <w:lang w:val="en-GB"/>
              </w:rPr>
              <w:t>Individual interview with rural women (Pro-WEAI Module – Autonomy in Decision-making) </w:t>
            </w:r>
          </w:p>
        </w:tc>
      </w:tr>
      <w:tr w:rsidR="00D0191C" w:rsidRPr="0018438A" w14:paraId="10BE9C28"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34031AD"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3.3 Increase in proportion of women in elected local governance structures</w:t>
            </w:r>
            <w:r w:rsidRPr="005F45B0">
              <w:rPr>
                <w:rFonts w:eastAsia="Lato Light"/>
                <w:sz w:val="22"/>
                <w:szCs w:val="22"/>
                <w:lang w:val="en-GB"/>
              </w:rPr>
              <w:t>  </w:t>
            </w:r>
          </w:p>
        </w:tc>
      </w:tr>
      <w:tr w:rsidR="0018438A" w:rsidRPr="0018438A" w14:paraId="68A2CDEB"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7B7969FE" w14:textId="76522405"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6E38A483" w:rsidRPr="005F45B0">
              <w:rPr>
                <w:rFonts w:eastAsia="Lato Light"/>
                <w:i/>
                <w:sz w:val="22"/>
                <w:szCs w:val="22"/>
                <w:lang w:val="en-GB"/>
              </w:rPr>
              <w:t xml:space="preserve"> 0</w:t>
            </w:r>
          </w:p>
          <w:p w14:paraId="7BE42FB4" w14:textId="5F6543BC"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w:t>
            </w:r>
            <w:r w:rsidR="00873ECD" w:rsidRPr="005F45B0">
              <w:rPr>
                <w:rFonts w:eastAsia="Lato Light"/>
                <w:i/>
                <w:iCs/>
                <w:sz w:val="22"/>
                <w:szCs w:val="22"/>
                <w:lang w:val="en-GB"/>
              </w:rPr>
              <w:t>0%</w:t>
            </w:r>
          </w:p>
          <w:p w14:paraId="7C070519" w14:textId="7B2B7F4B"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+1%</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B81E6" w14:textId="4AE45F75" w:rsidR="0018438A" w:rsidRPr="005F45B0" w:rsidRDefault="00873ECD" w:rsidP="005F45B0">
            <w:pPr>
              <w:autoSpaceDE w:val="0"/>
              <w:autoSpaceDN w:val="0"/>
              <w:adjustRightInd w:val="0"/>
              <w:jc w:val="center"/>
              <w:rPr>
                <w:rFonts w:eastAsia="Lato Light"/>
                <w:sz w:val="22"/>
                <w:szCs w:val="22"/>
                <w:lang w:val="en-GB"/>
              </w:rPr>
            </w:pPr>
            <w:r w:rsidRPr="005F45B0">
              <w:rPr>
                <w:rFonts w:eastAsia="Lato Light"/>
                <w:sz w:val="22"/>
                <w:szCs w:val="22"/>
                <w:lang w:val="en-GB"/>
              </w:rPr>
              <w:t>0</w:t>
            </w:r>
            <w:r w:rsidR="008D0DE7" w:rsidRPr="005F45B0">
              <w:rPr>
                <w:rFonts w:eastAsia="Lato Light"/>
                <w:sz w:val="22"/>
                <w:szCs w:val="22"/>
                <w:lang w:val="en-GB"/>
              </w:rPr>
              <w:t>%</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27334" w14:textId="362EF561" w:rsidR="0018438A" w:rsidRPr="005F45B0" w:rsidRDefault="00873ECD" w:rsidP="00873ECD">
            <w:pPr>
              <w:autoSpaceDE w:val="0"/>
              <w:autoSpaceDN w:val="0"/>
              <w:adjustRightInd w:val="0"/>
              <w:rPr>
                <w:rFonts w:eastAsia="Lato Light"/>
                <w:b/>
                <w:bCs/>
                <w:color w:val="FF0000"/>
                <w:sz w:val="22"/>
                <w:szCs w:val="22"/>
                <w:lang w:val="en-GB"/>
              </w:rPr>
            </w:pPr>
            <w:r w:rsidRPr="005F45B0">
              <w:rPr>
                <w:rFonts w:eastAsia="Lato Light"/>
                <w:b/>
                <w:bCs/>
                <w:color w:val="FF0000"/>
                <w:sz w:val="22"/>
                <w:szCs w:val="22"/>
                <w:lang w:val="en-GB"/>
              </w:rPr>
              <w:t>NOT ACHIEVED</w:t>
            </w:r>
          </w:p>
          <w:p w14:paraId="69E9300D" w14:textId="3AF9DDF3" w:rsidR="0018438A" w:rsidRPr="005F45B0" w:rsidRDefault="008D0DE7" w:rsidP="005F45B0">
            <w:pPr>
              <w:autoSpaceDE w:val="0"/>
              <w:autoSpaceDN w:val="0"/>
              <w:adjustRightInd w:val="0"/>
              <w:rPr>
                <w:rFonts w:eastAsia="Lato Light"/>
                <w:sz w:val="22"/>
                <w:szCs w:val="22"/>
                <w:lang w:val="en-GB"/>
              </w:rPr>
            </w:pPr>
            <w:r w:rsidRPr="005F45B0">
              <w:rPr>
                <w:rFonts w:eastAsia="Lato Light"/>
                <w:b/>
                <w:bCs/>
                <w:sz w:val="22"/>
                <w:szCs w:val="22"/>
                <w:lang w:val="en-GB"/>
              </w:rPr>
              <w:t>Reason for variance:</w:t>
            </w:r>
            <w:r w:rsidRPr="005F45B0">
              <w:rPr>
                <w:rFonts w:eastAsia="Lato Light"/>
                <w:sz w:val="22"/>
                <w:szCs w:val="22"/>
                <w:lang w:val="en-GB"/>
              </w:rPr>
              <w:t xml:space="preserve"> the interventions have not reached the momentum to produce changes at this level.</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6D42A7" w14:textId="77777777" w:rsidR="0018438A" w:rsidRPr="0018438A" w:rsidRDefault="0018438A" w:rsidP="005F45B0">
            <w:pPr>
              <w:pStyle w:val="ListParagraph"/>
              <w:numPr>
                <w:ilvl w:val="0"/>
                <w:numId w:val="51"/>
              </w:numPr>
              <w:rPr>
                <w:rFonts w:eastAsia="Lato Light"/>
                <w:lang w:val="en-GB"/>
              </w:rPr>
            </w:pPr>
            <w:r w:rsidRPr="0018438A">
              <w:rPr>
                <w:rFonts w:eastAsia="Lato Light"/>
                <w:lang w:val="en-GB"/>
              </w:rPr>
              <w:t>Pro-WEAI (Membership module) </w:t>
            </w:r>
          </w:p>
        </w:tc>
      </w:tr>
      <w:tr w:rsidR="00D0191C" w:rsidRPr="0018438A" w14:paraId="6BCC994F"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8C294A0"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3.4 (Optional) Increase in the proportion of participating women who are empowered or whose achievements are at least as high as men in their households according to the WEAI Gender Parity Index</w:t>
            </w:r>
            <w:r w:rsidRPr="005F45B0">
              <w:rPr>
                <w:rFonts w:eastAsia="Lato Light"/>
                <w:sz w:val="22"/>
                <w:szCs w:val="22"/>
                <w:lang w:val="en-GB"/>
              </w:rPr>
              <w:t>  </w:t>
            </w:r>
          </w:p>
        </w:tc>
      </w:tr>
      <w:tr w:rsidR="0018438A" w:rsidRPr="0018438A" w14:paraId="2CD0A6B1"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3226E14" w14:textId="367ED58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6BC250FD" w:rsidRPr="005F45B0">
              <w:rPr>
                <w:rFonts w:eastAsia="Lato Light"/>
                <w:i/>
                <w:sz w:val="22"/>
                <w:szCs w:val="22"/>
                <w:lang w:val="en-GB"/>
              </w:rPr>
              <w:t>4</w:t>
            </w:r>
            <w:r w:rsidR="008D4768">
              <w:rPr>
                <w:rFonts w:eastAsia="Lato Light"/>
                <w:i/>
                <w:sz w:val="22"/>
                <w:szCs w:val="22"/>
                <w:lang w:val="en-GB"/>
              </w:rPr>
              <w:t>,</w:t>
            </w:r>
            <w:r w:rsidR="6BC250FD" w:rsidRPr="005F45B0">
              <w:rPr>
                <w:rFonts w:eastAsia="Lato Light"/>
                <w:i/>
                <w:sz w:val="22"/>
                <w:szCs w:val="22"/>
                <w:lang w:val="en-GB"/>
              </w:rPr>
              <w:t>080</w:t>
            </w:r>
          </w:p>
          <w:p w14:paraId="7AE5AAD6"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NA</w:t>
            </w:r>
            <w:r w:rsidRPr="005F45B0">
              <w:rPr>
                <w:rFonts w:eastAsia="Lato Light"/>
                <w:i/>
                <w:sz w:val="22"/>
                <w:szCs w:val="22"/>
              </w:rPr>
              <w:t> </w:t>
            </w:r>
          </w:p>
          <w:p w14:paraId="57D7CF13" w14:textId="2B211C3C"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+15%</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2FE525" w14:textId="33303BC6" w:rsidR="0018438A" w:rsidRPr="005F45B0" w:rsidRDefault="0018438A" w:rsidP="005F45B0">
            <w:pPr>
              <w:autoSpaceDE w:val="0"/>
              <w:autoSpaceDN w:val="0"/>
              <w:adjustRightInd w:val="0"/>
              <w:jc w:val="center"/>
              <w:rPr>
                <w:rFonts w:eastAsia="Lato Light"/>
                <w:sz w:val="22"/>
                <w:szCs w:val="22"/>
                <w:lang w:val="en-GB"/>
              </w:rPr>
            </w:pPr>
            <w:r w:rsidRPr="005F45B0">
              <w:rPr>
                <w:rFonts w:eastAsia="Lato Light"/>
                <w:sz w:val="22"/>
                <w:szCs w:val="22"/>
                <w:lang w:val="en-GB"/>
              </w:rPr>
              <w:t>NA</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67CBC" w14:textId="2836695E" w:rsidR="0018438A" w:rsidRPr="005F45B0" w:rsidRDefault="0018438A" w:rsidP="005F45B0">
            <w:pPr>
              <w:autoSpaceDE w:val="0"/>
              <w:autoSpaceDN w:val="0"/>
              <w:adjustRightInd w:val="0"/>
              <w:rPr>
                <w:rFonts w:eastAsia="Lato Light"/>
                <w:sz w:val="22"/>
                <w:szCs w:val="22"/>
                <w:lang w:val="en-GB"/>
              </w:rPr>
            </w:pPr>
            <w:r w:rsidRPr="005F45B0">
              <w:rPr>
                <w:rFonts w:eastAsia="Lato Light"/>
                <w:sz w:val="22"/>
                <w:szCs w:val="22"/>
                <w:lang w:val="en-GB"/>
              </w:rPr>
              <w:t>NA: This indicator is measured only at baseline and endline as part of the pro-WEAI index.</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9BE5EE" w14:textId="77777777" w:rsidR="0018438A" w:rsidRPr="005F45B0" w:rsidRDefault="0018438A" w:rsidP="005F45B0">
            <w:pPr>
              <w:pStyle w:val="ListParagraph"/>
              <w:numPr>
                <w:ilvl w:val="0"/>
                <w:numId w:val="50"/>
              </w:numPr>
              <w:autoSpaceDE w:val="0"/>
              <w:autoSpaceDN w:val="0"/>
              <w:adjustRightInd w:val="0"/>
              <w:rPr>
                <w:rFonts w:eastAsia="Lato Light"/>
                <w:sz w:val="22"/>
                <w:szCs w:val="22"/>
                <w:lang w:val="en-GB"/>
              </w:rPr>
            </w:pPr>
            <w:r w:rsidRPr="005F45B0">
              <w:rPr>
                <w:rFonts w:eastAsia="Lato Light"/>
                <w:sz w:val="22"/>
                <w:szCs w:val="22"/>
                <w:lang w:val="en-GB"/>
              </w:rPr>
              <w:t>Pro-WEAI gender parity index </w:t>
            </w:r>
          </w:p>
        </w:tc>
      </w:tr>
      <w:tr w:rsidR="00D0191C" w:rsidRPr="0018438A" w14:paraId="6314E2DD"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5B97A153"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3.1: Rural women have increased skills and capacity to participate in local governance and decision-making structures</w:t>
            </w:r>
            <w:r w:rsidRPr="005F45B0">
              <w:rPr>
                <w:rFonts w:eastAsia="Lato Light"/>
                <w:sz w:val="22"/>
                <w:szCs w:val="22"/>
                <w:lang w:val="en-GB"/>
              </w:rPr>
              <w:t>  </w:t>
            </w:r>
          </w:p>
        </w:tc>
      </w:tr>
      <w:tr w:rsidR="00D0191C" w:rsidRPr="0018438A" w14:paraId="23E22FA2"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33501FD6"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lastRenderedPageBreak/>
              <w:t>3.1.1: Increase in the proportion of women members in community decision-making structures, including producer organizations, cooperatives, unions, and local food security reserves</w:t>
            </w:r>
            <w:r w:rsidRPr="005F45B0">
              <w:rPr>
                <w:rFonts w:eastAsia="Lato Light"/>
                <w:sz w:val="22"/>
                <w:szCs w:val="22"/>
                <w:lang w:val="en-GB"/>
              </w:rPr>
              <w:t>.</w:t>
            </w:r>
          </w:p>
        </w:tc>
      </w:tr>
      <w:tr w:rsidR="0018438A" w:rsidRPr="0018438A" w14:paraId="2B6F4054"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374A19FE" w14:textId="5797A9B4"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1ED69589" w:rsidRPr="005F45B0">
              <w:rPr>
                <w:rFonts w:eastAsia="Lato Light"/>
                <w:i/>
                <w:sz w:val="22"/>
                <w:szCs w:val="22"/>
                <w:lang w:val="en-GB"/>
              </w:rPr>
              <w:t>4</w:t>
            </w:r>
            <w:r w:rsidR="008D4768">
              <w:rPr>
                <w:rFonts w:eastAsia="Lato Light"/>
                <w:i/>
                <w:sz w:val="22"/>
                <w:szCs w:val="22"/>
                <w:lang w:val="en-GB"/>
              </w:rPr>
              <w:t>,</w:t>
            </w:r>
            <w:r w:rsidR="1ED69589" w:rsidRPr="005F45B0">
              <w:rPr>
                <w:rFonts w:eastAsia="Lato Light"/>
                <w:i/>
                <w:sz w:val="22"/>
                <w:szCs w:val="22"/>
                <w:lang w:val="en-GB"/>
              </w:rPr>
              <w:t>284</w:t>
            </w:r>
          </w:p>
          <w:p w14:paraId="30D3EB55"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+5%</w:t>
            </w:r>
            <w:r w:rsidRPr="005F45B0">
              <w:rPr>
                <w:rFonts w:eastAsia="Lato Light"/>
                <w:i/>
                <w:sz w:val="22"/>
                <w:szCs w:val="22"/>
              </w:rPr>
              <w:t> </w:t>
            </w:r>
          </w:p>
          <w:p w14:paraId="4CF7EF59" w14:textId="4009499D"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+15%</w:t>
            </w:r>
            <w:r w:rsidRPr="005F45B0">
              <w:rPr>
                <w:rFonts w:eastAsia="Lato Light"/>
                <w:i/>
                <w:sz w:val="22"/>
                <w:szCs w:val="22"/>
              </w:rPr>
              <w:t> </w:t>
            </w:r>
          </w:p>
          <w:p w14:paraId="5EA61082" w14:textId="77777777" w:rsidR="0018438A" w:rsidRPr="005F45B0" w:rsidRDefault="0018438A" w:rsidP="005F45B0">
            <w:pPr>
              <w:autoSpaceDE w:val="0"/>
              <w:autoSpaceDN w:val="0"/>
              <w:adjustRightInd w:val="0"/>
              <w:ind w:left="720"/>
              <w:rPr>
                <w:rFonts w:eastAsia="Lato Light"/>
                <w:sz w:val="22"/>
                <w:szCs w:val="22"/>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D429A3" w14:textId="77777777" w:rsidR="0018438A" w:rsidRPr="005F45B0" w:rsidRDefault="0018438A" w:rsidP="005F45B0">
            <w:pPr>
              <w:autoSpaceDE w:val="0"/>
              <w:autoSpaceDN w:val="0"/>
              <w:adjustRightInd w:val="0"/>
              <w:jc w:val="center"/>
              <w:rPr>
                <w:rFonts w:eastAsia="Lato Light"/>
                <w:sz w:val="22"/>
                <w:szCs w:val="22"/>
                <w:lang w:val="en-GB"/>
              </w:rPr>
            </w:pPr>
            <w:r w:rsidRPr="005F45B0">
              <w:rPr>
                <w:rFonts w:eastAsia="Lato Light"/>
                <w:sz w:val="22"/>
                <w:szCs w:val="22"/>
                <w:lang w:val="en-GB"/>
              </w:rPr>
              <w:t>+11</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396F8D" w14:textId="705655C0" w:rsidR="0018438A" w:rsidRPr="005F45B0" w:rsidRDefault="0018438A"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ACHIEVED</w:t>
            </w:r>
          </w:p>
          <w:p w14:paraId="6879594C" w14:textId="77777777" w:rsidR="0018438A" w:rsidRPr="005F45B0" w:rsidRDefault="0018438A" w:rsidP="005F45B0">
            <w:pPr>
              <w:autoSpaceDE w:val="0"/>
              <w:autoSpaceDN w:val="0"/>
              <w:adjustRightInd w:val="0"/>
              <w:ind w:left="720"/>
              <w:jc w:val="center"/>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7A776" w14:textId="761E55D8" w:rsidR="0018438A" w:rsidRPr="005F45B0" w:rsidRDefault="0018438A" w:rsidP="005F45B0">
            <w:pPr>
              <w:pStyle w:val="ListParagraph"/>
              <w:numPr>
                <w:ilvl w:val="0"/>
                <w:numId w:val="39"/>
              </w:numPr>
              <w:autoSpaceDE w:val="0"/>
              <w:autoSpaceDN w:val="0"/>
              <w:adjustRightInd w:val="0"/>
              <w:rPr>
                <w:rFonts w:eastAsia="Lato Light"/>
                <w:sz w:val="22"/>
                <w:szCs w:val="22"/>
                <w:lang w:val="en-GB"/>
              </w:rPr>
            </w:pPr>
            <w:r w:rsidRPr="005F45B0">
              <w:rPr>
                <w:rFonts w:eastAsia="Lato Light"/>
                <w:sz w:val="22"/>
                <w:szCs w:val="22"/>
                <w:lang w:val="en-GB"/>
              </w:rPr>
              <w:t>Ad hoc Individual Interviews/Annual Outcome Monitoring Survey.</w:t>
            </w:r>
          </w:p>
          <w:p w14:paraId="3DA54890" w14:textId="77777777" w:rsidR="0018438A" w:rsidRPr="005F45B0" w:rsidRDefault="174DE28A" w:rsidP="005F45B0">
            <w:pPr>
              <w:pStyle w:val="ListParagraph"/>
              <w:numPr>
                <w:ilvl w:val="0"/>
                <w:numId w:val="39"/>
              </w:numPr>
              <w:autoSpaceDE w:val="0"/>
              <w:autoSpaceDN w:val="0"/>
              <w:adjustRightInd w:val="0"/>
              <w:spacing w:line="259" w:lineRule="auto"/>
              <w:rPr>
                <w:rFonts w:eastAsia="Lato Light"/>
                <w:sz w:val="22"/>
                <w:szCs w:val="22"/>
                <w:lang w:val="en-GB"/>
              </w:rPr>
            </w:pPr>
            <w:r w:rsidRPr="005F45B0">
              <w:rPr>
                <w:rFonts w:eastAsia="Lato Light"/>
                <w:sz w:val="22"/>
                <w:szCs w:val="22"/>
                <w:lang w:val="en-GB"/>
              </w:rPr>
              <w:t>FGD with rural women’s group </w:t>
            </w:r>
          </w:p>
          <w:p w14:paraId="16E6B30A" w14:textId="33B79DB6" w:rsidR="0018438A" w:rsidRPr="005F45B0" w:rsidRDefault="0018438A" w:rsidP="005F45B0">
            <w:pPr>
              <w:autoSpaceDE w:val="0"/>
              <w:autoSpaceDN w:val="0"/>
              <w:adjustRightInd w:val="0"/>
              <w:rPr>
                <w:rFonts w:eastAsia="Lato Light"/>
                <w:sz w:val="22"/>
                <w:szCs w:val="22"/>
                <w:lang w:val="en-GB"/>
              </w:rPr>
            </w:pPr>
          </w:p>
        </w:tc>
      </w:tr>
      <w:tr w:rsidR="00D0191C" w:rsidRPr="0018438A" w14:paraId="35C82DC9"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6603AB1C"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3.1.2: Increase in the proportion of women leaders in community decision-making bodies, producer organizations, cooperatives, unions, and local food security reserves.</w:t>
            </w:r>
          </w:p>
        </w:tc>
      </w:tr>
      <w:tr w:rsidR="0018438A" w:rsidRPr="0018438A" w14:paraId="34863E6D"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B913EFA" w14:textId="0330F798" w:rsidR="0018438A" w:rsidRPr="005F45B0" w:rsidRDefault="0018438A" w:rsidP="005F45B0">
            <w:pPr>
              <w:autoSpaceDE w:val="0"/>
              <w:autoSpaceDN w:val="0"/>
              <w:adjustRightInd w:val="0"/>
              <w:rPr>
                <w:rFonts w:eastAsia="Lato Light"/>
                <w:i/>
                <w:sz w:val="22"/>
                <w:szCs w:val="22"/>
                <w:lang w:val="en-GB"/>
              </w:rPr>
            </w:pPr>
            <w:r w:rsidRPr="005F45B0">
              <w:rPr>
                <w:rFonts w:eastAsia="Lato Light"/>
                <w:b/>
                <w:i/>
                <w:sz w:val="22"/>
                <w:szCs w:val="22"/>
                <w:lang w:val="en-GB"/>
              </w:rPr>
              <w:t>Baseline</w:t>
            </w:r>
            <w:r w:rsidRPr="005F45B0">
              <w:rPr>
                <w:rFonts w:eastAsia="Lato Light"/>
                <w:i/>
                <w:sz w:val="22"/>
                <w:szCs w:val="22"/>
                <w:lang w:val="en-GB"/>
              </w:rPr>
              <w:t xml:space="preserve">: </w:t>
            </w:r>
            <w:r w:rsidR="13A779C9" w:rsidRPr="5D324B50">
              <w:rPr>
                <w:rFonts w:eastAsia="Lato Light"/>
                <w:i/>
                <w:iCs/>
                <w:sz w:val="22"/>
                <w:szCs w:val="22"/>
                <w:lang w:val="en-GB"/>
              </w:rPr>
              <w:t>2312</w:t>
            </w:r>
          </w:p>
          <w:p w14:paraId="6E29D72E" w14:textId="67C36B3F"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+3%</w:t>
            </w:r>
          </w:p>
          <w:p w14:paraId="56310229" w14:textId="26B0019B"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w:t>
            </w:r>
            <w:r w:rsidRPr="0083377A">
              <w:rPr>
                <w:rFonts w:eastAsia="Lato Light"/>
                <w:sz w:val="22"/>
                <w:szCs w:val="22"/>
                <w:lang w:val="en-GB"/>
              </w:rPr>
              <w:t>10</w:t>
            </w:r>
            <w:r w:rsidRPr="005F45B0">
              <w:rPr>
                <w:rFonts w:eastAsia="Lato Light"/>
                <w:sz w:val="22"/>
                <w:szCs w:val="22"/>
                <w:lang w:val="en-GB"/>
              </w:rPr>
              <w:t>%</w:t>
            </w:r>
            <w:r w:rsidRPr="005F45B0">
              <w:rPr>
                <w:rFonts w:eastAsia="Lato Light"/>
                <w:sz w:val="22"/>
                <w:szCs w:val="22"/>
              </w:rPr>
              <w:t> </w:t>
            </w:r>
          </w:p>
          <w:p w14:paraId="312CC1E0" w14:textId="77777777" w:rsidR="0018438A" w:rsidRPr="005F45B0" w:rsidRDefault="0018438A" w:rsidP="005F45B0">
            <w:pPr>
              <w:autoSpaceDE w:val="0"/>
              <w:autoSpaceDN w:val="0"/>
              <w:adjustRightInd w:val="0"/>
              <w:ind w:left="720"/>
              <w:rPr>
                <w:rFonts w:eastAsia="Lato Light"/>
                <w:sz w:val="22"/>
                <w:szCs w:val="22"/>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168632" w14:textId="4EF650C3" w:rsidR="0018438A" w:rsidRPr="005F45B0" w:rsidRDefault="1B4FF4B0" w:rsidP="005F45B0">
            <w:pPr>
              <w:autoSpaceDE w:val="0"/>
              <w:autoSpaceDN w:val="0"/>
              <w:adjustRightInd w:val="0"/>
              <w:jc w:val="center"/>
              <w:rPr>
                <w:rFonts w:eastAsia="Lato Light"/>
                <w:sz w:val="22"/>
                <w:szCs w:val="22"/>
                <w:lang w:val="en-GB"/>
              </w:rPr>
            </w:pPr>
            <w:r w:rsidRPr="005F45B0">
              <w:rPr>
                <w:rFonts w:eastAsia="Lato Light"/>
                <w:sz w:val="22"/>
                <w:szCs w:val="22"/>
                <w:lang w:val="en-GB"/>
              </w:rPr>
              <w:t>+</w:t>
            </w:r>
            <w:r w:rsidR="37BC57D4" w:rsidRPr="68F6CA55">
              <w:rPr>
                <w:rFonts w:eastAsia="Lato Light"/>
                <w:sz w:val="22"/>
                <w:szCs w:val="22"/>
                <w:lang w:val="en-GB"/>
              </w:rPr>
              <w:t>6</w:t>
            </w:r>
            <w:r w:rsidR="0018438A" w:rsidRPr="005F45B0">
              <w:rPr>
                <w:rFonts w:eastAsia="Lato Light"/>
                <w:sz w:val="22"/>
                <w:szCs w:val="22"/>
                <w:lang w:val="en-GB"/>
              </w:rPr>
              <w:t>%</w:t>
            </w:r>
          </w:p>
          <w:p w14:paraId="6F15D870" w14:textId="77025480" w:rsidR="0018438A" w:rsidRPr="005F45B0" w:rsidRDefault="0018438A" w:rsidP="005F45B0">
            <w:pPr>
              <w:autoSpaceDE w:val="0"/>
              <w:autoSpaceDN w:val="0"/>
              <w:adjustRightInd w:val="0"/>
              <w:rPr>
                <w:rFonts w:eastAsia="Lato Light"/>
                <w:sz w:val="22"/>
                <w:szCs w:val="22"/>
                <w:lang w:val="en-GB"/>
              </w:rPr>
            </w:pPr>
          </w:p>
          <w:p w14:paraId="341D3248" w14:textId="77777777" w:rsidR="0018438A" w:rsidRPr="005F45B0" w:rsidRDefault="0018438A" w:rsidP="005F45B0">
            <w:pPr>
              <w:autoSpaceDE w:val="0"/>
              <w:autoSpaceDN w:val="0"/>
              <w:adjustRightInd w:val="0"/>
              <w:ind w:left="72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A6D9C" w14:textId="2F70B194" w:rsidR="00E129A5" w:rsidRPr="005F45B0" w:rsidRDefault="00E129A5" w:rsidP="005F45B0">
            <w:pPr>
              <w:autoSpaceDE w:val="0"/>
              <w:autoSpaceDN w:val="0"/>
              <w:adjustRightInd w:val="0"/>
              <w:rPr>
                <w:rFonts w:eastAsia="Lato Light"/>
                <w:sz w:val="22"/>
                <w:szCs w:val="22"/>
                <w:lang w:val="en-GB"/>
              </w:rPr>
            </w:pPr>
            <w:r w:rsidRPr="005F45B0">
              <w:rPr>
                <w:rFonts w:eastAsia="Lato Light"/>
                <w:b/>
                <w:color w:val="70AD47" w:themeColor="accent6"/>
                <w:sz w:val="22"/>
                <w:szCs w:val="22"/>
                <w:lang w:val="en-GB"/>
              </w:rPr>
              <w:t>ACHIEVED</w:t>
            </w:r>
          </w:p>
          <w:p w14:paraId="706C2440" w14:textId="11D54846"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 xml:space="preserve">Reasons for </w:t>
            </w:r>
            <w:r w:rsidR="004420FF" w:rsidRPr="005F45B0">
              <w:rPr>
                <w:rFonts w:eastAsia="Lato Light"/>
                <w:b/>
                <w:bCs/>
                <w:sz w:val="22"/>
                <w:szCs w:val="22"/>
                <w:lang w:val="en-GB"/>
              </w:rPr>
              <w:t>variance</w:t>
            </w:r>
            <w:r w:rsidR="004420FF" w:rsidRPr="005F45B0">
              <w:rPr>
                <w:rFonts w:eastAsia="Lato Light"/>
                <w:sz w:val="22"/>
                <w:szCs w:val="22"/>
                <w:lang w:val="en-GB"/>
              </w:rPr>
              <w:t>: Programme</w:t>
            </w:r>
            <w:r w:rsidRPr="005F45B0">
              <w:rPr>
                <w:rFonts w:eastAsia="Lato Light"/>
                <w:sz w:val="22"/>
                <w:szCs w:val="22"/>
                <w:lang w:val="en-GB"/>
              </w:rPr>
              <w:t xml:space="preserve"> interventions focused on enhancing leadership capacities and the efforts of programme gender champions, community and religious leaders in advocating for women leadership within target </w:t>
            </w:r>
            <w:r w:rsidR="004420FF" w:rsidRPr="005F45B0">
              <w:rPr>
                <w:rFonts w:eastAsia="Lato Light"/>
                <w:sz w:val="22"/>
                <w:szCs w:val="22"/>
                <w:lang w:val="en-GB"/>
              </w:rPr>
              <w:t>c</w:t>
            </w:r>
            <w:r w:rsidRPr="005F45B0">
              <w:rPr>
                <w:rFonts w:eastAsia="Lato Light"/>
                <w:sz w:val="22"/>
                <w:szCs w:val="22"/>
                <w:lang w:val="en-GB"/>
              </w:rPr>
              <w:t>ommunities</w:t>
            </w:r>
            <w:r w:rsidR="004420FF" w:rsidRPr="005F45B0">
              <w:rPr>
                <w:rFonts w:eastAsia="Lato Light"/>
                <w:sz w:val="22"/>
                <w:szCs w:val="22"/>
                <w:lang w:val="en-GB"/>
              </w:rPr>
              <w:t>.</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1CE861" w14:textId="6EA4611F" w:rsidR="0018438A" w:rsidRPr="005F45B0" w:rsidRDefault="00C8609F" w:rsidP="005F45B0">
            <w:pPr>
              <w:pStyle w:val="ListParagraph"/>
              <w:numPr>
                <w:ilvl w:val="0"/>
                <w:numId w:val="40"/>
              </w:numPr>
              <w:spacing w:line="259" w:lineRule="auto"/>
              <w:rPr>
                <w:rFonts w:eastAsia="Lato Light"/>
                <w:sz w:val="22"/>
                <w:szCs w:val="22"/>
                <w:lang w:val="en-GB"/>
              </w:rPr>
            </w:pPr>
            <w:r>
              <w:rPr>
                <w:rFonts w:eastAsia="Lato Light"/>
                <w:sz w:val="22"/>
                <w:szCs w:val="22"/>
                <w:lang w:val="en-GB"/>
              </w:rPr>
              <w:t>A</w:t>
            </w:r>
            <w:r w:rsidRPr="00C8609F">
              <w:rPr>
                <w:rFonts w:eastAsia="Lato Light"/>
                <w:sz w:val="22"/>
                <w:szCs w:val="22"/>
                <w:lang w:val="en-GB"/>
              </w:rPr>
              <w:t>d hoc individual interviews/</w:t>
            </w:r>
            <w:r>
              <w:rPr>
                <w:rFonts w:eastAsia="Lato Light"/>
                <w:sz w:val="22"/>
                <w:szCs w:val="22"/>
                <w:lang w:val="en-GB"/>
              </w:rPr>
              <w:t>A</w:t>
            </w:r>
            <w:r w:rsidRPr="00C8609F">
              <w:rPr>
                <w:rFonts w:eastAsia="Lato Light"/>
                <w:sz w:val="22"/>
                <w:szCs w:val="22"/>
                <w:lang w:val="en-GB"/>
              </w:rPr>
              <w:t>nnual outcome monitoring survey</w:t>
            </w:r>
          </w:p>
          <w:p w14:paraId="2EC75527" w14:textId="12A5E5EF" w:rsidR="004420FF" w:rsidRPr="005F45B0" w:rsidRDefault="004420FF" w:rsidP="005F45B0">
            <w:pPr>
              <w:pStyle w:val="ListParagraph"/>
              <w:numPr>
                <w:ilvl w:val="0"/>
                <w:numId w:val="40"/>
              </w:numPr>
              <w:spacing w:line="259" w:lineRule="auto"/>
              <w:rPr>
                <w:rFonts w:eastAsia="Lato Light"/>
                <w:sz w:val="22"/>
                <w:szCs w:val="22"/>
                <w:lang w:val="en-GB"/>
              </w:rPr>
            </w:pPr>
            <w:r w:rsidRPr="005F45B0">
              <w:rPr>
                <w:rFonts w:eastAsia="Lato Light"/>
                <w:sz w:val="22"/>
                <w:szCs w:val="22"/>
                <w:lang w:val="en-GB"/>
              </w:rPr>
              <w:t>FGD with rural women’s group</w:t>
            </w:r>
          </w:p>
          <w:p w14:paraId="030B91D5" w14:textId="77777777" w:rsidR="0018438A" w:rsidRPr="005F45B0" w:rsidRDefault="0018438A" w:rsidP="005F45B0">
            <w:pPr>
              <w:autoSpaceDE w:val="0"/>
              <w:autoSpaceDN w:val="0"/>
              <w:adjustRightInd w:val="0"/>
              <w:rPr>
                <w:rFonts w:eastAsia="Lato Light"/>
                <w:sz w:val="22"/>
                <w:szCs w:val="22"/>
                <w:lang w:val="en-GB"/>
              </w:rPr>
            </w:pPr>
          </w:p>
          <w:p w14:paraId="6DE63B85" w14:textId="77777777" w:rsidR="0018438A" w:rsidRPr="005F45B0" w:rsidRDefault="0018438A" w:rsidP="005F45B0">
            <w:pPr>
              <w:autoSpaceDE w:val="0"/>
              <w:autoSpaceDN w:val="0"/>
              <w:adjustRightInd w:val="0"/>
              <w:jc w:val="center"/>
              <w:rPr>
                <w:rFonts w:eastAsia="Lato Light"/>
                <w:sz w:val="22"/>
                <w:szCs w:val="22"/>
                <w:lang w:val="en-GB"/>
              </w:rPr>
            </w:pPr>
          </w:p>
        </w:tc>
      </w:tr>
      <w:tr w:rsidR="00D0191C" w:rsidRPr="0018438A" w14:paraId="64E9DAD7"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1D15B5BD"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Output 3.2: Organizational capacities and social capital strengthened to form, participate in, and sustain gender-responsive producer organizations, cooperatives and unions, savings groups, and self-help groups</w:t>
            </w:r>
            <w:r w:rsidRPr="005F45B0">
              <w:rPr>
                <w:rFonts w:eastAsia="Lato Light"/>
                <w:sz w:val="22"/>
                <w:szCs w:val="22"/>
                <w:lang w:val="en-GB"/>
              </w:rPr>
              <w:t>  </w:t>
            </w:r>
          </w:p>
        </w:tc>
      </w:tr>
      <w:tr w:rsidR="00D0191C" w:rsidRPr="0018438A" w14:paraId="35DA879A"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A7D595F"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3.2.1: Increase in the number of informal rural women’s groups which become formally registered producer organizations, cooperatives, and unions</w:t>
            </w:r>
            <w:r w:rsidRPr="005F45B0">
              <w:rPr>
                <w:rFonts w:eastAsia="Lato Light"/>
                <w:sz w:val="22"/>
                <w:szCs w:val="22"/>
                <w:lang w:val="en-GB"/>
              </w:rPr>
              <w:t>  </w:t>
            </w:r>
          </w:p>
        </w:tc>
      </w:tr>
      <w:tr w:rsidR="0018438A" w:rsidRPr="0018438A" w14:paraId="01A20A0B"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1F6C3952" w14:textId="58FC5E04"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3C92555A" w:rsidRPr="005F45B0">
              <w:rPr>
                <w:rFonts w:eastAsia="Lato Light"/>
                <w:i/>
                <w:sz w:val="22"/>
                <w:szCs w:val="22"/>
                <w:lang w:val="en-GB"/>
              </w:rPr>
              <w:t>86</w:t>
            </w:r>
            <w:r w:rsidR="40147260" w:rsidRPr="005F45B0">
              <w:rPr>
                <w:rFonts w:eastAsia="Lato Light"/>
                <w:i/>
                <w:sz w:val="22"/>
                <w:szCs w:val="22"/>
                <w:lang w:val="en-GB"/>
              </w:rPr>
              <w:t xml:space="preserve"> groups</w:t>
            </w:r>
          </w:p>
          <w:p w14:paraId="15DFC0CE"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0%*</w:t>
            </w:r>
            <w:r w:rsidRPr="005F45B0">
              <w:rPr>
                <w:rFonts w:eastAsia="Lato Light"/>
                <w:i/>
                <w:sz w:val="22"/>
                <w:szCs w:val="22"/>
              </w:rPr>
              <w:t> </w:t>
            </w:r>
          </w:p>
          <w:p w14:paraId="43F45349" w14:textId="672F8B0A"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+35%</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2BF70E" w14:textId="77777777" w:rsidR="0018438A" w:rsidRPr="005F45B0" w:rsidRDefault="0018438A" w:rsidP="005F45B0">
            <w:pPr>
              <w:autoSpaceDE w:val="0"/>
              <w:autoSpaceDN w:val="0"/>
              <w:adjustRightInd w:val="0"/>
              <w:jc w:val="center"/>
              <w:rPr>
                <w:rFonts w:eastAsia="Lato Light"/>
                <w:sz w:val="22"/>
                <w:szCs w:val="22"/>
                <w:lang w:val="en-GB"/>
              </w:rPr>
            </w:pPr>
          </w:p>
          <w:p w14:paraId="22904EDA" w14:textId="31F047AB" w:rsidR="0018438A" w:rsidRPr="005F45B0" w:rsidRDefault="008B598E" w:rsidP="005F45B0">
            <w:pPr>
              <w:spacing w:line="259" w:lineRule="auto"/>
              <w:jc w:val="center"/>
              <w:rPr>
                <w:rFonts w:eastAsia="Lato Light"/>
                <w:sz w:val="22"/>
                <w:szCs w:val="22"/>
                <w:lang w:val="en-GB"/>
              </w:rPr>
            </w:pPr>
            <w:r w:rsidRPr="005F45B0">
              <w:rPr>
                <w:rFonts w:eastAsia="Lato Light"/>
                <w:sz w:val="22"/>
                <w:szCs w:val="22"/>
                <w:lang w:val="en-GB"/>
              </w:rPr>
              <w:t>0</w:t>
            </w:r>
            <w:r w:rsidR="531FC5C7" w:rsidRPr="005F45B0">
              <w:rPr>
                <w:rFonts w:eastAsia="Lato Light"/>
                <w:sz w:val="22"/>
                <w:szCs w:val="22"/>
                <w:lang w:val="en-GB"/>
              </w:rPr>
              <w:t>%</w:t>
            </w:r>
          </w:p>
          <w:p w14:paraId="152DD412" w14:textId="77777777" w:rsidR="0018438A" w:rsidRPr="005F45B0" w:rsidRDefault="0018438A" w:rsidP="005F45B0">
            <w:pPr>
              <w:autoSpaceDE w:val="0"/>
              <w:autoSpaceDN w:val="0"/>
              <w:adjustRightInd w:val="0"/>
              <w:jc w:val="center"/>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E6E200" w14:textId="58A39566" w:rsidR="00A64C46" w:rsidRPr="005F45B0" w:rsidRDefault="008B598E" w:rsidP="007B4617">
            <w:pPr>
              <w:autoSpaceDE w:val="0"/>
              <w:autoSpaceDN w:val="0"/>
              <w:adjustRightInd w:val="0"/>
              <w:rPr>
                <w:rFonts w:eastAsia="Lato Light"/>
                <w:b/>
                <w:color w:val="FF0000"/>
                <w:sz w:val="22"/>
                <w:szCs w:val="22"/>
                <w:lang w:val="en-GB"/>
              </w:rPr>
            </w:pPr>
            <w:r w:rsidRPr="005F45B0">
              <w:rPr>
                <w:rFonts w:eastAsia="Lato Light"/>
                <w:b/>
                <w:color w:val="FF0000"/>
                <w:sz w:val="22"/>
                <w:szCs w:val="22"/>
                <w:lang w:val="en-GB"/>
              </w:rPr>
              <w:t>NOT ACHIEVED</w:t>
            </w:r>
          </w:p>
          <w:p w14:paraId="5FD89CAC" w14:textId="6E3FA393" w:rsidR="00A64C46" w:rsidRPr="005F45B0" w:rsidRDefault="00300DE7" w:rsidP="005F45B0">
            <w:pPr>
              <w:autoSpaceDE w:val="0"/>
              <w:autoSpaceDN w:val="0"/>
              <w:adjustRightInd w:val="0"/>
              <w:rPr>
                <w:rFonts w:eastAsia="Lato Light"/>
                <w:color w:val="FF0000"/>
                <w:sz w:val="22"/>
                <w:szCs w:val="22"/>
                <w:lang w:val="en-GB"/>
              </w:rPr>
            </w:pPr>
            <w:r w:rsidRPr="005F45B0">
              <w:rPr>
                <w:rFonts w:eastAsia="Lato Light"/>
                <w:color w:val="000000" w:themeColor="text1"/>
                <w:sz w:val="22"/>
                <w:szCs w:val="22"/>
                <w:lang w:val="en-GB"/>
              </w:rPr>
              <w:t>Activities</w:t>
            </w:r>
            <w:r w:rsidR="00566DA1" w:rsidRPr="005F45B0">
              <w:rPr>
                <w:rFonts w:eastAsia="Lato Light"/>
                <w:color w:val="000000" w:themeColor="text1"/>
                <w:sz w:val="22"/>
                <w:szCs w:val="22"/>
                <w:lang w:val="en-GB"/>
              </w:rPr>
              <w:t xml:space="preserve"> planned under the reporting year has not reached the mo</w:t>
            </w:r>
            <w:r w:rsidRPr="005F45B0">
              <w:rPr>
                <w:rFonts w:eastAsia="Lato Light"/>
                <w:color w:val="000000" w:themeColor="text1"/>
                <w:sz w:val="22"/>
                <w:szCs w:val="22"/>
                <w:lang w:val="en-GB"/>
              </w:rPr>
              <w:t>mentum to create changes across this output indicator.</w:t>
            </w:r>
          </w:p>
          <w:p w14:paraId="5AADB41B" w14:textId="1DCCF5B1" w:rsidR="0018438A" w:rsidRPr="005F45B0" w:rsidRDefault="0018438A" w:rsidP="005F45B0">
            <w:pPr>
              <w:autoSpaceDE w:val="0"/>
              <w:autoSpaceDN w:val="0"/>
              <w:adjustRightInd w:val="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682BB" w14:textId="54D11977" w:rsidR="0018438A" w:rsidRPr="005F45B0" w:rsidRDefault="00C8609F" w:rsidP="005F45B0">
            <w:pPr>
              <w:pStyle w:val="ListParagraph"/>
              <w:numPr>
                <w:ilvl w:val="0"/>
                <w:numId w:val="42"/>
              </w:numPr>
              <w:autoSpaceDE w:val="0"/>
              <w:autoSpaceDN w:val="0"/>
              <w:adjustRightInd w:val="0"/>
              <w:rPr>
                <w:rFonts w:eastAsia="Lato Light"/>
                <w:sz w:val="22"/>
                <w:szCs w:val="22"/>
                <w:lang w:val="en-GB"/>
              </w:rPr>
            </w:pPr>
            <w:r>
              <w:rPr>
                <w:rFonts w:eastAsia="Lato Light"/>
                <w:sz w:val="22"/>
                <w:szCs w:val="22"/>
                <w:lang w:val="en-GB"/>
              </w:rPr>
              <w:t>A</w:t>
            </w:r>
            <w:r w:rsidRPr="00C8609F">
              <w:rPr>
                <w:rFonts w:eastAsia="Lato Light"/>
                <w:sz w:val="22"/>
                <w:szCs w:val="22"/>
                <w:lang w:val="en-GB"/>
              </w:rPr>
              <w:t>d hoc individual interviews/</w:t>
            </w:r>
            <w:r>
              <w:rPr>
                <w:rFonts w:eastAsia="Lato Light"/>
                <w:sz w:val="22"/>
                <w:szCs w:val="22"/>
                <w:lang w:val="en-GB"/>
              </w:rPr>
              <w:t>A</w:t>
            </w:r>
            <w:r w:rsidRPr="00C8609F">
              <w:rPr>
                <w:rFonts w:eastAsia="Lato Light"/>
                <w:sz w:val="22"/>
                <w:szCs w:val="22"/>
                <w:lang w:val="en-GB"/>
              </w:rPr>
              <w:t>nnual outcome monitoring survey </w:t>
            </w:r>
          </w:p>
        </w:tc>
      </w:tr>
      <w:tr w:rsidR="00D0191C" w:rsidRPr="0018438A" w14:paraId="6E191A4B"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4067EDC3" w14:textId="77777777" w:rsidR="0018438A" w:rsidRPr="005F45B0" w:rsidRDefault="0018438A" w:rsidP="005F45B0">
            <w:pPr>
              <w:autoSpaceDE w:val="0"/>
              <w:autoSpaceDN w:val="0"/>
              <w:adjustRightInd w:val="0"/>
              <w:rPr>
                <w:rFonts w:eastAsia="Lato Light"/>
                <w:sz w:val="22"/>
                <w:szCs w:val="22"/>
                <w:lang w:val="en-GB"/>
              </w:rPr>
            </w:pPr>
            <w:r w:rsidRPr="005F45B0">
              <w:rPr>
                <w:rFonts w:eastAsia="Lato Light"/>
                <w:b/>
                <w:sz w:val="22"/>
                <w:szCs w:val="22"/>
                <w:lang w:val="en-GB"/>
              </w:rPr>
              <w:t>3.2.2: Increase in the number of producer organizations, cooperatives, and unions that adopt a gender policy/ strategy/ training/ women’s quota for their board, etc.</w:t>
            </w:r>
            <w:r w:rsidRPr="005F45B0">
              <w:rPr>
                <w:rFonts w:eastAsia="Lato Light"/>
                <w:sz w:val="22"/>
                <w:szCs w:val="22"/>
                <w:lang w:val="en-GB"/>
              </w:rPr>
              <w:t>  </w:t>
            </w:r>
          </w:p>
        </w:tc>
      </w:tr>
      <w:tr w:rsidR="0018438A" w:rsidRPr="0018438A" w14:paraId="32F4AC72"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412AD59"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0</w:t>
            </w:r>
            <w:r w:rsidRPr="005F45B0">
              <w:rPr>
                <w:rFonts w:eastAsia="Lato Light"/>
                <w:i/>
                <w:sz w:val="22"/>
                <w:szCs w:val="22"/>
              </w:rPr>
              <w:t> </w:t>
            </w:r>
          </w:p>
          <w:p w14:paraId="6B912425"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60</w:t>
            </w:r>
          </w:p>
          <w:p w14:paraId="3A248019" w14:textId="77777777" w:rsidR="0018438A" w:rsidRPr="005F45B0" w:rsidRDefault="0018438A" w:rsidP="005F45B0">
            <w:pPr>
              <w:autoSpaceDE w:val="0"/>
              <w:autoSpaceDN w:val="0"/>
              <w:adjustRightInd w:val="0"/>
              <w:rPr>
                <w:rFonts w:eastAsia="Lato Light"/>
                <w:b/>
                <w:i/>
                <w:sz w:val="22"/>
                <w:szCs w:val="22"/>
              </w:rPr>
            </w:pPr>
            <w:r w:rsidRPr="005F45B0">
              <w:rPr>
                <w:rFonts w:eastAsia="Lato Light"/>
                <w:b/>
                <w:i/>
                <w:sz w:val="22"/>
                <w:szCs w:val="22"/>
                <w:lang w:val="en-GB"/>
              </w:rPr>
              <w:t xml:space="preserve">Endline target: </w:t>
            </w:r>
            <w:r w:rsidRPr="005F45B0">
              <w:rPr>
                <w:rFonts w:eastAsia="Lato Light"/>
                <w:i/>
                <w:sz w:val="22"/>
                <w:szCs w:val="22"/>
              </w:rPr>
              <w:t>160</w:t>
            </w:r>
          </w:p>
          <w:p w14:paraId="25532536" w14:textId="77777777" w:rsidR="0018438A" w:rsidRPr="005F45B0" w:rsidRDefault="0018438A" w:rsidP="005F45B0">
            <w:pPr>
              <w:autoSpaceDE w:val="0"/>
              <w:autoSpaceDN w:val="0"/>
              <w:adjustRightInd w:val="0"/>
              <w:ind w:left="720"/>
              <w:rPr>
                <w:rFonts w:eastAsia="Lato Light"/>
                <w:sz w:val="22"/>
                <w:szCs w:val="22"/>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C75233" w14:textId="27AAAABE" w:rsidR="0018438A" w:rsidRPr="005F45B0" w:rsidRDefault="00166D06" w:rsidP="005F45B0">
            <w:pPr>
              <w:autoSpaceDE w:val="0"/>
              <w:autoSpaceDN w:val="0"/>
              <w:adjustRightInd w:val="0"/>
              <w:rPr>
                <w:rFonts w:eastAsia="Lato Light"/>
                <w:sz w:val="22"/>
                <w:szCs w:val="22"/>
                <w:lang w:val="en-GB"/>
              </w:rPr>
            </w:pPr>
            <w:r w:rsidRPr="005F45B0">
              <w:rPr>
                <w:rFonts w:eastAsia="Lato Light"/>
                <w:sz w:val="22"/>
                <w:szCs w:val="22"/>
                <w:lang w:val="en-GB"/>
              </w:rPr>
              <w:t xml:space="preserve">28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24CAEC" w14:textId="74CABAB3" w:rsidR="0018438A" w:rsidRPr="005F45B0" w:rsidRDefault="6AF957FD" w:rsidP="005F45B0">
            <w:pPr>
              <w:autoSpaceDE w:val="0"/>
              <w:autoSpaceDN w:val="0"/>
              <w:adjustRightInd w:val="0"/>
              <w:rPr>
                <w:rFonts w:eastAsia="Lato Light"/>
                <w:b/>
                <w:color w:val="FFC000" w:themeColor="accent4"/>
                <w:sz w:val="22"/>
                <w:szCs w:val="22"/>
                <w:lang w:val="en-GB"/>
              </w:rPr>
            </w:pPr>
            <w:r w:rsidRPr="005F45B0">
              <w:rPr>
                <w:rFonts w:eastAsia="Lato Light"/>
                <w:b/>
                <w:color w:val="BF8F00" w:themeColor="accent4" w:themeShade="BF"/>
                <w:sz w:val="22"/>
                <w:szCs w:val="22"/>
                <w:lang w:val="en-GB"/>
              </w:rPr>
              <w:t>PARTIALLY ACHIEVED</w:t>
            </w:r>
          </w:p>
          <w:p w14:paraId="7A57D316" w14:textId="0A9A2A95" w:rsidR="0018438A" w:rsidRPr="005F45B0" w:rsidRDefault="6AF957FD" w:rsidP="005F45B0">
            <w:pPr>
              <w:autoSpaceDE w:val="0"/>
              <w:autoSpaceDN w:val="0"/>
              <w:adjustRightInd w:val="0"/>
              <w:rPr>
                <w:rFonts w:eastAsia="Lato Light"/>
                <w:sz w:val="22"/>
                <w:szCs w:val="22"/>
                <w:lang w:val="en-GB"/>
              </w:rPr>
            </w:pPr>
            <w:r w:rsidRPr="005F45B0">
              <w:rPr>
                <w:rFonts w:eastAsia="Lato Light"/>
                <w:b/>
                <w:sz w:val="22"/>
                <w:szCs w:val="22"/>
                <w:lang w:val="en-GB"/>
              </w:rPr>
              <w:t>Reasons for variance:</w:t>
            </w:r>
          </w:p>
          <w:p w14:paraId="56A9303D" w14:textId="20696861" w:rsidR="0018438A" w:rsidRPr="005F45B0" w:rsidRDefault="005F4715" w:rsidP="005F45B0">
            <w:pPr>
              <w:autoSpaceDE w:val="0"/>
              <w:autoSpaceDN w:val="0"/>
              <w:adjustRightInd w:val="0"/>
              <w:rPr>
                <w:rFonts w:eastAsia="Lato Light"/>
                <w:color w:val="FF0000"/>
                <w:sz w:val="22"/>
                <w:szCs w:val="22"/>
                <w:lang w:val="en-GB"/>
              </w:rPr>
            </w:pPr>
            <w:r w:rsidRPr="005F45B0">
              <w:rPr>
                <w:rFonts w:eastAsia="Lato Light"/>
                <w:color w:val="000000" w:themeColor="text1"/>
                <w:sz w:val="22"/>
                <w:szCs w:val="22"/>
                <w:lang w:val="en-GB"/>
              </w:rPr>
              <w:t>Delay</w:t>
            </w:r>
            <w:r w:rsidR="00724763" w:rsidRPr="005F45B0">
              <w:rPr>
                <w:rFonts w:eastAsia="Lato Light"/>
                <w:color w:val="000000" w:themeColor="text1"/>
                <w:sz w:val="22"/>
                <w:szCs w:val="22"/>
                <w:lang w:val="en-GB"/>
              </w:rPr>
              <w:t xml:space="preserve"> in </w:t>
            </w:r>
            <w:r w:rsidR="00C642D1" w:rsidRPr="005F45B0">
              <w:rPr>
                <w:rFonts w:eastAsia="Lato Light"/>
                <w:color w:val="000000" w:themeColor="text1"/>
                <w:sz w:val="22"/>
                <w:szCs w:val="22"/>
                <w:lang w:val="en-GB"/>
              </w:rPr>
              <w:t xml:space="preserve">commencement of activities towards </w:t>
            </w:r>
            <w:r w:rsidR="00B2174B" w:rsidRPr="005F45B0">
              <w:rPr>
                <w:rFonts w:eastAsia="Lato Light"/>
                <w:color w:val="000000" w:themeColor="text1"/>
                <w:sz w:val="22"/>
                <w:szCs w:val="22"/>
                <w:lang w:val="en-GB"/>
              </w:rPr>
              <w:t>this indicator</w:t>
            </w:r>
            <w:r w:rsidR="00B8409D" w:rsidRPr="005F45B0">
              <w:rPr>
                <w:rFonts w:eastAsia="Lato Light"/>
                <w:color w:val="000000" w:themeColor="text1"/>
                <w:sz w:val="22"/>
                <w:szCs w:val="22"/>
                <w:lang w:val="en-GB"/>
              </w:rPr>
              <w:t xml:space="preserve">. </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AC7977" w14:textId="77777777" w:rsidR="0018438A" w:rsidRPr="005F45B0" w:rsidRDefault="0018438A" w:rsidP="005F45B0">
            <w:pPr>
              <w:pStyle w:val="ListParagraph"/>
              <w:numPr>
                <w:ilvl w:val="0"/>
                <w:numId w:val="41"/>
              </w:numPr>
              <w:autoSpaceDE w:val="0"/>
              <w:autoSpaceDN w:val="0"/>
              <w:adjustRightInd w:val="0"/>
              <w:spacing w:line="259" w:lineRule="auto"/>
              <w:rPr>
                <w:rFonts w:eastAsia="Lato Light"/>
                <w:sz w:val="22"/>
                <w:szCs w:val="22"/>
                <w:lang w:val="en-GB"/>
              </w:rPr>
            </w:pPr>
            <w:r w:rsidRPr="005F45B0">
              <w:rPr>
                <w:rFonts w:eastAsia="Lato Light"/>
                <w:sz w:val="22"/>
                <w:szCs w:val="22"/>
                <w:lang w:val="en-GB"/>
              </w:rPr>
              <w:t>FGD with rural women’s group </w:t>
            </w:r>
          </w:p>
          <w:p w14:paraId="38A344E4" w14:textId="5DE6D67A" w:rsidR="0018438A" w:rsidRPr="005F45B0" w:rsidRDefault="62DDC862" w:rsidP="005F45B0">
            <w:pPr>
              <w:pStyle w:val="ListParagraph"/>
              <w:numPr>
                <w:ilvl w:val="0"/>
                <w:numId w:val="41"/>
              </w:numPr>
              <w:autoSpaceDE w:val="0"/>
              <w:autoSpaceDN w:val="0"/>
              <w:adjustRightInd w:val="0"/>
              <w:spacing w:line="259" w:lineRule="auto"/>
              <w:rPr>
                <w:rFonts w:eastAsia="Lato Light"/>
                <w:sz w:val="22"/>
                <w:szCs w:val="22"/>
                <w:lang w:val="en-GB"/>
              </w:rPr>
            </w:pPr>
            <w:r w:rsidRPr="005F45B0" w:rsidDel="006E3637">
              <w:rPr>
                <w:rFonts w:eastAsia="Lato Light"/>
                <w:sz w:val="22"/>
                <w:szCs w:val="22"/>
                <w:lang w:val="en-GB"/>
              </w:rPr>
              <w:t>PUNOs/</w:t>
            </w:r>
            <w:r w:rsidRPr="005F45B0">
              <w:rPr>
                <w:rFonts w:eastAsia="Lato Light"/>
                <w:sz w:val="22"/>
                <w:szCs w:val="22"/>
                <w:lang w:val="en-GB"/>
              </w:rPr>
              <w:t xml:space="preserve"> </w:t>
            </w:r>
            <w:r w:rsidR="0018438A" w:rsidRPr="005F45B0">
              <w:rPr>
                <w:rFonts w:eastAsia="Lato Light"/>
                <w:sz w:val="22"/>
                <w:szCs w:val="22"/>
                <w:lang w:val="en-GB"/>
              </w:rPr>
              <w:t xml:space="preserve">Implementing </w:t>
            </w:r>
            <w:r w:rsidR="00C8609F">
              <w:rPr>
                <w:rFonts w:eastAsia="Lato Light"/>
                <w:sz w:val="22"/>
                <w:szCs w:val="22"/>
                <w:lang w:val="en-GB"/>
              </w:rPr>
              <w:t xml:space="preserve">partners' </w:t>
            </w:r>
            <w:r w:rsidR="0018438A" w:rsidRPr="005F45B0">
              <w:rPr>
                <w:rFonts w:eastAsia="Lato Light"/>
                <w:sz w:val="22"/>
                <w:szCs w:val="22"/>
                <w:lang w:val="en-GB"/>
              </w:rPr>
              <w:t>progress reports</w:t>
            </w:r>
          </w:p>
          <w:p w14:paraId="7ABCAAE2" w14:textId="3A4FB2CC" w:rsidR="0018438A" w:rsidRPr="005F45B0" w:rsidRDefault="0018438A" w:rsidP="005F45B0">
            <w:pPr>
              <w:autoSpaceDE w:val="0"/>
              <w:autoSpaceDN w:val="0"/>
              <w:adjustRightInd w:val="0"/>
              <w:spacing w:line="259" w:lineRule="auto"/>
              <w:rPr>
                <w:rFonts w:eastAsia="Lato Light"/>
                <w:sz w:val="22"/>
                <w:szCs w:val="22"/>
                <w:lang w:val="en-GB"/>
              </w:rPr>
            </w:pPr>
            <w:r w:rsidRPr="005F45B0">
              <w:rPr>
                <w:rFonts w:eastAsia="Lato Light"/>
                <w:sz w:val="22"/>
                <w:szCs w:val="22"/>
                <w:lang w:val="en-GB"/>
              </w:rPr>
              <w:t xml:space="preserve"> </w:t>
            </w:r>
          </w:p>
        </w:tc>
      </w:tr>
      <w:tr w:rsidR="00D0191C" w:rsidRPr="0018438A" w14:paraId="5B03E246"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6F884D21"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Outcome 4: Gender-responsive legal frameworks, policies and institutions strengthened to create an enabling environment for rural women to secure their livelihoods, rights and resilience</w:t>
            </w:r>
            <w:r w:rsidRPr="005F45B0">
              <w:rPr>
                <w:rFonts w:eastAsia="Lato Light"/>
                <w:sz w:val="22"/>
                <w:szCs w:val="22"/>
                <w:lang w:val="en-GB"/>
              </w:rPr>
              <w:t>  </w:t>
            </w:r>
          </w:p>
        </w:tc>
      </w:tr>
      <w:tr w:rsidR="00D0191C" w:rsidRPr="0018438A" w14:paraId="5C5F2A5B"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3F0C77DD"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4.1 Number and type of revised or adopted national or regional legal frameworks, policies, or strategies that promote, enforce and monitor gender equality in agriculture, national food security and nutrition, social protection, emergency preparedness, and economic and labour systems (% change from baseline) (adapted from SDG 5.1.1)</w:t>
            </w:r>
            <w:r w:rsidRPr="005F45B0">
              <w:rPr>
                <w:rFonts w:eastAsia="Lato Light"/>
                <w:sz w:val="22"/>
                <w:szCs w:val="22"/>
                <w:lang w:val="en-GB"/>
              </w:rPr>
              <w:t>  </w:t>
            </w:r>
          </w:p>
        </w:tc>
      </w:tr>
      <w:tr w:rsidR="00D0191C" w:rsidRPr="0018438A" w14:paraId="51D32CDB"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9E8D36D" w14:textId="77777777" w:rsidR="0018438A" w:rsidRPr="005F45B0" w:rsidRDefault="0018438A" w:rsidP="005F45B0">
            <w:pPr>
              <w:autoSpaceDE w:val="0"/>
              <w:autoSpaceDN w:val="0"/>
              <w:adjustRightInd w:val="0"/>
              <w:spacing w:before="120" w:after="120"/>
              <w:rPr>
                <w:rFonts w:eastAsia="Lato Light"/>
                <w:sz w:val="22"/>
                <w:szCs w:val="22"/>
              </w:rPr>
            </w:pPr>
            <w:r w:rsidRPr="005F45B0">
              <w:rPr>
                <w:rFonts w:eastAsia="Lato Light"/>
                <w:b/>
                <w:sz w:val="22"/>
                <w:szCs w:val="22"/>
                <w:lang w:val="en-GB"/>
              </w:rPr>
              <w:t>Baseline</w:t>
            </w:r>
            <w:r w:rsidRPr="005F45B0">
              <w:rPr>
                <w:rFonts w:eastAsia="Lato Light"/>
                <w:sz w:val="22"/>
                <w:szCs w:val="22"/>
                <w:lang w:val="en-GB"/>
              </w:rPr>
              <w:t>: 0</w:t>
            </w:r>
            <w:r w:rsidRPr="005F45B0">
              <w:rPr>
                <w:rFonts w:eastAsia="Lato Light"/>
                <w:sz w:val="22"/>
                <w:szCs w:val="22"/>
              </w:rPr>
              <w:t> </w:t>
            </w:r>
          </w:p>
          <w:p w14:paraId="0403EBCC" w14:textId="77777777" w:rsidR="0018438A" w:rsidRPr="005F45B0" w:rsidRDefault="0018438A" w:rsidP="005F45B0">
            <w:pPr>
              <w:autoSpaceDE w:val="0"/>
              <w:autoSpaceDN w:val="0"/>
              <w:adjustRightInd w:val="0"/>
              <w:spacing w:before="120" w:after="120"/>
              <w:rPr>
                <w:rFonts w:eastAsia="Lato Light"/>
                <w:sz w:val="22"/>
                <w:szCs w:val="22"/>
              </w:rPr>
            </w:pPr>
            <w:r w:rsidRPr="005F45B0">
              <w:rPr>
                <w:rFonts w:eastAsia="Lato Light"/>
                <w:b/>
                <w:sz w:val="22"/>
                <w:szCs w:val="22"/>
                <w:lang w:val="en-GB"/>
              </w:rPr>
              <w:t>Planned Yearly</w:t>
            </w:r>
            <w:r w:rsidRPr="005F45B0">
              <w:rPr>
                <w:rFonts w:eastAsia="Lato Light"/>
                <w:sz w:val="22"/>
                <w:szCs w:val="22"/>
                <w:lang w:val="en-GB"/>
              </w:rPr>
              <w:t xml:space="preserve"> Target: NA</w:t>
            </w:r>
            <w:r w:rsidRPr="005F45B0">
              <w:rPr>
                <w:rFonts w:eastAsia="Lato Light"/>
                <w:sz w:val="22"/>
                <w:szCs w:val="22"/>
              </w:rPr>
              <w:t> </w:t>
            </w:r>
          </w:p>
          <w:p w14:paraId="25799381" w14:textId="77777777" w:rsidR="0018438A" w:rsidRPr="005F45B0" w:rsidRDefault="0018438A" w:rsidP="005F45B0">
            <w:pPr>
              <w:autoSpaceDE w:val="0"/>
              <w:autoSpaceDN w:val="0"/>
              <w:adjustRightInd w:val="0"/>
              <w:spacing w:before="120" w:after="120"/>
              <w:rPr>
                <w:rFonts w:eastAsia="Lato Light"/>
                <w:sz w:val="22"/>
                <w:szCs w:val="22"/>
              </w:rPr>
            </w:pPr>
            <w:r w:rsidRPr="005F45B0">
              <w:rPr>
                <w:rFonts w:eastAsia="Lato Light"/>
                <w:b/>
                <w:sz w:val="22"/>
                <w:szCs w:val="22"/>
                <w:lang w:val="en-GB"/>
              </w:rPr>
              <w:lastRenderedPageBreak/>
              <w:t>Endline target</w:t>
            </w:r>
            <w:r w:rsidRPr="005F45B0">
              <w:rPr>
                <w:rFonts w:eastAsia="Lato Light"/>
                <w:sz w:val="22"/>
                <w:szCs w:val="22"/>
                <w:lang w:val="en-GB"/>
              </w:rPr>
              <w:t>: Blue Economy Gender Strategy and Action Plan (1)</w:t>
            </w:r>
            <w:r w:rsidRPr="005F45B0">
              <w:rPr>
                <w:rFonts w:eastAsia="Lato Light"/>
                <w:sz w:val="22"/>
                <w:szCs w:val="22"/>
              </w:rPr>
              <w:t> </w:t>
            </w:r>
          </w:p>
          <w:p w14:paraId="441C7DA7" w14:textId="77777777" w:rsidR="0018438A" w:rsidRPr="005F45B0" w:rsidRDefault="0018438A" w:rsidP="0018438A">
            <w:pPr>
              <w:autoSpaceDE w:val="0"/>
              <w:autoSpaceDN w:val="0"/>
              <w:adjustRightInd w:val="0"/>
              <w:spacing w:before="120" w:after="120"/>
              <w:ind w:left="720"/>
              <w:rPr>
                <w:rFonts w:eastAsia="Lato Light"/>
                <w:sz w:val="22"/>
                <w:szCs w:val="22"/>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0D3594" w14:textId="77777777" w:rsidR="0018438A" w:rsidRPr="005F45B0" w:rsidRDefault="5E9D1439" w:rsidP="005F45B0">
            <w:pPr>
              <w:autoSpaceDE w:val="0"/>
              <w:autoSpaceDN w:val="0"/>
              <w:adjustRightInd w:val="0"/>
              <w:spacing w:before="120" w:after="120" w:line="259" w:lineRule="auto"/>
              <w:contextualSpacing/>
              <w:rPr>
                <w:rFonts w:eastAsia="Lato Light"/>
                <w:sz w:val="22"/>
                <w:szCs w:val="22"/>
                <w:lang w:val="en-GB"/>
              </w:rPr>
            </w:pPr>
            <w:r w:rsidRPr="005F45B0">
              <w:rPr>
                <w:rFonts w:eastAsia="Lato Light"/>
                <w:sz w:val="22"/>
                <w:szCs w:val="22"/>
                <w:lang w:val="en-GB"/>
              </w:rPr>
              <w:lastRenderedPageBreak/>
              <w:t>Blue Economy Gender Strategy and Action Plan developed and launched (</w:t>
            </w:r>
            <w:r w:rsidRPr="005F45B0">
              <w:rPr>
                <w:color w:val="0070C0"/>
                <w:sz w:val="22"/>
                <w:szCs w:val="22"/>
                <w:lang w:val="en-GB" w:eastAsia="en-GB"/>
              </w:rPr>
              <w:t>(</w:t>
            </w:r>
            <w:hyperlink r:id="rId20">
              <w:r w:rsidRPr="005F45B0">
                <w:rPr>
                  <w:color w:val="0070C0"/>
                  <w:sz w:val="22"/>
                  <w:szCs w:val="22"/>
                  <w:u w:val="single"/>
                  <w:lang w:val="en-GB" w:eastAsia="en-GB"/>
                </w:rPr>
                <w:t>Link</w:t>
              </w:r>
            </w:hyperlink>
            <w:r w:rsidRPr="005F45B0">
              <w:rPr>
                <w:color w:val="0070C0"/>
                <w:sz w:val="22"/>
                <w:szCs w:val="22"/>
                <w:lang w:val="en-GB" w:eastAsia="en-GB"/>
              </w:rPr>
              <w:t>)</w:t>
            </w:r>
          </w:p>
          <w:p w14:paraId="59CD344C" w14:textId="77777777" w:rsidR="0018438A" w:rsidRPr="005F45B0" w:rsidRDefault="0018438A" w:rsidP="005F45B0">
            <w:pPr>
              <w:autoSpaceDE w:val="0"/>
              <w:autoSpaceDN w:val="0"/>
              <w:adjustRightInd w:val="0"/>
              <w:spacing w:before="120" w:after="120" w:line="259" w:lineRule="auto"/>
              <w:contextualSpacing/>
              <w:rPr>
                <w:rFonts w:eastAsia="Lato Light"/>
                <w:sz w:val="22"/>
                <w:szCs w:val="22"/>
                <w:lang w:val="en-GB"/>
              </w:rPr>
            </w:pPr>
            <w:r w:rsidRPr="005F45B0">
              <w:rPr>
                <w:rFonts w:eastAsia="Lato Light"/>
                <w:color w:val="000000" w:themeColor="text1"/>
                <w:sz w:val="22"/>
                <w:szCs w:val="22"/>
                <w:lang w:val="en-GB"/>
              </w:rPr>
              <w:t xml:space="preserve">National Clean Cooking Strategy 2024-2034 approved and </w:t>
            </w:r>
            <w:r w:rsidRPr="005F45B0">
              <w:rPr>
                <w:rFonts w:eastAsia="Lato Light"/>
                <w:color w:val="000000" w:themeColor="text1"/>
                <w:sz w:val="22"/>
                <w:szCs w:val="22"/>
                <w:lang w:val="en-GB"/>
              </w:rPr>
              <w:lastRenderedPageBreak/>
              <w:t>launched (</w:t>
            </w:r>
            <w:bookmarkStart w:id="15" w:name="_Hlk194486345"/>
            <w:r w:rsidRPr="005F45B0">
              <w:rPr>
                <w:sz w:val="22"/>
                <w:szCs w:val="22"/>
              </w:rPr>
              <w:fldChar w:fldCharType="begin"/>
            </w:r>
            <w:r w:rsidRPr="005F45B0">
              <w:rPr>
                <w:sz w:val="22"/>
                <w:szCs w:val="22"/>
              </w:rPr>
              <w:instrText>HYPERLINK "https://www.nishati.go.tz/uploads/documents/en-1717244388-NATIONAL%20CLEAN%20COOKING%20STRATEGY%20(2024-2034).pdf"</w:instrText>
            </w:r>
            <w:r w:rsidRPr="005F45B0">
              <w:rPr>
                <w:sz w:val="22"/>
                <w:szCs w:val="22"/>
              </w:rPr>
            </w:r>
            <w:r w:rsidRPr="005F45B0">
              <w:rPr>
                <w:sz w:val="22"/>
                <w:szCs w:val="22"/>
              </w:rPr>
              <w:fldChar w:fldCharType="separate"/>
            </w:r>
            <w:r w:rsidRPr="005F45B0">
              <w:rPr>
                <w:rFonts w:eastAsia="Lato Light"/>
                <w:color w:val="0563C1"/>
                <w:sz w:val="22"/>
                <w:szCs w:val="22"/>
                <w:u w:val="single"/>
                <w:lang w:val="en-GB"/>
              </w:rPr>
              <w:t>NATIONAL CLEAN COOKING STRATEGY (2024-2034)_Official Document(1)</w:t>
            </w:r>
            <w:r w:rsidRPr="005F45B0">
              <w:rPr>
                <w:rFonts w:eastAsia="Lato Light"/>
                <w:color w:val="0563C1"/>
                <w:sz w:val="22"/>
                <w:szCs w:val="22"/>
                <w:u w:val="single"/>
                <w:lang w:val="en-GB"/>
              </w:rPr>
              <w:fldChar w:fldCharType="end"/>
            </w:r>
            <w:r w:rsidRPr="005F45B0">
              <w:rPr>
                <w:rFonts w:eastAsia="Lato Light"/>
                <w:sz w:val="22"/>
                <w:szCs w:val="22"/>
                <w:lang w:val="en-GB"/>
              </w:rPr>
              <w:t>)</w:t>
            </w:r>
            <w:bookmarkEnd w:id="15"/>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B4F27" w14:textId="3FFCF2FF" w:rsidR="003109FC" w:rsidRPr="005F45B0" w:rsidRDefault="0018438A" w:rsidP="005F45B0">
            <w:pPr>
              <w:autoSpaceDE w:val="0"/>
              <w:autoSpaceDN w:val="0"/>
              <w:adjustRightInd w:val="0"/>
              <w:spacing w:before="120" w:after="120"/>
              <w:rPr>
                <w:rFonts w:eastAsia="Lato Light"/>
                <w:b/>
                <w:color w:val="70AD47" w:themeColor="accent6"/>
                <w:sz w:val="22"/>
                <w:szCs w:val="22"/>
                <w:lang w:val="en-GB"/>
              </w:rPr>
            </w:pPr>
            <w:r w:rsidRPr="005F45B0">
              <w:rPr>
                <w:rFonts w:eastAsia="Lato Light"/>
                <w:b/>
                <w:color w:val="70AD47" w:themeColor="accent6"/>
                <w:sz w:val="22"/>
                <w:szCs w:val="22"/>
                <w:lang w:val="en-GB"/>
              </w:rPr>
              <w:lastRenderedPageBreak/>
              <w:t>ACHIEVED</w:t>
            </w:r>
          </w:p>
          <w:p w14:paraId="6A0FE241" w14:textId="77777777" w:rsidR="000911B7" w:rsidRPr="005F45B0" w:rsidRDefault="000911B7" w:rsidP="00233C80">
            <w:pPr>
              <w:autoSpaceDE w:val="0"/>
              <w:autoSpaceDN w:val="0"/>
              <w:adjustRightInd w:val="0"/>
              <w:spacing w:before="120" w:after="120"/>
              <w:rPr>
                <w:rFonts w:eastAsia="Lato Light"/>
                <w:sz w:val="22"/>
                <w:szCs w:val="22"/>
                <w:lang w:val="en-GB"/>
              </w:rPr>
            </w:pPr>
          </w:p>
          <w:p w14:paraId="305C3707" w14:textId="591D448A" w:rsidR="0018438A" w:rsidRPr="005F45B0" w:rsidRDefault="0018438A" w:rsidP="006F07E4">
            <w:pPr>
              <w:autoSpaceDE w:val="0"/>
              <w:autoSpaceDN w:val="0"/>
              <w:adjustRightInd w:val="0"/>
              <w:spacing w:before="120" w:after="120"/>
              <w:jc w:val="center"/>
              <w:rPr>
                <w:rFonts w:eastAsia="Lato Light"/>
                <w:color w:val="538135" w:themeColor="accent6" w:themeShade="BF"/>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B7E534" w14:textId="6602FFDE" w:rsidR="0018438A" w:rsidRPr="005F45B0" w:rsidRDefault="0018438A" w:rsidP="005F45B0">
            <w:pPr>
              <w:pStyle w:val="ListParagraph"/>
              <w:numPr>
                <w:ilvl w:val="0"/>
                <w:numId w:val="43"/>
              </w:numPr>
              <w:autoSpaceDE w:val="0"/>
              <w:autoSpaceDN w:val="0"/>
              <w:adjustRightInd w:val="0"/>
              <w:spacing w:before="120" w:after="120"/>
              <w:rPr>
                <w:rFonts w:eastAsia="Lato Light"/>
                <w:sz w:val="22"/>
                <w:szCs w:val="22"/>
                <w:lang w:val="en-GB"/>
              </w:rPr>
            </w:pPr>
            <w:r w:rsidRPr="005F45B0">
              <w:rPr>
                <w:rFonts w:eastAsia="Lato Light"/>
                <w:sz w:val="22"/>
                <w:szCs w:val="22"/>
                <w:lang w:val="en-GB"/>
              </w:rPr>
              <w:t>KII with Stakeholders</w:t>
            </w:r>
          </w:p>
          <w:p w14:paraId="49B73A40" w14:textId="1C1EE2AF" w:rsidR="0018438A" w:rsidRPr="005F45B0" w:rsidRDefault="511542E6" w:rsidP="005F45B0">
            <w:pPr>
              <w:pStyle w:val="ListParagraph"/>
              <w:numPr>
                <w:ilvl w:val="0"/>
                <w:numId w:val="43"/>
              </w:numPr>
              <w:autoSpaceDE w:val="0"/>
              <w:autoSpaceDN w:val="0"/>
              <w:adjustRightInd w:val="0"/>
              <w:spacing w:before="120" w:after="120"/>
              <w:jc w:val="both"/>
              <w:rPr>
                <w:rFonts w:eastAsia="Lato Light"/>
                <w:sz w:val="22"/>
                <w:szCs w:val="22"/>
                <w:lang w:val="en-GB"/>
              </w:rPr>
            </w:pPr>
            <w:r w:rsidRPr="005F45B0">
              <w:rPr>
                <w:rFonts w:eastAsia="Lato Light"/>
                <w:sz w:val="22"/>
                <w:szCs w:val="22"/>
                <w:lang w:val="en-GB"/>
              </w:rPr>
              <w:t xml:space="preserve">PUNOs/ Implementing </w:t>
            </w:r>
            <w:r w:rsidR="00F73246">
              <w:rPr>
                <w:rFonts w:eastAsia="Lato Light"/>
                <w:sz w:val="22"/>
                <w:szCs w:val="22"/>
                <w:lang w:val="en-GB"/>
              </w:rPr>
              <w:t xml:space="preserve">partners' </w:t>
            </w:r>
            <w:r w:rsidRPr="005F45B0">
              <w:rPr>
                <w:rFonts w:eastAsia="Lato Light"/>
                <w:sz w:val="22"/>
                <w:szCs w:val="22"/>
                <w:lang w:val="en-GB"/>
              </w:rPr>
              <w:t xml:space="preserve">progress reports </w:t>
            </w:r>
          </w:p>
          <w:p w14:paraId="15E0D7AE" w14:textId="67EB10CA" w:rsidR="0018438A" w:rsidRPr="005F45B0" w:rsidRDefault="0018438A" w:rsidP="0018438A">
            <w:pPr>
              <w:autoSpaceDE w:val="0"/>
              <w:autoSpaceDN w:val="0"/>
              <w:adjustRightInd w:val="0"/>
              <w:spacing w:before="120" w:after="120"/>
              <w:contextualSpacing/>
              <w:rPr>
                <w:rFonts w:eastAsia="Lato Light"/>
                <w:sz w:val="22"/>
                <w:szCs w:val="22"/>
                <w:lang w:val="en-GB"/>
              </w:rPr>
            </w:pPr>
          </w:p>
          <w:p w14:paraId="6DBEF53E" w14:textId="77777777" w:rsidR="0018438A" w:rsidRPr="005F45B0" w:rsidRDefault="0018438A" w:rsidP="0018438A">
            <w:pPr>
              <w:autoSpaceDE w:val="0"/>
              <w:autoSpaceDN w:val="0"/>
              <w:adjustRightInd w:val="0"/>
              <w:spacing w:before="120" w:after="120"/>
              <w:ind w:left="720"/>
              <w:contextualSpacing/>
              <w:rPr>
                <w:rFonts w:eastAsia="Lato Light"/>
                <w:sz w:val="22"/>
                <w:szCs w:val="22"/>
                <w:lang w:val="en-GB"/>
              </w:rPr>
            </w:pPr>
          </w:p>
        </w:tc>
      </w:tr>
      <w:tr w:rsidR="00D0191C" w:rsidRPr="0018438A" w14:paraId="3C19C8D5"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2D6CA59A"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4.2 Increase in the number of programme countries with systems to track and make public allocations for gender equality and women’s empowerment in the agricultural sector (adapted from SDG 5.c.1) (% change from baseline)</w:t>
            </w:r>
            <w:r w:rsidRPr="005F45B0">
              <w:rPr>
                <w:rFonts w:eastAsia="Lato Light"/>
                <w:sz w:val="22"/>
                <w:szCs w:val="22"/>
                <w:lang w:val="en-GB"/>
              </w:rPr>
              <w:t>  </w:t>
            </w:r>
          </w:p>
        </w:tc>
      </w:tr>
      <w:tr w:rsidR="0018438A" w:rsidRPr="0018438A" w14:paraId="7D701679"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43A5C95"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0</w:t>
            </w:r>
            <w:r w:rsidRPr="005F45B0">
              <w:rPr>
                <w:rFonts w:eastAsia="Lato Light"/>
                <w:i/>
                <w:sz w:val="22"/>
                <w:szCs w:val="22"/>
              </w:rPr>
              <w:t> </w:t>
            </w:r>
          </w:p>
          <w:p w14:paraId="0DFEABBB"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NA</w:t>
            </w:r>
            <w:r w:rsidRPr="005F45B0">
              <w:rPr>
                <w:rFonts w:eastAsia="Lato Light"/>
                <w:i/>
                <w:sz w:val="22"/>
                <w:szCs w:val="22"/>
              </w:rPr>
              <w:t> </w:t>
            </w:r>
          </w:p>
          <w:p w14:paraId="7E0ED21D" w14:textId="77777777"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1 Climate change gender Action Plan (1)</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9F90AF" w14:textId="3FEFFE95" w:rsidR="0018438A" w:rsidRPr="005F45B0" w:rsidRDefault="2E12C1B6" w:rsidP="0018438A">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NA</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7E3DA7" w14:textId="77777777" w:rsidR="0018438A" w:rsidRPr="005F45B0" w:rsidRDefault="0018438A" w:rsidP="0085391D">
            <w:pPr>
              <w:autoSpaceDE w:val="0"/>
              <w:autoSpaceDN w:val="0"/>
              <w:adjustRightInd w:val="0"/>
              <w:spacing w:before="120" w:after="120"/>
              <w:rPr>
                <w:rFonts w:eastAsia="Lato Light"/>
                <w:sz w:val="22"/>
                <w:szCs w:val="22"/>
                <w:lang w:val="en-GB"/>
              </w:rPr>
            </w:pPr>
            <w:r w:rsidRPr="005F45B0">
              <w:rPr>
                <w:rFonts w:eastAsia="Lato Light"/>
                <w:sz w:val="22"/>
                <w:szCs w:val="22"/>
                <w:lang w:val="en-GB"/>
              </w:rPr>
              <w:t>This indicator is measured every 2 years (at midterm and endline)</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EB6435" w14:textId="77777777" w:rsidR="0018438A" w:rsidRPr="0018438A" w:rsidRDefault="0018438A" w:rsidP="005F45B0">
            <w:pPr>
              <w:pStyle w:val="ListParagraph"/>
              <w:numPr>
                <w:ilvl w:val="0"/>
                <w:numId w:val="52"/>
              </w:numPr>
              <w:rPr>
                <w:rFonts w:eastAsia="Lato Light"/>
                <w:lang w:val="en-GB"/>
              </w:rPr>
            </w:pPr>
            <w:r w:rsidRPr="0018438A">
              <w:rPr>
                <w:rFonts w:eastAsia="Lato Light"/>
                <w:lang w:val="en-GB"/>
              </w:rPr>
              <w:t>KII with Stakeholders</w:t>
            </w:r>
          </w:p>
        </w:tc>
      </w:tr>
      <w:tr w:rsidR="00D0191C" w:rsidRPr="0018438A" w14:paraId="3B181D5E"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501B1C43"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4.1: Capacities of policymakers and other relevant stakeholders enhanced to design, implement and track gender-responsive policies, strategies, legal frameworks and budgets  </w:t>
            </w:r>
            <w:r w:rsidRPr="005F45B0">
              <w:rPr>
                <w:rFonts w:eastAsia="Lato Light"/>
                <w:sz w:val="22"/>
                <w:szCs w:val="22"/>
                <w:lang w:val="en-GB"/>
              </w:rPr>
              <w:t>  </w:t>
            </w:r>
          </w:p>
        </w:tc>
      </w:tr>
      <w:tr w:rsidR="00D0191C" w:rsidRPr="0018438A" w14:paraId="486603BF"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272B6FA0" w14:textId="77777777"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4.1.1: Increase in the number of national women’s machineries and policymakers with capacities to advocate for gender-responsive policies and budgets</w:t>
            </w:r>
            <w:r w:rsidRPr="005F45B0">
              <w:rPr>
                <w:rFonts w:eastAsia="Lato Light"/>
                <w:sz w:val="22"/>
                <w:szCs w:val="22"/>
                <w:lang w:val="en-GB"/>
              </w:rPr>
              <w:t>  </w:t>
            </w:r>
          </w:p>
        </w:tc>
      </w:tr>
      <w:tr w:rsidR="0018438A" w:rsidRPr="0018438A" w14:paraId="73F8D4B2"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0CAAA030"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0</w:t>
            </w:r>
            <w:r w:rsidRPr="005F45B0">
              <w:rPr>
                <w:rFonts w:eastAsia="Lato Light"/>
                <w:i/>
                <w:sz w:val="22"/>
                <w:szCs w:val="22"/>
              </w:rPr>
              <w:t> </w:t>
            </w:r>
          </w:p>
          <w:p w14:paraId="08D01733" w14:textId="06E8C19F"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w:t>
            </w:r>
            <w:r w:rsidR="3A50285E" w:rsidRPr="005F45B0">
              <w:rPr>
                <w:rFonts w:eastAsia="Lato Light"/>
                <w:i/>
                <w:sz w:val="22"/>
                <w:szCs w:val="22"/>
                <w:lang w:val="en-GB"/>
              </w:rPr>
              <w:t>2</w:t>
            </w:r>
            <w:r w:rsidRPr="005F45B0">
              <w:rPr>
                <w:rFonts w:eastAsia="Lato Light"/>
                <w:i/>
                <w:sz w:val="22"/>
                <w:szCs w:val="22"/>
              </w:rPr>
              <w:t> </w:t>
            </w:r>
          </w:p>
          <w:p w14:paraId="3216B720" w14:textId="2D6FCE52"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00917113" w:rsidRPr="005F45B0">
              <w:rPr>
                <w:rFonts w:eastAsia="Lato Light"/>
                <w:i/>
                <w:sz w:val="22"/>
                <w:szCs w:val="22"/>
                <w:lang w:val="en-GB"/>
              </w:rPr>
              <w:t>:</w:t>
            </w:r>
            <w:r w:rsidRPr="005F45B0">
              <w:rPr>
                <w:rFonts w:eastAsia="Lato Light"/>
                <w:i/>
                <w:sz w:val="22"/>
                <w:szCs w:val="22"/>
                <w:lang w:val="en-GB"/>
              </w:rPr>
              <w:t>10 institutions</w:t>
            </w:r>
            <w:r w:rsidRPr="005F45B0">
              <w:rPr>
                <w:rFonts w:eastAsia="Lato Light"/>
                <w:sz w:val="22"/>
                <w:szCs w:val="22"/>
              </w:rPr>
              <w:t> </w:t>
            </w:r>
            <w:r w:rsidRPr="005F45B0">
              <w:rPr>
                <w:rFonts w:eastAsia="Lato Light"/>
                <w:sz w:val="22"/>
                <w:szCs w:val="22"/>
                <w:lang w:val="en-GB"/>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7C17EC" w14:textId="152548E2" w:rsidR="0018438A" w:rsidRPr="005F45B0" w:rsidRDefault="0018438A" w:rsidP="0018438A">
            <w:pPr>
              <w:autoSpaceDE w:val="0"/>
              <w:autoSpaceDN w:val="0"/>
              <w:adjustRightInd w:val="0"/>
              <w:spacing w:before="120" w:after="120"/>
              <w:rPr>
                <w:rFonts w:eastAsia="Lato Light"/>
                <w:sz w:val="22"/>
                <w:szCs w:val="22"/>
                <w:lang w:val="en-GB"/>
              </w:rPr>
            </w:pPr>
            <w:r w:rsidRPr="005F45B0">
              <w:rPr>
                <w:rFonts w:eastAsia="Lato Light"/>
                <w:sz w:val="22"/>
                <w:szCs w:val="22"/>
                <w:lang w:val="en-GB"/>
              </w:rPr>
              <w:t>13 institutions</w:t>
            </w:r>
          </w:p>
          <w:p w14:paraId="2CFDFC3F" w14:textId="72C9876A" w:rsidR="0018438A" w:rsidRPr="005F45B0" w:rsidRDefault="0018438A" w:rsidP="4D8FB3E1">
            <w:pPr>
              <w:autoSpaceDE w:val="0"/>
              <w:autoSpaceDN w:val="0"/>
              <w:adjustRightInd w:val="0"/>
              <w:spacing w:before="120" w:after="120" w:line="259" w:lineRule="auto"/>
              <w:contextualSpacing/>
              <w:rPr>
                <w:rFonts w:eastAsia="Lato Light"/>
                <w:sz w:val="22"/>
                <w:szCs w:val="22"/>
                <w:lang w:val="en-GB"/>
              </w:rPr>
            </w:pPr>
          </w:p>
          <w:p w14:paraId="26C2CDA9"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9717E4" w14:textId="6090EB6E" w:rsidR="0018438A" w:rsidRPr="005F45B0" w:rsidRDefault="5D297FE7" w:rsidP="005F45B0">
            <w:pPr>
              <w:autoSpaceDE w:val="0"/>
              <w:autoSpaceDN w:val="0"/>
              <w:adjustRightInd w:val="0"/>
              <w:spacing w:before="120" w:after="120"/>
              <w:rPr>
                <w:rFonts w:eastAsia="Lato Light"/>
                <w:b/>
                <w:color w:val="70AD47" w:themeColor="accent6"/>
                <w:sz w:val="22"/>
                <w:szCs w:val="22"/>
                <w:lang w:val="en-GB"/>
              </w:rPr>
            </w:pPr>
            <w:r w:rsidRPr="005F45B0">
              <w:rPr>
                <w:rFonts w:eastAsia="Lato Light"/>
                <w:b/>
                <w:color w:val="70AD47" w:themeColor="accent6"/>
                <w:sz w:val="22"/>
                <w:szCs w:val="22"/>
                <w:lang w:val="en-GB"/>
              </w:rPr>
              <w:t>ACHIEVED</w:t>
            </w:r>
          </w:p>
          <w:p w14:paraId="1A589EE5" w14:textId="32A4CE0D" w:rsidR="0018438A" w:rsidRPr="005F45B0" w:rsidRDefault="0018438A" w:rsidP="0018438A">
            <w:pPr>
              <w:autoSpaceDE w:val="0"/>
              <w:autoSpaceDN w:val="0"/>
              <w:adjustRightInd w:val="0"/>
              <w:spacing w:before="120" w:after="12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337608" w14:textId="77777777" w:rsidR="0099496D" w:rsidRPr="00664FD8" w:rsidRDefault="0099496D" w:rsidP="005F45B0">
            <w:pPr>
              <w:pStyle w:val="ListParagraph"/>
              <w:numPr>
                <w:ilvl w:val="0"/>
                <w:numId w:val="53"/>
              </w:numPr>
              <w:rPr>
                <w:rFonts w:eastAsia="Lato Light"/>
                <w:lang w:val="en-GB"/>
              </w:rPr>
            </w:pPr>
            <w:r w:rsidRPr="00664FD8">
              <w:rPr>
                <w:rFonts w:eastAsia="Lato Light"/>
                <w:lang w:val="en-GB"/>
              </w:rPr>
              <w:t>FGD with rural women</w:t>
            </w:r>
          </w:p>
          <w:p w14:paraId="3C657EF8" w14:textId="2F6BA828" w:rsidR="0018438A" w:rsidRPr="005F45B0" w:rsidRDefault="2836594C" w:rsidP="005F45B0">
            <w:pPr>
              <w:pStyle w:val="ListParagraph"/>
              <w:numPr>
                <w:ilvl w:val="0"/>
                <w:numId w:val="53"/>
              </w:numPr>
              <w:autoSpaceDE w:val="0"/>
              <w:autoSpaceDN w:val="0"/>
              <w:adjustRightInd w:val="0"/>
              <w:spacing w:before="120" w:after="120"/>
              <w:jc w:val="both"/>
              <w:rPr>
                <w:rFonts w:eastAsia="Lato Light"/>
                <w:sz w:val="22"/>
                <w:szCs w:val="22"/>
                <w:lang w:val="en-GB"/>
              </w:rPr>
            </w:pPr>
            <w:r w:rsidRPr="005F45B0">
              <w:rPr>
                <w:rFonts w:eastAsia="Lato Light"/>
                <w:sz w:val="22"/>
                <w:szCs w:val="22"/>
                <w:lang w:val="en-GB"/>
              </w:rPr>
              <w:t>PUNOs/ Implementing partners</w:t>
            </w:r>
            <w:r w:rsidR="00664FD8">
              <w:rPr>
                <w:rFonts w:eastAsia="Lato Light"/>
                <w:sz w:val="22"/>
                <w:szCs w:val="22"/>
                <w:lang w:val="en-GB"/>
              </w:rPr>
              <w:t>’</w:t>
            </w:r>
            <w:r w:rsidRPr="005F45B0">
              <w:rPr>
                <w:rFonts w:eastAsia="Lato Light"/>
                <w:sz w:val="22"/>
                <w:szCs w:val="22"/>
                <w:lang w:val="en-GB"/>
              </w:rPr>
              <w:t xml:space="preserve"> progress reports</w:t>
            </w:r>
          </w:p>
          <w:p w14:paraId="54D46A24" w14:textId="1DE4A935" w:rsidR="0018438A" w:rsidRPr="005F45B0" w:rsidRDefault="0018438A" w:rsidP="0018438A">
            <w:pPr>
              <w:autoSpaceDE w:val="0"/>
              <w:autoSpaceDN w:val="0"/>
              <w:adjustRightInd w:val="0"/>
              <w:spacing w:before="120" w:after="120"/>
              <w:rPr>
                <w:rFonts w:eastAsia="Lato Light"/>
                <w:sz w:val="22"/>
                <w:szCs w:val="22"/>
                <w:lang w:val="en-GB"/>
              </w:rPr>
            </w:pPr>
          </w:p>
        </w:tc>
      </w:tr>
      <w:tr w:rsidR="00D0191C" w:rsidRPr="0018438A" w14:paraId="4983B7AC"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2C04A6E7" w14:textId="77777777" w:rsidR="0018438A" w:rsidRPr="005F45B0" w:rsidRDefault="0018438A" w:rsidP="0051623B">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4.1.2: Increase in the number of rural women engaged in local and national-level government meetings on policy formulation, budget allocation and monitoring for gender commitments</w:t>
            </w:r>
            <w:r w:rsidRPr="005F45B0">
              <w:rPr>
                <w:rFonts w:eastAsia="Lato Light"/>
                <w:sz w:val="22"/>
                <w:szCs w:val="22"/>
                <w:lang w:val="en-GB"/>
              </w:rPr>
              <w:t>  </w:t>
            </w:r>
          </w:p>
        </w:tc>
      </w:tr>
      <w:tr w:rsidR="0018438A" w:rsidRPr="0018438A" w14:paraId="7E4CEB06"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D2A0D76"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0</w:t>
            </w:r>
            <w:r w:rsidRPr="005F45B0">
              <w:rPr>
                <w:rFonts w:eastAsia="Lato Light"/>
                <w:i/>
                <w:sz w:val="22"/>
                <w:szCs w:val="22"/>
              </w:rPr>
              <w:t> </w:t>
            </w:r>
          </w:p>
          <w:p w14:paraId="315348C0" w14:textId="483F94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90 W.</w:t>
            </w:r>
            <w:r w:rsidRPr="005F45B0">
              <w:rPr>
                <w:rFonts w:eastAsia="Lato Light"/>
                <w:i/>
                <w:sz w:val="22"/>
                <w:szCs w:val="22"/>
              </w:rPr>
              <w:t> </w:t>
            </w:r>
          </w:p>
          <w:p w14:paraId="631AC244"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200</w:t>
            </w:r>
            <w:r w:rsidRPr="005F45B0">
              <w:rPr>
                <w:rFonts w:eastAsia="Lato Light"/>
                <w:i/>
                <w:sz w:val="22"/>
                <w:szCs w:val="22"/>
              </w:rPr>
              <w:t> </w:t>
            </w:r>
          </w:p>
          <w:p w14:paraId="149BA6B6"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575F32" w14:textId="0ABB0216" w:rsidR="0018438A" w:rsidRPr="005F45B0" w:rsidRDefault="00655525" w:rsidP="00655525">
            <w:pPr>
              <w:autoSpaceDE w:val="0"/>
              <w:autoSpaceDN w:val="0"/>
              <w:adjustRightInd w:val="0"/>
              <w:spacing w:before="120" w:after="120"/>
              <w:jc w:val="center"/>
              <w:rPr>
                <w:rFonts w:eastAsia="Lato Light"/>
                <w:color w:val="FF0000"/>
                <w:sz w:val="22"/>
                <w:szCs w:val="22"/>
                <w:lang w:val="en-GB"/>
              </w:rPr>
            </w:pPr>
            <w:r w:rsidRPr="005F45B0">
              <w:rPr>
                <w:rFonts w:eastAsia="Lato Light"/>
                <w:color w:val="000000" w:themeColor="text1"/>
                <w:sz w:val="22"/>
                <w:szCs w:val="22"/>
                <w:lang w:val="en-GB"/>
              </w:rPr>
              <w:t>127 Women</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EBDB27" w14:textId="4A2F6AD4" w:rsidR="0018438A" w:rsidRPr="005F45B0" w:rsidRDefault="005C4AB1" w:rsidP="005F45B0">
            <w:pPr>
              <w:autoSpaceDE w:val="0"/>
              <w:autoSpaceDN w:val="0"/>
              <w:adjustRightInd w:val="0"/>
              <w:spacing w:before="120" w:after="120"/>
              <w:rPr>
                <w:rFonts w:eastAsia="Lato Light"/>
                <w:color w:val="FF0000"/>
                <w:sz w:val="22"/>
                <w:szCs w:val="22"/>
                <w:lang w:val="en-GB"/>
              </w:rPr>
            </w:pPr>
            <w:r w:rsidRPr="005F45B0">
              <w:rPr>
                <w:rFonts w:eastAsia="Lato Light"/>
                <w:b/>
                <w:color w:val="70AD47" w:themeColor="accent6"/>
                <w:sz w:val="22"/>
                <w:szCs w:val="22"/>
                <w:lang w:val="en-GB"/>
              </w:rPr>
              <w:t>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9E39F0" w14:textId="77777777" w:rsidR="0099496D" w:rsidRPr="005F45B0" w:rsidRDefault="0099496D" w:rsidP="005F45B0">
            <w:pPr>
              <w:pStyle w:val="ListParagraph"/>
              <w:numPr>
                <w:ilvl w:val="0"/>
                <w:numId w:val="45"/>
              </w:numPr>
              <w:autoSpaceDE w:val="0"/>
              <w:autoSpaceDN w:val="0"/>
              <w:adjustRightInd w:val="0"/>
              <w:spacing w:before="120" w:after="120"/>
              <w:rPr>
                <w:rFonts w:eastAsia="Lato Light"/>
                <w:sz w:val="22"/>
                <w:szCs w:val="22"/>
                <w:lang w:val="en-GB"/>
              </w:rPr>
            </w:pPr>
            <w:r w:rsidRPr="005F45B0">
              <w:rPr>
                <w:rFonts w:eastAsia="Lato Light"/>
                <w:sz w:val="22"/>
                <w:szCs w:val="22"/>
                <w:lang w:val="en-GB"/>
              </w:rPr>
              <w:t>FGD with rural women</w:t>
            </w:r>
          </w:p>
          <w:p w14:paraId="7970704B" w14:textId="0A80F3F5" w:rsidR="0018438A" w:rsidRPr="005F45B0" w:rsidRDefault="5A62F70F" w:rsidP="005F45B0">
            <w:pPr>
              <w:pStyle w:val="ListParagraph"/>
              <w:numPr>
                <w:ilvl w:val="0"/>
                <w:numId w:val="44"/>
              </w:numPr>
              <w:autoSpaceDE w:val="0"/>
              <w:autoSpaceDN w:val="0"/>
              <w:adjustRightInd w:val="0"/>
              <w:spacing w:before="120" w:after="120"/>
              <w:jc w:val="both"/>
              <w:rPr>
                <w:rFonts w:eastAsia="Lato Light"/>
                <w:sz w:val="22"/>
                <w:szCs w:val="22"/>
                <w:lang w:val="en-GB"/>
              </w:rPr>
            </w:pPr>
            <w:r w:rsidRPr="005F45B0">
              <w:rPr>
                <w:rFonts w:eastAsia="Lato Light"/>
                <w:sz w:val="22"/>
                <w:szCs w:val="22"/>
                <w:lang w:val="en-GB"/>
              </w:rPr>
              <w:t xml:space="preserve">PUNOs/ Implementing </w:t>
            </w:r>
            <w:r w:rsidR="00664FD8">
              <w:rPr>
                <w:rFonts w:eastAsia="Lato Light"/>
                <w:sz w:val="22"/>
                <w:szCs w:val="22"/>
                <w:lang w:val="en-GB"/>
              </w:rPr>
              <w:t xml:space="preserve">partners' </w:t>
            </w:r>
            <w:r w:rsidRPr="005F45B0">
              <w:rPr>
                <w:rFonts w:eastAsia="Lato Light"/>
                <w:sz w:val="22"/>
                <w:szCs w:val="22"/>
                <w:lang w:val="en-GB"/>
              </w:rPr>
              <w:t>progress reports</w:t>
            </w:r>
          </w:p>
          <w:p w14:paraId="32FF1171" w14:textId="0CA74E4A" w:rsidR="0018438A" w:rsidRPr="005F45B0" w:rsidRDefault="0018438A" w:rsidP="0018438A">
            <w:pPr>
              <w:autoSpaceDE w:val="0"/>
              <w:autoSpaceDN w:val="0"/>
              <w:adjustRightInd w:val="0"/>
              <w:spacing w:before="120" w:after="120"/>
              <w:rPr>
                <w:rFonts w:eastAsia="Lato Light"/>
                <w:sz w:val="22"/>
                <w:szCs w:val="22"/>
                <w:lang w:val="en-GB"/>
              </w:rPr>
            </w:pPr>
          </w:p>
        </w:tc>
      </w:tr>
      <w:tr w:rsidR="00D0191C" w:rsidRPr="0018438A" w14:paraId="4504F6D1"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67E13040" w14:textId="77777777" w:rsidR="0018438A" w:rsidRPr="005F45B0" w:rsidRDefault="0018438A" w:rsidP="004B017F">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Output 4.2: Capacity of rural women and their organizations increased to engage in and influence relevant policy forums at national and regional levels</w:t>
            </w:r>
            <w:r w:rsidRPr="005F45B0">
              <w:rPr>
                <w:rFonts w:eastAsia="Lato Light"/>
                <w:sz w:val="22"/>
                <w:szCs w:val="22"/>
                <w:lang w:val="en-GB"/>
              </w:rPr>
              <w:t>  </w:t>
            </w:r>
          </w:p>
        </w:tc>
      </w:tr>
      <w:tr w:rsidR="00D0191C" w:rsidRPr="0018438A" w14:paraId="6FC43739"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6A7D9B85" w14:textId="101BB4B4" w:rsidR="0018438A" w:rsidRPr="005F45B0" w:rsidRDefault="0018438A" w:rsidP="004B017F">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4.2.1: Increase in the number of rural women who demonstrate increased awareness and understanding of legal rights and relevant policy mechanisms</w:t>
            </w:r>
            <w:r w:rsidRPr="005F45B0">
              <w:rPr>
                <w:rFonts w:eastAsia="Lato Light"/>
                <w:sz w:val="22"/>
                <w:szCs w:val="22"/>
                <w:lang w:val="en-GB"/>
              </w:rPr>
              <w:t> </w:t>
            </w:r>
          </w:p>
        </w:tc>
      </w:tr>
      <w:tr w:rsidR="0018438A" w:rsidRPr="0018438A" w14:paraId="070E30F4" w14:textId="77777777" w:rsidTr="005F45B0">
        <w:trPr>
          <w:trHeight w:val="842"/>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558773DA" w14:textId="639243B8"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xml:space="preserve">: </w:t>
            </w:r>
            <w:r w:rsidR="3483FC29" w:rsidRPr="005F45B0">
              <w:rPr>
                <w:rFonts w:eastAsia="Lato Light"/>
                <w:i/>
                <w:sz w:val="22"/>
                <w:szCs w:val="22"/>
                <w:lang w:val="en-GB"/>
              </w:rPr>
              <w:t>2</w:t>
            </w:r>
            <w:r w:rsidR="00664FD8">
              <w:rPr>
                <w:rFonts w:eastAsia="Lato Light"/>
                <w:i/>
                <w:sz w:val="22"/>
                <w:szCs w:val="22"/>
                <w:lang w:val="en-GB"/>
              </w:rPr>
              <w:t>,</w:t>
            </w:r>
            <w:r w:rsidR="3483FC29" w:rsidRPr="005F45B0">
              <w:rPr>
                <w:rFonts w:eastAsia="Lato Light"/>
                <w:i/>
                <w:sz w:val="22"/>
                <w:szCs w:val="22"/>
                <w:lang w:val="en-GB"/>
              </w:rPr>
              <w:t>992</w:t>
            </w:r>
          </w:p>
          <w:p w14:paraId="48744CA2"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+2%</w:t>
            </w:r>
            <w:r w:rsidRPr="005F45B0">
              <w:rPr>
                <w:rFonts w:eastAsia="Lato Light"/>
                <w:i/>
                <w:sz w:val="22"/>
                <w:szCs w:val="22"/>
              </w:rPr>
              <w:t> </w:t>
            </w:r>
          </w:p>
          <w:p w14:paraId="6F313410" w14:textId="241E93FA"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w:t>
            </w:r>
            <w:r w:rsidRPr="005F45B0">
              <w:rPr>
                <w:rFonts w:eastAsia="Lato Light"/>
                <w:sz w:val="22"/>
                <w:szCs w:val="22"/>
                <w:lang w:val="en-GB"/>
              </w:rPr>
              <w:t>+11%</w:t>
            </w:r>
            <w:r w:rsidR="00664FD8">
              <w:rPr>
                <w:rFonts w:eastAsia="Lato Light"/>
                <w:sz w:val="22"/>
                <w:szCs w:val="22"/>
              </w:rPr>
              <w:t xml:space="preserve">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84BC00" w14:textId="77777777" w:rsidR="0018438A" w:rsidRPr="005F45B0" w:rsidRDefault="0018438A" w:rsidP="0018438A">
            <w:pPr>
              <w:autoSpaceDE w:val="0"/>
              <w:autoSpaceDN w:val="0"/>
              <w:adjustRightInd w:val="0"/>
              <w:spacing w:before="120" w:after="120"/>
              <w:jc w:val="center"/>
              <w:rPr>
                <w:rFonts w:eastAsia="Lato Light"/>
                <w:sz w:val="22"/>
                <w:szCs w:val="22"/>
                <w:lang w:val="en-GB"/>
              </w:rPr>
            </w:pPr>
            <w:r w:rsidRPr="005F45B0">
              <w:rPr>
                <w:rFonts w:eastAsia="Lato Light"/>
                <w:sz w:val="22"/>
                <w:szCs w:val="22"/>
                <w:lang w:val="en-GB"/>
              </w:rPr>
              <w:t xml:space="preserve">+34%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EE9887" w14:textId="7078B086" w:rsidR="0018438A" w:rsidRPr="005F45B0" w:rsidRDefault="0018438A" w:rsidP="005F45B0">
            <w:pPr>
              <w:autoSpaceDE w:val="0"/>
              <w:autoSpaceDN w:val="0"/>
              <w:adjustRightInd w:val="0"/>
              <w:spacing w:before="120" w:after="120"/>
              <w:rPr>
                <w:rFonts w:eastAsia="Lato Light"/>
                <w:sz w:val="22"/>
                <w:szCs w:val="22"/>
                <w:lang w:val="en-GB"/>
              </w:rPr>
            </w:pPr>
            <w:r w:rsidRPr="005F45B0">
              <w:rPr>
                <w:rFonts w:eastAsia="Lato Light"/>
                <w:sz w:val="22"/>
                <w:szCs w:val="22"/>
                <w:lang w:val="en-GB"/>
              </w:rPr>
              <w:t> </w:t>
            </w:r>
            <w:r w:rsidR="00E129A5" w:rsidRPr="005F45B0">
              <w:rPr>
                <w:rFonts w:eastAsia="Lato Light"/>
                <w:b/>
                <w:color w:val="70AD47" w:themeColor="accent6"/>
                <w:sz w:val="22"/>
                <w:szCs w:val="22"/>
                <w:lang w:val="en-GB"/>
              </w:rPr>
              <w:t xml:space="preserve"> ACHIEVED</w:t>
            </w: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5E5C77" w14:textId="743ECEAB" w:rsidR="0018438A" w:rsidRPr="005F45B0" w:rsidRDefault="00664FD8" w:rsidP="005F45B0">
            <w:pPr>
              <w:pStyle w:val="ListParagraph"/>
              <w:numPr>
                <w:ilvl w:val="0"/>
                <w:numId w:val="44"/>
              </w:numPr>
              <w:autoSpaceDE w:val="0"/>
              <w:autoSpaceDN w:val="0"/>
              <w:adjustRightInd w:val="0"/>
              <w:spacing w:before="120" w:after="120"/>
              <w:rPr>
                <w:rFonts w:eastAsia="Lato Light"/>
                <w:sz w:val="22"/>
                <w:szCs w:val="22"/>
                <w:lang w:val="en-GB"/>
              </w:rPr>
            </w:pPr>
            <w:r>
              <w:rPr>
                <w:rFonts w:eastAsia="Lato Light"/>
                <w:sz w:val="22"/>
                <w:szCs w:val="22"/>
                <w:lang w:val="en-GB"/>
              </w:rPr>
              <w:t>A</w:t>
            </w:r>
            <w:r w:rsidRPr="00664FD8">
              <w:rPr>
                <w:rFonts w:eastAsia="Lato Light"/>
                <w:sz w:val="22"/>
                <w:szCs w:val="22"/>
                <w:lang w:val="en-GB"/>
              </w:rPr>
              <w:t>d hoc individual interviews/</w:t>
            </w:r>
            <w:r>
              <w:rPr>
                <w:rFonts w:eastAsia="Lato Light"/>
                <w:sz w:val="22"/>
                <w:szCs w:val="22"/>
                <w:lang w:val="en-GB"/>
              </w:rPr>
              <w:t>A</w:t>
            </w:r>
            <w:r w:rsidRPr="00664FD8">
              <w:rPr>
                <w:rFonts w:eastAsia="Lato Light"/>
                <w:sz w:val="22"/>
                <w:szCs w:val="22"/>
                <w:lang w:val="en-GB"/>
              </w:rPr>
              <w:t>nnual outcome monitoring survey</w:t>
            </w:r>
          </w:p>
        </w:tc>
      </w:tr>
      <w:tr w:rsidR="00D0191C" w:rsidRPr="0018438A" w14:paraId="1EA2E015" w14:textId="77777777" w:rsidTr="005F45B0">
        <w:trPr>
          <w:trHeight w:val="300"/>
          <w:jc w:val="center"/>
        </w:trPr>
        <w:tc>
          <w:tcPr>
            <w:tcW w:w="1501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4678AD73" w14:textId="77777777" w:rsidR="0018438A" w:rsidRPr="005F45B0" w:rsidRDefault="0018438A" w:rsidP="004B017F">
            <w:pPr>
              <w:autoSpaceDE w:val="0"/>
              <w:autoSpaceDN w:val="0"/>
              <w:adjustRightInd w:val="0"/>
              <w:spacing w:before="120" w:after="120"/>
              <w:rPr>
                <w:rFonts w:eastAsia="Lato Light"/>
                <w:sz w:val="22"/>
                <w:szCs w:val="22"/>
                <w:lang w:val="en-GB"/>
              </w:rPr>
            </w:pPr>
            <w:r w:rsidRPr="005F45B0">
              <w:rPr>
                <w:rFonts w:eastAsia="Lato Light"/>
                <w:b/>
                <w:sz w:val="22"/>
                <w:szCs w:val="22"/>
                <w:lang w:val="en-GB"/>
              </w:rPr>
              <w:t>4.2.2: Increase in the proportion of women's groups linked to advocacy networks and alliances, by network focus (e.g., gender, climate action, etc.)</w:t>
            </w:r>
            <w:r w:rsidRPr="005F45B0">
              <w:rPr>
                <w:rFonts w:eastAsia="Lato Light"/>
                <w:sz w:val="22"/>
                <w:szCs w:val="22"/>
                <w:lang w:val="en-GB"/>
              </w:rPr>
              <w:t>  </w:t>
            </w:r>
          </w:p>
        </w:tc>
      </w:tr>
      <w:tr w:rsidR="0018438A" w:rsidRPr="0018438A" w14:paraId="6F7FA208" w14:textId="77777777" w:rsidTr="7ABFDCC6">
        <w:trPr>
          <w:trHeight w:val="300"/>
          <w:jc w:val="center"/>
        </w:trPr>
        <w:tc>
          <w:tcPr>
            <w:tcW w:w="3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697B4E28" w14:textId="77777777"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Baseline</w:t>
            </w:r>
            <w:r w:rsidRPr="005F45B0">
              <w:rPr>
                <w:rFonts w:eastAsia="Lato Light"/>
                <w:i/>
                <w:sz w:val="22"/>
                <w:szCs w:val="22"/>
                <w:lang w:val="en-GB"/>
              </w:rPr>
              <w:t>: 0</w:t>
            </w:r>
            <w:r w:rsidRPr="005F45B0">
              <w:rPr>
                <w:rFonts w:eastAsia="Lato Light"/>
                <w:i/>
                <w:sz w:val="22"/>
                <w:szCs w:val="22"/>
              </w:rPr>
              <w:t> </w:t>
            </w:r>
          </w:p>
          <w:p w14:paraId="4E2C8D59" w14:textId="288B6E15" w:rsidR="0018438A" w:rsidRPr="005F45B0" w:rsidRDefault="0018438A" w:rsidP="005F45B0">
            <w:pPr>
              <w:autoSpaceDE w:val="0"/>
              <w:autoSpaceDN w:val="0"/>
              <w:adjustRightInd w:val="0"/>
              <w:rPr>
                <w:rFonts w:eastAsia="Lato Light"/>
                <w:i/>
                <w:sz w:val="22"/>
                <w:szCs w:val="22"/>
              </w:rPr>
            </w:pPr>
            <w:r w:rsidRPr="005F45B0">
              <w:rPr>
                <w:rFonts w:eastAsia="Lato Light"/>
                <w:b/>
                <w:i/>
                <w:sz w:val="22"/>
                <w:szCs w:val="22"/>
                <w:lang w:val="en-GB"/>
              </w:rPr>
              <w:t>Planned Yearly Target:</w:t>
            </w:r>
            <w:r w:rsidRPr="005F45B0">
              <w:rPr>
                <w:rFonts w:eastAsia="Lato Light"/>
                <w:i/>
                <w:sz w:val="22"/>
                <w:szCs w:val="22"/>
                <w:lang w:val="en-GB"/>
              </w:rPr>
              <w:t xml:space="preserve"> </w:t>
            </w:r>
            <w:r w:rsidR="3BE12D05" w:rsidRPr="005F45B0">
              <w:rPr>
                <w:rFonts w:eastAsia="Lato Light"/>
                <w:i/>
                <w:sz w:val="22"/>
                <w:szCs w:val="22"/>
                <w:lang w:val="en-GB"/>
              </w:rPr>
              <w:t>10 groups</w:t>
            </w:r>
            <w:r w:rsidRPr="005F45B0">
              <w:rPr>
                <w:rFonts w:eastAsia="Lato Light"/>
                <w:i/>
                <w:sz w:val="22"/>
                <w:szCs w:val="22"/>
              </w:rPr>
              <w:t> </w:t>
            </w:r>
          </w:p>
          <w:p w14:paraId="1E377A1B" w14:textId="4BA46406" w:rsidR="0018438A" w:rsidRPr="005F45B0" w:rsidRDefault="0018438A" w:rsidP="005F45B0">
            <w:pPr>
              <w:autoSpaceDE w:val="0"/>
              <w:autoSpaceDN w:val="0"/>
              <w:adjustRightInd w:val="0"/>
              <w:rPr>
                <w:rFonts w:eastAsia="Lato Light"/>
                <w:sz w:val="22"/>
                <w:szCs w:val="22"/>
              </w:rPr>
            </w:pPr>
            <w:r w:rsidRPr="005F45B0">
              <w:rPr>
                <w:rFonts w:eastAsia="Lato Light"/>
                <w:b/>
                <w:i/>
                <w:sz w:val="22"/>
                <w:szCs w:val="22"/>
                <w:lang w:val="en-GB"/>
              </w:rPr>
              <w:t>Endline Target:</w:t>
            </w:r>
            <w:r w:rsidRPr="005F45B0">
              <w:rPr>
                <w:rFonts w:eastAsia="Lato Light"/>
                <w:i/>
                <w:sz w:val="22"/>
                <w:szCs w:val="22"/>
                <w:lang w:val="en-GB"/>
              </w:rPr>
              <w:t xml:space="preserve"> +25%:</w:t>
            </w:r>
            <w:r w:rsidRPr="005F45B0">
              <w:rPr>
                <w:rFonts w:eastAsia="Lato Light"/>
                <w:sz w:val="22"/>
                <w:szCs w:val="22"/>
              </w:rPr>
              <w:t>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38D16" w14:textId="77777777" w:rsidR="002D53D0" w:rsidRPr="005F45B0" w:rsidRDefault="002D53D0" w:rsidP="002D53D0">
            <w:pPr>
              <w:autoSpaceDE w:val="0"/>
              <w:autoSpaceDN w:val="0"/>
              <w:adjustRightInd w:val="0"/>
              <w:spacing w:before="120" w:after="120"/>
              <w:rPr>
                <w:rFonts w:eastAsia="Lato Light"/>
                <w:sz w:val="22"/>
                <w:szCs w:val="22"/>
                <w:lang w:val="en-GB"/>
              </w:rPr>
            </w:pPr>
            <w:r w:rsidRPr="005F45B0">
              <w:rPr>
                <w:rFonts w:eastAsia="Lato Light"/>
                <w:sz w:val="22"/>
                <w:szCs w:val="22"/>
                <w:lang w:val="en-GB"/>
              </w:rPr>
              <w:t>Gender -15 Women linked to Tanzania Women’s Chamber of Commerce</w:t>
            </w:r>
          </w:p>
          <w:p w14:paraId="4C600103" w14:textId="3CDB1313" w:rsidR="0018438A" w:rsidRPr="005F45B0" w:rsidRDefault="002D53D0" w:rsidP="002D53D0">
            <w:pPr>
              <w:autoSpaceDE w:val="0"/>
              <w:autoSpaceDN w:val="0"/>
              <w:adjustRightInd w:val="0"/>
              <w:spacing w:before="120" w:after="120"/>
              <w:rPr>
                <w:rFonts w:eastAsia="Lato Light"/>
                <w:sz w:val="22"/>
                <w:szCs w:val="22"/>
                <w:lang w:val="en-GB"/>
              </w:rPr>
            </w:pPr>
            <w:r w:rsidRPr="005F45B0">
              <w:rPr>
                <w:rFonts w:eastAsia="Lato Light"/>
                <w:sz w:val="22"/>
                <w:szCs w:val="22"/>
                <w:lang w:val="en-GB"/>
              </w:rPr>
              <w:lastRenderedPageBreak/>
              <w:t xml:space="preserve">Climate </w:t>
            </w:r>
            <w:r w:rsidR="2B217EE2" w:rsidRPr="005F45B0">
              <w:rPr>
                <w:rFonts w:eastAsia="Lato Light"/>
                <w:sz w:val="22"/>
                <w:szCs w:val="22"/>
                <w:lang w:val="en-GB"/>
              </w:rPr>
              <w:t>action:</w:t>
            </w:r>
            <w:r w:rsidRPr="005F45B0">
              <w:rPr>
                <w:rFonts w:eastAsia="Lato Light"/>
                <w:sz w:val="22"/>
                <w:szCs w:val="22"/>
                <w:lang w:val="en-GB"/>
              </w:rPr>
              <w:t xml:space="preserve"> 65 women (carbon credits and clean cooking solutions)</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530402" w14:textId="77777777" w:rsidR="00664FD8" w:rsidRDefault="00664FD8" w:rsidP="0018438A">
            <w:pPr>
              <w:autoSpaceDE w:val="0"/>
              <w:autoSpaceDN w:val="0"/>
              <w:adjustRightInd w:val="0"/>
              <w:spacing w:before="120" w:after="120"/>
              <w:jc w:val="both"/>
              <w:rPr>
                <w:rFonts w:eastAsia="Lato Light"/>
                <w:b/>
                <w:bCs/>
                <w:color w:val="FFC000" w:themeColor="accent4"/>
                <w:sz w:val="22"/>
                <w:szCs w:val="22"/>
                <w:lang w:val="en-GB"/>
              </w:rPr>
            </w:pPr>
          </w:p>
          <w:p w14:paraId="00DDB074" w14:textId="5EE5866E" w:rsidR="0018438A" w:rsidRPr="005F45B0" w:rsidRDefault="00E129A5" w:rsidP="0018438A">
            <w:pPr>
              <w:autoSpaceDE w:val="0"/>
              <w:autoSpaceDN w:val="0"/>
              <w:adjustRightInd w:val="0"/>
              <w:spacing w:before="120" w:after="120"/>
              <w:jc w:val="both"/>
              <w:rPr>
                <w:rFonts w:eastAsia="Lato Light"/>
                <w:b/>
                <w:sz w:val="22"/>
                <w:szCs w:val="22"/>
                <w:lang w:val="en-GB"/>
              </w:rPr>
            </w:pPr>
            <w:r w:rsidRPr="005F45B0">
              <w:rPr>
                <w:rFonts w:eastAsia="Lato Light"/>
                <w:b/>
                <w:color w:val="70AD47" w:themeColor="accent6"/>
                <w:sz w:val="22"/>
                <w:szCs w:val="22"/>
                <w:lang w:val="en-GB"/>
              </w:rPr>
              <w:t>ACHIEVED</w:t>
            </w:r>
          </w:p>
          <w:p w14:paraId="53C70AA3"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p w14:paraId="15EFE769" w14:textId="77777777" w:rsidR="0018438A" w:rsidRPr="005F45B0" w:rsidRDefault="0018438A" w:rsidP="0018438A">
            <w:pPr>
              <w:autoSpaceDE w:val="0"/>
              <w:autoSpaceDN w:val="0"/>
              <w:adjustRightInd w:val="0"/>
              <w:spacing w:before="120" w:after="120"/>
              <w:ind w:left="720"/>
              <w:rPr>
                <w:rFonts w:eastAsia="Lato Light"/>
                <w:sz w:val="22"/>
                <w:szCs w:val="22"/>
                <w:lang w:val="en-GB"/>
              </w:rPr>
            </w:pPr>
          </w:p>
        </w:tc>
        <w:tc>
          <w:tcPr>
            <w:tcW w:w="4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E493ED" w14:textId="77777777" w:rsidR="00DE1500" w:rsidRDefault="00DE1500" w:rsidP="005F45B0">
            <w:pPr>
              <w:pStyle w:val="ListParagraph"/>
              <w:ind w:left="0"/>
              <w:rPr>
                <w:rFonts w:eastAsia="Lato Light"/>
                <w:lang w:val="en-GB"/>
              </w:rPr>
            </w:pPr>
          </w:p>
          <w:p w14:paraId="11217EC5" w14:textId="75B1DE40" w:rsidR="0018438A" w:rsidRDefault="0018438A" w:rsidP="008F67AD">
            <w:pPr>
              <w:pStyle w:val="ListParagraph"/>
              <w:numPr>
                <w:ilvl w:val="0"/>
                <w:numId w:val="55"/>
              </w:numPr>
              <w:ind w:left="360"/>
              <w:rPr>
                <w:rFonts w:eastAsia="Lato Light"/>
                <w:sz w:val="22"/>
                <w:szCs w:val="22"/>
                <w:lang w:val="en-GB"/>
              </w:rPr>
            </w:pPr>
            <w:r w:rsidRPr="005F45B0">
              <w:rPr>
                <w:rFonts w:eastAsia="Lato Light"/>
                <w:sz w:val="22"/>
                <w:szCs w:val="22"/>
                <w:lang w:val="en-GB"/>
              </w:rPr>
              <w:t>PUNOs/ Implementing partners</w:t>
            </w:r>
            <w:r w:rsidR="008F67AD" w:rsidRPr="005F45B0">
              <w:rPr>
                <w:rFonts w:eastAsia="Lato Light"/>
                <w:sz w:val="22"/>
                <w:szCs w:val="22"/>
                <w:lang w:val="en-GB"/>
              </w:rPr>
              <w:t>’</w:t>
            </w:r>
            <w:r w:rsidRPr="005F45B0">
              <w:rPr>
                <w:rFonts w:eastAsia="Lato Light"/>
                <w:sz w:val="22"/>
                <w:szCs w:val="22"/>
                <w:lang w:val="en-GB"/>
              </w:rPr>
              <w:t xml:space="preserve"> progress reports</w:t>
            </w:r>
          </w:p>
          <w:p w14:paraId="10001DB0" w14:textId="588CC226" w:rsidR="0018438A" w:rsidRPr="005F45B0" w:rsidRDefault="008F67AD" w:rsidP="005F45B0">
            <w:pPr>
              <w:pStyle w:val="ListParagraph"/>
              <w:numPr>
                <w:ilvl w:val="0"/>
                <w:numId w:val="55"/>
              </w:numPr>
              <w:ind w:left="360"/>
              <w:rPr>
                <w:rFonts w:eastAsia="Lato Light"/>
                <w:sz w:val="22"/>
                <w:szCs w:val="22"/>
                <w:lang w:val="en-GB"/>
              </w:rPr>
            </w:pPr>
            <w:r w:rsidRPr="005F45B0">
              <w:rPr>
                <w:rFonts w:eastAsia="Lato Light"/>
                <w:sz w:val="22"/>
                <w:szCs w:val="22"/>
                <w:lang w:val="en-GB"/>
              </w:rPr>
              <w:t>FGD with rural women</w:t>
            </w:r>
          </w:p>
        </w:tc>
      </w:tr>
    </w:tbl>
    <w:p w14:paraId="0E77F67C" w14:textId="77777777" w:rsidR="0018438A" w:rsidRPr="0018438A" w:rsidRDefault="0018438A" w:rsidP="0018438A">
      <w:pPr>
        <w:spacing w:before="120" w:after="120"/>
        <w:rPr>
          <w:rFonts w:eastAsia="Calibri"/>
          <w:lang w:val="en-GB"/>
        </w:rPr>
      </w:pPr>
    </w:p>
    <w:p w14:paraId="2B37A3FA" w14:textId="77777777" w:rsidR="0018438A" w:rsidRPr="0018438A" w:rsidRDefault="0018438A" w:rsidP="0018438A">
      <w:pPr>
        <w:spacing w:before="120" w:after="120"/>
        <w:rPr>
          <w:rFonts w:eastAsia="Calibri"/>
          <w:lang w:val="en-GB"/>
        </w:rPr>
      </w:pPr>
    </w:p>
    <w:p w14:paraId="109A78C0" w14:textId="77777777" w:rsidR="0018438A" w:rsidRPr="0018438A" w:rsidRDefault="0018438A" w:rsidP="0018438A">
      <w:pPr>
        <w:spacing w:before="120" w:after="120" w:line="360" w:lineRule="auto"/>
        <w:rPr>
          <w:rFonts w:eastAsia="Calibri"/>
          <w:lang w:val="en-GB"/>
        </w:rPr>
      </w:pPr>
    </w:p>
    <w:p w14:paraId="23B590BC" w14:textId="77777777" w:rsidR="003B12FC" w:rsidRDefault="003B12FC" w:rsidP="0018438A">
      <w:pPr>
        <w:spacing w:before="120" w:after="120"/>
        <w:rPr>
          <w:rFonts w:eastAsia="Calibri"/>
          <w:lang w:val="en-GB"/>
        </w:rPr>
        <w:sectPr w:rsidR="003B12FC" w:rsidSect="00F75168">
          <w:pgSz w:w="15842" w:h="12242" w:orient="landscape" w:code="1"/>
          <w:pgMar w:top="805" w:right="539" w:bottom="992" w:left="851" w:header="720" w:footer="420" w:gutter="0"/>
          <w:cols w:space="720"/>
          <w:titlePg/>
          <w:docGrid w:linePitch="360"/>
        </w:sectPr>
      </w:pPr>
    </w:p>
    <w:p w14:paraId="46E7FE2C" w14:textId="77777777" w:rsidR="007F37A9" w:rsidRPr="004A2615" w:rsidRDefault="007F37A9" w:rsidP="007F37A9">
      <w:pPr>
        <w:pStyle w:val="BodyText"/>
        <w:jc w:val="both"/>
        <w:rPr>
          <w:rFonts w:ascii="Times New Roman" w:hAnsi="Times New Roman" w:cs="Times New Roman"/>
          <w:bCs/>
          <w:sz w:val="24"/>
          <w:szCs w:val="24"/>
        </w:rPr>
      </w:pPr>
    </w:p>
    <w:p w14:paraId="4D0EC4B6" w14:textId="77777777" w:rsidR="007F37A9" w:rsidRPr="004A2615" w:rsidRDefault="007F37A9" w:rsidP="007F37A9">
      <w:pPr>
        <w:pStyle w:val="BodyText"/>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10520"/>
      </w:tblGrid>
      <w:tr w:rsidR="007F37A9" w:rsidRPr="004A2615" w14:paraId="7E316649" w14:textId="77777777" w:rsidTr="005F45B0">
        <w:tc>
          <w:tcPr>
            <w:tcW w:w="10736" w:type="dxa"/>
            <w:shd w:val="clear" w:color="auto" w:fill="auto"/>
          </w:tcPr>
          <w:p w14:paraId="4A9D5514" w14:textId="77777777" w:rsidR="007F37A9" w:rsidRPr="00DF2953" w:rsidRDefault="007F37A9" w:rsidP="00DF2953">
            <w:pPr>
              <w:pStyle w:val="BodyText"/>
              <w:jc w:val="center"/>
              <w:rPr>
                <w:rFonts w:ascii="Times New Roman" w:hAnsi="Times New Roman" w:cs="Times New Roman"/>
                <w:sz w:val="24"/>
                <w:szCs w:val="24"/>
              </w:rPr>
            </w:pPr>
            <w:r w:rsidRPr="00DF2953">
              <w:rPr>
                <w:rFonts w:ascii="Times New Roman" w:hAnsi="Times New Roman" w:cs="Times New Roman"/>
                <w:sz w:val="24"/>
                <w:szCs w:val="24"/>
              </w:rPr>
              <w:t xml:space="preserve">Success Stories </w:t>
            </w:r>
          </w:p>
          <w:p w14:paraId="10D5CDBD" w14:textId="77777777" w:rsidR="007F37A9" w:rsidRPr="00DF2953" w:rsidRDefault="007F37A9">
            <w:pPr>
              <w:pStyle w:val="BodyText"/>
              <w:jc w:val="both"/>
              <w:rPr>
                <w:rFonts w:ascii="Times New Roman" w:hAnsi="Times New Roman" w:cs="Times New Roman"/>
                <w:sz w:val="24"/>
                <w:szCs w:val="24"/>
              </w:rPr>
            </w:pPr>
          </w:p>
          <w:p w14:paraId="34EC223F" w14:textId="052C899B" w:rsidR="00BA058C" w:rsidRPr="00DF2953" w:rsidRDefault="00883EFC" w:rsidP="005F45B0">
            <w:pPr>
              <w:jc w:val="both"/>
              <w:rPr>
                <w:b/>
                <w:bCs/>
              </w:rPr>
            </w:pPr>
            <w:r w:rsidRPr="00DF2953">
              <w:rPr>
                <w:b/>
                <w:bCs/>
              </w:rPr>
              <w:t>Unlocking women’s earning power through early childhood development centers in Zanzibar</w:t>
            </w:r>
            <w:commentRangeStart w:id="16"/>
            <w:r w:rsidR="00BB05D6">
              <w:rPr>
                <w:b/>
                <w:bCs/>
              </w:rPr>
              <w:t xml:space="preserve"> </w:t>
            </w:r>
            <w:commentRangeEnd w:id="16"/>
            <w:r w:rsidR="00BB05D6">
              <w:rPr>
                <w:rStyle w:val="CommentReference"/>
              </w:rPr>
              <w:commentReference w:id="16"/>
            </w:r>
          </w:p>
          <w:p w14:paraId="7B7299DA" w14:textId="02954E5E" w:rsidR="00883EFC" w:rsidRPr="00DF2953" w:rsidRDefault="00883EFC" w:rsidP="005F45B0">
            <w:pPr>
              <w:jc w:val="both"/>
            </w:pPr>
            <w:r w:rsidRPr="00DF2953">
              <w:t> </w:t>
            </w:r>
          </w:p>
          <w:p w14:paraId="76854B09" w14:textId="77777777" w:rsidR="00883EFC" w:rsidRPr="00DF2953" w:rsidRDefault="00883EFC" w:rsidP="005F45B0">
            <w:pPr>
              <w:jc w:val="both"/>
            </w:pPr>
            <w:r w:rsidRPr="00DF2953">
              <w:t xml:space="preserve">Every morning, </w:t>
            </w:r>
            <w:proofErr w:type="spellStart"/>
            <w:r w:rsidRPr="00DF2953">
              <w:t>Munira</w:t>
            </w:r>
            <w:proofErr w:type="spellEnd"/>
            <w:r w:rsidRPr="00DF2953">
              <w:t xml:space="preserve"> Abdallah </w:t>
            </w:r>
            <w:proofErr w:type="spellStart"/>
            <w:r w:rsidRPr="00DF2953">
              <w:t>Abdallah</w:t>
            </w:r>
            <w:proofErr w:type="spellEnd"/>
            <w:r w:rsidRPr="00DF2953">
              <w:t xml:space="preserve"> wakes up early to prepare breakfast for her family and gets her two-year-old grandchild ready for the day. After dropping him off at a daycare center, she sets out on a three-kilometer walk to the ocean, where she cultivates sea moss. </w:t>
            </w:r>
          </w:p>
          <w:p w14:paraId="486E17DB" w14:textId="77777777" w:rsidR="00591F77" w:rsidRPr="00DF2953" w:rsidRDefault="00591F77" w:rsidP="005F45B0">
            <w:pPr>
              <w:jc w:val="both"/>
            </w:pPr>
          </w:p>
          <w:p w14:paraId="729C886F" w14:textId="43A828B3" w:rsidR="00883EFC" w:rsidRPr="00DF2953" w:rsidRDefault="00883EFC" w:rsidP="005F45B0">
            <w:pPr>
              <w:jc w:val="both"/>
            </w:pPr>
            <w:r w:rsidRPr="00DF2953">
              <w:t xml:space="preserve">At age 44, Abdallah from the </w:t>
            </w:r>
            <w:proofErr w:type="spellStart"/>
            <w:r w:rsidRPr="00DF2953">
              <w:t>Mungoni</w:t>
            </w:r>
            <w:proofErr w:type="spellEnd"/>
            <w:r w:rsidRPr="00DF2953">
              <w:t xml:space="preserve"> village in the southern region of Zanzibar is a mother of six and the primary caretaker for her grandchild. After hearing about a new childcare center established by the local government, UN Women Tanzania, and the Forum for African Women Educationalists (FAWE) early in 2024, she decided to enroll her grandchild so she could pursue sea moss farming full-time.  </w:t>
            </w:r>
          </w:p>
          <w:p w14:paraId="7A2B0760" w14:textId="77777777" w:rsidR="00883EFC" w:rsidRPr="00DF2953" w:rsidRDefault="00883EFC" w:rsidP="005F45B0">
            <w:pPr>
              <w:jc w:val="both"/>
            </w:pPr>
            <w:r w:rsidRPr="005F45B0">
              <w:rPr>
                <w:i/>
              </w:rPr>
              <w:t>“The childcare center gave me the chance to take him somewhere I can trust, while I earn an income,"</w:t>
            </w:r>
            <w:r w:rsidRPr="00DF2953">
              <w:t xml:space="preserve"> she explained. </w:t>
            </w:r>
          </w:p>
          <w:p w14:paraId="11A85B69" w14:textId="77777777" w:rsidR="00591F77" w:rsidRPr="00DF2953" w:rsidRDefault="00591F77" w:rsidP="005F45B0">
            <w:pPr>
              <w:jc w:val="both"/>
            </w:pPr>
          </w:p>
          <w:p w14:paraId="3E76AB86" w14:textId="77777777" w:rsidR="00591F77" w:rsidRPr="00DF2953" w:rsidRDefault="00883EFC" w:rsidP="005F45B0">
            <w:pPr>
              <w:jc w:val="both"/>
            </w:pPr>
            <w:r w:rsidRPr="00DF2953">
              <w:t>In Zanzibar, the sea moss sector employs over 23,000 people, mostly women, who spend up to six hours daily cultivating. Women with young children must often leave the children with neighbors or bring them to their worksite. </w:t>
            </w:r>
          </w:p>
          <w:p w14:paraId="14C28568" w14:textId="77777777" w:rsidR="00591F77" w:rsidRPr="00DF2953" w:rsidRDefault="00591F77" w:rsidP="005F45B0">
            <w:pPr>
              <w:jc w:val="both"/>
            </w:pPr>
          </w:p>
          <w:p w14:paraId="6E93FC68" w14:textId="75AC9CFA" w:rsidR="00883EFC" w:rsidRPr="00DF2953" w:rsidRDefault="00883EFC" w:rsidP="005F45B0">
            <w:pPr>
              <w:jc w:val="both"/>
            </w:pPr>
            <w:r w:rsidRPr="00DF2953">
              <w:t xml:space="preserve">The </w:t>
            </w:r>
            <w:proofErr w:type="spellStart"/>
            <w:r w:rsidRPr="00DF2953">
              <w:t>Mu</w:t>
            </w:r>
            <w:r w:rsidR="00591F77" w:rsidRPr="00DF2953">
              <w:t>u</w:t>
            </w:r>
            <w:r w:rsidRPr="00DF2953">
              <w:t>ngoni</w:t>
            </w:r>
            <w:proofErr w:type="spellEnd"/>
            <w:r w:rsidRPr="00DF2953">
              <w:t xml:space="preserve"> childcare center is one of three established by UN Women in Tanzania under JP</w:t>
            </w:r>
            <w:r w:rsidR="002E7644">
              <w:t xml:space="preserve"> </w:t>
            </w:r>
            <w:r w:rsidRPr="00DF2953">
              <w:t>RWEE, funded by Sweden and Norway, to support rural women’s livelihoods, rights, and resilience. </w:t>
            </w:r>
          </w:p>
          <w:p w14:paraId="33C009F9" w14:textId="77777777" w:rsidR="00BA058C" w:rsidRPr="00DF2953" w:rsidRDefault="00BA058C" w:rsidP="005F45B0">
            <w:pPr>
              <w:jc w:val="both"/>
            </w:pPr>
          </w:p>
          <w:p w14:paraId="3E47097C" w14:textId="77777777" w:rsidR="00883EFC" w:rsidRPr="00DF2953" w:rsidRDefault="00883EFC" w:rsidP="005F45B0">
            <w:pPr>
              <w:jc w:val="both"/>
            </w:pPr>
            <w:r w:rsidRPr="00DF2953">
              <w:t xml:space="preserve">Housed in a building provided by the </w:t>
            </w:r>
            <w:proofErr w:type="spellStart"/>
            <w:r w:rsidRPr="00DF2953">
              <w:t>Mungoni</w:t>
            </w:r>
            <w:proofErr w:type="spellEnd"/>
            <w:r w:rsidRPr="00DF2953">
              <w:t xml:space="preserve"> local government authority, this childcare center is part of UN Women and the Government of Tanzania’s joint efforts to create supportive environments for women to pursue their livelihoods. It also addresses women’s disproportionate unpaid care and domestic responsibilities, where they currently spend three times as many hours as men on such tasks. </w:t>
            </w:r>
          </w:p>
          <w:p w14:paraId="46439C82" w14:textId="77777777" w:rsidR="00883EFC" w:rsidRPr="00DF2953" w:rsidRDefault="00883EFC" w:rsidP="005F45B0">
            <w:pPr>
              <w:jc w:val="both"/>
            </w:pPr>
            <w:r w:rsidRPr="00DF2953">
              <w:t xml:space="preserve">Under JPRWEE, UN Women Tanzania is implementing targeted initiatives in Zanzibar, Dodoma, and </w:t>
            </w:r>
            <w:proofErr w:type="spellStart"/>
            <w:r w:rsidRPr="00DF2953">
              <w:t>Singida</w:t>
            </w:r>
            <w:proofErr w:type="spellEnd"/>
            <w:r w:rsidRPr="00DF2953">
              <w:t xml:space="preserve"> to expand women’s economic opportunities. </w:t>
            </w:r>
          </w:p>
          <w:p w14:paraId="43AB33A9" w14:textId="77777777" w:rsidR="00BA058C" w:rsidRPr="00DF2953" w:rsidRDefault="00BA058C" w:rsidP="005F45B0">
            <w:pPr>
              <w:jc w:val="both"/>
            </w:pPr>
          </w:p>
          <w:p w14:paraId="2AD8057D" w14:textId="77777777" w:rsidR="00883EFC" w:rsidRPr="00DF2953" w:rsidRDefault="00883EFC" w:rsidP="005F45B0">
            <w:pPr>
              <w:jc w:val="both"/>
            </w:pPr>
            <w:r w:rsidRPr="005F45B0">
              <w:rPr>
                <w:i/>
              </w:rPr>
              <w:t>“Our work focuses on increasing women’s access to land and agricultural resources, training entrepreneurs to process, package, and market their products, improving access to financing and markets, and strengthening rural women’s leadership and agency, particularly through Savings and Credit Cooperatives (SACCOs),”</w:t>
            </w:r>
            <w:r w:rsidRPr="00DF2953">
              <w:t xml:space="preserve"> says UN Women Programme Specialist on Women’s Economic Empowerment, Lilian </w:t>
            </w:r>
            <w:proofErr w:type="spellStart"/>
            <w:r w:rsidRPr="00DF2953">
              <w:t>Mwamdanga</w:t>
            </w:r>
            <w:proofErr w:type="spellEnd"/>
            <w:r w:rsidRPr="00DF2953">
              <w:t>. </w:t>
            </w:r>
          </w:p>
          <w:p w14:paraId="2C3CA13B" w14:textId="77777777" w:rsidR="00BA058C" w:rsidRPr="00DF2953" w:rsidRDefault="00BA058C" w:rsidP="005F45B0">
            <w:pPr>
              <w:jc w:val="both"/>
            </w:pPr>
          </w:p>
          <w:p w14:paraId="606237D1" w14:textId="7CB432FE" w:rsidR="00BB05D6" w:rsidRPr="00DF2953" w:rsidRDefault="00883EFC" w:rsidP="005F45B0">
            <w:pPr>
              <w:jc w:val="both"/>
            </w:pPr>
            <w:r w:rsidRPr="00DF2953">
              <w:t>As a result of these efforts, in Zanzibar, over 3,000 community members have been reached through awareness campaigns on women's economic empowerment and land rights. Nearly 900 rural women received entrepreneurship and financial literacy training, with 60 village savings and loan associations now supporting over 900 women in starting small businesses. </w:t>
            </w:r>
            <w:r w:rsidR="00BB05D6">
              <w:t xml:space="preserve"> </w:t>
            </w:r>
          </w:p>
          <w:p w14:paraId="4C4789F1" w14:textId="77777777" w:rsidR="00BB05D6" w:rsidRDefault="00BB05D6" w:rsidP="00BB05D6">
            <w:pPr>
              <w:jc w:val="both"/>
            </w:pPr>
          </w:p>
          <w:p w14:paraId="7D2057C4" w14:textId="1AC680CA" w:rsidR="00883EFC" w:rsidRPr="00DF2953" w:rsidRDefault="00883EFC" w:rsidP="005F45B0">
            <w:pPr>
              <w:jc w:val="both"/>
            </w:pPr>
            <w:r w:rsidRPr="00DF2953">
              <w:t>Looking ahead, Abdalla is looking forward to expanding her sea moss business</w:t>
            </w:r>
            <w:r w:rsidRPr="005F45B0">
              <w:rPr>
                <w:i/>
              </w:rPr>
              <w:t>. “I want to go beyond farming and selling sea moss to producing sea moss gel, soap, and other products that could fetch me a higher price,”</w:t>
            </w:r>
            <w:r w:rsidRPr="00DF2953">
              <w:t xml:space="preserve"> she said. </w:t>
            </w:r>
          </w:p>
          <w:p w14:paraId="68BAB1A5" w14:textId="77777777" w:rsidR="00BB05D6" w:rsidRDefault="00BB05D6" w:rsidP="00BB05D6">
            <w:pPr>
              <w:jc w:val="both"/>
            </w:pPr>
          </w:p>
          <w:p w14:paraId="5CD404E5" w14:textId="2144D561" w:rsidR="00883EFC" w:rsidRPr="00DF2953" w:rsidRDefault="00883EFC" w:rsidP="005F45B0">
            <w:pPr>
              <w:jc w:val="both"/>
            </w:pPr>
            <w:r w:rsidRPr="00DF2953">
              <w:lastRenderedPageBreak/>
              <w:t>For her, she says, the center is more than just a childcare facility—it is a vital resource that empowers her to contribute to her family’s well-being.  </w:t>
            </w:r>
          </w:p>
          <w:p w14:paraId="107B3B55" w14:textId="77777777" w:rsidR="00BA058C" w:rsidRPr="00DF2953" w:rsidRDefault="00BA058C" w:rsidP="005F45B0">
            <w:pPr>
              <w:jc w:val="both"/>
            </w:pPr>
          </w:p>
          <w:p w14:paraId="1B7E287D" w14:textId="1B8F25CD" w:rsidR="00883EFC" w:rsidRPr="00DF2953" w:rsidRDefault="00883EFC" w:rsidP="005F45B0">
            <w:pPr>
              <w:jc w:val="both"/>
            </w:pPr>
            <w:r w:rsidRPr="00DF2953">
              <w:rPr>
                <w:b/>
                <w:bCs/>
              </w:rPr>
              <w:t>Full story link</w:t>
            </w:r>
            <w:r w:rsidRPr="00DF2953">
              <w:t xml:space="preserve">: </w:t>
            </w:r>
            <w:hyperlink r:id="rId21" w:tgtFrame="_blank" w:history="1">
              <w:r w:rsidRPr="00DF2953">
                <w:rPr>
                  <w:rStyle w:val="Hyperlink"/>
                </w:rPr>
                <w:t>https://africa.unwomen.org/en/stories/feature-story/2024/08/investments-in-early-childhood-development-centres-in-zanzibar-are-unlocking-womens-earning-power</w:t>
              </w:r>
            </w:hyperlink>
            <w:r w:rsidRPr="00DF2953">
              <w:t> </w:t>
            </w:r>
          </w:p>
          <w:p w14:paraId="3A54A233" w14:textId="77777777" w:rsidR="005001B0" w:rsidRPr="00DF2953" w:rsidRDefault="005001B0" w:rsidP="00BA058C">
            <w:pPr>
              <w:pStyle w:val="BodyText"/>
              <w:jc w:val="both"/>
              <w:rPr>
                <w:rFonts w:ascii="Times New Roman" w:hAnsi="Times New Roman" w:cs="Times New Roman"/>
                <w:sz w:val="24"/>
                <w:szCs w:val="24"/>
              </w:rPr>
            </w:pPr>
          </w:p>
          <w:p w14:paraId="68772827" w14:textId="77777777" w:rsidR="00AA3F7A" w:rsidRPr="00DF2953" w:rsidRDefault="005001B0" w:rsidP="00AA3F7A">
            <w:pPr>
              <w:pStyle w:val="paragraph"/>
              <w:spacing w:before="0" w:beforeAutospacing="0" w:after="0" w:afterAutospacing="0"/>
              <w:jc w:val="both"/>
              <w:textAlignment w:val="baseline"/>
            </w:pPr>
            <w:r w:rsidRPr="00DF2953">
              <w:t xml:space="preserve">2. </w:t>
            </w:r>
            <w:r w:rsidR="00AA3F7A" w:rsidRPr="00DF2953">
              <w:rPr>
                <w:rStyle w:val="normaltextrun"/>
                <w:b/>
                <w:bCs/>
                <w:color w:val="000000"/>
                <w:lang w:val="en-US"/>
              </w:rPr>
              <w:t xml:space="preserve">How JP RWEE empowers </w:t>
            </w:r>
            <w:proofErr w:type="spellStart"/>
            <w:r w:rsidR="00AA3F7A" w:rsidRPr="00DF2953">
              <w:rPr>
                <w:rStyle w:val="normaltextrun"/>
                <w:b/>
                <w:bCs/>
                <w:color w:val="000000"/>
                <w:lang w:val="en-US"/>
              </w:rPr>
              <w:t>Damankia</w:t>
            </w:r>
            <w:proofErr w:type="spellEnd"/>
            <w:r w:rsidR="00AA3F7A" w:rsidRPr="00DF2953">
              <w:rPr>
                <w:rStyle w:val="normaltextrun"/>
                <w:b/>
                <w:bCs/>
                <w:color w:val="000000"/>
                <w:lang w:val="en-US"/>
              </w:rPr>
              <w:t xml:space="preserve"> Women in Tanzania</w:t>
            </w:r>
            <w:r w:rsidR="00AA3F7A" w:rsidRPr="00DF2953">
              <w:rPr>
                <w:rStyle w:val="eop"/>
                <w:color w:val="000000"/>
              </w:rPr>
              <w:t> </w:t>
            </w:r>
          </w:p>
          <w:p w14:paraId="13FBF857" w14:textId="16303CE1" w:rsidR="00AA3F7A" w:rsidRPr="00DF2953" w:rsidRDefault="00AA3F7A" w:rsidP="005F45B0">
            <w:pPr>
              <w:pStyle w:val="paragraph"/>
              <w:spacing w:before="0" w:beforeAutospacing="0" w:after="0" w:afterAutospacing="0"/>
              <w:textAlignment w:val="baseline"/>
            </w:pPr>
            <w:r w:rsidRPr="00DF2953">
              <w:rPr>
                <w:rStyle w:val="eop"/>
              </w:rPr>
              <w:t> </w:t>
            </w:r>
          </w:p>
          <w:p w14:paraId="050EF0AD" w14:textId="74EF3780" w:rsidR="00AA3F7A" w:rsidRPr="00DF2953" w:rsidRDefault="00EB2858" w:rsidP="00AA3F7A">
            <w:pPr>
              <w:pStyle w:val="paragraph"/>
              <w:spacing w:before="0" w:beforeAutospacing="0" w:after="0" w:afterAutospacing="0"/>
              <w:jc w:val="both"/>
              <w:textAlignment w:val="baseline"/>
            </w:pPr>
            <w:r w:rsidRPr="00DF2953">
              <w:rPr>
                <w:rStyle w:val="wacimagecontainer"/>
                <w:noProof/>
              </w:rPr>
              <w:drawing>
                <wp:anchor distT="0" distB="0" distL="114300" distR="114300" simplePos="0" relativeHeight="251658253" behindDoc="1" locked="0" layoutInCell="1" allowOverlap="1" wp14:anchorId="2420133A" wp14:editId="048074CF">
                  <wp:simplePos x="0" y="0"/>
                  <wp:positionH relativeFrom="column">
                    <wp:posOffset>-7620</wp:posOffset>
                  </wp:positionH>
                  <wp:positionV relativeFrom="paragraph">
                    <wp:posOffset>100965</wp:posOffset>
                  </wp:positionV>
                  <wp:extent cx="3197860" cy="2130425"/>
                  <wp:effectExtent l="0" t="0" r="2540" b="3175"/>
                  <wp:wrapTight wrapText="bothSides">
                    <wp:wrapPolygon edited="0">
                      <wp:start x="0" y="0"/>
                      <wp:lineTo x="0" y="21439"/>
                      <wp:lineTo x="21488" y="21439"/>
                      <wp:lineTo x="2148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786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A3F7A" w:rsidRPr="00DF2953">
              <w:rPr>
                <w:rStyle w:val="normaltextrun"/>
                <w:color w:val="000000"/>
                <w:lang w:val="en-US"/>
              </w:rPr>
              <w:t>Mwanaidi</w:t>
            </w:r>
            <w:proofErr w:type="spellEnd"/>
            <w:r w:rsidR="00AA3F7A" w:rsidRPr="00DF2953">
              <w:rPr>
                <w:rStyle w:val="normaltextrun"/>
                <w:color w:val="000000"/>
                <w:lang w:val="en-US"/>
              </w:rPr>
              <w:t xml:space="preserve"> </w:t>
            </w:r>
            <w:proofErr w:type="spellStart"/>
            <w:r w:rsidR="00AA3F7A" w:rsidRPr="00DF2953">
              <w:rPr>
                <w:rStyle w:val="normaltextrun"/>
                <w:color w:val="000000"/>
                <w:lang w:val="en-US"/>
              </w:rPr>
              <w:t>Athumani</w:t>
            </w:r>
            <w:proofErr w:type="spellEnd"/>
            <w:r w:rsidR="00AA3F7A" w:rsidRPr="00DF2953">
              <w:rPr>
                <w:rStyle w:val="normaltextrun"/>
                <w:color w:val="000000"/>
                <w:lang w:val="en-US"/>
              </w:rPr>
              <w:t xml:space="preserve"> Shaban, 56, works the mill with great </w:t>
            </w:r>
            <w:proofErr w:type="spellStart"/>
            <w:r w:rsidR="00AA3F7A" w:rsidRPr="00DF2953">
              <w:rPr>
                <w:rStyle w:val="normaltextrun"/>
                <w:color w:val="000000"/>
                <w:lang w:val="en-US"/>
              </w:rPr>
              <w:t>vigour</w:t>
            </w:r>
            <w:proofErr w:type="spellEnd"/>
            <w:r w:rsidR="00AA3F7A" w:rsidRPr="00DF2953">
              <w:rPr>
                <w:rStyle w:val="normaltextrun"/>
                <w:color w:val="000000"/>
                <w:lang w:val="en-US"/>
              </w:rPr>
              <w:t xml:space="preserve">. </w:t>
            </w:r>
            <w:r w:rsidR="00AA3F7A" w:rsidRPr="005F45B0">
              <w:rPr>
                <w:rStyle w:val="normaltextrun"/>
                <w:i/>
                <w:color w:val="000000"/>
                <w:lang w:val="en-US"/>
              </w:rPr>
              <w:t>“I love doing this,”</w:t>
            </w:r>
            <w:r w:rsidR="00AA3F7A" w:rsidRPr="00DF2953">
              <w:rPr>
                <w:rStyle w:val="normaltextrun"/>
                <w:color w:val="000000"/>
                <w:lang w:val="en-US"/>
              </w:rPr>
              <w:t xml:space="preserve"> she says with a smile as the whole room is filled with dust. Housed next to the </w:t>
            </w:r>
            <w:proofErr w:type="spellStart"/>
            <w:r w:rsidR="00AA3F7A" w:rsidRPr="00DF2953">
              <w:rPr>
                <w:rStyle w:val="normaltextrun"/>
                <w:color w:val="000000"/>
                <w:lang w:val="en-US"/>
              </w:rPr>
              <w:t>Damankia</w:t>
            </w:r>
            <w:proofErr w:type="spellEnd"/>
            <w:r w:rsidR="00AA3F7A" w:rsidRPr="00DF2953">
              <w:rPr>
                <w:rStyle w:val="normaltextrun"/>
                <w:color w:val="000000"/>
                <w:lang w:val="en-US"/>
              </w:rPr>
              <w:t xml:space="preserve"> village government office, the grain milling machine worth TS</w:t>
            </w:r>
            <w:r w:rsidR="00820434">
              <w:rPr>
                <w:rStyle w:val="normaltextrun"/>
                <w:color w:val="000000"/>
                <w:lang w:val="en-US"/>
              </w:rPr>
              <w:t>H</w:t>
            </w:r>
            <w:r w:rsidR="00AA3F7A" w:rsidRPr="00DF2953">
              <w:rPr>
                <w:rStyle w:val="normaltextrun"/>
                <w:color w:val="000000"/>
                <w:lang w:val="en-US"/>
              </w:rPr>
              <w:t xml:space="preserve"> 4.5 Mil (</w:t>
            </w:r>
            <w:r w:rsidR="00820434">
              <w:rPr>
                <w:rStyle w:val="normaltextrun"/>
                <w:color w:val="000000"/>
                <w:lang w:val="en-US"/>
              </w:rPr>
              <w:t>U</w:t>
            </w:r>
            <w:r w:rsidR="00820434">
              <w:rPr>
                <w:rStyle w:val="normaltextrun"/>
                <w:color w:val="000000"/>
              </w:rPr>
              <w:t xml:space="preserve">SD </w:t>
            </w:r>
            <w:r w:rsidR="00AA3F7A" w:rsidRPr="00DF2953">
              <w:rPr>
                <w:rStyle w:val="normaltextrun"/>
                <w:color w:val="000000"/>
                <w:lang w:val="en-US"/>
              </w:rPr>
              <w:t>1</w:t>
            </w:r>
            <w:r w:rsidR="00820434">
              <w:rPr>
                <w:rStyle w:val="normaltextrun"/>
                <w:color w:val="000000"/>
                <w:lang w:val="en-US"/>
              </w:rPr>
              <w:t>,</w:t>
            </w:r>
            <w:r w:rsidR="00AA3F7A" w:rsidRPr="00DF2953">
              <w:rPr>
                <w:rStyle w:val="normaltextrun"/>
                <w:color w:val="000000"/>
                <w:lang w:val="en-US"/>
              </w:rPr>
              <w:t>655) was purchased by her all-women farming group Upendo B, through a local government loan in 2022 that they are still paying. It would eventually help them get an extra income. </w:t>
            </w:r>
            <w:r w:rsidR="00AA3F7A" w:rsidRPr="00DF2953">
              <w:rPr>
                <w:rStyle w:val="eop"/>
                <w:color w:val="000000"/>
              </w:rPr>
              <w:t> </w:t>
            </w:r>
          </w:p>
          <w:p w14:paraId="2933C2EA" w14:textId="2083D93D" w:rsidR="00AA3F7A" w:rsidRPr="00DF2953" w:rsidRDefault="00AA3F7A" w:rsidP="00AA3F7A">
            <w:pPr>
              <w:pStyle w:val="paragraph"/>
              <w:spacing w:before="0" w:beforeAutospacing="0" w:after="0" w:afterAutospacing="0"/>
              <w:textAlignment w:val="baseline"/>
            </w:pPr>
            <w:r w:rsidRPr="00DF2953">
              <w:rPr>
                <w:rStyle w:val="eop"/>
              </w:rPr>
              <w:t> </w:t>
            </w:r>
          </w:p>
          <w:p w14:paraId="41C948F9" w14:textId="5AF329AA" w:rsidR="00AA3F7A" w:rsidRPr="00DF2953" w:rsidRDefault="00EA48A6" w:rsidP="00AA3F7A">
            <w:pPr>
              <w:pStyle w:val="paragraph"/>
              <w:spacing w:before="0" w:beforeAutospacing="0" w:after="0" w:afterAutospacing="0"/>
              <w:jc w:val="both"/>
              <w:textAlignment w:val="baseline"/>
            </w:pPr>
            <w:r w:rsidRPr="004869F0">
              <w:rPr>
                <w:rStyle w:val="normaltextrun"/>
                <w:noProof/>
                <w:color w:val="000000"/>
                <w:lang w:val="en-US"/>
              </w:rPr>
              <mc:AlternateContent>
                <mc:Choice Requires="wps">
                  <w:drawing>
                    <wp:anchor distT="45720" distB="45720" distL="114300" distR="114300" simplePos="0" relativeHeight="251658258" behindDoc="1" locked="0" layoutInCell="1" allowOverlap="1" wp14:anchorId="60ACBD5E" wp14:editId="6E53BE45">
                      <wp:simplePos x="0" y="0"/>
                      <wp:positionH relativeFrom="column">
                        <wp:posOffset>-6985</wp:posOffset>
                      </wp:positionH>
                      <wp:positionV relativeFrom="paragraph">
                        <wp:posOffset>480060</wp:posOffset>
                      </wp:positionV>
                      <wp:extent cx="3197225" cy="302895"/>
                      <wp:effectExtent l="0" t="0" r="3175" b="1905"/>
                      <wp:wrapTight wrapText="bothSides">
                        <wp:wrapPolygon edited="0">
                          <wp:start x="0" y="0"/>
                          <wp:lineTo x="0" y="20377"/>
                          <wp:lineTo x="21493" y="20377"/>
                          <wp:lineTo x="21493" y="0"/>
                          <wp:lineTo x="0" y="0"/>
                        </wp:wrapPolygon>
                      </wp:wrapTight>
                      <wp:docPr id="289253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302895"/>
                              </a:xfrm>
                              <a:prstGeom prst="rect">
                                <a:avLst/>
                              </a:prstGeom>
                              <a:solidFill>
                                <a:srgbClr val="FFFFFF"/>
                              </a:solidFill>
                              <a:ln w="9525">
                                <a:noFill/>
                                <a:miter lim="800000"/>
                                <a:headEnd/>
                                <a:tailEnd/>
                              </a:ln>
                            </wps:spPr>
                            <wps:txbx>
                              <w:txbxContent>
                                <w:p w14:paraId="24B4BA91" w14:textId="71C30C47" w:rsidR="00EA48A6" w:rsidRPr="005F45B0" w:rsidRDefault="00EA48A6" w:rsidP="00EA48A6">
                                  <w:pPr>
                                    <w:rPr>
                                      <w:i/>
                                      <w:iCs/>
                                      <w:lang w:val="en-GB"/>
                                    </w:rPr>
                                  </w:pPr>
                                  <w:r w:rsidRPr="005F45B0">
                                    <w:rPr>
                                      <w:i/>
                                      <w:iCs/>
                                      <w:lang w:val="en-GB"/>
                                    </w:rPr>
                                    <w:t>Photo: WFP</w:t>
                                  </w:r>
                                  <w:r w:rsidRPr="005F45B0">
                                    <w:rPr>
                                      <w:rStyle w:val="normaltextrun"/>
                                      <w:i/>
                                      <w:iCs/>
                                    </w:rPr>
                                    <w:t xml:space="preserve">/Esther </w:t>
                                  </w:r>
                                  <w:proofErr w:type="spellStart"/>
                                  <w:r w:rsidRPr="005F45B0">
                                    <w:rPr>
                                      <w:rStyle w:val="normaltextrun"/>
                                      <w:i/>
                                      <w:iCs/>
                                    </w:rPr>
                                    <w:t>Mngodo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BD5E" id="Text Box 2" o:spid="_x0000_s1028" type="#_x0000_t202" style="position:absolute;left:0;text-align:left;margin-left:-.55pt;margin-top:37.8pt;width:251.75pt;height:23.85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" stroked="f">
                      <v:textbox>
                        <w:txbxContent>
                          <w:p w14:paraId="24B4BA91" w14:textId="71C30C47" w:rsidR="00EA48A6" w:rsidRPr="005F45B0" w:rsidRDefault="00EA48A6" w:rsidP="00EA48A6">
                            <w:pPr>
                              <w:rPr>
                                <w:i/>
                                <w:iCs/>
                                <w:lang w:val="en-GB"/>
                              </w:rPr>
                            </w:pPr>
                            <w:r w:rsidRPr="005F45B0">
                              <w:rPr>
                                <w:i/>
                                <w:iCs/>
                                <w:lang w:val="en-GB"/>
                              </w:rPr>
                              <w:t>Photo: WFP</w:t>
                            </w:r>
                            <w:r w:rsidRPr="005F45B0">
                              <w:rPr>
                                <w:rStyle w:val="normaltextrun"/>
                                <w:i/>
                                <w:iCs/>
                              </w:rPr>
                              <w:t xml:space="preserve">/Esther </w:t>
                            </w:r>
                            <w:proofErr w:type="spellStart"/>
                            <w:r w:rsidRPr="005F45B0">
                              <w:rPr>
                                <w:rStyle w:val="normaltextrun"/>
                                <w:i/>
                                <w:iCs/>
                              </w:rPr>
                              <w:t>Mngodo</w:t>
                            </w:r>
                            <w:proofErr w:type="spellEnd"/>
                          </w:p>
                        </w:txbxContent>
                      </v:textbox>
                      <w10:wrap type="tight"/>
                    </v:shape>
                  </w:pict>
                </mc:Fallback>
              </mc:AlternateContent>
            </w:r>
            <w:r w:rsidR="00AA3F7A" w:rsidRPr="00DF2953">
              <w:rPr>
                <w:rStyle w:val="normaltextrun"/>
                <w:color w:val="000000"/>
                <w:lang w:val="en-US"/>
              </w:rPr>
              <w:t xml:space="preserve">Although the women have been farmers their whole lives, education has no end, </w:t>
            </w:r>
            <w:proofErr w:type="spellStart"/>
            <w:r w:rsidR="00AA3F7A" w:rsidRPr="00DF2953">
              <w:rPr>
                <w:rStyle w:val="normaltextrun"/>
                <w:color w:val="000000"/>
                <w:lang w:val="en-US"/>
              </w:rPr>
              <w:t>Mwanaidi</w:t>
            </w:r>
            <w:proofErr w:type="spellEnd"/>
            <w:r w:rsidR="00AA3F7A" w:rsidRPr="00DF2953">
              <w:rPr>
                <w:rStyle w:val="normaltextrun"/>
                <w:color w:val="000000"/>
                <w:lang w:val="en-US"/>
              </w:rPr>
              <w:t xml:space="preserve"> acknowledges. Now in their 50s and 60s, the </w:t>
            </w:r>
            <w:r w:rsidR="00820434">
              <w:rPr>
                <w:rStyle w:val="normaltextrun"/>
                <w:color w:val="000000"/>
                <w:lang w:val="en-US"/>
              </w:rPr>
              <w:t>t</w:t>
            </w:r>
            <w:proofErr w:type="spellStart"/>
            <w:r w:rsidR="00820434">
              <w:rPr>
                <w:rStyle w:val="normaltextrun"/>
                <w:color w:val="000000"/>
              </w:rPr>
              <w:t>en</w:t>
            </w:r>
            <w:proofErr w:type="spellEnd"/>
            <w:r w:rsidR="00820434">
              <w:rPr>
                <w:rStyle w:val="normaltextrun"/>
                <w:color w:val="000000"/>
              </w:rPr>
              <w:t xml:space="preserve"> (</w:t>
            </w:r>
            <w:r w:rsidR="00AA3F7A" w:rsidRPr="00DF2953">
              <w:rPr>
                <w:rStyle w:val="normaltextrun"/>
                <w:color w:val="000000"/>
                <w:lang w:val="en-US"/>
              </w:rPr>
              <w:t>10</w:t>
            </w:r>
            <w:r w:rsidR="00820434">
              <w:rPr>
                <w:rStyle w:val="normaltextrun"/>
                <w:color w:val="000000"/>
                <w:lang w:val="en-US"/>
              </w:rPr>
              <w:t>)</w:t>
            </w:r>
            <w:r w:rsidR="00AA3F7A" w:rsidRPr="00DF2953">
              <w:rPr>
                <w:rStyle w:val="normaltextrun"/>
                <w:color w:val="000000"/>
                <w:lang w:val="en-US"/>
              </w:rPr>
              <w:t xml:space="preserve"> women went through various training sessions recently to expand their entrepreneurship skills under JP RWEE. “</w:t>
            </w:r>
            <w:r w:rsidR="00AA3F7A" w:rsidRPr="005F45B0">
              <w:rPr>
                <w:rStyle w:val="normaltextrun"/>
                <w:i/>
                <w:color w:val="000000"/>
                <w:lang w:val="en-US"/>
              </w:rPr>
              <w:t>It was during training that we were introduced to a new idea – why don’t we make our own branded nutritious flour meal. We thought it was brilliant,”</w:t>
            </w:r>
            <w:r w:rsidR="00AA3F7A" w:rsidRPr="00DF2953">
              <w:rPr>
                <w:rStyle w:val="normaltextrun"/>
                <w:color w:val="000000"/>
                <w:lang w:val="en-US"/>
              </w:rPr>
              <w:t xml:space="preserve"> explained </w:t>
            </w:r>
            <w:proofErr w:type="spellStart"/>
            <w:r w:rsidR="00AA3F7A" w:rsidRPr="00DF2953">
              <w:rPr>
                <w:rStyle w:val="normaltextrun"/>
                <w:color w:val="000000"/>
                <w:lang w:val="en-US"/>
              </w:rPr>
              <w:t>Lusia</w:t>
            </w:r>
            <w:proofErr w:type="spellEnd"/>
            <w:r w:rsidR="00AA3F7A" w:rsidRPr="00DF2953">
              <w:rPr>
                <w:rStyle w:val="normaltextrun"/>
                <w:color w:val="000000"/>
                <w:lang w:val="en-US"/>
              </w:rPr>
              <w:t xml:space="preserve"> Julius Gabriel, 58, Leader of the farming group. Ingredients in the 1 </w:t>
            </w:r>
            <w:r w:rsidR="00820434" w:rsidRPr="00DF2953">
              <w:rPr>
                <w:rStyle w:val="normaltextrun"/>
                <w:color w:val="000000"/>
                <w:lang w:val="en-US"/>
              </w:rPr>
              <w:t>k</w:t>
            </w:r>
            <w:r w:rsidR="00820434">
              <w:rPr>
                <w:rStyle w:val="normaltextrun"/>
                <w:color w:val="000000"/>
                <w:lang w:val="en-US"/>
              </w:rPr>
              <w:t>g</w:t>
            </w:r>
            <w:r w:rsidR="00AA3F7A" w:rsidRPr="00DF2953">
              <w:rPr>
                <w:rStyle w:val="normaltextrun"/>
                <w:color w:val="000000"/>
                <w:lang w:val="en-US"/>
              </w:rPr>
              <w:t xml:space="preserve"> pack of nutritious flour meal, </w:t>
            </w:r>
            <w:proofErr w:type="spellStart"/>
            <w:r w:rsidR="00AA3F7A" w:rsidRPr="00DF2953">
              <w:rPr>
                <w:rStyle w:val="normaltextrun"/>
                <w:i/>
                <w:iCs/>
                <w:color w:val="000000"/>
                <w:lang w:val="en-US"/>
              </w:rPr>
              <w:t>ungalishe</w:t>
            </w:r>
            <w:proofErr w:type="spellEnd"/>
            <w:r w:rsidR="00AA3F7A" w:rsidRPr="00DF2953">
              <w:rPr>
                <w:rStyle w:val="normaltextrun"/>
                <w:i/>
                <w:iCs/>
                <w:color w:val="000000"/>
                <w:lang w:val="en-US"/>
              </w:rPr>
              <w:t xml:space="preserve"> </w:t>
            </w:r>
            <w:r w:rsidR="00AA3F7A" w:rsidRPr="00DF2953">
              <w:rPr>
                <w:rStyle w:val="normaltextrun"/>
                <w:color w:val="000000"/>
                <w:lang w:val="en-US"/>
              </w:rPr>
              <w:t>as famously known in Swahili, includes maize, millet, sorghum, sesame seeds, and soya. </w:t>
            </w:r>
            <w:r w:rsidR="00AA3F7A" w:rsidRPr="00DF2953">
              <w:rPr>
                <w:rStyle w:val="eop"/>
                <w:color w:val="000000"/>
              </w:rPr>
              <w:t> </w:t>
            </w:r>
          </w:p>
          <w:p w14:paraId="62015A9D" w14:textId="6B0C6CE5" w:rsidR="00AA3F7A" w:rsidRPr="00DF2953" w:rsidRDefault="00AA3F7A" w:rsidP="00AA3F7A">
            <w:pPr>
              <w:pStyle w:val="paragraph"/>
              <w:spacing w:before="0" w:beforeAutospacing="0" w:after="0" w:afterAutospacing="0"/>
              <w:textAlignment w:val="baseline"/>
            </w:pPr>
            <w:r w:rsidRPr="00DF2953">
              <w:rPr>
                <w:rStyle w:val="eop"/>
              </w:rPr>
              <w:t> </w:t>
            </w:r>
          </w:p>
          <w:p w14:paraId="1AC274C8" w14:textId="3D923813" w:rsidR="00AA3F7A" w:rsidRDefault="00AA3F7A" w:rsidP="00AA3F7A">
            <w:pPr>
              <w:pStyle w:val="paragraph"/>
              <w:spacing w:before="0" w:beforeAutospacing="0" w:after="0" w:afterAutospacing="0"/>
              <w:jc w:val="both"/>
              <w:textAlignment w:val="baseline"/>
              <w:rPr>
                <w:rStyle w:val="eop"/>
                <w:color w:val="000000"/>
              </w:rPr>
            </w:pPr>
            <w:r w:rsidRPr="00DF2953">
              <w:rPr>
                <w:rStyle w:val="normaltextrun"/>
                <w:b/>
                <w:bCs/>
                <w:color w:val="000000"/>
                <w:lang w:val="en-US"/>
              </w:rPr>
              <w:t>The JP RWEE Impact </w:t>
            </w:r>
            <w:r w:rsidRPr="00DF2953">
              <w:rPr>
                <w:rStyle w:val="eop"/>
                <w:color w:val="000000"/>
              </w:rPr>
              <w:t> </w:t>
            </w:r>
          </w:p>
          <w:p w14:paraId="4C260269" w14:textId="77777777" w:rsidR="00820434" w:rsidRPr="00DF2953" w:rsidRDefault="00820434" w:rsidP="00AA3F7A">
            <w:pPr>
              <w:pStyle w:val="paragraph"/>
              <w:spacing w:before="0" w:beforeAutospacing="0" w:after="0" w:afterAutospacing="0"/>
              <w:jc w:val="both"/>
              <w:textAlignment w:val="baseline"/>
            </w:pPr>
          </w:p>
          <w:p w14:paraId="3106D7DA" w14:textId="2D7DF829" w:rsidR="00AA3F7A" w:rsidRPr="00DF2953" w:rsidRDefault="00AA3F7A" w:rsidP="00AA3F7A">
            <w:pPr>
              <w:pStyle w:val="paragraph"/>
              <w:spacing w:before="0" w:beforeAutospacing="0" w:after="0" w:afterAutospacing="0"/>
              <w:jc w:val="both"/>
              <w:textAlignment w:val="baseline"/>
            </w:pPr>
            <w:r w:rsidRPr="00DF2953">
              <w:rPr>
                <w:rStyle w:val="normaltextrun"/>
                <w:color w:val="000000"/>
                <w:lang w:val="en-US"/>
              </w:rPr>
              <w:t xml:space="preserve">Seated in a circle, each woman’s narration reveals how they have all been personally impacted by JPRWEE. </w:t>
            </w:r>
            <w:proofErr w:type="spellStart"/>
            <w:r w:rsidRPr="00DF2953">
              <w:rPr>
                <w:rStyle w:val="normaltextrun"/>
                <w:color w:val="000000"/>
                <w:lang w:val="en-US"/>
              </w:rPr>
              <w:t>Lucresia</w:t>
            </w:r>
            <w:proofErr w:type="spellEnd"/>
            <w:r w:rsidRPr="00DF2953">
              <w:rPr>
                <w:rStyle w:val="normaltextrun"/>
                <w:color w:val="000000"/>
                <w:lang w:val="en-US"/>
              </w:rPr>
              <w:t xml:space="preserve"> explains that through the </w:t>
            </w:r>
            <w:proofErr w:type="spellStart"/>
            <w:r w:rsidRPr="00DF2953">
              <w:rPr>
                <w:rStyle w:val="normaltextrun"/>
                <w:color w:val="000000"/>
                <w:lang w:val="en-US"/>
              </w:rPr>
              <w:t>programme</w:t>
            </w:r>
            <w:proofErr w:type="spellEnd"/>
            <w:r w:rsidRPr="00DF2953">
              <w:rPr>
                <w:rStyle w:val="normaltextrun"/>
                <w:color w:val="000000"/>
                <w:lang w:val="en-US"/>
              </w:rPr>
              <w:t>, they were trained on good agricultural practices which she observed in her quarter-acre plot of sunflowers. She would often get one gunny bag of seeds, but on adhering to the training’s instructions, including use of improved quality seeds, she was able to get 4 gunny bags. </w:t>
            </w:r>
            <w:r w:rsidRPr="00DF2953">
              <w:rPr>
                <w:rStyle w:val="eop"/>
                <w:color w:val="000000"/>
              </w:rPr>
              <w:t> </w:t>
            </w:r>
          </w:p>
          <w:p w14:paraId="15A42127" w14:textId="11DC2352" w:rsidR="00AA3F7A" w:rsidRPr="00DF2953" w:rsidRDefault="00AA3F7A" w:rsidP="00AA3F7A">
            <w:pPr>
              <w:pStyle w:val="paragraph"/>
              <w:spacing w:before="0" w:beforeAutospacing="0" w:after="0" w:afterAutospacing="0"/>
              <w:textAlignment w:val="baseline"/>
            </w:pPr>
            <w:r w:rsidRPr="00DF2953">
              <w:rPr>
                <w:rStyle w:val="eop"/>
              </w:rPr>
              <w:t> </w:t>
            </w:r>
          </w:p>
          <w:p w14:paraId="30085147" w14:textId="57F7B6D4" w:rsidR="00AA3F7A" w:rsidRPr="00DF2953" w:rsidRDefault="00AA3F7A" w:rsidP="00AA3F7A">
            <w:pPr>
              <w:pStyle w:val="paragraph"/>
              <w:spacing w:before="0" w:beforeAutospacing="0" w:after="0" w:afterAutospacing="0"/>
              <w:jc w:val="both"/>
              <w:textAlignment w:val="baseline"/>
            </w:pPr>
            <w:r w:rsidRPr="00DF2953">
              <w:rPr>
                <w:rStyle w:val="wacimagecontainer"/>
                <w:noProof/>
              </w:rPr>
              <w:lastRenderedPageBreak/>
              <w:drawing>
                <wp:anchor distT="0" distB="0" distL="114300" distR="114300" simplePos="0" relativeHeight="251658254" behindDoc="1" locked="0" layoutInCell="1" allowOverlap="1" wp14:anchorId="57CFC5F6" wp14:editId="69FF5C2F">
                  <wp:simplePos x="0" y="0"/>
                  <wp:positionH relativeFrom="column">
                    <wp:posOffset>635</wp:posOffset>
                  </wp:positionH>
                  <wp:positionV relativeFrom="paragraph">
                    <wp:posOffset>1905</wp:posOffset>
                  </wp:positionV>
                  <wp:extent cx="3551555" cy="2663190"/>
                  <wp:effectExtent l="0" t="0" r="0" b="3810"/>
                  <wp:wrapTight wrapText="bothSides">
                    <wp:wrapPolygon edited="0">
                      <wp:start x="0" y="0"/>
                      <wp:lineTo x="0" y="21476"/>
                      <wp:lineTo x="21434" y="21476"/>
                      <wp:lineTo x="21434" y="0"/>
                      <wp:lineTo x="0" y="0"/>
                    </wp:wrapPolygon>
                  </wp:wrapTight>
                  <wp:docPr id="744423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1555"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953">
              <w:rPr>
                <w:rStyle w:val="eop"/>
              </w:rPr>
              <w:t> </w:t>
            </w:r>
            <w:r w:rsidRPr="00DF2953">
              <w:rPr>
                <w:rStyle w:val="normaltextrun"/>
                <w:color w:val="000000"/>
                <w:lang w:val="en-US"/>
              </w:rPr>
              <w:t xml:space="preserve">In the same village is </w:t>
            </w:r>
            <w:proofErr w:type="spellStart"/>
            <w:r w:rsidRPr="00DF2953">
              <w:rPr>
                <w:rStyle w:val="normaltextrun"/>
                <w:color w:val="000000"/>
                <w:lang w:val="en-US"/>
              </w:rPr>
              <w:t>Felista</w:t>
            </w:r>
            <w:proofErr w:type="spellEnd"/>
            <w:r w:rsidRPr="00DF2953">
              <w:rPr>
                <w:rStyle w:val="normaltextrun"/>
                <w:color w:val="000000"/>
                <w:lang w:val="en-US"/>
              </w:rPr>
              <w:t xml:space="preserve"> Petro Hoke. At 40 years of age, </w:t>
            </w:r>
            <w:proofErr w:type="spellStart"/>
            <w:r w:rsidRPr="00DF2953">
              <w:rPr>
                <w:rStyle w:val="normaltextrun"/>
                <w:color w:val="000000"/>
                <w:lang w:val="en-US"/>
              </w:rPr>
              <w:t>Felista</w:t>
            </w:r>
            <w:proofErr w:type="spellEnd"/>
            <w:r w:rsidRPr="00DF2953">
              <w:rPr>
                <w:rStyle w:val="normaltextrun"/>
                <w:color w:val="000000"/>
                <w:lang w:val="en-US"/>
              </w:rPr>
              <w:t xml:space="preserve"> Petro Hoke has always known that the land in </w:t>
            </w:r>
            <w:proofErr w:type="spellStart"/>
            <w:r w:rsidRPr="00DF2953">
              <w:rPr>
                <w:rStyle w:val="normaltextrun"/>
                <w:color w:val="000000"/>
                <w:lang w:val="en-US"/>
              </w:rPr>
              <w:t>Singida</w:t>
            </w:r>
            <w:proofErr w:type="spellEnd"/>
            <w:r w:rsidRPr="00DF2953">
              <w:rPr>
                <w:rStyle w:val="normaltextrun"/>
                <w:color w:val="000000"/>
                <w:lang w:val="en-US"/>
              </w:rPr>
              <w:t xml:space="preserve"> Region was arable for only four crops – millet, sorghum, cassava and potatoes. </w:t>
            </w:r>
            <w:r w:rsidRPr="005F45B0">
              <w:rPr>
                <w:rStyle w:val="normaltextrun"/>
                <w:i/>
                <w:color w:val="000000"/>
                <w:lang w:val="en-US"/>
              </w:rPr>
              <w:t>“That’s what our elders told us,</w:t>
            </w:r>
            <w:proofErr w:type="gramStart"/>
            <w:r w:rsidRPr="005F45B0">
              <w:rPr>
                <w:rStyle w:val="normaltextrun"/>
                <w:i/>
                <w:color w:val="000000"/>
                <w:lang w:val="en-US"/>
              </w:rPr>
              <w:t>”</w:t>
            </w:r>
            <w:r w:rsidRPr="00DF2953">
              <w:rPr>
                <w:rStyle w:val="normaltextrun"/>
                <w:color w:val="000000"/>
                <w:lang w:val="en-US"/>
              </w:rPr>
              <w:t xml:space="preserve"> she</w:t>
            </w:r>
            <w:proofErr w:type="gramEnd"/>
            <w:r w:rsidRPr="00DF2953">
              <w:rPr>
                <w:rStyle w:val="normaltextrun"/>
                <w:color w:val="000000"/>
                <w:lang w:val="en-US"/>
              </w:rPr>
              <w:t xml:space="preserve"> says. They would farm maize in small quantities. When advised on various occasions to grow other crops in large quantities, her family would hesitate. </w:t>
            </w:r>
            <w:r w:rsidRPr="005F45B0">
              <w:rPr>
                <w:rStyle w:val="normaltextrun"/>
                <w:i/>
                <w:color w:val="000000"/>
                <w:lang w:val="en-US"/>
              </w:rPr>
              <w:t>“Millet! We’ve always relied on millet. Funny thing is that we hardly get much from it,”</w:t>
            </w:r>
            <w:r w:rsidRPr="00DF2953">
              <w:rPr>
                <w:rStyle w:val="normaltextrun"/>
                <w:color w:val="000000"/>
                <w:lang w:val="en-US"/>
              </w:rPr>
              <w:t xml:space="preserve"> she says.</w:t>
            </w:r>
            <w:r w:rsidRPr="00DF2953">
              <w:rPr>
                <w:rStyle w:val="eop"/>
                <w:color w:val="000000"/>
              </w:rPr>
              <w:t> </w:t>
            </w:r>
          </w:p>
          <w:p w14:paraId="4A22CEFC" w14:textId="77777777" w:rsidR="00AA3F7A" w:rsidRPr="00DF2953" w:rsidRDefault="00AA3F7A" w:rsidP="00AA3F7A">
            <w:pPr>
              <w:pStyle w:val="paragraph"/>
              <w:spacing w:before="0" w:beforeAutospacing="0" w:after="0" w:afterAutospacing="0"/>
              <w:textAlignment w:val="baseline"/>
            </w:pPr>
            <w:r w:rsidRPr="00DF2953">
              <w:rPr>
                <w:rStyle w:val="eop"/>
              </w:rPr>
              <w:t> </w:t>
            </w:r>
          </w:p>
          <w:p w14:paraId="346B6A3F" w14:textId="00FF40B1" w:rsidR="00AA3F7A" w:rsidRPr="00DF2953" w:rsidRDefault="004869F0" w:rsidP="00AA3F7A">
            <w:pPr>
              <w:pStyle w:val="paragraph"/>
              <w:spacing w:before="0" w:beforeAutospacing="0" w:after="0" w:afterAutospacing="0"/>
              <w:jc w:val="both"/>
              <w:textAlignment w:val="baseline"/>
            </w:pPr>
            <w:r w:rsidRPr="004869F0">
              <w:rPr>
                <w:rStyle w:val="normaltextrun"/>
                <w:noProof/>
                <w:color w:val="000000"/>
                <w:lang w:val="en-US"/>
              </w:rPr>
              <mc:AlternateContent>
                <mc:Choice Requires="wps">
                  <w:drawing>
                    <wp:anchor distT="45720" distB="45720" distL="114300" distR="114300" simplePos="0" relativeHeight="251658255" behindDoc="1" locked="0" layoutInCell="1" allowOverlap="1" wp14:anchorId="41403E6B" wp14:editId="270A2511">
                      <wp:simplePos x="0" y="0"/>
                      <wp:positionH relativeFrom="column">
                        <wp:posOffset>0</wp:posOffset>
                      </wp:positionH>
                      <wp:positionV relativeFrom="paragraph">
                        <wp:posOffset>151765</wp:posOffset>
                      </wp:positionV>
                      <wp:extent cx="3551555" cy="844550"/>
                      <wp:effectExtent l="0" t="0" r="0" b="0"/>
                      <wp:wrapTight wrapText="bothSides">
                        <wp:wrapPolygon edited="0">
                          <wp:start x="0" y="0"/>
                          <wp:lineTo x="0" y="20950"/>
                          <wp:lineTo x="21434" y="20950"/>
                          <wp:lineTo x="2143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844550"/>
                              </a:xfrm>
                              <a:prstGeom prst="rect">
                                <a:avLst/>
                              </a:prstGeom>
                              <a:solidFill>
                                <a:srgbClr val="FFFFFF"/>
                              </a:solidFill>
                              <a:ln w="9525">
                                <a:noFill/>
                                <a:miter lim="800000"/>
                                <a:headEnd/>
                                <a:tailEnd/>
                              </a:ln>
                            </wps:spPr>
                            <wps:txbx>
                              <w:txbxContent>
                                <w:p w14:paraId="22BE4CF7" w14:textId="444F5DBC" w:rsidR="004869F0" w:rsidRPr="00DF2953" w:rsidRDefault="004869F0" w:rsidP="004869F0">
                                  <w:pPr>
                                    <w:pStyle w:val="paragraph"/>
                                    <w:spacing w:before="0" w:beforeAutospacing="0" w:after="0" w:afterAutospacing="0"/>
                                    <w:textAlignment w:val="baseline"/>
                                    <w:rPr>
                                      <w:rStyle w:val="normaltextrun"/>
                                      <w:i/>
                                      <w:iCs/>
                                      <w:color w:val="000000"/>
                                    </w:rPr>
                                  </w:pPr>
                                  <w:r w:rsidRPr="00DF2953">
                                    <w:rPr>
                                      <w:rStyle w:val="normaltextrun"/>
                                      <w:i/>
                                      <w:iCs/>
                                      <w:color w:val="000000"/>
                                      <w:lang w:val="en-US"/>
                                    </w:rPr>
                                    <w:t xml:space="preserve">District Agriculture Field Officer Ester Simon Bayda speaks to members of Upendo B and Upendo IR farming groups in </w:t>
                                  </w:r>
                                  <w:proofErr w:type="spellStart"/>
                                  <w:r w:rsidRPr="00DF2953">
                                    <w:rPr>
                                      <w:rStyle w:val="normaltextrun"/>
                                      <w:i/>
                                      <w:iCs/>
                                      <w:color w:val="000000"/>
                                      <w:lang w:val="en-US"/>
                                    </w:rPr>
                                    <w:t>Singida</w:t>
                                  </w:r>
                                  <w:proofErr w:type="spellEnd"/>
                                  <w:r w:rsidRPr="00DF2953">
                                    <w:rPr>
                                      <w:rStyle w:val="normaltextrun"/>
                                      <w:i/>
                                      <w:iCs/>
                                      <w:color w:val="000000"/>
                                      <w:lang w:val="en-US"/>
                                    </w:rPr>
                                    <w:t xml:space="preserve"> Region. </w:t>
                                  </w:r>
                                  <w:proofErr w:type="spellStart"/>
                                  <w:proofErr w:type="gramStart"/>
                                  <w:r w:rsidRPr="00DF2953">
                                    <w:rPr>
                                      <w:rStyle w:val="normaltextrun"/>
                                      <w:i/>
                                      <w:iCs/>
                                      <w:color w:val="000000"/>
                                      <w:lang w:val="en-US"/>
                                    </w:rPr>
                                    <w:t>Photo</w:t>
                                  </w:r>
                                  <w:r>
                                    <w:rPr>
                                      <w:rStyle w:val="normaltextrun"/>
                                      <w:i/>
                                      <w:iCs/>
                                      <w:color w:val="000000"/>
                                      <w:lang w:val="en-US"/>
                                    </w:rPr>
                                    <w:t>:</w:t>
                                  </w:r>
                                  <w:r w:rsidRPr="00DF2953">
                                    <w:rPr>
                                      <w:rStyle w:val="normaltextrun"/>
                                      <w:i/>
                                      <w:iCs/>
                                      <w:color w:val="000000"/>
                                      <w:lang w:val="en-US"/>
                                    </w:rPr>
                                    <w:t>W</w:t>
                                  </w:r>
                                  <w:proofErr w:type="spellEnd"/>
                                  <w:r w:rsidRPr="00DF2953">
                                    <w:rPr>
                                      <w:rStyle w:val="normaltextrun"/>
                                      <w:i/>
                                      <w:iCs/>
                                      <w:color w:val="000000"/>
                                    </w:rPr>
                                    <w:t>FP</w:t>
                                  </w:r>
                                  <w:proofErr w:type="gramEnd"/>
                                  <w:r w:rsidR="00EA48A6">
                                    <w:rPr>
                                      <w:rStyle w:val="normaltextrun"/>
                                      <w:i/>
                                      <w:iCs/>
                                      <w:color w:val="000000"/>
                                    </w:rPr>
                                    <w:t>/</w:t>
                                  </w:r>
                                  <w:r w:rsidR="00EA48A6" w:rsidRPr="00C97D62">
                                    <w:rPr>
                                      <w:rStyle w:val="normaltextrun"/>
                                      <w:i/>
                                      <w:iCs/>
                                      <w:lang w:val="en-US"/>
                                    </w:rPr>
                                    <w:t xml:space="preserve">Esther </w:t>
                                  </w:r>
                                  <w:proofErr w:type="spellStart"/>
                                  <w:r w:rsidR="00EA48A6" w:rsidRPr="00C97D62">
                                    <w:rPr>
                                      <w:rStyle w:val="normaltextrun"/>
                                      <w:i/>
                                      <w:iCs/>
                                      <w:lang w:val="en-US"/>
                                    </w:rPr>
                                    <w:t>Mngodo</w:t>
                                  </w:r>
                                  <w:proofErr w:type="spellEnd"/>
                                </w:p>
                                <w:p w14:paraId="2033FFCE" w14:textId="42D040A8" w:rsidR="004869F0" w:rsidRDefault="00486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3E6B" id="_x0000_s1029" type="#_x0000_t202" style="position:absolute;left:0;text-align:left;margin-left:0;margin-top:11.95pt;width:279.65pt;height:66.5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" stroked="f">
                      <v:textbox>
                        <w:txbxContent>
                          <w:p w14:paraId="22BE4CF7" w14:textId="444F5DBC" w:rsidR="004869F0" w:rsidRPr="00DF2953" w:rsidRDefault="004869F0" w:rsidP="004869F0">
                            <w:pPr>
                              <w:pStyle w:val="paragraph"/>
                              <w:spacing w:before="0" w:beforeAutospacing="0" w:after="0" w:afterAutospacing="0"/>
                              <w:textAlignment w:val="baseline"/>
                              <w:rPr>
                                <w:rStyle w:val="normaltextrun"/>
                                <w:i/>
                                <w:iCs/>
                                <w:color w:val="000000"/>
                              </w:rPr>
                            </w:pPr>
                            <w:r w:rsidRPr="00DF2953">
                              <w:rPr>
                                <w:rStyle w:val="normaltextrun"/>
                                <w:i/>
                                <w:iCs/>
                                <w:color w:val="000000"/>
                                <w:lang w:val="en-US"/>
                              </w:rPr>
                              <w:t xml:space="preserve">District Agriculture Field Officer Ester Simon Bayda speaks to members of Upendo B and Upendo IR farming groups in </w:t>
                            </w:r>
                            <w:proofErr w:type="spellStart"/>
                            <w:r w:rsidRPr="00DF2953">
                              <w:rPr>
                                <w:rStyle w:val="normaltextrun"/>
                                <w:i/>
                                <w:iCs/>
                                <w:color w:val="000000"/>
                                <w:lang w:val="en-US"/>
                              </w:rPr>
                              <w:t>Singida</w:t>
                            </w:r>
                            <w:proofErr w:type="spellEnd"/>
                            <w:r w:rsidRPr="00DF2953">
                              <w:rPr>
                                <w:rStyle w:val="normaltextrun"/>
                                <w:i/>
                                <w:iCs/>
                                <w:color w:val="000000"/>
                                <w:lang w:val="en-US"/>
                              </w:rPr>
                              <w:t xml:space="preserve"> Region. </w:t>
                            </w:r>
                            <w:proofErr w:type="spellStart"/>
                            <w:proofErr w:type="gramStart"/>
                            <w:r w:rsidRPr="00DF2953">
                              <w:rPr>
                                <w:rStyle w:val="normaltextrun"/>
                                <w:i/>
                                <w:iCs/>
                                <w:color w:val="000000"/>
                                <w:lang w:val="en-US"/>
                              </w:rPr>
                              <w:t>Photo</w:t>
                            </w:r>
                            <w:r>
                              <w:rPr>
                                <w:rStyle w:val="normaltextrun"/>
                                <w:i/>
                                <w:iCs/>
                                <w:color w:val="000000"/>
                                <w:lang w:val="en-US"/>
                              </w:rPr>
                              <w:t>:</w:t>
                            </w:r>
                            <w:r w:rsidRPr="00DF2953">
                              <w:rPr>
                                <w:rStyle w:val="normaltextrun"/>
                                <w:i/>
                                <w:iCs/>
                                <w:color w:val="000000"/>
                                <w:lang w:val="en-US"/>
                              </w:rPr>
                              <w:t>W</w:t>
                            </w:r>
                            <w:proofErr w:type="spellEnd"/>
                            <w:r w:rsidRPr="00DF2953">
                              <w:rPr>
                                <w:rStyle w:val="normaltextrun"/>
                                <w:i/>
                                <w:iCs/>
                                <w:color w:val="000000"/>
                              </w:rPr>
                              <w:t>FP</w:t>
                            </w:r>
                            <w:proofErr w:type="gramEnd"/>
                            <w:r w:rsidR="00EA48A6">
                              <w:rPr>
                                <w:rStyle w:val="normaltextrun"/>
                                <w:i/>
                                <w:iCs/>
                                <w:color w:val="000000"/>
                              </w:rPr>
                              <w:t>/</w:t>
                            </w:r>
                            <w:r w:rsidR="00EA48A6" w:rsidRPr="00C97D62">
                              <w:rPr>
                                <w:rStyle w:val="normaltextrun"/>
                                <w:i/>
                                <w:iCs/>
                                <w:lang w:val="en-US"/>
                              </w:rPr>
                              <w:t xml:space="preserve">Esther </w:t>
                            </w:r>
                            <w:proofErr w:type="spellStart"/>
                            <w:r w:rsidR="00EA48A6" w:rsidRPr="00C97D62">
                              <w:rPr>
                                <w:rStyle w:val="normaltextrun"/>
                                <w:i/>
                                <w:iCs/>
                                <w:lang w:val="en-US"/>
                              </w:rPr>
                              <w:t>Mngodo</w:t>
                            </w:r>
                            <w:proofErr w:type="spellEnd"/>
                          </w:p>
                          <w:p w14:paraId="2033FFCE" w14:textId="42D040A8" w:rsidR="004869F0" w:rsidRDefault="004869F0"/>
                        </w:txbxContent>
                      </v:textbox>
                      <w10:wrap type="tight"/>
                    </v:shape>
                  </w:pict>
                </mc:Fallback>
              </mc:AlternateContent>
            </w:r>
            <w:r w:rsidR="00AA3F7A" w:rsidRPr="00DF2953">
              <w:rPr>
                <w:rStyle w:val="normaltextrun"/>
                <w:color w:val="000000"/>
                <w:lang w:val="en-US"/>
              </w:rPr>
              <w:t>But recently, that has changed. She enrolled into JP RWEE</w:t>
            </w:r>
            <w:r>
              <w:rPr>
                <w:rStyle w:val="normaltextrun"/>
                <w:color w:val="000000"/>
                <w:lang w:val="en-US"/>
              </w:rPr>
              <w:t xml:space="preserve"> </w:t>
            </w:r>
            <w:r w:rsidR="00AA3F7A" w:rsidRPr="00DF2953">
              <w:rPr>
                <w:rStyle w:val="normaltextrun"/>
                <w:color w:val="000000"/>
                <w:lang w:val="en-US"/>
              </w:rPr>
              <w:t xml:space="preserve">through Upendo IR farming group. The training sessions on Good Agricultural Practices made her and her family </w:t>
            </w:r>
            <w:proofErr w:type="spellStart"/>
            <w:r w:rsidR="00AA3F7A" w:rsidRPr="00DF2953">
              <w:rPr>
                <w:rStyle w:val="normaltextrun"/>
                <w:color w:val="000000"/>
                <w:lang w:val="en-US"/>
              </w:rPr>
              <w:t>realise</w:t>
            </w:r>
            <w:proofErr w:type="spellEnd"/>
            <w:r w:rsidR="00AA3F7A" w:rsidRPr="00DF2953">
              <w:rPr>
                <w:rStyle w:val="normaltextrun"/>
                <w:color w:val="000000"/>
                <w:lang w:val="en-US"/>
              </w:rPr>
              <w:t xml:space="preserve"> that perhaps they were wrong about what their land could yield. </w:t>
            </w:r>
            <w:r w:rsidR="00AA3F7A" w:rsidRPr="005F45B0">
              <w:rPr>
                <w:rStyle w:val="normaltextrun"/>
                <w:i/>
                <w:color w:val="000000"/>
                <w:lang w:val="en-US"/>
              </w:rPr>
              <w:t xml:space="preserve">“We never used to eat </w:t>
            </w:r>
            <w:r w:rsidR="00AA3F7A" w:rsidRPr="005F45B0">
              <w:rPr>
                <w:rStyle w:val="normaltextrun"/>
                <w:color w:val="000000"/>
                <w:lang w:val="en-US"/>
              </w:rPr>
              <w:t>ugali</w:t>
            </w:r>
            <w:r w:rsidR="00AA3F7A" w:rsidRPr="005F45B0">
              <w:rPr>
                <w:rStyle w:val="normaltextrun"/>
                <w:i/>
                <w:color w:val="000000"/>
                <w:lang w:val="en-US"/>
              </w:rPr>
              <w:t xml:space="preserve"> made of maize, always made of millet or sorghum. Now, I’ve started farming maize and sunflower in large quantities for the first time because </w:t>
            </w:r>
            <w:proofErr w:type="gramStart"/>
            <w:r w:rsidR="00AA3F7A" w:rsidRPr="005F45B0">
              <w:rPr>
                <w:rStyle w:val="normaltextrun"/>
                <w:i/>
                <w:color w:val="000000"/>
                <w:lang w:val="en-US"/>
              </w:rPr>
              <w:t>of  JP</w:t>
            </w:r>
            <w:proofErr w:type="gramEnd"/>
            <w:r w:rsidR="00AA3F7A" w:rsidRPr="005F45B0">
              <w:rPr>
                <w:rStyle w:val="normaltextrun"/>
                <w:i/>
                <w:color w:val="000000"/>
                <w:lang w:val="en-US"/>
              </w:rPr>
              <w:t xml:space="preserve"> RWEE,”</w:t>
            </w:r>
            <w:r w:rsidR="00AA3F7A" w:rsidRPr="00DF2953">
              <w:rPr>
                <w:rStyle w:val="normaltextrun"/>
                <w:color w:val="000000"/>
                <w:lang w:val="en-US"/>
              </w:rPr>
              <w:t xml:space="preserve"> she says. </w:t>
            </w:r>
            <w:r w:rsidR="00AA3F7A" w:rsidRPr="00DF2953">
              <w:rPr>
                <w:rStyle w:val="eop"/>
                <w:color w:val="000000"/>
              </w:rPr>
              <w:t> </w:t>
            </w:r>
          </w:p>
          <w:p w14:paraId="17D7BE6B" w14:textId="339615E5" w:rsidR="00AA3F7A" w:rsidRPr="00DF2953" w:rsidRDefault="00AA3F7A" w:rsidP="00AA3F7A">
            <w:pPr>
              <w:pStyle w:val="paragraph"/>
              <w:spacing w:before="0" w:beforeAutospacing="0" w:after="0" w:afterAutospacing="0"/>
              <w:textAlignment w:val="baseline"/>
            </w:pPr>
            <w:r w:rsidRPr="00DF2953">
              <w:rPr>
                <w:rStyle w:val="eop"/>
              </w:rPr>
              <w:t> </w:t>
            </w:r>
          </w:p>
          <w:p w14:paraId="4AB0C5F1" w14:textId="3EADD3BF" w:rsidR="00AA3F7A" w:rsidRPr="00DF2953" w:rsidRDefault="00AA3F7A" w:rsidP="00AA3F7A">
            <w:pPr>
              <w:pStyle w:val="paragraph"/>
              <w:spacing w:before="0" w:beforeAutospacing="0" w:after="0" w:afterAutospacing="0"/>
              <w:jc w:val="both"/>
              <w:textAlignment w:val="baseline"/>
            </w:pPr>
            <w:r w:rsidRPr="00DF2953">
              <w:rPr>
                <w:rStyle w:val="eop"/>
              </w:rPr>
              <w:t> </w:t>
            </w:r>
          </w:p>
          <w:p w14:paraId="5D209925" w14:textId="7BE8FC6C" w:rsidR="00AA3F7A" w:rsidRPr="00DF2953" w:rsidRDefault="00EA48A6" w:rsidP="00AA3F7A">
            <w:pPr>
              <w:pStyle w:val="paragraph"/>
              <w:spacing w:before="0" w:beforeAutospacing="0" w:after="0" w:afterAutospacing="0"/>
              <w:jc w:val="both"/>
              <w:textAlignment w:val="baseline"/>
            </w:pPr>
            <w:r w:rsidRPr="00DF2953">
              <w:rPr>
                <w:rStyle w:val="wacimagecontainer"/>
                <w:noProof/>
              </w:rPr>
              <w:drawing>
                <wp:anchor distT="0" distB="0" distL="114300" distR="114300" simplePos="0" relativeHeight="251658257" behindDoc="1" locked="0" layoutInCell="1" allowOverlap="1" wp14:anchorId="2F7C23F2" wp14:editId="444A1B1F">
                  <wp:simplePos x="0" y="0"/>
                  <wp:positionH relativeFrom="column">
                    <wp:posOffset>53983</wp:posOffset>
                  </wp:positionH>
                  <wp:positionV relativeFrom="paragraph">
                    <wp:posOffset>20065</wp:posOffset>
                  </wp:positionV>
                  <wp:extent cx="3597275" cy="2397125"/>
                  <wp:effectExtent l="0" t="0" r="3175" b="3175"/>
                  <wp:wrapTight wrapText="bothSides">
                    <wp:wrapPolygon edited="0">
                      <wp:start x="0" y="0"/>
                      <wp:lineTo x="0" y="21457"/>
                      <wp:lineTo x="21505" y="21457"/>
                      <wp:lineTo x="21505" y="0"/>
                      <wp:lineTo x="0" y="0"/>
                    </wp:wrapPolygon>
                  </wp:wrapTight>
                  <wp:docPr id="132302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7275" cy="2397125"/>
                          </a:xfrm>
                          <a:prstGeom prst="rect">
                            <a:avLst/>
                          </a:prstGeom>
                          <a:noFill/>
                          <a:ln>
                            <a:noFill/>
                          </a:ln>
                        </pic:spPr>
                      </pic:pic>
                    </a:graphicData>
                  </a:graphic>
                </wp:anchor>
              </w:drawing>
            </w:r>
            <w:r w:rsidR="00AA3F7A" w:rsidRPr="00DF2953">
              <w:rPr>
                <w:rStyle w:val="normaltextrun"/>
                <w:color w:val="000000"/>
                <w:lang w:val="en-US"/>
              </w:rPr>
              <w:t xml:space="preserve">Launched in 2022, this global initiative is spread in Mainland — </w:t>
            </w:r>
            <w:proofErr w:type="spellStart"/>
            <w:r w:rsidR="00AA3F7A" w:rsidRPr="00DF2953">
              <w:rPr>
                <w:rStyle w:val="normaltextrun"/>
                <w:color w:val="000000"/>
                <w:lang w:val="en-US"/>
              </w:rPr>
              <w:t>Singida</w:t>
            </w:r>
            <w:proofErr w:type="spellEnd"/>
            <w:r w:rsidR="00AA3F7A" w:rsidRPr="00DF2953">
              <w:rPr>
                <w:rStyle w:val="normaltextrun"/>
                <w:color w:val="000000"/>
                <w:lang w:val="en-US"/>
              </w:rPr>
              <w:t xml:space="preserve">, Dodoma — and </w:t>
            </w:r>
            <w:r w:rsidR="00DF2953" w:rsidRPr="00DF2953">
              <w:rPr>
                <w:rStyle w:val="normaltextrun"/>
                <w:color w:val="000000"/>
                <w:lang w:val="en-US"/>
              </w:rPr>
              <w:t>Zanzibar,</w:t>
            </w:r>
            <w:r w:rsidR="00AA3F7A" w:rsidRPr="00DF2953">
              <w:rPr>
                <w:rStyle w:val="normaltextrun"/>
                <w:color w:val="000000"/>
                <w:lang w:val="en-US"/>
              </w:rPr>
              <w:t xml:space="preserve"> seeking to reach 40,000 direct and indirect beneficiaries. </w:t>
            </w:r>
            <w:r w:rsidR="00AA3F7A" w:rsidRPr="005F45B0">
              <w:rPr>
                <w:rStyle w:val="normaltextrun"/>
                <w:i/>
                <w:color w:val="000000"/>
                <w:lang w:val="en-US"/>
              </w:rPr>
              <w:t xml:space="preserve">“This </w:t>
            </w:r>
            <w:proofErr w:type="spellStart"/>
            <w:r w:rsidR="00AA3F7A" w:rsidRPr="005F45B0">
              <w:rPr>
                <w:rStyle w:val="normaltextrun"/>
                <w:i/>
                <w:color w:val="000000"/>
                <w:lang w:val="en-US"/>
              </w:rPr>
              <w:t>programme</w:t>
            </w:r>
            <w:proofErr w:type="spellEnd"/>
            <w:r w:rsidR="00AA3F7A" w:rsidRPr="005F45B0">
              <w:rPr>
                <w:rStyle w:val="normaltextrun"/>
                <w:i/>
                <w:color w:val="000000"/>
                <w:lang w:val="en-US"/>
              </w:rPr>
              <w:t xml:space="preserve"> has opened my eyes to understand new ways of farming. We used local farming practices in the past,”</w:t>
            </w:r>
            <w:r w:rsidR="00AA3F7A" w:rsidRPr="00DF2953">
              <w:rPr>
                <w:rStyle w:val="normaltextrun"/>
                <w:color w:val="000000"/>
                <w:lang w:val="en-US"/>
              </w:rPr>
              <w:t xml:space="preserve"> she says.  The training provided her with skills in climate-smart agriculture.  </w:t>
            </w:r>
            <w:r w:rsidR="00AA3F7A" w:rsidRPr="00DF2953">
              <w:rPr>
                <w:rStyle w:val="eop"/>
                <w:color w:val="000000"/>
              </w:rPr>
              <w:t> </w:t>
            </w:r>
          </w:p>
          <w:p w14:paraId="46A009F1" w14:textId="61ADC88F" w:rsidR="00AA3F7A" w:rsidRPr="00DF2953" w:rsidRDefault="00AA3F7A" w:rsidP="00AA3F7A">
            <w:pPr>
              <w:pStyle w:val="paragraph"/>
              <w:spacing w:before="0" w:beforeAutospacing="0" w:after="0" w:afterAutospacing="0"/>
              <w:textAlignment w:val="baseline"/>
            </w:pPr>
            <w:r w:rsidRPr="00DF2953">
              <w:rPr>
                <w:rStyle w:val="eop"/>
              </w:rPr>
              <w:t> </w:t>
            </w:r>
          </w:p>
          <w:p w14:paraId="04AA32CE" w14:textId="59F9F142" w:rsidR="00AA3F7A" w:rsidRPr="00DF2953" w:rsidRDefault="00EA48A6" w:rsidP="00AA3F7A">
            <w:pPr>
              <w:pStyle w:val="paragraph"/>
              <w:spacing w:before="0" w:beforeAutospacing="0" w:after="0" w:afterAutospacing="0"/>
              <w:jc w:val="both"/>
              <w:textAlignment w:val="baseline"/>
            </w:pPr>
            <w:r w:rsidRPr="004869F0">
              <w:rPr>
                <w:rStyle w:val="normaltextrun"/>
                <w:noProof/>
                <w:color w:val="000000"/>
                <w:lang w:val="en-US"/>
              </w:rPr>
              <mc:AlternateContent>
                <mc:Choice Requires="wps">
                  <w:drawing>
                    <wp:anchor distT="45720" distB="45720" distL="114300" distR="114300" simplePos="0" relativeHeight="251658256" behindDoc="0" locked="0" layoutInCell="1" allowOverlap="1" wp14:anchorId="78150B52" wp14:editId="63A1129B">
                      <wp:simplePos x="0" y="0"/>
                      <wp:positionH relativeFrom="column">
                        <wp:posOffset>94615</wp:posOffset>
                      </wp:positionH>
                      <wp:positionV relativeFrom="paragraph">
                        <wp:posOffset>686435</wp:posOffset>
                      </wp:positionV>
                      <wp:extent cx="3551555" cy="663575"/>
                      <wp:effectExtent l="0" t="0" r="0" b="3175"/>
                      <wp:wrapSquare wrapText="bothSides"/>
                      <wp:docPr id="44795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663575"/>
                              </a:xfrm>
                              <a:prstGeom prst="rect">
                                <a:avLst/>
                              </a:prstGeom>
                              <a:solidFill>
                                <a:srgbClr val="FFFFFF"/>
                              </a:solidFill>
                              <a:ln w="9525">
                                <a:noFill/>
                                <a:miter lim="800000"/>
                                <a:headEnd/>
                                <a:tailEnd/>
                              </a:ln>
                            </wps:spPr>
                            <wps:txbx>
                              <w:txbxContent>
                                <w:p w14:paraId="6506F7B1" w14:textId="77777777" w:rsidR="00EA48A6" w:rsidRPr="00DF2953" w:rsidRDefault="00EA48A6" w:rsidP="00EA48A6">
                                  <w:pPr>
                                    <w:pStyle w:val="paragraph"/>
                                    <w:spacing w:before="0" w:beforeAutospacing="0" w:after="0" w:afterAutospacing="0"/>
                                    <w:textAlignment w:val="baseline"/>
                                    <w:rPr>
                                      <w:rStyle w:val="normaltextrun"/>
                                      <w:i/>
                                      <w:iCs/>
                                      <w:color w:val="000000"/>
                                    </w:rPr>
                                  </w:pPr>
                                  <w:proofErr w:type="spellStart"/>
                                  <w:r>
                                    <w:rPr>
                                      <w:rStyle w:val="normaltextrun"/>
                                      <w:i/>
                                      <w:iCs/>
                                      <w:color w:val="000000"/>
                                      <w:lang w:val="en-US"/>
                                    </w:rPr>
                                    <w:t>F</w:t>
                                  </w:r>
                                  <w:r w:rsidRPr="00DF2953">
                                    <w:rPr>
                                      <w:rStyle w:val="normaltextrun"/>
                                      <w:i/>
                                      <w:iCs/>
                                      <w:color w:val="000000"/>
                                      <w:lang w:val="en-US"/>
                                    </w:rPr>
                                    <w:t>elista</w:t>
                                  </w:r>
                                  <w:proofErr w:type="spellEnd"/>
                                  <w:r w:rsidRPr="00DF2953">
                                    <w:rPr>
                                      <w:rStyle w:val="normaltextrun"/>
                                      <w:i/>
                                      <w:iCs/>
                                      <w:color w:val="000000"/>
                                      <w:lang w:val="en-US"/>
                                    </w:rPr>
                                    <w:t xml:space="preserve"> Petro Hoke, Lead Farmer of Upendo IR group in </w:t>
                                  </w:r>
                                  <w:proofErr w:type="spellStart"/>
                                  <w:r w:rsidRPr="00DF2953">
                                    <w:rPr>
                                      <w:rStyle w:val="normaltextrun"/>
                                      <w:i/>
                                      <w:iCs/>
                                      <w:color w:val="000000"/>
                                      <w:lang w:val="en-US"/>
                                    </w:rPr>
                                    <w:t>Damankia</w:t>
                                  </w:r>
                                  <w:proofErr w:type="spellEnd"/>
                                  <w:r w:rsidRPr="00DF2953">
                                    <w:rPr>
                                      <w:rStyle w:val="normaltextrun"/>
                                      <w:i/>
                                      <w:iCs/>
                                      <w:color w:val="000000"/>
                                      <w:lang w:val="en-US"/>
                                    </w:rPr>
                                    <w:t xml:space="preserve"> village, </w:t>
                                  </w:r>
                                  <w:proofErr w:type="spellStart"/>
                                  <w:r w:rsidRPr="00DF2953">
                                    <w:rPr>
                                      <w:rStyle w:val="normaltextrun"/>
                                      <w:i/>
                                      <w:iCs/>
                                      <w:color w:val="000000"/>
                                      <w:lang w:val="en-US"/>
                                    </w:rPr>
                                    <w:t>Ikungi</w:t>
                                  </w:r>
                                  <w:proofErr w:type="spellEnd"/>
                                  <w:r w:rsidRPr="00DF2953">
                                    <w:rPr>
                                      <w:rStyle w:val="normaltextrun"/>
                                      <w:i/>
                                      <w:iCs/>
                                      <w:color w:val="000000"/>
                                      <w:lang w:val="en-US"/>
                                    </w:rPr>
                                    <w:t xml:space="preserve"> District, </w:t>
                                  </w:r>
                                  <w:proofErr w:type="spellStart"/>
                                  <w:r w:rsidRPr="00DF2953">
                                    <w:rPr>
                                      <w:rStyle w:val="normaltextrun"/>
                                      <w:i/>
                                      <w:iCs/>
                                      <w:color w:val="000000"/>
                                      <w:lang w:val="en-US"/>
                                    </w:rPr>
                                    <w:t>Singida</w:t>
                                  </w:r>
                                  <w:proofErr w:type="spellEnd"/>
                                  <w:r w:rsidRPr="00DF2953">
                                    <w:rPr>
                                      <w:rStyle w:val="normaltextrun"/>
                                      <w:i/>
                                      <w:iCs/>
                                      <w:color w:val="000000"/>
                                      <w:lang w:val="en-US"/>
                                    </w:rPr>
                                    <w:t xml:space="preserve"> Region</w:t>
                                  </w:r>
                                  <w:r>
                                    <w:rPr>
                                      <w:rStyle w:val="normaltextrun"/>
                                      <w:i/>
                                      <w:iCs/>
                                      <w:color w:val="000000"/>
                                      <w:lang w:val="en-US"/>
                                    </w:rPr>
                                    <w:t xml:space="preserve">. </w:t>
                                  </w:r>
                                  <w:proofErr w:type="spellStart"/>
                                  <w:proofErr w:type="gramStart"/>
                                  <w:r w:rsidRPr="00DF2953">
                                    <w:rPr>
                                      <w:rStyle w:val="normaltextrun"/>
                                      <w:i/>
                                      <w:iCs/>
                                      <w:color w:val="000000"/>
                                      <w:lang w:val="en-US"/>
                                    </w:rPr>
                                    <w:t>Photo</w:t>
                                  </w:r>
                                  <w:r>
                                    <w:rPr>
                                      <w:rStyle w:val="normaltextrun"/>
                                      <w:i/>
                                      <w:iCs/>
                                      <w:color w:val="000000"/>
                                      <w:lang w:val="en-US"/>
                                    </w:rPr>
                                    <w:t>:</w:t>
                                  </w:r>
                                  <w:r w:rsidRPr="00DF2953">
                                    <w:rPr>
                                      <w:rStyle w:val="normaltextrun"/>
                                      <w:i/>
                                      <w:iCs/>
                                      <w:color w:val="000000"/>
                                      <w:lang w:val="en-US"/>
                                    </w:rPr>
                                    <w:t>W</w:t>
                                  </w:r>
                                  <w:proofErr w:type="spellEnd"/>
                                  <w:r w:rsidRPr="00DF2953">
                                    <w:rPr>
                                      <w:rStyle w:val="normaltextrun"/>
                                      <w:i/>
                                      <w:iCs/>
                                      <w:color w:val="000000"/>
                                    </w:rPr>
                                    <w:t>FP</w:t>
                                  </w:r>
                                  <w:proofErr w:type="gramEnd"/>
                                  <w:r>
                                    <w:rPr>
                                      <w:rStyle w:val="normaltextrun"/>
                                      <w:i/>
                                      <w:iCs/>
                                      <w:color w:val="000000"/>
                                    </w:rPr>
                                    <w:t>/</w:t>
                                  </w:r>
                                  <w:r w:rsidRPr="00C97D62">
                                    <w:rPr>
                                      <w:rStyle w:val="normaltextrun"/>
                                      <w:i/>
                                      <w:iCs/>
                                      <w:lang w:val="en-US"/>
                                    </w:rPr>
                                    <w:t xml:space="preserve">Esther </w:t>
                                  </w:r>
                                  <w:proofErr w:type="spellStart"/>
                                  <w:r w:rsidRPr="00C97D62">
                                    <w:rPr>
                                      <w:rStyle w:val="normaltextrun"/>
                                      <w:i/>
                                      <w:iCs/>
                                      <w:lang w:val="en-US"/>
                                    </w:rPr>
                                    <w:t>Mngodo</w:t>
                                  </w:r>
                                  <w:proofErr w:type="spellEnd"/>
                                </w:p>
                                <w:p w14:paraId="7010DDCD" w14:textId="57591D29" w:rsidR="00EA48A6" w:rsidRPr="00DF2953" w:rsidRDefault="00EA48A6" w:rsidP="00EA48A6">
                                  <w:pPr>
                                    <w:pStyle w:val="paragraph"/>
                                    <w:spacing w:before="0" w:beforeAutospacing="0" w:after="0" w:afterAutospacing="0"/>
                                    <w:jc w:val="both"/>
                                    <w:textAlignment w:val="baseline"/>
                                    <w:rPr>
                                      <w:i/>
                                      <w:iCs/>
                                    </w:rPr>
                                  </w:pPr>
                                  <w:r w:rsidRPr="00DF2953">
                                    <w:rPr>
                                      <w:rStyle w:val="normaltextrun"/>
                                      <w:i/>
                                      <w:iCs/>
                                      <w:color w:val="000000"/>
                                      <w:lang w:val="en-US"/>
                                    </w:rPr>
                                    <w:t> </w:t>
                                  </w:r>
                                  <w:r w:rsidRPr="00DF2953">
                                    <w:rPr>
                                      <w:rStyle w:val="eop"/>
                                      <w:i/>
                                      <w:iCs/>
                                      <w:color w:val="000000"/>
                                    </w:rPr>
                                    <w:t> </w:t>
                                  </w:r>
                                </w:p>
                                <w:p w14:paraId="7596142C" w14:textId="77777777" w:rsidR="00EA48A6" w:rsidRDefault="00EA48A6" w:rsidP="00EA4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0B52" id="_x0000_s1030" type="#_x0000_t202" style="position:absolute;left:0;text-align:left;margin-left:7.45pt;margin-top:54.05pt;width:279.65pt;height:52.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" stroked="f">
                      <v:textbox>
                        <w:txbxContent>
                          <w:p w14:paraId="6506F7B1" w14:textId="77777777" w:rsidR="00EA48A6" w:rsidRPr="00DF2953" w:rsidRDefault="00EA48A6" w:rsidP="00EA48A6">
                            <w:pPr>
                              <w:pStyle w:val="paragraph"/>
                              <w:spacing w:before="0" w:beforeAutospacing="0" w:after="0" w:afterAutospacing="0"/>
                              <w:textAlignment w:val="baseline"/>
                              <w:rPr>
                                <w:rStyle w:val="normaltextrun"/>
                                <w:i/>
                                <w:iCs/>
                                <w:color w:val="000000"/>
                              </w:rPr>
                            </w:pPr>
                            <w:proofErr w:type="spellStart"/>
                            <w:r>
                              <w:rPr>
                                <w:rStyle w:val="normaltextrun"/>
                                <w:i/>
                                <w:iCs/>
                                <w:color w:val="000000"/>
                                <w:lang w:val="en-US"/>
                              </w:rPr>
                              <w:t>F</w:t>
                            </w:r>
                            <w:r w:rsidRPr="00DF2953">
                              <w:rPr>
                                <w:rStyle w:val="normaltextrun"/>
                                <w:i/>
                                <w:iCs/>
                                <w:color w:val="000000"/>
                                <w:lang w:val="en-US"/>
                              </w:rPr>
                              <w:t>elista</w:t>
                            </w:r>
                            <w:proofErr w:type="spellEnd"/>
                            <w:r w:rsidRPr="00DF2953">
                              <w:rPr>
                                <w:rStyle w:val="normaltextrun"/>
                                <w:i/>
                                <w:iCs/>
                                <w:color w:val="000000"/>
                                <w:lang w:val="en-US"/>
                              </w:rPr>
                              <w:t xml:space="preserve"> Petro Hoke, Lead Farmer of Upendo IR group in </w:t>
                            </w:r>
                            <w:proofErr w:type="spellStart"/>
                            <w:r w:rsidRPr="00DF2953">
                              <w:rPr>
                                <w:rStyle w:val="normaltextrun"/>
                                <w:i/>
                                <w:iCs/>
                                <w:color w:val="000000"/>
                                <w:lang w:val="en-US"/>
                              </w:rPr>
                              <w:t>Damankia</w:t>
                            </w:r>
                            <w:proofErr w:type="spellEnd"/>
                            <w:r w:rsidRPr="00DF2953">
                              <w:rPr>
                                <w:rStyle w:val="normaltextrun"/>
                                <w:i/>
                                <w:iCs/>
                                <w:color w:val="000000"/>
                                <w:lang w:val="en-US"/>
                              </w:rPr>
                              <w:t xml:space="preserve"> village, </w:t>
                            </w:r>
                            <w:proofErr w:type="spellStart"/>
                            <w:r w:rsidRPr="00DF2953">
                              <w:rPr>
                                <w:rStyle w:val="normaltextrun"/>
                                <w:i/>
                                <w:iCs/>
                                <w:color w:val="000000"/>
                                <w:lang w:val="en-US"/>
                              </w:rPr>
                              <w:t>Ikungi</w:t>
                            </w:r>
                            <w:proofErr w:type="spellEnd"/>
                            <w:r w:rsidRPr="00DF2953">
                              <w:rPr>
                                <w:rStyle w:val="normaltextrun"/>
                                <w:i/>
                                <w:iCs/>
                                <w:color w:val="000000"/>
                                <w:lang w:val="en-US"/>
                              </w:rPr>
                              <w:t xml:space="preserve"> District, </w:t>
                            </w:r>
                            <w:proofErr w:type="spellStart"/>
                            <w:r w:rsidRPr="00DF2953">
                              <w:rPr>
                                <w:rStyle w:val="normaltextrun"/>
                                <w:i/>
                                <w:iCs/>
                                <w:color w:val="000000"/>
                                <w:lang w:val="en-US"/>
                              </w:rPr>
                              <w:t>Singida</w:t>
                            </w:r>
                            <w:proofErr w:type="spellEnd"/>
                            <w:r w:rsidRPr="00DF2953">
                              <w:rPr>
                                <w:rStyle w:val="normaltextrun"/>
                                <w:i/>
                                <w:iCs/>
                                <w:color w:val="000000"/>
                                <w:lang w:val="en-US"/>
                              </w:rPr>
                              <w:t xml:space="preserve"> Region</w:t>
                            </w:r>
                            <w:r>
                              <w:rPr>
                                <w:rStyle w:val="normaltextrun"/>
                                <w:i/>
                                <w:iCs/>
                                <w:color w:val="000000"/>
                                <w:lang w:val="en-US"/>
                              </w:rPr>
                              <w:t xml:space="preserve">. </w:t>
                            </w:r>
                            <w:proofErr w:type="spellStart"/>
                            <w:proofErr w:type="gramStart"/>
                            <w:r w:rsidRPr="00DF2953">
                              <w:rPr>
                                <w:rStyle w:val="normaltextrun"/>
                                <w:i/>
                                <w:iCs/>
                                <w:color w:val="000000"/>
                                <w:lang w:val="en-US"/>
                              </w:rPr>
                              <w:t>Photo</w:t>
                            </w:r>
                            <w:r>
                              <w:rPr>
                                <w:rStyle w:val="normaltextrun"/>
                                <w:i/>
                                <w:iCs/>
                                <w:color w:val="000000"/>
                                <w:lang w:val="en-US"/>
                              </w:rPr>
                              <w:t>:</w:t>
                            </w:r>
                            <w:r w:rsidRPr="00DF2953">
                              <w:rPr>
                                <w:rStyle w:val="normaltextrun"/>
                                <w:i/>
                                <w:iCs/>
                                <w:color w:val="000000"/>
                                <w:lang w:val="en-US"/>
                              </w:rPr>
                              <w:t>W</w:t>
                            </w:r>
                            <w:proofErr w:type="spellEnd"/>
                            <w:r w:rsidRPr="00DF2953">
                              <w:rPr>
                                <w:rStyle w:val="normaltextrun"/>
                                <w:i/>
                                <w:iCs/>
                                <w:color w:val="000000"/>
                              </w:rPr>
                              <w:t>FP</w:t>
                            </w:r>
                            <w:proofErr w:type="gramEnd"/>
                            <w:r>
                              <w:rPr>
                                <w:rStyle w:val="normaltextrun"/>
                                <w:i/>
                                <w:iCs/>
                                <w:color w:val="000000"/>
                              </w:rPr>
                              <w:t>/</w:t>
                            </w:r>
                            <w:r w:rsidRPr="00C97D62">
                              <w:rPr>
                                <w:rStyle w:val="normaltextrun"/>
                                <w:i/>
                                <w:iCs/>
                                <w:lang w:val="en-US"/>
                              </w:rPr>
                              <w:t xml:space="preserve">Esther </w:t>
                            </w:r>
                            <w:proofErr w:type="spellStart"/>
                            <w:r w:rsidRPr="00C97D62">
                              <w:rPr>
                                <w:rStyle w:val="normaltextrun"/>
                                <w:i/>
                                <w:iCs/>
                                <w:lang w:val="en-US"/>
                              </w:rPr>
                              <w:t>Mngodo</w:t>
                            </w:r>
                            <w:proofErr w:type="spellEnd"/>
                          </w:p>
                          <w:p w14:paraId="7010DDCD" w14:textId="57591D29" w:rsidR="00EA48A6" w:rsidRPr="00DF2953" w:rsidRDefault="00EA48A6" w:rsidP="00EA48A6">
                            <w:pPr>
                              <w:pStyle w:val="paragraph"/>
                              <w:spacing w:before="0" w:beforeAutospacing="0" w:after="0" w:afterAutospacing="0"/>
                              <w:jc w:val="both"/>
                              <w:textAlignment w:val="baseline"/>
                              <w:rPr>
                                <w:i/>
                                <w:iCs/>
                              </w:rPr>
                            </w:pPr>
                            <w:r w:rsidRPr="00DF2953">
                              <w:rPr>
                                <w:rStyle w:val="normaltextrun"/>
                                <w:i/>
                                <w:iCs/>
                                <w:color w:val="000000"/>
                                <w:lang w:val="en-US"/>
                              </w:rPr>
                              <w:t> </w:t>
                            </w:r>
                            <w:r w:rsidRPr="00DF2953">
                              <w:rPr>
                                <w:rStyle w:val="eop"/>
                                <w:i/>
                                <w:iCs/>
                                <w:color w:val="000000"/>
                              </w:rPr>
                              <w:t> </w:t>
                            </w:r>
                          </w:p>
                          <w:p w14:paraId="7596142C" w14:textId="77777777" w:rsidR="00EA48A6" w:rsidRDefault="00EA48A6" w:rsidP="00EA48A6"/>
                        </w:txbxContent>
                      </v:textbox>
                      <w10:wrap type="square"/>
                    </v:shape>
                  </w:pict>
                </mc:Fallback>
              </mc:AlternateContent>
            </w:r>
            <w:r w:rsidR="00AA3F7A" w:rsidRPr="00DF2953">
              <w:rPr>
                <w:rStyle w:val="normaltextrun"/>
                <w:color w:val="000000"/>
                <w:lang w:val="en-US"/>
              </w:rPr>
              <w:t xml:space="preserve">After the training, </w:t>
            </w:r>
            <w:proofErr w:type="spellStart"/>
            <w:r w:rsidR="00AA3F7A" w:rsidRPr="00DF2953">
              <w:rPr>
                <w:rStyle w:val="normaltextrun"/>
                <w:color w:val="000000"/>
                <w:lang w:val="en-US"/>
              </w:rPr>
              <w:t>Felista</w:t>
            </w:r>
            <w:proofErr w:type="spellEnd"/>
            <w:r w:rsidR="00AA3F7A" w:rsidRPr="00DF2953">
              <w:rPr>
                <w:rStyle w:val="normaltextrun"/>
                <w:color w:val="000000"/>
                <w:lang w:val="en-US"/>
              </w:rPr>
              <w:t xml:space="preserve"> went on to add a two-acre plot of land to cultivate maize. She was amazed to see the results. </w:t>
            </w:r>
            <w:r w:rsidR="00AA3F7A" w:rsidRPr="005F45B0">
              <w:rPr>
                <w:rStyle w:val="normaltextrun"/>
                <w:i/>
                <w:color w:val="000000"/>
                <w:lang w:val="en-US"/>
              </w:rPr>
              <w:t xml:space="preserve">“My income has increased. In the past, I did not get as much yield as I do now. But now, I’ve started using </w:t>
            </w:r>
            <w:proofErr w:type="spellStart"/>
            <w:r w:rsidR="00AA3F7A" w:rsidRPr="005F45B0">
              <w:rPr>
                <w:rStyle w:val="normaltextrun"/>
                <w:i/>
                <w:color w:val="000000"/>
                <w:lang w:val="en-US"/>
              </w:rPr>
              <w:t>fertilisers</w:t>
            </w:r>
            <w:proofErr w:type="spellEnd"/>
            <w:r w:rsidR="00AA3F7A" w:rsidRPr="005F45B0">
              <w:rPr>
                <w:rStyle w:val="normaltextrun"/>
                <w:i/>
                <w:color w:val="000000"/>
                <w:lang w:val="en-US"/>
              </w:rPr>
              <w:t xml:space="preserve"> and improved quality seeds. I used to get 1-3 gunny bags in one acre. But now, I managed to get 24 gunny bags of maize,”</w:t>
            </w:r>
            <w:r w:rsidR="00AA3F7A" w:rsidRPr="00DF2953">
              <w:rPr>
                <w:rStyle w:val="normaltextrun"/>
                <w:color w:val="000000"/>
                <w:lang w:val="en-US"/>
              </w:rPr>
              <w:t xml:space="preserve"> she said, adding that she kept three bags to feed her family and sold the rest. She has been able to pay for her children’s university.</w:t>
            </w:r>
            <w:r w:rsidR="00AA3F7A" w:rsidRPr="00DF2953">
              <w:rPr>
                <w:rStyle w:val="eop"/>
                <w:color w:val="000000"/>
              </w:rPr>
              <w:t> </w:t>
            </w:r>
          </w:p>
          <w:p w14:paraId="106BAA8F" w14:textId="77777777" w:rsidR="00AA3F7A" w:rsidRPr="00DF2953" w:rsidRDefault="00AA3F7A" w:rsidP="00AA3F7A">
            <w:pPr>
              <w:pStyle w:val="paragraph"/>
              <w:spacing w:before="0" w:beforeAutospacing="0" w:after="0" w:afterAutospacing="0"/>
              <w:textAlignment w:val="baseline"/>
            </w:pPr>
            <w:r w:rsidRPr="00DF2953">
              <w:rPr>
                <w:rStyle w:val="eop"/>
              </w:rPr>
              <w:t> </w:t>
            </w:r>
          </w:p>
          <w:p w14:paraId="2C1A0B54" w14:textId="58FD4E7B" w:rsidR="007F37A9" w:rsidRPr="004A2615" w:rsidRDefault="00AA3F7A" w:rsidP="005F45B0">
            <w:pPr>
              <w:pStyle w:val="paragraph"/>
              <w:spacing w:before="0" w:beforeAutospacing="0" w:after="0" w:afterAutospacing="0"/>
              <w:jc w:val="both"/>
              <w:textAlignment w:val="baseline"/>
            </w:pPr>
            <w:r w:rsidRPr="00DF2953">
              <w:rPr>
                <w:rStyle w:val="normaltextrun"/>
                <w:color w:val="000000"/>
                <w:lang w:val="en-US"/>
              </w:rPr>
              <w:t xml:space="preserve">As the Lead Farmer in her farming group, other farmers visit her farm to learn from her success. She testifies that the training has also changed her view of herself. </w:t>
            </w:r>
            <w:r w:rsidRPr="005F45B0">
              <w:rPr>
                <w:rStyle w:val="normaltextrun"/>
                <w:i/>
                <w:color w:val="000000"/>
              </w:rPr>
              <w:t>“I believe in myself more. I do whatever I put my mind to. I used to be afraid to try new things, thinking that I couldn’t do them because I am a woman,”</w:t>
            </w:r>
            <w:r w:rsidRPr="00DF2953">
              <w:rPr>
                <w:rStyle w:val="normaltextrun"/>
                <w:color w:val="000000"/>
                <w:lang w:val="en-US"/>
              </w:rPr>
              <w:t xml:space="preserve"> she said. After the training, </w:t>
            </w:r>
            <w:proofErr w:type="spellStart"/>
            <w:r w:rsidRPr="00DF2953">
              <w:rPr>
                <w:rStyle w:val="normaltextrun"/>
                <w:color w:val="000000"/>
                <w:lang w:val="en-US"/>
              </w:rPr>
              <w:t>Felista</w:t>
            </w:r>
            <w:proofErr w:type="spellEnd"/>
            <w:r w:rsidRPr="00DF2953">
              <w:rPr>
                <w:rStyle w:val="normaltextrun"/>
                <w:color w:val="000000"/>
                <w:lang w:val="en-US"/>
              </w:rPr>
              <w:t xml:space="preserve"> contested for the chairperson position of Mlungu Hamlet, which she wo</w:t>
            </w:r>
            <w:r>
              <w:rPr>
                <w:rStyle w:val="normaltextrun"/>
                <w:color w:val="000000"/>
                <w:sz w:val="22"/>
                <w:szCs w:val="22"/>
                <w:lang w:val="en-US"/>
              </w:rPr>
              <w:t>n. </w:t>
            </w:r>
            <w:r>
              <w:rPr>
                <w:rStyle w:val="eop"/>
                <w:color w:val="000000"/>
                <w:sz w:val="22"/>
                <w:szCs w:val="22"/>
              </w:rPr>
              <w:t> </w:t>
            </w:r>
          </w:p>
        </w:tc>
      </w:tr>
    </w:tbl>
    <w:p w14:paraId="482DF761" w14:textId="77777777" w:rsidR="007F37A9" w:rsidRPr="004A2615" w:rsidRDefault="007F37A9" w:rsidP="007F37A9">
      <w:pPr>
        <w:pStyle w:val="BodyText"/>
        <w:rPr>
          <w:rFonts w:ascii="Times New Roman" w:hAnsi="Times New Roman" w:cs="Times New Roman"/>
          <w:b/>
          <w:sz w:val="24"/>
          <w:szCs w:val="24"/>
        </w:rPr>
      </w:pPr>
    </w:p>
    <w:p w14:paraId="26781DA1" w14:textId="4335F22A" w:rsidR="007F37A9" w:rsidRDefault="007F37A9" w:rsidP="004B64E8">
      <w:pPr>
        <w:pStyle w:val="BodyText"/>
        <w:numPr>
          <w:ilvl w:val="0"/>
          <w:numId w:val="1"/>
        </w:numPr>
        <w:rPr>
          <w:rFonts w:ascii="Times New Roman" w:hAnsi="Times New Roman" w:cs="Times New Roman"/>
          <w:b/>
          <w:sz w:val="24"/>
          <w:szCs w:val="24"/>
        </w:rPr>
      </w:pPr>
      <w:r w:rsidRPr="004A2615">
        <w:rPr>
          <w:rFonts w:ascii="Times New Roman" w:hAnsi="Times New Roman" w:cs="Times New Roman"/>
          <w:b/>
          <w:sz w:val="24"/>
          <w:szCs w:val="24"/>
        </w:rPr>
        <w:lastRenderedPageBreak/>
        <w:t>Other Assessments or Evaluations (if applicable)</w:t>
      </w:r>
    </w:p>
    <w:p w14:paraId="691577B6" w14:textId="2E6CF7E3" w:rsidR="007F37A9" w:rsidRPr="004A2615" w:rsidRDefault="007F37A9" w:rsidP="005F45B0">
      <w:pPr>
        <w:pStyle w:val="BodyText"/>
        <w:rPr>
          <w:rFonts w:ascii="Times New Roman" w:hAnsi="Times New Roman" w:cs="Times New Roman"/>
          <w:sz w:val="24"/>
          <w:szCs w:val="24"/>
        </w:rPr>
      </w:pPr>
      <w:r w:rsidRPr="004A2615">
        <w:rPr>
          <w:rFonts w:ascii="Times New Roman" w:hAnsi="Times New Roman" w:cs="Times New Roman"/>
          <w:sz w:val="24"/>
          <w:szCs w:val="24"/>
        </w:rPr>
        <w:tab/>
      </w:r>
    </w:p>
    <w:p w14:paraId="779E733B" w14:textId="256E836D" w:rsidR="007F37A9" w:rsidRPr="004A2615" w:rsidRDefault="007F37A9" w:rsidP="005F45B0">
      <w:pPr>
        <w:pStyle w:val="BodyText"/>
        <w:numPr>
          <w:ilvl w:val="0"/>
          <w:numId w:val="1"/>
        </w:numPr>
        <w:rPr>
          <w:rFonts w:ascii="Times New Roman" w:hAnsi="Times New Roman" w:cs="Times New Roman"/>
          <w:b/>
          <w:sz w:val="24"/>
          <w:szCs w:val="24"/>
        </w:rPr>
      </w:pPr>
      <w:r w:rsidRPr="004A2615">
        <w:rPr>
          <w:rFonts w:ascii="Times New Roman" w:hAnsi="Times New Roman" w:cs="Times New Roman"/>
          <w:b/>
          <w:sz w:val="24"/>
          <w:szCs w:val="24"/>
        </w:rPr>
        <w:t xml:space="preserve">Programmatic Revisions (if applicable) </w:t>
      </w:r>
    </w:p>
    <w:p w14:paraId="5442600A" w14:textId="77777777" w:rsidR="001D4B31" w:rsidRPr="004A2615" w:rsidRDefault="001D4B31" w:rsidP="005F45B0">
      <w:pPr>
        <w:pStyle w:val="BodyText"/>
        <w:ind w:left="1080"/>
        <w:rPr>
          <w:rFonts w:ascii="Times New Roman" w:hAnsi="Times New Roman" w:cs="Times New Roman"/>
          <w:b/>
          <w:sz w:val="24"/>
          <w:szCs w:val="24"/>
        </w:rPr>
      </w:pPr>
    </w:p>
    <w:p w14:paraId="14B790C7" w14:textId="77777777" w:rsidR="007F37A9" w:rsidRPr="004A2615" w:rsidRDefault="007F37A9" w:rsidP="005F45B0">
      <w:pPr>
        <w:pStyle w:val="BodyText"/>
        <w:ind w:left="360" w:firstLine="11"/>
        <w:rPr>
          <w:rFonts w:ascii="Times New Roman" w:hAnsi="Times New Roman" w:cs="Times New Roman"/>
          <w:sz w:val="24"/>
          <w:szCs w:val="24"/>
        </w:rPr>
      </w:pPr>
      <w:r w:rsidRPr="004A2615">
        <w:rPr>
          <w:rFonts w:ascii="Times New Roman" w:hAnsi="Times New Roman" w:cs="Times New Roman"/>
          <w:sz w:val="24"/>
          <w:szCs w:val="24"/>
        </w:rPr>
        <w:t>•</w:t>
      </w:r>
      <w:r w:rsidRPr="004A2615">
        <w:rPr>
          <w:rFonts w:ascii="Times New Roman" w:hAnsi="Times New Roman" w:cs="Times New Roman"/>
          <w:sz w:val="24"/>
          <w:szCs w:val="24"/>
        </w:rPr>
        <w:tab/>
        <w:t xml:space="preserve">Indicate any major adjustments in strategies, targets or key outcomes and outputs that took place. </w:t>
      </w:r>
    </w:p>
    <w:p w14:paraId="6139DCF6" w14:textId="77777777" w:rsidR="007F37A9" w:rsidRPr="004A2615" w:rsidRDefault="007F37A9" w:rsidP="007F37A9">
      <w:pPr>
        <w:pStyle w:val="BodyText"/>
        <w:rPr>
          <w:rFonts w:ascii="Times New Roman" w:hAnsi="Times New Roman" w:cs="Times New Roman"/>
          <w:sz w:val="24"/>
          <w:szCs w:val="24"/>
        </w:rPr>
      </w:pPr>
    </w:p>
    <w:p w14:paraId="03DEABD4" w14:textId="1BB4BCC6" w:rsidR="007F37A9" w:rsidRPr="004A2615" w:rsidRDefault="007F37A9" w:rsidP="005F45B0">
      <w:pPr>
        <w:pStyle w:val="BodyText"/>
        <w:numPr>
          <w:ilvl w:val="0"/>
          <w:numId w:val="1"/>
        </w:numPr>
        <w:rPr>
          <w:rFonts w:ascii="Times New Roman" w:hAnsi="Times New Roman" w:cs="Times New Roman"/>
          <w:b/>
          <w:sz w:val="24"/>
          <w:szCs w:val="24"/>
        </w:rPr>
      </w:pPr>
      <w:r w:rsidRPr="004A2615">
        <w:rPr>
          <w:rFonts w:ascii="Times New Roman" w:hAnsi="Times New Roman" w:cs="Times New Roman"/>
          <w:b/>
          <w:sz w:val="24"/>
          <w:szCs w:val="24"/>
        </w:rPr>
        <w:t>Resources (Optional)</w:t>
      </w:r>
    </w:p>
    <w:p w14:paraId="553A135F" w14:textId="77777777" w:rsidR="001D4B31" w:rsidRPr="004A2615" w:rsidRDefault="001D4B31" w:rsidP="005F45B0">
      <w:pPr>
        <w:pStyle w:val="BodyText"/>
        <w:ind w:left="1080"/>
        <w:rPr>
          <w:rFonts w:ascii="Times New Roman" w:hAnsi="Times New Roman" w:cs="Times New Roman"/>
          <w:b/>
          <w:sz w:val="24"/>
          <w:szCs w:val="24"/>
        </w:rPr>
      </w:pPr>
    </w:p>
    <w:p w14:paraId="10728B0E" w14:textId="77777777" w:rsidR="007F37A9" w:rsidRPr="004A2615" w:rsidRDefault="007F37A9" w:rsidP="007F37A9">
      <w:pPr>
        <w:pStyle w:val="BodyText"/>
        <w:ind w:firstLine="360"/>
        <w:rPr>
          <w:rFonts w:ascii="Times New Roman" w:hAnsi="Times New Roman" w:cs="Times New Roman"/>
          <w:sz w:val="24"/>
          <w:szCs w:val="24"/>
        </w:rPr>
      </w:pPr>
      <w:r w:rsidRPr="004A2615">
        <w:rPr>
          <w:rFonts w:ascii="Times New Roman" w:hAnsi="Times New Roman" w:cs="Times New Roman"/>
          <w:sz w:val="24"/>
          <w:szCs w:val="24"/>
        </w:rPr>
        <w:t>•</w:t>
      </w:r>
      <w:r w:rsidRPr="004A2615">
        <w:rPr>
          <w:rFonts w:ascii="Times New Roman" w:hAnsi="Times New Roman" w:cs="Times New Roman"/>
          <w:sz w:val="24"/>
          <w:szCs w:val="24"/>
        </w:rPr>
        <w:tab/>
        <w:t xml:space="preserve">Provide any information on financial management, procurement and human resources. </w:t>
      </w:r>
    </w:p>
    <w:p w14:paraId="621B7C72" w14:textId="1EC3B8A2" w:rsidR="00C416C0" w:rsidRPr="004A2615" w:rsidRDefault="007F37A9" w:rsidP="00E71B75">
      <w:pPr>
        <w:pStyle w:val="BodyText"/>
        <w:ind w:firstLine="360"/>
        <w:rPr>
          <w:rFonts w:ascii="Times New Roman" w:hAnsi="Times New Roman" w:cs="Times New Roman"/>
          <w:bCs/>
          <w:sz w:val="24"/>
          <w:szCs w:val="24"/>
        </w:rPr>
      </w:pPr>
      <w:r w:rsidRPr="004A2615">
        <w:rPr>
          <w:rFonts w:ascii="Times New Roman" w:hAnsi="Times New Roman" w:cs="Times New Roman"/>
          <w:sz w:val="24"/>
          <w:szCs w:val="24"/>
        </w:rPr>
        <w:t>•</w:t>
      </w:r>
      <w:r w:rsidRPr="004A2615">
        <w:rPr>
          <w:rFonts w:ascii="Times New Roman" w:hAnsi="Times New Roman" w:cs="Times New Roman"/>
          <w:sz w:val="24"/>
          <w:szCs w:val="24"/>
        </w:rPr>
        <w:tab/>
        <w:t>Indicate if the Programme mobilized any additional resources or interventions from oth</w:t>
      </w:r>
      <w:r w:rsidRPr="004A2615">
        <w:rPr>
          <w:rFonts w:ascii="Times New Roman" w:hAnsi="Times New Roman"/>
          <w:sz w:val="24"/>
        </w:rPr>
        <w:t>er partners.</w:t>
      </w:r>
      <w:r>
        <w:rPr>
          <w:rFonts w:ascii="Times New Roman" w:hAnsi="Times New Roman"/>
          <w:sz w:val="24"/>
        </w:rPr>
        <w:t xml:space="preserve">  </w:t>
      </w:r>
    </w:p>
    <w:sectPr w:rsidR="00C416C0" w:rsidRPr="004A2615" w:rsidSect="00FE524F">
      <w:headerReference w:type="default" r:id="rId25"/>
      <w:pgSz w:w="12240" w:h="15840" w:code="1"/>
      <w:pgMar w:top="806" w:right="806" w:bottom="1354" w:left="806" w:header="720" w:footer="41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Michele Doura" w:date="2025-03-25T22:04:00Z" w:initials="MD">
    <w:p w14:paraId="6B8EE1E4" w14:textId="77777777" w:rsidR="007C7A40" w:rsidRDefault="007C7A40" w:rsidP="007C7A40">
      <w:pPr>
        <w:pStyle w:val="CommentText"/>
      </w:pPr>
      <w:r>
        <w:rPr>
          <w:rStyle w:val="CommentReference"/>
        </w:rPr>
        <w:annotationRef/>
      </w:r>
      <w:r>
        <w:rPr>
          <w:lang w:val="fr-CA"/>
        </w:rPr>
        <w:t xml:space="preserve">What do we make of this? </w:t>
      </w:r>
    </w:p>
  </w:comment>
  <w:comment w:id="6" w:author="Cressida MWAMBOMA" w:date="2025-03-26T09:50:00Z" w:initials="CM">
    <w:p w14:paraId="40B30906" w14:textId="77777777" w:rsidR="006F46C2" w:rsidRDefault="00C3429D" w:rsidP="006F46C2">
      <w:pPr>
        <w:pStyle w:val="CommentText"/>
      </w:pPr>
      <w:r>
        <w:rPr>
          <w:rStyle w:val="CommentReference"/>
        </w:rPr>
        <w:annotationRef/>
      </w:r>
      <w:r w:rsidR="006F46C2">
        <w:rPr>
          <w:lang w:val="en-GB"/>
        </w:rPr>
        <w:t xml:space="preserve">a shift to high value sectorssuggesting that while fewer women are in off-farm jobs, those who remain have moved into more lucrative and specialised roles.  </w:t>
      </w:r>
    </w:p>
  </w:comment>
  <w:comment w:id="16" w:author="Alesia RAKUTS" w:date="2025-04-09T16:24:00Z" w:initials="AR">
    <w:p w14:paraId="61E54B85" w14:textId="77777777" w:rsidR="00BB05D6" w:rsidRDefault="00BB05D6" w:rsidP="00BB05D6">
      <w:pPr>
        <w:pStyle w:val="CommentText"/>
      </w:pPr>
      <w:r>
        <w:rPr>
          <w:rStyle w:val="CommentReference"/>
        </w:rPr>
        <w:annotationRef/>
      </w:r>
      <w:r>
        <w:t>Do we have a photo to share with this story?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8EE1E4" w15:done="0"/>
  <w15:commentEx w15:paraId="40B30906" w15:paraIdParent="6B8EE1E4" w15:done="0"/>
  <w15:commentEx w15:paraId="61E54B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2C8144" w16cex:dateUtc="2025-03-25T21:04:00Z"/>
  <w16cex:commentExtensible w16cex:durableId="0307D9E5" w16cex:dateUtc="2025-03-26T06:50:00Z"/>
  <w16cex:commentExtensible w16cex:durableId="055EA0C1" w16cex:dateUtc="2025-04-09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8EE1E4" w16cid:durableId="262C8144"/>
  <w16cid:commentId w16cid:paraId="40B30906" w16cid:durableId="0307D9E5"/>
  <w16cid:commentId w16cid:paraId="61E54B85" w16cid:durableId="055EA0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F245E" w14:textId="77777777" w:rsidR="00404BBB" w:rsidRDefault="00404BBB">
      <w:r>
        <w:separator/>
      </w:r>
    </w:p>
  </w:endnote>
  <w:endnote w:type="continuationSeparator" w:id="0">
    <w:p w14:paraId="0FDAEB79" w14:textId="77777777" w:rsidR="00404BBB" w:rsidRDefault="00404BBB">
      <w:r>
        <w:continuationSeparator/>
      </w:r>
    </w:p>
  </w:endnote>
  <w:endnote w:type="continuationNotice" w:id="1">
    <w:p w14:paraId="70C91290" w14:textId="77777777" w:rsidR="00404BBB" w:rsidRDefault="00404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Open Sans">
    <w:panose1 w:val="020B0606030504020204"/>
    <w:charset w:val="00"/>
    <w:family w:val="swiss"/>
    <w:pitch w:val="variable"/>
    <w:sig w:usb0="E00002EF" w:usb1="4000205B" w:usb2="00000028" w:usb3="00000000" w:csb0="0000019F" w:csb1="00000000"/>
  </w:font>
  <w:font w:name="Lato Light">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B87A" w14:textId="45190576" w:rsidR="00065B3D" w:rsidRDefault="00065B3D">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0A20A5">
      <w:rPr>
        <w:rFonts w:ascii="Arial" w:hAnsi="Arial" w:cs="Arial"/>
        <w:noProof/>
        <w:sz w:val="18"/>
        <w:szCs w:val="18"/>
      </w:rPr>
      <w:t>14</w:t>
    </w:r>
    <w:r>
      <w:rPr>
        <w:rFonts w:ascii="Arial" w:hAnsi="Arial" w:cs="Arial"/>
        <w:sz w:val="18"/>
        <w:szCs w:val="18"/>
      </w:rPr>
      <w:fldChar w:fldCharType="end"/>
    </w:r>
    <w:r>
      <w:rPr>
        <w:rFonts w:ascii="Arial" w:hAnsi="Arial" w:cs="Arial"/>
        <w:sz w:val="18"/>
        <w:szCs w:val="18"/>
      </w:rPr>
      <w:t xml:space="preserve"> of </w:t>
    </w:r>
    <w:r w:rsidR="00FC67B3">
      <w:fldChar w:fldCharType="begin"/>
    </w:r>
    <w:r w:rsidR="00FC67B3">
      <w:instrText>NUMPAGES   \* MERGEFORMAT</w:instrText>
    </w:r>
    <w:r w:rsidR="00FC67B3">
      <w:fldChar w:fldCharType="separate"/>
    </w:r>
    <w:r w:rsidR="000A20A5" w:rsidRPr="000A20A5">
      <w:rPr>
        <w:rFonts w:ascii="Arial" w:hAnsi="Arial" w:cs="Arial"/>
        <w:noProof/>
        <w:sz w:val="18"/>
        <w:szCs w:val="18"/>
      </w:rPr>
      <w:t>23</w:t>
    </w:r>
    <w:r w:rsidR="00FC67B3">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F931" w14:textId="70B3DD9A" w:rsidR="00065B3D" w:rsidRDefault="00065B3D" w:rsidP="007F37A9">
    <w:pPr>
      <w:pStyle w:val="Footer"/>
      <w:pBdr>
        <w:top w:val="single" w:sz="4" w:space="1" w:color="auto"/>
      </w:pBdr>
      <w:tabs>
        <w:tab w:val="clear" w:pos="4320"/>
        <w:tab w:val="clear" w:pos="8640"/>
        <w:tab w:val="center" w:pos="4500"/>
        <w:tab w:val="right" w:pos="9000"/>
      </w:tabs>
      <w:jc w:val="right"/>
      <w:rPr>
        <w:rFonts w:ascii="Arial" w:hAnsi="Arial" w:cs="Arial"/>
        <w:sz w:val="18"/>
        <w:szCs w:val="18"/>
      </w:rPr>
    </w:pP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FC67B3">
      <w:fldChar w:fldCharType="begin"/>
    </w:r>
    <w:r w:rsidR="00FC67B3">
      <w:instrText>NUMPAGES   \* MERGEFORMAT</w:instrText>
    </w:r>
    <w:r w:rsidR="00FC67B3">
      <w:fldChar w:fldCharType="separate"/>
    </w:r>
    <w:r w:rsidRPr="00EC53DC">
      <w:rPr>
        <w:rFonts w:ascii="Arial" w:hAnsi="Arial" w:cs="Arial"/>
        <w:noProof/>
        <w:sz w:val="18"/>
        <w:szCs w:val="18"/>
      </w:rPr>
      <w:t>5</w:t>
    </w:r>
    <w:r w:rsidR="00FC67B3">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91293" w14:textId="77777777" w:rsidR="00404BBB" w:rsidRDefault="00404BBB">
      <w:r>
        <w:separator/>
      </w:r>
    </w:p>
  </w:footnote>
  <w:footnote w:type="continuationSeparator" w:id="0">
    <w:p w14:paraId="747E9DDA" w14:textId="77777777" w:rsidR="00404BBB" w:rsidRDefault="00404BBB">
      <w:r>
        <w:continuationSeparator/>
      </w:r>
    </w:p>
  </w:footnote>
  <w:footnote w:type="continuationNotice" w:id="1">
    <w:p w14:paraId="551FCD8B" w14:textId="77777777" w:rsidR="00404BBB" w:rsidRDefault="00404BBB"/>
  </w:footnote>
  <w:footnote w:id="2">
    <w:p w14:paraId="5C3EB66D" w14:textId="77777777" w:rsidR="00065B3D" w:rsidRPr="004A34FF" w:rsidRDefault="00065B3D" w:rsidP="00233C80">
      <w:pPr>
        <w:pStyle w:val="FootnoteText"/>
        <w:jc w:val="both"/>
        <w:rPr>
          <w:sz w:val="16"/>
          <w:szCs w:val="16"/>
        </w:rPr>
      </w:pPr>
      <w:r w:rsidRPr="004A34FF">
        <w:rPr>
          <w:rStyle w:val="FootnoteReference"/>
          <w:sz w:val="16"/>
          <w:szCs w:val="16"/>
        </w:rPr>
        <w:footnoteRef/>
      </w:r>
      <w:r w:rsidRPr="004A34FF">
        <w:rPr>
          <w:sz w:val="16"/>
          <w:szCs w:val="16"/>
        </w:rPr>
        <w:t xml:space="preserve"> The term “</w:t>
      </w:r>
      <w:proofErr w:type="spellStart"/>
      <w:r w:rsidRPr="004A34FF">
        <w:rPr>
          <w:sz w:val="16"/>
          <w:szCs w:val="16"/>
        </w:rPr>
        <w:t>programme</w:t>
      </w:r>
      <w:proofErr w:type="spellEnd"/>
      <w:r w:rsidRPr="004A34FF">
        <w:rPr>
          <w:sz w:val="16"/>
          <w:szCs w:val="16"/>
        </w:rPr>
        <w:t xml:space="preserve">” is used for </w:t>
      </w:r>
      <w:proofErr w:type="spellStart"/>
      <w:r w:rsidRPr="004A34FF">
        <w:rPr>
          <w:sz w:val="16"/>
          <w:szCs w:val="16"/>
        </w:rPr>
        <w:t>programmes</w:t>
      </w:r>
      <w:proofErr w:type="spellEnd"/>
      <w:r w:rsidRPr="004A34FF">
        <w:rPr>
          <w:sz w:val="16"/>
          <w:szCs w:val="16"/>
        </w:rPr>
        <w:t xml:space="preserve">, joint </w:t>
      </w:r>
      <w:proofErr w:type="spellStart"/>
      <w:r w:rsidRPr="004A34FF">
        <w:rPr>
          <w:sz w:val="16"/>
          <w:szCs w:val="16"/>
        </w:rPr>
        <w:t>programmes</w:t>
      </w:r>
      <w:proofErr w:type="spellEnd"/>
      <w:r w:rsidRPr="004A34FF">
        <w:rPr>
          <w:sz w:val="16"/>
          <w:szCs w:val="16"/>
        </w:rPr>
        <w:t xml:space="preserve"> and projects. </w:t>
      </w:r>
    </w:p>
  </w:footnote>
  <w:footnote w:id="3">
    <w:p w14:paraId="6CE96423" w14:textId="6DC49CE7" w:rsidR="00065B3D" w:rsidRPr="004A34FF" w:rsidRDefault="00065B3D" w:rsidP="00233C80">
      <w:pPr>
        <w:pStyle w:val="FootnoteText"/>
        <w:jc w:val="both"/>
        <w:rPr>
          <w:sz w:val="16"/>
          <w:szCs w:val="16"/>
        </w:rPr>
      </w:pPr>
      <w:r w:rsidRPr="004A34FF">
        <w:rPr>
          <w:rStyle w:val="FootnoteReference"/>
          <w:sz w:val="16"/>
          <w:szCs w:val="16"/>
        </w:rPr>
        <w:footnoteRef/>
      </w:r>
      <w:r w:rsidRPr="004A34FF">
        <w:rPr>
          <w:sz w:val="16"/>
          <w:szCs w:val="16"/>
        </w:rPr>
        <w:t xml:space="preserve"> Strategic Results, as formulated in the Strategic UN Planning Framework (</w:t>
      </w:r>
      <w:r w:rsidR="00B270EA" w:rsidRPr="004A34FF">
        <w:rPr>
          <w:sz w:val="16"/>
          <w:szCs w:val="16"/>
        </w:rPr>
        <w:t>e.g.,</w:t>
      </w:r>
      <w:r w:rsidRPr="004A34FF">
        <w:rPr>
          <w:sz w:val="16"/>
          <w:szCs w:val="16"/>
        </w:rPr>
        <w:t xml:space="preserve"> UNDAF) or project document</w:t>
      </w:r>
      <w:r w:rsidR="008C5A2E" w:rsidRPr="004A34FF">
        <w:rPr>
          <w:sz w:val="16"/>
          <w:szCs w:val="16"/>
        </w:rPr>
        <w:t>.</w:t>
      </w:r>
      <w:r w:rsidRPr="004A34FF">
        <w:rPr>
          <w:sz w:val="16"/>
          <w:szCs w:val="16"/>
        </w:rPr>
        <w:t xml:space="preserve"> </w:t>
      </w:r>
    </w:p>
  </w:footnote>
  <w:footnote w:id="4">
    <w:p w14:paraId="50B38C2C" w14:textId="2AC42DCD" w:rsidR="00065B3D" w:rsidRDefault="00065B3D" w:rsidP="00233C80">
      <w:pPr>
        <w:pStyle w:val="FootnoteText"/>
        <w:jc w:val="both"/>
      </w:pPr>
      <w:r w:rsidRPr="004A34FF">
        <w:rPr>
          <w:rStyle w:val="FootnoteReference"/>
          <w:sz w:val="16"/>
          <w:szCs w:val="16"/>
        </w:rPr>
        <w:footnoteRef/>
      </w:r>
      <w:r w:rsidRPr="004A34FF">
        <w:rPr>
          <w:sz w:val="16"/>
          <w:szCs w:val="16"/>
        </w:rPr>
        <w:t xml:space="preserve"> The MPTF Office Project Reference Number is the same number as the one on the Notification message. It is also referred to as “Project ID” on the project’s factsheet page the </w:t>
      </w:r>
      <w:hyperlink r:id="rId1" w:history="1">
        <w:r w:rsidRPr="004A34FF">
          <w:rPr>
            <w:rStyle w:val="Hyperlink"/>
            <w:sz w:val="16"/>
            <w:szCs w:val="16"/>
          </w:rPr>
          <w:t>MPTF Office GATEWAY</w:t>
        </w:r>
      </w:hyperlink>
    </w:p>
  </w:footnote>
  <w:footnote w:id="5">
    <w:p w14:paraId="13155EC3" w14:textId="77777777" w:rsidR="00065B3D" w:rsidRPr="004A34FF" w:rsidRDefault="00065B3D" w:rsidP="00233C80">
      <w:pPr>
        <w:pStyle w:val="FootnoteText"/>
        <w:jc w:val="both"/>
        <w:rPr>
          <w:sz w:val="16"/>
          <w:szCs w:val="16"/>
        </w:rPr>
      </w:pPr>
      <w:r w:rsidRPr="004A34FF">
        <w:rPr>
          <w:rStyle w:val="FootnoteReference"/>
          <w:sz w:val="16"/>
          <w:szCs w:val="16"/>
        </w:rPr>
        <w:footnoteRef/>
      </w:r>
      <w:r w:rsidRPr="004A34FF">
        <w:rPr>
          <w:sz w:val="16"/>
          <w:szCs w:val="16"/>
        </w:rPr>
        <w:t xml:space="preserve"> The MPTF or JP Contribution, refers to the amount transferred to the Participating UN Organizations, which is available on the </w:t>
      </w:r>
      <w:hyperlink r:id="rId2" w:history="1">
        <w:r w:rsidRPr="004A34FF">
          <w:rPr>
            <w:rStyle w:val="Hyperlink"/>
            <w:sz w:val="16"/>
            <w:szCs w:val="16"/>
          </w:rPr>
          <w:t>MPTF Office GATEWAY</w:t>
        </w:r>
      </w:hyperlink>
      <w:r w:rsidRPr="004A34FF">
        <w:rPr>
          <w:sz w:val="16"/>
          <w:szCs w:val="16"/>
        </w:rPr>
        <w:t xml:space="preserve"> </w:t>
      </w:r>
    </w:p>
  </w:footnote>
  <w:footnote w:id="6">
    <w:p w14:paraId="35E10C19" w14:textId="77777777" w:rsidR="00065B3D" w:rsidRPr="004A34FF" w:rsidRDefault="00065B3D" w:rsidP="00233C80">
      <w:pPr>
        <w:pStyle w:val="FootnoteText"/>
        <w:jc w:val="both"/>
        <w:rPr>
          <w:sz w:val="16"/>
          <w:szCs w:val="16"/>
        </w:rPr>
      </w:pPr>
      <w:r w:rsidRPr="004A34FF">
        <w:rPr>
          <w:rStyle w:val="FootnoteReference"/>
          <w:sz w:val="16"/>
          <w:szCs w:val="16"/>
        </w:rPr>
        <w:footnoteRef/>
      </w:r>
      <w:r w:rsidRPr="004A34FF">
        <w:rPr>
          <w:sz w:val="16"/>
          <w:szCs w:val="16"/>
        </w:rPr>
        <w:t xml:space="preserve"> The start date is the date of the first transfer of the funds from the MPTF Office as Administrative Agent. Transfer date is available on the </w:t>
      </w:r>
      <w:hyperlink r:id="rId3" w:history="1">
        <w:r w:rsidRPr="004A34FF">
          <w:rPr>
            <w:rStyle w:val="Hyperlink"/>
            <w:sz w:val="16"/>
            <w:szCs w:val="16"/>
          </w:rPr>
          <w:t>MPTF Office GATEWAY</w:t>
        </w:r>
      </w:hyperlink>
    </w:p>
  </w:footnote>
  <w:footnote w:id="7">
    <w:p w14:paraId="1599E9D6" w14:textId="77777777" w:rsidR="00065B3D" w:rsidRPr="004A34FF" w:rsidRDefault="00065B3D" w:rsidP="00233C80">
      <w:pPr>
        <w:pStyle w:val="FootnoteText"/>
        <w:jc w:val="both"/>
        <w:rPr>
          <w:sz w:val="16"/>
          <w:szCs w:val="16"/>
        </w:rPr>
      </w:pPr>
      <w:r w:rsidRPr="004A34FF">
        <w:rPr>
          <w:rStyle w:val="FootnoteReference"/>
          <w:sz w:val="16"/>
          <w:szCs w:val="16"/>
        </w:rPr>
        <w:footnoteRef/>
      </w:r>
      <w:r w:rsidRPr="004A34FF">
        <w:rPr>
          <w:sz w:val="16"/>
          <w:szCs w:val="16"/>
        </w:rPr>
        <w:t xml:space="preserve"> As per approval of the original project document by the relevant decision-making body/Steering Committee.</w:t>
      </w:r>
    </w:p>
  </w:footnote>
  <w:footnote w:id="8">
    <w:p w14:paraId="4CAC668C" w14:textId="77777777" w:rsidR="00065B3D" w:rsidRPr="00233C80" w:rsidRDefault="00065B3D" w:rsidP="00233C80">
      <w:pPr>
        <w:pStyle w:val="FootnoteText"/>
        <w:jc w:val="both"/>
        <w:rPr>
          <w:sz w:val="18"/>
          <w:szCs w:val="18"/>
        </w:rPr>
      </w:pPr>
      <w:r w:rsidRPr="004A34FF">
        <w:rPr>
          <w:rStyle w:val="FootnoteReference"/>
          <w:sz w:val="16"/>
          <w:szCs w:val="16"/>
        </w:rPr>
        <w:footnoteRef/>
      </w:r>
      <w:r w:rsidRPr="004A34FF">
        <w:rPr>
          <w:sz w:val="16"/>
          <w:szCs w:val="16"/>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rsidRPr="004A34FF">
        <w:rPr>
          <w:sz w:val="16"/>
          <w:szCs w:val="16"/>
        </w:rPr>
        <w:t>programme</w:t>
      </w:r>
      <w:proofErr w:type="spellEnd"/>
      <w:r w:rsidRPr="004A34FF">
        <w:rPr>
          <w:sz w:val="16"/>
          <w:szCs w:val="16"/>
        </w:rPr>
        <w:t xml:space="preserve"> completes its operational activities. </w:t>
      </w:r>
    </w:p>
  </w:footnote>
  <w:footnote w:id="9">
    <w:p w14:paraId="03967A12" w14:textId="16605605" w:rsidR="006E0221" w:rsidRPr="005368F2" w:rsidRDefault="006E0221">
      <w:pPr>
        <w:pStyle w:val="FootnoteText"/>
        <w:rPr>
          <w:sz w:val="16"/>
          <w:szCs w:val="16"/>
        </w:rPr>
      </w:pPr>
      <w:r w:rsidRPr="005368F2">
        <w:rPr>
          <w:rStyle w:val="FootnoteReference"/>
          <w:sz w:val="16"/>
          <w:szCs w:val="16"/>
        </w:rPr>
        <w:footnoteRef/>
      </w:r>
      <w:r w:rsidRPr="005368F2">
        <w:rPr>
          <w:sz w:val="16"/>
          <w:szCs w:val="16"/>
        </w:rPr>
        <w:t xml:space="preserve"> </w:t>
      </w:r>
      <w:r w:rsidR="00805706" w:rsidRPr="005368F2">
        <w:rPr>
          <w:sz w:val="16"/>
          <w:szCs w:val="16"/>
        </w:rPr>
        <w:t>The targeted beneficiaries</w:t>
      </w:r>
      <w:r w:rsidR="00EC2E08" w:rsidRPr="005368F2">
        <w:rPr>
          <w:sz w:val="16"/>
          <w:szCs w:val="16"/>
        </w:rPr>
        <w:t xml:space="preserve"> have been receiving </w:t>
      </w:r>
      <w:r w:rsidR="00055DDD" w:rsidRPr="005368F2">
        <w:rPr>
          <w:sz w:val="16"/>
          <w:szCs w:val="16"/>
        </w:rPr>
        <w:t xml:space="preserve">interventions in </w:t>
      </w:r>
      <w:r w:rsidR="00EC2E08" w:rsidRPr="005368F2">
        <w:rPr>
          <w:sz w:val="16"/>
          <w:szCs w:val="16"/>
        </w:rPr>
        <w:t xml:space="preserve">both </w:t>
      </w:r>
      <w:r w:rsidR="00055DDD" w:rsidRPr="005368F2">
        <w:rPr>
          <w:sz w:val="16"/>
          <w:szCs w:val="16"/>
        </w:rPr>
        <w:t>output under outcome 1.</w:t>
      </w:r>
      <w:r w:rsidR="00BB6FD7" w:rsidRPr="005368F2">
        <w:rPr>
          <w:sz w:val="16"/>
          <w:szCs w:val="16"/>
        </w:rPr>
        <w:t xml:space="preserve"> Therefore</w:t>
      </w:r>
      <w:r w:rsidR="00B9292D" w:rsidRPr="005368F2">
        <w:rPr>
          <w:sz w:val="16"/>
          <w:szCs w:val="16"/>
        </w:rPr>
        <w:t>,</w:t>
      </w:r>
      <w:r w:rsidR="00BB6FD7" w:rsidRPr="005368F2">
        <w:rPr>
          <w:sz w:val="16"/>
          <w:szCs w:val="16"/>
        </w:rPr>
        <w:t xml:space="preserve"> any figures related to the beneficiaries mentioned under output 1.1 and 1.2 are within the 7,000 targeted and reached.</w:t>
      </w:r>
    </w:p>
  </w:footnote>
  <w:footnote w:id="10">
    <w:p w14:paraId="2A2AA53B" w14:textId="77777777" w:rsidR="007F06B5" w:rsidRPr="005368F2" w:rsidRDefault="007F06B5" w:rsidP="007F06B5">
      <w:pPr>
        <w:pStyle w:val="FootnoteText"/>
        <w:jc w:val="both"/>
        <w:rPr>
          <w:sz w:val="16"/>
          <w:szCs w:val="16"/>
        </w:rPr>
      </w:pPr>
      <w:r w:rsidRPr="005368F2">
        <w:rPr>
          <w:rStyle w:val="FootnoteReference"/>
          <w:sz w:val="16"/>
          <w:szCs w:val="16"/>
        </w:rPr>
        <w:footnoteRef/>
      </w:r>
      <w:r w:rsidRPr="005368F2">
        <w:rPr>
          <w:sz w:val="16"/>
          <w:szCs w:val="16"/>
        </w:rPr>
        <w:t xml:space="preserve"> The Minimum Dietary Diversity for Women (MDD-W) includes food groups used to assess dietary diversity: starchy staples, pulses/legumes/nuts, vegetables, fruits, animal-source foods, dairy products, oils/fats. A woman is considered to meet the MDD-W if she consumes foods from at least five of these groups within a 24-hour period, reflecting the variety and quality of her diet.</w:t>
      </w:r>
    </w:p>
  </w:footnote>
  <w:footnote w:id="11">
    <w:p w14:paraId="20BE7689" w14:textId="1B1B2962" w:rsidR="009E082F" w:rsidRPr="00F4000F" w:rsidRDefault="009E082F" w:rsidP="00F4000F">
      <w:pPr>
        <w:pStyle w:val="FootnoteText"/>
        <w:jc w:val="both"/>
        <w:rPr>
          <w:sz w:val="16"/>
          <w:szCs w:val="16"/>
        </w:rPr>
      </w:pPr>
      <w:r w:rsidRPr="00F4000F">
        <w:rPr>
          <w:sz w:val="16"/>
          <w:szCs w:val="16"/>
        </w:rPr>
        <w:footnoteRef/>
      </w:r>
      <w:r w:rsidRPr="00F4000F">
        <w:rPr>
          <w:sz w:val="16"/>
          <w:szCs w:val="16"/>
        </w:rPr>
        <w:t xml:space="preserve"> </w:t>
      </w:r>
      <w:r w:rsidR="000A2B40" w:rsidRPr="00F4000F">
        <w:rPr>
          <w:sz w:val="16"/>
          <w:szCs w:val="16"/>
        </w:rPr>
        <w:t>SASA is uniquely designed to address a core driver of violence against women and HIV: the imbalance of power between women and men, girls and boys. Documented in a comprehensive and easy-to-use Activist Kit, SASA! inspires and enables communities to rethink and reshape social norms</w:t>
      </w:r>
      <w:r w:rsidR="000A2B40" w:rsidRPr="00F4000F">
        <w:rPr>
          <w:rStyle w:val="normaltextrun"/>
          <w:color w:val="000000" w:themeColor="text1"/>
          <w:sz w:val="16"/>
          <w:szCs w:val="16"/>
          <w:shd w:val="clear" w:color="auto" w:fill="FFFFFF"/>
        </w:rPr>
        <w:t>.  </w:t>
      </w:r>
      <w:r w:rsidR="000A2B40" w:rsidRPr="00F4000F">
        <w:rPr>
          <w:rStyle w:val="eop"/>
          <w:color w:val="000000" w:themeColor="text1"/>
          <w:sz w:val="16"/>
          <w:szCs w:val="16"/>
          <w:shd w:val="clear" w:color="auto" w:fill="FFFFFF"/>
        </w:rPr>
        <w:t> </w:t>
      </w:r>
    </w:p>
  </w:footnote>
  <w:footnote w:id="12">
    <w:p w14:paraId="2C95DEE9" w14:textId="77777777" w:rsidR="00A85B4B" w:rsidRPr="005368F2" w:rsidRDefault="00A85B4B" w:rsidP="00A85B4B">
      <w:pPr>
        <w:pStyle w:val="FootnoteText"/>
        <w:jc w:val="both"/>
        <w:rPr>
          <w:sz w:val="16"/>
          <w:szCs w:val="16"/>
          <w:lang w:val="en-GB"/>
        </w:rPr>
      </w:pPr>
      <w:r w:rsidRPr="005368F2">
        <w:rPr>
          <w:rStyle w:val="FootnoteReference"/>
          <w:sz w:val="16"/>
          <w:szCs w:val="16"/>
        </w:rPr>
        <w:footnoteRef/>
      </w:r>
      <w:r w:rsidRPr="005368F2">
        <w:rPr>
          <w:sz w:val="16"/>
          <w:szCs w:val="16"/>
        </w:rPr>
        <w:t xml:space="preserve"> CCROs (Certificates of Customary Rights of Occupancy) are legal documents that formalize customary land rights, particularly for rural communities. Introduced to secure land tenure for marginalized groups, including women, CCROs provide legal recognition of land ownership or use under customary law, aiming to reduce land disputes, improve access to credit, and empower local communities in land management.</w:t>
      </w:r>
    </w:p>
  </w:footnote>
  <w:footnote w:id="13">
    <w:p w14:paraId="0C955189" w14:textId="77777777" w:rsidR="00A85B4B" w:rsidRPr="00194E4C" w:rsidRDefault="00A85B4B" w:rsidP="00A85B4B">
      <w:pPr>
        <w:pStyle w:val="FootnoteText"/>
        <w:rPr>
          <w:sz w:val="12"/>
          <w:szCs w:val="12"/>
        </w:rPr>
      </w:pPr>
      <w:r w:rsidRPr="005368F2">
        <w:rPr>
          <w:rStyle w:val="FootnoteReference"/>
          <w:sz w:val="16"/>
          <w:szCs w:val="16"/>
        </w:rPr>
        <w:footnoteRef/>
      </w:r>
      <w:r w:rsidRPr="005368F2">
        <w:rPr>
          <w:sz w:val="16"/>
          <w:szCs w:val="16"/>
        </w:rPr>
        <w:t xml:space="preserve"> Booklets/Flip charts</w:t>
      </w:r>
    </w:p>
  </w:footnote>
  <w:footnote w:id="14">
    <w:p w14:paraId="4AED96FE" w14:textId="77777777" w:rsidR="00660ED0" w:rsidRPr="00233C80" w:rsidRDefault="00660ED0" w:rsidP="00660ED0">
      <w:pPr>
        <w:pStyle w:val="FootnoteText"/>
        <w:rPr>
          <w:sz w:val="15"/>
          <w:szCs w:val="15"/>
        </w:rPr>
      </w:pPr>
      <w:r w:rsidRPr="00233C80">
        <w:rPr>
          <w:rStyle w:val="FootnoteReference"/>
          <w:sz w:val="15"/>
          <w:szCs w:val="15"/>
        </w:rPr>
        <w:footnoteRef/>
      </w:r>
      <w:r w:rsidRPr="00233C80">
        <w:rPr>
          <w:sz w:val="15"/>
          <w:szCs w:val="15"/>
        </w:rPr>
        <w:t xml:space="preserve"> Activities that made a significant contribution to the number of beneficiaries include Activity 1.2.8, which aimed to build the capacity of beneficiaries through training and gender-sensitive social and </w:t>
      </w:r>
      <w:proofErr w:type="spellStart"/>
      <w:r w:rsidRPr="00233C80">
        <w:rPr>
          <w:sz w:val="15"/>
          <w:szCs w:val="15"/>
        </w:rPr>
        <w:t>behaviour</w:t>
      </w:r>
      <w:proofErr w:type="spellEnd"/>
      <w:r w:rsidRPr="00233C80">
        <w:rPr>
          <w:sz w:val="15"/>
          <w:szCs w:val="15"/>
        </w:rPr>
        <w:t xml:space="preserve"> change activities on nutrition and hygiene (including nutrition-sensitive agriculture and food safety). This was achieved through various approaches such as mass media (e.g., radio, print materials), group education, and appropriate community platforms, including village savings and loan associations (VSLAs) and village dialogues/meetings.</w:t>
      </w:r>
    </w:p>
  </w:footnote>
  <w:footnote w:id="15">
    <w:p w14:paraId="5C0E7B82" w14:textId="5E477D9A" w:rsidR="003C649C" w:rsidRPr="005368F2" w:rsidRDefault="003C649C" w:rsidP="005368F2">
      <w:pPr>
        <w:pStyle w:val="FootnoteText"/>
        <w:jc w:val="both"/>
        <w:rPr>
          <w:sz w:val="16"/>
          <w:szCs w:val="16"/>
        </w:rPr>
      </w:pPr>
      <w:r w:rsidRPr="005368F2">
        <w:rPr>
          <w:rStyle w:val="FootnoteReference"/>
          <w:sz w:val="16"/>
          <w:szCs w:val="16"/>
        </w:rPr>
        <w:footnoteRef/>
      </w:r>
      <w:r w:rsidR="00620FDC" w:rsidRPr="005368F2">
        <w:rPr>
          <w:sz w:val="16"/>
          <w:szCs w:val="16"/>
        </w:rPr>
        <w:t>The beneficiaries targeted and reached under this outcome include overlaps—meaning the 6,809 are part of the 7,000 beneficiaries already targeted and reached under Outcome 1. In Tanzania, all targeted beneficiaries receive interventions across all outcomes and outputs. Therefore, the figures mentioned at the output level are not additional beneficiaries but are included within the overall outcome target.</w:t>
      </w:r>
    </w:p>
  </w:footnote>
  <w:footnote w:id="16">
    <w:p w14:paraId="1D07C2C2" w14:textId="75BEFC94" w:rsidR="00060970" w:rsidRPr="005368F2" w:rsidRDefault="00060970"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Regional differences were observed, with the highest participation in Dodoma (94%) and </w:t>
      </w:r>
      <w:proofErr w:type="spellStart"/>
      <w:r w:rsidRPr="005368F2">
        <w:rPr>
          <w:sz w:val="16"/>
          <w:szCs w:val="16"/>
        </w:rPr>
        <w:t>Singida</w:t>
      </w:r>
      <w:proofErr w:type="spellEnd"/>
      <w:r w:rsidRPr="005368F2">
        <w:rPr>
          <w:sz w:val="16"/>
          <w:szCs w:val="16"/>
        </w:rPr>
        <w:t xml:space="preserve"> (94%), and a notable increase in Unguja (92%) from a baseline of 76%. Notably, in Unguja, 92% of women make independent financial decisions, compared to 81% in </w:t>
      </w:r>
      <w:proofErr w:type="spellStart"/>
      <w:r w:rsidRPr="005368F2">
        <w:rPr>
          <w:sz w:val="16"/>
          <w:szCs w:val="16"/>
        </w:rPr>
        <w:t>Singida</w:t>
      </w:r>
      <w:proofErr w:type="spellEnd"/>
      <w:r w:rsidRPr="005368F2">
        <w:rPr>
          <w:sz w:val="16"/>
          <w:szCs w:val="16"/>
        </w:rPr>
        <w:t xml:space="preserve"> and 76% in Dodoma. </w:t>
      </w:r>
      <w:r w:rsidRPr="005368F2">
        <w:rPr>
          <w:rStyle w:val="CommentReference"/>
        </w:rPr>
        <w:annotationRef/>
      </w:r>
    </w:p>
  </w:footnote>
  <w:footnote w:id="17">
    <w:p w14:paraId="2EF19D06" w14:textId="1D8E3F4E" w:rsidR="00B826C9" w:rsidRPr="005368F2" w:rsidRDefault="00B826C9" w:rsidP="00233C80">
      <w:pPr>
        <w:pStyle w:val="FootnoteText"/>
        <w:jc w:val="both"/>
        <w:rPr>
          <w:sz w:val="16"/>
          <w:szCs w:val="16"/>
        </w:rPr>
      </w:pPr>
      <w:r w:rsidRPr="005368F2">
        <w:rPr>
          <w:rStyle w:val="FootnoteReference"/>
          <w:sz w:val="16"/>
          <w:szCs w:val="16"/>
        </w:rPr>
        <w:footnoteRef/>
      </w:r>
      <w:r w:rsidRPr="005368F2">
        <w:rPr>
          <w:sz w:val="16"/>
          <w:szCs w:val="16"/>
        </w:rPr>
        <w:t xml:space="preserve"> Unguja had the highest average income at 151 USD, while </w:t>
      </w:r>
      <w:proofErr w:type="spellStart"/>
      <w:r w:rsidRPr="005368F2">
        <w:rPr>
          <w:sz w:val="16"/>
          <w:szCs w:val="16"/>
        </w:rPr>
        <w:t>Singida</w:t>
      </w:r>
      <w:proofErr w:type="spellEnd"/>
      <w:r w:rsidRPr="005368F2">
        <w:rPr>
          <w:sz w:val="16"/>
          <w:szCs w:val="16"/>
        </w:rPr>
        <w:t xml:space="preserve"> and Dodoma reported much lower figures (89 USD and 70.4 USD, respectively). Notably, older women (55 and above) earned more from crop sales (103 USD) compared to younger women (under 35).</w:t>
      </w:r>
    </w:p>
  </w:footnote>
  <w:footnote w:id="18">
    <w:p w14:paraId="029D0784" w14:textId="0A86D3A9" w:rsidR="00644679" w:rsidRPr="005368F2" w:rsidRDefault="00644679"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w:t>
      </w:r>
      <w:r w:rsidRPr="005368F2">
        <w:rPr>
          <w:sz w:val="16"/>
          <w:szCs w:val="16"/>
          <w:lang w:val="en-GB"/>
        </w:rPr>
        <w:t xml:space="preserve">Activity 2.1.6 Link women with </w:t>
      </w:r>
      <w:proofErr w:type="spellStart"/>
      <w:r w:rsidRPr="005368F2">
        <w:rPr>
          <w:sz w:val="16"/>
          <w:szCs w:val="16"/>
          <w:lang w:val="en-GB"/>
        </w:rPr>
        <w:t>agro</w:t>
      </w:r>
      <w:proofErr w:type="spellEnd"/>
      <w:r w:rsidRPr="005368F2">
        <w:rPr>
          <w:sz w:val="16"/>
          <w:szCs w:val="16"/>
          <w:lang w:val="en-GB"/>
        </w:rPr>
        <w:t xml:space="preserve"> dealers’ networks and seed producers to access seaweed-based production, and value addition systems for increased production and Activity 2.1.7 Train rural women to access markets, and link them to selected agribusiness firms and other commodity off-takers (Focusing on seaweed Value Chain)</w:t>
      </w:r>
    </w:p>
  </w:footnote>
  <w:footnote w:id="19">
    <w:p w14:paraId="4982B1E5" w14:textId="78E60AA9" w:rsidR="00644679" w:rsidRPr="005368F2" w:rsidRDefault="00644679"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w:t>
      </w:r>
      <w:r w:rsidR="00726C22" w:rsidRPr="005368F2">
        <w:rPr>
          <w:sz w:val="16"/>
          <w:szCs w:val="16"/>
        </w:rPr>
        <w:t xml:space="preserve">Activity 2.1.12 Train rural women and men to develop business plans using the Rural Invest (RIV) methodology and tool kits and facilitate access to financial services was not started in </w:t>
      </w:r>
      <w:r w:rsidR="003B2766" w:rsidRPr="005368F2">
        <w:rPr>
          <w:sz w:val="16"/>
          <w:szCs w:val="16"/>
        </w:rPr>
        <w:t>2024.</w:t>
      </w:r>
    </w:p>
  </w:footnote>
  <w:footnote w:id="20">
    <w:p w14:paraId="3BE39B8B" w14:textId="34A98D03" w:rsidR="00296F0A" w:rsidRPr="00233C80" w:rsidRDefault="00296F0A" w:rsidP="00233C80">
      <w:pPr>
        <w:pStyle w:val="FootnoteText"/>
        <w:jc w:val="both"/>
        <w:rPr>
          <w:lang w:val="en-GB"/>
        </w:rPr>
      </w:pPr>
      <w:r w:rsidRPr="005368F2">
        <w:rPr>
          <w:rStyle w:val="FootnoteReference"/>
          <w:sz w:val="16"/>
          <w:szCs w:val="16"/>
        </w:rPr>
        <w:footnoteRef/>
      </w:r>
      <w:r w:rsidRPr="005368F2">
        <w:rPr>
          <w:sz w:val="16"/>
          <w:szCs w:val="16"/>
        </w:rPr>
        <w:t xml:space="preserve"> </w:t>
      </w:r>
      <w:r w:rsidR="0085739A" w:rsidRPr="005368F2">
        <w:rPr>
          <w:sz w:val="16"/>
          <w:szCs w:val="16"/>
        </w:rPr>
        <w:t>For the activity not commenced under this output, internal PUNO processes for the recruitment for rural invest (RIV) methodology expertise was cited as a reason for delays</w:t>
      </w:r>
      <w:r w:rsidR="0085739A" w:rsidRPr="005368F2">
        <w:rPr>
          <w:rStyle w:val="CommentReference"/>
        </w:rPr>
        <w:annotationRef/>
      </w:r>
    </w:p>
  </w:footnote>
  <w:footnote w:id="21">
    <w:p w14:paraId="7452BC78" w14:textId="5F29E4B8" w:rsidR="00F376C8" w:rsidRPr="005368F2" w:rsidRDefault="00F376C8" w:rsidP="00233C80">
      <w:pPr>
        <w:pStyle w:val="FootnoteText"/>
        <w:jc w:val="both"/>
        <w:rPr>
          <w:sz w:val="16"/>
          <w:szCs w:val="16"/>
        </w:rPr>
      </w:pPr>
      <w:r w:rsidRPr="005368F2">
        <w:rPr>
          <w:rStyle w:val="FootnoteReference"/>
          <w:sz w:val="16"/>
          <w:szCs w:val="16"/>
        </w:rPr>
        <w:footnoteRef/>
      </w:r>
      <w:r w:rsidRPr="005368F2">
        <w:rPr>
          <w:sz w:val="16"/>
          <w:szCs w:val="16"/>
        </w:rPr>
        <w:t xml:space="preserve"> This initiative opened new markets for crops from 12 banana plots supported by the </w:t>
      </w:r>
      <w:proofErr w:type="spellStart"/>
      <w:r w:rsidRPr="005368F2">
        <w:rPr>
          <w:sz w:val="16"/>
          <w:szCs w:val="16"/>
        </w:rPr>
        <w:t>programme</w:t>
      </w:r>
      <w:proofErr w:type="spellEnd"/>
      <w:r w:rsidRPr="005368F2">
        <w:rPr>
          <w:sz w:val="16"/>
          <w:szCs w:val="16"/>
        </w:rPr>
        <w:t xml:space="preserve"> in 2023 but also benefited horticultural products like tomatoes, green peppers, cucumbers, and leafy greens, strengthening women’s access to commercial opportunities.</w:t>
      </w:r>
    </w:p>
  </w:footnote>
  <w:footnote w:id="22">
    <w:p w14:paraId="70CD1C01" w14:textId="59D381EB" w:rsidR="00223DF0" w:rsidRPr="005368F2" w:rsidRDefault="00223DF0"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A type of administrative area (of one or more villages) in Zanzibar.</w:t>
      </w:r>
    </w:p>
  </w:footnote>
  <w:footnote w:id="23">
    <w:p w14:paraId="0242B320" w14:textId="4E29F926" w:rsidR="009B586B" w:rsidRPr="005368F2" w:rsidRDefault="009B586B"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w:t>
      </w:r>
      <w:r w:rsidRPr="005368F2">
        <w:rPr>
          <w:sz w:val="16"/>
          <w:szCs w:val="16"/>
          <w:lang w:val="en-GB" w:eastAsia="en-GB"/>
        </w:rPr>
        <w:t xml:space="preserve">3,650 tons of tomatoes, eggplants, and sweet peppers; 1,825 tons of bananas; and 6,390 tons of watermelons produced annually. Market demand was also quantified, revealing daily needs of 4.5 tons for tomatoes, eggplants, and sweet peppers; 1 ton for watermelons; and 1-2 tons for bananas). </w:t>
      </w:r>
      <w:r w:rsidRPr="005368F2">
        <w:rPr>
          <w:rStyle w:val="CommentReference"/>
        </w:rPr>
        <w:annotationRef/>
      </w:r>
    </w:p>
  </w:footnote>
  <w:footnote w:id="24">
    <w:p w14:paraId="23505358" w14:textId="2CB68198" w:rsidR="00673213" w:rsidRPr="00673213" w:rsidRDefault="00673213" w:rsidP="00233C80">
      <w:pPr>
        <w:pStyle w:val="FootnoteText"/>
        <w:jc w:val="both"/>
      </w:pPr>
      <w:r w:rsidRPr="005368F2">
        <w:rPr>
          <w:rStyle w:val="FootnoteReference"/>
          <w:sz w:val="16"/>
          <w:szCs w:val="16"/>
        </w:rPr>
        <w:footnoteRef/>
      </w:r>
      <w:r w:rsidRPr="005368F2">
        <w:rPr>
          <w:sz w:val="16"/>
          <w:szCs w:val="16"/>
        </w:rPr>
        <w:t xml:space="preserve"> </w:t>
      </w:r>
      <w:r w:rsidRPr="005368F2">
        <w:rPr>
          <w:sz w:val="16"/>
          <w:szCs w:val="16"/>
          <w:lang w:val="en-GB"/>
        </w:rPr>
        <w:t xml:space="preserve">International Women’s Day, the Dar es Salaam International Trade Fair (DITF), the East Africa Community (EAC) </w:t>
      </w:r>
      <w:proofErr w:type="spellStart"/>
      <w:r w:rsidRPr="005368F2">
        <w:rPr>
          <w:sz w:val="16"/>
          <w:szCs w:val="16"/>
          <w:lang w:val="en-GB"/>
        </w:rPr>
        <w:t>Jua</w:t>
      </w:r>
      <w:proofErr w:type="spellEnd"/>
      <w:r w:rsidRPr="005368F2">
        <w:rPr>
          <w:sz w:val="16"/>
          <w:szCs w:val="16"/>
          <w:lang w:val="en-GB"/>
        </w:rPr>
        <w:t xml:space="preserve"> Kali/</w:t>
      </w:r>
      <w:proofErr w:type="spellStart"/>
      <w:r w:rsidRPr="005368F2">
        <w:rPr>
          <w:sz w:val="16"/>
          <w:szCs w:val="16"/>
          <w:lang w:val="en-GB"/>
        </w:rPr>
        <w:t>Nguvu</w:t>
      </w:r>
      <w:proofErr w:type="spellEnd"/>
      <w:r w:rsidRPr="005368F2">
        <w:rPr>
          <w:sz w:val="16"/>
          <w:szCs w:val="16"/>
          <w:lang w:val="en-GB"/>
        </w:rPr>
        <w:t xml:space="preserve"> Kazi Trade Fair, International Rural Women’s Day, Seaweed Day, and </w:t>
      </w:r>
      <w:proofErr w:type="spellStart"/>
      <w:r w:rsidRPr="005368F2">
        <w:rPr>
          <w:sz w:val="16"/>
          <w:szCs w:val="16"/>
          <w:lang w:val="en-GB"/>
        </w:rPr>
        <w:t>Nane</w:t>
      </w:r>
      <w:proofErr w:type="spellEnd"/>
      <w:r w:rsidRPr="005368F2">
        <w:rPr>
          <w:sz w:val="16"/>
          <w:szCs w:val="16"/>
          <w:lang w:val="en-GB"/>
        </w:rPr>
        <w:t xml:space="preserve"> </w:t>
      </w:r>
      <w:proofErr w:type="spellStart"/>
      <w:r w:rsidRPr="005368F2">
        <w:rPr>
          <w:sz w:val="16"/>
          <w:szCs w:val="16"/>
          <w:lang w:val="en-GB"/>
        </w:rPr>
        <w:t>Nane</w:t>
      </w:r>
      <w:proofErr w:type="spellEnd"/>
      <w:r w:rsidRPr="005368F2">
        <w:rPr>
          <w:sz w:val="16"/>
          <w:szCs w:val="16"/>
          <w:lang w:val="en-GB"/>
        </w:rPr>
        <w:t xml:space="preserve"> (Farmers Day).</w:t>
      </w:r>
    </w:p>
  </w:footnote>
  <w:footnote w:id="25">
    <w:p w14:paraId="7CD0B8B9" w14:textId="4D27C2B0" w:rsidR="00FF35A0" w:rsidRPr="005368F2" w:rsidRDefault="00FF35A0"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w:t>
      </w:r>
      <w:r w:rsidRPr="005368F2">
        <w:rPr>
          <w:sz w:val="16"/>
          <w:szCs w:val="16"/>
          <w:lang w:val="en-GB"/>
        </w:rPr>
        <w:t xml:space="preserve">Loan facility by government for women, youth and </w:t>
      </w:r>
      <w:r w:rsidR="008926CE" w:rsidRPr="005368F2">
        <w:rPr>
          <w:sz w:val="16"/>
          <w:szCs w:val="16"/>
          <w:lang w:val="en-GB"/>
        </w:rPr>
        <w:t xml:space="preserve">other vulnerable </w:t>
      </w:r>
      <w:r w:rsidR="000E0F53" w:rsidRPr="005368F2">
        <w:rPr>
          <w:sz w:val="16"/>
          <w:szCs w:val="16"/>
          <w:lang w:val="en-GB"/>
        </w:rPr>
        <w:t>groups.</w:t>
      </w:r>
    </w:p>
  </w:footnote>
  <w:footnote w:id="26">
    <w:p w14:paraId="3090B955" w14:textId="00ECE95E" w:rsidR="00BD2457" w:rsidRPr="005368F2" w:rsidRDefault="00BD2457">
      <w:pPr>
        <w:pStyle w:val="FootnoteText"/>
        <w:rPr>
          <w:lang w:val="en-GB"/>
        </w:rPr>
      </w:pPr>
      <w:r w:rsidRPr="005368F2">
        <w:rPr>
          <w:rStyle w:val="FootnoteReference"/>
          <w:sz w:val="16"/>
          <w:szCs w:val="16"/>
        </w:rPr>
        <w:footnoteRef/>
      </w:r>
      <w:r w:rsidRPr="005368F2">
        <w:rPr>
          <w:sz w:val="16"/>
          <w:szCs w:val="16"/>
          <w:lang w:val="en-GB"/>
        </w:rPr>
        <w:t xml:space="preserve"> This includes the fact that p</w:t>
      </w:r>
      <w:proofErr w:type="spellStart"/>
      <w:r w:rsidRPr="005368F2">
        <w:rPr>
          <w:sz w:val="16"/>
          <w:szCs w:val="16"/>
        </w:rPr>
        <w:t>rominence</w:t>
      </w:r>
      <w:proofErr w:type="spellEnd"/>
      <w:r w:rsidRPr="005368F2">
        <w:rPr>
          <w:sz w:val="16"/>
          <w:szCs w:val="16"/>
        </w:rPr>
        <w:t xml:space="preserve"> of the informal sector differs per region </w:t>
      </w:r>
      <w:proofErr w:type="spellStart"/>
      <w:r w:rsidRPr="005368F2">
        <w:rPr>
          <w:sz w:val="16"/>
          <w:szCs w:val="16"/>
        </w:rPr>
        <w:t>eg.</w:t>
      </w:r>
      <w:proofErr w:type="spellEnd"/>
      <w:r w:rsidRPr="005368F2">
        <w:rPr>
          <w:sz w:val="16"/>
          <w:szCs w:val="16"/>
        </w:rPr>
        <w:t xml:space="preserve"> Dodoma. </w:t>
      </w:r>
      <w:r w:rsidR="004152A4" w:rsidRPr="005368F2">
        <w:rPr>
          <w:sz w:val="16"/>
          <w:szCs w:val="16"/>
        </w:rPr>
        <w:t xml:space="preserve">Additional </w:t>
      </w:r>
      <w:r w:rsidRPr="005368F2">
        <w:rPr>
          <w:sz w:val="16"/>
          <w:szCs w:val="16"/>
        </w:rPr>
        <w:t>efforts are needed to change behavior and shift towards formal</w:t>
      </w:r>
      <w:r w:rsidR="004152A4" w:rsidRPr="005368F2">
        <w:rPr>
          <w:sz w:val="16"/>
          <w:szCs w:val="16"/>
        </w:rPr>
        <w:t xml:space="preserve">izing in these regions.  </w:t>
      </w:r>
    </w:p>
  </w:footnote>
  <w:footnote w:id="27">
    <w:p w14:paraId="46CDE3EB" w14:textId="1455C937" w:rsidR="00940B89" w:rsidRPr="005368F2" w:rsidRDefault="00940B89" w:rsidP="005368F2">
      <w:pPr>
        <w:pStyle w:val="FootnoteText"/>
        <w:jc w:val="both"/>
        <w:rPr>
          <w:sz w:val="16"/>
          <w:szCs w:val="16"/>
          <w:lang w:val="en-GB"/>
        </w:rPr>
      </w:pPr>
      <w:r w:rsidRPr="005368F2">
        <w:rPr>
          <w:rStyle w:val="FootnoteReference"/>
          <w:sz w:val="16"/>
          <w:szCs w:val="16"/>
        </w:rPr>
        <w:footnoteRef/>
      </w:r>
      <w:r w:rsidRPr="005368F2">
        <w:rPr>
          <w:sz w:val="16"/>
          <w:szCs w:val="16"/>
        </w:rPr>
        <w:t xml:space="preserve"> </w:t>
      </w:r>
      <w:r w:rsidR="00432741" w:rsidRPr="005368F2">
        <w:rPr>
          <w:sz w:val="16"/>
          <w:szCs w:val="16"/>
        </w:rPr>
        <w:t>Activity 2.3.2 Partner with financial institutions and other providers to strengthen their financial and business development products and services to meet the needs of women clients and their organizations including microfinance, credit, savings and risk reduction (crop/livestock insurance, microinsurance or health insurance</w:t>
      </w:r>
      <w:r w:rsidR="00C600AB" w:rsidRPr="005368F2">
        <w:rPr>
          <w:sz w:val="16"/>
          <w:szCs w:val="16"/>
        </w:rPr>
        <w:t xml:space="preserve"> and Activity 2.3.5 Train VSLAs on the VSLA methodology to ensure adherence to its principles and provide them with tools (VICOBA’s toolbox that includes ledgers books, registers and boxes,) to make them functional.  </w:t>
      </w:r>
    </w:p>
  </w:footnote>
  <w:footnote w:id="28">
    <w:p w14:paraId="01FCD9C1" w14:textId="35C03DE5" w:rsidR="000D643B" w:rsidRPr="005368F2" w:rsidRDefault="000D643B" w:rsidP="005368F2">
      <w:pPr>
        <w:pStyle w:val="FootnoteText"/>
        <w:jc w:val="both"/>
        <w:rPr>
          <w:sz w:val="16"/>
          <w:szCs w:val="16"/>
        </w:rPr>
      </w:pPr>
      <w:r w:rsidRPr="005368F2">
        <w:rPr>
          <w:rStyle w:val="FootnoteReference"/>
          <w:sz w:val="16"/>
          <w:szCs w:val="16"/>
        </w:rPr>
        <w:footnoteRef/>
      </w:r>
      <w:r w:rsidRPr="005368F2">
        <w:rPr>
          <w:sz w:val="16"/>
          <w:szCs w:val="16"/>
        </w:rPr>
        <w:t xml:space="preserve"> including </w:t>
      </w:r>
      <w:proofErr w:type="spellStart"/>
      <w:r w:rsidRPr="005368F2">
        <w:rPr>
          <w:sz w:val="16"/>
          <w:szCs w:val="16"/>
        </w:rPr>
        <w:t>Ikungi</w:t>
      </w:r>
      <w:proofErr w:type="spellEnd"/>
      <w:r w:rsidRPr="005368F2">
        <w:rPr>
          <w:sz w:val="16"/>
          <w:szCs w:val="16"/>
        </w:rPr>
        <w:t xml:space="preserve"> District Council, </w:t>
      </w:r>
      <w:proofErr w:type="spellStart"/>
      <w:r w:rsidRPr="005368F2">
        <w:rPr>
          <w:sz w:val="16"/>
          <w:szCs w:val="16"/>
        </w:rPr>
        <w:t>Chamwino</w:t>
      </w:r>
      <w:proofErr w:type="spellEnd"/>
      <w:r w:rsidRPr="005368F2">
        <w:rPr>
          <w:sz w:val="16"/>
          <w:szCs w:val="16"/>
        </w:rPr>
        <w:t xml:space="preserve"> District Council, South Unguja Region, NMB Bank, TCB Bank, CRDB Bank, TUSONGE, ZEEA, the Ministry of Blue Economy and Fisheries, UTT Amis, and the National Social Security Fund (NSSF), </w:t>
      </w:r>
      <w:r w:rsidRPr="005368F2">
        <w:rPr>
          <w:sz w:val="16"/>
          <w:szCs w:val="16"/>
        </w:rPr>
        <w:annotationRef/>
      </w:r>
    </w:p>
  </w:footnote>
  <w:footnote w:id="29">
    <w:p w14:paraId="4864908B" w14:textId="78583CDF" w:rsidR="00294AAC" w:rsidRPr="005368F2" w:rsidRDefault="00294AAC"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This includes 38 NMB </w:t>
      </w:r>
      <w:proofErr w:type="spellStart"/>
      <w:r w:rsidRPr="005368F2">
        <w:rPr>
          <w:sz w:val="16"/>
          <w:szCs w:val="16"/>
        </w:rPr>
        <w:t>Pesa</w:t>
      </w:r>
      <w:proofErr w:type="spellEnd"/>
      <w:r w:rsidRPr="005368F2">
        <w:rPr>
          <w:sz w:val="16"/>
          <w:szCs w:val="16"/>
        </w:rPr>
        <w:t xml:space="preserve"> and Chap </w:t>
      </w:r>
      <w:proofErr w:type="spellStart"/>
      <w:r w:rsidRPr="005368F2">
        <w:rPr>
          <w:sz w:val="16"/>
          <w:szCs w:val="16"/>
        </w:rPr>
        <w:t>Chap</w:t>
      </w:r>
      <w:proofErr w:type="spellEnd"/>
      <w:r w:rsidRPr="005368F2">
        <w:rPr>
          <w:sz w:val="16"/>
          <w:szCs w:val="16"/>
        </w:rPr>
        <w:t xml:space="preserve"> accounts, 50 individual accounts, and three group accounts, in addition to 45 women opening </w:t>
      </w:r>
      <w:proofErr w:type="spellStart"/>
      <w:r w:rsidRPr="005368F2">
        <w:rPr>
          <w:sz w:val="16"/>
          <w:szCs w:val="16"/>
        </w:rPr>
        <w:t>Embeju</w:t>
      </w:r>
      <w:proofErr w:type="spellEnd"/>
      <w:r w:rsidRPr="005368F2">
        <w:rPr>
          <w:sz w:val="16"/>
          <w:szCs w:val="16"/>
        </w:rPr>
        <w:t xml:space="preserve"> accounts at CRDB Bank to support their entrepreneurial ventures. Furthermore, 48 women accessed ‘</w:t>
      </w:r>
      <w:proofErr w:type="spellStart"/>
      <w:r w:rsidRPr="005368F2">
        <w:rPr>
          <w:sz w:val="16"/>
          <w:szCs w:val="16"/>
        </w:rPr>
        <w:t>malkia</w:t>
      </w:r>
      <w:proofErr w:type="spellEnd"/>
      <w:r w:rsidRPr="005368F2">
        <w:rPr>
          <w:sz w:val="16"/>
          <w:szCs w:val="16"/>
        </w:rPr>
        <w:t>’ accounts</w:t>
      </w:r>
      <w:r w:rsidRPr="005368F2">
        <w:rPr>
          <w:rStyle w:val="FootnoteReference"/>
          <w:sz w:val="16"/>
          <w:szCs w:val="16"/>
        </w:rPr>
        <w:footnoteRef/>
      </w:r>
      <w:r w:rsidRPr="005368F2">
        <w:rPr>
          <w:sz w:val="16"/>
          <w:szCs w:val="16"/>
        </w:rPr>
        <w:t xml:space="preserve">, and 31 women established </w:t>
      </w:r>
      <w:proofErr w:type="spellStart"/>
      <w:r w:rsidRPr="005368F2">
        <w:rPr>
          <w:sz w:val="16"/>
          <w:szCs w:val="16"/>
        </w:rPr>
        <w:t>Jasiri</w:t>
      </w:r>
      <w:proofErr w:type="spellEnd"/>
      <w:r w:rsidRPr="005368F2">
        <w:rPr>
          <w:sz w:val="16"/>
          <w:szCs w:val="16"/>
        </w:rPr>
        <w:t xml:space="preserve"> accounts at NMB Bank, thereby enhancing their engagement with formal financial institutions and facilitating access to microfinance opportunities</w:t>
      </w:r>
    </w:p>
  </w:footnote>
  <w:footnote w:id="30">
    <w:p w14:paraId="2B549EAA" w14:textId="4E9965AB" w:rsidR="004A792B" w:rsidRPr="004A792B" w:rsidRDefault="004A792B" w:rsidP="00233C80">
      <w:pPr>
        <w:pStyle w:val="FootnoteText"/>
        <w:jc w:val="both"/>
        <w:rPr>
          <w:lang w:val="en-GB"/>
        </w:rPr>
      </w:pPr>
      <w:r w:rsidRPr="005368F2">
        <w:rPr>
          <w:rStyle w:val="FootnoteReference"/>
          <w:sz w:val="16"/>
          <w:szCs w:val="16"/>
        </w:rPr>
        <w:footnoteRef/>
      </w:r>
      <w:r w:rsidRPr="005368F2">
        <w:rPr>
          <w:sz w:val="16"/>
          <w:szCs w:val="16"/>
        </w:rPr>
        <w:t xml:space="preserve"> The </w:t>
      </w:r>
      <w:bookmarkStart w:id="11" w:name="_Hlk190612829"/>
      <w:r w:rsidRPr="005368F2">
        <w:rPr>
          <w:sz w:val="16"/>
          <w:szCs w:val="16"/>
        </w:rPr>
        <w:t>National Social Security Fund</w:t>
      </w:r>
      <w:r w:rsidR="00526491" w:rsidRPr="005368F2">
        <w:rPr>
          <w:sz w:val="16"/>
          <w:szCs w:val="16"/>
        </w:rPr>
        <w:t xml:space="preserve"> </w:t>
      </w:r>
      <w:bookmarkEnd w:id="11"/>
      <w:r w:rsidR="00526491" w:rsidRPr="005368F2">
        <w:rPr>
          <w:sz w:val="16"/>
          <w:szCs w:val="16"/>
        </w:rPr>
        <w:t>(NSSF)</w:t>
      </w:r>
      <w:r w:rsidRPr="005368F2">
        <w:rPr>
          <w:sz w:val="16"/>
          <w:szCs w:val="16"/>
        </w:rPr>
        <w:t xml:space="preserve"> was established under the National Social Security Fund Act [Cap. 50 R.E 2018] to provide social security services to members from private and informal sectors.</w:t>
      </w:r>
    </w:p>
  </w:footnote>
  <w:footnote w:id="31">
    <w:p w14:paraId="04C4ECBE" w14:textId="4E853E96" w:rsidR="00620FDC" w:rsidRPr="005368F2" w:rsidRDefault="00620FDC" w:rsidP="005368F2">
      <w:pPr>
        <w:pStyle w:val="FootnoteText"/>
        <w:jc w:val="both"/>
        <w:rPr>
          <w:sz w:val="18"/>
          <w:szCs w:val="18"/>
        </w:rPr>
      </w:pPr>
      <w:r w:rsidRPr="005368F2">
        <w:rPr>
          <w:rStyle w:val="FootnoteReference"/>
          <w:sz w:val="18"/>
          <w:szCs w:val="18"/>
        </w:rPr>
        <w:footnoteRef/>
      </w:r>
      <w:r w:rsidRPr="005368F2">
        <w:rPr>
          <w:sz w:val="18"/>
          <w:szCs w:val="18"/>
        </w:rPr>
        <w:t xml:space="preserve"> </w:t>
      </w:r>
      <w:r w:rsidRPr="005368F2">
        <w:rPr>
          <w:sz w:val="16"/>
          <w:szCs w:val="16"/>
        </w:rPr>
        <w:t xml:space="preserve">The beneficiaries targeted and reached under this outcome include overlaps—meaning </w:t>
      </w:r>
      <w:r w:rsidR="008D7836" w:rsidRPr="005368F2">
        <w:rPr>
          <w:sz w:val="16"/>
          <w:szCs w:val="16"/>
        </w:rPr>
        <w:t>7,349 are</w:t>
      </w:r>
      <w:r w:rsidRPr="005368F2">
        <w:rPr>
          <w:sz w:val="16"/>
          <w:szCs w:val="16"/>
        </w:rPr>
        <w:t xml:space="preserve"> part of the 7,000 beneficiaries already targeted and reached under Outcome 1</w:t>
      </w:r>
      <w:r w:rsidR="008D7836" w:rsidRPr="005368F2">
        <w:rPr>
          <w:sz w:val="16"/>
          <w:szCs w:val="16"/>
        </w:rPr>
        <w:t xml:space="preserve"> and 2</w:t>
      </w:r>
      <w:r w:rsidRPr="005368F2">
        <w:rPr>
          <w:sz w:val="16"/>
          <w:szCs w:val="16"/>
        </w:rPr>
        <w:t>. In Tanzania, all targeted beneficiaries receive interventions across all outcomes and outputs. Therefore, the figures mentioned at the output level are not additional beneficiaries but are included within the overall outcome target.</w:t>
      </w:r>
    </w:p>
  </w:footnote>
  <w:footnote w:id="32">
    <w:p w14:paraId="2BF0C6B6" w14:textId="44DE7DC0" w:rsidR="00BB60E2" w:rsidRPr="005368F2" w:rsidRDefault="00BB60E2" w:rsidP="005368F2">
      <w:pPr>
        <w:pStyle w:val="FootnoteText"/>
        <w:jc w:val="both"/>
        <w:rPr>
          <w:sz w:val="16"/>
          <w:szCs w:val="16"/>
          <w:lang w:val="en-GB"/>
        </w:rPr>
      </w:pPr>
      <w:r w:rsidRPr="005368F2">
        <w:rPr>
          <w:rStyle w:val="FootnoteReference"/>
          <w:sz w:val="16"/>
          <w:szCs w:val="16"/>
        </w:rPr>
        <w:footnoteRef/>
      </w:r>
      <w:r w:rsidRPr="005368F2">
        <w:rPr>
          <w:sz w:val="16"/>
          <w:szCs w:val="16"/>
        </w:rPr>
        <w:t xml:space="preserve"> Dodoma (76%), </w:t>
      </w:r>
      <w:proofErr w:type="spellStart"/>
      <w:r w:rsidRPr="005368F2">
        <w:rPr>
          <w:sz w:val="16"/>
          <w:szCs w:val="16"/>
        </w:rPr>
        <w:t>Singida</w:t>
      </w:r>
      <w:proofErr w:type="spellEnd"/>
      <w:r w:rsidRPr="005368F2">
        <w:rPr>
          <w:sz w:val="16"/>
          <w:szCs w:val="16"/>
        </w:rPr>
        <w:t xml:space="preserve"> (64%), and Unguja (56%) showing the highest to lowest prevalence</w:t>
      </w:r>
      <w:r w:rsidR="004A767D" w:rsidRPr="005368F2">
        <w:rPr>
          <w:sz w:val="16"/>
          <w:szCs w:val="16"/>
        </w:rPr>
        <w:t xml:space="preserve"> respectively. </w:t>
      </w:r>
    </w:p>
  </w:footnote>
  <w:footnote w:id="33">
    <w:p w14:paraId="79BFE58F" w14:textId="6B4944CB" w:rsidR="00BD72E2" w:rsidRPr="005368F2" w:rsidRDefault="00BD72E2" w:rsidP="005368F2">
      <w:pPr>
        <w:pStyle w:val="FootnoteText"/>
        <w:jc w:val="both"/>
        <w:rPr>
          <w:sz w:val="16"/>
          <w:szCs w:val="16"/>
        </w:rPr>
      </w:pPr>
      <w:r w:rsidRPr="005368F2">
        <w:rPr>
          <w:rStyle w:val="FootnoteReference"/>
          <w:sz w:val="16"/>
          <w:szCs w:val="16"/>
        </w:rPr>
        <w:footnoteRef/>
      </w:r>
      <w:r w:rsidRPr="005368F2">
        <w:rPr>
          <w:sz w:val="16"/>
          <w:szCs w:val="16"/>
        </w:rPr>
        <w:t xml:space="preserve"> Dodoma leading at 18%, followed by Unguja (16%) and </w:t>
      </w:r>
      <w:proofErr w:type="spellStart"/>
      <w:r w:rsidRPr="005368F2">
        <w:rPr>
          <w:sz w:val="16"/>
          <w:szCs w:val="16"/>
        </w:rPr>
        <w:t>Singida</w:t>
      </w:r>
      <w:proofErr w:type="spellEnd"/>
      <w:r w:rsidRPr="005368F2">
        <w:rPr>
          <w:sz w:val="16"/>
          <w:szCs w:val="16"/>
        </w:rPr>
        <w:t xml:space="preserve"> (12%). Despite this, only 11% of active members hold leadership positions, with Dodoma at 13%, Unguja at 10%, and </w:t>
      </w:r>
      <w:proofErr w:type="spellStart"/>
      <w:r w:rsidRPr="005368F2">
        <w:rPr>
          <w:sz w:val="16"/>
          <w:szCs w:val="16"/>
        </w:rPr>
        <w:t>Singida</w:t>
      </w:r>
      <w:proofErr w:type="spellEnd"/>
      <w:r w:rsidRPr="005368F2">
        <w:rPr>
          <w:sz w:val="16"/>
          <w:szCs w:val="16"/>
        </w:rPr>
        <w:t xml:space="preserve"> at 8%.</w:t>
      </w:r>
    </w:p>
  </w:footnote>
  <w:footnote w:id="34">
    <w:p w14:paraId="636F622B" w14:textId="53B1639B" w:rsidR="000E19BF" w:rsidRPr="00644679" w:rsidRDefault="000E19BF" w:rsidP="005368F2">
      <w:pPr>
        <w:pStyle w:val="FootnoteText"/>
        <w:jc w:val="both"/>
        <w:rPr>
          <w:lang w:val="en-GB"/>
        </w:rPr>
      </w:pPr>
      <w:r w:rsidRPr="005368F2">
        <w:rPr>
          <w:rStyle w:val="FootnoteReference"/>
          <w:sz w:val="16"/>
          <w:szCs w:val="16"/>
        </w:rPr>
        <w:footnoteRef/>
      </w:r>
      <w:r w:rsidRPr="005368F2">
        <w:rPr>
          <w:sz w:val="16"/>
          <w:szCs w:val="16"/>
        </w:rPr>
        <w:t xml:space="preserve"> </w:t>
      </w:r>
      <w:r w:rsidR="008579D3" w:rsidRPr="005368F2">
        <w:rPr>
          <w:sz w:val="16"/>
          <w:szCs w:val="16"/>
          <w:lang w:val="en-GB"/>
        </w:rPr>
        <w:t>Activity 3.1.4 Roll out GALS methodology to promote gender equitable relations at household and group levels for improved livelihood planning.</w:t>
      </w:r>
    </w:p>
  </w:footnote>
  <w:footnote w:id="35">
    <w:p w14:paraId="1E41C6E6" w14:textId="268AF7F5" w:rsidR="001F6E47" w:rsidRPr="005368F2" w:rsidRDefault="001F6E47" w:rsidP="00233C80">
      <w:pPr>
        <w:pStyle w:val="FootnoteText"/>
        <w:jc w:val="both"/>
        <w:rPr>
          <w:sz w:val="16"/>
          <w:szCs w:val="16"/>
          <w:lang w:val="en-GB"/>
        </w:rPr>
      </w:pPr>
      <w:r w:rsidRPr="005368F2">
        <w:rPr>
          <w:rStyle w:val="FootnoteReference"/>
          <w:sz w:val="16"/>
          <w:szCs w:val="16"/>
        </w:rPr>
        <w:footnoteRef/>
      </w:r>
      <w:r w:rsidRPr="005368F2">
        <w:rPr>
          <w:sz w:val="16"/>
          <w:szCs w:val="16"/>
        </w:rPr>
        <w:t xml:space="preserve"> The </w:t>
      </w:r>
      <w:proofErr w:type="spellStart"/>
      <w:r w:rsidRPr="005368F2">
        <w:rPr>
          <w:sz w:val="16"/>
          <w:szCs w:val="16"/>
        </w:rPr>
        <w:t>programme</w:t>
      </w:r>
      <w:proofErr w:type="spellEnd"/>
      <w:r w:rsidRPr="005368F2">
        <w:rPr>
          <w:sz w:val="16"/>
          <w:szCs w:val="16"/>
        </w:rPr>
        <w:t xml:space="preserve"> </w:t>
      </w:r>
      <w:r w:rsidR="00A272EC" w:rsidRPr="005368F2">
        <w:rPr>
          <w:sz w:val="16"/>
          <w:szCs w:val="16"/>
        </w:rPr>
        <w:t>recognizes</w:t>
      </w:r>
      <w:r w:rsidRPr="005368F2">
        <w:rPr>
          <w:sz w:val="16"/>
          <w:szCs w:val="16"/>
        </w:rPr>
        <w:t xml:space="preserve"> the differing dynamics in facilitating group registration across regions: in Zanzibar, the government processes are streamlined and centralized at the ministry level, allowing for relatively straightforward registration. In contrast, the process on the mainland Tanzania is more complex and decentralized, requiring approval at the Local Government Authority level before being submitted for registration at the ministry, which lengthens the duration of the process.  </w:t>
      </w:r>
    </w:p>
  </w:footnote>
  <w:footnote w:id="36">
    <w:p w14:paraId="54BC86C1" w14:textId="485E2078" w:rsidR="00CD31D9" w:rsidRDefault="00CD31D9">
      <w:pPr>
        <w:pStyle w:val="FootnoteText"/>
      </w:pPr>
      <w:r w:rsidRPr="005368F2">
        <w:rPr>
          <w:rStyle w:val="FootnoteReference"/>
          <w:sz w:val="18"/>
          <w:szCs w:val="18"/>
        </w:rPr>
        <w:footnoteRef/>
      </w:r>
      <w:r w:rsidRPr="005368F2">
        <w:rPr>
          <w:sz w:val="18"/>
          <w:szCs w:val="18"/>
        </w:rPr>
        <w:t xml:space="preserve"> </w:t>
      </w:r>
      <w:r w:rsidRPr="005368F2">
        <w:rPr>
          <w:sz w:val="16"/>
          <w:szCs w:val="16"/>
        </w:rPr>
        <w:t>The beneficiaries targeted and reached under this outcome include overlaps—</w:t>
      </w:r>
      <w:r w:rsidR="00C868FF" w:rsidRPr="005368F2">
        <w:rPr>
          <w:sz w:val="16"/>
          <w:szCs w:val="16"/>
        </w:rPr>
        <w:t xml:space="preserve">part of them have already been </w:t>
      </w:r>
      <w:r w:rsidRPr="005368F2">
        <w:rPr>
          <w:sz w:val="16"/>
          <w:szCs w:val="16"/>
        </w:rPr>
        <w:t>targeted and reached under Outcome 1</w:t>
      </w:r>
      <w:r w:rsidR="00C868FF" w:rsidRPr="005368F2">
        <w:rPr>
          <w:sz w:val="16"/>
          <w:szCs w:val="16"/>
        </w:rPr>
        <w:t xml:space="preserve">, 2 </w:t>
      </w:r>
      <w:r w:rsidRPr="005368F2">
        <w:rPr>
          <w:sz w:val="16"/>
          <w:szCs w:val="16"/>
        </w:rPr>
        <w:t xml:space="preserve">and </w:t>
      </w:r>
      <w:r w:rsidR="00C868FF" w:rsidRPr="005368F2">
        <w:rPr>
          <w:sz w:val="16"/>
          <w:szCs w:val="16"/>
        </w:rPr>
        <w:t>3</w:t>
      </w:r>
      <w:r w:rsidRPr="005368F2">
        <w:rPr>
          <w:sz w:val="16"/>
          <w:szCs w:val="16"/>
        </w:rPr>
        <w:t>. In Tanzania, all targeted beneficiaries receive interventions across all outcomes and outputs. Therefore, the figures mentioned at the output level are not additional beneficiaries but are included within the overall outcome target.</w:t>
      </w:r>
    </w:p>
  </w:footnote>
  <w:footnote w:id="37">
    <w:p w14:paraId="3093B0FF" w14:textId="1EFC4513" w:rsidR="005B0111" w:rsidRPr="005368F2" w:rsidRDefault="005B0111">
      <w:pPr>
        <w:pStyle w:val="FootnoteText"/>
        <w:rPr>
          <w:lang w:val="en-GB"/>
        </w:rPr>
      </w:pPr>
      <w:r>
        <w:rPr>
          <w:rStyle w:val="FootnoteReference"/>
        </w:rPr>
        <w:footnoteRef/>
      </w:r>
      <w:r>
        <w:t xml:space="preserve"> </w:t>
      </w:r>
      <w:hyperlink r:id="rId4" w:history="1">
        <w:r w:rsidRPr="005B0111">
          <w:rPr>
            <w:rStyle w:val="Hyperlink"/>
            <w:lang w:val="en-GB"/>
          </w:rPr>
          <w:t>NATIONAL CLEAN COOKING STRATEGY (2024-</w:t>
        </w:r>
        <w:proofErr w:type="gramStart"/>
        <w:r w:rsidRPr="005B0111">
          <w:rPr>
            <w:rStyle w:val="Hyperlink"/>
            <w:lang w:val="en-GB"/>
          </w:rPr>
          <w:t>2034)_</w:t>
        </w:r>
        <w:proofErr w:type="gramEnd"/>
        <w:r w:rsidRPr="005B0111">
          <w:rPr>
            <w:rStyle w:val="Hyperlink"/>
            <w:lang w:val="en-GB"/>
          </w:rPr>
          <w:t>Official Document(1)</w:t>
        </w:r>
      </w:hyperlink>
      <w:r w:rsidRPr="005B0111">
        <w:rPr>
          <w:bCs/>
        </w:rPr>
        <w:t xml:space="preserve"> .</w:t>
      </w:r>
    </w:p>
  </w:footnote>
  <w:footnote w:id="38">
    <w:p w14:paraId="050D14B6" w14:textId="467D6689" w:rsidR="00F83642" w:rsidRPr="00D629D0" w:rsidRDefault="00F83642" w:rsidP="00F83642">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73EE" w14:textId="2FF4AC49" w:rsidR="00027986" w:rsidRDefault="00112EF1" w:rsidP="00027986">
    <w:pPr>
      <w:pStyle w:val="Footer"/>
      <w:tabs>
        <w:tab w:val="right" w:pos="9340"/>
      </w:tabs>
    </w:pPr>
    <w:r w:rsidRPr="00BF0085">
      <w:rPr>
        <w:b/>
        <w:noProof/>
        <w:sz w:val="28"/>
        <w:szCs w:val="28"/>
      </w:rPr>
      <w:drawing>
        <wp:anchor distT="0" distB="0" distL="114300" distR="114300" simplePos="0" relativeHeight="251661312" behindDoc="1" locked="0" layoutInCell="1" allowOverlap="1" wp14:anchorId="422CB17D" wp14:editId="033BEA44">
          <wp:simplePos x="0" y="0"/>
          <wp:positionH relativeFrom="column">
            <wp:posOffset>6422309</wp:posOffset>
          </wp:positionH>
          <wp:positionV relativeFrom="paragraph">
            <wp:posOffset>-308441</wp:posOffset>
          </wp:positionV>
          <wp:extent cx="619125" cy="1000125"/>
          <wp:effectExtent l="0" t="0" r="9525" b="9525"/>
          <wp:wrapNone/>
          <wp:docPr id="1543596593" name="Picture 154359659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exte, Police, logo,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noFill/>
                  <a:ln>
                    <a:noFill/>
                  </a:ln>
                </pic:spPr>
              </pic:pic>
            </a:graphicData>
          </a:graphic>
        </wp:anchor>
      </w:drawing>
    </w:r>
    <w:r w:rsidRPr="00BF0085">
      <w:rPr>
        <w:b/>
        <w:noProof/>
        <w:sz w:val="28"/>
        <w:szCs w:val="28"/>
        <w:u w:val="single"/>
      </w:rPr>
      <w:drawing>
        <wp:anchor distT="0" distB="0" distL="114300" distR="114300" simplePos="0" relativeHeight="251660288" behindDoc="0" locked="0" layoutInCell="1" allowOverlap="1" wp14:anchorId="51EA922C" wp14:editId="08183314">
          <wp:simplePos x="0" y="0"/>
          <wp:positionH relativeFrom="column">
            <wp:posOffset>4839329</wp:posOffset>
          </wp:positionH>
          <wp:positionV relativeFrom="paragraph">
            <wp:posOffset>-274480</wp:posOffset>
          </wp:positionV>
          <wp:extent cx="1372235" cy="495935"/>
          <wp:effectExtent l="0" t="0" r="0" b="0"/>
          <wp:wrapNone/>
          <wp:docPr id="13" name="Picture 13" descr="Une image contenant texte, Police, conception, gu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Police, conception, guide&#10;&#10;Description générée automatiquement"/>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22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085">
      <w:rPr>
        <w:b/>
        <w:noProof/>
      </w:rPr>
      <w:drawing>
        <wp:anchor distT="0" distB="0" distL="114300" distR="114300" simplePos="0" relativeHeight="251659264" behindDoc="0" locked="0" layoutInCell="1" allowOverlap="1" wp14:anchorId="06E557EF" wp14:editId="32930A50">
          <wp:simplePos x="0" y="0"/>
          <wp:positionH relativeFrom="margin">
            <wp:posOffset>-381408</wp:posOffset>
          </wp:positionH>
          <wp:positionV relativeFrom="paragraph">
            <wp:posOffset>-217194</wp:posOffset>
          </wp:positionV>
          <wp:extent cx="4856480" cy="527685"/>
          <wp:effectExtent l="0" t="0" r="1270" b="5715"/>
          <wp:wrapNone/>
          <wp:docPr id="763825899" name="Picture 76382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25899" name="Picture 76382589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6480" cy="527685"/>
                  </a:xfrm>
                  <a:prstGeom prst="rect">
                    <a:avLst/>
                  </a:prstGeom>
                  <a:noFill/>
                </pic:spPr>
              </pic:pic>
            </a:graphicData>
          </a:graphic>
          <wp14:sizeRelH relativeFrom="margin">
            <wp14:pctWidth>0</wp14:pctWidth>
          </wp14:sizeRelH>
          <wp14:sizeRelV relativeFrom="margin">
            <wp14:pctHeight>0</wp14:pctHeight>
          </wp14:sizeRelV>
        </wp:anchor>
      </w:drawing>
    </w:r>
    <w:r w:rsidR="00027986">
      <w:rPr>
        <w:noProof/>
        <w:lang w:val="cs-CZ" w:eastAsia="cs-CZ"/>
      </w:rPr>
      <w:t xml:space="preserve">                              </w:t>
    </w:r>
  </w:p>
  <w:p w14:paraId="06C362BD" w14:textId="77777777" w:rsidR="00027986" w:rsidRDefault="00027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0"/>
      <w:gridCol w:w="3540"/>
      <w:gridCol w:w="3540"/>
    </w:tblGrid>
    <w:tr w:rsidR="00065B3D" w14:paraId="4FBF56B4" w14:textId="77777777" w:rsidTr="003977FE">
      <w:tc>
        <w:tcPr>
          <w:tcW w:w="3540" w:type="dxa"/>
        </w:tcPr>
        <w:p w14:paraId="08CAAA26" w14:textId="6B61AB58" w:rsidR="00065B3D" w:rsidRDefault="00065B3D" w:rsidP="003977FE">
          <w:pPr>
            <w:pStyle w:val="Header"/>
            <w:ind w:left="-115"/>
          </w:pPr>
        </w:p>
      </w:tc>
      <w:tc>
        <w:tcPr>
          <w:tcW w:w="3540" w:type="dxa"/>
        </w:tcPr>
        <w:p w14:paraId="5BF7FEFE" w14:textId="75FD85C3" w:rsidR="00065B3D" w:rsidRDefault="00065B3D" w:rsidP="003977FE">
          <w:pPr>
            <w:pStyle w:val="Header"/>
            <w:jc w:val="center"/>
          </w:pPr>
        </w:p>
      </w:tc>
      <w:tc>
        <w:tcPr>
          <w:tcW w:w="3540" w:type="dxa"/>
        </w:tcPr>
        <w:p w14:paraId="76A6C74E" w14:textId="2C7616FE" w:rsidR="00065B3D" w:rsidRDefault="00065B3D" w:rsidP="003977FE">
          <w:pPr>
            <w:pStyle w:val="Header"/>
            <w:ind w:right="-115"/>
            <w:jc w:val="right"/>
          </w:pPr>
        </w:p>
      </w:tc>
    </w:tr>
  </w:tbl>
  <w:p w14:paraId="655FEFB3" w14:textId="70FC250C" w:rsidR="00065B3D" w:rsidRDefault="00065B3D" w:rsidP="003977FE">
    <w:pPr>
      <w:pStyle w:val="Header"/>
    </w:pPr>
  </w:p>
</w:hdr>
</file>

<file path=word/intelligence2.xml><?xml version="1.0" encoding="utf-8"?>
<int2:intelligence xmlns:int2="http://schemas.microsoft.com/office/intelligence/2020/intelligence" xmlns:oel="http://schemas.microsoft.com/office/2019/extlst">
  <int2:observations>
    <int2:textHash int2:hashCode="WF07JGGuGOEm/W" int2:id="TX6WbTUj">
      <int2:state int2:value="Rejected" int2:type="AugLoop_Text_Critique"/>
    </int2:textHash>
    <int2:textHash int2:hashCode="O5eQ/2OK9OzKn2" int2:id="WppViO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BB0"/>
    <w:multiLevelType w:val="hybridMultilevel"/>
    <w:tmpl w:val="1BF63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776A4"/>
    <w:multiLevelType w:val="hybridMultilevel"/>
    <w:tmpl w:val="AC8E4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31F40"/>
    <w:multiLevelType w:val="hybridMultilevel"/>
    <w:tmpl w:val="1FB0E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B5841"/>
    <w:multiLevelType w:val="hybridMultilevel"/>
    <w:tmpl w:val="FDD43BBA"/>
    <w:lvl w:ilvl="0" w:tplc="2E76D2A0">
      <w:start w:val="1"/>
      <w:numFmt w:val="bullet"/>
      <w:lvlText w:val=""/>
      <w:lvlJc w:val="left"/>
      <w:pPr>
        <w:ind w:left="720" w:hanging="360"/>
      </w:pPr>
      <w:rPr>
        <w:rFonts w:ascii="Wingdings" w:hAnsi="Wingdings" w:hint="default"/>
      </w:rPr>
    </w:lvl>
    <w:lvl w:ilvl="1" w:tplc="E8BE74A2" w:tentative="1">
      <w:start w:val="1"/>
      <w:numFmt w:val="bullet"/>
      <w:lvlText w:val="o"/>
      <w:lvlJc w:val="left"/>
      <w:pPr>
        <w:ind w:left="1440" w:hanging="360"/>
      </w:pPr>
      <w:rPr>
        <w:rFonts w:ascii="Courier New" w:hAnsi="Courier New" w:hint="default"/>
      </w:rPr>
    </w:lvl>
    <w:lvl w:ilvl="2" w:tplc="EC7E245A" w:tentative="1">
      <w:start w:val="1"/>
      <w:numFmt w:val="bullet"/>
      <w:lvlText w:val=""/>
      <w:lvlJc w:val="left"/>
      <w:pPr>
        <w:ind w:left="2160" w:hanging="360"/>
      </w:pPr>
      <w:rPr>
        <w:rFonts w:ascii="Wingdings" w:hAnsi="Wingdings" w:hint="default"/>
      </w:rPr>
    </w:lvl>
    <w:lvl w:ilvl="3" w:tplc="0C20A6A4" w:tentative="1">
      <w:start w:val="1"/>
      <w:numFmt w:val="bullet"/>
      <w:lvlText w:val=""/>
      <w:lvlJc w:val="left"/>
      <w:pPr>
        <w:ind w:left="2880" w:hanging="360"/>
      </w:pPr>
      <w:rPr>
        <w:rFonts w:ascii="Symbol" w:hAnsi="Symbol" w:hint="default"/>
      </w:rPr>
    </w:lvl>
    <w:lvl w:ilvl="4" w:tplc="63A2D8D2" w:tentative="1">
      <w:start w:val="1"/>
      <w:numFmt w:val="bullet"/>
      <w:lvlText w:val="o"/>
      <w:lvlJc w:val="left"/>
      <w:pPr>
        <w:ind w:left="3600" w:hanging="360"/>
      </w:pPr>
      <w:rPr>
        <w:rFonts w:ascii="Courier New" w:hAnsi="Courier New" w:hint="default"/>
      </w:rPr>
    </w:lvl>
    <w:lvl w:ilvl="5" w:tplc="96F47514" w:tentative="1">
      <w:start w:val="1"/>
      <w:numFmt w:val="bullet"/>
      <w:lvlText w:val=""/>
      <w:lvlJc w:val="left"/>
      <w:pPr>
        <w:ind w:left="4320" w:hanging="360"/>
      </w:pPr>
      <w:rPr>
        <w:rFonts w:ascii="Wingdings" w:hAnsi="Wingdings" w:hint="default"/>
      </w:rPr>
    </w:lvl>
    <w:lvl w:ilvl="6" w:tplc="20A268D8" w:tentative="1">
      <w:start w:val="1"/>
      <w:numFmt w:val="bullet"/>
      <w:lvlText w:val=""/>
      <w:lvlJc w:val="left"/>
      <w:pPr>
        <w:ind w:left="5040" w:hanging="360"/>
      </w:pPr>
      <w:rPr>
        <w:rFonts w:ascii="Symbol" w:hAnsi="Symbol" w:hint="default"/>
      </w:rPr>
    </w:lvl>
    <w:lvl w:ilvl="7" w:tplc="AC884CB4" w:tentative="1">
      <w:start w:val="1"/>
      <w:numFmt w:val="bullet"/>
      <w:lvlText w:val="o"/>
      <w:lvlJc w:val="left"/>
      <w:pPr>
        <w:ind w:left="5760" w:hanging="360"/>
      </w:pPr>
      <w:rPr>
        <w:rFonts w:ascii="Courier New" w:hAnsi="Courier New" w:hint="default"/>
      </w:rPr>
    </w:lvl>
    <w:lvl w:ilvl="8" w:tplc="FC84FCFE" w:tentative="1">
      <w:start w:val="1"/>
      <w:numFmt w:val="bullet"/>
      <w:lvlText w:val=""/>
      <w:lvlJc w:val="left"/>
      <w:pPr>
        <w:ind w:left="6480" w:hanging="360"/>
      </w:pPr>
      <w:rPr>
        <w:rFonts w:ascii="Wingdings" w:hAnsi="Wingdings" w:hint="default"/>
      </w:rPr>
    </w:lvl>
  </w:abstractNum>
  <w:abstractNum w:abstractNumId="4" w15:restartNumberingAfterBreak="0">
    <w:nsid w:val="0C0E3558"/>
    <w:multiLevelType w:val="hybridMultilevel"/>
    <w:tmpl w:val="7E9A4F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3F0AB5"/>
    <w:multiLevelType w:val="multilevel"/>
    <w:tmpl w:val="D5D4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F5875"/>
    <w:multiLevelType w:val="hybridMultilevel"/>
    <w:tmpl w:val="998E76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8" w15:restartNumberingAfterBreak="0">
    <w:nsid w:val="19133615"/>
    <w:multiLevelType w:val="hybridMultilevel"/>
    <w:tmpl w:val="FD705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620B1A"/>
    <w:multiLevelType w:val="hybridMultilevel"/>
    <w:tmpl w:val="229A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45B44"/>
    <w:multiLevelType w:val="hybridMultilevel"/>
    <w:tmpl w:val="FD9CF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57663B"/>
    <w:multiLevelType w:val="hybridMultilevel"/>
    <w:tmpl w:val="790AE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97E74"/>
    <w:multiLevelType w:val="multilevel"/>
    <w:tmpl w:val="F4B8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6E6A5C"/>
    <w:multiLevelType w:val="multilevel"/>
    <w:tmpl w:val="3804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9C60A3"/>
    <w:multiLevelType w:val="multilevel"/>
    <w:tmpl w:val="401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871B6"/>
    <w:multiLevelType w:val="multilevel"/>
    <w:tmpl w:val="52C4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E13765"/>
    <w:multiLevelType w:val="hybridMultilevel"/>
    <w:tmpl w:val="28465A2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3AA5C5F"/>
    <w:multiLevelType w:val="hybridMultilevel"/>
    <w:tmpl w:val="4520530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40873C9"/>
    <w:multiLevelType w:val="hybridMultilevel"/>
    <w:tmpl w:val="8AD2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C5484"/>
    <w:multiLevelType w:val="hybridMultilevel"/>
    <w:tmpl w:val="F1364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B15C76"/>
    <w:multiLevelType w:val="multilevel"/>
    <w:tmpl w:val="CEB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F628D7"/>
    <w:multiLevelType w:val="hybridMultilevel"/>
    <w:tmpl w:val="D90C2F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D1F27BC"/>
    <w:multiLevelType w:val="hybridMultilevel"/>
    <w:tmpl w:val="54D2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7B610C"/>
    <w:multiLevelType w:val="hybridMultilevel"/>
    <w:tmpl w:val="8C46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D82D0D"/>
    <w:multiLevelType w:val="hybridMultilevel"/>
    <w:tmpl w:val="34982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6B6BBC"/>
    <w:multiLevelType w:val="hybridMultilevel"/>
    <w:tmpl w:val="543021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76021B8"/>
    <w:multiLevelType w:val="hybridMultilevel"/>
    <w:tmpl w:val="97D07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03BBB"/>
    <w:multiLevelType w:val="hybridMultilevel"/>
    <w:tmpl w:val="4A68D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C96C5D"/>
    <w:multiLevelType w:val="hybridMultilevel"/>
    <w:tmpl w:val="9186271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C216F5"/>
    <w:multiLevelType w:val="hybridMultilevel"/>
    <w:tmpl w:val="D200E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4D6CFA"/>
    <w:multiLevelType w:val="hybridMultilevel"/>
    <w:tmpl w:val="7B84039C"/>
    <w:lvl w:ilvl="0" w:tplc="E880F884">
      <w:start w:val="1"/>
      <w:numFmt w:val="bullet"/>
      <w:lvlText w:val="·"/>
      <w:lvlJc w:val="left"/>
      <w:pPr>
        <w:ind w:left="720" w:hanging="360"/>
      </w:pPr>
      <w:rPr>
        <w:rFonts w:ascii="Symbol" w:hAnsi="Symbol" w:hint="default"/>
      </w:rPr>
    </w:lvl>
    <w:lvl w:ilvl="1" w:tplc="73E6B57C">
      <w:start w:val="1"/>
      <w:numFmt w:val="bullet"/>
      <w:lvlText w:val="o"/>
      <w:lvlJc w:val="left"/>
      <w:pPr>
        <w:ind w:left="1440" w:hanging="360"/>
      </w:pPr>
      <w:rPr>
        <w:rFonts w:ascii="Courier New" w:hAnsi="Courier New" w:hint="default"/>
      </w:rPr>
    </w:lvl>
    <w:lvl w:ilvl="2" w:tplc="FF249B88">
      <w:start w:val="1"/>
      <w:numFmt w:val="bullet"/>
      <w:lvlText w:val=""/>
      <w:lvlJc w:val="left"/>
      <w:pPr>
        <w:ind w:left="2160" w:hanging="360"/>
      </w:pPr>
      <w:rPr>
        <w:rFonts w:ascii="Wingdings" w:hAnsi="Wingdings" w:hint="default"/>
      </w:rPr>
    </w:lvl>
    <w:lvl w:ilvl="3" w:tplc="1D302764">
      <w:start w:val="1"/>
      <w:numFmt w:val="bullet"/>
      <w:lvlText w:val=""/>
      <w:lvlJc w:val="left"/>
      <w:pPr>
        <w:ind w:left="2880" w:hanging="360"/>
      </w:pPr>
      <w:rPr>
        <w:rFonts w:ascii="Symbol" w:hAnsi="Symbol" w:hint="default"/>
      </w:rPr>
    </w:lvl>
    <w:lvl w:ilvl="4" w:tplc="A1862722">
      <w:start w:val="1"/>
      <w:numFmt w:val="bullet"/>
      <w:lvlText w:val="o"/>
      <w:lvlJc w:val="left"/>
      <w:pPr>
        <w:ind w:left="3600" w:hanging="360"/>
      </w:pPr>
      <w:rPr>
        <w:rFonts w:ascii="Courier New" w:hAnsi="Courier New" w:hint="default"/>
      </w:rPr>
    </w:lvl>
    <w:lvl w:ilvl="5" w:tplc="883CCC6A">
      <w:start w:val="1"/>
      <w:numFmt w:val="bullet"/>
      <w:lvlText w:val=""/>
      <w:lvlJc w:val="left"/>
      <w:pPr>
        <w:ind w:left="4320" w:hanging="360"/>
      </w:pPr>
      <w:rPr>
        <w:rFonts w:ascii="Wingdings" w:hAnsi="Wingdings" w:hint="default"/>
      </w:rPr>
    </w:lvl>
    <w:lvl w:ilvl="6" w:tplc="8FC4D580">
      <w:start w:val="1"/>
      <w:numFmt w:val="bullet"/>
      <w:lvlText w:val=""/>
      <w:lvlJc w:val="left"/>
      <w:pPr>
        <w:ind w:left="5040" w:hanging="360"/>
      </w:pPr>
      <w:rPr>
        <w:rFonts w:ascii="Symbol" w:hAnsi="Symbol" w:hint="default"/>
      </w:rPr>
    </w:lvl>
    <w:lvl w:ilvl="7" w:tplc="0F78F2AA">
      <w:start w:val="1"/>
      <w:numFmt w:val="bullet"/>
      <w:lvlText w:val="o"/>
      <w:lvlJc w:val="left"/>
      <w:pPr>
        <w:ind w:left="5760" w:hanging="360"/>
      </w:pPr>
      <w:rPr>
        <w:rFonts w:ascii="Courier New" w:hAnsi="Courier New" w:hint="default"/>
      </w:rPr>
    </w:lvl>
    <w:lvl w:ilvl="8" w:tplc="FF5C040C">
      <w:start w:val="1"/>
      <w:numFmt w:val="bullet"/>
      <w:lvlText w:val=""/>
      <w:lvlJc w:val="left"/>
      <w:pPr>
        <w:ind w:left="6480" w:hanging="360"/>
      </w:pPr>
      <w:rPr>
        <w:rFonts w:ascii="Wingdings" w:hAnsi="Wingdings" w:hint="default"/>
      </w:rPr>
    </w:lvl>
  </w:abstractNum>
  <w:abstractNum w:abstractNumId="35" w15:restartNumberingAfterBreak="0">
    <w:nsid w:val="47374743"/>
    <w:multiLevelType w:val="multilevel"/>
    <w:tmpl w:val="0EC87D1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82020C"/>
    <w:multiLevelType w:val="hybridMultilevel"/>
    <w:tmpl w:val="4E64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414702"/>
    <w:multiLevelType w:val="hybridMultilevel"/>
    <w:tmpl w:val="FB8A9A1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B926485"/>
    <w:multiLevelType w:val="hybridMultilevel"/>
    <w:tmpl w:val="056EB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A15061"/>
    <w:multiLevelType w:val="multilevel"/>
    <w:tmpl w:val="AF2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B538C1"/>
    <w:multiLevelType w:val="multilevel"/>
    <w:tmpl w:val="1D6C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3E39A1"/>
    <w:multiLevelType w:val="hybridMultilevel"/>
    <w:tmpl w:val="E73A6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323410"/>
    <w:multiLevelType w:val="hybridMultilevel"/>
    <w:tmpl w:val="2236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A40A91"/>
    <w:multiLevelType w:val="multilevel"/>
    <w:tmpl w:val="4EC68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3D9382E"/>
    <w:multiLevelType w:val="multilevel"/>
    <w:tmpl w:val="DB9A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5C2526"/>
    <w:multiLevelType w:val="hybridMultilevel"/>
    <w:tmpl w:val="99666922"/>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46" w15:restartNumberingAfterBreak="0">
    <w:nsid w:val="66C9748A"/>
    <w:multiLevelType w:val="hybridMultilevel"/>
    <w:tmpl w:val="F16C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736FD8"/>
    <w:multiLevelType w:val="hybridMultilevel"/>
    <w:tmpl w:val="F8A2EC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21B4D65"/>
    <w:multiLevelType w:val="hybridMultilevel"/>
    <w:tmpl w:val="DDE06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33C23D0"/>
    <w:multiLevelType w:val="multilevel"/>
    <w:tmpl w:val="546C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7372B6"/>
    <w:multiLevelType w:val="hybridMultilevel"/>
    <w:tmpl w:val="F550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BC5203"/>
    <w:multiLevelType w:val="multilevel"/>
    <w:tmpl w:val="F1C8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F4313D"/>
    <w:multiLevelType w:val="multilevel"/>
    <w:tmpl w:val="688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7B0C75"/>
    <w:multiLevelType w:val="hybridMultilevel"/>
    <w:tmpl w:val="A2E0E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53542084">
    <w:abstractNumId w:val="7"/>
  </w:num>
  <w:num w:numId="2" w16cid:durableId="1493524037">
    <w:abstractNumId w:val="30"/>
  </w:num>
  <w:num w:numId="3" w16cid:durableId="342632463">
    <w:abstractNumId w:val="31"/>
  </w:num>
  <w:num w:numId="4" w16cid:durableId="950169725">
    <w:abstractNumId w:val="13"/>
  </w:num>
  <w:num w:numId="5" w16cid:durableId="1385762438">
    <w:abstractNumId w:val="28"/>
  </w:num>
  <w:num w:numId="6" w16cid:durableId="602616487">
    <w:abstractNumId w:val="50"/>
  </w:num>
  <w:num w:numId="7" w16cid:durableId="323319039">
    <w:abstractNumId w:val="23"/>
  </w:num>
  <w:num w:numId="8" w16cid:durableId="1143624050">
    <w:abstractNumId w:val="33"/>
  </w:num>
  <w:num w:numId="9" w16cid:durableId="1737317887">
    <w:abstractNumId w:val="44"/>
  </w:num>
  <w:num w:numId="10" w16cid:durableId="1540968129">
    <w:abstractNumId w:val="9"/>
  </w:num>
  <w:num w:numId="11" w16cid:durableId="1172180589">
    <w:abstractNumId w:val="11"/>
  </w:num>
  <w:num w:numId="12" w16cid:durableId="1596280086">
    <w:abstractNumId w:val="0"/>
  </w:num>
  <w:num w:numId="13" w16cid:durableId="1749695648">
    <w:abstractNumId w:val="35"/>
  </w:num>
  <w:num w:numId="14" w16cid:durableId="2144032419">
    <w:abstractNumId w:val="43"/>
  </w:num>
  <w:num w:numId="15" w16cid:durableId="1163662683">
    <w:abstractNumId w:val="3"/>
  </w:num>
  <w:num w:numId="16" w16cid:durableId="1749034270">
    <w:abstractNumId w:val="17"/>
  </w:num>
  <w:num w:numId="17" w16cid:durableId="1469396486">
    <w:abstractNumId w:val="36"/>
  </w:num>
  <w:num w:numId="18" w16cid:durableId="938484257">
    <w:abstractNumId w:val="15"/>
  </w:num>
  <w:num w:numId="19" w16cid:durableId="1941792619">
    <w:abstractNumId w:val="53"/>
  </w:num>
  <w:num w:numId="20" w16cid:durableId="532428891">
    <w:abstractNumId w:val="24"/>
  </w:num>
  <w:num w:numId="21" w16cid:durableId="460156410">
    <w:abstractNumId w:val="42"/>
  </w:num>
  <w:num w:numId="22" w16cid:durableId="2135561833">
    <w:abstractNumId w:val="14"/>
  </w:num>
  <w:num w:numId="23" w16cid:durableId="474958290">
    <w:abstractNumId w:val="49"/>
  </w:num>
  <w:num w:numId="24" w16cid:durableId="1334603462">
    <w:abstractNumId w:val="46"/>
  </w:num>
  <w:num w:numId="25" w16cid:durableId="1175151639">
    <w:abstractNumId w:val="16"/>
  </w:num>
  <w:num w:numId="26" w16cid:durableId="528690293">
    <w:abstractNumId w:val="40"/>
  </w:num>
  <w:num w:numId="27" w16cid:durableId="901519781">
    <w:abstractNumId w:val="52"/>
  </w:num>
  <w:num w:numId="28" w16cid:durableId="585725443">
    <w:abstractNumId w:val="5"/>
  </w:num>
  <w:num w:numId="29" w16cid:durableId="868449772">
    <w:abstractNumId w:val="12"/>
  </w:num>
  <w:num w:numId="30" w16cid:durableId="141239342">
    <w:abstractNumId w:val="39"/>
  </w:num>
  <w:num w:numId="31" w16cid:durableId="737902396">
    <w:abstractNumId w:val="21"/>
  </w:num>
  <w:num w:numId="32" w16cid:durableId="1343819220">
    <w:abstractNumId w:val="26"/>
  </w:num>
  <w:num w:numId="33" w16cid:durableId="1472092842">
    <w:abstractNumId w:val="37"/>
  </w:num>
  <w:num w:numId="34" w16cid:durableId="1226718720">
    <w:abstractNumId w:val="34"/>
  </w:num>
  <w:num w:numId="35" w16cid:durableId="39518781">
    <w:abstractNumId w:val="51"/>
  </w:num>
  <w:num w:numId="36" w16cid:durableId="774523941">
    <w:abstractNumId w:val="41"/>
  </w:num>
  <w:num w:numId="37" w16cid:durableId="1859544728">
    <w:abstractNumId w:val="8"/>
  </w:num>
  <w:num w:numId="38" w16cid:durableId="1918972532">
    <w:abstractNumId w:val="32"/>
  </w:num>
  <w:num w:numId="39" w16cid:durableId="270673521">
    <w:abstractNumId w:val="54"/>
  </w:num>
  <w:num w:numId="40" w16cid:durableId="810515870">
    <w:abstractNumId w:val="48"/>
  </w:num>
  <w:num w:numId="41" w16cid:durableId="1171261983">
    <w:abstractNumId w:val="1"/>
  </w:num>
  <w:num w:numId="42" w16cid:durableId="1999529561">
    <w:abstractNumId w:val="27"/>
  </w:num>
  <w:num w:numId="43" w16cid:durableId="545064003">
    <w:abstractNumId w:val="10"/>
  </w:num>
  <w:num w:numId="44" w16cid:durableId="1282878353">
    <w:abstractNumId w:val="20"/>
  </w:num>
  <w:num w:numId="45" w16cid:durableId="1814908621">
    <w:abstractNumId w:val="38"/>
  </w:num>
  <w:num w:numId="46" w16cid:durableId="687219717">
    <w:abstractNumId w:val="2"/>
  </w:num>
  <w:num w:numId="47" w16cid:durableId="2003198582">
    <w:abstractNumId w:val="4"/>
  </w:num>
  <w:num w:numId="48" w16cid:durableId="1375078885">
    <w:abstractNumId w:val="29"/>
  </w:num>
  <w:num w:numId="49" w16cid:durableId="877350989">
    <w:abstractNumId w:val="45"/>
  </w:num>
  <w:num w:numId="50" w16cid:durableId="1967588392">
    <w:abstractNumId w:val="18"/>
  </w:num>
  <w:num w:numId="51" w16cid:durableId="1097797616">
    <w:abstractNumId w:val="25"/>
  </w:num>
  <w:num w:numId="52" w16cid:durableId="37240565">
    <w:abstractNumId w:val="47"/>
  </w:num>
  <w:num w:numId="53" w16cid:durableId="803083582">
    <w:abstractNumId w:val="22"/>
  </w:num>
  <w:num w:numId="54" w16cid:durableId="538395713">
    <w:abstractNumId w:val="19"/>
  </w:num>
  <w:num w:numId="55" w16cid:durableId="664474364">
    <w:abstractNumId w:val="6"/>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e Doura">
    <w15:presenceInfo w15:providerId="None" w15:userId="Michele Doura"/>
  </w15:person>
  <w15:person w15:author="Cressida MWAMBOMA">
    <w15:presenceInfo w15:providerId="AD" w15:userId="S::cressida.mwamboma@wfp.org::325463ee-7c74-490f-81cb-9a20cf59d8fe"/>
  </w15:person>
  <w15:person w15:author="Alesia RAKUTS">
    <w15:presenceInfo w15:providerId="AD" w15:userId="S::alesia.rakuts@wfp.org::a05979bd-0f50-43d9-a406-966ce3a39e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0CB3"/>
    <w:rsid w:val="00000D36"/>
    <w:rsid w:val="00000F1A"/>
    <w:rsid w:val="00000FE9"/>
    <w:rsid w:val="00001121"/>
    <w:rsid w:val="00001124"/>
    <w:rsid w:val="00001444"/>
    <w:rsid w:val="00001594"/>
    <w:rsid w:val="00001735"/>
    <w:rsid w:val="00001A5C"/>
    <w:rsid w:val="00001E34"/>
    <w:rsid w:val="00002A1E"/>
    <w:rsid w:val="00002BA3"/>
    <w:rsid w:val="00002E81"/>
    <w:rsid w:val="00002FC9"/>
    <w:rsid w:val="00003AEB"/>
    <w:rsid w:val="00004627"/>
    <w:rsid w:val="00004906"/>
    <w:rsid w:val="00004928"/>
    <w:rsid w:val="000049F2"/>
    <w:rsid w:val="00004AD5"/>
    <w:rsid w:val="00004B3F"/>
    <w:rsid w:val="00004B61"/>
    <w:rsid w:val="00005627"/>
    <w:rsid w:val="0000565B"/>
    <w:rsid w:val="00005809"/>
    <w:rsid w:val="00006959"/>
    <w:rsid w:val="00006989"/>
    <w:rsid w:val="00006B9C"/>
    <w:rsid w:val="000073C3"/>
    <w:rsid w:val="000078BC"/>
    <w:rsid w:val="00007936"/>
    <w:rsid w:val="00007ECE"/>
    <w:rsid w:val="00007F14"/>
    <w:rsid w:val="00007FD1"/>
    <w:rsid w:val="00010617"/>
    <w:rsid w:val="00010688"/>
    <w:rsid w:val="00010AEE"/>
    <w:rsid w:val="00011224"/>
    <w:rsid w:val="00011343"/>
    <w:rsid w:val="000113E7"/>
    <w:rsid w:val="00011982"/>
    <w:rsid w:val="000120A5"/>
    <w:rsid w:val="000120A7"/>
    <w:rsid w:val="000121B0"/>
    <w:rsid w:val="00012DE6"/>
    <w:rsid w:val="00012F30"/>
    <w:rsid w:val="000134CC"/>
    <w:rsid w:val="0001473E"/>
    <w:rsid w:val="00014A8D"/>
    <w:rsid w:val="00014D00"/>
    <w:rsid w:val="00015168"/>
    <w:rsid w:val="00015B5C"/>
    <w:rsid w:val="00016201"/>
    <w:rsid w:val="00016418"/>
    <w:rsid w:val="00016CBE"/>
    <w:rsid w:val="00017303"/>
    <w:rsid w:val="00017879"/>
    <w:rsid w:val="00017DD1"/>
    <w:rsid w:val="000203C2"/>
    <w:rsid w:val="000203EC"/>
    <w:rsid w:val="000205D0"/>
    <w:rsid w:val="000218F1"/>
    <w:rsid w:val="00021DEF"/>
    <w:rsid w:val="000221BB"/>
    <w:rsid w:val="000222D4"/>
    <w:rsid w:val="000229D6"/>
    <w:rsid w:val="000229F2"/>
    <w:rsid w:val="00022F28"/>
    <w:rsid w:val="0002312F"/>
    <w:rsid w:val="00023220"/>
    <w:rsid w:val="000234A7"/>
    <w:rsid w:val="00023835"/>
    <w:rsid w:val="0002408A"/>
    <w:rsid w:val="000244E2"/>
    <w:rsid w:val="00024B4E"/>
    <w:rsid w:val="00024F9B"/>
    <w:rsid w:val="0002532E"/>
    <w:rsid w:val="0002540C"/>
    <w:rsid w:val="00025E17"/>
    <w:rsid w:val="00025F07"/>
    <w:rsid w:val="00027320"/>
    <w:rsid w:val="000277E5"/>
    <w:rsid w:val="00027986"/>
    <w:rsid w:val="000308D4"/>
    <w:rsid w:val="00030D6B"/>
    <w:rsid w:val="00031705"/>
    <w:rsid w:val="00031763"/>
    <w:rsid w:val="000317B5"/>
    <w:rsid w:val="00031DC9"/>
    <w:rsid w:val="0003299B"/>
    <w:rsid w:val="00033586"/>
    <w:rsid w:val="000335AD"/>
    <w:rsid w:val="000336F6"/>
    <w:rsid w:val="0003387B"/>
    <w:rsid w:val="000339F1"/>
    <w:rsid w:val="00033F62"/>
    <w:rsid w:val="00034083"/>
    <w:rsid w:val="000341C9"/>
    <w:rsid w:val="0003442E"/>
    <w:rsid w:val="00034CB3"/>
    <w:rsid w:val="0003530F"/>
    <w:rsid w:val="000353B7"/>
    <w:rsid w:val="0003558F"/>
    <w:rsid w:val="00035F6A"/>
    <w:rsid w:val="00036A08"/>
    <w:rsid w:val="00036BAF"/>
    <w:rsid w:val="00036D36"/>
    <w:rsid w:val="00036FB1"/>
    <w:rsid w:val="00037326"/>
    <w:rsid w:val="00037A04"/>
    <w:rsid w:val="0004023C"/>
    <w:rsid w:val="00040593"/>
    <w:rsid w:val="00040C60"/>
    <w:rsid w:val="00040CC9"/>
    <w:rsid w:val="0004122F"/>
    <w:rsid w:val="000419A0"/>
    <w:rsid w:val="0004209F"/>
    <w:rsid w:val="00042BC0"/>
    <w:rsid w:val="00043021"/>
    <w:rsid w:val="00043245"/>
    <w:rsid w:val="00043DD9"/>
    <w:rsid w:val="0004450D"/>
    <w:rsid w:val="0004530C"/>
    <w:rsid w:val="00045978"/>
    <w:rsid w:val="0004634C"/>
    <w:rsid w:val="000465C7"/>
    <w:rsid w:val="0004692F"/>
    <w:rsid w:val="00046BBB"/>
    <w:rsid w:val="0004706F"/>
    <w:rsid w:val="0004742D"/>
    <w:rsid w:val="00047E09"/>
    <w:rsid w:val="00050039"/>
    <w:rsid w:val="000502FF"/>
    <w:rsid w:val="00050514"/>
    <w:rsid w:val="00050BB6"/>
    <w:rsid w:val="00050FA9"/>
    <w:rsid w:val="000514D3"/>
    <w:rsid w:val="00051A3D"/>
    <w:rsid w:val="00052DF2"/>
    <w:rsid w:val="00052FF4"/>
    <w:rsid w:val="00053478"/>
    <w:rsid w:val="00053504"/>
    <w:rsid w:val="00053B7D"/>
    <w:rsid w:val="0005493F"/>
    <w:rsid w:val="000549B0"/>
    <w:rsid w:val="00055DDD"/>
    <w:rsid w:val="000566EA"/>
    <w:rsid w:val="0005713A"/>
    <w:rsid w:val="00057D92"/>
    <w:rsid w:val="00060370"/>
    <w:rsid w:val="0006044D"/>
    <w:rsid w:val="00060970"/>
    <w:rsid w:val="00060CC5"/>
    <w:rsid w:val="00061435"/>
    <w:rsid w:val="00061781"/>
    <w:rsid w:val="00061F9F"/>
    <w:rsid w:val="000622D0"/>
    <w:rsid w:val="00063086"/>
    <w:rsid w:val="00063686"/>
    <w:rsid w:val="0006393A"/>
    <w:rsid w:val="00064352"/>
    <w:rsid w:val="00064E5C"/>
    <w:rsid w:val="00065B3D"/>
    <w:rsid w:val="00066184"/>
    <w:rsid w:val="00066978"/>
    <w:rsid w:val="00066BC4"/>
    <w:rsid w:val="00066D05"/>
    <w:rsid w:val="000671D5"/>
    <w:rsid w:val="000675DE"/>
    <w:rsid w:val="0006795A"/>
    <w:rsid w:val="00067FC8"/>
    <w:rsid w:val="0007043D"/>
    <w:rsid w:val="000706A3"/>
    <w:rsid w:val="00071E51"/>
    <w:rsid w:val="00071F1B"/>
    <w:rsid w:val="00071F33"/>
    <w:rsid w:val="00072F2A"/>
    <w:rsid w:val="00073978"/>
    <w:rsid w:val="00074E22"/>
    <w:rsid w:val="00075BDD"/>
    <w:rsid w:val="000760F5"/>
    <w:rsid w:val="00076485"/>
    <w:rsid w:val="000765E9"/>
    <w:rsid w:val="00076A24"/>
    <w:rsid w:val="00077372"/>
    <w:rsid w:val="00077A13"/>
    <w:rsid w:val="00077A51"/>
    <w:rsid w:val="000803A0"/>
    <w:rsid w:val="000803BA"/>
    <w:rsid w:val="00081075"/>
    <w:rsid w:val="00081342"/>
    <w:rsid w:val="00081805"/>
    <w:rsid w:val="000818D5"/>
    <w:rsid w:val="00081929"/>
    <w:rsid w:val="00081D31"/>
    <w:rsid w:val="00082999"/>
    <w:rsid w:val="00082D0A"/>
    <w:rsid w:val="00082E91"/>
    <w:rsid w:val="0008330D"/>
    <w:rsid w:val="000837CF"/>
    <w:rsid w:val="000848D7"/>
    <w:rsid w:val="0008505C"/>
    <w:rsid w:val="000851FA"/>
    <w:rsid w:val="00085AAB"/>
    <w:rsid w:val="00085B56"/>
    <w:rsid w:val="00085C04"/>
    <w:rsid w:val="00085F56"/>
    <w:rsid w:val="00086345"/>
    <w:rsid w:val="000864EF"/>
    <w:rsid w:val="0008651F"/>
    <w:rsid w:val="0008677D"/>
    <w:rsid w:val="00087564"/>
    <w:rsid w:val="00087A7B"/>
    <w:rsid w:val="00090034"/>
    <w:rsid w:val="0009023C"/>
    <w:rsid w:val="0009042D"/>
    <w:rsid w:val="00090659"/>
    <w:rsid w:val="00090AAF"/>
    <w:rsid w:val="00090D90"/>
    <w:rsid w:val="000911B7"/>
    <w:rsid w:val="00091DC5"/>
    <w:rsid w:val="00092501"/>
    <w:rsid w:val="00092E3C"/>
    <w:rsid w:val="00093FD0"/>
    <w:rsid w:val="00094288"/>
    <w:rsid w:val="00094564"/>
    <w:rsid w:val="000945D8"/>
    <w:rsid w:val="00094B2F"/>
    <w:rsid w:val="0009516C"/>
    <w:rsid w:val="000951C0"/>
    <w:rsid w:val="00095A21"/>
    <w:rsid w:val="00095C68"/>
    <w:rsid w:val="00096445"/>
    <w:rsid w:val="00096711"/>
    <w:rsid w:val="000968C1"/>
    <w:rsid w:val="00096BA1"/>
    <w:rsid w:val="00096F29"/>
    <w:rsid w:val="000978CA"/>
    <w:rsid w:val="000A0BB9"/>
    <w:rsid w:val="000A126F"/>
    <w:rsid w:val="000A12A8"/>
    <w:rsid w:val="000A1321"/>
    <w:rsid w:val="000A13A0"/>
    <w:rsid w:val="000A1424"/>
    <w:rsid w:val="000A146E"/>
    <w:rsid w:val="000A15B6"/>
    <w:rsid w:val="000A16EE"/>
    <w:rsid w:val="000A1991"/>
    <w:rsid w:val="000A1C90"/>
    <w:rsid w:val="000A20A5"/>
    <w:rsid w:val="000A2B40"/>
    <w:rsid w:val="000A303E"/>
    <w:rsid w:val="000A3A8F"/>
    <w:rsid w:val="000A3BB6"/>
    <w:rsid w:val="000A3CD3"/>
    <w:rsid w:val="000A3E5A"/>
    <w:rsid w:val="000A42B9"/>
    <w:rsid w:val="000A52C8"/>
    <w:rsid w:val="000A5536"/>
    <w:rsid w:val="000A5FD9"/>
    <w:rsid w:val="000A6176"/>
    <w:rsid w:val="000A77EE"/>
    <w:rsid w:val="000A78FD"/>
    <w:rsid w:val="000A7943"/>
    <w:rsid w:val="000A7D16"/>
    <w:rsid w:val="000A7DC9"/>
    <w:rsid w:val="000B00FD"/>
    <w:rsid w:val="000B031E"/>
    <w:rsid w:val="000B056F"/>
    <w:rsid w:val="000B059B"/>
    <w:rsid w:val="000B09FF"/>
    <w:rsid w:val="000B0ABE"/>
    <w:rsid w:val="000B0E9D"/>
    <w:rsid w:val="000B1073"/>
    <w:rsid w:val="000B1250"/>
    <w:rsid w:val="000B1688"/>
    <w:rsid w:val="000B1E47"/>
    <w:rsid w:val="000B1F9A"/>
    <w:rsid w:val="000B2258"/>
    <w:rsid w:val="000B245C"/>
    <w:rsid w:val="000B2515"/>
    <w:rsid w:val="000B2822"/>
    <w:rsid w:val="000B28C0"/>
    <w:rsid w:val="000B2E06"/>
    <w:rsid w:val="000B302A"/>
    <w:rsid w:val="000B30BB"/>
    <w:rsid w:val="000B3836"/>
    <w:rsid w:val="000B3A52"/>
    <w:rsid w:val="000B4386"/>
    <w:rsid w:val="000B49E5"/>
    <w:rsid w:val="000B4E6E"/>
    <w:rsid w:val="000B50B4"/>
    <w:rsid w:val="000B56AF"/>
    <w:rsid w:val="000B599B"/>
    <w:rsid w:val="000B5BE0"/>
    <w:rsid w:val="000B671F"/>
    <w:rsid w:val="000B68B8"/>
    <w:rsid w:val="000B706F"/>
    <w:rsid w:val="000B7D96"/>
    <w:rsid w:val="000C007E"/>
    <w:rsid w:val="000C0119"/>
    <w:rsid w:val="000C03EE"/>
    <w:rsid w:val="000C0760"/>
    <w:rsid w:val="000C0A71"/>
    <w:rsid w:val="000C0B78"/>
    <w:rsid w:val="000C10E3"/>
    <w:rsid w:val="000C11FC"/>
    <w:rsid w:val="000C1537"/>
    <w:rsid w:val="000C1A8A"/>
    <w:rsid w:val="000C2181"/>
    <w:rsid w:val="000C24C3"/>
    <w:rsid w:val="000C2A11"/>
    <w:rsid w:val="000C2A6B"/>
    <w:rsid w:val="000C2B15"/>
    <w:rsid w:val="000C35B0"/>
    <w:rsid w:val="000C3B43"/>
    <w:rsid w:val="000C3D74"/>
    <w:rsid w:val="000C42DA"/>
    <w:rsid w:val="000C4383"/>
    <w:rsid w:val="000C4A5C"/>
    <w:rsid w:val="000C5C1E"/>
    <w:rsid w:val="000C5F98"/>
    <w:rsid w:val="000C656D"/>
    <w:rsid w:val="000C7104"/>
    <w:rsid w:val="000C727E"/>
    <w:rsid w:val="000C7456"/>
    <w:rsid w:val="000C7676"/>
    <w:rsid w:val="000C76FD"/>
    <w:rsid w:val="000C7966"/>
    <w:rsid w:val="000C7E8D"/>
    <w:rsid w:val="000D03BB"/>
    <w:rsid w:val="000D0504"/>
    <w:rsid w:val="000D05E8"/>
    <w:rsid w:val="000D0ABB"/>
    <w:rsid w:val="000D0B02"/>
    <w:rsid w:val="000D1793"/>
    <w:rsid w:val="000D1A73"/>
    <w:rsid w:val="000D1ADB"/>
    <w:rsid w:val="000D2359"/>
    <w:rsid w:val="000D2817"/>
    <w:rsid w:val="000D3A0A"/>
    <w:rsid w:val="000D3E86"/>
    <w:rsid w:val="000D4483"/>
    <w:rsid w:val="000D498F"/>
    <w:rsid w:val="000D4DF6"/>
    <w:rsid w:val="000D4FA0"/>
    <w:rsid w:val="000D57B9"/>
    <w:rsid w:val="000D5A1B"/>
    <w:rsid w:val="000D638E"/>
    <w:rsid w:val="000D643B"/>
    <w:rsid w:val="000D681A"/>
    <w:rsid w:val="000D684B"/>
    <w:rsid w:val="000D6D9C"/>
    <w:rsid w:val="000D6F30"/>
    <w:rsid w:val="000D7045"/>
    <w:rsid w:val="000D7286"/>
    <w:rsid w:val="000D7A94"/>
    <w:rsid w:val="000D7F95"/>
    <w:rsid w:val="000E09AA"/>
    <w:rsid w:val="000E0F53"/>
    <w:rsid w:val="000E0FB8"/>
    <w:rsid w:val="000E110B"/>
    <w:rsid w:val="000E167E"/>
    <w:rsid w:val="000E19BF"/>
    <w:rsid w:val="000E2022"/>
    <w:rsid w:val="000E2172"/>
    <w:rsid w:val="000E270C"/>
    <w:rsid w:val="000E275F"/>
    <w:rsid w:val="000E3434"/>
    <w:rsid w:val="000E3834"/>
    <w:rsid w:val="000E48BE"/>
    <w:rsid w:val="000E48E8"/>
    <w:rsid w:val="000E4AEC"/>
    <w:rsid w:val="000E4DF2"/>
    <w:rsid w:val="000E4E7C"/>
    <w:rsid w:val="000E5214"/>
    <w:rsid w:val="000E54B7"/>
    <w:rsid w:val="000E56C7"/>
    <w:rsid w:val="000E5BA1"/>
    <w:rsid w:val="000E662B"/>
    <w:rsid w:val="000E6D39"/>
    <w:rsid w:val="000F00CF"/>
    <w:rsid w:val="000F05D8"/>
    <w:rsid w:val="000F0776"/>
    <w:rsid w:val="000F0EA2"/>
    <w:rsid w:val="000F1320"/>
    <w:rsid w:val="000F1FCC"/>
    <w:rsid w:val="000F23F3"/>
    <w:rsid w:val="000F34DD"/>
    <w:rsid w:val="000F3B3B"/>
    <w:rsid w:val="000F3E9A"/>
    <w:rsid w:val="000F3F77"/>
    <w:rsid w:val="000F4FF5"/>
    <w:rsid w:val="000F56C7"/>
    <w:rsid w:val="000F579F"/>
    <w:rsid w:val="000F5D80"/>
    <w:rsid w:val="000F65A4"/>
    <w:rsid w:val="000F70E0"/>
    <w:rsid w:val="000F7484"/>
    <w:rsid w:val="000F78D5"/>
    <w:rsid w:val="000F7C30"/>
    <w:rsid w:val="001000DD"/>
    <w:rsid w:val="00100A96"/>
    <w:rsid w:val="00100C4A"/>
    <w:rsid w:val="00100FB0"/>
    <w:rsid w:val="00101621"/>
    <w:rsid w:val="00101C10"/>
    <w:rsid w:val="00102159"/>
    <w:rsid w:val="001025CC"/>
    <w:rsid w:val="00102B71"/>
    <w:rsid w:val="00103163"/>
    <w:rsid w:val="00103272"/>
    <w:rsid w:val="00103467"/>
    <w:rsid w:val="00103557"/>
    <w:rsid w:val="001036E4"/>
    <w:rsid w:val="0010397F"/>
    <w:rsid w:val="00103D1C"/>
    <w:rsid w:val="00104121"/>
    <w:rsid w:val="00104375"/>
    <w:rsid w:val="001047BF"/>
    <w:rsid w:val="0010496E"/>
    <w:rsid w:val="0010581B"/>
    <w:rsid w:val="00105897"/>
    <w:rsid w:val="001063E5"/>
    <w:rsid w:val="00106A03"/>
    <w:rsid w:val="00106A33"/>
    <w:rsid w:val="00106A47"/>
    <w:rsid w:val="00106A96"/>
    <w:rsid w:val="00106D51"/>
    <w:rsid w:val="00107760"/>
    <w:rsid w:val="00107C4F"/>
    <w:rsid w:val="00107E34"/>
    <w:rsid w:val="001100CB"/>
    <w:rsid w:val="001101C9"/>
    <w:rsid w:val="0011061E"/>
    <w:rsid w:val="00110C8C"/>
    <w:rsid w:val="00110FD6"/>
    <w:rsid w:val="0011132E"/>
    <w:rsid w:val="001114B2"/>
    <w:rsid w:val="00111682"/>
    <w:rsid w:val="00111ADC"/>
    <w:rsid w:val="00111BED"/>
    <w:rsid w:val="001123CB"/>
    <w:rsid w:val="001128DA"/>
    <w:rsid w:val="00112B30"/>
    <w:rsid w:val="00112B62"/>
    <w:rsid w:val="00112EF1"/>
    <w:rsid w:val="00113118"/>
    <w:rsid w:val="001138CB"/>
    <w:rsid w:val="0011401C"/>
    <w:rsid w:val="00114590"/>
    <w:rsid w:val="0011469D"/>
    <w:rsid w:val="001146C7"/>
    <w:rsid w:val="00114919"/>
    <w:rsid w:val="00114C7D"/>
    <w:rsid w:val="00115113"/>
    <w:rsid w:val="001152D2"/>
    <w:rsid w:val="001167FB"/>
    <w:rsid w:val="0011699C"/>
    <w:rsid w:val="001173C5"/>
    <w:rsid w:val="001179DC"/>
    <w:rsid w:val="00117C5A"/>
    <w:rsid w:val="00117F64"/>
    <w:rsid w:val="00120132"/>
    <w:rsid w:val="00121A8F"/>
    <w:rsid w:val="00121BEB"/>
    <w:rsid w:val="00121F39"/>
    <w:rsid w:val="00121F6C"/>
    <w:rsid w:val="001220B7"/>
    <w:rsid w:val="001220E0"/>
    <w:rsid w:val="00122270"/>
    <w:rsid w:val="001224C2"/>
    <w:rsid w:val="00122622"/>
    <w:rsid w:val="0012303A"/>
    <w:rsid w:val="0012319B"/>
    <w:rsid w:val="00123B1F"/>
    <w:rsid w:val="00123B78"/>
    <w:rsid w:val="00123EC0"/>
    <w:rsid w:val="001246F2"/>
    <w:rsid w:val="00124B56"/>
    <w:rsid w:val="00124FA6"/>
    <w:rsid w:val="00124FDA"/>
    <w:rsid w:val="00125FA8"/>
    <w:rsid w:val="00126292"/>
    <w:rsid w:val="00127C1E"/>
    <w:rsid w:val="0013056D"/>
    <w:rsid w:val="001307DC"/>
    <w:rsid w:val="00130945"/>
    <w:rsid w:val="00130C85"/>
    <w:rsid w:val="00130DD3"/>
    <w:rsid w:val="00131540"/>
    <w:rsid w:val="00131600"/>
    <w:rsid w:val="001317BE"/>
    <w:rsid w:val="00132480"/>
    <w:rsid w:val="00132552"/>
    <w:rsid w:val="00133E77"/>
    <w:rsid w:val="001341BA"/>
    <w:rsid w:val="0013444C"/>
    <w:rsid w:val="00134519"/>
    <w:rsid w:val="001345AB"/>
    <w:rsid w:val="001346C7"/>
    <w:rsid w:val="00134812"/>
    <w:rsid w:val="00134D82"/>
    <w:rsid w:val="00134FA8"/>
    <w:rsid w:val="00135031"/>
    <w:rsid w:val="0013530A"/>
    <w:rsid w:val="00135952"/>
    <w:rsid w:val="00135A7C"/>
    <w:rsid w:val="0013612C"/>
    <w:rsid w:val="0013652C"/>
    <w:rsid w:val="0013674F"/>
    <w:rsid w:val="00136899"/>
    <w:rsid w:val="00136A69"/>
    <w:rsid w:val="00136DA7"/>
    <w:rsid w:val="00137BE3"/>
    <w:rsid w:val="001407CF"/>
    <w:rsid w:val="001414ED"/>
    <w:rsid w:val="0014179E"/>
    <w:rsid w:val="00141981"/>
    <w:rsid w:val="00141B60"/>
    <w:rsid w:val="00141EB3"/>
    <w:rsid w:val="001420C4"/>
    <w:rsid w:val="00142279"/>
    <w:rsid w:val="0014255F"/>
    <w:rsid w:val="0014264C"/>
    <w:rsid w:val="00142799"/>
    <w:rsid w:val="00144929"/>
    <w:rsid w:val="00144D79"/>
    <w:rsid w:val="00144ED5"/>
    <w:rsid w:val="0014549D"/>
    <w:rsid w:val="00145891"/>
    <w:rsid w:val="001459A4"/>
    <w:rsid w:val="00145F01"/>
    <w:rsid w:val="001462FB"/>
    <w:rsid w:val="001466FE"/>
    <w:rsid w:val="00146BD6"/>
    <w:rsid w:val="00146D09"/>
    <w:rsid w:val="00146D79"/>
    <w:rsid w:val="00147BBC"/>
    <w:rsid w:val="00147D71"/>
    <w:rsid w:val="00150AAF"/>
    <w:rsid w:val="00150D54"/>
    <w:rsid w:val="001516B4"/>
    <w:rsid w:val="001517B0"/>
    <w:rsid w:val="00152FC3"/>
    <w:rsid w:val="001530F9"/>
    <w:rsid w:val="00153440"/>
    <w:rsid w:val="00153771"/>
    <w:rsid w:val="0015416A"/>
    <w:rsid w:val="00154590"/>
    <w:rsid w:val="0015472D"/>
    <w:rsid w:val="00154789"/>
    <w:rsid w:val="00154FE7"/>
    <w:rsid w:val="00155082"/>
    <w:rsid w:val="00155654"/>
    <w:rsid w:val="00155707"/>
    <w:rsid w:val="00155B57"/>
    <w:rsid w:val="00155E51"/>
    <w:rsid w:val="0015606E"/>
    <w:rsid w:val="0015650E"/>
    <w:rsid w:val="00156687"/>
    <w:rsid w:val="00156777"/>
    <w:rsid w:val="0015697A"/>
    <w:rsid w:val="0015725B"/>
    <w:rsid w:val="00157514"/>
    <w:rsid w:val="00157609"/>
    <w:rsid w:val="0015763B"/>
    <w:rsid w:val="00157EB2"/>
    <w:rsid w:val="00160256"/>
    <w:rsid w:val="001602DF"/>
    <w:rsid w:val="00160579"/>
    <w:rsid w:val="0016069F"/>
    <w:rsid w:val="00160ABC"/>
    <w:rsid w:val="00160B92"/>
    <w:rsid w:val="001617C6"/>
    <w:rsid w:val="00161991"/>
    <w:rsid w:val="00161F80"/>
    <w:rsid w:val="00161FD3"/>
    <w:rsid w:val="00162056"/>
    <w:rsid w:val="0016234A"/>
    <w:rsid w:val="00162FBC"/>
    <w:rsid w:val="00163337"/>
    <w:rsid w:val="001642F2"/>
    <w:rsid w:val="001649DC"/>
    <w:rsid w:val="00164F2B"/>
    <w:rsid w:val="00165038"/>
    <w:rsid w:val="00165286"/>
    <w:rsid w:val="00165629"/>
    <w:rsid w:val="0016661F"/>
    <w:rsid w:val="00166D06"/>
    <w:rsid w:val="0016718A"/>
    <w:rsid w:val="00170338"/>
    <w:rsid w:val="00170DD0"/>
    <w:rsid w:val="00170F5A"/>
    <w:rsid w:val="00171470"/>
    <w:rsid w:val="001714F9"/>
    <w:rsid w:val="00171781"/>
    <w:rsid w:val="00171835"/>
    <w:rsid w:val="001719B5"/>
    <w:rsid w:val="00173490"/>
    <w:rsid w:val="001734E4"/>
    <w:rsid w:val="00173780"/>
    <w:rsid w:val="001737DA"/>
    <w:rsid w:val="0017395B"/>
    <w:rsid w:val="00173D61"/>
    <w:rsid w:val="001751FF"/>
    <w:rsid w:val="00175388"/>
    <w:rsid w:val="001754C2"/>
    <w:rsid w:val="0017556F"/>
    <w:rsid w:val="0017595C"/>
    <w:rsid w:val="00175B49"/>
    <w:rsid w:val="00175FE0"/>
    <w:rsid w:val="001764ED"/>
    <w:rsid w:val="00176640"/>
    <w:rsid w:val="001767EF"/>
    <w:rsid w:val="00176A75"/>
    <w:rsid w:val="00177356"/>
    <w:rsid w:val="00177C3D"/>
    <w:rsid w:val="00177FB8"/>
    <w:rsid w:val="001809D8"/>
    <w:rsid w:val="00180A1B"/>
    <w:rsid w:val="00180AB2"/>
    <w:rsid w:val="00181497"/>
    <w:rsid w:val="00181554"/>
    <w:rsid w:val="00181E65"/>
    <w:rsid w:val="0018217E"/>
    <w:rsid w:val="0018254D"/>
    <w:rsid w:val="00182C65"/>
    <w:rsid w:val="00182D95"/>
    <w:rsid w:val="00182E3A"/>
    <w:rsid w:val="00182E7C"/>
    <w:rsid w:val="0018302B"/>
    <w:rsid w:val="001833DB"/>
    <w:rsid w:val="00183895"/>
    <w:rsid w:val="0018438A"/>
    <w:rsid w:val="001843FD"/>
    <w:rsid w:val="00184532"/>
    <w:rsid w:val="0018489A"/>
    <w:rsid w:val="00184D11"/>
    <w:rsid w:val="00184D16"/>
    <w:rsid w:val="001854AB"/>
    <w:rsid w:val="00186691"/>
    <w:rsid w:val="00186919"/>
    <w:rsid w:val="00186EF3"/>
    <w:rsid w:val="00187199"/>
    <w:rsid w:val="001874A1"/>
    <w:rsid w:val="00187A89"/>
    <w:rsid w:val="001903A5"/>
    <w:rsid w:val="00190573"/>
    <w:rsid w:val="00190679"/>
    <w:rsid w:val="001908AA"/>
    <w:rsid w:val="00191049"/>
    <w:rsid w:val="0019131E"/>
    <w:rsid w:val="00191573"/>
    <w:rsid w:val="00192DA5"/>
    <w:rsid w:val="00192FA8"/>
    <w:rsid w:val="001932C3"/>
    <w:rsid w:val="001932D5"/>
    <w:rsid w:val="00193B41"/>
    <w:rsid w:val="0019547C"/>
    <w:rsid w:val="001954EC"/>
    <w:rsid w:val="001957DC"/>
    <w:rsid w:val="00195E2F"/>
    <w:rsid w:val="00196351"/>
    <w:rsid w:val="001967DA"/>
    <w:rsid w:val="00196B77"/>
    <w:rsid w:val="00196C92"/>
    <w:rsid w:val="00196FD1"/>
    <w:rsid w:val="00197219"/>
    <w:rsid w:val="00197701"/>
    <w:rsid w:val="00197751"/>
    <w:rsid w:val="00197C6B"/>
    <w:rsid w:val="001A001A"/>
    <w:rsid w:val="001A023D"/>
    <w:rsid w:val="001A0AA1"/>
    <w:rsid w:val="001A0C30"/>
    <w:rsid w:val="001A12AD"/>
    <w:rsid w:val="001A13CC"/>
    <w:rsid w:val="001A1C5C"/>
    <w:rsid w:val="001A1E6E"/>
    <w:rsid w:val="001A2C73"/>
    <w:rsid w:val="001A2EBD"/>
    <w:rsid w:val="001A3436"/>
    <w:rsid w:val="001A3B1F"/>
    <w:rsid w:val="001A3F8A"/>
    <w:rsid w:val="001A40C5"/>
    <w:rsid w:val="001A4286"/>
    <w:rsid w:val="001A4C3F"/>
    <w:rsid w:val="001A528A"/>
    <w:rsid w:val="001A5436"/>
    <w:rsid w:val="001A564F"/>
    <w:rsid w:val="001A57DD"/>
    <w:rsid w:val="001A5801"/>
    <w:rsid w:val="001A5D94"/>
    <w:rsid w:val="001A5DFA"/>
    <w:rsid w:val="001A5FB2"/>
    <w:rsid w:val="001A603D"/>
    <w:rsid w:val="001A6A25"/>
    <w:rsid w:val="001A6C5F"/>
    <w:rsid w:val="001A6E6B"/>
    <w:rsid w:val="001A6FC2"/>
    <w:rsid w:val="001A6FCC"/>
    <w:rsid w:val="001A743A"/>
    <w:rsid w:val="001A7863"/>
    <w:rsid w:val="001A7F80"/>
    <w:rsid w:val="001A7FAF"/>
    <w:rsid w:val="001B0128"/>
    <w:rsid w:val="001B0542"/>
    <w:rsid w:val="001B09C7"/>
    <w:rsid w:val="001B1760"/>
    <w:rsid w:val="001B1F92"/>
    <w:rsid w:val="001B246D"/>
    <w:rsid w:val="001B2764"/>
    <w:rsid w:val="001B27B0"/>
    <w:rsid w:val="001B2E84"/>
    <w:rsid w:val="001B3185"/>
    <w:rsid w:val="001B3989"/>
    <w:rsid w:val="001B3F84"/>
    <w:rsid w:val="001B41A2"/>
    <w:rsid w:val="001B49D9"/>
    <w:rsid w:val="001B4CC8"/>
    <w:rsid w:val="001B5271"/>
    <w:rsid w:val="001B5439"/>
    <w:rsid w:val="001B5A6D"/>
    <w:rsid w:val="001B5C0A"/>
    <w:rsid w:val="001B5D5B"/>
    <w:rsid w:val="001B5DE4"/>
    <w:rsid w:val="001B66D1"/>
    <w:rsid w:val="001B72E6"/>
    <w:rsid w:val="001B779F"/>
    <w:rsid w:val="001B799F"/>
    <w:rsid w:val="001B7A50"/>
    <w:rsid w:val="001C05A2"/>
    <w:rsid w:val="001C0CF3"/>
    <w:rsid w:val="001C136A"/>
    <w:rsid w:val="001C193B"/>
    <w:rsid w:val="001C1E68"/>
    <w:rsid w:val="001C1FF7"/>
    <w:rsid w:val="001C209F"/>
    <w:rsid w:val="001C22BD"/>
    <w:rsid w:val="001C2609"/>
    <w:rsid w:val="001C2615"/>
    <w:rsid w:val="001C3204"/>
    <w:rsid w:val="001C3CAA"/>
    <w:rsid w:val="001C496E"/>
    <w:rsid w:val="001C4AFB"/>
    <w:rsid w:val="001C5DF1"/>
    <w:rsid w:val="001C652B"/>
    <w:rsid w:val="001C6AF2"/>
    <w:rsid w:val="001C6E2F"/>
    <w:rsid w:val="001C6FEA"/>
    <w:rsid w:val="001C7BBF"/>
    <w:rsid w:val="001D0152"/>
    <w:rsid w:val="001D01E4"/>
    <w:rsid w:val="001D0A72"/>
    <w:rsid w:val="001D0D29"/>
    <w:rsid w:val="001D1465"/>
    <w:rsid w:val="001D1466"/>
    <w:rsid w:val="001D1CDB"/>
    <w:rsid w:val="001D21C8"/>
    <w:rsid w:val="001D21F3"/>
    <w:rsid w:val="001D22A2"/>
    <w:rsid w:val="001D2338"/>
    <w:rsid w:val="001D242B"/>
    <w:rsid w:val="001D24F0"/>
    <w:rsid w:val="001D2720"/>
    <w:rsid w:val="001D2798"/>
    <w:rsid w:val="001D2970"/>
    <w:rsid w:val="001D2F2D"/>
    <w:rsid w:val="001D313F"/>
    <w:rsid w:val="001D365D"/>
    <w:rsid w:val="001D39AC"/>
    <w:rsid w:val="001D42F9"/>
    <w:rsid w:val="001D4669"/>
    <w:rsid w:val="001D48F8"/>
    <w:rsid w:val="001D4B31"/>
    <w:rsid w:val="001D4CA5"/>
    <w:rsid w:val="001D4F94"/>
    <w:rsid w:val="001D5C1E"/>
    <w:rsid w:val="001D5D50"/>
    <w:rsid w:val="001D5E66"/>
    <w:rsid w:val="001D631F"/>
    <w:rsid w:val="001D69B9"/>
    <w:rsid w:val="001D69CE"/>
    <w:rsid w:val="001D70D7"/>
    <w:rsid w:val="001D7242"/>
    <w:rsid w:val="001D73FE"/>
    <w:rsid w:val="001D757B"/>
    <w:rsid w:val="001D7826"/>
    <w:rsid w:val="001D7A04"/>
    <w:rsid w:val="001D7C4F"/>
    <w:rsid w:val="001D7C97"/>
    <w:rsid w:val="001E0248"/>
    <w:rsid w:val="001E042A"/>
    <w:rsid w:val="001E062E"/>
    <w:rsid w:val="001E0E4C"/>
    <w:rsid w:val="001E101F"/>
    <w:rsid w:val="001E1768"/>
    <w:rsid w:val="001E1E14"/>
    <w:rsid w:val="001E20F9"/>
    <w:rsid w:val="001E21A6"/>
    <w:rsid w:val="001E241C"/>
    <w:rsid w:val="001E281A"/>
    <w:rsid w:val="001E2946"/>
    <w:rsid w:val="001E2D2C"/>
    <w:rsid w:val="001E2F77"/>
    <w:rsid w:val="001E4A7A"/>
    <w:rsid w:val="001E4A87"/>
    <w:rsid w:val="001E5E20"/>
    <w:rsid w:val="001E6454"/>
    <w:rsid w:val="001E6708"/>
    <w:rsid w:val="001E676E"/>
    <w:rsid w:val="001E68EE"/>
    <w:rsid w:val="001E6F93"/>
    <w:rsid w:val="001F0BF3"/>
    <w:rsid w:val="001F0F98"/>
    <w:rsid w:val="001F11F7"/>
    <w:rsid w:val="001F12CB"/>
    <w:rsid w:val="001F18D0"/>
    <w:rsid w:val="001F1933"/>
    <w:rsid w:val="001F19BF"/>
    <w:rsid w:val="001F1BE3"/>
    <w:rsid w:val="001F1FDC"/>
    <w:rsid w:val="001F211B"/>
    <w:rsid w:val="001F2175"/>
    <w:rsid w:val="001F23FE"/>
    <w:rsid w:val="001F2571"/>
    <w:rsid w:val="001F2635"/>
    <w:rsid w:val="001F2A0D"/>
    <w:rsid w:val="001F2F23"/>
    <w:rsid w:val="001F3369"/>
    <w:rsid w:val="001F3B60"/>
    <w:rsid w:val="001F3BF3"/>
    <w:rsid w:val="001F4108"/>
    <w:rsid w:val="001F41AE"/>
    <w:rsid w:val="001F4288"/>
    <w:rsid w:val="001F43D0"/>
    <w:rsid w:val="001F4530"/>
    <w:rsid w:val="001F4683"/>
    <w:rsid w:val="001F4D9E"/>
    <w:rsid w:val="001F56B1"/>
    <w:rsid w:val="001F58EF"/>
    <w:rsid w:val="001F6006"/>
    <w:rsid w:val="001F6E47"/>
    <w:rsid w:val="001F7068"/>
    <w:rsid w:val="001F7279"/>
    <w:rsid w:val="001F7545"/>
    <w:rsid w:val="001F782E"/>
    <w:rsid w:val="00200EB2"/>
    <w:rsid w:val="00201A84"/>
    <w:rsid w:val="00201AC4"/>
    <w:rsid w:val="00201B9B"/>
    <w:rsid w:val="00201F0D"/>
    <w:rsid w:val="002022CD"/>
    <w:rsid w:val="0020261E"/>
    <w:rsid w:val="00202B2C"/>
    <w:rsid w:val="00202FF0"/>
    <w:rsid w:val="00203061"/>
    <w:rsid w:val="0020369B"/>
    <w:rsid w:val="002037EA"/>
    <w:rsid w:val="002041E5"/>
    <w:rsid w:val="00204508"/>
    <w:rsid w:val="00204B81"/>
    <w:rsid w:val="002050D1"/>
    <w:rsid w:val="00205196"/>
    <w:rsid w:val="002052CC"/>
    <w:rsid w:val="00205653"/>
    <w:rsid w:val="00205AE2"/>
    <w:rsid w:val="00205F81"/>
    <w:rsid w:val="0020621D"/>
    <w:rsid w:val="00206457"/>
    <w:rsid w:val="002064EA"/>
    <w:rsid w:val="002065C5"/>
    <w:rsid w:val="00206941"/>
    <w:rsid w:val="00206C90"/>
    <w:rsid w:val="00206CA9"/>
    <w:rsid w:val="00206CC1"/>
    <w:rsid w:val="00206CEB"/>
    <w:rsid w:val="00206F79"/>
    <w:rsid w:val="00207B6A"/>
    <w:rsid w:val="0021035D"/>
    <w:rsid w:val="002108AC"/>
    <w:rsid w:val="00210CAE"/>
    <w:rsid w:val="00211067"/>
    <w:rsid w:val="0021182F"/>
    <w:rsid w:val="0021190F"/>
    <w:rsid w:val="00211AB0"/>
    <w:rsid w:val="00211E54"/>
    <w:rsid w:val="00212177"/>
    <w:rsid w:val="0021246D"/>
    <w:rsid w:val="00212A09"/>
    <w:rsid w:val="00212E6A"/>
    <w:rsid w:val="00212FCD"/>
    <w:rsid w:val="00212FEB"/>
    <w:rsid w:val="00213439"/>
    <w:rsid w:val="00213E87"/>
    <w:rsid w:val="00213F63"/>
    <w:rsid w:val="00214270"/>
    <w:rsid w:val="002143D5"/>
    <w:rsid w:val="00214711"/>
    <w:rsid w:val="002156A4"/>
    <w:rsid w:val="00215778"/>
    <w:rsid w:val="002157E3"/>
    <w:rsid w:val="00215D1B"/>
    <w:rsid w:val="0021629E"/>
    <w:rsid w:val="002167A8"/>
    <w:rsid w:val="00216A0C"/>
    <w:rsid w:val="00216E36"/>
    <w:rsid w:val="00216E72"/>
    <w:rsid w:val="00216F84"/>
    <w:rsid w:val="00217209"/>
    <w:rsid w:val="002179BB"/>
    <w:rsid w:val="00217D27"/>
    <w:rsid w:val="00217EC7"/>
    <w:rsid w:val="00220612"/>
    <w:rsid w:val="002206A5"/>
    <w:rsid w:val="00220D29"/>
    <w:rsid w:val="00221394"/>
    <w:rsid w:val="00221430"/>
    <w:rsid w:val="0022159D"/>
    <w:rsid w:val="0022162F"/>
    <w:rsid w:val="00221B5F"/>
    <w:rsid w:val="00221CEF"/>
    <w:rsid w:val="00221D6C"/>
    <w:rsid w:val="00222276"/>
    <w:rsid w:val="00222490"/>
    <w:rsid w:val="002226EC"/>
    <w:rsid w:val="002227F1"/>
    <w:rsid w:val="00222B4E"/>
    <w:rsid w:val="00222F93"/>
    <w:rsid w:val="002237A1"/>
    <w:rsid w:val="002237CF"/>
    <w:rsid w:val="00223DA4"/>
    <w:rsid w:val="00223DF0"/>
    <w:rsid w:val="00223F80"/>
    <w:rsid w:val="00225444"/>
    <w:rsid w:val="002255AD"/>
    <w:rsid w:val="002258C4"/>
    <w:rsid w:val="002259AF"/>
    <w:rsid w:val="00225EA2"/>
    <w:rsid w:val="00226831"/>
    <w:rsid w:val="00226C15"/>
    <w:rsid w:val="00226EF2"/>
    <w:rsid w:val="00227105"/>
    <w:rsid w:val="00227B17"/>
    <w:rsid w:val="00227F7D"/>
    <w:rsid w:val="00230267"/>
    <w:rsid w:val="00230296"/>
    <w:rsid w:val="002302FE"/>
    <w:rsid w:val="00230FC7"/>
    <w:rsid w:val="00231534"/>
    <w:rsid w:val="00231755"/>
    <w:rsid w:val="0023175E"/>
    <w:rsid w:val="00232551"/>
    <w:rsid w:val="002326D6"/>
    <w:rsid w:val="00233214"/>
    <w:rsid w:val="002339EA"/>
    <w:rsid w:val="00233A44"/>
    <w:rsid w:val="00233C80"/>
    <w:rsid w:val="00233E28"/>
    <w:rsid w:val="00233FB3"/>
    <w:rsid w:val="002340EA"/>
    <w:rsid w:val="00234B56"/>
    <w:rsid w:val="00234B5A"/>
    <w:rsid w:val="00234C2F"/>
    <w:rsid w:val="00234FF9"/>
    <w:rsid w:val="002350E4"/>
    <w:rsid w:val="0023529C"/>
    <w:rsid w:val="00235465"/>
    <w:rsid w:val="00235688"/>
    <w:rsid w:val="00235BCE"/>
    <w:rsid w:val="00235D97"/>
    <w:rsid w:val="00236513"/>
    <w:rsid w:val="00237664"/>
    <w:rsid w:val="00237BD9"/>
    <w:rsid w:val="00237C2F"/>
    <w:rsid w:val="00237D63"/>
    <w:rsid w:val="00240B45"/>
    <w:rsid w:val="00240C77"/>
    <w:rsid w:val="00240F1A"/>
    <w:rsid w:val="00241DAA"/>
    <w:rsid w:val="00241FD2"/>
    <w:rsid w:val="00242230"/>
    <w:rsid w:val="0024263F"/>
    <w:rsid w:val="002430E8"/>
    <w:rsid w:val="0024388C"/>
    <w:rsid w:val="00243A27"/>
    <w:rsid w:val="00243F99"/>
    <w:rsid w:val="00244173"/>
    <w:rsid w:val="002442F1"/>
    <w:rsid w:val="00244540"/>
    <w:rsid w:val="002446F2"/>
    <w:rsid w:val="00244F9A"/>
    <w:rsid w:val="0024507B"/>
    <w:rsid w:val="002455CB"/>
    <w:rsid w:val="0024567D"/>
    <w:rsid w:val="0024633F"/>
    <w:rsid w:val="00246422"/>
    <w:rsid w:val="0024689B"/>
    <w:rsid w:val="00246B66"/>
    <w:rsid w:val="002470E3"/>
    <w:rsid w:val="002471FF"/>
    <w:rsid w:val="00247D5A"/>
    <w:rsid w:val="00247FDF"/>
    <w:rsid w:val="002501CC"/>
    <w:rsid w:val="002502ED"/>
    <w:rsid w:val="0025063B"/>
    <w:rsid w:val="002506F8"/>
    <w:rsid w:val="00250B57"/>
    <w:rsid w:val="00251130"/>
    <w:rsid w:val="0025165C"/>
    <w:rsid w:val="002518E9"/>
    <w:rsid w:val="00251E19"/>
    <w:rsid w:val="002521F6"/>
    <w:rsid w:val="0025255E"/>
    <w:rsid w:val="002528DD"/>
    <w:rsid w:val="00253383"/>
    <w:rsid w:val="00253BF6"/>
    <w:rsid w:val="00253F13"/>
    <w:rsid w:val="00254D5B"/>
    <w:rsid w:val="00254E9E"/>
    <w:rsid w:val="0025529A"/>
    <w:rsid w:val="002555AD"/>
    <w:rsid w:val="002557AB"/>
    <w:rsid w:val="00255871"/>
    <w:rsid w:val="002559CA"/>
    <w:rsid w:val="00255B0E"/>
    <w:rsid w:val="00255CD6"/>
    <w:rsid w:val="0025606E"/>
    <w:rsid w:val="002560E5"/>
    <w:rsid w:val="002562CA"/>
    <w:rsid w:val="002564E4"/>
    <w:rsid w:val="00256CF2"/>
    <w:rsid w:val="00256E1A"/>
    <w:rsid w:val="00256FFF"/>
    <w:rsid w:val="002573DD"/>
    <w:rsid w:val="002575F6"/>
    <w:rsid w:val="0025772A"/>
    <w:rsid w:val="00257AB2"/>
    <w:rsid w:val="00257E3A"/>
    <w:rsid w:val="002602DA"/>
    <w:rsid w:val="00260AD5"/>
    <w:rsid w:val="00261670"/>
    <w:rsid w:val="00261E6B"/>
    <w:rsid w:val="0026214C"/>
    <w:rsid w:val="0026235F"/>
    <w:rsid w:val="002630BF"/>
    <w:rsid w:val="00263572"/>
    <w:rsid w:val="002637DC"/>
    <w:rsid w:val="002638F2"/>
    <w:rsid w:val="00263B33"/>
    <w:rsid w:val="00263D9F"/>
    <w:rsid w:val="00264273"/>
    <w:rsid w:val="002642CE"/>
    <w:rsid w:val="00264D56"/>
    <w:rsid w:val="0026501B"/>
    <w:rsid w:val="0026529C"/>
    <w:rsid w:val="002654C5"/>
    <w:rsid w:val="002655D7"/>
    <w:rsid w:val="002656A0"/>
    <w:rsid w:val="00265AA8"/>
    <w:rsid w:val="00265E74"/>
    <w:rsid w:val="0026634A"/>
    <w:rsid w:val="002667C6"/>
    <w:rsid w:val="002668EB"/>
    <w:rsid w:val="002672DB"/>
    <w:rsid w:val="0027001F"/>
    <w:rsid w:val="00270043"/>
    <w:rsid w:val="0027045A"/>
    <w:rsid w:val="00270DAE"/>
    <w:rsid w:val="00271D7C"/>
    <w:rsid w:val="002720C3"/>
    <w:rsid w:val="00272308"/>
    <w:rsid w:val="002723CF"/>
    <w:rsid w:val="00272539"/>
    <w:rsid w:val="00272B64"/>
    <w:rsid w:val="00272DAF"/>
    <w:rsid w:val="00273316"/>
    <w:rsid w:val="002734F9"/>
    <w:rsid w:val="0027377F"/>
    <w:rsid w:val="00273C78"/>
    <w:rsid w:val="00274206"/>
    <w:rsid w:val="0027454F"/>
    <w:rsid w:val="00274567"/>
    <w:rsid w:val="00274EC6"/>
    <w:rsid w:val="00274F02"/>
    <w:rsid w:val="00275177"/>
    <w:rsid w:val="002751BA"/>
    <w:rsid w:val="00275268"/>
    <w:rsid w:val="00275576"/>
    <w:rsid w:val="002755DB"/>
    <w:rsid w:val="00275797"/>
    <w:rsid w:val="002757BA"/>
    <w:rsid w:val="00275A13"/>
    <w:rsid w:val="00275A4A"/>
    <w:rsid w:val="00275E76"/>
    <w:rsid w:val="002769E5"/>
    <w:rsid w:val="002770B7"/>
    <w:rsid w:val="00277696"/>
    <w:rsid w:val="00277A23"/>
    <w:rsid w:val="002801C6"/>
    <w:rsid w:val="002805D4"/>
    <w:rsid w:val="00280705"/>
    <w:rsid w:val="00280FB9"/>
    <w:rsid w:val="0028101A"/>
    <w:rsid w:val="0028106D"/>
    <w:rsid w:val="0028217E"/>
    <w:rsid w:val="00283457"/>
    <w:rsid w:val="00283921"/>
    <w:rsid w:val="00283E3F"/>
    <w:rsid w:val="00284411"/>
    <w:rsid w:val="0028543E"/>
    <w:rsid w:val="0028583D"/>
    <w:rsid w:val="00286D1D"/>
    <w:rsid w:val="00287745"/>
    <w:rsid w:val="00287D3E"/>
    <w:rsid w:val="00287FC8"/>
    <w:rsid w:val="002907F2"/>
    <w:rsid w:val="00290844"/>
    <w:rsid w:val="0029125D"/>
    <w:rsid w:val="0029240E"/>
    <w:rsid w:val="0029261E"/>
    <w:rsid w:val="00292AF1"/>
    <w:rsid w:val="00292DED"/>
    <w:rsid w:val="0029325F"/>
    <w:rsid w:val="002932BB"/>
    <w:rsid w:val="0029350B"/>
    <w:rsid w:val="00293790"/>
    <w:rsid w:val="00294557"/>
    <w:rsid w:val="00294AAC"/>
    <w:rsid w:val="00294C07"/>
    <w:rsid w:val="00295021"/>
    <w:rsid w:val="00295BED"/>
    <w:rsid w:val="00296A8B"/>
    <w:rsid w:val="00296F0A"/>
    <w:rsid w:val="002975CC"/>
    <w:rsid w:val="00297615"/>
    <w:rsid w:val="002A02A4"/>
    <w:rsid w:val="002A03C2"/>
    <w:rsid w:val="002A053E"/>
    <w:rsid w:val="002A054A"/>
    <w:rsid w:val="002A0849"/>
    <w:rsid w:val="002A0FBB"/>
    <w:rsid w:val="002A0FF8"/>
    <w:rsid w:val="002A16CD"/>
    <w:rsid w:val="002A1A8E"/>
    <w:rsid w:val="002A1B0D"/>
    <w:rsid w:val="002A237C"/>
    <w:rsid w:val="002A2978"/>
    <w:rsid w:val="002A2F6B"/>
    <w:rsid w:val="002A3031"/>
    <w:rsid w:val="002A31B7"/>
    <w:rsid w:val="002A340B"/>
    <w:rsid w:val="002A37FD"/>
    <w:rsid w:val="002A38D7"/>
    <w:rsid w:val="002A3E08"/>
    <w:rsid w:val="002A4160"/>
    <w:rsid w:val="002A47D3"/>
    <w:rsid w:val="002A4C50"/>
    <w:rsid w:val="002A4CC3"/>
    <w:rsid w:val="002A52C3"/>
    <w:rsid w:val="002A5950"/>
    <w:rsid w:val="002A637E"/>
    <w:rsid w:val="002A6952"/>
    <w:rsid w:val="002A6958"/>
    <w:rsid w:val="002A7665"/>
    <w:rsid w:val="002A7D4A"/>
    <w:rsid w:val="002B047F"/>
    <w:rsid w:val="002B0994"/>
    <w:rsid w:val="002B0B23"/>
    <w:rsid w:val="002B14C9"/>
    <w:rsid w:val="002B15C2"/>
    <w:rsid w:val="002B1871"/>
    <w:rsid w:val="002B2026"/>
    <w:rsid w:val="002B22BD"/>
    <w:rsid w:val="002B2B6B"/>
    <w:rsid w:val="002B3303"/>
    <w:rsid w:val="002B34C3"/>
    <w:rsid w:val="002B4CA6"/>
    <w:rsid w:val="002B4E7E"/>
    <w:rsid w:val="002B5108"/>
    <w:rsid w:val="002B5136"/>
    <w:rsid w:val="002B5625"/>
    <w:rsid w:val="002B61BD"/>
    <w:rsid w:val="002B6B39"/>
    <w:rsid w:val="002B6DFC"/>
    <w:rsid w:val="002B6E2A"/>
    <w:rsid w:val="002B6F8C"/>
    <w:rsid w:val="002B72B7"/>
    <w:rsid w:val="002B7364"/>
    <w:rsid w:val="002B74BB"/>
    <w:rsid w:val="002B74CE"/>
    <w:rsid w:val="002B7EA2"/>
    <w:rsid w:val="002C0427"/>
    <w:rsid w:val="002C11A1"/>
    <w:rsid w:val="002C11F8"/>
    <w:rsid w:val="002C126A"/>
    <w:rsid w:val="002C1859"/>
    <w:rsid w:val="002C1972"/>
    <w:rsid w:val="002C1AEC"/>
    <w:rsid w:val="002C204C"/>
    <w:rsid w:val="002C2077"/>
    <w:rsid w:val="002C23CB"/>
    <w:rsid w:val="002C328A"/>
    <w:rsid w:val="002C3B3F"/>
    <w:rsid w:val="002C4A03"/>
    <w:rsid w:val="002C4B46"/>
    <w:rsid w:val="002C4FA3"/>
    <w:rsid w:val="002C5926"/>
    <w:rsid w:val="002C5D4E"/>
    <w:rsid w:val="002C6432"/>
    <w:rsid w:val="002C64C8"/>
    <w:rsid w:val="002C673B"/>
    <w:rsid w:val="002C690B"/>
    <w:rsid w:val="002C6E2F"/>
    <w:rsid w:val="002C7529"/>
    <w:rsid w:val="002C76F5"/>
    <w:rsid w:val="002C76FF"/>
    <w:rsid w:val="002D008D"/>
    <w:rsid w:val="002D044E"/>
    <w:rsid w:val="002D0B22"/>
    <w:rsid w:val="002D0CAC"/>
    <w:rsid w:val="002D1707"/>
    <w:rsid w:val="002D173E"/>
    <w:rsid w:val="002D199A"/>
    <w:rsid w:val="002D245C"/>
    <w:rsid w:val="002D29F7"/>
    <w:rsid w:val="002D34B9"/>
    <w:rsid w:val="002D449B"/>
    <w:rsid w:val="002D483E"/>
    <w:rsid w:val="002D4AB7"/>
    <w:rsid w:val="002D50E1"/>
    <w:rsid w:val="002D53D0"/>
    <w:rsid w:val="002D5C59"/>
    <w:rsid w:val="002D5E35"/>
    <w:rsid w:val="002D6F96"/>
    <w:rsid w:val="002D7A28"/>
    <w:rsid w:val="002E07FA"/>
    <w:rsid w:val="002E0D10"/>
    <w:rsid w:val="002E130F"/>
    <w:rsid w:val="002E1797"/>
    <w:rsid w:val="002E186A"/>
    <w:rsid w:val="002E1C13"/>
    <w:rsid w:val="002E1DFB"/>
    <w:rsid w:val="002E2744"/>
    <w:rsid w:val="002E299C"/>
    <w:rsid w:val="002E32FA"/>
    <w:rsid w:val="002E37B4"/>
    <w:rsid w:val="002E389C"/>
    <w:rsid w:val="002E421A"/>
    <w:rsid w:val="002E465E"/>
    <w:rsid w:val="002E4878"/>
    <w:rsid w:val="002E4D6B"/>
    <w:rsid w:val="002E50CF"/>
    <w:rsid w:val="002E54F8"/>
    <w:rsid w:val="002E554D"/>
    <w:rsid w:val="002E5B9C"/>
    <w:rsid w:val="002E622C"/>
    <w:rsid w:val="002E66E8"/>
    <w:rsid w:val="002E7257"/>
    <w:rsid w:val="002E7644"/>
    <w:rsid w:val="002E76F8"/>
    <w:rsid w:val="002E77D1"/>
    <w:rsid w:val="002E7CA1"/>
    <w:rsid w:val="002F05E2"/>
    <w:rsid w:val="002F069D"/>
    <w:rsid w:val="002F1156"/>
    <w:rsid w:val="002F1230"/>
    <w:rsid w:val="002F136C"/>
    <w:rsid w:val="002F159C"/>
    <w:rsid w:val="002F22C9"/>
    <w:rsid w:val="002F31B9"/>
    <w:rsid w:val="002F332E"/>
    <w:rsid w:val="002F3BCF"/>
    <w:rsid w:val="002F3EFE"/>
    <w:rsid w:val="002F3FF2"/>
    <w:rsid w:val="002F42D2"/>
    <w:rsid w:val="002F47A5"/>
    <w:rsid w:val="002F47AB"/>
    <w:rsid w:val="002F4843"/>
    <w:rsid w:val="002F4CA8"/>
    <w:rsid w:val="002F4F16"/>
    <w:rsid w:val="002F4F78"/>
    <w:rsid w:val="002F500F"/>
    <w:rsid w:val="002F5953"/>
    <w:rsid w:val="002F601C"/>
    <w:rsid w:val="002F69B2"/>
    <w:rsid w:val="002F6A75"/>
    <w:rsid w:val="002F6F50"/>
    <w:rsid w:val="002F7671"/>
    <w:rsid w:val="002F7A43"/>
    <w:rsid w:val="002F7BA1"/>
    <w:rsid w:val="002F7E1D"/>
    <w:rsid w:val="002F7EC7"/>
    <w:rsid w:val="0030094E"/>
    <w:rsid w:val="00300DE7"/>
    <w:rsid w:val="00301482"/>
    <w:rsid w:val="003014F5"/>
    <w:rsid w:val="00301758"/>
    <w:rsid w:val="003019E4"/>
    <w:rsid w:val="00301C40"/>
    <w:rsid w:val="0030212E"/>
    <w:rsid w:val="003026E4"/>
    <w:rsid w:val="00302B52"/>
    <w:rsid w:val="00303253"/>
    <w:rsid w:val="00303BDE"/>
    <w:rsid w:val="00303EAD"/>
    <w:rsid w:val="00303FB7"/>
    <w:rsid w:val="00304319"/>
    <w:rsid w:val="0030484C"/>
    <w:rsid w:val="00304967"/>
    <w:rsid w:val="00304E1D"/>
    <w:rsid w:val="0030509D"/>
    <w:rsid w:val="00305B8E"/>
    <w:rsid w:val="0030617F"/>
    <w:rsid w:val="003068C8"/>
    <w:rsid w:val="00306CD2"/>
    <w:rsid w:val="00306E20"/>
    <w:rsid w:val="0030730A"/>
    <w:rsid w:val="00307CA2"/>
    <w:rsid w:val="00307FB9"/>
    <w:rsid w:val="00310168"/>
    <w:rsid w:val="003109FC"/>
    <w:rsid w:val="00310C19"/>
    <w:rsid w:val="00311AA5"/>
    <w:rsid w:val="00311EE5"/>
    <w:rsid w:val="00311F86"/>
    <w:rsid w:val="00312084"/>
    <w:rsid w:val="0031221A"/>
    <w:rsid w:val="0031252B"/>
    <w:rsid w:val="00312685"/>
    <w:rsid w:val="00312ADA"/>
    <w:rsid w:val="00312C2D"/>
    <w:rsid w:val="003131C0"/>
    <w:rsid w:val="003139C7"/>
    <w:rsid w:val="0031453E"/>
    <w:rsid w:val="003148D9"/>
    <w:rsid w:val="00314A5F"/>
    <w:rsid w:val="00314B80"/>
    <w:rsid w:val="00315F47"/>
    <w:rsid w:val="00316780"/>
    <w:rsid w:val="003169D4"/>
    <w:rsid w:val="00316F8A"/>
    <w:rsid w:val="0031720D"/>
    <w:rsid w:val="00317218"/>
    <w:rsid w:val="003205F5"/>
    <w:rsid w:val="00320895"/>
    <w:rsid w:val="00321894"/>
    <w:rsid w:val="00322208"/>
    <w:rsid w:val="003224CE"/>
    <w:rsid w:val="00322B8A"/>
    <w:rsid w:val="00322EB4"/>
    <w:rsid w:val="0032349C"/>
    <w:rsid w:val="00323792"/>
    <w:rsid w:val="00323A2A"/>
    <w:rsid w:val="00323F31"/>
    <w:rsid w:val="00324157"/>
    <w:rsid w:val="00324246"/>
    <w:rsid w:val="003242BC"/>
    <w:rsid w:val="0032483A"/>
    <w:rsid w:val="00324C3B"/>
    <w:rsid w:val="00325C26"/>
    <w:rsid w:val="003267F4"/>
    <w:rsid w:val="003271C1"/>
    <w:rsid w:val="00327435"/>
    <w:rsid w:val="00327D17"/>
    <w:rsid w:val="00327F6B"/>
    <w:rsid w:val="00330077"/>
    <w:rsid w:val="00330566"/>
    <w:rsid w:val="00330FEE"/>
    <w:rsid w:val="0033155C"/>
    <w:rsid w:val="00331FA4"/>
    <w:rsid w:val="003325BE"/>
    <w:rsid w:val="00332A11"/>
    <w:rsid w:val="00332F28"/>
    <w:rsid w:val="003331DE"/>
    <w:rsid w:val="003337B6"/>
    <w:rsid w:val="00333915"/>
    <w:rsid w:val="00333E90"/>
    <w:rsid w:val="00334377"/>
    <w:rsid w:val="003343EB"/>
    <w:rsid w:val="0033445A"/>
    <w:rsid w:val="0033459B"/>
    <w:rsid w:val="00334759"/>
    <w:rsid w:val="00334D93"/>
    <w:rsid w:val="0033516D"/>
    <w:rsid w:val="003356C7"/>
    <w:rsid w:val="00335717"/>
    <w:rsid w:val="00335C4C"/>
    <w:rsid w:val="00335E45"/>
    <w:rsid w:val="0033662C"/>
    <w:rsid w:val="003369D5"/>
    <w:rsid w:val="00337A91"/>
    <w:rsid w:val="00337D1F"/>
    <w:rsid w:val="00337F6D"/>
    <w:rsid w:val="003401AB"/>
    <w:rsid w:val="0034060A"/>
    <w:rsid w:val="00340F6F"/>
    <w:rsid w:val="00340F8A"/>
    <w:rsid w:val="00341216"/>
    <w:rsid w:val="003415EF"/>
    <w:rsid w:val="00341B0E"/>
    <w:rsid w:val="00341B96"/>
    <w:rsid w:val="00342EAC"/>
    <w:rsid w:val="00343257"/>
    <w:rsid w:val="00343456"/>
    <w:rsid w:val="0034386B"/>
    <w:rsid w:val="003439A1"/>
    <w:rsid w:val="0034442D"/>
    <w:rsid w:val="00344B80"/>
    <w:rsid w:val="00344D01"/>
    <w:rsid w:val="00344F79"/>
    <w:rsid w:val="00345DBC"/>
    <w:rsid w:val="003463C2"/>
    <w:rsid w:val="003464D7"/>
    <w:rsid w:val="00346785"/>
    <w:rsid w:val="00346939"/>
    <w:rsid w:val="00346CB7"/>
    <w:rsid w:val="00346FFE"/>
    <w:rsid w:val="003479B2"/>
    <w:rsid w:val="00347E7D"/>
    <w:rsid w:val="00350A76"/>
    <w:rsid w:val="00350C8B"/>
    <w:rsid w:val="0035160F"/>
    <w:rsid w:val="003516C1"/>
    <w:rsid w:val="00351A14"/>
    <w:rsid w:val="00351B1F"/>
    <w:rsid w:val="00351DB4"/>
    <w:rsid w:val="00351F4C"/>
    <w:rsid w:val="00352145"/>
    <w:rsid w:val="00352FE8"/>
    <w:rsid w:val="00353142"/>
    <w:rsid w:val="0035317A"/>
    <w:rsid w:val="0035345E"/>
    <w:rsid w:val="0035373B"/>
    <w:rsid w:val="00353CD0"/>
    <w:rsid w:val="00354B0C"/>
    <w:rsid w:val="003566E7"/>
    <w:rsid w:val="003567E7"/>
    <w:rsid w:val="00356D08"/>
    <w:rsid w:val="00356EC5"/>
    <w:rsid w:val="003574F1"/>
    <w:rsid w:val="00357D24"/>
    <w:rsid w:val="00357D56"/>
    <w:rsid w:val="00360431"/>
    <w:rsid w:val="00360501"/>
    <w:rsid w:val="00360945"/>
    <w:rsid w:val="00361246"/>
    <w:rsid w:val="00361999"/>
    <w:rsid w:val="00362002"/>
    <w:rsid w:val="0036213A"/>
    <w:rsid w:val="0036218D"/>
    <w:rsid w:val="00362F35"/>
    <w:rsid w:val="00363017"/>
    <w:rsid w:val="003631FA"/>
    <w:rsid w:val="0036331B"/>
    <w:rsid w:val="0036349F"/>
    <w:rsid w:val="00364207"/>
    <w:rsid w:val="003643FB"/>
    <w:rsid w:val="0036488F"/>
    <w:rsid w:val="00365005"/>
    <w:rsid w:val="00365889"/>
    <w:rsid w:val="0036630D"/>
    <w:rsid w:val="00367266"/>
    <w:rsid w:val="0036750F"/>
    <w:rsid w:val="0036774E"/>
    <w:rsid w:val="00367BE4"/>
    <w:rsid w:val="003716C3"/>
    <w:rsid w:val="0037179D"/>
    <w:rsid w:val="003720A1"/>
    <w:rsid w:val="003721CA"/>
    <w:rsid w:val="00372309"/>
    <w:rsid w:val="0037251B"/>
    <w:rsid w:val="003726D9"/>
    <w:rsid w:val="00372CF4"/>
    <w:rsid w:val="00373751"/>
    <w:rsid w:val="00373EF7"/>
    <w:rsid w:val="0037413C"/>
    <w:rsid w:val="0037466E"/>
    <w:rsid w:val="00374EAE"/>
    <w:rsid w:val="0037593C"/>
    <w:rsid w:val="00375FFA"/>
    <w:rsid w:val="003762E2"/>
    <w:rsid w:val="003765BF"/>
    <w:rsid w:val="0037670F"/>
    <w:rsid w:val="00376992"/>
    <w:rsid w:val="00376B49"/>
    <w:rsid w:val="0037715C"/>
    <w:rsid w:val="00377899"/>
    <w:rsid w:val="0038036C"/>
    <w:rsid w:val="00380626"/>
    <w:rsid w:val="0038069A"/>
    <w:rsid w:val="003806B4"/>
    <w:rsid w:val="00380E1D"/>
    <w:rsid w:val="00381169"/>
    <w:rsid w:val="003815EF"/>
    <w:rsid w:val="003816B5"/>
    <w:rsid w:val="00381E15"/>
    <w:rsid w:val="003820EB"/>
    <w:rsid w:val="00382573"/>
    <w:rsid w:val="00382D71"/>
    <w:rsid w:val="003831D0"/>
    <w:rsid w:val="00383324"/>
    <w:rsid w:val="00383525"/>
    <w:rsid w:val="00383717"/>
    <w:rsid w:val="00383FBA"/>
    <w:rsid w:val="00384418"/>
    <w:rsid w:val="00384AE4"/>
    <w:rsid w:val="00384FD0"/>
    <w:rsid w:val="00386108"/>
    <w:rsid w:val="00386223"/>
    <w:rsid w:val="0038646A"/>
    <w:rsid w:val="00386FD0"/>
    <w:rsid w:val="003873D0"/>
    <w:rsid w:val="00387985"/>
    <w:rsid w:val="003879DF"/>
    <w:rsid w:val="00387A56"/>
    <w:rsid w:val="00387D0F"/>
    <w:rsid w:val="00390608"/>
    <w:rsid w:val="003906A3"/>
    <w:rsid w:val="00390F98"/>
    <w:rsid w:val="00390FCC"/>
    <w:rsid w:val="00391182"/>
    <w:rsid w:val="003918E8"/>
    <w:rsid w:val="00391A6D"/>
    <w:rsid w:val="00391ACD"/>
    <w:rsid w:val="00391E2F"/>
    <w:rsid w:val="003926F8"/>
    <w:rsid w:val="0039275B"/>
    <w:rsid w:val="00392D72"/>
    <w:rsid w:val="00392E30"/>
    <w:rsid w:val="00393212"/>
    <w:rsid w:val="00393992"/>
    <w:rsid w:val="00393B24"/>
    <w:rsid w:val="00393B30"/>
    <w:rsid w:val="00393EE9"/>
    <w:rsid w:val="003949BC"/>
    <w:rsid w:val="0039538C"/>
    <w:rsid w:val="00395B7D"/>
    <w:rsid w:val="00395D92"/>
    <w:rsid w:val="00395E8A"/>
    <w:rsid w:val="00395F7A"/>
    <w:rsid w:val="003960A1"/>
    <w:rsid w:val="00396B01"/>
    <w:rsid w:val="00396D76"/>
    <w:rsid w:val="00396E94"/>
    <w:rsid w:val="003972BF"/>
    <w:rsid w:val="003975BA"/>
    <w:rsid w:val="003977FE"/>
    <w:rsid w:val="003A0031"/>
    <w:rsid w:val="003A0277"/>
    <w:rsid w:val="003A1439"/>
    <w:rsid w:val="003A1618"/>
    <w:rsid w:val="003A17EB"/>
    <w:rsid w:val="003A1AF5"/>
    <w:rsid w:val="003A241F"/>
    <w:rsid w:val="003A2E81"/>
    <w:rsid w:val="003A3CD2"/>
    <w:rsid w:val="003A3DC4"/>
    <w:rsid w:val="003A3E02"/>
    <w:rsid w:val="003A3E03"/>
    <w:rsid w:val="003A49ED"/>
    <w:rsid w:val="003A594F"/>
    <w:rsid w:val="003A5D22"/>
    <w:rsid w:val="003A5DBD"/>
    <w:rsid w:val="003A6CE6"/>
    <w:rsid w:val="003A6E07"/>
    <w:rsid w:val="003A77A2"/>
    <w:rsid w:val="003A78EC"/>
    <w:rsid w:val="003B0303"/>
    <w:rsid w:val="003B0338"/>
    <w:rsid w:val="003B038B"/>
    <w:rsid w:val="003B0B49"/>
    <w:rsid w:val="003B0D09"/>
    <w:rsid w:val="003B12FC"/>
    <w:rsid w:val="003B169E"/>
    <w:rsid w:val="003B1867"/>
    <w:rsid w:val="003B1DFF"/>
    <w:rsid w:val="003B1FCB"/>
    <w:rsid w:val="003B212B"/>
    <w:rsid w:val="003B2766"/>
    <w:rsid w:val="003B2E66"/>
    <w:rsid w:val="003B305E"/>
    <w:rsid w:val="003B3800"/>
    <w:rsid w:val="003B3C5A"/>
    <w:rsid w:val="003B3CD6"/>
    <w:rsid w:val="003B3D00"/>
    <w:rsid w:val="003B3F7A"/>
    <w:rsid w:val="003B454A"/>
    <w:rsid w:val="003B477C"/>
    <w:rsid w:val="003B4DEE"/>
    <w:rsid w:val="003B4E33"/>
    <w:rsid w:val="003B5435"/>
    <w:rsid w:val="003B54BC"/>
    <w:rsid w:val="003B555D"/>
    <w:rsid w:val="003B5740"/>
    <w:rsid w:val="003B5796"/>
    <w:rsid w:val="003B595D"/>
    <w:rsid w:val="003B667E"/>
    <w:rsid w:val="003B7ECB"/>
    <w:rsid w:val="003B7F98"/>
    <w:rsid w:val="003C02DC"/>
    <w:rsid w:val="003C0B26"/>
    <w:rsid w:val="003C0B62"/>
    <w:rsid w:val="003C10BF"/>
    <w:rsid w:val="003C17DF"/>
    <w:rsid w:val="003C1A52"/>
    <w:rsid w:val="003C2DAA"/>
    <w:rsid w:val="003C3236"/>
    <w:rsid w:val="003C344E"/>
    <w:rsid w:val="003C3941"/>
    <w:rsid w:val="003C3FC0"/>
    <w:rsid w:val="003C47BF"/>
    <w:rsid w:val="003C4851"/>
    <w:rsid w:val="003C4D74"/>
    <w:rsid w:val="003C4F74"/>
    <w:rsid w:val="003C537E"/>
    <w:rsid w:val="003C5CE9"/>
    <w:rsid w:val="003C5D81"/>
    <w:rsid w:val="003C5F55"/>
    <w:rsid w:val="003C61F2"/>
    <w:rsid w:val="003C649C"/>
    <w:rsid w:val="003C6619"/>
    <w:rsid w:val="003C7152"/>
    <w:rsid w:val="003C7A7D"/>
    <w:rsid w:val="003D12A0"/>
    <w:rsid w:val="003D13A8"/>
    <w:rsid w:val="003D19EF"/>
    <w:rsid w:val="003D1B6D"/>
    <w:rsid w:val="003D1F1E"/>
    <w:rsid w:val="003D210A"/>
    <w:rsid w:val="003D2213"/>
    <w:rsid w:val="003D2320"/>
    <w:rsid w:val="003D2401"/>
    <w:rsid w:val="003D2798"/>
    <w:rsid w:val="003D31D2"/>
    <w:rsid w:val="003D3325"/>
    <w:rsid w:val="003D41C4"/>
    <w:rsid w:val="003D4331"/>
    <w:rsid w:val="003D49B1"/>
    <w:rsid w:val="003D4AE7"/>
    <w:rsid w:val="003D5597"/>
    <w:rsid w:val="003D5CF0"/>
    <w:rsid w:val="003D5DB4"/>
    <w:rsid w:val="003D6D37"/>
    <w:rsid w:val="003D6F1D"/>
    <w:rsid w:val="003D7D7D"/>
    <w:rsid w:val="003D7E96"/>
    <w:rsid w:val="003E00B4"/>
    <w:rsid w:val="003E016F"/>
    <w:rsid w:val="003E0608"/>
    <w:rsid w:val="003E0B62"/>
    <w:rsid w:val="003E103F"/>
    <w:rsid w:val="003E1424"/>
    <w:rsid w:val="003E1ED6"/>
    <w:rsid w:val="003E2516"/>
    <w:rsid w:val="003E2E03"/>
    <w:rsid w:val="003E35E2"/>
    <w:rsid w:val="003E3A99"/>
    <w:rsid w:val="003E3C9D"/>
    <w:rsid w:val="003E3EE5"/>
    <w:rsid w:val="003E3FC0"/>
    <w:rsid w:val="003E47E4"/>
    <w:rsid w:val="003E48A5"/>
    <w:rsid w:val="003E4A4C"/>
    <w:rsid w:val="003E4AFC"/>
    <w:rsid w:val="003E4F75"/>
    <w:rsid w:val="003E51E4"/>
    <w:rsid w:val="003E5266"/>
    <w:rsid w:val="003E5888"/>
    <w:rsid w:val="003E5A66"/>
    <w:rsid w:val="003E5CAB"/>
    <w:rsid w:val="003E6019"/>
    <w:rsid w:val="003E62C0"/>
    <w:rsid w:val="003E63E0"/>
    <w:rsid w:val="003E6AAC"/>
    <w:rsid w:val="003E6CDF"/>
    <w:rsid w:val="003E7209"/>
    <w:rsid w:val="003E7439"/>
    <w:rsid w:val="003E74A3"/>
    <w:rsid w:val="003F0505"/>
    <w:rsid w:val="003F08EE"/>
    <w:rsid w:val="003F10A9"/>
    <w:rsid w:val="003F2AF5"/>
    <w:rsid w:val="003F3FED"/>
    <w:rsid w:val="003F4464"/>
    <w:rsid w:val="003F446E"/>
    <w:rsid w:val="003F4579"/>
    <w:rsid w:val="003F480D"/>
    <w:rsid w:val="003F4D97"/>
    <w:rsid w:val="003F5225"/>
    <w:rsid w:val="003F5497"/>
    <w:rsid w:val="003F5BDF"/>
    <w:rsid w:val="003F5CA7"/>
    <w:rsid w:val="003F6592"/>
    <w:rsid w:val="003F6918"/>
    <w:rsid w:val="003F6ABC"/>
    <w:rsid w:val="003F6C93"/>
    <w:rsid w:val="003F6EEC"/>
    <w:rsid w:val="003F786D"/>
    <w:rsid w:val="003F792F"/>
    <w:rsid w:val="004001FC"/>
    <w:rsid w:val="00400BF6"/>
    <w:rsid w:val="00400EFA"/>
    <w:rsid w:val="004010BF"/>
    <w:rsid w:val="00401136"/>
    <w:rsid w:val="00401222"/>
    <w:rsid w:val="0040149E"/>
    <w:rsid w:val="00402442"/>
    <w:rsid w:val="004024B7"/>
    <w:rsid w:val="00403521"/>
    <w:rsid w:val="0040354A"/>
    <w:rsid w:val="00403750"/>
    <w:rsid w:val="004038F0"/>
    <w:rsid w:val="00403AC5"/>
    <w:rsid w:val="004049A3"/>
    <w:rsid w:val="00404BBB"/>
    <w:rsid w:val="00404CB1"/>
    <w:rsid w:val="00404F6B"/>
    <w:rsid w:val="004051B9"/>
    <w:rsid w:val="004053B1"/>
    <w:rsid w:val="00405A55"/>
    <w:rsid w:val="00406357"/>
    <w:rsid w:val="0040656B"/>
    <w:rsid w:val="004065D2"/>
    <w:rsid w:val="00407190"/>
    <w:rsid w:val="00407F51"/>
    <w:rsid w:val="0041099B"/>
    <w:rsid w:val="00410B4E"/>
    <w:rsid w:val="0041185F"/>
    <w:rsid w:val="00411CEE"/>
    <w:rsid w:val="00411EC6"/>
    <w:rsid w:val="00412449"/>
    <w:rsid w:val="004129D7"/>
    <w:rsid w:val="00412E56"/>
    <w:rsid w:val="00412FA5"/>
    <w:rsid w:val="00413068"/>
    <w:rsid w:val="0041330F"/>
    <w:rsid w:val="00413B5B"/>
    <w:rsid w:val="00413DDC"/>
    <w:rsid w:val="00413E28"/>
    <w:rsid w:val="00414ADA"/>
    <w:rsid w:val="00414DF0"/>
    <w:rsid w:val="00414EFB"/>
    <w:rsid w:val="004152A4"/>
    <w:rsid w:val="00415ADD"/>
    <w:rsid w:val="00415C1C"/>
    <w:rsid w:val="00415D2C"/>
    <w:rsid w:val="004160BF"/>
    <w:rsid w:val="00416C7C"/>
    <w:rsid w:val="0041706F"/>
    <w:rsid w:val="00417965"/>
    <w:rsid w:val="00417B11"/>
    <w:rsid w:val="00417E99"/>
    <w:rsid w:val="004203D4"/>
    <w:rsid w:val="0042062D"/>
    <w:rsid w:val="00421ABC"/>
    <w:rsid w:val="00421D4C"/>
    <w:rsid w:val="00422C0A"/>
    <w:rsid w:val="00422D8B"/>
    <w:rsid w:val="00423524"/>
    <w:rsid w:val="00423800"/>
    <w:rsid w:val="00423A4E"/>
    <w:rsid w:val="00423E99"/>
    <w:rsid w:val="00424C4C"/>
    <w:rsid w:val="004257B9"/>
    <w:rsid w:val="00425A4B"/>
    <w:rsid w:val="00425F44"/>
    <w:rsid w:val="00426410"/>
    <w:rsid w:val="004264B6"/>
    <w:rsid w:val="004265CF"/>
    <w:rsid w:val="004266DC"/>
    <w:rsid w:val="00427179"/>
    <w:rsid w:val="0042783A"/>
    <w:rsid w:val="00427E0D"/>
    <w:rsid w:val="004301F2"/>
    <w:rsid w:val="00430A29"/>
    <w:rsid w:val="00430A3C"/>
    <w:rsid w:val="00430CA8"/>
    <w:rsid w:val="00431540"/>
    <w:rsid w:val="00431BA3"/>
    <w:rsid w:val="00431FEF"/>
    <w:rsid w:val="00432267"/>
    <w:rsid w:val="00432634"/>
    <w:rsid w:val="0043267A"/>
    <w:rsid w:val="00432741"/>
    <w:rsid w:val="00432A08"/>
    <w:rsid w:val="00432AAE"/>
    <w:rsid w:val="00433C41"/>
    <w:rsid w:val="0043419C"/>
    <w:rsid w:val="00434C56"/>
    <w:rsid w:val="00435112"/>
    <w:rsid w:val="004352DE"/>
    <w:rsid w:val="0043551B"/>
    <w:rsid w:val="00435991"/>
    <w:rsid w:val="00435C09"/>
    <w:rsid w:val="004366F4"/>
    <w:rsid w:val="00436738"/>
    <w:rsid w:val="004369C6"/>
    <w:rsid w:val="004372B8"/>
    <w:rsid w:val="00437363"/>
    <w:rsid w:val="0043759E"/>
    <w:rsid w:val="0043796A"/>
    <w:rsid w:val="00437BAA"/>
    <w:rsid w:val="00437EEE"/>
    <w:rsid w:val="004404B6"/>
    <w:rsid w:val="004408DB"/>
    <w:rsid w:val="00440930"/>
    <w:rsid w:val="00440A4B"/>
    <w:rsid w:val="004411D7"/>
    <w:rsid w:val="00441736"/>
    <w:rsid w:val="004419EA"/>
    <w:rsid w:val="00441B1B"/>
    <w:rsid w:val="00441D16"/>
    <w:rsid w:val="004420FF"/>
    <w:rsid w:val="004423D7"/>
    <w:rsid w:val="00442C6B"/>
    <w:rsid w:val="00442F4C"/>
    <w:rsid w:val="00443299"/>
    <w:rsid w:val="004438A1"/>
    <w:rsid w:val="00443C14"/>
    <w:rsid w:val="00443CB4"/>
    <w:rsid w:val="00443DCB"/>
    <w:rsid w:val="0044408D"/>
    <w:rsid w:val="004440E8"/>
    <w:rsid w:val="00444FA6"/>
    <w:rsid w:val="004450A2"/>
    <w:rsid w:val="004450FE"/>
    <w:rsid w:val="0044547B"/>
    <w:rsid w:val="00445514"/>
    <w:rsid w:val="0044599A"/>
    <w:rsid w:val="00445A72"/>
    <w:rsid w:val="00445BCF"/>
    <w:rsid w:val="00446522"/>
    <w:rsid w:val="00446726"/>
    <w:rsid w:val="00446C0F"/>
    <w:rsid w:val="0044718F"/>
    <w:rsid w:val="004475E1"/>
    <w:rsid w:val="00447DEA"/>
    <w:rsid w:val="00447EF8"/>
    <w:rsid w:val="0045066F"/>
    <w:rsid w:val="00450825"/>
    <w:rsid w:val="00450EB2"/>
    <w:rsid w:val="004513DA"/>
    <w:rsid w:val="00451451"/>
    <w:rsid w:val="00451956"/>
    <w:rsid w:val="00452DD2"/>
    <w:rsid w:val="00452ED1"/>
    <w:rsid w:val="0045398E"/>
    <w:rsid w:val="00453E87"/>
    <w:rsid w:val="0045408D"/>
    <w:rsid w:val="004549B0"/>
    <w:rsid w:val="00454EDF"/>
    <w:rsid w:val="0045500A"/>
    <w:rsid w:val="00455020"/>
    <w:rsid w:val="004550A7"/>
    <w:rsid w:val="0045524E"/>
    <w:rsid w:val="00455A6E"/>
    <w:rsid w:val="00455DEA"/>
    <w:rsid w:val="00455E0B"/>
    <w:rsid w:val="00455E32"/>
    <w:rsid w:val="00455E62"/>
    <w:rsid w:val="00455EA6"/>
    <w:rsid w:val="004561DB"/>
    <w:rsid w:val="004569ED"/>
    <w:rsid w:val="004577DD"/>
    <w:rsid w:val="00457B3C"/>
    <w:rsid w:val="004600E3"/>
    <w:rsid w:val="004608DA"/>
    <w:rsid w:val="00460916"/>
    <w:rsid w:val="00460BEE"/>
    <w:rsid w:val="00461474"/>
    <w:rsid w:val="004617D8"/>
    <w:rsid w:val="004618AB"/>
    <w:rsid w:val="00461C8A"/>
    <w:rsid w:val="00461CEE"/>
    <w:rsid w:val="004624B0"/>
    <w:rsid w:val="004628B9"/>
    <w:rsid w:val="00462A34"/>
    <w:rsid w:val="00462E5A"/>
    <w:rsid w:val="004635B9"/>
    <w:rsid w:val="00463615"/>
    <w:rsid w:val="004636AE"/>
    <w:rsid w:val="00463851"/>
    <w:rsid w:val="00463AF0"/>
    <w:rsid w:val="00464116"/>
    <w:rsid w:val="00464CAF"/>
    <w:rsid w:val="00464CBD"/>
    <w:rsid w:val="00464CF1"/>
    <w:rsid w:val="00465272"/>
    <w:rsid w:val="004653B4"/>
    <w:rsid w:val="004654D3"/>
    <w:rsid w:val="00465841"/>
    <w:rsid w:val="004658BE"/>
    <w:rsid w:val="00465B26"/>
    <w:rsid w:val="00465E06"/>
    <w:rsid w:val="00466449"/>
    <w:rsid w:val="00466C0C"/>
    <w:rsid w:val="00466DEB"/>
    <w:rsid w:val="00466E3B"/>
    <w:rsid w:val="00467534"/>
    <w:rsid w:val="004676F5"/>
    <w:rsid w:val="00470009"/>
    <w:rsid w:val="00470129"/>
    <w:rsid w:val="00470962"/>
    <w:rsid w:val="004709F7"/>
    <w:rsid w:val="00470BDC"/>
    <w:rsid w:val="00470CD1"/>
    <w:rsid w:val="004711FB"/>
    <w:rsid w:val="00471235"/>
    <w:rsid w:val="0047125F"/>
    <w:rsid w:val="0047142F"/>
    <w:rsid w:val="00471B0C"/>
    <w:rsid w:val="00471B8F"/>
    <w:rsid w:val="0047213E"/>
    <w:rsid w:val="00472185"/>
    <w:rsid w:val="004724F3"/>
    <w:rsid w:val="00472979"/>
    <w:rsid w:val="00472CB7"/>
    <w:rsid w:val="004730D6"/>
    <w:rsid w:val="00473973"/>
    <w:rsid w:val="00473BDF"/>
    <w:rsid w:val="00474106"/>
    <w:rsid w:val="00474168"/>
    <w:rsid w:val="0047432E"/>
    <w:rsid w:val="00474A54"/>
    <w:rsid w:val="004753FD"/>
    <w:rsid w:val="004758E3"/>
    <w:rsid w:val="00475C6D"/>
    <w:rsid w:val="004762DF"/>
    <w:rsid w:val="004769C4"/>
    <w:rsid w:val="0047708F"/>
    <w:rsid w:val="004773B0"/>
    <w:rsid w:val="0047766F"/>
    <w:rsid w:val="0048071F"/>
    <w:rsid w:val="00480C5E"/>
    <w:rsid w:val="00482220"/>
    <w:rsid w:val="00482751"/>
    <w:rsid w:val="004833F6"/>
    <w:rsid w:val="00483810"/>
    <w:rsid w:val="00483811"/>
    <w:rsid w:val="00483B5F"/>
    <w:rsid w:val="00483EDC"/>
    <w:rsid w:val="0048472F"/>
    <w:rsid w:val="00484C5C"/>
    <w:rsid w:val="00485498"/>
    <w:rsid w:val="004855B6"/>
    <w:rsid w:val="004856F2"/>
    <w:rsid w:val="00485829"/>
    <w:rsid w:val="00485DFD"/>
    <w:rsid w:val="00485FCC"/>
    <w:rsid w:val="0048605F"/>
    <w:rsid w:val="004863CF"/>
    <w:rsid w:val="004864A3"/>
    <w:rsid w:val="0048650D"/>
    <w:rsid w:val="004865F5"/>
    <w:rsid w:val="004869F0"/>
    <w:rsid w:val="00486B40"/>
    <w:rsid w:val="00487188"/>
    <w:rsid w:val="00487395"/>
    <w:rsid w:val="004875D5"/>
    <w:rsid w:val="0048761C"/>
    <w:rsid w:val="004909A8"/>
    <w:rsid w:val="00490AC5"/>
    <w:rsid w:val="00490E73"/>
    <w:rsid w:val="00490E84"/>
    <w:rsid w:val="00490F0E"/>
    <w:rsid w:val="0049122D"/>
    <w:rsid w:val="00491BD3"/>
    <w:rsid w:val="00491E53"/>
    <w:rsid w:val="00491E71"/>
    <w:rsid w:val="004925F4"/>
    <w:rsid w:val="004926DC"/>
    <w:rsid w:val="00492DDC"/>
    <w:rsid w:val="0049327D"/>
    <w:rsid w:val="004933E7"/>
    <w:rsid w:val="00493664"/>
    <w:rsid w:val="00493824"/>
    <w:rsid w:val="00493A82"/>
    <w:rsid w:val="00493D23"/>
    <w:rsid w:val="00493FE0"/>
    <w:rsid w:val="0049435B"/>
    <w:rsid w:val="004943E9"/>
    <w:rsid w:val="00494587"/>
    <w:rsid w:val="0049484B"/>
    <w:rsid w:val="0049499E"/>
    <w:rsid w:val="00494C9B"/>
    <w:rsid w:val="00494E36"/>
    <w:rsid w:val="00495B3D"/>
    <w:rsid w:val="00496159"/>
    <w:rsid w:val="00496368"/>
    <w:rsid w:val="004967A0"/>
    <w:rsid w:val="00496B93"/>
    <w:rsid w:val="0049742E"/>
    <w:rsid w:val="00497543"/>
    <w:rsid w:val="00497885"/>
    <w:rsid w:val="0049794F"/>
    <w:rsid w:val="00497A92"/>
    <w:rsid w:val="00497D5C"/>
    <w:rsid w:val="004A06A2"/>
    <w:rsid w:val="004A0720"/>
    <w:rsid w:val="004A0A50"/>
    <w:rsid w:val="004A0BBF"/>
    <w:rsid w:val="004A0BC5"/>
    <w:rsid w:val="004A1874"/>
    <w:rsid w:val="004A1BD8"/>
    <w:rsid w:val="004A1FE5"/>
    <w:rsid w:val="004A204B"/>
    <w:rsid w:val="004A2615"/>
    <w:rsid w:val="004A3447"/>
    <w:rsid w:val="004A3474"/>
    <w:rsid w:val="004A34FF"/>
    <w:rsid w:val="004A3824"/>
    <w:rsid w:val="004A38AC"/>
    <w:rsid w:val="004A3ABB"/>
    <w:rsid w:val="004A3CCE"/>
    <w:rsid w:val="004A3D74"/>
    <w:rsid w:val="004A3EC8"/>
    <w:rsid w:val="004A3F83"/>
    <w:rsid w:val="004A4258"/>
    <w:rsid w:val="004A474B"/>
    <w:rsid w:val="004A4AFE"/>
    <w:rsid w:val="004A4CBB"/>
    <w:rsid w:val="004A53D3"/>
    <w:rsid w:val="004A6093"/>
    <w:rsid w:val="004A7548"/>
    <w:rsid w:val="004A7636"/>
    <w:rsid w:val="004A767D"/>
    <w:rsid w:val="004A792B"/>
    <w:rsid w:val="004B017F"/>
    <w:rsid w:val="004B0338"/>
    <w:rsid w:val="004B0680"/>
    <w:rsid w:val="004B07E4"/>
    <w:rsid w:val="004B09C4"/>
    <w:rsid w:val="004B09CF"/>
    <w:rsid w:val="004B0A92"/>
    <w:rsid w:val="004B182A"/>
    <w:rsid w:val="004B1F32"/>
    <w:rsid w:val="004B26A4"/>
    <w:rsid w:val="004B26D8"/>
    <w:rsid w:val="004B2C93"/>
    <w:rsid w:val="004B2D23"/>
    <w:rsid w:val="004B32E3"/>
    <w:rsid w:val="004B357F"/>
    <w:rsid w:val="004B368D"/>
    <w:rsid w:val="004B37B5"/>
    <w:rsid w:val="004B3940"/>
    <w:rsid w:val="004B3C96"/>
    <w:rsid w:val="004B3F4D"/>
    <w:rsid w:val="004B3FF3"/>
    <w:rsid w:val="004B3FFB"/>
    <w:rsid w:val="004B467C"/>
    <w:rsid w:val="004B4ABE"/>
    <w:rsid w:val="004B4AC7"/>
    <w:rsid w:val="004B514C"/>
    <w:rsid w:val="004B5700"/>
    <w:rsid w:val="004B576C"/>
    <w:rsid w:val="004B5AAB"/>
    <w:rsid w:val="004B621D"/>
    <w:rsid w:val="004B631E"/>
    <w:rsid w:val="004B64E8"/>
    <w:rsid w:val="004B669B"/>
    <w:rsid w:val="004B6F53"/>
    <w:rsid w:val="004B76BE"/>
    <w:rsid w:val="004B7928"/>
    <w:rsid w:val="004B7C9F"/>
    <w:rsid w:val="004C00EC"/>
    <w:rsid w:val="004C0DFD"/>
    <w:rsid w:val="004C108A"/>
    <w:rsid w:val="004C17CA"/>
    <w:rsid w:val="004C24B9"/>
    <w:rsid w:val="004C268C"/>
    <w:rsid w:val="004C2851"/>
    <w:rsid w:val="004C2A9F"/>
    <w:rsid w:val="004C2B0C"/>
    <w:rsid w:val="004C316B"/>
    <w:rsid w:val="004C327E"/>
    <w:rsid w:val="004C36BD"/>
    <w:rsid w:val="004C36E2"/>
    <w:rsid w:val="004C3724"/>
    <w:rsid w:val="004C4DC4"/>
    <w:rsid w:val="004C5F04"/>
    <w:rsid w:val="004C62BF"/>
    <w:rsid w:val="004C62CE"/>
    <w:rsid w:val="004C6C3B"/>
    <w:rsid w:val="004C7727"/>
    <w:rsid w:val="004C7D3B"/>
    <w:rsid w:val="004D0980"/>
    <w:rsid w:val="004D1571"/>
    <w:rsid w:val="004D1E3A"/>
    <w:rsid w:val="004D206C"/>
    <w:rsid w:val="004D2170"/>
    <w:rsid w:val="004D2336"/>
    <w:rsid w:val="004D3114"/>
    <w:rsid w:val="004D33D1"/>
    <w:rsid w:val="004D3996"/>
    <w:rsid w:val="004D3AD8"/>
    <w:rsid w:val="004D491F"/>
    <w:rsid w:val="004D4D72"/>
    <w:rsid w:val="004D52B0"/>
    <w:rsid w:val="004D55A0"/>
    <w:rsid w:val="004D566D"/>
    <w:rsid w:val="004D5B5B"/>
    <w:rsid w:val="004D5BE5"/>
    <w:rsid w:val="004D5F69"/>
    <w:rsid w:val="004D6120"/>
    <w:rsid w:val="004D6241"/>
    <w:rsid w:val="004D68B6"/>
    <w:rsid w:val="004D7105"/>
    <w:rsid w:val="004D7D5A"/>
    <w:rsid w:val="004E0756"/>
    <w:rsid w:val="004E0810"/>
    <w:rsid w:val="004E0979"/>
    <w:rsid w:val="004E0B2E"/>
    <w:rsid w:val="004E1737"/>
    <w:rsid w:val="004E1968"/>
    <w:rsid w:val="004E1EC2"/>
    <w:rsid w:val="004E2097"/>
    <w:rsid w:val="004E25E1"/>
    <w:rsid w:val="004E2C13"/>
    <w:rsid w:val="004E2E29"/>
    <w:rsid w:val="004E3426"/>
    <w:rsid w:val="004E36F9"/>
    <w:rsid w:val="004E3932"/>
    <w:rsid w:val="004E3B07"/>
    <w:rsid w:val="004E4B51"/>
    <w:rsid w:val="004E4BBA"/>
    <w:rsid w:val="004E5040"/>
    <w:rsid w:val="004E53C4"/>
    <w:rsid w:val="004E5AC1"/>
    <w:rsid w:val="004E6062"/>
    <w:rsid w:val="004E6102"/>
    <w:rsid w:val="004E6458"/>
    <w:rsid w:val="004E6495"/>
    <w:rsid w:val="004E6B41"/>
    <w:rsid w:val="004E6E74"/>
    <w:rsid w:val="004E7392"/>
    <w:rsid w:val="004E7405"/>
    <w:rsid w:val="004E75F8"/>
    <w:rsid w:val="004F0B08"/>
    <w:rsid w:val="004F0CD3"/>
    <w:rsid w:val="004F11D5"/>
    <w:rsid w:val="004F167B"/>
    <w:rsid w:val="004F1870"/>
    <w:rsid w:val="004F23D4"/>
    <w:rsid w:val="004F245A"/>
    <w:rsid w:val="004F2530"/>
    <w:rsid w:val="004F3047"/>
    <w:rsid w:val="004F339C"/>
    <w:rsid w:val="004F3E39"/>
    <w:rsid w:val="004F45A7"/>
    <w:rsid w:val="004F5C37"/>
    <w:rsid w:val="004F5E73"/>
    <w:rsid w:val="004F5F38"/>
    <w:rsid w:val="004F61A1"/>
    <w:rsid w:val="004F679B"/>
    <w:rsid w:val="004F699B"/>
    <w:rsid w:val="004F69B2"/>
    <w:rsid w:val="004F6A20"/>
    <w:rsid w:val="004F6A57"/>
    <w:rsid w:val="004F6B31"/>
    <w:rsid w:val="004F71AC"/>
    <w:rsid w:val="004F731A"/>
    <w:rsid w:val="004F7584"/>
    <w:rsid w:val="00500012"/>
    <w:rsid w:val="005001B0"/>
    <w:rsid w:val="005001B1"/>
    <w:rsid w:val="0050127C"/>
    <w:rsid w:val="005014CA"/>
    <w:rsid w:val="0050241B"/>
    <w:rsid w:val="00502607"/>
    <w:rsid w:val="00502BD1"/>
    <w:rsid w:val="00502D0C"/>
    <w:rsid w:val="00502D6A"/>
    <w:rsid w:val="00503094"/>
    <w:rsid w:val="0050401F"/>
    <w:rsid w:val="00504965"/>
    <w:rsid w:val="00506F8E"/>
    <w:rsid w:val="00506FE6"/>
    <w:rsid w:val="0050758D"/>
    <w:rsid w:val="00507848"/>
    <w:rsid w:val="00507C08"/>
    <w:rsid w:val="00507DC1"/>
    <w:rsid w:val="00507F52"/>
    <w:rsid w:val="00510055"/>
    <w:rsid w:val="0051061A"/>
    <w:rsid w:val="00510C9D"/>
    <w:rsid w:val="00510D98"/>
    <w:rsid w:val="00510F2E"/>
    <w:rsid w:val="005111DF"/>
    <w:rsid w:val="00512EB6"/>
    <w:rsid w:val="00512FC9"/>
    <w:rsid w:val="0051326E"/>
    <w:rsid w:val="005140D1"/>
    <w:rsid w:val="00514353"/>
    <w:rsid w:val="00515213"/>
    <w:rsid w:val="00515411"/>
    <w:rsid w:val="00515D42"/>
    <w:rsid w:val="00515E07"/>
    <w:rsid w:val="005161BD"/>
    <w:rsid w:val="0051623B"/>
    <w:rsid w:val="00517B55"/>
    <w:rsid w:val="0051ACE6"/>
    <w:rsid w:val="0052142D"/>
    <w:rsid w:val="00521F30"/>
    <w:rsid w:val="0052233F"/>
    <w:rsid w:val="005223E2"/>
    <w:rsid w:val="00522A88"/>
    <w:rsid w:val="00522EB5"/>
    <w:rsid w:val="00522EC4"/>
    <w:rsid w:val="005235D6"/>
    <w:rsid w:val="00524268"/>
    <w:rsid w:val="00524A7A"/>
    <w:rsid w:val="00524B31"/>
    <w:rsid w:val="00524CD2"/>
    <w:rsid w:val="0052533A"/>
    <w:rsid w:val="00525B93"/>
    <w:rsid w:val="00525E98"/>
    <w:rsid w:val="0052601C"/>
    <w:rsid w:val="00526239"/>
    <w:rsid w:val="00526491"/>
    <w:rsid w:val="0052663C"/>
    <w:rsid w:val="00526690"/>
    <w:rsid w:val="005268DC"/>
    <w:rsid w:val="00526A72"/>
    <w:rsid w:val="00526DD8"/>
    <w:rsid w:val="00527024"/>
    <w:rsid w:val="00527364"/>
    <w:rsid w:val="0052760B"/>
    <w:rsid w:val="0052766E"/>
    <w:rsid w:val="00527F93"/>
    <w:rsid w:val="00527FB0"/>
    <w:rsid w:val="0053054B"/>
    <w:rsid w:val="00530704"/>
    <w:rsid w:val="005309B8"/>
    <w:rsid w:val="00530ADB"/>
    <w:rsid w:val="00530C4F"/>
    <w:rsid w:val="005311F5"/>
    <w:rsid w:val="005312D2"/>
    <w:rsid w:val="005315D1"/>
    <w:rsid w:val="00531842"/>
    <w:rsid w:val="00531DDE"/>
    <w:rsid w:val="00531F65"/>
    <w:rsid w:val="00532310"/>
    <w:rsid w:val="0053295C"/>
    <w:rsid w:val="00532A92"/>
    <w:rsid w:val="00532D4D"/>
    <w:rsid w:val="00533401"/>
    <w:rsid w:val="005339EF"/>
    <w:rsid w:val="005345C5"/>
    <w:rsid w:val="005345E2"/>
    <w:rsid w:val="00534754"/>
    <w:rsid w:val="00534BCF"/>
    <w:rsid w:val="0053518A"/>
    <w:rsid w:val="0053521E"/>
    <w:rsid w:val="0053545E"/>
    <w:rsid w:val="00535AC5"/>
    <w:rsid w:val="00535F65"/>
    <w:rsid w:val="00536086"/>
    <w:rsid w:val="005360BA"/>
    <w:rsid w:val="00536345"/>
    <w:rsid w:val="005368F2"/>
    <w:rsid w:val="00536FB7"/>
    <w:rsid w:val="00537107"/>
    <w:rsid w:val="005374BE"/>
    <w:rsid w:val="00537705"/>
    <w:rsid w:val="00537719"/>
    <w:rsid w:val="00537B34"/>
    <w:rsid w:val="00537CAD"/>
    <w:rsid w:val="00537EAA"/>
    <w:rsid w:val="005400BC"/>
    <w:rsid w:val="00540142"/>
    <w:rsid w:val="00540168"/>
    <w:rsid w:val="0054025B"/>
    <w:rsid w:val="00540389"/>
    <w:rsid w:val="0054049C"/>
    <w:rsid w:val="005414D5"/>
    <w:rsid w:val="00541E72"/>
    <w:rsid w:val="00541F55"/>
    <w:rsid w:val="005428E1"/>
    <w:rsid w:val="0054364A"/>
    <w:rsid w:val="00543A34"/>
    <w:rsid w:val="00543A70"/>
    <w:rsid w:val="00543E98"/>
    <w:rsid w:val="005442CA"/>
    <w:rsid w:val="00544543"/>
    <w:rsid w:val="00544E3B"/>
    <w:rsid w:val="005453CD"/>
    <w:rsid w:val="00545D8F"/>
    <w:rsid w:val="00546862"/>
    <w:rsid w:val="00546DDE"/>
    <w:rsid w:val="005473D7"/>
    <w:rsid w:val="00547751"/>
    <w:rsid w:val="00547B63"/>
    <w:rsid w:val="00547BA1"/>
    <w:rsid w:val="0055012F"/>
    <w:rsid w:val="00550277"/>
    <w:rsid w:val="00550593"/>
    <w:rsid w:val="00550643"/>
    <w:rsid w:val="005511ED"/>
    <w:rsid w:val="00551394"/>
    <w:rsid w:val="0055193A"/>
    <w:rsid w:val="005519BE"/>
    <w:rsid w:val="00551D72"/>
    <w:rsid w:val="00551E60"/>
    <w:rsid w:val="005521BA"/>
    <w:rsid w:val="005522B7"/>
    <w:rsid w:val="00552405"/>
    <w:rsid w:val="0055253F"/>
    <w:rsid w:val="00552ECF"/>
    <w:rsid w:val="0055480B"/>
    <w:rsid w:val="00555299"/>
    <w:rsid w:val="00555A06"/>
    <w:rsid w:val="00555A12"/>
    <w:rsid w:val="00555D34"/>
    <w:rsid w:val="00555F3A"/>
    <w:rsid w:val="0055715C"/>
    <w:rsid w:val="005578E7"/>
    <w:rsid w:val="005604B1"/>
    <w:rsid w:val="005606FA"/>
    <w:rsid w:val="00560C30"/>
    <w:rsid w:val="00561204"/>
    <w:rsid w:val="005626D9"/>
    <w:rsid w:val="005629BB"/>
    <w:rsid w:val="00562C41"/>
    <w:rsid w:val="00562FAD"/>
    <w:rsid w:val="005630F1"/>
    <w:rsid w:val="00563CE3"/>
    <w:rsid w:val="005645C3"/>
    <w:rsid w:val="00564710"/>
    <w:rsid w:val="0056563F"/>
    <w:rsid w:val="005662AB"/>
    <w:rsid w:val="00566697"/>
    <w:rsid w:val="005668D4"/>
    <w:rsid w:val="00566A37"/>
    <w:rsid w:val="00566BF9"/>
    <w:rsid w:val="00566DA1"/>
    <w:rsid w:val="00567112"/>
    <w:rsid w:val="005673C9"/>
    <w:rsid w:val="00567432"/>
    <w:rsid w:val="005701A2"/>
    <w:rsid w:val="00570413"/>
    <w:rsid w:val="00570518"/>
    <w:rsid w:val="005705DF"/>
    <w:rsid w:val="0057065A"/>
    <w:rsid w:val="00570953"/>
    <w:rsid w:val="0057096B"/>
    <w:rsid w:val="00570C6E"/>
    <w:rsid w:val="00571867"/>
    <w:rsid w:val="005718D4"/>
    <w:rsid w:val="00572121"/>
    <w:rsid w:val="00572B3A"/>
    <w:rsid w:val="00573117"/>
    <w:rsid w:val="00573224"/>
    <w:rsid w:val="00573C43"/>
    <w:rsid w:val="00573DAD"/>
    <w:rsid w:val="005741F7"/>
    <w:rsid w:val="005745A5"/>
    <w:rsid w:val="00574AF8"/>
    <w:rsid w:val="00574DAD"/>
    <w:rsid w:val="005751F8"/>
    <w:rsid w:val="00575603"/>
    <w:rsid w:val="0057593D"/>
    <w:rsid w:val="005759C7"/>
    <w:rsid w:val="00575BC2"/>
    <w:rsid w:val="00575DE3"/>
    <w:rsid w:val="00577804"/>
    <w:rsid w:val="00577A00"/>
    <w:rsid w:val="00577EBF"/>
    <w:rsid w:val="00580547"/>
    <w:rsid w:val="005806F1"/>
    <w:rsid w:val="00580C67"/>
    <w:rsid w:val="00580D71"/>
    <w:rsid w:val="005810B3"/>
    <w:rsid w:val="00581248"/>
    <w:rsid w:val="005815FE"/>
    <w:rsid w:val="00581773"/>
    <w:rsid w:val="00581CDC"/>
    <w:rsid w:val="00581F54"/>
    <w:rsid w:val="00581F69"/>
    <w:rsid w:val="00582491"/>
    <w:rsid w:val="0058272A"/>
    <w:rsid w:val="00582797"/>
    <w:rsid w:val="00582CC8"/>
    <w:rsid w:val="00582E0A"/>
    <w:rsid w:val="0058305B"/>
    <w:rsid w:val="005841AE"/>
    <w:rsid w:val="0058492C"/>
    <w:rsid w:val="005857E9"/>
    <w:rsid w:val="0058622B"/>
    <w:rsid w:val="005867B6"/>
    <w:rsid w:val="005877C3"/>
    <w:rsid w:val="00587FAE"/>
    <w:rsid w:val="005904B2"/>
    <w:rsid w:val="005908C1"/>
    <w:rsid w:val="00590B2A"/>
    <w:rsid w:val="00590D2A"/>
    <w:rsid w:val="00591A35"/>
    <w:rsid w:val="00591B7F"/>
    <w:rsid w:val="00591C0B"/>
    <w:rsid w:val="00591D93"/>
    <w:rsid w:val="00591F77"/>
    <w:rsid w:val="00592B90"/>
    <w:rsid w:val="0059339A"/>
    <w:rsid w:val="00593BFF"/>
    <w:rsid w:val="00593F8A"/>
    <w:rsid w:val="00594056"/>
    <w:rsid w:val="0059482C"/>
    <w:rsid w:val="005951F5"/>
    <w:rsid w:val="005954B1"/>
    <w:rsid w:val="005960B6"/>
    <w:rsid w:val="00596311"/>
    <w:rsid w:val="0059646F"/>
    <w:rsid w:val="00596498"/>
    <w:rsid w:val="00596648"/>
    <w:rsid w:val="00596796"/>
    <w:rsid w:val="00596A14"/>
    <w:rsid w:val="00596BE6"/>
    <w:rsid w:val="00596D63"/>
    <w:rsid w:val="005977C4"/>
    <w:rsid w:val="005A020A"/>
    <w:rsid w:val="005A0554"/>
    <w:rsid w:val="005A0C87"/>
    <w:rsid w:val="005A0F3F"/>
    <w:rsid w:val="005A1847"/>
    <w:rsid w:val="005A197B"/>
    <w:rsid w:val="005A1B90"/>
    <w:rsid w:val="005A203D"/>
    <w:rsid w:val="005A2229"/>
    <w:rsid w:val="005A30D6"/>
    <w:rsid w:val="005A539C"/>
    <w:rsid w:val="005A5824"/>
    <w:rsid w:val="005A5978"/>
    <w:rsid w:val="005A5FB8"/>
    <w:rsid w:val="005A70B3"/>
    <w:rsid w:val="005A7747"/>
    <w:rsid w:val="005A7C6B"/>
    <w:rsid w:val="005A7D07"/>
    <w:rsid w:val="005B0111"/>
    <w:rsid w:val="005B0162"/>
    <w:rsid w:val="005B0322"/>
    <w:rsid w:val="005B06B3"/>
    <w:rsid w:val="005B0A01"/>
    <w:rsid w:val="005B11C6"/>
    <w:rsid w:val="005B1365"/>
    <w:rsid w:val="005B1388"/>
    <w:rsid w:val="005B1CBB"/>
    <w:rsid w:val="005B1F46"/>
    <w:rsid w:val="005B220E"/>
    <w:rsid w:val="005B29CD"/>
    <w:rsid w:val="005B30B2"/>
    <w:rsid w:val="005B38C4"/>
    <w:rsid w:val="005B3E7E"/>
    <w:rsid w:val="005B3FAA"/>
    <w:rsid w:val="005B4229"/>
    <w:rsid w:val="005B42CF"/>
    <w:rsid w:val="005B4B29"/>
    <w:rsid w:val="005B4B46"/>
    <w:rsid w:val="005B5CCB"/>
    <w:rsid w:val="005B607F"/>
    <w:rsid w:val="005B6CF0"/>
    <w:rsid w:val="005B6D58"/>
    <w:rsid w:val="005B7153"/>
    <w:rsid w:val="005B7372"/>
    <w:rsid w:val="005B77DA"/>
    <w:rsid w:val="005B78D7"/>
    <w:rsid w:val="005C0211"/>
    <w:rsid w:val="005C0233"/>
    <w:rsid w:val="005C0603"/>
    <w:rsid w:val="005C07AF"/>
    <w:rsid w:val="005C1563"/>
    <w:rsid w:val="005C1731"/>
    <w:rsid w:val="005C1BE2"/>
    <w:rsid w:val="005C1EF5"/>
    <w:rsid w:val="005C2C46"/>
    <w:rsid w:val="005C3499"/>
    <w:rsid w:val="005C3867"/>
    <w:rsid w:val="005C3872"/>
    <w:rsid w:val="005C3B2C"/>
    <w:rsid w:val="005C41A4"/>
    <w:rsid w:val="005C4249"/>
    <w:rsid w:val="005C4AB1"/>
    <w:rsid w:val="005C4BB4"/>
    <w:rsid w:val="005C4DC3"/>
    <w:rsid w:val="005C5140"/>
    <w:rsid w:val="005C6323"/>
    <w:rsid w:val="005C634C"/>
    <w:rsid w:val="005C6419"/>
    <w:rsid w:val="005C6472"/>
    <w:rsid w:val="005C64AF"/>
    <w:rsid w:val="005C6618"/>
    <w:rsid w:val="005C68E6"/>
    <w:rsid w:val="005C6E1C"/>
    <w:rsid w:val="005C74B6"/>
    <w:rsid w:val="005C76B8"/>
    <w:rsid w:val="005C77D1"/>
    <w:rsid w:val="005D006B"/>
    <w:rsid w:val="005D0396"/>
    <w:rsid w:val="005D0DD8"/>
    <w:rsid w:val="005D1534"/>
    <w:rsid w:val="005D1602"/>
    <w:rsid w:val="005D27D4"/>
    <w:rsid w:val="005D2C83"/>
    <w:rsid w:val="005D2F7B"/>
    <w:rsid w:val="005D33C6"/>
    <w:rsid w:val="005D3696"/>
    <w:rsid w:val="005D3A31"/>
    <w:rsid w:val="005D4636"/>
    <w:rsid w:val="005D4C28"/>
    <w:rsid w:val="005D564B"/>
    <w:rsid w:val="005D577D"/>
    <w:rsid w:val="005D5D53"/>
    <w:rsid w:val="005D62A9"/>
    <w:rsid w:val="005D62DA"/>
    <w:rsid w:val="005D632A"/>
    <w:rsid w:val="005D6939"/>
    <w:rsid w:val="005D6BAB"/>
    <w:rsid w:val="005D6E45"/>
    <w:rsid w:val="005D746B"/>
    <w:rsid w:val="005D77F8"/>
    <w:rsid w:val="005E00E9"/>
    <w:rsid w:val="005E079F"/>
    <w:rsid w:val="005E0B30"/>
    <w:rsid w:val="005E0CEF"/>
    <w:rsid w:val="005E0FB8"/>
    <w:rsid w:val="005E1CCB"/>
    <w:rsid w:val="005E1E24"/>
    <w:rsid w:val="005E20D0"/>
    <w:rsid w:val="005E20E7"/>
    <w:rsid w:val="005E2DDE"/>
    <w:rsid w:val="005E334A"/>
    <w:rsid w:val="005E3942"/>
    <w:rsid w:val="005E3966"/>
    <w:rsid w:val="005E3DA0"/>
    <w:rsid w:val="005E43A5"/>
    <w:rsid w:val="005E453F"/>
    <w:rsid w:val="005E4EB3"/>
    <w:rsid w:val="005E4EDD"/>
    <w:rsid w:val="005E4F8D"/>
    <w:rsid w:val="005E5099"/>
    <w:rsid w:val="005E5AA4"/>
    <w:rsid w:val="005E6307"/>
    <w:rsid w:val="005E6876"/>
    <w:rsid w:val="005E7622"/>
    <w:rsid w:val="005E7F36"/>
    <w:rsid w:val="005F0467"/>
    <w:rsid w:val="005F0941"/>
    <w:rsid w:val="005F186D"/>
    <w:rsid w:val="005F1D74"/>
    <w:rsid w:val="005F1D94"/>
    <w:rsid w:val="005F1DE7"/>
    <w:rsid w:val="005F21C8"/>
    <w:rsid w:val="005F24D9"/>
    <w:rsid w:val="005F2846"/>
    <w:rsid w:val="005F299D"/>
    <w:rsid w:val="005F2CEB"/>
    <w:rsid w:val="005F31CF"/>
    <w:rsid w:val="005F31E8"/>
    <w:rsid w:val="005F420B"/>
    <w:rsid w:val="005F4265"/>
    <w:rsid w:val="005F45B0"/>
    <w:rsid w:val="005F469D"/>
    <w:rsid w:val="005F46EC"/>
    <w:rsid w:val="005F4704"/>
    <w:rsid w:val="005F4715"/>
    <w:rsid w:val="005F4A08"/>
    <w:rsid w:val="005F4DC4"/>
    <w:rsid w:val="005F5274"/>
    <w:rsid w:val="005F579E"/>
    <w:rsid w:val="005F5B2C"/>
    <w:rsid w:val="005F7547"/>
    <w:rsid w:val="006002EE"/>
    <w:rsid w:val="00600990"/>
    <w:rsid w:val="00600C70"/>
    <w:rsid w:val="00600E60"/>
    <w:rsid w:val="00601239"/>
    <w:rsid w:val="0060180B"/>
    <w:rsid w:val="00601990"/>
    <w:rsid w:val="00601E0F"/>
    <w:rsid w:val="006020B1"/>
    <w:rsid w:val="006023A1"/>
    <w:rsid w:val="00602DA4"/>
    <w:rsid w:val="00602F4B"/>
    <w:rsid w:val="006035EA"/>
    <w:rsid w:val="0060387C"/>
    <w:rsid w:val="006038A6"/>
    <w:rsid w:val="006038C3"/>
    <w:rsid w:val="00603ACB"/>
    <w:rsid w:val="00604132"/>
    <w:rsid w:val="00604314"/>
    <w:rsid w:val="0060526D"/>
    <w:rsid w:val="006053F9"/>
    <w:rsid w:val="00605460"/>
    <w:rsid w:val="00605AD9"/>
    <w:rsid w:val="00606189"/>
    <w:rsid w:val="00606430"/>
    <w:rsid w:val="0060689E"/>
    <w:rsid w:val="00606CAD"/>
    <w:rsid w:val="00607CDC"/>
    <w:rsid w:val="00610226"/>
    <w:rsid w:val="00610F0C"/>
    <w:rsid w:val="00611216"/>
    <w:rsid w:val="006116A3"/>
    <w:rsid w:val="006117B9"/>
    <w:rsid w:val="00611B3E"/>
    <w:rsid w:val="00611B66"/>
    <w:rsid w:val="0061236D"/>
    <w:rsid w:val="006123E1"/>
    <w:rsid w:val="00612844"/>
    <w:rsid w:val="00612A3D"/>
    <w:rsid w:val="00612AB3"/>
    <w:rsid w:val="00612FD1"/>
    <w:rsid w:val="00613156"/>
    <w:rsid w:val="006135C9"/>
    <w:rsid w:val="006136E7"/>
    <w:rsid w:val="00614251"/>
    <w:rsid w:val="0061454D"/>
    <w:rsid w:val="006147CF"/>
    <w:rsid w:val="00614822"/>
    <w:rsid w:val="0061501F"/>
    <w:rsid w:val="006151F2"/>
    <w:rsid w:val="0061552E"/>
    <w:rsid w:val="006155F9"/>
    <w:rsid w:val="00615D92"/>
    <w:rsid w:val="00615E8B"/>
    <w:rsid w:val="0061613F"/>
    <w:rsid w:val="00616234"/>
    <w:rsid w:val="0061640F"/>
    <w:rsid w:val="006164BD"/>
    <w:rsid w:val="00617B93"/>
    <w:rsid w:val="00617CFC"/>
    <w:rsid w:val="00617DDF"/>
    <w:rsid w:val="00620026"/>
    <w:rsid w:val="00620475"/>
    <w:rsid w:val="00620510"/>
    <w:rsid w:val="00620BA1"/>
    <w:rsid w:val="00620FDC"/>
    <w:rsid w:val="0062145F"/>
    <w:rsid w:val="00621E4E"/>
    <w:rsid w:val="00622231"/>
    <w:rsid w:val="00622B6C"/>
    <w:rsid w:val="00622F65"/>
    <w:rsid w:val="006235E6"/>
    <w:rsid w:val="0062387B"/>
    <w:rsid w:val="00623958"/>
    <w:rsid w:val="00623CAB"/>
    <w:rsid w:val="00623CFD"/>
    <w:rsid w:val="00623D53"/>
    <w:rsid w:val="0062437B"/>
    <w:rsid w:val="006243B2"/>
    <w:rsid w:val="00625048"/>
    <w:rsid w:val="006252C4"/>
    <w:rsid w:val="006257BB"/>
    <w:rsid w:val="00625DEA"/>
    <w:rsid w:val="006260EF"/>
    <w:rsid w:val="0062626C"/>
    <w:rsid w:val="00627A6C"/>
    <w:rsid w:val="00627D73"/>
    <w:rsid w:val="00627D97"/>
    <w:rsid w:val="006307BD"/>
    <w:rsid w:val="00630AE8"/>
    <w:rsid w:val="0063178A"/>
    <w:rsid w:val="00631E3A"/>
    <w:rsid w:val="00632980"/>
    <w:rsid w:val="00632B64"/>
    <w:rsid w:val="00632DC0"/>
    <w:rsid w:val="006332EE"/>
    <w:rsid w:val="00633D2A"/>
    <w:rsid w:val="006345DF"/>
    <w:rsid w:val="0063474D"/>
    <w:rsid w:val="00634F8F"/>
    <w:rsid w:val="00635183"/>
    <w:rsid w:val="00635376"/>
    <w:rsid w:val="006353EB"/>
    <w:rsid w:val="00635E53"/>
    <w:rsid w:val="00636741"/>
    <w:rsid w:val="00636936"/>
    <w:rsid w:val="00637200"/>
    <w:rsid w:val="00637427"/>
    <w:rsid w:val="00637A60"/>
    <w:rsid w:val="00637FEB"/>
    <w:rsid w:val="006400E0"/>
    <w:rsid w:val="00640272"/>
    <w:rsid w:val="006408F0"/>
    <w:rsid w:val="00641180"/>
    <w:rsid w:val="006413D4"/>
    <w:rsid w:val="00641437"/>
    <w:rsid w:val="006415F4"/>
    <w:rsid w:val="00641B1E"/>
    <w:rsid w:val="00641EB2"/>
    <w:rsid w:val="0064220C"/>
    <w:rsid w:val="00642218"/>
    <w:rsid w:val="00642A13"/>
    <w:rsid w:val="00644679"/>
    <w:rsid w:val="006447B1"/>
    <w:rsid w:val="00644CA9"/>
    <w:rsid w:val="006450DE"/>
    <w:rsid w:val="00645349"/>
    <w:rsid w:val="00645E3A"/>
    <w:rsid w:val="00646164"/>
    <w:rsid w:val="00647658"/>
    <w:rsid w:val="00650116"/>
    <w:rsid w:val="0065031C"/>
    <w:rsid w:val="006504E4"/>
    <w:rsid w:val="00650509"/>
    <w:rsid w:val="00650538"/>
    <w:rsid w:val="006508D2"/>
    <w:rsid w:val="00650E20"/>
    <w:rsid w:val="00651E57"/>
    <w:rsid w:val="00651F4B"/>
    <w:rsid w:val="00652492"/>
    <w:rsid w:val="00652CA5"/>
    <w:rsid w:val="0065331F"/>
    <w:rsid w:val="006536EF"/>
    <w:rsid w:val="00653856"/>
    <w:rsid w:val="00653B31"/>
    <w:rsid w:val="00653BDE"/>
    <w:rsid w:val="00653C7F"/>
    <w:rsid w:val="00653D74"/>
    <w:rsid w:val="006540F9"/>
    <w:rsid w:val="006541E7"/>
    <w:rsid w:val="00654E30"/>
    <w:rsid w:val="0065526C"/>
    <w:rsid w:val="006552EB"/>
    <w:rsid w:val="00655525"/>
    <w:rsid w:val="006556E8"/>
    <w:rsid w:val="0065590C"/>
    <w:rsid w:val="00655CA0"/>
    <w:rsid w:val="00655D27"/>
    <w:rsid w:val="00655F98"/>
    <w:rsid w:val="006560F1"/>
    <w:rsid w:val="00656282"/>
    <w:rsid w:val="006562FF"/>
    <w:rsid w:val="00656461"/>
    <w:rsid w:val="00656507"/>
    <w:rsid w:val="00656759"/>
    <w:rsid w:val="0065676C"/>
    <w:rsid w:val="00656BAA"/>
    <w:rsid w:val="00656C0A"/>
    <w:rsid w:val="00656F04"/>
    <w:rsid w:val="006570F5"/>
    <w:rsid w:val="006579E9"/>
    <w:rsid w:val="006602F1"/>
    <w:rsid w:val="00660ED0"/>
    <w:rsid w:val="006611A3"/>
    <w:rsid w:val="00661DFC"/>
    <w:rsid w:val="00662959"/>
    <w:rsid w:val="006629F0"/>
    <w:rsid w:val="00662FDB"/>
    <w:rsid w:val="0066422E"/>
    <w:rsid w:val="006642BE"/>
    <w:rsid w:val="00664D43"/>
    <w:rsid w:val="00664FD8"/>
    <w:rsid w:val="006654B6"/>
    <w:rsid w:val="00665653"/>
    <w:rsid w:val="00665BEF"/>
    <w:rsid w:val="006662F2"/>
    <w:rsid w:val="006669CC"/>
    <w:rsid w:val="00666FCE"/>
    <w:rsid w:val="00667027"/>
    <w:rsid w:val="006679BD"/>
    <w:rsid w:val="00667E91"/>
    <w:rsid w:val="006701C3"/>
    <w:rsid w:val="00670D3A"/>
    <w:rsid w:val="006713A2"/>
    <w:rsid w:val="0067210B"/>
    <w:rsid w:val="00672AFA"/>
    <w:rsid w:val="006730D4"/>
    <w:rsid w:val="0067315C"/>
    <w:rsid w:val="00673213"/>
    <w:rsid w:val="00673516"/>
    <w:rsid w:val="006736FE"/>
    <w:rsid w:val="00674851"/>
    <w:rsid w:val="00674D93"/>
    <w:rsid w:val="00675285"/>
    <w:rsid w:val="00675934"/>
    <w:rsid w:val="00675956"/>
    <w:rsid w:val="00675B1C"/>
    <w:rsid w:val="00675DF7"/>
    <w:rsid w:val="00675FDF"/>
    <w:rsid w:val="006764E4"/>
    <w:rsid w:val="00676E1D"/>
    <w:rsid w:val="006778B9"/>
    <w:rsid w:val="00677A9F"/>
    <w:rsid w:val="00677B3C"/>
    <w:rsid w:val="0068001E"/>
    <w:rsid w:val="0068026E"/>
    <w:rsid w:val="006803FD"/>
    <w:rsid w:val="0068052B"/>
    <w:rsid w:val="0068165D"/>
    <w:rsid w:val="0068177C"/>
    <w:rsid w:val="00681A4E"/>
    <w:rsid w:val="00681B24"/>
    <w:rsid w:val="00681D89"/>
    <w:rsid w:val="00683231"/>
    <w:rsid w:val="006834C5"/>
    <w:rsid w:val="00683E12"/>
    <w:rsid w:val="00684674"/>
    <w:rsid w:val="0068496F"/>
    <w:rsid w:val="00685329"/>
    <w:rsid w:val="00685516"/>
    <w:rsid w:val="0068574F"/>
    <w:rsid w:val="00685976"/>
    <w:rsid w:val="00685ABC"/>
    <w:rsid w:val="00686189"/>
    <w:rsid w:val="00686B3C"/>
    <w:rsid w:val="00686D86"/>
    <w:rsid w:val="0068738B"/>
    <w:rsid w:val="006875E8"/>
    <w:rsid w:val="00687C7D"/>
    <w:rsid w:val="00687E09"/>
    <w:rsid w:val="00687E16"/>
    <w:rsid w:val="0068DAE5"/>
    <w:rsid w:val="0069005E"/>
    <w:rsid w:val="006906C3"/>
    <w:rsid w:val="00690F98"/>
    <w:rsid w:val="0069164A"/>
    <w:rsid w:val="00691C20"/>
    <w:rsid w:val="0069206D"/>
    <w:rsid w:val="006923F2"/>
    <w:rsid w:val="006936A4"/>
    <w:rsid w:val="00693899"/>
    <w:rsid w:val="006940DC"/>
    <w:rsid w:val="00694403"/>
    <w:rsid w:val="00694564"/>
    <w:rsid w:val="00694E50"/>
    <w:rsid w:val="006957FB"/>
    <w:rsid w:val="00695DA0"/>
    <w:rsid w:val="006966E8"/>
    <w:rsid w:val="006A0087"/>
    <w:rsid w:val="006A056C"/>
    <w:rsid w:val="006A09BF"/>
    <w:rsid w:val="006A1287"/>
    <w:rsid w:val="006A1378"/>
    <w:rsid w:val="006A156C"/>
    <w:rsid w:val="006A15FF"/>
    <w:rsid w:val="006A1C73"/>
    <w:rsid w:val="006A222D"/>
    <w:rsid w:val="006A226A"/>
    <w:rsid w:val="006A26E5"/>
    <w:rsid w:val="006A292F"/>
    <w:rsid w:val="006A3482"/>
    <w:rsid w:val="006A35E1"/>
    <w:rsid w:val="006A36CB"/>
    <w:rsid w:val="006A3F81"/>
    <w:rsid w:val="006A4084"/>
    <w:rsid w:val="006A425D"/>
    <w:rsid w:val="006A4EE7"/>
    <w:rsid w:val="006A5319"/>
    <w:rsid w:val="006A5FFF"/>
    <w:rsid w:val="006A612F"/>
    <w:rsid w:val="006A66BD"/>
    <w:rsid w:val="006A67B8"/>
    <w:rsid w:val="006A6A17"/>
    <w:rsid w:val="006A6A6F"/>
    <w:rsid w:val="006A73C4"/>
    <w:rsid w:val="006A7587"/>
    <w:rsid w:val="006A7829"/>
    <w:rsid w:val="006A7BD2"/>
    <w:rsid w:val="006B04E7"/>
    <w:rsid w:val="006B09D2"/>
    <w:rsid w:val="006B0BAF"/>
    <w:rsid w:val="006B0D2D"/>
    <w:rsid w:val="006B1380"/>
    <w:rsid w:val="006B13FC"/>
    <w:rsid w:val="006B26A1"/>
    <w:rsid w:val="006B2C6F"/>
    <w:rsid w:val="006B3307"/>
    <w:rsid w:val="006B3904"/>
    <w:rsid w:val="006B3F64"/>
    <w:rsid w:val="006B42EB"/>
    <w:rsid w:val="006B43F6"/>
    <w:rsid w:val="006B4535"/>
    <w:rsid w:val="006B4AF4"/>
    <w:rsid w:val="006B4F11"/>
    <w:rsid w:val="006B4FBA"/>
    <w:rsid w:val="006B5218"/>
    <w:rsid w:val="006B5362"/>
    <w:rsid w:val="006B5778"/>
    <w:rsid w:val="006B5835"/>
    <w:rsid w:val="006B58A0"/>
    <w:rsid w:val="006B5A80"/>
    <w:rsid w:val="006B6314"/>
    <w:rsid w:val="006B6E6A"/>
    <w:rsid w:val="006B747D"/>
    <w:rsid w:val="006B7B34"/>
    <w:rsid w:val="006B7CC1"/>
    <w:rsid w:val="006C00F1"/>
    <w:rsid w:val="006C0139"/>
    <w:rsid w:val="006C02AB"/>
    <w:rsid w:val="006C07B1"/>
    <w:rsid w:val="006C0AEF"/>
    <w:rsid w:val="006C1747"/>
    <w:rsid w:val="006C1F36"/>
    <w:rsid w:val="006C2544"/>
    <w:rsid w:val="006C28FA"/>
    <w:rsid w:val="006C37D8"/>
    <w:rsid w:val="006C4087"/>
    <w:rsid w:val="006C44F2"/>
    <w:rsid w:val="006C4A90"/>
    <w:rsid w:val="006C4C93"/>
    <w:rsid w:val="006C4DC6"/>
    <w:rsid w:val="006C4FA8"/>
    <w:rsid w:val="006C5086"/>
    <w:rsid w:val="006C57FB"/>
    <w:rsid w:val="006C62F2"/>
    <w:rsid w:val="006C69AE"/>
    <w:rsid w:val="006C70AB"/>
    <w:rsid w:val="006C7107"/>
    <w:rsid w:val="006C7252"/>
    <w:rsid w:val="006C75A6"/>
    <w:rsid w:val="006C766A"/>
    <w:rsid w:val="006C775D"/>
    <w:rsid w:val="006C7D3F"/>
    <w:rsid w:val="006D0953"/>
    <w:rsid w:val="006D13B6"/>
    <w:rsid w:val="006D165B"/>
    <w:rsid w:val="006D16DA"/>
    <w:rsid w:val="006D1CA0"/>
    <w:rsid w:val="006D1CF5"/>
    <w:rsid w:val="006D1D80"/>
    <w:rsid w:val="006D231A"/>
    <w:rsid w:val="006D238D"/>
    <w:rsid w:val="006D3362"/>
    <w:rsid w:val="006D3761"/>
    <w:rsid w:val="006D3D21"/>
    <w:rsid w:val="006D4524"/>
    <w:rsid w:val="006D4C8A"/>
    <w:rsid w:val="006D4FD1"/>
    <w:rsid w:val="006D53AA"/>
    <w:rsid w:val="006D5E83"/>
    <w:rsid w:val="006D5FBA"/>
    <w:rsid w:val="006D62DA"/>
    <w:rsid w:val="006D631A"/>
    <w:rsid w:val="006D6485"/>
    <w:rsid w:val="006D6B6D"/>
    <w:rsid w:val="006D702B"/>
    <w:rsid w:val="006D732C"/>
    <w:rsid w:val="006D75CC"/>
    <w:rsid w:val="006D79C6"/>
    <w:rsid w:val="006D7C1A"/>
    <w:rsid w:val="006D7FFE"/>
    <w:rsid w:val="006E01A0"/>
    <w:rsid w:val="006E0221"/>
    <w:rsid w:val="006E09B3"/>
    <w:rsid w:val="006E1014"/>
    <w:rsid w:val="006E1573"/>
    <w:rsid w:val="006E1614"/>
    <w:rsid w:val="006E20A7"/>
    <w:rsid w:val="006E249F"/>
    <w:rsid w:val="006E292F"/>
    <w:rsid w:val="006E2C56"/>
    <w:rsid w:val="006E3517"/>
    <w:rsid w:val="006E3637"/>
    <w:rsid w:val="006E3927"/>
    <w:rsid w:val="006E471E"/>
    <w:rsid w:val="006E4B25"/>
    <w:rsid w:val="006E5125"/>
    <w:rsid w:val="006E53A4"/>
    <w:rsid w:val="006E5A51"/>
    <w:rsid w:val="006E5B9C"/>
    <w:rsid w:val="006E62A0"/>
    <w:rsid w:val="006E74D0"/>
    <w:rsid w:val="006E7A3C"/>
    <w:rsid w:val="006F01C2"/>
    <w:rsid w:val="006F01E1"/>
    <w:rsid w:val="006F036E"/>
    <w:rsid w:val="006F0679"/>
    <w:rsid w:val="006F07E4"/>
    <w:rsid w:val="006F0970"/>
    <w:rsid w:val="006F16E4"/>
    <w:rsid w:val="006F1D4C"/>
    <w:rsid w:val="006F2531"/>
    <w:rsid w:val="006F2BE0"/>
    <w:rsid w:val="006F301D"/>
    <w:rsid w:val="006F4639"/>
    <w:rsid w:val="006F46C2"/>
    <w:rsid w:val="006F4E7B"/>
    <w:rsid w:val="006F4E81"/>
    <w:rsid w:val="006F56D5"/>
    <w:rsid w:val="006F5F67"/>
    <w:rsid w:val="006F6156"/>
    <w:rsid w:val="006F6744"/>
    <w:rsid w:val="006F67D1"/>
    <w:rsid w:val="006F68CC"/>
    <w:rsid w:val="006F7271"/>
    <w:rsid w:val="006F7F89"/>
    <w:rsid w:val="006F7FBC"/>
    <w:rsid w:val="007001A0"/>
    <w:rsid w:val="0070032E"/>
    <w:rsid w:val="007003F8"/>
    <w:rsid w:val="0070083D"/>
    <w:rsid w:val="00700D97"/>
    <w:rsid w:val="0070119A"/>
    <w:rsid w:val="00701258"/>
    <w:rsid w:val="00701618"/>
    <w:rsid w:val="00701823"/>
    <w:rsid w:val="00701899"/>
    <w:rsid w:val="00701E0F"/>
    <w:rsid w:val="007021B7"/>
    <w:rsid w:val="007023A9"/>
    <w:rsid w:val="007023E0"/>
    <w:rsid w:val="00702A0A"/>
    <w:rsid w:val="00702B32"/>
    <w:rsid w:val="00702DCF"/>
    <w:rsid w:val="00702F60"/>
    <w:rsid w:val="00703071"/>
    <w:rsid w:val="00703574"/>
    <w:rsid w:val="0070378C"/>
    <w:rsid w:val="00703799"/>
    <w:rsid w:val="007041E5"/>
    <w:rsid w:val="0070460B"/>
    <w:rsid w:val="00704614"/>
    <w:rsid w:val="0070498E"/>
    <w:rsid w:val="007050FD"/>
    <w:rsid w:val="00705126"/>
    <w:rsid w:val="007053D8"/>
    <w:rsid w:val="0070583F"/>
    <w:rsid w:val="0070645E"/>
    <w:rsid w:val="007072C5"/>
    <w:rsid w:val="00707793"/>
    <w:rsid w:val="00707E9A"/>
    <w:rsid w:val="00710785"/>
    <w:rsid w:val="007109E0"/>
    <w:rsid w:val="00710F2B"/>
    <w:rsid w:val="0071193B"/>
    <w:rsid w:val="00711DEC"/>
    <w:rsid w:val="007121A5"/>
    <w:rsid w:val="00713172"/>
    <w:rsid w:val="0071347B"/>
    <w:rsid w:val="00713608"/>
    <w:rsid w:val="007136A8"/>
    <w:rsid w:val="00713D55"/>
    <w:rsid w:val="00713EA0"/>
    <w:rsid w:val="0071409B"/>
    <w:rsid w:val="00714808"/>
    <w:rsid w:val="00715049"/>
    <w:rsid w:val="0071507D"/>
    <w:rsid w:val="00715348"/>
    <w:rsid w:val="0071536A"/>
    <w:rsid w:val="00715843"/>
    <w:rsid w:val="00715B5F"/>
    <w:rsid w:val="00717598"/>
    <w:rsid w:val="00717B47"/>
    <w:rsid w:val="00717B5A"/>
    <w:rsid w:val="00717C7A"/>
    <w:rsid w:val="00720202"/>
    <w:rsid w:val="00720559"/>
    <w:rsid w:val="00720A65"/>
    <w:rsid w:val="00720BA6"/>
    <w:rsid w:val="007210C6"/>
    <w:rsid w:val="0072171A"/>
    <w:rsid w:val="007225E8"/>
    <w:rsid w:val="00722668"/>
    <w:rsid w:val="00722793"/>
    <w:rsid w:val="007229FD"/>
    <w:rsid w:val="00722B70"/>
    <w:rsid w:val="00722E00"/>
    <w:rsid w:val="00723568"/>
    <w:rsid w:val="00723A81"/>
    <w:rsid w:val="00723BA7"/>
    <w:rsid w:val="007240F9"/>
    <w:rsid w:val="007244C7"/>
    <w:rsid w:val="0072459A"/>
    <w:rsid w:val="00724628"/>
    <w:rsid w:val="00724763"/>
    <w:rsid w:val="00724E07"/>
    <w:rsid w:val="00724EC8"/>
    <w:rsid w:val="00725252"/>
    <w:rsid w:val="00725D01"/>
    <w:rsid w:val="00726A86"/>
    <w:rsid w:val="00726B09"/>
    <w:rsid w:val="00726C22"/>
    <w:rsid w:val="00726CC5"/>
    <w:rsid w:val="007276FA"/>
    <w:rsid w:val="007277F4"/>
    <w:rsid w:val="00727A90"/>
    <w:rsid w:val="00727E66"/>
    <w:rsid w:val="00730077"/>
    <w:rsid w:val="007304AF"/>
    <w:rsid w:val="007304D5"/>
    <w:rsid w:val="0073116E"/>
    <w:rsid w:val="007320CB"/>
    <w:rsid w:val="007324AD"/>
    <w:rsid w:val="0073271A"/>
    <w:rsid w:val="00732853"/>
    <w:rsid w:val="00732ADA"/>
    <w:rsid w:val="007337A9"/>
    <w:rsid w:val="00733BB2"/>
    <w:rsid w:val="00734AAE"/>
    <w:rsid w:val="007350F0"/>
    <w:rsid w:val="007354AF"/>
    <w:rsid w:val="007356EE"/>
    <w:rsid w:val="00736B55"/>
    <w:rsid w:val="00736BD3"/>
    <w:rsid w:val="00736E93"/>
    <w:rsid w:val="00737169"/>
    <w:rsid w:val="007375E4"/>
    <w:rsid w:val="0073795D"/>
    <w:rsid w:val="00737A41"/>
    <w:rsid w:val="00737D9D"/>
    <w:rsid w:val="0074068D"/>
    <w:rsid w:val="0074078A"/>
    <w:rsid w:val="00741036"/>
    <w:rsid w:val="007416AC"/>
    <w:rsid w:val="007418ED"/>
    <w:rsid w:val="00741C78"/>
    <w:rsid w:val="00741D92"/>
    <w:rsid w:val="0074212A"/>
    <w:rsid w:val="0074236A"/>
    <w:rsid w:val="00742B11"/>
    <w:rsid w:val="0074351A"/>
    <w:rsid w:val="0074377B"/>
    <w:rsid w:val="00743D35"/>
    <w:rsid w:val="007443B9"/>
    <w:rsid w:val="00744618"/>
    <w:rsid w:val="00744B75"/>
    <w:rsid w:val="0074553F"/>
    <w:rsid w:val="0074582F"/>
    <w:rsid w:val="00746852"/>
    <w:rsid w:val="00746D81"/>
    <w:rsid w:val="0074704D"/>
    <w:rsid w:val="00747400"/>
    <w:rsid w:val="00747763"/>
    <w:rsid w:val="007478D4"/>
    <w:rsid w:val="007479D2"/>
    <w:rsid w:val="00747FE7"/>
    <w:rsid w:val="007501B3"/>
    <w:rsid w:val="00750805"/>
    <w:rsid w:val="00750845"/>
    <w:rsid w:val="007513CE"/>
    <w:rsid w:val="00751924"/>
    <w:rsid w:val="00751E22"/>
    <w:rsid w:val="00751F79"/>
    <w:rsid w:val="00752EBE"/>
    <w:rsid w:val="0075311C"/>
    <w:rsid w:val="007532BA"/>
    <w:rsid w:val="007543D2"/>
    <w:rsid w:val="00754B26"/>
    <w:rsid w:val="00754BD1"/>
    <w:rsid w:val="00755276"/>
    <w:rsid w:val="007554B9"/>
    <w:rsid w:val="007556EC"/>
    <w:rsid w:val="00755733"/>
    <w:rsid w:val="00756297"/>
    <w:rsid w:val="00756343"/>
    <w:rsid w:val="00756352"/>
    <w:rsid w:val="007563C5"/>
    <w:rsid w:val="00756AD4"/>
    <w:rsid w:val="0075740B"/>
    <w:rsid w:val="007575CB"/>
    <w:rsid w:val="00757760"/>
    <w:rsid w:val="00757AD0"/>
    <w:rsid w:val="00757D9D"/>
    <w:rsid w:val="007600B2"/>
    <w:rsid w:val="00760206"/>
    <w:rsid w:val="00760220"/>
    <w:rsid w:val="007607D0"/>
    <w:rsid w:val="0076098B"/>
    <w:rsid w:val="0076179B"/>
    <w:rsid w:val="00761A0C"/>
    <w:rsid w:val="00761CB8"/>
    <w:rsid w:val="00761DCA"/>
    <w:rsid w:val="00761E2D"/>
    <w:rsid w:val="007626D9"/>
    <w:rsid w:val="00762990"/>
    <w:rsid w:val="007630DE"/>
    <w:rsid w:val="007634F3"/>
    <w:rsid w:val="00763660"/>
    <w:rsid w:val="007637E8"/>
    <w:rsid w:val="00763CCF"/>
    <w:rsid w:val="007641B5"/>
    <w:rsid w:val="0076437F"/>
    <w:rsid w:val="007646FB"/>
    <w:rsid w:val="00764769"/>
    <w:rsid w:val="007656CC"/>
    <w:rsid w:val="00765D99"/>
    <w:rsid w:val="00766614"/>
    <w:rsid w:val="00766AF4"/>
    <w:rsid w:val="00766B02"/>
    <w:rsid w:val="00766B95"/>
    <w:rsid w:val="0076701F"/>
    <w:rsid w:val="007672D7"/>
    <w:rsid w:val="007674D9"/>
    <w:rsid w:val="0076760C"/>
    <w:rsid w:val="007676BC"/>
    <w:rsid w:val="007700EC"/>
    <w:rsid w:val="007712D6"/>
    <w:rsid w:val="00771AA2"/>
    <w:rsid w:val="00771F7F"/>
    <w:rsid w:val="007723A7"/>
    <w:rsid w:val="00772756"/>
    <w:rsid w:val="007729A9"/>
    <w:rsid w:val="00772AA4"/>
    <w:rsid w:val="0077310A"/>
    <w:rsid w:val="00773F76"/>
    <w:rsid w:val="00774004"/>
    <w:rsid w:val="00774508"/>
    <w:rsid w:val="00774FA7"/>
    <w:rsid w:val="007752C1"/>
    <w:rsid w:val="00775326"/>
    <w:rsid w:val="00775363"/>
    <w:rsid w:val="007764CD"/>
    <w:rsid w:val="00776BD1"/>
    <w:rsid w:val="0077739C"/>
    <w:rsid w:val="007805CB"/>
    <w:rsid w:val="00780A49"/>
    <w:rsid w:val="00780DC1"/>
    <w:rsid w:val="007811F3"/>
    <w:rsid w:val="00781C4F"/>
    <w:rsid w:val="00781DFA"/>
    <w:rsid w:val="00782325"/>
    <w:rsid w:val="00782335"/>
    <w:rsid w:val="0078264F"/>
    <w:rsid w:val="00782AC5"/>
    <w:rsid w:val="00782C6E"/>
    <w:rsid w:val="00782ECD"/>
    <w:rsid w:val="007839AA"/>
    <w:rsid w:val="00784830"/>
    <w:rsid w:val="007849BA"/>
    <w:rsid w:val="00784D9F"/>
    <w:rsid w:val="00785318"/>
    <w:rsid w:val="007853AF"/>
    <w:rsid w:val="007853C7"/>
    <w:rsid w:val="007854A0"/>
    <w:rsid w:val="007857C6"/>
    <w:rsid w:val="00785E75"/>
    <w:rsid w:val="00785F96"/>
    <w:rsid w:val="007868AB"/>
    <w:rsid w:val="00786BA4"/>
    <w:rsid w:val="0078772F"/>
    <w:rsid w:val="00787C66"/>
    <w:rsid w:val="0079029A"/>
    <w:rsid w:val="00790984"/>
    <w:rsid w:val="00790BE0"/>
    <w:rsid w:val="00790CBC"/>
    <w:rsid w:val="0079106A"/>
    <w:rsid w:val="0079113A"/>
    <w:rsid w:val="00791599"/>
    <w:rsid w:val="007915C2"/>
    <w:rsid w:val="00791ACE"/>
    <w:rsid w:val="00791B7D"/>
    <w:rsid w:val="00792043"/>
    <w:rsid w:val="0079247A"/>
    <w:rsid w:val="007926BA"/>
    <w:rsid w:val="007926F1"/>
    <w:rsid w:val="00792DAC"/>
    <w:rsid w:val="00792FCC"/>
    <w:rsid w:val="00793B1B"/>
    <w:rsid w:val="00793C75"/>
    <w:rsid w:val="00794F94"/>
    <w:rsid w:val="00795DE0"/>
    <w:rsid w:val="007961D5"/>
    <w:rsid w:val="00796B47"/>
    <w:rsid w:val="00796E49"/>
    <w:rsid w:val="00796FEA"/>
    <w:rsid w:val="0079724D"/>
    <w:rsid w:val="007972EE"/>
    <w:rsid w:val="0079789E"/>
    <w:rsid w:val="00797CB2"/>
    <w:rsid w:val="007A05E1"/>
    <w:rsid w:val="007A12F5"/>
    <w:rsid w:val="007A143D"/>
    <w:rsid w:val="007A1895"/>
    <w:rsid w:val="007A1FDC"/>
    <w:rsid w:val="007A228D"/>
    <w:rsid w:val="007A2BC2"/>
    <w:rsid w:val="007A39E9"/>
    <w:rsid w:val="007A3C3B"/>
    <w:rsid w:val="007A44E5"/>
    <w:rsid w:val="007A46C7"/>
    <w:rsid w:val="007A48CA"/>
    <w:rsid w:val="007A4CD5"/>
    <w:rsid w:val="007A50C6"/>
    <w:rsid w:val="007A571A"/>
    <w:rsid w:val="007A60FD"/>
    <w:rsid w:val="007A69DB"/>
    <w:rsid w:val="007A6A90"/>
    <w:rsid w:val="007A6D97"/>
    <w:rsid w:val="007A70C4"/>
    <w:rsid w:val="007A733B"/>
    <w:rsid w:val="007B00E3"/>
    <w:rsid w:val="007B08CA"/>
    <w:rsid w:val="007B0FB9"/>
    <w:rsid w:val="007B129F"/>
    <w:rsid w:val="007B1585"/>
    <w:rsid w:val="007B18F7"/>
    <w:rsid w:val="007B1F39"/>
    <w:rsid w:val="007B2096"/>
    <w:rsid w:val="007B22BF"/>
    <w:rsid w:val="007B2B96"/>
    <w:rsid w:val="007B2BBD"/>
    <w:rsid w:val="007B2FC7"/>
    <w:rsid w:val="007B3397"/>
    <w:rsid w:val="007B41FD"/>
    <w:rsid w:val="007B4617"/>
    <w:rsid w:val="007B502B"/>
    <w:rsid w:val="007B556D"/>
    <w:rsid w:val="007B641A"/>
    <w:rsid w:val="007B64E1"/>
    <w:rsid w:val="007B65FA"/>
    <w:rsid w:val="007B66F2"/>
    <w:rsid w:val="007B6983"/>
    <w:rsid w:val="007B6B12"/>
    <w:rsid w:val="007B71FD"/>
    <w:rsid w:val="007B7484"/>
    <w:rsid w:val="007B7A08"/>
    <w:rsid w:val="007B7B38"/>
    <w:rsid w:val="007B7F1F"/>
    <w:rsid w:val="007C056A"/>
    <w:rsid w:val="007C0D8B"/>
    <w:rsid w:val="007C10E5"/>
    <w:rsid w:val="007C1426"/>
    <w:rsid w:val="007C14A5"/>
    <w:rsid w:val="007C2272"/>
    <w:rsid w:val="007C2681"/>
    <w:rsid w:val="007C26DB"/>
    <w:rsid w:val="007C2A07"/>
    <w:rsid w:val="007C3365"/>
    <w:rsid w:val="007C34AA"/>
    <w:rsid w:val="007C373E"/>
    <w:rsid w:val="007C3995"/>
    <w:rsid w:val="007C3B38"/>
    <w:rsid w:val="007C3F2B"/>
    <w:rsid w:val="007C4073"/>
    <w:rsid w:val="007C48A2"/>
    <w:rsid w:val="007C503A"/>
    <w:rsid w:val="007C51B7"/>
    <w:rsid w:val="007C51C9"/>
    <w:rsid w:val="007C54AA"/>
    <w:rsid w:val="007C56E5"/>
    <w:rsid w:val="007C5B3C"/>
    <w:rsid w:val="007C5BBE"/>
    <w:rsid w:val="007C62CE"/>
    <w:rsid w:val="007C63D9"/>
    <w:rsid w:val="007C76A0"/>
    <w:rsid w:val="007C7A40"/>
    <w:rsid w:val="007D0638"/>
    <w:rsid w:val="007D076A"/>
    <w:rsid w:val="007D0770"/>
    <w:rsid w:val="007D0921"/>
    <w:rsid w:val="007D0DF3"/>
    <w:rsid w:val="007D0F59"/>
    <w:rsid w:val="007D138A"/>
    <w:rsid w:val="007D144D"/>
    <w:rsid w:val="007D17E3"/>
    <w:rsid w:val="007D1BC8"/>
    <w:rsid w:val="007D2054"/>
    <w:rsid w:val="007D2BE9"/>
    <w:rsid w:val="007D2C7A"/>
    <w:rsid w:val="007D3088"/>
    <w:rsid w:val="007D33AA"/>
    <w:rsid w:val="007D3568"/>
    <w:rsid w:val="007D37BA"/>
    <w:rsid w:val="007D3D4A"/>
    <w:rsid w:val="007D3E71"/>
    <w:rsid w:val="007D3F25"/>
    <w:rsid w:val="007D3F47"/>
    <w:rsid w:val="007D4353"/>
    <w:rsid w:val="007D47C5"/>
    <w:rsid w:val="007D49A1"/>
    <w:rsid w:val="007D4E9E"/>
    <w:rsid w:val="007D50BD"/>
    <w:rsid w:val="007D5395"/>
    <w:rsid w:val="007D53E6"/>
    <w:rsid w:val="007D589E"/>
    <w:rsid w:val="007D5BA4"/>
    <w:rsid w:val="007D5BDA"/>
    <w:rsid w:val="007D5FC0"/>
    <w:rsid w:val="007D608B"/>
    <w:rsid w:val="007D60FF"/>
    <w:rsid w:val="007D6C5E"/>
    <w:rsid w:val="007D76F9"/>
    <w:rsid w:val="007D7E67"/>
    <w:rsid w:val="007E0260"/>
    <w:rsid w:val="007E0A35"/>
    <w:rsid w:val="007E0B50"/>
    <w:rsid w:val="007E10CA"/>
    <w:rsid w:val="007E1217"/>
    <w:rsid w:val="007E1812"/>
    <w:rsid w:val="007E2F3A"/>
    <w:rsid w:val="007E3196"/>
    <w:rsid w:val="007E3306"/>
    <w:rsid w:val="007E3C37"/>
    <w:rsid w:val="007E3F42"/>
    <w:rsid w:val="007E45FF"/>
    <w:rsid w:val="007E464F"/>
    <w:rsid w:val="007E4FE2"/>
    <w:rsid w:val="007E63DE"/>
    <w:rsid w:val="007E747B"/>
    <w:rsid w:val="007E7773"/>
    <w:rsid w:val="007E7B95"/>
    <w:rsid w:val="007F04A4"/>
    <w:rsid w:val="007F06B5"/>
    <w:rsid w:val="007F0D97"/>
    <w:rsid w:val="007F156A"/>
    <w:rsid w:val="007F17E8"/>
    <w:rsid w:val="007F1BA9"/>
    <w:rsid w:val="007F1D70"/>
    <w:rsid w:val="007F1E32"/>
    <w:rsid w:val="007F21BB"/>
    <w:rsid w:val="007F2E20"/>
    <w:rsid w:val="007F2E6D"/>
    <w:rsid w:val="007F3628"/>
    <w:rsid w:val="007F37A9"/>
    <w:rsid w:val="007F3D02"/>
    <w:rsid w:val="007F4D1E"/>
    <w:rsid w:val="007F5010"/>
    <w:rsid w:val="007F5D45"/>
    <w:rsid w:val="007F5E32"/>
    <w:rsid w:val="007F5FFC"/>
    <w:rsid w:val="007F6210"/>
    <w:rsid w:val="007F665F"/>
    <w:rsid w:val="007F6940"/>
    <w:rsid w:val="007F70F7"/>
    <w:rsid w:val="007F7419"/>
    <w:rsid w:val="007F7972"/>
    <w:rsid w:val="0080062C"/>
    <w:rsid w:val="00800C3F"/>
    <w:rsid w:val="00801284"/>
    <w:rsid w:val="00801CDB"/>
    <w:rsid w:val="0080215D"/>
    <w:rsid w:val="00802197"/>
    <w:rsid w:val="0080284B"/>
    <w:rsid w:val="00802AC6"/>
    <w:rsid w:val="008045ED"/>
    <w:rsid w:val="0080485C"/>
    <w:rsid w:val="00804D8D"/>
    <w:rsid w:val="008055B4"/>
    <w:rsid w:val="00805635"/>
    <w:rsid w:val="00805706"/>
    <w:rsid w:val="008057FB"/>
    <w:rsid w:val="00806712"/>
    <w:rsid w:val="008069E9"/>
    <w:rsid w:val="00806C15"/>
    <w:rsid w:val="00806DB7"/>
    <w:rsid w:val="00806FB9"/>
    <w:rsid w:val="00807B52"/>
    <w:rsid w:val="0081068F"/>
    <w:rsid w:val="00810E3B"/>
    <w:rsid w:val="008118C0"/>
    <w:rsid w:val="00811DC6"/>
    <w:rsid w:val="0081292E"/>
    <w:rsid w:val="00812CA5"/>
    <w:rsid w:val="00813AC1"/>
    <w:rsid w:val="00813C3D"/>
    <w:rsid w:val="00814446"/>
    <w:rsid w:val="00814B1B"/>
    <w:rsid w:val="008158D5"/>
    <w:rsid w:val="00815936"/>
    <w:rsid w:val="00815C8E"/>
    <w:rsid w:val="0081657C"/>
    <w:rsid w:val="008169E2"/>
    <w:rsid w:val="00816E95"/>
    <w:rsid w:val="00816EDD"/>
    <w:rsid w:val="00817097"/>
    <w:rsid w:val="0081712C"/>
    <w:rsid w:val="00817427"/>
    <w:rsid w:val="00817664"/>
    <w:rsid w:val="0081794B"/>
    <w:rsid w:val="008201BB"/>
    <w:rsid w:val="00820425"/>
    <w:rsid w:val="00820434"/>
    <w:rsid w:val="008204BC"/>
    <w:rsid w:val="00820BF2"/>
    <w:rsid w:val="00820CDC"/>
    <w:rsid w:val="008210A1"/>
    <w:rsid w:val="00821576"/>
    <w:rsid w:val="008218EE"/>
    <w:rsid w:val="00821D1C"/>
    <w:rsid w:val="008220B5"/>
    <w:rsid w:val="0082221B"/>
    <w:rsid w:val="00822AC0"/>
    <w:rsid w:val="00823079"/>
    <w:rsid w:val="008236CC"/>
    <w:rsid w:val="00823BAF"/>
    <w:rsid w:val="00824405"/>
    <w:rsid w:val="008252E9"/>
    <w:rsid w:val="0082530E"/>
    <w:rsid w:val="0082532C"/>
    <w:rsid w:val="00825B58"/>
    <w:rsid w:val="00826689"/>
    <w:rsid w:val="0082670A"/>
    <w:rsid w:val="00826E75"/>
    <w:rsid w:val="0082769C"/>
    <w:rsid w:val="00827B74"/>
    <w:rsid w:val="00830D8F"/>
    <w:rsid w:val="00830EA8"/>
    <w:rsid w:val="00831764"/>
    <w:rsid w:val="008324FC"/>
    <w:rsid w:val="008325D1"/>
    <w:rsid w:val="00832740"/>
    <w:rsid w:val="0083285E"/>
    <w:rsid w:val="008329D6"/>
    <w:rsid w:val="0083377A"/>
    <w:rsid w:val="00833AD2"/>
    <w:rsid w:val="00833CE0"/>
    <w:rsid w:val="00834021"/>
    <w:rsid w:val="00834D8E"/>
    <w:rsid w:val="00834FB2"/>
    <w:rsid w:val="00835449"/>
    <w:rsid w:val="0083576F"/>
    <w:rsid w:val="00835E50"/>
    <w:rsid w:val="00835E9A"/>
    <w:rsid w:val="008364C5"/>
    <w:rsid w:val="008368A1"/>
    <w:rsid w:val="00836BEF"/>
    <w:rsid w:val="00836CC9"/>
    <w:rsid w:val="0083712B"/>
    <w:rsid w:val="00837A72"/>
    <w:rsid w:val="00840093"/>
    <w:rsid w:val="0084010D"/>
    <w:rsid w:val="0084062E"/>
    <w:rsid w:val="00840B34"/>
    <w:rsid w:val="00840CF3"/>
    <w:rsid w:val="00841973"/>
    <w:rsid w:val="008423A5"/>
    <w:rsid w:val="00842642"/>
    <w:rsid w:val="00842729"/>
    <w:rsid w:val="00842C7C"/>
    <w:rsid w:val="008430BD"/>
    <w:rsid w:val="00843477"/>
    <w:rsid w:val="00843EF5"/>
    <w:rsid w:val="008454BB"/>
    <w:rsid w:val="008455AF"/>
    <w:rsid w:val="00845978"/>
    <w:rsid w:val="00845FE1"/>
    <w:rsid w:val="008466EA"/>
    <w:rsid w:val="00846914"/>
    <w:rsid w:val="00846959"/>
    <w:rsid w:val="00847114"/>
    <w:rsid w:val="00847324"/>
    <w:rsid w:val="00847E07"/>
    <w:rsid w:val="008500E7"/>
    <w:rsid w:val="00850882"/>
    <w:rsid w:val="008518A5"/>
    <w:rsid w:val="00851C13"/>
    <w:rsid w:val="00851E89"/>
    <w:rsid w:val="00851E9F"/>
    <w:rsid w:val="00851EDA"/>
    <w:rsid w:val="00851FBD"/>
    <w:rsid w:val="0085294B"/>
    <w:rsid w:val="00852A94"/>
    <w:rsid w:val="00853279"/>
    <w:rsid w:val="0085328E"/>
    <w:rsid w:val="008533B2"/>
    <w:rsid w:val="008533B9"/>
    <w:rsid w:val="008537BE"/>
    <w:rsid w:val="0085391D"/>
    <w:rsid w:val="00853E5A"/>
    <w:rsid w:val="00854519"/>
    <w:rsid w:val="00855051"/>
    <w:rsid w:val="008552CF"/>
    <w:rsid w:val="008552F1"/>
    <w:rsid w:val="0085567E"/>
    <w:rsid w:val="008560C8"/>
    <w:rsid w:val="008566C5"/>
    <w:rsid w:val="00856A59"/>
    <w:rsid w:val="00857211"/>
    <w:rsid w:val="00857223"/>
    <w:rsid w:val="00857280"/>
    <w:rsid w:val="00857390"/>
    <w:rsid w:val="0085739A"/>
    <w:rsid w:val="00857823"/>
    <w:rsid w:val="008579D3"/>
    <w:rsid w:val="00857CFA"/>
    <w:rsid w:val="00857E93"/>
    <w:rsid w:val="00857F22"/>
    <w:rsid w:val="00857F9A"/>
    <w:rsid w:val="00860089"/>
    <w:rsid w:val="00860EFA"/>
    <w:rsid w:val="00861729"/>
    <w:rsid w:val="00861A76"/>
    <w:rsid w:val="00861E7C"/>
    <w:rsid w:val="00862256"/>
    <w:rsid w:val="00862917"/>
    <w:rsid w:val="00862D72"/>
    <w:rsid w:val="008637F6"/>
    <w:rsid w:val="00863BEB"/>
    <w:rsid w:val="00863DA9"/>
    <w:rsid w:val="00864FE1"/>
    <w:rsid w:val="008654FB"/>
    <w:rsid w:val="0086578E"/>
    <w:rsid w:val="00865B87"/>
    <w:rsid w:val="00865FF9"/>
    <w:rsid w:val="008660BA"/>
    <w:rsid w:val="00866A23"/>
    <w:rsid w:val="00866ED4"/>
    <w:rsid w:val="008672C8"/>
    <w:rsid w:val="008674A9"/>
    <w:rsid w:val="008678FD"/>
    <w:rsid w:val="008679D3"/>
    <w:rsid w:val="00867CEE"/>
    <w:rsid w:val="0087118A"/>
    <w:rsid w:val="0087177D"/>
    <w:rsid w:val="0087259C"/>
    <w:rsid w:val="00872B33"/>
    <w:rsid w:val="00872B6C"/>
    <w:rsid w:val="008731E1"/>
    <w:rsid w:val="0087336E"/>
    <w:rsid w:val="00873ECD"/>
    <w:rsid w:val="0087436C"/>
    <w:rsid w:val="00874EAE"/>
    <w:rsid w:val="00875170"/>
    <w:rsid w:val="00875706"/>
    <w:rsid w:val="00875FFA"/>
    <w:rsid w:val="00876786"/>
    <w:rsid w:val="00876DB8"/>
    <w:rsid w:val="00876E14"/>
    <w:rsid w:val="008773A2"/>
    <w:rsid w:val="0087764D"/>
    <w:rsid w:val="00877D4B"/>
    <w:rsid w:val="00877E70"/>
    <w:rsid w:val="00877F40"/>
    <w:rsid w:val="0088096D"/>
    <w:rsid w:val="008809EA"/>
    <w:rsid w:val="00880ABB"/>
    <w:rsid w:val="00880DE4"/>
    <w:rsid w:val="0088139A"/>
    <w:rsid w:val="00881819"/>
    <w:rsid w:val="00881946"/>
    <w:rsid w:val="00881BA3"/>
    <w:rsid w:val="0088250D"/>
    <w:rsid w:val="00882A11"/>
    <w:rsid w:val="00882EC6"/>
    <w:rsid w:val="0088302C"/>
    <w:rsid w:val="008831C3"/>
    <w:rsid w:val="00883211"/>
    <w:rsid w:val="00883EFC"/>
    <w:rsid w:val="00883F8A"/>
    <w:rsid w:val="00883FF3"/>
    <w:rsid w:val="008841E6"/>
    <w:rsid w:val="008843DC"/>
    <w:rsid w:val="00884812"/>
    <w:rsid w:val="00884C6A"/>
    <w:rsid w:val="00884FD0"/>
    <w:rsid w:val="00885180"/>
    <w:rsid w:val="00885191"/>
    <w:rsid w:val="008853A6"/>
    <w:rsid w:val="0088543E"/>
    <w:rsid w:val="0088556F"/>
    <w:rsid w:val="0088568A"/>
    <w:rsid w:val="008858C7"/>
    <w:rsid w:val="00885CC9"/>
    <w:rsid w:val="00886027"/>
    <w:rsid w:val="0088626F"/>
    <w:rsid w:val="0088663B"/>
    <w:rsid w:val="00886A17"/>
    <w:rsid w:val="00886C47"/>
    <w:rsid w:val="008877E3"/>
    <w:rsid w:val="00887A8D"/>
    <w:rsid w:val="00887C8C"/>
    <w:rsid w:val="008903E6"/>
    <w:rsid w:val="00890DF1"/>
    <w:rsid w:val="008923D7"/>
    <w:rsid w:val="00892409"/>
    <w:rsid w:val="008926CE"/>
    <w:rsid w:val="008926FE"/>
    <w:rsid w:val="0089284C"/>
    <w:rsid w:val="00892A55"/>
    <w:rsid w:val="008937B9"/>
    <w:rsid w:val="00893A08"/>
    <w:rsid w:val="008940BF"/>
    <w:rsid w:val="008940C9"/>
    <w:rsid w:val="00894262"/>
    <w:rsid w:val="00894280"/>
    <w:rsid w:val="00895368"/>
    <w:rsid w:val="008953FA"/>
    <w:rsid w:val="008954F8"/>
    <w:rsid w:val="0089596D"/>
    <w:rsid w:val="00896149"/>
    <w:rsid w:val="00896593"/>
    <w:rsid w:val="00896B1D"/>
    <w:rsid w:val="00896D56"/>
    <w:rsid w:val="00896FCA"/>
    <w:rsid w:val="00897153"/>
    <w:rsid w:val="008975ED"/>
    <w:rsid w:val="0089792F"/>
    <w:rsid w:val="00897E8E"/>
    <w:rsid w:val="008A0B97"/>
    <w:rsid w:val="008A0C15"/>
    <w:rsid w:val="008A10BC"/>
    <w:rsid w:val="008A1338"/>
    <w:rsid w:val="008A14F4"/>
    <w:rsid w:val="008A1661"/>
    <w:rsid w:val="008A1BC5"/>
    <w:rsid w:val="008A1C34"/>
    <w:rsid w:val="008A2159"/>
    <w:rsid w:val="008A288B"/>
    <w:rsid w:val="008A289F"/>
    <w:rsid w:val="008A295D"/>
    <w:rsid w:val="008A2FFC"/>
    <w:rsid w:val="008A43FD"/>
    <w:rsid w:val="008A4929"/>
    <w:rsid w:val="008A50B6"/>
    <w:rsid w:val="008A53DC"/>
    <w:rsid w:val="008A59B8"/>
    <w:rsid w:val="008A60FF"/>
    <w:rsid w:val="008A6E71"/>
    <w:rsid w:val="008A6FAD"/>
    <w:rsid w:val="008A73C8"/>
    <w:rsid w:val="008A7C50"/>
    <w:rsid w:val="008B086E"/>
    <w:rsid w:val="008B0A4F"/>
    <w:rsid w:val="008B2381"/>
    <w:rsid w:val="008B239C"/>
    <w:rsid w:val="008B24CC"/>
    <w:rsid w:val="008B30F6"/>
    <w:rsid w:val="008B3C42"/>
    <w:rsid w:val="008B3DD0"/>
    <w:rsid w:val="008B3F72"/>
    <w:rsid w:val="008B4729"/>
    <w:rsid w:val="008B5014"/>
    <w:rsid w:val="008B51CA"/>
    <w:rsid w:val="008B598E"/>
    <w:rsid w:val="008B609E"/>
    <w:rsid w:val="008B6BEE"/>
    <w:rsid w:val="008B7189"/>
    <w:rsid w:val="008B72D9"/>
    <w:rsid w:val="008B73F2"/>
    <w:rsid w:val="008C08DB"/>
    <w:rsid w:val="008C0CFC"/>
    <w:rsid w:val="008C0E58"/>
    <w:rsid w:val="008C0FD4"/>
    <w:rsid w:val="008C197B"/>
    <w:rsid w:val="008C1C25"/>
    <w:rsid w:val="008C1D73"/>
    <w:rsid w:val="008C1E87"/>
    <w:rsid w:val="008C20B7"/>
    <w:rsid w:val="008C224A"/>
    <w:rsid w:val="008C22A4"/>
    <w:rsid w:val="008C24AF"/>
    <w:rsid w:val="008C25ED"/>
    <w:rsid w:val="008C37ED"/>
    <w:rsid w:val="008C3A05"/>
    <w:rsid w:val="008C3E49"/>
    <w:rsid w:val="008C479C"/>
    <w:rsid w:val="008C493E"/>
    <w:rsid w:val="008C5751"/>
    <w:rsid w:val="008C5857"/>
    <w:rsid w:val="008C5A2E"/>
    <w:rsid w:val="008C5E0E"/>
    <w:rsid w:val="008C6000"/>
    <w:rsid w:val="008C6431"/>
    <w:rsid w:val="008C64A4"/>
    <w:rsid w:val="008C68E7"/>
    <w:rsid w:val="008C6D35"/>
    <w:rsid w:val="008C7204"/>
    <w:rsid w:val="008C78D5"/>
    <w:rsid w:val="008C7913"/>
    <w:rsid w:val="008C7B0B"/>
    <w:rsid w:val="008D00A6"/>
    <w:rsid w:val="008D0147"/>
    <w:rsid w:val="008D0326"/>
    <w:rsid w:val="008D05CD"/>
    <w:rsid w:val="008D0A36"/>
    <w:rsid w:val="008D0DE7"/>
    <w:rsid w:val="008D1037"/>
    <w:rsid w:val="008D1EF3"/>
    <w:rsid w:val="008D236C"/>
    <w:rsid w:val="008D2A7A"/>
    <w:rsid w:val="008D2C43"/>
    <w:rsid w:val="008D3514"/>
    <w:rsid w:val="008D371B"/>
    <w:rsid w:val="008D3FD6"/>
    <w:rsid w:val="008D44F9"/>
    <w:rsid w:val="008D4768"/>
    <w:rsid w:val="008D49CD"/>
    <w:rsid w:val="008D5057"/>
    <w:rsid w:val="008D50E4"/>
    <w:rsid w:val="008D5561"/>
    <w:rsid w:val="008D56CB"/>
    <w:rsid w:val="008D5A53"/>
    <w:rsid w:val="008D60D7"/>
    <w:rsid w:val="008D6793"/>
    <w:rsid w:val="008D67FB"/>
    <w:rsid w:val="008D685F"/>
    <w:rsid w:val="008D6FCC"/>
    <w:rsid w:val="008D76B2"/>
    <w:rsid w:val="008D7821"/>
    <w:rsid w:val="008D7836"/>
    <w:rsid w:val="008D7B65"/>
    <w:rsid w:val="008D7C29"/>
    <w:rsid w:val="008D7C8E"/>
    <w:rsid w:val="008E0959"/>
    <w:rsid w:val="008E0C00"/>
    <w:rsid w:val="008E0DB1"/>
    <w:rsid w:val="008E1048"/>
    <w:rsid w:val="008E17F0"/>
    <w:rsid w:val="008E1A5D"/>
    <w:rsid w:val="008E1B5C"/>
    <w:rsid w:val="008E1B70"/>
    <w:rsid w:val="008E1C6C"/>
    <w:rsid w:val="008E1E81"/>
    <w:rsid w:val="008E2A0C"/>
    <w:rsid w:val="008E3689"/>
    <w:rsid w:val="008E37AF"/>
    <w:rsid w:val="008E3A74"/>
    <w:rsid w:val="008E3A7F"/>
    <w:rsid w:val="008E3AE2"/>
    <w:rsid w:val="008E410C"/>
    <w:rsid w:val="008E46C0"/>
    <w:rsid w:val="008E49DF"/>
    <w:rsid w:val="008E4F22"/>
    <w:rsid w:val="008E5B7B"/>
    <w:rsid w:val="008E5BE7"/>
    <w:rsid w:val="008E650C"/>
    <w:rsid w:val="008E6A55"/>
    <w:rsid w:val="008E6D23"/>
    <w:rsid w:val="008E6F8B"/>
    <w:rsid w:val="008E765A"/>
    <w:rsid w:val="008EEE9D"/>
    <w:rsid w:val="008F06A9"/>
    <w:rsid w:val="008F06C3"/>
    <w:rsid w:val="008F0859"/>
    <w:rsid w:val="008F0E59"/>
    <w:rsid w:val="008F0EA9"/>
    <w:rsid w:val="008F12AC"/>
    <w:rsid w:val="008F15DA"/>
    <w:rsid w:val="008F1C4C"/>
    <w:rsid w:val="008F1CC2"/>
    <w:rsid w:val="008F2AC2"/>
    <w:rsid w:val="008F2BCF"/>
    <w:rsid w:val="008F2BFF"/>
    <w:rsid w:val="008F39D9"/>
    <w:rsid w:val="008F3DC8"/>
    <w:rsid w:val="008F3E65"/>
    <w:rsid w:val="008F446E"/>
    <w:rsid w:val="008F4CDE"/>
    <w:rsid w:val="008F5794"/>
    <w:rsid w:val="008F5C61"/>
    <w:rsid w:val="008F5D1C"/>
    <w:rsid w:val="008F6027"/>
    <w:rsid w:val="008F67AD"/>
    <w:rsid w:val="008F6867"/>
    <w:rsid w:val="008F76C1"/>
    <w:rsid w:val="008F7979"/>
    <w:rsid w:val="009008EE"/>
    <w:rsid w:val="0090117E"/>
    <w:rsid w:val="009011C2"/>
    <w:rsid w:val="009013C3"/>
    <w:rsid w:val="009019A6"/>
    <w:rsid w:val="009020C1"/>
    <w:rsid w:val="00902641"/>
    <w:rsid w:val="00902A6A"/>
    <w:rsid w:val="00902AE7"/>
    <w:rsid w:val="009031CE"/>
    <w:rsid w:val="009033B9"/>
    <w:rsid w:val="00903493"/>
    <w:rsid w:val="009038A5"/>
    <w:rsid w:val="00903ED8"/>
    <w:rsid w:val="00903FB4"/>
    <w:rsid w:val="009040D4"/>
    <w:rsid w:val="00904140"/>
    <w:rsid w:val="00904234"/>
    <w:rsid w:val="00906115"/>
    <w:rsid w:val="00906395"/>
    <w:rsid w:val="009067A6"/>
    <w:rsid w:val="00906803"/>
    <w:rsid w:val="00906CA7"/>
    <w:rsid w:val="00906CCE"/>
    <w:rsid w:val="00906F40"/>
    <w:rsid w:val="0090723B"/>
    <w:rsid w:val="00910018"/>
    <w:rsid w:val="009107BB"/>
    <w:rsid w:val="009108A5"/>
    <w:rsid w:val="00910C12"/>
    <w:rsid w:val="00910C6F"/>
    <w:rsid w:val="009110B0"/>
    <w:rsid w:val="0091205B"/>
    <w:rsid w:val="009125A8"/>
    <w:rsid w:val="0091264D"/>
    <w:rsid w:val="0091291E"/>
    <w:rsid w:val="00913185"/>
    <w:rsid w:val="00913633"/>
    <w:rsid w:val="00913B9B"/>
    <w:rsid w:val="009143E9"/>
    <w:rsid w:val="0091464A"/>
    <w:rsid w:val="009146B1"/>
    <w:rsid w:val="009147E0"/>
    <w:rsid w:val="0091484E"/>
    <w:rsid w:val="00914F28"/>
    <w:rsid w:val="00915154"/>
    <w:rsid w:val="009153DC"/>
    <w:rsid w:val="00915409"/>
    <w:rsid w:val="009154CE"/>
    <w:rsid w:val="0091590B"/>
    <w:rsid w:val="00915A5C"/>
    <w:rsid w:val="00915F6E"/>
    <w:rsid w:val="00916339"/>
    <w:rsid w:val="00916967"/>
    <w:rsid w:val="00917113"/>
    <w:rsid w:val="00917593"/>
    <w:rsid w:val="009176AC"/>
    <w:rsid w:val="00917A47"/>
    <w:rsid w:val="00917A4A"/>
    <w:rsid w:val="00917A82"/>
    <w:rsid w:val="00917EB0"/>
    <w:rsid w:val="009202AD"/>
    <w:rsid w:val="0092093C"/>
    <w:rsid w:val="0092096B"/>
    <w:rsid w:val="009218D2"/>
    <w:rsid w:val="00921B9D"/>
    <w:rsid w:val="00921BF6"/>
    <w:rsid w:val="00922296"/>
    <w:rsid w:val="00922361"/>
    <w:rsid w:val="00922A3A"/>
    <w:rsid w:val="00923046"/>
    <w:rsid w:val="0092357C"/>
    <w:rsid w:val="00923DBC"/>
    <w:rsid w:val="0092457B"/>
    <w:rsid w:val="00924CDB"/>
    <w:rsid w:val="00924CEA"/>
    <w:rsid w:val="00925939"/>
    <w:rsid w:val="00925EE6"/>
    <w:rsid w:val="009261CF"/>
    <w:rsid w:val="009261FB"/>
    <w:rsid w:val="00926537"/>
    <w:rsid w:val="00927225"/>
    <w:rsid w:val="0092764A"/>
    <w:rsid w:val="00927D30"/>
    <w:rsid w:val="009302C3"/>
    <w:rsid w:val="0093034A"/>
    <w:rsid w:val="00931149"/>
    <w:rsid w:val="00931447"/>
    <w:rsid w:val="009315EF"/>
    <w:rsid w:val="00931AFB"/>
    <w:rsid w:val="00931BF0"/>
    <w:rsid w:val="00931C86"/>
    <w:rsid w:val="00931DB4"/>
    <w:rsid w:val="00932269"/>
    <w:rsid w:val="009324B1"/>
    <w:rsid w:val="009327F7"/>
    <w:rsid w:val="00932869"/>
    <w:rsid w:val="00932B02"/>
    <w:rsid w:val="009336E4"/>
    <w:rsid w:val="00933DD2"/>
    <w:rsid w:val="00933F57"/>
    <w:rsid w:val="00934A9D"/>
    <w:rsid w:val="00935392"/>
    <w:rsid w:val="00935968"/>
    <w:rsid w:val="00935B29"/>
    <w:rsid w:val="009365A3"/>
    <w:rsid w:val="00937093"/>
    <w:rsid w:val="009378ED"/>
    <w:rsid w:val="00940B89"/>
    <w:rsid w:val="00940BF0"/>
    <w:rsid w:val="00941C70"/>
    <w:rsid w:val="00941EB4"/>
    <w:rsid w:val="00942794"/>
    <w:rsid w:val="009429B6"/>
    <w:rsid w:val="00942A18"/>
    <w:rsid w:val="00943DA4"/>
    <w:rsid w:val="009440E3"/>
    <w:rsid w:val="0094426D"/>
    <w:rsid w:val="009442D3"/>
    <w:rsid w:val="00944837"/>
    <w:rsid w:val="00944EF4"/>
    <w:rsid w:val="009453C9"/>
    <w:rsid w:val="0094542F"/>
    <w:rsid w:val="009458AE"/>
    <w:rsid w:val="009458FC"/>
    <w:rsid w:val="009459D9"/>
    <w:rsid w:val="00945B1C"/>
    <w:rsid w:val="00945EB2"/>
    <w:rsid w:val="00945F4D"/>
    <w:rsid w:val="0094635B"/>
    <w:rsid w:val="009468A9"/>
    <w:rsid w:val="00946909"/>
    <w:rsid w:val="00947FCD"/>
    <w:rsid w:val="0095017C"/>
    <w:rsid w:val="009505B6"/>
    <w:rsid w:val="0095098E"/>
    <w:rsid w:val="009512E6"/>
    <w:rsid w:val="00951808"/>
    <w:rsid w:val="0095271F"/>
    <w:rsid w:val="00952BB5"/>
    <w:rsid w:val="00953313"/>
    <w:rsid w:val="00953BFD"/>
    <w:rsid w:val="00954264"/>
    <w:rsid w:val="009548E7"/>
    <w:rsid w:val="00954AD0"/>
    <w:rsid w:val="00954AFA"/>
    <w:rsid w:val="00954C67"/>
    <w:rsid w:val="00954CF7"/>
    <w:rsid w:val="009552AD"/>
    <w:rsid w:val="0095550B"/>
    <w:rsid w:val="00955952"/>
    <w:rsid w:val="00955FB9"/>
    <w:rsid w:val="00956C5A"/>
    <w:rsid w:val="00956E3C"/>
    <w:rsid w:val="00957095"/>
    <w:rsid w:val="00957180"/>
    <w:rsid w:val="009571D1"/>
    <w:rsid w:val="0095733D"/>
    <w:rsid w:val="00957ACF"/>
    <w:rsid w:val="00960114"/>
    <w:rsid w:val="00960395"/>
    <w:rsid w:val="00960412"/>
    <w:rsid w:val="00960B7C"/>
    <w:rsid w:val="00961B9D"/>
    <w:rsid w:val="00961C23"/>
    <w:rsid w:val="00961F74"/>
    <w:rsid w:val="009621E2"/>
    <w:rsid w:val="00962362"/>
    <w:rsid w:val="00962458"/>
    <w:rsid w:val="00962E51"/>
    <w:rsid w:val="0096355D"/>
    <w:rsid w:val="00963D79"/>
    <w:rsid w:val="0096405D"/>
    <w:rsid w:val="00964AD1"/>
    <w:rsid w:val="00964CD1"/>
    <w:rsid w:val="009653CC"/>
    <w:rsid w:val="009654E0"/>
    <w:rsid w:val="00965CE8"/>
    <w:rsid w:val="009669E3"/>
    <w:rsid w:val="00966D69"/>
    <w:rsid w:val="0096704B"/>
    <w:rsid w:val="00967129"/>
    <w:rsid w:val="009671C5"/>
    <w:rsid w:val="00967F93"/>
    <w:rsid w:val="009706D6"/>
    <w:rsid w:val="00970CC0"/>
    <w:rsid w:val="00970CF5"/>
    <w:rsid w:val="0097126B"/>
    <w:rsid w:val="00971423"/>
    <w:rsid w:val="0097174F"/>
    <w:rsid w:val="009719CA"/>
    <w:rsid w:val="00971D76"/>
    <w:rsid w:val="00971EFE"/>
    <w:rsid w:val="00971F63"/>
    <w:rsid w:val="0097239C"/>
    <w:rsid w:val="00972755"/>
    <w:rsid w:val="00972B38"/>
    <w:rsid w:val="00972F6C"/>
    <w:rsid w:val="00973309"/>
    <w:rsid w:val="0097358B"/>
    <w:rsid w:val="00973DB7"/>
    <w:rsid w:val="0097453F"/>
    <w:rsid w:val="00974619"/>
    <w:rsid w:val="009748BF"/>
    <w:rsid w:val="00974932"/>
    <w:rsid w:val="00974957"/>
    <w:rsid w:val="00974A7D"/>
    <w:rsid w:val="009750F9"/>
    <w:rsid w:val="009751CC"/>
    <w:rsid w:val="009755F6"/>
    <w:rsid w:val="00975F6B"/>
    <w:rsid w:val="00975F82"/>
    <w:rsid w:val="009760F7"/>
    <w:rsid w:val="009762A3"/>
    <w:rsid w:val="00976CE8"/>
    <w:rsid w:val="00976DCC"/>
    <w:rsid w:val="00976E29"/>
    <w:rsid w:val="00976FFE"/>
    <w:rsid w:val="009807DC"/>
    <w:rsid w:val="0098129F"/>
    <w:rsid w:val="0098152F"/>
    <w:rsid w:val="009817AF"/>
    <w:rsid w:val="0098207A"/>
    <w:rsid w:val="00982272"/>
    <w:rsid w:val="00983256"/>
    <w:rsid w:val="00983606"/>
    <w:rsid w:val="0098384A"/>
    <w:rsid w:val="009838DF"/>
    <w:rsid w:val="009848E7"/>
    <w:rsid w:val="00984AEC"/>
    <w:rsid w:val="00984C9C"/>
    <w:rsid w:val="00984CC6"/>
    <w:rsid w:val="009852D3"/>
    <w:rsid w:val="009854A5"/>
    <w:rsid w:val="009868D0"/>
    <w:rsid w:val="00986BA5"/>
    <w:rsid w:val="00986DEA"/>
    <w:rsid w:val="009872D5"/>
    <w:rsid w:val="009875A7"/>
    <w:rsid w:val="00990424"/>
    <w:rsid w:val="009904CB"/>
    <w:rsid w:val="009904E8"/>
    <w:rsid w:val="0099060F"/>
    <w:rsid w:val="00990D60"/>
    <w:rsid w:val="00991574"/>
    <w:rsid w:val="009917A9"/>
    <w:rsid w:val="009918C8"/>
    <w:rsid w:val="00992953"/>
    <w:rsid w:val="00992E54"/>
    <w:rsid w:val="00992F0A"/>
    <w:rsid w:val="00992F36"/>
    <w:rsid w:val="00992FC3"/>
    <w:rsid w:val="00993748"/>
    <w:rsid w:val="00993936"/>
    <w:rsid w:val="00993FCA"/>
    <w:rsid w:val="0099496D"/>
    <w:rsid w:val="00994D74"/>
    <w:rsid w:val="00994D7A"/>
    <w:rsid w:val="00994EA5"/>
    <w:rsid w:val="00995076"/>
    <w:rsid w:val="009951CF"/>
    <w:rsid w:val="00995566"/>
    <w:rsid w:val="009956A1"/>
    <w:rsid w:val="00995B09"/>
    <w:rsid w:val="00995CA7"/>
    <w:rsid w:val="00996D0C"/>
    <w:rsid w:val="00996E5B"/>
    <w:rsid w:val="00997DCC"/>
    <w:rsid w:val="009A0291"/>
    <w:rsid w:val="009A0498"/>
    <w:rsid w:val="009A05DB"/>
    <w:rsid w:val="009A0641"/>
    <w:rsid w:val="009A0788"/>
    <w:rsid w:val="009A0B2B"/>
    <w:rsid w:val="009A0F6B"/>
    <w:rsid w:val="009A109E"/>
    <w:rsid w:val="009A1C7D"/>
    <w:rsid w:val="009A20A9"/>
    <w:rsid w:val="009A2518"/>
    <w:rsid w:val="009A2727"/>
    <w:rsid w:val="009A3183"/>
    <w:rsid w:val="009A3C8D"/>
    <w:rsid w:val="009A3FF1"/>
    <w:rsid w:val="009A43C9"/>
    <w:rsid w:val="009A49F9"/>
    <w:rsid w:val="009A4E2B"/>
    <w:rsid w:val="009A5015"/>
    <w:rsid w:val="009A502B"/>
    <w:rsid w:val="009A51D4"/>
    <w:rsid w:val="009A53CF"/>
    <w:rsid w:val="009A5559"/>
    <w:rsid w:val="009A5B7F"/>
    <w:rsid w:val="009A601A"/>
    <w:rsid w:val="009A6971"/>
    <w:rsid w:val="009A6D81"/>
    <w:rsid w:val="009A6E74"/>
    <w:rsid w:val="009A747C"/>
    <w:rsid w:val="009A759E"/>
    <w:rsid w:val="009A775F"/>
    <w:rsid w:val="009A7BDC"/>
    <w:rsid w:val="009A7E83"/>
    <w:rsid w:val="009B0ADC"/>
    <w:rsid w:val="009B18D0"/>
    <w:rsid w:val="009B2745"/>
    <w:rsid w:val="009B286A"/>
    <w:rsid w:val="009B28E9"/>
    <w:rsid w:val="009B29C1"/>
    <w:rsid w:val="009B302E"/>
    <w:rsid w:val="009B33B6"/>
    <w:rsid w:val="009B345E"/>
    <w:rsid w:val="009B3D3C"/>
    <w:rsid w:val="009B3EAE"/>
    <w:rsid w:val="009B3EC0"/>
    <w:rsid w:val="009B42C2"/>
    <w:rsid w:val="009B4F1F"/>
    <w:rsid w:val="009B509B"/>
    <w:rsid w:val="009B56CC"/>
    <w:rsid w:val="009B586B"/>
    <w:rsid w:val="009B5C6C"/>
    <w:rsid w:val="009B609B"/>
    <w:rsid w:val="009B6106"/>
    <w:rsid w:val="009B7256"/>
    <w:rsid w:val="009B72BC"/>
    <w:rsid w:val="009C034B"/>
    <w:rsid w:val="009C05C5"/>
    <w:rsid w:val="009C1161"/>
    <w:rsid w:val="009C1465"/>
    <w:rsid w:val="009C1C57"/>
    <w:rsid w:val="009C2426"/>
    <w:rsid w:val="009C25FF"/>
    <w:rsid w:val="009C2F63"/>
    <w:rsid w:val="009C39E5"/>
    <w:rsid w:val="009C39FB"/>
    <w:rsid w:val="009C4147"/>
    <w:rsid w:val="009C4413"/>
    <w:rsid w:val="009C495A"/>
    <w:rsid w:val="009C5C27"/>
    <w:rsid w:val="009C5ED1"/>
    <w:rsid w:val="009C656E"/>
    <w:rsid w:val="009C673E"/>
    <w:rsid w:val="009C6A7B"/>
    <w:rsid w:val="009C6AA9"/>
    <w:rsid w:val="009C7081"/>
    <w:rsid w:val="009C7423"/>
    <w:rsid w:val="009C7A43"/>
    <w:rsid w:val="009C7DFF"/>
    <w:rsid w:val="009C7EF3"/>
    <w:rsid w:val="009D02F0"/>
    <w:rsid w:val="009D0376"/>
    <w:rsid w:val="009D0955"/>
    <w:rsid w:val="009D09C2"/>
    <w:rsid w:val="009D0A41"/>
    <w:rsid w:val="009D1176"/>
    <w:rsid w:val="009D13AC"/>
    <w:rsid w:val="009D16B3"/>
    <w:rsid w:val="009D1B02"/>
    <w:rsid w:val="009D244E"/>
    <w:rsid w:val="009D2DF5"/>
    <w:rsid w:val="009D4703"/>
    <w:rsid w:val="009D4B72"/>
    <w:rsid w:val="009D4D95"/>
    <w:rsid w:val="009D4FB1"/>
    <w:rsid w:val="009D4FEE"/>
    <w:rsid w:val="009D5D55"/>
    <w:rsid w:val="009D5F18"/>
    <w:rsid w:val="009D66A6"/>
    <w:rsid w:val="009D66E0"/>
    <w:rsid w:val="009D67C2"/>
    <w:rsid w:val="009D69C0"/>
    <w:rsid w:val="009D6B07"/>
    <w:rsid w:val="009D74C0"/>
    <w:rsid w:val="009D7A8B"/>
    <w:rsid w:val="009E064E"/>
    <w:rsid w:val="009E082F"/>
    <w:rsid w:val="009E0F6B"/>
    <w:rsid w:val="009E1518"/>
    <w:rsid w:val="009E1FDA"/>
    <w:rsid w:val="009E3116"/>
    <w:rsid w:val="009E34FA"/>
    <w:rsid w:val="009E3952"/>
    <w:rsid w:val="009E3EE3"/>
    <w:rsid w:val="009E46B5"/>
    <w:rsid w:val="009E4B4B"/>
    <w:rsid w:val="009E4B81"/>
    <w:rsid w:val="009E5781"/>
    <w:rsid w:val="009E5787"/>
    <w:rsid w:val="009E5A56"/>
    <w:rsid w:val="009E5AF2"/>
    <w:rsid w:val="009E6171"/>
    <w:rsid w:val="009E6F95"/>
    <w:rsid w:val="009E709A"/>
    <w:rsid w:val="009E7360"/>
    <w:rsid w:val="009E79DD"/>
    <w:rsid w:val="009E7B6C"/>
    <w:rsid w:val="009E7EB7"/>
    <w:rsid w:val="009F0035"/>
    <w:rsid w:val="009F043F"/>
    <w:rsid w:val="009F0DFC"/>
    <w:rsid w:val="009F12A1"/>
    <w:rsid w:val="009F19C8"/>
    <w:rsid w:val="009F1A2A"/>
    <w:rsid w:val="009F2C84"/>
    <w:rsid w:val="009F3A2D"/>
    <w:rsid w:val="009F3B9C"/>
    <w:rsid w:val="009F3E07"/>
    <w:rsid w:val="009F4B5F"/>
    <w:rsid w:val="009F526B"/>
    <w:rsid w:val="009F5AF1"/>
    <w:rsid w:val="009F6120"/>
    <w:rsid w:val="009F62A8"/>
    <w:rsid w:val="009F6469"/>
    <w:rsid w:val="009F649C"/>
    <w:rsid w:val="009F6724"/>
    <w:rsid w:val="009F67B6"/>
    <w:rsid w:val="009F6D9A"/>
    <w:rsid w:val="009F725C"/>
    <w:rsid w:val="009F7509"/>
    <w:rsid w:val="009F7890"/>
    <w:rsid w:val="009F7F2D"/>
    <w:rsid w:val="00A005F2"/>
    <w:rsid w:val="00A00769"/>
    <w:rsid w:val="00A00D8B"/>
    <w:rsid w:val="00A00DCE"/>
    <w:rsid w:val="00A00FCF"/>
    <w:rsid w:val="00A01168"/>
    <w:rsid w:val="00A0136A"/>
    <w:rsid w:val="00A013D7"/>
    <w:rsid w:val="00A017C0"/>
    <w:rsid w:val="00A021E1"/>
    <w:rsid w:val="00A026AF"/>
    <w:rsid w:val="00A027C7"/>
    <w:rsid w:val="00A02AE7"/>
    <w:rsid w:val="00A030F0"/>
    <w:rsid w:val="00A03233"/>
    <w:rsid w:val="00A03379"/>
    <w:rsid w:val="00A03A3B"/>
    <w:rsid w:val="00A03D5D"/>
    <w:rsid w:val="00A0444A"/>
    <w:rsid w:val="00A04ACE"/>
    <w:rsid w:val="00A0510F"/>
    <w:rsid w:val="00A05594"/>
    <w:rsid w:val="00A05AC3"/>
    <w:rsid w:val="00A05CA0"/>
    <w:rsid w:val="00A0608A"/>
    <w:rsid w:val="00A065F3"/>
    <w:rsid w:val="00A066BB"/>
    <w:rsid w:val="00A0671A"/>
    <w:rsid w:val="00A06DA5"/>
    <w:rsid w:val="00A0783E"/>
    <w:rsid w:val="00A07E0B"/>
    <w:rsid w:val="00A101BC"/>
    <w:rsid w:val="00A10B32"/>
    <w:rsid w:val="00A10F0F"/>
    <w:rsid w:val="00A11B46"/>
    <w:rsid w:val="00A11D04"/>
    <w:rsid w:val="00A11F50"/>
    <w:rsid w:val="00A120F5"/>
    <w:rsid w:val="00A12400"/>
    <w:rsid w:val="00A128EE"/>
    <w:rsid w:val="00A12FFC"/>
    <w:rsid w:val="00A133B0"/>
    <w:rsid w:val="00A135BC"/>
    <w:rsid w:val="00A14BB6"/>
    <w:rsid w:val="00A14D54"/>
    <w:rsid w:val="00A15189"/>
    <w:rsid w:val="00A1552D"/>
    <w:rsid w:val="00A1555A"/>
    <w:rsid w:val="00A15844"/>
    <w:rsid w:val="00A15A1F"/>
    <w:rsid w:val="00A15EB5"/>
    <w:rsid w:val="00A16E49"/>
    <w:rsid w:val="00A16F07"/>
    <w:rsid w:val="00A1711F"/>
    <w:rsid w:val="00A17367"/>
    <w:rsid w:val="00A17B13"/>
    <w:rsid w:val="00A204AE"/>
    <w:rsid w:val="00A210B0"/>
    <w:rsid w:val="00A2226F"/>
    <w:rsid w:val="00A223D9"/>
    <w:rsid w:val="00A227A5"/>
    <w:rsid w:val="00A22846"/>
    <w:rsid w:val="00A230BF"/>
    <w:rsid w:val="00A23616"/>
    <w:rsid w:val="00A238AD"/>
    <w:rsid w:val="00A23F35"/>
    <w:rsid w:val="00A2458B"/>
    <w:rsid w:val="00A2473A"/>
    <w:rsid w:val="00A24835"/>
    <w:rsid w:val="00A24FCC"/>
    <w:rsid w:val="00A26217"/>
    <w:rsid w:val="00A265BC"/>
    <w:rsid w:val="00A26B90"/>
    <w:rsid w:val="00A26D0D"/>
    <w:rsid w:val="00A272BF"/>
    <w:rsid w:val="00A272EC"/>
    <w:rsid w:val="00A27506"/>
    <w:rsid w:val="00A27862"/>
    <w:rsid w:val="00A27EE7"/>
    <w:rsid w:val="00A30BF8"/>
    <w:rsid w:val="00A310A3"/>
    <w:rsid w:val="00A31258"/>
    <w:rsid w:val="00A3155C"/>
    <w:rsid w:val="00A315B5"/>
    <w:rsid w:val="00A31618"/>
    <w:rsid w:val="00A3183E"/>
    <w:rsid w:val="00A319CC"/>
    <w:rsid w:val="00A31DD7"/>
    <w:rsid w:val="00A32E87"/>
    <w:rsid w:val="00A32FDA"/>
    <w:rsid w:val="00A33260"/>
    <w:rsid w:val="00A33755"/>
    <w:rsid w:val="00A339AA"/>
    <w:rsid w:val="00A33A02"/>
    <w:rsid w:val="00A33DC4"/>
    <w:rsid w:val="00A350D9"/>
    <w:rsid w:val="00A359B9"/>
    <w:rsid w:val="00A35B59"/>
    <w:rsid w:val="00A35B8F"/>
    <w:rsid w:val="00A361D2"/>
    <w:rsid w:val="00A36FEE"/>
    <w:rsid w:val="00A37BFA"/>
    <w:rsid w:val="00A40100"/>
    <w:rsid w:val="00A401BA"/>
    <w:rsid w:val="00A4087B"/>
    <w:rsid w:val="00A40887"/>
    <w:rsid w:val="00A417F2"/>
    <w:rsid w:val="00A41C80"/>
    <w:rsid w:val="00A42643"/>
    <w:rsid w:val="00A42AE6"/>
    <w:rsid w:val="00A42C5A"/>
    <w:rsid w:val="00A42CAA"/>
    <w:rsid w:val="00A42E1E"/>
    <w:rsid w:val="00A43034"/>
    <w:rsid w:val="00A43075"/>
    <w:rsid w:val="00A43589"/>
    <w:rsid w:val="00A43840"/>
    <w:rsid w:val="00A43B9C"/>
    <w:rsid w:val="00A43FF9"/>
    <w:rsid w:val="00A44025"/>
    <w:rsid w:val="00A44394"/>
    <w:rsid w:val="00A4450E"/>
    <w:rsid w:val="00A4468D"/>
    <w:rsid w:val="00A4488F"/>
    <w:rsid w:val="00A44AF9"/>
    <w:rsid w:val="00A44DBF"/>
    <w:rsid w:val="00A46E8F"/>
    <w:rsid w:val="00A47E9B"/>
    <w:rsid w:val="00A506AE"/>
    <w:rsid w:val="00A50702"/>
    <w:rsid w:val="00A51438"/>
    <w:rsid w:val="00A51789"/>
    <w:rsid w:val="00A51BD5"/>
    <w:rsid w:val="00A51D4D"/>
    <w:rsid w:val="00A5261B"/>
    <w:rsid w:val="00A52622"/>
    <w:rsid w:val="00A528B1"/>
    <w:rsid w:val="00A52B30"/>
    <w:rsid w:val="00A52BB2"/>
    <w:rsid w:val="00A53035"/>
    <w:rsid w:val="00A53066"/>
    <w:rsid w:val="00A53777"/>
    <w:rsid w:val="00A539D6"/>
    <w:rsid w:val="00A53AE7"/>
    <w:rsid w:val="00A53C40"/>
    <w:rsid w:val="00A5673C"/>
    <w:rsid w:val="00A56787"/>
    <w:rsid w:val="00A576AB"/>
    <w:rsid w:val="00A5771E"/>
    <w:rsid w:val="00A57785"/>
    <w:rsid w:val="00A57A93"/>
    <w:rsid w:val="00A57AFE"/>
    <w:rsid w:val="00A57DD8"/>
    <w:rsid w:val="00A60267"/>
    <w:rsid w:val="00A602C9"/>
    <w:rsid w:val="00A60405"/>
    <w:rsid w:val="00A60E74"/>
    <w:rsid w:val="00A60F2B"/>
    <w:rsid w:val="00A61216"/>
    <w:rsid w:val="00A61395"/>
    <w:rsid w:val="00A61F5D"/>
    <w:rsid w:val="00A62D34"/>
    <w:rsid w:val="00A635C1"/>
    <w:rsid w:val="00A647A8"/>
    <w:rsid w:val="00A64C46"/>
    <w:rsid w:val="00A65034"/>
    <w:rsid w:val="00A650A7"/>
    <w:rsid w:val="00A6520D"/>
    <w:rsid w:val="00A6543F"/>
    <w:rsid w:val="00A654EB"/>
    <w:rsid w:val="00A65BFA"/>
    <w:rsid w:val="00A65EFC"/>
    <w:rsid w:val="00A65FA7"/>
    <w:rsid w:val="00A665D1"/>
    <w:rsid w:val="00A66A44"/>
    <w:rsid w:val="00A66A6E"/>
    <w:rsid w:val="00A66FF2"/>
    <w:rsid w:val="00A67066"/>
    <w:rsid w:val="00A674A8"/>
    <w:rsid w:val="00A67DA1"/>
    <w:rsid w:val="00A71383"/>
    <w:rsid w:val="00A7197E"/>
    <w:rsid w:val="00A719E4"/>
    <w:rsid w:val="00A720AC"/>
    <w:rsid w:val="00A729A7"/>
    <w:rsid w:val="00A72F82"/>
    <w:rsid w:val="00A73059"/>
    <w:rsid w:val="00A73068"/>
    <w:rsid w:val="00A7325A"/>
    <w:rsid w:val="00A734CD"/>
    <w:rsid w:val="00A73683"/>
    <w:rsid w:val="00A74010"/>
    <w:rsid w:val="00A7406A"/>
    <w:rsid w:val="00A741F9"/>
    <w:rsid w:val="00A74641"/>
    <w:rsid w:val="00A76B48"/>
    <w:rsid w:val="00A7703E"/>
    <w:rsid w:val="00A77132"/>
    <w:rsid w:val="00A77297"/>
    <w:rsid w:val="00A77BD4"/>
    <w:rsid w:val="00A77F7A"/>
    <w:rsid w:val="00A8066A"/>
    <w:rsid w:val="00A80B7E"/>
    <w:rsid w:val="00A81070"/>
    <w:rsid w:val="00A8166F"/>
    <w:rsid w:val="00A81796"/>
    <w:rsid w:val="00A81AC4"/>
    <w:rsid w:val="00A81EFE"/>
    <w:rsid w:val="00A82352"/>
    <w:rsid w:val="00A82711"/>
    <w:rsid w:val="00A829B5"/>
    <w:rsid w:val="00A82D0D"/>
    <w:rsid w:val="00A83377"/>
    <w:rsid w:val="00A837E7"/>
    <w:rsid w:val="00A8383E"/>
    <w:rsid w:val="00A83DD1"/>
    <w:rsid w:val="00A83EE0"/>
    <w:rsid w:val="00A83F83"/>
    <w:rsid w:val="00A8423F"/>
    <w:rsid w:val="00A8432B"/>
    <w:rsid w:val="00A84641"/>
    <w:rsid w:val="00A857B5"/>
    <w:rsid w:val="00A85957"/>
    <w:rsid w:val="00A85B4B"/>
    <w:rsid w:val="00A87220"/>
    <w:rsid w:val="00A873A1"/>
    <w:rsid w:val="00A87A12"/>
    <w:rsid w:val="00A87E64"/>
    <w:rsid w:val="00A9121A"/>
    <w:rsid w:val="00A9135C"/>
    <w:rsid w:val="00A91552"/>
    <w:rsid w:val="00A91A74"/>
    <w:rsid w:val="00A92031"/>
    <w:rsid w:val="00A921DF"/>
    <w:rsid w:val="00A92CE7"/>
    <w:rsid w:val="00A92EB2"/>
    <w:rsid w:val="00A92F6D"/>
    <w:rsid w:val="00A93049"/>
    <w:rsid w:val="00A93426"/>
    <w:rsid w:val="00A936D4"/>
    <w:rsid w:val="00A9392B"/>
    <w:rsid w:val="00A93982"/>
    <w:rsid w:val="00A94BC0"/>
    <w:rsid w:val="00A9563A"/>
    <w:rsid w:val="00A9599E"/>
    <w:rsid w:val="00A959E8"/>
    <w:rsid w:val="00A9609D"/>
    <w:rsid w:val="00A96288"/>
    <w:rsid w:val="00A969AA"/>
    <w:rsid w:val="00A96E66"/>
    <w:rsid w:val="00A97840"/>
    <w:rsid w:val="00A97850"/>
    <w:rsid w:val="00A9796D"/>
    <w:rsid w:val="00A97BA3"/>
    <w:rsid w:val="00A97F1B"/>
    <w:rsid w:val="00AA06C3"/>
    <w:rsid w:val="00AA11A2"/>
    <w:rsid w:val="00AA1224"/>
    <w:rsid w:val="00AA13EC"/>
    <w:rsid w:val="00AA1709"/>
    <w:rsid w:val="00AA1AB8"/>
    <w:rsid w:val="00AA1E7C"/>
    <w:rsid w:val="00AA254D"/>
    <w:rsid w:val="00AA28EC"/>
    <w:rsid w:val="00AA2B33"/>
    <w:rsid w:val="00AA3EC8"/>
    <w:rsid w:val="00AA3F7A"/>
    <w:rsid w:val="00AA410E"/>
    <w:rsid w:val="00AA4CE1"/>
    <w:rsid w:val="00AA4D9C"/>
    <w:rsid w:val="00AA510A"/>
    <w:rsid w:val="00AA5193"/>
    <w:rsid w:val="00AA52AE"/>
    <w:rsid w:val="00AA57CD"/>
    <w:rsid w:val="00AA6179"/>
    <w:rsid w:val="00AA6424"/>
    <w:rsid w:val="00AA6DB0"/>
    <w:rsid w:val="00AA6E7B"/>
    <w:rsid w:val="00AA7310"/>
    <w:rsid w:val="00AA7749"/>
    <w:rsid w:val="00AA7DDE"/>
    <w:rsid w:val="00AB0274"/>
    <w:rsid w:val="00AB0CF6"/>
    <w:rsid w:val="00AB1654"/>
    <w:rsid w:val="00AB195C"/>
    <w:rsid w:val="00AB27C0"/>
    <w:rsid w:val="00AB2A3B"/>
    <w:rsid w:val="00AB2B0D"/>
    <w:rsid w:val="00AB311A"/>
    <w:rsid w:val="00AB3232"/>
    <w:rsid w:val="00AB3587"/>
    <w:rsid w:val="00AB36A9"/>
    <w:rsid w:val="00AB398A"/>
    <w:rsid w:val="00AB3B59"/>
    <w:rsid w:val="00AB4503"/>
    <w:rsid w:val="00AB4A99"/>
    <w:rsid w:val="00AB55F7"/>
    <w:rsid w:val="00AB5882"/>
    <w:rsid w:val="00AB5BE3"/>
    <w:rsid w:val="00AB68C9"/>
    <w:rsid w:val="00AB6935"/>
    <w:rsid w:val="00AB69BA"/>
    <w:rsid w:val="00AB7369"/>
    <w:rsid w:val="00AB7508"/>
    <w:rsid w:val="00AC0117"/>
    <w:rsid w:val="00AC02E5"/>
    <w:rsid w:val="00AC04EE"/>
    <w:rsid w:val="00AC0B69"/>
    <w:rsid w:val="00AC0B78"/>
    <w:rsid w:val="00AC0D83"/>
    <w:rsid w:val="00AC123E"/>
    <w:rsid w:val="00AC2C38"/>
    <w:rsid w:val="00AC2CF0"/>
    <w:rsid w:val="00AC3576"/>
    <w:rsid w:val="00AC36C0"/>
    <w:rsid w:val="00AC3AC0"/>
    <w:rsid w:val="00AC3D62"/>
    <w:rsid w:val="00AC4360"/>
    <w:rsid w:val="00AC4672"/>
    <w:rsid w:val="00AC47A5"/>
    <w:rsid w:val="00AC5093"/>
    <w:rsid w:val="00AC5B7F"/>
    <w:rsid w:val="00AC5D88"/>
    <w:rsid w:val="00AC5FB5"/>
    <w:rsid w:val="00AC6753"/>
    <w:rsid w:val="00AC6E12"/>
    <w:rsid w:val="00AC7841"/>
    <w:rsid w:val="00AC7CFB"/>
    <w:rsid w:val="00AC7FD3"/>
    <w:rsid w:val="00AD01D6"/>
    <w:rsid w:val="00AD0304"/>
    <w:rsid w:val="00AD1065"/>
    <w:rsid w:val="00AD1538"/>
    <w:rsid w:val="00AD1CE7"/>
    <w:rsid w:val="00AD22B8"/>
    <w:rsid w:val="00AD23FD"/>
    <w:rsid w:val="00AD298F"/>
    <w:rsid w:val="00AD3286"/>
    <w:rsid w:val="00AD3ACC"/>
    <w:rsid w:val="00AD4085"/>
    <w:rsid w:val="00AD4408"/>
    <w:rsid w:val="00AD4AD8"/>
    <w:rsid w:val="00AD4F41"/>
    <w:rsid w:val="00AD5A9A"/>
    <w:rsid w:val="00AD5BF6"/>
    <w:rsid w:val="00AD70C3"/>
    <w:rsid w:val="00AD720C"/>
    <w:rsid w:val="00AD7BFD"/>
    <w:rsid w:val="00AE03B9"/>
    <w:rsid w:val="00AE05B4"/>
    <w:rsid w:val="00AE0648"/>
    <w:rsid w:val="00AE074A"/>
    <w:rsid w:val="00AE0931"/>
    <w:rsid w:val="00AE0A37"/>
    <w:rsid w:val="00AE0BEA"/>
    <w:rsid w:val="00AE0EE7"/>
    <w:rsid w:val="00AE17F1"/>
    <w:rsid w:val="00AE188B"/>
    <w:rsid w:val="00AE1F6B"/>
    <w:rsid w:val="00AE2D61"/>
    <w:rsid w:val="00AE3237"/>
    <w:rsid w:val="00AE3384"/>
    <w:rsid w:val="00AE3459"/>
    <w:rsid w:val="00AE39A9"/>
    <w:rsid w:val="00AE3A4F"/>
    <w:rsid w:val="00AE3B90"/>
    <w:rsid w:val="00AE3D2F"/>
    <w:rsid w:val="00AE4A17"/>
    <w:rsid w:val="00AE527C"/>
    <w:rsid w:val="00AE53AE"/>
    <w:rsid w:val="00AE5729"/>
    <w:rsid w:val="00AE595D"/>
    <w:rsid w:val="00AE5C4C"/>
    <w:rsid w:val="00AE5F49"/>
    <w:rsid w:val="00AE652E"/>
    <w:rsid w:val="00AE6BE0"/>
    <w:rsid w:val="00AE6BEC"/>
    <w:rsid w:val="00AE6CE3"/>
    <w:rsid w:val="00AE7539"/>
    <w:rsid w:val="00AE7C19"/>
    <w:rsid w:val="00AF0D43"/>
    <w:rsid w:val="00AF0DDF"/>
    <w:rsid w:val="00AF167D"/>
    <w:rsid w:val="00AF1C67"/>
    <w:rsid w:val="00AF24AD"/>
    <w:rsid w:val="00AF27B4"/>
    <w:rsid w:val="00AF28C9"/>
    <w:rsid w:val="00AF2B5B"/>
    <w:rsid w:val="00AF367A"/>
    <w:rsid w:val="00AF39D0"/>
    <w:rsid w:val="00AF3AB3"/>
    <w:rsid w:val="00AF3BCE"/>
    <w:rsid w:val="00AF3DAA"/>
    <w:rsid w:val="00AF422E"/>
    <w:rsid w:val="00AF4446"/>
    <w:rsid w:val="00AF4563"/>
    <w:rsid w:val="00AF5454"/>
    <w:rsid w:val="00AF6095"/>
    <w:rsid w:val="00AF60EB"/>
    <w:rsid w:val="00AF623B"/>
    <w:rsid w:val="00AF6E8E"/>
    <w:rsid w:val="00AF72E7"/>
    <w:rsid w:val="00AF739B"/>
    <w:rsid w:val="00AF7828"/>
    <w:rsid w:val="00AF7B8F"/>
    <w:rsid w:val="00B00251"/>
    <w:rsid w:val="00B0043D"/>
    <w:rsid w:val="00B00AAF"/>
    <w:rsid w:val="00B00D66"/>
    <w:rsid w:val="00B00E1E"/>
    <w:rsid w:val="00B01CF6"/>
    <w:rsid w:val="00B022D3"/>
    <w:rsid w:val="00B0275C"/>
    <w:rsid w:val="00B0293E"/>
    <w:rsid w:val="00B02A5A"/>
    <w:rsid w:val="00B02C3E"/>
    <w:rsid w:val="00B03467"/>
    <w:rsid w:val="00B03680"/>
    <w:rsid w:val="00B0376F"/>
    <w:rsid w:val="00B03C41"/>
    <w:rsid w:val="00B03CFA"/>
    <w:rsid w:val="00B04013"/>
    <w:rsid w:val="00B0427E"/>
    <w:rsid w:val="00B057D7"/>
    <w:rsid w:val="00B05BC0"/>
    <w:rsid w:val="00B05DE3"/>
    <w:rsid w:val="00B062EE"/>
    <w:rsid w:val="00B10090"/>
    <w:rsid w:val="00B1056A"/>
    <w:rsid w:val="00B11087"/>
    <w:rsid w:val="00B116FE"/>
    <w:rsid w:val="00B11C4C"/>
    <w:rsid w:val="00B125F5"/>
    <w:rsid w:val="00B12C10"/>
    <w:rsid w:val="00B12F0D"/>
    <w:rsid w:val="00B1307B"/>
    <w:rsid w:val="00B13348"/>
    <w:rsid w:val="00B14240"/>
    <w:rsid w:val="00B14779"/>
    <w:rsid w:val="00B147D4"/>
    <w:rsid w:val="00B14966"/>
    <w:rsid w:val="00B14BA2"/>
    <w:rsid w:val="00B14DE8"/>
    <w:rsid w:val="00B150DF"/>
    <w:rsid w:val="00B151DE"/>
    <w:rsid w:val="00B16209"/>
    <w:rsid w:val="00B1714B"/>
    <w:rsid w:val="00B173BF"/>
    <w:rsid w:val="00B17494"/>
    <w:rsid w:val="00B17518"/>
    <w:rsid w:val="00B17837"/>
    <w:rsid w:val="00B209FD"/>
    <w:rsid w:val="00B21164"/>
    <w:rsid w:val="00B21486"/>
    <w:rsid w:val="00B214A7"/>
    <w:rsid w:val="00B216BC"/>
    <w:rsid w:val="00B2174B"/>
    <w:rsid w:val="00B21C60"/>
    <w:rsid w:val="00B21F40"/>
    <w:rsid w:val="00B226A2"/>
    <w:rsid w:val="00B22767"/>
    <w:rsid w:val="00B2284C"/>
    <w:rsid w:val="00B22D0C"/>
    <w:rsid w:val="00B23289"/>
    <w:rsid w:val="00B23920"/>
    <w:rsid w:val="00B24256"/>
    <w:rsid w:val="00B24CE1"/>
    <w:rsid w:val="00B2513C"/>
    <w:rsid w:val="00B25647"/>
    <w:rsid w:val="00B26008"/>
    <w:rsid w:val="00B26AE6"/>
    <w:rsid w:val="00B26E7E"/>
    <w:rsid w:val="00B270EA"/>
    <w:rsid w:val="00B27172"/>
    <w:rsid w:val="00B2727A"/>
    <w:rsid w:val="00B273D5"/>
    <w:rsid w:val="00B2754F"/>
    <w:rsid w:val="00B27E00"/>
    <w:rsid w:val="00B27F93"/>
    <w:rsid w:val="00B27FBF"/>
    <w:rsid w:val="00B30E23"/>
    <w:rsid w:val="00B3104B"/>
    <w:rsid w:val="00B314EC"/>
    <w:rsid w:val="00B31B66"/>
    <w:rsid w:val="00B32823"/>
    <w:rsid w:val="00B32857"/>
    <w:rsid w:val="00B33726"/>
    <w:rsid w:val="00B34368"/>
    <w:rsid w:val="00B34B06"/>
    <w:rsid w:val="00B369B8"/>
    <w:rsid w:val="00B36B8A"/>
    <w:rsid w:val="00B36BAC"/>
    <w:rsid w:val="00B3748E"/>
    <w:rsid w:val="00B37530"/>
    <w:rsid w:val="00B400B6"/>
    <w:rsid w:val="00B40347"/>
    <w:rsid w:val="00B4075C"/>
    <w:rsid w:val="00B40CB4"/>
    <w:rsid w:val="00B418C9"/>
    <w:rsid w:val="00B4218A"/>
    <w:rsid w:val="00B423CC"/>
    <w:rsid w:val="00B42863"/>
    <w:rsid w:val="00B43029"/>
    <w:rsid w:val="00B43C25"/>
    <w:rsid w:val="00B43D81"/>
    <w:rsid w:val="00B443A1"/>
    <w:rsid w:val="00B44681"/>
    <w:rsid w:val="00B44716"/>
    <w:rsid w:val="00B447C7"/>
    <w:rsid w:val="00B44EED"/>
    <w:rsid w:val="00B4554F"/>
    <w:rsid w:val="00B45693"/>
    <w:rsid w:val="00B4595D"/>
    <w:rsid w:val="00B459D2"/>
    <w:rsid w:val="00B459F0"/>
    <w:rsid w:val="00B45C19"/>
    <w:rsid w:val="00B460A1"/>
    <w:rsid w:val="00B46776"/>
    <w:rsid w:val="00B46D28"/>
    <w:rsid w:val="00B477EE"/>
    <w:rsid w:val="00B47EED"/>
    <w:rsid w:val="00B50730"/>
    <w:rsid w:val="00B50BD2"/>
    <w:rsid w:val="00B50BF8"/>
    <w:rsid w:val="00B50E46"/>
    <w:rsid w:val="00B512E3"/>
    <w:rsid w:val="00B51C17"/>
    <w:rsid w:val="00B51DD7"/>
    <w:rsid w:val="00B5221E"/>
    <w:rsid w:val="00B522FC"/>
    <w:rsid w:val="00B52580"/>
    <w:rsid w:val="00B52EC5"/>
    <w:rsid w:val="00B53187"/>
    <w:rsid w:val="00B536DB"/>
    <w:rsid w:val="00B53F31"/>
    <w:rsid w:val="00B542AF"/>
    <w:rsid w:val="00B54645"/>
    <w:rsid w:val="00B54704"/>
    <w:rsid w:val="00B54755"/>
    <w:rsid w:val="00B5489E"/>
    <w:rsid w:val="00B55474"/>
    <w:rsid w:val="00B55EA5"/>
    <w:rsid w:val="00B5610D"/>
    <w:rsid w:val="00B56697"/>
    <w:rsid w:val="00B56A90"/>
    <w:rsid w:val="00B56CAC"/>
    <w:rsid w:val="00B57410"/>
    <w:rsid w:val="00B57608"/>
    <w:rsid w:val="00B57646"/>
    <w:rsid w:val="00B57EEA"/>
    <w:rsid w:val="00B60378"/>
    <w:rsid w:val="00B60E0B"/>
    <w:rsid w:val="00B626D8"/>
    <w:rsid w:val="00B62A9B"/>
    <w:rsid w:val="00B62C9C"/>
    <w:rsid w:val="00B63174"/>
    <w:rsid w:val="00B632A8"/>
    <w:rsid w:val="00B6362A"/>
    <w:rsid w:val="00B63D3A"/>
    <w:rsid w:val="00B64010"/>
    <w:rsid w:val="00B648E8"/>
    <w:rsid w:val="00B64D10"/>
    <w:rsid w:val="00B64E66"/>
    <w:rsid w:val="00B64EE9"/>
    <w:rsid w:val="00B651CD"/>
    <w:rsid w:val="00B65A02"/>
    <w:rsid w:val="00B66148"/>
    <w:rsid w:val="00B6638E"/>
    <w:rsid w:val="00B6698B"/>
    <w:rsid w:val="00B66A67"/>
    <w:rsid w:val="00B6716E"/>
    <w:rsid w:val="00B67AE1"/>
    <w:rsid w:val="00B67E38"/>
    <w:rsid w:val="00B67E83"/>
    <w:rsid w:val="00B67EEC"/>
    <w:rsid w:val="00B67F1D"/>
    <w:rsid w:val="00B70A4A"/>
    <w:rsid w:val="00B70DA3"/>
    <w:rsid w:val="00B710F3"/>
    <w:rsid w:val="00B71517"/>
    <w:rsid w:val="00B71623"/>
    <w:rsid w:val="00B71C0F"/>
    <w:rsid w:val="00B720C0"/>
    <w:rsid w:val="00B72465"/>
    <w:rsid w:val="00B725B5"/>
    <w:rsid w:val="00B72C73"/>
    <w:rsid w:val="00B72F0B"/>
    <w:rsid w:val="00B734EC"/>
    <w:rsid w:val="00B734FB"/>
    <w:rsid w:val="00B74154"/>
    <w:rsid w:val="00B74816"/>
    <w:rsid w:val="00B75989"/>
    <w:rsid w:val="00B760EC"/>
    <w:rsid w:val="00B761BD"/>
    <w:rsid w:val="00B76253"/>
    <w:rsid w:val="00B764C9"/>
    <w:rsid w:val="00B773E2"/>
    <w:rsid w:val="00B7745D"/>
    <w:rsid w:val="00B7777C"/>
    <w:rsid w:val="00B808C1"/>
    <w:rsid w:val="00B80ADC"/>
    <w:rsid w:val="00B817DB"/>
    <w:rsid w:val="00B81A87"/>
    <w:rsid w:val="00B81FDE"/>
    <w:rsid w:val="00B821F0"/>
    <w:rsid w:val="00B823EE"/>
    <w:rsid w:val="00B82485"/>
    <w:rsid w:val="00B826C9"/>
    <w:rsid w:val="00B830CE"/>
    <w:rsid w:val="00B83164"/>
    <w:rsid w:val="00B838A3"/>
    <w:rsid w:val="00B83E46"/>
    <w:rsid w:val="00B8409D"/>
    <w:rsid w:val="00B84453"/>
    <w:rsid w:val="00B844C8"/>
    <w:rsid w:val="00B84755"/>
    <w:rsid w:val="00B84A64"/>
    <w:rsid w:val="00B84BA4"/>
    <w:rsid w:val="00B84DFD"/>
    <w:rsid w:val="00B854E7"/>
    <w:rsid w:val="00B856B4"/>
    <w:rsid w:val="00B8602D"/>
    <w:rsid w:val="00B86FCA"/>
    <w:rsid w:val="00B87676"/>
    <w:rsid w:val="00B87F06"/>
    <w:rsid w:val="00B904ED"/>
    <w:rsid w:val="00B90B7F"/>
    <w:rsid w:val="00B90D4C"/>
    <w:rsid w:val="00B91115"/>
    <w:rsid w:val="00B911E3"/>
    <w:rsid w:val="00B911F7"/>
    <w:rsid w:val="00B912E2"/>
    <w:rsid w:val="00B914AA"/>
    <w:rsid w:val="00B915D3"/>
    <w:rsid w:val="00B91ABE"/>
    <w:rsid w:val="00B91F6F"/>
    <w:rsid w:val="00B9201A"/>
    <w:rsid w:val="00B925AE"/>
    <w:rsid w:val="00B9292D"/>
    <w:rsid w:val="00B9319A"/>
    <w:rsid w:val="00B93319"/>
    <w:rsid w:val="00B9346A"/>
    <w:rsid w:val="00B93602"/>
    <w:rsid w:val="00B93EA4"/>
    <w:rsid w:val="00B93FB2"/>
    <w:rsid w:val="00B94023"/>
    <w:rsid w:val="00B94861"/>
    <w:rsid w:val="00B94A8F"/>
    <w:rsid w:val="00B95472"/>
    <w:rsid w:val="00B95846"/>
    <w:rsid w:val="00B95AD5"/>
    <w:rsid w:val="00B95EF7"/>
    <w:rsid w:val="00B96C2B"/>
    <w:rsid w:val="00B97CC5"/>
    <w:rsid w:val="00B97FBF"/>
    <w:rsid w:val="00BA02D5"/>
    <w:rsid w:val="00BA058C"/>
    <w:rsid w:val="00BA05DC"/>
    <w:rsid w:val="00BA0FEC"/>
    <w:rsid w:val="00BA1518"/>
    <w:rsid w:val="00BA1C79"/>
    <w:rsid w:val="00BA1EEE"/>
    <w:rsid w:val="00BA21A6"/>
    <w:rsid w:val="00BA2550"/>
    <w:rsid w:val="00BA2A36"/>
    <w:rsid w:val="00BA2D0C"/>
    <w:rsid w:val="00BA2D33"/>
    <w:rsid w:val="00BA2FB4"/>
    <w:rsid w:val="00BA3272"/>
    <w:rsid w:val="00BA3663"/>
    <w:rsid w:val="00BA37D4"/>
    <w:rsid w:val="00BA3879"/>
    <w:rsid w:val="00BA38E0"/>
    <w:rsid w:val="00BA3F65"/>
    <w:rsid w:val="00BA4275"/>
    <w:rsid w:val="00BA4351"/>
    <w:rsid w:val="00BA48E9"/>
    <w:rsid w:val="00BA4C86"/>
    <w:rsid w:val="00BA4CB6"/>
    <w:rsid w:val="00BA4DF5"/>
    <w:rsid w:val="00BA521A"/>
    <w:rsid w:val="00BA537A"/>
    <w:rsid w:val="00BA5399"/>
    <w:rsid w:val="00BA54A5"/>
    <w:rsid w:val="00BA5995"/>
    <w:rsid w:val="00BA5B91"/>
    <w:rsid w:val="00BA749E"/>
    <w:rsid w:val="00BA7BC5"/>
    <w:rsid w:val="00BB0282"/>
    <w:rsid w:val="00BB0502"/>
    <w:rsid w:val="00BB05D6"/>
    <w:rsid w:val="00BB0A3A"/>
    <w:rsid w:val="00BB1212"/>
    <w:rsid w:val="00BB17B3"/>
    <w:rsid w:val="00BB1A79"/>
    <w:rsid w:val="00BB1E7B"/>
    <w:rsid w:val="00BB1EF4"/>
    <w:rsid w:val="00BB22F2"/>
    <w:rsid w:val="00BB294F"/>
    <w:rsid w:val="00BB35BE"/>
    <w:rsid w:val="00BB3696"/>
    <w:rsid w:val="00BB3E06"/>
    <w:rsid w:val="00BB460B"/>
    <w:rsid w:val="00BB47D1"/>
    <w:rsid w:val="00BB49C7"/>
    <w:rsid w:val="00BB4C46"/>
    <w:rsid w:val="00BB535F"/>
    <w:rsid w:val="00BB5709"/>
    <w:rsid w:val="00BB58B2"/>
    <w:rsid w:val="00BB5A76"/>
    <w:rsid w:val="00BB5AC0"/>
    <w:rsid w:val="00BB5AD6"/>
    <w:rsid w:val="00BB5AD7"/>
    <w:rsid w:val="00BB5BBC"/>
    <w:rsid w:val="00BB5C2E"/>
    <w:rsid w:val="00BB5FAB"/>
    <w:rsid w:val="00BB60E2"/>
    <w:rsid w:val="00BB60E3"/>
    <w:rsid w:val="00BB6129"/>
    <w:rsid w:val="00BB631C"/>
    <w:rsid w:val="00BB6482"/>
    <w:rsid w:val="00BB64DD"/>
    <w:rsid w:val="00BB66E6"/>
    <w:rsid w:val="00BB6FD7"/>
    <w:rsid w:val="00BB7074"/>
    <w:rsid w:val="00BB7377"/>
    <w:rsid w:val="00BB7749"/>
    <w:rsid w:val="00BB7A99"/>
    <w:rsid w:val="00BB7D62"/>
    <w:rsid w:val="00BC008E"/>
    <w:rsid w:val="00BC086A"/>
    <w:rsid w:val="00BC099B"/>
    <w:rsid w:val="00BC0FED"/>
    <w:rsid w:val="00BC1190"/>
    <w:rsid w:val="00BC207E"/>
    <w:rsid w:val="00BC21C8"/>
    <w:rsid w:val="00BC2236"/>
    <w:rsid w:val="00BC2245"/>
    <w:rsid w:val="00BC2400"/>
    <w:rsid w:val="00BC2700"/>
    <w:rsid w:val="00BC270C"/>
    <w:rsid w:val="00BC27D7"/>
    <w:rsid w:val="00BC2BB1"/>
    <w:rsid w:val="00BC2C87"/>
    <w:rsid w:val="00BC3282"/>
    <w:rsid w:val="00BC344B"/>
    <w:rsid w:val="00BC3B0C"/>
    <w:rsid w:val="00BC3B14"/>
    <w:rsid w:val="00BC52D2"/>
    <w:rsid w:val="00BC572F"/>
    <w:rsid w:val="00BC5DF9"/>
    <w:rsid w:val="00BC64CA"/>
    <w:rsid w:val="00BC66DB"/>
    <w:rsid w:val="00BC6A87"/>
    <w:rsid w:val="00BC6EC4"/>
    <w:rsid w:val="00BC7180"/>
    <w:rsid w:val="00BC74DF"/>
    <w:rsid w:val="00BC7723"/>
    <w:rsid w:val="00BC79C8"/>
    <w:rsid w:val="00BC7B41"/>
    <w:rsid w:val="00BD0A47"/>
    <w:rsid w:val="00BD0C43"/>
    <w:rsid w:val="00BD0F20"/>
    <w:rsid w:val="00BD0FCD"/>
    <w:rsid w:val="00BD1033"/>
    <w:rsid w:val="00BD10EC"/>
    <w:rsid w:val="00BD17AE"/>
    <w:rsid w:val="00BD1B50"/>
    <w:rsid w:val="00BD1EA0"/>
    <w:rsid w:val="00BD2120"/>
    <w:rsid w:val="00BD2457"/>
    <w:rsid w:val="00BD252B"/>
    <w:rsid w:val="00BD26ED"/>
    <w:rsid w:val="00BD2AF3"/>
    <w:rsid w:val="00BD2F0A"/>
    <w:rsid w:val="00BD379A"/>
    <w:rsid w:val="00BD3A27"/>
    <w:rsid w:val="00BD3C4F"/>
    <w:rsid w:val="00BD41E2"/>
    <w:rsid w:val="00BD4453"/>
    <w:rsid w:val="00BD4EEA"/>
    <w:rsid w:val="00BD5237"/>
    <w:rsid w:val="00BD56EC"/>
    <w:rsid w:val="00BD5807"/>
    <w:rsid w:val="00BD5831"/>
    <w:rsid w:val="00BD58CA"/>
    <w:rsid w:val="00BD59A8"/>
    <w:rsid w:val="00BD59B4"/>
    <w:rsid w:val="00BD59D1"/>
    <w:rsid w:val="00BD5B22"/>
    <w:rsid w:val="00BD5B8A"/>
    <w:rsid w:val="00BD5C01"/>
    <w:rsid w:val="00BD6642"/>
    <w:rsid w:val="00BD6890"/>
    <w:rsid w:val="00BD6C0D"/>
    <w:rsid w:val="00BD72E2"/>
    <w:rsid w:val="00BD7563"/>
    <w:rsid w:val="00BD7F47"/>
    <w:rsid w:val="00BE0422"/>
    <w:rsid w:val="00BE0510"/>
    <w:rsid w:val="00BE0B88"/>
    <w:rsid w:val="00BE0E83"/>
    <w:rsid w:val="00BE114C"/>
    <w:rsid w:val="00BE25ED"/>
    <w:rsid w:val="00BE2BC3"/>
    <w:rsid w:val="00BE2BF4"/>
    <w:rsid w:val="00BE2CDF"/>
    <w:rsid w:val="00BE31C8"/>
    <w:rsid w:val="00BE35D7"/>
    <w:rsid w:val="00BE368F"/>
    <w:rsid w:val="00BE37CD"/>
    <w:rsid w:val="00BE3A3E"/>
    <w:rsid w:val="00BE3B0B"/>
    <w:rsid w:val="00BE3C0F"/>
    <w:rsid w:val="00BE3F14"/>
    <w:rsid w:val="00BE4948"/>
    <w:rsid w:val="00BE4A71"/>
    <w:rsid w:val="00BE55D4"/>
    <w:rsid w:val="00BE5B12"/>
    <w:rsid w:val="00BE5E78"/>
    <w:rsid w:val="00BE60DD"/>
    <w:rsid w:val="00BE625B"/>
    <w:rsid w:val="00BE658B"/>
    <w:rsid w:val="00BE65C3"/>
    <w:rsid w:val="00BE66CC"/>
    <w:rsid w:val="00BE69B2"/>
    <w:rsid w:val="00BE6AC5"/>
    <w:rsid w:val="00BE71A3"/>
    <w:rsid w:val="00BE74FF"/>
    <w:rsid w:val="00BE75E2"/>
    <w:rsid w:val="00BE7F39"/>
    <w:rsid w:val="00BF02D5"/>
    <w:rsid w:val="00BF0DFB"/>
    <w:rsid w:val="00BF0F21"/>
    <w:rsid w:val="00BF162C"/>
    <w:rsid w:val="00BF1A75"/>
    <w:rsid w:val="00BF1CC9"/>
    <w:rsid w:val="00BF2158"/>
    <w:rsid w:val="00BF22B7"/>
    <w:rsid w:val="00BF248E"/>
    <w:rsid w:val="00BF2530"/>
    <w:rsid w:val="00BF2546"/>
    <w:rsid w:val="00BF2571"/>
    <w:rsid w:val="00BF2C4D"/>
    <w:rsid w:val="00BF31BA"/>
    <w:rsid w:val="00BF3420"/>
    <w:rsid w:val="00BF3748"/>
    <w:rsid w:val="00BF3A6F"/>
    <w:rsid w:val="00BF3C2A"/>
    <w:rsid w:val="00BF4269"/>
    <w:rsid w:val="00BF736C"/>
    <w:rsid w:val="00BF75AC"/>
    <w:rsid w:val="00BF7874"/>
    <w:rsid w:val="00BF7BB6"/>
    <w:rsid w:val="00C01041"/>
    <w:rsid w:val="00C01171"/>
    <w:rsid w:val="00C01220"/>
    <w:rsid w:val="00C0199E"/>
    <w:rsid w:val="00C0200C"/>
    <w:rsid w:val="00C02807"/>
    <w:rsid w:val="00C02A23"/>
    <w:rsid w:val="00C02CA8"/>
    <w:rsid w:val="00C03499"/>
    <w:rsid w:val="00C03D14"/>
    <w:rsid w:val="00C04D1B"/>
    <w:rsid w:val="00C04E8D"/>
    <w:rsid w:val="00C0514D"/>
    <w:rsid w:val="00C058E8"/>
    <w:rsid w:val="00C05CAA"/>
    <w:rsid w:val="00C063D4"/>
    <w:rsid w:val="00C068D7"/>
    <w:rsid w:val="00C07217"/>
    <w:rsid w:val="00C0721F"/>
    <w:rsid w:val="00C07A19"/>
    <w:rsid w:val="00C07A69"/>
    <w:rsid w:val="00C100FD"/>
    <w:rsid w:val="00C11085"/>
    <w:rsid w:val="00C1221E"/>
    <w:rsid w:val="00C122E6"/>
    <w:rsid w:val="00C12551"/>
    <w:rsid w:val="00C1296F"/>
    <w:rsid w:val="00C12A94"/>
    <w:rsid w:val="00C12E44"/>
    <w:rsid w:val="00C13538"/>
    <w:rsid w:val="00C13A4B"/>
    <w:rsid w:val="00C13A90"/>
    <w:rsid w:val="00C1483F"/>
    <w:rsid w:val="00C15BA2"/>
    <w:rsid w:val="00C15F27"/>
    <w:rsid w:val="00C1631B"/>
    <w:rsid w:val="00C1673E"/>
    <w:rsid w:val="00C16AEC"/>
    <w:rsid w:val="00C17A54"/>
    <w:rsid w:val="00C17F79"/>
    <w:rsid w:val="00C2162B"/>
    <w:rsid w:val="00C21861"/>
    <w:rsid w:val="00C21A6D"/>
    <w:rsid w:val="00C21FD0"/>
    <w:rsid w:val="00C221B1"/>
    <w:rsid w:val="00C223AB"/>
    <w:rsid w:val="00C2256B"/>
    <w:rsid w:val="00C22818"/>
    <w:rsid w:val="00C22930"/>
    <w:rsid w:val="00C230E1"/>
    <w:rsid w:val="00C2346D"/>
    <w:rsid w:val="00C23ABD"/>
    <w:rsid w:val="00C23B8B"/>
    <w:rsid w:val="00C24405"/>
    <w:rsid w:val="00C24911"/>
    <w:rsid w:val="00C2492F"/>
    <w:rsid w:val="00C24DE6"/>
    <w:rsid w:val="00C24FB7"/>
    <w:rsid w:val="00C2533A"/>
    <w:rsid w:val="00C255CD"/>
    <w:rsid w:val="00C25F05"/>
    <w:rsid w:val="00C261E1"/>
    <w:rsid w:val="00C26B2E"/>
    <w:rsid w:val="00C26EC4"/>
    <w:rsid w:val="00C270FB"/>
    <w:rsid w:val="00C271B4"/>
    <w:rsid w:val="00C27404"/>
    <w:rsid w:val="00C275E3"/>
    <w:rsid w:val="00C278D5"/>
    <w:rsid w:val="00C27DD6"/>
    <w:rsid w:val="00C3085C"/>
    <w:rsid w:val="00C30E40"/>
    <w:rsid w:val="00C3119F"/>
    <w:rsid w:val="00C31CDE"/>
    <w:rsid w:val="00C32047"/>
    <w:rsid w:val="00C3223C"/>
    <w:rsid w:val="00C330CE"/>
    <w:rsid w:val="00C3429D"/>
    <w:rsid w:val="00C34ED6"/>
    <w:rsid w:val="00C3512F"/>
    <w:rsid w:val="00C3520C"/>
    <w:rsid w:val="00C35A28"/>
    <w:rsid w:val="00C35D31"/>
    <w:rsid w:val="00C35E7C"/>
    <w:rsid w:val="00C35F13"/>
    <w:rsid w:val="00C362F8"/>
    <w:rsid w:val="00C36604"/>
    <w:rsid w:val="00C37214"/>
    <w:rsid w:val="00C378E8"/>
    <w:rsid w:val="00C37A09"/>
    <w:rsid w:val="00C4045B"/>
    <w:rsid w:val="00C40F61"/>
    <w:rsid w:val="00C412DA"/>
    <w:rsid w:val="00C41491"/>
    <w:rsid w:val="00C4166D"/>
    <w:rsid w:val="00C41675"/>
    <w:rsid w:val="00C416C0"/>
    <w:rsid w:val="00C419D4"/>
    <w:rsid w:val="00C41B7F"/>
    <w:rsid w:val="00C41F9C"/>
    <w:rsid w:val="00C43B3E"/>
    <w:rsid w:val="00C43D77"/>
    <w:rsid w:val="00C445D6"/>
    <w:rsid w:val="00C44B36"/>
    <w:rsid w:val="00C44D86"/>
    <w:rsid w:val="00C45607"/>
    <w:rsid w:val="00C45658"/>
    <w:rsid w:val="00C4583F"/>
    <w:rsid w:val="00C4593B"/>
    <w:rsid w:val="00C45C9C"/>
    <w:rsid w:val="00C466CA"/>
    <w:rsid w:val="00C46D8B"/>
    <w:rsid w:val="00C46DBA"/>
    <w:rsid w:val="00C46FE4"/>
    <w:rsid w:val="00C47377"/>
    <w:rsid w:val="00C473F4"/>
    <w:rsid w:val="00C47591"/>
    <w:rsid w:val="00C47785"/>
    <w:rsid w:val="00C47960"/>
    <w:rsid w:val="00C5033B"/>
    <w:rsid w:val="00C50922"/>
    <w:rsid w:val="00C51852"/>
    <w:rsid w:val="00C51875"/>
    <w:rsid w:val="00C51EF1"/>
    <w:rsid w:val="00C52ABB"/>
    <w:rsid w:val="00C5302A"/>
    <w:rsid w:val="00C53254"/>
    <w:rsid w:val="00C53487"/>
    <w:rsid w:val="00C53AE5"/>
    <w:rsid w:val="00C54063"/>
    <w:rsid w:val="00C54071"/>
    <w:rsid w:val="00C544A9"/>
    <w:rsid w:val="00C547E6"/>
    <w:rsid w:val="00C54A23"/>
    <w:rsid w:val="00C54B7D"/>
    <w:rsid w:val="00C54F5B"/>
    <w:rsid w:val="00C551D5"/>
    <w:rsid w:val="00C5555D"/>
    <w:rsid w:val="00C555F8"/>
    <w:rsid w:val="00C55D30"/>
    <w:rsid w:val="00C55D57"/>
    <w:rsid w:val="00C55DC6"/>
    <w:rsid w:val="00C55DD4"/>
    <w:rsid w:val="00C5634B"/>
    <w:rsid w:val="00C5649C"/>
    <w:rsid w:val="00C5657A"/>
    <w:rsid w:val="00C5660F"/>
    <w:rsid w:val="00C5695E"/>
    <w:rsid w:val="00C56A26"/>
    <w:rsid w:val="00C56AF3"/>
    <w:rsid w:val="00C57043"/>
    <w:rsid w:val="00C57AA9"/>
    <w:rsid w:val="00C57B44"/>
    <w:rsid w:val="00C57C0B"/>
    <w:rsid w:val="00C57FA7"/>
    <w:rsid w:val="00C600AB"/>
    <w:rsid w:val="00C60354"/>
    <w:rsid w:val="00C60B86"/>
    <w:rsid w:val="00C60F2F"/>
    <w:rsid w:val="00C61354"/>
    <w:rsid w:val="00C6173A"/>
    <w:rsid w:val="00C61AFB"/>
    <w:rsid w:val="00C61E78"/>
    <w:rsid w:val="00C627B1"/>
    <w:rsid w:val="00C62A44"/>
    <w:rsid w:val="00C62A95"/>
    <w:rsid w:val="00C63334"/>
    <w:rsid w:val="00C63AB2"/>
    <w:rsid w:val="00C642D1"/>
    <w:rsid w:val="00C648A4"/>
    <w:rsid w:val="00C64DD0"/>
    <w:rsid w:val="00C65000"/>
    <w:rsid w:val="00C659C0"/>
    <w:rsid w:val="00C66106"/>
    <w:rsid w:val="00C667C1"/>
    <w:rsid w:val="00C67125"/>
    <w:rsid w:val="00C674CE"/>
    <w:rsid w:val="00C679CA"/>
    <w:rsid w:val="00C67A78"/>
    <w:rsid w:val="00C67A82"/>
    <w:rsid w:val="00C67A8B"/>
    <w:rsid w:val="00C70758"/>
    <w:rsid w:val="00C70ABE"/>
    <w:rsid w:val="00C70FF0"/>
    <w:rsid w:val="00C711F1"/>
    <w:rsid w:val="00C724DF"/>
    <w:rsid w:val="00C728D8"/>
    <w:rsid w:val="00C729A1"/>
    <w:rsid w:val="00C73412"/>
    <w:rsid w:val="00C73B68"/>
    <w:rsid w:val="00C74851"/>
    <w:rsid w:val="00C74CE5"/>
    <w:rsid w:val="00C7585C"/>
    <w:rsid w:val="00C758D9"/>
    <w:rsid w:val="00C75AFD"/>
    <w:rsid w:val="00C75F2E"/>
    <w:rsid w:val="00C762D9"/>
    <w:rsid w:val="00C76765"/>
    <w:rsid w:val="00C768D3"/>
    <w:rsid w:val="00C7696A"/>
    <w:rsid w:val="00C76B46"/>
    <w:rsid w:val="00C76EAF"/>
    <w:rsid w:val="00C7746B"/>
    <w:rsid w:val="00C77499"/>
    <w:rsid w:val="00C779A6"/>
    <w:rsid w:val="00C77B94"/>
    <w:rsid w:val="00C80CE4"/>
    <w:rsid w:val="00C81115"/>
    <w:rsid w:val="00C81746"/>
    <w:rsid w:val="00C81B97"/>
    <w:rsid w:val="00C81CBE"/>
    <w:rsid w:val="00C823DA"/>
    <w:rsid w:val="00C82880"/>
    <w:rsid w:val="00C82A2B"/>
    <w:rsid w:val="00C82D7C"/>
    <w:rsid w:val="00C82DFA"/>
    <w:rsid w:val="00C838A4"/>
    <w:rsid w:val="00C84601"/>
    <w:rsid w:val="00C8463A"/>
    <w:rsid w:val="00C858C4"/>
    <w:rsid w:val="00C85B34"/>
    <w:rsid w:val="00C8609F"/>
    <w:rsid w:val="00C865C3"/>
    <w:rsid w:val="00C868FF"/>
    <w:rsid w:val="00C86A6C"/>
    <w:rsid w:val="00C8749F"/>
    <w:rsid w:val="00C8780D"/>
    <w:rsid w:val="00C879F6"/>
    <w:rsid w:val="00C87C98"/>
    <w:rsid w:val="00C87E61"/>
    <w:rsid w:val="00C87E85"/>
    <w:rsid w:val="00C90289"/>
    <w:rsid w:val="00C90676"/>
    <w:rsid w:val="00C90E87"/>
    <w:rsid w:val="00C91333"/>
    <w:rsid w:val="00C91B1F"/>
    <w:rsid w:val="00C929A2"/>
    <w:rsid w:val="00C92C5B"/>
    <w:rsid w:val="00C92FE8"/>
    <w:rsid w:val="00C938A9"/>
    <w:rsid w:val="00C941C3"/>
    <w:rsid w:val="00C9464F"/>
    <w:rsid w:val="00C94870"/>
    <w:rsid w:val="00C94ACE"/>
    <w:rsid w:val="00C9514C"/>
    <w:rsid w:val="00C9554C"/>
    <w:rsid w:val="00C95637"/>
    <w:rsid w:val="00C958B4"/>
    <w:rsid w:val="00C95E83"/>
    <w:rsid w:val="00C961B3"/>
    <w:rsid w:val="00C96F44"/>
    <w:rsid w:val="00C974B3"/>
    <w:rsid w:val="00CA00E5"/>
    <w:rsid w:val="00CA01FE"/>
    <w:rsid w:val="00CA02BC"/>
    <w:rsid w:val="00CA045B"/>
    <w:rsid w:val="00CA0460"/>
    <w:rsid w:val="00CA06F3"/>
    <w:rsid w:val="00CA0DEC"/>
    <w:rsid w:val="00CA10DE"/>
    <w:rsid w:val="00CA142D"/>
    <w:rsid w:val="00CA1E9F"/>
    <w:rsid w:val="00CA218B"/>
    <w:rsid w:val="00CA21FB"/>
    <w:rsid w:val="00CA2498"/>
    <w:rsid w:val="00CA2C99"/>
    <w:rsid w:val="00CA2F9B"/>
    <w:rsid w:val="00CA33AC"/>
    <w:rsid w:val="00CA36CB"/>
    <w:rsid w:val="00CA38BE"/>
    <w:rsid w:val="00CA38FE"/>
    <w:rsid w:val="00CA3BE6"/>
    <w:rsid w:val="00CA44E1"/>
    <w:rsid w:val="00CA4556"/>
    <w:rsid w:val="00CA45BA"/>
    <w:rsid w:val="00CA485B"/>
    <w:rsid w:val="00CA4930"/>
    <w:rsid w:val="00CA4D66"/>
    <w:rsid w:val="00CA518B"/>
    <w:rsid w:val="00CA5D3B"/>
    <w:rsid w:val="00CA6235"/>
    <w:rsid w:val="00CA629A"/>
    <w:rsid w:val="00CA6345"/>
    <w:rsid w:val="00CA6482"/>
    <w:rsid w:val="00CA6D92"/>
    <w:rsid w:val="00CA72EB"/>
    <w:rsid w:val="00CA7665"/>
    <w:rsid w:val="00CA7C47"/>
    <w:rsid w:val="00CA7C94"/>
    <w:rsid w:val="00CB16AC"/>
    <w:rsid w:val="00CB1A7A"/>
    <w:rsid w:val="00CB1A85"/>
    <w:rsid w:val="00CB1C5C"/>
    <w:rsid w:val="00CB1CC2"/>
    <w:rsid w:val="00CB2639"/>
    <w:rsid w:val="00CB2A26"/>
    <w:rsid w:val="00CB2D5F"/>
    <w:rsid w:val="00CB37DE"/>
    <w:rsid w:val="00CB3AC5"/>
    <w:rsid w:val="00CB3C60"/>
    <w:rsid w:val="00CB414E"/>
    <w:rsid w:val="00CB4785"/>
    <w:rsid w:val="00CB4A6D"/>
    <w:rsid w:val="00CB539F"/>
    <w:rsid w:val="00CB565E"/>
    <w:rsid w:val="00CB63DE"/>
    <w:rsid w:val="00CB6D40"/>
    <w:rsid w:val="00CB6E10"/>
    <w:rsid w:val="00CB77A9"/>
    <w:rsid w:val="00CB7BDF"/>
    <w:rsid w:val="00CC0068"/>
    <w:rsid w:val="00CC01B1"/>
    <w:rsid w:val="00CC03BD"/>
    <w:rsid w:val="00CC0607"/>
    <w:rsid w:val="00CC0650"/>
    <w:rsid w:val="00CC0B18"/>
    <w:rsid w:val="00CC0C42"/>
    <w:rsid w:val="00CC1124"/>
    <w:rsid w:val="00CC18FC"/>
    <w:rsid w:val="00CC1CCA"/>
    <w:rsid w:val="00CC25E0"/>
    <w:rsid w:val="00CC3555"/>
    <w:rsid w:val="00CC3574"/>
    <w:rsid w:val="00CC42B4"/>
    <w:rsid w:val="00CC452F"/>
    <w:rsid w:val="00CC4CD6"/>
    <w:rsid w:val="00CC4E7E"/>
    <w:rsid w:val="00CC4EA9"/>
    <w:rsid w:val="00CC5376"/>
    <w:rsid w:val="00CC5472"/>
    <w:rsid w:val="00CC5784"/>
    <w:rsid w:val="00CC5996"/>
    <w:rsid w:val="00CC5AA4"/>
    <w:rsid w:val="00CC5FC7"/>
    <w:rsid w:val="00CC60A3"/>
    <w:rsid w:val="00CC6595"/>
    <w:rsid w:val="00CC65A0"/>
    <w:rsid w:val="00CC660A"/>
    <w:rsid w:val="00CC6D47"/>
    <w:rsid w:val="00CC6E5F"/>
    <w:rsid w:val="00CC6E71"/>
    <w:rsid w:val="00CC7F12"/>
    <w:rsid w:val="00CD0559"/>
    <w:rsid w:val="00CD09F4"/>
    <w:rsid w:val="00CD1109"/>
    <w:rsid w:val="00CD13DF"/>
    <w:rsid w:val="00CD169D"/>
    <w:rsid w:val="00CD175D"/>
    <w:rsid w:val="00CD197E"/>
    <w:rsid w:val="00CD1F38"/>
    <w:rsid w:val="00CD233E"/>
    <w:rsid w:val="00CD27E9"/>
    <w:rsid w:val="00CD27EC"/>
    <w:rsid w:val="00CD307C"/>
    <w:rsid w:val="00CD31D9"/>
    <w:rsid w:val="00CD33AB"/>
    <w:rsid w:val="00CD34FE"/>
    <w:rsid w:val="00CD42F2"/>
    <w:rsid w:val="00CD4316"/>
    <w:rsid w:val="00CD4624"/>
    <w:rsid w:val="00CD46D1"/>
    <w:rsid w:val="00CD4AB0"/>
    <w:rsid w:val="00CD4CF3"/>
    <w:rsid w:val="00CD4E4C"/>
    <w:rsid w:val="00CD51A4"/>
    <w:rsid w:val="00CD522D"/>
    <w:rsid w:val="00CD69D5"/>
    <w:rsid w:val="00CD6C16"/>
    <w:rsid w:val="00CD6CEF"/>
    <w:rsid w:val="00CD739D"/>
    <w:rsid w:val="00CD7A62"/>
    <w:rsid w:val="00CD7AF1"/>
    <w:rsid w:val="00CD7F4B"/>
    <w:rsid w:val="00CD7FB9"/>
    <w:rsid w:val="00CE0859"/>
    <w:rsid w:val="00CE109D"/>
    <w:rsid w:val="00CE1385"/>
    <w:rsid w:val="00CE14E7"/>
    <w:rsid w:val="00CE17C9"/>
    <w:rsid w:val="00CE2518"/>
    <w:rsid w:val="00CE265B"/>
    <w:rsid w:val="00CE26A1"/>
    <w:rsid w:val="00CE28A5"/>
    <w:rsid w:val="00CE29A0"/>
    <w:rsid w:val="00CE2A6C"/>
    <w:rsid w:val="00CE2E30"/>
    <w:rsid w:val="00CE49E6"/>
    <w:rsid w:val="00CE4F71"/>
    <w:rsid w:val="00CE500A"/>
    <w:rsid w:val="00CE5013"/>
    <w:rsid w:val="00CE5257"/>
    <w:rsid w:val="00CE54A7"/>
    <w:rsid w:val="00CE5560"/>
    <w:rsid w:val="00CE5985"/>
    <w:rsid w:val="00CE5C69"/>
    <w:rsid w:val="00CE5D48"/>
    <w:rsid w:val="00CE5F83"/>
    <w:rsid w:val="00CE619C"/>
    <w:rsid w:val="00CE62C9"/>
    <w:rsid w:val="00CE6583"/>
    <w:rsid w:val="00CE67AD"/>
    <w:rsid w:val="00CE6A8F"/>
    <w:rsid w:val="00CE6D40"/>
    <w:rsid w:val="00CE6E1C"/>
    <w:rsid w:val="00CE73FF"/>
    <w:rsid w:val="00CE749C"/>
    <w:rsid w:val="00CE7572"/>
    <w:rsid w:val="00CE792B"/>
    <w:rsid w:val="00CF0112"/>
    <w:rsid w:val="00CF0ED8"/>
    <w:rsid w:val="00CF2251"/>
    <w:rsid w:val="00CF2696"/>
    <w:rsid w:val="00CF2982"/>
    <w:rsid w:val="00CF3278"/>
    <w:rsid w:val="00CF3405"/>
    <w:rsid w:val="00CF40A2"/>
    <w:rsid w:val="00CF40F3"/>
    <w:rsid w:val="00CF414A"/>
    <w:rsid w:val="00CF42F4"/>
    <w:rsid w:val="00CF453D"/>
    <w:rsid w:val="00CF45A1"/>
    <w:rsid w:val="00CF4774"/>
    <w:rsid w:val="00CF4E86"/>
    <w:rsid w:val="00CF4FA5"/>
    <w:rsid w:val="00CF51D2"/>
    <w:rsid w:val="00CF581A"/>
    <w:rsid w:val="00CF59A9"/>
    <w:rsid w:val="00CF6245"/>
    <w:rsid w:val="00CF69D4"/>
    <w:rsid w:val="00CF6A97"/>
    <w:rsid w:val="00CF6B64"/>
    <w:rsid w:val="00CF78D7"/>
    <w:rsid w:val="00CF7BE5"/>
    <w:rsid w:val="00CF7F58"/>
    <w:rsid w:val="00D00906"/>
    <w:rsid w:val="00D00A27"/>
    <w:rsid w:val="00D00A7B"/>
    <w:rsid w:val="00D00E18"/>
    <w:rsid w:val="00D0151B"/>
    <w:rsid w:val="00D015EB"/>
    <w:rsid w:val="00D0191C"/>
    <w:rsid w:val="00D02509"/>
    <w:rsid w:val="00D02FD3"/>
    <w:rsid w:val="00D03842"/>
    <w:rsid w:val="00D03AB1"/>
    <w:rsid w:val="00D04019"/>
    <w:rsid w:val="00D04066"/>
    <w:rsid w:val="00D045D3"/>
    <w:rsid w:val="00D04878"/>
    <w:rsid w:val="00D057A5"/>
    <w:rsid w:val="00D05BE4"/>
    <w:rsid w:val="00D05E35"/>
    <w:rsid w:val="00D063F4"/>
    <w:rsid w:val="00D077FC"/>
    <w:rsid w:val="00D07858"/>
    <w:rsid w:val="00D1056F"/>
    <w:rsid w:val="00D10850"/>
    <w:rsid w:val="00D111DE"/>
    <w:rsid w:val="00D11320"/>
    <w:rsid w:val="00D11454"/>
    <w:rsid w:val="00D11B74"/>
    <w:rsid w:val="00D11E5F"/>
    <w:rsid w:val="00D124D1"/>
    <w:rsid w:val="00D124D7"/>
    <w:rsid w:val="00D12653"/>
    <w:rsid w:val="00D12736"/>
    <w:rsid w:val="00D12909"/>
    <w:rsid w:val="00D12E2F"/>
    <w:rsid w:val="00D12F60"/>
    <w:rsid w:val="00D12F7D"/>
    <w:rsid w:val="00D139C9"/>
    <w:rsid w:val="00D13B53"/>
    <w:rsid w:val="00D141FD"/>
    <w:rsid w:val="00D14689"/>
    <w:rsid w:val="00D14B04"/>
    <w:rsid w:val="00D14C8F"/>
    <w:rsid w:val="00D14D9B"/>
    <w:rsid w:val="00D14F94"/>
    <w:rsid w:val="00D157D9"/>
    <w:rsid w:val="00D15D31"/>
    <w:rsid w:val="00D16062"/>
    <w:rsid w:val="00D16221"/>
    <w:rsid w:val="00D16257"/>
    <w:rsid w:val="00D162F7"/>
    <w:rsid w:val="00D16B04"/>
    <w:rsid w:val="00D16CAD"/>
    <w:rsid w:val="00D17DAD"/>
    <w:rsid w:val="00D204D6"/>
    <w:rsid w:val="00D208B1"/>
    <w:rsid w:val="00D208CA"/>
    <w:rsid w:val="00D20BB4"/>
    <w:rsid w:val="00D20CED"/>
    <w:rsid w:val="00D20F6A"/>
    <w:rsid w:val="00D218C2"/>
    <w:rsid w:val="00D21913"/>
    <w:rsid w:val="00D21E2A"/>
    <w:rsid w:val="00D21F40"/>
    <w:rsid w:val="00D2236E"/>
    <w:rsid w:val="00D2289A"/>
    <w:rsid w:val="00D228FE"/>
    <w:rsid w:val="00D240AC"/>
    <w:rsid w:val="00D244A7"/>
    <w:rsid w:val="00D245C2"/>
    <w:rsid w:val="00D24A1F"/>
    <w:rsid w:val="00D24B30"/>
    <w:rsid w:val="00D24BD6"/>
    <w:rsid w:val="00D24EC2"/>
    <w:rsid w:val="00D252E6"/>
    <w:rsid w:val="00D25962"/>
    <w:rsid w:val="00D25C8D"/>
    <w:rsid w:val="00D262AC"/>
    <w:rsid w:val="00D262CC"/>
    <w:rsid w:val="00D263CD"/>
    <w:rsid w:val="00D265E9"/>
    <w:rsid w:val="00D26965"/>
    <w:rsid w:val="00D26CF0"/>
    <w:rsid w:val="00D27FB5"/>
    <w:rsid w:val="00D27FD4"/>
    <w:rsid w:val="00D30513"/>
    <w:rsid w:val="00D30647"/>
    <w:rsid w:val="00D30A84"/>
    <w:rsid w:val="00D3149D"/>
    <w:rsid w:val="00D31502"/>
    <w:rsid w:val="00D31566"/>
    <w:rsid w:val="00D31651"/>
    <w:rsid w:val="00D31C6B"/>
    <w:rsid w:val="00D31E0A"/>
    <w:rsid w:val="00D3276C"/>
    <w:rsid w:val="00D32833"/>
    <w:rsid w:val="00D328D3"/>
    <w:rsid w:val="00D3327B"/>
    <w:rsid w:val="00D334D1"/>
    <w:rsid w:val="00D337C0"/>
    <w:rsid w:val="00D345F4"/>
    <w:rsid w:val="00D34C05"/>
    <w:rsid w:val="00D35534"/>
    <w:rsid w:val="00D35B29"/>
    <w:rsid w:val="00D35E00"/>
    <w:rsid w:val="00D35E83"/>
    <w:rsid w:val="00D35F2B"/>
    <w:rsid w:val="00D362C6"/>
    <w:rsid w:val="00D364EE"/>
    <w:rsid w:val="00D36941"/>
    <w:rsid w:val="00D369DF"/>
    <w:rsid w:val="00D36ADD"/>
    <w:rsid w:val="00D373D2"/>
    <w:rsid w:val="00D3787B"/>
    <w:rsid w:val="00D37B09"/>
    <w:rsid w:val="00D4003B"/>
    <w:rsid w:val="00D400A4"/>
    <w:rsid w:val="00D40FD8"/>
    <w:rsid w:val="00D4121E"/>
    <w:rsid w:val="00D41325"/>
    <w:rsid w:val="00D41729"/>
    <w:rsid w:val="00D4181B"/>
    <w:rsid w:val="00D41CC2"/>
    <w:rsid w:val="00D41DC0"/>
    <w:rsid w:val="00D41F77"/>
    <w:rsid w:val="00D428DB"/>
    <w:rsid w:val="00D42AF5"/>
    <w:rsid w:val="00D43465"/>
    <w:rsid w:val="00D43580"/>
    <w:rsid w:val="00D43B13"/>
    <w:rsid w:val="00D43FBF"/>
    <w:rsid w:val="00D43FF6"/>
    <w:rsid w:val="00D44142"/>
    <w:rsid w:val="00D444C1"/>
    <w:rsid w:val="00D44540"/>
    <w:rsid w:val="00D44BEA"/>
    <w:rsid w:val="00D44E7F"/>
    <w:rsid w:val="00D4534A"/>
    <w:rsid w:val="00D45CDB"/>
    <w:rsid w:val="00D462EF"/>
    <w:rsid w:val="00D469E1"/>
    <w:rsid w:val="00D46A41"/>
    <w:rsid w:val="00D46FF0"/>
    <w:rsid w:val="00D47C45"/>
    <w:rsid w:val="00D47E24"/>
    <w:rsid w:val="00D47FEC"/>
    <w:rsid w:val="00D50ACE"/>
    <w:rsid w:val="00D50DDE"/>
    <w:rsid w:val="00D5127E"/>
    <w:rsid w:val="00D5155A"/>
    <w:rsid w:val="00D53C1F"/>
    <w:rsid w:val="00D53DF7"/>
    <w:rsid w:val="00D53EB5"/>
    <w:rsid w:val="00D54032"/>
    <w:rsid w:val="00D5437E"/>
    <w:rsid w:val="00D544CC"/>
    <w:rsid w:val="00D556F1"/>
    <w:rsid w:val="00D55FE8"/>
    <w:rsid w:val="00D56138"/>
    <w:rsid w:val="00D56A7C"/>
    <w:rsid w:val="00D56E5F"/>
    <w:rsid w:val="00D56F82"/>
    <w:rsid w:val="00D57096"/>
    <w:rsid w:val="00D570C5"/>
    <w:rsid w:val="00D5743B"/>
    <w:rsid w:val="00D6019F"/>
    <w:rsid w:val="00D60303"/>
    <w:rsid w:val="00D60327"/>
    <w:rsid w:val="00D608D0"/>
    <w:rsid w:val="00D61418"/>
    <w:rsid w:val="00D615C3"/>
    <w:rsid w:val="00D615DE"/>
    <w:rsid w:val="00D61617"/>
    <w:rsid w:val="00D61BED"/>
    <w:rsid w:val="00D61CFF"/>
    <w:rsid w:val="00D6252F"/>
    <w:rsid w:val="00D629D0"/>
    <w:rsid w:val="00D62D66"/>
    <w:rsid w:val="00D62E07"/>
    <w:rsid w:val="00D632F2"/>
    <w:rsid w:val="00D6369A"/>
    <w:rsid w:val="00D638A1"/>
    <w:rsid w:val="00D63FB0"/>
    <w:rsid w:val="00D64210"/>
    <w:rsid w:val="00D6491E"/>
    <w:rsid w:val="00D64AD5"/>
    <w:rsid w:val="00D64DAA"/>
    <w:rsid w:val="00D65518"/>
    <w:rsid w:val="00D65527"/>
    <w:rsid w:val="00D655C8"/>
    <w:rsid w:val="00D65664"/>
    <w:rsid w:val="00D658DF"/>
    <w:rsid w:val="00D65C30"/>
    <w:rsid w:val="00D65DBF"/>
    <w:rsid w:val="00D660A9"/>
    <w:rsid w:val="00D66259"/>
    <w:rsid w:val="00D66411"/>
    <w:rsid w:val="00D67429"/>
    <w:rsid w:val="00D67722"/>
    <w:rsid w:val="00D7016F"/>
    <w:rsid w:val="00D70174"/>
    <w:rsid w:val="00D70F5A"/>
    <w:rsid w:val="00D71503"/>
    <w:rsid w:val="00D71720"/>
    <w:rsid w:val="00D71BAE"/>
    <w:rsid w:val="00D72043"/>
    <w:rsid w:val="00D720CA"/>
    <w:rsid w:val="00D72415"/>
    <w:rsid w:val="00D724D1"/>
    <w:rsid w:val="00D72A60"/>
    <w:rsid w:val="00D72E4C"/>
    <w:rsid w:val="00D72EF6"/>
    <w:rsid w:val="00D731AC"/>
    <w:rsid w:val="00D733F4"/>
    <w:rsid w:val="00D73692"/>
    <w:rsid w:val="00D73782"/>
    <w:rsid w:val="00D74193"/>
    <w:rsid w:val="00D751D9"/>
    <w:rsid w:val="00D7553F"/>
    <w:rsid w:val="00D75841"/>
    <w:rsid w:val="00D76186"/>
    <w:rsid w:val="00D76259"/>
    <w:rsid w:val="00D763F1"/>
    <w:rsid w:val="00D76AF4"/>
    <w:rsid w:val="00D773D8"/>
    <w:rsid w:val="00D776B9"/>
    <w:rsid w:val="00D777A5"/>
    <w:rsid w:val="00D77A9C"/>
    <w:rsid w:val="00D77B5D"/>
    <w:rsid w:val="00D801DE"/>
    <w:rsid w:val="00D804BA"/>
    <w:rsid w:val="00D80F82"/>
    <w:rsid w:val="00D81322"/>
    <w:rsid w:val="00D81392"/>
    <w:rsid w:val="00D813B1"/>
    <w:rsid w:val="00D81D81"/>
    <w:rsid w:val="00D820BC"/>
    <w:rsid w:val="00D82200"/>
    <w:rsid w:val="00D829D5"/>
    <w:rsid w:val="00D82A07"/>
    <w:rsid w:val="00D834C2"/>
    <w:rsid w:val="00D83A2E"/>
    <w:rsid w:val="00D84289"/>
    <w:rsid w:val="00D84F0A"/>
    <w:rsid w:val="00D84F9E"/>
    <w:rsid w:val="00D850AC"/>
    <w:rsid w:val="00D850E7"/>
    <w:rsid w:val="00D8592C"/>
    <w:rsid w:val="00D85E3D"/>
    <w:rsid w:val="00D862D5"/>
    <w:rsid w:val="00D86A12"/>
    <w:rsid w:val="00D86C89"/>
    <w:rsid w:val="00D874F3"/>
    <w:rsid w:val="00D87501"/>
    <w:rsid w:val="00D9058B"/>
    <w:rsid w:val="00D909B1"/>
    <w:rsid w:val="00D90C99"/>
    <w:rsid w:val="00D91204"/>
    <w:rsid w:val="00D91436"/>
    <w:rsid w:val="00D91D2A"/>
    <w:rsid w:val="00D92497"/>
    <w:rsid w:val="00D92784"/>
    <w:rsid w:val="00D9281F"/>
    <w:rsid w:val="00D92A87"/>
    <w:rsid w:val="00D93218"/>
    <w:rsid w:val="00D9379A"/>
    <w:rsid w:val="00D9417E"/>
    <w:rsid w:val="00D94E6E"/>
    <w:rsid w:val="00D95BBA"/>
    <w:rsid w:val="00D9639F"/>
    <w:rsid w:val="00D965EE"/>
    <w:rsid w:val="00D96CFA"/>
    <w:rsid w:val="00D973B2"/>
    <w:rsid w:val="00D97616"/>
    <w:rsid w:val="00D9786F"/>
    <w:rsid w:val="00D97A68"/>
    <w:rsid w:val="00D97F78"/>
    <w:rsid w:val="00DA0690"/>
    <w:rsid w:val="00DA0B38"/>
    <w:rsid w:val="00DA0BD9"/>
    <w:rsid w:val="00DA1085"/>
    <w:rsid w:val="00DA110A"/>
    <w:rsid w:val="00DA166D"/>
    <w:rsid w:val="00DA190D"/>
    <w:rsid w:val="00DA1A79"/>
    <w:rsid w:val="00DA2369"/>
    <w:rsid w:val="00DA2767"/>
    <w:rsid w:val="00DA29B7"/>
    <w:rsid w:val="00DA2AA5"/>
    <w:rsid w:val="00DA3DCF"/>
    <w:rsid w:val="00DA40F4"/>
    <w:rsid w:val="00DA47FB"/>
    <w:rsid w:val="00DA5099"/>
    <w:rsid w:val="00DA5103"/>
    <w:rsid w:val="00DA517E"/>
    <w:rsid w:val="00DA78C4"/>
    <w:rsid w:val="00DA7F1A"/>
    <w:rsid w:val="00DB02B3"/>
    <w:rsid w:val="00DB02B5"/>
    <w:rsid w:val="00DB0831"/>
    <w:rsid w:val="00DB0938"/>
    <w:rsid w:val="00DB1B54"/>
    <w:rsid w:val="00DB1B5E"/>
    <w:rsid w:val="00DB2072"/>
    <w:rsid w:val="00DB2430"/>
    <w:rsid w:val="00DB3450"/>
    <w:rsid w:val="00DB4BDA"/>
    <w:rsid w:val="00DB4E4F"/>
    <w:rsid w:val="00DB4F74"/>
    <w:rsid w:val="00DB514C"/>
    <w:rsid w:val="00DB5C1B"/>
    <w:rsid w:val="00DB60E5"/>
    <w:rsid w:val="00DB6253"/>
    <w:rsid w:val="00DB6417"/>
    <w:rsid w:val="00DB64B1"/>
    <w:rsid w:val="00DB6BFA"/>
    <w:rsid w:val="00DB71E1"/>
    <w:rsid w:val="00DB72BD"/>
    <w:rsid w:val="00DB7534"/>
    <w:rsid w:val="00DB7632"/>
    <w:rsid w:val="00DB7C4E"/>
    <w:rsid w:val="00DC0CE5"/>
    <w:rsid w:val="00DC12DE"/>
    <w:rsid w:val="00DC1349"/>
    <w:rsid w:val="00DC198A"/>
    <w:rsid w:val="00DC1D0D"/>
    <w:rsid w:val="00DC2F33"/>
    <w:rsid w:val="00DC3A79"/>
    <w:rsid w:val="00DC3F82"/>
    <w:rsid w:val="00DC407C"/>
    <w:rsid w:val="00DC427E"/>
    <w:rsid w:val="00DC4341"/>
    <w:rsid w:val="00DC4E02"/>
    <w:rsid w:val="00DC6FA1"/>
    <w:rsid w:val="00DC714D"/>
    <w:rsid w:val="00DC726F"/>
    <w:rsid w:val="00DC7713"/>
    <w:rsid w:val="00DC7A2A"/>
    <w:rsid w:val="00DD0484"/>
    <w:rsid w:val="00DD06C0"/>
    <w:rsid w:val="00DD0DDF"/>
    <w:rsid w:val="00DD0FB7"/>
    <w:rsid w:val="00DD109E"/>
    <w:rsid w:val="00DD140D"/>
    <w:rsid w:val="00DD14BB"/>
    <w:rsid w:val="00DD1CF7"/>
    <w:rsid w:val="00DD21B3"/>
    <w:rsid w:val="00DD2243"/>
    <w:rsid w:val="00DD25CA"/>
    <w:rsid w:val="00DD26ED"/>
    <w:rsid w:val="00DD2742"/>
    <w:rsid w:val="00DD27B3"/>
    <w:rsid w:val="00DD2806"/>
    <w:rsid w:val="00DD2F79"/>
    <w:rsid w:val="00DD308B"/>
    <w:rsid w:val="00DD3123"/>
    <w:rsid w:val="00DD31BF"/>
    <w:rsid w:val="00DD3499"/>
    <w:rsid w:val="00DD3566"/>
    <w:rsid w:val="00DD3BAE"/>
    <w:rsid w:val="00DD3E47"/>
    <w:rsid w:val="00DD4C1A"/>
    <w:rsid w:val="00DD4FD5"/>
    <w:rsid w:val="00DD564A"/>
    <w:rsid w:val="00DD5BD0"/>
    <w:rsid w:val="00DD5D1A"/>
    <w:rsid w:val="00DD5F57"/>
    <w:rsid w:val="00DD6C17"/>
    <w:rsid w:val="00DD6E97"/>
    <w:rsid w:val="00DD6EE0"/>
    <w:rsid w:val="00DD6F3A"/>
    <w:rsid w:val="00DD6F6E"/>
    <w:rsid w:val="00DD7000"/>
    <w:rsid w:val="00DD736F"/>
    <w:rsid w:val="00DD73A4"/>
    <w:rsid w:val="00DD75FD"/>
    <w:rsid w:val="00DE0026"/>
    <w:rsid w:val="00DE015B"/>
    <w:rsid w:val="00DE01C9"/>
    <w:rsid w:val="00DE09F8"/>
    <w:rsid w:val="00DE12F4"/>
    <w:rsid w:val="00DE1500"/>
    <w:rsid w:val="00DE19A9"/>
    <w:rsid w:val="00DE1FDA"/>
    <w:rsid w:val="00DE2B15"/>
    <w:rsid w:val="00DE2CEC"/>
    <w:rsid w:val="00DE2EC9"/>
    <w:rsid w:val="00DE3170"/>
    <w:rsid w:val="00DE337F"/>
    <w:rsid w:val="00DE3918"/>
    <w:rsid w:val="00DE3A28"/>
    <w:rsid w:val="00DE420F"/>
    <w:rsid w:val="00DE42D4"/>
    <w:rsid w:val="00DE46B0"/>
    <w:rsid w:val="00DE47F4"/>
    <w:rsid w:val="00DE489C"/>
    <w:rsid w:val="00DE563D"/>
    <w:rsid w:val="00DE5A11"/>
    <w:rsid w:val="00DE5A9D"/>
    <w:rsid w:val="00DE6E89"/>
    <w:rsid w:val="00DE70DB"/>
    <w:rsid w:val="00DE75E8"/>
    <w:rsid w:val="00DE76CC"/>
    <w:rsid w:val="00DE79DF"/>
    <w:rsid w:val="00DE7A75"/>
    <w:rsid w:val="00DE7E04"/>
    <w:rsid w:val="00DF0DCF"/>
    <w:rsid w:val="00DF17E2"/>
    <w:rsid w:val="00DF1FC2"/>
    <w:rsid w:val="00DF2953"/>
    <w:rsid w:val="00DF3130"/>
    <w:rsid w:val="00DF37D9"/>
    <w:rsid w:val="00DF3B3A"/>
    <w:rsid w:val="00DF49AF"/>
    <w:rsid w:val="00DF4C99"/>
    <w:rsid w:val="00DF4CCE"/>
    <w:rsid w:val="00DF548A"/>
    <w:rsid w:val="00DF5504"/>
    <w:rsid w:val="00DF552C"/>
    <w:rsid w:val="00DF5844"/>
    <w:rsid w:val="00DF5A45"/>
    <w:rsid w:val="00DF5C78"/>
    <w:rsid w:val="00DF6ACD"/>
    <w:rsid w:val="00DF71B1"/>
    <w:rsid w:val="00DF76BA"/>
    <w:rsid w:val="00E001DE"/>
    <w:rsid w:val="00E00C05"/>
    <w:rsid w:val="00E019C8"/>
    <w:rsid w:val="00E0249E"/>
    <w:rsid w:val="00E035D4"/>
    <w:rsid w:val="00E035DE"/>
    <w:rsid w:val="00E03B2A"/>
    <w:rsid w:val="00E03BB1"/>
    <w:rsid w:val="00E03EDA"/>
    <w:rsid w:val="00E0421F"/>
    <w:rsid w:val="00E0441D"/>
    <w:rsid w:val="00E047D7"/>
    <w:rsid w:val="00E048C9"/>
    <w:rsid w:val="00E04A2F"/>
    <w:rsid w:val="00E04A83"/>
    <w:rsid w:val="00E04CDA"/>
    <w:rsid w:val="00E04E0B"/>
    <w:rsid w:val="00E04F2C"/>
    <w:rsid w:val="00E055C4"/>
    <w:rsid w:val="00E06825"/>
    <w:rsid w:val="00E071D8"/>
    <w:rsid w:val="00E07566"/>
    <w:rsid w:val="00E07834"/>
    <w:rsid w:val="00E07A34"/>
    <w:rsid w:val="00E07DC3"/>
    <w:rsid w:val="00E10174"/>
    <w:rsid w:val="00E11671"/>
    <w:rsid w:val="00E1237B"/>
    <w:rsid w:val="00E129A5"/>
    <w:rsid w:val="00E12C48"/>
    <w:rsid w:val="00E130B5"/>
    <w:rsid w:val="00E134DC"/>
    <w:rsid w:val="00E13560"/>
    <w:rsid w:val="00E1365D"/>
    <w:rsid w:val="00E13C3E"/>
    <w:rsid w:val="00E141C7"/>
    <w:rsid w:val="00E15580"/>
    <w:rsid w:val="00E172FC"/>
    <w:rsid w:val="00E17908"/>
    <w:rsid w:val="00E179BA"/>
    <w:rsid w:val="00E17FB1"/>
    <w:rsid w:val="00E2002D"/>
    <w:rsid w:val="00E204A7"/>
    <w:rsid w:val="00E20553"/>
    <w:rsid w:val="00E207B6"/>
    <w:rsid w:val="00E209FB"/>
    <w:rsid w:val="00E20A2A"/>
    <w:rsid w:val="00E20C3E"/>
    <w:rsid w:val="00E20CD8"/>
    <w:rsid w:val="00E21B84"/>
    <w:rsid w:val="00E21CB5"/>
    <w:rsid w:val="00E22928"/>
    <w:rsid w:val="00E23929"/>
    <w:rsid w:val="00E2397A"/>
    <w:rsid w:val="00E23981"/>
    <w:rsid w:val="00E23CE2"/>
    <w:rsid w:val="00E2430C"/>
    <w:rsid w:val="00E2447E"/>
    <w:rsid w:val="00E24B01"/>
    <w:rsid w:val="00E24DE1"/>
    <w:rsid w:val="00E2536C"/>
    <w:rsid w:val="00E25473"/>
    <w:rsid w:val="00E25B5C"/>
    <w:rsid w:val="00E26090"/>
    <w:rsid w:val="00E2613B"/>
    <w:rsid w:val="00E264B9"/>
    <w:rsid w:val="00E264DC"/>
    <w:rsid w:val="00E26CAA"/>
    <w:rsid w:val="00E273A1"/>
    <w:rsid w:val="00E275BA"/>
    <w:rsid w:val="00E3000C"/>
    <w:rsid w:val="00E30984"/>
    <w:rsid w:val="00E30B17"/>
    <w:rsid w:val="00E30D3E"/>
    <w:rsid w:val="00E311A7"/>
    <w:rsid w:val="00E31441"/>
    <w:rsid w:val="00E316B5"/>
    <w:rsid w:val="00E3194B"/>
    <w:rsid w:val="00E31DB4"/>
    <w:rsid w:val="00E3204D"/>
    <w:rsid w:val="00E329CF"/>
    <w:rsid w:val="00E32C03"/>
    <w:rsid w:val="00E33170"/>
    <w:rsid w:val="00E33179"/>
    <w:rsid w:val="00E33612"/>
    <w:rsid w:val="00E33D45"/>
    <w:rsid w:val="00E349D8"/>
    <w:rsid w:val="00E34AB1"/>
    <w:rsid w:val="00E34F57"/>
    <w:rsid w:val="00E351BE"/>
    <w:rsid w:val="00E35B1C"/>
    <w:rsid w:val="00E35E16"/>
    <w:rsid w:val="00E36034"/>
    <w:rsid w:val="00E362FF"/>
    <w:rsid w:val="00E364B9"/>
    <w:rsid w:val="00E3671B"/>
    <w:rsid w:val="00E3734F"/>
    <w:rsid w:val="00E37783"/>
    <w:rsid w:val="00E37803"/>
    <w:rsid w:val="00E3795F"/>
    <w:rsid w:val="00E3796E"/>
    <w:rsid w:val="00E40231"/>
    <w:rsid w:val="00E4081A"/>
    <w:rsid w:val="00E4097B"/>
    <w:rsid w:val="00E4098F"/>
    <w:rsid w:val="00E417E3"/>
    <w:rsid w:val="00E41BB6"/>
    <w:rsid w:val="00E41C6A"/>
    <w:rsid w:val="00E42147"/>
    <w:rsid w:val="00E42686"/>
    <w:rsid w:val="00E4286A"/>
    <w:rsid w:val="00E430C0"/>
    <w:rsid w:val="00E43310"/>
    <w:rsid w:val="00E44598"/>
    <w:rsid w:val="00E4514A"/>
    <w:rsid w:val="00E45889"/>
    <w:rsid w:val="00E45B46"/>
    <w:rsid w:val="00E45E24"/>
    <w:rsid w:val="00E46083"/>
    <w:rsid w:val="00E462EF"/>
    <w:rsid w:val="00E462FF"/>
    <w:rsid w:val="00E467EE"/>
    <w:rsid w:val="00E46AA5"/>
    <w:rsid w:val="00E474F2"/>
    <w:rsid w:val="00E501C3"/>
    <w:rsid w:val="00E50807"/>
    <w:rsid w:val="00E50B88"/>
    <w:rsid w:val="00E51379"/>
    <w:rsid w:val="00E51B11"/>
    <w:rsid w:val="00E51D7E"/>
    <w:rsid w:val="00E52100"/>
    <w:rsid w:val="00E521E0"/>
    <w:rsid w:val="00E52741"/>
    <w:rsid w:val="00E527F5"/>
    <w:rsid w:val="00E52987"/>
    <w:rsid w:val="00E52BE7"/>
    <w:rsid w:val="00E53A82"/>
    <w:rsid w:val="00E53F9C"/>
    <w:rsid w:val="00E55699"/>
    <w:rsid w:val="00E55AD1"/>
    <w:rsid w:val="00E55E39"/>
    <w:rsid w:val="00E56059"/>
    <w:rsid w:val="00E56BDE"/>
    <w:rsid w:val="00E571C3"/>
    <w:rsid w:val="00E57E09"/>
    <w:rsid w:val="00E6027A"/>
    <w:rsid w:val="00E6057D"/>
    <w:rsid w:val="00E6062D"/>
    <w:rsid w:val="00E611A7"/>
    <w:rsid w:val="00E612BB"/>
    <w:rsid w:val="00E6227D"/>
    <w:rsid w:val="00E6233F"/>
    <w:rsid w:val="00E6264D"/>
    <w:rsid w:val="00E626BD"/>
    <w:rsid w:val="00E62F40"/>
    <w:rsid w:val="00E62FEE"/>
    <w:rsid w:val="00E63086"/>
    <w:rsid w:val="00E6344E"/>
    <w:rsid w:val="00E635FB"/>
    <w:rsid w:val="00E6360D"/>
    <w:rsid w:val="00E63BA5"/>
    <w:rsid w:val="00E63C2A"/>
    <w:rsid w:val="00E63DD1"/>
    <w:rsid w:val="00E6439A"/>
    <w:rsid w:val="00E6468D"/>
    <w:rsid w:val="00E64927"/>
    <w:rsid w:val="00E64B9D"/>
    <w:rsid w:val="00E64C68"/>
    <w:rsid w:val="00E6512F"/>
    <w:rsid w:val="00E65769"/>
    <w:rsid w:val="00E6635F"/>
    <w:rsid w:val="00E66620"/>
    <w:rsid w:val="00E670D1"/>
    <w:rsid w:val="00E671B4"/>
    <w:rsid w:val="00E6766A"/>
    <w:rsid w:val="00E67E48"/>
    <w:rsid w:val="00E7001A"/>
    <w:rsid w:val="00E70043"/>
    <w:rsid w:val="00E70069"/>
    <w:rsid w:val="00E7048D"/>
    <w:rsid w:val="00E705FF"/>
    <w:rsid w:val="00E70EFE"/>
    <w:rsid w:val="00E718E6"/>
    <w:rsid w:val="00E719FE"/>
    <w:rsid w:val="00E71B75"/>
    <w:rsid w:val="00E71D67"/>
    <w:rsid w:val="00E72266"/>
    <w:rsid w:val="00E72340"/>
    <w:rsid w:val="00E723D5"/>
    <w:rsid w:val="00E723DA"/>
    <w:rsid w:val="00E7246B"/>
    <w:rsid w:val="00E72BF4"/>
    <w:rsid w:val="00E72CAE"/>
    <w:rsid w:val="00E72FA9"/>
    <w:rsid w:val="00E72FC9"/>
    <w:rsid w:val="00E734AD"/>
    <w:rsid w:val="00E73887"/>
    <w:rsid w:val="00E74266"/>
    <w:rsid w:val="00E74358"/>
    <w:rsid w:val="00E74BCF"/>
    <w:rsid w:val="00E763C6"/>
    <w:rsid w:val="00E76722"/>
    <w:rsid w:val="00E76A43"/>
    <w:rsid w:val="00E76C27"/>
    <w:rsid w:val="00E771AE"/>
    <w:rsid w:val="00E77633"/>
    <w:rsid w:val="00E77665"/>
    <w:rsid w:val="00E777D2"/>
    <w:rsid w:val="00E7783D"/>
    <w:rsid w:val="00E8003A"/>
    <w:rsid w:val="00E80054"/>
    <w:rsid w:val="00E80079"/>
    <w:rsid w:val="00E8097F"/>
    <w:rsid w:val="00E813F6"/>
    <w:rsid w:val="00E81D2A"/>
    <w:rsid w:val="00E81E9D"/>
    <w:rsid w:val="00E820ED"/>
    <w:rsid w:val="00E8253D"/>
    <w:rsid w:val="00E84532"/>
    <w:rsid w:val="00E847F9"/>
    <w:rsid w:val="00E848FA"/>
    <w:rsid w:val="00E84C28"/>
    <w:rsid w:val="00E851B8"/>
    <w:rsid w:val="00E8541C"/>
    <w:rsid w:val="00E8581F"/>
    <w:rsid w:val="00E8610B"/>
    <w:rsid w:val="00E86243"/>
    <w:rsid w:val="00E86287"/>
    <w:rsid w:val="00E86D66"/>
    <w:rsid w:val="00E87261"/>
    <w:rsid w:val="00E90F1C"/>
    <w:rsid w:val="00E90F4D"/>
    <w:rsid w:val="00E9145A"/>
    <w:rsid w:val="00E91DC3"/>
    <w:rsid w:val="00E91ED3"/>
    <w:rsid w:val="00E91FBB"/>
    <w:rsid w:val="00E93034"/>
    <w:rsid w:val="00E93687"/>
    <w:rsid w:val="00E9391C"/>
    <w:rsid w:val="00E93D8A"/>
    <w:rsid w:val="00E9418E"/>
    <w:rsid w:val="00E942BB"/>
    <w:rsid w:val="00E944FB"/>
    <w:rsid w:val="00E94B09"/>
    <w:rsid w:val="00E94F2C"/>
    <w:rsid w:val="00E9547E"/>
    <w:rsid w:val="00E9681E"/>
    <w:rsid w:val="00E96E0A"/>
    <w:rsid w:val="00E96FB6"/>
    <w:rsid w:val="00E97150"/>
    <w:rsid w:val="00E97372"/>
    <w:rsid w:val="00E97391"/>
    <w:rsid w:val="00EA0390"/>
    <w:rsid w:val="00EA059D"/>
    <w:rsid w:val="00EA080D"/>
    <w:rsid w:val="00EA10C0"/>
    <w:rsid w:val="00EA12C7"/>
    <w:rsid w:val="00EA1495"/>
    <w:rsid w:val="00EA1B56"/>
    <w:rsid w:val="00EA1DA3"/>
    <w:rsid w:val="00EA1E7F"/>
    <w:rsid w:val="00EA21DC"/>
    <w:rsid w:val="00EA2678"/>
    <w:rsid w:val="00EA297C"/>
    <w:rsid w:val="00EA2BAD"/>
    <w:rsid w:val="00EA3859"/>
    <w:rsid w:val="00EA3B64"/>
    <w:rsid w:val="00EA4197"/>
    <w:rsid w:val="00EA4366"/>
    <w:rsid w:val="00EA485F"/>
    <w:rsid w:val="00EA48A6"/>
    <w:rsid w:val="00EA4C17"/>
    <w:rsid w:val="00EA4C9B"/>
    <w:rsid w:val="00EA530D"/>
    <w:rsid w:val="00EA5960"/>
    <w:rsid w:val="00EA5BCB"/>
    <w:rsid w:val="00EA5D61"/>
    <w:rsid w:val="00EA6482"/>
    <w:rsid w:val="00EA68B1"/>
    <w:rsid w:val="00EA795A"/>
    <w:rsid w:val="00EA7C4F"/>
    <w:rsid w:val="00EB098D"/>
    <w:rsid w:val="00EB0AA6"/>
    <w:rsid w:val="00EB1471"/>
    <w:rsid w:val="00EB180E"/>
    <w:rsid w:val="00EB1A36"/>
    <w:rsid w:val="00EB1BF3"/>
    <w:rsid w:val="00EB2858"/>
    <w:rsid w:val="00EB2AE7"/>
    <w:rsid w:val="00EB3142"/>
    <w:rsid w:val="00EB3251"/>
    <w:rsid w:val="00EB3377"/>
    <w:rsid w:val="00EB35B0"/>
    <w:rsid w:val="00EB3D75"/>
    <w:rsid w:val="00EB42D7"/>
    <w:rsid w:val="00EB4813"/>
    <w:rsid w:val="00EB53ED"/>
    <w:rsid w:val="00EB541D"/>
    <w:rsid w:val="00EB559E"/>
    <w:rsid w:val="00EB580A"/>
    <w:rsid w:val="00EB5ED0"/>
    <w:rsid w:val="00EB6111"/>
    <w:rsid w:val="00EB634C"/>
    <w:rsid w:val="00EB6419"/>
    <w:rsid w:val="00EB6FD4"/>
    <w:rsid w:val="00EB789E"/>
    <w:rsid w:val="00EC0252"/>
    <w:rsid w:val="00EC059D"/>
    <w:rsid w:val="00EC11EC"/>
    <w:rsid w:val="00EC1256"/>
    <w:rsid w:val="00EC18DC"/>
    <w:rsid w:val="00EC1BF3"/>
    <w:rsid w:val="00EC2333"/>
    <w:rsid w:val="00EC250D"/>
    <w:rsid w:val="00EC2603"/>
    <w:rsid w:val="00EC2E08"/>
    <w:rsid w:val="00EC2E93"/>
    <w:rsid w:val="00EC2F36"/>
    <w:rsid w:val="00EC3354"/>
    <w:rsid w:val="00EC3500"/>
    <w:rsid w:val="00EC36C6"/>
    <w:rsid w:val="00EC3DBE"/>
    <w:rsid w:val="00EC47BC"/>
    <w:rsid w:val="00EC4910"/>
    <w:rsid w:val="00EC4999"/>
    <w:rsid w:val="00EC4EEB"/>
    <w:rsid w:val="00EC53DC"/>
    <w:rsid w:val="00EC5729"/>
    <w:rsid w:val="00EC5D3E"/>
    <w:rsid w:val="00EC5D7B"/>
    <w:rsid w:val="00EC6929"/>
    <w:rsid w:val="00EC6E37"/>
    <w:rsid w:val="00EC7307"/>
    <w:rsid w:val="00EC7501"/>
    <w:rsid w:val="00EC77CA"/>
    <w:rsid w:val="00ECD863"/>
    <w:rsid w:val="00ED068F"/>
    <w:rsid w:val="00ED0AF7"/>
    <w:rsid w:val="00ED0BB6"/>
    <w:rsid w:val="00ED117D"/>
    <w:rsid w:val="00ED15CC"/>
    <w:rsid w:val="00ED195D"/>
    <w:rsid w:val="00ED1A83"/>
    <w:rsid w:val="00ED1B74"/>
    <w:rsid w:val="00ED1C70"/>
    <w:rsid w:val="00ED1D3A"/>
    <w:rsid w:val="00ED30B7"/>
    <w:rsid w:val="00ED3A49"/>
    <w:rsid w:val="00ED3FD8"/>
    <w:rsid w:val="00ED4848"/>
    <w:rsid w:val="00ED4D7E"/>
    <w:rsid w:val="00ED574B"/>
    <w:rsid w:val="00ED59CD"/>
    <w:rsid w:val="00ED5AC6"/>
    <w:rsid w:val="00ED5B7F"/>
    <w:rsid w:val="00ED5F6B"/>
    <w:rsid w:val="00ED6DCE"/>
    <w:rsid w:val="00ED7478"/>
    <w:rsid w:val="00ED77B0"/>
    <w:rsid w:val="00ED78D5"/>
    <w:rsid w:val="00ED7A79"/>
    <w:rsid w:val="00ED7D51"/>
    <w:rsid w:val="00EE0105"/>
    <w:rsid w:val="00EE031C"/>
    <w:rsid w:val="00EE0448"/>
    <w:rsid w:val="00EE0541"/>
    <w:rsid w:val="00EE0977"/>
    <w:rsid w:val="00EE0A61"/>
    <w:rsid w:val="00EE0C86"/>
    <w:rsid w:val="00EE10BE"/>
    <w:rsid w:val="00EE11D2"/>
    <w:rsid w:val="00EE1235"/>
    <w:rsid w:val="00EE1BD1"/>
    <w:rsid w:val="00EE2B2C"/>
    <w:rsid w:val="00EE2C3C"/>
    <w:rsid w:val="00EE2D6A"/>
    <w:rsid w:val="00EE326B"/>
    <w:rsid w:val="00EE37E9"/>
    <w:rsid w:val="00EE39EA"/>
    <w:rsid w:val="00EE4CD6"/>
    <w:rsid w:val="00EE4D51"/>
    <w:rsid w:val="00EE4FAB"/>
    <w:rsid w:val="00EE501B"/>
    <w:rsid w:val="00EE5836"/>
    <w:rsid w:val="00EE5C3A"/>
    <w:rsid w:val="00EE659F"/>
    <w:rsid w:val="00EE6C4E"/>
    <w:rsid w:val="00EE6D12"/>
    <w:rsid w:val="00EE76A4"/>
    <w:rsid w:val="00EE7AFE"/>
    <w:rsid w:val="00EE7D31"/>
    <w:rsid w:val="00EE7EFA"/>
    <w:rsid w:val="00EF00A7"/>
    <w:rsid w:val="00EF024F"/>
    <w:rsid w:val="00EF0DD4"/>
    <w:rsid w:val="00EF0F3C"/>
    <w:rsid w:val="00EF101E"/>
    <w:rsid w:val="00EF169A"/>
    <w:rsid w:val="00EF16D2"/>
    <w:rsid w:val="00EF18AD"/>
    <w:rsid w:val="00EF1902"/>
    <w:rsid w:val="00EF1B23"/>
    <w:rsid w:val="00EF28F1"/>
    <w:rsid w:val="00EF2BAA"/>
    <w:rsid w:val="00EF2E81"/>
    <w:rsid w:val="00EF2EA6"/>
    <w:rsid w:val="00EF3516"/>
    <w:rsid w:val="00EF35CB"/>
    <w:rsid w:val="00EF36DF"/>
    <w:rsid w:val="00EF36FC"/>
    <w:rsid w:val="00EF3A81"/>
    <w:rsid w:val="00EF3AC3"/>
    <w:rsid w:val="00EF4CDF"/>
    <w:rsid w:val="00EF5423"/>
    <w:rsid w:val="00EF5640"/>
    <w:rsid w:val="00EF5825"/>
    <w:rsid w:val="00EF5A7E"/>
    <w:rsid w:val="00EF6066"/>
    <w:rsid w:val="00EF6516"/>
    <w:rsid w:val="00EF6BB6"/>
    <w:rsid w:val="00EF6C4F"/>
    <w:rsid w:val="00EF6E14"/>
    <w:rsid w:val="00EF7C53"/>
    <w:rsid w:val="00EF7C96"/>
    <w:rsid w:val="00F000D7"/>
    <w:rsid w:val="00F002A7"/>
    <w:rsid w:val="00F002BB"/>
    <w:rsid w:val="00F004CB"/>
    <w:rsid w:val="00F00664"/>
    <w:rsid w:val="00F00866"/>
    <w:rsid w:val="00F00916"/>
    <w:rsid w:val="00F01182"/>
    <w:rsid w:val="00F01309"/>
    <w:rsid w:val="00F015C7"/>
    <w:rsid w:val="00F01616"/>
    <w:rsid w:val="00F0199B"/>
    <w:rsid w:val="00F02AA8"/>
    <w:rsid w:val="00F03376"/>
    <w:rsid w:val="00F035C0"/>
    <w:rsid w:val="00F03C95"/>
    <w:rsid w:val="00F03D78"/>
    <w:rsid w:val="00F04B8F"/>
    <w:rsid w:val="00F053D6"/>
    <w:rsid w:val="00F05A79"/>
    <w:rsid w:val="00F05CAF"/>
    <w:rsid w:val="00F061C0"/>
    <w:rsid w:val="00F06915"/>
    <w:rsid w:val="00F06C2F"/>
    <w:rsid w:val="00F06D08"/>
    <w:rsid w:val="00F06ED4"/>
    <w:rsid w:val="00F076E1"/>
    <w:rsid w:val="00F07987"/>
    <w:rsid w:val="00F10EC6"/>
    <w:rsid w:val="00F11318"/>
    <w:rsid w:val="00F113CF"/>
    <w:rsid w:val="00F11745"/>
    <w:rsid w:val="00F1231B"/>
    <w:rsid w:val="00F12435"/>
    <w:rsid w:val="00F1254F"/>
    <w:rsid w:val="00F1307D"/>
    <w:rsid w:val="00F132B6"/>
    <w:rsid w:val="00F133D1"/>
    <w:rsid w:val="00F13B8D"/>
    <w:rsid w:val="00F14650"/>
    <w:rsid w:val="00F14F76"/>
    <w:rsid w:val="00F1510D"/>
    <w:rsid w:val="00F15283"/>
    <w:rsid w:val="00F159B0"/>
    <w:rsid w:val="00F15D73"/>
    <w:rsid w:val="00F15DF9"/>
    <w:rsid w:val="00F15F7F"/>
    <w:rsid w:val="00F1682B"/>
    <w:rsid w:val="00F168CB"/>
    <w:rsid w:val="00F16A1C"/>
    <w:rsid w:val="00F16CCA"/>
    <w:rsid w:val="00F16EF1"/>
    <w:rsid w:val="00F1764E"/>
    <w:rsid w:val="00F177F5"/>
    <w:rsid w:val="00F20173"/>
    <w:rsid w:val="00F20323"/>
    <w:rsid w:val="00F203B5"/>
    <w:rsid w:val="00F204CA"/>
    <w:rsid w:val="00F2051D"/>
    <w:rsid w:val="00F207F5"/>
    <w:rsid w:val="00F2179E"/>
    <w:rsid w:val="00F21C56"/>
    <w:rsid w:val="00F22064"/>
    <w:rsid w:val="00F222A7"/>
    <w:rsid w:val="00F22415"/>
    <w:rsid w:val="00F22432"/>
    <w:rsid w:val="00F2244D"/>
    <w:rsid w:val="00F228ED"/>
    <w:rsid w:val="00F22A76"/>
    <w:rsid w:val="00F22CD4"/>
    <w:rsid w:val="00F22D33"/>
    <w:rsid w:val="00F23312"/>
    <w:rsid w:val="00F248DD"/>
    <w:rsid w:val="00F24CD0"/>
    <w:rsid w:val="00F24F00"/>
    <w:rsid w:val="00F2503A"/>
    <w:rsid w:val="00F25119"/>
    <w:rsid w:val="00F25684"/>
    <w:rsid w:val="00F2570B"/>
    <w:rsid w:val="00F2576D"/>
    <w:rsid w:val="00F259B0"/>
    <w:rsid w:val="00F25A19"/>
    <w:rsid w:val="00F25B98"/>
    <w:rsid w:val="00F25CE9"/>
    <w:rsid w:val="00F25DFD"/>
    <w:rsid w:val="00F26045"/>
    <w:rsid w:val="00F26057"/>
    <w:rsid w:val="00F261BA"/>
    <w:rsid w:val="00F26C7C"/>
    <w:rsid w:val="00F27023"/>
    <w:rsid w:val="00F27240"/>
    <w:rsid w:val="00F274B9"/>
    <w:rsid w:val="00F27590"/>
    <w:rsid w:val="00F27AA2"/>
    <w:rsid w:val="00F27FDA"/>
    <w:rsid w:val="00F3082D"/>
    <w:rsid w:val="00F30AAD"/>
    <w:rsid w:val="00F30C10"/>
    <w:rsid w:val="00F30D1C"/>
    <w:rsid w:val="00F30D43"/>
    <w:rsid w:val="00F3142B"/>
    <w:rsid w:val="00F316CE"/>
    <w:rsid w:val="00F318E7"/>
    <w:rsid w:val="00F321C4"/>
    <w:rsid w:val="00F32271"/>
    <w:rsid w:val="00F32613"/>
    <w:rsid w:val="00F33110"/>
    <w:rsid w:val="00F33356"/>
    <w:rsid w:val="00F33E1A"/>
    <w:rsid w:val="00F33E78"/>
    <w:rsid w:val="00F33F04"/>
    <w:rsid w:val="00F33F93"/>
    <w:rsid w:val="00F3447E"/>
    <w:rsid w:val="00F34743"/>
    <w:rsid w:val="00F3583B"/>
    <w:rsid w:val="00F358AD"/>
    <w:rsid w:val="00F35A53"/>
    <w:rsid w:val="00F36575"/>
    <w:rsid w:val="00F3678F"/>
    <w:rsid w:val="00F36797"/>
    <w:rsid w:val="00F376C8"/>
    <w:rsid w:val="00F37AA7"/>
    <w:rsid w:val="00F37FA9"/>
    <w:rsid w:val="00F4000F"/>
    <w:rsid w:val="00F40F90"/>
    <w:rsid w:val="00F41298"/>
    <w:rsid w:val="00F413F1"/>
    <w:rsid w:val="00F41472"/>
    <w:rsid w:val="00F41539"/>
    <w:rsid w:val="00F41837"/>
    <w:rsid w:val="00F418E8"/>
    <w:rsid w:val="00F421BF"/>
    <w:rsid w:val="00F42479"/>
    <w:rsid w:val="00F433A1"/>
    <w:rsid w:val="00F434F5"/>
    <w:rsid w:val="00F43609"/>
    <w:rsid w:val="00F436CB"/>
    <w:rsid w:val="00F43B28"/>
    <w:rsid w:val="00F4434C"/>
    <w:rsid w:val="00F44AAC"/>
    <w:rsid w:val="00F45034"/>
    <w:rsid w:val="00F450F8"/>
    <w:rsid w:val="00F452FC"/>
    <w:rsid w:val="00F4616A"/>
    <w:rsid w:val="00F46493"/>
    <w:rsid w:val="00F46511"/>
    <w:rsid w:val="00F46998"/>
    <w:rsid w:val="00F4754B"/>
    <w:rsid w:val="00F47617"/>
    <w:rsid w:val="00F47A93"/>
    <w:rsid w:val="00F502E2"/>
    <w:rsid w:val="00F50B9D"/>
    <w:rsid w:val="00F50F31"/>
    <w:rsid w:val="00F515CB"/>
    <w:rsid w:val="00F516EC"/>
    <w:rsid w:val="00F51765"/>
    <w:rsid w:val="00F517C1"/>
    <w:rsid w:val="00F51A19"/>
    <w:rsid w:val="00F5293B"/>
    <w:rsid w:val="00F536C9"/>
    <w:rsid w:val="00F53F8F"/>
    <w:rsid w:val="00F5429B"/>
    <w:rsid w:val="00F54473"/>
    <w:rsid w:val="00F54B8A"/>
    <w:rsid w:val="00F557C7"/>
    <w:rsid w:val="00F55989"/>
    <w:rsid w:val="00F560A6"/>
    <w:rsid w:val="00F565D3"/>
    <w:rsid w:val="00F566E7"/>
    <w:rsid w:val="00F567DC"/>
    <w:rsid w:val="00F568F3"/>
    <w:rsid w:val="00F56DC8"/>
    <w:rsid w:val="00F5704A"/>
    <w:rsid w:val="00F5726D"/>
    <w:rsid w:val="00F57459"/>
    <w:rsid w:val="00F57509"/>
    <w:rsid w:val="00F575D7"/>
    <w:rsid w:val="00F6008D"/>
    <w:rsid w:val="00F602E7"/>
    <w:rsid w:val="00F607B5"/>
    <w:rsid w:val="00F60C23"/>
    <w:rsid w:val="00F60C57"/>
    <w:rsid w:val="00F61738"/>
    <w:rsid w:val="00F61CF1"/>
    <w:rsid w:val="00F61F6D"/>
    <w:rsid w:val="00F61F8D"/>
    <w:rsid w:val="00F62141"/>
    <w:rsid w:val="00F622B4"/>
    <w:rsid w:val="00F62706"/>
    <w:rsid w:val="00F62D46"/>
    <w:rsid w:val="00F62E28"/>
    <w:rsid w:val="00F62EC7"/>
    <w:rsid w:val="00F630BF"/>
    <w:rsid w:val="00F63127"/>
    <w:rsid w:val="00F6314A"/>
    <w:rsid w:val="00F63212"/>
    <w:rsid w:val="00F63553"/>
    <w:rsid w:val="00F6362C"/>
    <w:rsid w:val="00F6387C"/>
    <w:rsid w:val="00F63E22"/>
    <w:rsid w:val="00F64256"/>
    <w:rsid w:val="00F64463"/>
    <w:rsid w:val="00F64BC8"/>
    <w:rsid w:val="00F64E7C"/>
    <w:rsid w:val="00F651AC"/>
    <w:rsid w:val="00F652E5"/>
    <w:rsid w:val="00F65554"/>
    <w:rsid w:val="00F65954"/>
    <w:rsid w:val="00F65B7C"/>
    <w:rsid w:val="00F65C45"/>
    <w:rsid w:val="00F65E8D"/>
    <w:rsid w:val="00F66338"/>
    <w:rsid w:val="00F66987"/>
    <w:rsid w:val="00F66AA7"/>
    <w:rsid w:val="00F66FD0"/>
    <w:rsid w:val="00F670E9"/>
    <w:rsid w:val="00F675C5"/>
    <w:rsid w:val="00F70089"/>
    <w:rsid w:val="00F70457"/>
    <w:rsid w:val="00F704F1"/>
    <w:rsid w:val="00F70539"/>
    <w:rsid w:val="00F708F6"/>
    <w:rsid w:val="00F70AB5"/>
    <w:rsid w:val="00F70DCE"/>
    <w:rsid w:val="00F71625"/>
    <w:rsid w:val="00F71816"/>
    <w:rsid w:val="00F719EA"/>
    <w:rsid w:val="00F7230A"/>
    <w:rsid w:val="00F72597"/>
    <w:rsid w:val="00F72C60"/>
    <w:rsid w:val="00F73246"/>
    <w:rsid w:val="00F73264"/>
    <w:rsid w:val="00F73715"/>
    <w:rsid w:val="00F73C35"/>
    <w:rsid w:val="00F73F79"/>
    <w:rsid w:val="00F74109"/>
    <w:rsid w:val="00F74543"/>
    <w:rsid w:val="00F74AF8"/>
    <w:rsid w:val="00F74F18"/>
    <w:rsid w:val="00F75168"/>
    <w:rsid w:val="00F751A1"/>
    <w:rsid w:val="00F755E7"/>
    <w:rsid w:val="00F75AA9"/>
    <w:rsid w:val="00F75BAD"/>
    <w:rsid w:val="00F762C2"/>
    <w:rsid w:val="00F7637C"/>
    <w:rsid w:val="00F76BE4"/>
    <w:rsid w:val="00F773C7"/>
    <w:rsid w:val="00F7790A"/>
    <w:rsid w:val="00F77B53"/>
    <w:rsid w:val="00F80140"/>
    <w:rsid w:val="00F80443"/>
    <w:rsid w:val="00F80469"/>
    <w:rsid w:val="00F80D23"/>
    <w:rsid w:val="00F80D48"/>
    <w:rsid w:val="00F8140A"/>
    <w:rsid w:val="00F81681"/>
    <w:rsid w:val="00F8176B"/>
    <w:rsid w:val="00F818B7"/>
    <w:rsid w:val="00F82078"/>
    <w:rsid w:val="00F82458"/>
    <w:rsid w:val="00F825CC"/>
    <w:rsid w:val="00F83489"/>
    <w:rsid w:val="00F83642"/>
    <w:rsid w:val="00F838D6"/>
    <w:rsid w:val="00F83989"/>
    <w:rsid w:val="00F839A1"/>
    <w:rsid w:val="00F83CFE"/>
    <w:rsid w:val="00F840A3"/>
    <w:rsid w:val="00F847D5"/>
    <w:rsid w:val="00F84D2F"/>
    <w:rsid w:val="00F84E6C"/>
    <w:rsid w:val="00F854CE"/>
    <w:rsid w:val="00F85713"/>
    <w:rsid w:val="00F85F6F"/>
    <w:rsid w:val="00F86171"/>
    <w:rsid w:val="00F86C54"/>
    <w:rsid w:val="00F86F76"/>
    <w:rsid w:val="00F87260"/>
    <w:rsid w:val="00F8774A"/>
    <w:rsid w:val="00F87ACD"/>
    <w:rsid w:val="00F87C45"/>
    <w:rsid w:val="00F90853"/>
    <w:rsid w:val="00F9096F"/>
    <w:rsid w:val="00F90F8E"/>
    <w:rsid w:val="00F9139F"/>
    <w:rsid w:val="00F915F0"/>
    <w:rsid w:val="00F91685"/>
    <w:rsid w:val="00F92829"/>
    <w:rsid w:val="00F92D75"/>
    <w:rsid w:val="00F937AF"/>
    <w:rsid w:val="00F93AF2"/>
    <w:rsid w:val="00F93F57"/>
    <w:rsid w:val="00F9434A"/>
    <w:rsid w:val="00F943A0"/>
    <w:rsid w:val="00F943AA"/>
    <w:rsid w:val="00F94439"/>
    <w:rsid w:val="00F94503"/>
    <w:rsid w:val="00F94A8C"/>
    <w:rsid w:val="00F9568A"/>
    <w:rsid w:val="00F95D11"/>
    <w:rsid w:val="00F95DB3"/>
    <w:rsid w:val="00F96C88"/>
    <w:rsid w:val="00F96D97"/>
    <w:rsid w:val="00F97127"/>
    <w:rsid w:val="00F971C2"/>
    <w:rsid w:val="00F977A2"/>
    <w:rsid w:val="00F97CF6"/>
    <w:rsid w:val="00F97EB9"/>
    <w:rsid w:val="00FA0837"/>
    <w:rsid w:val="00FA08B6"/>
    <w:rsid w:val="00FA092B"/>
    <w:rsid w:val="00FA18B9"/>
    <w:rsid w:val="00FA1B23"/>
    <w:rsid w:val="00FA1CFE"/>
    <w:rsid w:val="00FA1F6D"/>
    <w:rsid w:val="00FA2063"/>
    <w:rsid w:val="00FA21BD"/>
    <w:rsid w:val="00FA2778"/>
    <w:rsid w:val="00FA2BBB"/>
    <w:rsid w:val="00FA2EBE"/>
    <w:rsid w:val="00FA368B"/>
    <w:rsid w:val="00FA3FD3"/>
    <w:rsid w:val="00FA4095"/>
    <w:rsid w:val="00FA41E7"/>
    <w:rsid w:val="00FA4DEA"/>
    <w:rsid w:val="00FA51FC"/>
    <w:rsid w:val="00FA65DC"/>
    <w:rsid w:val="00FA6787"/>
    <w:rsid w:val="00FA6A84"/>
    <w:rsid w:val="00FA6F7E"/>
    <w:rsid w:val="00FA6FED"/>
    <w:rsid w:val="00FA7634"/>
    <w:rsid w:val="00FA76DE"/>
    <w:rsid w:val="00FA7DAA"/>
    <w:rsid w:val="00FB0135"/>
    <w:rsid w:val="00FB076E"/>
    <w:rsid w:val="00FB1D18"/>
    <w:rsid w:val="00FB219B"/>
    <w:rsid w:val="00FB2906"/>
    <w:rsid w:val="00FB324B"/>
    <w:rsid w:val="00FB394A"/>
    <w:rsid w:val="00FB493B"/>
    <w:rsid w:val="00FB50E8"/>
    <w:rsid w:val="00FB53C4"/>
    <w:rsid w:val="00FB5410"/>
    <w:rsid w:val="00FB5D04"/>
    <w:rsid w:val="00FB615D"/>
    <w:rsid w:val="00FB6223"/>
    <w:rsid w:val="00FB62FB"/>
    <w:rsid w:val="00FB645A"/>
    <w:rsid w:val="00FB68DA"/>
    <w:rsid w:val="00FB6DB5"/>
    <w:rsid w:val="00FB6E29"/>
    <w:rsid w:val="00FB7E69"/>
    <w:rsid w:val="00FB7ECA"/>
    <w:rsid w:val="00FC0756"/>
    <w:rsid w:val="00FC0898"/>
    <w:rsid w:val="00FC099A"/>
    <w:rsid w:val="00FC0A49"/>
    <w:rsid w:val="00FC0F97"/>
    <w:rsid w:val="00FC10CE"/>
    <w:rsid w:val="00FC112B"/>
    <w:rsid w:val="00FC217E"/>
    <w:rsid w:val="00FC2B78"/>
    <w:rsid w:val="00FC304A"/>
    <w:rsid w:val="00FC3114"/>
    <w:rsid w:val="00FC31B2"/>
    <w:rsid w:val="00FC36F8"/>
    <w:rsid w:val="00FC393C"/>
    <w:rsid w:val="00FC4D5E"/>
    <w:rsid w:val="00FC4F25"/>
    <w:rsid w:val="00FC4F88"/>
    <w:rsid w:val="00FC594D"/>
    <w:rsid w:val="00FC5C20"/>
    <w:rsid w:val="00FC5CEC"/>
    <w:rsid w:val="00FC628D"/>
    <w:rsid w:val="00FC6497"/>
    <w:rsid w:val="00FC67B3"/>
    <w:rsid w:val="00FC6A81"/>
    <w:rsid w:val="00FC6D4A"/>
    <w:rsid w:val="00FC702D"/>
    <w:rsid w:val="00FC747B"/>
    <w:rsid w:val="00FC7842"/>
    <w:rsid w:val="00FC7FBA"/>
    <w:rsid w:val="00FD032B"/>
    <w:rsid w:val="00FD05F8"/>
    <w:rsid w:val="00FD09E8"/>
    <w:rsid w:val="00FD0B1C"/>
    <w:rsid w:val="00FD0B47"/>
    <w:rsid w:val="00FD0F9A"/>
    <w:rsid w:val="00FD10DE"/>
    <w:rsid w:val="00FD15EF"/>
    <w:rsid w:val="00FD1804"/>
    <w:rsid w:val="00FD182A"/>
    <w:rsid w:val="00FD1D45"/>
    <w:rsid w:val="00FD1D6B"/>
    <w:rsid w:val="00FD2618"/>
    <w:rsid w:val="00FD2E43"/>
    <w:rsid w:val="00FD3E13"/>
    <w:rsid w:val="00FD4826"/>
    <w:rsid w:val="00FD48E2"/>
    <w:rsid w:val="00FD4FA7"/>
    <w:rsid w:val="00FD5019"/>
    <w:rsid w:val="00FD506B"/>
    <w:rsid w:val="00FD5242"/>
    <w:rsid w:val="00FD5475"/>
    <w:rsid w:val="00FE0753"/>
    <w:rsid w:val="00FE0A34"/>
    <w:rsid w:val="00FE0A42"/>
    <w:rsid w:val="00FE0EF4"/>
    <w:rsid w:val="00FE1146"/>
    <w:rsid w:val="00FE1685"/>
    <w:rsid w:val="00FE1B49"/>
    <w:rsid w:val="00FE1CFE"/>
    <w:rsid w:val="00FE2355"/>
    <w:rsid w:val="00FE2BCC"/>
    <w:rsid w:val="00FE3224"/>
    <w:rsid w:val="00FE368A"/>
    <w:rsid w:val="00FE3A58"/>
    <w:rsid w:val="00FE3E55"/>
    <w:rsid w:val="00FE4385"/>
    <w:rsid w:val="00FE4F54"/>
    <w:rsid w:val="00FE524F"/>
    <w:rsid w:val="00FE544E"/>
    <w:rsid w:val="00FE5915"/>
    <w:rsid w:val="00FE5929"/>
    <w:rsid w:val="00FE625C"/>
    <w:rsid w:val="00FE658E"/>
    <w:rsid w:val="00FE6835"/>
    <w:rsid w:val="00FE707A"/>
    <w:rsid w:val="00FE7A36"/>
    <w:rsid w:val="00FE7CFE"/>
    <w:rsid w:val="00FE7EC1"/>
    <w:rsid w:val="00FF01A6"/>
    <w:rsid w:val="00FF0336"/>
    <w:rsid w:val="00FF06B0"/>
    <w:rsid w:val="00FF0AC8"/>
    <w:rsid w:val="00FF0EE8"/>
    <w:rsid w:val="00FF196D"/>
    <w:rsid w:val="00FF2734"/>
    <w:rsid w:val="00FF2A15"/>
    <w:rsid w:val="00FF2C73"/>
    <w:rsid w:val="00FF3390"/>
    <w:rsid w:val="00FF35A0"/>
    <w:rsid w:val="00FF378A"/>
    <w:rsid w:val="00FF4757"/>
    <w:rsid w:val="00FF4BB0"/>
    <w:rsid w:val="00FF5309"/>
    <w:rsid w:val="00FF540E"/>
    <w:rsid w:val="00FF5500"/>
    <w:rsid w:val="00FF6471"/>
    <w:rsid w:val="00FF6482"/>
    <w:rsid w:val="00FF65CB"/>
    <w:rsid w:val="00FF662E"/>
    <w:rsid w:val="00FF6ED7"/>
    <w:rsid w:val="016A2989"/>
    <w:rsid w:val="01DA3636"/>
    <w:rsid w:val="01DC99BB"/>
    <w:rsid w:val="02092A99"/>
    <w:rsid w:val="02951C3C"/>
    <w:rsid w:val="02E33229"/>
    <w:rsid w:val="0357CF68"/>
    <w:rsid w:val="0375FB91"/>
    <w:rsid w:val="03808462"/>
    <w:rsid w:val="0397FA95"/>
    <w:rsid w:val="03A6B554"/>
    <w:rsid w:val="03D6F13D"/>
    <w:rsid w:val="040E5DF1"/>
    <w:rsid w:val="041A6DEC"/>
    <w:rsid w:val="0491D8A9"/>
    <w:rsid w:val="04C8F80B"/>
    <w:rsid w:val="04E17C07"/>
    <w:rsid w:val="0512E4BB"/>
    <w:rsid w:val="052AEE60"/>
    <w:rsid w:val="05899EC7"/>
    <w:rsid w:val="05915BC9"/>
    <w:rsid w:val="05CD6CA3"/>
    <w:rsid w:val="05EB4520"/>
    <w:rsid w:val="060A8995"/>
    <w:rsid w:val="062B1BA8"/>
    <w:rsid w:val="06555C00"/>
    <w:rsid w:val="066FB58F"/>
    <w:rsid w:val="06865E5E"/>
    <w:rsid w:val="06FC5766"/>
    <w:rsid w:val="07688D5F"/>
    <w:rsid w:val="077FAE6A"/>
    <w:rsid w:val="0784D189"/>
    <w:rsid w:val="07E1BA80"/>
    <w:rsid w:val="086A1C88"/>
    <w:rsid w:val="086FB2F8"/>
    <w:rsid w:val="08EE9080"/>
    <w:rsid w:val="08F6F289"/>
    <w:rsid w:val="090DBED6"/>
    <w:rsid w:val="09579D09"/>
    <w:rsid w:val="09A147B0"/>
    <w:rsid w:val="09E7AB46"/>
    <w:rsid w:val="0A178760"/>
    <w:rsid w:val="0A38B337"/>
    <w:rsid w:val="0A8309E3"/>
    <w:rsid w:val="0AA3652D"/>
    <w:rsid w:val="0AB47EED"/>
    <w:rsid w:val="0B30E660"/>
    <w:rsid w:val="0B6D9AAF"/>
    <w:rsid w:val="0B7A4529"/>
    <w:rsid w:val="0BB357C1"/>
    <w:rsid w:val="0BDA54CA"/>
    <w:rsid w:val="0D1B4ED1"/>
    <w:rsid w:val="0D380BD3"/>
    <w:rsid w:val="0D4E99E5"/>
    <w:rsid w:val="0D61AAF3"/>
    <w:rsid w:val="0D7BD3DA"/>
    <w:rsid w:val="0DD8C603"/>
    <w:rsid w:val="0DE43F7C"/>
    <w:rsid w:val="0DFA3F01"/>
    <w:rsid w:val="0E50D4CF"/>
    <w:rsid w:val="0F37EFED"/>
    <w:rsid w:val="0F39AC72"/>
    <w:rsid w:val="0F3DAF65"/>
    <w:rsid w:val="0F71035C"/>
    <w:rsid w:val="101FA108"/>
    <w:rsid w:val="103D0BAE"/>
    <w:rsid w:val="10502307"/>
    <w:rsid w:val="1084C513"/>
    <w:rsid w:val="10ACFC53"/>
    <w:rsid w:val="10B3B750"/>
    <w:rsid w:val="11E51845"/>
    <w:rsid w:val="11F46037"/>
    <w:rsid w:val="11F89CEE"/>
    <w:rsid w:val="120D8EAE"/>
    <w:rsid w:val="1242382A"/>
    <w:rsid w:val="1253DD94"/>
    <w:rsid w:val="12ACF91B"/>
    <w:rsid w:val="13116CAB"/>
    <w:rsid w:val="1315A935"/>
    <w:rsid w:val="13A37D01"/>
    <w:rsid w:val="13A779C9"/>
    <w:rsid w:val="13ED4C33"/>
    <w:rsid w:val="14557E76"/>
    <w:rsid w:val="14781FF0"/>
    <w:rsid w:val="148F090A"/>
    <w:rsid w:val="14A3DD44"/>
    <w:rsid w:val="14DA1826"/>
    <w:rsid w:val="153F0E3C"/>
    <w:rsid w:val="15A5A440"/>
    <w:rsid w:val="16137031"/>
    <w:rsid w:val="162729B7"/>
    <w:rsid w:val="162BB922"/>
    <w:rsid w:val="164F3C62"/>
    <w:rsid w:val="165E3374"/>
    <w:rsid w:val="16624666"/>
    <w:rsid w:val="167FB9CB"/>
    <w:rsid w:val="16DF17BF"/>
    <w:rsid w:val="173C9F6B"/>
    <w:rsid w:val="174DE28A"/>
    <w:rsid w:val="176DBAC1"/>
    <w:rsid w:val="1830B4BD"/>
    <w:rsid w:val="18476B9E"/>
    <w:rsid w:val="18B1C3DF"/>
    <w:rsid w:val="18BAFBB8"/>
    <w:rsid w:val="19065F82"/>
    <w:rsid w:val="19B4F7EB"/>
    <w:rsid w:val="19BFC7B5"/>
    <w:rsid w:val="1A0377E7"/>
    <w:rsid w:val="1A3D135C"/>
    <w:rsid w:val="1A7B3F26"/>
    <w:rsid w:val="1AB3165A"/>
    <w:rsid w:val="1ADD782E"/>
    <w:rsid w:val="1AE8DD98"/>
    <w:rsid w:val="1B4FF4B0"/>
    <w:rsid w:val="1BC426B2"/>
    <w:rsid w:val="1BDFEB75"/>
    <w:rsid w:val="1C1A0ECC"/>
    <w:rsid w:val="1C6FD646"/>
    <w:rsid w:val="1CC1CB41"/>
    <w:rsid w:val="1CE3B0A3"/>
    <w:rsid w:val="1D0FB03B"/>
    <w:rsid w:val="1D299E5C"/>
    <w:rsid w:val="1D45EC74"/>
    <w:rsid w:val="1D4CABC6"/>
    <w:rsid w:val="1D66CD3B"/>
    <w:rsid w:val="1DA35C5F"/>
    <w:rsid w:val="1DAEBF93"/>
    <w:rsid w:val="1E02DA00"/>
    <w:rsid w:val="1E2040D2"/>
    <w:rsid w:val="1E511128"/>
    <w:rsid w:val="1E552800"/>
    <w:rsid w:val="1ED69589"/>
    <w:rsid w:val="1F252080"/>
    <w:rsid w:val="1F501FA0"/>
    <w:rsid w:val="1FAF4589"/>
    <w:rsid w:val="1FD4F6E2"/>
    <w:rsid w:val="1FD87DC0"/>
    <w:rsid w:val="203437C3"/>
    <w:rsid w:val="20903898"/>
    <w:rsid w:val="20B65FEB"/>
    <w:rsid w:val="2115B5B0"/>
    <w:rsid w:val="2152E337"/>
    <w:rsid w:val="21DC98F5"/>
    <w:rsid w:val="2244F164"/>
    <w:rsid w:val="2247815F"/>
    <w:rsid w:val="2294D3C9"/>
    <w:rsid w:val="22E27E95"/>
    <w:rsid w:val="23764F7C"/>
    <w:rsid w:val="238CB3E2"/>
    <w:rsid w:val="23D4FD4F"/>
    <w:rsid w:val="24502BBD"/>
    <w:rsid w:val="2467140C"/>
    <w:rsid w:val="246B7D9B"/>
    <w:rsid w:val="24A83166"/>
    <w:rsid w:val="251150D8"/>
    <w:rsid w:val="25167BD7"/>
    <w:rsid w:val="2598E0EC"/>
    <w:rsid w:val="2631C4F2"/>
    <w:rsid w:val="26568BB8"/>
    <w:rsid w:val="26BB2670"/>
    <w:rsid w:val="275689EF"/>
    <w:rsid w:val="27A87876"/>
    <w:rsid w:val="2836594C"/>
    <w:rsid w:val="28770804"/>
    <w:rsid w:val="28AD7F65"/>
    <w:rsid w:val="28CC266F"/>
    <w:rsid w:val="28CF08C5"/>
    <w:rsid w:val="28D69EEB"/>
    <w:rsid w:val="290B80A0"/>
    <w:rsid w:val="29171A52"/>
    <w:rsid w:val="291C4E64"/>
    <w:rsid w:val="293989F8"/>
    <w:rsid w:val="2965BC6F"/>
    <w:rsid w:val="29996F9E"/>
    <w:rsid w:val="29A0C911"/>
    <w:rsid w:val="2A17E8BB"/>
    <w:rsid w:val="2A187C7D"/>
    <w:rsid w:val="2A398180"/>
    <w:rsid w:val="2A5C794F"/>
    <w:rsid w:val="2A941192"/>
    <w:rsid w:val="2A9E1D00"/>
    <w:rsid w:val="2AC1AB43"/>
    <w:rsid w:val="2B10538C"/>
    <w:rsid w:val="2B217EE2"/>
    <w:rsid w:val="2B3B4C72"/>
    <w:rsid w:val="2BCDFBBE"/>
    <w:rsid w:val="2BDB90A5"/>
    <w:rsid w:val="2BDD8925"/>
    <w:rsid w:val="2BEFE8A5"/>
    <w:rsid w:val="2C0B787F"/>
    <w:rsid w:val="2C39638F"/>
    <w:rsid w:val="2C74AE53"/>
    <w:rsid w:val="2C85560C"/>
    <w:rsid w:val="2CEECD9D"/>
    <w:rsid w:val="2D8BB906"/>
    <w:rsid w:val="2DA2678D"/>
    <w:rsid w:val="2DD0AFAA"/>
    <w:rsid w:val="2E12C1B6"/>
    <w:rsid w:val="2E1B949A"/>
    <w:rsid w:val="2E51ED8F"/>
    <w:rsid w:val="2E5F649F"/>
    <w:rsid w:val="2E851916"/>
    <w:rsid w:val="2EC0ABAF"/>
    <w:rsid w:val="2F05B538"/>
    <w:rsid w:val="2F0C06E6"/>
    <w:rsid w:val="2F3F3F34"/>
    <w:rsid w:val="2F420AEF"/>
    <w:rsid w:val="2F56D748"/>
    <w:rsid w:val="2F5F4412"/>
    <w:rsid w:val="2F745921"/>
    <w:rsid w:val="2F855519"/>
    <w:rsid w:val="2FD76804"/>
    <w:rsid w:val="30219954"/>
    <w:rsid w:val="30270AF9"/>
    <w:rsid w:val="304A5F8B"/>
    <w:rsid w:val="308735A2"/>
    <w:rsid w:val="30A82615"/>
    <w:rsid w:val="30AB3A41"/>
    <w:rsid w:val="3108C374"/>
    <w:rsid w:val="31586FDD"/>
    <w:rsid w:val="31F006B1"/>
    <w:rsid w:val="3228A3B8"/>
    <w:rsid w:val="32614329"/>
    <w:rsid w:val="32648748"/>
    <w:rsid w:val="327C9DFF"/>
    <w:rsid w:val="338612C0"/>
    <w:rsid w:val="33A618B4"/>
    <w:rsid w:val="33B05EC5"/>
    <w:rsid w:val="33B77F67"/>
    <w:rsid w:val="33D24F04"/>
    <w:rsid w:val="33F4AA31"/>
    <w:rsid w:val="3422D42E"/>
    <w:rsid w:val="342E6742"/>
    <w:rsid w:val="3483FC29"/>
    <w:rsid w:val="348CF186"/>
    <w:rsid w:val="34AC4107"/>
    <w:rsid w:val="34E769DB"/>
    <w:rsid w:val="3525D8C7"/>
    <w:rsid w:val="354A3D7C"/>
    <w:rsid w:val="35BA049D"/>
    <w:rsid w:val="35F6F617"/>
    <w:rsid w:val="367B0432"/>
    <w:rsid w:val="3691E8CF"/>
    <w:rsid w:val="3694E2E1"/>
    <w:rsid w:val="369ED099"/>
    <w:rsid w:val="36EF8FE0"/>
    <w:rsid w:val="3710C79B"/>
    <w:rsid w:val="37308339"/>
    <w:rsid w:val="37490F94"/>
    <w:rsid w:val="37AC6631"/>
    <w:rsid w:val="37BC57D4"/>
    <w:rsid w:val="381B5426"/>
    <w:rsid w:val="38353A78"/>
    <w:rsid w:val="383CCBB3"/>
    <w:rsid w:val="38B60A8C"/>
    <w:rsid w:val="3903E0D1"/>
    <w:rsid w:val="394E327E"/>
    <w:rsid w:val="39605023"/>
    <w:rsid w:val="39C87F66"/>
    <w:rsid w:val="39CFE49B"/>
    <w:rsid w:val="39E5084E"/>
    <w:rsid w:val="3A38C83F"/>
    <w:rsid w:val="3A39B891"/>
    <w:rsid w:val="3A50285E"/>
    <w:rsid w:val="3A5AEE15"/>
    <w:rsid w:val="3AF3BBCC"/>
    <w:rsid w:val="3B140A10"/>
    <w:rsid w:val="3B349910"/>
    <w:rsid w:val="3B8896A8"/>
    <w:rsid w:val="3BE12D05"/>
    <w:rsid w:val="3BFD96DE"/>
    <w:rsid w:val="3BFEC732"/>
    <w:rsid w:val="3C2050E3"/>
    <w:rsid w:val="3C9232C5"/>
    <w:rsid w:val="3C92555A"/>
    <w:rsid w:val="3CA5B9E3"/>
    <w:rsid w:val="3CB15011"/>
    <w:rsid w:val="3D1A1E84"/>
    <w:rsid w:val="3D80C32E"/>
    <w:rsid w:val="3DB979FE"/>
    <w:rsid w:val="3DC8A364"/>
    <w:rsid w:val="3DDE2B4D"/>
    <w:rsid w:val="3E058731"/>
    <w:rsid w:val="3E154375"/>
    <w:rsid w:val="3EC43F34"/>
    <w:rsid w:val="3EFE80FD"/>
    <w:rsid w:val="3F10AFAF"/>
    <w:rsid w:val="3F4BBBF2"/>
    <w:rsid w:val="3F97CD0E"/>
    <w:rsid w:val="3FB7A7F7"/>
    <w:rsid w:val="3FE98939"/>
    <w:rsid w:val="3FFA4DF4"/>
    <w:rsid w:val="40147260"/>
    <w:rsid w:val="40801A06"/>
    <w:rsid w:val="40D7E781"/>
    <w:rsid w:val="41120537"/>
    <w:rsid w:val="41B5BC99"/>
    <w:rsid w:val="41C0E170"/>
    <w:rsid w:val="41CF6F2E"/>
    <w:rsid w:val="41FC6A3A"/>
    <w:rsid w:val="42024B6E"/>
    <w:rsid w:val="42450B75"/>
    <w:rsid w:val="42598805"/>
    <w:rsid w:val="42622855"/>
    <w:rsid w:val="42CC3E3D"/>
    <w:rsid w:val="42D90A5C"/>
    <w:rsid w:val="42E3316B"/>
    <w:rsid w:val="42E3450C"/>
    <w:rsid w:val="42E5DA23"/>
    <w:rsid w:val="42FD89CB"/>
    <w:rsid w:val="43078833"/>
    <w:rsid w:val="43183E7A"/>
    <w:rsid w:val="43466CCF"/>
    <w:rsid w:val="43705A52"/>
    <w:rsid w:val="43717D04"/>
    <w:rsid w:val="43CB729C"/>
    <w:rsid w:val="43F1A242"/>
    <w:rsid w:val="43FAD322"/>
    <w:rsid w:val="440DBBED"/>
    <w:rsid w:val="44317B77"/>
    <w:rsid w:val="443ED35E"/>
    <w:rsid w:val="4446454C"/>
    <w:rsid w:val="44577E28"/>
    <w:rsid w:val="44F02888"/>
    <w:rsid w:val="44F62AD3"/>
    <w:rsid w:val="44F93FAC"/>
    <w:rsid w:val="45ABBCC9"/>
    <w:rsid w:val="45E86679"/>
    <w:rsid w:val="4606A685"/>
    <w:rsid w:val="461714D0"/>
    <w:rsid w:val="4635305F"/>
    <w:rsid w:val="465CB83E"/>
    <w:rsid w:val="4680F1C3"/>
    <w:rsid w:val="468D5F39"/>
    <w:rsid w:val="47029937"/>
    <w:rsid w:val="472200AA"/>
    <w:rsid w:val="472433A2"/>
    <w:rsid w:val="4735EC7C"/>
    <w:rsid w:val="47EA9D9C"/>
    <w:rsid w:val="47F56536"/>
    <w:rsid w:val="482CDD15"/>
    <w:rsid w:val="483E0C30"/>
    <w:rsid w:val="489E6998"/>
    <w:rsid w:val="492B691E"/>
    <w:rsid w:val="494D2B04"/>
    <w:rsid w:val="4971E0F1"/>
    <w:rsid w:val="49CDD998"/>
    <w:rsid w:val="49CFA78D"/>
    <w:rsid w:val="49D7ECF5"/>
    <w:rsid w:val="4A907656"/>
    <w:rsid w:val="4AD64109"/>
    <w:rsid w:val="4AFFD418"/>
    <w:rsid w:val="4B116668"/>
    <w:rsid w:val="4B53F802"/>
    <w:rsid w:val="4BADBFDB"/>
    <w:rsid w:val="4BD70908"/>
    <w:rsid w:val="4BFC8D77"/>
    <w:rsid w:val="4C1CD249"/>
    <w:rsid w:val="4C3F33B5"/>
    <w:rsid w:val="4C719A56"/>
    <w:rsid w:val="4C8DB8F9"/>
    <w:rsid w:val="4D507D68"/>
    <w:rsid w:val="4D5DBDCF"/>
    <w:rsid w:val="4D6F427D"/>
    <w:rsid w:val="4D8FB3E1"/>
    <w:rsid w:val="4DD09E99"/>
    <w:rsid w:val="4E64F92C"/>
    <w:rsid w:val="4E7719C8"/>
    <w:rsid w:val="4EA0F7DD"/>
    <w:rsid w:val="4EE635A9"/>
    <w:rsid w:val="4F254E54"/>
    <w:rsid w:val="4F2BBB6E"/>
    <w:rsid w:val="4F2DEB83"/>
    <w:rsid w:val="4F409013"/>
    <w:rsid w:val="4FB27282"/>
    <w:rsid w:val="4FD6C10B"/>
    <w:rsid w:val="5047683F"/>
    <w:rsid w:val="5074A2E7"/>
    <w:rsid w:val="50F7B526"/>
    <w:rsid w:val="5108994F"/>
    <w:rsid w:val="511542E6"/>
    <w:rsid w:val="519861D6"/>
    <w:rsid w:val="519A063F"/>
    <w:rsid w:val="52D777DA"/>
    <w:rsid w:val="531FC5C7"/>
    <w:rsid w:val="534109CE"/>
    <w:rsid w:val="5373CD77"/>
    <w:rsid w:val="53FBFC39"/>
    <w:rsid w:val="548BAD78"/>
    <w:rsid w:val="549F0083"/>
    <w:rsid w:val="54D3A1B5"/>
    <w:rsid w:val="54D3F0C0"/>
    <w:rsid w:val="54F67C1B"/>
    <w:rsid w:val="54FCC60C"/>
    <w:rsid w:val="55430430"/>
    <w:rsid w:val="556951B5"/>
    <w:rsid w:val="557DE82D"/>
    <w:rsid w:val="55FDC054"/>
    <w:rsid w:val="5630E573"/>
    <w:rsid w:val="56444989"/>
    <w:rsid w:val="56F86B8F"/>
    <w:rsid w:val="5708789B"/>
    <w:rsid w:val="570BF7D5"/>
    <w:rsid w:val="571A22FC"/>
    <w:rsid w:val="575FB17A"/>
    <w:rsid w:val="57DAD499"/>
    <w:rsid w:val="5809AB78"/>
    <w:rsid w:val="587128C3"/>
    <w:rsid w:val="58872963"/>
    <w:rsid w:val="589548C1"/>
    <w:rsid w:val="58F80E5E"/>
    <w:rsid w:val="5947DB3B"/>
    <w:rsid w:val="59B8A533"/>
    <w:rsid w:val="5A62F70F"/>
    <w:rsid w:val="5A71F9F8"/>
    <w:rsid w:val="5A8A2B55"/>
    <w:rsid w:val="5ADEECA2"/>
    <w:rsid w:val="5AE18DAF"/>
    <w:rsid w:val="5AE35C37"/>
    <w:rsid w:val="5B5A080A"/>
    <w:rsid w:val="5B802EFB"/>
    <w:rsid w:val="5B81DAB1"/>
    <w:rsid w:val="5B949B98"/>
    <w:rsid w:val="5C14FE73"/>
    <w:rsid w:val="5C3D4EF0"/>
    <w:rsid w:val="5C435D04"/>
    <w:rsid w:val="5C6701A2"/>
    <w:rsid w:val="5CC35B7A"/>
    <w:rsid w:val="5CF66A6F"/>
    <w:rsid w:val="5D1BFF5C"/>
    <w:rsid w:val="5D1F01BB"/>
    <w:rsid w:val="5D297FE7"/>
    <w:rsid w:val="5D324B50"/>
    <w:rsid w:val="5D787797"/>
    <w:rsid w:val="5D7CA7B6"/>
    <w:rsid w:val="5D8B9156"/>
    <w:rsid w:val="5DC419A6"/>
    <w:rsid w:val="5DDF2D65"/>
    <w:rsid w:val="5E02D203"/>
    <w:rsid w:val="5E2C56F2"/>
    <w:rsid w:val="5E7795C1"/>
    <w:rsid w:val="5E91CE0C"/>
    <w:rsid w:val="5E9D1439"/>
    <w:rsid w:val="5ED18C97"/>
    <w:rsid w:val="5F4ADA90"/>
    <w:rsid w:val="5FA912E7"/>
    <w:rsid w:val="5FAE9957"/>
    <w:rsid w:val="601029F1"/>
    <w:rsid w:val="6043CE7D"/>
    <w:rsid w:val="605A750C"/>
    <w:rsid w:val="606C8AEC"/>
    <w:rsid w:val="608920B6"/>
    <w:rsid w:val="60974AE0"/>
    <w:rsid w:val="60C6FFED"/>
    <w:rsid w:val="61136C56"/>
    <w:rsid w:val="6118E519"/>
    <w:rsid w:val="619362FB"/>
    <w:rsid w:val="61F2C1FF"/>
    <w:rsid w:val="6219DE4B"/>
    <w:rsid w:val="62354D82"/>
    <w:rsid w:val="629F85AD"/>
    <w:rsid w:val="62C8E190"/>
    <w:rsid w:val="62DDC862"/>
    <w:rsid w:val="62FCD09B"/>
    <w:rsid w:val="6362A414"/>
    <w:rsid w:val="636E4DAD"/>
    <w:rsid w:val="6378CCED"/>
    <w:rsid w:val="63DB8348"/>
    <w:rsid w:val="6426D591"/>
    <w:rsid w:val="642A6B2F"/>
    <w:rsid w:val="64346801"/>
    <w:rsid w:val="646A244E"/>
    <w:rsid w:val="648A7242"/>
    <w:rsid w:val="64F5CEC5"/>
    <w:rsid w:val="64F81CCF"/>
    <w:rsid w:val="65046651"/>
    <w:rsid w:val="6580741B"/>
    <w:rsid w:val="65AFC68C"/>
    <w:rsid w:val="65D116ED"/>
    <w:rsid w:val="65D8D0F6"/>
    <w:rsid w:val="65E1F566"/>
    <w:rsid w:val="661FB06D"/>
    <w:rsid w:val="6627D26D"/>
    <w:rsid w:val="6628970E"/>
    <w:rsid w:val="66344A56"/>
    <w:rsid w:val="664EC9FE"/>
    <w:rsid w:val="665AE78B"/>
    <w:rsid w:val="67133148"/>
    <w:rsid w:val="67160C1B"/>
    <w:rsid w:val="67442CE6"/>
    <w:rsid w:val="6748A04E"/>
    <w:rsid w:val="6759D302"/>
    <w:rsid w:val="67993605"/>
    <w:rsid w:val="6853BFF7"/>
    <w:rsid w:val="689924DE"/>
    <w:rsid w:val="68F6CA55"/>
    <w:rsid w:val="690AF521"/>
    <w:rsid w:val="690BCC48"/>
    <w:rsid w:val="6923CA77"/>
    <w:rsid w:val="695C0B70"/>
    <w:rsid w:val="696E8BA4"/>
    <w:rsid w:val="69814802"/>
    <w:rsid w:val="698931BD"/>
    <w:rsid w:val="69FC548F"/>
    <w:rsid w:val="6A0A29A4"/>
    <w:rsid w:val="6A68C5A6"/>
    <w:rsid w:val="6A809548"/>
    <w:rsid w:val="6AAAEE83"/>
    <w:rsid w:val="6AC6F5C9"/>
    <w:rsid w:val="6ADB4131"/>
    <w:rsid w:val="6AF957FD"/>
    <w:rsid w:val="6B1173F8"/>
    <w:rsid w:val="6B9987EF"/>
    <w:rsid w:val="6BA2852E"/>
    <w:rsid w:val="6BC250FD"/>
    <w:rsid w:val="6BCCE35B"/>
    <w:rsid w:val="6BD40A56"/>
    <w:rsid w:val="6BF6B52F"/>
    <w:rsid w:val="6C021F39"/>
    <w:rsid w:val="6C1EFFBE"/>
    <w:rsid w:val="6CAA890D"/>
    <w:rsid w:val="6CD54246"/>
    <w:rsid w:val="6D3F6F8A"/>
    <w:rsid w:val="6DA016B4"/>
    <w:rsid w:val="6DF610D3"/>
    <w:rsid w:val="6E38A483"/>
    <w:rsid w:val="6E700D28"/>
    <w:rsid w:val="6E825177"/>
    <w:rsid w:val="6EA54700"/>
    <w:rsid w:val="6F3E175B"/>
    <w:rsid w:val="6FB11F6A"/>
    <w:rsid w:val="7008EED8"/>
    <w:rsid w:val="706599A4"/>
    <w:rsid w:val="707DE16A"/>
    <w:rsid w:val="70AA1BBD"/>
    <w:rsid w:val="70E4FA1B"/>
    <w:rsid w:val="711E7A5B"/>
    <w:rsid w:val="712455E4"/>
    <w:rsid w:val="715AB0D6"/>
    <w:rsid w:val="7175D141"/>
    <w:rsid w:val="71C9F050"/>
    <w:rsid w:val="71CB7178"/>
    <w:rsid w:val="7206AA19"/>
    <w:rsid w:val="722B3125"/>
    <w:rsid w:val="727F1BAE"/>
    <w:rsid w:val="7283B6F4"/>
    <w:rsid w:val="73C70186"/>
    <w:rsid w:val="73D8DD0C"/>
    <w:rsid w:val="74138AF1"/>
    <w:rsid w:val="744187F4"/>
    <w:rsid w:val="74E0A7CD"/>
    <w:rsid w:val="74ED37DA"/>
    <w:rsid w:val="754C8DEA"/>
    <w:rsid w:val="75A31864"/>
    <w:rsid w:val="75C58E15"/>
    <w:rsid w:val="75E7FA5B"/>
    <w:rsid w:val="762AA7C9"/>
    <w:rsid w:val="7656BA90"/>
    <w:rsid w:val="7680D98F"/>
    <w:rsid w:val="768B585A"/>
    <w:rsid w:val="76A8FC58"/>
    <w:rsid w:val="76F4E5AB"/>
    <w:rsid w:val="770852D9"/>
    <w:rsid w:val="7711010B"/>
    <w:rsid w:val="775DDD90"/>
    <w:rsid w:val="776416A7"/>
    <w:rsid w:val="777D0564"/>
    <w:rsid w:val="7796210E"/>
    <w:rsid w:val="77B3A002"/>
    <w:rsid w:val="77DE9FC6"/>
    <w:rsid w:val="781A2091"/>
    <w:rsid w:val="784427C7"/>
    <w:rsid w:val="785DA5AE"/>
    <w:rsid w:val="787B041D"/>
    <w:rsid w:val="78886200"/>
    <w:rsid w:val="78A8AEFD"/>
    <w:rsid w:val="78D16B54"/>
    <w:rsid w:val="794B92C7"/>
    <w:rsid w:val="797FAA1F"/>
    <w:rsid w:val="79D51A24"/>
    <w:rsid w:val="79F9760F"/>
    <w:rsid w:val="79FF60F7"/>
    <w:rsid w:val="7A0490ED"/>
    <w:rsid w:val="7A368122"/>
    <w:rsid w:val="7A3764A1"/>
    <w:rsid w:val="7A781A44"/>
    <w:rsid w:val="7ABFDCC6"/>
    <w:rsid w:val="7B05BF42"/>
    <w:rsid w:val="7B2303BE"/>
    <w:rsid w:val="7B9467E5"/>
    <w:rsid w:val="7BB5E4B3"/>
    <w:rsid w:val="7BBA71D1"/>
    <w:rsid w:val="7BCB9DD1"/>
    <w:rsid w:val="7BE6420A"/>
    <w:rsid w:val="7C004976"/>
    <w:rsid w:val="7C28B00C"/>
    <w:rsid w:val="7C6B1F63"/>
    <w:rsid w:val="7C9D61BE"/>
    <w:rsid w:val="7D2E7325"/>
    <w:rsid w:val="7D3116D1"/>
    <w:rsid w:val="7D44DB68"/>
    <w:rsid w:val="7D676E32"/>
    <w:rsid w:val="7DAD4C09"/>
    <w:rsid w:val="7DAFE28D"/>
    <w:rsid w:val="7DC32DF4"/>
    <w:rsid w:val="7DFBAFE6"/>
    <w:rsid w:val="7E3E0221"/>
    <w:rsid w:val="7EA58A1B"/>
    <w:rsid w:val="7EC1FE29"/>
    <w:rsid w:val="7EC2E685"/>
    <w:rsid w:val="7EC58D0F"/>
    <w:rsid w:val="7ED392AC"/>
    <w:rsid w:val="7EE25755"/>
    <w:rsid w:val="7EF4154E"/>
    <w:rsid w:val="7F15BFDF"/>
    <w:rsid w:val="7F711F46"/>
    <w:rsid w:val="7F91ADE1"/>
    <w:rsid w:val="7FCB1A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DEF2A4"/>
  <w15:docId w15:val="{450F5429-F089-447E-961C-C6D05806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52B"/>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semiHidden/>
    <w:unhideWhenUsed/>
    <w:qFormat/>
    <w:rsid w:val="006164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A059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F225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F225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Bullet List,FooterText,List Paragraph1,Colorful List Accent 1,numbered,列出段落,列出段落1,Bulletr List Paragraph,List Paragraph2,List Paragraph21,Párrafo de lista1,Parágrafo da Lista1,リスト段落1,Plan,Dot pt,F5 List Paragraph,????,Table/Figure Heading"/>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uiPriority w:val="99"/>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aliases w:val="Footnotes refss,16 Point,Superscript 6 Point,ftref,Ref,de nota al pie,footnote ref,(NECG) Footnote Reference,SUPERS,SUPERS1,SUPERS2,SUPERS3,Footnote Reference Number,Footnote Text1,FNRefe Char,BVI fnr Char,BVI fnr Char Char,BVI fnr"/>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UnresolvedMention1">
    <w:name w:val="Unresolved Mention1"/>
    <w:uiPriority w:val="99"/>
    <w:semiHidden/>
    <w:unhideWhenUsed/>
    <w:rsid w:val="00960114"/>
    <w:rPr>
      <w:color w:val="605E5C"/>
      <w:shd w:val="clear" w:color="auto" w:fill="E1DFDD"/>
    </w:rPr>
  </w:style>
  <w:style w:type="paragraph" w:styleId="Revision">
    <w:name w:val="Revision"/>
    <w:hidden/>
    <w:uiPriority w:val="99"/>
    <w:semiHidden/>
    <w:rsid w:val="003977FE"/>
    <w:rPr>
      <w:sz w:val="24"/>
      <w:szCs w:val="24"/>
    </w:rPr>
  </w:style>
  <w:style w:type="character" w:customStyle="1" w:styleId="BodyTextChar">
    <w:name w:val="Body Text Char"/>
    <w:basedOn w:val="DefaultParagraphFont"/>
    <w:link w:val="BodyText"/>
    <w:rsid w:val="00EA5960"/>
    <w:rPr>
      <w:rFonts w:ascii="Arial" w:hAnsi="Arial" w:cs="Arial"/>
    </w:rPr>
  </w:style>
  <w:style w:type="character" w:customStyle="1" w:styleId="Mention1">
    <w:name w:val="Mention1"/>
    <w:basedOn w:val="DefaultParagraphFont"/>
    <w:uiPriority w:val="99"/>
    <w:unhideWhenUsed/>
    <w:rsid w:val="00596648"/>
    <w:rPr>
      <w:color w:val="2B579A"/>
      <w:shd w:val="clear" w:color="auto" w:fill="E1DFDD"/>
    </w:rPr>
  </w:style>
  <w:style w:type="paragraph" w:styleId="NoSpacing">
    <w:name w:val="No Spacing"/>
    <w:link w:val="NoSpacingChar"/>
    <w:uiPriority w:val="1"/>
    <w:qFormat/>
    <w:rsid w:val="00307FB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307FB9"/>
    <w:rPr>
      <w:rFonts w:asciiTheme="minorHAnsi" w:eastAsiaTheme="minorHAnsi" w:hAnsiTheme="minorHAnsi" w:cstheme="minorBidi"/>
      <w:sz w:val="22"/>
      <w:szCs w:val="22"/>
    </w:rPr>
  </w:style>
  <w:style w:type="paragraph" w:customStyle="1" w:styleId="xmsonormal">
    <w:name w:val="x_msonormal"/>
    <w:basedOn w:val="Normal"/>
    <w:rsid w:val="000A20A5"/>
    <w:pPr>
      <w:spacing w:before="100" w:beforeAutospacing="1" w:after="100" w:afterAutospacing="1"/>
    </w:pPr>
  </w:style>
  <w:style w:type="character" w:styleId="Mention">
    <w:name w:val="Mention"/>
    <w:basedOn w:val="DefaultParagraphFont"/>
    <w:uiPriority w:val="99"/>
    <w:unhideWhenUsed/>
    <w:rsid w:val="00F86F76"/>
    <w:rPr>
      <w:color w:val="2B579A"/>
      <w:shd w:val="clear" w:color="auto" w:fill="E1DFDD"/>
    </w:rPr>
  </w:style>
  <w:style w:type="character" w:customStyle="1" w:styleId="cf01">
    <w:name w:val="cf01"/>
    <w:basedOn w:val="DefaultParagraphFont"/>
    <w:rsid w:val="00350A76"/>
    <w:rPr>
      <w:rFonts w:ascii="Segoe UI" w:hAnsi="Segoe UI" w:cs="Segoe UI" w:hint="default"/>
      <w:sz w:val="18"/>
      <w:szCs w:val="18"/>
    </w:rPr>
  </w:style>
  <w:style w:type="character" w:styleId="UnresolvedMention">
    <w:name w:val="Unresolved Mention"/>
    <w:basedOn w:val="DefaultParagraphFont"/>
    <w:uiPriority w:val="99"/>
    <w:semiHidden/>
    <w:unhideWhenUsed/>
    <w:rsid w:val="004404B6"/>
    <w:rPr>
      <w:color w:val="605E5C"/>
      <w:shd w:val="clear" w:color="auto" w:fill="E1DFDD"/>
    </w:rPr>
  </w:style>
  <w:style w:type="character" w:customStyle="1" w:styleId="HeaderChar">
    <w:name w:val="Header Char"/>
    <w:basedOn w:val="DefaultParagraphFont"/>
    <w:link w:val="Header"/>
    <w:uiPriority w:val="99"/>
    <w:rsid w:val="00027986"/>
    <w:rPr>
      <w:sz w:val="24"/>
      <w:szCs w:val="24"/>
    </w:rPr>
  </w:style>
  <w:style w:type="character" w:customStyle="1" w:styleId="ui-provider">
    <w:name w:val="ui-provider"/>
    <w:basedOn w:val="DefaultParagraphFont"/>
    <w:rsid w:val="00DB60E5"/>
  </w:style>
  <w:style w:type="character" w:customStyle="1" w:styleId="ListParagraphChar">
    <w:name w:val="List Paragraph Char"/>
    <w:aliases w:val="Bullet List Char,FooterText Char,List Paragraph1 Char,Colorful List Accent 1 Char,numbered Char,列出段落 Char,列出段落1 Char,Bulletr List Paragraph Char,List Paragraph2 Char,List Paragraph21 Char,Párrafo de lista1 Char,リスト段落1 Char,Plan Char"/>
    <w:basedOn w:val="DefaultParagraphFont"/>
    <w:link w:val="ListParagraph"/>
    <w:uiPriority w:val="34"/>
    <w:qFormat/>
    <w:locked/>
    <w:rsid w:val="00F70DCE"/>
    <w:rPr>
      <w:sz w:val="24"/>
      <w:szCs w:val="24"/>
    </w:rPr>
  </w:style>
  <w:style w:type="character" w:customStyle="1" w:styleId="Heading5Char">
    <w:name w:val="Heading 5 Char"/>
    <w:basedOn w:val="DefaultParagraphFont"/>
    <w:link w:val="Heading5"/>
    <w:uiPriority w:val="9"/>
    <w:semiHidden/>
    <w:rsid w:val="00CF225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CF2251"/>
    <w:rPr>
      <w:rFonts w:asciiTheme="majorHAnsi" w:eastAsiaTheme="majorEastAsia" w:hAnsiTheme="majorHAnsi" w:cstheme="majorBidi"/>
      <w:color w:val="1F3763" w:themeColor="accent1" w:themeShade="7F"/>
      <w:sz w:val="24"/>
      <w:szCs w:val="24"/>
    </w:rPr>
  </w:style>
  <w:style w:type="table" w:styleId="GridTable1Light-Accent6">
    <w:name w:val="Grid Table 1 Light Accent 6"/>
    <w:basedOn w:val="TableNormal"/>
    <w:uiPriority w:val="46"/>
    <w:rsid w:val="009327F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C5657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E5569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6164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A059D"/>
    <w:rPr>
      <w:rFonts w:asciiTheme="majorHAnsi" w:eastAsiaTheme="majorEastAsia" w:hAnsiTheme="majorHAnsi" w:cstheme="majorBidi"/>
      <w:i/>
      <w:iCs/>
      <w:color w:val="2F5496" w:themeColor="accent1" w:themeShade="BF"/>
      <w:sz w:val="24"/>
      <w:szCs w:val="24"/>
    </w:rPr>
  </w:style>
  <w:style w:type="paragraph" w:customStyle="1" w:styleId="paragraph">
    <w:name w:val="paragraph"/>
    <w:basedOn w:val="Normal"/>
    <w:rsid w:val="00AA3F7A"/>
    <w:pPr>
      <w:spacing w:before="100" w:beforeAutospacing="1" w:after="100" w:afterAutospacing="1"/>
    </w:pPr>
    <w:rPr>
      <w:lang w:val="en-GB" w:eastAsia="en-GB"/>
    </w:rPr>
  </w:style>
  <w:style w:type="character" w:customStyle="1" w:styleId="normaltextrun">
    <w:name w:val="normaltextrun"/>
    <w:basedOn w:val="DefaultParagraphFont"/>
    <w:rsid w:val="00AA3F7A"/>
  </w:style>
  <w:style w:type="character" w:customStyle="1" w:styleId="eop">
    <w:name w:val="eop"/>
    <w:basedOn w:val="DefaultParagraphFont"/>
    <w:rsid w:val="00AA3F7A"/>
  </w:style>
  <w:style w:type="character" w:customStyle="1" w:styleId="wacimagecontainer">
    <w:name w:val="wacimagecontainer"/>
    <w:basedOn w:val="DefaultParagraphFont"/>
    <w:rsid w:val="00AA3F7A"/>
  </w:style>
  <w:style w:type="paragraph" w:customStyle="1" w:styleId="Default">
    <w:name w:val="Default"/>
    <w:rsid w:val="002B7364"/>
    <w:pPr>
      <w:autoSpaceDE w:val="0"/>
      <w:autoSpaceDN w:val="0"/>
      <w:adjustRightInd w:val="0"/>
    </w:pPr>
    <w:rPr>
      <w:rFonts w:ascii="Calibri" w:eastAsiaTheme="minorHAnsi" w:hAnsi="Calibri" w:cs="Calibri"/>
      <w:color w:val="000000"/>
      <w:sz w:val="24"/>
      <w:szCs w:val="24"/>
    </w:rPr>
  </w:style>
  <w:style w:type="character" w:customStyle="1" w:styleId="findhit">
    <w:name w:val="findhit"/>
    <w:basedOn w:val="DefaultParagraphFont"/>
    <w:rsid w:val="000A2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509">
      <w:bodyDiv w:val="1"/>
      <w:marLeft w:val="0"/>
      <w:marRight w:val="0"/>
      <w:marTop w:val="0"/>
      <w:marBottom w:val="0"/>
      <w:divBdr>
        <w:top w:val="none" w:sz="0" w:space="0" w:color="auto"/>
        <w:left w:val="none" w:sz="0" w:space="0" w:color="auto"/>
        <w:bottom w:val="none" w:sz="0" w:space="0" w:color="auto"/>
        <w:right w:val="none" w:sz="0" w:space="0" w:color="auto"/>
      </w:divBdr>
      <w:divsChild>
        <w:div w:id="458843500">
          <w:marLeft w:val="0"/>
          <w:marRight w:val="0"/>
          <w:marTop w:val="0"/>
          <w:marBottom w:val="0"/>
          <w:divBdr>
            <w:top w:val="none" w:sz="0" w:space="0" w:color="auto"/>
            <w:left w:val="none" w:sz="0" w:space="0" w:color="auto"/>
            <w:bottom w:val="none" w:sz="0" w:space="0" w:color="auto"/>
            <w:right w:val="none" w:sz="0" w:space="0" w:color="auto"/>
          </w:divBdr>
        </w:div>
      </w:divsChild>
    </w:div>
    <w:div w:id="57748787">
      <w:bodyDiv w:val="1"/>
      <w:marLeft w:val="0"/>
      <w:marRight w:val="0"/>
      <w:marTop w:val="0"/>
      <w:marBottom w:val="0"/>
      <w:divBdr>
        <w:top w:val="none" w:sz="0" w:space="0" w:color="auto"/>
        <w:left w:val="none" w:sz="0" w:space="0" w:color="auto"/>
        <w:bottom w:val="none" w:sz="0" w:space="0" w:color="auto"/>
        <w:right w:val="none" w:sz="0" w:space="0" w:color="auto"/>
      </w:divBdr>
      <w:divsChild>
        <w:div w:id="425737190">
          <w:marLeft w:val="0"/>
          <w:marRight w:val="0"/>
          <w:marTop w:val="0"/>
          <w:marBottom w:val="0"/>
          <w:divBdr>
            <w:top w:val="none" w:sz="0" w:space="0" w:color="auto"/>
            <w:left w:val="none" w:sz="0" w:space="0" w:color="auto"/>
            <w:bottom w:val="none" w:sz="0" w:space="0" w:color="auto"/>
            <w:right w:val="none" w:sz="0" w:space="0" w:color="auto"/>
          </w:divBdr>
          <w:divsChild>
            <w:div w:id="1152873424">
              <w:marLeft w:val="0"/>
              <w:marRight w:val="0"/>
              <w:marTop w:val="0"/>
              <w:marBottom w:val="0"/>
              <w:divBdr>
                <w:top w:val="none" w:sz="0" w:space="0" w:color="auto"/>
                <w:left w:val="none" w:sz="0" w:space="0" w:color="auto"/>
                <w:bottom w:val="none" w:sz="0" w:space="0" w:color="auto"/>
                <w:right w:val="none" w:sz="0" w:space="0" w:color="auto"/>
              </w:divBdr>
              <w:divsChild>
                <w:div w:id="1814446703">
                  <w:marLeft w:val="0"/>
                  <w:marRight w:val="0"/>
                  <w:marTop w:val="0"/>
                  <w:marBottom w:val="0"/>
                  <w:divBdr>
                    <w:top w:val="none" w:sz="0" w:space="0" w:color="auto"/>
                    <w:left w:val="none" w:sz="0" w:space="0" w:color="auto"/>
                    <w:bottom w:val="none" w:sz="0" w:space="0" w:color="auto"/>
                    <w:right w:val="none" w:sz="0" w:space="0" w:color="auto"/>
                  </w:divBdr>
                  <w:divsChild>
                    <w:div w:id="14186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766329">
          <w:marLeft w:val="0"/>
          <w:marRight w:val="0"/>
          <w:marTop w:val="0"/>
          <w:marBottom w:val="0"/>
          <w:divBdr>
            <w:top w:val="none" w:sz="0" w:space="0" w:color="auto"/>
            <w:left w:val="none" w:sz="0" w:space="0" w:color="auto"/>
            <w:bottom w:val="none" w:sz="0" w:space="0" w:color="auto"/>
            <w:right w:val="none" w:sz="0" w:space="0" w:color="auto"/>
          </w:divBdr>
          <w:divsChild>
            <w:div w:id="1127547254">
              <w:marLeft w:val="0"/>
              <w:marRight w:val="0"/>
              <w:marTop w:val="0"/>
              <w:marBottom w:val="0"/>
              <w:divBdr>
                <w:top w:val="none" w:sz="0" w:space="0" w:color="auto"/>
                <w:left w:val="none" w:sz="0" w:space="0" w:color="auto"/>
                <w:bottom w:val="none" w:sz="0" w:space="0" w:color="auto"/>
                <w:right w:val="none" w:sz="0" w:space="0" w:color="auto"/>
              </w:divBdr>
              <w:divsChild>
                <w:div w:id="247928161">
                  <w:marLeft w:val="0"/>
                  <w:marRight w:val="0"/>
                  <w:marTop w:val="0"/>
                  <w:marBottom w:val="0"/>
                  <w:divBdr>
                    <w:top w:val="none" w:sz="0" w:space="0" w:color="auto"/>
                    <w:left w:val="none" w:sz="0" w:space="0" w:color="auto"/>
                    <w:bottom w:val="none" w:sz="0" w:space="0" w:color="auto"/>
                    <w:right w:val="none" w:sz="0" w:space="0" w:color="auto"/>
                  </w:divBdr>
                  <w:divsChild>
                    <w:div w:id="1114861816">
                      <w:marLeft w:val="0"/>
                      <w:marRight w:val="0"/>
                      <w:marTop w:val="0"/>
                      <w:marBottom w:val="0"/>
                      <w:divBdr>
                        <w:top w:val="none" w:sz="0" w:space="0" w:color="auto"/>
                        <w:left w:val="none" w:sz="0" w:space="0" w:color="auto"/>
                        <w:bottom w:val="none" w:sz="0" w:space="0" w:color="auto"/>
                        <w:right w:val="none" w:sz="0" w:space="0" w:color="auto"/>
                      </w:divBdr>
                      <w:divsChild>
                        <w:div w:id="539128431">
                          <w:marLeft w:val="0"/>
                          <w:marRight w:val="0"/>
                          <w:marTop w:val="0"/>
                          <w:marBottom w:val="0"/>
                          <w:divBdr>
                            <w:top w:val="none" w:sz="0" w:space="0" w:color="auto"/>
                            <w:left w:val="none" w:sz="0" w:space="0" w:color="auto"/>
                            <w:bottom w:val="none" w:sz="0" w:space="0" w:color="auto"/>
                            <w:right w:val="none" w:sz="0" w:space="0" w:color="auto"/>
                          </w:divBdr>
                          <w:divsChild>
                            <w:div w:id="143469522">
                              <w:marLeft w:val="0"/>
                              <w:marRight w:val="0"/>
                              <w:marTop w:val="0"/>
                              <w:marBottom w:val="0"/>
                              <w:divBdr>
                                <w:top w:val="none" w:sz="0" w:space="0" w:color="auto"/>
                                <w:left w:val="none" w:sz="0" w:space="0" w:color="auto"/>
                                <w:bottom w:val="none" w:sz="0" w:space="0" w:color="auto"/>
                                <w:right w:val="none" w:sz="0" w:space="0" w:color="auto"/>
                              </w:divBdr>
                              <w:divsChild>
                                <w:div w:id="966349400">
                                  <w:marLeft w:val="0"/>
                                  <w:marRight w:val="0"/>
                                  <w:marTop w:val="0"/>
                                  <w:marBottom w:val="0"/>
                                  <w:divBdr>
                                    <w:top w:val="none" w:sz="0" w:space="0" w:color="auto"/>
                                    <w:left w:val="none" w:sz="0" w:space="0" w:color="auto"/>
                                    <w:bottom w:val="none" w:sz="0" w:space="0" w:color="auto"/>
                                    <w:right w:val="none" w:sz="0" w:space="0" w:color="auto"/>
                                  </w:divBdr>
                                  <w:divsChild>
                                    <w:div w:id="367414222">
                                      <w:marLeft w:val="0"/>
                                      <w:marRight w:val="0"/>
                                      <w:marTop w:val="0"/>
                                      <w:marBottom w:val="0"/>
                                      <w:divBdr>
                                        <w:top w:val="none" w:sz="0" w:space="0" w:color="auto"/>
                                        <w:left w:val="none" w:sz="0" w:space="0" w:color="auto"/>
                                        <w:bottom w:val="none" w:sz="0" w:space="0" w:color="auto"/>
                                        <w:right w:val="none" w:sz="0" w:space="0" w:color="auto"/>
                                      </w:divBdr>
                                      <w:divsChild>
                                        <w:div w:id="2033679072">
                                          <w:marLeft w:val="0"/>
                                          <w:marRight w:val="0"/>
                                          <w:marTop w:val="0"/>
                                          <w:marBottom w:val="0"/>
                                          <w:divBdr>
                                            <w:top w:val="none" w:sz="0" w:space="0" w:color="auto"/>
                                            <w:left w:val="none" w:sz="0" w:space="0" w:color="auto"/>
                                            <w:bottom w:val="none" w:sz="0" w:space="0" w:color="auto"/>
                                            <w:right w:val="none" w:sz="0" w:space="0" w:color="auto"/>
                                          </w:divBdr>
                                          <w:divsChild>
                                            <w:div w:id="316571366">
                                              <w:marLeft w:val="0"/>
                                              <w:marRight w:val="0"/>
                                              <w:marTop w:val="0"/>
                                              <w:marBottom w:val="0"/>
                                              <w:divBdr>
                                                <w:top w:val="none" w:sz="0" w:space="0" w:color="auto"/>
                                                <w:left w:val="none" w:sz="0" w:space="0" w:color="auto"/>
                                                <w:bottom w:val="none" w:sz="0" w:space="0" w:color="auto"/>
                                                <w:right w:val="none" w:sz="0" w:space="0" w:color="auto"/>
                                              </w:divBdr>
                                              <w:divsChild>
                                                <w:div w:id="10040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48549">
      <w:bodyDiv w:val="1"/>
      <w:marLeft w:val="0"/>
      <w:marRight w:val="0"/>
      <w:marTop w:val="0"/>
      <w:marBottom w:val="0"/>
      <w:divBdr>
        <w:top w:val="none" w:sz="0" w:space="0" w:color="auto"/>
        <w:left w:val="none" w:sz="0" w:space="0" w:color="auto"/>
        <w:bottom w:val="none" w:sz="0" w:space="0" w:color="auto"/>
        <w:right w:val="none" w:sz="0" w:space="0" w:color="auto"/>
      </w:divBdr>
    </w:div>
    <w:div w:id="157160384">
      <w:bodyDiv w:val="1"/>
      <w:marLeft w:val="0"/>
      <w:marRight w:val="0"/>
      <w:marTop w:val="0"/>
      <w:marBottom w:val="0"/>
      <w:divBdr>
        <w:top w:val="none" w:sz="0" w:space="0" w:color="auto"/>
        <w:left w:val="none" w:sz="0" w:space="0" w:color="auto"/>
        <w:bottom w:val="none" w:sz="0" w:space="0" w:color="auto"/>
        <w:right w:val="none" w:sz="0" w:space="0" w:color="auto"/>
      </w:divBdr>
    </w:div>
    <w:div w:id="159202588">
      <w:bodyDiv w:val="1"/>
      <w:marLeft w:val="0"/>
      <w:marRight w:val="0"/>
      <w:marTop w:val="0"/>
      <w:marBottom w:val="0"/>
      <w:divBdr>
        <w:top w:val="none" w:sz="0" w:space="0" w:color="auto"/>
        <w:left w:val="none" w:sz="0" w:space="0" w:color="auto"/>
        <w:bottom w:val="none" w:sz="0" w:space="0" w:color="auto"/>
        <w:right w:val="none" w:sz="0" w:space="0" w:color="auto"/>
      </w:divBdr>
      <w:divsChild>
        <w:div w:id="472938">
          <w:marLeft w:val="0"/>
          <w:marRight w:val="0"/>
          <w:marTop w:val="0"/>
          <w:marBottom w:val="0"/>
          <w:divBdr>
            <w:top w:val="none" w:sz="0" w:space="0" w:color="auto"/>
            <w:left w:val="none" w:sz="0" w:space="0" w:color="auto"/>
            <w:bottom w:val="none" w:sz="0" w:space="0" w:color="auto"/>
            <w:right w:val="none" w:sz="0" w:space="0" w:color="auto"/>
          </w:divBdr>
        </w:div>
        <w:div w:id="4479706">
          <w:marLeft w:val="0"/>
          <w:marRight w:val="0"/>
          <w:marTop w:val="0"/>
          <w:marBottom w:val="0"/>
          <w:divBdr>
            <w:top w:val="none" w:sz="0" w:space="0" w:color="auto"/>
            <w:left w:val="none" w:sz="0" w:space="0" w:color="auto"/>
            <w:bottom w:val="none" w:sz="0" w:space="0" w:color="auto"/>
            <w:right w:val="none" w:sz="0" w:space="0" w:color="auto"/>
          </w:divBdr>
        </w:div>
        <w:div w:id="29916578">
          <w:marLeft w:val="0"/>
          <w:marRight w:val="0"/>
          <w:marTop w:val="0"/>
          <w:marBottom w:val="0"/>
          <w:divBdr>
            <w:top w:val="none" w:sz="0" w:space="0" w:color="auto"/>
            <w:left w:val="none" w:sz="0" w:space="0" w:color="auto"/>
            <w:bottom w:val="none" w:sz="0" w:space="0" w:color="auto"/>
            <w:right w:val="none" w:sz="0" w:space="0" w:color="auto"/>
          </w:divBdr>
        </w:div>
        <w:div w:id="84107885">
          <w:marLeft w:val="0"/>
          <w:marRight w:val="0"/>
          <w:marTop w:val="0"/>
          <w:marBottom w:val="0"/>
          <w:divBdr>
            <w:top w:val="none" w:sz="0" w:space="0" w:color="auto"/>
            <w:left w:val="none" w:sz="0" w:space="0" w:color="auto"/>
            <w:bottom w:val="none" w:sz="0" w:space="0" w:color="auto"/>
            <w:right w:val="none" w:sz="0" w:space="0" w:color="auto"/>
          </w:divBdr>
        </w:div>
        <w:div w:id="96099633">
          <w:marLeft w:val="0"/>
          <w:marRight w:val="0"/>
          <w:marTop w:val="0"/>
          <w:marBottom w:val="0"/>
          <w:divBdr>
            <w:top w:val="none" w:sz="0" w:space="0" w:color="auto"/>
            <w:left w:val="none" w:sz="0" w:space="0" w:color="auto"/>
            <w:bottom w:val="none" w:sz="0" w:space="0" w:color="auto"/>
            <w:right w:val="none" w:sz="0" w:space="0" w:color="auto"/>
          </w:divBdr>
        </w:div>
        <w:div w:id="224724275">
          <w:marLeft w:val="0"/>
          <w:marRight w:val="0"/>
          <w:marTop w:val="0"/>
          <w:marBottom w:val="0"/>
          <w:divBdr>
            <w:top w:val="none" w:sz="0" w:space="0" w:color="auto"/>
            <w:left w:val="none" w:sz="0" w:space="0" w:color="auto"/>
            <w:bottom w:val="none" w:sz="0" w:space="0" w:color="auto"/>
            <w:right w:val="none" w:sz="0" w:space="0" w:color="auto"/>
          </w:divBdr>
        </w:div>
        <w:div w:id="249779348">
          <w:marLeft w:val="0"/>
          <w:marRight w:val="0"/>
          <w:marTop w:val="0"/>
          <w:marBottom w:val="0"/>
          <w:divBdr>
            <w:top w:val="none" w:sz="0" w:space="0" w:color="auto"/>
            <w:left w:val="none" w:sz="0" w:space="0" w:color="auto"/>
            <w:bottom w:val="none" w:sz="0" w:space="0" w:color="auto"/>
            <w:right w:val="none" w:sz="0" w:space="0" w:color="auto"/>
          </w:divBdr>
        </w:div>
        <w:div w:id="274674385">
          <w:marLeft w:val="0"/>
          <w:marRight w:val="0"/>
          <w:marTop w:val="0"/>
          <w:marBottom w:val="0"/>
          <w:divBdr>
            <w:top w:val="none" w:sz="0" w:space="0" w:color="auto"/>
            <w:left w:val="none" w:sz="0" w:space="0" w:color="auto"/>
            <w:bottom w:val="none" w:sz="0" w:space="0" w:color="auto"/>
            <w:right w:val="none" w:sz="0" w:space="0" w:color="auto"/>
          </w:divBdr>
        </w:div>
        <w:div w:id="287397205">
          <w:marLeft w:val="0"/>
          <w:marRight w:val="0"/>
          <w:marTop w:val="0"/>
          <w:marBottom w:val="0"/>
          <w:divBdr>
            <w:top w:val="none" w:sz="0" w:space="0" w:color="auto"/>
            <w:left w:val="none" w:sz="0" w:space="0" w:color="auto"/>
            <w:bottom w:val="none" w:sz="0" w:space="0" w:color="auto"/>
            <w:right w:val="none" w:sz="0" w:space="0" w:color="auto"/>
          </w:divBdr>
        </w:div>
        <w:div w:id="378826289">
          <w:marLeft w:val="0"/>
          <w:marRight w:val="0"/>
          <w:marTop w:val="0"/>
          <w:marBottom w:val="0"/>
          <w:divBdr>
            <w:top w:val="none" w:sz="0" w:space="0" w:color="auto"/>
            <w:left w:val="none" w:sz="0" w:space="0" w:color="auto"/>
            <w:bottom w:val="none" w:sz="0" w:space="0" w:color="auto"/>
            <w:right w:val="none" w:sz="0" w:space="0" w:color="auto"/>
          </w:divBdr>
        </w:div>
        <w:div w:id="459030563">
          <w:marLeft w:val="0"/>
          <w:marRight w:val="0"/>
          <w:marTop w:val="0"/>
          <w:marBottom w:val="0"/>
          <w:divBdr>
            <w:top w:val="none" w:sz="0" w:space="0" w:color="auto"/>
            <w:left w:val="none" w:sz="0" w:space="0" w:color="auto"/>
            <w:bottom w:val="none" w:sz="0" w:space="0" w:color="auto"/>
            <w:right w:val="none" w:sz="0" w:space="0" w:color="auto"/>
          </w:divBdr>
        </w:div>
        <w:div w:id="507866732">
          <w:marLeft w:val="0"/>
          <w:marRight w:val="0"/>
          <w:marTop w:val="0"/>
          <w:marBottom w:val="0"/>
          <w:divBdr>
            <w:top w:val="none" w:sz="0" w:space="0" w:color="auto"/>
            <w:left w:val="none" w:sz="0" w:space="0" w:color="auto"/>
            <w:bottom w:val="none" w:sz="0" w:space="0" w:color="auto"/>
            <w:right w:val="none" w:sz="0" w:space="0" w:color="auto"/>
          </w:divBdr>
        </w:div>
        <w:div w:id="571620806">
          <w:marLeft w:val="0"/>
          <w:marRight w:val="0"/>
          <w:marTop w:val="0"/>
          <w:marBottom w:val="0"/>
          <w:divBdr>
            <w:top w:val="none" w:sz="0" w:space="0" w:color="auto"/>
            <w:left w:val="none" w:sz="0" w:space="0" w:color="auto"/>
            <w:bottom w:val="none" w:sz="0" w:space="0" w:color="auto"/>
            <w:right w:val="none" w:sz="0" w:space="0" w:color="auto"/>
          </w:divBdr>
        </w:div>
        <w:div w:id="636572082">
          <w:marLeft w:val="0"/>
          <w:marRight w:val="0"/>
          <w:marTop w:val="0"/>
          <w:marBottom w:val="0"/>
          <w:divBdr>
            <w:top w:val="none" w:sz="0" w:space="0" w:color="auto"/>
            <w:left w:val="none" w:sz="0" w:space="0" w:color="auto"/>
            <w:bottom w:val="none" w:sz="0" w:space="0" w:color="auto"/>
            <w:right w:val="none" w:sz="0" w:space="0" w:color="auto"/>
          </w:divBdr>
        </w:div>
        <w:div w:id="681006612">
          <w:marLeft w:val="0"/>
          <w:marRight w:val="0"/>
          <w:marTop w:val="0"/>
          <w:marBottom w:val="0"/>
          <w:divBdr>
            <w:top w:val="none" w:sz="0" w:space="0" w:color="auto"/>
            <w:left w:val="none" w:sz="0" w:space="0" w:color="auto"/>
            <w:bottom w:val="none" w:sz="0" w:space="0" w:color="auto"/>
            <w:right w:val="none" w:sz="0" w:space="0" w:color="auto"/>
          </w:divBdr>
        </w:div>
        <w:div w:id="708841200">
          <w:marLeft w:val="0"/>
          <w:marRight w:val="0"/>
          <w:marTop w:val="0"/>
          <w:marBottom w:val="0"/>
          <w:divBdr>
            <w:top w:val="none" w:sz="0" w:space="0" w:color="auto"/>
            <w:left w:val="none" w:sz="0" w:space="0" w:color="auto"/>
            <w:bottom w:val="none" w:sz="0" w:space="0" w:color="auto"/>
            <w:right w:val="none" w:sz="0" w:space="0" w:color="auto"/>
          </w:divBdr>
        </w:div>
        <w:div w:id="710887429">
          <w:marLeft w:val="0"/>
          <w:marRight w:val="0"/>
          <w:marTop w:val="0"/>
          <w:marBottom w:val="0"/>
          <w:divBdr>
            <w:top w:val="none" w:sz="0" w:space="0" w:color="auto"/>
            <w:left w:val="none" w:sz="0" w:space="0" w:color="auto"/>
            <w:bottom w:val="none" w:sz="0" w:space="0" w:color="auto"/>
            <w:right w:val="none" w:sz="0" w:space="0" w:color="auto"/>
          </w:divBdr>
        </w:div>
        <w:div w:id="713430626">
          <w:marLeft w:val="0"/>
          <w:marRight w:val="0"/>
          <w:marTop w:val="0"/>
          <w:marBottom w:val="0"/>
          <w:divBdr>
            <w:top w:val="none" w:sz="0" w:space="0" w:color="auto"/>
            <w:left w:val="none" w:sz="0" w:space="0" w:color="auto"/>
            <w:bottom w:val="none" w:sz="0" w:space="0" w:color="auto"/>
            <w:right w:val="none" w:sz="0" w:space="0" w:color="auto"/>
          </w:divBdr>
        </w:div>
        <w:div w:id="765155074">
          <w:marLeft w:val="0"/>
          <w:marRight w:val="0"/>
          <w:marTop w:val="0"/>
          <w:marBottom w:val="0"/>
          <w:divBdr>
            <w:top w:val="none" w:sz="0" w:space="0" w:color="auto"/>
            <w:left w:val="none" w:sz="0" w:space="0" w:color="auto"/>
            <w:bottom w:val="none" w:sz="0" w:space="0" w:color="auto"/>
            <w:right w:val="none" w:sz="0" w:space="0" w:color="auto"/>
          </w:divBdr>
        </w:div>
        <w:div w:id="930314529">
          <w:marLeft w:val="0"/>
          <w:marRight w:val="0"/>
          <w:marTop w:val="0"/>
          <w:marBottom w:val="0"/>
          <w:divBdr>
            <w:top w:val="none" w:sz="0" w:space="0" w:color="auto"/>
            <w:left w:val="none" w:sz="0" w:space="0" w:color="auto"/>
            <w:bottom w:val="none" w:sz="0" w:space="0" w:color="auto"/>
            <w:right w:val="none" w:sz="0" w:space="0" w:color="auto"/>
          </w:divBdr>
        </w:div>
        <w:div w:id="971517538">
          <w:marLeft w:val="0"/>
          <w:marRight w:val="0"/>
          <w:marTop w:val="0"/>
          <w:marBottom w:val="0"/>
          <w:divBdr>
            <w:top w:val="none" w:sz="0" w:space="0" w:color="auto"/>
            <w:left w:val="none" w:sz="0" w:space="0" w:color="auto"/>
            <w:bottom w:val="none" w:sz="0" w:space="0" w:color="auto"/>
            <w:right w:val="none" w:sz="0" w:space="0" w:color="auto"/>
          </w:divBdr>
        </w:div>
        <w:div w:id="1031033015">
          <w:marLeft w:val="0"/>
          <w:marRight w:val="0"/>
          <w:marTop w:val="0"/>
          <w:marBottom w:val="0"/>
          <w:divBdr>
            <w:top w:val="none" w:sz="0" w:space="0" w:color="auto"/>
            <w:left w:val="none" w:sz="0" w:space="0" w:color="auto"/>
            <w:bottom w:val="none" w:sz="0" w:space="0" w:color="auto"/>
            <w:right w:val="none" w:sz="0" w:space="0" w:color="auto"/>
          </w:divBdr>
        </w:div>
        <w:div w:id="1081678222">
          <w:marLeft w:val="0"/>
          <w:marRight w:val="0"/>
          <w:marTop w:val="0"/>
          <w:marBottom w:val="0"/>
          <w:divBdr>
            <w:top w:val="none" w:sz="0" w:space="0" w:color="auto"/>
            <w:left w:val="none" w:sz="0" w:space="0" w:color="auto"/>
            <w:bottom w:val="none" w:sz="0" w:space="0" w:color="auto"/>
            <w:right w:val="none" w:sz="0" w:space="0" w:color="auto"/>
          </w:divBdr>
        </w:div>
        <w:div w:id="1179612996">
          <w:marLeft w:val="0"/>
          <w:marRight w:val="0"/>
          <w:marTop w:val="0"/>
          <w:marBottom w:val="0"/>
          <w:divBdr>
            <w:top w:val="none" w:sz="0" w:space="0" w:color="auto"/>
            <w:left w:val="none" w:sz="0" w:space="0" w:color="auto"/>
            <w:bottom w:val="none" w:sz="0" w:space="0" w:color="auto"/>
            <w:right w:val="none" w:sz="0" w:space="0" w:color="auto"/>
          </w:divBdr>
        </w:div>
        <w:div w:id="1184827575">
          <w:marLeft w:val="0"/>
          <w:marRight w:val="0"/>
          <w:marTop w:val="0"/>
          <w:marBottom w:val="0"/>
          <w:divBdr>
            <w:top w:val="none" w:sz="0" w:space="0" w:color="auto"/>
            <w:left w:val="none" w:sz="0" w:space="0" w:color="auto"/>
            <w:bottom w:val="none" w:sz="0" w:space="0" w:color="auto"/>
            <w:right w:val="none" w:sz="0" w:space="0" w:color="auto"/>
          </w:divBdr>
        </w:div>
        <w:div w:id="1234319725">
          <w:marLeft w:val="0"/>
          <w:marRight w:val="0"/>
          <w:marTop w:val="0"/>
          <w:marBottom w:val="0"/>
          <w:divBdr>
            <w:top w:val="none" w:sz="0" w:space="0" w:color="auto"/>
            <w:left w:val="none" w:sz="0" w:space="0" w:color="auto"/>
            <w:bottom w:val="none" w:sz="0" w:space="0" w:color="auto"/>
            <w:right w:val="none" w:sz="0" w:space="0" w:color="auto"/>
          </w:divBdr>
        </w:div>
        <w:div w:id="1258294544">
          <w:marLeft w:val="0"/>
          <w:marRight w:val="0"/>
          <w:marTop w:val="0"/>
          <w:marBottom w:val="0"/>
          <w:divBdr>
            <w:top w:val="none" w:sz="0" w:space="0" w:color="auto"/>
            <w:left w:val="none" w:sz="0" w:space="0" w:color="auto"/>
            <w:bottom w:val="none" w:sz="0" w:space="0" w:color="auto"/>
            <w:right w:val="none" w:sz="0" w:space="0" w:color="auto"/>
          </w:divBdr>
        </w:div>
        <w:div w:id="1319728331">
          <w:marLeft w:val="0"/>
          <w:marRight w:val="0"/>
          <w:marTop w:val="0"/>
          <w:marBottom w:val="0"/>
          <w:divBdr>
            <w:top w:val="none" w:sz="0" w:space="0" w:color="auto"/>
            <w:left w:val="none" w:sz="0" w:space="0" w:color="auto"/>
            <w:bottom w:val="none" w:sz="0" w:space="0" w:color="auto"/>
            <w:right w:val="none" w:sz="0" w:space="0" w:color="auto"/>
          </w:divBdr>
        </w:div>
        <w:div w:id="1374380075">
          <w:marLeft w:val="0"/>
          <w:marRight w:val="0"/>
          <w:marTop w:val="0"/>
          <w:marBottom w:val="0"/>
          <w:divBdr>
            <w:top w:val="none" w:sz="0" w:space="0" w:color="auto"/>
            <w:left w:val="none" w:sz="0" w:space="0" w:color="auto"/>
            <w:bottom w:val="none" w:sz="0" w:space="0" w:color="auto"/>
            <w:right w:val="none" w:sz="0" w:space="0" w:color="auto"/>
          </w:divBdr>
        </w:div>
        <w:div w:id="1502894232">
          <w:marLeft w:val="0"/>
          <w:marRight w:val="0"/>
          <w:marTop w:val="0"/>
          <w:marBottom w:val="0"/>
          <w:divBdr>
            <w:top w:val="none" w:sz="0" w:space="0" w:color="auto"/>
            <w:left w:val="none" w:sz="0" w:space="0" w:color="auto"/>
            <w:bottom w:val="none" w:sz="0" w:space="0" w:color="auto"/>
            <w:right w:val="none" w:sz="0" w:space="0" w:color="auto"/>
          </w:divBdr>
        </w:div>
        <w:div w:id="1563717022">
          <w:marLeft w:val="0"/>
          <w:marRight w:val="0"/>
          <w:marTop w:val="0"/>
          <w:marBottom w:val="0"/>
          <w:divBdr>
            <w:top w:val="none" w:sz="0" w:space="0" w:color="auto"/>
            <w:left w:val="none" w:sz="0" w:space="0" w:color="auto"/>
            <w:bottom w:val="none" w:sz="0" w:space="0" w:color="auto"/>
            <w:right w:val="none" w:sz="0" w:space="0" w:color="auto"/>
          </w:divBdr>
        </w:div>
        <w:div w:id="1573850784">
          <w:marLeft w:val="0"/>
          <w:marRight w:val="0"/>
          <w:marTop w:val="0"/>
          <w:marBottom w:val="0"/>
          <w:divBdr>
            <w:top w:val="none" w:sz="0" w:space="0" w:color="auto"/>
            <w:left w:val="none" w:sz="0" w:space="0" w:color="auto"/>
            <w:bottom w:val="none" w:sz="0" w:space="0" w:color="auto"/>
            <w:right w:val="none" w:sz="0" w:space="0" w:color="auto"/>
          </w:divBdr>
        </w:div>
        <w:div w:id="1625889598">
          <w:marLeft w:val="0"/>
          <w:marRight w:val="0"/>
          <w:marTop w:val="0"/>
          <w:marBottom w:val="0"/>
          <w:divBdr>
            <w:top w:val="none" w:sz="0" w:space="0" w:color="auto"/>
            <w:left w:val="none" w:sz="0" w:space="0" w:color="auto"/>
            <w:bottom w:val="none" w:sz="0" w:space="0" w:color="auto"/>
            <w:right w:val="none" w:sz="0" w:space="0" w:color="auto"/>
          </w:divBdr>
        </w:div>
        <w:div w:id="1725450732">
          <w:marLeft w:val="0"/>
          <w:marRight w:val="0"/>
          <w:marTop w:val="0"/>
          <w:marBottom w:val="0"/>
          <w:divBdr>
            <w:top w:val="none" w:sz="0" w:space="0" w:color="auto"/>
            <w:left w:val="none" w:sz="0" w:space="0" w:color="auto"/>
            <w:bottom w:val="none" w:sz="0" w:space="0" w:color="auto"/>
            <w:right w:val="none" w:sz="0" w:space="0" w:color="auto"/>
          </w:divBdr>
        </w:div>
        <w:div w:id="1728525520">
          <w:marLeft w:val="0"/>
          <w:marRight w:val="0"/>
          <w:marTop w:val="0"/>
          <w:marBottom w:val="0"/>
          <w:divBdr>
            <w:top w:val="none" w:sz="0" w:space="0" w:color="auto"/>
            <w:left w:val="none" w:sz="0" w:space="0" w:color="auto"/>
            <w:bottom w:val="none" w:sz="0" w:space="0" w:color="auto"/>
            <w:right w:val="none" w:sz="0" w:space="0" w:color="auto"/>
          </w:divBdr>
        </w:div>
        <w:div w:id="1746610985">
          <w:marLeft w:val="0"/>
          <w:marRight w:val="0"/>
          <w:marTop w:val="0"/>
          <w:marBottom w:val="0"/>
          <w:divBdr>
            <w:top w:val="none" w:sz="0" w:space="0" w:color="auto"/>
            <w:left w:val="none" w:sz="0" w:space="0" w:color="auto"/>
            <w:bottom w:val="none" w:sz="0" w:space="0" w:color="auto"/>
            <w:right w:val="none" w:sz="0" w:space="0" w:color="auto"/>
          </w:divBdr>
        </w:div>
        <w:div w:id="1773428369">
          <w:marLeft w:val="0"/>
          <w:marRight w:val="0"/>
          <w:marTop w:val="0"/>
          <w:marBottom w:val="0"/>
          <w:divBdr>
            <w:top w:val="none" w:sz="0" w:space="0" w:color="auto"/>
            <w:left w:val="none" w:sz="0" w:space="0" w:color="auto"/>
            <w:bottom w:val="none" w:sz="0" w:space="0" w:color="auto"/>
            <w:right w:val="none" w:sz="0" w:space="0" w:color="auto"/>
          </w:divBdr>
        </w:div>
        <w:div w:id="1837840422">
          <w:marLeft w:val="0"/>
          <w:marRight w:val="0"/>
          <w:marTop w:val="0"/>
          <w:marBottom w:val="0"/>
          <w:divBdr>
            <w:top w:val="none" w:sz="0" w:space="0" w:color="auto"/>
            <w:left w:val="none" w:sz="0" w:space="0" w:color="auto"/>
            <w:bottom w:val="none" w:sz="0" w:space="0" w:color="auto"/>
            <w:right w:val="none" w:sz="0" w:space="0" w:color="auto"/>
          </w:divBdr>
        </w:div>
        <w:div w:id="1882935411">
          <w:marLeft w:val="0"/>
          <w:marRight w:val="0"/>
          <w:marTop w:val="0"/>
          <w:marBottom w:val="0"/>
          <w:divBdr>
            <w:top w:val="none" w:sz="0" w:space="0" w:color="auto"/>
            <w:left w:val="none" w:sz="0" w:space="0" w:color="auto"/>
            <w:bottom w:val="none" w:sz="0" w:space="0" w:color="auto"/>
            <w:right w:val="none" w:sz="0" w:space="0" w:color="auto"/>
          </w:divBdr>
        </w:div>
        <w:div w:id="1946838105">
          <w:marLeft w:val="0"/>
          <w:marRight w:val="0"/>
          <w:marTop w:val="0"/>
          <w:marBottom w:val="0"/>
          <w:divBdr>
            <w:top w:val="none" w:sz="0" w:space="0" w:color="auto"/>
            <w:left w:val="none" w:sz="0" w:space="0" w:color="auto"/>
            <w:bottom w:val="none" w:sz="0" w:space="0" w:color="auto"/>
            <w:right w:val="none" w:sz="0" w:space="0" w:color="auto"/>
          </w:divBdr>
        </w:div>
        <w:div w:id="2033456308">
          <w:marLeft w:val="0"/>
          <w:marRight w:val="0"/>
          <w:marTop w:val="0"/>
          <w:marBottom w:val="0"/>
          <w:divBdr>
            <w:top w:val="none" w:sz="0" w:space="0" w:color="auto"/>
            <w:left w:val="none" w:sz="0" w:space="0" w:color="auto"/>
            <w:bottom w:val="none" w:sz="0" w:space="0" w:color="auto"/>
            <w:right w:val="none" w:sz="0" w:space="0" w:color="auto"/>
          </w:divBdr>
        </w:div>
        <w:div w:id="2043164882">
          <w:marLeft w:val="0"/>
          <w:marRight w:val="0"/>
          <w:marTop w:val="0"/>
          <w:marBottom w:val="0"/>
          <w:divBdr>
            <w:top w:val="none" w:sz="0" w:space="0" w:color="auto"/>
            <w:left w:val="none" w:sz="0" w:space="0" w:color="auto"/>
            <w:bottom w:val="none" w:sz="0" w:space="0" w:color="auto"/>
            <w:right w:val="none" w:sz="0" w:space="0" w:color="auto"/>
          </w:divBdr>
        </w:div>
        <w:div w:id="2043480426">
          <w:marLeft w:val="0"/>
          <w:marRight w:val="0"/>
          <w:marTop w:val="0"/>
          <w:marBottom w:val="0"/>
          <w:divBdr>
            <w:top w:val="none" w:sz="0" w:space="0" w:color="auto"/>
            <w:left w:val="none" w:sz="0" w:space="0" w:color="auto"/>
            <w:bottom w:val="none" w:sz="0" w:space="0" w:color="auto"/>
            <w:right w:val="none" w:sz="0" w:space="0" w:color="auto"/>
          </w:divBdr>
        </w:div>
      </w:divsChild>
    </w:div>
    <w:div w:id="159273480">
      <w:bodyDiv w:val="1"/>
      <w:marLeft w:val="0"/>
      <w:marRight w:val="0"/>
      <w:marTop w:val="0"/>
      <w:marBottom w:val="0"/>
      <w:divBdr>
        <w:top w:val="none" w:sz="0" w:space="0" w:color="auto"/>
        <w:left w:val="none" w:sz="0" w:space="0" w:color="auto"/>
        <w:bottom w:val="none" w:sz="0" w:space="0" w:color="auto"/>
        <w:right w:val="none" w:sz="0" w:space="0" w:color="auto"/>
      </w:divBdr>
    </w:div>
    <w:div w:id="175074115">
      <w:bodyDiv w:val="1"/>
      <w:marLeft w:val="0"/>
      <w:marRight w:val="0"/>
      <w:marTop w:val="0"/>
      <w:marBottom w:val="0"/>
      <w:divBdr>
        <w:top w:val="none" w:sz="0" w:space="0" w:color="auto"/>
        <w:left w:val="none" w:sz="0" w:space="0" w:color="auto"/>
        <w:bottom w:val="none" w:sz="0" w:space="0" w:color="auto"/>
        <w:right w:val="none" w:sz="0" w:space="0" w:color="auto"/>
      </w:divBdr>
    </w:div>
    <w:div w:id="226116623">
      <w:bodyDiv w:val="1"/>
      <w:marLeft w:val="0"/>
      <w:marRight w:val="0"/>
      <w:marTop w:val="0"/>
      <w:marBottom w:val="0"/>
      <w:divBdr>
        <w:top w:val="none" w:sz="0" w:space="0" w:color="auto"/>
        <w:left w:val="none" w:sz="0" w:space="0" w:color="auto"/>
        <w:bottom w:val="none" w:sz="0" w:space="0" w:color="auto"/>
        <w:right w:val="none" w:sz="0" w:space="0" w:color="auto"/>
      </w:divBdr>
    </w:div>
    <w:div w:id="252476841">
      <w:bodyDiv w:val="1"/>
      <w:marLeft w:val="0"/>
      <w:marRight w:val="0"/>
      <w:marTop w:val="0"/>
      <w:marBottom w:val="0"/>
      <w:divBdr>
        <w:top w:val="none" w:sz="0" w:space="0" w:color="auto"/>
        <w:left w:val="none" w:sz="0" w:space="0" w:color="auto"/>
        <w:bottom w:val="none" w:sz="0" w:space="0" w:color="auto"/>
        <w:right w:val="none" w:sz="0" w:space="0" w:color="auto"/>
      </w:divBdr>
    </w:div>
    <w:div w:id="256596757">
      <w:bodyDiv w:val="1"/>
      <w:marLeft w:val="0"/>
      <w:marRight w:val="0"/>
      <w:marTop w:val="0"/>
      <w:marBottom w:val="0"/>
      <w:divBdr>
        <w:top w:val="none" w:sz="0" w:space="0" w:color="auto"/>
        <w:left w:val="none" w:sz="0" w:space="0" w:color="auto"/>
        <w:bottom w:val="none" w:sz="0" w:space="0" w:color="auto"/>
        <w:right w:val="none" w:sz="0" w:space="0" w:color="auto"/>
      </w:divBdr>
    </w:div>
    <w:div w:id="258804459">
      <w:bodyDiv w:val="1"/>
      <w:marLeft w:val="0"/>
      <w:marRight w:val="0"/>
      <w:marTop w:val="0"/>
      <w:marBottom w:val="0"/>
      <w:divBdr>
        <w:top w:val="none" w:sz="0" w:space="0" w:color="auto"/>
        <w:left w:val="none" w:sz="0" w:space="0" w:color="auto"/>
        <w:bottom w:val="none" w:sz="0" w:space="0" w:color="auto"/>
        <w:right w:val="none" w:sz="0" w:space="0" w:color="auto"/>
      </w:divBdr>
    </w:div>
    <w:div w:id="354038555">
      <w:bodyDiv w:val="1"/>
      <w:marLeft w:val="0"/>
      <w:marRight w:val="0"/>
      <w:marTop w:val="0"/>
      <w:marBottom w:val="0"/>
      <w:divBdr>
        <w:top w:val="none" w:sz="0" w:space="0" w:color="auto"/>
        <w:left w:val="none" w:sz="0" w:space="0" w:color="auto"/>
        <w:bottom w:val="none" w:sz="0" w:space="0" w:color="auto"/>
        <w:right w:val="none" w:sz="0" w:space="0" w:color="auto"/>
      </w:divBdr>
    </w:div>
    <w:div w:id="354767868">
      <w:bodyDiv w:val="1"/>
      <w:marLeft w:val="0"/>
      <w:marRight w:val="0"/>
      <w:marTop w:val="0"/>
      <w:marBottom w:val="0"/>
      <w:divBdr>
        <w:top w:val="none" w:sz="0" w:space="0" w:color="auto"/>
        <w:left w:val="none" w:sz="0" w:space="0" w:color="auto"/>
        <w:bottom w:val="none" w:sz="0" w:space="0" w:color="auto"/>
        <w:right w:val="none" w:sz="0" w:space="0" w:color="auto"/>
      </w:divBdr>
      <w:divsChild>
        <w:div w:id="1159805700">
          <w:marLeft w:val="0"/>
          <w:marRight w:val="0"/>
          <w:marTop w:val="0"/>
          <w:marBottom w:val="0"/>
          <w:divBdr>
            <w:top w:val="none" w:sz="0" w:space="0" w:color="auto"/>
            <w:left w:val="none" w:sz="0" w:space="0" w:color="auto"/>
            <w:bottom w:val="none" w:sz="0" w:space="0" w:color="auto"/>
            <w:right w:val="none" w:sz="0" w:space="0" w:color="auto"/>
          </w:divBdr>
          <w:divsChild>
            <w:div w:id="1709799511">
              <w:marLeft w:val="0"/>
              <w:marRight w:val="0"/>
              <w:marTop w:val="0"/>
              <w:marBottom w:val="0"/>
              <w:divBdr>
                <w:top w:val="none" w:sz="0" w:space="0" w:color="auto"/>
                <w:left w:val="none" w:sz="0" w:space="0" w:color="auto"/>
                <w:bottom w:val="none" w:sz="0" w:space="0" w:color="auto"/>
                <w:right w:val="none" w:sz="0" w:space="0" w:color="auto"/>
              </w:divBdr>
              <w:divsChild>
                <w:div w:id="2146316621">
                  <w:marLeft w:val="0"/>
                  <w:marRight w:val="0"/>
                  <w:marTop w:val="0"/>
                  <w:marBottom w:val="0"/>
                  <w:divBdr>
                    <w:top w:val="none" w:sz="0" w:space="0" w:color="auto"/>
                    <w:left w:val="none" w:sz="0" w:space="0" w:color="auto"/>
                    <w:bottom w:val="none" w:sz="0" w:space="0" w:color="auto"/>
                    <w:right w:val="none" w:sz="0" w:space="0" w:color="auto"/>
                  </w:divBdr>
                  <w:divsChild>
                    <w:div w:id="436801407">
                      <w:marLeft w:val="0"/>
                      <w:marRight w:val="0"/>
                      <w:marTop w:val="0"/>
                      <w:marBottom w:val="0"/>
                      <w:divBdr>
                        <w:top w:val="none" w:sz="0" w:space="0" w:color="auto"/>
                        <w:left w:val="none" w:sz="0" w:space="0" w:color="auto"/>
                        <w:bottom w:val="none" w:sz="0" w:space="0" w:color="auto"/>
                        <w:right w:val="none" w:sz="0" w:space="0" w:color="auto"/>
                      </w:divBdr>
                      <w:divsChild>
                        <w:div w:id="1743915850">
                          <w:marLeft w:val="0"/>
                          <w:marRight w:val="0"/>
                          <w:marTop w:val="0"/>
                          <w:marBottom w:val="0"/>
                          <w:divBdr>
                            <w:top w:val="none" w:sz="0" w:space="0" w:color="auto"/>
                            <w:left w:val="none" w:sz="0" w:space="0" w:color="auto"/>
                            <w:bottom w:val="none" w:sz="0" w:space="0" w:color="auto"/>
                            <w:right w:val="none" w:sz="0" w:space="0" w:color="auto"/>
                          </w:divBdr>
                          <w:divsChild>
                            <w:div w:id="177476265">
                              <w:marLeft w:val="0"/>
                              <w:marRight w:val="0"/>
                              <w:marTop w:val="0"/>
                              <w:marBottom w:val="0"/>
                              <w:divBdr>
                                <w:top w:val="none" w:sz="0" w:space="0" w:color="auto"/>
                                <w:left w:val="none" w:sz="0" w:space="0" w:color="auto"/>
                                <w:bottom w:val="none" w:sz="0" w:space="0" w:color="auto"/>
                                <w:right w:val="none" w:sz="0" w:space="0" w:color="auto"/>
                              </w:divBdr>
                              <w:divsChild>
                                <w:div w:id="1533111394">
                                  <w:marLeft w:val="0"/>
                                  <w:marRight w:val="0"/>
                                  <w:marTop w:val="0"/>
                                  <w:marBottom w:val="0"/>
                                  <w:divBdr>
                                    <w:top w:val="none" w:sz="0" w:space="0" w:color="auto"/>
                                    <w:left w:val="none" w:sz="0" w:space="0" w:color="auto"/>
                                    <w:bottom w:val="none" w:sz="0" w:space="0" w:color="auto"/>
                                    <w:right w:val="none" w:sz="0" w:space="0" w:color="auto"/>
                                  </w:divBdr>
                                  <w:divsChild>
                                    <w:div w:id="1580480488">
                                      <w:marLeft w:val="0"/>
                                      <w:marRight w:val="0"/>
                                      <w:marTop w:val="0"/>
                                      <w:marBottom w:val="0"/>
                                      <w:divBdr>
                                        <w:top w:val="none" w:sz="0" w:space="0" w:color="auto"/>
                                        <w:left w:val="none" w:sz="0" w:space="0" w:color="auto"/>
                                        <w:bottom w:val="none" w:sz="0" w:space="0" w:color="auto"/>
                                        <w:right w:val="none" w:sz="0" w:space="0" w:color="auto"/>
                                      </w:divBdr>
                                      <w:divsChild>
                                        <w:div w:id="984313386">
                                          <w:marLeft w:val="0"/>
                                          <w:marRight w:val="0"/>
                                          <w:marTop w:val="0"/>
                                          <w:marBottom w:val="0"/>
                                          <w:divBdr>
                                            <w:top w:val="none" w:sz="0" w:space="0" w:color="auto"/>
                                            <w:left w:val="none" w:sz="0" w:space="0" w:color="auto"/>
                                            <w:bottom w:val="none" w:sz="0" w:space="0" w:color="auto"/>
                                            <w:right w:val="none" w:sz="0" w:space="0" w:color="auto"/>
                                          </w:divBdr>
                                          <w:divsChild>
                                            <w:div w:id="1605655123">
                                              <w:marLeft w:val="0"/>
                                              <w:marRight w:val="0"/>
                                              <w:marTop w:val="0"/>
                                              <w:marBottom w:val="0"/>
                                              <w:divBdr>
                                                <w:top w:val="none" w:sz="0" w:space="0" w:color="auto"/>
                                                <w:left w:val="none" w:sz="0" w:space="0" w:color="auto"/>
                                                <w:bottom w:val="none" w:sz="0" w:space="0" w:color="auto"/>
                                                <w:right w:val="none" w:sz="0" w:space="0" w:color="auto"/>
                                              </w:divBdr>
                                              <w:divsChild>
                                                <w:div w:id="1160340963">
                                                  <w:marLeft w:val="0"/>
                                                  <w:marRight w:val="0"/>
                                                  <w:marTop w:val="0"/>
                                                  <w:marBottom w:val="0"/>
                                                  <w:divBdr>
                                                    <w:top w:val="none" w:sz="0" w:space="0" w:color="auto"/>
                                                    <w:left w:val="none" w:sz="0" w:space="0" w:color="auto"/>
                                                    <w:bottom w:val="none" w:sz="0" w:space="0" w:color="auto"/>
                                                    <w:right w:val="none" w:sz="0" w:space="0" w:color="auto"/>
                                                  </w:divBdr>
                                                  <w:divsChild>
                                                    <w:div w:id="1218855555">
                                                      <w:marLeft w:val="0"/>
                                                      <w:marRight w:val="0"/>
                                                      <w:marTop w:val="0"/>
                                                      <w:marBottom w:val="0"/>
                                                      <w:divBdr>
                                                        <w:top w:val="none" w:sz="0" w:space="0" w:color="auto"/>
                                                        <w:left w:val="none" w:sz="0" w:space="0" w:color="auto"/>
                                                        <w:bottom w:val="none" w:sz="0" w:space="0" w:color="auto"/>
                                                        <w:right w:val="none" w:sz="0" w:space="0" w:color="auto"/>
                                                      </w:divBdr>
                                                      <w:divsChild>
                                                        <w:div w:id="19157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18525209">
      <w:bodyDiv w:val="1"/>
      <w:marLeft w:val="0"/>
      <w:marRight w:val="0"/>
      <w:marTop w:val="0"/>
      <w:marBottom w:val="0"/>
      <w:divBdr>
        <w:top w:val="none" w:sz="0" w:space="0" w:color="auto"/>
        <w:left w:val="none" w:sz="0" w:space="0" w:color="auto"/>
        <w:bottom w:val="none" w:sz="0" w:space="0" w:color="auto"/>
        <w:right w:val="none" w:sz="0" w:space="0" w:color="auto"/>
      </w:divBdr>
    </w:div>
    <w:div w:id="439762694">
      <w:bodyDiv w:val="1"/>
      <w:marLeft w:val="0"/>
      <w:marRight w:val="0"/>
      <w:marTop w:val="0"/>
      <w:marBottom w:val="0"/>
      <w:divBdr>
        <w:top w:val="none" w:sz="0" w:space="0" w:color="auto"/>
        <w:left w:val="none" w:sz="0" w:space="0" w:color="auto"/>
        <w:bottom w:val="none" w:sz="0" w:space="0" w:color="auto"/>
        <w:right w:val="none" w:sz="0" w:space="0" w:color="auto"/>
      </w:divBdr>
    </w:div>
    <w:div w:id="451174177">
      <w:bodyDiv w:val="1"/>
      <w:marLeft w:val="0"/>
      <w:marRight w:val="0"/>
      <w:marTop w:val="0"/>
      <w:marBottom w:val="0"/>
      <w:divBdr>
        <w:top w:val="none" w:sz="0" w:space="0" w:color="auto"/>
        <w:left w:val="none" w:sz="0" w:space="0" w:color="auto"/>
        <w:bottom w:val="none" w:sz="0" w:space="0" w:color="auto"/>
        <w:right w:val="none" w:sz="0" w:space="0" w:color="auto"/>
      </w:divBdr>
    </w:div>
    <w:div w:id="455954800">
      <w:bodyDiv w:val="1"/>
      <w:marLeft w:val="0"/>
      <w:marRight w:val="0"/>
      <w:marTop w:val="0"/>
      <w:marBottom w:val="0"/>
      <w:divBdr>
        <w:top w:val="none" w:sz="0" w:space="0" w:color="auto"/>
        <w:left w:val="none" w:sz="0" w:space="0" w:color="auto"/>
        <w:bottom w:val="none" w:sz="0" w:space="0" w:color="auto"/>
        <w:right w:val="none" w:sz="0" w:space="0" w:color="auto"/>
      </w:divBdr>
    </w:div>
    <w:div w:id="476653918">
      <w:bodyDiv w:val="1"/>
      <w:marLeft w:val="0"/>
      <w:marRight w:val="0"/>
      <w:marTop w:val="0"/>
      <w:marBottom w:val="0"/>
      <w:divBdr>
        <w:top w:val="none" w:sz="0" w:space="0" w:color="auto"/>
        <w:left w:val="none" w:sz="0" w:space="0" w:color="auto"/>
        <w:bottom w:val="none" w:sz="0" w:space="0" w:color="auto"/>
        <w:right w:val="none" w:sz="0" w:space="0" w:color="auto"/>
      </w:divBdr>
      <w:divsChild>
        <w:div w:id="2103914757">
          <w:marLeft w:val="0"/>
          <w:marRight w:val="0"/>
          <w:marTop w:val="0"/>
          <w:marBottom w:val="0"/>
          <w:divBdr>
            <w:top w:val="none" w:sz="0" w:space="0" w:color="auto"/>
            <w:left w:val="none" w:sz="0" w:space="0" w:color="auto"/>
            <w:bottom w:val="none" w:sz="0" w:space="0" w:color="auto"/>
            <w:right w:val="none" w:sz="0" w:space="0" w:color="auto"/>
          </w:divBdr>
          <w:divsChild>
            <w:div w:id="915171725">
              <w:marLeft w:val="0"/>
              <w:marRight w:val="0"/>
              <w:marTop w:val="0"/>
              <w:marBottom w:val="0"/>
              <w:divBdr>
                <w:top w:val="none" w:sz="0" w:space="0" w:color="auto"/>
                <w:left w:val="none" w:sz="0" w:space="0" w:color="auto"/>
                <w:bottom w:val="none" w:sz="0" w:space="0" w:color="auto"/>
                <w:right w:val="none" w:sz="0" w:space="0" w:color="auto"/>
              </w:divBdr>
              <w:divsChild>
                <w:div w:id="1134174148">
                  <w:marLeft w:val="0"/>
                  <w:marRight w:val="0"/>
                  <w:marTop w:val="0"/>
                  <w:marBottom w:val="0"/>
                  <w:divBdr>
                    <w:top w:val="none" w:sz="0" w:space="0" w:color="auto"/>
                    <w:left w:val="none" w:sz="0" w:space="0" w:color="auto"/>
                    <w:bottom w:val="none" w:sz="0" w:space="0" w:color="auto"/>
                    <w:right w:val="none" w:sz="0" w:space="0" w:color="auto"/>
                  </w:divBdr>
                  <w:divsChild>
                    <w:div w:id="1453594070">
                      <w:marLeft w:val="0"/>
                      <w:marRight w:val="0"/>
                      <w:marTop w:val="0"/>
                      <w:marBottom w:val="0"/>
                      <w:divBdr>
                        <w:top w:val="none" w:sz="0" w:space="0" w:color="auto"/>
                        <w:left w:val="none" w:sz="0" w:space="0" w:color="auto"/>
                        <w:bottom w:val="none" w:sz="0" w:space="0" w:color="auto"/>
                        <w:right w:val="none" w:sz="0" w:space="0" w:color="auto"/>
                      </w:divBdr>
                      <w:divsChild>
                        <w:div w:id="2042121630">
                          <w:marLeft w:val="0"/>
                          <w:marRight w:val="0"/>
                          <w:marTop w:val="0"/>
                          <w:marBottom w:val="0"/>
                          <w:divBdr>
                            <w:top w:val="none" w:sz="0" w:space="0" w:color="auto"/>
                            <w:left w:val="none" w:sz="0" w:space="0" w:color="auto"/>
                            <w:bottom w:val="none" w:sz="0" w:space="0" w:color="auto"/>
                            <w:right w:val="none" w:sz="0" w:space="0" w:color="auto"/>
                          </w:divBdr>
                          <w:divsChild>
                            <w:div w:id="2011982051">
                              <w:marLeft w:val="0"/>
                              <w:marRight w:val="0"/>
                              <w:marTop w:val="0"/>
                              <w:marBottom w:val="0"/>
                              <w:divBdr>
                                <w:top w:val="none" w:sz="0" w:space="0" w:color="auto"/>
                                <w:left w:val="none" w:sz="0" w:space="0" w:color="auto"/>
                                <w:bottom w:val="none" w:sz="0" w:space="0" w:color="auto"/>
                                <w:right w:val="none" w:sz="0" w:space="0" w:color="auto"/>
                              </w:divBdr>
                              <w:divsChild>
                                <w:div w:id="1095399138">
                                  <w:marLeft w:val="0"/>
                                  <w:marRight w:val="0"/>
                                  <w:marTop w:val="0"/>
                                  <w:marBottom w:val="0"/>
                                  <w:divBdr>
                                    <w:top w:val="none" w:sz="0" w:space="0" w:color="auto"/>
                                    <w:left w:val="none" w:sz="0" w:space="0" w:color="auto"/>
                                    <w:bottom w:val="none" w:sz="0" w:space="0" w:color="auto"/>
                                    <w:right w:val="none" w:sz="0" w:space="0" w:color="auto"/>
                                  </w:divBdr>
                                  <w:divsChild>
                                    <w:div w:id="975989853">
                                      <w:marLeft w:val="0"/>
                                      <w:marRight w:val="0"/>
                                      <w:marTop w:val="0"/>
                                      <w:marBottom w:val="0"/>
                                      <w:divBdr>
                                        <w:top w:val="none" w:sz="0" w:space="0" w:color="auto"/>
                                        <w:left w:val="none" w:sz="0" w:space="0" w:color="auto"/>
                                        <w:bottom w:val="none" w:sz="0" w:space="0" w:color="auto"/>
                                        <w:right w:val="none" w:sz="0" w:space="0" w:color="auto"/>
                                      </w:divBdr>
                                      <w:divsChild>
                                        <w:div w:id="1222012517">
                                          <w:marLeft w:val="0"/>
                                          <w:marRight w:val="0"/>
                                          <w:marTop w:val="0"/>
                                          <w:marBottom w:val="0"/>
                                          <w:divBdr>
                                            <w:top w:val="none" w:sz="0" w:space="0" w:color="auto"/>
                                            <w:left w:val="none" w:sz="0" w:space="0" w:color="auto"/>
                                            <w:bottom w:val="none" w:sz="0" w:space="0" w:color="auto"/>
                                            <w:right w:val="none" w:sz="0" w:space="0" w:color="auto"/>
                                          </w:divBdr>
                                          <w:divsChild>
                                            <w:div w:id="997732003">
                                              <w:marLeft w:val="0"/>
                                              <w:marRight w:val="0"/>
                                              <w:marTop w:val="0"/>
                                              <w:marBottom w:val="0"/>
                                              <w:divBdr>
                                                <w:top w:val="none" w:sz="0" w:space="0" w:color="auto"/>
                                                <w:left w:val="none" w:sz="0" w:space="0" w:color="auto"/>
                                                <w:bottom w:val="none" w:sz="0" w:space="0" w:color="auto"/>
                                                <w:right w:val="none" w:sz="0" w:space="0" w:color="auto"/>
                                              </w:divBdr>
                                              <w:divsChild>
                                                <w:div w:id="1843154217">
                                                  <w:marLeft w:val="0"/>
                                                  <w:marRight w:val="0"/>
                                                  <w:marTop w:val="0"/>
                                                  <w:marBottom w:val="0"/>
                                                  <w:divBdr>
                                                    <w:top w:val="none" w:sz="0" w:space="0" w:color="auto"/>
                                                    <w:left w:val="none" w:sz="0" w:space="0" w:color="auto"/>
                                                    <w:bottom w:val="none" w:sz="0" w:space="0" w:color="auto"/>
                                                    <w:right w:val="none" w:sz="0" w:space="0" w:color="auto"/>
                                                  </w:divBdr>
                                                  <w:divsChild>
                                                    <w:div w:id="943805419">
                                                      <w:marLeft w:val="0"/>
                                                      <w:marRight w:val="0"/>
                                                      <w:marTop w:val="0"/>
                                                      <w:marBottom w:val="0"/>
                                                      <w:divBdr>
                                                        <w:top w:val="none" w:sz="0" w:space="0" w:color="auto"/>
                                                        <w:left w:val="none" w:sz="0" w:space="0" w:color="auto"/>
                                                        <w:bottom w:val="none" w:sz="0" w:space="0" w:color="auto"/>
                                                        <w:right w:val="none" w:sz="0" w:space="0" w:color="auto"/>
                                                      </w:divBdr>
                                                      <w:divsChild>
                                                        <w:div w:id="7223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62076">
      <w:bodyDiv w:val="1"/>
      <w:marLeft w:val="0"/>
      <w:marRight w:val="0"/>
      <w:marTop w:val="0"/>
      <w:marBottom w:val="0"/>
      <w:divBdr>
        <w:top w:val="none" w:sz="0" w:space="0" w:color="auto"/>
        <w:left w:val="none" w:sz="0" w:space="0" w:color="auto"/>
        <w:bottom w:val="none" w:sz="0" w:space="0" w:color="auto"/>
        <w:right w:val="none" w:sz="0" w:space="0" w:color="auto"/>
      </w:divBdr>
      <w:divsChild>
        <w:div w:id="33193440">
          <w:marLeft w:val="0"/>
          <w:marRight w:val="0"/>
          <w:marTop w:val="0"/>
          <w:marBottom w:val="0"/>
          <w:divBdr>
            <w:top w:val="none" w:sz="0" w:space="0" w:color="auto"/>
            <w:left w:val="none" w:sz="0" w:space="0" w:color="auto"/>
            <w:bottom w:val="none" w:sz="0" w:space="0" w:color="auto"/>
            <w:right w:val="none" w:sz="0" w:space="0" w:color="auto"/>
          </w:divBdr>
          <w:divsChild>
            <w:div w:id="26609004">
              <w:marLeft w:val="0"/>
              <w:marRight w:val="0"/>
              <w:marTop w:val="0"/>
              <w:marBottom w:val="0"/>
              <w:divBdr>
                <w:top w:val="none" w:sz="0" w:space="0" w:color="auto"/>
                <w:left w:val="none" w:sz="0" w:space="0" w:color="auto"/>
                <w:bottom w:val="none" w:sz="0" w:space="0" w:color="auto"/>
                <w:right w:val="none" w:sz="0" w:space="0" w:color="auto"/>
              </w:divBdr>
              <w:divsChild>
                <w:div w:id="679045274">
                  <w:marLeft w:val="0"/>
                  <w:marRight w:val="0"/>
                  <w:marTop w:val="0"/>
                  <w:marBottom w:val="0"/>
                  <w:divBdr>
                    <w:top w:val="none" w:sz="0" w:space="0" w:color="auto"/>
                    <w:left w:val="none" w:sz="0" w:space="0" w:color="auto"/>
                    <w:bottom w:val="none" w:sz="0" w:space="0" w:color="auto"/>
                    <w:right w:val="none" w:sz="0" w:space="0" w:color="auto"/>
                  </w:divBdr>
                  <w:divsChild>
                    <w:div w:id="1949847849">
                      <w:marLeft w:val="0"/>
                      <w:marRight w:val="0"/>
                      <w:marTop w:val="0"/>
                      <w:marBottom w:val="0"/>
                      <w:divBdr>
                        <w:top w:val="none" w:sz="0" w:space="0" w:color="auto"/>
                        <w:left w:val="none" w:sz="0" w:space="0" w:color="auto"/>
                        <w:bottom w:val="none" w:sz="0" w:space="0" w:color="auto"/>
                        <w:right w:val="none" w:sz="0" w:space="0" w:color="auto"/>
                      </w:divBdr>
                      <w:divsChild>
                        <w:div w:id="1509246614">
                          <w:marLeft w:val="0"/>
                          <w:marRight w:val="0"/>
                          <w:marTop w:val="0"/>
                          <w:marBottom w:val="0"/>
                          <w:divBdr>
                            <w:top w:val="none" w:sz="0" w:space="0" w:color="auto"/>
                            <w:left w:val="none" w:sz="0" w:space="0" w:color="auto"/>
                            <w:bottom w:val="none" w:sz="0" w:space="0" w:color="auto"/>
                            <w:right w:val="none" w:sz="0" w:space="0" w:color="auto"/>
                          </w:divBdr>
                          <w:divsChild>
                            <w:div w:id="782460470">
                              <w:marLeft w:val="0"/>
                              <w:marRight w:val="0"/>
                              <w:marTop w:val="0"/>
                              <w:marBottom w:val="0"/>
                              <w:divBdr>
                                <w:top w:val="none" w:sz="0" w:space="0" w:color="auto"/>
                                <w:left w:val="none" w:sz="0" w:space="0" w:color="auto"/>
                                <w:bottom w:val="none" w:sz="0" w:space="0" w:color="auto"/>
                                <w:right w:val="none" w:sz="0" w:space="0" w:color="auto"/>
                              </w:divBdr>
                              <w:divsChild>
                                <w:div w:id="708532208">
                                  <w:marLeft w:val="0"/>
                                  <w:marRight w:val="0"/>
                                  <w:marTop w:val="0"/>
                                  <w:marBottom w:val="0"/>
                                  <w:divBdr>
                                    <w:top w:val="none" w:sz="0" w:space="0" w:color="auto"/>
                                    <w:left w:val="none" w:sz="0" w:space="0" w:color="auto"/>
                                    <w:bottom w:val="none" w:sz="0" w:space="0" w:color="auto"/>
                                    <w:right w:val="none" w:sz="0" w:space="0" w:color="auto"/>
                                  </w:divBdr>
                                  <w:divsChild>
                                    <w:div w:id="1269777594">
                                      <w:marLeft w:val="0"/>
                                      <w:marRight w:val="0"/>
                                      <w:marTop w:val="0"/>
                                      <w:marBottom w:val="0"/>
                                      <w:divBdr>
                                        <w:top w:val="none" w:sz="0" w:space="0" w:color="auto"/>
                                        <w:left w:val="none" w:sz="0" w:space="0" w:color="auto"/>
                                        <w:bottom w:val="none" w:sz="0" w:space="0" w:color="auto"/>
                                        <w:right w:val="none" w:sz="0" w:space="0" w:color="auto"/>
                                      </w:divBdr>
                                      <w:divsChild>
                                        <w:div w:id="1763723935">
                                          <w:marLeft w:val="0"/>
                                          <w:marRight w:val="0"/>
                                          <w:marTop w:val="0"/>
                                          <w:marBottom w:val="0"/>
                                          <w:divBdr>
                                            <w:top w:val="none" w:sz="0" w:space="0" w:color="auto"/>
                                            <w:left w:val="none" w:sz="0" w:space="0" w:color="auto"/>
                                            <w:bottom w:val="none" w:sz="0" w:space="0" w:color="auto"/>
                                            <w:right w:val="none" w:sz="0" w:space="0" w:color="auto"/>
                                          </w:divBdr>
                                          <w:divsChild>
                                            <w:div w:id="202256357">
                                              <w:marLeft w:val="0"/>
                                              <w:marRight w:val="0"/>
                                              <w:marTop w:val="0"/>
                                              <w:marBottom w:val="0"/>
                                              <w:divBdr>
                                                <w:top w:val="none" w:sz="0" w:space="0" w:color="auto"/>
                                                <w:left w:val="none" w:sz="0" w:space="0" w:color="auto"/>
                                                <w:bottom w:val="none" w:sz="0" w:space="0" w:color="auto"/>
                                                <w:right w:val="none" w:sz="0" w:space="0" w:color="auto"/>
                                              </w:divBdr>
                                              <w:divsChild>
                                                <w:div w:id="1864056213">
                                                  <w:marLeft w:val="0"/>
                                                  <w:marRight w:val="0"/>
                                                  <w:marTop w:val="0"/>
                                                  <w:marBottom w:val="0"/>
                                                  <w:divBdr>
                                                    <w:top w:val="none" w:sz="0" w:space="0" w:color="auto"/>
                                                    <w:left w:val="none" w:sz="0" w:space="0" w:color="auto"/>
                                                    <w:bottom w:val="none" w:sz="0" w:space="0" w:color="auto"/>
                                                    <w:right w:val="none" w:sz="0" w:space="0" w:color="auto"/>
                                                  </w:divBdr>
                                                  <w:divsChild>
                                                    <w:div w:id="1441871335">
                                                      <w:marLeft w:val="0"/>
                                                      <w:marRight w:val="0"/>
                                                      <w:marTop w:val="0"/>
                                                      <w:marBottom w:val="0"/>
                                                      <w:divBdr>
                                                        <w:top w:val="none" w:sz="0" w:space="0" w:color="auto"/>
                                                        <w:left w:val="none" w:sz="0" w:space="0" w:color="auto"/>
                                                        <w:bottom w:val="none" w:sz="0" w:space="0" w:color="auto"/>
                                                        <w:right w:val="none" w:sz="0" w:space="0" w:color="auto"/>
                                                      </w:divBdr>
                                                      <w:divsChild>
                                                        <w:div w:id="192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8813">
          <w:marLeft w:val="0"/>
          <w:marRight w:val="0"/>
          <w:marTop w:val="0"/>
          <w:marBottom w:val="0"/>
          <w:divBdr>
            <w:top w:val="none" w:sz="0" w:space="0" w:color="auto"/>
            <w:left w:val="none" w:sz="0" w:space="0" w:color="auto"/>
            <w:bottom w:val="none" w:sz="0" w:space="0" w:color="auto"/>
            <w:right w:val="none" w:sz="0" w:space="0" w:color="auto"/>
          </w:divBdr>
          <w:divsChild>
            <w:div w:id="49964928">
              <w:marLeft w:val="0"/>
              <w:marRight w:val="0"/>
              <w:marTop w:val="0"/>
              <w:marBottom w:val="0"/>
              <w:divBdr>
                <w:top w:val="none" w:sz="0" w:space="0" w:color="auto"/>
                <w:left w:val="none" w:sz="0" w:space="0" w:color="auto"/>
                <w:bottom w:val="none" w:sz="0" w:space="0" w:color="auto"/>
                <w:right w:val="none" w:sz="0" w:space="0" w:color="auto"/>
              </w:divBdr>
              <w:divsChild>
                <w:div w:id="618880183">
                  <w:marLeft w:val="0"/>
                  <w:marRight w:val="0"/>
                  <w:marTop w:val="0"/>
                  <w:marBottom w:val="0"/>
                  <w:divBdr>
                    <w:top w:val="none" w:sz="0" w:space="0" w:color="auto"/>
                    <w:left w:val="none" w:sz="0" w:space="0" w:color="auto"/>
                    <w:bottom w:val="none" w:sz="0" w:space="0" w:color="auto"/>
                    <w:right w:val="none" w:sz="0" w:space="0" w:color="auto"/>
                  </w:divBdr>
                  <w:divsChild>
                    <w:div w:id="1450121082">
                      <w:marLeft w:val="0"/>
                      <w:marRight w:val="0"/>
                      <w:marTop w:val="0"/>
                      <w:marBottom w:val="0"/>
                      <w:divBdr>
                        <w:top w:val="none" w:sz="0" w:space="0" w:color="auto"/>
                        <w:left w:val="none" w:sz="0" w:space="0" w:color="auto"/>
                        <w:bottom w:val="none" w:sz="0" w:space="0" w:color="auto"/>
                        <w:right w:val="none" w:sz="0" w:space="0" w:color="auto"/>
                      </w:divBdr>
                      <w:divsChild>
                        <w:div w:id="201476033">
                          <w:marLeft w:val="0"/>
                          <w:marRight w:val="0"/>
                          <w:marTop w:val="0"/>
                          <w:marBottom w:val="0"/>
                          <w:divBdr>
                            <w:top w:val="none" w:sz="0" w:space="0" w:color="auto"/>
                            <w:left w:val="none" w:sz="0" w:space="0" w:color="auto"/>
                            <w:bottom w:val="none" w:sz="0" w:space="0" w:color="auto"/>
                            <w:right w:val="none" w:sz="0" w:space="0" w:color="auto"/>
                          </w:divBdr>
                          <w:divsChild>
                            <w:div w:id="1391461703">
                              <w:marLeft w:val="0"/>
                              <w:marRight w:val="0"/>
                              <w:marTop w:val="0"/>
                              <w:marBottom w:val="0"/>
                              <w:divBdr>
                                <w:top w:val="none" w:sz="0" w:space="0" w:color="auto"/>
                                <w:left w:val="none" w:sz="0" w:space="0" w:color="auto"/>
                                <w:bottom w:val="none" w:sz="0" w:space="0" w:color="auto"/>
                                <w:right w:val="none" w:sz="0" w:space="0" w:color="auto"/>
                              </w:divBdr>
                              <w:divsChild>
                                <w:div w:id="2103718344">
                                  <w:marLeft w:val="0"/>
                                  <w:marRight w:val="0"/>
                                  <w:marTop w:val="0"/>
                                  <w:marBottom w:val="0"/>
                                  <w:divBdr>
                                    <w:top w:val="none" w:sz="0" w:space="0" w:color="auto"/>
                                    <w:left w:val="none" w:sz="0" w:space="0" w:color="auto"/>
                                    <w:bottom w:val="none" w:sz="0" w:space="0" w:color="auto"/>
                                    <w:right w:val="none" w:sz="0" w:space="0" w:color="auto"/>
                                  </w:divBdr>
                                  <w:divsChild>
                                    <w:div w:id="1745255115">
                                      <w:marLeft w:val="0"/>
                                      <w:marRight w:val="0"/>
                                      <w:marTop w:val="0"/>
                                      <w:marBottom w:val="0"/>
                                      <w:divBdr>
                                        <w:top w:val="none" w:sz="0" w:space="0" w:color="auto"/>
                                        <w:left w:val="none" w:sz="0" w:space="0" w:color="auto"/>
                                        <w:bottom w:val="none" w:sz="0" w:space="0" w:color="auto"/>
                                        <w:right w:val="none" w:sz="0" w:space="0" w:color="auto"/>
                                      </w:divBdr>
                                      <w:divsChild>
                                        <w:div w:id="1359431798">
                                          <w:marLeft w:val="0"/>
                                          <w:marRight w:val="0"/>
                                          <w:marTop w:val="0"/>
                                          <w:marBottom w:val="0"/>
                                          <w:divBdr>
                                            <w:top w:val="none" w:sz="0" w:space="0" w:color="auto"/>
                                            <w:left w:val="none" w:sz="0" w:space="0" w:color="auto"/>
                                            <w:bottom w:val="none" w:sz="0" w:space="0" w:color="auto"/>
                                            <w:right w:val="none" w:sz="0" w:space="0" w:color="auto"/>
                                          </w:divBdr>
                                          <w:divsChild>
                                            <w:div w:id="1024285678">
                                              <w:marLeft w:val="0"/>
                                              <w:marRight w:val="0"/>
                                              <w:marTop w:val="0"/>
                                              <w:marBottom w:val="0"/>
                                              <w:divBdr>
                                                <w:top w:val="none" w:sz="0" w:space="0" w:color="auto"/>
                                                <w:left w:val="none" w:sz="0" w:space="0" w:color="auto"/>
                                                <w:bottom w:val="none" w:sz="0" w:space="0" w:color="auto"/>
                                                <w:right w:val="none" w:sz="0" w:space="0" w:color="auto"/>
                                              </w:divBdr>
                                              <w:divsChild>
                                                <w:div w:id="10429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128064">
      <w:bodyDiv w:val="1"/>
      <w:marLeft w:val="0"/>
      <w:marRight w:val="0"/>
      <w:marTop w:val="0"/>
      <w:marBottom w:val="0"/>
      <w:divBdr>
        <w:top w:val="none" w:sz="0" w:space="0" w:color="auto"/>
        <w:left w:val="none" w:sz="0" w:space="0" w:color="auto"/>
        <w:bottom w:val="none" w:sz="0" w:space="0" w:color="auto"/>
        <w:right w:val="none" w:sz="0" w:space="0" w:color="auto"/>
      </w:divBdr>
    </w:div>
    <w:div w:id="590087921">
      <w:bodyDiv w:val="1"/>
      <w:marLeft w:val="0"/>
      <w:marRight w:val="0"/>
      <w:marTop w:val="0"/>
      <w:marBottom w:val="0"/>
      <w:divBdr>
        <w:top w:val="none" w:sz="0" w:space="0" w:color="auto"/>
        <w:left w:val="none" w:sz="0" w:space="0" w:color="auto"/>
        <w:bottom w:val="none" w:sz="0" w:space="0" w:color="auto"/>
        <w:right w:val="none" w:sz="0" w:space="0" w:color="auto"/>
      </w:divBdr>
    </w:div>
    <w:div w:id="629676659">
      <w:bodyDiv w:val="1"/>
      <w:marLeft w:val="0"/>
      <w:marRight w:val="0"/>
      <w:marTop w:val="0"/>
      <w:marBottom w:val="0"/>
      <w:divBdr>
        <w:top w:val="none" w:sz="0" w:space="0" w:color="auto"/>
        <w:left w:val="none" w:sz="0" w:space="0" w:color="auto"/>
        <w:bottom w:val="none" w:sz="0" w:space="0" w:color="auto"/>
        <w:right w:val="none" w:sz="0" w:space="0" w:color="auto"/>
      </w:divBdr>
    </w:div>
    <w:div w:id="680207311">
      <w:bodyDiv w:val="1"/>
      <w:marLeft w:val="0"/>
      <w:marRight w:val="0"/>
      <w:marTop w:val="0"/>
      <w:marBottom w:val="0"/>
      <w:divBdr>
        <w:top w:val="none" w:sz="0" w:space="0" w:color="auto"/>
        <w:left w:val="none" w:sz="0" w:space="0" w:color="auto"/>
        <w:bottom w:val="none" w:sz="0" w:space="0" w:color="auto"/>
        <w:right w:val="none" w:sz="0" w:space="0" w:color="auto"/>
      </w:divBdr>
    </w:div>
    <w:div w:id="694961160">
      <w:bodyDiv w:val="1"/>
      <w:marLeft w:val="0"/>
      <w:marRight w:val="0"/>
      <w:marTop w:val="0"/>
      <w:marBottom w:val="0"/>
      <w:divBdr>
        <w:top w:val="none" w:sz="0" w:space="0" w:color="auto"/>
        <w:left w:val="none" w:sz="0" w:space="0" w:color="auto"/>
        <w:bottom w:val="none" w:sz="0" w:space="0" w:color="auto"/>
        <w:right w:val="none" w:sz="0" w:space="0" w:color="auto"/>
      </w:divBdr>
    </w:div>
    <w:div w:id="701714352">
      <w:bodyDiv w:val="1"/>
      <w:marLeft w:val="0"/>
      <w:marRight w:val="0"/>
      <w:marTop w:val="0"/>
      <w:marBottom w:val="0"/>
      <w:divBdr>
        <w:top w:val="none" w:sz="0" w:space="0" w:color="auto"/>
        <w:left w:val="none" w:sz="0" w:space="0" w:color="auto"/>
        <w:bottom w:val="none" w:sz="0" w:space="0" w:color="auto"/>
        <w:right w:val="none" w:sz="0" w:space="0" w:color="auto"/>
      </w:divBdr>
    </w:div>
    <w:div w:id="741684575">
      <w:bodyDiv w:val="1"/>
      <w:marLeft w:val="0"/>
      <w:marRight w:val="0"/>
      <w:marTop w:val="0"/>
      <w:marBottom w:val="0"/>
      <w:divBdr>
        <w:top w:val="none" w:sz="0" w:space="0" w:color="auto"/>
        <w:left w:val="none" w:sz="0" w:space="0" w:color="auto"/>
        <w:bottom w:val="none" w:sz="0" w:space="0" w:color="auto"/>
        <w:right w:val="none" w:sz="0" w:space="0" w:color="auto"/>
      </w:divBdr>
    </w:div>
    <w:div w:id="791216371">
      <w:bodyDiv w:val="1"/>
      <w:marLeft w:val="0"/>
      <w:marRight w:val="0"/>
      <w:marTop w:val="0"/>
      <w:marBottom w:val="0"/>
      <w:divBdr>
        <w:top w:val="none" w:sz="0" w:space="0" w:color="auto"/>
        <w:left w:val="none" w:sz="0" w:space="0" w:color="auto"/>
        <w:bottom w:val="none" w:sz="0" w:space="0" w:color="auto"/>
        <w:right w:val="none" w:sz="0" w:space="0" w:color="auto"/>
      </w:divBdr>
    </w:div>
    <w:div w:id="820652874">
      <w:bodyDiv w:val="1"/>
      <w:marLeft w:val="0"/>
      <w:marRight w:val="0"/>
      <w:marTop w:val="0"/>
      <w:marBottom w:val="0"/>
      <w:divBdr>
        <w:top w:val="none" w:sz="0" w:space="0" w:color="auto"/>
        <w:left w:val="none" w:sz="0" w:space="0" w:color="auto"/>
        <w:bottom w:val="none" w:sz="0" w:space="0" w:color="auto"/>
        <w:right w:val="none" w:sz="0" w:space="0" w:color="auto"/>
      </w:divBdr>
      <w:divsChild>
        <w:div w:id="1546524288">
          <w:marLeft w:val="0"/>
          <w:marRight w:val="0"/>
          <w:marTop w:val="0"/>
          <w:marBottom w:val="0"/>
          <w:divBdr>
            <w:top w:val="none" w:sz="0" w:space="0" w:color="auto"/>
            <w:left w:val="none" w:sz="0" w:space="0" w:color="auto"/>
            <w:bottom w:val="none" w:sz="0" w:space="0" w:color="auto"/>
            <w:right w:val="none" w:sz="0" w:space="0" w:color="auto"/>
          </w:divBdr>
          <w:divsChild>
            <w:div w:id="2103253493">
              <w:marLeft w:val="0"/>
              <w:marRight w:val="0"/>
              <w:marTop w:val="0"/>
              <w:marBottom w:val="0"/>
              <w:divBdr>
                <w:top w:val="none" w:sz="0" w:space="0" w:color="auto"/>
                <w:left w:val="none" w:sz="0" w:space="0" w:color="auto"/>
                <w:bottom w:val="none" w:sz="0" w:space="0" w:color="auto"/>
                <w:right w:val="none" w:sz="0" w:space="0" w:color="auto"/>
              </w:divBdr>
              <w:divsChild>
                <w:div w:id="1101223885">
                  <w:marLeft w:val="0"/>
                  <w:marRight w:val="0"/>
                  <w:marTop w:val="0"/>
                  <w:marBottom w:val="0"/>
                  <w:divBdr>
                    <w:top w:val="none" w:sz="0" w:space="0" w:color="auto"/>
                    <w:left w:val="none" w:sz="0" w:space="0" w:color="auto"/>
                    <w:bottom w:val="none" w:sz="0" w:space="0" w:color="auto"/>
                    <w:right w:val="none" w:sz="0" w:space="0" w:color="auto"/>
                  </w:divBdr>
                  <w:divsChild>
                    <w:div w:id="1706564908">
                      <w:marLeft w:val="0"/>
                      <w:marRight w:val="0"/>
                      <w:marTop w:val="0"/>
                      <w:marBottom w:val="0"/>
                      <w:divBdr>
                        <w:top w:val="none" w:sz="0" w:space="0" w:color="auto"/>
                        <w:left w:val="none" w:sz="0" w:space="0" w:color="auto"/>
                        <w:bottom w:val="none" w:sz="0" w:space="0" w:color="auto"/>
                        <w:right w:val="none" w:sz="0" w:space="0" w:color="auto"/>
                      </w:divBdr>
                      <w:divsChild>
                        <w:div w:id="1046684567">
                          <w:marLeft w:val="0"/>
                          <w:marRight w:val="0"/>
                          <w:marTop w:val="0"/>
                          <w:marBottom w:val="0"/>
                          <w:divBdr>
                            <w:top w:val="none" w:sz="0" w:space="0" w:color="auto"/>
                            <w:left w:val="none" w:sz="0" w:space="0" w:color="auto"/>
                            <w:bottom w:val="none" w:sz="0" w:space="0" w:color="auto"/>
                            <w:right w:val="none" w:sz="0" w:space="0" w:color="auto"/>
                          </w:divBdr>
                          <w:divsChild>
                            <w:div w:id="1138841781">
                              <w:marLeft w:val="0"/>
                              <w:marRight w:val="0"/>
                              <w:marTop w:val="0"/>
                              <w:marBottom w:val="0"/>
                              <w:divBdr>
                                <w:top w:val="none" w:sz="0" w:space="0" w:color="auto"/>
                                <w:left w:val="none" w:sz="0" w:space="0" w:color="auto"/>
                                <w:bottom w:val="none" w:sz="0" w:space="0" w:color="auto"/>
                                <w:right w:val="none" w:sz="0" w:space="0" w:color="auto"/>
                              </w:divBdr>
                              <w:divsChild>
                                <w:div w:id="1536771582">
                                  <w:marLeft w:val="0"/>
                                  <w:marRight w:val="0"/>
                                  <w:marTop w:val="0"/>
                                  <w:marBottom w:val="0"/>
                                  <w:divBdr>
                                    <w:top w:val="none" w:sz="0" w:space="0" w:color="auto"/>
                                    <w:left w:val="none" w:sz="0" w:space="0" w:color="auto"/>
                                    <w:bottom w:val="none" w:sz="0" w:space="0" w:color="auto"/>
                                    <w:right w:val="none" w:sz="0" w:space="0" w:color="auto"/>
                                  </w:divBdr>
                                  <w:divsChild>
                                    <w:div w:id="11998939">
                                      <w:marLeft w:val="0"/>
                                      <w:marRight w:val="0"/>
                                      <w:marTop w:val="0"/>
                                      <w:marBottom w:val="0"/>
                                      <w:divBdr>
                                        <w:top w:val="none" w:sz="0" w:space="0" w:color="auto"/>
                                        <w:left w:val="none" w:sz="0" w:space="0" w:color="auto"/>
                                        <w:bottom w:val="none" w:sz="0" w:space="0" w:color="auto"/>
                                        <w:right w:val="none" w:sz="0" w:space="0" w:color="auto"/>
                                      </w:divBdr>
                                      <w:divsChild>
                                        <w:div w:id="1110469673">
                                          <w:marLeft w:val="0"/>
                                          <w:marRight w:val="0"/>
                                          <w:marTop w:val="0"/>
                                          <w:marBottom w:val="0"/>
                                          <w:divBdr>
                                            <w:top w:val="none" w:sz="0" w:space="0" w:color="auto"/>
                                            <w:left w:val="none" w:sz="0" w:space="0" w:color="auto"/>
                                            <w:bottom w:val="none" w:sz="0" w:space="0" w:color="auto"/>
                                            <w:right w:val="none" w:sz="0" w:space="0" w:color="auto"/>
                                          </w:divBdr>
                                          <w:divsChild>
                                            <w:div w:id="1089041234">
                                              <w:marLeft w:val="0"/>
                                              <w:marRight w:val="0"/>
                                              <w:marTop w:val="0"/>
                                              <w:marBottom w:val="0"/>
                                              <w:divBdr>
                                                <w:top w:val="none" w:sz="0" w:space="0" w:color="auto"/>
                                                <w:left w:val="none" w:sz="0" w:space="0" w:color="auto"/>
                                                <w:bottom w:val="none" w:sz="0" w:space="0" w:color="auto"/>
                                                <w:right w:val="none" w:sz="0" w:space="0" w:color="auto"/>
                                              </w:divBdr>
                                              <w:divsChild>
                                                <w:div w:id="11868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256047">
          <w:marLeft w:val="0"/>
          <w:marRight w:val="0"/>
          <w:marTop w:val="0"/>
          <w:marBottom w:val="0"/>
          <w:divBdr>
            <w:top w:val="none" w:sz="0" w:space="0" w:color="auto"/>
            <w:left w:val="none" w:sz="0" w:space="0" w:color="auto"/>
            <w:bottom w:val="none" w:sz="0" w:space="0" w:color="auto"/>
            <w:right w:val="none" w:sz="0" w:space="0" w:color="auto"/>
          </w:divBdr>
          <w:divsChild>
            <w:div w:id="1959413134">
              <w:marLeft w:val="0"/>
              <w:marRight w:val="0"/>
              <w:marTop w:val="0"/>
              <w:marBottom w:val="0"/>
              <w:divBdr>
                <w:top w:val="none" w:sz="0" w:space="0" w:color="auto"/>
                <w:left w:val="none" w:sz="0" w:space="0" w:color="auto"/>
                <w:bottom w:val="none" w:sz="0" w:space="0" w:color="auto"/>
                <w:right w:val="none" w:sz="0" w:space="0" w:color="auto"/>
              </w:divBdr>
              <w:divsChild>
                <w:div w:id="1878733640">
                  <w:marLeft w:val="0"/>
                  <w:marRight w:val="0"/>
                  <w:marTop w:val="0"/>
                  <w:marBottom w:val="0"/>
                  <w:divBdr>
                    <w:top w:val="none" w:sz="0" w:space="0" w:color="auto"/>
                    <w:left w:val="none" w:sz="0" w:space="0" w:color="auto"/>
                    <w:bottom w:val="none" w:sz="0" w:space="0" w:color="auto"/>
                    <w:right w:val="none" w:sz="0" w:space="0" w:color="auto"/>
                  </w:divBdr>
                  <w:divsChild>
                    <w:div w:id="1525436147">
                      <w:marLeft w:val="0"/>
                      <w:marRight w:val="0"/>
                      <w:marTop w:val="0"/>
                      <w:marBottom w:val="0"/>
                      <w:divBdr>
                        <w:top w:val="none" w:sz="0" w:space="0" w:color="auto"/>
                        <w:left w:val="none" w:sz="0" w:space="0" w:color="auto"/>
                        <w:bottom w:val="none" w:sz="0" w:space="0" w:color="auto"/>
                        <w:right w:val="none" w:sz="0" w:space="0" w:color="auto"/>
                      </w:divBdr>
                      <w:divsChild>
                        <w:div w:id="710231718">
                          <w:marLeft w:val="0"/>
                          <w:marRight w:val="0"/>
                          <w:marTop w:val="0"/>
                          <w:marBottom w:val="0"/>
                          <w:divBdr>
                            <w:top w:val="none" w:sz="0" w:space="0" w:color="auto"/>
                            <w:left w:val="none" w:sz="0" w:space="0" w:color="auto"/>
                            <w:bottom w:val="none" w:sz="0" w:space="0" w:color="auto"/>
                            <w:right w:val="none" w:sz="0" w:space="0" w:color="auto"/>
                          </w:divBdr>
                          <w:divsChild>
                            <w:div w:id="631399132">
                              <w:marLeft w:val="0"/>
                              <w:marRight w:val="0"/>
                              <w:marTop w:val="0"/>
                              <w:marBottom w:val="0"/>
                              <w:divBdr>
                                <w:top w:val="none" w:sz="0" w:space="0" w:color="auto"/>
                                <w:left w:val="none" w:sz="0" w:space="0" w:color="auto"/>
                                <w:bottom w:val="none" w:sz="0" w:space="0" w:color="auto"/>
                                <w:right w:val="none" w:sz="0" w:space="0" w:color="auto"/>
                              </w:divBdr>
                              <w:divsChild>
                                <w:div w:id="1709330298">
                                  <w:marLeft w:val="0"/>
                                  <w:marRight w:val="0"/>
                                  <w:marTop w:val="0"/>
                                  <w:marBottom w:val="0"/>
                                  <w:divBdr>
                                    <w:top w:val="none" w:sz="0" w:space="0" w:color="auto"/>
                                    <w:left w:val="none" w:sz="0" w:space="0" w:color="auto"/>
                                    <w:bottom w:val="none" w:sz="0" w:space="0" w:color="auto"/>
                                    <w:right w:val="none" w:sz="0" w:space="0" w:color="auto"/>
                                  </w:divBdr>
                                  <w:divsChild>
                                    <w:div w:id="1130706764">
                                      <w:marLeft w:val="0"/>
                                      <w:marRight w:val="0"/>
                                      <w:marTop w:val="0"/>
                                      <w:marBottom w:val="0"/>
                                      <w:divBdr>
                                        <w:top w:val="none" w:sz="0" w:space="0" w:color="auto"/>
                                        <w:left w:val="none" w:sz="0" w:space="0" w:color="auto"/>
                                        <w:bottom w:val="none" w:sz="0" w:space="0" w:color="auto"/>
                                        <w:right w:val="none" w:sz="0" w:space="0" w:color="auto"/>
                                      </w:divBdr>
                                      <w:divsChild>
                                        <w:div w:id="1965889619">
                                          <w:marLeft w:val="0"/>
                                          <w:marRight w:val="0"/>
                                          <w:marTop w:val="0"/>
                                          <w:marBottom w:val="0"/>
                                          <w:divBdr>
                                            <w:top w:val="none" w:sz="0" w:space="0" w:color="auto"/>
                                            <w:left w:val="none" w:sz="0" w:space="0" w:color="auto"/>
                                            <w:bottom w:val="none" w:sz="0" w:space="0" w:color="auto"/>
                                            <w:right w:val="none" w:sz="0" w:space="0" w:color="auto"/>
                                          </w:divBdr>
                                          <w:divsChild>
                                            <w:div w:id="587888825">
                                              <w:marLeft w:val="0"/>
                                              <w:marRight w:val="0"/>
                                              <w:marTop w:val="0"/>
                                              <w:marBottom w:val="0"/>
                                              <w:divBdr>
                                                <w:top w:val="none" w:sz="0" w:space="0" w:color="auto"/>
                                                <w:left w:val="none" w:sz="0" w:space="0" w:color="auto"/>
                                                <w:bottom w:val="none" w:sz="0" w:space="0" w:color="auto"/>
                                                <w:right w:val="none" w:sz="0" w:space="0" w:color="auto"/>
                                              </w:divBdr>
                                              <w:divsChild>
                                                <w:div w:id="357442">
                                                  <w:marLeft w:val="0"/>
                                                  <w:marRight w:val="0"/>
                                                  <w:marTop w:val="0"/>
                                                  <w:marBottom w:val="0"/>
                                                  <w:divBdr>
                                                    <w:top w:val="none" w:sz="0" w:space="0" w:color="auto"/>
                                                    <w:left w:val="none" w:sz="0" w:space="0" w:color="auto"/>
                                                    <w:bottom w:val="none" w:sz="0" w:space="0" w:color="auto"/>
                                                    <w:right w:val="none" w:sz="0" w:space="0" w:color="auto"/>
                                                  </w:divBdr>
                                                  <w:divsChild>
                                                    <w:div w:id="1676762482">
                                                      <w:marLeft w:val="0"/>
                                                      <w:marRight w:val="0"/>
                                                      <w:marTop w:val="0"/>
                                                      <w:marBottom w:val="0"/>
                                                      <w:divBdr>
                                                        <w:top w:val="none" w:sz="0" w:space="0" w:color="auto"/>
                                                        <w:left w:val="none" w:sz="0" w:space="0" w:color="auto"/>
                                                        <w:bottom w:val="none" w:sz="0" w:space="0" w:color="auto"/>
                                                        <w:right w:val="none" w:sz="0" w:space="0" w:color="auto"/>
                                                      </w:divBdr>
                                                      <w:divsChild>
                                                        <w:div w:id="7892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0490686">
      <w:bodyDiv w:val="1"/>
      <w:marLeft w:val="0"/>
      <w:marRight w:val="0"/>
      <w:marTop w:val="0"/>
      <w:marBottom w:val="0"/>
      <w:divBdr>
        <w:top w:val="none" w:sz="0" w:space="0" w:color="auto"/>
        <w:left w:val="none" w:sz="0" w:space="0" w:color="auto"/>
        <w:bottom w:val="none" w:sz="0" w:space="0" w:color="auto"/>
        <w:right w:val="none" w:sz="0" w:space="0" w:color="auto"/>
      </w:divBdr>
    </w:div>
    <w:div w:id="884606720">
      <w:bodyDiv w:val="1"/>
      <w:marLeft w:val="0"/>
      <w:marRight w:val="0"/>
      <w:marTop w:val="0"/>
      <w:marBottom w:val="0"/>
      <w:divBdr>
        <w:top w:val="none" w:sz="0" w:space="0" w:color="auto"/>
        <w:left w:val="none" w:sz="0" w:space="0" w:color="auto"/>
        <w:bottom w:val="none" w:sz="0" w:space="0" w:color="auto"/>
        <w:right w:val="none" w:sz="0" w:space="0" w:color="auto"/>
      </w:divBdr>
    </w:div>
    <w:div w:id="888609016">
      <w:bodyDiv w:val="1"/>
      <w:marLeft w:val="0"/>
      <w:marRight w:val="0"/>
      <w:marTop w:val="0"/>
      <w:marBottom w:val="0"/>
      <w:divBdr>
        <w:top w:val="none" w:sz="0" w:space="0" w:color="auto"/>
        <w:left w:val="none" w:sz="0" w:space="0" w:color="auto"/>
        <w:bottom w:val="none" w:sz="0" w:space="0" w:color="auto"/>
        <w:right w:val="none" w:sz="0" w:space="0" w:color="auto"/>
      </w:divBdr>
    </w:div>
    <w:div w:id="975449063">
      <w:bodyDiv w:val="1"/>
      <w:marLeft w:val="0"/>
      <w:marRight w:val="0"/>
      <w:marTop w:val="0"/>
      <w:marBottom w:val="0"/>
      <w:divBdr>
        <w:top w:val="none" w:sz="0" w:space="0" w:color="auto"/>
        <w:left w:val="none" w:sz="0" w:space="0" w:color="auto"/>
        <w:bottom w:val="none" w:sz="0" w:space="0" w:color="auto"/>
        <w:right w:val="none" w:sz="0" w:space="0" w:color="auto"/>
      </w:divBdr>
    </w:div>
    <w:div w:id="993294508">
      <w:bodyDiv w:val="1"/>
      <w:marLeft w:val="0"/>
      <w:marRight w:val="0"/>
      <w:marTop w:val="0"/>
      <w:marBottom w:val="0"/>
      <w:divBdr>
        <w:top w:val="none" w:sz="0" w:space="0" w:color="auto"/>
        <w:left w:val="none" w:sz="0" w:space="0" w:color="auto"/>
        <w:bottom w:val="none" w:sz="0" w:space="0" w:color="auto"/>
        <w:right w:val="none" w:sz="0" w:space="0" w:color="auto"/>
      </w:divBdr>
    </w:div>
    <w:div w:id="1014647185">
      <w:bodyDiv w:val="1"/>
      <w:marLeft w:val="0"/>
      <w:marRight w:val="0"/>
      <w:marTop w:val="0"/>
      <w:marBottom w:val="0"/>
      <w:divBdr>
        <w:top w:val="none" w:sz="0" w:space="0" w:color="auto"/>
        <w:left w:val="none" w:sz="0" w:space="0" w:color="auto"/>
        <w:bottom w:val="none" w:sz="0" w:space="0" w:color="auto"/>
        <w:right w:val="none" w:sz="0" w:space="0" w:color="auto"/>
      </w:divBdr>
    </w:div>
    <w:div w:id="1016274448">
      <w:bodyDiv w:val="1"/>
      <w:marLeft w:val="0"/>
      <w:marRight w:val="0"/>
      <w:marTop w:val="0"/>
      <w:marBottom w:val="0"/>
      <w:divBdr>
        <w:top w:val="none" w:sz="0" w:space="0" w:color="auto"/>
        <w:left w:val="none" w:sz="0" w:space="0" w:color="auto"/>
        <w:bottom w:val="none" w:sz="0" w:space="0" w:color="auto"/>
        <w:right w:val="none" w:sz="0" w:space="0" w:color="auto"/>
      </w:divBdr>
    </w:div>
    <w:div w:id="1031809064">
      <w:bodyDiv w:val="1"/>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sChild>
            <w:div w:id="958679379">
              <w:marLeft w:val="0"/>
              <w:marRight w:val="0"/>
              <w:marTop w:val="0"/>
              <w:marBottom w:val="0"/>
              <w:divBdr>
                <w:top w:val="none" w:sz="0" w:space="0" w:color="auto"/>
                <w:left w:val="none" w:sz="0" w:space="0" w:color="auto"/>
                <w:bottom w:val="none" w:sz="0" w:space="0" w:color="auto"/>
                <w:right w:val="none" w:sz="0" w:space="0" w:color="auto"/>
              </w:divBdr>
              <w:divsChild>
                <w:div w:id="805245918">
                  <w:marLeft w:val="0"/>
                  <w:marRight w:val="0"/>
                  <w:marTop w:val="0"/>
                  <w:marBottom w:val="0"/>
                  <w:divBdr>
                    <w:top w:val="none" w:sz="0" w:space="0" w:color="auto"/>
                    <w:left w:val="none" w:sz="0" w:space="0" w:color="auto"/>
                    <w:bottom w:val="none" w:sz="0" w:space="0" w:color="auto"/>
                    <w:right w:val="none" w:sz="0" w:space="0" w:color="auto"/>
                  </w:divBdr>
                  <w:divsChild>
                    <w:div w:id="2016225314">
                      <w:marLeft w:val="0"/>
                      <w:marRight w:val="0"/>
                      <w:marTop w:val="0"/>
                      <w:marBottom w:val="0"/>
                      <w:divBdr>
                        <w:top w:val="none" w:sz="0" w:space="0" w:color="auto"/>
                        <w:left w:val="none" w:sz="0" w:space="0" w:color="auto"/>
                        <w:bottom w:val="none" w:sz="0" w:space="0" w:color="auto"/>
                        <w:right w:val="none" w:sz="0" w:space="0" w:color="auto"/>
                      </w:divBdr>
                      <w:divsChild>
                        <w:div w:id="140732239">
                          <w:marLeft w:val="0"/>
                          <w:marRight w:val="0"/>
                          <w:marTop w:val="0"/>
                          <w:marBottom w:val="0"/>
                          <w:divBdr>
                            <w:top w:val="none" w:sz="0" w:space="0" w:color="auto"/>
                            <w:left w:val="none" w:sz="0" w:space="0" w:color="auto"/>
                            <w:bottom w:val="none" w:sz="0" w:space="0" w:color="auto"/>
                            <w:right w:val="none" w:sz="0" w:space="0" w:color="auto"/>
                          </w:divBdr>
                          <w:divsChild>
                            <w:div w:id="813957674">
                              <w:marLeft w:val="0"/>
                              <w:marRight w:val="0"/>
                              <w:marTop w:val="0"/>
                              <w:marBottom w:val="0"/>
                              <w:divBdr>
                                <w:top w:val="none" w:sz="0" w:space="0" w:color="auto"/>
                                <w:left w:val="none" w:sz="0" w:space="0" w:color="auto"/>
                                <w:bottom w:val="none" w:sz="0" w:space="0" w:color="auto"/>
                                <w:right w:val="none" w:sz="0" w:space="0" w:color="auto"/>
                              </w:divBdr>
                              <w:divsChild>
                                <w:div w:id="202715251">
                                  <w:marLeft w:val="0"/>
                                  <w:marRight w:val="0"/>
                                  <w:marTop w:val="0"/>
                                  <w:marBottom w:val="0"/>
                                  <w:divBdr>
                                    <w:top w:val="none" w:sz="0" w:space="0" w:color="auto"/>
                                    <w:left w:val="none" w:sz="0" w:space="0" w:color="auto"/>
                                    <w:bottom w:val="none" w:sz="0" w:space="0" w:color="auto"/>
                                    <w:right w:val="none" w:sz="0" w:space="0" w:color="auto"/>
                                  </w:divBdr>
                                  <w:divsChild>
                                    <w:div w:id="12734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595538">
          <w:marLeft w:val="0"/>
          <w:marRight w:val="0"/>
          <w:marTop w:val="0"/>
          <w:marBottom w:val="0"/>
          <w:divBdr>
            <w:top w:val="none" w:sz="0" w:space="0" w:color="auto"/>
            <w:left w:val="none" w:sz="0" w:space="0" w:color="auto"/>
            <w:bottom w:val="none" w:sz="0" w:space="0" w:color="auto"/>
            <w:right w:val="none" w:sz="0" w:space="0" w:color="auto"/>
          </w:divBdr>
          <w:divsChild>
            <w:div w:id="955869967">
              <w:marLeft w:val="0"/>
              <w:marRight w:val="0"/>
              <w:marTop w:val="0"/>
              <w:marBottom w:val="0"/>
              <w:divBdr>
                <w:top w:val="none" w:sz="0" w:space="0" w:color="auto"/>
                <w:left w:val="none" w:sz="0" w:space="0" w:color="auto"/>
                <w:bottom w:val="none" w:sz="0" w:space="0" w:color="auto"/>
                <w:right w:val="none" w:sz="0" w:space="0" w:color="auto"/>
              </w:divBdr>
              <w:divsChild>
                <w:div w:id="626619955">
                  <w:marLeft w:val="0"/>
                  <w:marRight w:val="0"/>
                  <w:marTop w:val="0"/>
                  <w:marBottom w:val="0"/>
                  <w:divBdr>
                    <w:top w:val="none" w:sz="0" w:space="0" w:color="auto"/>
                    <w:left w:val="none" w:sz="0" w:space="0" w:color="auto"/>
                    <w:bottom w:val="none" w:sz="0" w:space="0" w:color="auto"/>
                    <w:right w:val="none" w:sz="0" w:space="0" w:color="auto"/>
                  </w:divBdr>
                  <w:divsChild>
                    <w:div w:id="506409054">
                      <w:marLeft w:val="0"/>
                      <w:marRight w:val="0"/>
                      <w:marTop w:val="0"/>
                      <w:marBottom w:val="0"/>
                      <w:divBdr>
                        <w:top w:val="none" w:sz="0" w:space="0" w:color="auto"/>
                        <w:left w:val="none" w:sz="0" w:space="0" w:color="auto"/>
                        <w:bottom w:val="none" w:sz="0" w:space="0" w:color="auto"/>
                        <w:right w:val="none" w:sz="0" w:space="0" w:color="auto"/>
                      </w:divBdr>
                      <w:divsChild>
                        <w:div w:id="1995641074">
                          <w:marLeft w:val="0"/>
                          <w:marRight w:val="0"/>
                          <w:marTop w:val="0"/>
                          <w:marBottom w:val="0"/>
                          <w:divBdr>
                            <w:top w:val="none" w:sz="0" w:space="0" w:color="auto"/>
                            <w:left w:val="none" w:sz="0" w:space="0" w:color="auto"/>
                            <w:bottom w:val="none" w:sz="0" w:space="0" w:color="auto"/>
                            <w:right w:val="none" w:sz="0" w:space="0" w:color="auto"/>
                          </w:divBdr>
                          <w:divsChild>
                            <w:div w:id="1036934000">
                              <w:marLeft w:val="0"/>
                              <w:marRight w:val="0"/>
                              <w:marTop w:val="0"/>
                              <w:marBottom w:val="0"/>
                              <w:divBdr>
                                <w:top w:val="none" w:sz="0" w:space="0" w:color="auto"/>
                                <w:left w:val="none" w:sz="0" w:space="0" w:color="auto"/>
                                <w:bottom w:val="none" w:sz="0" w:space="0" w:color="auto"/>
                                <w:right w:val="none" w:sz="0" w:space="0" w:color="auto"/>
                              </w:divBdr>
                              <w:divsChild>
                                <w:div w:id="135727208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sChild>
                                        <w:div w:id="7214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121950">
          <w:marLeft w:val="0"/>
          <w:marRight w:val="0"/>
          <w:marTop w:val="0"/>
          <w:marBottom w:val="0"/>
          <w:divBdr>
            <w:top w:val="none" w:sz="0" w:space="0" w:color="auto"/>
            <w:left w:val="none" w:sz="0" w:space="0" w:color="auto"/>
            <w:bottom w:val="none" w:sz="0" w:space="0" w:color="auto"/>
            <w:right w:val="none" w:sz="0" w:space="0" w:color="auto"/>
          </w:divBdr>
          <w:divsChild>
            <w:div w:id="877859406">
              <w:marLeft w:val="0"/>
              <w:marRight w:val="0"/>
              <w:marTop w:val="0"/>
              <w:marBottom w:val="0"/>
              <w:divBdr>
                <w:top w:val="none" w:sz="0" w:space="0" w:color="auto"/>
                <w:left w:val="none" w:sz="0" w:space="0" w:color="auto"/>
                <w:bottom w:val="none" w:sz="0" w:space="0" w:color="auto"/>
                <w:right w:val="none" w:sz="0" w:space="0" w:color="auto"/>
              </w:divBdr>
              <w:divsChild>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sChild>
                        <w:div w:id="1238174645">
                          <w:marLeft w:val="0"/>
                          <w:marRight w:val="0"/>
                          <w:marTop w:val="0"/>
                          <w:marBottom w:val="0"/>
                          <w:divBdr>
                            <w:top w:val="none" w:sz="0" w:space="0" w:color="auto"/>
                            <w:left w:val="none" w:sz="0" w:space="0" w:color="auto"/>
                            <w:bottom w:val="none" w:sz="0" w:space="0" w:color="auto"/>
                            <w:right w:val="none" w:sz="0" w:space="0" w:color="auto"/>
                          </w:divBdr>
                          <w:divsChild>
                            <w:div w:id="602349579">
                              <w:marLeft w:val="0"/>
                              <w:marRight w:val="0"/>
                              <w:marTop w:val="0"/>
                              <w:marBottom w:val="0"/>
                              <w:divBdr>
                                <w:top w:val="none" w:sz="0" w:space="0" w:color="auto"/>
                                <w:left w:val="none" w:sz="0" w:space="0" w:color="auto"/>
                                <w:bottom w:val="none" w:sz="0" w:space="0" w:color="auto"/>
                                <w:right w:val="none" w:sz="0" w:space="0" w:color="auto"/>
                              </w:divBdr>
                              <w:divsChild>
                                <w:div w:id="1052970940">
                                  <w:marLeft w:val="0"/>
                                  <w:marRight w:val="0"/>
                                  <w:marTop w:val="0"/>
                                  <w:marBottom w:val="0"/>
                                  <w:divBdr>
                                    <w:top w:val="none" w:sz="0" w:space="0" w:color="auto"/>
                                    <w:left w:val="none" w:sz="0" w:space="0" w:color="auto"/>
                                    <w:bottom w:val="none" w:sz="0" w:space="0" w:color="auto"/>
                                    <w:right w:val="none" w:sz="0" w:space="0" w:color="auto"/>
                                  </w:divBdr>
                                  <w:divsChild>
                                    <w:div w:id="1879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812358">
      <w:bodyDiv w:val="1"/>
      <w:marLeft w:val="0"/>
      <w:marRight w:val="0"/>
      <w:marTop w:val="0"/>
      <w:marBottom w:val="0"/>
      <w:divBdr>
        <w:top w:val="none" w:sz="0" w:space="0" w:color="auto"/>
        <w:left w:val="none" w:sz="0" w:space="0" w:color="auto"/>
        <w:bottom w:val="none" w:sz="0" w:space="0" w:color="auto"/>
        <w:right w:val="none" w:sz="0" w:space="0" w:color="auto"/>
      </w:divBdr>
    </w:div>
    <w:div w:id="1149590231">
      <w:bodyDiv w:val="1"/>
      <w:marLeft w:val="0"/>
      <w:marRight w:val="0"/>
      <w:marTop w:val="0"/>
      <w:marBottom w:val="0"/>
      <w:divBdr>
        <w:top w:val="none" w:sz="0" w:space="0" w:color="auto"/>
        <w:left w:val="none" w:sz="0" w:space="0" w:color="auto"/>
        <w:bottom w:val="none" w:sz="0" w:space="0" w:color="auto"/>
        <w:right w:val="none" w:sz="0" w:space="0" w:color="auto"/>
      </w:divBdr>
    </w:div>
    <w:div w:id="1151672291">
      <w:bodyDiv w:val="1"/>
      <w:marLeft w:val="0"/>
      <w:marRight w:val="0"/>
      <w:marTop w:val="0"/>
      <w:marBottom w:val="0"/>
      <w:divBdr>
        <w:top w:val="none" w:sz="0" w:space="0" w:color="auto"/>
        <w:left w:val="none" w:sz="0" w:space="0" w:color="auto"/>
        <w:bottom w:val="none" w:sz="0" w:space="0" w:color="auto"/>
        <w:right w:val="none" w:sz="0" w:space="0" w:color="auto"/>
      </w:divBdr>
    </w:div>
    <w:div w:id="1159617042">
      <w:bodyDiv w:val="1"/>
      <w:marLeft w:val="0"/>
      <w:marRight w:val="0"/>
      <w:marTop w:val="0"/>
      <w:marBottom w:val="0"/>
      <w:divBdr>
        <w:top w:val="none" w:sz="0" w:space="0" w:color="auto"/>
        <w:left w:val="none" w:sz="0" w:space="0" w:color="auto"/>
        <w:bottom w:val="none" w:sz="0" w:space="0" w:color="auto"/>
        <w:right w:val="none" w:sz="0" w:space="0" w:color="auto"/>
      </w:divBdr>
      <w:divsChild>
        <w:div w:id="1442341560">
          <w:marLeft w:val="0"/>
          <w:marRight w:val="0"/>
          <w:marTop w:val="0"/>
          <w:marBottom w:val="0"/>
          <w:divBdr>
            <w:top w:val="none" w:sz="0" w:space="0" w:color="auto"/>
            <w:left w:val="none" w:sz="0" w:space="0" w:color="auto"/>
            <w:bottom w:val="none" w:sz="0" w:space="0" w:color="auto"/>
            <w:right w:val="none" w:sz="0" w:space="0" w:color="auto"/>
          </w:divBdr>
          <w:divsChild>
            <w:div w:id="1411847001">
              <w:marLeft w:val="0"/>
              <w:marRight w:val="0"/>
              <w:marTop w:val="0"/>
              <w:marBottom w:val="0"/>
              <w:divBdr>
                <w:top w:val="none" w:sz="0" w:space="0" w:color="auto"/>
                <w:left w:val="none" w:sz="0" w:space="0" w:color="auto"/>
                <w:bottom w:val="none" w:sz="0" w:space="0" w:color="auto"/>
                <w:right w:val="none" w:sz="0" w:space="0" w:color="auto"/>
              </w:divBdr>
              <w:divsChild>
                <w:div w:id="1400981695">
                  <w:marLeft w:val="0"/>
                  <w:marRight w:val="0"/>
                  <w:marTop w:val="0"/>
                  <w:marBottom w:val="0"/>
                  <w:divBdr>
                    <w:top w:val="none" w:sz="0" w:space="0" w:color="auto"/>
                    <w:left w:val="none" w:sz="0" w:space="0" w:color="auto"/>
                    <w:bottom w:val="none" w:sz="0" w:space="0" w:color="auto"/>
                    <w:right w:val="none" w:sz="0" w:space="0" w:color="auto"/>
                  </w:divBdr>
                  <w:divsChild>
                    <w:div w:id="1940288359">
                      <w:marLeft w:val="0"/>
                      <w:marRight w:val="0"/>
                      <w:marTop w:val="0"/>
                      <w:marBottom w:val="0"/>
                      <w:divBdr>
                        <w:top w:val="none" w:sz="0" w:space="0" w:color="auto"/>
                        <w:left w:val="none" w:sz="0" w:space="0" w:color="auto"/>
                        <w:bottom w:val="none" w:sz="0" w:space="0" w:color="auto"/>
                        <w:right w:val="none" w:sz="0" w:space="0" w:color="auto"/>
                      </w:divBdr>
                      <w:divsChild>
                        <w:div w:id="1935553095">
                          <w:marLeft w:val="0"/>
                          <w:marRight w:val="0"/>
                          <w:marTop w:val="0"/>
                          <w:marBottom w:val="0"/>
                          <w:divBdr>
                            <w:top w:val="none" w:sz="0" w:space="0" w:color="auto"/>
                            <w:left w:val="none" w:sz="0" w:space="0" w:color="auto"/>
                            <w:bottom w:val="none" w:sz="0" w:space="0" w:color="auto"/>
                            <w:right w:val="none" w:sz="0" w:space="0" w:color="auto"/>
                          </w:divBdr>
                          <w:divsChild>
                            <w:div w:id="1608929165">
                              <w:marLeft w:val="0"/>
                              <w:marRight w:val="0"/>
                              <w:marTop w:val="0"/>
                              <w:marBottom w:val="0"/>
                              <w:divBdr>
                                <w:top w:val="none" w:sz="0" w:space="0" w:color="auto"/>
                                <w:left w:val="none" w:sz="0" w:space="0" w:color="auto"/>
                                <w:bottom w:val="none" w:sz="0" w:space="0" w:color="auto"/>
                                <w:right w:val="none" w:sz="0" w:space="0" w:color="auto"/>
                              </w:divBdr>
                              <w:divsChild>
                                <w:div w:id="1041780297">
                                  <w:marLeft w:val="0"/>
                                  <w:marRight w:val="0"/>
                                  <w:marTop w:val="0"/>
                                  <w:marBottom w:val="0"/>
                                  <w:divBdr>
                                    <w:top w:val="none" w:sz="0" w:space="0" w:color="auto"/>
                                    <w:left w:val="none" w:sz="0" w:space="0" w:color="auto"/>
                                    <w:bottom w:val="none" w:sz="0" w:space="0" w:color="auto"/>
                                    <w:right w:val="none" w:sz="0" w:space="0" w:color="auto"/>
                                  </w:divBdr>
                                  <w:divsChild>
                                    <w:div w:id="538862190">
                                      <w:marLeft w:val="0"/>
                                      <w:marRight w:val="0"/>
                                      <w:marTop w:val="0"/>
                                      <w:marBottom w:val="0"/>
                                      <w:divBdr>
                                        <w:top w:val="none" w:sz="0" w:space="0" w:color="auto"/>
                                        <w:left w:val="none" w:sz="0" w:space="0" w:color="auto"/>
                                        <w:bottom w:val="none" w:sz="0" w:space="0" w:color="auto"/>
                                        <w:right w:val="none" w:sz="0" w:space="0" w:color="auto"/>
                                      </w:divBdr>
                                      <w:divsChild>
                                        <w:div w:id="436297305">
                                          <w:marLeft w:val="0"/>
                                          <w:marRight w:val="0"/>
                                          <w:marTop w:val="0"/>
                                          <w:marBottom w:val="0"/>
                                          <w:divBdr>
                                            <w:top w:val="none" w:sz="0" w:space="0" w:color="auto"/>
                                            <w:left w:val="none" w:sz="0" w:space="0" w:color="auto"/>
                                            <w:bottom w:val="none" w:sz="0" w:space="0" w:color="auto"/>
                                            <w:right w:val="none" w:sz="0" w:space="0" w:color="auto"/>
                                          </w:divBdr>
                                          <w:divsChild>
                                            <w:div w:id="1151410566">
                                              <w:marLeft w:val="0"/>
                                              <w:marRight w:val="0"/>
                                              <w:marTop w:val="0"/>
                                              <w:marBottom w:val="0"/>
                                              <w:divBdr>
                                                <w:top w:val="none" w:sz="0" w:space="0" w:color="auto"/>
                                                <w:left w:val="none" w:sz="0" w:space="0" w:color="auto"/>
                                                <w:bottom w:val="none" w:sz="0" w:space="0" w:color="auto"/>
                                                <w:right w:val="none" w:sz="0" w:space="0" w:color="auto"/>
                                              </w:divBdr>
                                              <w:divsChild>
                                                <w:div w:id="860511150">
                                                  <w:marLeft w:val="0"/>
                                                  <w:marRight w:val="0"/>
                                                  <w:marTop w:val="0"/>
                                                  <w:marBottom w:val="0"/>
                                                  <w:divBdr>
                                                    <w:top w:val="none" w:sz="0" w:space="0" w:color="auto"/>
                                                    <w:left w:val="none" w:sz="0" w:space="0" w:color="auto"/>
                                                    <w:bottom w:val="none" w:sz="0" w:space="0" w:color="auto"/>
                                                    <w:right w:val="none" w:sz="0" w:space="0" w:color="auto"/>
                                                  </w:divBdr>
                                                  <w:divsChild>
                                                    <w:div w:id="989865047">
                                                      <w:marLeft w:val="0"/>
                                                      <w:marRight w:val="0"/>
                                                      <w:marTop w:val="0"/>
                                                      <w:marBottom w:val="0"/>
                                                      <w:divBdr>
                                                        <w:top w:val="none" w:sz="0" w:space="0" w:color="auto"/>
                                                        <w:left w:val="none" w:sz="0" w:space="0" w:color="auto"/>
                                                        <w:bottom w:val="none" w:sz="0" w:space="0" w:color="auto"/>
                                                        <w:right w:val="none" w:sz="0" w:space="0" w:color="auto"/>
                                                      </w:divBdr>
                                                      <w:divsChild>
                                                        <w:div w:id="6891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3399121">
      <w:bodyDiv w:val="1"/>
      <w:marLeft w:val="0"/>
      <w:marRight w:val="0"/>
      <w:marTop w:val="0"/>
      <w:marBottom w:val="0"/>
      <w:divBdr>
        <w:top w:val="none" w:sz="0" w:space="0" w:color="auto"/>
        <w:left w:val="none" w:sz="0" w:space="0" w:color="auto"/>
        <w:bottom w:val="none" w:sz="0" w:space="0" w:color="auto"/>
        <w:right w:val="none" w:sz="0" w:space="0" w:color="auto"/>
      </w:divBdr>
    </w:div>
    <w:div w:id="1194080567">
      <w:bodyDiv w:val="1"/>
      <w:marLeft w:val="0"/>
      <w:marRight w:val="0"/>
      <w:marTop w:val="0"/>
      <w:marBottom w:val="0"/>
      <w:divBdr>
        <w:top w:val="none" w:sz="0" w:space="0" w:color="auto"/>
        <w:left w:val="none" w:sz="0" w:space="0" w:color="auto"/>
        <w:bottom w:val="none" w:sz="0" w:space="0" w:color="auto"/>
        <w:right w:val="none" w:sz="0" w:space="0" w:color="auto"/>
      </w:divBdr>
    </w:div>
    <w:div w:id="1232733053">
      <w:bodyDiv w:val="1"/>
      <w:marLeft w:val="0"/>
      <w:marRight w:val="0"/>
      <w:marTop w:val="0"/>
      <w:marBottom w:val="0"/>
      <w:divBdr>
        <w:top w:val="none" w:sz="0" w:space="0" w:color="auto"/>
        <w:left w:val="none" w:sz="0" w:space="0" w:color="auto"/>
        <w:bottom w:val="none" w:sz="0" w:space="0" w:color="auto"/>
        <w:right w:val="none" w:sz="0" w:space="0" w:color="auto"/>
      </w:divBdr>
    </w:div>
    <w:div w:id="1272783670">
      <w:bodyDiv w:val="1"/>
      <w:marLeft w:val="0"/>
      <w:marRight w:val="0"/>
      <w:marTop w:val="0"/>
      <w:marBottom w:val="0"/>
      <w:divBdr>
        <w:top w:val="none" w:sz="0" w:space="0" w:color="auto"/>
        <w:left w:val="none" w:sz="0" w:space="0" w:color="auto"/>
        <w:bottom w:val="none" w:sz="0" w:space="0" w:color="auto"/>
        <w:right w:val="none" w:sz="0" w:space="0" w:color="auto"/>
      </w:divBdr>
      <w:divsChild>
        <w:div w:id="267081437">
          <w:marLeft w:val="0"/>
          <w:marRight w:val="0"/>
          <w:marTop w:val="0"/>
          <w:marBottom w:val="0"/>
          <w:divBdr>
            <w:top w:val="none" w:sz="0" w:space="0" w:color="auto"/>
            <w:left w:val="none" w:sz="0" w:space="0" w:color="auto"/>
            <w:bottom w:val="none" w:sz="0" w:space="0" w:color="auto"/>
            <w:right w:val="none" w:sz="0" w:space="0" w:color="auto"/>
          </w:divBdr>
          <w:divsChild>
            <w:div w:id="1810128766">
              <w:marLeft w:val="0"/>
              <w:marRight w:val="0"/>
              <w:marTop w:val="0"/>
              <w:marBottom w:val="0"/>
              <w:divBdr>
                <w:top w:val="none" w:sz="0" w:space="0" w:color="auto"/>
                <w:left w:val="none" w:sz="0" w:space="0" w:color="auto"/>
                <w:bottom w:val="none" w:sz="0" w:space="0" w:color="auto"/>
                <w:right w:val="none" w:sz="0" w:space="0" w:color="auto"/>
              </w:divBdr>
              <w:divsChild>
                <w:div w:id="901714878">
                  <w:marLeft w:val="0"/>
                  <w:marRight w:val="0"/>
                  <w:marTop w:val="0"/>
                  <w:marBottom w:val="0"/>
                  <w:divBdr>
                    <w:top w:val="none" w:sz="0" w:space="0" w:color="auto"/>
                    <w:left w:val="none" w:sz="0" w:space="0" w:color="auto"/>
                    <w:bottom w:val="none" w:sz="0" w:space="0" w:color="auto"/>
                    <w:right w:val="none" w:sz="0" w:space="0" w:color="auto"/>
                  </w:divBdr>
                  <w:divsChild>
                    <w:div w:id="1631134240">
                      <w:marLeft w:val="0"/>
                      <w:marRight w:val="0"/>
                      <w:marTop w:val="0"/>
                      <w:marBottom w:val="0"/>
                      <w:divBdr>
                        <w:top w:val="none" w:sz="0" w:space="0" w:color="auto"/>
                        <w:left w:val="none" w:sz="0" w:space="0" w:color="auto"/>
                        <w:bottom w:val="none" w:sz="0" w:space="0" w:color="auto"/>
                        <w:right w:val="none" w:sz="0" w:space="0" w:color="auto"/>
                      </w:divBdr>
                      <w:divsChild>
                        <w:div w:id="1904023860">
                          <w:marLeft w:val="0"/>
                          <w:marRight w:val="0"/>
                          <w:marTop w:val="0"/>
                          <w:marBottom w:val="0"/>
                          <w:divBdr>
                            <w:top w:val="none" w:sz="0" w:space="0" w:color="auto"/>
                            <w:left w:val="none" w:sz="0" w:space="0" w:color="auto"/>
                            <w:bottom w:val="none" w:sz="0" w:space="0" w:color="auto"/>
                            <w:right w:val="none" w:sz="0" w:space="0" w:color="auto"/>
                          </w:divBdr>
                          <w:divsChild>
                            <w:div w:id="1395927359">
                              <w:marLeft w:val="0"/>
                              <w:marRight w:val="0"/>
                              <w:marTop w:val="0"/>
                              <w:marBottom w:val="0"/>
                              <w:divBdr>
                                <w:top w:val="none" w:sz="0" w:space="0" w:color="auto"/>
                                <w:left w:val="none" w:sz="0" w:space="0" w:color="auto"/>
                                <w:bottom w:val="none" w:sz="0" w:space="0" w:color="auto"/>
                                <w:right w:val="none" w:sz="0" w:space="0" w:color="auto"/>
                              </w:divBdr>
                              <w:divsChild>
                                <w:div w:id="1476876853">
                                  <w:marLeft w:val="0"/>
                                  <w:marRight w:val="0"/>
                                  <w:marTop w:val="0"/>
                                  <w:marBottom w:val="0"/>
                                  <w:divBdr>
                                    <w:top w:val="none" w:sz="0" w:space="0" w:color="auto"/>
                                    <w:left w:val="none" w:sz="0" w:space="0" w:color="auto"/>
                                    <w:bottom w:val="none" w:sz="0" w:space="0" w:color="auto"/>
                                    <w:right w:val="none" w:sz="0" w:space="0" w:color="auto"/>
                                  </w:divBdr>
                                  <w:divsChild>
                                    <w:div w:id="1555698268">
                                      <w:marLeft w:val="0"/>
                                      <w:marRight w:val="0"/>
                                      <w:marTop w:val="0"/>
                                      <w:marBottom w:val="0"/>
                                      <w:divBdr>
                                        <w:top w:val="none" w:sz="0" w:space="0" w:color="auto"/>
                                        <w:left w:val="none" w:sz="0" w:space="0" w:color="auto"/>
                                        <w:bottom w:val="none" w:sz="0" w:space="0" w:color="auto"/>
                                        <w:right w:val="none" w:sz="0" w:space="0" w:color="auto"/>
                                      </w:divBdr>
                                      <w:divsChild>
                                        <w:div w:id="231084102">
                                          <w:marLeft w:val="0"/>
                                          <w:marRight w:val="0"/>
                                          <w:marTop w:val="0"/>
                                          <w:marBottom w:val="0"/>
                                          <w:divBdr>
                                            <w:top w:val="none" w:sz="0" w:space="0" w:color="auto"/>
                                            <w:left w:val="none" w:sz="0" w:space="0" w:color="auto"/>
                                            <w:bottom w:val="none" w:sz="0" w:space="0" w:color="auto"/>
                                            <w:right w:val="none" w:sz="0" w:space="0" w:color="auto"/>
                                          </w:divBdr>
                                          <w:divsChild>
                                            <w:div w:id="707484545">
                                              <w:marLeft w:val="0"/>
                                              <w:marRight w:val="0"/>
                                              <w:marTop w:val="0"/>
                                              <w:marBottom w:val="0"/>
                                              <w:divBdr>
                                                <w:top w:val="none" w:sz="0" w:space="0" w:color="auto"/>
                                                <w:left w:val="none" w:sz="0" w:space="0" w:color="auto"/>
                                                <w:bottom w:val="none" w:sz="0" w:space="0" w:color="auto"/>
                                                <w:right w:val="none" w:sz="0" w:space="0" w:color="auto"/>
                                              </w:divBdr>
                                              <w:divsChild>
                                                <w:div w:id="11743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900951">
          <w:marLeft w:val="0"/>
          <w:marRight w:val="0"/>
          <w:marTop w:val="0"/>
          <w:marBottom w:val="0"/>
          <w:divBdr>
            <w:top w:val="none" w:sz="0" w:space="0" w:color="auto"/>
            <w:left w:val="none" w:sz="0" w:space="0" w:color="auto"/>
            <w:bottom w:val="none" w:sz="0" w:space="0" w:color="auto"/>
            <w:right w:val="none" w:sz="0" w:space="0" w:color="auto"/>
          </w:divBdr>
          <w:divsChild>
            <w:div w:id="1417020404">
              <w:marLeft w:val="0"/>
              <w:marRight w:val="0"/>
              <w:marTop w:val="0"/>
              <w:marBottom w:val="0"/>
              <w:divBdr>
                <w:top w:val="none" w:sz="0" w:space="0" w:color="auto"/>
                <w:left w:val="none" w:sz="0" w:space="0" w:color="auto"/>
                <w:bottom w:val="none" w:sz="0" w:space="0" w:color="auto"/>
                <w:right w:val="none" w:sz="0" w:space="0" w:color="auto"/>
              </w:divBdr>
              <w:divsChild>
                <w:div w:id="319237225">
                  <w:marLeft w:val="0"/>
                  <w:marRight w:val="0"/>
                  <w:marTop w:val="0"/>
                  <w:marBottom w:val="0"/>
                  <w:divBdr>
                    <w:top w:val="none" w:sz="0" w:space="0" w:color="auto"/>
                    <w:left w:val="none" w:sz="0" w:space="0" w:color="auto"/>
                    <w:bottom w:val="none" w:sz="0" w:space="0" w:color="auto"/>
                    <w:right w:val="none" w:sz="0" w:space="0" w:color="auto"/>
                  </w:divBdr>
                  <w:divsChild>
                    <w:div w:id="646471687">
                      <w:marLeft w:val="0"/>
                      <w:marRight w:val="0"/>
                      <w:marTop w:val="0"/>
                      <w:marBottom w:val="0"/>
                      <w:divBdr>
                        <w:top w:val="none" w:sz="0" w:space="0" w:color="auto"/>
                        <w:left w:val="none" w:sz="0" w:space="0" w:color="auto"/>
                        <w:bottom w:val="none" w:sz="0" w:space="0" w:color="auto"/>
                        <w:right w:val="none" w:sz="0" w:space="0" w:color="auto"/>
                      </w:divBdr>
                      <w:divsChild>
                        <w:div w:id="1730954352">
                          <w:marLeft w:val="0"/>
                          <w:marRight w:val="0"/>
                          <w:marTop w:val="0"/>
                          <w:marBottom w:val="0"/>
                          <w:divBdr>
                            <w:top w:val="none" w:sz="0" w:space="0" w:color="auto"/>
                            <w:left w:val="none" w:sz="0" w:space="0" w:color="auto"/>
                            <w:bottom w:val="none" w:sz="0" w:space="0" w:color="auto"/>
                            <w:right w:val="none" w:sz="0" w:space="0" w:color="auto"/>
                          </w:divBdr>
                          <w:divsChild>
                            <w:div w:id="1948736878">
                              <w:marLeft w:val="0"/>
                              <w:marRight w:val="0"/>
                              <w:marTop w:val="0"/>
                              <w:marBottom w:val="0"/>
                              <w:divBdr>
                                <w:top w:val="none" w:sz="0" w:space="0" w:color="auto"/>
                                <w:left w:val="none" w:sz="0" w:space="0" w:color="auto"/>
                                <w:bottom w:val="none" w:sz="0" w:space="0" w:color="auto"/>
                                <w:right w:val="none" w:sz="0" w:space="0" w:color="auto"/>
                              </w:divBdr>
                              <w:divsChild>
                                <w:div w:id="186602718">
                                  <w:marLeft w:val="0"/>
                                  <w:marRight w:val="0"/>
                                  <w:marTop w:val="0"/>
                                  <w:marBottom w:val="0"/>
                                  <w:divBdr>
                                    <w:top w:val="none" w:sz="0" w:space="0" w:color="auto"/>
                                    <w:left w:val="none" w:sz="0" w:space="0" w:color="auto"/>
                                    <w:bottom w:val="none" w:sz="0" w:space="0" w:color="auto"/>
                                    <w:right w:val="none" w:sz="0" w:space="0" w:color="auto"/>
                                  </w:divBdr>
                                  <w:divsChild>
                                    <w:div w:id="1241064768">
                                      <w:marLeft w:val="0"/>
                                      <w:marRight w:val="0"/>
                                      <w:marTop w:val="0"/>
                                      <w:marBottom w:val="0"/>
                                      <w:divBdr>
                                        <w:top w:val="none" w:sz="0" w:space="0" w:color="auto"/>
                                        <w:left w:val="none" w:sz="0" w:space="0" w:color="auto"/>
                                        <w:bottom w:val="none" w:sz="0" w:space="0" w:color="auto"/>
                                        <w:right w:val="none" w:sz="0" w:space="0" w:color="auto"/>
                                      </w:divBdr>
                                      <w:divsChild>
                                        <w:div w:id="1145464621">
                                          <w:marLeft w:val="0"/>
                                          <w:marRight w:val="0"/>
                                          <w:marTop w:val="0"/>
                                          <w:marBottom w:val="0"/>
                                          <w:divBdr>
                                            <w:top w:val="none" w:sz="0" w:space="0" w:color="auto"/>
                                            <w:left w:val="none" w:sz="0" w:space="0" w:color="auto"/>
                                            <w:bottom w:val="none" w:sz="0" w:space="0" w:color="auto"/>
                                            <w:right w:val="none" w:sz="0" w:space="0" w:color="auto"/>
                                          </w:divBdr>
                                          <w:divsChild>
                                            <w:div w:id="143131266">
                                              <w:marLeft w:val="0"/>
                                              <w:marRight w:val="0"/>
                                              <w:marTop w:val="0"/>
                                              <w:marBottom w:val="0"/>
                                              <w:divBdr>
                                                <w:top w:val="none" w:sz="0" w:space="0" w:color="auto"/>
                                                <w:left w:val="none" w:sz="0" w:space="0" w:color="auto"/>
                                                <w:bottom w:val="none" w:sz="0" w:space="0" w:color="auto"/>
                                                <w:right w:val="none" w:sz="0" w:space="0" w:color="auto"/>
                                              </w:divBdr>
                                              <w:divsChild>
                                                <w:div w:id="1193497309">
                                                  <w:marLeft w:val="0"/>
                                                  <w:marRight w:val="0"/>
                                                  <w:marTop w:val="0"/>
                                                  <w:marBottom w:val="0"/>
                                                  <w:divBdr>
                                                    <w:top w:val="none" w:sz="0" w:space="0" w:color="auto"/>
                                                    <w:left w:val="none" w:sz="0" w:space="0" w:color="auto"/>
                                                    <w:bottom w:val="none" w:sz="0" w:space="0" w:color="auto"/>
                                                    <w:right w:val="none" w:sz="0" w:space="0" w:color="auto"/>
                                                  </w:divBdr>
                                                  <w:divsChild>
                                                    <w:div w:id="1679310934">
                                                      <w:marLeft w:val="0"/>
                                                      <w:marRight w:val="0"/>
                                                      <w:marTop w:val="0"/>
                                                      <w:marBottom w:val="0"/>
                                                      <w:divBdr>
                                                        <w:top w:val="none" w:sz="0" w:space="0" w:color="auto"/>
                                                        <w:left w:val="none" w:sz="0" w:space="0" w:color="auto"/>
                                                        <w:bottom w:val="none" w:sz="0" w:space="0" w:color="auto"/>
                                                        <w:right w:val="none" w:sz="0" w:space="0" w:color="auto"/>
                                                      </w:divBdr>
                                                      <w:divsChild>
                                                        <w:div w:id="18266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236136">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298992455">
      <w:bodyDiv w:val="1"/>
      <w:marLeft w:val="0"/>
      <w:marRight w:val="0"/>
      <w:marTop w:val="0"/>
      <w:marBottom w:val="0"/>
      <w:divBdr>
        <w:top w:val="none" w:sz="0" w:space="0" w:color="auto"/>
        <w:left w:val="none" w:sz="0" w:space="0" w:color="auto"/>
        <w:bottom w:val="none" w:sz="0" w:space="0" w:color="auto"/>
        <w:right w:val="none" w:sz="0" w:space="0" w:color="auto"/>
      </w:divBdr>
    </w:div>
    <w:div w:id="1300191450">
      <w:bodyDiv w:val="1"/>
      <w:marLeft w:val="0"/>
      <w:marRight w:val="0"/>
      <w:marTop w:val="0"/>
      <w:marBottom w:val="0"/>
      <w:divBdr>
        <w:top w:val="none" w:sz="0" w:space="0" w:color="auto"/>
        <w:left w:val="none" w:sz="0" w:space="0" w:color="auto"/>
        <w:bottom w:val="none" w:sz="0" w:space="0" w:color="auto"/>
        <w:right w:val="none" w:sz="0" w:space="0" w:color="auto"/>
      </w:divBdr>
    </w:div>
    <w:div w:id="1338313823">
      <w:bodyDiv w:val="1"/>
      <w:marLeft w:val="0"/>
      <w:marRight w:val="0"/>
      <w:marTop w:val="0"/>
      <w:marBottom w:val="0"/>
      <w:divBdr>
        <w:top w:val="none" w:sz="0" w:space="0" w:color="auto"/>
        <w:left w:val="none" w:sz="0" w:space="0" w:color="auto"/>
        <w:bottom w:val="none" w:sz="0" w:space="0" w:color="auto"/>
        <w:right w:val="none" w:sz="0" w:space="0" w:color="auto"/>
      </w:divBdr>
    </w:div>
    <w:div w:id="1362780415">
      <w:bodyDiv w:val="1"/>
      <w:marLeft w:val="0"/>
      <w:marRight w:val="0"/>
      <w:marTop w:val="0"/>
      <w:marBottom w:val="0"/>
      <w:divBdr>
        <w:top w:val="none" w:sz="0" w:space="0" w:color="auto"/>
        <w:left w:val="none" w:sz="0" w:space="0" w:color="auto"/>
        <w:bottom w:val="none" w:sz="0" w:space="0" w:color="auto"/>
        <w:right w:val="none" w:sz="0" w:space="0" w:color="auto"/>
      </w:divBdr>
    </w:div>
    <w:div w:id="1374380722">
      <w:bodyDiv w:val="1"/>
      <w:marLeft w:val="0"/>
      <w:marRight w:val="0"/>
      <w:marTop w:val="0"/>
      <w:marBottom w:val="0"/>
      <w:divBdr>
        <w:top w:val="none" w:sz="0" w:space="0" w:color="auto"/>
        <w:left w:val="none" w:sz="0" w:space="0" w:color="auto"/>
        <w:bottom w:val="none" w:sz="0" w:space="0" w:color="auto"/>
        <w:right w:val="none" w:sz="0" w:space="0" w:color="auto"/>
      </w:divBdr>
    </w:div>
    <w:div w:id="1448625589">
      <w:bodyDiv w:val="1"/>
      <w:marLeft w:val="0"/>
      <w:marRight w:val="0"/>
      <w:marTop w:val="0"/>
      <w:marBottom w:val="0"/>
      <w:divBdr>
        <w:top w:val="none" w:sz="0" w:space="0" w:color="auto"/>
        <w:left w:val="none" w:sz="0" w:space="0" w:color="auto"/>
        <w:bottom w:val="none" w:sz="0" w:space="0" w:color="auto"/>
        <w:right w:val="none" w:sz="0" w:space="0" w:color="auto"/>
      </w:divBdr>
      <w:divsChild>
        <w:div w:id="299726515">
          <w:marLeft w:val="0"/>
          <w:marRight w:val="0"/>
          <w:marTop w:val="0"/>
          <w:marBottom w:val="0"/>
          <w:divBdr>
            <w:top w:val="none" w:sz="0" w:space="0" w:color="auto"/>
            <w:left w:val="none" w:sz="0" w:space="0" w:color="auto"/>
            <w:bottom w:val="none" w:sz="0" w:space="0" w:color="auto"/>
            <w:right w:val="none" w:sz="0" w:space="0" w:color="auto"/>
          </w:divBdr>
          <w:divsChild>
            <w:div w:id="66415717">
              <w:marLeft w:val="0"/>
              <w:marRight w:val="0"/>
              <w:marTop w:val="0"/>
              <w:marBottom w:val="0"/>
              <w:divBdr>
                <w:top w:val="none" w:sz="0" w:space="0" w:color="auto"/>
                <w:left w:val="none" w:sz="0" w:space="0" w:color="auto"/>
                <w:bottom w:val="none" w:sz="0" w:space="0" w:color="auto"/>
                <w:right w:val="none" w:sz="0" w:space="0" w:color="auto"/>
              </w:divBdr>
              <w:divsChild>
                <w:div w:id="1829899298">
                  <w:marLeft w:val="0"/>
                  <w:marRight w:val="0"/>
                  <w:marTop w:val="0"/>
                  <w:marBottom w:val="0"/>
                  <w:divBdr>
                    <w:top w:val="none" w:sz="0" w:space="0" w:color="auto"/>
                    <w:left w:val="none" w:sz="0" w:space="0" w:color="auto"/>
                    <w:bottom w:val="none" w:sz="0" w:space="0" w:color="auto"/>
                    <w:right w:val="none" w:sz="0" w:space="0" w:color="auto"/>
                  </w:divBdr>
                  <w:divsChild>
                    <w:div w:id="399907217">
                      <w:marLeft w:val="0"/>
                      <w:marRight w:val="0"/>
                      <w:marTop w:val="0"/>
                      <w:marBottom w:val="0"/>
                      <w:divBdr>
                        <w:top w:val="none" w:sz="0" w:space="0" w:color="auto"/>
                        <w:left w:val="none" w:sz="0" w:space="0" w:color="auto"/>
                        <w:bottom w:val="none" w:sz="0" w:space="0" w:color="auto"/>
                        <w:right w:val="none" w:sz="0" w:space="0" w:color="auto"/>
                      </w:divBdr>
                      <w:divsChild>
                        <w:div w:id="1574659316">
                          <w:marLeft w:val="0"/>
                          <w:marRight w:val="0"/>
                          <w:marTop w:val="0"/>
                          <w:marBottom w:val="0"/>
                          <w:divBdr>
                            <w:top w:val="none" w:sz="0" w:space="0" w:color="auto"/>
                            <w:left w:val="none" w:sz="0" w:space="0" w:color="auto"/>
                            <w:bottom w:val="none" w:sz="0" w:space="0" w:color="auto"/>
                            <w:right w:val="none" w:sz="0" w:space="0" w:color="auto"/>
                          </w:divBdr>
                          <w:divsChild>
                            <w:div w:id="1424377937">
                              <w:marLeft w:val="0"/>
                              <w:marRight w:val="0"/>
                              <w:marTop w:val="0"/>
                              <w:marBottom w:val="0"/>
                              <w:divBdr>
                                <w:top w:val="none" w:sz="0" w:space="0" w:color="auto"/>
                                <w:left w:val="none" w:sz="0" w:space="0" w:color="auto"/>
                                <w:bottom w:val="none" w:sz="0" w:space="0" w:color="auto"/>
                                <w:right w:val="none" w:sz="0" w:space="0" w:color="auto"/>
                              </w:divBdr>
                              <w:divsChild>
                                <w:div w:id="1758822007">
                                  <w:marLeft w:val="0"/>
                                  <w:marRight w:val="0"/>
                                  <w:marTop w:val="0"/>
                                  <w:marBottom w:val="0"/>
                                  <w:divBdr>
                                    <w:top w:val="none" w:sz="0" w:space="0" w:color="auto"/>
                                    <w:left w:val="none" w:sz="0" w:space="0" w:color="auto"/>
                                    <w:bottom w:val="none" w:sz="0" w:space="0" w:color="auto"/>
                                    <w:right w:val="none" w:sz="0" w:space="0" w:color="auto"/>
                                  </w:divBdr>
                                  <w:divsChild>
                                    <w:div w:id="21473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116133">
          <w:marLeft w:val="0"/>
          <w:marRight w:val="0"/>
          <w:marTop w:val="0"/>
          <w:marBottom w:val="0"/>
          <w:divBdr>
            <w:top w:val="none" w:sz="0" w:space="0" w:color="auto"/>
            <w:left w:val="none" w:sz="0" w:space="0" w:color="auto"/>
            <w:bottom w:val="none" w:sz="0" w:space="0" w:color="auto"/>
            <w:right w:val="none" w:sz="0" w:space="0" w:color="auto"/>
          </w:divBdr>
          <w:divsChild>
            <w:div w:id="284578427">
              <w:marLeft w:val="0"/>
              <w:marRight w:val="0"/>
              <w:marTop w:val="0"/>
              <w:marBottom w:val="0"/>
              <w:divBdr>
                <w:top w:val="none" w:sz="0" w:space="0" w:color="auto"/>
                <w:left w:val="none" w:sz="0" w:space="0" w:color="auto"/>
                <w:bottom w:val="none" w:sz="0" w:space="0" w:color="auto"/>
                <w:right w:val="none" w:sz="0" w:space="0" w:color="auto"/>
              </w:divBdr>
              <w:divsChild>
                <w:div w:id="39408199">
                  <w:marLeft w:val="0"/>
                  <w:marRight w:val="0"/>
                  <w:marTop w:val="0"/>
                  <w:marBottom w:val="0"/>
                  <w:divBdr>
                    <w:top w:val="none" w:sz="0" w:space="0" w:color="auto"/>
                    <w:left w:val="none" w:sz="0" w:space="0" w:color="auto"/>
                    <w:bottom w:val="none" w:sz="0" w:space="0" w:color="auto"/>
                    <w:right w:val="none" w:sz="0" w:space="0" w:color="auto"/>
                  </w:divBdr>
                  <w:divsChild>
                    <w:div w:id="1287934628">
                      <w:marLeft w:val="0"/>
                      <w:marRight w:val="0"/>
                      <w:marTop w:val="0"/>
                      <w:marBottom w:val="0"/>
                      <w:divBdr>
                        <w:top w:val="none" w:sz="0" w:space="0" w:color="auto"/>
                        <w:left w:val="none" w:sz="0" w:space="0" w:color="auto"/>
                        <w:bottom w:val="none" w:sz="0" w:space="0" w:color="auto"/>
                        <w:right w:val="none" w:sz="0" w:space="0" w:color="auto"/>
                      </w:divBdr>
                      <w:divsChild>
                        <w:div w:id="1018123999">
                          <w:marLeft w:val="0"/>
                          <w:marRight w:val="0"/>
                          <w:marTop w:val="0"/>
                          <w:marBottom w:val="0"/>
                          <w:divBdr>
                            <w:top w:val="none" w:sz="0" w:space="0" w:color="auto"/>
                            <w:left w:val="none" w:sz="0" w:space="0" w:color="auto"/>
                            <w:bottom w:val="none" w:sz="0" w:space="0" w:color="auto"/>
                            <w:right w:val="none" w:sz="0" w:space="0" w:color="auto"/>
                          </w:divBdr>
                          <w:divsChild>
                            <w:div w:id="139201832">
                              <w:marLeft w:val="0"/>
                              <w:marRight w:val="0"/>
                              <w:marTop w:val="0"/>
                              <w:marBottom w:val="0"/>
                              <w:divBdr>
                                <w:top w:val="none" w:sz="0" w:space="0" w:color="auto"/>
                                <w:left w:val="none" w:sz="0" w:space="0" w:color="auto"/>
                                <w:bottom w:val="none" w:sz="0" w:space="0" w:color="auto"/>
                                <w:right w:val="none" w:sz="0" w:space="0" w:color="auto"/>
                              </w:divBdr>
                              <w:divsChild>
                                <w:div w:id="1203859864">
                                  <w:marLeft w:val="0"/>
                                  <w:marRight w:val="0"/>
                                  <w:marTop w:val="0"/>
                                  <w:marBottom w:val="0"/>
                                  <w:divBdr>
                                    <w:top w:val="none" w:sz="0" w:space="0" w:color="auto"/>
                                    <w:left w:val="none" w:sz="0" w:space="0" w:color="auto"/>
                                    <w:bottom w:val="none" w:sz="0" w:space="0" w:color="auto"/>
                                    <w:right w:val="none" w:sz="0" w:space="0" w:color="auto"/>
                                  </w:divBdr>
                                  <w:divsChild>
                                    <w:div w:id="19758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31238">
          <w:marLeft w:val="0"/>
          <w:marRight w:val="0"/>
          <w:marTop w:val="0"/>
          <w:marBottom w:val="0"/>
          <w:divBdr>
            <w:top w:val="none" w:sz="0" w:space="0" w:color="auto"/>
            <w:left w:val="none" w:sz="0" w:space="0" w:color="auto"/>
            <w:bottom w:val="none" w:sz="0" w:space="0" w:color="auto"/>
            <w:right w:val="none" w:sz="0" w:space="0" w:color="auto"/>
          </w:divBdr>
          <w:divsChild>
            <w:div w:id="2102797303">
              <w:marLeft w:val="0"/>
              <w:marRight w:val="0"/>
              <w:marTop w:val="0"/>
              <w:marBottom w:val="0"/>
              <w:divBdr>
                <w:top w:val="none" w:sz="0" w:space="0" w:color="auto"/>
                <w:left w:val="none" w:sz="0" w:space="0" w:color="auto"/>
                <w:bottom w:val="none" w:sz="0" w:space="0" w:color="auto"/>
                <w:right w:val="none" w:sz="0" w:space="0" w:color="auto"/>
              </w:divBdr>
              <w:divsChild>
                <w:div w:id="1630624727">
                  <w:marLeft w:val="0"/>
                  <w:marRight w:val="0"/>
                  <w:marTop w:val="0"/>
                  <w:marBottom w:val="0"/>
                  <w:divBdr>
                    <w:top w:val="none" w:sz="0" w:space="0" w:color="auto"/>
                    <w:left w:val="none" w:sz="0" w:space="0" w:color="auto"/>
                    <w:bottom w:val="none" w:sz="0" w:space="0" w:color="auto"/>
                    <w:right w:val="none" w:sz="0" w:space="0" w:color="auto"/>
                  </w:divBdr>
                  <w:divsChild>
                    <w:div w:id="764040003">
                      <w:marLeft w:val="0"/>
                      <w:marRight w:val="0"/>
                      <w:marTop w:val="0"/>
                      <w:marBottom w:val="0"/>
                      <w:divBdr>
                        <w:top w:val="none" w:sz="0" w:space="0" w:color="auto"/>
                        <w:left w:val="none" w:sz="0" w:space="0" w:color="auto"/>
                        <w:bottom w:val="none" w:sz="0" w:space="0" w:color="auto"/>
                        <w:right w:val="none" w:sz="0" w:space="0" w:color="auto"/>
                      </w:divBdr>
                      <w:divsChild>
                        <w:div w:id="778063795">
                          <w:marLeft w:val="0"/>
                          <w:marRight w:val="0"/>
                          <w:marTop w:val="0"/>
                          <w:marBottom w:val="0"/>
                          <w:divBdr>
                            <w:top w:val="none" w:sz="0" w:space="0" w:color="auto"/>
                            <w:left w:val="none" w:sz="0" w:space="0" w:color="auto"/>
                            <w:bottom w:val="none" w:sz="0" w:space="0" w:color="auto"/>
                            <w:right w:val="none" w:sz="0" w:space="0" w:color="auto"/>
                          </w:divBdr>
                          <w:divsChild>
                            <w:div w:id="226230276">
                              <w:marLeft w:val="0"/>
                              <w:marRight w:val="0"/>
                              <w:marTop w:val="0"/>
                              <w:marBottom w:val="0"/>
                              <w:divBdr>
                                <w:top w:val="none" w:sz="0" w:space="0" w:color="auto"/>
                                <w:left w:val="none" w:sz="0" w:space="0" w:color="auto"/>
                                <w:bottom w:val="none" w:sz="0" w:space="0" w:color="auto"/>
                                <w:right w:val="none" w:sz="0" w:space="0" w:color="auto"/>
                              </w:divBdr>
                              <w:divsChild>
                                <w:div w:id="880020131">
                                  <w:marLeft w:val="0"/>
                                  <w:marRight w:val="0"/>
                                  <w:marTop w:val="0"/>
                                  <w:marBottom w:val="0"/>
                                  <w:divBdr>
                                    <w:top w:val="none" w:sz="0" w:space="0" w:color="auto"/>
                                    <w:left w:val="none" w:sz="0" w:space="0" w:color="auto"/>
                                    <w:bottom w:val="none" w:sz="0" w:space="0" w:color="auto"/>
                                    <w:right w:val="none" w:sz="0" w:space="0" w:color="auto"/>
                                  </w:divBdr>
                                  <w:divsChild>
                                    <w:div w:id="1651902009">
                                      <w:marLeft w:val="0"/>
                                      <w:marRight w:val="0"/>
                                      <w:marTop w:val="0"/>
                                      <w:marBottom w:val="0"/>
                                      <w:divBdr>
                                        <w:top w:val="none" w:sz="0" w:space="0" w:color="auto"/>
                                        <w:left w:val="none" w:sz="0" w:space="0" w:color="auto"/>
                                        <w:bottom w:val="none" w:sz="0" w:space="0" w:color="auto"/>
                                        <w:right w:val="none" w:sz="0" w:space="0" w:color="auto"/>
                                      </w:divBdr>
                                      <w:divsChild>
                                        <w:div w:id="166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8379857">
      <w:bodyDiv w:val="1"/>
      <w:marLeft w:val="0"/>
      <w:marRight w:val="0"/>
      <w:marTop w:val="0"/>
      <w:marBottom w:val="0"/>
      <w:divBdr>
        <w:top w:val="none" w:sz="0" w:space="0" w:color="auto"/>
        <w:left w:val="none" w:sz="0" w:space="0" w:color="auto"/>
        <w:bottom w:val="none" w:sz="0" w:space="0" w:color="auto"/>
        <w:right w:val="none" w:sz="0" w:space="0" w:color="auto"/>
      </w:divBdr>
    </w:div>
    <w:div w:id="1518538575">
      <w:bodyDiv w:val="1"/>
      <w:marLeft w:val="0"/>
      <w:marRight w:val="0"/>
      <w:marTop w:val="0"/>
      <w:marBottom w:val="0"/>
      <w:divBdr>
        <w:top w:val="none" w:sz="0" w:space="0" w:color="auto"/>
        <w:left w:val="none" w:sz="0" w:space="0" w:color="auto"/>
        <w:bottom w:val="none" w:sz="0" w:space="0" w:color="auto"/>
        <w:right w:val="none" w:sz="0" w:space="0" w:color="auto"/>
      </w:divBdr>
    </w:div>
    <w:div w:id="1558129383">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08736762">
      <w:bodyDiv w:val="1"/>
      <w:marLeft w:val="0"/>
      <w:marRight w:val="0"/>
      <w:marTop w:val="0"/>
      <w:marBottom w:val="0"/>
      <w:divBdr>
        <w:top w:val="none" w:sz="0" w:space="0" w:color="auto"/>
        <w:left w:val="none" w:sz="0" w:space="0" w:color="auto"/>
        <w:bottom w:val="none" w:sz="0" w:space="0" w:color="auto"/>
        <w:right w:val="none" w:sz="0" w:space="0" w:color="auto"/>
      </w:divBdr>
      <w:divsChild>
        <w:div w:id="479885476">
          <w:marLeft w:val="0"/>
          <w:marRight w:val="0"/>
          <w:marTop w:val="0"/>
          <w:marBottom w:val="0"/>
          <w:divBdr>
            <w:top w:val="single" w:sz="2" w:space="0" w:color="D9D9E3"/>
            <w:left w:val="single" w:sz="2" w:space="0" w:color="D9D9E3"/>
            <w:bottom w:val="single" w:sz="2" w:space="0" w:color="D9D9E3"/>
            <w:right w:val="single" w:sz="2" w:space="0" w:color="D9D9E3"/>
          </w:divBdr>
          <w:divsChild>
            <w:div w:id="1241677059">
              <w:marLeft w:val="0"/>
              <w:marRight w:val="0"/>
              <w:marTop w:val="0"/>
              <w:marBottom w:val="0"/>
              <w:divBdr>
                <w:top w:val="single" w:sz="2" w:space="0" w:color="D9D9E3"/>
                <w:left w:val="single" w:sz="2" w:space="0" w:color="D9D9E3"/>
                <w:bottom w:val="single" w:sz="2" w:space="0" w:color="D9D9E3"/>
                <w:right w:val="single" w:sz="2" w:space="0" w:color="D9D9E3"/>
              </w:divBdr>
              <w:divsChild>
                <w:div w:id="810026620">
                  <w:marLeft w:val="0"/>
                  <w:marRight w:val="0"/>
                  <w:marTop w:val="0"/>
                  <w:marBottom w:val="0"/>
                  <w:divBdr>
                    <w:top w:val="single" w:sz="2" w:space="0" w:color="D9D9E3"/>
                    <w:left w:val="single" w:sz="2" w:space="0" w:color="D9D9E3"/>
                    <w:bottom w:val="single" w:sz="2" w:space="0" w:color="D9D9E3"/>
                    <w:right w:val="single" w:sz="2" w:space="0" w:color="D9D9E3"/>
                  </w:divBdr>
                  <w:divsChild>
                    <w:div w:id="1794472349">
                      <w:marLeft w:val="0"/>
                      <w:marRight w:val="0"/>
                      <w:marTop w:val="0"/>
                      <w:marBottom w:val="0"/>
                      <w:divBdr>
                        <w:top w:val="single" w:sz="2" w:space="0" w:color="D9D9E3"/>
                        <w:left w:val="single" w:sz="2" w:space="0" w:color="D9D9E3"/>
                        <w:bottom w:val="single" w:sz="2" w:space="0" w:color="D9D9E3"/>
                        <w:right w:val="single" w:sz="2" w:space="0" w:color="D9D9E3"/>
                      </w:divBdr>
                      <w:divsChild>
                        <w:div w:id="1137837696">
                          <w:marLeft w:val="0"/>
                          <w:marRight w:val="0"/>
                          <w:marTop w:val="0"/>
                          <w:marBottom w:val="0"/>
                          <w:divBdr>
                            <w:top w:val="single" w:sz="2" w:space="0" w:color="D9D9E3"/>
                            <w:left w:val="single" w:sz="2" w:space="0" w:color="D9D9E3"/>
                            <w:bottom w:val="single" w:sz="2" w:space="0" w:color="D9D9E3"/>
                            <w:right w:val="single" w:sz="2" w:space="0" w:color="D9D9E3"/>
                          </w:divBdr>
                          <w:divsChild>
                            <w:div w:id="1964341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39593466">
                                  <w:marLeft w:val="0"/>
                                  <w:marRight w:val="0"/>
                                  <w:marTop w:val="0"/>
                                  <w:marBottom w:val="0"/>
                                  <w:divBdr>
                                    <w:top w:val="single" w:sz="2" w:space="0" w:color="D9D9E3"/>
                                    <w:left w:val="single" w:sz="2" w:space="0" w:color="D9D9E3"/>
                                    <w:bottom w:val="single" w:sz="2" w:space="0" w:color="D9D9E3"/>
                                    <w:right w:val="single" w:sz="2" w:space="0" w:color="D9D9E3"/>
                                  </w:divBdr>
                                  <w:divsChild>
                                    <w:div w:id="661735688">
                                      <w:marLeft w:val="0"/>
                                      <w:marRight w:val="0"/>
                                      <w:marTop w:val="0"/>
                                      <w:marBottom w:val="0"/>
                                      <w:divBdr>
                                        <w:top w:val="single" w:sz="2" w:space="0" w:color="D9D9E3"/>
                                        <w:left w:val="single" w:sz="2" w:space="0" w:color="D9D9E3"/>
                                        <w:bottom w:val="single" w:sz="2" w:space="0" w:color="D9D9E3"/>
                                        <w:right w:val="single" w:sz="2" w:space="0" w:color="D9D9E3"/>
                                      </w:divBdr>
                                      <w:divsChild>
                                        <w:div w:id="1947998434">
                                          <w:marLeft w:val="0"/>
                                          <w:marRight w:val="0"/>
                                          <w:marTop w:val="0"/>
                                          <w:marBottom w:val="0"/>
                                          <w:divBdr>
                                            <w:top w:val="single" w:sz="2" w:space="0" w:color="D9D9E3"/>
                                            <w:left w:val="single" w:sz="2" w:space="0" w:color="D9D9E3"/>
                                            <w:bottom w:val="single" w:sz="2" w:space="0" w:color="D9D9E3"/>
                                            <w:right w:val="single" w:sz="2" w:space="0" w:color="D9D9E3"/>
                                          </w:divBdr>
                                          <w:divsChild>
                                            <w:div w:id="1503738433">
                                              <w:marLeft w:val="0"/>
                                              <w:marRight w:val="0"/>
                                              <w:marTop w:val="0"/>
                                              <w:marBottom w:val="0"/>
                                              <w:divBdr>
                                                <w:top w:val="single" w:sz="2" w:space="0" w:color="D9D9E3"/>
                                                <w:left w:val="single" w:sz="2" w:space="0" w:color="D9D9E3"/>
                                                <w:bottom w:val="single" w:sz="2" w:space="0" w:color="D9D9E3"/>
                                                <w:right w:val="single" w:sz="2" w:space="0" w:color="D9D9E3"/>
                                              </w:divBdr>
                                              <w:divsChild>
                                                <w:div w:id="146557402">
                                                  <w:marLeft w:val="0"/>
                                                  <w:marRight w:val="0"/>
                                                  <w:marTop w:val="0"/>
                                                  <w:marBottom w:val="0"/>
                                                  <w:divBdr>
                                                    <w:top w:val="single" w:sz="2" w:space="0" w:color="D9D9E3"/>
                                                    <w:left w:val="single" w:sz="2" w:space="0" w:color="D9D9E3"/>
                                                    <w:bottom w:val="single" w:sz="2" w:space="0" w:color="D9D9E3"/>
                                                    <w:right w:val="single" w:sz="2" w:space="0" w:color="D9D9E3"/>
                                                  </w:divBdr>
                                                  <w:divsChild>
                                                    <w:div w:id="370307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0713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24479005">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6449705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52728194">
      <w:bodyDiv w:val="1"/>
      <w:marLeft w:val="0"/>
      <w:marRight w:val="0"/>
      <w:marTop w:val="0"/>
      <w:marBottom w:val="0"/>
      <w:divBdr>
        <w:top w:val="none" w:sz="0" w:space="0" w:color="auto"/>
        <w:left w:val="none" w:sz="0" w:space="0" w:color="auto"/>
        <w:bottom w:val="none" w:sz="0" w:space="0" w:color="auto"/>
        <w:right w:val="none" w:sz="0" w:space="0" w:color="auto"/>
      </w:divBdr>
    </w:div>
    <w:div w:id="2114090401">
      <w:bodyDiv w:val="1"/>
      <w:marLeft w:val="0"/>
      <w:marRight w:val="0"/>
      <w:marTop w:val="0"/>
      <w:marBottom w:val="0"/>
      <w:divBdr>
        <w:top w:val="none" w:sz="0" w:space="0" w:color="auto"/>
        <w:left w:val="none" w:sz="0" w:space="0" w:color="auto"/>
        <w:bottom w:val="none" w:sz="0" w:space="0" w:color="auto"/>
        <w:right w:val="none" w:sz="0" w:space="0" w:color="auto"/>
      </w:divBdr>
    </w:div>
    <w:div w:id="2118669845">
      <w:bodyDiv w:val="1"/>
      <w:marLeft w:val="0"/>
      <w:marRight w:val="0"/>
      <w:marTop w:val="0"/>
      <w:marBottom w:val="0"/>
      <w:divBdr>
        <w:top w:val="none" w:sz="0" w:space="0" w:color="auto"/>
        <w:left w:val="none" w:sz="0" w:space="0" w:color="auto"/>
        <w:bottom w:val="none" w:sz="0" w:space="0" w:color="auto"/>
        <w:right w:val="none" w:sz="0" w:space="0" w:color="auto"/>
      </w:divBdr>
    </w:div>
    <w:div w:id="2119253617">
      <w:bodyDiv w:val="1"/>
      <w:marLeft w:val="0"/>
      <w:marRight w:val="0"/>
      <w:marTop w:val="0"/>
      <w:marBottom w:val="0"/>
      <w:divBdr>
        <w:top w:val="none" w:sz="0" w:space="0" w:color="auto"/>
        <w:left w:val="none" w:sz="0" w:space="0" w:color="auto"/>
        <w:bottom w:val="none" w:sz="0" w:space="0" w:color="auto"/>
        <w:right w:val="none" w:sz="0" w:space="0" w:color="auto"/>
      </w:divBdr>
      <w:divsChild>
        <w:div w:id="1600991423">
          <w:marLeft w:val="0"/>
          <w:marRight w:val="0"/>
          <w:marTop w:val="0"/>
          <w:marBottom w:val="0"/>
          <w:divBdr>
            <w:top w:val="none" w:sz="0" w:space="0" w:color="auto"/>
            <w:left w:val="none" w:sz="0" w:space="0" w:color="auto"/>
            <w:bottom w:val="none" w:sz="0" w:space="0" w:color="auto"/>
            <w:right w:val="none" w:sz="0" w:space="0" w:color="auto"/>
          </w:divBdr>
          <w:divsChild>
            <w:div w:id="508520227">
              <w:marLeft w:val="0"/>
              <w:marRight w:val="0"/>
              <w:marTop w:val="0"/>
              <w:marBottom w:val="0"/>
              <w:divBdr>
                <w:top w:val="none" w:sz="0" w:space="0" w:color="auto"/>
                <w:left w:val="none" w:sz="0" w:space="0" w:color="auto"/>
                <w:bottom w:val="none" w:sz="0" w:space="0" w:color="auto"/>
                <w:right w:val="none" w:sz="0" w:space="0" w:color="auto"/>
              </w:divBdr>
              <w:divsChild>
                <w:div w:id="1914852355">
                  <w:marLeft w:val="0"/>
                  <w:marRight w:val="0"/>
                  <w:marTop w:val="0"/>
                  <w:marBottom w:val="0"/>
                  <w:divBdr>
                    <w:top w:val="none" w:sz="0" w:space="0" w:color="auto"/>
                    <w:left w:val="none" w:sz="0" w:space="0" w:color="auto"/>
                    <w:bottom w:val="none" w:sz="0" w:space="0" w:color="auto"/>
                    <w:right w:val="none" w:sz="0" w:space="0" w:color="auto"/>
                  </w:divBdr>
                  <w:divsChild>
                    <w:div w:id="1390031488">
                      <w:marLeft w:val="0"/>
                      <w:marRight w:val="0"/>
                      <w:marTop w:val="0"/>
                      <w:marBottom w:val="0"/>
                      <w:divBdr>
                        <w:top w:val="none" w:sz="0" w:space="0" w:color="auto"/>
                        <w:left w:val="none" w:sz="0" w:space="0" w:color="auto"/>
                        <w:bottom w:val="none" w:sz="0" w:space="0" w:color="auto"/>
                        <w:right w:val="none" w:sz="0" w:space="0" w:color="auto"/>
                      </w:divBdr>
                      <w:divsChild>
                        <w:div w:id="1432775273">
                          <w:marLeft w:val="0"/>
                          <w:marRight w:val="0"/>
                          <w:marTop w:val="0"/>
                          <w:marBottom w:val="0"/>
                          <w:divBdr>
                            <w:top w:val="none" w:sz="0" w:space="0" w:color="auto"/>
                            <w:left w:val="none" w:sz="0" w:space="0" w:color="auto"/>
                            <w:bottom w:val="none" w:sz="0" w:space="0" w:color="auto"/>
                            <w:right w:val="none" w:sz="0" w:space="0" w:color="auto"/>
                          </w:divBdr>
                          <w:divsChild>
                            <w:div w:id="1634016680">
                              <w:marLeft w:val="0"/>
                              <w:marRight w:val="0"/>
                              <w:marTop w:val="0"/>
                              <w:marBottom w:val="0"/>
                              <w:divBdr>
                                <w:top w:val="none" w:sz="0" w:space="0" w:color="auto"/>
                                <w:left w:val="none" w:sz="0" w:space="0" w:color="auto"/>
                                <w:bottom w:val="none" w:sz="0" w:space="0" w:color="auto"/>
                                <w:right w:val="none" w:sz="0" w:space="0" w:color="auto"/>
                              </w:divBdr>
                              <w:divsChild>
                                <w:div w:id="1535189484">
                                  <w:marLeft w:val="0"/>
                                  <w:marRight w:val="0"/>
                                  <w:marTop w:val="0"/>
                                  <w:marBottom w:val="0"/>
                                  <w:divBdr>
                                    <w:top w:val="none" w:sz="0" w:space="0" w:color="auto"/>
                                    <w:left w:val="none" w:sz="0" w:space="0" w:color="auto"/>
                                    <w:bottom w:val="none" w:sz="0" w:space="0" w:color="auto"/>
                                    <w:right w:val="none" w:sz="0" w:space="0" w:color="auto"/>
                                  </w:divBdr>
                                  <w:divsChild>
                                    <w:div w:id="1859156753">
                                      <w:marLeft w:val="0"/>
                                      <w:marRight w:val="0"/>
                                      <w:marTop w:val="0"/>
                                      <w:marBottom w:val="0"/>
                                      <w:divBdr>
                                        <w:top w:val="none" w:sz="0" w:space="0" w:color="auto"/>
                                        <w:left w:val="none" w:sz="0" w:space="0" w:color="auto"/>
                                        <w:bottom w:val="none" w:sz="0" w:space="0" w:color="auto"/>
                                        <w:right w:val="none" w:sz="0" w:space="0" w:color="auto"/>
                                      </w:divBdr>
                                      <w:divsChild>
                                        <w:div w:id="10095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2105861">
          <w:marLeft w:val="0"/>
          <w:marRight w:val="0"/>
          <w:marTop w:val="0"/>
          <w:marBottom w:val="0"/>
          <w:divBdr>
            <w:top w:val="none" w:sz="0" w:space="0" w:color="auto"/>
            <w:left w:val="none" w:sz="0" w:space="0" w:color="auto"/>
            <w:bottom w:val="none" w:sz="0" w:space="0" w:color="auto"/>
            <w:right w:val="none" w:sz="0" w:space="0" w:color="auto"/>
          </w:divBdr>
          <w:divsChild>
            <w:div w:id="364675044">
              <w:marLeft w:val="0"/>
              <w:marRight w:val="0"/>
              <w:marTop w:val="0"/>
              <w:marBottom w:val="0"/>
              <w:divBdr>
                <w:top w:val="none" w:sz="0" w:space="0" w:color="auto"/>
                <w:left w:val="none" w:sz="0" w:space="0" w:color="auto"/>
                <w:bottom w:val="none" w:sz="0" w:space="0" w:color="auto"/>
                <w:right w:val="none" w:sz="0" w:space="0" w:color="auto"/>
              </w:divBdr>
              <w:divsChild>
                <w:div w:id="1986474445">
                  <w:marLeft w:val="0"/>
                  <w:marRight w:val="0"/>
                  <w:marTop w:val="0"/>
                  <w:marBottom w:val="0"/>
                  <w:divBdr>
                    <w:top w:val="none" w:sz="0" w:space="0" w:color="auto"/>
                    <w:left w:val="none" w:sz="0" w:space="0" w:color="auto"/>
                    <w:bottom w:val="none" w:sz="0" w:space="0" w:color="auto"/>
                    <w:right w:val="none" w:sz="0" w:space="0" w:color="auto"/>
                  </w:divBdr>
                  <w:divsChild>
                    <w:div w:id="171264885">
                      <w:marLeft w:val="0"/>
                      <w:marRight w:val="0"/>
                      <w:marTop w:val="0"/>
                      <w:marBottom w:val="0"/>
                      <w:divBdr>
                        <w:top w:val="none" w:sz="0" w:space="0" w:color="auto"/>
                        <w:left w:val="none" w:sz="0" w:space="0" w:color="auto"/>
                        <w:bottom w:val="none" w:sz="0" w:space="0" w:color="auto"/>
                        <w:right w:val="none" w:sz="0" w:space="0" w:color="auto"/>
                      </w:divBdr>
                      <w:divsChild>
                        <w:div w:id="845218206">
                          <w:marLeft w:val="0"/>
                          <w:marRight w:val="0"/>
                          <w:marTop w:val="0"/>
                          <w:marBottom w:val="0"/>
                          <w:divBdr>
                            <w:top w:val="none" w:sz="0" w:space="0" w:color="auto"/>
                            <w:left w:val="none" w:sz="0" w:space="0" w:color="auto"/>
                            <w:bottom w:val="none" w:sz="0" w:space="0" w:color="auto"/>
                            <w:right w:val="none" w:sz="0" w:space="0" w:color="auto"/>
                          </w:divBdr>
                          <w:divsChild>
                            <w:div w:id="1866364717">
                              <w:marLeft w:val="0"/>
                              <w:marRight w:val="0"/>
                              <w:marTop w:val="0"/>
                              <w:marBottom w:val="0"/>
                              <w:divBdr>
                                <w:top w:val="none" w:sz="0" w:space="0" w:color="auto"/>
                                <w:left w:val="none" w:sz="0" w:space="0" w:color="auto"/>
                                <w:bottom w:val="none" w:sz="0" w:space="0" w:color="auto"/>
                                <w:right w:val="none" w:sz="0" w:space="0" w:color="auto"/>
                              </w:divBdr>
                              <w:divsChild>
                                <w:div w:id="1342508246">
                                  <w:marLeft w:val="0"/>
                                  <w:marRight w:val="0"/>
                                  <w:marTop w:val="0"/>
                                  <w:marBottom w:val="0"/>
                                  <w:divBdr>
                                    <w:top w:val="none" w:sz="0" w:space="0" w:color="auto"/>
                                    <w:left w:val="none" w:sz="0" w:space="0" w:color="auto"/>
                                    <w:bottom w:val="none" w:sz="0" w:space="0" w:color="auto"/>
                                    <w:right w:val="none" w:sz="0" w:space="0" w:color="auto"/>
                                  </w:divBdr>
                                  <w:divsChild>
                                    <w:div w:id="6771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frica.unwomen.org/en/stories/feature-story/2024/08/investments-in-early-childhood-development-centres-in-zanzibar-are-unlocking-womens-earning-power" TargetMode="External"/><Relationship Id="rId7" Type="http://schemas.openxmlformats.org/officeDocument/2006/relationships/settings" Target="settings.xml"/><Relationship Id="rId12" Type="http://schemas.openxmlformats.org/officeDocument/2006/relationships/hyperlink" Target="mailto:ronald.tranbahuy@wfp.org" TargetMode="External"/><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blueeconomysmz.go.tz/sera-mpango/Mkakati%20wa%20Ukondoishaji%20wa%20Masuala%20ya%20Kijinsia%20katika%20Uchumi%20wa%20Buluu.pdf"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jpeg"/><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4" Type="http://schemas.openxmlformats.org/officeDocument/2006/relationships/hyperlink" Target="https://www.nishati.go.tz/uploads/documents/en-1717244388-NATIONAL%20CLEAN%20COOKING%20STRATEGY%20(2024-2034).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93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MPTF_00091_00012</ProjectId>
    <FundCode xmlns="f9695bc1-6109-4dcd-a27a-f8a0370b00e2">MPTF_00091</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A3562-54E0-47E0-B901-6122738DD79E}">
  <ds:schemaRefs>
    <ds:schemaRef ds:uri="http://schemas.microsoft.com/sharepoint/v3/contenttype/forms"/>
  </ds:schemaRefs>
</ds:datastoreItem>
</file>

<file path=customXml/itemProps2.xml><?xml version="1.0" encoding="utf-8"?>
<ds:datastoreItem xmlns:ds="http://schemas.openxmlformats.org/officeDocument/2006/customXml" ds:itemID="{996A9343-5C9F-4D19-B19D-C78A90DBAA5F}">
  <ds:schemaRefs>
    <ds:schemaRef ds:uri="http://schemas.openxmlformats.org/officeDocument/2006/bibliography"/>
  </ds:schemaRefs>
</ds:datastoreItem>
</file>

<file path=customXml/itemProps3.xml><?xml version="1.0" encoding="utf-8"?>
<ds:datastoreItem xmlns:ds="http://schemas.openxmlformats.org/officeDocument/2006/customXml" ds:itemID="{8D27F835-DAB4-4E41-AF99-980E8D343B0A}">
  <ds:schemaRefs>
    <ds:schemaRef ds:uri="http://purl.org/dc/elements/1.1/"/>
    <ds:schemaRef ds:uri="cd2212cf-a364-4593-be26-4585a509c77a"/>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8c5bec8-72e4-46da-9ff7-8b5d4cc80259"/>
    <ds:schemaRef ds:uri="http://www.w3.org/XML/1998/namespace"/>
  </ds:schemaRefs>
</ds:datastoreItem>
</file>

<file path=customXml/itemProps4.xml><?xml version="1.0" encoding="utf-8"?>
<ds:datastoreItem xmlns:ds="http://schemas.openxmlformats.org/officeDocument/2006/customXml" ds:itemID="{085D4691-7006-4FAC-84E0-02B0ABCD77FE}"/>
</file>

<file path=docProps/app.xml><?xml version="1.0" encoding="utf-8"?>
<Properties xmlns="http://schemas.openxmlformats.org/officeDocument/2006/extended-properties" xmlns:vt="http://schemas.openxmlformats.org/officeDocument/2006/docPropsVTypes">
  <Template>Normal</Template>
  <TotalTime>42</TotalTime>
  <Pages>35</Pages>
  <Words>13789</Words>
  <Characters>85156</Characters>
  <Application>Microsoft Office Word</Application>
  <DocSecurity>0</DocSecurity>
  <Lines>709</Lines>
  <Paragraphs>197</Paragraphs>
  <ScaleCrop>false</ScaleCrop>
  <Company>UNDP</Company>
  <LinksUpToDate>false</LinksUpToDate>
  <CharactersWithSpaces>98748</CharactersWithSpaces>
  <SharedDoc>false</SharedDoc>
  <HLinks>
    <vt:vector size="102" baseType="variant">
      <vt:variant>
        <vt:i4>1638404</vt:i4>
      </vt:variant>
      <vt:variant>
        <vt:i4>9</vt:i4>
      </vt:variant>
      <vt:variant>
        <vt:i4>0</vt:i4>
      </vt:variant>
      <vt:variant>
        <vt:i4>5</vt:i4>
      </vt:variant>
      <vt:variant>
        <vt:lpwstr>https://africa.unwomen.org/en/stories/feature-story/2024/08/investments-in-early-childhood-development-centres-in-zanzibar-are-unlocking-womens-earning-power</vt:lpwstr>
      </vt:variant>
      <vt:variant>
        <vt:lpwstr/>
      </vt:variant>
      <vt:variant>
        <vt:i4>1769539</vt:i4>
      </vt:variant>
      <vt:variant>
        <vt:i4>6</vt:i4>
      </vt:variant>
      <vt:variant>
        <vt:i4>0</vt:i4>
      </vt:variant>
      <vt:variant>
        <vt:i4>5</vt:i4>
      </vt:variant>
      <vt:variant>
        <vt:lpwstr>https://www.nishati.go.tz/uploads/documents/en-1717244388-NATIONAL CLEAN COOKING STRATEGY (2024-2034).pdf</vt:lpwstr>
      </vt:variant>
      <vt:variant>
        <vt:lpwstr/>
      </vt:variant>
      <vt:variant>
        <vt:i4>2097278</vt:i4>
      </vt:variant>
      <vt:variant>
        <vt:i4>3</vt:i4>
      </vt:variant>
      <vt:variant>
        <vt:i4>0</vt:i4>
      </vt:variant>
      <vt:variant>
        <vt:i4>5</vt:i4>
      </vt:variant>
      <vt:variant>
        <vt:lpwstr>https://blueeconomysmz.go.tz/sera-mpango/Mkakati wa Ukondoishaji wa Masuala ya Kijinsia katika Uchumi wa Buluu.pdf</vt:lpwstr>
      </vt:variant>
      <vt:variant>
        <vt:lpwstr/>
      </vt:variant>
      <vt:variant>
        <vt:i4>5111854</vt:i4>
      </vt:variant>
      <vt:variant>
        <vt:i4>0</vt:i4>
      </vt:variant>
      <vt:variant>
        <vt:i4>0</vt:i4>
      </vt:variant>
      <vt:variant>
        <vt:i4>5</vt:i4>
      </vt:variant>
      <vt:variant>
        <vt:lpwstr>mailto:ronald.tranbahuy@wfp.org</vt:lpwstr>
      </vt:variant>
      <vt:variant>
        <vt:lpwstr/>
      </vt:variant>
      <vt:variant>
        <vt:i4>1769539</vt:i4>
      </vt:variant>
      <vt:variant>
        <vt:i4>9</vt:i4>
      </vt:variant>
      <vt:variant>
        <vt:i4>0</vt:i4>
      </vt:variant>
      <vt:variant>
        <vt:i4>5</vt:i4>
      </vt:variant>
      <vt:variant>
        <vt:lpwstr>https://www.nishati.go.tz/uploads/documents/en-1717244388-NATIONAL CLEAN COOKING STRATEGY (2024-2034).pdf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ariant>
        <vt:i4>7143431</vt:i4>
      </vt:variant>
      <vt:variant>
        <vt:i4>24</vt:i4>
      </vt:variant>
      <vt:variant>
        <vt:i4>0</vt:i4>
      </vt:variant>
      <vt:variant>
        <vt:i4>5</vt:i4>
      </vt:variant>
      <vt:variant>
        <vt:lpwstr>mailto:ibrahim.siraji@wfp.org</vt:lpwstr>
      </vt:variant>
      <vt:variant>
        <vt:lpwstr/>
      </vt:variant>
      <vt:variant>
        <vt:i4>3473488</vt:i4>
      </vt:variant>
      <vt:variant>
        <vt:i4>21</vt:i4>
      </vt:variant>
      <vt:variant>
        <vt:i4>0</vt:i4>
      </vt:variant>
      <vt:variant>
        <vt:i4>5</vt:i4>
      </vt:variant>
      <vt:variant>
        <vt:lpwstr>mailto:silvia.luchetti@wfp.org</vt:lpwstr>
      </vt:variant>
      <vt:variant>
        <vt:lpwstr/>
      </vt:variant>
      <vt:variant>
        <vt:i4>7143431</vt:i4>
      </vt:variant>
      <vt:variant>
        <vt:i4>18</vt:i4>
      </vt:variant>
      <vt:variant>
        <vt:i4>0</vt:i4>
      </vt:variant>
      <vt:variant>
        <vt:i4>5</vt:i4>
      </vt:variant>
      <vt:variant>
        <vt:lpwstr>mailto:ibrahim.siraji@wfp.org</vt:lpwstr>
      </vt:variant>
      <vt:variant>
        <vt:lpwstr/>
      </vt:variant>
      <vt:variant>
        <vt:i4>3473488</vt:i4>
      </vt:variant>
      <vt:variant>
        <vt:i4>15</vt:i4>
      </vt:variant>
      <vt:variant>
        <vt:i4>0</vt:i4>
      </vt:variant>
      <vt:variant>
        <vt:i4>5</vt:i4>
      </vt:variant>
      <vt:variant>
        <vt:lpwstr>mailto:silvia.luchetti@wfp.org</vt:lpwstr>
      </vt:variant>
      <vt:variant>
        <vt:lpwstr/>
      </vt:variant>
      <vt:variant>
        <vt:i4>3473488</vt:i4>
      </vt:variant>
      <vt:variant>
        <vt:i4>12</vt:i4>
      </vt:variant>
      <vt:variant>
        <vt:i4>0</vt:i4>
      </vt:variant>
      <vt:variant>
        <vt:i4>5</vt:i4>
      </vt:variant>
      <vt:variant>
        <vt:lpwstr>mailto:silvia.luchetti@wfp.org</vt:lpwstr>
      </vt:variant>
      <vt:variant>
        <vt:lpwstr/>
      </vt:variant>
      <vt:variant>
        <vt:i4>7143431</vt:i4>
      </vt:variant>
      <vt:variant>
        <vt:i4>9</vt:i4>
      </vt:variant>
      <vt:variant>
        <vt:i4>0</vt:i4>
      </vt:variant>
      <vt:variant>
        <vt:i4>5</vt:i4>
      </vt:variant>
      <vt:variant>
        <vt:lpwstr>mailto:ibrahim.siraji@wfp.org</vt:lpwstr>
      </vt:variant>
      <vt:variant>
        <vt:lpwstr/>
      </vt:variant>
      <vt:variant>
        <vt:i4>3473488</vt:i4>
      </vt:variant>
      <vt:variant>
        <vt:i4>6</vt:i4>
      </vt:variant>
      <vt:variant>
        <vt:i4>0</vt:i4>
      </vt:variant>
      <vt:variant>
        <vt:i4>5</vt:i4>
      </vt:variant>
      <vt:variant>
        <vt:lpwstr>mailto:silvia.luchetti@wfp.org</vt:lpwstr>
      </vt:variant>
      <vt:variant>
        <vt:lpwstr/>
      </vt:variant>
      <vt:variant>
        <vt:i4>3473488</vt:i4>
      </vt:variant>
      <vt:variant>
        <vt:i4>3</vt:i4>
      </vt:variant>
      <vt:variant>
        <vt:i4>0</vt:i4>
      </vt:variant>
      <vt:variant>
        <vt:i4>5</vt:i4>
      </vt:variant>
      <vt:variant>
        <vt:lpwstr>mailto:silvia.luchetti@wfp.org</vt:lpwstr>
      </vt:variant>
      <vt:variant>
        <vt:lpwstr/>
      </vt:variant>
      <vt:variant>
        <vt:i4>3473488</vt:i4>
      </vt:variant>
      <vt:variant>
        <vt:i4>0</vt:i4>
      </vt:variant>
      <vt:variant>
        <vt:i4>0</vt:i4>
      </vt:variant>
      <vt:variant>
        <vt:i4>5</vt:i4>
      </vt:variant>
      <vt:variant>
        <vt:lpwstr>mailto:silvia.luchetti@wfp.org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250404.JP RWEE Tanzania Annual Report 2024 _FV.docx</dc:title>
  <dc:subject/>
  <dc:creator>Dalia</dc:creator>
  <cp:keywords/>
  <dc:description/>
  <cp:lastModifiedBy>Michele Doura</cp:lastModifiedBy>
  <cp:revision>101</cp:revision>
  <cp:lastPrinted>2012-11-30T08:52:00Z</cp:lastPrinted>
  <dcterms:created xsi:type="dcterms:W3CDTF">2025-04-06T22:06:00Z</dcterms:created>
  <dcterms:modified xsi:type="dcterms:W3CDTF">2025-04-11T14:10:00Z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GrammarlyDocumentId">
    <vt:lpwstr>16e34cbd3efebee1105736a68de96f479bf07a233e03461752205afdfe892b77</vt:lpwstr>
  </property>
  <property fmtid="{D5CDD505-2E9C-101B-9397-08002B2CF9AE}" pid="4" name="MSIP_Label_2a3a108f-898d-4589-9ebc-7ee3b46df9b8_Enabled">
    <vt:lpwstr>true</vt:lpwstr>
  </property>
  <property fmtid="{D5CDD505-2E9C-101B-9397-08002B2CF9AE}" pid="5" name="MSIP_Label_2a3a108f-898d-4589-9ebc-7ee3b46df9b8_SetDate">
    <vt:lpwstr>2025-01-30T08:07:55Z</vt:lpwstr>
  </property>
  <property fmtid="{D5CDD505-2E9C-101B-9397-08002B2CF9AE}" pid="6" name="MSIP_Label_2a3a108f-898d-4589-9ebc-7ee3b46df9b8_Method">
    <vt:lpwstr>Standard</vt:lpwstr>
  </property>
  <property fmtid="{D5CDD505-2E9C-101B-9397-08002B2CF9AE}" pid="7" name="MSIP_Label_2a3a108f-898d-4589-9ebc-7ee3b46df9b8_Name">
    <vt:lpwstr>Official use only</vt:lpwstr>
  </property>
  <property fmtid="{D5CDD505-2E9C-101B-9397-08002B2CF9AE}" pid="8" name="MSIP_Label_2a3a108f-898d-4589-9ebc-7ee3b46df9b8_SiteId">
    <vt:lpwstr>462ad9ae-d7d9-4206-b874-71b1e079776f</vt:lpwstr>
  </property>
  <property fmtid="{D5CDD505-2E9C-101B-9397-08002B2CF9AE}" pid="9" name="MSIP_Label_2a3a108f-898d-4589-9ebc-7ee3b46df9b8_ActionId">
    <vt:lpwstr>3056daea-e89a-428d-9f28-86de0d6b816a</vt:lpwstr>
  </property>
  <property fmtid="{D5CDD505-2E9C-101B-9397-08002B2CF9AE}" pid="10" name="MSIP_Label_2a3a108f-898d-4589-9ebc-7ee3b46df9b8_ContentBits">
    <vt:lpwstr>0</vt:lpwstr>
  </property>
  <property fmtid="{D5CDD505-2E9C-101B-9397-08002B2CF9AE}" pid="11" name="MediaServiceImageTags">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_activity">
    <vt:lpwstr>{"FileActivityType":"9","FileActivityTimeStamp":"2025-02-17T05:19:10.897Z","FileActivityUsersOnPage":[{"DisplayName":"Cressida MWAMBOMA","Id":"cressida.mwamboma@wfp.org"}],"FileActivityNavigationId":null}</vt:lpwstr>
  </property>
</Properties>
</file>