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9BA4" w14:textId="02025923" w:rsidR="000F43A8" w:rsidRPr="0013790A" w:rsidRDefault="003758E5" w:rsidP="00E36380">
      <w:pPr>
        <w:jc w:val="center"/>
        <w:rPr>
          <w:b/>
          <w:lang w:val="fr-FR"/>
        </w:rPr>
      </w:pPr>
      <w:r w:rsidRPr="0013790A">
        <w:rPr>
          <w:rFonts w:ascii="Arial Narrow" w:hAnsi="Arial Narrow"/>
          <w:b/>
          <w:noProof/>
          <w:sz w:val="22"/>
          <w:szCs w:val="22"/>
          <w:lang w:val="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13790A">
        <w:rPr>
          <w:b/>
          <w:lang w:val="fr-FR"/>
        </w:rPr>
        <w:t>RAPPORT DE PROGRES DE PROJET PBF</w:t>
      </w:r>
    </w:p>
    <w:p w14:paraId="1DEE58D7" w14:textId="4BB9CC41" w:rsidR="0059090C" w:rsidRPr="0013790A" w:rsidRDefault="0059090C" w:rsidP="66324C49">
      <w:pPr>
        <w:suppressAutoHyphens/>
        <w:jc w:val="center"/>
        <w:rPr>
          <w:i/>
          <w:iCs/>
          <w:lang w:val="fr-FR"/>
        </w:rPr>
      </w:pPr>
      <w:r w:rsidRPr="0013790A">
        <w:rPr>
          <w:i/>
          <w:iCs/>
          <w:lang w:val="fr-FR"/>
        </w:rPr>
        <w:t xml:space="preserve">Mise à jour : </w:t>
      </w:r>
      <w:r w:rsidR="00B16F5A">
        <w:rPr>
          <w:i/>
          <w:iCs/>
          <w:lang w:val="fr-FR"/>
        </w:rPr>
        <w:t>Mai</w:t>
      </w:r>
      <w:r w:rsidR="09617C63" w:rsidRPr="0013790A">
        <w:rPr>
          <w:i/>
          <w:iCs/>
          <w:lang w:val="fr-FR"/>
        </w:rPr>
        <w:t xml:space="preserve"> 2025</w:t>
      </w:r>
    </w:p>
    <w:p w14:paraId="726C4E64" w14:textId="77777777" w:rsidR="0059090C" w:rsidRPr="0013790A" w:rsidRDefault="0059090C" w:rsidP="0059090C">
      <w:pPr>
        <w:numPr>
          <w:ilvl w:val="12"/>
          <w:numId w:val="0"/>
        </w:numPr>
        <w:tabs>
          <w:tab w:val="left" w:pos="0"/>
        </w:tabs>
        <w:suppressAutoHyphens/>
        <w:jc w:val="center"/>
        <w:rPr>
          <w:bCs/>
          <w:i/>
          <w:iCs/>
          <w:caps/>
          <w:lang w:val="fr-FR"/>
        </w:rPr>
      </w:pPr>
    </w:p>
    <w:p w14:paraId="7FF6AF87" w14:textId="6834595E" w:rsidR="000F43A8" w:rsidRPr="0013790A" w:rsidRDefault="0013790A" w:rsidP="000F43A8">
      <w:pPr>
        <w:jc w:val="center"/>
        <w:rPr>
          <w:b/>
          <w:bCs/>
          <w:caps/>
          <w:lang w:val="fr-FR"/>
        </w:rPr>
      </w:pPr>
      <w:r w:rsidRPr="0013790A">
        <w:rPr>
          <w:b/>
          <w:bCs/>
          <w:caps/>
          <w:lang w:val="fr-FR"/>
        </w:rPr>
        <w:t>PAYS :</w:t>
      </w:r>
      <w:r w:rsidR="000F43A8" w:rsidRPr="0013790A">
        <w:rPr>
          <w:bCs/>
          <w:iCs/>
          <w:snapToGrid w:val="0"/>
          <w:szCs w:val="28"/>
          <w:lang w:val="fr-FR"/>
        </w:rPr>
        <w:t xml:space="preserve"> </w:t>
      </w:r>
      <w:r w:rsidR="001E5EA5">
        <w:rPr>
          <w:bCs/>
          <w:iCs/>
          <w:snapToGrid w:val="0"/>
          <w:szCs w:val="28"/>
          <w:lang w:val="fr-FR"/>
        </w:rPr>
        <w:fldChar w:fldCharType="begin">
          <w:ffData>
            <w:name w:val=""/>
            <w:enabled/>
            <w:calcOnExit w:val="0"/>
            <w:textInput>
              <w:default w:val="BURUNDI"/>
              <w:format w:val="First capital"/>
            </w:textInput>
          </w:ffData>
        </w:fldChar>
      </w:r>
      <w:r w:rsidR="001E5EA5">
        <w:rPr>
          <w:bCs/>
          <w:iCs/>
          <w:snapToGrid w:val="0"/>
          <w:szCs w:val="28"/>
          <w:lang w:val="fr-FR"/>
        </w:rPr>
        <w:instrText xml:space="preserve"> FORMTEXT </w:instrText>
      </w:r>
      <w:r w:rsidR="001E5EA5">
        <w:rPr>
          <w:bCs/>
          <w:iCs/>
          <w:snapToGrid w:val="0"/>
          <w:szCs w:val="28"/>
          <w:lang w:val="fr-FR"/>
        </w:rPr>
      </w:r>
      <w:r w:rsidR="001E5EA5">
        <w:rPr>
          <w:bCs/>
          <w:iCs/>
          <w:snapToGrid w:val="0"/>
          <w:szCs w:val="28"/>
          <w:lang w:val="fr-FR"/>
        </w:rPr>
        <w:fldChar w:fldCharType="separate"/>
      </w:r>
      <w:r w:rsidR="001E5EA5">
        <w:rPr>
          <w:bCs/>
          <w:iCs/>
          <w:noProof/>
          <w:snapToGrid w:val="0"/>
          <w:szCs w:val="28"/>
          <w:lang w:val="fr-FR"/>
        </w:rPr>
        <w:t>BURUNDI</w:t>
      </w:r>
      <w:r w:rsidR="001E5EA5">
        <w:rPr>
          <w:bCs/>
          <w:iCs/>
          <w:snapToGrid w:val="0"/>
          <w:szCs w:val="28"/>
          <w:lang w:val="fr-FR"/>
        </w:rPr>
        <w:fldChar w:fldCharType="end"/>
      </w:r>
    </w:p>
    <w:p w14:paraId="35B8BCCA" w14:textId="3BB9D43C" w:rsidR="000F43A8" w:rsidRDefault="000F43A8" w:rsidP="00E36380">
      <w:pPr>
        <w:rPr>
          <w:b/>
          <w:sz w:val="22"/>
          <w:szCs w:val="22"/>
          <w:lang w:val="fr-FR"/>
        </w:rPr>
      </w:pPr>
      <w:r w:rsidRPr="0013790A">
        <w:rPr>
          <w:b/>
          <w:bCs/>
          <w:caps/>
          <w:sz w:val="22"/>
          <w:szCs w:val="22"/>
          <w:lang w:val="fr-FR"/>
        </w:rPr>
        <w:t xml:space="preserve">TYPE DE </w:t>
      </w:r>
      <w:r w:rsidR="0013790A" w:rsidRPr="0013790A">
        <w:rPr>
          <w:b/>
          <w:bCs/>
          <w:caps/>
          <w:sz w:val="22"/>
          <w:szCs w:val="22"/>
          <w:lang w:val="fr-FR"/>
        </w:rPr>
        <w:t>RAPPORT :</w:t>
      </w:r>
      <w:r w:rsidRPr="0013790A">
        <w:rPr>
          <w:b/>
          <w:bCs/>
          <w:caps/>
          <w:sz w:val="22"/>
          <w:szCs w:val="22"/>
          <w:lang w:val="fr-FR"/>
        </w:rPr>
        <w:t xml:space="preserve"> </w:t>
      </w:r>
      <w:r w:rsidRPr="00B16F5A">
        <w:rPr>
          <w:b/>
          <w:bCs/>
          <w:caps/>
          <w:sz w:val="22"/>
          <w:szCs w:val="22"/>
          <w:u w:val="single"/>
          <w:lang w:val="fr-FR"/>
        </w:rPr>
        <w:t>SEMESTRIE</w:t>
      </w:r>
      <w:r w:rsidRPr="00C06837">
        <w:rPr>
          <w:b/>
          <w:bCs/>
          <w:caps/>
          <w:sz w:val="22"/>
          <w:szCs w:val="22"/>
          <w:u w:val="single"/>
          <w:lang w:val="fr-FR"/>
        </w:rPr>
        <w:t>L</w:t>
      </w:r>
      <w:r w:rsidR="003A7E2B" w:rsidRPr="0013790A">
        <w:rPr>
          <w:b/>
          <w:bCs/>
          <w:caps/>
          <w:sz w:val="22"/>
          <w:szCs w:val="22"/>
          <w:lang w:val="fr-FR"/>
        </w:rPr>
        <w:t xml:space="preserve"> </w:t>
      </w:r>
      <w:r w:rsidR="001E5EA5">
        <w:rPr>
          <w:b/>
          <w:sz w:val="22"/>
          <w:szCs w:val="22"/>
          <w:lang w:val="fr-FR"/>
        </w:rPr>
        <w:fldChar w:fldCharType="begin">
          <w:ffData>
            <w:name w:val=""/>
            <w:enabled/>
            <w:calcOnExit w:val="0"/>
            <w:ddList>
              <w:listEntry w:val="Veuillez sélectionner"/>
              <w:listEntry w:val="Semestriel"/>
              <w:listEntry w:val="Annuel"/>
              <w:listEntry w:val="Final"/>
            </w:ddList>
          </w:ffData>
        </w:fldChar>
      </w:r>
      <w:r w:rsidR="001E5EA5">
        <w:rPr>
          <w:b/>
          <w:sz w:val="22"/>
          <w:szCs w:val="22"/>
          <w:lang w:val="fr-FR"/>
        </w:rPr>
        <w:instrText xml:space="preserve"> FORMDROPDOWN </w:instrText>
      </w:r>
      <w:r w:rsidR="001E5EA5">
        <w:rPr>
          <w:b/>
          <w:sz w:val="22"/>
          <w:szCs w:val="22"/>
          <w:lang w:val="fr-FR"/>
        </w:rPr>
      </w:r>
      <w:r w:rsidR="001E5EA5">
        <w:rPr>
          <w:b/>
          <w:sz w:val="22"/>
          <w:szCs w:val="22"/>
          <w:lang w:val="fr-FR"/>
        </w:rPr>
        <w:fldChar w:fldCharType="separate"/>
      </w:r>
      <w:r w:rsidR="001E5EA5">
        <w:rPr>
          <w:b/>
          <w:sz w:val="22"/>
          <w:szCs w:val="22"/>
          <w:lang w:val="fr-FR"/>
        </w:rPr>
        <w:fldChar w:fldCharType="end"/>
      </w:r>
    </w:p>
    <w:p w14:paraId="32D183D9" w14:textId="77777777" w:rsidR="00C06837" w:rsidRPr="0013790A" w:rsidRDefault="00C06837" w:rsidP="00E36380">
      <w:pPr>
        <w:rPr>
          <w:b/>
          <w:bCs/>
          <w:caps/>
          <w:sz w:val="22"/>
          <w:szCs w:val="22"/>
          <w:lang w:val="fr-FR"/>
        </w:rPr>
      </w:pPr>
    </w:p>
    <w:p w14:paraId="18BDAF77" w14:textId="42AA0C02" w:rsidR="0059090C" w:rsidRPr="0013790A" w:rsidRDefault="00500587" w:rsidP="00E36380">
      <w:pPr>
        <w:jc w:val="center"/>
        <w:rPr>
          <w:bCs/>
          <w:iCs/>
          <w:snapToGrid w:val="0"/>
          <w:szCs w:val="28"/>
          <w:lang w:val="fr-FR"/>
        </w:rPr>
      </w:pPr>
      <w:r w:rsidRPr="0013790A">
        <w:rPr>
          <w:b/>
          <w:bCs/>
          <w:caps/>
          <w:lang w:val="fr-FR"/>
        </w:rPr>
        <w:t>ANNEE</w:t>
      </w:r>
      <w:r w:rsidR="000F43A8" w:rsidRPr="0013790A">
        <w:rPr>
          <w:b/>
          <w:bCs/>
          <w:caps/>
          <w:lang w:val="fr-FR"/>
        </w:rPr>
        <w:t xml:space="preserve"> DE </w:t>
      </w:r>
      <w:r w:rsidR="0013790A" w:rsidRPr="0013790A">
        <w:rPr>
          <w:b/>
          <w:bCs/>
          <w:caps/>
          <w:lang w:val="fr-FR"/>
        </w:rPr>
        <w:t>RAPPORT :</w:t>
      </w:r>
      <w:r w:rsidR="000F43A8" w:rsidRPr="0013790A">
        <w:rPr>
          <w:b/>
          <w:bCs/>
          <w:caps/>
          <w:lang w:val="fr-FR"/>
        </w:rPr>
        <w:t xml:space="preserve"> </w:t>
      </w:r>
      <w:r w:rsidR="001E5EA5">
        <w:rPr>
          <w:bCs/>
          <w:iCs/>
          <w:snapToGrid w:val="0"/>
          <w:szCs w:val="28"/>
          <w:lang w:val="fr-FR"/>
        </w:rPr>
        <w:fldChar w:fldCharType="begin">
          <w:ffData>
            <w:name w:val="Text11"/>
            <w:enabled/>
            <w:calcOnExit w:val="0"/>
            <w:textInput>
              <w:default w:val="2025"/>
              <w:format w:val="First capital"/>
            </w:textInput>
          </w:ffData>
        </w:fldChar>
      </w:r>
      <w:bookmarkStart w:id="0" w:name="Text11"/>
      <w:r w:rsidR="001E5EA5">
        <w:rPr>
          <w:bCs/>
          <w:iCs/>
          <w:snapToGrid w:val="0"/>
          <w:szCs w:val="28"/>
          <w:lang w:val="fr-FR"/>
        </w:rPr>
        <w:instrText xml:space="preserve"> FORMTEXT </w:instrText>
      </w:r>
      <w:r w:rsidR="001E5EA5">
        <w:rPr>
          <w:bCs/>
          <w:iCs/>
          <w:snapToGrid w:val="0"/>
          <w:szCs w:val="28"/>
          <w:lang w:val="fr-FR"/>
        </w:rPr>
      </w:r>
      <w:r w:rsidR="001E5EA5">
        <w:rPr>
          <w:bCs/>
          <w:iCs/>
          <w:snapToGrid w:val="0"/>
          <w:szCs w:val="28"/>
          <w:lang w:val="fr-FR"/>
        </w:rPr>
        <w:fldChar w:fldCharType="separate"/>
      </w:r>
      <w:r w:rsidR="001E5EA5">
        <w:rPr>
          <w:bCs/>
          <w:iCs/>
          <w:noProof/>
          <w:snapToGrid w:val="0"/>
          <w:szCs w:val="28"/>
          <w:lang w:val="fr-FR"/>
        </w:rPr>
        <w:t>2025</w:t>
      </w:r>
      <w:r w:rsidR="001E5EA5">
        <w:rPr>
          <w:bCs/>
          <w:iCs/>
          <w:snapToGrid w:val="0"/>
          <w:szCs w:val="28"/>
          <w:lang w:val="fr-FR"/>
        </w:rPr>
        <w:fldChar w:fldCharType="end"/>
      </w:r>
      <w:bookmarkEnd w:id="0"/>
    </w:p>
    <w:p w14:paraId="32235E8F" w14:textId="376DFD8B" w:rsidR="000F43A8" w:rsidRPr="0013790A" w:rsidRDefault="00C7756D" w:rsidP="000F43A8">
      <w:pPr>
        <w:jc w:val="center"/>
        <w:rPr>
          <w:b/>
          <w:bCs/>
          <w:caps/>
          <w:lang w:val="fr-FR"/>
        </w:rPr>
      </w:pPr>
      <w:r w:rsidRPr="0013790A">
        <w:rPr>
          <w:b/>
          <w:bCs/>
          <w:caps/>
          <w:lang w:val="fr-FR"/>
        </w:rPr>
        <w:t>INFORMATIONS SUR LE PROJET</w:t>
      </w:r>
    </w:p>
    <w:tbl>
      <w:tblPr>
        <w:tblW w:w="1003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5325"/>
      </w:tblGrid>
      <w:tr w:rsidR="00793DE6" w:rsidRPr="001E5EA5" w14:paraId="26E9F2DE" w14:textId="77777777" w:rsidTr="0EA083F7">
        <w:trPr>
          <w:trHeight w:val="422"/>
        </w:trPr>
        <w:tc>
          <w:tcPr>
            <w:tcW w:w="10036" w:type="dxa"/>
            <w:gridSpan w:val="2"/>
          </w:tcPr>
          <w:p w14:paraId="11EF4F5F" w14:textId="6809E0C2" w:rsidR="000F43A8" w:rsidRPr="001E5EA5"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en-US"/>
              </w:rPr>
            </w:pPr>
            <w:proofErr w:type="spellStart"/>
            <w:r w:rsidRPr="001E5EA5">
              <w:rPr>
                <w:rFonts w:ascii="Times New Roman" w:hAnsi="Times New Roman" w:cs="Times New Roman"/>
                <w:b/>
                <w:sz w:val="24"/>
                <w:szCs w:val="24"/>
                <w:lang w:val="en-US"/>
              </w:rPr>
              <w:t>Titre</w:t>
            </w:r>
            <w:proofErr w:type="spellEnd"/>
            <w:r w:rsidRPr="001E5EA5">
              <w:rPr>
                <w:rFonts w:ascii="Times New Roman" w:hAnsi="Times New Roman" w:cs="Times New Roman"/>
                <w:b/>
                <w:sz w:val="24"/>
                <w:szCs w:val="24"/>
                <w:lang w:val="en-US"/>
              </w:rPr>
              <w:t xml:space="preserve"> du </w:t>
            </w:r>
            <w:r w:rsidR="0082778C" w:rsidRPr="001E5EA5">
              <w:rPr>
                <w:rFonts w:ascii="Times New Roman" w:hAnsi="Times New Roman" w:cs="Times New Roman"/>
                <w:b/>
                <w:sz w:val="24"/>
                <w:szCs w:val="24"/>
                <w:lang w:val="en-US"/>
              </w:rPr>
              <w:t>projet:</w:t>
            </w:r>
            <w:r w:rsidRPr="001E5EA5">
              <w:rPr>
                <w:rFonts w:ascii="Times New Roman" w:hAnsi="Times New Roman" w:cs="Times New Roman"/>
                <w:b/>
                <w:sz w:val="24"/>
                <w:szCs w:val="24"/>
                <w:lang w:val="en-US"/>
              </w:rPr>
              <w:t xml:space="preserve"> </w:t>
            </w:r>
            <w:r w:rsidR="001E5EA5" w:rsidRPr="001E5EA5">
              <w:rPr>
                <w:rFonts w:ascii="Times New Roman" w:hAnsi="Times New Roman" w:cs="Times New Roman"/>
                <w:b/>
                <w:iCs/>
                <w:snapToGrid w:val="0"/>
                <w:sz w:val="22"/>
                <w:szCs w:val="22"/>
                <w:lang w:val="fr-FR"/>
              </w:rPr>
              <w:fldChar w:fldCharType="begin">
                <w:ffData>
                  <w:name w:val=""/>
                  <w:enabled/>
                  <w:calcOnExit w:val="0"/>
                  <w:textInput>
                    <w:default w:val="Support mechanisms to PBF Portefolio and the Peace Capitalization National Strategy"/>
                    <w:format w:val="First capital"/>
                  </w:textInput>
                </w:ffData>
              </w:fldChar>
            </w:r>
            <w:r w:rsidR="001E5EA5" w:rsidRPr="001E5EA5">
              <w:rPr>
                <w:rFonts w:ascii="Times New Roman" w:hAnsi="Times New Roman" w:cs="Times New Roman"/>
                <w:b/>
                <w:iCs/>
                <w:snapToGrid w:val="0"/>
                <w:sz w:val="22"/>
                <w:szCs w:val="22"/>
                <w:lang w:val="en-US"/>
              </w:rPr>
              <w:instrText xml:space="preserve"> FORMTEXT </w:instrText>
            </w:r>
            <w:r w:rsidR="001E5EA5" w:rsidRPr="001E5EA5">
              <w:rPr>
                <w:rFonts w:ascii="Times New Roman" w:hAnsi="Times New Roman" w:cs="Times New Roman"/>
                <w:b/>
                <w:iCs/>
                <w:snapToGrid w:val="0"/>
                <w:sz w:val="22"/>
                <w:szCs w:val="22"/>
                <w:lang w:val="fr-FR"/>
              </w:rPr>
            </w:r>
            <w:r w:rsidR="001E5EA5" w:rsidRPr="001E5EA5">
              <w:rPr>
                <w:rFonts w:ascii="Times New Roman" w:hAnsi="Times New Roman" w:cs="Times New Roman"/>
                <w:b/>
                <w:iCs/>
                <w:snapToGrid w:val="0"/>
                <w:sz w:val="22"/>
                <w:szCs w:val="22"/>
                <w:lang w:val="fr-FR"/>
              </w:rPr>
              <w:fldChar w:fldCharType="separate"/>
            </w:r>
            <w:r w:rsidR="001E5EA5" w:rsidRPr="001E5EA5">
              <w:rPr>
                <w:rFonts w:ascii="Times New Roman" w:hAnsi="Times New Roman" w:cs="Times New Roman"/>
                <w:b/>
                <w:iCs/>
                <w:noProof/>
                <w:snapToGrid w:val="0"/>
                <w:sz w:val="22"/>
                <w:szCs w:val="22"/>
                <w:lang w:val="en-US"/>
              </w:rPr>
              <w:t>Support mechanisms to PBF Portefolio and the Peace Capitalization National Strategy</w:t>
            </w:r>
            <w:r w:rsidR="001E5EA5" w:rsidRPr="001E5EA5">
              <w:rPr>
                <w:rFonts w:ascii="Times New Roman" w:hAnsi="Times New Roman" w:cs="Times New Roman"/>
                <w:b/>
                <w:iCs/>
                <w:snapToGrid w:val="0"/>
                <w:sz w:val="22"/>
                <w:szCs w:val="22"/>
                <w:lang w:val="fr-FR"/>
              </w:rPr>
              <w:fldChar w:fldCharType="end"/>
            </w:r>
          </w:p>
          <w:p w14:paraId="0104EBC2" w14:textId="77777777" w:rsidR="00793DE6" w:rsidRDefault="000F43A8" w:rsidP="000F43A8">
            <w:pPr>
              <w:rPr>
                <w:b/>
                <w:lang w:val="fr-FR"/>
              </w:rPr>
            </w:pPr>
            <w:r w:rsidRPr="0013790A">
              <w:rPr>
                <w:b/>
                <w:lang w:val="fr-FR"/>
              </w:rPr>
              <w:t xml:space="preserve">Numéro Projet / MPTF </w:t>
            </w:r>
            <w:r w:rsidR="0013790A" w:rsidRPr="0013790A">
              <w:rPr>
                <w:b/>
                <w:lang w:val="fr-FR"/>
              </w:rPr>
              <w:t>Gateway :</w:t>
            </w:r>
            <w:r w:rsidR="00793DE6" w:rsidRPr="0013790A">
              <w:rPr>
                <w:b/>
                <w:lang w:val="fr-FR"/>
              </w:rPr>
              <w:t xml:space="preserve"> </w:t>
            </w:r>
            <w:r w:rsidR="001E5EA5">
              <w:rPr>
                <w:b/>
                <w:lang w:val="fr-FR"/>
              </w:rPr>
              <w:fldChar w:fldCharType="begin">
                <w:ffData>
                  <w:name w:val="projtype"/>
                  <w:enabled/>
                  <w:calcOnExit w:val="0"/>
                  <w:ddList>
                    <w:listEntry w:val="Veuillez sélectionner"/>
                    <w:listEntry w:val="IRF"/>
                    <w:listEntry w:val="PRF"/>
                  </w:ddList>
                </w:ffData>
              </w:fldChar>
            </w:r>
            <w:bookmarkStart w:id="1" w:name="projtype"/>
            <w:r w:rsidR="001E5EA5">
              <w:rPr>
                <w:b/>
                <w:lang w:val="fr-FR"/>
              </w:rPr>
              <w:instrText xml:space="preserve"> FORMDROPDOWN </w:instrText>
            </w:r>
            <w:r w:rsidR="001E5EA5">
              <w:rPr>
                <w:b/>
                <w:lang w:val="fr-FR"/>
              </w:rPr>
            </w:r>
            <w:r w:rsidR="001E5EA5">
              <w:rPr>
                <w:b/>
                <w:lang w:val="fr-FR"/>
              </w:rPr>
              <w:fldChar w:fldCharType="separate"/>
            </w:r>
            <w:r w:rsidR="001E5EA5">
              <w:rPr>
                <w:b/>
                <w:lang w:val="fr-FR"/>
              </w:rPr>
              <w:fldChar w:fldCharType="end"/>
            </w:r>
            <w:bookmarkEnd w:id="1"/>
            <w:r w:rsidR="00A43B9C" w:rsidRPr="0013790A">
              <w:rPr>
                <w:b/>
                <w:lang w:val="fr-FR"/>
              </w:rPr>
              <w:t xml:space="preserve">   </w:t>
            </w:r>
            <w:r w:rsidR="001E5EA5">
              <w:rPr>
                <w:b/>
                <w:lang w:val="fr-FR"/>
              </w:rPr>
              <w:fldChar w:fldCharType="begin">
                <w:ffData>
                  <w:name w:val="Text39"/>
                  <w:enabled/>
                  <w:calcOnExit w:val="0"/>
                  <w:textInput>
                    <w:default w:val="00140556"/>
                  </w:textInput>
                </w:ffData>
              </w:fldChar>
            </w:r>
            <w:bookmarkStart w:id="2" w:name="Text39"/>
            <w:r w:rsidR="001E5EA5">
              <w:rPr>
                <w:b/>
                <w:lang w:val="fr-FR"/>
              </w:rPr>
              <w:instrText xml:space="preserve"> FORMTEXT </w:instrText>
            </w:r>
            <w:r w:rsidR="001E5EA5">
              <w:rPr>
                <w:b/>
                <w:lang w:val="fr-FR"/>
              </w:rPr>
            </w:r>
            <w:r w:rsidR="001E5EA5">
              <w:rPr>
                <w:b/>
                <w:lang w:val="fr-FR"/>
              </w:rPr>
              <w:fldChar w:fldCharType="separate"/>
            </w:r>
            <w:r w:rsidR="001E5EA5">
              <w:rPr>
                <w:b/>
                <w:noProof/>
                <w:lang w:val="fr-FR"/>
              </w:rPr>
              <w:t>00140556</w:t>
            </w:r>
            <w:r w:rsidR="001E5EA5">
              <w:rPr>
                <w:b/>
                <w:lang w:val="fr-FR"/>
              </w:rPr>
              <w:fldChar w:fldCharType="end"/>
            </w:r>
            <w:bookmarkEnd w:id="2"/>
          </w:p>
          <w:p w14:paraId="24C4A490" w14:textId="703F4285" w:rsidR="00602030" w:rsidRPr="0013790A" w:rsidRDefault="00602030" w:rsidP="000F43A8">
            <w:pPr>
              <w:rPr>
                <w:b/>
                <w:lang w:val="fr-FR"/>
              </w:rPr>
            </w:pPr>
          </w:p>
        </w:tc>
      </w:tr>
      <w:tr w:rsidR="00A43B9C" w:rsidRPr="0013790A" w14:paraId="27B16979" w14:textId="77777777" w:rsidTr="0EA083F7">
        <w:trPr>
          <w:trHeight w:val="422"/>
        </w:trPr>
        <w:tc>
          <w:tcPr>
            <w:tcW w:w="5018" w:type="dxa"/>
          </w:tcPr>
          <w:p w14:paraId="7816FE38" w14:textId="475E9986" w:rsidR="000F43A8" w:rsidRPr="001E5EA5" w:rsidRDefault="000F43A8" w:rsidP="21D24CD2">
            <w:pPr>
              <w:pStyle w:val="BalloonText"/>
              <w:tabs>
                <w:tab w:val="left" w:pos="4500"/>
              </w:tabs>
              <w:rPr>
                <w:rFonts w:ascii="Times New Roman" w:hAnsi="Times New Roman" w:cs="Times New Roman"/>
                <w:b/>
                <w:bCs/>
                <w:sz w:val="24"/>
                <w:szCs w:val="24"/>
                <w:lang w:val="fr-CM"/>
              </w:rPr>
            </w:pPr>
            <w:r w:rsidRPr="001E5EA5">
              <w:rPr>
                <w:rFonts w:ascii="Times New Roman" w:hAnsi="Times New Roman" w:cs="Times New Roman"/>
                <w:b/>
                <w:bCs/>
                <w:sz w:val="24"/>
                <w:szCs w:val="24"/>
                <w:lang w:val="fr-CM"/>
              </w:rPr>
              <w:t xml:space="preserve">Si le financement passe par un Fonds Fiduciaire (“Trust </w:t>
            </w:r>
            <w:proofErr w:type="spellStart"/>
            <w:r w:rsidRPr="001E5EA5">
              <w:rPr>
                <w:rFonts w:ascii="Times New Roman" w:hAnsi="Times New Roman" w:cs="Times New Roman"/>
                <w:b/>
                <w:bCs/>
                <w:sz w:val="24"/>
                <w:szCs w:val="24"/>
                <w:lang w:val="fr-CM"/>
              </w:rPr>
              <w:t>fund</w:t>
            </w:r>
            <w:proofErr w:type="spellEnd"/>
            <w:r w:rsidRPr="001E5EA5">
              <w:rPr>
                <w:rFonts w:ascii="Times New Roman" w:hAnsi="Times New Roman" w:cs="Times New Roman"/>
                <w:b/>
                <w:bCs/>
                <w:sz w:val="24"/>
                <w:szCs w:val="24"/>
                <w:lang w:val="fr-CM"/>
              </w:rPr>
              <w:t>”</w:t>
            </w:r>
            <w:r w:rsidR="0013790A" w:rsidRPr="001E5EA5">
              <w:rPr>
                <w:rFonts w:ascii="Times New Roman" w:hAnsi="Times New Roman" w:cs="Times New Roman"/>
                <w:b/>
                <w:bCs/>
                <w:sz w:val="24"/>
                <w:szCs w:val="24"/>
                <w:lang w:val="fr-CM"/>
              </w:rPr>
              <w:t>) :</w:t>
            </w:r>
            <w:r w:rsidRPr="001E5EA5">
              <w:rPr>
                <w:rFonts w:ascii="Times New Roman" w:hAnsi="Times New Roman" w:cs="Times New Roman"/>
                <w:b/>
                <w:bCs/>
                <w:sz w:val="24"/>
                <w:szCs w:val="24"/>
                <w:lang w:val="fr-CM"/>
              </w:rPr>
              <w:t xml:space="preserve"> </w:t>
            </w:r>
          </w:p>
          <w:p w14:paraId="2523A6CD" w14:textId="5F6A1153" w:rsidR="000F43A8" w:rsidRPr="0013790A" w:rsidRDefault="00E52DB8" w:rsidP="000F43A8">
            <w:pPr>
              <w:tabs>
                <w:tab w:val="left" w:pos="0"/>
              </w:tabs>
              <w:suppressAutoHyphens/>
              <w:rPr>
                <w:b/>
                <w:spacing w:val="-3"/>
                <w:lang w:val="fr-FR"/>
              </w:rPr>
            </w:pPr>
            <w:r>
              <w:rPr>
                <w:lang w:val="fr-FR"/>
              </w:rPr>
              <w:fldChar w:fldCharType="begin">
                <w:ffData>
                  <w:name w:val="Check1"/>
                  <w:enabled/>
                  <w:calcOnExit w:val="0"/>
                  <w:checkBox>
                    <w:sizeAuto/>
                    <w:default w:val="1"/>
                  </w:checkBox>
                </w:ffData>
              </w:fldChar>
            </w:r>
            <w:r>
              <w:rPr>
                <w:lang w:val="fr-FR"/>
              </w:rPr>
              <w:instrText xml:space="preserve"> </w:instrText>
            </w:r>
            <w:bookmarkStart w:id="3" w:name="Check1"/>
            <w:r>
              <w:rPr>
                <w:lang w:val="fr-FR"/>
              </w:rPr>
              <w:instrText xml:space="preserve">FORMCHECKBOX </w:instrText>
            </w:r>
            <w:r>
              <w:rPr>
                <w:lang w:val="fr-FR"/>
              </w:rPr>
            </w:r>
            <w:r>
              <w:rPr>
                <w:lang w:val="fr-FR"/>
              </w:rPr>
              <w:fldChar w:fldCharType="separate"/>
            </w:r>
            <w:r>
              <w:rPr>
                <w:lang w:val="fr-FR"/>
              </w:rPr>
              <w:fldChar w:fldCharType="end"/>
            </w:r>
            <w:bookmarkEnd w:id="3"/>
            <w:r w:rsidR="000F43A8" w:rsidRPr="0013790A">
              <w:rPr>
                <w:lang w:val="fr-FR"/>
              </w:rPr>
              <w:tab/>
            </w:r>
            <w:r w:rsidR="000F43A8" w:rsidRPr="0013790A">
              <w:rPr>
                <w:lang w:val="fr-FR"/>
              </w:rPr>
              <w:tab/>
            </w:r>
            <w:r w:rsidR="000F43A8" w:rsidRPr="0013790A">
              <w:rPr>
                <w:spacing w:val="-3"/>
                <w:lang w:val="fr-FR"/>
              </w:rPr>
              <w:t>Fonds fiduciaire pays</w:t>
            </w:r>
            <w:r w:rsidR="000F43A8" w:rsidRPr="0013790A">
              <w:rPr>
                <w:b/>
                <w:spacing w:val="-3"/>
                <w:lang w:val="fr-FR"/>
              </w:rPr>
              <w:t xml:space="preserve"> </w:t>
            </w:r>
          </w:p>
          <w:p w14:paraId="63C2D512" w14:textId="77777777" w:rsidR="000F43A8" w:rsidRPr="0013790A" w:rsidRDefault="000F43A8" w:rsidP="000F43A8">
            <w:pPr>
              <w:tabs>
                <w:tab w:val="left" w:pos="0"/>
              </w:tabs>
              <w:suppressAutoHyphens/>
              <w:rPr>
                <w:b/>
                <w:lang w:val="fr-FR"/>
              </w:rPr>
            </w:pPr>
            <w:r w:rsidRPr="0013790A">
              <w:rPr>
                <w:lang w:val="fr-FR"/>
              </w:rPr>
              <w:fldChar w:fldCharType="begin">
                <w:ffData>
                  <w:name w:val="Check1"/>
                  <w:enabled/>
                  <w:calcOnExit w:val="0"/>
                  <w:checkBox>
                    <w:sizeAuto/>
                    <w:default w:val="0"/>
                  </w:checkBox>
                </w:ffData>
              </w:fldChar>
            </w:r>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r w:rsidRPr="0013790A">
              <w:rPr>
                <w:lang w:val="fr-FR"/>
              </w:rPr>
              <w:tab/>
            </w:r>
            <w:r w:rsidRPr="0013790A">
              <w:rPr>
                <w:lang w:val="fr-FR"/>
              </w:rPr>
              <w:tab/>
              <w:t>Fonds fiduciaire régional</w:t>
            </w:r>
            <w:r w:rsidRPr="0013790A">
              <w:rPr>
                <w:b/>
                <w:lang w:val="fr-FR"/>
              </w:rPr>
              <w:t xml:space="preserve"> </w:t>
            </w:r>
          </w:p>
          <w:p w14:paraId="44750222" w14:textId="77777777" w:rsidR="000F43A8" w:rsidRPr="0013790A" w:rsidRDefault="000F43A8" w:rsidP="000F43A8">
            <w:pPr>
              <w:tabs>
                <w:tab w:val="left" w:pos="0"/>
              </w:tabs>
              <w:suppressAutoHyphens/>
              <w:rPr>
                <w:b/>
                <w:lang w:val="fr-FR"/>
              </w:rPr>
            </w:pPr>
          </w:p>
          <w:p w14:paraId="57DFB016" w14:textId="032EDDE2" w:rsidR="000F43A8" w:rsidRPr="0013790A"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13790A">
              <w:rPr>
                <w:rFonts w:ascii="Times New Roman" w:hAnsi="Times New Roman" w:cs="Times New Roman"/>
                <w:b/>
                <w:sz w:val="24"/>
                <w:szCs w:val="24"/>
                <w:lang w:val="fr-FR"/>
              </w:rPr>
              <w:t xml:space="preserve">Nom du fonds </w:t>
            </w:r>
            <w:r w:rsidR="0013790A" w:rsidRPr="0013790A">
              <w:rPr>
                <w:rFonts w:ascii="Times New Roman" w:hAnsi="Times New Roman" w:cs="Times New Roman"/>
                <w:b/>
                <w:sz w:val="24"/>
                <w:szCs w:val="24"/>
                <w:lang w:val="fr-FR"/>
              </w:rPr>
              <w:t>fiduciaire :</w:t>
            </w:r>
            <w:r w:rsidRPr="00C06837">
              <w:rPr>
                <w:rFonts w:ascii="Times New Roman" w:hAnsi="Times New Roman" w:cs="Times New Roman"/>
                <w:b/>
                <w:sz w:val="20"/>
                <w:szCs w:val="20"/>
                <w:lang w:val="fr-FR"/>
              </w:rPr>
              <w:t xml:space="preserve"> </w:t>
            </w:r>
            <w:r w:rsidR="00ED69E1" w:rsidRPr="00C06837">
              <w:rPr>
                <w:bCs/>
                <w:iCs/>
                <w:snapToGrid w:val="0"/>
                <w:sz w:val="20"/>
                <w:szCs w:val="20"/>
                <w:lang w:val="fr-FR"/>
              </w:rPr>
              <w:fldChar w:fldCharType="begin">
                <w:ffData>
                  <w:name w:val=""/>
                  <w:enabled/>
                  <w:calcOnExit w:val="0"/>
                  <w:textInput>
                    <w:default w:val="PBF"/>
                    <w:format w:val="First capital"/>
                  </w:textInput>
                </w:ffData>
              </w:fldChar>
            </w:r>
            <w:r w:rsidR="00ED69E1" w:rsidRPr="00C06837">
              <w:rPr>
                <w:bCs/>
                <w:iCs/>
                <w:snapToGrid w:val="0"/>
                <w:sz w:val="20"/>
                <w:szCs w:val="20"/>
                <w:lang w:val="fr-FR"/>
              </w:rPr>
              <w:instrText xml:space="preserve"> FORMTEXT </w:instrText>
            </w:r>
            <w:r w:rsidR="00ED69E1" w:rsidRPr="00C06837">
              <w:rPr>
                <w:bCs/>
                <w:iCs/>
                <w:snapToGrid w:val="0"/>
                <w:sz w:val="20"/>
                <w:szCs w:val="20"/>
                <w:lang w:val="fr-FR"/>
              </w:rPr>
            </w:r>
            <w:r w:rsidR="00ED69E1" w:rsidRPr="00C06837">
              <w:rPr>
                <w:bCs/>
                <w:iCs/>
                <w:snapToGrid w:val="0"/>
                <w:sz w:val="20"/>
                <w:szCs w:val="20"/>
                <w:lang w:val="fr-FR"/>
              </w:rPr>
              <w:fldChar w:fldCharType="separate"/>
            </w:r>
            <w:r w:rsidR="00ED69E1" w:rsidRPr="00C06837">
              <w:rPr>
                <w:bCs/>
                <w:iCs/>
                <w:noProof/>
                <w:snapToGrid w:val="0"/>
                <w:sz w:val="20"/>
                <w:szCs w:val="20"/>
                <w:lang w:val="fr-FR"/>
              </w:rPr>
              <w:t>PBF</w:t>
            </w:r>
            <w:r w:rsidR="00ED69E1" w:rsidRPr="00C06837">
              <w:rPr>
                <w:bCs/>
                <w:iCs/>
                <w:snapToGrid w:val="0"/>
                <w:sz w:val="20"/>
                <w:szCs w:val="20"/>
                <w:lang w:val="fr-FR"/>
              </w:rPr>
              <w:fldChar w:fldCharType="end"/>
            </w:r>
          </w:p>
          <w:p w14:paraId="3B731EC0" w14:textId="77777777" w:rsidR="00A43B9C" w:rsidRPr="0013790A" w:rsidRDefault="00A43B9C" w:rsidP="00F23D0F">
            <w:pPr>
              <w:tabs>
                <w:tab w:val="left" w:pos="0"/>
              </w:tabs>
              <w:suppressAutoHyphens/>
              <w:jc w:val="both"/>
              <w:rPr>
                <w:b/>
                <w:lang w:val="fr-FR"/>
              </w:rPr>
            </w:pPr>
          </w:p>
        </w:tc>
        <w:tc>
          <w:tcPr>
            <w:tcW w:w="5018" w:type="dxa"/>
          </w:tcPr>
          <w:p w14:paraId="4A6F6EA9" w14:textId="69BE6F59" w:rsidR="00A43B9C" w:rsidRPr="0013790A" w:rsidRDefault="00A43B9C" w:rsidP="00A43B9C">
            <w:pPr>
              <w:rPr>
                <w:b/>
                <w:bCs/>
                <w:iCs/>
                <w:lang w:val="fr-FR"/>
              </w:rPr>
            </w:pPr>
            <w:r w:rsidRPr="0013790A">
              <w:rPr>
                <w:b/>
                <w:bCs/>
                <w:iCs/>
                <w:lang w:val="fr-FR"/>
              </w:rPr>
              <w:t xml:space="preserve">Type </w:t>
            </w:r>
            <w:r w:rsidR="000F43A8" w:rsidRPr="0013790A">
              <w:rPr>
                <w:b/>
                <w:bCs/>
                <w:iCs/>
                <w:lang w:val="fr-FR"/>
              </w:rPr>
              <w:t xml:space="preserve">et nom d’agence </w:t>
            </w:r>
            <w:r w:rsidR="0013790A" w:rsidRPr="0013790A">
              <w:rPr>
                <w:b/>
                <w:bCs/>
                <w:iCs/>
                <w:lang w:val="fr-FR"/>
              </w:rPr>
              <w:t>récipiendaire :</w:t>
            </w:r>
            <w:r w:rsidRPr="0013790A">
              <w:rPr>
                <w:b/>
                <w:bCs/>
                <w:iCs/>
                <w:lang w:val="fr-FR"/>
              </w:rPr>
              <w:t xml:space="preserve"> </w:t>
            </w:r>
          </w:p>
          <w:p w14:paraId="2FF52B1A" w14:textId="77777777" w:rsidR="00A43B9C" w:rsidRPr="0013790A" w:rsidRDefault="00A43B9C" w:rsidP="00A43B9C">
            <w:pPr>
              <w:rPr>
                <w:b/>
                <w:bCs/>
                <w:iCs/>
                <w:lang w:val="fr-FR"/>
              </w:rPr>
            </w:pPr>
          </w:p>
          <w:p w14:paraId="6B8358E3" w14:textId="45C5A1D4" w:rsidR="00A43B9C" w:rsidRPr="0013790A" w:rsidRDefault="001B3AF1"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lang w:val="fr-FR"/>
              </w:rPr>
              <w:instrText xml:space="preserve"> FORMDROPDOWN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13790A">
              <w:rPr>
                <w:rFonts w:ascii="Times New Roman" w:hAnsi="Times New Roman" w:cs="Times New Roman"/>
                <w:b/>
                <w:sz w:val="24"/>
                <w:szCs w:val="24"/>
                <w:lang w:val="fr-FR"/>
              </w:rPr>
              <w:t xml:space="preserve">     </w:t>
            </w:r>
            <w:r w:rsidR="00D52600">
              <w:rPr>
                <w:rFonts w:ascii="Times New Roman" w:hAnsi="Times New Roman" w:cs="Times New Roman"/>
                <w:b/>
                <w:sz w:val="24"/>
                <w:szCs w:val="24"/>
                <w:lang w:val="fr-FR"/>
              </w:rPr>
              <w:fldChar w:fldCharType="begin">
                <w:ffData>
                  <w:name w:val="Text40"/>
                  <w:enabled/>
                  <w:calcOnExit w:val="0"/>
                  <w:textInput>
                    <w:default w:val="UNDP"/>
                  </w:textInput>
                </w:ffData>
              </w:fldChar>
            </w:r>
            <w:bookmarkStart w:id="4" w:name="Text40"/>
            <w:r w:rsidR="00D52600">
              <w:rPr>
                <w:rFonts w:ascii="Times New Roman" w:hAnsi="Times New Roman" w:cs="Times New Roman"/>
                <w:b/>
                <w:sz w:val="24"/>
                <w:szCs w:val="24"/>
                <w:lang w:val="fr-FR"/>
              </w:rPr>
              <w:instrText xml:space="preserve"> FORMTEXT </w:instrText>
            </w:r>
            <w:r w:rsidR="00D52600">
              <w:rPr>
                <w:rFonts w:ascii="Times New Roman" w:hAnsi="Times New Roman" w:cs="Times New Roman"/>
                <w:b/>
                <w:sz w:val="24"/>
                <w:szCs w:val="24"/>
                <w:lang w:val="fr-FR"/>
              </w:rPr>
            </w:r>
            <w:r w:rsidR="00D52600">
              <w:rPr>
                <w:rFonts w:ascii="Times New Roman" w:hAnsi="Times New Roman" w:cs="Times New Roman"/>
                <w:b/>
                <w:sz w:val="24"/>
                <w:szCs w:val="24"/>
                <w:lang w:val="fr-FR"/>
              </w:rPr>
              <w:fldChar w:fldCharType="separate"/>
            </w:r>
            <w:r w:rsidR="00D52600">
              <w:rPr>
                <w:rFonts w:ascii="Times New Roman" w:hAnsi="Times New Roman" w:cs="Times New Roman"/>
                <w:b/>
                <w:noProof/>
                <w:sz w:val="24"/>
                <w:szCs w:val="24"/>
                <w:lang w:val="fr-FR"/>
              </w:rPr>
              <w:t>UNDP</w:t>
            </w:r>
            <w:r w:rsidR="00D52600">
              <w:rPr>
                <w:rFonts w:ascii="Times New Roman" w:hAnsi="Times New Roman" w:cs="Times New Roman"/>
                <w:b/>
                <w:sz w:val="24"/>
                <w:szCs w:val="24"/>
                <w:lang w:val="fr-FR"/>
              </w:rPr>
              <w:fldChar w:fldCharType="end"/>
            </w:r>
            <w:bookmarkEnd w:id="4"/>
            <w:r w:rsidR="00A43B9C" w:rsidRPr="0013790A">
              <w:rPr>
                <w:rFonts w:ascii="Times New Roman" w:hAnsi="Times New Roman" w:cs="Times New Roman"/>
                <w:b/>
                <w:sz w:val="24"/>
                <w:szCs w:val="24"/>
                <w:lang w:val="fr-FR"/>
              </w:rPr>
              <w:t xml:space="preserve">  (</w:t>
            </w:r>
            <w:r w:rsidR="000F43A8" w:rsidRPr="0013790A">
              <w:rPr>
                <w:rFonts w:ascii="Times New Roman" w:hAnsi="Times New Roman" w:cs="Times New Roman"/>
                <w:b/>
                <w:sz w:val="24"/>
                <w:szCs w:val="24"/>
                <w:lang w:val="fr-FR"/>
              </w:rPr>
              <w:t>Agence coordinatrice</w:t>
            </w:r>
            <w:r w:rsidR="00A43B9C" w:rsidRPr="0013790A">
              <w:rPr>
                <w:rFonts w:ascii="Times New Roman" w:hAnsi="Times New Roman" w:cs="Times New Roman"/>
                <w:b/>
                <w:sz w:val="24"/>
                <w:szCs w:val="24"/>
                <w:lang w:val="fr-FR"/>
              </w:rPr>
              <w:t>)</w:t>
            </w:r>
          </w:p>
          <w:p w14:paraId="28F5F181" w14:textId="77777777" w:rsidR="00A43B9C" w:rsidRPr="0013790A" w:rsidRDefault="00280FE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13790A">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13790A">
              <w:rPr>
                <w:rFonts w:ascii="Times New Roman" w:hAnsi="Times New Roman" w:cs="Times New Roman"/>
                <w:b/>
                <w:sz w:val="24"/>
                <w:szCs w:val="24"/>
                <w:lang w:val="fr-FR"/>
              </w:rPr>
              <w:instrText xml:space="preserve"> FORMDROPDOWN </w:instrText>
            </w:r>
            <w:r w:rsidRPr="0013790A">
              <w:rPr>
                <w:rFonts w:ascii="Times New Roman" w:hAnsi="Times New Roman" w:cs="Times New Roman"/>
                <w:b/>
                <w:sz w:val="24"/>
                <w:szCs w:val="24"/>
                <w:lang w:val="fr-FR"/>
              </w:rPr>
            </w:r>
            <w:r w:rsidRPr="0013790A">
              <w:rPr>
                <w:rFonts w:ascii="Times New Roman" w:hAnsi="Times New Roman" w:cs="Times New Roman"/>
                <w:b/>
                <w:sz w:val="24"/>
                <w:szCs w:val="24"/>
                <w:lang w:val="fr-FR"/>
              </w:rPr>
              <w:fldChar w:fldCharType="separate"/>
            </w:r>
            <w:r w:rsidRPr="0013790A">
              <w:rPr>
                <w:rFonts w:ascii="Times New Roman" w:hAnsi="Times New Roman" w:cs="Times New Roman"/>
                <w:b/>
                <w:sz w:val="24"/>
                <w:szCs w:val="24"/>
                <w:lang w:val="fr-FR"/>
              </w:rPr>
              <w:fldChar w:fldCharType="end"/>
            </w:r>
            <w:r w:rsidR="00A43B9C" w:rsidRPr="0013790A">
              <w:rPr>
                <w:rFonts w:ascii="Times New Roman" w:hAnsi="Times New Roman" w:cs="Times New Roman"/>
                <w:b/>
                <w:sz w:val="24"/>
                <w:szCs w:val="24"/>
                <w:lang w:val="fr-FR"/>
              </w:rPr>
              <w:t xml:space="preserve">     </w:t>
            </w:r>
            <w:r w:rsidR="00A43B9C" w:rsidRPr="0013790A">
              <w:rPr>
                <w:rFonts w:ascii="Times New Roman" w:hAnsi="Times New Roman" w:cs="Times New Roman"/>
                <w:b/>
                <w:sz w:val="24"/>
                <w:szCs w:val="24"/>
                <w:lang w:val="fr-FR"/>
              </w:rPr>
              <w:fldChar w:fldCharType="begin">
                <w:ffData>
                  <w:name w:val="Text41"/>
                  <w:enabled/>
                  <w:calcOnExit w:val="0"/>
                  <w:textInput/>
                </w:ffData>
              </w:fldChar>
            </w:r>
            <w:bookmarkStart w:id="5" w:name="Text41"/>
            <w:r w:rsidR="00A43B9C" w:rsidRPr="0013790A">
              <w:rPr>
                <w:rFonts w:ascii="Times New Roman" w:hAnsi="Times New Roman" w:cs="Times New Roman"/>
                <w:b/>
                <w:sz w:val="24"/>
                <w:szCs w:val="24"/>
                <w:lang w:val="fr-FR"/>
              </w:rPr>
              <w:instrText xml:space="preserve"> FORMTEXT </w:instrText>
            </w:r>
            <w:r w:rsidR="00A43B9C" w:rsidRPr="0013790A">
              <w:rPr>
                <w:rFonts w:ascii="Times New Roman" w:hAnsi="Times New Roman" w:cs="Times New Roman"/>
                <w:b/>
                <w:sz w:val="24"/>
                <w:szCs w:val="24"/>
                <w:lang w:val="fr-FR"/>
              </w:rPr>
            </w:r>
            <w:r w:rsidR="00A43B9C" w:rsidRPr="0013790A">
              <w:rPr>
                <w:rFonts w:ascii="Times New Roman" w:hAnsi="Times New Roman" w:cs="Times New Roman"/>
                <w:b/>
                <w:sz w:val="24"/>
                <w:szCs w:val="24"/>
                <w:lang w:val="fr-FR"/>
              </w:rPr>
              <w:fldChar w:fldCharType="separate"/>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sz w:val="24"/>
                <w:szCs w:val="24"/>
                <w:lang w:val="fr-FR"/>
              </w:rPr>
              <w:fldChar w:fldCharType="end"/>
            </w:r>
            <w:bookmarkEnd w:id="5"/>
          </w:p>
          <w:p w14:paraId="7E3EB135" w14:textId="77777777" w:rsidR="00A43B9C" w:rsidRPr="0013790A"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13790A">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6" w:name="recipeinttype"/>
            <w:r w:rsidRPr="0013790A">
              <w:rPr>
                <w:rFonts w:ascii="Times New Roman" w:hAnsi="Times New Roman" w:cs="Times New Roman"/>
                <w:b/>
                <w:sz w:val="24"/>
                <w:szCs w:val="24"/>
                <w:lang w:val="fr-FR"/>
              </w:rPr>
              <w:instrText xml:space="preserve"> FORMDROPDOWN </w:instrText>
            </w:r>
            <w:r w:rsidRPr="0013790A">
              <w:rPr>
                <w:rFonts w:ascii="Times New Roman" w:hAnsi="Times New Roman" w:cs="Times New Roman"/>
                <w:b/>
                <w:sz w:val="24"/>
                <w:szCs w:val="24"/>
                <w:lang w:val="fr-FR"/>
              </w:rPr>
            </w:r>
            <w:r w:rsidRPr="0013790A">
              <w:rPr>
                <w:rFonts w:ascii="Times New Roman" w:hAnsi="Times New Roman" w:cs="Times New Roman"/>
                <w:b/>
                <w:sz w:val="24"/>
                <w:szCs w:val="24"/>
                <w:lang w:val="fr-FR"/>
              </w:rPr>
              <w:fldChar w:fldCharType="separate"/>
            </w:r>
            <w:r w:rsidRPr="0013790A">
              <w:rPr>
                <w:rFonts w:ascii="Times New Roman" w:hAnsi="Times New Roman" w:cs="Times New Roman"/>
                <w:b/>
                <w:sz w:val="24"/>
                <w:szCs w:val="24"/>
                <w:lang w:val="fr-FR"/>
              </w:rPr>
              <w:fldChar w:fldCharType="end"/>
            </w:r>
            <w:bookmarkEnd w:id="6"/>
            <w:r w:rsidR="00A43B9C" w:rsidRPr="0013790A">
              <w:rPr>
                <w:rFonts w:ascii="Times New Roman" w:hAnsi="Times New Roman" w:cs="Times New Roman"/>
                <w:b/>
                <w:sz w:val="24"/>
                <w:szCs w:val="24"/>
                <w:lang w:val="fr-FR"/>
              </w:rPr>
              <w:t xml:space="preserve">     </w:t>
            </w:r>
            <w:r w:rsidR="00A43B9C" w:rsidRPr="0013790A">
              <w:rPr>
                <w:rFonts w:ascii="Times New Roman" w:hAnsi="Times New Roman" w:cs="Times New Roman"/>
                <w:b/>
                <w:sz w:val="24"/>
                <w:szCs w:val="24"/>
                <w:lang w:val="fr-FR"/>
              </w:rPr>
              <w:fldChar w:fldCharType="begin">
                <w:ffData>
                  <w:name w:val="Text42"/>
                  <w:enabled/>
                  <w:calcOnExit w:val="0"/>
                  <w:textInput/>
                </w:ffData>
              </w:fldChar>
            </w:r>
            <w:bookmarkStart w:id="7" w:name="Text42"/>
            <w:r w:rsidR="00A43B9C" w:rsidRPr="0013790A">
              <w:rPr>
                <w:rFonts w:ascii="Times New Roman" w:hAnsi="Times New Roman" w:cs="Times New Roman"/>
                <w:b/>
                <w:sz w:val="24"/>
                <w:szCs w:val="24"/>
                <w:lang w:val="fr-FR"/>
              </w:rPr>
              <w:instrText xml:space="preserve"> FORMTEXT </w:instrText>
            </w:r>
            <w:r w:rsidR="00A43B9C" w:rsidRPr="0013790A">
              <w:rPr>
                <w:rFonts w:ascii="Times New Roman" w:hAnsi="Times New Roman" w:cs="Times New Roman"/>
                <w:b/>
                <w:sz w:val="24"/>
                <w:szCs w:val="24"/>
                <w:lang w:val="fr-FR"/>
              </w:rPr>
            </w:r>
            <w:r w:rsidR="00A43B9C" w:rsidRPr="0013790A">
              <w:rPr>
                <w:rFonts w:ascii="Times New Roman" w:hAnsi="Times New Roman" w:cs="Times New Roman"/>
                <w:b/>
                <w:sz w:val="24"/>
                <w:szCs w:val="24"/>
                <w:lang w:val="fr-FR"/>
              </w:rPr>
              <w:fldChar w:fldCharType="separate"/>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sz w:val="24"/>
                <w:szCs w:val="24"/>
                <w:lang w:val="fr-FR"/>
              </w:rPr>
              <w:fldChar w:fldCharType="end"/>
            </w:r>
            <w:bookmarkEnd w:id="7"/>
          </w:p>
          <w:p w14:paraId="46214C2B" w14:textId="31C675F2" w:rsidR="00A43B9C" w:rsidRPr="0013790A" w:rsidRDefault="001E5EA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lang w:val="fr-FR"/>
              </w:rPr>
              <w:instrText xml:space="preserve"> FORMDROPDOWN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13790A">
              <w:rPr>
                <w:rFonts w:ascii="Times New Roman" w:hAnsi="Times New Roman" w:cs="Times New Roman"/>
                <w:b/>
                <w:sz w:val="24"/>
                <w:szCs w:val="24"/>
                <w:lang w:val="fr-FR"/>
              </w:rPr>
              <w:t xml:space="preserve">     </w:t>
            </w:r>
            <w:r w:rsidR="00A43B9C" w:rsidRPr="0013790A">
              <w:rPr>
                <w:rFonts w:ascii="Times New Roman" w:hAnsi="Times New Roman" w:cs="Times New Roman"/>
                <w:b/>
                <w:sz w:val="24"/>
                <w:szCs w:val="24"/>
                <w:lang w:val="fr-FR"/>
              </w:rPr>
              <w:fldChar w:fldCharType="begin">
                <w:ffData>
                  <w:name w:val="Text43"/>
                  <w:enabled/>
                  <w:calcOnExit w:val="0"/>
                  <w:textInput/>
                </w:ffData>
              </w:fldChar>
            </w:r>
            <w:bookmarkStart w:id="8" w:name="Text43"/>
            <w:r w:rsidR="00A43B9C" w:rsidRPr="0013790A">
              <w:rPr>
                <w:rFonts w:ascii="Times New Roman" w:hAnsi="Times New Roman" w:cs="Times New Roman"/>
                <w:b/>
                <w:sz w:val="24"/>
                <w:szCs w:val="24"/>
                <w:lang w:val="fr-FR"/>
              </w:rPr>
              <w:instrText xml:space="preserve"> FORMTEXT </w:instrText>
            </w:r>
            <w:r w:rsidR="00A43B9C" w:rsidRPr="0013790A">
              <w:rPr>
                <w:rFonts w:ascii="Times New Roman" w:hAnsi="Times New Roman" w:cs="Times New Roman"/>
                <w:b/>
                <w:sz w:val="24"/>
                <w:szCs w:val="24"/>
                <w:lang w:val="fr-FR"/>
              </w:rPr>
            </w:r>
            <w:r w:rsidR="00A43B9C" w:rsidRPr="0013790A">
              <w:rPr>
                <w:rFonts w:ascii="Times New Roman" w:hAnsi="Times New Roman" w:cs="Times New Roman"/>
                <w:b/>
                <w:sz w:val="24"/>
                <w:szCs w:val="24"/>
                <w:lang w:val="fr-FR"/>
              </w:rPr>
              <w:fldChar w:fldCharType="separate"/>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sz w:val="24"/>
                <w:szCs w:val="24"/>
                <w:lang w:val="fr-FR"/>
              </w:rPr>
              <w:fldChar w:fldCharType="end"/>
            </w:r>
            <w:bookmarkEnd w:id="8"/>
          </w:p>
          <w:p w14:paraId="0673E8AA" w14:textId="77777777" w:rsidR="00A43B9C" w:rsidRPr="0013790A"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13790A">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9" w:name="recipienttype"/>
            <w:r w:rsidRPr="0013790A">
              <w:rPr>
                <w:rFonts w:ascii="Times New Roman" w:hAnsi="Times New Roman" w:cs="Times New Roman"/>
                <w:b/>
                <w:sz w:val="24"/>
                <w:szCs w:val="24"/>
                <w:lang w:val="fr-FR"/>
              </w:rPr>
              <w:instrText xml:space="preserve"> FORMDROPDOWN </w:instrText>
            </w:r>
            <w:r w:rsidRPr="0013790A">
              <w:rPr>
                <w:rFonts w:ascii="Times New Roman" w:hAnsi="Times New Roman" w:cs="Times New Roman"/>
                <w:b/>
                <w:sz w:val="24"/>
                <w:szCs w:val="24"/>
                <w:lang w:val="fr-FR"/>
              </w:rPr>
            </w:r>
            <w:r w:rsidRPr="0013790A">
              <w:rPr>
                <w:rFonts w:ascii="Times New Roman" w:hAnsi="Times New Roman" w:cs="Times New Roman"/>
                <w:b/>
                <w:sz w:val="24"/>
                <w:szCs w:val="24"/>
                <w:lang w:val="fr-FR"/>
              </w:rPr>
              <w:fldChar w:fldCharType="separate"/>
            </w:r>
            <w:r w:rsidRPr="0013790A">
              <w:rPr>
                <w:rFonts w:ascii="Times New Roman" w:hAnsi="Times New Roman" w:cs="Times New Roman"/>
                <w:b/>
                <w:sz w:val="24"/>
                <w:szCs w:val="24"/>
                <w:lang w:val="fr-FR"/>
              </w:rPr>
              <w:fldChar w:fldCharType="end"/>
            </w:r>
            <w:bookmarkEnd w:id="9"/>
            <w:r w:rsidR="00A43B9C" w:rsidRPr="0013790A">
              <w:rPr>
                <w:rFonts w:ascii="Times New Roman" w:hAnsi="Times New Roman" w:cs="Times New Roman"/>
                <w:b/>
                <w:sz w:val="24"/>
                <w:szCs w:val="24"/>
                <w:lang w:val="fr-FR"/>
              </w:rPr>
              <w:t xml:space="preserve">     </w:t>
            </w:r>
            <w:r w:rsidR="00A43B9C" w:rsidRPr="0013790A">
              <w:rPr>
                <w:rFonts w:ascii="Times New Roman" w:hAnsi="Times New Roman" w:cs="Times New Roman"/>
                <w:b/>
                <w:sz w:val="24"/>
                <w:szCs w:val="24"/>
                <w:lang w:val="fr-FR"/>
              </w:rPr>
              <w:fldChar w:fldCharType="begin">
                <w:ffData>
                  <w:name w:val="Text44"/>
                  <w:enabled/>
                  <w:calcOnExit w:val="0"/>
                  <w:textInput/>
                </w:ffData>
              </w:fldChar>
            </w:r>
            <w:bookmarkStart w:id="10" w:name="Text44"/>
            <w:r w:rsidR="00A43B9C" w:rsidRPr="0013790A">
              <w:rPr>
                <w:rFonts w:ascii="Times New Roman" w:hAnsi="Times New Roman" w:cs="Times New Roman"/>
                <w:b/>
                <w:sz w:val="24"/>
                <w:szCs w:val="24"/>
                <w:lang w:val="fr-FR"/>
              </w:rPr>
              <w:instrText xml:space="preserve"> FORMTEXT </w:instrText>
            </w:r>
            <w:r w:rsidR="00A43B9C" w:rsidRPr="0013790A">
              <w:rPr>
                <w:rFonts w:ascii="Times New Roman" w:hAnsi="Times New Roman" w:cs="Times New Roman"/>
                <w:b/>
                <w:sz w:val="24"/>
                <w:szCs w:val="24"/>
                <w:lang w:val="fr-FR"/>
              </w:rPr>
            </w:r>
            <w:r w:rsidR="00A43B9C" w:rsidRPr="0013790A">
              <w:rPr>
                <w:rFonts w:ascii="Times New Roman" w:hAnsi="Times New Roman" w:cs="Times New Roman"/>
                <w:b/>
                <w:sz w:val="24"/>
                <w:szCs w:val="24"/>
                <w:lang w:val="fr-FR"/>
              </w:rPr>
              <w:fldChar w:fldCharType="separate"/>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noProof/>
                <w:sz w:val="24"/>
                <w:szCs w:val="24"/>
                <w:lang w:val="fr-FR"/>
              </w:rPr>
              <w:t> </w:t>
            </w:r>
            <w:r w:rsidR="00A43B9C" w:rsidRPr="0013790A">
              <w:rPr>
                <w:rFonts w:ascii="Times New Roman" w:hAnsi="Times New Roman" w:cs="Times New Roman"/>
                <w:b/>
                <w:sz w:val="24"/>
                <w:szCs w:val="24"/>
                <w:lang w:val="fr-FR"/>
              </w:rPr>
              <w:fldChar w:fldCharType="end"/>
            </w:r>
            <w:bookmarkEnd w:id="10"/>
          </w:p>
        </w:tc>
      </w:tr>
      <w:tr w:rsidR="00793DE6" w:rsidRPr="00B142FB" w14:paraId="72CE853D" w14:textId="77777777" w:rsidTr="0EA083F7">
        <w:trPr>
          <w:trHeight w:val="368"/>
        </w:trPr>
        <w:tc>
          <w:tcPr>
            <w:tcW w:w="10036" w:type="dxa"/>
            <w:gridSpan w:val="2"/>
          </w:tcPr>
          <w:p w14:paraId="5C2804C5" w14:textId="59EF0B42" w:rsidR="00793DE6" w:rsidRPr="0013790A" w:rsidRDefault="000F43A8" w:rsidP="00F23D0F">
            <w:pPr>
              <w:rPr>
                <w:b/>
                <w:bCs/>
                <w:iCs/>
                <w:lang w:val="fr-FR"/>
              </w:rPr>
            </w:pPr>
            <w:r w:rsidRPr="0013790A">
              <w:rPr>
                <w:b/>
                <w:bCs/>
                <w:iCs/>
                <w:lang w:val="fr-FR"/>
              </w:rPr>
              <w:t xml:space="preserve">Date du premier transfert de </w:t>
            </w:r>
            <w:r w:rsidR="0013790A" w:rsidRPr="0013790A">
              <w:rPr>
                <w:b/>
                <w:bCs/>
                <w:iCs/>
                <w:lang w:val="fr-FR"/>
              </w:rPr>
              <w:t>fonds :</w:t>
            </w:r>
            <w:r w:rsidR="00793DE6" w:rsidRPr="0013790A">
              <w:rPr>
                <w:b/>
                <w:bCs/>
                <w:iCs/>
                <w:lang w:val="fr-FR"/>
              </w:rPr>
              <w:t xml:space="preserve"> </w:t>
            </w:r>
            <w:r w:rsidR="001E5EA5">
              <w:rPr>
                <w:bCs/>
                <w:iCs/>
                <w:snapToGrid w:val="0"/>
                <w:lang w:val="fr-FR"/>
              </w:rPr>
              <w:fldChar w:fldCharType="begin">
                <w:ffData>
                  <w:name w:val=""/>
                  <w:enabled/>
                  <w:calcOnExit w:val="0"/>
                  <w:textInput>
                    <w:default w:val="19 janvier 2024"/>
                    <w:format w:val="First capital"/>
                  </w:textInput>
                </w:ffData>
              </w:fldChar>
            </w:r>
            <w:r w:rsidR="001E5EA5">
              <w:rPr>
                <w:bCs/>
                <w:iCs/>
                <w:snapToGrid w:val="0"/>
                <w:lang w:val="fr-FR"/>
              </w:rPr>
              <w:instrText xml:space="preserve"> FORMTEXT </w:instrText>
            </w:r>
            <w:r w:rsidR="001E5EA5">
              <w:rPr>
                <w:bCs/>
                <w:iCs/>
                <w:snapToGrid w:val="0"/>
                <w:lang w:val="fr-FR"/>
              </w:rPr>
            </w:r>
            <w:r w:rsidR="001E5EA5">
              <w:rPr>
                <w:bCs/>
                <w:iCs/>
                <w:snapToGrid w:val="0"/>
                <w:lang w:val="fr-FR"/>
              </w:rPr>
              <w:fldChar w:fldCharType="separate"/>
            </w:r>
            <w:r w:rsidR="001E5EA5">
              <w:rPr>
                <w:bCs/>
                <w:iCs/>
                <w:noProof/>
                <w:snapToGrid w:val="0"/>
                <w:lang w:val="fr-FR"/>
              </w:rPr>
              <w:t>19 janvier 2024</w:t>
            </w:r>
            <w:r w:rsidR="001E5EA5">
              <w:rPr>
                <w:bCs/>
                <w:iCs/>
                <w:snapToGrid w:val="0"/>
                <w:lang w:val="fr-FR"/>
              </w:rPr>
              <w:fldChar w:fldCharType="end"/>
            </w:r>
          </w:p>
          <w:p w14:paraId="064BF427" w14:textId="780E9458" w:rsidR="004D141E" w:rsidRPr="0013790A" w:rsidRDefault="000F43A8" w:rsidP="00F23D0F">
            <w:pPr>
              <w:rPr>
                <w:bCs/>
                <w:iCs/>
                <w:snapToGrid w:val="0"/>
                <w:lang w:val="fr-FR"/>
              </w:rPr>
            </w:pPr>
            <w:r w:rsidRPr="0013790A">
              <w:rPr>
                <w:b/>
                <w:bCs/>
                <w:iCs/>
                <w:lang w:val="fr-FR"/>
              </w:rPr>
              <w:t xml:space="preserve">Date de fin de </w:t>
            </w:r>
            <w:r w:rsidR="0013790A" w:rsidRPr="0013790A">
              <w:rPr>
                <w:b/>
                <w:bCs/>
                <w:iCs/>
                <w:lang w:val="fr-FR"/>
              </w:rPr>
              <w:t>projet :</w:t>
            </w:r>
            <w:r w:rsidR="00793DE6" w:rsidRPr="0013790A">
              <w:rPr>
                <w:b/>
                <w:bCs/>
                <w:iCs/>
                <w:lang w:val="fr-FR"/>
              </w:rPr>
              <w:t xml:space="preserve"> </w:t>
            </w:r>
            <w:r w:rsidR="001E5EA5">
              <w:rPr>
                <w:bCs/>
                <w:iCs/>
                <w:snapToGrid w:val="0"/>
                <w:lang w:val="fr-FR"/>
              </w:rPr>
              <w:fldChar w:fldCharType="begin">
                <w:ffData>
                  <w:name w:val=""/>
                  <w:enabled/>
                  <w:calcOnExit w:val="0"/>
                  <w:textInput>
                    <w:default w:val="17 Janvier 2026"/>
                    <w:format w:val="First capital"/>
                  </w:textInput>
                </w:ffData>
              </w:fldChar>
            </w:r>
            <w:r w:rsidR="001E5EA5">
              <w:rPr>
                <w:bCs/>
                <w:iCs/>
                <w:snapToGrid w:val="0"/>
                <w:lang w:val="fr-FR"/>
              </w:rPr>
              <w:instrText xml:space="preserve"> FORMTEXT </w:instrText>
            </w:r>
            <w:r w:rsidR="001E5EA5">
              <w:rPr>
                <w:bCs/>
                <w:iCs/>
                <w:snapToGrid w:val="0"/>
                <w:lang w:val="fr-FR"/>
              </w:rPr>
            </w:r>
            <w:r w:rsidR="001E5EA5">
              <w:rPr>
                <w:bCs/>
                <w:iCs/>
                <w:snapToGrid w:val="0"/>
                <w:lang w:val="fr-FR"/>
              </w:rPr>
              <w:fldChar w:fldCharType="separate"/>
            </w:r>
            <w:r w:rsidR="001E5EA5">
              <w:rPr>
                <w:bCs/>
                <w:iCs/>
                <w:noProof/>
                <w:snapToGrid w:val="0"/>
                <w:lang w:val="fr-FR"/>
              </w:rPr>
              <w:t>17 Janvier 2026</w:t>
            </w:r>
            <w:r w:rsidR="001E5EA5">
              <w:rPr>
                <w:bCs/>
                <w:iCs/>
                <w:snapToGrid w:val="0"/>
                <w:lang w:val="fr-FR"/>
              </w:rPr>
              <w:fldChar w:fldCharType="end"/>
            </w:r>
            <w:r w:rsidR="0025220B" w:rsidRPr="0013790A">
              <w:rPr>
                <w:bCs/>
                <w:iCs/>
                <w:snapToGrid w:val="0"/>
                <w:lang w:val="fr-FR"/>
              </w:rPr>
              <w:t xml:space="preserve">     </w:t>
            </w:r>
          </w:p>
          <w:p w14:paraId="6259CC9F" w14:textId="6A9ABEF3" w:rsidR="004973DD" w:rsidRPr="0013790A" w:rsidRDefault="00FA3B7C" w:rsidP="00F23D0F">
            <w:pPr>
              <w:rPr>
                <w:b/>
                <w:iCs/>
                <w:snapToGrid w:val="0"/>
                <w:lang w:val="fr-FR"/>
              </w:rPr>
            </w:pPr>
            <w:r w:rsidRPr="0013790A">
              <w:rPr>
                <w:b/>
                <w:iCs/>
                <w:snapToGrid w:val="0"/>
                <w:lang w:val="fr-FR"/>
              </w:rPr>
              <w:t>Ce projet a-t-il bénéficié d'une prolongation</w:t>
            </w:r>
            <w:r w:rsidR="005D3939" w:rsidRPr="0013790A">
              <w:rPr>
                <w:b/>
                <w:iCs/>
                <w:snapToGrid w:val="0"/>
                <w:lang w:val="fr-FR"/>
              </w:rPr>
              <w:t xml:space="preserve"> (avec ou sans coûts)</w:t>
            </w:r>
            <w:r w:rsidRPr="0013790A">
              <w:rPr>
                <w:b/>
                <w:iCs/>
                <w:snapToGrid w:val="0"/>
                <w:lang w:val="fr-FR"/>
              </w:rPr>
              <w:t xml:space="preserve"> ?</w:t>
            </w:r>
            <w:r w:rsidR="00A55CCC" w:rsidRPr="0013790A">
              <w:rPr>
                <w:b/>
                <w:iCs/>
                <w:snapToGrid w:val="0"/>
                <w:lang w:val="fr-FR"/>
              </w:rPr>
              <w:t xml:space="preserve"> </w:t>
            </w:r>
            <w:r w:rsidR="001E5EA5">
              <w:rPr>
                <w:b/>
                <w:iCs/>
                <w:snapToGrid w:val="0"/>
                <w:lang w:val="fr-FR"/>
              </w:rPr>
              <w:fldChar w:fldCharType="begin">
                <w:ffData>
                  <w:name w:val="Text55"/>
                  <w:enabled/>
                  <w:calcOnExit w:val="0"/>
                  <w:textInput>
                    <w:default w:val="Non"/>
                  </w:textInput>
                </w:ffData>
              </w:fldChar>
            </w:r>
            <w:bookmarkStart w:id="11" w:name="Text55"/>
            <w:r w:rsidR="001E5EA5">
              <w:rPr>
                <w:b/>
                <w:iCs/>
                <w:snapToGrid w:val="0"/>
                <w:lang w:val="fr-FR"/>
              </w:rPr>
              <w:instrText xml:space="preserve"> FORMTEXT </w:instrText>
            </w:r>
            <w:r w:rsidR="001E5EA5">
              <w:rPr>
                <w:b/>
                <w:iCs/>
                <w:snapToGrid w:val="0"/>
                <w:lang w:val="fr-FR"/>
              </w:rPr>
            </w:r>
            <w:r w:rsidR="001E5EA5">
              <w:rPr>
                <w:b/>
                <w:iCs/>
                <w:snapToGrid w:val="0"/>
                <w:lang w:val="fr-FR"/>
              </w:rPr>
              <w:fldChar w:fldCharType="separate"/>
            </w:r>
            <w:r w:rsidR="001E5EA5">
              <w:rPr>
                <w:b/>
                <w:iCs/>
                <w:noProof/>
                <w:snapToGrid w:val="0"/>
                <w:lang w:val="fr-FR"/>
              </w:rPr>
              <w:t>Non</w:t>
            </w:r>
            <w:r w:rsidR="001E5EA5">
              <w:rPr>
                <w:b/>
                <w:iCs/>
                <w:snapToGrid w:val="0"/>
                <w:lang w:val="fr-FR"/>
              </w:rPr>
              <w:fldChar w:fldCharType="end"/>
            </w:r>
            <w:bookmarkEnd w:id="11"/>
          </w:p>
          <w:p w14:paraId="3760ACA8" w14:textId="12B3DFB7" w:rsidR="005D3939" w:rsidRPr="0013790A" w:rsidRDefault="25FC1FFD" w:rsidP="00375A38">
            <w:pPr>
              <w:contextualSpacing/>
              <w:rPr>
                <w:b/>
                <w:bCs/>
                <w:snapToGrid w:val="0"/>
                <w:lang w:val="fr-FR"/>
              </w:rPr>
            </w:pPr>
            <w:r w:rsidRPr="0013790A">
              <w:rPr>
                <w:b/>
                <w:bCs/>
                <w:color w:val="323232"/>
                <w:lang w:val="fr-FR"/>
              </w:rPr>
              <w:t xml:space="preserve">Ce projet demandera-t-il une prolongation </w:t>
            </w:r>
            <w:r w:rsidRPr="0013790A">
              <w:rPr>
                <w:b/>
                <w:bCs/>
                <w:snapToGrid w:val="0"/>
                <w:lang w:val="fr-FR"/>
              </w:rPr>
              <w:t>(avec ou sans coûts)</w:t>
            </w:r>
            <w:r w:rsidR="0013790A">
              <w:rPr>
                <w:b/>
                <w:bCs/>
                <w:snapToGrid w:val="0"/>
                <w:lang w:val="fr-FR"/>
              </w:rPr>
              <w:t xml:space="preserve"> </w:t>
            </w:r>
            <w:r w:rsidRPr="0013790A">
              <w:rPr>
                <w:b/>
                <w:bCs/>
                <w:color w:val="323232"/>
                <w:lang w:val="fr-FR"/>
              </w:rPr>
              <w:t>?</w:t>
            </w:r>
            <w:r w:rsidR="0013790A">
              <w:rPr>
                <w:b/>
                <w:bCs/>
                <w:color w:val="323232"/>
                <w:lang w:val="fr-FR"/>
              </w:rPr>
              <w:t xml:space="preserve"> </w:t>
            </w:r>
            <w:r w:rsidR="001E5EA5">
              <w:rPr>
                <w:b/>
                <w:bCs/>
                <w:color w:val="323232"/>
                <w:lang w:val="fr-FR"/>
              </w:rPr>
              <w:fldChar w:fldCharType="begin">
                <w:ffData>
                  <w:name w:val="Text56"/>
                  <w:enabled/>
                  <w:calcOnExit w:val="0"/>
                  <w:textInput>
                    <w:default w:val="Oui"/>
                  </w:textInput>
                </w:ffData>
              </w:fldChar>
            </w:r>
            <w:bookmarkStart w:id="12" w:name="Text56"/>
            <w:r w:rsidR="001E5EA5">
              <w:rPr>
                <w:b/>
                <w:bCs/>
                <w:color w:val="323232"/>
                <w:lang w:val="fr-FR"/>
              </w:rPr>
              <w:instrText xml:space="preserve"> FORMTEXT </w:instrText>
            </w:r>
            <w:r w:rsidR="001E5EA5">
              <w:rPr>
                <w:b/>
                <w:bCs/>
                <w:color w:val="323232"/>
                <w:lang w:val="fr-FR"/>
              </w:rPr>
            </w:r>
            <w:r w:rsidR="001E5EA5">
              <w:rPr>
                <w:b/>
                <w:bCs/>
                <w:color w:val="323232"/>
                <w:lang w:val="fr-FR"/>
              </w:rPr>
              <w:fldChar w:fldCharType="separate"/>
            </w:r>
            <w:r w:rsidR="001E5EA5">
              <w:rPr>
                <w:b/>
                <w:bCs/>
                <w:noProof/>
                <w:color w:val="323232"/>
                <w:lang w:val="fr-FR"/>
              </w:rPr>
              <w:t>Oui</w:t>
            </w:r>
            <w:r w:rsidR="001E5EA5">
              <w:rPr>
                <w:b/>
                <w:bCs/>
                <w:color w:val="323232"/>
                <w:lang w:val="fr-FR"/>
              </w:rPr>
              <w:fldChar w:fldCharType="end"/>
            </w:r>
            <w:bookmarkEnd w:id="12"/>
          </w:p>
          <w:p w14:paraId="207BA226" w14:textId="6DF4D5DE" w:rsidR="6C71D56B" w:rsidRPr="0013790A" w:rsidRDefault="6C71D56B" w:rsidP="00375A38">
            <w:pPr>
              <w:spacing w:before="240" w:after="240"/>
              <w:contextualSpacing/>
              <w:rPr>
                <w:lang w:val="fr-FR"/>
              </w:rPr>
            </w:pPr>
            <w:r w:rsidRPr="0013790A">
              <w:rPr>
                <w:b/>
                <w:bCs/>
                <w:lang w:val="fr-FR"/>
              </w:rPr>
              <w:t>Ce projet soumettra-t-il une demande de transfert de fonds (FTR) au cours des six prochains mois ?</w:t>
            </w:r>
            <w:r w:rsidRPr="0013790A">
              <w:rPr>
                <w:b/>
                <w:bCs/>
                <w:noProof/>
                <w:color w:val="323232"/>
                <w:lang w:val="fr-FR"/>
              </w:rPr>
              <w:t xml:space="preserve"> </w:t>
            </w:r>
            <w:r w:rsidR="006A207C" w:rsidRPr="006A207C">
              <w:rPr>
                <w:b/>
                <w:iCs/>
                <w:snapToGrid w:val="0"/>
                <w:highlight w:val="lightGray"/>
                <w:lang w:val="fr-FR"/>
              </w:rPr>
              <w:t>Oui</w:t>
            </w:r>
          </w:p>
          <w:p w14:paraId="63CA35A8" w14:textId="25A530CA" w:rsidR="00A107D9" w:rsidRDefault="6C71D56B" w:rsidP="00375A38">
            <w:pPr>
              <w:spacing w:before="240" w:after="240"/>
              <w:contextualSpacing/>
              <w:rPr>
                <w:lang w:val="fr-FR"/>
              </w:rPr>
            </w:pPr>
            <w:r w:rsidRPr="0013790A">
              <w:rPr>
                <w:b/>
                <w:bCs/>
                <w:lang w:val="fr-FR"/>
              </w:rPr>
              <w:t>Dans l’affirmative, vers quel mois prévoyez-vous présenter la demande ?</w:t>
            </w:r>
            <w:r w:rsidR="00867BD0">
              <w:rPr>
                <w:b/>
                <w:bCs/>
                <w:lang w:val="fr-FR"/>
              </w:rPr>
              <w:t xml:space="preserve"> </w:t>
            </w:r>
            <w:r w:rsidR="00867BD0" w:rsidRPr="00867BD0">
              <w:rPr>
                <w:lang w:val="fr-FR"/>
              </w:rPr>
              <w:t>O</w:t>
            </w:r>
            <w:r w:rsidR="00A107D9" w:rsidRPr="00A107D9">
              <w:rPr>
                <w:lang w:val="fr-FR"/>
              </w:rPr>
              <w:t xml:space="preserve">ui </w:t>
            </w:r>
            <w:r w:rsidR="00A107D9">
              <w:rPr>
                <w:lang w:val="fr-FR"/>
              </w:rPr>
              <w:t>au mois d’aout</w:t>
            </w:r>
          </w:p>
          <w:p w14:paraId="2D4EA496" w14:textId="03F186BA" w:rsidR="6C71D56B" w:rsidRPr="0013790A" w:rsidRDefault="001E5EA5" w:rsidP="00375A38">
            <w:pPr>
              <w:spacing w:before="240" w:after="240"/>
              <w:contextualSpacing/>
              <w:rPr>
                <w:b/>
                <w:bCs/>
                <w:lang w:val="fr-FR"/>
              </w:rPr>
            </w:pPr>
            <w:r>
              <w:rPr>
                <w:bCs/>
                <w:iCs/>
                <w:snapToGrid w:val="0"/>
                <w:lang w:val="fr-FR"/>
              </w:rPr>
              <w:fldChar w:fldCharType="begin">
                <w:ffData>
                  <w:name w:val=""/>
                  <w:enabled/>
                  <w:calcOnExit w:val="0"/>
                  <w:ddList>
                    <w:listEntry w:val="Veuillez sélectionner"/>
                    <w:listEntry w:val="Jan"/>
                    <w:listEntry w:val="Feb"/>
                    <w:listEntry w:val="Mar"/>
                    <w:listEntry w:val="Apr"/>
                    <w:listEntry w:val="May"/>
                    <w:listEntry w:val="Jun"/>
                    <w:listEntry w:val="Jul"/>
                    <w:listEntry w:val="Aug"/>
                    <w:listEntry w:val="Sep"/>
                    <w:listEntry w:val="Oct"/>
                    <w:listEntry w:val="Nov"/>
                    <w:listEntry w:val="Dec"/>
                  </w:ddList>
                </w:ffData>
              </w:fldChar>
            </w:r>
            <w:r>
              <w:rPr>
                <w:bCs/>
                <w:iCs/>
                <w:snapToGrid w:val="0"/>
                <w:lang w:val="fr-FR"/>
              </w:rPr>
              <w:instrText xml:space="preserve"> FORMDROPDOWN </w:instrText>
            </w:r>
            <w:r>
              <w:rPr>
                <w:bCs/>
                <w:iCs/>
                <w:snapToGrid w:val="0"/>
                <w:lang w:val="fr-FR"/>
              </w:rPr>
            </w:r>
            <w:r>
              <w:rPr>
                <w:bCs/>
                <w:iCs/>
                <w:snapToGrid w:val="0"/>
                <w:lang w:val="fr-FR"/>
              </w:rPr>
              <w:fldChar w:fldCharType="separate"/>
            </w:r>
            <w:r>
              <w:rPr>
                <w:bCs/>
                <w:iCs/>
                <w:snapToGrid w:val="0"/>
                <w:lang w:val="fr-FR"/>
              </w:rPr>
              <w:fldChar w:fldCharType="end"/>
            </w:r>
          </w:p>
          <w:p w14:paraId="47D26BA6" w14:textId="64804BA8" w:rsidR="000F43A8" w:rsidRPr="0013790A" w:rsidRDefault="000F43A8" w:rsidP="000F43A8">
            <w:pPr>
              <w:contextualSpacing/>
              <w:rPr>
                <w:snapToGrid w:val="0"/>
                <w:lang w:val="fr-FR"/>
              </w:rPr>
            </w:pPr>
            <w:r w:rsidRPr="0013790A">
              <w:rPr>
                <w:b/>
                <w:bCs/>
                <w:snapToGrid w:val="0"/>
                <w:lang w:val="fr-FR"/>
              </w:rPr>
              <w:t xml:space="preserve">Le projet est-il dans ces six derniers mois de mise en </w:t>
            </w:r>
            <w:r w:rsidR="0013790A" w:rsidRPr="0013790A">
              <w:rPr>
                <w:b/>
                <w:bCs/>
                <w:snapToGrid w:val="0"/>
                <w:lang w:val="fr-FR"/>
              </w:rPr>
              <w:t>œuvre ?</w:t>
            </w:r>
            <w:r w:rsidR="00A107D9">
              <w:rPr>
                <w:b/>
                <w:bCs/>
                <w:snapToGrid w:val="0"/>
                <w:lang w:val="fr-FR"/>
              </w:rPr>
              <w:t xml:space="preserve"> </w:t>
            </w:r>
            <w:r w:rsidR="00747CDB" w:rsidRPr="00747CDB">
              <w:rPr>
                <w:snapToGrid w:val="0"/>
                <w:lang w:val="fr-FR"/>
              </w:rPr>
              <w:t>O</w:t>
            </w:r>
            <w:r w:rsidR="00A107D9">
              <w:rPr>
                <w:snapToGrid w:val="0"/>
                <w:lang w:val="fr-FR"/>
              </w:rPr>
              <w:t xml:space="preserve">ui </w:t>
            </w:r>
            <w:r w:rsidR="7997D7D2" w:rsidRPr="0013790A">
              <w:rPr>
                <w:snapToGrid w:val="0"/>
                <w:lang w:val="fr-FR"/>
              </w:rPr>
              <w:t xml:space="preserve"> </w:t>
            </w:r>
            <w:r w:rsidR="00280FEA" w:rsidRPr="0013790A">
              <w:rPr>
                <w:snapToGrid w:val="0"/>
                <w:lang w:val="fr-FR"/>
              </w:rPr>
              <w:fldChar w:fldCharType="begin">
                <w:ffData>
                  <w:name w:val="enddate"/>
                  <w:enabled/>
                  <w:calcOnExit w:val="0"/>
                  <w:ddList>
                    <w:listEntry w:val="Veuillez sélectionner"/>
                    <w:listEntry w:val="Oui"/>
                    <w:listEntry w:val="Non"/>
                  </w:ddList>
                </w:ffData>
              </w:fldChar>
            </w:r>
            <w:bookmarkStart w:id="13" w:name="enddate"/>
            <w:r w:rsidR="00280FEA" w:rsidRPr="0013790A">
              <w:rPr>
                <w:snapToGrid w:val="0"/>
                <w:lang w:val="fr-FR"/>
              </w:rPr>
              <w:instrText xml:space="preserve"> FORMDROPDOWN </w:instrText>
            </w:r>
            <w:r w:rsidR="00280FEA" w:rsidRPr="0013790A">
              <w:rPr>
                <w:snapToGrid w:val="0"/>
                <w:lang w:val="fr-FR"/>
              </w:rPr>
            </w:r>
            <w:r w:rsidR="00280FEA" w:rsidRPr="0013790A">
              <w:rPr>
                <w:snapToGrid w:val="0"/>
                <w:lang w:val="fr-FR"/>
              </w:rPr>
              <w:fldChar w:fldCharType="separate"/>
            </w:r>
            <w:r w:rsidR="00280FEA" w:rsidRPr="0013790A">
              <w:rPr>
                <w:snapToGrid w:val="0"/>
                <w:lang w:val="fr-FR"/>
              </w:rPr>
              <w:fldChar w:fldCharType="end"/>
            </w:r>
            <w:bookmarkEnd w:id="13"/>
          </w:p>
          <w:p w14:paraId="433C13C0" w14:textId="1B356E7B" w:rsidR="00EF0156" w:rsidRPr="0013790A" w:rsidRDefault="00EF0156" w:rsidP="000F43A8">
            <w:pPr>
              <w:contextualSpacing/>
              <w:rPr>
                <w:snapToGrid w:val="0"/>
                <w:lang w:val="fr-FR"/>
              </w:rPr>
            </w:pPr>
          </w:p>
        </w:tc>
      </w:tr>
      <w:tr w:rsidR="00793DE6" w:rsidRPr="0013790A" w14:paraId="3A707F8C" w14:textId="77777777" w:rsidTr="0EA083F7">
        <w:trPr>
          <w:trHeight w:val="368"/>
        </w:trPr>
        <w:tc>
          <w:tcPr>
            <w:tcW w:w="10036" w:type="dxa"/>
            <w:gridSpan w:val="2"/>
          </w:tcPr>
          <w:p w14:paraId="77DA62DA" w14:textId="04B5AA63" w:rsidR="000F43A8" w:rsidRPr="0013790A" w:rsidRDefault="000F43A8" w:rsidP="000F43A8">
            <w:pPr>
              <w:rPr>
                <w:b/>
                <w:bCs/>
                <w:iCs/>
                <w:lang w:val="fr-FR"/>
              </w:rPr>
            </w:pPr>
            <w:r w:rsidRPr="0013790A">
              <w:rPr>
                <w:b/>
                <w:bCs/>
                <w:iCs/>
                <w:lang w:val="fr-FR"/>
              </w:rPr>
              <w:t xml:space="preserve">Est-ce que le projet fait part d’une des fenêtres prioritaires spécifiques du </w:t>
            </w:r>
            <w:r w:rsidR="0013790A" w:rsidRPr="0013790A">
              <w:rPr>
                <w:b/>
                <w:bCs/>
                <w:iCs/>
                <w:lang w:val="fr-FR"/>
              </w:rPr>
              <w:t>PBF :</w:t>
            </w:r>
          </w:p>
          <w:p w14:paraId="100F4267" w14:textId="77777777" w:rsidR="000F43A8" w:rsidRPr="0013790A" w:rsidRDefault="000F43A8" w:rsidP="000F43A8">
            <w:pPr>
              <w:rPr>
                <w:lang w:val="fr-FR"/>
              </w:rPr>
            </w:pPr>
            <w:r w:rsidRPr="0013790A">
              <w:rPr>
                <w:lang w:val="fr-FR"/>
              </w:rPr>
              <w:fldChar w:fldCharType="begin">
                <w:ffData>
                  <w:name w:val=""/>
                  <w:enabled/>
                  <w:calcOnExit w:val="0"/>
                  <w:checkBox>
                    <w:sizeAuto/>
                    <w:default w:val="0"/>
                  </w:checkBox>
                </w:ffData>
              </w:fldChar>
            </w:r>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r w:rsidRPr="0013790A">
              <w:rPr>
                <w:lang w:val="fr-FR"/>
              </w:rPr>
              <w:t xml:space="preserve"> Initiative de promotion du genre</w:t>
            </w:r>
          </w:p>
          <w:p w14:paraId="347330FA" w14:textId="77777777" w:rsidR="000F43A8" w:rsidRPr="0013790A" w:rsidRDefault="000F43A8" w:rsidP="000F43A8">
            <w:pPr>
              <w:rPr>
                <w:lang w:val="fr-FR"/>
              </w:rPr>
            </w:pPr>
            <w:r w:rsidRPr="0013790A">
              <w:rPr>
                <w:lang w:val="fr-FR"/>
              </w:rPr>
              <w:fldChar w:fldCharType="begin">
                <w:ffData>
                  <w:name w:val=""/>
                  <w:enabled/>
                  <w:calcOnExit w:val="0"/>
                  <w:checkBox>
                    <w:sizeAuto/>
                    <w:default w:val="0"/>
                  </w:checkBox>
                </w:ffData>
              </w:fldChar>
            </w:r>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r w:rsidRPr="0013790A">
              <w:rPr>
                <w:lang w:val="fr-FR"/>
              </w:rPr>
              <w:t xml:space="preserve"> Initiative de promotion de la jeunesse</w:t>
            </w:r>
          </w:p>
          <w:p w14:paraId="422AAC34" w14:textId="77777777" w:rsidR="000F43A8" w:rsidRPr="0013790A" w:rsidRDefault="000F43A8" w:rsidP="000F43A8">
            <w:pPr>
              <w:rPr>
                <w:sz w:val="22"/>
                <w:szCs w:val="22"/>
                <w:lang w:val="fr-FR"/>
              </w:rPr>
            </w:pPr>
            <w:r w:rsidRPr="0013790A">
              <w:rPr>
                <w:lang w:val="fr-FR"/>
              </w:rPr>
              <w:fldChar w:fldCharType="begin">
                <w:ffData>
                  <w:name w:val=""/>
                  <w:enabled/>
                  <w:calcOnExit w:val="0"/>
                  <w:checkBox>
                    <w:sizeAuto/>
                    <w:default w:val="0"/>
                  </w:checkBox>
                </w:ffData>
              </w:fldChar>
            </w:r>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r w:rsidRPr="0013790A">
              <w:rPr>
                <w:lang w:val="fr-FR"/>
              </w:rPr>
              <w:t xml:space="preserve"> Transition entre différentes configurations de </w:t>
            </w:r>
            <w:r w:rsidRPr="0013790A">
              <w:rPr>
                <w:sz w:val="22"/>
                <w:szCs w:val="22"/>
                <w:lang w:val="fr-FR"/>
              </w:rPr>
              <w:t>l’ONU (e.g. sortie de la mission de maintien de la paix)</w:t>
            </w:r>
          </w:p>
          <w:p w14:paraId="4BA2AA6A" w14:textId="2213477E" w:rsidR="000F43A8" w:rsidRPr="0013790A" w:rsidRDefault="000F43A8" w:rsidP="008568AC">
            <w:pPr>
              <w:rPr>
                <w:b/>
                <w:bCs/>
                <w:iCs/>
                <w:lang w:val="fr-FR"/>
              </w:rPr>
            </w:pPr>
            <w:r w:rsidRPr="0013790A">
              <w:rPr>
                <w:lang w:val="fr-FR"/>
              </w:rPr>
              <w:fldChar w:fldCharType="begin">
                <w:ffData>
                  <w:name w:val=""/>
                  <w:enabled/>
                  <w:calcOnExit w:val="0"/>
                  <w:checkBox>
                    <w:sizeAuto/>
                    <w:default w:val="0"/>
                  </w:checkBox>
                </w:ffData>
              </w:fldChar>
            </w:r>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r w:rsidRPr="0013790A">
              <w:rPr>
                <w:lang w:val="fr-FR"/>
              </w:rPr>
              <w:t xml:space="preserve"> Projet transfrontalier ou régional</w:t>
            </w:r>
          </w:p>
        </w:tc>
      </w:tr>
      <w:tr w:rsidR="00793DE6" w:rsidRPr="00D9372B" w14:paraId="65120CDF" w14:textId="77777777" w:rsidTr="0EA083F7">
        <w:trPr>
          <w:trHeight w:val="1124"/>
        </w:trPr>
        <w:tc>
          <w:tcPr>
            <w:tcW w:w="10036" w:type="dxa"/>
            <w:gridSpan w:val="2"/>
          </w:tcPr>
          <w:p w14:paraId="08D9EBF0" w14:textId="15E6DF26" w:rsidR="00793DE6" w:rsidRPr="0013790A" w:rsidRDefault="000F43A8" w:rsidP="00F23D0F">
            <w:pPr>
              <w:rPr>
                <w:b/>
                <w:bCs/>
                <w:iCs/>
                <w:lang w:val="fr-FR"/>
              </w:rPr>
            </w:pPr>
            <w:r w:rsidRPr="0013790A">
              <w:rPr>
                <w:b/>
                <w:bCs/>
                <w:iCs/>
                <w:lang w:val="fr-FR"/>
              </w:rPr>
              <w:t>Budget PBF total approuvé</w:t>
            </w:r>
            <w:r w:rsidR="00793DE6" w:rsidRPr="0013790A">
              <w:rPr>
                <w:b/>
                <w:bCs/>
                <w:iCs/>
                <w:lang w:val="fr-FR"/>
              </w:rPr>
              <w:t xml:space="preserve"> (</w:t>
            </w:r>
            <w:r w:rsidRPr="0013790A">
              <w:rPr>
                <w:b/>
                <w:bCs/>
                <w:iCs/>
                <w:lang w:val="fr-FR"/>
              </w:rPr>
              <w:t>par agence récipiendaire</w:t>
            </w:r>
            <w:r w:rsidR="001E5EA5" w:rsidRPr="0013790A">
              <w:rPr>
                <w:b/>
                <w:bCs/>
                <w:iCs/>
                <w:lang w:val="fr-FR"/>
              </w:rPr>
              <w:t>) :</w:t>
            </w:r>
            <w:r w:rsidR="00793DE6" w:rsidRPr="0013790A">
              <w:rPr>
                <w:b/>
                <w:bCs/>
                <w:iCs/>
                <w:lang w:val="fr-FR"/>
              </w:rPr>
              <w:t xml:space="preserve"> </w:t>
            </w:r>
          </w:p>
          <w:p w14:paraId="7B753D4D" w14:textId="77777777" w:rsidR="00117EE7" w:rsidRPr="0013790A" w:rsidRDefault="00117EE7" w:rsidP="001B7DD1">
            <w:pPr>
              <w:pStyle w:val="ListParagraph"/>
              <w:numPr>
                <w:ilvl w:val="0"/>
                <w:numId w:val="2"/>
              </w:numPr>
              <w:rPr>
                <w:iCs/>
                <w:lang w:val="fr-FR"/>
              </w:rPr>
            </w:pPr>
            <w:r w:rsidRPr="0013790A">
              <w:rPr>
                <w:iCs/>
                <w:lang w:val="fr-FR"/>
              </w:rPr>
              <w:t xml:space="preserve">Veuillez indiquer les montants totaux en dollars US alloués à chaque organisation récipiendaire </w:t>
            </w:r>
          </w:p>
          <w:p w14:paraId="1E0D2B41" w14:textId="13DB01C6" w:rsidR="00117EE7" w:rsidRPr="0013790A" w:rsidRDefault="00117EE7" w:rsidP="001B7DD1">
            <w:pPr>
              <w:pStyle w:val="ListParagraph"/>
              <w:numPr>
                <w:ilvl w:val="0"/>
                <w:numId w:val="2"/>
              </w:numPr>
              <w:rPr>
                <w:iCs/>
                <w:lang w:val="fr-FR"/>
              </w:rPr>
            </w:pPr>
            <w:r w:rsidRPr="0013790A">
              <w:rPr>
                <w:iCs/>
                <w:lang w:val="fr-FR"/>
              </w:rPr>
              <w:t>Veuillez indiquer le montant du budget initial, le montant transféré à ce jour et l'estimation des dépenses par récipiendaire.</w:t>
            </w:r>
          </w:p>
          <w:p w14:paraId="04AEE9BD" w14:textId="3A5A4DC8" w:rsidR="001A2539" w:rsidRPr="008568AC" w:rsidRDefault="00117EE7" w:rsidP="006D39C0">
            <w:pPr>
              <w:pStyle w:val="ListParagraph"/>
              <w:numPr>
                <w:ilvl w:val="0"/>
                <w:numId w:val="2"/>
              </w:numPr>
              <w:rPr>
                <w:b/>
                <w:bCs/>
                <w:iCs/>
                <w:lang w:val="fr-FR"/>
              </w:rPr>
            </w:pPr>
            <w:r w:rsidRPr="008568AC">
              <w:rPr>
                <w:iCs/>
                <w:lang w:val="fr-FR"/>
              </w:rPr>
              <w:t>Pour les projets transfrontaliers, regroupez les montants par agences, même s’il s’agit de différents bureaux pays, Vous aurez l’occasion de partager un budget détaillé dans la prochaine section.</w:t>
            </w:r>
          </w:p>
          <w:tbl>
            <w:tblPr>
              <w:tblStyle w:val="TableGrid"/>
              <w:tblW w:w="0" w:type="auto"/>
              <w:tblLook w:val="04A0" w:firstRow="1" w:lastRow="0" w:firstColumn="1" w:lastColumn="0" w:noHBand="0" w:noVBand="1"/>
            </w:tblPr>
            <w:tblGrid>
              <w:gridCol w:w="3076"/>
              <w:gridCol w:w="2731"/>
              <w:gridCol w:w="2223"/>
              <w:gridCol w:w="1809"/>
            </w:tblGrid>
            <w:tr w:rsidR="001A2539" w:rsidRPr="00D9372B" w14:paraId="3D65A18C" w14:textId="77777777" w:rsidTr="49B89904">
              <w:tc>
                <w:tcPr>
                  <w:tcW w:w="3081" w:type="dxa"/>
                </w:tcPr>
                <w:p w14:paraId="10E5F295" w14:textId="05B588BD" w:rsidR="001A2539" w:rsidRPr="0013790A" w:rsidRDefault="001A2539" w:rsidP="001A2539">
                  <w:pPr>
                    <w:rPr>
                      <w:b/>
                      <w:bCs/>
                      <w:iCs/>
                      <w:lang w:val="fr-FR"/>
                    </w:rPr>
                  </w:pPr>
                  <w:r w:rsidRPr="0013790A">
                    <w:rPr>
                      <w:b/>
                      <w:bCs/>
                      <w:iCs/>
                      <w:lang w:val="fr-FR"/>
                    </w:rPr>
                    <w:t>Récipiendaire</w:t>
                  </w:r>
                </w:p>
              </w:tc>
              <w:tc>
                <w:tcPr>
                  <w:tcW w:w="2736" w:type="dxa"/>
                </w:tcPr>
                <w:p w14:paraId="6097FF9D" w14:textId="562984C9" w:rsidR="001A2539" w:rsidRPr="0013790A" w:rsidRDefault="001A2539" w:rsidP="49B89904">
                  <w:pPr>
                    <w:jc w:val="center"/>
                    <w:rPr>
                      <w:b/>
                      <w:bCs/>
                      <w:lang w:val="fr-FR"/>
                    </w:rPr>
                  </w:pPr>
                  <w:r w:rsidRPr="0013790A">
                    <w:rPr>
                      <w:b/>
                      <w:bCs/>
                      <w:lang w:val="fr-FR"/>
                    </w:rPr>
                    <w:t>Budget Alloué (</w:t>
                  </w:r>
                  <w:r w:rsidR="74AD2D6D" w:rsidRPr="0013790A">
                    <w:rPr>
                      <w:b/>
                      <w:bCs/>
                      <w:lang w:val="fr-FR"/>
                    </w:rPr>
                    <w:t xml:space="preserve">montant total en </w:t>
                  </w:r>
                  <w:r w:rsidR="00215ABA" w:rsidRPr="0013790A">
                    <w:rPr>
                      <w:b/>
                      <w:bCs/>
                      <w:lang w:val="fr-FR"/>
                    </w:rPr>
                    <w:t>USD</w:t>
                  </w:r>
                  <w:r w:rsidRPr="0013790A">
                    <w:rPr>
                      <w:b/>
                      <w:bCs/>
                      <w:lang w:val="fr-FR"/>
                    </w:rPr>
                    <w:t>)</w:t>
                  </w:r>
                </w:p>
              </w:tc>
              <w:tc>
                <w:tcPr>
                  <w:tcW w:w="2226" w:type="dxa"/>
                </w:tcPr>
                <w:p w14:paraId="423620CC" w14:textId="5A525434" w:rsidR="001A2539" w:rsidRPr="0013790A" w:rsidRDefault="001A2539" w:rsidP="49B89904">
                  <w:pPr>
                    <w:jc w:val="center"/>
                    <w:rPr>
                      <w:b/>
                      <w:bCs/>
                      <w:lang w:val="fr-FR"/>
                    </w:rPr>
                  </w:pPr>
                  <w:r w:rsidRPr="0013790A">
                    <w:rPr>
                      <w:b/>
                      <w:bCs/>
                      <w:lang w:val="fr-FR"/>
                    </w:rPr>
                    <w:t xml:space="preserve">Transferts à ce jour </w:t>
                  </w:r>
                  <w:r w:rsidR="00215ABA" w:rsidRPr="0013790A">
                    <w:rPr>
                      <w:b/>
                      <w:bCs/>
                      <w:lang w:val="fr-FR"/>
                    </w:rPr>
                    <w:t>(</w:t>
                  </w:r>
                  <w:r w:rsidR="2B993393" w:rsidRPr="0013790A">
                    <w:rPr>
                      <w:b/>
                      <w:bCs/>
                      <w:lang w:val="fr-FR"/>
                    </w:rPr>
                    <w:t xml:space="preserve">montant total en </w:t>
                  </w:r>
                  <w:r w:rsidR="00215ABA" w:rsidRPr="0013790A">
                    <w:rPr>
                      <w:b/>
                      <w:bCs/>
                      <w:lang w:val="fr-FR"/>
                    </w:rPr>
                    <w:t>USD)</w:t>
                  </w:r>
                </w:p>
              </w:tc>
              <w:tc>
                <w:tcPr>
                  <w:tcW w:w="1811" w:type="dxa"/>
                </w:tcPr>
                <w:p w14:paraId="31950821" w14:textId="1FBAEBC1" w:rsidR="001A2539" w:rsidRPr="0013790A" w:rsidRDefault="001A2539" w:rsidP="49B89904">
                  <w:pPr>
                    <w:jc w:val="center"/>
                    <w:rPr>
                      <w:b/>
                      <w:bCs/>
                      <w:lang w:val="fr-FR"/>
                    </w:rPr>
                  </w:pPr>
                  <w:r w:rsidRPr="0013790A">
                    <w:rPr>
                      <w:b/>
                      <w:bCs/>
                      <w:lang w:val="fr-FR"/>
                    </w:rPr>
                    <w:t xml:space="preserve">Dépenses à ce jour </w:t>
                  </w:r>
                  <w:r w:rsidR="00215ABA" w:rsidRPr="0013790A">
                    <w:rPr>
                      <w:b/>
                      <w:bCs/>
                      <w:lang w:val="fr-FR"/>
                    </w:rPr>
                    <w:t>(</w:t>
                  </w:r>
                  <w:r w:rsidR="4A189C19" w:rsidRPr="0013790A">
                    <w:rPr>
                      <w:b/>
                      <w:bCs/>
                      <w:lang w:val="fr-FR"/>
                    </w:rPr>
                    <w:t xml:space="preserve">montant total </w:t>
                  </w:r>
                  <w:r w:rsidR="005140E9" w:rsidRPr="0013790A">
                    <w:rPr>
                      <w:b/>
                      <w:bCs/>
                      <w:lang w:val="fr-FR"/>
                    </w:rPr>
                    <w:t xml:space="preserve">en </w:t>
                  </w:r>
                  <w:r w:rsidR="00215ABA" w:rsidRPr="0013790A">
                    <w:rPr>
                      <w:b/>
                      <w:bCs/>
                      <w:lang w:val="fr-FR"/>
                    </w:rPr>
                    <w:t>USD)</w:t>
                  </w:r>
                </w:p>
              </w:tc>
            </w:tr>
            <w:tr w:rsidR="001A2539" w:rsidRPr="0013790A" w14:paraId="5F79C4FD" w14:textId="77777777" w:rsidTr="00C06837">
              <w:trPr>
                <w:trHeight w:val="405"/>
              </w:trPr>
              <w:tc>
                <w:tcPr>
                  <w:tcW w:w="3081" w:type="dxa"/>
                </w:tcPr>
                <w:p w14:paraId="7EF33D3D" w14:textId="6C58B3ED" w:rsidR="001A2539" w:rsidRPr="0013790A" w:rsidRDefault="001E5EA5" w:rsidP="001A2539">
                  <w:pPr>
                    <w:rPr>
                      <w:b/>
                      <w:bCs/>
                      <w:iCs/>
                      <w:lang w:val="fr-FR"/>
                    </w:rPr>
                  </w:pPr>
                  <w:r>
                    <w:rPr>
                      <w:b/>
                      <w:bCs/>
                      <w:iCs/>
                      <w:lang w:val="fr-FR"/>
                    </w:rPr>
                    <w:fldChar w:fldCharType="begin">
                      <w:ffData>
                        <w:name w:val="Text67"/>
                        <w:enabled/>
                        <w:calcOnExit w:val="0"/>
                        <w:textInput>
                          <w:default w:val="UNDP"/>
                        </w:textInput>
                      </w:ffData>
                    </w:fldChar>
                  </w:r>
                  <w:bookmarkStart w:id="14" w:name="Text67"/>
                  <w:r>
                    <w:rPr>
                      <w:b/>
                      <w:bCs/>
                      <w:iCs/>
                      <w:lang w:val="fr-FR"/>
                    </w:rPr>
                    <w:instrText xml:space="preserve"> FORMTEXT </w:instrText>
                  </w:r>
                  <w:r>
                    <w:rPr>
                      <w:b/>
                      <w:bCs/>
                      <w:iCs/>
                      <w:lang w:val="fr-FR"/>
                    </w:rPr>
                  </w:r>
                  <w:r>
                    <w:rPr>
                      <w:b/>
                      <w:bCs/>
                      <w:iCs/>
                      <w:lang w:val="fr-FR"/>
                    </w:rPr>
                    <w:fldChar w:fldCharType="separate"/>
                  </w:r>
                  <w:r>
                    <w:rPr>
                      <w:b/>
                      <w:bCs/>
                      <w:iCs/>
                      <w:noProof/>
                      <w:lang w:val="fr-FR"/>
                    </w:rPr>
                    <w:t>UNDP</w:t>
                  </w:r>
                  <w:r>
                    <w:rPr>
                      <w:b/>
                      <w:bCs/>
                      <w:iCs/>
                      <w:lang w:val="fr-FR"/>
                    </w:rPr>
                    <w:fldChar w:fldCharType="end"/>
                  </w:r>
                  <w:bookmarkEnd w:id="14"/>
                </w:p>
              </w:tc>
              <w:tc>
                <w:tcPr>
                  <w:tcW w:w="2736" w:type="dxa"/>
                </w:tcPr>
                <w:p w14:paraId="54815501" w14:textId="02F778D2" w:rsidR="001A2539" w:rsidRPr="0013790A" w:rsidRDefault="001E5EA5" w:rsidP="001A2539">
                  <w:pPr>
                    <w:jc w:val="center"/>
                    <w:rPr>
                      <w:b/>
                      <w:bCs/>
                      <w:iCs/>
                      <w:lang w:val="fr-FR"/>
                    </w:rPr>
                  </w:pPr>
                  <w:r>
                    <w:rPr>
                      <w:b/>
                      <w:bCs/>
                      <w:iCs/>
                      <w:lang w:val="fr-FR"/>
                    </w:rPr>
                    <w:fldChar w:fldCharType="begin">
                      <w:ffData>
                        <w:name w:val="Text57"/>
                        <w:enabled/>
                        <w:calcOnExit w:val="0"/>
                        <w:textInput>
                          <w:default w:val="1,353,522"/>
                        </w:textInput>
                      </w:ffData>
                    </w:fldChar>
                  </w:r>
                  <w:bookmarkStart w:id="15" w:name="Text57"/>
                  <w:r>
                    <w:rPr>
                      <w:b/>
                      <w:bCs/>
                      <w:iCs/>
                      <w:lang w:val="fr-FR"/>
                    </w:rPr>
                    <w:instrText xml:space="preserve"> FORMTEXT </w:instrText>
                  </w:r>
                  <w:r>
                    <w:rPr>
                      <w:b/>
                      <w:bCs/>
                      <w:iCs/>
                      <w:lang w:val="fr-FR"/>
                    </w:rPr>
                  </w:r>
                  <w:r>
                    <w:rPr>
                      <w:b/>
                      <w:bCs/>
                      <w:iCs/>
                      <w:lang w:val="fr-FR"/>
                    </w:rPr>
                    <w:fldChar w:fldCharType="separate"/>
                  </w:r>
                  <w:r>
                    <w:rPr>
                      <w:b/>
                      <w:bCs/>
                      <w:iCs/>
                      <w:noProof/>
                      <w:lang w:val="fr-FR"/>
                    </w:rPr>
                    <w:t>1,353,522</w:t>
                  </w:r>
                  <w:r>
                    <w:rPr>
                      <w:b/>
                      <w:bCs/>
                      <w:iCs/>
                      <w:lang w:val="fr-FR"/>
                    </w:rPr>
                    <w:fldChar w:fldCharType="end"/>
                  </w:r>
                  <w:bookmarkEnd w:id="15"/>
                </w:p>
              </w:tc>
              <w:tc>
                <w:tcPr>
                  <w:tcW w:w="2226" w:type="dxa"/>
                </w:tcPr>
                <w:p w14:paraId="00A6ED58" w14:textId="35DA955B" w:rsidR="001A2539" w:rsidRPr="0013790A" w:rsidRDefault="0085537A" w:rsidP="001A2539">
                  <w:pPr>
                    <w:jc w:val="center"/>
                    <w:rPr>
                      <w:b/>
                      <w:bCs/>
                      <w:iCs/>
                      <w:lang w:val="fr-FR"/>
                    </w:rPr>
                  </w:pPr>
                  <w:r>
                    <w:rPr>
                      <w:b/>
                      <w:bCs/>
                      <w:iCs/>
                      <w:lang w:val="fr-FR"/>
                    </w:rPr>
                    <w:fldChar w:fldCharType="begin">
                      <w:ffData>
                        <w:name w:val="Text58"/>
                        <w:enabled/>
                        <w:calcOnExit w:val="0"/>
                        <w:textInput>
                          <w:default w:val="947,465.53"/>
                        </w:textInput>
                      </w:ffData>
                    </w:fldChar>
                  </w:r>
                  <w:bookmarkStart w:id="16" w:name="Text58"/>
                  <w:r>
                    <w:rPr>
                      <w:b/>
                      <w:bCs/>
                      <w:iCs/>
                      <w:lang w:val="fr-FR"/>
                    </w:rPr>
                    <w:instrText xml:space="preserve"> FORMTEXT </w:instrText>
                  </w:r>
                  <w:r>
                    <w:rPr>
                      <w:b/>
                      <w:bCs/>
                      <w:iCs/>
                      <w:lang w:val="fr-FR"/>
                    </w:rPr>
                  </w:r>
                  <w:r>
                    <w:rPr>
                      <w:b/>
                      <w:bCs/>
                      <w:iCs/>
                      <w:lang w:val="fr-FR"/>
                    </w:rPr>
                    <w:fldChar w:fldCharType="separate"/>
                  </w:r>
                  <w:r>
                    <w:rPr>
                      <w:b/>
                      <w:bCs/>
                      <w:iCs/>
                      <w:noProof/>
                      <w:lang w:val="fr-FR"/>
                    </w:rPr>
                    <w:t>947,465.53</w:t>
                  </w:r>
                  <w:r>
                    <w:rPr>
                      <w:b/>
                      <w:bCs/>
                      <w:iCs/>
                      <w:lang w:val="fr-FR"/>
                    </w:rPr>
                    <w:fldChar w:fldCharType="end"/>
                  </w:r>
                  <w:bookmarkEnd w:id="16"/>
                </w:p>
              </w:tc>
              <w:tc>
                <w:tcPr>
                  <w:tcW w:w="1811" w:type="dxa"/>
                </w:tcPr>
                <w:p w14:paraId="1EEC049D" w14:textId="4E3EED65" w:rsidR="001A2539" w:rsidRPr="0013790A" w:rsidRDefault="00E33191" w:rsidP="001A2539">
                  <w:pPr>
                    <w:jc w:val="center"/>
                    <w:rPr>
                      <w:b/>
                      <w:bCs/>
                      <w:iCs/>
                      <w:lang w:val="fr-FR"/>
                    </w:rPr>
                  </w:pPr>
                  <w:r>
                    <w:rPr>
                      <w:b/>
                      <w:bCs/>
                      <w:iCs/>
                      <w:lang w:val="fr-FR"/>
                    </w:rPr>
                    <w:fldChar w:fldCharType="begin">
                      <w:ffData>
                        <w:name w:val="Text68"/>
                        <w:enabled/>
                        <w:calcOnExit w:val="0"/>
                        <w:textInput>
                          <w:default w:val="767326.27"/>
                        </w:textInput>
                      </w:ffData>
                    </w:fldChar>
                  </w:r>
                  <w:r>
                    <w:rPr>
                      <w:b/>
                      <w:bCs/>
                      <w:iCs/>
                      <w:lang w:val="fr-FR"/>
                    </w:rPr>
                    <w:instrText xml:space="preserve"> </w:instrText>
                  </w:r>
                  <w:bookmarkStart w:id="17" w:name="Text68"/>
                  <w:r>
                    <w:rPr>
                      <w:b/>
                      <w:bCs/>
                      <w:iCs/>
                      <w:lang w:val="fr-FR"/>
                    </w:rPr>
                    <w:instrText xml:space="preserve">FORMTEXT </w:instrText>
                  </w:r>
                  <w:r>
                    <w:rPr>
                      <w:b/>
                      <w:bCs/>
                      <w:iCs/>
                      <w:lang w:val="fr-FR"/>
                    </w:rPr>
                  </w:r>
                  <w:r>
                    <w:rPr>
                      <w:b/>
                      <w:bCs/>
                      <w:iCs/>
                      <w:lang w:val="fr-FR"/>
                    </w:rPr>
                    <w:fldChar w:fldCharType="separate"/>
                  </w:r>
                  <w:r>
                    <w:rPr>
                      <w:b/>
                      <w:bCs/>
                      <w:iCs/>
                      <w:noProof/>
                      <w:lang w:val="fr-FR"/>
                    </w:rPr>
                    <w:t>767326.27</w:t>
                  </w:r>
                  <w:r>
                    <w:rPr>
                      <w:b/>
                      <w:bCs/>
                      <w:iCs/>
                      <w:lang w:val="fr-FR"/>
                    </w:rPr>
                    <w:fldChar w:fldCharType="end"/>
                  </w:r>
                  <w:bookmarkEnd w:id="17"/>
                </w:p>
              </w:tc>
            </w:tr>
            <w:tr w:rsidR="001A2539" w:rsidRPr="0013790A" w14:paraId="0CD61B42" w14:textId="77777777" w:rsidTr="00C06837">
              <w:trPr>
                <w:trHeight w:val="126"/>
              </w:trPr>
              <w:tc>
                <w:tcPr>
                  <w:tcW w:w="3081" w:type="dxa"/>
                </w:tcPr>
                <w:p w14:paraId="5D870DF7" w14:textId="5726D20B" w:rsidR="001A2539" w:rsidRPr="0013790A" w:rsidRDefault="00A55CCC" w:rsidP="001A2539">
                  <w:pPr>
                    <w:rPr>
                      <w:b/>
                      <w:bCs/>
                      <w:iCs/>
                      <w:lang w:val="fr-FR"/>
                    </w:rPr>
                  </w:pPr>
                  <w:r w:rsidRPr="0013790A">
                    <w:rPr>
                      <w:b/>
                      <w:bCs/>
                      <w:iCs/>
                      <w:lang w:val="fr-FR"/>
                    </w:rPr>
                    <w:fldChar w:fldCharType="begin">
                      <w:ffData>
                        <w:name w:val="Text59"/>
                        <w:enabled/>
                        <w:calcOnExit w:val="0"/>
                        <w:textInput/>
                      </w:ffData>
                    </w:fldChar>
                  </w:r>
                  <w:bookmarkStart w:id="18" w:name="Text59"/>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18"/>
                </w:p>
              </w:tc>
              <w:tc>
                <w:tcPr>
                  <w:tcW w:w="2736" w:type="dxa"/>
                </w:tcPr>
                <w:p w14:paraId="212F9C0B" w14:textId="71C3B816" w:rsidR="001A2539" w:rsidRPr="0013790A" w:rsidRDefault="00A55CCC" w:rsidP="001A2539">
                  <w:pPr>
                    <w:jc w:val="center"/>
                    <w:rPr>
                      <w:b/>
                      <w:bCs/>
                      <w:iCs/>
                      <w:lang w:val="fr-FR"/>
                    </w:rPr>
                  </w:pPr>
                  <w:r w:rsidRPr="0013790A">
                    <w:rPr>
                      <w:b/>
                      <w:bCs/>
                      <w:iCs/>
                      <w:lang w:val="fr-FR"/>
                    </w:rPr>
                    <w:fldChar w:fldCharType="begin">
                      <w:ffData>
                        <w:name w:val="Text60"/>
                        <w:enabled/>
                        <w:calcOnExit w:val="0"/>
                        <w:textInput/>
                      </w:ffData>
                    </w:fldChar>
                  </w:r>
                  <w:bookmarkStart w:id="19" w:name="Text60"/>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19"/>
                </w:p>
              </w:tc>
              <w:tc>
                <w:tcPr>
                  <w:tcW w:w="2226" w:type="dxa"/>
                </w:tcPr>
                <w:p w14:paraId="3A820745" w14:textId="3D0B7358" w:rsidR="001A2539" w:rsidRPr="0013790A" w:rsidRDefault="00A55CCC" w:rsidP="001A2539">
                  <w:pPr>
                    <w:jc w:val="center"/>
                    <w:rPr>
                      <w:b/>
                      <w:bCs/>
                      <w:iCs/>
                      <w:lang w:val="fr-FR"/>
                    </w:rPr>
                  </w:pPr>
                  <w:r w:rsidRPr="0013790A">
                    <w:rPr>
                      <w:b/>
                      <w:bCs/>
                      <w:iCs/>
                      <w:lang w:val="fr-FR"/>
                    </w:rPr>
                    <w:fldChar w:fldCharType="begin">
                      <w:ffData>
                        <w:name w:val="Text61"/>
                        <w:enabled/>
                        <w:calcOnExit w:val="0"/>
                        <w:textInput/>
                      </w:ffData>
                    </w:fldChar>
                  </w:r>
                  <w:bookmarkStart w:id="20" w:name="Text61"/>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0"/>
                </w:p>
              </w:tc>
              <w:tc>
                <w:tcPr>
                  <w:tcW w:w="1811" w:type="dxa"/>
                </w:tcPr>
                <w:p w14:paraId="295DC187" w14:textId="3D18A351" w:rsidR="001A2539" w:rsidRPr="0013790A" w:rsidRDefault="00A55CCC" w:rsidP="001A2539">
                  <w:pPr>
                    <w:jc w:val="center"/>
                    <w:rPr>
                      <w:b/>
                      <w:bCs/>
                      <w:iCs/>
                      <w:lang w:val="fr-FR"/>
                    </w:rPr>
                  </w:pPr>
                  <w:r w:rsidRPr="0013790A">
                    <w:rPr>
                      <w:b/>
                      <w:bCs/>
                      <w:iCs/>
                      <w:lang w:val="fr-FR"/>
                    </w:rPr>
                    <w:fldChar w:fldCharType="begin">
                      <w:ffData>
                        <w:name w:val="Text62"/>
                        <w:enabled/>
                        <w:calcOnExit w:val="0"/>
                        <w:textInput/>
                      </w:ffData>
                    </w:fldChar>
                  </w:r>
                  <w:bookmarkStart w:id="21" w:name="Text62"/>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1"/>
                </w:p>
              </w:tc>
            </w:tr>
            <w:tr w:rsidR="001A2539" w:rsidRPr="0013790A" w14:paraId="6D432D7C" w14:textId="77777777" w:rsidTr="0044445C">
              <w:trPr>
                <w:trHeight w:val="273"/>
              </w:trPr>
              <w:tc>
                <w:tcPr>
                  <w:tcW w:w="3081" w:type="dxa"/>
                </w:tcPr>
                <w:p w14:paraId="0CE063D5" w14:textId="22FFC1A8" w:rsidR="001A2539" w:rsidRPr="0013790A" w:rsidRDefault="00A55CCC" w:rsidP="001A2539">
                  <w:pPr>
                    <w:rPr>
                      <w:b/>
                      <w:bCs/>
                      <w:iCs/>
                      <w:lang w:val="fr-FR"/>
                    </w:rPr>
                  </w:pPr>
                  <w:r w:rsidRPr="0013790A">
                    <w:rPr>
                      <w:b/>
                      <w:bCs/>
                      <w:iCs/>
                      <w:lang w:val="fr-FR"/>
                    </w:rPr>
                    <w:fldChar w:fldCharType="begin">
                      <w:ffData>
                        <w:name w:val="Text63"/>
                        <w:enabled/>
                        <w:calcOnExit w:val="0"/>
                        <w:textInput/>
                      </w:ffData>
                    </w:fldChar>
                  </w:r>
                  <w:bookmarkStart w:id="22" w:name="Text63"/>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2"/>
                </w:p>
              </w:tc>
              <w:tc>
                <w:tcPr>
                  <w:tcW w:w="2736" w:type="dxa"/>
                </w:tcPr>
                <w:p w14:paraId="1762A657" w14:textId="3E630924" w:rsidR="001A2539" w:rsidRPr="0013790A" w:rsidRDefault="00A55CCC" w:rsidP="001A2539">
                  <w:pPr>
                    <w:jc w:val="center"/>
                    <w:rPr>
                      <w:b/>
                      <w:bCs/>
                      <w:iCs/>
                      <w:lang w:val="fr-FR"/>
                    </w:rPr>
                  </w:pPr>
                  <w:r w:rsidRPr="0013790A">
                    <w:rPr>
                      <w:b/>
                      <w:bCs/>
                      <w:iCs/>
                      <w:lang w:val="fr-FR"/>
                    </w:rPr>
                    <w:fldChar w:fldCharType="begin">
                      <w:ffData>
                        <w:name w:val="Text64"/>
                        <w:enabled/>
                        <w:calcOnExit w:val="0"/>
                        <w:textInput/>
                      </w:ffData>
                    </w:fldChar>
                  </w:r>
                  <w:bookmarkStart w:id="23" w:name="Text64"/>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3"/>
                </w:p>
              </w:tc>
              <w:tc>
                <w:tcPr>
                  <w:tcW w:w="2226" w:type="dxa"/>
                </w:tcPr>
                <w:p w14:paraId="3E9427C7" w14:textId="5EB94D59" w:rsidR="001A2539" w:rsidRPr="0013790A" w:rsidRDefault="00A55CCC" w:rsidP="001A2539">
                  <w:pPr>
                    <w:jc w:val="center"/>
                    <w:rPr>
                      <w:b/>
                      <w:bCs/>
                      <w:iCs/>
                      <w:lang w:val="fr-FR"/>
                    </w:rPr>
                  </w:pPr>
                  <w:r w:rsidRPr="0013790A">
                    <w:rPr>
                      <w:b/>
                      <w:bCs/>
                      <w:iCs/>
                      <w:lang w:val="fr-FR"/>
                    </w:rPr>
                    <w:fldChar w:fldCharType="begin">
                      <w:ffData>
                        <w:name w:val="Text65"/>
                        <w:enabled/>
                        <w:calcOnExit w:val="0"/>
                        <w:textInput/>
                      </w:ffData>
                    </w:fldChar>
                  </w:r>
                  <w:bookmarkStart w:id="24" w:name="Text65"/>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4"/>
                </w:p>
              </w:tc>
              <w:tc>
                <w:tcPr>
                  <w:tcW w:w="1811" w:type="dxa"/>
                </w:tcPr>
                <w:p w14:paraId="54C6E4C5" w14:textId="32389D6F" w:rsidR="001A2539" w:rsidRPr="0013790A" w:rsidRDefault="00A55CCC" w:rsidP="001A2539">
                  <w:pPr>
                    <w:jc w:val="center"/>
                    <w:rPr>
                      <w:b/>
                      <w:bCs/>
                      <w:iCs/>
                      <w:lang w:val="fr-FR"/>
                    </w:rPr>
                  </w:pPr>
                  <w:r w:rsidRPr="0013790A">
                    <w:rPr>
                      <w:b/>
                      <w:bCs/>
                      <w:iCs/>
                      <w:lang w:val="fr-FR"/>
                    </w:rPr>
                    <w:fldChar w:fldCharType="begin">
                      <w:ffData>
                        <w:name w:val="Text66"/>
                        <w:enabled/>
                        <w:calcOnExit w:val="0"/>
                        <w:textInput/>
                      </w:ffData>
                    </w:fldChar>
                  </w:r>
                  <w:bookmarkStart w:id="25" w:name="Text66"/>
                  <w:r w:rsidRPr="0013790A">
                    <w:rPr>
                      <w:b/>
                      <w:bCs/>
                      <w:iCs/>
                      <w:lang w:val="fr-FR"/>
                    </w:rPr>
                    <w:instrText xml:space="preserve"> FORMTEXT </w:instrText>
                  </w:r>
                  <w:r w:rsidRPr="0013790A">
                    <w:rPr>
                      <w:b/>
                      <w:bCs/>
                      <w:iCs/>
                      <w:lang w:val="fr-FR"/>
                    </w:rPr>
                  </w:r>
                  <w:r w:rsidRPr="0013790A">
                    <w:rPr>
                      <w:b/>
                      <w:bCs/>
                      <w:iCs/>
                      <w:lang w:val="fr-FR"/>
                    </w:rPr>
                    <w:fldChar w:fldCharType="separate"/>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noProof/>
                      <w:lang w:val="fr-FR"/>
                    </w:rPr>
                    <w:t> </w:t>
                  </w:r>
                  <w:r w:rsidRPr="0013790A">
                    <w:rPr>
                      <w:b/>
                      <w:bCs/>
                      <w:iCs/>
                      <w:lang w:val="fr-FR"/>
                    </w:rPr>
                    <w:fldChar w:fldCharType="end"/>
                  </w:r>
                  <w:bookmarkEnd w:id="25"/>
                </w:p>
              </w:tc>
            </w:tr>
            <w:tr w:rsidR="001A2539" w:rsidRPr="00D9372B" w14:paraId="2D0EA8FE" w14:textId="77777777" w:rsidTr="00C06837">
              <w:trPr>
                <w:trHeight w:val="50"/>
              </w:trPr>
              <w:tc>
                <w:tcPr>
                  <w:tcW w:w="3081" w:type="dxa"/>
                </w:tcPr>
                <w:p w14:paraId="3D976DCB" w14:textId="77777777" w:rsidR="001A2539" w:rsidRPr="0013790A" w:rsidRDefault="001A2539" w:rsidP="001A2539">
                  <w:pPr>
                    <w:rPr>
                      <w:b/>
                      <w:bCs/>
                      <w:iCs/>
                      <w:lang w:val="fr-FR"/>
                    </w:rPr>
                  </w:pPr>
                  <w:r w:rsidRPr="0013790A">
                    <w:rPr>
                      <w:b/>
                      <w:bCs/>
                      <w:iCs/>
                      <w:lang w:val="fr-FR"/>
                    </w:rPr>
                    <w:t>TOTAL</w:t>
                  </w:r>
                </w:p>
              </w:tc>
              <w:tc>
                <w:tcPr>
                  <w:tcW w:w="2736" w:type="dxa"/>
                </w:tcPr>
                <w:p w14:paraId="755BE03B" w14:textId="41173E0C" w:rsidR="001A2539" w:rsidRPr="0013790A" w:rsidRDefault="00885799" w:rsidP="001A2539">
                  <w:pPr>
                    <w:jc w:val="center"/>
                    <w:rPr>
                      <w:b/>
                      <w:bCs/>
                      <w:iCs/>
                      <w:lang w:val="fr-FR"/>
                    </w:rPr>
                  </w:pPr>
                  <w:r>
                    <w:rPr>
                      <w:b/>
                      <w:bCs/>
                      <w:iCs/>
                      <w:lang w:val="fr-FR"/>
                    </w:rPr>
                    <w:fldChar w:fldCharType="begin">
                      <w:ffData>
                        <w:name w:val="Text69"/>
                        <w:enabled/>
                        <w:calcOnExit w:val="0"/>
                        <w:textInput>
                          <w:default w:val="1,353,522"/>
                        </w:textInput>
                      </w:ffData>
                    </w:fldChar>
                  </w:r>
                  <w:bookmarkStart w:id="26" w:name="Text69"/>
                  <w:r>
                    <w:rPr>
                      <w:b/>
                      <w:bCs/>
                      <w:iCs/>
                      <w:lang w:val="fr-FR"/>
                    </w:rPr>
                    <w:instrText xml:space="preserve"> FORMTEXT </w:instrText>
                  </w:r>
                  <w:r>
                    <w:rPr>
                      <w:b/>
                      <w:bCs/>
                      <w:iCs/>
                      <w:lang w:val="fr-FR"/>
                    </w:rPr>
                  </w:r>
                  <w:r>
                    <w:rPr>
                      <w:b/>
                      <w:bCs/>
                      <w:iCs/>
                      <w:lang w:val="fr-FR"/>
                    </w:rPr>
                    <w:fldChar w:fldCharType="separate"/>
                  </w:r>
                  <w:r>
                    <w:rPr>
                      <w:b/>
                      <w:bCs/>
                      <w:iCs/>
                      <w:noProof/>
                      <w:lang w:val="fr-FR"/>
                    </w:rPr>
                    <w:t>1,353,522</w:t>
                  </w:r>
                  <w:r>
                    <w:rPr>
                      <w:b/>
                      <w:bCs/>
                      <w:iCs/>
                      <w:lang w:val="fr-FR"/>
                    </w:rPr>
                    <w:fldChar w:fldCharType="end"/>
                  </w:r>
                  <w:bookmarkEnd w:id="26"/>
                </w:p>
              </w:tc>
              <w:tc>
                <w:tcPr>
                  <w:tcW w:w="2226" w:type="dxa"/>
                </w:tcPr>
                <w:p w14:paraId="60B62F51" w14:textId="7EFAC139" w:rsidR="001A2539" w:rsidRPr="0013790A" w:rsidRDefault="0085537A" w:rsidP="001A2539">
                  <w:pPr>
                    <w:jc w:val="center"/>
                    <w:rPr>
                      <w:b/>
                      <w:bCs/>
                      <w:iCs/>
                      <w:lang w:val="fr-FR"/>
                    </w:rPr>
                  </w:pPr>
                  <w:r>
                    <w:rPr>
                      <w:b/>
                      <w:bCs/>
                      <w:iCs/>
                      <w:lang w:val="fr-FR"/>
                    </w:rPr>
                    <w:fldChar w:fldCharType="begin">
                      <w:ffData>
                        <w:name w:val="Text70"/>
                        <w:enabled/>
                        <w:calcOnExit w:val="0"/>
                        <w:textInput>
                          <w:default w:val="947,465.53"/>
                          <w:format w:val="1,353,522"/>
                        </w:textInput>
                      </w:ffData>
                    </w:fldChar>
                  </w:r>
                  <w:bookmarkStart w:id="27" w:name="Text70"/>
                  <w:r>
                    <w:rPr>
                      <w:b/>
                      <w:bCs/>
                      <w:iCs/>
                      <w:lang w:val="fr-FR"/>
                    </w:rPr>
                    <w:instrText xml:space="preserve"> FORMTEXT </w:instrText>
                  </w:r>
                  <w:r>
                    <w:rPr>
                      <w:b/>
                      <w:bCs/>
                      <w:iCs/>
                      <w:lang w:val="fr-FR"/>
                    </w:rPr>
                  </w:r>
                  <w:r>
                    <w:rPr>
                      <w:b/>
                      <w:bCs/>
                      <w:iCs/>
                      <w:lang w:val="fr-FR"/>
                    </w:rPr>
                    <w:fldChar w:fldCharType="separate"/>
                  </w:r>
                  <w:r>
                    <w:rPr>
                      <w:b/>
                      <w:bCs/>
                      <w:iCs/>
                      <w:noProof/>
                      <w:lang w:val="fr-FR"/>
                    </w:rPr>
                    <w:t>947,465.53</w:t>
                  </w:r>
                  <w:r>
                    <w:rPr>
                      <w:b/>
                      <w:bCs/>
                      <w:iCs/>
                      <w:lang w:val="fr-FR"/>
                    </w:rPr>
                    <w:fldChar w:fldCharType="end"/>
                  </w:r>
                  <w:bookmarkEnd w:id="27"/>
                </w:p>
              </w:tc>
              <w:tc>
                <w:tcPr>
                  <w:tcW w:w="1811" w:type="dxa"/>
                </w:tcPr>
                <w:p w14:paraId="4842283E" w14:textId="0646BB7F" w:rsidR="001A2539" w:rsidRPr="0013790A" w:rsidRDefault="00495F78" w:rsidP="001A2539">
                  <w:pPr>
                    <w:jc w:val="center"/>
                    <w:rPr>
                      <w:b/>
                      <w:bCs/>
                      <w:iCs/>
                      <w:lang w:val="fr-FR"/>
                    </w:rPr>
                  </w:pPr>
                  <w:r>
                    <w:rPr>
                      <w:b/>
                      <w:bCs/>
                      <w:iCs/>
                      <w:lang w:val="fr-FR"/>
                    </w:rPr>
                    <w:fldChar w:fldCharType="begin">
                      <w:ffData>
                        <w:name w:val="Text71"/>
                        <w:enabled/>
                        <w:calcOnExit w:val="0"/>
                        <w:textInput>
                          <w:default w:val="767326.27"/>
                        </w:textInput>
                      </w:ffData>
                    </w:fldChar>
                  </w:r>
                  <w:r>
                    <w:rPr>
                      <w:b/>
                      <w:bCs/>
                      <w:iCs/>
                      <w:lang w:val="fr-FR"/>
                    </w:rPr>
                    <w:instrText xml:space="preserve"> </w:instrText>
                  </w:r>
                  <w:bookmarkStart w:id="28" w:name="Text71"/>
                  <w:r>
                    <w:rPr>
                      <w:b/>
                      <w:bCs/>
                      <w:iCs/>
                      <w:lang w:val="fr-FR"/>
                    </w:rPr>
                    <w:instrText xml:space="preserve">FORMTEXT </w:instrText>
                  </w:r>
                  <w:r>
                    <w:rPr>
                      <w:b/>
                      <w:bCs/>
                      <w:iCs/>
                      <w:lang w:val="fr-FR"/>
                    </w:rPr>
                  </w:r>
                  <w:r>
                    <w:rPr>
                      <w:b/>
                      <w:bCs/>
                      <w:iCs/>
                      <w:lang w:val="fr-FR"/>
                    </w:rPr>
                    <w:fldChar w:fldCharType="separate"/>
                  </w:r>
                  <w:r>
                    <w:rPr>
                      <w:b/>
                      <w:bCs/>
                      <w:iCs/>
                      <w:noProof/>
                      <w:lang w:val="fr-FR"/>
                    </w:rPr>
                    <w:t>767326.27</w:t>
                  </w:r>
                  <w:r>
                    <w:rPr>
                      <w:b/>
                      <w:bCs/>
                      <w:iCs/>
                      <w:lang w:val="fr-FR"/>
                    </w:rPr>
                    <w:fldChar w:fldCharType="end"/>
                  </w:r>
                  <w:bookmarkEnd w:id="28"/>
                </w:p>
              </w:tc>
            </w:tr>
          </w:tbl>
          <w:p w14:paraId="5324AF29" w14:textId="560134FD" w:rsidR="001C56B8" w:rsidRPr="0013790A"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3790A">
              <w:rPr>
                <w:rFonts w:ascii="Times New Roman" w:hAnsi="Times New Roman" w:cs="Times New Roman"/>
                <w:bCs/>
                <w:iCs/>
                <w:snapToGrid w:val="0"/>
                <w:sz w:val="24"/>
                <w:szCs w:val="24"/>
                <w:lang w:val="fr-FR"/>
              </w:rPr>
              <w:lastRenderedPageBreak/>
              <w:t xml:space="preserve">Taux de mise en œuvre approximatif comme pourcentage du budget total du </w:t>
            </w:r>
            <w:r w:rsidR="0013790A" w:rsidRPr="0013790A">
              <w:rPr>
                <w:rFonts w:ascii="Times New Roman" w:hAnsi="Times New Roman" w:cs="Times New Roman"/>
                <w:bCs/>
                <w:iCs/>
                <w:snapToGrid w:val="0"/>
                <w:sz w:val="24"/>
                <w:szCs w:val="24"/>
                <w:lang w:val="fr-FR"/>
              </w:rPr>
              <w:t>projet :</w:t>
            </w:r>
            <w:r w:rsidR="001C56B8" w:rsidRPr="0013790A">
              <w:rPr>
                <w:rFonts w:ascii="Times New Roman" w:hAnsi="Times New Roman" w:cs="Times New Roman"/>
                <w:bCs/>
                <w:iCs/>
                <w:snapToGrid w:val="0"/>
                <w:sz w:val="24"/>
                <w:szCs w:val="24"/>
                <w:lang w:val="fr-FR"/>
              </w:rPr>
              <w:t xml:space="preserve"> </w:t>
            </w:r>
            <w:r w:rsidR="007B4C2A">
              <w:rPr>
                <w:rFonts w:ascii="Times New Roman" w:hAnsi="Times New Roman" w:cs="Times New Roman"/>
                <w:b/>
                <w:iCs/>
                <w:snapToGrid w:val="0"/>
                <w:sz w:val="24"/>
                <w:szCs w:val="24"/>
                <w:lang w:val="fr-FR"/>
              </w:rPr>
              <w:fldChar w:fldCharType="begin">
                <w:ffData>
                  <w:name w:val="Text51"/>
                  <w:enabled/>
                  <w:calcOnExit w:val="0"/>
                  <w:textInput>
                    <w:type w:val="number"/>
                    <w:default w:val="56%"/>
                    <w:format w:val="0%"/>
                  </w:textInput>
                </w:ffData>
              </w:fldChar>
            </w:r>
            <w:bookmarkStart w:id="29" w:name="Text51"/>
            <w:r w:rsidR="007B4C2A">
              <w:rPr>
                <w:rFonts w:ascii="Times New Roman" w:hAnsi="Times New Roman" w:cs="Times New Roman"/>
                <w:b/>
                <w:iCs/>
                <w:snapToGrid w:val="0"/>
                <w:sz w:val="24"/>
                <w:szCs w:val="24"/>
                <w:lang w:val="fr-FR"/>
              </w:rPr>
              <w:instrText xml:space="preserve"> FORMTEXT </w:instrText>
            </w:r>
            <w:r w:rsidR="007B4C2A">
              <w:rPr>
                <w:rFonts w:ascii="Times New Roman" w:hAnsi="Times New Roman" w:cs="Times New Roman"/>
                <w:b/>
                <w:iCs/>
                <w:snapToGrid w:val="0"/>
                <w:sz w:val="24"/>
                <w:szCs w:val="24"/>
                <w:lang w:val="fr-FR"/>
              </w:rPr>
            </w:r>
            <w:r w:rsidR="007B4C2A">
              <w:rPr>
                <w:rFonts w:ascii="Times New Roman" w:hAnsi="Times New Roman" w:cs="Times New Roman"/>
                <w:b/>
                <w:iCs/>
                <w:snapToGrid w:val="0"/>
                <w:sz w:val="24"/>
                <w:szCs w:val="24"/>
                <w:lang w:val="fr-FR"/>
              </w:rPr>
              <w:fldChar w:fldCharType="separate"/>
            </w:r>
            <w:r w:rsidR="007B4C2A">
              <w:rPr>
                <w:rFonts w:ascii="Times New Roman" w:hAnsi="Times New Roman" w:cs="Times New Roman"/>
                <w:b/>
                <w:iCs/>
                <w:noProof/>
                <w:snapToGrid w:val="0"/>
                <w:sz w:val="24"/>
                <w:szCs w:val="24"/>
                <w:lang w:val="fr-FR"/>
              </w:rPr>
              <w:t>56%</w:t>
            </w:r>
            <w:r w:rsidR="007B4C2A">
              <w:rPr>
                <w:rFonts w:ascii="Times New Roman" w:hAnsi="Times New Roman" w:cs="Times New Roman"/>
                <w:b/>
                <w:iCs/>
                <w:snapToGrid w:val="0"/>
                <w:sz w:val="24"/>
                <w:szCs w:val="24"/>
                <w:lang w:val="fr-FR"/>
              </w:rPr>
              <w:fldChar w:fldCharType="end"/>
            </w:r>
            <w:bookmarkEnd w:id="29"/>
          </w:p>
          <w:p w14:paraId="4160A5D1" w14:textId="7ED0FDBE" w:rsidR="00826923" w:rsidRPr="0013790A"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13790A">
              <w:rPr>
                <w:rFonts w:ascii="Times New Roman" w:hAnsi="Times New Roman" w:cs="Times New Roman"/>
                <w:bCs/>
                <w:iCs/>
                <w:snapToGrid w:val="0"/>
                <w:sz w:val="23"/>
                <w:szCs w:val="23"/>
                <w:lang w:val="fr-FR"/>
              </w:rPr>
              <w:t>*JOINDRE LE BUDGET EXCEL DU PROJET MONTRANT LES DÉPENSES APPROXIMATIVES ACTUELLES*</w:t>
            </w:r>
          </w:p>
          <w:p w14:paraId="156379B1" w14:textId="126947CF" w:rsidR="001A2539" w:rsidRPr="0013790A" w:rsidRDefault="001A2539" w:rsidP="001A2539">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sidRPr="0013790A">
              <w:rPr>
                <w:rFonts w:ascii="Times New Roman" w:hAnsi="Times New Roman" w:cs="Times New Roman"/>
                <w:i/>
                <w:iCs/>
                <w:sz w:val="24"/>
                <w:szCs w:val="24"/>
                <w:lang w:val="fr-FR"/>
              </w:rPr>
              <w:t xml:space="preserve">Les modèles de budget sont disponibles </w:t>
            </w:r>
            <w:hyperlink r:id="rId13" w:history="1">
              <w:r w:rsidRPr="0013790A">
                <w:rPr>
                  <w:rStyle w:val="Hyperlink"/>
                  <w:rFonts w:ascii="Times New Roman" w:hAnsi="Times New Roman" w:cs="Times New Roman"/>
                  <w:i/>
                  <w:iCs/>
                  <w:sz w:val="24"/>
                  <w:szCs w:val="24"/>
                  <w:lang w:val="fr-FR"/>
                </w:rPr>
                <w:t>ici</w:t>
              </w:r>
            </w:hyperlink>
          </w:p>
          <w:p w14:paraId="6BF489E4" w14:textId="1F5AEACA" w:rsidR="005820EE" w:rsidRPr="0013790A" w:rsidRDefault="005820EE" w:rsidP="001A253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7DEDFDB4" w14:textId="71F2C13C" w:rsidR="005820EE" w:rsidRPr="0013790A" w:rsidRDefault="7C59840C" w:rsidP="005820EE">
            <w:pPr>
              <w:rPr>
                <w:b/>
                <w:bCs/>
                <w:lang w:val="fr-FR"/>
              </w:rPr>
            </w:pPr>
            <w:r w:rsidRPr="0013790A">
              <w:rPr>
                <w:b/>
                <w:bCs/>
                <w:lang w:val="fr-FR"/>
              </w:rPr>
              <w:t xml:space="preserve">Partenaires de mise en </w:t>
            </w:r>
            <w:r w:rsidR="0013790A" w:rsidRPr="0013790A">
              <w:rPr>
                <w:b/>
                <w:bCs/>
                <w:lang w:val="fr-FR"/>
              </w:rPr>
              <w:t>œuvre</w:t>
            </w:r>
          </w:p>
          <w:p w14:paraId="4782F007" w14:textId="44733E63" w:rsidR="00EF0156" w:rsidRPr="0013790A" w:rsidRDefault="187976B1" w:rsidP="54CE71AC">
            <w:pPr>
              <w:rPr>
                <w:lang w:val="fr-FR"/>
              </w:rPr>
            </w:pPr>
            <w:r w:rsidRPr="0013790A">
              <w:rPr>
                <w:lang w:val="fr-FR"/>
              </w:rPr>
              <w:t xml:space="preserve">À combien de partenaires de mise en œuvre le projet a-t-il transféré de l’argent </w:t>
            </w:r>
            <w:r w:rsidRPr="0013790A">
              <w:rPr>
                <w:b/>
                <w:bCs/>
                <w:u w:val="single"/>
                <w:lang w:val="fr-FR"/>
              </w:rPr>
              <w:t>depuis le début du projet</w:t>
            </w:r>
            <w:r w:rsidRPr="0013790A">
              <w:rPr>
                <w:lang w:val="fr-FR"/>
              </w:rPr>
              <w:t xml:space="preserve"> ?</w:t>
            </w:r>
            <w:r w:rsidR="001D1EE0">
              <w:rPr>
                <w:lang w:val="fr-FR"/>
              </w:rPr>
              <w:t xml:space="preserve"> </w:t>
            </w:r>
            <w:r w:rsidR="00885799">
              <w:rPr>
                <w:lang w:val="fr-FR"/>
              </w:rPr>
              <w:fldChar w:fldCharType="begin">
                <w:ffData>
                  <w:name w:val=""/>
                  <w:enabled/>
                  <w:calcOnExit w:val="0"/>
                  <w:textInput>
                    <w:default w:val="N/A"/>
                  </w:textInput>
                </w:ffData>
              </w:fldChar>
            </w:r>
            <w:r w:rsidR="00885799">
              <w:rPr>
                <w:lang w:val="fr-FR"/>
              </w:rPr>
              <w:instrText xml:space="preserve"> FORMTEXT </w:instrText>
            </w:r>
            <w:r w:rsidR="00885799">
              <w:rPr>
                <w:lang w:val="fr-FR"/>
              </w:rPr>
            </w:r>
            <w:r w:rsidR="00885799">
              <w:rPr>
                <w:lang w:val="fr-FR"/>
              </w:rPr>
              <w:fldChar w:fldCharType="separate"/>
            </w:r>
            <w:r w:rsidR="00885799">
              <w:rPr>
                <w:noProof/>
                <w:lang w:val="fr-FR"/>
              </w:rPr>
              <w:t>N/A</w:t>
            </w:r>
            <w:r w:rsidR="00885799">
              <w:rPr>
                <w:lang w:val="fr-FR"/>
              </w:rPr>
              <w:fldChar w:fldCharType="end"/>
            </w:r>
          </w:p>
          <w:p w14:paraId="32CF49CE" w14:textId="55C37C43" w:rsidR="187976B1" w:rsidRPr="0013790A" w:rsidRDefault="187976B1" w:rsidP="54CE71AC">
            <w:pPr>
              <w:rPr>
                <w:lang w:val="fr-FR"/>
              </w:rPr>
            </w:pPr>
            <w:r w:rsidRPr="0013790A">
              <w:rPr>
                <w:color w:val="D13438"/>
                <w:u w:val="single"/>
                <w:lang w:val="fr-FR"/>
              </w:rPr>
              <w:t>    </w:t>
            </w:r>
          </w:p>
          <w:p w14:paraId="7691E4E7" w14:textId="0C08314C" w:rsidR="005820EE" w:rsidRPr="0013790A" w:rsidRDefault="5A56964A" w:rsidP="00D07942">
            <w:pPr>
              <w:rPr>
                <w:lang w:val="fr-FR"/>
              </w:rPr>
            </w:pPr>
            <w:r w:rsidRPr="0013790A">
              <w:rPr>
                <w:lang w:val="fr-FR"/>
              </w:rPr>
              <w:t xml:space="preserve">À combien de partenaires de mise en </w:t>
            </w:r>
            <w:r w:rsidR="0013790A" w:rsidRPr="0013790A">
              <w:rPr>
                <w:lang w:val="fr-FR"/>
              </w:rPr>
              <w:t>œuvre</w:t>
            </w:r>
            <w:r w:rsidRPr="0013790A">
              <w:rPr>
                <w:lang w:val="fr-FR"/>
              </w:rPr>
              <w:t xml:space="preserve"> est-ce que le projet a transféré de l'argent </w:t>
            </w:r>
            <w:r w:rsidR="087DB6D2" w:rsidRPr="0013790A">
              <w:rPr>
                <w:lang w:val="fr-FR"/>
              </w:rPr>
              <w:t>durant</w:t>
            </w:r>
            <w:r w:rsidRPr="0013790A">
              <w:rPr>
                <w:b/>
                <w:bCs/>
                <w:u w:val="single"/>
                <w:lang w:val="fr-FR"/>
              </w:rPr>
              <w:t xml:space="preserve"> </w:t>
            </w:r>
            <w:r w:rsidR="1DA7E841" w:rsidRPr="0013790A">
              <w:rPr>
                <w:b/>
                <w:bCs/>
                <w:u w:val="single"/>
                <w:lang w:val="fr-FR"/>
              </w:rPr>
              <w:t xml:space="preserve">l’année civile </w:t>
            </w:r>
            <w:r w:rsidR="5A7347EC" w:rsidRPr="0013790A">
              <w:rPr>
                <w:b/>
                <w:bCs/>
                <w:u w:val="single"/>
                <w:lang w:val="fr-FR"/>
              </w:rPr>
              <w:t xml:space="preserve">en cours </w:t>
            </w:r>
            <w:r w:rsidRPr="0013790A">
              <w:rPr>
                <w:i/>
                <w:iCs/>
                <w:lang w:val="fr-FR"/>
              </w:rPr>
              <w:t xml:space="preserve">(pour les rapports de </w:t>
            </w:r>
            <w:r w:rsidR="0013790A" w:rsidRPr="0013790A">
              <w:rPr>
                <w:i/>
                <w:iCs/>
                <w:lang w:val="fr-FR"/>
              </w:rPr>
              <w:t>juin :</w:t>
            </w:r>
            <w:r w:rsidRPr="0013790A">
              <w:rPr>
                <w:i/>
                <w:iCs/>
                <w:lang w:val="fr-FR"/>
              </w:rPr>
              <w:t xml:space="preserve"> janvier</w:t>
            </w:r>
            <w:r w:rsidR="6F4BF195" w:rsidRPr="0013790A">
              <w:rPr>
                <w:i/>
                <w:iCs/>
                <w:lang w:val="fr-FR"/>
              </w:rPr>
              <w:t xml:space="preserve"> </w:t>
            </w:r>
            <w:r w:rsidR="0013790A" w:rsidRPr="0013790A">
              <w:rPr>
                <w:i/>
                <w:iCs/>
                <w:lang w:val="fr-FR"/>
              </w:rPr>
              <w:t>à</w:t>
            </w:r>
            <w:r w:rsidR="00EF0156" w:rsidRPr="0013790A">
              <w:rPr>
                <w:i/>
                <w:iCs/>
                <w:lang w:val="fr-FR"/>
              </w:rPr>
              <w:t xml:space="preserve"> </w:t>
            </w:r>
            <w:r w:rsidRPr="0013790A">
              <w:rPr>
                <w:i/>
                <w:iCs/>
                <w:lang w:val="fr-FR"/>
              </w:rPr>
              <w:t xml:space="preserve">juin ; pour les rapports de </w:t>
            </w:r>
            <w:r w:rsidR="0013790A" w:rsidRPr="0013790A">
              <w:rPr>
                <w:i/>
                <w:iCs/>
                <w:lang w:val="fr-FR"/>
              </w:rPr>
              <w:t>novembre :</w:t>
            </w:r>
            <w:r w:rsidRPr="0013790A">
              <w:rPr>
                <w:i/>
                <w:iCs/>
                <w:lang w:val="fr-FR"/>
              </w:rPr>
              <w:t xml:space="preserve"> janvier</w:t>
            </w:r>
            <w:r w:rsidR="30D5F98F" w:rsidRPr="0013790A">
              <w:rPr>
                <w:i/>
                <w:iCs/>
                <w:lang w:val="fr-FR"/>
              </w:rPr>
              <w:t xml:space="preserve"> </w:t>
            </w:r>
            <w:r w:rsidR="0013790A" w:rsidRPr="0013790A">
              <w:rPr>
                <w:i/>
                <w:iCs/>
                <w:lang w:val="fr-FR"/>
              </w:rPr>
              <w:t>à</w:t>
            </w:r>
            <w:r w:rsidR="6A9A22A4" w:rsidRPr="0013790A">
              <w:rPr>
                <w:i/>
                <w:iCs/>
                <w:lang w:val="fr-FR"/>
              </w:rPr>
              <w:t xml:space="preserve"> décembre (prévu)</w:t>
            </w:r>
            <w:r w:rsidRPr="0013790A">
              <w:rPr>
                <w:i/>
                <w:iCs/>
                <w:lang w:val="fr-FR"/>
              </w:rPr>
              <w:t xml:space="preserve"> ; pour les rapports </w:t>
            </w:r>
            <w:r w:rsidR="0013790A" w:rsidRPr="0013790A">
              <w:rPr>
                <w:i/>
                <w:iCs/>
                <w:lang w:val="fr-FR"/>
              </w:rPr>
              <w:t>finaux :</w:t>
            </w:r>
            <w:r w:rsidRPr="0013790A">
              <w:rPr>
                <w:i/>
                <w:iCs/>
                <w:lang w:val="fr-FR"/>
              </w:rPr>
              <w:t xml:space="preserve"> durée totale du projet)</w:t>
            </w:r>
            <w:r w:rsidRPr="0013790A">
              <w:rPr>
                <w:lang w:val="fr-FR"/>
              </w:rPr>
              <w:t xml:space="preserve"> </w:t>
            </w:r>
            <w:r w:rsidR="0F1A796D" w:rsidRPr="0013790A">
              <w:rPr>
                <w:lang w:val="fr-FR"/>
              </w:rPr>
              <w:t>?</w:t>
            </w:r>
            <w:r w:rsidR="00EF0156" w:rsidRPr="0013790A">
              <w:rPr>
                <w:lang w:val="fr-FR"/>
              </w:rPr>
              <w:t xml:space="preserve"> </w:t>
            </w:r>
            <w:r w:rsidR="00885799">
              <w:rPr>
                <w:lang w:val="fr-FR"/>
              </w:rPr>
              <w:fldChar w:fldCharType="begin">
                <w:ffData>
                  <w:name w:val="Text86"/>
                  <w:enabled/>
                  <w:calcOnExit w:val="0"/>
                  <w:textInput>
                    <w:default w:val="N/A"/>
                  </w:textInput>
                </w:ffData>
              </w:fldChar>
            </w:r>
            <w:bookmarkStart w:id="30" w:name="Text86"/>
            <w:r w:rsidR="00885799">
              <w:rPr>
                <w:lang w:val="fr-FR"/>
              </w:rPr>
              <w:instrText xml:space="preserve"> FORMTEXT </w:instrText>
            </w:r>
            <w:r w:rsidR="00885799">
              <w:rPr>
                <w:lang w:val="fr-FR"/>
              </w:rPr>
            </w:r>
            <w:r w:rsidR="00885799">
              <w:rPr>
                <w:lang w:val="fr-FR"/>
              </w:rPr>
              <w:fldChar w:fldCharType="separate"/>
            </w:r>
            <w:r w:rsidR="00885799">
              <w:rPr>
                <w:noProof/>
                <w:lang w:val="fr-FR"/>
              </w:rPr>
              <w:t>N/A</w:t>
            </w:r>
            <w:r w:rsidR="00885799">
              <w:rPr>
                <w:lang w:val="fr-FR"/>
              </w:rPr>
              <w:fldChar w:fldCharType="end"/>
            </w:r>
            <w:bookmarkEnd w:id="30"/>
          </w:p>
          <w:p w14:paraId="0E59726B" w14:textId="77777777" w:rsidR="00D07942" w:rsidRPr="0013790A" w:rsidRDefault="00D07942" w:rsidP="00390E93">
            <w:pPr>
              <w:rPr>
                <w:lang w:val="fr-FR"/>
              </w:rPr>
            </w:pPr>
          </w:p>
          <w:p w14:paraId="13E13D8F" w14:textId="14EB7BB7" w:rsidR="007E1D18" w:rsidRPr="001D1EE0" w:rsidRDefault="5A56964A" w:rsidP="00390E93">
            <w:pPr>
              <w:rPr>
                <w:u w:val="single"/>
                <w:lang w:val="fr-FR"/>
              </w:rPr>
            </w:pPr>
            <w:r w:rsidRPr="0EA083F7">
              <w:rPr>
                <w:lang w:val="fr-FR"/>
              </w:rPr>
              <w:t>Merci d'énumérer chacun des partenaires</w:t>
            </w:r>
            <w:r w:rsidR="66AB2A18" w:rsidRPr="0EA083F7">
              <w:rPr>
                <w:lang w:val="fr-FR"/>
              </w:rPr>
              <w:t xml:space="preserve"> de mise en œuvre</w:t>
            </w:r>
            <w:r w:rsidRPr="0EA083F7">
              <w:rPr>
                <w:lang w:val="fr-FR"/>
              </w:rPr>
              <w:t xml:space="preserve"> et les montants transférés </w:t>
            </w:r>
            <w:r w:rsidR="258C068B" w:rsidRPr="0EA083F7">
              <w:rPr>
                <w:lang w:val="fr-FR"/>
              </w:rPr>
              <w:t xml:space="preserve">(en dollar USD) </w:t>
            </w:r>
            <w:r w:rsidR="23C8DC2B" w:rsidRPr="0EA083F7">
              <w:rPr>
                <w:lang w:val="fr-FR"/>
              </w:rPr>
              <w:t xml:space="preserve">à chaque partenaire, tant depuis le début du projet, que plus particulièrement </w:t>
            </w:r>
            <w:r w:rsidR="5C1978F4" w:rsidRPr="0EA083F7">
              <w:rPr>
                <w:lang w:val="fr-FR"/>
              </w:rPr>
              <w:t>durant</w:t>
            </w:r>
            <w:r w:rsidR="5C1978F4" w:rsidRPr="0EA083F7">
              <w:rPr>
                <w:b/>
                <w:bCs/>
                <w:i/>
                <w:iCs/>
                <w:lang w:val="fr-FR"/>
              </w:rPr>
              <w:t xml:space="preserve"> </w:t>
            </w:r>
            <w:r w:rsidR="5C1978F4" w:rsidRPr="0EA083F7">
              <w:rPr>
                <w:b/>
                <w:bCs/>
                <w:u w:val="single"/>
                <w:lang w:val="fr-FR"/>
              </w:rPr>
              <w:t>de l’année civile en cours ?</w:t>
            </w:r>
            <w:r w:rsidR="00BB29AB" w:rsidRPr="00BB29AB">
              <w:rPr>
                <w:b/>
                <w:bCs/>
                <w:lang w:val="fr-FR"/>
              </w:rPr>
              <w:t xml:space="preserve"> N/A</w:t>
            </w:r>
          </w:p>
          <w:p w14:paraId="6614DB1A" w14:textId="77777777" w:rsidR="00D07942" w:rsidRPr="0013790A" w:rsidRDefault="00D07942" w:rsidP="00390E93">
            <w:pPr>
              <w:rPr>
                <w:lang w:val="fr-FR"/>
              </w:rPr>
            </w:pPr>
          </w:p>
          <w:tbl>
            <w:tblPr>
              <w:tblStyle w:val="TableGrid"/>
              <w:tblW w:w="9839" w:type="dxa"/>
              <w:tblLook w:val="04A0" w:firstRow="1" w:lastRow="0" w:firstColumn="1" w:lastColumn="0" w:noHBand="0" w:noVBand="1"/>
            </w:tblPr>
            <w:tblGrid>
              <w:gridCol w:w="1158"/>
              <w:gridCol w:w="2249"/>
              <w:gridCol w:w="1693"/>
              <w:gridCol w:w="1358"/>
              <w:gridCol w:w="1359"/>
              <w:gridCol w:w="2022"/>
            </w:tblGrid>
            <w:tr w:rsidR="007E1D18" w:rsidRPr="00D9372B" w14:paraId="6F2A1CBC" w14:textId="77777777" w:rsidTr="21D24CD2">
              <w:trPr>
                <w:trHeight w:val="3464"/>
              </w:trPr>
              <w:tc>
                <w:tcPr>
                  <w:tcW w:w="1127" w:type="dxa"/>
                  <w:vAlign w:val="center"/>
                </w:tcPr>
                <w:p w14:paraId="1B690B91" w14:textId="76CA1F74" w:rsidR="007E1D18" w:rsidRPr="0013790A" w:rsidRDefault="00AF05B5"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13790A">
                    <w:rPr>
                      <w:rFonts w:ascii="Times New Roman" w:hAnsi="Times New Roman" w:cs="Times New Roman"/>
                      <w:b/>
                      <w:bCs/>
                      <w:i/>
                      <w:iCs/>
                      <w:sz w:val="22"/>
                      <w:szCs w:val="22"/>
                      <w:lang w:val="fr-FR"/>
                    </w:rPr>
                    <w:t xml:space="preserve">Nom du partenaire de mis en </w:t>
                  </w:r>
                  <w:r w:rsidR="00390E93" w:rsidRPr="0013790A">
                    <w:rPr>
                      <w:rFonts w:ascii="Times New Roman" w:hAnsi="Times New Roman" w:cs="Times New Roman"/>
                      <w:b/>
                      <w:bCs/>
                      <w:i/>
                      <w:iCs/>
                      <w:sz w:val="22"/>
                      <w:szCs w:val="22"/>
                      <w:lang w:val="fr-FR"/>
                    </w:rPr>
                    <w:t>œuvre</w:t>
                  </w:r>
                </w:p>
              </w:tc>
              <w:tc>
                <w:tcPr>
                  <w:tcW w:w="1831" w:type="dxa"/>
                  <w:vAlign w:val="center"/>
                </w:tcPr>
                <w:p w14:paraId="27ED8787" w14:textId="1D5D72AE" w:rsidR="007E1D18" w:rsidRPr="0013790A" w:rsidRDefault="0859F0C9" w:rsidP="6236C466">
                  <w:pPr>
                    <w:pStyle w:val="BalloonText"/>
                    <w:tabs>
                      <w:tab w:val="left" w:pos="4500"/>
                    </w:tabs>
                    <w:suppressAutoHyphens/>
                    <w:rPr>
                      <w:rFonts w:asciiTheme="majorBidi" w:hAnsiTheme="majorBidi" w:cstheme="majorBidi"/>
                      <w:b/>
                      <w:bCs/>
                      <w:i/>
                      <w:iCs/>
                      <w:sz w:val="22"/>
                      <w:szCs w:val="22"/>
                      <w:lang w:val="fr-FR"/>
                    </w:rPr>
                  </w:pPr>
                  <w:r w:rsidRPr="0013790A">
                    <w:rPr>
                      <w:rFonts w:asciiTheme="majorBidi" w:hAnsiTheme="majorBidi" w:cstheme="majorBidi"/>
                      <w:b/>
                      <w:bCs/>
                      <w:i/>
                      <w:iCs/>
                      <w:sz w:val="22"/>
                      <w:szCs w:val="22"/>
                      <w:lang w:val="fr-FR"/>
                    </w:rPr>
                    <w:t xml:space="preserve">Type </w:t>
                  </w:r>
                  <w:r w:rsidR="5A5503BA" w:rsidRPr="0013790A">
                    <w:rPr>
                      <w:rFonts w:asciiTheme="majorBidi" w:hAnsiTheme="majorBidi" w:cstheme="majorBidi"/>
                      <w:b/>
                      <w:bCs/>
                      <w:i/>
                      <w:iCs/>
                      <w:sz w:val="22"/>
                      <w:szCs w:val="22"/>
                      <w:lang w:val="fr-FR"/>
                    </w:rPr>
                    <w:t>d</w:t>
                  </w:r>
                  <w:r w:rsidR="5A5503BA" w:rsidRPr="0013790A">
                    <w:rPr>
                      <w:rFonts w:asciiTheme="majorBidi" w:hAnsiTheme="majorBidi" w:cstheme="majorBidi"/>
                      <w:b/>
                      <w:bCs/>
                      <w:sz w:val="22"/>
                      <w:szCs w:val="22"/>
                      <w:lang w:val="fr-FR"/>
                    </w:rPr>
                    <w:t>’</w:t>
                  </w:r>
                  <w:r w:rsidR="7374BB09" w:rsidRPr="0013790A">
                    <w:rPr>
                      <w:rFonts w:asciiTheme="majorBidi" w:hAnsiTheme="majorBidi" w:cstheme="majorBidi"/>
                      <w:b/>
                      <w:bCs/>
                      <w:sz w:val="22"/>
                      <w:szCs w:val="22"/>
                      <w:lang w:val="fr-FR"/>
                    </w:rPr>
                    <w:t>o</w:t>
                  </w:r>
                  <w:r w:rsidRPr="0013790A">
                    <w:rPr>
                      <w:rFonts w:asciiTheme="majorBidi" w:hAnsiTheme="majorBidi" w:cstheme="majorBidi"/>
                      <w:b/>
                      <w:bCs/>
                      <w:i/>
                      <w:iCs/>
                      <w:sz w:val="22"/>
                      <w:szCs w:val="22"/>
                      <w:lang w:val="fr-FR"/>
                    </w:rPr>
                    <w:t>rganisation (ex. Go</w:t>
                  </w:r>
                  <w:r w:rsidR="212DCCA8" w:rsidRPr="0013790A">
                    <w:rPr>
                      <w:rFonts w:asciiTheme="majorBidi" w:hAnsiTheme="majorBidi" w:cstheme="majorBidi"/>
                      <w:b/>
                      <w:bCs/>
                      <w:i/>
                      <w:iCs/>
                      <w:sz w:val="22"/>
                      <w:szCs w:val="22"/>
                      <w:lang w:val="fr-FR"/>
                    </w:rPr>
                    <w:t>uvernement</w:t>
                  </w:r>
                  <w:r w:rsidRPr="0013790A">
                    <w:rPr>
                      <w:rFonts w:asciiTheme="majorBidi" w:hAnsiTheme="majorBidi" w:cstheme="majorBidi"/>
                      <w:b/>
                      <w:bCs/>
                      <w:i/>
                      <w:iCs/>
                      <w:sz w:val="22"/>
                      <w:szCs w:val="22"/>
                      <w:lang w:val="fr-FR"/>
                    </w:rPr>
                    <w:t xml:space="preserve">, </w:t>
                  </w:r>
                  <w:r w:rsidR="5A5503BA" w:rsidRPr="0013790A">
                    <w:rPr>
                      <w:rFonts w:asciiTheme="majorBidi" w:hAnsiTheme="majorBidi" w:cstheme="majorBidi"/>
                      <w:b/>
                      <w:bCs/>
                      <w:i/>
                      <w:iCs/>
                      <w:sz w:val="22"/>
                      <w:szCs w:val="22"/>
                      <w:lang w:val="fr-FR"/>
                    </w:rPr>
                    <w:t>s</w:t>
                  </w:r>
                  <w:r w:rsidR="5A5503BA" w:rsidRPr="0013790A">
                    <w:rPr>
                      <w:rFonts w:asciiTheme="majorBidi" w:hAnsiTheme="majorBidi" w:cstheme="majorBidi"/>
                      <w:b/>
                      <w:bCs/>
                      <w:sz w:val="22"/>
                      <w:szCs w:val="22"/>
                      <w:lang w:val="fr-FR"/>
                    </w:rPr>
                    <w:t>ociété civile</w:t>
                  </w:r>
                  <w:r w:rsidRPr="0013790A">
                    <w:rPr>
                      <w:rFonts w:asciiTheme="majorBidi" w:hAnsiTheme="majorBidi" w:cstheme="majorBidi"/>
                      <w:b/>
                      <w:bCs/>
                      <w:i/>
                      <w:iCs/>
                      <w:sz w:val="22"/>
                      <w:szCs w:val="22"/>
                      <w:lang w:val="fr-FR"/>
                    </w:rPr>
                    <w:t>,</w:t>
                  </w:r>
                  <w:r w:rsidR="10844BED" w:rsidRPr="0013790A">
                    <w:rPr>
                      <w:rFonts w:asciiTheme="majorBidi" w:hAnsiTheme="majorBidi" w:cstheme="majorBidi"/>
                      <w:b/>
                      <w:bCs/>
                      <w:i/>
                      <w:iCs/>
                      <w:sz w:val="22"/>
                      <w:szCs w:val="22"/>
                      <w:lang w:val="fr-FR"/>
                    </w:rPr>
                    <w:t xml:space="preserve"> etc.</w:t>
                  </w:r>
                  <w:r w:rsidRPr="0013790A">
                    <w:rPr>
                      <w:rFonts w:asciiTheme="majorBidi" w:hAnsiTheme="majorBidi" w:cstheme="majorBidi"/>
                      <w:b/>
                      <w:bCs/>
                      <w:i/>
                      <w:iCs/>
                      <w:sz w:val="22"/>
                      <w:szCs w:val="22"/>
                      <w:lang w:val="fr-FR"/>
                    </w:rPr>
                    <w:t>)</w:t>
                  </w:r>
                </w:p>
              </w:tc>
              <w:tc>
                <w:tcPr>
                  <w:tcW w:w="1831" w:type="dxa"/>
                  <w:vAlign w:val="center"/>
                </w:tcPr>
                <w:p w14:paraId="5CF0B239" w14:textId="5E613180" w:rsidR="21CB0C80" w:rsidRPr="0013790A" w:rsidRDefault="1BFC4839" w:rsidP="0013790A">
                  <w:pPr>
                    <w:pStyle w:val="BalloonText"/>
                    <w:spacing w:line="259" w:lineRule="auto"/>
                    <w:rPr>
                      <w:lang w:val="fr-FR"/>
                    </w:rPr>
                  </w:pPr>
                  <w:r w:rsidRPr="0013790A">
                    <w:rPr>
                      <w:rFonts w:ascii="Times New Roman" w:hAnsi="Times New Roman" w:cs="Times New Roman"/>
                      <w:b/>
                      <w:bCs/>
                      <w:i/>
                      <w:iCs/>
                      <w:sz w:val="22"/>
                      <w:szCs w:val="22"/>
                      <w:lang w:val="fr-FR"/>
                    </w:rPr>
                    <w:t xml:space="preserve">Quel montant total </w:t>
                  </w:r>
                  <w:r w:rsidR="221FAD38" w:rsidRPr="0013790A">
                    <w:rPr>
                      <w:rFonts w:ascii="Times New Roman" w:hAnsi="Times New Roman" w:cs="Times New Roman"/>
                      <w:b/>
                      <w:bCs/>
                      <w:i/>
                      <w:iCs/>
                      <w:sz w:val="22"/>
                      <w:szCs w:val="22"/>
                      <w:lang w:val="fr-FR"/>
                    </w:rPr>
                    <w:t xml:space="preserve">est </w:t>
                  </w:r>
                  <w:r w:rsidRPr="0013790A">
                    <w:rPr>
                      <w:rFonts w:ascii="Times New Roman" w:hAnsi="Times New Roman" w:cs="Times New Roman"/>
                      <w:b/>
                      <w:bCs/>
                      <w:i/>
                      <w:iCs/>
                      <w:sz w:val="22"/>
                      <w:szCs w:val="22"/>
                      <w:lang w:val="fr-FR"/>
                    </w:rPr>
                    <w:t>prévu (en USD) d’</w:t>
                  </w:r>
                  <w:r w:rsidR="10399981" w:rsidRPr="0013790A">
                    <w:rPr>
                      <w:rFonts w:ascii="Times New Roman" w:hAnsi="Times New Roman" w:cs="Times New Roman"/>
                      <w:b/>
                      <w:bCs/>
                      <w:i/>
                      <w:iCs/>
                      <w:sz w:val="22"/>
                      <w:szCs w:val="22"/>
                      <w:lang w:val="fr-FR"/>
                    </w:rPr>
                    <w:t>être</w:t>
                  </w:r>
                  <w:r w:rsidRPr="0013790A">
                    <w:rPr>
                      <w:rFonts w:ascii="Times New Roman" w:hAnsi="Times New Roman" w:cs="Times New Roman"/>
                      <w:b/>
                      <w:bCs/>
                      <w:i/>
                      <w:iCs/>
                      <w:sz w:val="22"/>
                      <w:szCs w:val="22"/>
                      <w:lang w:val="fr-FR"/>
                    </w:rPr>
                    <w:t xml:space="preserve"> </w:t>
                  </w:r>
                  <w:r w:rsidR="33A998C1" w:rsidRPr="0013790A">
                    <w:rPr>
                      <w:rFonts w:ascii="Times New Roman" w:hAnsi="Times New Roman" w:cs="Times New Roman"/>
                      <w:b/>
                      <w:bCs/>
                      <w:i/>
                      <w:iCs/>
                      <w:sz w:val="22"/>
                      <w:szCs w:val="22"/>
                      <w:lang w:val="fr-FR"/>
                    </w:rPr>
                    <w:t>versé</w:t>
                  </w:r>
                  <w:r w:rsidRPr="0013790A">
                    <w:rPr>
                      <w:rFonts w:ascii="Times New Roman" w:hAnsi="Times New Roman" w:cs="Times New Roman"/>
                      <w:b/>
                      <w:bCs/>
                      <w:i/>
                      <w:iCs/>
                      <w:sz w:val="22"/>
                      <w:szCs w:val="22"/>
                      <w:lang w:val="fr-FR"/>
                    </w:rPr>
                    <w:t xml:space="preserve"> à ce partenaire de mise en œuvre, </w:t>
                  </w:r>
                  <w:r w:rsidR="4A830370" w:rsidRPr="0013790A">
                    <w:rPr>
                      <w:rFonts w:ascii="Times New Roman" w:hAnsi="Times New Roman" w:cs="Times New Roman"/>
                      <w:b/>
                      <w:bCs/>
                      <w:i/>
                      <w:iCs/>
                      <w:sz w:val="22"/>
                      <w:szCs w:val="22"/>
                      <w:lang w:val="fr-FR"/>
                    </w:rPr>
                    <w:t xml:space="preserve">pour la durée totale du </w:t>
                  </w:r>
                  <w:r w:rsidR="5D3E9CE5" w:rsidRPr="0013790A">
                    <w:rPr>
                      <w:rFonts w:ascii="Times New Roman" w:hAnsi="Times New Roman" w:cs="Times New Roman"/>
                      <w:b/>
                      <w:bCs/>
                      <w:i/>
                      <w:iCs/>
                      <w:sz w:val="22"/>
                      <w:szCs w:val="22"/>
                      <w:lang w:val="fr-FR"/>
                    </w:rPr>
                    <w:t>projet ?</w:t>
                  </w:r>
                </w:p>
              </w:tc>
              <w:tc>
                <w:tcPr>
                  <w:tcW w:w="1410" w:type="dxa"/>
                  <w:vAlign w:val="center"/>
                </w:tcPr>
                <w:p w14:paraId="5E751551" w14:textId="17B453F8" w:rsidR="007E1D18" w:rsidRPr="0013790A" w:rsidRDefault="5A56964A" w:rsidP="0C50EF65">
                  <w:pPr>
                    <w:pStyle w:val="BalloonText"/>
                    <w:tabs>
                      <w:tab w:val="left" w:pos="4500"/>
                    </w:tabs>
                    <w:suppressAutoHyphens/>
                    <w:rPr>
                      <w:rFonts w:ascii="Times New Roman" w:hAnsi="Times New Roman" w:cs="Times New Roman"/>
                      <w:b/>
                      <w:bCs/>
                      <w:i/>
                      <w:iCs/>
                      <w:sz w:val="22"/>
                      <w:szCs w:val="22"/>
                      <w:lang w:val="fr-FR"/>
                    </w:rPr>
                  </w:pPr>
                  <w:r w:rsidRPr="0013790A">
                    <w:rPr>
                      <w:rFonts w:ascii="Times New Roman" w:hAnsi="Times New Roman" w:cs="Times New Roman"/>
                      <w:b/>
                      <w:bCs/>
                      <w:i/>
                      <w:iCs/>
                      <w:sz w:val="22"/>
                      <w:szCs w:val="22"/>
                      <w:lang w:val="fr-FR"/>
                    </w:rPr>
                    <w:t>Quel est le montant total (en USD) versé au partenaire chargé de la mise en œuvre</w:t>
                  </w:r>
                  <w:r w:rsidR="19D757DF" w:rsidRPr="0013790A">
                    <w:rPr>
                      <w:rFonts w:ascii="Times New Roman" w:hAnsi="Times New Roman" w:cs="Times New Roman"/>
                      <w:b/>
                      <w:bCs/>
                      <w:i/>
                      <w:iCs/>
                      <w:sz w:val="22"/>
                      <w:szCs w:val="22"/>
                      <w:lang w:val="fr-FR"/>
                    </w:rPr>
                    <w:t xml:space="preserve"> </w:t>
                  </w:r>
                  <w:r w:rsidR="19D757DF" w:rsidRPr="0013790A">
                    <w:rPr>
                      <w:rFonts w:ascii="Times New Roman" w:hAnsi="Times New Roman" w:cs="Times New Roman"/>
                      <w:b/>
                      <w:bCs/>
                      <w:i/>
                      <w:iCs/>
                      <w:sz w:val="22"/>
                      <w:szCs w:val="22"/>
                      <w:u w:val="single"/>
                      <w:lang w:val="fr-FR"/>
                    </w:rPr>
                    <w:t xml:space="preserve">depuis le </w:t>
                  </w:r>
                  <w:r w:rsidR="257B2490" w:rsidRPr="0013790A">
                    <w:rPr>
                      <w:rFonts w:ascii="Times New Roman" w:hAnsi="Times New Roman" w:cs="Times New Roman"/>
                      <w:b/>
                      <w:bCs/>
                      <w:i/>
                      <w:iCs/>
                      <w:sz w:val="22"/>
                      <w:szCs w:val="22"/>
                      <w:u w:val="single"/>
                      <w:lang w:val="fr-FR"/>
                    </w:rPr>
                    <w:t>début</w:t>
                  </w:r>
                  <w:r w:rsidR="19D757DF" w:rsidRPr="0013790A">
                    <w:rPr>
                      <w:rFonts w:ascii="Times New Roman" w:hAnsi="Times New Roman" w:cs="Times New Roman"/>
                      <w:b/>
                      <w:bCs/>
                      <w:i/>
                      <w:iCs/>
                      <w:sz w:val="22"/>
                      <w:szCs w:val="22"/>
                      <w:u w:val="single"/>
                      <w:lang w:val="fr-FR"/>
                    </w:rPr>
                    <w:t xml:space="preserve"> du </w:t>
                  </w:r>
                  <w:r w:rsidR="0013790A" w:rsidRPr="0013790A">
                    <w:rPr>
                      <w:rFonts w:ascii="Times New Roman" w:hAnsi="Times New Roman" w:cs="Times New Roman"/>
                      <w:b/>
                      <w:bCs/>
                      <w:i/>
                      <w:iCs/>
                      <w:sz w:val="22"/>
                      <w:szCs w:val="22"/>
                      <w:u w:val="single"/>
                      <w:lang w:val="fr-FR"/>
                    </w:rPr>
                    <w:t xml:space="preserve">projet </w:t>
                  </w:r>
                  <w:r w:rsidR="0013790A" w:rsidRPr="0013790A">
                    <w:rPr>
                      <w:rFonts w:ascii="Times New Roman" w:hAnsi="Times New Roman" w:cs="Times New Roman"/>
                      <w:b/>
                      <w:bCs/>
                      <w:i/>
                      <w:iCs/>
                      <w:sz w:val="22"/>
                      <w:szCs w:val="22"/>
                      <w:lang w:val="fr-FR"/>
                    </w:rPr>
                    <w:t>?</w:t>
                  </w:r>
                </w:p>
              </w:tc>
              <w:tc>
                <w:tcPr>
                  <w:tcW w:w="1411" w:type="dxa"/>
                  <w:vAlign w:val="center"/>
                </w:tcPr>
                <w:p w14:paraId="2937F35D" w14:textId="0A60CA69" w:rsidR="7FF1A7D7" w:rsidRPr="0013790A" w:rsidRDefault="4D91107A" w:rsidP="21D24CD2">
                  <w:pPr>
                    <w:rPr>
                      <w:b/>
                      <w:bCs/>
                      <w:i/>
                      <w:iCs/>
                      <w:sz w:val="22"/>
                      <w:szCs w:val="22"/>
                      <w:lang w:val="fr-FR"/>
                    </w:rPr>
                  </w:pPr>
                  <w:r w:rsidRPr="21D24CD2">
                    <w:rPr>
                      <w:b/>
                      <w:bCs/>
                      <w:i/>
                      <w:iCs/>
                      <w:sz w:val="22"/>
                      <w:szCs w:val="22"/>
                      <w:lang w:val="fr-FR"/>
                    </w:rPr>
                    <w:t xml:space="preserve">Quel est le montant total (en USD) versé au partenaire chargé de la mise en </w:t>
                  </w:r>
                  <w:r w:rsidRPr="21D24CD2">
                    <w:rPr>
                      <w:b/>
                      <w:bCs/>
                      <w:i/>
                      <w:iCs/>
                      <w:sz w:val="22"/>
                      <w:szCs w:val="22"/>
                      <w:u w:val="single"/>
                      <w:lang w:val="fr-FR"/>
                    </w:rPr>
                    <w:t xml:space="preserve">œuvre </w:t>
                  </w:r>
                  <w:r w:rsidR="13EA5BF4" w:rsidRPr="21D24CD2">
                    <w:rPr>
                      <w:b/>
                      <w:bCs/>
                      <w:i/>
                      <w:iCs/>
                      <w:sz w:val="22"/>
                      <w:szCs w:val="22"/>
                      <w:u w:val="single"/>
                      <w:lang w:val="fr-FR"/>
                    </w:rPr>
                    <w:t>durant</w:t>
                  </w:r>
                  <w:r w:rsidR="5A977F24" w:rsidRPr="21D24CD2">
                    <w:rPr>
                      <w:b/>
                      <w:bCs/>
                      <w:i/>
                      <w:iCs/>
                      <w:sz w:val="22"/>
                      <w:szCs w:val="22"/>
                      <w:u w:val="single"/>
                      <w:lang w:val="fr-FR"/>
                    </w:rPr>
                    <w:t xml:space="preserve"> l’année civile en cours</w:t>
                  </w:r>
                  <w:r w:rsidR="5A977F24" w:rsidRPr="21D24CD2">
                    <w:rPr>
                      <w:b/>
                      <w:bCs/>
                      <w:i/>
                      <w:iCs/>
                      <w:sz w:val="22"/>
                      <w:szCs w:val="22"/>
                      <w:lang w:val="fr-FR"/>
                    </w:rPr>
                    <w:t xml:space="preserve"> </w:t>
                  </w:r>
                  <w:r w:rsidRPr="21D24CD2">
                    <w:rPr>
                      <w:b/>
                      <w:bCs/>
                      <w:i/>
                      <w:iCs/>
                      <w:sz w:val="22"/>
                      <w:szCs w:val="22"/>
                      <w:lang w:val="fr-FR"/>
                    </w:rPr>
                    <w:t>?</w:t>
                  </w:r>
                </w:p>
              </w:tc>
              <w:tc>
                <w:tcPr>
                  <w:tcW w:w="2229" w:type="dxa"/>
                  <w:vAlign w:val="center"/>
                </w:tcPr>
                <w:p w14:paraId="4CBFA502" w14:textId="7FEE83C5" w:rsidR="007E1D18" w:rsidRPr="0013790A" w:rsidRDefault="2722D826" w:rsidP="6236C466">
                  <w:pPr>
                    <w:pStyle w:val="BalloonText"/>
                    <w:tabs>
                      <w:tab w:val="left" w:pos="4500"/>
                    </w:tabs>
                    <w:suppressAutoHyphens/>
                    <w:rPr>
                      <w:rFonts w:ascii="Times New Roman" w:hAnsi="Times New Roman" w:cs="Times New Roman"/>
                      <w:b/>
                      <w:bCs/>
                      <w:i/>
                      <w:iCs/>
                      <w:sz w:val="22"/>
                      <w:szCs w:val="22"/>
                      <w:lang w:val="fr-FR"/>
                    </w:rPr>
                  </w:pPr>
                  <w:r w:rsidRPr="0013790A">
                    <w:rPr>
                      <w:rFonts w:ascii="Times New Roman" w:hAnsi="Times New Roman" w:cs="Times New Roman"/>
                      <w:b/>
                      <w:bCs/>
                      <w:i/>
                      <w:iCs/>
                      <w:sz w:val="22"/>
                      <w:szCs w:val="22"/>
                      <w:lang w:val="fr-FR"/>
                    </w:rPr>
                    <w:t>Décrivez brièvement les activités principales menés par le partenaire</w:t>
                  </w:r>
                  <w:r w:rsidR="4CFE14EC" w:rsidRPr="0013790A">
                    <w:rPr>
                      <w:rFonts w:ascii="Times New Roman" w:hAnsi="Times New Roman" w:cs="Times New Roman"/>
                      <w:b/>
                      <w:bCs/>
                      <w:i/>
                      <w:iCs/>
                      <w:sz w:val="22"/>
                      <w:szCs w:val="22"/>
                      <w:lang w:val="fr-FR"/>
                    </w:rPr>
                    <w:t xml:space="preserve"> </w:t>
                  </w:r>
                  <w:r w:rsidR="6C6CEC5E" w:rsidRPr="0013790A">
                    <w:rPr>
                      <w:rFonts w:ascii="Times New Roman" w:hAnsi="Times New Roman" w:cs="Times New Roman"/>
                      <w:b/>
                      <w:bCs/>
                      <w:i/>
                      <w:iCs/>
                      <w:sz w:val="22"/>
                      <w:szCs w:val="22"/>
                      <w:lang w:val="fr-FR"/>
                    </w:rPr>
                    <w:t>durant</w:t>
                  </w:r>
                  <w:r w:rsidR="33D57951" w:rsidRPr="0013790A">
                    <w:rPr>
                      <w:rFonts w:ascii="Times New Roman" w:hAnsi="Times New Roman" w:cs="Times New Roman"/>
                      <w:b/>
                      <w:bCs/>
                      <w:i/>
                      <w:iCs/>
                      <w:sz w:val="22"/>
                      <w:szCs w:val="22"/>
                      <w:lang w:val="fr-FR"/>
                    </w:rPr>
                    <w:t xml:space="preserve"> </w:t>
                  </w:r>
                  <w:r w:rsidR="4CCE29F7" w:rsidRPr="0013790A">
                    <w:rPr>
                      <w:rFonts w:ascii="Times New Roman" w:hAnsi="Times New Roman" w:cs="Times New Roman"/>
                      <w:b/>
                      <w:bCs/>
                      <w:i/>
                      <w:iCs/>
                      <w:sz w:val="22"/>
                      <w:szCs w:val="22"/>
                      <w:lang w:val="fr-FR"/>
                    </w:rPr>
                    <w:t>l’année civile en cours</w:t>
                  </w:r>
                  <w:r w:rsidR="33D57951" w:rsidRPr="0013790A">
                    <w:rPr>
                      <w:rFonts w:ascii="Times New Roman" w:hAnsi="Times New Roman" w:cs="Times New Roman"/>
                      <w:b/>
                      <w:bCs/>
                      <w:i/>
                      <w:iCs/>
                      <w:sz w:val="22"/>
                      <w:szCs w:val="22"/>
                      <w:lang w:val="fr-FR"/>
                    </w:rPr>
                    <w:t xml:space="preserve"> </w:t>
                  </w:r>
                  <w:r w:rsidR="4CFE14EC" w:rsidRPr="0013790A">
                    <w:rPr>
                      <w:rFonts w:ascii="Times New Roman" w:hAnsi="Times New Roman" w:cs="Times New Roman"/>
                      <w:b/>
                      <w:bCs/>
                      <w:i/>
                      <w:iCs/>
                      <w:color w:val="000000" w:themeColor="text1"/>
                      <w:sz w:val="22"/>
                      <w:szCs w:val="22"/>
                      <w:lang w:val="fr-FR"/>
                    </w:rPr>
                    <w:t xml:space="preserve">(1500 </w:t>
                  </w:r>
                  <w:r w:rsidR="60D376A0" w:rsidRPr="0013790A">
                    <w:rPr>
                      <w:rFonts w:ascii="Times New Roman" w:hAnsi="Times New Roman" w:cs="Times New Roman"/>
                      <w:b/>
                      <w:bCs/>
                      <w:i/>
                      <w:iCs/>
                      <w:color w:val="000000" w:themeColor="text1"/>
                      <w:sz w:val="22"/>
                      <w:szCs w:val="22"/>
                      <w:lang w:val="fr-FR"/>
                    </w:rPr>
                    <w:t>caractères</w:t>
                  </w:r>
                  <w:r w:rsidR="4CFE14EC" w:rsidRPr="0013790A">
                    <w:rPr>
                      <w:rFonts w:ascii="Times New Roman" w:hAnsi="Times New Roman" w:cs="Times New Roman"/>
                      <w:b/>
                      <w:bCs/>
                      <w:i/>
                      <w:iCs/>
                      <w:color w:val="000000" w:themeColor="text1"/>
                      <w:sz w:val="22"/>
                      <w:szCs w:val="22"/>
                      <w:lang w:val="fr-FR"/>
                    </w:rPr>
                    <w:t>)</w:t>
                  </w:r>
                </w:p>
              </w:tc>
            </w:tr>
            <w:tr w:rsidR="007E1D18" w:rsidRPr="0013790A" w14:paraId="0D0C9AFF" w14:textId="77777777" w:rsidTr="21D24CD2">
              <w:trPr>
                <w:trHeight w:val="300"/>
              </w:trPr>
              <w:tc>
                <w:tcPr>
                  <w:tcW w:w="1127" w:type="dxa"/>
                  <w:vAlign w:val="center"/>
                </w:tcPr>
                <w:p w14:paraId="3D9D3E6D"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74"/>
                        <w:enabled/>
                        <w:calcOnExit w:val="0"/>
                        <w:textInput/>
                      </w:ffData>
                    </w:fldChar>
                  </w:r>
                  <w:bookmarkStart w:id="31" w:name="Text74"/>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1"/>
                </w:p>
              </w:tc>
              <w:tc>
                <w:tcPr>
                  <w:tcW w:w="1831" w:type="dxa"/>
                  <w:vAlign w:val="center"/>
                </w:tcPr>
                <w:p w14:paraId="5470A540" w14:textId="3360566C" w:rsidR="007E1D18" w:rsidRPr="0013790A" w:rsidRDefault="008C66F9"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orgtype"/>
                        <w:enabled/>
                        <w:calcOnExit w:val="0"/>
                        <w:ddList>
                          <w:listEntry w:val="Veuillez sélectionner"/>
                          <w:listEntry w:val="OSC nationale de jeunes"/>
                          <w:listEntry w:val="OSC nationale de femmes"/>
                          <w:listEntry w:val="OSC nationale de femmes et de jeunes"/>
                          <w:listEntry w:val="Autre type d’OSC nationale"/>
                          <w:listEntry w:val="OSC locale de jeunes"/>
                          <w:listEntry w:val="OSC locale de femmes"/>
                          <w:listEntry w:val="OSC locales de femmes et de jeunes"/>
                          <w:listEntry w:val="Autre type d’OSC locale"/>
                          <w:listEntry w:val="OSC régionale"/>
                          <w:listEntry w:val="ONG internationale"/>
                          <w:listEntry w:val="Entité gouvernementale"/>
                          <w:listEntry w:val="Autre (Veuillez sélectionner)"/>
                        </w:ddList>
                      </w:ffData>
                    </w:fldChar>
                  </w:r>
                  <w:bookmarkStart w:id="32" w:name="orgtype"/>
                  <w:r>
                    <w:rPr>
                      <w:rFonts w:ascii="Times New Roman" w:hAnsi="Times New Roman" w:cs="Times New Roman"/>
                      <w:sz w:val="24"/>
                      <w:szCs w:val="24"/>
                      <w:lang w:val="fr-FR"/>
                    </w:rPr>
                    <w:instrText xml:space="preserve"> FORMDROPDOWN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sz w:val="24"/>
                      <w:szCs w:val="24"/>
                      <w:lang w:val="fr-FR"/>
                    </w:rPr>
                    <w:fldChar w:fldCharType="end"/>
                  </w:r>
                  <w:bookmarkEnd w:id="32"/>
                </w:p>
              </w:tc>
              <w:tc>
                <w:tcPr>
                  <w:tcW w:w="1831" w:type="dxa"/>
                  <w:vAlign w:val="center"/>
                </w:tcPr>
                <w:p w14:paraId="046C12AA" w14:textId="6C2AE5D2" w:rsidR="1D087E8C" w:rsidRPr="0013790A" w:rsidRDefault="1D087E8C" w:rsidP="0013790A">
                  <w:pPr>
                    <w:pStyle w:val="BalloonText"/>
                    <w:rPr>
                      <w:lang w:val="fr-FR"/>
                    </w:rPr>
                  </w:pPr>
                </w:p>
              </w:tc>
              <w:tc>
                <w:tcPr>
                  <w:tcW w:w="1410" w:type="dxa"/>
                  <w:vAlign w:val="center"/>
                </w:tcPr>
                <w:p w14:paraId="0080774C"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77"/>
                        <w:enabled/>
                        <w:calcOnExit w:val="0"/>
                        <w:textInput/>
                      </w:ffData>
                    </w:fldChar>
                  </w:r>
                  <w:bookmarkStart w:id="33" w:name="Text77"/>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3"/>
                </w:p>
              </w:tc>
              <w:tc>
                <w:tcPr>
                  <w:tcW w:w="1411" w:type="dxa"/>
                  <w:vAlign w:val="center"/>
                </w:tcPr>
                <w:p w14:paraId="708F71A0" w14:textId="3D271FDD" w:rsidR="54CE71AC" w:rsidRPr="0013790A" w:rsidRDefault="54CE71AC" w:rsidP="008C66F9">
                  <w:pPr>
                    <w:pStyle w:val="BalloonText"/>
                    <w:rPr>
                      <w:noProof/>
                      <w:lang w:val="fr-FR"/>
                    </w:rPr>
                  </w:pPr>
                </w:p>
              </w:tc>
              <w:tc>
                <w:tcPr>
                  <w:tcW w:w="2229" w:type="dxa"/>
                  <w:vAlign w:val="center"/>
                </w:tcPr>
                <w:p w14:paraId="5B6D596D"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78"/>
                        <w:enabled/>
                        <w:calcOnExit w:val="0"/>
                        <w:textInput/>
                      </w:ffData>
                    </w:fldChar>
                  </w:r>
                  <w:bookmarkStart w:id="34" w:name="Text78"/>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4"/>
                </w:p>
              </w:tc>
            </w:tr>
            <w:tr w:rsidR="007E1D18" w:rsidRPr="0013790A" w14:paraId="2DB7F2BB" w14:textId="77777777" w:rsidTr="21D24CD2">
              <w:trPr>
                <w:trHeight w:val="300"/>
              </w:trPr>
              <w:tc>
                <w:tcPr>
                  <w:tcW w:w="1127" w:type="dxa"/>
                  <w:vAlign w:val="center"/>
                </w:tcPr>
                <w:p w14:paraId="37A2D2E6"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75"/>
                        <w:enabled/>
                        <w:calcOnExit w:val="0"/>
                        <w:textInput/>
                      </w:ffData>
                    </w:fldChar>
                  </w:r>
                  <w:bookmarkStart w:id="35" w:name="Text75"/>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5"/>
                </w:p>
              </w:tc>
              <w:tc>
                <w:tcPr>
                  <w:tcW w:w="1831" w:type="dxa"/>
                  <w:vAlign w:val="center"/>
                </w:tcPr>
                <w:p w14:paraId="7C81861C" w14:textId="06D6A38F" w:rsidR="007E1D18" w:rsidRPr="0013790A" w:rsidRDefault="008C66F9"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orgtype"/>
                        <w:enabled/>
                        <w:calcOnExit w:val="0"/>
                        <w:ddList>
                          <w:listEntry w:val="Veuillez sélectionner"/>
                          <w:listEntry w:val="OSC nationale de jeunes"/>
                          <w:listEntry w:val="OSC nationale de femmes"/>
                          <w:listEntry w:val="OSC nationale de femmes et de jeunes"/>
                          <w:listEntry w:val="Autre type d’OSC nationale"/>
                          <w:listEntry w:val="OSC locale de jeunes"/>
                          <w:listEntry w:val="OSC locale de femmes"/>
                          <w:listEntry w:val="OSC locales de femmes et de jeunes"/>
                          <w:listEntry w:val="Autre type d’OSC locale"/>
                          <w:listEntry w:val="OSC régionale"/>
                          <w:listEntry w:val="ONG internationale"/>
                          <w:listEntry w:val="Entité gouvernementale"/>
                          <w:listEntry w:val="Autre (Veuillez sélectionner)"/>
                        </w:ddList>
                      </w:ffData>
                    </w:fldChar>
                  </w:r>
                  <w:r>
                    <w:rPr>
                      <w:rFonts w:ascii="Times New Roman" w:hAnsi="Times New Roman" w:cs="Times New Roman"/>
                      <w:sz w:val="24"/>
                      <w:szCs w:val="24"/>
                      <w:lang w:val="fr-FR"/>
                    </w:rPr>
                    <w:instrText xml:space="preserve"> FORMDROPDOWN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sz w:val="24"/>
                      <w:szCs w:val="24"/>
                      <w:lang w:val="fr-FR"/>
                    </w:rPr>
                    <w:fldChar w:fldCharType="end"/>
                  </w:r>
                </w:p>
              </w:tc>
              <w:tc>
                <w:tcPr>
                  <w:tcW w:w="1831" w:type="dxa"/>
                  <w:vAlign w:val="center"/>
                </w:tcPr>
                <w:p w14:paraId="213966EB" w14:textId="6FD24BED" w:rsidR="1D087E8C" w:rsidRPr="0013790A" w:rsidRDefault="1D087E8C" w:rsidP="008C66F9">
                  <w:pPr>
                    <w:pStyle w:val="BalloonText"/>
                    <w:rPr>
                      <w:lang w:val="fr-FR"/>
                    </w:rPr>
                  </w:pPr>
                </w:p>
              </w:tc>
              <w:tc>
                <w:tcPr>
                  <w:tcW w:w="1410" w:type="dxa"/>
                  <w:vAlign w:val="center"/>
                </w:tcPr>
                <w:p w14:paraId="1002E818"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80"/>
                        <w:enabled/>
                        <w:calcOnExit w:val="0"/>
                        <w:textInput/>
                      </w:ffData>
                    </w:fldChar>
                  </w:r>
                  <w:bookmarkStart w:id="36" w:name="Text80"/>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6"/>
                </w:p>
              </w:tc>
              <w:tc>
                <w:tcPr>
                  <w:tcW w:w="1411" w:type="dxa"/>
                  <w:vAlign w:val="center"/>
                </w:tcPr>
                <w:p w14:paraId="1D593C7E" w14:textId="1525A72E" w:rsidR="54CE71AC" w:rsidRPr="0013790A" w:rsidRDefault="54CE71AC" w:rsidP="008C66F9">
                  <w:pPr>
                    <w:pStyle w:val="BalloonText"/>
                    <w:rPr>
                      <w:noProof/>
                      <w:lang w:val="fr-FR"/>
                    </w:rPr>
                  </w:pPr>
                </w:p>
              </w:tc>
              <w:tc>
                <w:tcPr>
                  <w:tcW w:w="2229" w:type="dxa"/>
                  <w:vAlign w:val="center"/>
                </w:tcPr>
                <w:p w14:paraId="5A8EA760"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81"/>
                        <w:enabled/>
                        <w:calcOnExit w:val="0"/>
                        <w:textInput/>
                      </w:ffData>
                    </w:fldChar>
                  </w:r>
                  <w:bookmarkStart w:id="37" w:name="Text81"/>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7"/>
                </w:p>
              </w:tc>
            </w:tr>
            <w:tr w:rsidR="007E1D18" w:rsidRPr="0013790A" w14:paraId="46E248AB" w14:textId="77777777" w:rsidTr="21D24CD2">
              <w:trPr>
                <w:trHeight w:val="300"/>
              </w:trPr>
              <w:tc>
                <w:tcPr>
                  <w:tcW w:w="1127" w:type="dxa"/>
                  <w:vAlign w:val="center"/>
                </w:tcPr>
                <w:p w14:paraId="04E7B625"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82"/>
                        <w:enabled/>
                        <w:calcOnExit w:val="0"/>
                        <w:textInput/>
                      </w:ffData>
                    </w:fldChar>
                  </w:r>
                  <w:bookmarkStart w:id="38" w:name="Text82"/>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8"/>
                </w:p>
              </w:tc>
              <w:tc>
                <w:tcPr>
                  <w:tcW w:w="1831" w:type="dxa"/>
                  <w:vAlign w:val="center"/>
                </w:tcPr>
                <w:p w14:paraId="4843647C" w14:textId="3B391631" w:rsidR="007E1D18" w:rsidRPr="0013790A" w:rsidRDefault="008C66F9"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ddList>
                          <w:listEntry w:val="Veuillez sélectionner"/>
                          <w:listEntry w:val="OSC nationale de jeunes"/>
                          <w:listEntry w:val="OSC nationale de femmes"/>
                          <w:listEntry w:val="OSC nationale de femmes et de jeunes"/>
                          <w:listEntry w:val="Autre type d’OSC nationale"/>
                          <w:listEntry w:val="OSC locale de jeunes"/>
                          <w:listEntry w:val="OSC locale de femmes"/>
                          <w:listEntry w:val="OSC locales de femmes et de jeunes"/>
                          <w:listEntry w:val="Autre type d’OSC locale"/>
                          <w:listEntry w:val="OSC régionale"/>
                          <w:listEntry w:val="ONG internationale"/>
                          <w:listEntry w:val="Entité gouvernementale"/>
                          <w:listEntry w:val="Autre (Veuillez sélectionner)"/>
                        </w:ddList>
                      </w:ffData>
                    </w:fldChar>
                  </w:r>
                  <w:r>
                    <w:rPr>
                      <w:rFonts w:ascii="Times New Roman" w:hAnsi="Times New Roman" w:cs="Times New Roman"/>
                      <w:sz w:val="24"/>
                      <w:szCs w:val="24"/>
                      <w:lang w:val="fr-FR"/>
                    </w:rPr>
                    <w:instrText xml:space="preserve"> FORMDROPDOWN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sz w:val="24"/>
                      <w:szCs w:val="24"/>
                      <w:lang w:val="fr-FR"/>
                    </w:rPr>
                    <w:fldChar w:fldCharType="end"/>
                  </w:r>
                </w:p>
              </w:tc>
              <w:tc>
                <w:tcPr>
                  <w:tcW w:w="1831" w:type="dxa"/>
                  <w:vAlign w:val="center"/>
                </w:tcPr>
                <w:p w14:paraId="35B735EE" w14:textId="0347F335" w:rsidR="1D087E8C" w:rsidRPr="0013790A" w:rsidRDefault="1D087E8C" w:rsidP="008C66F9">
                  <w:pPr>
                    <w:pStyle w:val="BalloonText"/>
                    <w:rPr>
                      <w:lang w:val="fr-FR"/>
                    </w:rPr>
                  </w:pPr>
                </w:p>
              </w:tc>
              <w:tc>
                <w:tcPr>
                  <w:tcW w:w="1410" w:type="dxa"/>
                  <w:vAlign w:val="center"/>
                </w:tcPr>
                <w:p w14:paraId="5C72C7FB"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84"/>
                        <w:enabled/>
                        <w:calcOnExit w:val="0"/>
                        <w:textInput/>
                      </w:ffData>
                    </w:fldChar>
                  </w:r>
                  <w:bookmarkStart w:id="39" w:name="Text84"/>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39"/>
                </w:p>
              </w:tc>
              <w:tc>
                <w:tcPr>
                  <w:tcW w:w="1411" w:type="dxa"/>
                  <w:vAlign w:val="center"/>
                </w:tcPr>
                <w:p w14:paraId="598F9F4C" w14:textId="1B3CCB0F" w:rsidR="54CE71AC" w:rsidRPr="0013790A" w:rsidRDefault="54CE71AC" w:rsidP="008C66F9">
                  <w:pPr>
                    <w:pStyle w:val="BalloonText"/>
                    <w:rPr>
                      <w:noProof/>
                      <w:lang w:val="fr-FR"/>
                    </w:rPr>
                  </w:pPr>
                </w:p>
              </w:tc>
              <w:tc>
                <w:tcPr>
                  <w:tcW w:w="2229" w:type="dxa"/>
                  <w:vAlign w:val="center"/>
                </w:tcPr>
                <w:p w14:paraId="3A6EC758" w14:textId="77777777" w:rsidR="007E1D18" w:rsidRPr="0013790A" w:rsidRDefault="007E1D18" w:rsidP="007E1D18">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790A">
                    <w:rPr>
                      <w:rFonts w:ascii="Times New Roman" w:hAnsi="Times New Roman" w:cs="Times New Roman"/>
                      <w:sz w:val="24"/>
                      <w:szCs w:val="24"/>
                      <w:lang w:val="fr-FR"/>
                    </w:rPr>
                    <w:fldChar w:fldCharType="begin">
                      <w:ffData>
                        <w:name w:val="Text85"/>
                        <w:enabled/>
                        <w:calcOnExit w:val="0"/>
                        <w:textInput/>
                      </w:ffData>
                    </w:fldChar>
                  </w:r>
                  <w:bookmarkStart w:id="40" w:name="Text85"/>
                  <w:r w:rsidRPr="0013790A">
                    <w:rPr>
                      <w:rFonts w:ascii="Times New Roman" w:hAnsi="Times New Roman" w:cs="Times New Roman"/>
                      <w:sz w:val="24"/>
                      <w:szCs w:val="24"/>
                      <w:lang w:val="fr-FR"/>
                    </w:rPr>
                    <w:instrText xml:space="preserve"> FORMTEXT </w:instrText>
                  </w:r>
                  <w:r w:rsidRPr="0013790A">
                    <w:rPr>
                      <w:rFonts w:ascii="Times New Roman" w:hAnsi="Times New Roman" w:cs="Times New Roman"/>
                      <w:sz w:val="24"/>
                      <w:szCs w:val="24"/>
                      <w:lang w:val="fr-FR"/>
                    </w:rPr>
                  </w:r>
                  <w:r w:rsidRPr="0013790A">
                    <w:rPr>
                      <w:rFonts w:ascii="Times New Roman" w:hAnsi="Times New Roman" w:cs="Times New Roman"/>
                      <w:sz w:val="24"/>
                      <w:szCs w:val="24"/>
                      <w:lang w:val="fr-FR"/>
                    </w:rPr>
                    <w:fldChar w:fldCharType="separate"/>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noProof/>
                      <w:sz w:val="24"/>
                      <w:szCs w:val="24"/>
                      <w:lang w:val="fr-FR"/>
                    </w:rPr>
                    <w:t> </w:t>
                  </w:r>
                  <w:r w:rsidRPr="0013790A">
                    <w:rPr>
                      <w:rFonts w:ascii="Times New Roman" w:hAnsi="Times New Roman" w:cs="Times New Roman"/>
                      <w:sz w:val="24"/>
                      <w:szCs w:val="24"/>
                      <w:lang w:val="fr-FR"/>
                    </w:rPr>
                    <w:fldChar w:fldCharType="end"/>
                  </w:r>
                  <w:bookmarkEnd w:id="40"/>
                </w:p>
              </w:tc>
            </w:tr>
          </w:tbl>
          <w:p w14:paraId="7681B09C" w14:textId="78CBA357" w:rsidR="001A2539" w:rsidRPr="0013790A"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13790A">
              <w:rPr>
                <w:rFonts w:ascii="Times New Roman" w:hAnsi="Times New Roman" w:cs="Times New Roman"/>
                <w:b/>
                <w:bCs/>
                <w:sz w:val="24"/>
                <w:szCs w:val="24"/>
                <w:lang w:val="fr-FR"/>
              </w:rPr>
              <w:t>Budg</w:t>
            </w:r>
            <w:r w:rsidR="008342F5" w:rsidRPr="0013790A">
              <w:rPr>
                <w:rFonts w:ascii="Times New Roman" w:hAnsi="Times New Roman" w:cs="Times New Roman"/>
                <w:b/>
                <w:bCs/>
                <w:sz w:val="24"/>
                <w:szCs w:val="24"/>
                <w:lang w:val="fr-FR"/>
              </w:rPr>
              <w:t>é</w:t>
            </w:r>
            <w:r w:rsidRPr="0013790A">
              <w:rPr>
                <w:rFonts w:ascii="Times New Roman" w:hAnsi="Times New Roman" w:cs="Times New Roman"/>
                <w:b/>
                <w:bCs/>
                <w:sz w:val="24"/>
                <w:szCs w:val="24"/>
                <w:lang w:val="fr-FR"/>
              </w:rPr>
              <w:t xml:space="preserve">tisation sensible au </w:t>
            </w:r>
            <w:r w:rsidR="001D1EE0" w:rsidRPr="0013790A">
              <w:rPr>
                <w:rFonts w:ascii="Times New Roman" w:hAnsi="Times New Roman" w:cs="Times New Roman"/>
                <w:b/>
                <w:bCs/>
                <w:sz w:val="24"/>
                <w:szCs w:val="24"/>
                <w:lang w:val="fr-FR"/>
              </w:rPr>
              <w:t>genre :</w:t>
            </w:r>
          </w:p>
          <w:p w14:paraId="77C1BA9F" w14:textId="77777777" w:rsidR="001A2539" w:rsidRPr="0013790A"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7BD684F7" w:rsidR="001A2539" w:rsidRPr="0013790A" w:rsidRDefault="43541779" w:rsidP="724AADC9">
            <w:pPr>
              <w:pStyle w:val="BalloonText"/>
              <w:tabs>
                <w:tab w:val="left" w:pos="4500"/>
              </w:tabs>
              <w:suppressAutoHyphens/>
              <w:rPr>
                <w:rFonts w:asciiTheme="majorBidi" w:hAnsiTheme="majorBidi" w:cstheme="majorBidi"/>
                <w:sz w:val="24"/>
                <w:szCs w:val="24"/>
                <w:lang w:val="fr-FR"/>
              </w:rPr>
            </w:pPr>
            <w:r w:rsidRPr="0013790A">
              <w:rPr>
                <w:rFonts w:asciiTheme="majorBidi" w:hAnsiTheme="majorBidi" w:cstheme="majorBidi"/>
                <w:sz w:val="24"/>
                <w:szCs w:val="24"/>
                <w:lang w:val="fr-FR"/>
              </w:rPr>
              <w:t xml:space="preserve">Indiquez quel pourcentage (%) du budget contribuant </w:t>
            </w:r>
            <w:r w:rsidR="0C96B8B4" w:rsidRPr="0013790A">
              <w:rPr>
                <w:rFonts w:asciiTheme="majorBidi" w:hAnsiTheme="majorBidi" w:cstheme="majorBidi"/>
                <w:sz w:val="24"/>
                <w:szCs w:val="24"/>
                <w:lang w:val="fr-FR"/>
              </w:rPr>
              <w:t>à</w:t>
            </w:r>
            <w:r w:rsidRPr="0013790A">
              <w:rPr>
                <w:rFonts w:asciiTheme="majorBidi" w:hAnsiTheme="majorBidi" w:cstheme="majorBidi"/>
                <w:sz w:val="24"/>
                <w:szCs w:val="24"/>
                <w:lang w:val="fr-FR"/>
              </w:rPr>
              <w:t xml:space="preserve"> l'égalité des sexes ou l'autonomisation des femmes (GEWE) </w:t>
            </w:r>
            <w:r w:rsidR="460FFDCA" w:rsidRPr="0013790A">
              <w:rPr>
                <w:rFonts w:asciiTheme="majorBidi" w:hAnsiTheme="majorBidi" w:cstheme="majorBidi"/>
                <w:sz w:val="24"/>
                <w:szCs w:val="24"/>
                <w:lang w:val="fr-FR"/>
              </w:rPr>
              <w:t xml:space="preserve">tel que mentionné dans le document du </w:t>
            </w:r>
            <w:r w:rsidR="001D1EE0" w:rsidRPr="0013790A">
              <w:rPr>
                <w:rFonts w:asciiTheme="majorBidi" w:hAnsiTheme="majorBidi" w:cstheme="majorBidi"/>
                <w:sz w:val="24"/>
                <w:szCs w:val="24"/>
                <w:lang w:val="fr-FR"/>
              </w:rPr>
              <w:t>projet ?</w:t>
            </w:r>
            <w:r w:rsidR="00EB0852" w:rsidRPr="0013790A">
              <w:rPr>
                <w:rFonts w:asciiTheme="majorBidi" w:hAnsiTheme="majorBidi" w:cstheme="majorBidi"/>
                <w:sz w:val="24"/>
                <w:szCs w:val="24"/>
                <w:lang w:val="fr-FR"/>
              </w:rPr>
              <w:t xml:space="preserve"> </w:t>
            </w:r>
            <w:r w:rsidR="00885799" w:rsidRPr="001A53EF">
              <w:rPr>
                <w:rFonts w:asciiTheme="majorBidi" w:hAnsiTheme="majorBidi" w:cstheme="majorBidi"/>
                <w:b/>
                <w:bCs/>
                <w:sz w:val="24"/>
                <w:szCs w:val="24"/>
                <w:lang w:val="fr-FR"/>
              </w:rPr>
              <w:fldChar w:fldCharType="begin">
                <w:ffData>
                  <w:name w:val="Text53"/>
                  <w:enabled/>
                  <w:calcOnExit w:val="0"/>
                  <w:textInput>
                    <w:default w:val="42,95%"/>
                  </w:textInput>
                </w:ffData>
              </w:fldChar>
            </w:r>
            <w:bookmarkStart w:id="41" w:name="Text53"/>
            <w:r w:rsidR="00885799" w:rsidRPr="00A34446">
              <w:rPr>
                <w:rFonts w:asciiTheme="majorBidi" w:hAnsiTheme="majorBidi" w:cstheme="majorBidi"/>
                <w:b/>
                <w:bCs/>
                <w:sz w:val="24"/>
                <w:szCs w:val="24"/>
                <w:lang w:val="fr-FR"/>
              </w:rPr>
              <w:instrText xml:space="preserve"> FORMTEXT </w:instrText>
            </w:r>
            <w:r w:rsidR="00885799" w:rsidRPr="001A53EF">
              <w:rPr>
                <w:rFonts w:asciiTheme="majorBidi" w:hAnsiTheme="majorBidi" w:cstheme="majorBidi"/>
                <w:b/>
                <w:bCs/>
                <w:sz w:val="24"/>
                <w:szCs w:val="24"/>
                <w:lang w:val="fr-FR"/>
              </w:rPr>
            </w:r>
            <w:r w:rsidR="00885799" w:rsidRPr="001A53EF">
              <w:rPr>
                <w:rFonts w:asciiTheme="majorBidi" w:hAnsiTheme="majorBidi" w:cstheme="majorBidi"/>
                <w:b/>
                <w:bCs/>
                <w:sz w:val="24"/>
                <w:szCs w:val="24"/>
                <w:lang w:val="fr-FR"/>
              </w:rPr>
              <w:fldChar w:fldCharType="separate"/>
            </w:r>
            <w:r w:rsidR="00885799" w:rsidRPr="00A34446">
              <w:rPr>
                <w:rFonts w:asciiTheme="majorBidi" w:hAnsiTheme="majorBidi" w:cstheme="majorBidi"/>
                <w:b/>
                <w:bCs/>
                <w:noProof/>
                <w:sz w:val="24"/>
                <w:szCs w:val="24"/>
                <w:lang w:val="fr-FR"/>
              </w:rPr>
              <w:t>42,95%</w:t>
            </w:r>
            <w:r w:rsidR="00885799" w:rsidRPr="001A53EF">
              <w:rPr>
                <w:rFonts w:asciiTheme="majorBidi" w:hAnsiTheme="majorBidi" w:cstheme="majorBidi"/>
                <w:b/>
                <w:bCs/>
                <w:sz w:val="24"/>
                <w:szCs w:val="24"/>
                <w:lang w:val="fr-FR"/>
              </w:rPr>
              <w:fldChar w:fldCharType="end"/>
            </w:r>
            <w:bookmarkEnd w:id="41"/>
          </w:p>
          <w:p w14:paraId="3B688265" w14:textId="77777777" w:rsidR="001A2539" w:rsidRPr="0013790A"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70C2EA9C" w14:textId="090E05B1" w:rsidR="00970F4C" w:rsidRPr="0013790A" w:rsidRDefault="000F43A8" w:rsidP="6595E2F0">
            <w:pPr>
              <w:pStyle w:val="BalloonText"/>
              <w:tabs>
                <w:tab w:val="left" w:pos="4500"/>
              </w:tabs>
              <w:suppressAutoHyphens/>
              <w:rPr>
                <w:rFonts w:asciiTheme="majorBidi" w:hAnsiTheme="majorBidi" w:cstheme="majorBidi"/>
                <w:sz w:val="24"/>
                <w:szCs w:val="24"/>
                <w:lang w:val="fr-FR"/>
              </w:rPr>
            </w:pPr>
            <w:r w:rsidRPr="0013790A">
              <w:rPr>
                <w:rFonts w:asciiTheme="majorBidi" w:hAnsiTheme="majorBidi" w:cstheme="majorBidi"/>
                <w:sz w:val="24"/>
                <w:szCs w:val="24"/>
                <w:lang w:val="fr-FR"/>
              </w:rPr>
              <w:t xml:space="preserve">Indiquez le montant ($) du budget dans le document de projet </w:t>
            </w:r>
            <w:r w:rsidR="001A2539" w:rsidRPr="0013790A">
              <w:rPr>
                <w:rFonts w:asciiTheme="majorBidi" w:hAnsiTheme="majorBidi" w:cstheme="majorBidi"/>
                <w:sz w:val="24"/>
                <w:szCs w:val="24"/>
                <w:lang w:val="fr-FR"/>
              </w:rPr>
              <w:t xml:space="preserve">contribuant </w:t>
            </w:r>
            <w:r w:rsidRPr="0013790A">
              <w:rPr>
                <w:rFonts w:asciiTheme="majorBidi" w:hAnsiTheme="majorBidi" w:cstheme="majorBidi"/>
                <w:sz w:val="24"/>
                <w:szCs w:val="24"/>
                <w:lang w:val="fr-FR"/>
              </w:rPr>
              <w:t xml:space="preserve">à l’égalité des sexes ou à l’autonomisation des </w:t>
            </w:r>
            <w:r w:rsidR="001D1EE0" w:rsidRPr="0013790A">
              <w:rPr>
                <w:rFonts w:asciiTheme="majorBidi" w:hAnsiTheme="majorBidi" w:cstheme="majorBidi"/>
                <w:sz w:val="24"/>
                <w:szCs w:val="24"/>
                <w:lang w:val="fr-FR"/>
              </w:rPr>
              <w:t>femmes :</w:t>
            </w:r>
            <w:r w:rsidR="00970F4C" w:rsidRPr="0013790A">
              <w:rPr>
                <w:rFonts w:asciiTheme="majorBidi" w:hAnsiTheme="majorBidi" w:cstheme="majorBidi"/>
                <w:sz w:val="24"/>
                <w:szCs w:val="24"/>
                <w:lang w:val="fr-FR"/>
              </w:rPr>
              <w:t xml:space="preserve"> </w:t>
            </w:r>
            <w:r w:rsidR="00006EC0" w:rsidRPr="0013790A">
              <w:rPr>
                <w:rFonts w:asciiTheme="majorBidi" w:hAnsiTheme="majorBidi" w:cstheme="majorBidi"/>
                <w:sz w:val="24"/>
                <w:szCs w:val="24"/>
                <w:lang w:val="fr-FR"/>
              </w:rPr>
              <w:fldChar w:fldCharType="begin">
                <w:ffData>
                  <w:name w:val="Text1"/>
                  <w:enabled/>
                  <w:calcOnExit w:val="0"/>
                  <w:textInput>
                    <w:type w:val="number"/>
                    <w:maxLength w:val="500"/>
                    <w:format w:val="0.00"/>
                  </w:textInput>
                </w:ffData>
              </w:fldChar>
            </w:r>
            <w:bookmarkStart w:id="42" w:name="Text1"/>
            <w:r w:rsidR="00006EC0" w:rsidRPr="0013790A">
              <w:rPr>
                <w:rFonts w:asciiTheme="majorBidi" w:hAnsiTheme="majorBidi" w:cstheme="majorBidi"/>
                <w:sz w:val="24"/>
                <w:szCs w:val="24"/>
                <w:lang w:val="fr-FR"/>
              </w:rPr>
              <w:instrText xml:space="preserve"> FORMTEXT </w:instrText>
            </w:r>
            <w:r w:rsidR="00006EC0" w:rsidRPr="0013790A">
              <w:rPr>
                <w:rFonts w:asciiTheme="majorBidi" w:hAnsiTheme="majorBidi" w:cstheme="majorBidi"/>
                <w:sz w:val="24"/>
                <w:szCs w:val="24"/>
                <w:lang w:val="fr-FR"/>
              </w:rPr>
            </w:r>
            <w:r w:rsidR="00006EC0" w:rsidRPr="0013790A">
              <w:rPr>
                <w:rFonts w:asciiTheme="majorBidi" w:hAnsiTheme="majorBidi" w:cstheme="majorBidi"/>
                <w:sz w:val="24"/>
                <w:szCs w:val="24"/>
                <w:lang w:val="fr-FR"/>
              </w:rPr>
              <w:fldChar w:fldCharType="separate"/>
            </w:r>
            <w:r w:rsidR="00006EC0" w:rsidRPr="0013790A">
              <w:rPr>
                <w:rFonts w:asciiTheme="majorBidi" w:hAnsiTheme="majorBidi" w:cstheme="majorBidi"/>
                <w:noProof/>
                <w:sz w:val="24"/>
                <w:szCs w:val="24"/>
                <w:lang w:val="fr-FR"/>
              </w:rPr>
              <w:t> </w:t>
            </w:r>
            <w:r w:rsidR="00006EC0" w:rsidRPr="0013790A">
              <w:rPr>
                <w:rFonts w:asciiTheme="majorBidi" w:hAnsiTheme="majorBidi" w:cstheme="majorBidi"/>
                <w:noProof/>
                <w:sz w:val="24"/>
                <w:szCs w:val="24"/>
                <w:lang w:val="fr-FR"/>
              </w:rPr>
              <w:t> </w:t>
            </w:r>
            <w:r w:rsidR="00006EC0" w:rsidRPr="0013790A">
              <w:rPr>
                <w:rFonts w:asciiTheme="majorBidi" w:hAnsiTheme="majorBidi" w:cstheme="majorBidi"/>
                <w:noProof/>
                <w:sz w:val="24"/>
                <w:szCs w:val="24"/>
                <w:lang w:val="fr-FR"/>
              </w:rPr>
              <w:t> </w:t>
            </w:r>
            <w:r w:rsidR="00006EC0" w:rsidRPr="0013790A">
              <w:rPr>
                <w:rFonts w:asciiTheme="majorBidi" w:hAnsiTheme="majorBidi" w:cstheme="majorBidi"/>
                <w:noProof/>
                <w:sz w:val="24"/>
                <w:szCs w:val="24"/>
                <w:lang w:val="fr-FR"/>
              </w:rPr>
              <w:t> </w:t>
            </w:r>
            <w:r w:rsidR="00006EC0" w:rsidRPr="0013790A">
              <w:rPr>
                <w:rFonts w:asciiTheme="majorBidi" w:hAnsiTheme="majorBidi" w:cstheme="majorBidi"/>
                <w:noProof/>
                <w:sz w:val="24"/>
                <w:szCs w:val="24"/>
                <w:lang w:val="fr-FR"/>
              </w:rPr>
              <w:t> </w:t>
            </w:r>
            <w:r w:rsidR="00006EC0" w:rsidRPr="0013790A">
              <w:rPr>
                <w:rFonts w:asciiTheme="majorBidi" w:hAnsiTheme="majorBidi" w:cstheme="majorBidi"/>
                <w:sz w:val="24"/>
                <w:szCs w:val="24"/>
                <w:lang w:val="fr-FR"/>
              </w:rPr>
              <w:fldChar w:fldCharType="end"/>
            </w:r>
            <w:bookmarkEnd w:id="42"/>
          </w:p>
          <w:p w14:paraId="708C1084" w14:textId="77777777" w:rsidR="001A2539" w:rsidRPr="0013790A"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164BB4A4" w14:textId="18C4999A" w:rsidR="00952DE4" w:rsidRPr="0013790A" w:rsidRDefault="000F43A8" w:rsidP="6595E2F0">
            <w:pPr>
              <w:rPr>
                <w:rFonts w:asciiTheme="majorBidi" w:hAnsiTheme="majorBidi" w:cstheme="majorBidi"/>
                <w:lang w:val="fr-FR"/>
              </w:rPr>
            </w:pPr>
            <w:r w:rsidRPr="0013790A">
              <w:rPr>
                <w:rFonts w:asciiTheme="majorBidi" w:hAnsiTheme="majorBidi" w:cstheme="majorBidi"/>
                <w:lang w:val="fr-FR"/>
              </w:rPr>
              <w:t xml:space="preserve">Indiquez le montant ($) du budget dépensé jusqu’à maintenant contribuant à l’égalité des sexes ou à l’autonomisation des </w:t>
            </w:r>
            <w:r w:rsidR="001D1EE0" w:rsidRPr="0013790A">
              <w:rPr>
                <w:rFonts w:asciiTheme="majorBidi" w:hAnsiTheme="majorBidi" w:cstheme="majorBidi"/>
                <w:lang w:val="fr-FR"/>
              </w:rPr>
              <w:t>femmes :</w:t>
            </w:r>
            <w:r w:rsidR="00006EC0" w:rsidRPr="0013790A">
              <w:rPr>
                <w:rFonts w:asciiTheme="majorBidi" w:hAnsiTheme="majorBidi" w:cstheme="majorBidi"/>
                <w:lang w:val="fr-FR"/>
              </w:rPr>
              <w:t xml:space="preserve"> </w:t>
            </w:r>
            <w:r w:rsidR="00006EC0" w:rsidRPr="0013790A">
              <w:rPr>
                <w:rFonts w:asciiTheme="majorBidi" w:hAnsiTheme="majorBidi" w:cstheme="majorBidi"/>
                <w:lang w:val="fr-FR"/>
              </w:rPr>
              <w:fldChar w:fldCharType="begin">
                <w:ffData>
                  <w:name w:val="Text1"/>
                  <w:enabled/>
                  <w:calcOnExit w:val="0"/>
                  <w:textInput>
                    <w:type w:val="number"/>
                    <w:maxLength w:val="500"/>
                    <w:format w:val="0.00"/>
                  </w:textInput>
                </w:ffData>
              </w:fldChar>
            </w:r>
            <w:r w:rsidR="00006EC0" w:rsidRPr="0013790A">
              <w:rPr>
                <w:rFonts w:asciiTheme="majorBidi" w:hAnsiTheme="majorBidi" w:cstheme="majorBidi"/>
                <w:lang w:val="fr-FR"/>
              </w:rPr>
              <w:instrText xml:space="preserve"> FORMTEXT </w:instrText>
            </w:r>
            <w:r w:rsidR="00006EC0" w:rsidRPr="0013790A">
              <w:rPr>
                <w:rFonts w:asciiTheme="majorBidi" w:hAnsiTheme="majorBidi" w:cstheme="majorBidi"/>
                <w:lang w:val="fr-FR"/>
              </w:rPr>
            </w:r>
            <w:r w:rsidR="00006EC0" w:rsidRPr="0013790A">
              <w:rPr>
                <w:rFonts w:asciiTheme="majorBidi" w:hAnsiTheme="majorBidi" w:cstheme="majorBidi"/>
                <w:lang w:val="fr-FR"/>
              </w:rPr>
              <w:fldChar w:fldCharType="separate"/>
            </w:r>
            <w:r w:rsidR="00006EC0" w:rsidRPr="0013790A">
              <w:rPr>
                <w:rFonts w:asciiTheme="majorBidi" w:hAnsiTheme="majorBidi" w:cstheme="majorBidi"/>
                <w:noProof/>
                <w:lang w:val="fr-FR"/>
              </w:rPr>
              <w:t> </w:t>
            </w:r>
            <w:r w:rsidR="00006EC0" w:rsidRPr="0013790A">
              <w:rPr>
                <w:rFonts w:asciiTheme="majorBidi" w:hAnsiTheme="majorBidi" w:cstheme="majorBidi"/>
                <w:noProof/>
                <w:lang w:val="fr-FR"/>
              </w:rPr>
              <w:t> </w:t>
            </w:r>
            <w:r w:rsidR="00006EC0" w:rsidRPr="0013790A">
              <w:rPr>
                <w:rFonts w:asciiTheme="majorBidi" w:hAnsiTheme="majorBidi" w:cstheme="majorBidi"/>
                <w:noProof/>
                <w:lang w:val="fr-FR"/>
              </w:rPr>
              <w:t> </w:t>
            </w:r>
            <w:r w:rsidR="00006EC0" w:rsidRPr="0013790A">
              <w:rPr>
                <w:rFonts w:asciiTheme="majorBidi" w:hAnsiTheme="majorBidi" w:cstheme="majorBidi"/>
                <w:noProof/>
                <w:lang w:val="fr-FR"/>
              </w:rPr>
              <w:t> </w:t>
            </w:r>
            <w:r w:rsidR="00006EC0" w:rsidRPr="0013790A">
              <w:rPr>
                <w:rFonts w:asciiTheme="majorBidi" w:hAnsiTheme="majorBidi" w:cstheme="majorBidi"/>
                <w:noProof/>
                <w:lang w:val="fr-FR"/>
              </w:rPr>
              <w:t> </w:t>
            </w:r>
            <w:r w:rsidR="00006EC0" w:rsidRPr="0013790A">
              <w:rPr>
                <w:rFonts w:asciiTheme="majorBidi" w:hAnsiTheme="majorBidi" w:cstheme="majorBidi"/>
                <w:lang w:val="fr-FR"/>
              </w:rPr>
              <w:fldChar w:fldCharType="end"/>
            </w:r>
          </w:p>
          <w:p w14:paraId="639EFB0D" w14:textId="48DE6168" w:rsidR="00CB7336" w:rsidRPr="0013790A" w:rsidRDefault="00CB7336" w:rsidP="6595E2F0">
            <w:pPr>
              <w:rPr>
                <w:rFonts w:asciiTheme="minorHAnsi" w:hAnsiTheme="minorHAnsi" w:cstheme="minorBidi"/>
                <w:lang w:val="fr-FR"/>
              </w:rPr>
            </w:pPr>
          </w:p>
        </w:tc>
      </w:tr>
      <w:tr w:rsidR="009B18EB" w:rsidRPr="00D9372B" w14:paraId="0DF7F010" w14:textId="77777777" w:rsidTr="0EA083F7">
        <w:trPr>
          <w:trHeight w:val="1124"/>
        </w:trPr>
        <w:tc>
          <w:tcPr>
            <w:tcW w:w="10036" w:type="dxa"/>
            <w:gridSpan w:val="2"/>
          </w:tcPr>
          <w:p w14:paraId="0084A294" w14:textId="6908A58C" w:rsidR="009B18EB" w:rsidRPr="0013790A" w:rsidRDefault="000F43A8" w:rsidP="00F23D0F">
            <w:pPr>
              <w:rPr>
                <w:b/>
                <w:bCs/>
                <w:iCs/>
                <w:lang w:val="fr-FR"/>
              </w:rPr>
            </w:pPr>
            <w:r w:rsidRPr="0013790A">
              <w:rPr>
                <w:b/>
                <w:bCs/>
                <w:iCs/>
                <w:lang w:val="fr-FR"/>
              </w:rPr>
              <w:lastRenderedPageBreak/>
              <w:t xml:space="preserve">Marquer de genre du </w:t>
            </w:r>
            <w:r w:rsidR="00390E93" w:rsidRPr="0013790A">
              <w:rPr>
                <w:b/>
                <w:bCs/>
                <w:iCs/>
                <w:lang w:val="fr-FR"/>
              </w:rPr>
              <w:t>projet :</w:t>
            </w:r>
            <w:r w:rsidR="009B18EB" w:rsidRPr="0013790A">
              <w:rPr>
                <w:b/>
                <w:bCs/>
                <w:iCs/>
                <w:lang w:val="fr-FR"/>
              </w:rPr>
              <w:t xml:space="preserve"> </w:t>
            </w:r>
            <w:r w:rsidR="00280FEA" w:rsidRPr="0013790A">
              <w:rPr>
                <w:b/>
                <w:bCs/>
                <w:iCs/>
                <w:lang w:val="fr-FR"/>
              </w:rPr>
              <w:fldChar w:fldCharType="begin">
                <w:ffData>
                  <w:name w:val="gendermarker"/>
                  <w:enabled/>
                  <w:calcOnExit w:val="0"/>
                  <w:ddList>
                    <w:listEntry w:val="Veuillez sélectionner"/>
                    <w:listEntry w:val="GM3"/>
                    <w:listEntry w:val="GM2"/>
                    <w:listEntry w:val="GM1"/>
                  </w:ddList>
                </w:ffData>
              </w:fldChar>
            </w:r>
            <w:bookmarkStart w:id="43" w:name="gendermarker"/>
            <w:r w:rsidR="00280FEA" w:rsidRPr="0013790A">
              <w:rPr>
                <w:b/>
                <w:bCs/>
                <w:iCs/>
                <w:lang w:val="fr-FR"/>
              </w:rPr>
              <w:instrText xml:space="preserve"> FORMDROPDOWN </w:instrText>
            </w:r>
            <w:r w:rsidR="00280FEA" w:rsidRPr="0013790A">
              <w:rPr>
                <w:b/>
                <w:bCs/>
                <w:iCs/>
                <w:lang w:val="fr-FR"/>
              </w:rPr>
            </w:r>
            <w:r w:rsidR="00280FEA" w:rsidRPr="0013790A">
              <w:rPr>
                <w:b/>
                <w:bCs/>
                <w:iCs/>
                <w:lang w:val="fr-FR"/>
              </w:rPr>
              <w:fldChar w:fldCharType="separate"/>
            </w:r>
            <w:r w:rsidR="00280FEA" w:rsidRPr="0013790A">
              <w:rPr>
                <w:b/>
                <w:bCs/>
                <w:iCs/>
                <w:lang w:val="fr-FR"/>
              </w:rPr>
              <w:fldChar w:fldCharType="end"/>
            </w:r>
            <w:bookmarkEnd w:id="43"/>
            <w:r w:rsidR="00FD5073">
              <w:rPr>
                <w:b/>
                <w:bCs/>
                <w:iCs/>
                <w:lang w:val="fr-FR"/>
              </w:rPr>
              <w:t xml:space="preserve"> </w:t>
            </w:r>
            <w:r w:rsidR="00885799">
              <w:rPr>
                <w:b/>
                <w:bCs/>
                <w:iCs/>
                <w:lang w:val="fr-FR"/>
              </w:rPr>
              <w:t>GM2</w:t>
            </w:r>
          </w:p>
          <w:p w14:paraId="7B5DB9E4" w14:textId="4F547075" w:rsidR="009B18EB" w:rsidRPr="0013790A" w:rsidRDefault="000F43A8" w:rsidP="00F23D0F">
            <w:pPr>
              <w:rPr>
                <w:b/>
                <w:bCs/>
                <w:iCs/>
                <w:lang w:val="fr-FR"/>
              </w:rPr>
            </w:pPr>
            <w:r w:rsidRPr="0013790A">
              <w:rPr>
                <w:b/>
                <w:bCs/>
                <w:iCs/>
                <w:lang w:val="fr-FR"/>
              </w:rPr>
              <w:t xml:space="preserve">Marquer de risque du </w:t>
            </w:r>
            <w:r w:rsidR="001D1EE0" w:rsidRPr="0013790A">
              <w:rPr>
                <w:b/>
                <w:bCs/>
                <w:iCs/>
                <w:lang w:val="fr-FR"/>
              </w:rPr>
              <w:t>projet :</w:t>
            </w:r>
            <w:r w:rsidR="009B18EB" w:rsidRPr="0013790A">
              <w:rPr>
                <w:b/>
                <w:bCs/>
                <w:iCs/>
                <w:lang w:val="fr-FR"/>
              </w:rPr>
              <w:t xml:space="preserve"> </w:t>
            </w:r>
            <w:r w:rsidR="00280FEA" w:rsidRPr="0013790A">
              <w:rPr>
                <w:b/>
                <w:bCs/>
                <w:iCs/>
                <w:lang w:val="fr-FR"/>
              </w:rPr>
              <w:fldChar w:fldCharType="begin">
                <w:ffData>
                  <w:name w:val="riskmarker"/>
                  <w:enabled/>
                  <w:calcOnExit w:val="0"/>
                  <w:ddList>
                    <w:listEntry w:val="Veuillez sélectionner"/>
                    <w:listEntry w:val="Faible"/>
                    <w:listEntry w:val="Moyen"/>
                    <w:listEntry w:val="Élevé"/>
                  </w:ddList>
                </w:ffData>
              </w:fldChar>
            </w:r>
            <w:bookmarkStart w:id="44" w:name="riskmarker"/>
            <w:r w:rsidR="00280FEA" w:rsidRPr="0013790A">
              <w:rPr>
                <w:b/>
                <w:bCs/>
                <w:iCs/>
                <w:lang w:val="fr-FR"/>
              </w:rPr>
              <w:instrText xml:space="preserve"> FORMDROPDOWN </w:instrText>
            </w:r>
            <w:r w:rsidR="00280FEA" w:rsidRPr="0013790A">
              <w:rPr>
                <w:b/>
                <w:bCs/>
                <w:iCs/>
                <w:lang w:val="fr-FR"/>
              </w:rPr>
            </w:r>
            <w:r w:rsidR="00280FEA" w:rsidRPr="0013790A">
              <w:rPr>
                <w:b/>
                <w:bCs/>
                <w:iCs/>
                <w:lang w:val="fr-FR"/>
              </w:rPr>
              <w:fldChar w:fldCharType="separate"/>
            </w:r>
            <w:r w:rsidR="00280FEA" w:rsidRPr="0013790A">
              <w:rPr>
                <w:b/>
                <w:bCs/>
                <w:iCs/>
                <w:lang w:val="fr-FR"/>
              </w:rPr>
              <w:fldChar w:fldCharType="end"/>
            </w:r>
            <w:bookmarkEnd w:id="44"/>
            <w:r w:rsidR="00885799">
              <w:rPr>
                <w:b/>
                <w:bCs/>
                <w:iCs/>
                <w:lang w:val="fr-FR"/>
              </w:rPr>
              <w:t xml:space="preserve"> 0</w:t>
            </w:r>
          </w:p>
          <w:p w14:paraId="55B14D86" w14:textId="28E24A94" w:rsidR="009B18EB" w:rsidRPr="001E5EA5" w:rsidRDefault="000F43A8" w:rsidP="21D24CD2">
            <w:pPr>
              <w:rPr>
                <w:b/>
                <w:bCs/>
                <w:lang w:val="fr-CM"/>
              </w:rPr>
            </w:pPr>
            <w:r w:rsidRPr="001E5EA5">
              <w:rPr>
                <w:b/>
                <w:bCs/>
                <w:lang w:val="fr-CM"/>
              </w:rPr>
              <w:t xml:space="preserve">Domaine de priorité de l’intervention PBF (« PBF </w:t>
            </w:r>
            <w:r w:rsidR="009B18EB" w:rsidRPr="001E5EA5">
              <w:rPr>
                <w:b/>
                <w:bCs/>
                <w:lang w:val="fr-CM"/>
              </w:rPr>
              <w:t>focus area</w:t>
            </w:r>
            <w:r w:rsidRPr="001E5EA5">
              <w:rPr>
                <w:b/>
                <w:bCs/>
                <w:lang w:val="fr-CM"/>
              </w:rPr>
              <w:t> »</w:t>
            </w:r>
            <w:r w:rsidR="001D1EE0" w:rsidRPr="001E5EA5">
              <w:rPr>
                <w:b/>
                <w:bCs/>
                <w:lang w:val="fr-CM"/>
              </w:rPr>
              <w:t>) :</w:t>
            </w:r>
            <w:r w:rsidR="009B18EB" w:rsidRPr="001E5EA5">
              <w:rPr>
                <w:b/>
                <w:bCs/>
                <w:lang w:val="fr-CM"/>
              </w:rPr>
              <w:t xml:space="preserve"> </w:t>
            </w:r>
            <w:r w:rsidR="00280FEA" w:rsidRPr="21D24CD2">
              <w:rPr>
                <w:b/>
                <w:bCs/>
                <w:lang w:val="fr-FR"/>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45" w:name="focusarea"/>
            <w:r w:rsidR="00280FEA" w:rsidRPr="21D24CD2">
              <w:rPr>
                <w:b/>
                <w:bCs/>
                <w:lang w:val="fr-FR"/>
              </w:rPr>
              <w:instrText xml:space="preserve"> FORMDROPDOWN </w:instrText>
            </w:r>
            <w:r w:rsidR="00280FEA" w:rsidRPr="21D24CD2">
              <w:rPr>
                <w:b/>
                <w:bCs/>
                <w:lang w:val="fr-FR"/>
              </w:rPr>
            </w:r>
            <w:r w:rsidR="00280FEA" w:rsidRPr="21D24CD2">
              <w:rPr>
                <w:b/>
                <w:bCs/>
                <w:lang w:val="fr-FR"/>
              </w:rPr>
              <w:fldChar w:fldCharType="separate"/>
            </w:r>
            <w:r w:rsidR="00280FEA" w:rsidRPr="21D24CD2">
              <w:rPr>
                <w:b/>
                <w:bCs/>
                <w:lang w:val="fr-FR"/>
              </w:rPr>
              <w:fldChar w:fldCharType="end"/>
            </w:r>
            <w:bookmarkEnd w:id="45"/>
          </w:p>
        </w:tc>
      </w:tr>
      <w:tr w:rsidR="001C417E" w:rsidRPr="00D9372B" w14:paraId="5DBC2EA7" w14:textId="77777777" w:rsidTr="000B33D1">
        <w:trPr>
          <w:trHeight w:val="1124"/>
        </w:trPr>
        <w:tc>
          <w:tcPr>
            <w:tcW w:w="10036" w:type="dxa"/>
            <w:gridSpan w:val="2"/>
          </w:tcPr>
          <w:p w14:paraId="6B5B72BB" w14:textId="77777777" w:rsidR="009E1697" w:rsidRPr="00426295" w:rsidRDefault="0028605B" w:rsidP="00F23D0F">
            <w:pPr>
              <w:rPr>
                <w:b/>
                <w:bCs/>
                <w:iCs/>
                <w:highlight w:val="lightGray"/>
                <w:lang w:val="fr-FR"/>
              </w:rPr>
            </w:pPr>
            <w:r w:rsidRPr="00426295">
              <w:rPr>
                <w:b/>
                <w:bCs/>
                <w:iCs/>
                <w:highlight w:val="lightGray"/>
                <w:lang w:val="fr-FR"/>
              </w:rPr>
              <w:lastRenderedPageBreak/>
              <w:t xml:space="preserve">Comité de Pilotage et </w:t>
            </w:r>
            <w:r w:rsidR="009E1697" w:rsidRPr="00426295">
              <w:rPr>
                <w:b/>
                <w:bCs/>
                <w:iCs/>
                <w:highlight w:val="lightGray"/>
                <w:lang w:val="fr-FR"/>
              </w:rPr>
              <w:t>Interactions avec le gouvernement</w:t>
            </w:r>
          </w:p>
          <w:p w14:paraId="12B5044F" w14:textId="2C2CEC82" w:rsidR="009E1697" w:rsidRPr="00426295" w:rsidRDefault="000A0FD3" w:rsidP="009E1697">
            <w:pPr>
              <w:pStyle w:val="ListParagraph"/>
              <w:ind w:left="0"/>
              <w:rPr>
                <w:rFonts w:asciiTheme="majorBidi" w:hAnsiTheme="majorBidi" w:cstheme="majorBidi"/>
                <w:highlight w:val="lightGray"/>
                <w:lang w:val="fr-FR"/>
              </w:rPr>
            </w:pPr>
            <w:r w:rsidRPr="00426295">
              <w:rPr>
                <w:rFonts w:asciiTheme="majorBidi" w:hAnsiTheme="majorBidi" w:cstheme="majorBidi"/>
                <w:highlight w:val="lightGray"/>
                <w:lang w:val="fr-FR"/>
              </w:rPr>
              <w:t xml:space="preserve">Est-ce qu'un comité de pilotage actif existe pour ce </w:t>
            </w:r>
            <w:r w:rsidR="001D1EE0" w:rsidRPr="00426295">
              <w:rPr>
                <w:rFonts w:asciiTheme="majorBidi" w:hAnsiTheme="majorBidi" w:cstheme="majorBidi"/>
                <w:highlight w:val="lightGray"/>
                <w:lang w:val="fr-FR"/>
              </w:rPr>
              <w:t>projet ?</w:t>
            </w:r>
          </w:p>
          <w:p w14:paraId="7358E6C6" w14:textId="0D3E348D" w:rsidR="001C417E" w:rsidRPr="00426295" w:rsidRDefault="00D9372B" w:rsidP="009E1697">
            <w:pPr>
              <w:pStyle w:val="ListParagraph"/>
              <w:ind w:left="0"/>
              <w:rPr>
                <w:rFonts w:asciiTheme="majorBidi" w:hAnsiTheme="majorBidi" w:cstheme="majorBidi"/>
                <w:highlight w:val="lightGray"/>
                <w:lang w:val="fr-FR"/>
              </w:rPr>
            </w:pPr>
            <w:sdt>
              <w:sdtPr>
                <w:rPr>
                  <w:rFonts w:asciiTheme="majorBidi" w:hAnsiTheme="majorBidi" w:cstheme="majorBidi"/>
                  <w:highlight w:val="lightGray"/>
                  <w:lang w:val="fr-FR"/>
                </w:rPr>
                <w:id w:val="1174919133"/>
                <w:placeholder>
                  <w:docPart w:val="DefaultPlaceholder_-1854013440"/>
                </w:placeholder>
              </w:sdtPr>
              <w:sdtEndPr/>
              <w:sdtContent>
                <w:r w:rsidR="00885799" w:rsidRPr="00426295">
                  <w:rPr>
                    <w:rFonts w:asciiTheme="majorBidi" w:hAnsiTheme="majorBidi" w:cstheme="majorBidi"/>
                    <w:highlight w:val="lightGray"/>
                    <w:lang w:val="fr-FR"/>
                  </w:rPr>
                  <w:t>Oui</w:t>
                </w:r>
              </w:sdtContent>
            </w:sdt>
          </w:p>
          <w:p w14:paraId="1AFA2495" w14:textId="77777777" w:rsidR="000A0FD3" w:rsidRPr="00426295" w:rsidRDefault="000A0FD3" w:rsidP="009E1697">
            <w:pPr>
              <w:pStyle w:val="ListParagraph"/>
              <w:ind w:left="0"/>
              <w:rPr>
                <w:rFonts w:asciiTheme="majorBidi" w:hAnsiTheme="majorBidi" w:cstheme="majorBidi"/>
                <w:highlight w:val="lightGray"/>
                <w:lang w:val="fr-FR"/>
              </w:rPr>
            </w:pPr>
          </w:p>
          <w:p w14:paraId="3E81F59E" w14:textId="029C8314" w:rsidR="000A0FD3" w:rsidRPr="00426295" w:rsidRDefault="00C47968" w:rsidP="009E1697">
            <w:pPr>
              <w:pStyle w:val="ListParagraph"/>
              <w:ind w:left="0"/>
              <w:rPr>
                <w:rFonts w:asciiTheme="majorBidi" w:hAnsiTheme="majorBidi" w:cstheme="majorBidi"/>
                <w:highlight w:val="lightGray"/>
                <w:lang w:val="fr-FR"/>
              </w:rPr>
            </w:pPr>
            <w:r w:rsidRPr="00426295">
              <w:rPr>
                <w:rFonts w:asciiTheme="majorBidi" w:hAnsiTheme="majorBidi" w:cstheme="majorBidi"/>
                <w:highlight w:val="lightGray"/>
                <w:lang w:val="fr-FR"/>
              </w:rPr>
              <w:t>Si oui, veuillez indiquer le nombre de rencontres du comité de pilotage de projet au cours des 6 derniers mois</w:t>
            </w:r>
            <w:r w:rsidR="001B331E" w:rsidRPr="00426295">
              <w:rPr>
                <w:rFonts w:asciiTheme="majorBidi" w:hAnsiTheme="majorBidi" w:cstheme="majorBidi"/>
                <w:highlight w:val="lightGray"/>
                <w:lang w:val="fr-FR"/>
              </w:rPr>
              <w:t xml:space="preserve"> </w:t>
            </w:r>
            <w:r w:rsidR="001B331E" w:rsidRPr="00426295">
              <w:rPr>
                <w:i/>
                <w:iCs/>
                <w:highlight w:val="lightGray"/>
                <w:lang w:val="fr-FR"/>
              </w:rPr>
              <w:t xml:space="preserve">(3000 </w:t>
            </w:r>
            <w:r w:rsidR="00DD63B1" w:rsidRPr="00426295">
              <w:rPr>
                <w:i/>
                <w:iCs/>
                <w:highlight w:val="lightGray"/>
                <w:lang w:val="fr-FR"/>
              </w:rPr>
              <w:t>caractères</w:t>
            </w:r>
            <w:r w:rsidR="001B331E" w:rsidRPr="00426295">
              <w:rPr>
                <w:i/>
                <w:iCs/>
                <w:highlight w:val="lightGray"/>
                <w:lang w:val="fr-FR"/>
              </w:rPr>
              <w:t>)</w:t>
            </w:r>
            <w:r w:rsidR="00F4283B" w:rsidRPr="00426295">
              <w:rPr>
                <w:i/>
                <w:iCs/>
                <w:highlight w:val="lightGray"/>
                <w:lang w:val="fr-FR"/>
              </w:rPr>
              <w:t>.</w:t>
            </w:r>
          </w:p>
          <w:p w14:paraId="5FDFA69B" w14:textId="10515B36" w:rsidR="009E1697" w:rsidRPr="00CA3DE0" w:rsidRDefault="00E16652" w:rsidP="00792AD9">
            <w:pPr>
              <w:shd w:val="clear" w:color="auto" w:fill="D0CECE" w:themeFill="background2" w:themeFillShade="E6"/>
              <w:jc w:val="both"/>
              <w:rPr>
                <w:rFonts w:asciiTheme="majorBidi" w:hAnsiTheme="majorBidi" w:cstheme="majorBidi"/>
                <w:highlight w:val="lightGray"/>
                <w:lang w:val="fr-FR"/>
              </w:rPr>
            </w:pPr>
            <w:r w:rsidRPr="00CA3DE0">
              <w:rPr>
                <w:highlight w:val="lightGray"/>
                <w:lang w:val="fr-FR"/>
              </w:rPr>
              <w:t xml:space="preserve">Le Comité de pilotage conjoint du portefeuille PBF est actif </w:t>
            </w:r>
            <w:r w:rsidR="00DA6756" w:rsidRPr="00CA3DE0">
              <w:rPr>
                <w:highlight w:val="lightGray"/>
                <w:lang w:val="fr-FR"/>
              </w:rPr>
              <w:t xml:space="preserve">et </w:t>
            </w:r>
            <w:r w:rsidRPr="00CA3DE0">
              <w:rPr>
                <w:highlight w:val="lightGray"/>
                <w:lang w:val="fr-FR"/>
              </w:rPr>
              <w:t xml:space="preserve">est appuyé par un comité technique de suivi </w:t>
            </w:r>
            <w:r w:rsidR="00637472" w:rsidRPr="00CA3DE0">
              <w:rPr>
                <w:highlight w:val="lightGray"/>
                <w:lang w:val="fr-FR"/>
              </w:rPr>
              <w:t xml:space="preserve">qui est </w:t>
            </w:r>
            <w:r w:rsidRPr="00CA3DE0">
              <w:rPr>
                <w:highlight w:val="lightGray"/>
                <w:lang w:val="fr-FR"/>
              </w:rPr>
              <w:t xml:space="preserve">aussi opérationnelle. Ce dernier a tenu au cours de cette période de rapportage sa réunion le 4 mars 2025 avec </w:t>
            </w:r>
            <w:r w:rsidR="006A7E9D" w:rsidRPr="00CA3DE0">
              <w:rPr>
                <w:highlight w:val="lightGray"/>
                <w:lang w:val="fr-FR"/>
              </w:rPr>
              <w:t xml:space="preserve">un </w:t>
            </w:r>
            <w:r w:rsidRPr="00CA3DE0">
              <w:rPr>
                <w:highlight w:val="lightGray"/>
                <w:lang w:val="fr-FR"/>
              </w:rPr>
              <w:t>triple objectif : 1) examiner le Plan de travail 2025 du projet Mécanisme de soutien, 2) fournir des orientations stratégiques pour la formulation des projets en pipeline et 3) finaliser les préparatifs des missions conjointes de suivi avec le comité de pilotage</w:t>
            </w:r>
            <w:r w:rsidR="000856A4" w:rsidRPr="00CA3DE0">
              <w:rPr>
                <w:highlight w:val="lightGray"/>
                <w:lang w:val="fr-FR"/>
              </w:rPr>
              <w:t xml:space="preserve"> conjoint</w:t>
            </w:r>
            <w:r w:rsidR="001908E7" w:rsidRPr="00CA3DE0">
              <w:rPr>
                <w:rFonts w:asciiTheme="majorBidi" w:hAnsiTheme="majorBidi" w:cstheme="majorBidi"/>
                <w:highlight w:val="lightGray"/>
                <w:lang w:val="fr-FR"/>
              </w:rPr>
              <w:t xml:space="preserve">. </w:t>
            </w:r>
          </w:p>
          <w:p w14:paraId="343E1E9C" w14:textId="77777777" w:rsidR="00C47968" w:rsidRPr="00426295" w:rsidRDefault="00C47968" w:rsidP="009E1697">
            <w:pPr>
              <w:pStyle w:val="ListParagraph"/>
              <w:ind w:left="0"/>
              <w:rPr>
                <w:rFonts w:asciiTheme="majorBidi" w:hAnsiTheme="majorBidi" w:cstheme="majorBidi"/>
                <w:highlight w:val="lightGray"/>
                <w:lang w:val="fr-CM"/>
              </w:rPr>
            </w:pPr>
          </w:p>
          <w:p w14:paraId="54312BC9" w14:textId="19700062" w:rsidR="00C47968" w:rsidRPr="00426295" w:rsidRDefault="00C47968" w:rsidP="009E1697">
            <w:pPr>
              <w:pStyle w:val="ListParagraph"/>
              <w:ind w:left="0"/>
              <w:rPr>
                <w:rFonts w:asciiTheme="majorBidi" w:hAnsiTheme="majorBidi" w:cstheme="majorBidi"/>
                <w:color w:val="000000"/>
                <w:highlight w:val="lightGray"/>
                <w:lang w:val="fr-FR"/>
              </w:rPr>
            </w:pPr>
            <w:r w:rsidRPr="00426295">
              <w:rPr>
                <w:rFonts w:asciiTheme="majorBidi" w:hAnsiTheme="majorBidi" w:cstheme="majorBidi"/>
                <w:color w:val="000000"/>
                <w:highlight w:val="lightGray"/>
                <w:lang w:val="fr-FR"/>
              </w:rPr>
              <w:t>Veuillez fournir une brève description des interactions du projet auprès du gouvern</w:t>
            </w:r>
            <w:r w:rsidR="005A404F" w:rsidRPr="00426295">
              <w:rPr>
                <w:rFonts w:asciiTheme="majorBidi" w:hAnsiTheme="majorBidi" w:cstheme="majorBidi"/>
                <w:color w:val="000000"/>
                <w:highlight w:val="lightGray"/>
                <w:lang w:val="fr-FR"/>
              </w:rPr>
              <w:t>e</w:t>
            </w:r>
            <w:r w:rsidRPr="00426295">
              <w:rPr>
                <w:rFonts w:asciiTheme="majorBidi" w:hAnsiTheme="majorBidi" w:cstheme="majorBidi"/>
                <w:color w:val="000000"/>
                <w:highlight w:val="lightGray"/>
                <w:lang w:val="fr-FR"/>
              </w:rPr>
              <w:t>ment. Merci de préci</w:t>
            </w:r>
            <w:r w:rsidR="00832774" w:rsidRPr="00426295">
              <w:rPr>
                <w:rFonts w:asciiTheme="majorBidi" w:hAnsiTheme="majorBidi" w:cstheme="majorBidi"/>
                <w:color w:val="000000"/>
                <w:highlight w:val="lightGray"/>
                <w:lang w:val="fr-FR"/>
              </w:rPr>
              <w:t>s</w:t>
            </w:r>
            <w:r w:rsidRPr="00426295">
              <w:rPr>
                <w:rFonts w:asciiTheme="majorBidi" w:hAnsiTheme="majorBidi" w:cstheme="majorBidi"/>
                <w:color w:val="000000"/>
                <w:highlight w:val="lightGray"/>
                <w:lang w:val="fr-FR"/>
              </w:rPr>
              <w:t>er les niveaux de gouvern</w:t>
            </w:r>
            <w:r w:rsidR="00832774" w:rsidRPr="00426295">
              <w:rPr>
                <w:rFonts w:asciiTheme="majorBidi" w:hAnsiTheme="majorBidi" w:cstheme="majorBidi"/>
                <w:color w:val="000000"/>
                <w:highlight w:val="lightGray"/>
                <w:lang w:val="fr-FR"/>
              </w:rPr>
              <w:t>e</w:t>
            </w:r>
            <w:r w:rsidRPr="00426295">
              <w:rPr>
                <w:rFonts w:asciiTheme="majorBidi" w:hAnsiTheme="majorBidi" w:cstheme="majorBidi"/>
                <w:color w:val="000000"/>
                <w:highlight w:val="lightGray"/>
                <w:lang w:val="fr-FR"/>
              </w:rPr>
              <w:t xml:space="preserve">ment avec lesquels le projet a interagi </w:t>
            </w:r>
            <w:r w:rsidR="006662E8" w:rsidRPr="00426295">
              <w:rPr>
                <w:i/>
                <w:iCs/>
                <w:highlight w:val="lightGray"/>
                <w:lang w:val="fr-FR"/>
              </w:rPr>
              <w:t xml:space="preserve">(3000 </w:t>
            </w:r>
            <w:r w:rsidR="00DD63B1" w:rsidRPr="00426295">
              <w:rPr>
                <w:i/>
                <w:iCs/>
                <w:highlight w:val="lightGray"/>
                <w:lang w:val="fr-FR"/>
              </w:rPr>
              <w:t>caractères</w:t>
            </w:r>
            <w:r w:rsidR="006662E8" w:rsidRPr="00426295">
              <w:rPr>
                <w:i/>
                <w:iCs/>
                <w:highlight w:val="lightGray"/>
                <w:lang w:val="fr-FR"/>
              </w:rPr>
              <w:t>)</w:t>
            </w:r>
            <w:r w:rsidR="00F4283B" w:rsidRPr="00426295">
              <w:rPr>
                <w:i/>
                <w:iCs/>
                <w:highlight w:val="lightGray"/>
                <w:lang w:val="fr-FR"/>
              </w:rPr>
              <w:t>.</w:t>
            </w:r>
          </w:p>
          <w:sdt>
            <w:sdtPr>
              <w:rPr>
                <w:rFonts w:asciiTheme="majorBidi" w:hAnsiTheme="majorBidi" w:cstheme="majorBidi"/>
                <w:color w:val="000000"/>
                <w:highlight w:val="lightGray"/>
                <w:lang w:val="fr-FR"/>
              </w:rPr>
              <w:id w:val="623977978"/>
              <w:placeholder>
                <w:docPart w:val="DefaultPlaceholder_-1854013440"/>
              </w:placeholder>
            </w:sdtPr>
            <w:sdtEndPr>
              <w:rPr>
                <w:color w:val="000000" w:themeColor="text1"/>
              </w:rPr>
            </w:sdtEndPr>
            <w:sdtContent>
              <w:p w14:paraId="419A9879" w14:textId="1EAFFE6A" w:rsidR="000E1F7E" w:rsidRPr="00426295" w:rsidRDefault="00811BAB" w:rsidP="00414010">
                <w:pPr>
                  <w:pStyle w:val="ListParagraph"/>
                  <w:ind w:left="0"/>
                  <w:jc w:val="both"/>
                  <w:rPr>
                    <w:rFonts w:asciiTheme="majorBidi" w:hAnsiTheme="majorBidi" w:cstheme="majorBidi"/>
                    <w:color w:val="000000"/>
                    <w:highlight w:val="lightGray"/>
                    <w:lang w:val="fr-FR"/>
                  </w:rPr>
                </w:pPr>
                <w:r w:rsidRPr="00426295">
                  <w:rPr>
                    <w:rFonts w:asciiTheme="majorBidi" w:hAnsiTheme="majorBidi" w:cstheme="majorBidi"/>
                    <w:color w:val="000000"/>
                    <w:highlight w:val="lightGray"/>
                    <w:lang w:val="fr-FR"/>
                  </w:rPr>
                  <w:t xml:space="preserve">Afin de renforcer </w:t>
                </w:r>
                <w:r w:rsidR="002E0A1E" w:rsidRPr="00426295">
                  <w:rPr>
                    <w:rFonts w:asciiTheme="majorBidi" w:hAnsiTheme="majorBidi" w:cstheme="majorBidi"/>
                    <w:color w:val="000000"/>
                    <w:highlight w:val="lightGray"/>
                    <w:lang w:val="fr-FR"/>
                  </w:rPr>
                  <w:t>l’</w:t>
                </w:r>
                <w:r w:rsidRPr="00426295">
                  <w:rPr>
                    <w:rFonts w:asciiTheme="majorBidi" w:hAnsiTheme="majorBidi" w:cstheme="majorBidi"/>
                    <w:color w:val="000000"/>
                    <w:highlight w:val="lightGray"/>
                    <w:lang w:val="fr-FR"/>
                  </w:rPr>
                  <w:t xml:space="preserve">alignement stratégique et la cohérence opérationnelle </w:t>
                </w:r>
                <w:r w:rsidR="002E0A1E" w:rsidRPr="00426295">
                  <w:rPr>
                    <w:rFonts w:asciiTheme="majorBidi" w:hAnsiTheme="majorBidi" w:cstheme="majorBidi"/>
                    <w:color w:val="000000"/>
                    <w:highlight w:val="lightGray"/>
                    <w:lang w:val="fr-FR"/>
                  </w:rPr>
                  <w:t xml:space="preserve">du portefeuille </w:t>
                </w:r>
                <w:r w:rsidR="00683AEA" w:rsidRPr="00426295">
                  <w:rPr>
                    <w:rFonts w:asciiTheme="majorBidi" w:hAnsiTheme="majorBidi" w:cstheme="majorBidi"/>
                    <w:color w:val="000000"/>
                    <w:highlight w:val="lightGray"/>
                    <w:lang w:val="fr-FR"/>
                  </w:rPr>
                  <w:t xml:space="preserve">PBF, </w:t>
                </w:r>
                <w:r w:rsidRPr="00426295">
                  <w:rPr>
                    <w:rFonts w:asciiTheme="majorBidi" w:hAnsiTheme="majorBidi" w:cstheme="majorBidi"/>
                    <w:color w:val="000000"/>
                    <w:highlight w:val="lightGray"/>
                    <w:lang w:val="fr-FR"/>
                  </w:rPr>
                  <w:t xml:space="preserve">le Secrétariat technique a interagi avec les autorités gouvernementales tant au niveau central qu’au niveau provincial. </w:t>
                </w:r>
              </w:p>
              <w:p w14:paraId="41E477AB" w14:textId="0D53CA3C" w:rsidR="00696ACF" w:rsidRPr="00426295" w:rsidRDefault="006F650C" w:rsidP="00414010">
                <w:pPr>
                  <w:pStyle w:val="ListParagraph"/>
                  <w:ind w:left="0"/>
                  <w:jc w:val="both"/>
                  <w:rPr>
                    <w:rFonts w:asciiTheme="majorBidi" w:hAnsiTheme="majorBidi" w:cstheme="majorBidi"/>
                    <w:color w:val="000000"/>
                    <w:highlight w:val="lightGray"/>
                    <w:lang w:val="fr-FR"/>
                  </w:rPr>
                </w:pPr>
                <w:r w:rsidRPr="00426295">
                  <w:rPr>
                    <w:rFonts w:asciiTheme="majorBidi" w:hAnsiTheme="majorBidi" w:cstheme="majorBidi"/>
                    <w:color w:val="000000"/>
                    <w:highlight w:val="lightGray"/>
                    <w:lang w:val="fr-FR"/>
                  </w:rPr>
                  <w:t>Le</w:t>
                </w:r>
                <w:r w:rsidR="00933AAA" w:rsidRPr="00426295">
                  <w:rPr>
                    <w:rFonts w:asciiTheme="majorBidi" w:hAnsiTheme="majorBidi" w:cstheme="majorBidi"/>
                    <w:color w:val="000000"/>
                    <w:highlight w:val="lightGray"/>
                    <w:lang w:val="fr-FR"/>
                  </w:rPr>
                  <w:t xml:space="preserve"> secrétariat technique a organisé des consultations avec la partie nationale ayant permis de faire une mise à jour de la matrice des nouveaux axes et priorités du PBF en matière de consolidation de la paix pour 2025 au Burundi. Ces consultations ont rassemblé entre autres le ministère de l’intérieur, </w:t>
                </w:r>
                <w:r w:rsidR="009C0D13" w:rsidRPr="00426295">
                  <w:rPr>
                    <w:rFonts w:asciiTheme="majorBidi" w:hAnsiTheme="majorBidi" w:cstheme="majorBidi"/>
                    <w:color w:val="000000"/>
                    <w:highlight w:val="lightGray"/>
                    <w:lang w:val="fr-FR"/>
                  </w:rPr>
                  <w:t>l</w:t>
                </w:r>
                <w:r w:rsidR="00933AAA" w:rsidRPr="00426295">
                  <w:rPr>
                    <w:rFonts w:asciiTheme="majorBidi" w:hAnsiTheme="majorBidi" w:cstheme="majorBidi"/>
                    <w:color w:val="000000"/>
                    <w:highlight w:val="lightGray"/>
                    <w:lang w:val="fr-FR"/>
                  </w:rPr>
                  <w:t xml:space="preserve">e ministère de la Jeunesse, le ministère de la Justice, le Ministère du genre.  </w:t>
                </w:r>
                <w:r w:rsidR="00A84515" w:rsidRPr="00426295">
                  <w:rPr>
                    <w:rFonts w:asciiTheme="majorBidi" w:hAnsiTheme="majorBidi" w:cstheme="majorBidi"/>
                    <w:color w:val="000000"/>
                    <w:highlight w:val="lightGray"/>
                    <w:lang w:val="fr-FR"/>
                  </w:rPr>
                  <w:t>Les consultations</w:t>
                </w:r>
                <w:r w:rsidR="00933AAA" w:rsidRPr="00426295">
                  <w:rPr>
                    <w:rFonts w:asciiTheme="majorBidi" w:hAnsiTheme="majorBidi" w:cstheme="majorBidi"/>
                    <w:color w:val="000000"/>
                    <w:highlight w:val="lightGray"/>
                    <w:lang w:val="fr-FR"/>
                  </w:rPr>
                  <w:t xml:space="preserve"> ont permis d’</w:t>
                </w:r>
                <w:r w:rsidR="002035B9" w:rsidRPr="00426295">
                  <w:rPr>
                    <w:rFonts w:asciiTheme="majorBidi" w:hAnsiTheme="majorBidi" w:cstheme="majorBidi"/>
                    <w:color w:val="000000"/>
                    <w:highlight w:val="lightGray"/>
                    <w:lang w:val="fr-FR"/>
                  </w:rPr>
                  <w:t>identifier les nouveaux défis émergents</w:t>
                </w:r>
                <w:r w:rsidR="004D43DD" w:rsidRPr="00426295">
                  <w:rPr>
                    <w:rFonts w:asciiTheme="majorBidi" w:hAnsiTheme="majorBidi" w:cstheme="majorBidi"/>
                    <w:color w:val="000000"/>
                    <w:highlight w:val="lightGray"/>
                    <w:lang w:val="fr-FR"/>
                  </w:rPr>
                  <w:t xml:space="preserve"> </w:t>
                </w:r>
                <w:r w:rsidR="006C004A" w:rsidRPr="00426295">
                  <w:rPr>
                    <w:rFonts w:asciiTheme="majorBidi" w:hAnsiTheme="majorBidi" w:cstheme="majorBidi"/>
                    <w:color w:val="000000"/>
                    <w:highlight w:val="lightGray"/>
                    <w:lang w:val="fr-FR"/>
                  </w:rPr>
                  <w:t xml:space="preserve">ainsi que </w:t>
                </w:r>
                <w:r w:rsidR="004D43DD" w:rsidRPr="00426295">
                  <w:rPr>
                    <w:rFonts w:asciiTheme="majorBidi" w:hAnsiTheme="majorBidi" w:cstheme="majorBidi"/>
                    <w:color w:val="000000"/>
                    <w:highlight w:val="lightGray"/>
                    <w:lang w:val="fr-FR"/>
                  </w:rPr>
                  <w:t>les a</w:t>
                </w:r>
                <w:r w:rsidR="00107D3E" w:rsidRPr="00426295">
                  <w:rPr>
                    <w:rFonts w:asciiTheme="majorBidi" w:hAnsiTheme="majorBidi" w:cstheme="majorBidi"/>
                    <w:color w:val="000000"/>
                    <w:highlight w:val="lightGray"/>
                    <w:lang w:val="fr-FR"/>
                  </w:rPr>
                  <w:t xml:space="preserve">ctions prioritaires pour </w:t>
                </w:r>
                <w:r w:rsidR="004D43DD" w:rsidRPr="00426295">
                  <w:rPr>
                    <w:rFonts w:asciiTheme="majorBidi" w:hAnsiTheme="majorBidi" w:cstheme="majorBidi"/>
                    <w:color w:val="000000"/>
                    <w:highlight w:val="lightGray"/>
                    <w:lang w:val="fr-FR"/>
                  </w:rPr>
                  <w:t xml:space="preserve">les </w:t>
                </w:r>
                <w:r w:rsidR="00107D3E" w:rsidRPr="00426295">
                  <w:rPr>
                    <w:rFonts w:asciiTheme="majorBidi" w:hAnsiTheme="majorBidi" w:cstheme="majorBidi"/>
                    <w:color w:val="000000"/>
                    <w:highlight w:val="lightGray"/>
                    <w:lang w:val="fr-FR"/>
                  </w:rPr>
                  <w:t>adresser</w:t>
                </w:r>
                <w:r w:rsidR="00B95D0C" w:rsidRPr="00426295">
                  <w:rPr>
                    <w:rFonts w:asciiTheme="majorBidi" w:hAnsiTheme="majorBidi" w:cstheme="majorBidi"/>
                    <w:color w:val="000000"/>
                    <w:highlight w:val="lightGray"/>
                    <w:lang w:val="fr-FR"/>
                  </w:rPr>
                  <w:t xml:space="preserve"> ainsi que les m</w:t>
                </w:r>
                <w:r w:rsidR="00293872" w:rsidRPr="00426295">
                  <w:rPr>
                    <w:rFonts w:asciiTheme="majorBidi" w:hAnsiTheme="majorBidi" w:cstheme="majorBidi"/>
                    <w:color w:val="000000"/>
                    <w:highlight w:val="lightGray"/>
                    <w:lang w:val="fr-FR"/>
                  </w:rPr>
                  <w:t>écanismes pour renforcer la coopération entre les parties prenantes</w:t>
                </w:r>
                <w:r w:rsidR="009042F8" w:rsidRPr="00426295">
                  <w:rPr>
                    <w:rFonts w:asciiTheme="majorBidi" w:hAnsiTheme="majorBidi" w:cstheme="majorBidi"/>
                    <w:color w:val="000000"/>
                    <w:highlight w:val="lightGray"/>
                    <w:lang w:val="fr-FR"/>
                  </w:rPr>
                  <w:t xml:space="preserve">. </w:t>
                </w:r>
                <w:r w:rsidR="00A84515" w:rsidRPr="00426295">
                  <w:rPr>
                    <w:rFonts w:asciiTheme="majorBidi" w:hAnsiTheme="majorBidi" w:cstheme="majorBidi"/>
                    <w:color w:val="000000"/>
                    <w:highlight w:val="lightGray"/>
                    <w:lang w:val="fr-FR"/>
                  </w:rPr>
                  <w:t>Ces échanges ont en outre permis</w:t>
                </w:r>
                <w:r w:rsidR="00762697" w:rsidRPr="00426295">
                  <w:rPr>
                    <w:rFonts w:asciiTheme="majorBidi" w:hAnsiTheme="majorBidi" w:cstheme="majorBidi"/>
                    <w:color w:val="000000"/>
                    <w:highlight w:val="lightGray"/>
                    <w:lang w:val="fr-FR"/>
                  </w:rPr>
                  <w:t xml:space="preserve"> d’aligner les </w:t>
                </w:r>
                <w:r w:rsidR="00A43C0C" w:rsidRPr="00426295">
                  <w:rPr>
                    <w:rFonts w:asciiTheme="majorBidi" w:hAnsiTheme="majorBidi" w:cstheme="majorBidi"/>
                    <w:color w:val="000000"/>
                    <w:highlight w:val="lightGray"/>
                    <w:lang w:val="fr-FR"/>
                  </w:rPr>
                  <w:t xml:space="preserve">initiatives en cours de développement </w:t>
                </w:r>
                <w:r w:rsidR="001F4465" w:rsidRPr="00426295">
                  <w:rPr>
                    <w:rFonts w:asciiTheme="majorBidi" w:hAnsiTheme="majorBidi" w:cstheme="majorBidi"/>
                    <w:color w:val="000000"/>
                    <w:highlight w:val="lightGray"/>
                    <w:lang w:val="fr-FR"/>
                  </w:rPr>
                  <w:t xml:space="preserve">non </w:t>
                </w:r>
                <w:r w:rsidR="008B245A" w:rsidRPr="00426295">
                  <w:rPr>
                    <w:rFonts w:asciiTheme="majorBidi" w:hAnsiTheme="majorBidi" w:cstheme="majorBidi"/>
                    <w:color w:val="000000"/>
                    <w:highlight w:val="lightGray"/>
                    <w:lang w:val="fr-FR"/>
                  </w:rPr>
                  <w:t>seulement</w:t>
                </w:r>
                <w:r w:rsidR="001F4465" w:rsidRPr="00426295">
                  <w:rPr>
                    <w:rFonts w:asciiTheme="majorBidi" w:hAnsiTheme="majorBidi" w:cstheme="majorBidi"/>
                    <w:color w:val="000000"/>
                    <w:highlight w:val="lightGray"/>
                    <w:lang w:val="fr-FR"/>
                  </w:rPr>
                  <w:t xml:space="preserve"> </w:t>
                </w:r>
                <w:r w:rsidR="007A177F" w:rsidRPr="00426295">
                  <w:rPr>
                    <w:rFonts w:asciiTheme="majorBidi" w:hAnsiTheme="majorBidi" w:cstheme="majorBidi"/>
                    <w:color w:val="000000"/>
                    <w:highlight w:val="lightGray"/>
                    <w:lang w:val="fr-FR"/>
                  </w:rPr>
                  <w:t>aux priorités nationales</w:t>
                </w:r>
                <w:r w:rsidR="001F4465" w:rsidRPr="00426295">
                  <w:rPr>
                    <w:rFonts w:asciiTheme="majorBidi" w:hAnsiTheme="majorBidi" w:cstheme="majorBidi"/>
                    <w:color w:val="000000"/>
                    <w:highlight w:val="lightGray"/>
                    <w:lang w:val="fr-FR"/>
                  </w:rPr>
                  <w:t xml:space="preserve"> mais aussi </w:t>
                </w:r>
                <w:r w:rsidR="00933AAA" w:rsidRPr="00426295">
                  <w:rPr>
                    <w:rFonts w:asciiTheme="majorBidi" w:hAnsiTheme="majorBidi" w:cstheme="majorBidi"/>
                    <w:color w:val="000000"/>
                    <w:highlight w:val="lightGray"/>
                    <w:lang w:val="fr-FR"/>
                  </w:rPr>
                  <w:t xml:space="preserve">aux priorités stratégiques existantes du PBF et du plan cadre de coopérations des Nations Unies avec le Burundi </w:t>
                </w:r>
                <w:r w:rsidR="006D0C70" w:rsidRPr="00426295">
                  <w:rPr>
                    <w:rFonts w:asciiTheme="majorBidi" w:hAnsiTheme="majorBidi" w:cstheme="majorBidi"/>
                    <w:color w:val="000000"/>
                    <w:highlight w:val="lightGray"/>
                    <w:lang w:val="fr-FR"/>
                  </w:rPr>
                  <w:t xml:space="preserve">pour la période </w:t>
                </w:r>
                <w:r w:rsidR="00933AAA" w:rsidRPr="00426295">
                  <w:rPr>
                    <w:rFonts w:asciiTheme="majorBidi" w:hAnsiTheme="majorBidi" w:cstheme="majorBidi"/>
                    <w:color w:val="000000"/>
                    <w:highlight w:val="lightGray"/>
                    <w:lang w:val="fr-FR"/>
                  </w:rPr>
                  <w:t>2023-2027</w:t>
                </w:r>
                <w:r w:rsidR="00E3157C" w:rsidRPr="00426295">
                  <w:rPr>
                    <w:rFonts w:asciiTheme="majorBidi" w:hAnsiTheme="majorBidi" w:cstheme="majorBidi"/>
                    <w:color w:val="000000"/>
                    <w:highlight w:val="lightGray"/>
                    <w:lang w:val="fr-FR"/>
                  </w:rPr>
                  <w:t>, notamment</w:t>
                </w:r>
                <w:r w:rsidR="00933AAA" w:rsidRPr="00426295">
                  <w:rPr>
                    <w:rFonts w:asciiTheme="majorBidi" w:hAnsiTheme="majorBidi" w:cstheme="majorBidi"/>
                    <w:color w:val="000000"/>
                    <w:highlight w:val="lightGray"/>
                    <w:lang w:val="fr-FR"/>
                  </w:rPr>
                  <w:t xml:space="preserve"> </w:t>
                </w:r>
                <w:r w:rsidR="000B7615" w:rsidRPr="00426295">
                  <w:rPr>
                    <w:rFonts w:asciiTheme="majorBidi" w:hAnsiTheme="majorBidi" w:cstheme="majorBidi"/>
                    <w:color w:val="000000"/>
                    <w:highlight w:val="lightGray"/>
                    <w:lang w:val="fr-FR"/>
                  </w:rPr>
                  <w:t>en lien avec</w:t>
                </w:r>
                <w:r w:rsidR="00933AAA" w:rsidRPr="00426295">
                  <w:rPr>
                    <w:rFonts w:asciiTheme="majorBidi" w:hAnsiTheme="majorBidi" w:cstheme="majorBidi"/>
                    <w:color w:val="000000"/>
                    <w:highlight w:val="lightGray"/>
                    <w:lang w:val="fr-FR"/>
                  </w:rPr>
                  <w:t xml:space="preserve"> </w:t>
                </w:r>
                <w:r w:rsidR="006A7E9D" w:rsidRPr="00426295">
                  <w:rPr>
                    <w:rFonts w:asciiTheme="majorBidi" w:hAnsiTheme="majorBidi" w:cstheme="majorBidi"/>
                    <w:color w:val="000000"/>
                    <w:highlight w:val="lightGray"/>
                    <w:lang w:val="fr-FR"/>
                  </w:rPr>
                  <w:t xml:space="preserve">les </w:t>
                </w:r>
                <w:r w:rsidR="00254CF3" w:rsidRPr="00426295">
                  <w:rPr>
                    <w:rFonts w:asciiTheme="majorBidi" w:hAnsiTheme="majorBidi" w:cstheme="majorBidi"/>
                    <w:color w:val="000000"/>
                    <w:highlight w:val="lightGray"/>
                    <w:lang w:val="fr-FR"/>
                  </w:rPr>
                  <w:t>effets</w:t>
                </w:r>
                <w:r w:rsidR="00933AAA" w:rsidRPr="00426295">
                  <w:rPr>
                    <w:rFonts w:asciiTheme="majorBidi" w:hAnsiTheme="majorBidi" w:cstheme="majorBidi"/>
                    <w:color w:val="000000"/>
                    <w:highlight w:val="lightGray"/>
                    <w:lang w:val="fr-FR"/>
                  </w:rPr>
                  <w:t xml:space="preserve"> 3 </w:t>
                </w:r>
                <w:r w:rsidR="00E3157C" w:rsidRPr="00426295">
                  <w:rPr>
                    <w:rFonts w:asciiTheme="majorBidi" w:hAnsiTheme="majorBidi" w:cstheme="majorBidi"/>
                    <w:color w:val="000000"/>
                    <w:highlight w:val="lightGray"/>
                    <w:lang w:val="fr-FR"/>
                  </w:rPr>
                  <w:t xml:space="preserve">et 5 </w:t>
                </w:r>
                <w:r w:rsidR="00FA5EE7" w:rsidRPr="00426295">
                  <w:rPr>
                    <w:rFonts w:asciiTheme="majorBidi" w:hAnsiTheme="majorBidi" w:cstheme="majorBidi"/>
                    <w:color w:val="000000"/>
                    <w:highlight w:val="lightGray"/>
                    <w:lang w:val="fr-FR"/>
                  </w:rPr>
                  <w:t xml:space="preserve">portant respectivement sur </w:t>
                </w:r>
                <w:r w:rsidR="00EE1298" w:rsidRPr="00426295">
                  <w:rPr>
                    <w:rFonts w:asciiTheme="majorBidi" w:hAnsiTheme="majorBidi" w:cstheme="majorBidi"/>
                    <w:color w:val="000000"/>
                    <w:highlight w:val="lightGray"/>
                    <w:lang w:val="fr-FR"/>
                  </w:rPr>
                  <w:t>l’utilisation d’</w:t>
                </w:r>
                <w:r w:rsidR="00F92ABE" w:rsidRPr="00426295">
                  <w:rPr>
                    <w:rFonts w:asciiTheme="majorBidi" w:hAnsiTheme="majorBidi" w:cstheme="majorBidi"/>
                    <w:color w:val="000000"/>
                    <w:highlight w:val="lightGray"/>
                    <w:lang w:val="fr-FR"/>
                  </w:rPr>
                  <w:t>un système de protection social adapté</w:t>
                </w:r>
                <w:r w:rsidR="003E7A2E" w:rsidRPr="00426295">
                  <w:rPr>
                    <w:rFonts w:asciiTheme="majorBidi" w:hAnsiTheme="majorBidi" w:cstheme="majorBidi"/>
                    <w:color w:val="000000"/>
                    <w:highlight w:val="lightGray"/>
                    <w:lang w:val="fr-FR"/>
                  </w:rPr>
                  <w:t xml:space="preserve"> </w:t>
                </w:r>
                <w:r w:rsidR="00933AAA" w:rsidRPr="00426295">
                  <w:rPr>
                    <w:rFonts w:asciiTheme="majorBidi" w:hAnsiTheme="majorBidi" w:cstheme="majorBidi"/>
                    <w:color w:val="000000"/>
                    <w:highlight w:val="lightGray"/>
                    <w:lang w:val="fr-FR"/>
                  </w:rPr>
                  <w:t xml:space="preserve">et </w:t>
                </w:r>
                <w:r w:rsidR="00FA5EE7" w:rsidRPr="00426295">
                  <w:rPr>
                    <w:rFonts w:asciiTheme="majorBidi" w:hAnsiTheme="majorBidi" w:cstheme="majorBidi"/>
                    <w:color w:val="000000"/>
                    <w:highlight w:val="lightGray"/>
                    <w:lang w:val="fr-FR"/>
                  </w:rPr>
                  <w:t>l’</w:t>
                </w:r>
                <w:r w:rsidR="00933AAA" w:rsidRPr="00426295">
                  <w:rPr>
                    <w:rFonts w:asciiTheme="majorBidi" w:hAnsiTheme="majorBidi" w:cstheme="majorBidi"/>
                    <w:color w:val="000000"/>
                    <w:highlight w:val="lightGray"/>
                    <w:lang w:val="fr-FR"/>
                  </w:rPr>
                  <w:t>adaptation au changement climatique</w:t>
                </w:r>
                <w:r w:rsidR="00FA5EE7" w:rsidRPr="00426295">
                  <w:rPr>
                    <w:rFonts w:asciiTheme="majorBidi" w:hAnsiTheme="majorBidi" w:cstheme="majorBidi"/>
                    <w:color w:val="000000"/>
                    <w:highlight w:val="lightGray"/>
                    <w:lang w:val="fr-FR"/>
                  </w:rPr>
                  <w:t>.</w:t>
                </w:r>
              </w:p>
              <w:p w14:paraId="4817B071" w14:textId="01EEE32C" w:rsidR="001E78C0" w:rsidRPr="00426295" w:rsidRDefault="001E78C0" w:rsidP="00414010">
                <w:pPr>
                  <w:pStyle w:val="ListParagraph"/>
                  <w:ind w:left="0"/>
                  <w:jc w:val="both"/>
                  <w:rPr>
                    <w:rFonts w:asciiTheme="majorBidi" w:hAnsiTheme="majorBidi" w:cstheme="majorBidi"/>
                    <w:color w:val="000000"/>
                    <w:highlight w:val="lightGray"/>
                    <w:lang w:val="fr-FR"/>
                  </w:rPr>
                </w:pPr>
                <w:r w:rsidRPr="00426295">
                  <w:rPr>
                    <w:rFonts w:asciiTheme="majorBidi" w:hAnsiTheme="majorBidi" w:cstheme="majorBidi"/>
                    <w:color w:val="000000"/>
                    <w:highlight w:val="lightGray"/>
                    <w:lang w:val="fr-FR"/>
                  </w:rPr>
                  <w:t xml:space="preserve">Des échanges réguliers </w:t>
                </w:r>
                <w:r w:rsidR="003B31D0" w:rsidRPr="00426295">
                  <w:rPr>
                    <w:rFonts w:asciiTheme="majorBidi" w:hAnsiTheme="majorBidi" w:cstheme="majorBidi"/>
                    <w:color w:val="000000"/>
                    <w:highlight w:val="lightGray"/>
                    <w:lang w:val="fr-FR"/>
                  </w:rPr>
                  <w:t xml:space="preserve">ont été menés </w:t>
                </w:r>
                <w:r w:rsidRPr="00426295">
                  <w:rPr>
                    <w:rFonts w:asciiTheme="majorBidi" w:hAnsiTheme="majorBidi" w:cstheme="majorBidi"/>
                    <w:color w:val="000000"/>
                    <w:highlight w:val="lightGray"/>
                    <w:lang w:val="fr-FR"/>
                  </w:rPr>
                  <w:t xml:space="preserve">avec le </w:t>
                </w:r>
                <w:proofErr w:type="gramStart"/>
                <w:r w:rsidRPr="00426295">
                  <w:rPr>
                    <w:rFonts w:asciiTheme="majorBidi" w:hAnsiTheme="majorBidi" w:cstheme="majorBidi"/>
                    <w:color w:val="000000"/>
                    <w:highlight w:val="lightGray"/>
                    <w:lang w:val="fr-FR"/>
                  </w:rPr>
                  <w:t>Ministère</w:t>
                </w:r>
                <w:proofErr w:type="gramEnd"/>
                <w:r w:rsidRPr="00426295">
                  <w:rPr>
                    <w:rFonts w:asciiTheme="majorBidi" w:hAnsiTheme="majorBidi" w:cstheme="majorBidi"/>
                    <w:color w:val="000000"/>
                    <w:highlight w:val="lightGray"/>
                    <w:lang w:val="fr-FR"/>
                  </w:rPr>
                  <w:t xml:space="preserve"> des Affaires Etrangères, de l’Intégration régionale et de la Coopération au Développement afin de renforcer son implication en tant qu’institution de copilotage du portefeuille PBF. En effet</w:t>
                </w:r>
                <w:r w:rsidR="001D084B" w:rsidRPr="00426295">
                  <w:rPr>
                    <w:rFonts w:asciiTheme="majorBidi" w:hAnsiTheme="majorBidi" w:cstheme="majorBidi"/>
                    <w:color w:val="000000"/>
                    <w:highlight w:val="lightGray"/>
                    <w:lang w:val="fr-FR"/>
                  </w:rPr>
                  <w:t>,</w:t>
                </w:r>
                <w:r w:rsidRPr="00426295">
                  <w:rPr>
                    <w:rFonts w:asciiTheme="majorBidi" w:hAnsiTheme="majorBidi" w:cstheme="majorBidi"/>
                    <w:color w:val="000000"/>
                    <w:highlight w:val="lightGray"/>
                    <w:lang w:val="fr-FR"/>
                  </w:rPr>
                  <w:t xml:space="preserve"> différentes réunions ont eu lieu entre le Secrétariat et ce Ministère pour assurer une compréhension commune du contenu des documents de projets en pipeline. Aussi, des réunions avec ce Ministère ont été organisé</w:t>
                </w:r>
                <w:r w:rsidR="006A7E9D" w:rsidRPr="00426295">
                  <w:rPr>
                    <w:rFonts w:asciiTheme="majorBidi" w:hAnsiTheme="majorBidi" w:cstheme="majorBidi"/>
                    <w:color w:val="000000"/>
                    <w:highlight w:val="lightGray"/>
                    <w:lang w:val="fr-FR"/>
                  </w:rPr>
                  <w:t>es</w:t>
                </w:r>
                <w:r w:rsidRPr="00426295">
                  <w:rPr>
                    <w:rFonts w:asciiTheme="majorBidi" w:hAnsiTheme="majorBidi" w:cstheme="majorBidi"/>
                    <w:color w:val="000000"/>
                    <w:highlight w:val="lightGray"/>
                    <w:lang w:val="fr-FR"/>
                  </w:rPr>
                  <w:t xml:space="preserve"> en vue du suivi de la mise en œuvre des recommandations des missions antérieures de terrain et l’harmonisation des agendas des planifications de l’année (réunions du comité technique de suivi et du pilotage conjoint)</w:t>
                </w:r>
                <w:r w:rsidR="006A7E9D" w:rsidRPr="00426295">
                  <w:rPr>
                    <w:rFonts w:asciiTheme="majorBidi" w:hAnsiTheme="majorBidi" w:cstheme="majorBidi"/>
                    <w:color w:val="000000"/>
                    <w:highlight w:val="lightGray"/>
                    <w:lang w:val="fr-FR"/>
                  </w:rPr>
                  <w:t>.</w:t>
                </w:r>
              </w:p>
              <w:p w14:paraId="5FD1739C" w14:textId="0C78C461" w:rsidR="007267AB" w:rsidRPr="00426295" w:rsidRDefault="001C6D54" w:rsidP="00414010">
                <w:pPr>
                  <w:pStyle w:val="ListParagraph"/>
                  <w:ind w:left="0"/>
                  <w:jc w:val="both"/>
                  <w:rPr>
                    <w:rFonts w:asciiTheme="majorBidi" w:hAnsiTheme="majorBidi" w:cstheme="majorBidi"/>
                    <w:color w:val="000000"/>
                    <w:highlight w:val="lightGray"/>
                    <w:shd w:val="clear" w:color="auto" w:fill="D0CECE" w:themeFill="background2" w:themeFillShade="E6"/>
                    <w:lang w:val="fr-FR"/>
                  </w:rPr>
                </w:pPr>
                <w:r w:rsidRPr="00426295">
                  <w:rPr>
                    <w:rFonts w:asciiTheme="majorBidi" w:hAnsiTheme="majorBidi" w:cstheme="majorBidi"/>
                    <w:color w:val="000000"/>
                    <w:highlight w:val="lightGray"/>
                    <w:shd w:val="clear" w:color="auto" w:fill="D0CECE" w:themeFill="background2" w:themeFillShade="E6"/>
                    <w:lang w:val="fr-FR"/>
                  </w:rPr>
                  <w:t>L</w:t>
                </w:r>
                <w:r w:rsidR="00A50854" w:rsidRPr="00426295">
                  <w:rPr>
                    <w:rFonts w:asciiTheme="majorBidi" w:hAnsiTheme="majorBidi" w:cstheme="majorBidi"/>
                    <w:color w:val="000000"/>
                    <w:highlight w:val="lightGray"/>
                    <w:shd w:val="clear" w:color="auto" w:fill="D0CECE" w:themeFill="background2" w:themeFillShade="E6"/>
                    <w:lang w:val="fr-FR"/>
                  </w:rPr>
                  <w:t>e secrétariat</w:t>
                </w:r>
                <w:r w:rsidR="0007504B" w:rsidRPr="00426295">
                  <w:rPr>
                    <w:rFonts w:asciiTheme="majorBidi" w:hAnsiTheme="majorBidi" w:cstheme="majorBidi"/>
                    <w:color w:val="000000"/>
                    <w:highlight w:val="lightGray"/>
                    <w:shd w:val="clear" w:color="auto" w:fill="D0CECE" w:themeFill="background2" w:themeFillShade="E6"/>
                    <w:lang w:val="fr-FR"/>
                  </w:rPr>
                  <w:t xml:space="preserve"> a </w:t>
                </w:r>
                <w:r w:rsidR="00845869" w:rsidRPr="00426295">
                  <w:rPr>
                    <w:rFonts w:asciiTheme="majorBidi" w:hAnsiTheme="majorBidi" w:cstheme="majorBidi"/>
                    <w:color w:val="000000"/>
                    <w:highlight w:val="lightGray"/>
                    <w:shd w:val="clear" w:color="auto" w:fill="D0CECE" w:themeFill="background2" w:themeFillShade="E6"/>
                    <w:lang w:val="fr-FR"/>
                  </w:rPr>
                  <w:t>mené des consultations</w:t>
                </w:r>
                <w:r w:rsidR="009C429C" w:rsidRPr="00426295">
                  <w:rPr>
                    <w:rFonts w:asciiTheme="majorBidi" w:hAnsiTheme="majorBidi" w:cstheme="majorBidi"/>
                    <w:color w:val="000000"/>
                    <w:highlight w:val="lightGray"/>
                    <w:shd w:val="clear" w:color="auto" w:fill="D0CECE" w:themeFill="background2" w:themeFillShade="E6"/>
                    <w:lang w:val="fr-FR"/>
                  </w:rPr>
                  <w:t xml:space="preserve"> additionnelles </w:t>
                </w:r>
                <w:r w:rsidR="00845869" w:rsidRPr="00426295">
                  <w:rPr>
                    <w:rFonts w:asciiTheme="majorBidi" w:hAnsiTheme="majorBidi" w:cstheme="majorBidi"/>
                    <w:color w:val="000000"/>
                    <w:highlight w:val="lightGray"/>
                    <w:shd w:val="clear" w:color="auto" w:fill="D0CECE" w:themeFill="background2" w:themeFillShade="E6"/>
                    <w:lang w:val="fr-FR"/>
                  </w:rPr>
                  <w:t xml:space="preserve">avec </w:t>
                </w:r>
                <w:r w:rsidR="0007504B" w:rsidRPr="00426295">
                  <w:rPr>
                    <w:rFonts w:asciiTheme="majorBidi" w:hAnsiTheme="majorBidi" w:cstheme="majorBidi"/>
                    <w:color w:val="000000"/>
                    <w:highlight w:val="lightGray"/>
                    <w:shd w:val="clear" w:color="auto" w:fill="D0CECE" w:themeFill="background2" w:themeFillShade="E6"/>
                    <w:lang w:val="fr-FR"/>
                  </w:rPr>
                  <w:t>le ministère</w:t>
                </w:r>
                <w:r w:rsidR="00852C1E" w:rsidRPr="00426295">
                  <w:rPr>
                    <w:rFonts w:asciiTheme="majorBidi" w:hAnsiTheme="majorBidi" w:cstheme="majorBidi"/>
                    <w:color w:val="000000"/>
                    <w:highlight w:val="lightGray"/>
                    <w:shd w:val="clear" w:color="auto" w:fill="D0CECE" w:themeFill="background2" w:themeFillShade="E6"/>
                    <w:lang w:val="fr-FR"/>
                  </w:rPr>
                  <w:t xml:space="preserve"> </w:t>
                </w:r>
                <w:r w:rsidR="0007504B" w:rsidRPr="00426295">
                  <w:rPr>
                    <w:rFonts w:asciiTheme="majorBidi" w:hAnsiTheme="majorBidi" w:cstheme="majorBidi"/>
                    <w:color w:val="000000"/>
                    <w:highlight w:val="lightGray"/>
                    <w:shd w:val="clear" w:color="auto" w:fill="D0CECE" w:themeFill="background2" w:themeFillShade="E6"/>
                    <w:lang w:val="fr-FR"/>
                  </w:rPr>
                  <w:t>de la jeunesse</w:t>
                </w:r>
                <w:r w:rsidR="00751EBE" w:rsidRPr="00426295">
                  <w:rPr>
                    <w:rFonts w:asciiTheme="majorBidi" w:hAnsiTheme="majorBidi" w:cstheme="majorBidi"/>
                    <w:color w:val="000000"/>
                    <w:highlight w:val="lightGray"/>
                    <w:shd w:val="clear" w:color="auto" w:fill="D0CECE" w:themeFill="background2" w:themeFillShade="E6"/>
                    <w:lang w:val="fr-FR"/>
                  </w:rPr>
                  <w:t xml:space="preserve"> </w:t>
                </w:r>
                <w:r w:rsidR="00BF06E7" w:rsidRPr="00426295">
                  <w:rPr>
                    <w:rFonts w:asciiTheme="majorBidi" w:hAnsiTheme="majorBidi" w:cstheme="majorBidi"/>
                    <w:color w:val="000000"/>
                    <w:highlight w:val="lightGray"/>
                    <w:shd w:val="clear" w:color="auto" w:fill="D0CECE" w:themeFill="background2" w:themeFillShade="E6"/>
                    <w:lang w:val="fr-FR"/>
                  </w:rPr>
                  <w:t xml:space="preserve">dans </w:t>
                </w:r>
                <w:r w:rsidR="001B51F2" w:rsidRPr="00426295">
                  <w:rPr>
                    <w:rFonts w:asciiTheme="majorBidi" w:hAnsiTheme="majorBidi" w:cstheme="majorBidi"/>
                    <w:color w:val="000000"/>
                    <w:highlight w:val="lightGray"/>
                    <w:shd w:val="clear" w:color="auto" w:fill="D0CECE" w:themeFill="background2" w:themeFillShade="E6"/>
                    <w:lang w:val="fr-FR"/>
                  </w:rPr>
                  <w:t>la</w:t>
                </w:r>
                <w:r w:rsidR="008A2710" w:rsidRPr="00426295">
                  <w:rPr>
                    <w:rFonts w:asciiTheme="majorBidi" w:hAnsiTheme="majorBidi" w:cstheme="majorBidi"/>
                    <w:color w:val="000000"/>
                    <w:highlight w:val="lightGray"/>
                    <w:shd w:val="clear" w:color="auto" w:fill="D0CECE" w:themeFill="background2" w:themeFillShade="E6"/>
                    <w:lang w:val="fr-FR"/>
                  </w:rPr>
                  <w:t xml:space="preserve"> </w:t>
                </w:r>
                <w:r w:rsidR="00BB258F" w:rsidRPr="00426295">
                  <w:rPr>
                    <w:rFonts w:asciiTheme="majorBidi" w:hAnsiTheme="majorBidi" w:cstheme="majorBidi"/>
                    <w:color w:val="000000"/>
                    <w:highlight w:val="lightGray"/>
                    <w:shd w:val="clear" w:color="auto" w:fill="D0CECE" w:themeFill="background2" w:themeFillShade="E6"/>
                    <w:lang w:val="fr-FR"/>
                  </w:rPr>
                  <w:t xml:space="preserve">revue de l’offre programmatique </w:t>
                </w:r>
                <w:r w:rsidR="00BF7801" w:rsidRPr="00426295">
                  <w:rPr>
                    <w:rFonts w:asciiTheme="majorBidi" w:hAnsiTheme="majorBidi" w:cstheme="majorBidi"/>
                    <w:color w:val="000000"/>
                    <w:highlight w:val="lightGray"/>
                    <w:shd w:val="clear" w:color="auto" w:fill="D0CECE" w:themeFill="background2" w:themeFillShade="E6"/>
                    <w:lang w:val="fr-FR"/>
                  </w:rPr>
                  <w:t>du</w:t>
                </w:r>
                <w:r w:rsidR="007267AB" w:rsidRPr="00426295">
                  <w:rPr>
                    <w:rFonts w:asciiTheme="majorBidi" w:hAnsiTheme="majorBidi" w:cstheme="majorBidi"/>
                    <w:color w:val="000000"/>
                    <w:highlight w:val="lightGray"/>
                    <w:shd w:val="clear" w:color="auto" w:fill="D0CECE" w:themeFill="background2" w:themeFillShade="E6"/>
                    <w:lang w:val="fr-FR"/>
                  </w:rPr>
                  <w:t xml:space="preserve"> projet Jeunesse, paix et </w:t>
                </w:r>
                <w:r w:rsidR="00BF7801" w:rsidRPr="00426295">
                  <w:rPr>
                    <w:rFonts w:asciiTheme="majorBidi" w:hAnsiTheme="majorBidi" w:cstheme="majorBidi"/>
                    <w:color w:val="000000"/>
                    <w:highlight w:val="lightGray"/>
                    <w:shd w:val="clear" w:color="auto" w:fill="D0CECE" w:themeFill="background2" w:themeFillShade="E6"/>
                    <w:lang w:val="fr-FR"/>
                  </w:rPr>
                  <w:t xml:space="preserve">sécurité </w:t>
                </w:r>
                <w:r w:rsidR="003B3CE3" w:rsidRPr="00426295">
                  <w:rPr>
                    <w:rFonts w:asciiTheme="majorBidi" w:hAnsiTheme="majorBidi" w:cstheme="majorBidi"/>
                    <w:color w:val="000000"/>
                    <w:highlight w:val="lightGray"/>
                    <w:shd w:val="clear" w:color="auto" w:fill="D0CECE" w:themeFill="background2" w:themeFillShade="E6"/>
                    <w:lang w:val="fr-FR"/>
                  </w:rPr>
                  <w:t>en lien avec</w:t>
                </w:r>
                <w:r w:rsidR="0037703E" w:rsidRPr="00426295">
                  <w:rPr>
                    <w:rFonts w:asciiTheme="majorBidi" w:hAnsiTheme="majorBidi" w:cstheme="majorBidi"/>
                    <w:color w:val="000000"/>
                    <w:highlight w:val="lightGray"/>
                    <w:shd w:val="clear" w:color="auto" w:fill="D0CECE" w:themeFill="background2" w:themeFillShade="E6"/>
                    <w:lang w:val="fr-FR"/>
                  </w:rPr>
                  <w:t xml:space="preserve"> les axes clés de la stratégie nationa</w:t>
                </w:r>
                <w:r w:rsidR="003B3CE3" w:rsidRPr="00426295">
                  <w:rPr>
                    <w:rFonts w:asciiTheme="majorBidi" w:hAnsiTheme="majorBidi" w:cstheme="majorBidi"/>
                    <w:color w:val="000000"/>
                    <w:highlight w:val="lightGray"/>
                    <w:shd w:val="clear" w:color="auto" w:fill="D0CECE" w:themeFill="background2" w:themeFillShade="E6"/>
                    <w:lang w:val="fr-FR"/>
                  </w:rPr>
                  <w:t>le jeunesse, paix et sécurité</w:t>
                </w:r>
                <w:r w:rsidR="00784ADD" w:rsidRPr="00426295">
                  <w:rPr>
                    <w:rFonts w:asciiTheme="majorBidi" w:hAnsiTheme="majorBidi" w:cstheme="majorBidi"/>
                    <w:color w:val="000000"/>
                    <w:highlight w:val="lightGray"/>
                    <w:shd w:val="clear" w:color="auto" w:fill="D0CECE" w:themeFill="background2" w:themeFillShade="E6"/>
                    <w:lang w:val="fr-FR"/>
                  </w:rPr>
                  <w:t>.</w:t>
                </w:r>
                <w:r w:rsidR="005066AE" w:rsidRPr="00426295">
                  <w:rPr>
                    <w:rFonts w:asciiTheme="majorBidi" w:hAnsiTheme="majorBidi" w:cstheme="majorBidi"/>
                    <w:color w:val="000000"/>
                    <w:highlight w:val="lightGray"/>
                    <w:shd w:val="clear" w:color="auto" w:fill="D0CECE" w:themeFill="background2" w:themeFillShade="E6"/>
                    <w:lang w:val="fr-FR"/>
                  </w:rPr>
                  <w:t xml:space="preserve"> </w:t>
                </w:r>
                <w:r w:rsidR="009F7EF9" w:rsidRPr="00426295">
                  <w:rPr>
                    <w:rFonts w:asciiTheme="majorBidi" w:hAnsiTheme="majorBidi" w:cstheme="majorBidi"/>
                    <w:color w:val="000000"/>
                    <w:highlight w:val="lightGray"/>
                    <w:shd w:val="clear" w:color="auto" w:fill="D0CECE" w:themeFill="background2" w:themeFillShade="E6"/>
                    <w:lang w:val="fr-FR"/>
                  </w:rPr>
                  <w:t>C</w:t>
                </w:r>
                <w:r w:rsidR="0006425D" w:rsidRPr="00426295">
                  <w:rPr>
                    <w:rFonts w:asciiTheme="majorBidi" w:hAnsiTheme="majorBidi" w:cstheme="majorBidi"/>
                    <w:color w:val="000000"/>
                    <w:highlight w:val="lightGray"/>
                    <w:shd w:val="clear" w:color="auto" w:fill="D0CECE" w:themeFill="background2" w:themeFillShade="E6"/>
                    <w:lang w:val="fr-FR"/>
                  </w:rPr>
                  <w:t xml:space="preserve">es </w:t>
                </w:r>
                <w:r w:rsidR="002E07A8" w:rsidRPr="00426295">
                  <w:rPr>
                    <w:rFonts w:asciiTheme="majorBidi" w:hAnsiTheme="majorBidi" w:cstheme="majorBidi"/>
                    <w:color w:val="000000"/>
                    <w:highlight w:val="lightGray"/>
                    <w:shd w:val="clear" w:color="auto" w:fill="D0CECE" w:themeFill="background2" w:themeFillShade="E6"/>
                    <w:lang w:val="fr-FR"/>
                  </w:rPr>
                  <w:t xml:space="preserve">mêmes </w:t>
                </w:r>
                <w:r w:rsidR="0006425D" w:rsidRPr="00426295">
                  <w:rPr>
                    <w:rFonts w:asciiTheme="majorBidi" w:hAnsiTheme="majorBidi" w:cstheme="majorBidi"/>
                    <w:color w:val="000000"/>
                    <w:highlight w:val="lightGray"/>
                    <w:shd w:val="clear" w:color="auto" w:fill="D0CECE" w:themeFill="background2" w:themeFillShade="E6"/>
                    <w:lang w:val="fr-FR"/>
                  </w:rPr>
                  <w:t xml:space="preserve">échanges ont été </w:t>
                </w:r>
                <w:r w:rsidR="009F7EF9" w:rsidRPr="00426295">
                  <w:rPr>
                    <w:rFonts w:asciiTheme="majorBidi" w:hAnsiTheme="majorBidi" w:cstheme="majorBidi"/>
                    <w:color w:val="000000"/>
                    <w:highlight w:val="lightGray"/>
                    <w:shd w:val="clear" w:color="auto" w:fill="D0CECE" w:themeFill="background2" w:themeFillShade="E6"/>
                    <w:lang w:val="fr-FR"/>
                  </w:rPr>
                  <w:t xml:space="preserve">faits avec le </w:t>
                </w:r>
                <w:proofErr w:type="gramStart"/>
                <w:r w:rsidR="009F7EF9" w:rsidRPr="00426295">
                  <w:rPr>
                    <w:rFonts w:asciiTheme="majorBidi" w:hAnsiTheme="majorBidi" w:cstheme="majorBidi"/>
                    <w:color w:val="000000"/>
                    <w:highlight w:val="lightGray"/>
                    <w:shd w:val="clear" w:color="auto" w:fill="D0CECE" w:themeFill="background2" w:themeFillShade="E6"/>
                    <w:lang w:val="fr-FR"/>
                  </w:rPr>
                  <w:t>Ministère de l’Intérieur</w:t>
                </w:r>
                <w:proofErr w:type="gramEnd"/>
                <w:r w:rsidR="009F7EF9" w:rsidRPr="00426295">
                  <w:rPr>
                    <w:rFonts w:asciiTheme="majorBidi" w:hAnsiTheme="majorBidi" w:cstheme="majorBidi"/>
                    <w:color w:val="000000"/>
                    <w:highlight w:val="lightGray"/>
                    <w:shd w:val="clear" w:color="auto" w:fill="D0CECE" w:themeFill="background2" w:themeFillShade="E6"/>
                    <w:lang w:val="fr-FR"/>
                  </w:rPr>
                  <w:t xml:space="preserve"> concernant </w:t>
                </w:r>
                <w:r w:rsidR="006475D7" w:rsidRPr="00426295">
                  <w:rPr>
                    <w:rFonts w:asciiTheme="majorBidi" w:hAnsiTheme="majorBidi" w:cstheme="majorBidi"/>
                    <w:color w:val="000000"/>
                    <w:highlight w:val="lightGray"/>
                    <w:shd w:val="clear" w:color="auto" w:fill="D0CECE" w:themeFill="background2" w:themeFillShade="E6"/>
                    <w:lang w:val="fr-FR"/>
                  </w:rPr>
                  <w:t>la revue du</w:t>
                </w:r>
                <w:r w:rsidR="009F7EF9" w:rsidRPr="00426295">
                  <w:rPr>
                    <w:rFonts w:asciiTheme="majorBidi" w:hAnsiTheme="majorBidi" w:cstheme="majorBidi"/>
                    <w:color w:val="000000"/>
                    <w:highlight w:val="lightGray"/>
                    <w:shd w:val="clear" w:color="auto" w:fill="D0CECE" w:themeFill="background2" w:themeFillShade="E6"/>
                    <w:lang w:val="fr-FR"/>
                  </w:rPr>
                  <w:t xml:space="preserve"> projet espaces de dialogue pour la guérison des traumatismes au Burundi</w:t>
                </w:r>
                <w:r w:rsidR="009C429C" w:rsidRPr="00426295">
                  <w:rPr>
                    <w:rFonts w:asciiTheme="majorBidi" w:hAnsiTheme="majorBidi" w:cstheme="majorBidi"/>
                    <w:color w:val="000000"/>
                    <w:highlight w:val="lightGray"/>
                    <w:shd w:val="clear" w:color="auto" w:fill="D0CECE" w:themeFill="background2" w:themeFillShade="E6"/>
                    <w:lang w:val="fr-FR"/>
                  </w:rPr>
                  <w:t>.</w:t>
                </w:r>
              </w:p>
              <w:p w14:paraId="2D5EF86D" w14:textId="2545F571" w:rsidR="001B51F2" w:rsidRPr="00426295" w:rsidRDefault="00CC6633" w:rsidP="00414010">
                <w:pPr>
                  <w:pStyle w:val="ListParagraph"/>
                  <w:ind w:left="0"/>
                  <w:jc w:val="both"/>
                  <w:rPr>
                    <w:rFonts w:asciiTheme="majorBidi" w:hAnsiTheme="majorBidi" w:cstheme="majorBidi"/>
                    <w:color w:val="000000"/>
                    <w:highlight w:val="lightGray"/>
                    <w:shd w:val="clear" w:color="auto" w:fill="D0CECE" w:themeFill="background2" w:themeFillShade="E6"/>
                    <w:lang w:val="fr-FR"/>
                  </w:rPr>
                </w:pPr>
                <w:r w:rsidRPr="00426295">
                  <w:rPr>
                    <w:rFonts w:asciiTheme="majorBidi" w:hAnsiTheme="majorBidi" w:cstheme="majorBidi"/>
                    <w:color w:val="000000"/>
                    <w:highlight w:val="lightGray"/>
                    <w:shd w:val="clear" w:color="auto" w:fill="D0CECE" w:themeFill="background2" w:themeFillShade="E6"/>
                    <w:lang w:val="fr-FR"/>
                  </w:rPr>
                  <w:t>L</w:t>
                </w:r>
                <w:r w:rsidR="00C07863" w:rsidRPr="00426295">
                  <w:rPr>
                    <w:rFonts w:asciiTheme="majorBidi" w:hAnsiTheme="majorBidi" w:cstheme="majorBidi"/>
                    <w:color w:val="000000"/>
                    <w:highlight w:val="lightGray"/>
                    <w:shd w:val="clear" w:color="auto" w:fill="D0CECE" w:themeFill="background2" w:themeFillShade="E6"/>
                    <w:lang w:val="fr-FR"/>
                  </w:rPr>
                  <w:t xml:space="preserve">e </w:t>
                </w:r>
                <w:r w:rsidR="00241505" w:rsidRPr="00426295">
                  <w:rPr>
                    <w:rFonts w:asciiTheme="majorBidi" w:hAnsiTheme="majorBidi" w:cstheme="majorBidi"/>
                    <w:color w:val="000000"/>
                    <w:highlight w:val="lightGray"/>
                    <w:shd w:val="clear" w:color="auto" w:fill="D0CECE" w:themeFill="background2" w:themeFillShade="E6"/>
                    <w:lang w:val="fr-FR"/>
                  </w:rPr>
                  <w:t xml:space="preserve">Secrétariat a </w:t>
                </w:r>
                <w:r w:rsidR="006E2768" w:rsidRPr="00426295">
                  <w:rPr>
                    <w:rFonts w:asciiTheme="majorBidi" w:hAnsiTheme="majorBidi" w:cstheme="majorBidi"/>
                    <w:color w:val="000000"/>
                    <w:highlight w:val="lightGray"/>
                    <w:shd w:val="clear" w:color="auto" w:fill="D0CECE" w:themeFill="background2" w:themeFillShade="E6"/>
                    <w:lang w:val="fr-FR"/>
                  </w:rPr>
                  <w:t xml:space="preserve">aussi </w:t>
                </w:r>
                <w:r w:rsidR="00BF7801" w:rsidRPr="00426295">
                  <w:rPr>
                    <w:rFonts w:asciiTheme="majorBidi" w:hAnsiTheme="majorBidi" w:cstheme="majorBidi"/>
                    <w:color w:val="000000"/>
                    <w:highlight w:val="lightGray"/>
                    <w:shd w:val="clear" w:color="auto" w:fill="D0CECE" w:themeFill="background2" w:themeFillShade="E6"/>
                    <w:lang w:val="fr-FR"/>
                  </w:rPr>
                  <w:t>facilité</w:t>
                </w:r>
                <w:r w:rsidR="00241505" w:rsidRPr="00426295">
                  <w:rPr>
                    <w:rFonts w:asciiTheme="majorBidi" w:hAnsiTheme="majorBidi" w:cstheme="majorBidi"/>
                    <w:color w:val="000000"/>
                    <w:highlight w:val="lightGray"/>
                    <w:shd w:val="clear" w:color="auto" w:fill="D0CECE" w:themeFill="background2" w:themeFillShade="E6"/>
                    <w:lang w:val="fr-FR"/>
                  </w:rPr>
                  <w:t xml:space="preserve"> </w:t>
                </w:r>
                <w:r w:rsidR="00BF7801" w:rsidRPr="00426295">
                  <w:rPr>
                    <w:rFonts w:asciiTheme="majorBidi" w:hAnsiTheme="majorBidi" w:cstheme="majorBidi"/>
                    <w:color w:val="000000"/>
                    <w:highlight w:val="lightGray"/>
                    <w:shd w:val="clear" w:color="auto" w:fill="D0CECE" w:themeFill="background2" w:themeFillShade="E6"/>
                    <w:lang w:val="fr-FR"/>
                  </w:rPr>
                  <w:t>les cadres</w:t>
                </w:r>
                <w:r w:rsidR="0001341D" w:rsidRPr="00426295">
                  <w:rPr>
                    <w:rFonts w:asciiTheme="majorBidi" w:hAnsiTheme="majorBidi" w:cstheme="majorBidi"/>
                    <w:color w:val="000000"/>
                    <w:highlight w:val="lightGray"/>
                    <w:shd w:val="clear" w:color="auto" w:fill="D0CECE" w:themeFill="background2" w:themeFillShade="E6"/>
                    <w:lang w:val="fr-FR"/>
                  </w:rPr>
                  <w:t xml:space="preserve"> d’échanges entre le </w:t>
                </w:r>
                <w:r w:rsidR="004341B5" w:rsidRPr="00426295">
                  <w:rPr>
                    <w:rFonts w:asciiTheme="majorBidi" w:hAnsiTheme="majorBidi" w:cstheme="majorBidi"/>
                    <w:color w:val="000000"/>
                    <w:highlight w:val="lightGray"/>
                    <w:shd w:val="clear" w:color="auto" w:fill="D0CECE" w:themeFill="background2" w:themeFillShade="E6"/>
                    <w:lang w:val="fr-FR"/>
                  </w:rPr>
                  <w:t>ministère de l’</w:t>
                </w:r>
                <w:r w:rsidR="006E2768" w:rsidRPr="00426295">
                  <w:rPr>
                    <w:rFonts w:asciiTheme="majorBidi" w:hAnsiTheme="majorBidi" w:cstheme="majorBidi"/>
                    <w:color w:val="000000"/>
                    <w:highlight w:val="lightGray"/>
                    <w:shd w:val="clear" w:color="auto" w:fill="D0CECE" w:themeFill="background2" w:themeFillShade="E6"/>
                    <w:lang w:val="fr-FR"/>
                  </w:rPr>
                  <w:t>i</w:t>
                </w:r>
                <w:r w:rsidR="004341B5" w:rsidRPr="00426295">
                  <w:rPr>
                    <w:rFonts w:asciiTheme="majorBidi" w:hAnsiTheme="majorBidi" w:cstheme="majorBidi"/>
                    <w:color w:val="000000"/>
                    <w:highlight w:val="lightGray"/>
                    <w:shd w:val="clear" w:color="auto" w:fill="D0CECE" w:themeFill="background2" w:themeFillShade="E6"/>
                    <w:lang w:val="fr-FR"/>
                  </w:rPr>
                  <w:t>ntérieur</w:t>
                </w:r>
                <w:r w:rsidR="00C07863" w:rsidRPr="00426295">
                  <w:rPr>
                    <w:rFonts w:asciiTheme="majorBidi" w:hAnsiTheme="majorBidi" w:cstheme="majorBidi"/>
                    <w:color w:val="000000"/>
                    <w:highlight w:val="lightGray"/>
                    <w:shd w:val="clear" w:color="auto" w:fill="D0CECE" w:themeFill="background2" w:themeFillShade="E6"/>
                    <w:lang w:val="fr-FR"/>
                  </w:rPr>
                  <w:t xml:space="preserve"> </w:t>
                </w:r>
                <w:r w:rsidR="0001341D" w:rsidRPr="00426295">
                  <w:rPr>
                    <w:rFonts w:asciiTheme="majorBidi" w:hAnsiTheme="majorBidi" w:cstheme="majorBidi"/>
                    <w:color w:val="000000"/>
                    <w:highlight w:val="lightGray"/>
                    <w:shd w:val="clear" w:color="auto" w:fill="D0CECE" w:themeFill="background2" w:themeFillShade="E6"/>
                    <w:lang w:val="fr-FR"/>
                  </w:rPr>
                  <w:t xml:space="preserve">et les récipiendaires </w:t>
                </w:r>
                <w:r w:rsidR="00C07863" w:rsidRPr="00426295">
                  <w:rPr>
                    <w:rFonts w:asciiTheme="majorBidi" w:hAnsiTheme="majorBidi" w:cstheme="majorBidi"/>
                    <w:color w:val="000000"/>
                    <w:highlight w:val="lightGray"/>
                    <w:shd w:val="clear" w:color="auto" w:fill="D0CECE" w:themeFill="background2" w:themeFillShade="E6"/>
                    <w:lang w:val="fr-FR"/>
                  </w:rPr>
                  <w:t>pour</w:t>
                </w:r>
                <w:r w:rsidR="0001341D" w:rsidRPr="00426295">
                  <w:rPr>
                    <w:rFonts w:asciiTheme="majorBidi" w:hAnsiTheme="majorBidi" w:cstheme="majorBidi"/>
                    <w:color w:val="000000"/>
                    <w:highlight w:val="lightGray"/>
                    <w:shd w:val="clear" w:color="auto" w:fill="D0CECE" w:themeFill="background2" w:themeFillShade="E6"/>
                    <w:lang w:val="fr-FR"/>
                  </w:rPr>
                  <w:t xml:space="preserve"> </w:t>
                </w:r>
                <w:r w:rsidR="00F4059E" w:rsidRPr="00426295">
                  <w:rPr>
                    <w:rFonts w:asciiTheme="majorBidi" w:hAnsiTheme="majorBidi" w:cstheme="majorBidi"/>
                    <w:color w:val="000000"/>
                    <w:highlight w:val="lightGray"/>
                    <w:shd w:val="clear" w:color="auto" w:fill="D0CECE" w:themeFill="background2" w:themeFillShade="E6"/>
                    <w:lang w:val="fr-FR"/>
                  </w:rPr>
                  <w:t>renforc</w:t>
                </w:r>
                <w:r w:rsidR="0001341D" w:rsidRPr="00426295">
                  <w:rPr>
                    <w:rFonts w:asciiTheme="majorBidi" w:hAnsiTheme="majorBidi" w:cstheme="majorBidi"/>
                    <w:color w:val="000000"/>
                    <w:highlight w:val="lightGray"/>
                    <w:shd w:val="clear" w:color="auto" w:fill="D0CECE" w:themeFill="background2" w:themeFillShade="E6"/>
                    <w:lang w:val="fr-FR"/>
                  </w:rPr>
                  <w:t xml:space="preserve">er </w:t>
                </w:r>
                <w:r w:rsidR="00090FF3" w:rsidRPr="00426295">
                  <w:rPr>
                    <w:rFonts w:asciiTheme="majorBidi" w:hAnsiTheme="majorBidi" w:cstheme="majorBidi"/>
                    <w:color w:val="000000"/>
                    <w:highlight w:val="lightGray"/>
                    <w:shd w:val="clear" w:color="auto" w:fill="D0CECE" w:themeFill="background2" w:themeFillShade="E6"/>
                    <w:lang w:val="fr-FR"/>
                  </w:rPr>
                  <w:t xml:space="preserve">l’appropriation </w:t>
                </w:r>
                <w:r w:rsidR="00A71099" w:rsidRPr="00426295">
                  <w:rPr>
                    <w:rFonts w:asciiTheme="majorBidi" w:hAnsiTheme="majorBidi" w:cstheme="majorBidi"/>
                    <w:color w:val="000000"/>
                    <w:highlight w:val="lightGray"/>
                    <w:shd w:val="clear" w:color="auto" w:fill="D0CECE" w:themeFill="background2" w:themeFillShade="E6"/>
                    <w:lang w:val="fr-FR"/>
                  </w:rPr>
                  <w:t xml:space="preserve">par le </w:t>
                </w:r>
                <w:r w:rsidR="00090FF3" w:rsidRPr="00426295">
                  <w:rPr>
                    <w:rFonts w:asciiTheme="majorBidi" w:hAnsiTheme="majorBidi" w:cstheme="majorBidi"/>
                    <w:color w:val="000000"/>
                    <w:highlight w:val="lightGray"/>
                    <w:shd w:val="clear" w:color="auto" w:fill="D0CECE" w:themeFill="background2" w:themeFillShade="E6"/>
                    <w:lang w:val="fr-FR"/>
                  </w:rPr>
                  <w:t>gouvernement</w:t>
                </w:r>
                <w:r w:rsidR="00607D11" w:rsidRPr="00426295">
                  <w:rPr>
                    <w:rFonts w:asciiTheme="majorBidi" w:hAnsiTheme="majorBidi" w:cstheme="majorBidi"/>
                    <w:color w:val="000000"/>
                    <w:highlight w:val="lightGray"/>
                    <w:shd w:val="clear" w:color="auto" w:fill="D0CECE" w:themeFill="background2" w:themeFillShade="E6"/>
                    <w:lang w:val="fr-FR"/>
                  </w:rPr>
                  <w:t xml:space="preserve"> (niveau central et local)</w:t>
                </w:r>
                <w:r w:rsidR="00090FF3" w:rsidRPr="00426295">
                  <w:rPr>
                    <w:rFonts w:asciiTheme="majorBidi" w:hAnsiTheme="majorBidi" w:cstheme="majorBidi"/>
                    <w:color w:val="000000"/>
                    <w:highlight w:val="lightGray"/>
                    <w:shd w:val="clear" w:color="auto" w:fill="D0CECE" w:themeFill="background2" w:themeFillShade="E6"/>
                    <w:lang w:val="fr-FR"/>
                  </w:rPr>
                  <w:t xml:space="preserve"> des acquis des projets en cours de </w:t>
                </w:r>
                <w:r w:rsidR="00BF7801" w:rsidRPr="00426295">
                  <w:rPr>
                    <w:rFonts w:asciiTheme="majorBidi" w:hAnsiTheme="majorBidi" w:cstheme="majorBidi"/>
                    <w:color w:val="000000"/>
                    <w:highlight w:val="lightGray"/>
                    <w:shd w:val="clear" w:color="auto" w:fill="D0CECE" w:themeFill="background2" w:themeFillShade="E6"/>
                    <w:lang w:val="fr-FR"/>
                  </w:rPr>
                  <w:t>clôture</w:t>
                </w:r>
                <w:r w:rsidR="00090FF3" w:rsidRPr="00426295">
                  <w:rPr>
                    <w:rFonts w:asciiTheme="majorBidi" w:hAnsiTheme="majorBidi" w:cstheme="majorBidi"/>
                    <w:color w:val="000000"/>
                    <w:highlight w:val="lightGray"/>
                    <w:shd w:val="clear" w:color="auto" w:fill="D0CECE" w:themeFill="background2" w:themeFillShade="E6"/>
                    <w:lang w:val="fr-FR"/>
                  </w:rPr>
                  <w:t xml:space="preserve"> et </w:t>
                </w:r>
                <w:r w:rsidR="00095FC8" w:rsidRPr="00426295">
                  <w:rPr>
                    <w:rFonts w:asciiTheme="majorBidi" w:hAnsiTheme="majorBidi" w:cstheme="majorBidi"/>
                    <w:color w:val="000000"/>
                    <w:highlight w:val="lightGray"/>
                    <w:shd w:val="clear" w:color="auto" w:fill="D0CECE" w:themeFill="background2" w:themeFillShade="E6"/>
                    <w:lang w:val="fr-FR"/>
                  </w:rPr>
                  <w:t xml:space="preserve">le </w:t>
                </w:r>
                <w:r w:rsidR="00BF7801" w:rsidRPr="00426295">
                  <w:rPr>
                    <w:rFonts w:asciiTheme="majorBidi" w:hAnsiTheme="majorBidi" w:cstheme="majorBidi"/>
                    <w:color w:val="000000"/>
                    <w:highlight w:val="lightGray"/>
                    <w:shd w:val="clear" w:color="auto" w:fill="D0CECE" w:themeFill="background2" w:themeFillShade="E6"/>
                    <w:lang w:val="fr-FR"/>
                  </w:rPr>
                  <w:t>plaidoyer</w:t>
                </w:r>
                <w:r w:rsidR="00095FC8" w:rsidRPr="00426295">
                  <w:rPr>
                    <w:rFonts w:asciiTheme="majorBidi" w:hAnsiTheme="majorBidi" w:cstheme="majorBidi"/>
                    <w:color w:val="000000"/>
                    <w:highlight w:val="lightGray"/>
                    <w:shd w:val="clear" w:color="auto" w:fill="D0CECE" w:themeFill="background2" w:themeFillShade="E6"/>
                    <w:lang w:val="fr-FR"/>
                  </w:rPr>
                  <w:t xml:space="preserve"> en vue des initiatives de mobilisation des fonds pour soutenir les </w:t>
                </w:r>
                <w:r w:rsidR="007267AB" w:rsidRPr="00426295">
                  <w:rPr>
                    <w:rFonts w:asciiTheme="majorBidi" w:hAnsiTheme="majorBidi" w:cstheme="majorBidi"/>
                    <w:color w:val="000000"/>
                    <w:highlight w:val="lightGray"/>
                    <w:shd w:val="clear" w:color="auto" w:fill="D0CECE" w:themeFill="background2" w:themeFillShade="E6"/>
                    <w:lang w:val="fr-FR"/>
                  </w:rPr>
                  <w:t xml:space="preserve">actions de </w:t>
                </w:r>
                <w:r w:rsidR="00BF7801" w:rsidRPr="00426295">
                  <w:rPr>
                    <w:rFonts w:asciiTheme="majorBidi" w:hAnsiTheme="majorBidi" w:cstheme="majorBidi"/>
                    <w:color w:val="000000"/>
                    <w:highlight w:val="lightGray"/>
                    <w:shd w:val="clear" w:color="auto" w:fill="D0CECE" w:themeFill="background2" w:themeFillShade="E6"/>
                    <w:lang w:val="fr-FR"/>
                  </w:rPr>
                  <w:t>pérennisation</w:t>
                </w:r>
                <w:r w:rsidR="007267AB" w:rsidRPr="00426295">
                  <w:rPr>
                    <w:rFonts w:asciiTheme="majorBidi" w:hAnsiTheme="majorBidi" w:cstheme="majorBidi"/>
                    <w:color w:val="000000"/>
                    <w:highlight w:val="lightGray"/>
                    <w:shd w:val="clear" w:color="auto" w:fill="D0CECE" w:themeFill="background2" w:themeFillShade="E6"/>
                    <w:lang w:val="fr-FR"/>
                  </w:rPr>
                  <w:t xml:space="preserve"> des </w:t>
                </w:r>
                <w:r w:rsidR="00BF7801" w:rsidRPr="00426295">
                  <w:rPr>
                    <w:rFonts w:asciiTheme="majorBidi" w:hAnsiTheme="majorBidi" w:cstheme="majorBidi"/>
                    <w:color w:val="000000"/>
                    <w:highlight w:val="lightGray"/>
                    <w:shd w:val="clear" w:color="auto" w:fill="D0CECE" w:themeFill="background2" w:themeFillShade="E6"/>
                    <w:lang w:val="fr-FR"/>
                  </w:rPr>
                  <w:t>acquis</w:t>
                </w:r>
                <w:r w:rsidR="007267AB" w:rsidRPr="00426295">
                  <w:rPr>
                    <w:rFonts w:asciiTheme="majorBidi" w:hAnsiTheme="majorBidi" w:cstheme="majorBidi"/>
                    <w:color w:val="000000"/>
                    <w:highlight w:val="lightGray"/>
                    <w:shd w:val="clear" w:color="auto" w:fill="D0CECE" w:themeFill="background2" w:themeFillShade="E6"/>
                    <w:lang w:val="fr-FR"/>
                  </w:rPr>
                  <w:t xml:space="preserve"> de</w:t>
                </w:r>
                <w:r w:rsidR="00C25CD4" w:rsidRPr="00426295">
                  <w:rPr>
                    <w:rFonts w:asciiTheme="majorBidi" w:hAnsiTheme="majorBidi" w:cstheme="majorBidi"/>
                    <w:color w:val="000000"/>
                    <w:highlight w:val="lightGray"/>
                    <w:shd w:val="clear" w:color="auto" w:fill="D0CECE" w:themeFill="background2" w:themeFillShade="E6"/>
                    <w:lang w:val="fr-FR"/>
                  </w:rPr>
                  <w:t xml:space="preserve"> ce</w:t>
                </w:r>
                <w:r w:rsidR="007267AB" w:rsidRPr="00426295">
                  <w:rPr>
                    <w:rFonts w:asciiTheme="majorBidi" w:hAnsiTheme="majorBidi" w:cstheme="majorBidi"/>
                    <w:color w:val="000000"/>
                    <w:highlight w:val="lightGray"/>
                    <w:shd w:val="clear" w:color="auto" w:fill="D0CECE" w:themeFill="background2" w:themeFillShade="E6"/>
                    <w:lang w:val="fr-FR"/>
                  </w:rPr>
                  <w:t>s deux projets</w:t>
                </w:r>
                <w:r w:rsidR="003F2572" w:rsidRPr="00426295">
                  <w:rPr>
                    <w:rFonts w:asciiTheme="majorBidi" w:hAnsiTheme="majorBidi" w:cstheme="majorBidi"/>
                    <w:color w:val="000000"/>
                    <w:highlight w:val="lightGray"/>
                    <w:shd w:val="clear" w:color="auto" w:fill="D0CECE" w:themeFill="background2" w:themeFillShade="E6"/>
                    <w:lang w:val="fr-FR"/>
                  </w:rPr>
                  <w:t>.</w:t>
                </w:r>
                <w:r w:rsidR="00A64631" w:rsidRPr="00426295">
                  <w:rPr>
                    <w:rFonts w:asciiTheme="majorBidi" w:hAnsiTheme="majorBidi" w:cstheme="majorBidi"/>
                    <w:color w:val="000000"/>
                    <w:highlight w:val="lightGray"/>
                    <w:shd w:val="clear" w:color="auto" w:fill="D0CECE" w:themeFill="background2" w:themeFillShade="E6"/>
                    <w:lang w:val="fr-FR"/>
                  </w:rPr>
                  <w:t xml:space="preserve"> </w:t>
                </w:r>
              </w:p>
              <w:p w14:paraId="14222FB2" w14:textId="1EBD15CD" w:rsidR="009E1697" w:rsidRPr="00426295" w:rsidRDefault="00DA22B8" w:rsidP="00414010">
                <w:pPr>
                  <w:pStyle w:val="ListParagraph"/>
                  <w:ind w:left="0"/>
                  <w:jc w:val="both"/>
                  <w:rPr>
                    <w:rFonts w:asciiTheme="majorBidi" w:hAnsiTheme="majorBidi" w:cstheme="majorBidi"/>
                    <w:color w:val="000000"/>
                    <w:highlight w:val="lightGray"/>
                    <w:shd w:val="clear" w:color="auto" w:fill="D0CECE" w:themeFill="background2" w:themeFillShade="E6"/>
                    <w:lang w:val="fr-FR"/>
                  </w:rPr>
                </w:pPr>
                <w:r w:rsidRPr="00426295">
                  <w:rPr>
                    <w:rFonts w:asciiTheme="majorBidi" w:hAnsiTheme="majorBidi" w:cstheme="majorBidi"/>
                    <w:color w:val="000000"/>
                    <w:highlight w:val="lightGray"/>
                    <w:shd w:val="clear" w:color="auto" w:fill="D0CECE" w:themeFill="background2" w:themeFillShade="E6"/>
                    <w:lang w:val="fr-FR"/>
                  </w:rPr>
                  <w:t>Ce</w:t>
                </w:r>
                <w:r w:rsidR="0014440E" w:rsidRPr="00426295">
                  <w:rPr>
                    <w:rFonts w:asciiTheme="majorBidi" w:hAnsiTheme="majorBidi" w:cstheme="majorBidi"/>
                    <w:color w:val="000000"/>
                    <w:highlight w:val="lightGray"/>
                    <w:shd w:val="clear" w:color="auto" w:fill="D0CECE" w:themeFill="background2" w:themeFillShade="E6"/>
                    <w:lang w:val="fr-FR"/>
                  </w:rPr>
                  <w:t xml:space="preserve">s différents </w:t>
                </w:r>
                <w:r w:rsidR="00CC2D85" w:rsidRPr="00426295">
                  <w:rPr>
                    <w:rFonts w:asciiTheme="majorBidi" w:hAnsiTheme="majorBidi" w:cstheme="majorBidi"/>
                    <w:color w:val="000000"/>
                    <w:highlight w:val="lightGray"/>
                    <w:shd w:val="clear" w:color="auto" w:fill="D0CECE" w:themeFill="background2" w:themeFillShade="E6"/>
                    <w:lang w:val="fr-FR"/>
                  </w:rPr>
                  <w:t>échanges</w:t>
                </w:r>
                <w:r w:rsidRPr="00426295">
                  <w:rPr>
                    <w:rFonts w:asciiTheme="majorBidi" w:hAnsiTheme="majorBidi" w:cstheme="majorBidi"/>
                    <w:color w:val="000000"/>
                    <w:highlight w:val="lightGray"/>
                    <w:shd w:val="clear" w:color="auto" w:fill="D0CECE" w:themeFill="background2" w:themeFillShade="E6"/>
                    <w:lang w:val="fr-FR"/>
                  </w:rPr>
                  <w:t xml:space="preserve"> </w:t>
                </w:r>
                <w:r w:rsidR="00CC2D85" w:rsidRPr="00426295">
                  <w:rPr>
                    <w:rFonts w:asciiTheme="majorBidi" w:hAnsiTheme="majorBidi" w:cstheme="majorBidi"/>
                    <w:color w:val="000000"/>
                    <w:highlight w:val="lightGray"/>
                    <w:shd w:val="clear" w:color="auto" w:fill="D0CECE" w:themeFill="background2" w:themeFillShade="E6"/>
                    <w:lang w:val="fr-FR"/>
                  </w:rPr>
                  <w:t>ont</w:t>
                </w:r>
                <w:r w:rsidRPr="00426295">
                  <w:rPr>
                    <w:rFonts w:asciiTheme="majorBidi" w:hAnsiTheme="majorBidi" w:cstheme="majorBidi"/>
                    <w:color w:val="000000"/>
                    <w:highlight w:val="lightGray"/>
                    <w:shd w:val="clear" w:color="auto" w:fill="D0CECE" w:themeFill="background2" w:themeFillShade="E6"/>
                    <w:lang w:val="fr-FR"/>
                  </w:rPr>
                  <w:t xml:space="preserve"> contribué à renforcer la légitimité des actions de consolidation de la paix</w:t>
                </w:r>
                <w:r w:rsidR="00FD13D0" w:rsidRPr="00426295">
                  <w:rPr>
                    <w:rFonts w:asciiTheme="majorBidi" w:hAnsiTheme="majorBidi" w:cstheme="majorBidi"/>
                    <w:color w:val="000000"/>
                    <w:highlight w:val="lightGray"/>
                    <w:shd w:val="clear" w:color="auto" w:fill="D0CECE" w:themeFill="background2" w:themeFillShade="E6"/>
                    <w:lang w:val="fr-FR"/>
                  </w:rPr>
                  <w:t xml:space="preserve">. </w:t>
                </w:r>
                <w:r w:rsidR="001933A4" w:rsidRPr="00426295">
                  <w:rPr>
                    <w:rFonts w:asciiTheme="majorBidi" w:hAnsiTheme="majorBidi" w:cstheme="majorBidi"/>
                    <w:color w:val="000000" w:themeColor="text1"/>
                    <w:highlight w:val="lightGray"/>
                    <w:shd w:val="clear" w:color="auto" w:fill="D0CECE" w:themeFill="background2" w:themeFillShade="E6"/>
                    <w:lang w:val="fr-FR"/>
                  </w:rPr>
                  <w:t xml:space="preserve">Toutefois, </w:t>
                </w:r>
                <w:r w:rsidR="00941920" w:rsidRPr="00426295">
                  <w:rPr>
                    <w:rFonts w:asciiTheme="majorBidi" w:hAnsiTheme="majorBidi" w:cstheme="majorBidi"/>
                    <w:color w:val="000000" w:themeColor="text1"/>
                    <w:highlight w:val="lightGray"/>
                    <w:shd w:val="clear" w:color="auto" w:fill="D0CECE" w:themeFill="background2" w:themeFillShade="E6"/>
                    <w:lang w:val="fr-FR"/>
                  </w:rPr>
                  <w:t xml:space="preserve"> le </w:t>
                </w:r>
                <w:r w:rsidR="00D2698F" w:rsidRPr="00426295">
                  <w:rPr>
                    <w:rFonts w:asciiTheme="majorBidi" w:hAnsiTheme="majorBidi" w:cstheme="majorBidi"/>
                    <w:color w:val="000000" w:themeColor="text1"/>
                    <w:highlight w:val="lightGray"/>
                    <w:shd w:val="clear" w:color="auto" w:fill="D0CECE" w:themeFill="background2" w:themeFillShade="E6"/>
                    <w:lang w:val="fr-FR"/>
                  </w:rPr>
                  <w:t>secrétariat</w:t>
                </w:r>
                <w:r w:rsidR="00941920" w:rsidRPr="00426295">
                  <w:rPr>
                    <w:rFonts w:asciiTheme="majorBidi" w:hAnsiTheme="majorBidi" w:cstheme="majorBidi"/>
                    <w:color w:val="000000" w:themeColor="text1"/>
                    <w:highlight w:val="lightGray"/>
                    <w:shd w:val="clear" w:color="auto" w:fill="D0CECE" w:themeFill="background2" w:themeFillShade="E6"/>
                    <w:lang w:val="fr-FR"/>
                  </w:rPr>
                  <w:t xml:space="preserve"> technique devra </w:t>
                </w:r>
                <w:r w:rsidR="00D2698F" w:rsidRPr="00426295">
                  <w:rPr>
                    <w:rFonts w:asciiTheme="majorBidi" w:hAnsiTheme="majorBidi" w:cstheme="majorBidi"/>
                    <w:color w:val="000000" w:themeColor="text1"/>
                    <w:highlight w:val="lightGray"/>
                    <w:shd w:val="clear" w:color="auto" w:fill="D0CECE" w:themeFill="background2" w:themeFillShade="E6"/>
                    <w:lang w:val="fr-FR"/>
                  </w:rPr>
                  <w:t xml:space="preserve">renforcer son </w:t>
                </w:r>
                <w:r w:rsidR="00941920" w:rsidRPr="00426295">
                  <w:rPr>
                    <w:rFonts w:asciiTheme="majorBidi" w:hAnsiTheme="majorBidi" w:cstheme="majorBidi"/>
                    <w:color w:val="000000" w:themeColor="text1"/>
                    <w:highlight w:val="lightGray"/>
                    <w:shd w:val="clear" w:color="auto" w:fill="D0CECE" w:themeFill="background2" w:themeFillShade="E6"/>
                    <w:lang w:val="fr-FR"/>
                  </w:rPr>
                  <w:t>appu</w:t>
                </w:r>
                <w:r w:rsidR="00F26DDE" w:rsidRPr="00426295">
                  <w:rPr>
                    <w:rFonts w:asciiTheme="majorBidi" w:hAnsiTheme="majorBidi" w:cstheme="majorBidi"/>
                    <w:color w:val="000000" w:themeColor="text1"/>
                    <w:highlight w:val="lightGray"/>
                    <w:shd w:val="clear" w:color="auto" w:fill="D0CECE" w:themeFill="background2" w:themeFillShade="E6"/>
                    <w:lang w:val="fr-FR"/>
                  </w:rPr>
                  <w:t>i aux</w:t>
                </w:r>
                <w:r w:rsidR="00941920" w:rsidRPr="00426295">
                  <w:rPr>
                    <w:rFonts w:asciiTheme="majorBidi" w:hAnsiTheme="majorBidi" w:cstheme="majorBidi"/>
                    <w:color w:val="000000" w:themeColor="text1"/>
                    <w:highlight w:val="lightGray"/>
                    <w:shd w:val="clear" w:color="auto" w:fill="D0CECE" w:themeFill="background2" w:themeFillShade="E6"/>
                    <w:lang w:val="fr-FR"/>
                  </w:rPr>
                  <w:t xml:space="preserve"> organisations récipiendaires à</w:t>
                </w:r>
                <w:r w:rsidR="00370A1E" w:rsidRPr="00426295">
                  <w:rPr>
                    <w:rFonts w:asciiTheme="majorBidi" w:hAnsiTheme="majorBidi" w:cstheme="majorBidi"/>
                    <w:color w:val="000000" w:themeColor="text1"/>
                    <w:highlight w:val="lightGray"/>
                    <w:shd w:val="clear" w:color="auto" w:fill="D0CECE" w:themeFill="background2" w:themeFillShade="E6"/>
                    <w:lang w:val="fr-FR"/>
                  </w:rPr>
                  <w:t xml:space="preserve"> mieux exploiter les synergies entre les projets du portefeuille</w:t>
                </w:r>
                <w:r w:rsidR="000B6576" w:rsidRPr="00426295">
                  <w:rPr>
                    <w:color w:val="000000" w:themeColor="text1"/>
                    <w:highlight w:val="lightGray"/>
                    <w:lang w:val="fr-FR"/>
                  </w:rPr>
                  <w:t xml:space="preserve"> et à </w:t>
                </w:r>
                <w:r w:rsidR="000B6576" w:rsidRPr="00426295">
                  <w:rPr>
                    <w:rFonts w:asciiTheme="majorBidi" w:hAnsiTheme="majorBidi" w:cstheme="majorBidi"/>
                    <w:color w:val="000000" w:themeColor="text1"/>
                    <w:highlight w:val="lightGray"/>
                    <w:shd w:val="clear" w:color="auto" w:fill="D0CECE" w:themeFill="background2" w:themeFillShade="E6"/>
                    <w:lang w:val="fr-FR"/>
                  </w:rPr>
                  <w:t>renforcer l’implication systématique des autorités administratives provinciales, dont l’engagement sur le terrain est demeuré actuellement inégal</w:t>
                </w:r>
                <w:r w:rsidR="009633A1" w:rsidRPr="00426295">
                  <w:rPr>
                    <w:rFonts w:asciiTheme="majorBidi" w:hAnsiTheme="majorBidi" w:cstheme="majorBidi"/>
                    <w:color w:val="000000"/>
                    <w:highlight w:val="lightGray"/>
                    <w:shd w:val="clear" w:color="auto" w:fill="D0CECE" w:themeFill="background2" w:themeFillShade="E6"/>
                    <w:lang w:val="fr-FR"/>
                  </w:rPr>
                  <w:t>.</w:t>
                </w:r>
                <w:r w:rsidR="00790765" w:rsidRPr="00426295">
                  <w:rPr>
                    <w:rFonts w:asciiTheme="majorBidi" w:hAnsiTheme="majorBidi" w:cstheme="majorBidi"/>
                    <w:color w:val="000000"/>
                    <w:highlight w:val="lightGray"/>
                    <w:shd w:val="clear" w:color="auto" w:fill="D0CECE" w:themeFill="background2" w:themeFillShade="E6"/>
                    <w:lang w:val="fr-FR"/>
                  </w:rPr>
                  <w:t xml:space="preserve"> </w:t>
                </w:r>
              </w:p>
            </w:sdtContent>
          </w:sdt>
          <w:p w14:paraId="6EF8E6D3" w14:textId="1AB887CA" w:rsidR="00C47968" w:rsidRPr="00426295" w:rsidRDefault="00C47968" w:rsidP="00F23D0F">
            <w:pPr>
              <w:rPr>
                <w:b/>
                <w:bCs/>
                <w:iCs/>
                <w:color w:val="000000" w:themeColor="text1"/>
                <w:highlight w:val="lightGray"/>
                <w:lang w:val="fr-CM"/>
              </w:rPr>
            </w:pPr>
          </w:p>
        </w:tc>
      </w:tr>
      <w:tr w:rsidR="00793DE6" w:rsidRPr="00D9372B" w14:paraId="27192C5C" w14:textId="77777777" w:rsidTr="0EA083F7">
        <w:trPr>
          <w:trHeight w:val="701"/>
        </w:trPr>
        <w:tc>
          <w:tcPr>
            <w:tcW w:w="10036" w:type="dxa"/>
            <w:gridSpan w:val="2"/>
          </w:tcPr>
          <w:p w14:paraId="7BC15C3E" w14:textId="3334E8F1" w:rsidR="000F43A8" w:rsidRPr="0013790A" w:rsidRDefault="000F43A8" w:rsidP="000F43A8">
            <w:pPr>
              <w:rPr>
                <w:b/>
                <w:bCs/>
                <w:sz w:val="22"/>
                <w:lang w:val="fr-FR"/>
              </w:rPr>
            </w:pPr>
            <w:r w:rsidRPr="0013790A">
              <w:rPr>
                <w:b/>
                <w:bCs/>
                <w:sz w:val="22"/>
                <w:lang w:val="fr-FR"/>
              </w:rPr>
              <w:t xml:space="preserve">Préparation du </w:t>
            </w:r>
            <w:r w:rsidR="001D1EE0" w:rsidRPr="0013790A">
              <w:rPr>
                <w:b/>
                <w:bCs/>
                <w:sz w:val="22"/>
                <w:lang w:val="fr-FR"/>
              </w:rPr>
              <w:t>rapport :</w:t>
            </w:r>
          </w:p>
          <w:p w14:paraId="43FCACD6" w14:textId="6E18CA5B" w:rsidR="000F43A8" w:rsidRPr="0013790A" w:rsidRDefault="000F43A8" w:rsidP="000F43A8">
            <w:pPr>
              <w:rPr>
                <w:lang w:val="fr-FR"/>
              </w:rPr>
            </w:pPr>
            <w:r w:rsidRPr="0013790A">
              <w:rPr>
                <w:lang w:val="fr-FR"/>
              </w:rPr>
              <w:t xml:space="preserve">Rapport préparé </w:t>
            </w:r>
            <w:r w:rsidR="001D1EE0" w:rsidRPr="0013790A">
              <w:rPr>
                <w:lang w:val="fr-FR"/>
              </w:rPr>
              <w:t>par :</w:t>
            </w:r>
            <w:r w:rsidRPr="0013790A">
              <w:rPr>
                <w:lang w:val="fr-FR"/>
              </w:rPr>
              <w:t xml:space="preserve"> </w:t>
            </w:r>
            <w:r w:rsidR="00BB03ED">
              <w:rPr>
                <w:lang w:val="fr-FR"/>
              </w:rPr>
              <w:t>Patrice Nijebariko</w:t>
            </w:r>
          </w:p>
          <w:p w14:paraId="223D15EE" w14:textId="009375DE" w:rsidR="00A63DB6" w:rsidRPr="0013790A" w:rsidRDefault="001D1EE0" w:rsidP="000F43A8">
            <w:pPr>
              <w:rPr>
                <w:lang w:val="fr-FR"/>
              </w:rPr>
            </w:pPr>
            <w:proofErr w:type="gramStart"/>
            <w:r w:rsidRPr="0013790A">
              <w:rPr>
                <w:lang w:val="fr-FR"/>
              </w:rPr>
              <w:lastRenderedPageBreak/>
              <w:t>Email</w:t>
            </w:r>
            <w:proofErr w:type="gramEnd"/>
            <w:r w:rsidRPr="0013790A">
              <w:rPr>
                <w:lang w:val="fr-FR"/>
              </w:rPr>
              <w:t xml:space="preserve"> :</w:t>
            </w:r>
            <w:r w:rsidR="00A63DB6" w:rsidRPr="0013790A">
              <w:rPr>
                <w:lang w:val="fr-FR"/>
              </w:rPr>
              <w:t xml:space="preserve"> </w:t>
            </w:r>
            <w:r w:rsidR="00982DD7">
              <w:rPr>
                <w:lang w:val="fr-FR"/>
              </w:rPr>
              <w:t>patrice.nijebariko@undp.org</w:t>
            </w:r>
          </w:p>
          <w:p w14:paraId="4F7F6063" w14:textId="799EF9D0" w:rsidR="000F43A8" w:rsidRPr="0013790A" w:rsidRDefault="000F43A8" w:rsidP="000F43A8">
            <w:pPr>
              <w:rPr>
                <w:lang w:val="fr-FR"/>
              </w:rPr>
            </w:pPr>
            <w:r w:rsidRPr="0013790A">
              <w:rPr>
                <w:lang w:val="fr-FR"/>
              </w:rPr>
              <w:t xml:space="preserve">Rapport </w:t>
            </w:r>
            <w:r w:rsidR="00982DD7">
              <w:rPr>
                <w:lang w:val="fr-FR"/>
              </w:rPr>
              <w:t>revu</w:t>
            </w:r>
            <w:r w:rsidRPr="0013790A">
              <w:rPr>
                <w:lang w:val="fr-FR"/>
              </w:rPr>
              <w:t xml:space="preserve"> </w:t>
            </w:r>
            <w:r w:rsidR="001D1EE0" w:rsidRPr="0013790A">
              <w:rPr>
                <w:lang w:val="fr-FR"/>
              </w:rPr>
              <w:t>par :</w:t>
            </w:r>
            <w:r w:rsidRPr="0013790A">
              <w:rPr>
                <w:lang w:val="fr-FR"/>
              </w:rPr>
              <w:t xml:space="preserve"> </w:t>
            </w:r>
            <w:r w:rsidR="00F47C4A">
              <w:rPr>
                <w:lang w:val="fr-FR"/>
              </w:rPr>
              <w:t>Frederick Lamy</w:t>
            </w:r>
          </w:p>
          <w:p w14:paraId="11D26BD7" w14:textId="1F807F56" w:rsidR="00A53335" w:rsidRPr="0013790A" w:rsidRDefault="00577C75" w:rsidP="000F43A8">
            <w:pPr>
              <w:rPr>
                <w:lang w:val="fr-FR"/>
              </w:rPr>
            </w:pPr>
            <w:r w:rsidRPr="0013790A">
              <w:rPr>
                <w:lang w:val="fr-FR"/>
              </w:rPr>
              <w:t xml:space="preserve">Tous les bénéficiaires de ce projet ont-ils contribué au </w:t>
            </w:r>
            <w:r w:rsidR="001D1EE0" w:rsidRPr="0013790A">
              <w:rPr>
                <w:lang w:val="fr-FR"/>
              </w:rPr>
              <w:t>rapport ?</w:t>
            </w:r>
            <w:r w:rsidR="00A53335" w:rsidRPr="0013790A">
              <w:rPr>
                <w:lang w:val="fr-FR"/>
              </w:rPr>
              <w:fldChar w:fldCharType="begin"/>
            </w:r>
            <w:r w:rsidR="00A53335" w:rsidRPr="0013790A">
              <w:rPr>
                <w:lang w:val="fr-FR"/>
              </w:rPr>
              <w:instrText xml:space="preserve"> FORMDROPDOWN </w:instrText>
            </w:r>
            <w:r w:rsidR="00A53335" w:rsidRPr="0013790A">
              <w:rPr>
                <w:lang w:val="fr-FR"/>
              </w:rPr>
              <w:fldChar w:fldCharType="separate"/>
            </w:r>
            <w:r w:rsidR="00A53335" w:rsidRPr="0013790A">
              <w:rPr>
                <w:lang w:val="fr-FR"/>
              </w:rPr>
              <w:fldChar w:fldCharType="end"/>
            </w:r>
            <w:r w:rsidR="00A53335" w:rsidRPr="0013790A">
              <w:rPr>
                <w:lang w:val="fr-FR"/>
              </w:rPr>
              <w:t xml:space="preserve"> </w:t>
            </w:r>
            <w:r w:rsidR="00CE65A8">
              <w:rPr>
                <w:lang w:val="fr-FR"/>
              </w:rPr>
              <w:fldChar w:fldCharType="begin">
                <w:ffData>
                  <w:name w:val=""/>
                  <w:enabled/>
                  <w:calcOnExit w:val="0"/>
                  <w:ddList>
                    <w:listEntry w:val="Veuillez sélectionner"/>
                    <w:listEntry w:val="Oui"/>
                    <w:listEntry w:val="Non"/>
                  </w:ddList>
                </w:ffData>
              </w:fldChar>
            </w:r>
            <w:r w:rsidR="00CE65A8">
              <w:rPr>
                <w:lang w:val="fr-FR"/>
              </w:rPr>
              <w:instrText xml:space="preserve"> FORMDROPDOWN </w:instrText>
            </w:r>
            <w:r w:rsidR="00CE65A8">
              <w:rPr>
                <w:lang w:val="fr-FR"/>
              </w:rPr>
            </w:r>
            <w:r w:rsidR="00CE65A8">
              <w:rPr>
                <w:lang w:val="fr-FR"/>
              </w:rPr>
              <w:fldChar w:fldCharType="separate"/>
            </w:r>
            <w:r w:rsidR="00CE65A8">
              <w:rPr>
                <w:lang w:val="fr-FR"/>
              </w:rPr>
              <w:fldChar w:fldCharType="end"/>
            </w:r>
          </w:p>
          <w:p w14:paraId="64A19D37" w14:textId="1019EF0A" w:rsidR="000F43A8" w:rsidRPr="0013790A" w:rsidRDefault="000F43A8" w:rsidP="000F43A8">
            <w:pPr>
              <w:rPr>
                <w:lang w:val="fr-FR"/>
              </w:rPr>
            </w:pPr>
            <w:r w:rsidRPr="0013790A">
              <w:rPr>
                <w:lang w:val="fr-FR"/>
              </w:rPr>
              <w:t xml:space="preserve">Le Secrétariat PBF </w:t>
            </w:r>
            <w:r w:rsidR="47F8E5D4" w:rsidRPr="0013790A">
              <w:rPr>
                <w:lang w:val="fr-FR"/>
              </w:rPr>
              <w:t>o</w:t>
            </w:r>
            <w:r w:rsidR="179AA8E5" w:rsidRPr="0013790A">
              <w:rPr>
                <w:lang w:val="fr-FR"/>
              </w:rPr>
              <w:t>u</w:t>
            </w:r>
            <w:r w:rsidR="47F8E5D4" w:rsidRPr="0013790A">
              <w:rPr>
                <w:lang w:val="fr-FR"/>
              </w:rPr>
              <w:t xml:space="preserve"> point </w:t>
            </w:r>
            <w:r w:rsidR="374DD840" w:rsidRPr="0013790A">
              <w:rPr>
                <w:lang w:val="fr-FR"/>
              </w:rPr>
              <w:t xml:space="preserve">focal </w:t>
            </w:r>
            <w:r w:rsidR="67B1A22B" w:rsidRPr="0013790A">
              <w:rPr>
                <w:lang w:val="fr-FR"/>
              </w:rPr>
              <w:t xml:space="preserve">auprès du Bureau du Coordonnateur Résident </w:t>
            </w:r>
            <w:r w:rsidRPr="0013790A">
              <w:rPr>
                <w:lang w:val="fr-FR"/>
              </w:rPr>
              <w:t xml:space="preserve">a-t-il revu le </w:t>
            </w:r>
            <w:r w:rsidR="001D1EE0" w:rsidRPr="0013790A">
              <w:rPr>
                <w:lang w:val="fr-FR"/>
              </w:rPr>
              <w:t>rapport</w:t>
            </w:r>
            <w:r w:rsidR="001D1EE0" w:rsidRPr="0013790A">
              <w:rPr>
                <w:sz w:val="22"/>
                <w:szCs w:val="22"/>
                <w:lang w:val="fr-FR"/>
              </w:rPr>
              <w:t xml:space="preserve"> :</w:t>
            </w:r>
            <w:r w:rsidRPr="0013790A">
              <w:rPr>
                <w:sz w:val="22"/>
                <w:szCs w:val="22"/>
                <w:lang w:val="fr-FR"/>
              </w:rPr>
              <w:t xml:space="preserve"> </w:t>
            </w:r>
            <w:r w:rsidR="00564266">
              <w:rPr>
                <w:lang w:val="fr-FR"/>
              </w:rPr>
              <w:fldChar w:fldCharType="begin">
                <w:ffData>
                  <w:name w:val="secretariatreview"/>
                  <w:enabled/>
                  <w:calcOnExit w:val="0"/>
                  <w:ddList>
                    <w:listEntry w:val="Veuillez sélectionner"/>
                    <w:listEntry w:val="Oui"/>
                    <w:listEntry w:val="Non"/>
                  </w:ddList>
                </w:ffData>
              </w:fldChar>
            </w:r>
            <w:bookmarkStart w:id="46" w:name="secretariatreview"/>
            <w:r w:rsidR="00564266">
              <w:rPr>
                <w:lang w:val="fr-FR"/>
              </w:rPr>
              <w:instrText xml:space="preserve"> FORMDROPDOWN </w:instrText>
            </w:r>
            <w:r w:rsidR="00564266">
              <w:rPr>
                <w:lang w:val="fr-FR"/>
              </w:rPr>
            </w:r>
            <w:r w:rsidR="00564266">
              <w:rPr>
                <w:lang w:val="fr-FR"/>
              </w:rPr>
              <w:fldChar w:fldCharType="separate"/>
            </w:r>
            <w:r w:rsidR="00564266">
              <w:rPr>
                <w:lang w:val="fr-FR"/>
              </w:rPr>
              <w:fldChar w:fldCharType="end"/>
            </w:r>
            <w:bookmarkEnd w:id="46"/>
          </w:p>
        </w:tc>
      </w:tr>
    </w:tbl>
    <w:p w14:paraId="29CC51CF" w14:textId="77777777" w:rsidR="00D820FB" w:rsidRPr="0013790A" w:rsidRDefault="00D820FB" w:rsidP="00577C75">
      <w:pPr>
        <w:jc w:val="both"/>
        <w:rPr>
          <w:b/>
          <w:i/>
          <w:iCs/>
          <w:lang w:val="fr-FR"/>
        </w:rPr>
      </w:pPr>
    </w:p>
    <w:p w14:paraId="02D40EEC" w14:textId="1A9CF461" w:rsidR="00F778A1" w:rsidRPr="0013790A" w:rsidRDefault="00F778A1" w:rsidP="00577C75">
      <w:pPr>
        <w:jc w:val="both"/>
        <w:rPr>
          <w:b/>
          <w:i/>
          <w:iCs/>
          <w:lang w:val="fr-FR"/>
        </w:rPr>
      </w:pPr>
      <w:r w:rsidRPr="0013790A">
        <w:rPr>
          <w:b/>
          <w:i/>
          <w:iCs/>
          <w:lang w:val="fr-FR"/>
        </w:rPr>
        <w:t xml:space="preserve">NOTES POUR REMPLIR LE </w:t>
      </w:r>
      <w:r w:rsidR="001D1EE0" w:rsidRPr="0013790A">
        <w:rPr>
          <w:b/>
          <w:i/>
          <w:iCs/>
          <w:lang w:val="fr-FR"/>
        </w:rPr>
        <w:t>RAPPORT :</w:t>
      </w:r>
    </w:p>
    <w:p w14:paraId="7BFE8C1B" w14:textId="77777777" w:rsidR="00B80C2F" w:rsidRPr="0013790A" w:rsidRDefault="00B80C2F" w:rsidP="003B73E2">
      <w:pPr>
        <w:ind w:left="-90" w:hanging="180"/>
        <w:jc w:val="both"/>
        <w:rPr>
          <w:i/>
          <w:iCs/>
          <w:lang w:val="fr-FR"/>
        </w:rPr>
      </w:pPr>
      <w:r w:rsidRPr="0013790A">
        <w:rPr>
          <w:i/>
          <w:iCs/>
          <w:lang w:val="fr-FR"/>
        </w:rPr>
        <w:t>- Évitez les acronymes et le jargon des Nations Unies, utilisez un langage général / commun.</w:t>
      </w:r>
    </w:p>
    <w:p w14:paraId="6F51D62D" w14:textId="77777777" w:rsidR="00B80C2F" w:rsidRPr="0013790A" w:rsidRDefault="00B80C2F" w:rsidP="003B73E2">
      <w:pPr>
        <w:ind w:left="-90" w:hanging="180"/>
        <w:jc w:val="both"/>
        <w:rPr>
          <w:i/>
          <w:iCs/>
          <w:lang w:val="fr-FR"/>
        </w:rPr>
      </w:pPr>
      <w:r w:rsidRPr="0013790A">
        <w:rPr>
          <w:i/>
          <w:iCs/>
          <w:lang w:val="fr-FR"/>
        </w:rPr>
        <w:t>- Décrivez ce que le projet a fait dans la période de rapport, plutôt que les intentions du projet.</w:t>
      </w:r>
    </w:p>
    <w:p w14:paraId="31926B9E" w14:textId="77777777" w:rsidR="00B80C2F" w:rsidRPr="0013790A" w:rsidRDefault="00B80C2F" w:rsidP="003B73E2">
      <w:pPr>
        <w:ind w:left="-90" w:hanging="180"/>
        <w:jc w:val="both"/>
        <w:rPr>
          <w:i/>
          <w:iCs/>
          <w:lang w:val="fr-FR"/>
        </w:rPr>
      </w:pPr>
      <w:r w:rsidRPr="0013790A">
        <w:rPr>
          <w:i/>
          <w:iCs/>
          <w:lang w:val="fr-FR"/>
        </w:rPr>
        <w:t>- Soyez aussi concret que possible. Évitez les discours théoriques, vagues ou conceptuels.</w:t>
      </w:r>
    </w:p>
    <w:p w14:paraId="59375C32" w14:textId="6EF90F29" w:rsidR="00B80C2F" w:rsidRPr="0013790A" w:rsidRDefault="00B80C2F" w:rsidP="003B73E2">
      <w:pPr>
        <w:ind w:left="-90" w:hanging="180"/>
        <w:jc w:val="both"/>
        <w:rPr>
          <w:i/>
          <w:iCs/>
          <w:lang w:val="fr-FR"/>
        </w:rPr>
      </w:pPr>
      <w:r w:rsidRPr="0013790A">
        <w:rPr>
          <w:i/>
          <w:iCs/>
          <w:lang w:val="fr-FR"/>
        </w:rPr>
        <w:t>- Veillez à ce que l'analyse et l'évaluation des progrès du projet tiennent compte des spécificités</w:t>
      </w:r>
      <w:r w:rsidR="003B73E2" w:rsidRPr="0013790A">
        <w:rPr>
          <w:i/>
          <w:iCs/>
          <w:lang w:val="fr-FR"/>
        </w:rPr>
        <w:t xml:space="preserve"> </w:t>
      </w:r>
      <w:r w:rsidRPr="0013790A">
        <w:rPr>
          <w:i/>
          <w:iCs/>
          <w:lang w:val="fr-FR"/>
        </w:rPr>
        <w:t>du sexe et de l'âge.</w:t>
      </w:r>
    </w:p>
    <w:p w14:paraId="423F5F52" w14:textId="334E75BE" w:rsidR="00117EE7" w:rsidRPr="0013790A" w:rsidRDefault="00B80C2F" w:rsidP="003B73E2">
      <w:pPr>
        <w:ind w:left="-90" w:hanging="180"/>
        <w:jc w:val="both"/>
        <w:rPr>
          <w:i/>
          <w:iCs/>
          <w:lang w:val="fr-FR"/>
        </w:rPr>
      </w:pPr>
      <w:r w:rsidRPr="0013790A">
        <w:rPr>
          <w:i/>
          <w:iCs/>
          <w:lang w:val="fr-FR"/>
        </w:rPr>
        <w:t>- Dans le tableau de r</w:t>
      </w:r>
      <w:r w:rsidR="00176D49" w:rsidRPr="0013790A">
        <w:rPr>
          <w:i/>
          <w:iCs/>
          <w:lang w:val="fr-FR"/>
        </w:rPr>
        <w:t>é</w:t>
      </w:r>
      <w:r w:rsidRPr="0013790A">
        <w:rPr>
          <w:i/>
          <w:iCs/>
          <w:lang w:val="fr-FR"/>
        </w:rPr>
        <w:t xml:space="preserve">sultats, soyez </w:t>
      </w:r>
      <w:r w:rsidR="001D1EE0" w:rsidRPr="0013790A">
        <w:rPr>
          <w:i/>
          <w:iCs/>
          <w:lang w:val="fr-FR"/>
        </w:rPr>
        <w:t>concis :</w:t>
      </w:r>
      <w:r w:rsidRPr="0013790A">
        <w:rPr>
          <w:i/>
          <w:iCs/>
          <w:lang w:val="fr-FR"/>
        </w:rPr>
        <w:t xml:space="preserve"> vous avez 3000 caractères, incluant les espaces pour vos réponses.</w:t>
      </w:r>
    </w:p>
    <w:p w14:paraId="54D65ADB" w14:textId="77777777" w:rsidR="009B368A" w:rsidRPr="0013790A" w:rsidRDefault="009B368A" w:rsidP="00895870">
      <w:pPr>
        <w:ind w:hanging="360"/>
        <w:jc w:val="both"/>
        <w:rPr>
          <w:i/>
          <w:iCs/>
          <w:lang w:val="fr-FR"/>
        </w:rPr>
      </w:pPr>
    </w:p>
    <w:p w14:paraId="7949AC07" w14:textId="58A61710" w:rsidR="00116E27" w:rsidRPr="0013790A" w:rsidRDefault="00F778A1" w:rsidP="724AADC9">
      <w:pPr>
        <w:ind w:hanging="360"/>
        <w:jc w:val="both"/>
        <w:rPr>
          <w:rFonts w:ascii="inherit" w:eastAsia="inherit" w:hAnsi="inherit" w:cs="inherit"/>
          <w:lang w:val="fr-FR"/>
        </w:rPr>
      </w:pPr>
      <w:r w:rsidRPr="0013790A">
        <w:rPr>
          <w:b/>
          <w:bCs/>
          <w:u w:val="single"/>
          <w:lang w:val="fr-FR"/>
        </w:rPr>
        <w:t>P</w:t>
      </w:r>
      <w:r w:rsidR="00FC2F4B" w:rsidRPr="0013790A">
        <w:rPr>
          <w:b/>
          <w:bCs/>
          <w:u w:val="single"/>
          <w:lang w:val="fr-FR"/>
        </w:rPr>
        <w:t xml:space="preserve">ARTIE </w:t>
      </w:r>
      <w:r w:rsidR="001D1EE0" w:rsidRPr="0013790A">
        <w:rPr>
          <w:b/>
          <w:bCs/>
          <w:u w:val="single"/>
          <w:lang w:val="fr-FR"/>
        </w:rPr>
        <w:t>I :</w:t>
      </w:r>
      <w:r w:rsidRPr="0013790A">
        <w:rPr>
          <w:b/>
          <w:bCs/>
          <w:u w:val="single"/>
          <w:lang w:val="fr-FR"/>
        </w:rPr>
        <w:t xml:space="preserve"> </w:t>
      </w:r>
      <w:r w:rsidR="42E03678" w:rsidRPr="0013790A">
        <w:rPr>
          <w:rFonts w:ascii="inherit" w:eastAsia="inherit" w:hAnsi="inherit" w:cs="inherit"/>
          <w:b/>
          <w:bCs/>
          <w:u w:val="single"/>
          <w:lang w:val="fr-FR"/>
        </w:rPr>
        <w:t>AVANCEMENT GLOBAL DU PROJET</w:t>
      </w:r>
    </w:p>
    <w:p w14:paraId="66B28B6B" w14:textId="6A9B71AB" w:rsidR="00B3106D" w:rsidRPr="0013790A" w:rsidRDefault="00B3106D" w:rsidP="00895870">
      <w:pPr>
        <w:ind w:hanging="360"/>
        <w:jc w:val="both"/>
        <w:rPr>
          <w:i/>
          <w:iCs/>
          <w:lang w:val="fr-FR"/>
        </w:rPr>
      </w:pPr>
    </w:p>
    <w:p w14:paraId="6864993E" w14:textId="0309E45B" w:rsidR="00B3106D" w:rsidRPr="0013790A" w:rsidRDefault="001545F2" w:rsidP="00895870">
      <w:pPr>
        <w:ind w:left="-360"/>
        <w:jc w:val="both"/>
        <w:rPr>
          <w:i/>
          <w:iCs/>
          <w:lang w:val="fr-FR"/>
        </w:rPr>
      </w:pPr>
      <w:r w:rsidRPr="0013790A">
        <w:rPr>
          <w:i/>
          <w:iCs/>
          <w:lang w:val="fr-FR"/>
        </w:rPr>
        <w:t>Veuillez évaluer l'état d'avancement de la mise en œuvre des éléments suivant:</w:t>
      </w:r>
      <w:r w:rsidR="00875A34" w:rsidRPr="0013790A">
        <w:rPr>
          <w:i/>
          <w:iCs/>
          <w:lang w:val="fr-FR"/>
        </w:rPr>
        <w:t xml:space="preserve"> (indiquez si l’activité est : ‘Pas commencé’, ‘commencé’, </w:t>
      </w:r>
      <w:r w:rsidR="00537C36" w:rsidRPr="0013790A">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13790A" w14:paraId="767BBDCE" w14:textId="77777777" w:rsidTr="008C5A76">
        <w:trPr>
          <w:trHeight w:val="435"/>
        </w:trPr>
        <w:tc>
          <w:tcPr>
            <w:tcW w:w="3780" w:type="dxa"/>
            <w:tcBorders>
              <w:top w:val="nil"/>
              <w:left w:val="nil"/>
              <w:bottom w:val="nil"/>
              <w:right w:val="nil"/>
            </w:tcBorders>
            <w:noWrap/>
            <w:vAlign w:val="center"/>
            <w:hideMark/>
          </w:tcPr>
          <w:p w14:paraId="53127FF4" w14:textId="26DD8EA5" w:rsidR="00B3106D" w:rsidRPr="0013790A" w:rsidRDefault="00FD2F25" w:rsidP="00895870">
            <w:pPr>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07C39D71" w14:textId="1AE75399" w:rsidR="00B3106D" w:rsidRPr="0013790A" w:rsidRDefault="00B3106D" w:rsidP="00895870">
            <w:pPr>
              <w:ind w:hanging="360"/>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fldChar w:fldCharType="begin">
                <w:ffData>
                  <w:name w:val="Drop-down5"/>
                  <w:enabled/>
                  <w:calcOnExit w:val="0"/>
                  <w:ddList/>
                </w:ffData>
              </w:fldChar>
            </w:r>
            <w:r w:rsidRPr="0013790A">
              <w:rPr>
                <w:rFonts w:asciiTheme="majorBidi" w:hAnsiTheme="majorBidi" w:cstheme="majorBidi"/>
                <w:color w:val="000000"/>
                <w:sz w:val="22"/>
                <w:szCs w:val="22"/>
                <w:lang w:val="fr-FR" w:eastAsia="zh-CN"/>
              </w:rPr>
              <w:instrText xml:space="preserve"> FORMDROPDOWN </w:instrText>
            </w:r>
            <w:r w:rsidRPr="0013790A">
              <w:rPr>
                <w:rFonts w:asciiTheme="majorBidi" w:hAnsiTheme="majorBidi" w:cstheme="majorBidi"/>
                <w:color w:val="000000"/>
                <w:sz w:val="22"/>
                <w:szCs w:val="22"/>
                <w:lang w:val="fr-FR" w:eastAsia="zh-CN"/>
              </w:rPr>
            </w:r>
            <w:r w:rsidRPr="0013790A">
              <w:rPr>
                <w:rFonts w:asciiTheme="majorBidi" w:hAnsiTheme="majorBidi" w:cstheme="majorBidi"/>
                <w:color w:val="000000"/>
                <w:sz w:val="22"/>
                <w:szCs w:val="22"/>
                <w:lang w:val="fr-FR" w:eastAsia="zh-CN"/>
              </w:rPr>
              <w:fldChar w:fldCharType="separate"/>
            </w:r>
            <w:r w:rsidRPr="0013790A">
              <w:rPr>
                <w:rFonts w:asciiTheme="majorBidi" w:hAnsiTheme="majorBidi" w:cstheme="majorBidi"/>
                <w:color w:val="000000"/>
                <w:sz w:val="22"/>
                <w:szCs w:val="22"/>
                <w:lang w:val="fr-FR" w:eastAsia="zh-CN"/>
              </w:rPr>
              <w:fldChar w:fldCharType="end"/>
            </w:r>
            <w:r w:rsidR="00357B61">
              <w:rPr>
                <w:rFonts w:asciiTheme="majorBidi" w:hAnsiTheme="majorBidi" w:cstheme="majorBidi"/>
                <w:color w:val="000000"/>
                <w:sz w:val="22"/>
                <w:szCs w:val="22"/>
                <w:lang w:val="fr-FR" w:eastAsia="zh-CN"/>
              </w:rPr>
              <w:t>Pas applicable</w:t>
            </w:r>
          </w:p>
        </w:tc>
      </w:tr>
      <w:tr w:rsidR="00B3106D" w:rsidRPr="0013790A" w14:paraId="1DA03E75" w14:textId="77777777" w:rsidTr="008C5A76">
        <w:trPr>
          <w:trHeight w:val="301"/>
        </w:trPr>
        <w:tc>
          <w:tcPr>
            <w:tcW w:w="3780" w:type="dxa"/>
            <w:tcBorders>
              <w:top w:val="nil"/>
              <w:left w:val="nil"/>
              <w:bottom w:val="nil"/>
              <w:right w:val="nil"/>
            </w:tcBorders>
            <w:noWrap/>
            <w:vAlign w:val="center"/>
            <w:hideMark/>
          </w:tcPr>
          <w:p w14:paraId="042D8C2A" w14:textId="1EB4D7DB" w:rsidR="00B3106D" w:rsidRPr="0013790A" w:rsidRDefault="00FD2F25" w:rsidP="00895870">
            <w:pPr>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t>Recrutement du personnel</w:t>
            </w:r>
          </w:p>
        </w:tc>
        <w:tc>
          <w:tcPr>
            <w:tcW w:w="3780" w:type="dxa"/>
            <w:tcBorders>
              <w:top w:val="nil"/>
              <w:left w:val="nil"/>
              <w:bottom w:val="nil"/>
              <w:right w:val="nil"/>
            </w:tcBorders>
            <w:vAlign w:val="center"/>
          </w:tcPr>
          <w:p w14:paraId="6266D257" w14:textId="541F989D" w:rsidR="00B3106D" w:rsidRPr="0013790A" w:rsidRDefault="00B3106D" w:rsidP="00895870">
            <w:pPr>
              <w:ind w:hanging="360"/>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fldChar w:fldCharType="begin">
                <w:ffData>
                  <w:name w:val="Drop-down2"/>
                  <w:enabled/>
                  <w:calcOnExit w:val="0"/>
                  <w:ddList/>
                </w:ffData>
              </w:fldChar>
            </w:r>
            <w:r w:rsidRPr="0013790A">
              <w:rPr>
                <w:rFonts w:asciiTheme="majorBidi" w:hAnsiTheme="majorBidi" w:cstheme="majorBidi"/>
                <w:color w:val="000000"/>
                <w:sz w:val="22"/>
                <w:szCs w:val="22"/>
                <w:lang w:val="fr-FR" w:eastAsia="zh-CN"/>
              </w:rPr>
              <w:instrText xml:space="preserve"> FORMDROPDOWN </w:instrText>
            </w:r>
            <w:r w:rsidRPr="0013790A">
              <w:rPr>
                <w:rFonts w:asciiTheme="majorBidi" w:hAnsiTheme="majorBidi" w:cstheme="majorBidi"/>
                <w:color w:val="000000"/>
                <w:sz w:val="22"/>
                <w:szCs w:val="22"/>
                <w:lang w:val="fr-FR" w:eastAsia="zh-CN"/>
              </w:rPr>
            </w:r>
            <w:r w:rsidRPr="0013790A">
              <w:rPr>
                <w:rFonts w:asciiTheme="majorBidi" w:hAnsiTheme="majorBidi" w:cstheme="majorBidi"/>
                <w:color w:val="000000"/>
                <w:sz w:val="22"/>
                <w:szCs w:val="22"/>
                <w:lang w:val="fr-FR" w:eastAsia="zh-CN"/>
              </w:rPr>
              <w:fldChar w:fldCharType="separate"/>
            </w:r>
            <w:r w:rsidRPr="0013790A">
              <w:rPr>
                <w:rFonts w:asciiTheme="majorBidi" w:hAnsiTheme="majorBidi" w:cstheme="majorBidi"/>
                <w:color w:val="000000"/>
                <w:sz w:val="22"/>
                <w:szCs w:val="22"/>
                <w:lang w:val="fr-FR" w:eastAsia="zh-CN"/>
              </w:rPr>
              <w:fldChar w:fldCharType="end"/>
            </w:r>
            <w:r w:rsidR="003D1FF8">
              <w:rPr>
                <w:rFonts w:asciiTheme="majorBidi" w:hAnsiTheme="majorBidi" w:cstheme="majorBidi"/>
                <w:color w:val="000000"/>
                <w:sz w:val="22"/>
                <w:szCs w:val="22"/>
                <w:lang w:val="fr-FR" w:eastAsia="zh-CN"/>
              </w:rPr>
              <w:t xml:space="preserve">Partiellement complet </w:t>
            </w:r>
          </w:p>
        </w:tc>
      </w:tr>
      <w:tr w:rsidR="00B3106D" w:rsidRPr="0013790A" w14:paraId="47704CDB" w14:textId="77777777" w:rsidTr="008C5A76">
        <w:trPr>
          <w:trHeight w:val="276"/>
        </w:trPr>
        <w:tc>
          <w:tcPr>
            <w:tcW w:w="3780" w:type="dxa"/>
            <w:tcBorders>
              <w:top w:val="nil"/>
              <w:left w:val="nil"/>
              <w:bottom w:val="nil"/>
              <w:right w:val="nil"/>
            </w:tcBorders>
            <w:noWrap/>
            <w:vAlign w:val="center"/>
            <w:hideMark/>
          </w:tcPr>
          <w:p w14:paraId="2788C2BB" w14:textId="4138A2BD" w:rsidR="00B3106D" w:rsidRPr="0013790A" w:rsidRDefault="00F73AA8" w:rsidP="00895870">
            <w:pPr>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A34A90" w14:textId="0227DD5F" w:rsidR="00B3106D" w:rsidRPr="0013790A" w:rsidRDefault="00B3106D" w:rsidP="00895870">
            <w:pPr>
              <w:ind w:hanging="360"/>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fldChar w:fldCharType="begin">
                <w:ffData>
                  <w:name w:val="Drop-down3"/>
                  <w:enabled/>
                  <w:calcOnExit w:val="0"/>
                  <w:ddList/>
                </w:ffData>
              </w:fldChar>
            </w:r>
            <w:r w:rsidRPr="0013790A">
              <w:rPr>
                <w:rFonts w:asciiTheme="majorBidi" w:hAnsiTheme="majorBidi" w:cstheme="majorBidi"/>
                <w:color w:val="000000"/>
                <w:sz w:val="22"/>
                <w:szCs w:val="22"/>
                <w:lang w:val="fr-FR" w:eastAsia="zh-CN"/>
              </w:rPr>
              <w:instrText xml:space="preserve"> FORMDROPDOWN </w:instrText>
            </w:r>
            <w:r w:rsidRPr="0013790A">
              <w:rPr>
                <w:rFonts w:asciiTheme="majorBidi" w:hAnsiTheme="majorBidi" w:cstheme="majorBidi"/>
                <w:color w:val="000000"/>
                <w:sz w:val="22"/>
                <w:szCs w:val="22"/>
                <w:lang w:val="fr-FR" w:eastAsia="zh-CN"/>
              </w:rPr>
            </w:r>
            <w:r w:rsidRPr="0013790A">
              <w:rPr>
                <w:rFonts w:asciiTheme="majorBidi" w:hAnsiTheme="majorBidi" w:cstheme="majorBidi"/>
                <w:color w:val="000000"/>
                <w:sz w:val="22"/>
                <w:szCs w:val="22"/>
                <w:lang w:val="fr-FR" w:eastAsia="zh-CN"/>
              </w:rPr>
              <w:fldChar w:fldCharType="separate"/>
            </w:r>
            <w:r w:rsidRPr="0013790A">
              <w:rPr>
                <w:rFonts w:asciiTheme="majorBidi" w:hAnsiTheme="majorBidi" w:cstheme="majorBidi"/>
                <w:color w:val="000000"/>
                <w:sz w:val="22"/>
                <w:szCs w:val="22"/>
                <w:lang w:val="fr-FR" w:eastAsia="zh-CN"/>
              </w:rPr>
              <w:fldChar w:fldCharType="end"/>
            </w:r>
            <w:r w:rsidR="00BF12B6">
              <w:t xml:space="preserve"> </w:t>
            </w:r>
            <w:r w:rsidR="00BF12B6" w:rsidRPr="00BF12B6">
              <w:rPr>
                <w:rFonts w:asciiTheme="majorBidi" w:hAnsiTheme="majorBidi" w:cstheme="majorBidi"/>
                <w:color w:val="000000"/>
                <w:sz w:val="22"/>
                <w:szCs w:val="22"/>
                <w:lang w:val="fr-FR" w:eastAsia="zh-CN"/>
              </w:rPr>
              <w:t>Partiellement complet</w:t>
            </w:r>
          </w:p>
        </w:tc>
      </w:tr>
      <w:tr w:rsidR="00B3106D" w:rsidRPr="0013790A" w14:paraId="4D047B71" w14:textId="77777777" w:rsidTr="008C5A76">
        <w:trPr>
          <w:trHeight w:val="437"/>
        </w:trPr>
        <w:tc>
          <w:tcPr>
            <w:tcW w:w="3780" w:type="dxa"/>
            <w:tcBorders>
              <w:top w:val="nil"/>
              <w:left w:val="nil"/>
              <w:bottom w:val="nil"/>
              <w:right w:val="nil"/>
            </w:tcBorders>
            <w:noWrap/>
            <w:vAlign w:val="center"/>
            <w:hideMark/>
          </w:tcPr>
          <w:p w14:paraId="3A413F88" w14:textId="798DEC07" w:rsidR="00B3106D" w:rsidRPr="0013790A" w:rsidRDefault="00F73AA8" w:rsidP="00895870">
            <w:pPr>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77976050" w:rsidR="00B3106D" w:rsidRPr="0013790A" w:rsidRDefault="00B3106D" w:rsidP="00895870">
            <w:pPr>
              <w:ind w:hanging="360"/>
              <w:rPr>
                <w:rFonts w:asciiTheme="majorBidi" w:hAnsiTheme="majorBidi" w:cstheme="majorBidi"/>
                <w:color w:val="000000"/>
                <w:sz w:val="22"/>
                <w:szCs w:val="22"/>
                <w:lang w:val="fr-FR" w:eastAsia="zh-CN"/>
              </w:rPr>
            </w:pPr>
            <w:r w:rsidRPr="0013790A">
              <w:rPr>
                <w:rFonts w:asciiTheme="majorBidi" w:hAnsiTheme="majorBidi" w:cstheme="majorBidi"/>
                <w:color w:val="000000"/>
                <w:sz w:val="22"/>
                <w:szCs w:val="22"/>
                <w:lang w:val="fr-FR" w:eastAsia="zh-CN"/>
              </w:rPr>
              <w:fldChar w:fldCharType="begin">
                <w:ffData>
                  <w:name w:val="Drop-down4"/>
                  <w:enabled/>
                  <w:calcOnExit w:val="0"/>
                  <w:ddList/>
                </w:ffData>
              </w:fldChar>
            </w:r>
            <w:r w:rsidRPr="0013790A">
              <w:rPr>
                <w:rFonts w:asciiTheme="majorBidi" w:hAnsiTheme="majorBidi" w:cstheme="majorBidi"/>
                <w:color w:val="000000"/>
                <w:sz w:val="22"/>
                <w:szCs w:val="22"/>
                <w:lang w:val="fr-FR" w:eastAsia="zh-CN"/>
              </w:rPr>
              <w:instrText xml:space="preserve"> FORMDROPDOWN </w:instrText>
            </w:r>
            <w:r w:rsidRPr="0013790A">
              <w:rPr>
                <w:rFonts w:asciiTheme="majorBidi" w:hAnsiTheme="majorBidi" w:cstheme="majorBidi"/>
                <w:color w:val="000000"/>
                <w:sz w:val="22"/>
                <w:szCs w:val="22"/>
                <w:lang w:val="fr-FR" w:eastAsia="zh-CN"/>
              </w:rPr>
            </w:r>
            <w:r w:rsidRPr="0013790A">
              <w:rPr>
                <w:rFonts w:asciiTheme="majorBidi" w:hAnsiTheme="majorBidi" w:cstheme="majorBidi"/>
                <w:color w:val="000000"/>
                <w:sz w:val="22"/>
                <w:szCs w:val="22"/>
                <w:lang w:val="fr-FR" w:eastAsia="zh-CN"/>
              </w:rPr>
              <w:fldChar w:fldCharType="separate"/>
            </w:r>
            <w:r w:rsidRPr="0013790A">
              <w:rPr>
                <w:rFonts w:asciiTheme="majorBidi" w:hAnsiTheme="majorBidi" w:cstheme="majorBidi"/>
                <w:color w:val="000000"/>
                <w:sz w:val="22"/>
                <w:szCs w:val="22"/>
                <w:lang w:val="fr-FR" w:eastAsia="zh-CN"/>
              </w:rPr>
              <w:fldChar w:fldCharType="end"/>
            </w:r>
            <w:r w:rsidR="00BF12B6" w:rsidRPr="00BF12B6">
              <w:rPr>
                <w:rFonts w:asciiTheme="majorBidi" w:hAnsiTheme="majorBidi" w:cstheme="majorBidi"/>
                <w:color w:val="000000"/>
                <w:sz w:val="22"/>
                <w:szCs w:val="22"/>
                <w:lang w:val="fr-FR" w:eastAsia="zh-CN"/>
              </w:rPr>
              <w:t>Complété</w:t>
            </w:r>
          </w:p>
        </w:tc>
      </w:tr>
    </w:tbl>
    <w:p w14:paraId="28672C14" w14:textId="77777777" w:rsidR="00895870" w:rsidRPr="0013790A" w:rsidRDefault="00895870" w:rsidP="00E36380">
      <w:pPr>
        <w:jc w:val="both"/>
        <w:rPr>
          <w:lang w:val="fr-FR"/>
        </w:rPr>
      </w:pPr>
    </w:p>
    <w:p w14:paraId="66AEE221" w14:textId="55FD975C" w:rsidR="00F778A1" w:rsidRPr="0013790A" w:rsidRDefault="00456874" w:rsidP="00895870">
      <w:pPr>
        <w:ind w:left="-360"/>
        <w:jc w:val="both"/>
        <w:rPr>
          <w:i/>
          <w:iCs/>
          <w:lang w:val="fr-FR"/>
        </w:rPr>
      </w:pPr>
      <w:r w:rsidRPr="0013790A">
        <w:rPr>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r w:rsidR="00F778A1" w:rsidRPr="0013790A">
        <w:rPr>
          <w:i/>
          <w:iCs/>
          <w:lang w:val="fr-FR"/>
        </w:rPr>
        <w:t>(</w:t>
      </w:r>
      <w:r w:rsidR="00A43268" w:rsidRPr="0013790A">
        <w:rPr>
          <w:i/>
          <w:iCs/>
          <w:lang w:val="fr-FR"/>
        </w:rPr>
        <w:t>3000 caractères)</w:t>
      </w:r>
      <w:r w:rsidR="00F778A1" w:rsidRPr="0013790A">
        <w:rPr>
          <w:lang w:val="fr-FR"/>
        </w:rPr>
        <w:t xml:space="preserve">: </w:t>
      </w:r>
    </w:p>
    <w:p w14:paraId="5E25EE25" w14:textId="740D2882" w:rsidR="00F778A1" w:rsidRPr="00185A6A" w:rsidRDefault="00FC795A" w:rsidP="00FC795A">
      <w:pPr>
        <w:shd w:val="clear" w:color="auto" w:fill="D0CECE" w:themeFill="background2" w:themeFillShade="E6"/>
        <w:ind w:left="-426"/>
        <w:jc w:val="both"/>
        <w:rPr>
          <w:bCs/>
          <w:iCs/>
          <w:lang w:val="fr-FR"/>
        </w:rPr>
      </w:pPr>
      <w:r w:rsidRPr="00282D82">
        <w:rPr>
          <w:bCs/>
          <w:iCs/>
          <w:lang w:val="fr-FR"/>
        </w:rPr>
        <w:t>Toutes les activités préparatoires ont été achevées notamment la mise en place d</w:t>
      </w:r>
      <w:r w:rsidR="00653DDA" w:rsidRPr="00282D82">
        <w:rPr>
          <w:bCs/>
          <w:iCs/>
          <w:lang w:val="fr-FR"/>
        </w:rPr>
        <w:t xml:space="preserve">u personnel </w:t>
      </w:r>
      <w:r w:rsidRPr="00282D82">
        <w:rPr>
          <w:bCs/>
          <w:iCs/>
          <w:lang w:val="fr-FR"/>
        </w:rPr>
        <w:t>de l'unité de soutien du portefeuille PB</w:t>
      </w:r>
      <w:r w:rsidR="001669A5" w:rsidRPr="00282D82">
        <w:rPr>
          <w:bCs/>
          <w:iCs/>
          <w:lang w:val="fr-FR"/>
        </w:rPr>
        <w:t>F</w:t>
      </w:r>
      <w:r w:rsidRPr="00282D82">
        <w:rPr>
          <w:bCs/>
          <w:iCs/>
          <w:lang w:val="fr-FR"/>
        </w:rPr>
        <w:t>, la mise en place des outils opérationnels pour la mise en œuvre du projet (PTA, Plan d'achat, plan de suivi-évaluation) pour assurer une exécution conforme aux engagements du PBF</w:t>
      </w:r>
      <w:r w:rsidR="000A385B">
        <w:rPr>
          <w:bCs/>
          <w:iCs/>
          <w:lang w:val="fr-FR"/>
        </w:rPr>
        <w:t>.</w:t>
      </w:r>
      <w:r w:rsidR="00EC1C99">
        <w:rPr>
          <w:bCs/>
          <w:iCs/>
          <w:lang w:val="fr-FR"/>
        </w:rPr>
        <w:t xml:space="preserve"> Seul le recrutement d’un chauffeur est en cours.</w:t>
      </w:r>
    </w:p>
    <w:p w14:paraId="1CB6D9D2" w14:textId="77777777" w:rsidR="00F536DD" w:rsidRPr="0013790A" w:rsidRDefault="00F536DD" w:rsidP="000F7AC2">
      <w:pPr>
        <w:rPr>
          <w:lang w:val="fr-FR"/>
        </w:rPr>
      </w:pPr>
    </w:p>
    <w:p w14:paraId="36786833" w14:textId="454F60B9" w:rsidR="00287878" w:rsidRPr="0013790A" w:rsidRDefault="005D15A3" w:rsidP="66324C49">
      <w:pPr>
        <w:ind w:left="-360"/>
        <w:rPr>
          <w:i/>
          <w:iCs/>
          <w:lang w:val="fr-FR"/>
        </w:rPr>
      </w:pPr>
      <w:r w:rsidRPr="0013790A">
        <w:rPr>
          <w:i/>
          <w:iCs/>
          <w:lang w:val="fr-FR"/>
        </w:rPr>
        <w:t xml:space="preserve">Décrire les principaux progrès réalisés au cours de la période considérée (pour les rapports de </w:t>
      </w:r>
      <w:r w:rsidR="001D1EE0" w:rsidRPr="0013790A">
        <w:rPr>
          <w:i/>
          <w:iCs/>
          <w:lang w:val="fr-FR"/>
        </w:rPr>
        <w:t>juin :</w:t>
      </w:r>
      <w:r w:rsidRPr="0013790A">
        <w:rPr>
          <w:i/>
          <w:iCs/>
          <w:lang w:val="fr-FR"/>
        </w:rPr>
        <w:t xml:space="preserve"> janvier-juin ; pour les rapports de </w:t>
      </w:r>
      <w:r w:rsidR="001D1EE0" w:rsidRPr="0013790A">
        <w:rPr>
          <w:i/>
          <w:iCs/>
          <w:lang w:val="fr-FR"/>
        </w:rPr>
        <w:t>novembre :</w:t>
      </w:r>
      <w:r w:rsidRPr="0013790A">
        <w:rPr>
          <w:i/>
          <w:iCs/>
          <w:lang w:val="fr-FR"/>
        </w:rPr>
        <w:t xml:space="preserve"> janvier-</w:t>
      </w:r>
      <w:r w:rsidR="5711B6D7" w:rsidRPr="0013790A">
        <w:rPr>
          <w:i/>
          <w:iCs/>
          <w:lang w:val="fr-FR"/>
        </w:rPr>
        <w:t>décembre (prévu)</w:t>
      </w:r>
      <w:r w:rsidRPr="0013790A">
        <w:rPr>
          <w:i/>
          <w:iCs/>
          <w:lang w:val="fr-FR"/>
        </w:rPr>
        <w:t xml:space="preserve"> ; pour les rapports </w:t>
      </w:r>
      <w:r w:rsidR="001D1EE0" w:rsidRPr="0013790A">
        <w:rPr>
          <w:i/>
          <w:iCs/>
          <w:lang w:val="fr-FR"/>
        </w:rPr>
        <w:t>finaux :</w:t>
      </w:r>
      <w:r w:rsidRPr="0013790A">
        <w:rPr>
          <w:i/>
          <w:iCs/>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67047EE5" w14:textId="77777777" w:rsidR="008A0324" w:rsidRPr="0013790A" w:rsidRDefault="008A0324" w:rsidP="00C06BF8">
      <w:pPr>
        <w:rPr>
          <w:b/>
          <w:u w:val="single"/>
          <w:lang w:val="fr-FR"/>
        </w:rPr>
      </w:pPr>
    </w:p>
    <w:p w14:paraId="27755B40" w14:textId="5F29F53E" w:rsidR="002215CF" w:rsidRPr="0013790A" w:rsidRDefault="2FE66F33" w:rsidP="002215CF">
      <w:pPr>
        <w:ind w:hanging="360"/>
        <w:rPr>
          <w:b/>
          <w:bCs/>
          <w:lang w:val="fr-FR"/>
        </w:rPr>
      </w:pPr>
      <w:r w:rsidRPr="21D24CD2">
        <w:rPr>
          <w:b/>
          <w:bCs/>
          <w:lang w:val="fr-FR"/>
        </w:rPr>
        <w:t>Le projet est-il sur la bonne voie pour que les produit</w:t>
      </w:r>
      <w:r w:rsidR="0DEE58BB" w:rsidRPr="21D24CD2">
        <w:rPr>
          <w:b/>
          <w:bCs/>
          <w:lang w:val="fr-FR"/>
        </w:rPr>
        <w:t>s</w:t>
      </w:r>
      <w:r w:rsidRPr="21D24CD2">
        <w:rPr>
          <w:b/>
          <w:bCs/>
          <w:lang w:val="fr-FR"/>
        </w:rPr>
        <w:t xml:space="preserve"> soient achevés dans les délais</w:t>
      </w:r>
      <w:r w:rsidR="4CB202E0" w:rsidRPr="21D24CD2">
        <w:rPr>
          <w:b/>
          <w:bCs/>
          <w:lang w:val="fr-FR"/>
        </w:rPr>
        <w:t xml:space="preserve"> </w:t>
      </w:r>
      <w:r w:rsidRPr="21D24CD2">
        <w:rPr>
          <w:b/>
          <w:bCs/>
          <w:lang w:val="fr-FR"/>
        </w:rPr>
        <w:t>prévus,</w:t>
      </w:r>
      <w:r w:rsidR="33DFA628" w:rsidRPr="21D24CD2">
        <w:rPr>
          <w:b/>
          <w:bCs/>
          <w:lang w:val="fr-FR"/>
        </w:rPr>
        <w:t xml:space="preserve"> </w:t>
      </w:r>
      <w:r w:rsidRPr="0013790A">
        <w:rPr>
          <w:b/>
          <w:bCs/>
          <w:lang w:val="fr-FR"/>
        </w:rPr>
        <w:t>comme indiqué dans le plan de travail</w:t>
      </w:r>
      <w:r w:rsidR="00DF5042" w:rsidRPr="0013790A">
        <w:rPr>
          <w:b/>
          <w:bCs/>
          <w:lang w:val="fr-FR"/>
        </w:rPr>
        <w:t> ?</w:t>
      </w:r>
      <w:r w:rsidR="003C72FC" w:rsidRPr="0013790A">
        <w:rPr>
          <w:b/>
          <w:bCs/>
          <w:lang w:val="fr-FR"/>
        </w:rPr>
        <w:fldChar w:fldCharType="begin"/>
      </w:r>
      <w:r w:rsidR="003C72FC" w:rsidRPr="0013790A">
        <w:rPr>
          <w:b/>
          <w:bCs/>
          <w:lang w:val="fr-FR"/>
        </w:rPr>
        <w:instrText xml:space="preserve"> FORMDROPDOWN </w:instrText>
      </w:r>
      <w:r w:rsidR="003C72FC" w:rsidRPr="0013790A">
        <w:rPr>
          <w:b/>
          <w:bCs/>
          <w:lang w:val="fr-FR"/>
        </w:rPr>
        <w:fldChar w:fldCharType="separate"/>
      </w:r>
      <w:r w:rsidR="003C72FC" w:rsidRPr="0013790A">
        <w:rPr>
          <w:b/>
          <w:bCs/>
          <w:lang w:val="fr-FR"/>
        </w:rPr>
        <w:fldChar w:fldCharType="end"/>
      </w:r>
      <w:r w:rsidR="00DF5042" w:rsidRPr="0013790A">
        <w:rPr>
          <w:b/>
          <w:bCs/>
          <w:lang w:val="fr-FR"/>
        </w:rPr>
        <w:t xml:space="preserve"> </w:t>
      </w:r>
      <w:r w:rsidR="00846233">
        <w:rPr>
          <w:lang w:val="fr-FR"/>
        </w:rPr>
        <w:fldChar w:fldCharType="begin">
          <w:ffData>
            <w:name w:val=""/>
            <w:enabled/>
            <w:calcOnExit w:val="0"/>
            <w:ddList>
              <w:listEntry w:val="Veuillez sélectionner"/>
              <w:listEntry w:val="Oui"/>
              <w:listEntry w:val="Non"/>
            </w:ddList>
          </w:ffData>
        </w:fldChar>
      </w:r>
      <w:r w:rsidR="00846233">
        <w:rPr>
          <w:lang w:val="fr-FR"/>
        </w:rPr>
        <w:instrText xml:space="preserve"> FORMDROPDOWN </w:instrText>
      </w:r>
      <w:r w:rsidR="00846233">
        <w:rPr>
          <w:lang w:val="fr-FR"/>
        </w:rPr>
      </w:r>
      <w:r w:rsidR="00846233">
        <w:rPr>
          <w:lang w:val="fr-FR"/>
        </w:rPr>
        <w:fldChar w:fldCharType="separate"/>
      </w:r>
      <w:r w:rsidR="00846233">
        <w:rPr>
          <w:lang w:val="fr-FR"/>
        </w:rPr>
        <w:fldChar w:fldCharType="end"/>
      </w:r>
    </w:p>
    <w:p w14:paraId="7D80B7AA" w14:textId="77777777" w:rsidR="00AF53EC" w:rsidRDefault="00AF53EC" w:rsidP="00AF53EC">
      <w:pPr>
        <w:jc w:val="both"/>
        <w:rPr>
          <w:lang w:val="fr-CM"/>
        </w:rPr>
      </w:pPr>
    </w:p>
    <w:p w14:paraId="239D53F1" w14:textId="1BD96191" w:rsidR="009F4A6C" w:rsidRPr="00AF53EC" w:rsidRDefault="5A70F7DE" w:rsidP="00AF53EC">
      <w:pPr>
        <w:jc w:val="both"/>
        <w:rPr>
          <w:rFonts w:asciiTheme="majorBidi" w:hAnsiTheme="majorBidi" w:cstheme="majorBidi"/>
          <w:lang w:val="fr-FR"/>
        </w:rPr>
      </w:pPr>
      <w:r w:rsidRPr="001E5EA5">
        <w:rPr>
          <w:lang w:val="fr-CM"/>
        </w:rPr>
        <w:t xml:space="preserve">Si non, veuillez fournir une </w:t>
      </w:r>
      <w:r w:rsidR="4C733523" w:rsidRPr="001E5EA5">
        <w:rPr>
          <w:lang w:val="fr-CM"/>
        </w:rPr>
        <w:t>explication</w:t>
      </w:r>
      <w:r w:rsidR="4C733523" w:rsidRPr="001E5EA5">
        <w:rPr>
          <w:i/>
          <w:iCs/>
          <w:lang w:val="fr-CM"/>
        </w:rPr>
        <w:t xml:space="preserve"> (</w:t>
      </w:r>
      <w:r w:rsidR="008C5A27" w:rsidRPr="001E5EA5">
        <w:rPr>
          <w:i/>
          <w:iCs/>
          <w:lang w:val="fr-CM"/>
        </w:rPr>
        <w:t>6000 caractères</w:t>
      </w:r>
      <w:r w:rsidR="001D1EE0" w:rsidRPr="001E5EA5">
        <w:rPr>
          <w:i/>
          <w:iCs/>
          <w:lang w:val="fr-CM"/>
        </w:rPr>
        <w:t>) :</w:t>
      </w:r>
    </w:p>
    <w:p w14:paraId="22FECB45" w14:textId="77777777" w:rsidR="009F4A6C" w:rsidRPr="0013790A" w:rsidRDefault="009F4A6C" w:rsidP="009F4A6C">
      <w:pPr>
        <w:ind w:left="-720" w:firstLine="360"/>
        <w:jc w:val="both"/>
        <w:rPr>
          <w:lang w:val="fr-FR"/>
        </w:rPr>
      </w:pPr>
    </w:p>
    <w:p w14:paraId="44EAADAC" w14:textId="23342EA4" w:rsidR="00D64ACB" w:rsidRDefault="00D64ACB" w:rsidP="10C0454E">
      <w:pPr>
        <w:ind w:left="-360"/>
        <w:rPr>
          <w:lang w:val="fr-FR"/>
        </w:rPr>
      </w:pPr>
      <w:r w:rsidRPr="00564266">
        <w:rPr>
          <w:lang w:val="fr-FR"/>
        </w:rPr>
        <w:t xml:space="preserve">Résumé de </w:t>
      </w:r>
      <w:r w:rsidRPr="00564266">
        <w:rPr>
          <w:color w:val="212121"/>
          <w:lang w:val="fr-FR"/>
        </w:rPr>
        <w:t>progrès</w:t>
      </w:r>
      <w:r w:rsidR="00ED6A0B" w:rsidRPr="00564266">
        <w:rPr>
          <w:b/>
          <w:bCs/>
          <w:lang w:val="fr-FR"/>
        </w:rPr>
        <w:t xml:space="preserve"> </w:t>
      </w:r>
      <w:r w:rsidR="00ED6A0B" w:rsidRPr="00564266">
        <w:rPr>
          <w:i/>
          <w:iCs/>
          <w:lang w:val="fr-FR"/>
        </w:rPr>
        <w:t>(</w:t>
      </w:r>
      <w:r w:rsidR="0016293B" w:rsidRPr="00564266">
        <w:rPr>
          <w:i/>
          <w:iCs/>
          <w:lang w:val="fr-FR"/>
        </w:rPr>
        <w:t>6</w:t>
      </w:r>
      <w:r w:rsidR="00ED6A0B" w:rsidRPr="00564266">
        <w:rPr>
          <w:i/>
          <w:iCs/>
          <w:lang w:val="fr-FR"/>
        </w:rPr>
        <w:t>000 caractères</w:t>
      </w:r>
      <w:r w:rsidR="001D1EE0" w:rsidRPr="00564266">
        <w:rPr>
          <w:i/>
          <w:iCs/>
          <w:lang w:val="fr-FR"/>
        </w:rPr>
        <w:t>)</w:t>
      </w:r>
      <w:r w:rsidR="001D1EE0" w:rsidRPr="00564266">
        <w:rPr>
          <w:lang w:val="fr-FR"/>
        </w:rPr>
        <w:t xml:space="preserve"> :</w:t>
      </w:r>
    </w:p>
    <w:p w14:paraId="0BE9AE04" w14:textId="670FB29F" w:rsidR="0068599E" w:rsidRDefault="0068255A" w:rsidP="00F635D9">
      <w:pPr>
        <w:shd w:val="clear" w:color="auto" w:fill="D0CECE" w:themeFill="background2" w:themeFillShade="E6"/>
        <w:ind w:left="-284"/>
        <w:jc w:val="both"/>
        <w:rPr>
          <w:lang w:val="fr-FR"/>
        </w:rPr>
      </w:pPr>
      <w:bookmarkStart w:id="47" w:name="_Hlk204005033"/>
      <w:r w:rsidRPr="00BC48FB">
        <w:rPr>
          <w:highlight w:val="lightGray"/>
          <w:lang w:val="fr-FR"/>
        </w:rPr>
        <w:t>Le 1</w:t>
      </w:r>
      <w:r w:rsidRPr="00BC48FB">
        <w:rPr>
          <w:highlight w:val="lightGray"/>
          <w:vertAlign w:val="superscript"/>
          <w:lang w:val="fr-FR"/>
        </w:rPr>
        <w:t>er</w:t>
      </w:r>
      <w:r w:rsidRPr="00BC48FB">
        <w:rPr>
          <w:highlight w:val="lightGray"/>
          <w:lang w:val="fr-FR"/>
        </w:rPr>
        <w:t xml:space="preserve"> semestre 2025 a été marqué par un bilan d’activités du Secrétariat PBF avec un focus</w:t>
      </w:r>
      <w:r w:rsidR="0068599E">
        <w:rPr>
          <w:highlight w:val="lightGray"/>
          <w:lang w:val="fr-FR"/>
        </w:rPr>
        <w:t xml:space="preserve"> </w:t>
      </w:r>
      <w:r w:rsidRPr="00BC48FB">
        <w:rPr>
          <w:highlight w:val="lightGray"/>
          <w:lang w:val="fr-FR"/>
        </w:rPr>
        <w:t xml:space="preserve">sur </w:t>
      </w:r>
      <w:r w:rsidR="0068599E">
        <w:rPr>
          <w:highlight w:val="lightGray"/>
          <w:lang w:val="fr-FR"/>
        </w:rPr>
        <w:t>le</w:t>
      </w:r>
      <w:r w:rsidR="006F74B5" w:rsidRPr="00BC48FB">
        <w:rPr>
          <w:highlight w:val="lightGray"/>
          <w:lang w:val="fr-FR"/>
        </w:rPr>
        <w:t xml:space="preserve"> suivi</w:t>
      </w:r>
      <w:r w:rsidR="00DC06EA">
        <w:rPr>
          <w:highlight w:val="lightGray"/>
          <w:lang w:val="fr-FR"/>
        </w:rPr>
        <w:t>-</w:t>
      </w:r>
      <w:r w:rsidR="006F74B5" w:rsidRPr="00BC48FB">
        <w:rPr>
          <w:highlight w:val="lightGray"/>
          <w:lang w:val="fr-FR"/>
        </w:rPr>
        <w:t>évaluation</w:t>
      </w:r>
      <w:r w:rsidR="0068599E">
        <w:rPr>
          <w:highlight w:val="lightGray"/>
          <w:lang w:val="fr-FR"/>
        </w:rPr>
        <w:t xml:space="preserve"> du portefeuille</w:t>
      </w:r>
      <w:r w:rsidR="0012551E">
        <w:rPr>
          <w:highlight w:val="lightGray"/>
          <w:lang w:val="fr-FR"/>
        </w:rPr>
        <w:t xml:space="preserve">, </w:t>
      </w:r>
      <w:r w:rsidR="0068599E">
        <w:rPr>
          <w:highlight w:val="lightGray"/>
          <w:lang w:val="fr-FR"/>
        </w:rPr>
        <w:t xml:space="preserve">le </w:t>
      </w:r>
      <w:r w:rsidR="0012551E">
        <w:rPr>
          <w:highlight w:val="lightGray"/>
          <w:lang w:val="fr-FR"/>
        </w:rPr>
        <w:t xml:space="preserve">développement de </w:t>
      </w:r>
      <w:r w:rsidR="005A1341">
        <w:rPr>
          <w:highlight w:val="lightGray"/>
          <w:lang w:val="fr-FR"/>
        </w:rPr>
        <w:t>projets (pipeline)</w:t>
      </w:r>
      <w:r w:rsidR="0068599E">
        <w:rPr>
          <w:highlight w:val="lightGray"/>
          <w:lang w:val="fr-FR"/>
        </w:rPr>
        <w:t xml:space="preserve">, </w:t>
      </w:r>
      <w:r w:rsidR="00F967C2">
        <w:rPr>
          <w:highlight w:val="lightGray"/>
          <w:lang w:val="fr-FR"/>
        </w:rPr>
        <w:t xml:space="preserve">l’engagement des parties nationales et </w:t>
      </w:r>
      <w:r w:rsidR="0068599E">
        <w:rPr>
          <w:highlight w:val="lightGray"/>
          <w:lang w:val="fr-FR"/>
        </w:rPr>
        <w:t>la</w:t>
      </w:r>
      <w:r w:rsidR="00FE0E73" w:rsidRPr="00BC48FB">
        <w:rPr>
          <w:highlight w:val="lightGray"/>
          <w:lang w:val="fr-FR"/>
        </w:rPr>
        <w:t xml:space="preserve"> </w:t>
      </w:r>
      <w:r w:rsidR="0068599E">
        <w:rPr>
          <w:highlight w:val="lightGray"/>
          <w:lang w:val="fr-FR"/>
        </w:rPr>
        <w:t>planification des initiatives de recherche-mapping</w:t>
      </w:r>
      <w:r w:rsidR="006F74B5" w:rsidRPr="00BC48FB">
        <w:rPr>
          <w:highlight w:val="lightGray"/>
          <w:lang w:val="fr-FR"/>
        </w:rPr>
        <w:t>.</w:t>
      </w:r>
      <w:r w:rsidR="00B4471A">
        <w:rPr>
          <w:lang w:val="fr-FR"/>
        </w:rPr>
        <w:t xml:space="preserve"> </w:t>
      </w:r>
    </w:p>
    <w:p w14:paraId="7C7D95FD" w14:textId="4A81F492" w:rsidR="006312D7" w:rsidRDefault="009B20C3" w:rsidP="00CD334D">
      <w:pPr>
        <w:shd w:val="clear" w:color="auto" w:fill="D0CECE" w:themeFill="background2" w:themeFillShade="E6"/>
        <w:ind w:left="-284"/>
        <w:jc w:val="both"/>
        <w:rPr>
          <w:bCs/>
          <w:lang w:val="fr-FR"/>
        </w:rPr>
      </w:pPr>
      <w:r>
        <w:rPr>
          <w:bCs/>
          <w:lang w:val="fr-FR"/>
        </w:rPr>
        <w:lastRenderedPageBreak/>
        <w:t>En rapport avec le portefeuille PBF</w:t>
      </w:r>
      <w:r w:rsidR="00385550" w:rsidRPr="00385550">
        <w:rPr>
          <w:bCs/>
          <w:lang w:val="fr-FR"/>
        </w:rPr>
        <w:t xml:space="preserve">, </w:t>
      </w:r>
      <w:r w:rsidR="0068599E">
        <w:rPr>
          <w:bCs/>
          <w:lang w:val="fr-FR"/>
        </w:rPr>
        <w:t xml:space="preserve">le secrétariat </w:t>
      </w:r>
      <w:r w:rsidR="00A3427F" w:rsidRPr="00385550">
        <w:rPr>
          <w:bCs/>
          <w:lang w:val="fr-FR"/>
        </w:rPr>
        <w:t xml:space="preserve">a apporté un appui </w:t>
      </w:r>
      <w:r w:rsidR="00A334A7">
        <w:rPr>
          <w:bCs/>
          <w:lang w:val="fr-FR"/>
        </w:rPr>
        <w:t xml:space="preserve">technique </w:t>
      </w:r>
      <w:r w:rsidR="00A3427F" w:rsidRPr="00385550">
        <w:rPr>
          <w:bCs/>
          <w:lang w:val="fr-FR"/>
        </w:rPr>
        <w:t>(</w:t>
      </w:r>
      <w:r w:rsidR="00A3427F" w:rsidRPr="0008038A">
        <w:rPr>
          <w:b/>
          <w:lang w:val="fr-FR"/>
        </w:rPr>
        <w:t>produits 1.3</w:t>
      </w:r>
      <w:r w:rsidR="00A3427F" w:rsidRPr="00385550">
        <w:rPr>
          <w:bCs/>
          <w:lang w:val="fr-FR"/>
        </w:rPr>
        <w:t>)</w:t>
      </w:r>
      <w:r w:rsidR="00D75325" w:rsidRPr="00385550">
        <w:rPr>
          <w:bCs/>
          <w:lang w:val="fr-FR"/>
        </w:rPr>
        <w:t xml:space="preserve"> </w:t>
      </w:r>
      <w:r w:rsidR="00A3427F" w:rsidRPr="00385550">
        <w:rPr>
          <w:bCs/>
          <w:lang w:val="fr-FR"/>
        </w:rPr>
        <w:t xml:space="preserve">pour assurer </w:t>
      </w:r>
      <w:r w:rsidR="00F635D9">
        <w:rPr>
          <w:bCs/>
          <w:lang w:val="fr-FR"/>
        </w:rPr>
        <w:t>l’accompagnement à deux</w:t>
      </w:r>
      <w:r>
        <w:rPr>
          <w:bCs/>
          <w:lang w:val="fr-FR"/>
        </w:rPr>
        <w:t xml:space="preserve"> projets en cours de clôture</w:t>
      </w:r>
      <w:r w:rsidR="00A3427F" w:rsidRPr="00385550">
        <w:rPr>
          <w:bCs/>
          <w:lang w:val="fr-FR"/>
        </w:rPr>
        <w:t xml:space="preserve"> :</w:t>
      </w:r>
    </w:p>
    <w:p w14:paraId="67258A5B" w14:textId="69FD78CA" w:rsidR="00A3427F" w:rsidRPr="00385550" w:rsidRDefault="00B4471A" w:rsidP="00846233">
      <w:pPr>
        <w:shd w:val="clear" w:color="auto" w:fill="D0CECE" w:themeFill="background2" w:themeFillShade="E6"/>
        <w:ind w:left="-284"/>
        <w:jc w:val="both"/>
        <w:rPr>
          <w:bCs/>
          <w:lang w:val="fr-FR"/>
        </w:rPr>
      </w:pPr>
      <w:r w:rsidRPr="00E05217">
        <w:rPr>
          <w:b/>
          <w:lang w:val="fr-FR"/>
        </w:rPr>
        <w:t>-</w:t>
      </w:r>
      <w:r w:rsidR="00A3427F" w:rsidRPr="00385550">
        <w:rPr>
          <w:bCs/>
          <w:lang w:val="fr-FR"/>
        </w:rPr>
        <w:t>Le projet</w:t>
      </w:r>
      <w:r w:rsidR="00CF022D" w:rsidRPr="00385550">
        <w:rPr>
          <w:bCs/>
          <w:lang w:val="fr-FR"/>
        </w:rPr>
        <w:t xml:space="preserve"> de </w:t>
      </w:r>
      <w:r w:rsidR="00A3427F" w:rsidRPr="00385550">
        <w:rPr>
          <w:bCs/>
          <w:lang w:val="fr-FR"/>
        </w:rPr>
        <w:t>renforcement du leadership féminin pour la localisation de la résolution 1325 au Burundi, mis en œuvre par le consortium ONU Femmes</w:t>
      </w:r>
      <w:r w:rsidR="00CF022D" w:rsidRPr="00385550">
        <w:rPr>
          <w:bCs/>
          <w:lang w:val="fr-FR"/>
        </w:rPr>
        <w:t>-</w:t>
      </w:r>
      <w:r w:rsidR="00A3427F" w:rsidRPr="00385550">
        <w:rPr>
          <w:bCs/>
          <w:lang w:val="fr-FR"/>
        </w:rPr>
        <w:t xml:space="preserve">AFSC, </w:t>
      </w:r>
      <w:r w:rsidR="00CF022D" w:rsidRPr="00385550">
        <w:rPr>
          <w:bCs/>
          <w:lang w:val="fr-FR"/>
        </w:rPr>
        <w:t xml:space="preserve">clôturé </w:t>
      </w:r>
      <w:r w:rsidR="00A3427F" w:rsidRPr="00385550">
        <w:rPr>
          <w:bCs/>
          <w:lang w:val="fr-FR"/>
        </w:rPr>
        <w:t>le 30 avril 2025;</w:t>
      </w:r>
    </w:p>
    <w:p w14:paraId="11797B14" w14:textId="62C6D0A0" w:rsidR="003F61D9" w:rsidRDefault="00AD2AAC" w:rsidP="00F635D9">
      <w:pPr>
        <w:shd w:val="clear" w:color="auto" w:fill="D0CECE" w:themeFill="background2" w:themeFillShade="E6"/>
        <w:ind w:left="-284"/>
        <w:jc w:val="both"/>
        <w:rPr>
          <w:bCs/>
          <w:lang w:val="fr-FR"/>
        </w:rPr>
      </w:pPr>
      <w:r w:rsidRPr="00E05217">
        <w:rPr>
          <w:b/>
          <w:lang w:val="fr-FR"/>
        </w:rPr>
        <w:t>-</w:t>
      </w:r>
      <w:r w:rsidR="00A3427F" w:rsidRPr="0076177F">
        <w:rPr>
          <w:bCs/>
          <w:lang w:val="fr-FR"/>
        </w:rPr>
        <w:t xml:space="preserve">Le projet d’autonomisation et de participation publique des femmes déplacées et rapatriées au Burundi, mis en œuvre par Christian Aid, </w:t>
      </w:r>
      <w:r w:rsidR="009065F7">
        <w:rPr>
          <w:bCs/>
          <w:lang w:val="fr-FR"/>
        </w:rPr>
        <w:t xml:space="preserve">a </w:t>
      </w:r>
      <w:r w:rsidR="00A3427F" w:rsidRPr="0076177F">
        <w:rPr>
          <w:bCs/>
          <w:lang w:val="fr-FR"/>
        </w:rPr>
        <w:t xml:space="preserve">clôturé le </w:t>
      </w:r>
      <w:r w:rsidR="00F635D9">
        <w:rPr>
          <w:bCs/>
          <w:lang w:val="fr-FR"/>
        </w:rPr>
        <w:t>1</w:t>
      </w:r>
      <w:r w:rsidR="00F635D9" w:rsidRPr="00F635D9">
        <w:rPr>
          <w:bCs/>
          <w:vertAlign w:val="superscript"/>
          <w:lang w:val="fr-FR"/>
        </w:rPr>
        <w:t>er</w:t>
      </w:r>
      <w:r w:rsidR="00F635D9">
        <w:rPr>
          <w:bCs/>
          <w:lang w:val="fr-FR"/>
        </w:rPr>
        <w:t xml:space="preserve"> juin</w:t>
      </w:r>
      <w:r w:rsidR="00A3427F" w:rsidRPr="0076177F">
        <w:rPr>
          <w:bCs/>
          <w:lang w:val="fr-FR"/>
        </w:rPr>
        <w:t xml:space="preserve"> 2025.</w:t>
      </w:r>
      <w:r w:rsidR="00A3427F" w:rsidRPr="0076177F" w:rsidDel="00A3427F">
        <w:rPr>
          <w:bCs/>
          <w:lang w:val="fr-FR"/>
        </w:rPr>
        <w:t xml:space="preserve"> </w:t>
      </w:r>
    </w:p>
    <w:p w14:paraId="12850366" w14:textId="6C3D5665" w:rsidR="0068599E" w:rsidRDefault="0068599E" w:rsidP="00F635D9">
      <w:pPr>
        <w:shd w:val="clear" w:color="auto" w:fill="D0CECE" w:themeFill="background2" w:themeFillShade="E6"/>
        <w:ind w:left="-284"/>
        <w:jc w:val="both"/>
        <w:rPr>
          <w:bCs/>
          <w:lang w:val="fr-FR"/>
        </w:rPr>
      </w:pPr>
      <w:r>
        <w:rPr>
          <w:bCs/>
          <w:lang w:val="fr-FR"/>
        </w:rPr>
        <w:t>Le secrétariat a mobilisé</w:t>
      </w:r>
      <w:r w:rsidR="00564266" w:rsidRPr="00DF79E0">
        <w:rPr>
          <w:bCs/>
          <w:lang w:val="fr-FR"/>
        </w:rPr>
        <w:t xml:space="preserve"> </w:t>
      </w:r>
      <w:r w:rsidRPr="00DF79E0">
        <w:rPr>
          <w:bCs/>
          <w:lang w:val="fr-FR"/>
        </w:rPr>
        <w:t>les organisations récipiendaires</w:t>
      </w:r>
      <w:r w:rsidR="00F635D9">
        <w:rPr>
          <w:bCs/>
          <w:lang w:val="fr-FR"/>
        </w:rPr>
        <w:t>, les partenaires</w:t>
      </w:r>
      <w:r>
        <w:rPr>
          <w:bCs/>
          <w:lang w:val="fr-FR"/>
        </w:rPr>
        <w:t xml:space="preserve"> et</w:t>
      </w:r>
      <w:r w:rsidRPr="00DF79E0">
        <w:rPr>
          <w:bCs/>
          <w:lang w:val="fr-FR"/>
        </w:rPr>
        <w:t xml:space="preserve"> </w:t>
      </w:r>
      <w:r w:rsidR="00564266" w:rsidRPr="00DF79E0">
        <w:rPr>
          <w:bCs/>
          <w:lang w:val="fr-FR"/>
        </w:rPr>
        <w:t>les</w:t>
      </w:r>
      <w:r w:rsidR="0068255A" w:rsidRPr="00DF79E0">
        <w:rPr>
          <w:bCs/>
          <w:lang w:val="fr-FR"/>
        </w:rPr>
        <w:t xml:space="preserve"> parties nationales</w:t>
      </w:r>
      <w:r w:rsidR="00564266" w:rsidRPr="00DF79E0">
        <w:rPr>
          <w:bCs/>
          <w:lang w:val="fr-FR"/>
        </w:rPr>
        <w:t xml:space="preserve"> </w:t>
      </w:r>
      <w:r w:rsidR="0068255A" w:rsidRPr="00DF79E0">
        <w:rPr>
          <w:bCs/>
          <w:lang w:val="fr-FR"/>
        </w:rPr>
        <w:t>(</w:t>
      </w:r>
      <w:r w:rsidR="00564266" w:rsidRPr="00DF79E0">
        <w:rPr>
          <w:bCs/>
          <w:lang w:val="fr-FR"/>
        </w:rPr>
        <w:t xml:space="preserve">ministères, </w:t>
      </w:r>
      <w:r w:rsidR="0068255A" w:rsidRPr="00DF79E0">
        <w:rPr>
          <w:bCs/>
          <w:lang w:val="fr-FR"/>
        </w:rPr>
        <w:t>autorités locales, société civile)</w:t>
      </w:r>
      <w:r w:rsidR="00F635D9">
        <w:rPr>
          <w:bCs/>
          <w:lang w:val="fr-FR"/>
        </w:rPr>
        <w:t xml:space="preserve">. Il a apporté à </w:t>
      </w:r>
      <w:r w:rsidR="00A3427F" w:rsidRPr="00DF79E0">
        <w:rPr>
          <w:bCs/>
          <w:lang w:val="fr-FR"/>
        </w:rPr>
        <w:t>ce</w:t>
      </w:r>
      <w:r w:rsidR="00564266" w:rsidRPr="00DF79E0">
        <w:rPr>
          <w:bCs/>
          <w:lang w:val="fr-FR"/>
        </w:rPr>
        <w:t xml:space="preserve"> processus</w:t>
      </w:r>
      <w:r w:rsidR="001F644C">
        <w:rPr>
          <w:bCs/>
          <w:lang w:val="fr-FR"/>
        </w:rPr>
        <w:t xml:space="preserve"> </w:t>
      </w:r>
      <w:r w:rsidR="00F635D9">
        <w:rPr>
          <w:bCs/>
          <w:lang w:val="fr-FR"/>
        </w:rPr>
        <w:t>son</w:t>
      </w:r>
      <w:r w:rsidR="001F644C">
        <w:rPr>
          <w:bCs/>
          <w:lang w:val="fr-FR"/>
        </w:rPr>
        <w:t xml:space="preserve"> soutien technique</w:t>
      </w:r>
      <w:r w:rsidR="00F635D9">
        <w:rPr>
          <w:bCs/>
          <w:lang w:val="fr-FR"/>
        </w:rPr>
        <w:t xml:space="preserve"> pour la tenue des cérémonies de clôture</w:t>
      </w:r>
      <w:r w:rsidR="00021047">
        <w:rPr>
          <w:bCs/>
          <w:lang w:val="fr-FR"/>
        </w:rPr>
        <w:t xml:space="preserve">, </w:t>
      </w:r>
      <w:r w:rsidR="000B242F">
        <w:rPr>
          <w:bCs/>
          <w:lang w:val="fr-FR"/>
        </w:rPr>
        <w:t>l’identification des</w:t>
      </w:r>
      <w:r w:rsidR="00021047" w:rsidRPr="00021047">
        <w:rPr>
          <w:bCs/>
          <w:lang w:val="fr-FR"/>
        </w:rPr>
        <w:t xml:space="preserve"> stratégies de </w:t>
      </w:r>
      <w:r w:rsidR="000B242F">
        <w:rPr>
          <w:bCs/>
          <w:lang w:val="fr-FR"/>
        </w:rPr>
        <w:t xml:space="preserve">sorties et de </w:t>
      </w:r>
      <w:r w:rsidR="00021047" w:rsidRPr="00021047">
        <w:rPr>
          <w:bCs/>
          <w:lang w:val="fr-FR"/>
        </w:rPr>
        <w:t xml:space="preserve">pérennisation </w:t>
      </w:r>
      <w:r w:rsidR="000B242F">
        <w:rPr>
          <w:bCs/>
          <w:lang w:val="fr-FR"/>
        </w:rPr>
        <w:t>des acquis des projets ainsi que</w:t>
      </w:r>
      <w:r w:rsidR="00F635D9">
        <w:rPr>
          <w:bCs/>
          <w:lang w:val="fr-FR"/>
        </w:rPr>
        <w:t xml:space="preserve"> le rapportage</w:t>
      </w:r>
      <w:r w:rsidR="00564266" w:rsidRPr="00DF79E0">
        <w:rPr>
          <w:bCs/>
          <w:lang w:val="fr-FR"/>
        </w:rPr>
        <w:t xml:space="preserve">. </w:t>
      </w:r>
      <w:r w:rsidR="00F635D9">
        <w:rPr>
          <w:bCs/>
          <w:lang w:val="fr-FR"/>
        </w:rPr>
        <w:t>Enfin</w:t>
      </w:r>
      <w:r w:rsidR="009B265B">
        <w:rPr>
          <w:bCs/>
          <w:lang w:val="fr-FR"/>
        </w:rPr>
        <w:t>,</w:t>
      </w:r>
      <w:r w:rsidR="00F635D9">
        <w:rPr>
          <w:bCs/>
          <w:lang w:val="fr-FR"/>
        </w:rPr>
        <w:t xml:space="preserve"> le Secrétariat a apporté son </w:t>
      </w:r>
      <w:r w:rsidR="001B5516" w:rsidRPr="001B5516">
        <w:rPr>
          <w:bCs/>
          <w:lang w:val="fr-FR"/>
        </w:rPr>
        <w:t xml:space="preserve">appui technique </w:t>
      </w:r>
      <w:r w:rsidR="00651BAA">
        <w:rPr>
          <w:bCs/>
          <w:lang w:val="fr-FR"/>
        </w:rPr>
        <w:t>aux</w:t>
      </w:r>
      <w:r w:rsidR="001B5516" w:rsidRPr="001B5516">
        <w:rPr>
          <w:bCs/>
          <w:lang w:val="fr-FR"/>
        </w:rPr>
        <w:t xml:space="preserve"> évaluations finales des projets</w:t>
      </w:r>
      <w:r w:rsidR="00FF5CDB">
        <w:rPr>
          <w:bCs/>
          <w:lang w:val="fr-FR"/>
        </w:rPr>
        <w:t xml:space="preserve"> </w:t>
      </w:r>
      <w:r w:rsidR="001B5516" w:rsidRPr="001B5516">
        <w:rPr>
          <w:bCs/>
          <w:lang w:val="fr-FR"/>
        </w:rPr>
        <w:t xml:space="preserve">(ONU Femmes, Christian Aid), </w:t>
      </w:r>
      <w:r w:rsidR="00F635D9">
        <w:rPr>
          <w:bCs/>
          <w:lang w:val="fr-FR"/>
        </w:rPr>
        <w:t>en particulier par rapport au calendrier des évaluations et de</w:t>
      </w:r>
      <w:r w:rsidR="00ED5CFF">
        <w:rPr>
          <w:bCs/>
          <w:lang w:val="fr-FR"/>
        </w:rPr>
        <w:t>s</w:t>
      </w:r>
      <w:r w:rsidR="00F635D9">
        <w:rPr>
          <w:bCs/>
          <w:lang w:val="fr-FR"/>
        </w:rPr>
        <w:t xml:space="preserve"> méthodologie</w:t>
      </w:r>
      <w:r w:rsidR="00ED5CFF">
        <w:rPr>
          <w:bCs/>
          <w:lang w:val="fr-FR"/>
        </w:rPr>
        <w:t>s</w:t>
      </w:r>
      <w:r w:rsidR="00F635D9">
        <w:rPr>
          <w:bCs/>
          <w:lang w:val="fr-FR"/>
        </w:rPr>
        <w:t xml:space="preserve"> de travail.</w:t>
      </w:r>
    </w:p>
    <w:p w14:paraId="356E6F7C" w14:textId="49D3D403" w:rsidR="001F644C" w:rsidRDefault="004675FB" w:rsidP="00FB1DD8">
      <w:pPr>
        <w:shd w:val="clear" w:color="auto" w:fill="D0CECE" w:themeFill="background2" w:themeFillShade="E6"/>
        <w:ind w:left="-284"/>
        <w:jc w:val="both"/>
        <w:rPr>
          <w:bCs/>
          <w:lang w:val="fr-FR"/>
        </w:rPr>
      </w:pPr>
      <w:r>
        <w:rPr>
          <w:bCs/>
          <w:lang w:val="fr-FR"/>
        </w:rPr>
        <w:t>D</w:t>
      </w:r>
      <w:r w:rsidRPr="004675FB">
        <w:rPr>
          <w:bCs/>
          <w:lang w:val="fr-FR"/>
        </w:rPr>
        <w:t>ans le cadre de l’évaluation de cohorte des projets Gender and Youth Promotion Initiative 2021-22</w:t>
      </w:r>
      <w:r>
        <w:rPr>
          <w:bCs/>
          <w:lang w:val="fr-FR"/>
        </w:rPr>
        <w:t>, l</w:t>
      </w:r>
      <w:r w:rsidR="0068599E">
        <w:rPr>
          <w:bCs/>
          <w:lang w:val="fr-FR"/>
        </w:rPr>
        <w:t xml:space="preserve">e secrétariat a appuyé une </w:t>
      </w:r>
      <w:r w:rsidR="00F635D9">
        <w:rPr>
          <w:bCs/>
          <w:lang w:val="fr-FR"/>
        </w:rPr>
        <w:t>mission d’</w:t>
      </w:r>
      <w:r w:rsidR="00760F1F">
        <w:rPr>
          <w:bCs/>
          <w:lang w:val="fr-FR"/>
        </w:rPr>
        <w:t>évaluation</w:t>
      </w:r>
      <w:r w:rsidR="00F635D9">
        <w:rPr>
          <w:bCs/>
          <w:lang w:val="fr-FR"/>
        </w:rPr>
        <w:t xml:space="preserve"> </w:t>
      </w:r>
      <w:r w:rsidR="0068599E">
        <w:rPr>
          <w:bCs/>
          <w:lang w:val="fr-FR"/>
        </w:rPr>
        <w:t xml:space="preserve">du projet </w:t>
      </w:r>
      <w:r w:rsidR="009D40E1">
        <w:rPr>
          <w:bCs/>
          <w:lang w:val="fr-FR"/>
        </w:rPr>
        <w:t>d’</w:t>
      </w:r>
      <w:r w:rsidR="00A3460F">
        <w:rPr>
          <w:bCs/>
          <w:lang w:val="fr-FR"/>
        </w:rPr>
        <w:t>a</w:t>
      </w:r>
      <w:r w:rsidR="00A3460F" w:rsidRPr="00A64F0A">
        <w:rPr>
          <w:bCs/>
          <w:lang w:val="fr-FR"/>
        </w:rPr>
        <w:t>mélioration du bien-être psychosocial</w:t>
      </w:r>
      <w:r w:rsidR="00A3460F">
        <w:rPr>
          <w:bCs/>
          <w:lang w:val="fr-FR"/>
        </w:rPr>
        <w:t xml:space="preserve"> et de la santé mentale</w:t>
      </w:r>
      <w:r w:rsidR="00A3460F" w:rsidRPr="00A64F0A">
        <w:rPr>
          <w:bCs/>
          <w:lang w:val="fr-FR"/>
        </w:rPr>
        <w:t xml:space="preserve"> des</w:t>
      </w:r>
      <w:r w:rsidR="00A3460F">
        <w:rPr>
          <w:bCs/>
          <w:lang w:val="fr-FR"/>
        </w:rPr>
        <w:t xml:space="preserve"> </w:t>
      </w:r>
      <w:r w:rsidR="00A3460F" w:rsidRPr="00A64F0A">
        <w:rPr>
          <w:bCs/>
          <w:lang w:val="fr-FR"/>
        </w:rPr>
        <w:t>femmes affectées par les traumatismes</w:t>
      </w:r>
      <w:r>
        <w:rPr>
          <w:bCs/>
          <w:lang w:val="fr-FR"/>
        </w:rPr>
        <w:t xml:space="preserve"> </w:t>
      </w:r>
    </w:p>
    <w:p w14:paraId="3CEC4CD8" w14:textId="25618148" w:rsidR="00564266" w:rsidRDefault="00F36CD7" w:rsidP="00FB1DD8">
      <w:pPr>
        <w:shd w:val="clear" w:color="auto" w:fill="D0CECE" w:themeFill="background2" w:themeFillShade="E6"/>
        <w:ind w:left="-284"/>
        <w:jc w:val="both"/>
        <w:rPr>
          <w:bCs/>
          <w:lang w:val="fr-FR"/>
        </w:rPr>
      </w:pPr>
      <w:r>
        <w:rPr>
          <w:bCs/>
          <w:lang w:val="fr-FR"/>
        </w:rPr>
        <w:t>Le secrétariat a</w:t>
      </w:r>
      <w:r w:rsidR="00E05217">
        <w:rPr>
          <w:bCs/>
          <w:lang w:val="fr-FR"/>
        </w:rPr>
        <w:t xml:space="preserve"> </w:t>
      </w:r>
      <w:r w:rsidR="00ED5CFF">
        <w:rPr>
          <w:bCs/>
          <w:lang w:val="fr-FR"/>
        </w:rPr>
        <w:t>en outre</w:t>
      </w:r>
      <w:r w:rsidR="00E05217">
        <w:rPr>
          <w:bCs/>
          <w:lang w:val="fr-FR"/>
        </w:rPr>
        <w:t xml:space="preserve"> facilité </w:t>
      </w:r>
      <w:r w:rsidR="00E23D70">
        <w:rPr>
          <w:bCs/>
          <w:lang w:val="fr-FR"/>
        </w:rPr>
        <w:t xml:space="preserve">une réflexion autour du </w:t>
      </w:r>
      <w:r w:rsidR="00E05217">
        <w:rPr>
          <w:bCs/>
          <w:lang w:val="fr-FR"/>
        </w:rPr>
        <w:t>partage des outils de suivi-évaluation entre les responsables M&amp;E des organisations récipiendaires.</w:t>
      </w:r>
      <w:r>
        <w:rPr>
          <w:bCs/>
          <w:lang w:val="fr-FR"/>
        </w:rPr>
        <w:t xml:space="preserve"> </w:t>
      </w:r>
      <w:r w:rsidR="00DD0950">
        <w:rPr>
          <w:bCs/>
          <w:lang w:val="fr-FR"/>
        </w:rPr>
        <w:t xml:space="preserve">Ainsi, un </w:t>
      </w:r>
      <w:r w:rsidR="00DD0950" w:rsidRPr="00DD0950">
        <w:rPr>
          <w:bCs/>
          <w:lang w:val="fr-FR"/>
        </w:rPr>
        <w:t xml:space="preserve">accompagnement </w:t>
      </w:r>
      <w:r w:rsidR="00DD0950">
        <w:rPr>
          <w:bCs/>
          <w:lang w:val="fr-FR"/>
        </w:rPr>
        <w:t xml:space="preserve">a été </w:t>
      </w:r>
      <w:r w:rsidR="00DD0950" w:rsidRPr="00DD0950">
        <w:rPr>
          <w:bCs/>
          <w:lang w:val="fr-FR"/>
        </w:rPr>
        <w:t>fourni aux organisations récipiendaires en vue d’améliorer la qualité du rapportage, de renforcer les capacités de suivi et de renseignement sur les progrès réalisés</w:t>
      </w:r>
      <w:r w:rsidR="00DD0950">
        <w:rPr>
          <w:bCs/>
          <w:lang w:val="fr-FR"/>
        </w:rPr>
        <w:t>.</w:t>
      </w:r>
    </w:p>
    <w:p w14:paraId="2DF25557" w14:textId="755C78F7" w:rsidR="00F45DE9" w:rsidRDefault="00F45DE9" w:rsidP="00FB1DD8">
      <w:pPr>
        <w:shd w:val="clear" w:color="auto" w:fill="D0CECE" w:themeFill="background2" w:themeFillShade="E6"/>
        <w:ind w:left="-284"/>
        <w:jc w:val="both"/>
        <w:rPr>
          <w:bCs/>
          <w:lang w:val="fr-FR"/>
        </w:rPr>
      </w:pPr>
      <w:r w:rsidRPr="00F45DE9">
        <w:rPr>
          <w:bCs/>
          <w:lang w:val="fr-FR"/>
        </w:rPr>
        <w:t xml:space="preserve">Le secrétariat a aussi contribué dans le cadre de </w:t>
      </w:r>
      <w:r>
        <w:rPr>
          <w:bCs/>
          <w:lang w:val="fr-FR"/>
        </w:rPr>
        <w:t xml:space="preserve">la </w:t>
      </w:r>
      <w:r w:rsidRPr="00F45DE9">
        <w:rPr>
          <w:bCs/>
          <w:lang w:val="fr-FR"/>
        </w:rPr>
        <w:t>communication (</w:t>
      </w:r>
      <w:r w:rsidRPr="00F45DE9">
        <w:rPr>
          <w:b/>
          <w:lang w:val="fr-FR"/>
        </w:rPr>
        <w:t>produit 1.4</w:t>
      </w:r>
      <w:r w:rsidRPr="00F45DE9">
        <w:rPr>
          <w:bCs/>
          <w:lang w:val="fr-FR"/>
        </w:rPr>
        <w:t xml:space="preserve">) </w:t>
      </w:r>
      <w:r w:rsidR="00A63748">
        <w:rPr>
          <w:bCs/>
          <w:lang w:val="fr-FR"/>
        </w:rPr>
        <w:t xml:space="preserve">à travers le </w:t>
      </w:r>
      <w:r w:rsidRPr="00F45DE9">
        <w:rPr>
          <w:bCs/>
          <w:lang w:val="fr-FR"/>
        </w:rPr>
        <w:t>développement d’histoires à succès sur l</w:t>
      </w:r>
      <w:r w:rsidR="004848CB">
        <w:rPr>
          <w:bCs/>
          <w:lang w:val="fr-FR"/>
        </w:rPr>
        <w:t>es résultats</w:t>
      </w:r>
      <w:r w:rsidRPr="00F45DE9">
        <w:rPr>
          <w:bCs/>
          <w:lang w:val="fr-FR"/>
        </w:rPr>
        <w:t xml:space="preserve"> du portefeuille. </w:t>
      </w:r>
      <w:r w:rsidR="00321FB3">
        <w:rPr>
          <w:bCs/>
          <w:lang w:val="fr-FR"/>
        </w:rPr>
        <w:t>A ce titre</w:t>
      </w:r>
      <w:r w:rsidR="004E5FCB">
        <w:rPr>
          <w:bCs/>
          <w:lang w:val="fr-FR"/>
        </w:rPr>
        <w:t>, u</w:t>
      </w:r>
      <w:r w:rsidRPr="00F45DE9">
        <w:rPr>
          <w:bCs/>
          <w:lang w:val="fr-FR"/>
        </w:rPr>
        <w:t>ne histoire à succès a été développé et publié sur l’action du réseau des femmes médiatrices dans la province de Rumonge</w:t>
      </w:r>
      <w:r>
        <w:rPr>
          <w:bCs/>
          <w:lang w:val="fr-FR"/>
        </w:rPr>
        <w:t>.</w:t>
      </w:r>
    </w:p>
    <w:p w14:paraId="1893C63F" w14:textId="009A4C2D" w:rsidR="00A17A07" w:rsidRDefault="00F635D9" w:rsidP="00C70533">
      <w:pPr>
        <w:shd w:val="clear" w:color="auto" w:fill="D0CECE" w:themeFill="background2" w:themeFillShade="E6"/>
        <w:ind w:left="-284"/>
        <w:jc w:val="both"/>
        <w:rPr>
          <w:bCs/>
          <w:lang w:val="fr-FR"/>
        </w:rPr>
      </w:pPr>
      <w:r w:rsidRPr="00311D80">
        <w:rPr>
          <w:bCs/>
          <w:lang w:val="fr-FR"/>
        </w:rPr>
        <w:t xml:space="preserve">En rapport </w:t>
      </w:r>
      <w:r w:rsidR="00174FF1">
        <w:rPr>
          <w:bCs/>
          <w:lang w:val="fr-FR"/>
        </w:rPr>
        <w:t>avec le</w:t>
      </w:r>
      <w:r w:rsidRPr="00311D80">
        <w:rPr>
          <w:bCs/>
          <w:lang w:val="fr-FR"/>
        </w:rPr>
        <w:t xml:space="preserve"> pipeline des projets</w:t>
      </w:r>
      <w:r w:rsidR="00C70533">
        <w:rPr>
          <w:bCs/>
          <w:lang w:val="fr-FR"/>
        </w:rPr>
        <w:t xml:space="preserve"> (</w:t>
      </w:r>
      <w:r w:rsidR="00C70533" w:rsidRPr="0008038A">
        <w:rPr>
          <w:b/>
          <w:lang w:val="fr-FR"/>
        </w:rPr>
        <w:t>produit 2.4</w:t>
      </w:r>
      <w:r w:rsidR="00C70533">
        <w:rPr>
          <w:bCs/>
          <w:lang w:val="fr-FR"/>
        </w:rPr>
        <w:t>)</w:t>
      </w:r>
      <w:r w:rsidRPr="00311D80">
        <w:rPr>
          <w:bCs/>
          <w:lang w:val="fr-FR"/>
        </w:rPr>
        <w:t xml:space="preserve">, le secrétariat PBF a appuyé le développement conceptuel du projet Jeunesse, Paix, et Sécurité Burundi conduit par le FNUAP-PNUD. </w:t>
      </w:r>
      <w:r w:rsidR="007928F5" w:rsidRPr="007928F5">
        <w:rPr>
          <w:bCs/>
          <w:lang w:val="fr-FR"/>
        </w:rPr>
        <w:t>Cet accompagnement a permis d’ancrer le document de projet dans le contexte national, et de renforcer la qualité du design de l’intervention notamment à travers un système de suivi-évaluation structuré et adapté</w:t>
      </w:r>
      <w:r w:rsidR="007928F5">
        <w:rPr>
          <w:bCs/>
          <w:lang w:val="fr-FR"/>
        </w:rPr>
        <w:t xml:space="preserve">. L’appui </w:t>
      </w:r>
      <w:r w:rsidR="00C55B39">
        <w:rPr>
          <w:bCs/>
          <w:lang w:val="fr-FR"/>
        </w:rPr>
        <w:t>a en outre permis</w:t>
      </w:r>
      <w:r w:rsidR="007928F5">
        <w:rPr>
          <w:bCs/>
          <w:lang w:val="fr-FR"/>
        </w:rPr>
        <w:t xml:space="preserve"> d’e</w:t>
      </w:r>
      <w:r w:rsidR="00086124" w:rsidRPr="002870AF">
        <w:rPr>
          <w:bCs/>
          <w:lang w:val="fr-FR"/>
        </w:rPr>
        <w:t>xploit</w:t>
      </w:r>
      <w:r w:rsidR="007928F5">
        <w:rPr>
          <w:bCs/>
          <w:lang w:val="fr-FR"/>
        </w:rPr>
        <w:t xml:space="preserve">er </w:t>
      </w:r>
      <w:r w:rsidR="00086124" w:rsidRPr="002870AF">
        <w:rPr>
          <w:bCs/>
          <w:lang w:val="fr-FR"/>
        </w:rPr>
        <w:t xml:space="preserve">de nouveaux partenariats </w:t>
      </w:r>
      <w:r w:rsidR="002870AF" w:rsidRPr="002870AF">
        <w:rPr>
          <w:bCs/>
          <w:lang w:val="fr-FR"/>
        </w:rPr>
        <w:t xml:space="preserve">notamment avec l’Union </w:t>
      </w:r>
      <w:r w:rsidR="005F4257">
        <w:rPr>
          <w:bCs/>
          <w:lang w:val="fr-FR"/>
        </w:rPr>
        <w:t>A</w:t>
      </w:r>
      <w:r w:rsidR="002870AF" w:rsidRPr="002870AF">
        <w:rPr>
          <w:bCs/>
          <w:lang w:val="fr-FR"/>
        </w:rPr>
        <w:t xml:space="preserve">fricaine </w:t>
      </w:r>
      <w:r w:rsidR="00685660">
        <w:rPr>
          <w:bCs/>
          <w:lang w:val="fr-FR"/>
        </w:rPr>
        <w:t xml:space="preserve">et les OSC des jeunes </w:t>
      </w:r>
      <w:r w:rsidR="002870AF" w:rsidRPr="002870AF">
        <w:rPr>
          <w:bCs/>
          <w:lang w:val="fr-FR"/>
        </w:rPr>
        <w:t>en vue de</w:t>
      </w:r>
      <w:r w:rsidR="00086124" w:rsidRPr="002870AF">
        <w:rPr>
          <w:bCs/>
          <w:lang w:val="fr-FR"/>
        </w:rPr>
        <w:t xml:space="preserve"> favoriser des synergies </w:t>
      </w:r>
      <w:r w:rsidR="005F4257">
        <w:rPr>
          <w:bCs/>
          <w:lang w:val="fr-FR"/>
        </w:rPr>
        <w:t>et de</w:t>
      </w:r>
      <w:r w:rsidR="006D007A" w:rsidRPr="002870AF">
        <w:rPr>
          <w:bCs/>
          <w:lang w:val="fr-FR"/>
        </w:rPr>
        <w:t xml:space="preserve"> </w:t>
      </w:r>
      <w:r w:rsidR="00086124" w:rsidRPr="002870AF">
        <w:rPr>
          <w:bCs/>
          <w:lang w:val="fr-FR"/>
        </w:rPr>
        <w:t xml:space="preserve">renforcer l’impact des initiatives </w:t>
      </w:r>
      <w:r w:rsidR="006D007A" w:rsidRPr="002870AF">
        <w:rPr>
          <w:bCs/>
          <w:lang w:val="fr-FR"/>
        </w:rPr>
        <w:t>sur le terrain</w:t>
      </w:r>
      <w:r w:rsidR="00086124" w:rsidRPr="002870AF">
        <w:rPr>
          <w:bCs/>
          <w:lang w:val="fr-FR"/>
        </w:rPr>
        <w:t xml:space="preserve"> </w:t>
      </w:r>
      <w:bookmarkStart w:id="48" w:name="_Hlk205557385"/>
      <w:r w:rsidR="006D007A" w:rsidRPr="002870AF">
        <w:rPr>
          <w:bCs/>
          <w:lang w:val="fr-FR"/>
        </w:rPr>
        <w:t>(</w:t>
      </w:r>
      <w:r w:rsidR="006D007A" w:rsidRPr="00C55B39">
        <w:rPr>
          <w:b/>
          <w:lang w:val="fr-FR"/>
        </w:rPr>
        <w:t>produit 2.1</w:t>
      </w:r>
      <w:r w:rsidR="006D007A" w:rsidRPr="00C55B39">
        <w:rPr>
          <w:bCs/>
          <w:lang w:val="fr-FR"/>
        </w:rPr>
        <w:t>).</w:t>
      </w:r>
    </w:p>
    <w:bookmarkEnd w:id="48"/>
    <w:p w14:paraId="78C7F35D" w14:textId="28E1912A" w:rsidR="00F635D9" w:rsidRDefault="009D4349" w:rsidP="00FB1DD8">
      <w:pPr>
        <w:shd w:val="clear" w:color="auto" w:fill="D0CECE" w:themeFill="background2" w:themeFillShade="E6"/>
        <w:ind w:left="-284"/>
        <w:jc w:val="both"/>
        <w:rPr>
          <w:bCs/>
          <w:lang w:val="fr-FR"/>
        </w:rPr>
      </w:pPr>
      <w:r>
        <w:rPr>
          <w:bCs/>
          <w:lang w:val="fr-FR"/>
        </w:rPr>
        <w:t xml:space="preserve">Le secrétariat a aussi </w:t>
      </w:r>
      <w:r w:rsidR="00C70533">
        <w:rPr>
          <w:bCs/>
          <w:lang w:val="fr-FR"/>
        </w:rPr>
        <w:t xml:space="preserve">appuyé les discussions autour d’un projet </w:t>
      </w:r>
      <w:r w:rsidR="00A17A07">
        <w:rPr>
          <w:bCs/>
          <w:lang w:val="fr-FR"/>
        </w:rPr>
        <w:t>de réintégration des ex-combattants au Burundi en lien avec l’OIM et le Bureau de l’Envoyé Spécial des Grands Lacs.</w:t>
      </w:r>
      <w:r>
        <w:rPr>
          <w:bCs/>
          <w:lang w:val="fr-FR"/>
        </w:rPr>
        <w:t xml:space="preserve"> </w:t>
      </w:r>
      <w:r w:rsidR="005F4257">
        <w:rPr>
          <w:bCs/>
          <w:lang w:val="fr-FR"/>
        </w:rPr>
        <w:t>Aussi, en facilitant les échanges</w:t>
      </w:r>
      <w:r w:rsidR="0064389D">
        <w:rPr>
          <w:bCs/>
          <w:lang w:val="fr-FR"/>
        </w:rPr>
        <w:t xml:space="preserve"> entre les agences postulante</w:t>
      </w:r>
      <w:r w:rsidR="005F4257">
        <w:rPr>
          <w:bCs/>
          <w:lang w:val="fr-FR"/>
        </w:rPr>
        <w:t>s, il a permis de</w:t>
      </w:r>
      <w:r w:rsidR="0064389D">
        <w:rPr>
          <w:bCs/>
          <w:lang w:val="fr-FR"/>
        </w:rPr>
        <w:t xml:space="preserve"> renforcer les synergies entre les projets du pipeline</w:t>
      </w:r>
      <w:r w:rsidR="005F4257">
        <w:rPr>
          <w:bCs/>
          <w:lang w:val="fr-FR"/>
        </w:rPr>
        <w:t xml:space="preserve"> notamment autour de </w:t>
      </w:r>
      <w:r w:rsidR="0064389D">
        <w:rPr>
          <w:bCs/>
          <w:lang w:val="fr-FR"/>
        </w:rPr>
        <w:t>l’engagement des jeunes</w:t>
      </w:r>
      <w:r w:rsidR="005F4257">
        <w:rPr>
          <w:bCs/>
          <w:lang w:val="fr-FR"/>
        </w:rPr>
        <w:t xml:space="preserve"> dans la consolidation de la paix</w:t>
      </w:r>
      <w:r w:rsidR="0064389D">
        <w:rPr>
          <w:bCs/>
          <w:lang w:val="fr-FR"/>
        </w:rPr>
        <w:t>.</w:t>
      </w:r>
      <w:r>
        <w:rPr>
          <w:bCs/>
          <w:lang w:val="fr-FR"/>
        </w:rPr>
        <w:t xml:space="preserve"> </w:t>
      </w:r>
    </w:p>
    <w:p w14:paraId="4D000E7C" w14:textId="681FE20D" w:rsidR="0064389D" w:rsidRDefault="005F4257" w:rsidP="0064389D">
      <w:pPr>
        <w:shd w:val="clear" w:color="auto" w:fill="D0CECE" w:themeFill="background2" w:themeFillShade="E6"/>
        <w:ind w:left="-284"/>
        <w:jc w:val="both"/>
        <w:rPr>
          <w:bCs/>
          <w:lang w:val="fr-FR"/>
        </w:rPr>
      </w:pPr>
      <w:r>
        <w:rPr>
          <w:bCs/>
          <w:lang w:val="fr-FR"/>
        </w:rPr>
        <w:t>Concernant</w:t>
      </w:r>
      <w:r w:rsidR="00F967C2" w:rsidRPr="001A058E">
        <w:rPr>
          <w:bCs/>
          <w:lang w:val="fr-FR"/>
        </w:rPr>
        <w:t xml:space="preserve"> l’engagement de</w:t>
      </w:r>
      <w:r>
        <w:rPr>
          <w:bCs/>
          <w:lang w:val="fr-FR"/>
        </w:rPr>
        <w:t xml:space="preserve"> la</w:t>
      </w:r>
      <w:r w:rsidR="00F967C2" w:rsidRPr="001A058E">
        <w:rPr>
          <w:bCs/>
          <w:lang w:val="fr-FR"/>
        </w:rPr>
        <w:t xml:space="preserve"> partie nationale, le secrétariat </w:t>
      </w:r>
      <w:r w:rsidR="00F43E72" w:rsidRPr="001A058E">
        <w:rPr>
          <w:bCs/>
          <w:lang w:val="fr-FR"/>
        </w:rPr>
        <w:t>a travaillé en étroit</w:t>
      </w:r>
      <w:r w:rsidR="00836E6F">
        <w:rPr>
          <w:bCs/>
          <w:lang w:val="fr-FR"/>
        </w:rPr>
        <w:t>e collaboration</w:t>
      </w:r>
      <w:r w:rsidR="00F43E72" w:rsidRPr="001A058E">
        <w:rPr>
          <w:bCs/>
          <w:lang w:val="fr-FR"/>
        </w:rPr>
        <w:t xml:space="preserve"> avec le </w:t>
      </w:r>
      <w:proofErr w:type="gramStart"/>
      <w:r w:rsidR="00F43E72" w:rsidRPr="001A058E">
        <w:rPr>
          <w:bCs/>
          <w:lang w:val="fr-FR"/>
        </w:rPr>
        <w:t>Ministère</w:t>
      </w:r>
      <w:proofErr w:type="gramEnd"/>
      <w:r w:rsidR="00F43E72" w:rsidRPr="001A058E">
        <w:rPr>
          <w:bCs/>
          <w:lang w:val="fr-FR"/>
        </w:rPr>
        <w:t xml:space="preserve"> des Affaires Etrangères et avec les Ministères</w:t>
      </w:r>
      <w:r w:rsidR="004620B8">
        <w:rPr>
          <w:bCs/>
          <w:lang w:val="fr-FR"/>
        </w:rPr>
        <w:t xml:space="preserve"> et les partenaires</w:t>
      </w:r>
      <w:r w:rsidR="00F43E72" w:rsidRPr="001A058E">
        <w:rPr>
          <w:bCs/>
          <w:lang w:val="fr-FR"/>
        </w:rPr>
        <w:t xml:space="preserve"> concernés. </w:t>
      </w:r>
      <w:r w:rsidR="004812AC">
        <w:rPr>
          <w:bCs/>
          <w:lang w:val="fr-FR"/>
        </w:rPr>
        <w:t>L</w:t>
      </w:r>
      <w:r w:rsidR="00564266" w:rsidRPr="00DE2E17">
        <w:rPr>
          <w:bCs/>
          <w:lang w:val="fr-FR"/>
        </w:rPr>
        <w:t>’organisation de réunions</w:t>
      </w:r>
      <w:r w:rsidR="004812AC">
        <w:rPr>
          <w:bCs/>
          <w:lang w:val="fr-FR"/>
        </w:rPr>
        <w:t xml:space="preserve"> régulières</w:t>
      </w:r>
      <w:r w:rsidR="00564266" w:rsidRPr="00DE2E17">
        <w:rPr>
          <w:bCs/>
          <w:lang w:val="fr-FR"/>
        </w:rPr>
        <w:t xml:space="preserve"> et la réalisation de missions conjointes avec le comité de pilotage </w:t>
      </w:r>
      <w:r w:rsidR="004620B8">
        <w:rPr>
          <w:bCs/>
          <w:lang w:val="fr-FR"/>
        </w:rPr>
        <w:t>PBF a permis une implication constante dans le suivi du portefeuille PBF</w:t>
      </w:r>
      <w:r w:rsidR="0064389D">
        <w:rPr>
          <w:bCs/>
          <w:lang w:val="fr-FR"/>
        </w:rPr>
        <w:t xml:space="preserve"> </w:t>
      </w:r>
      <w:r w:rsidR="0064389D" w:rsidRPr="0064389D">
        <w:rPr>
          <w:bCs/>
          <w:lang w:val="fr-FR"/>
        </w:rPr>
        <w:t>(</w:t>
      </w:r>
      <w:r w:rsidR="0064389D" w:rsidRPr="0008038A">
        <w:rPr>
          <w:b/>
          <w:lang w:val="fr-FR"/>
        </w:rPr>
        <w:t>produit 2.1</w:t>
      </w:r>
      <w:r w:rsidR="0064389D" w:rsidRPr="0064389D">
        <w:rPr>
          <w:bCs/>
          <w:lang w:val="fr-FR"/>
        </w:rPr>
        <w:t>)</w:t>
      </w:r>
      <w:r w:rsidR="00564266" w:rsidRPr="00DE2E17">
        <w:rPr>
          <w:bCs/>
          <w:lang w:val="fr-FR"/>
        </w:rPr>
        <w:t xml:space="preserve">. </w:t>
      </w:r>
      <w:r w:rsidR="0064389D">
        <w:rPr>
          <w:bCs/>
          <w:lang w:val="fr-FR"/>
        </w:rPr>
        <w:t xml:space="preserve">Le secrétariat a </w:t>
      </w:r>
      <w:r w:rsidR="007411C1">
        <w:rPr>
          <w:bCs/>
          <w:lang w:val="fr-FR"/>
        </w:rPr>
        <w:t xml:space="preserve">facilité en début mars </w:t>
      </w:r>
      <w:r w:rsidR="00444075">
        <w:rPr>
          <w:bCs/>
          <w:lang w:val="fr-FR"/>
        </w:rPr>
        <w:t xml:space="preserve">2025 </w:t>
      </w:r>
      <w:r w:rsidR="0064389D">
        <w:rPr>
          <w:bCs/>
          <w:lang w:val="fr-FR"/>
        </w:rPr>
        <w:t xml:space="preserve">une réunion technique du Comité de </w:t>
      </w:r>
      <w:r w:rsidR="007411C1">
        <w:rPr>
          <w:bCs/>
          <w:lang w:val="fr-FR"/>
        </w:rPr>
        <w:t>technique de suivi</w:t>
      </w:r>
      <w:r w:rsidR="0064389D">
        <w:rPr>
          <w:bCs/>
          <w:lang w:val="fr-FR"/>
        </w:rPr>
        <w:t xml:space="preserve"> </w:t>
      </w:r>
      <w:r w:rsidR="007411C1">
        <w:rPr>
          <w:bCs/>
          <w:lang w:val="fr-FR"/>
        </w:rPr>
        <w:t xml:space="preserve">dont les orientations ont inspiré </w:t>
      </w:r>
      <w:r w:rsidR="0064389D">
        <w:rPr>
          <w:bCs/>
          <w:lang w:val="fr-FR"/>
        </w:rPr>
        <w:t>la planification des activités 2025.</w:t>
      </w:r>
    </w:p>
    <w:p w14:paraId="2D6673B6" w14:textId="31478BDA" w:rsidR="001160AC" w:rsidRDefault="00564266" w:rsidP="001160AC">
      <w:pPr>
        <w:shd w:val="clear" w:color="auto" w:fill="D0CECE" w:themeFill="background2" w:themeFillShade="E6"/>
        <w:ind w:left="-284"/>
        <w:jc w:val="both"/>
        <w:rPr>
          <w:bCs/>
          <w:lang w:val="fr-FR"/>
        </w:rPr>
      </w:pPr>
      <w:r w:rsidRPr="00DE2E17">
        <w:rPr>
          <w:bCs/>
          <w:lang w:val="fr-FR"/>
        </w:rPr>
        <w:t xml:space="preserve">Ce dispositif de </w:t>
      </w:r>
      <w:r w:rsidR="0064389D">
        <w:rPr>
          <w:bCs/>
          <w:lang w:val="fr-FR"/>
        </w:rPr>
        <w:t>collaboration</w:t>
      </w:r>
      <w:r w:rsidRPr="00DE2E17">
        <w:rPr>
          <w:bCs/>
          <w:lang w:val="fr-FR"/>
        </w:rPr>
        <w:t xml:space="preserve"> inclusive a contribué non seulement</w:t>
      </w:r>
      <w:r w:rsidRPr="00DE2E17">
        <w:rPr>
          <w:lang w:val="fr-CM"/>
        </w:rPr>
        <w:t xml:space="preserve"> à </w:t>
      </w:r>
      <w:r w:rsidRPr="00DE2E17">
        <w:rPr>
          <w:bCs/>
          <w:lang w:val="fr-FR"/>
        </w:rPr>
        <w:t xml:space="preserve">garantir l’exécution </w:t>
      </w:r>
      <w:r w:rsidR="00AA3074" w:rsidRPr="00DE2E17">
        <w:rPr>
          <w:bCs/>
          <w:lang w:val="fr-FR"/>
        </w:rPr>
        <w:t>effec</w:t>
      </w:r>
      <w:r w:rsidR="00AA3074">
        <w:rPr>
          <w:bCs/>
          <w:lang w:val="fr-FR"/>
        </w:rPr>
        <w:t>tive</w:t>
      </w:r>
      <w:r w:rsidRPr="00DE2E17">
        <w:rPr>
          <w:bCs/>
          <w:lang w:val="fr-FR"/>
        </w:rPr>
        <w:t xml:space="preserve"> des activités planifiées et </w:t>
      </w:r>
      <w:r w:rsidR="005F4257">
        <w:rPr>
          <w:bCs/>
          <w:lang w:val="fr-FR"/>
        </w:rPr>
        <w:t>à</w:t>
      </w:r>
      <w:r w:rsidRPr="00DE2E17">
        <w:rPr>
          <w:bCs/>
          <w:lang w:val="fr-FR"/>
        </w:rPr>
        <w:t xml:space="preserve"> renforce</w:t>
      </w:r>
      <w:r w:rsidR="005F4257">
        <w:rPr>
          <w:bCs/>
          <w:lang w:val="fr-FR"/>
        </w:rPr>
        <w:t>r</w:t>
      </w:r>
      <w:r w:rsidRPr="00DE2E17">
        <w:rPr>
          <w:bCs/>
          <w:lang w:val="fr-FR"/>
        </w:rPr>
        <w:t xml:space="preserve"> la redevabilité des parties prenantes impliquées dans la mise en œuvre des projets mais aussi à l’alignement des interventions avec les priorités nationales de consolidation</w:t>
      </w:r>
      <w:r w:rsidR="000D3938">
        <w:rPr>
          <w:bCs/>
          <w:lang w:val="fr-FR"/>
        </w:rPr>
        <w:t xml:space="preserve"> et de capitalisation</w:t>
      </w:r>
      <w:r w:rsidRPr="00DE2E17">
        <w:rPr>
          <w:bCs/>
          <w:lang w:val="fr-FR"/>
        </w:rPr>
        <w:t xml:space="preserve"> de la paix au Burundi.</w:t>
      </w:r>
      <w:bookmarkEnd w:id="47"/>
    </w:p>
    <w:p w14:paraId="72C5724D" w14:textId="453E81D9" w:rsidR="0068599E" w:rsidRDefault="0064389D" w:rsidP="001160AC">
      <w:pPr>
        <w:shd w:val="clear" w:color="auto" w:fill="D0CECE" w:themeFill="background2" w:themeFillShade="E6"/>
        <w:ind w:left="-284"/>
        <w:jc w:val="both"/>
        <w:rPr>
          <w:bCs/>
          <w:lang w:val="fr-FR"/>
        </w:rPr>
      </w:pPr>
      <w:r>
        <w:rPr>
          <w:bCs/>
          <w:lang w:val="fr-FR"/>
        </w:rPr>
        <w:t xml:space="preserve">Le secrétariat PBF a aussi veillé à appuyer les capacités opérationnelles du Comité de Pilotage Conjoint </w:t>
      </w:r>
      <w:r w:rsidR="005F4257">
        <w:rPr>
          <w:bCs/>
          <w:lang w:val="fr-FR"/>
        </w:rPr>
        <w:t>en matériel informatique permettant</w:t>
      </w:r>
      <w:r>
        <w:rPr>
          <w:bCs/>
          <w:lang w:val="fr-FR"/>
        </w:rPr>
        <w:t xml:space="preserve"> </w:t>
      </w:r>
      <w:r w:rsidR="005F4257">
        <w:rPr>
          <w:bCs/>
          <w:lang w:val="fr-FR"/>
        </w:rPr>
        <w:t>d’</w:t>
      </w:r>
      <w:r w:rsidR="005F4257" w:rsidRPr="005F4257">
        <w:rPr>
          <w:bCs/>
          <w:lang w:val="fr-FR"/>
        </w:rPr>
        <w:t>assur</w:t>
      </w:r>
      <w:r w:rsidR="00AA3074">
        <w:rPr>
          <w:bCs/>
          <w:lang w:val="fr-FR"/>
        </w:rPr>
        <w:t>er</w:t>
      </w:r>
      <w:r w:rsidR="005F4257" w:rsidRPr="005F4257">
        <w:rPr>
          <w:bCs/>
          <w:lang w:val="fr-FR"/>
        </w:rPr>
        <w:t xml:space="preserve"> un cadre de travail </w:t>
      </w:r>
      <w:r w:rsidR="00AA3074">
        <w:rPr>
          <w:bCs/>
          <w:lang w:val="fr-FR"/>
        </w:rPr>
        <w:t>proactive</w:t>
      </w:r>
      <w:r w:rsidR="005F4257">
        <w:rPr>
          <w:bCs/>
          <w:lang w:val="fr-FR"/>
        </w:rPr>
        <w:t xml:space="preserve"> et </w:t>
      </w:r>
      <w:r>
        <w:rPr>
          <w:bCs/>
          <w:lang w:val="fr-FR"/>
        </w:rPr>
        <w:t xml:space="preserve">d’améliorer la collaboration </w:t>
      </w:r>
      <w:r w:rsidR="005F4257">
        <w:rPr>
          <w:bCs/>
          <w:lang w:val="fr-FR"/>
        </w:rPr>
        <w:t>stratégique.</w:t>
      </w:r>
    </w:p>
    <w:p w14:paraId="0D06A86B" w14:textId="07297A2C" w:rsidR="00AA5A04" w:rsidRDefault="001E3F42" w:rsidP="00AA5A04">
      <w:pPr>
        <w:shd w:val="clear" w:color="auto" w:fill="D0CECE" w:themeFill="background2" w:themeFillShade="E6"/>
        <w:ind w:left="-284"/>
        <w:jc w:val="both"/>
        <w:rPr>
          <w:bCs/>
          <w:lang w:val="fr-FR"/>
        </w:rPr>
      </w:pPr>
      <w:r>
        <w:rPr>
          <w:bCs/>
          <w:lang w:val="fr-FR"/>
        </w:rPr>
        <w:t xml:space="preserve">Dans l’optique de </w:t>
      </w:r>
      <w:r w:rsidR="00A46C0A">
        <w:rPr>
          <w:bCs/>
          <w:lang w:val="fr-FR"/>
        </w:rPr>
        <w:t>développer de nouveaux partenariats</w:t>
      </w:r>
      <w:r w:rsidR="00F53CCD">
        <w:rPr>
          <w:bCs/>
          <w:lang w:val="fr-FR"/>
        </w:rPr>
        <w:t xml:space="preserve"> </w:t>
      </w:r>
      <w:r w:rsidR="00F53CCD" w:rsidRPr="00F53CCD">
        <w:rPr>
          <w:b/>
          <w:lang w:val="fr-FR"/>
        </w:rPr>
        <w:t>(produit 2.2</w:t>
      </w:r>
      <w:r w:rsidR="00F53CCD" w:rsidRPr="00F53CCD">
        <w:rPr>
          <w:bCs/>
          <w:lang w:val="fr-FR"/>
        </w:rPr>
        <w:t>)</w:t>
      </w:r>
      <w:r w:rsidR="00A46C0A">
        <w:rPr>
          <w:bCs/>
          <w:lang w:val="fr-FR"/>
        </w:rPr>
        <w:t>, l</w:t>
      </w:r>
      <w:r w:rsidR="000464BC">
        <w:rPr>
          <w:bCs/>
          <w:lang w:val="fr-FR"/>
        </w:rPr>
        <w:t>e</w:t>
      </w:r>
      <w:r w:rsidR="00125837">
        <w:rPr>
          <w:bCs/>
          <w:lang w:val="fr-FR"/>
        </w:rPr>
        <w:t xml:space="preserve"> secrétariat</w:t>
      </w:r>
      <w:r w:rsidR="00A46C0A">
        <w:rPr>
          <w:bCs/>
          <w:lang w:val="fr-FR"/>
        </w:rPr>
        <w:t xml:space="preserve"> a appuyé </w:t>
      </w:r>
      <w:r w:rsidR="00E33682">
        <w:rPr>
          <w:bCs/>
          <w:lang w:val="fr-FR"/>
        </w:rPr>
        <w:t>les agences et organisations</w:t>
      </w:r>
      <w:r w:rsidR="00125837">
        <w:rPr>
          <w:bCs/>
          <w:lang w:val="fr-FR"/>
        </w:rPr>
        <w:t xml:space="preserve"> </w:t>
      </w:r>
      <w:r w:rsidR="00E33682">
        <w:rPr>
          <w:bCs/>
          <w:lang w:val="fr-FR"/>
        </w:rPr>
        <w:t>récipiendaires</w:t>
      </w:r>
      <w:r w:rsidR="00996AE5">
        <w:rPr>
          <w:bCs/>
          <w:lang w:val="fr-FR"/>
        </w:rPr>
        <w:t xml:space="preserve"> des fonds PBF</w:t>
      </w:r>
      <w:r w:rsidR="00E33682">
        <w:rPr>
          <w:bCs/>
          <w:lang w:val="fr-FR"/>
        </w:rPr>
        <w:t xml:space="preserve"> </w:t>
      </w:r>
      <w:r w:rsidR="00704705">
        <w:rPr>
          <w:bCs/>
          <w:lang w:val="fr-FR"/>
        </w:rPr>
        <w:t xml:space="preserve">à mettre en place une approche </w:t>
      </w:r>
      <w:r w:rsidR="005A10E6">
        <w:rPr>
          <w:bCs/>
          <w:lang w:val="fr-FR"/>
        </w:rPr>
        <w:t xml:space="preserve">collaborative </w:t>
      </w:r>
      <w:r w:rsidR="00704705">
        <w:rPr>
          <w:bCs/>
          <w:lang w:val="fr-FR"/>
        </w:rPr>
        <w:t xml:space="preserve">avec </w:t>
      </w:r>
      <w:r w:rsidR="00704705" w:rsidRPr="00704705">
        <w:rPr>
          <w:bCs/>
          <w:lang w:val="fr-FR"/>
        </w:rPr>
        <w:t xml:space="preserve">médias </w:t>
      </w:r>
      <w:r w:rsidR="005A10E6">
        <w:rPr>
          <w:bCs/>
          <w:lang w:val="fr-FR"/>
        </w:rPr>
        <w:t xml:space="preserve">considérés </w:t>
      </w:r>
      <w:r w:rsidR="00704705" w:rsidRPr="00704705">
        <w:rPr>
          <w:bCs/>
          <w:lang w:val="fr-FR"/>
        </w:rPr>
        <w:t xml:space="preserve">comme acteurs </w:t>
      </w:r>
      <w:r w:rsidR="005A10E6">
        <w:rPr>
          <w:bCs/>
          <w:lang w:val="fr-FR"/>
        </w:rPr>
        <w:t xml:space="preserve">clés </w:t>
      </w:r>
      <w:r w:rsidR="00704705" w:rsidRPr="00704705">
        <w:rPr>
          <w:bCs/>
          <w:lang w:val="fr-FR"/>
        </w:rPr>
        <w:t>dans la consolidation de la paix</w:t>
      </w:r>
      <w:r w:rsidR="00481419">
        <w:rPr>
          <w:bCs/>
          <w:lang w:val="fr-FR"/>
        </w:rPr>
        <w:t>, particulièrement</w:t>
      </w:r>
      <w:r w:rsidR="00704705">
        <w:rPr>
          <w:bCs/>
          <w:lang w:val="fr-FR"/>
        </w:rPr>
        <w:t xml:space="preserve"> </w:t>
      </w:r>
      <w:r w:rsidR="001316C6">
        <w:rPr>
          <w:bCs/>
          <w:lang w:val="fr-FR"/>
        </w:rPr>
        <w:t xml:space="preserve">en </w:t>
      </w:r>
      <w:r w:rsidR="001316C6">
        <w:rPr>
          <w:bCs/>
          <w:lang w:val="fr-FR"/>
        </w:rPr>
        <w:lastRenderedPageBreak/>
        <w:t xml:space="preserve">soutien à </w:t>
      </w:r>
      <w:r w:rsidR="00125837">
        <w:rPr>
          <w:bCs/>
          <w:lang w:val="fr-FR"/>
        </w:rPr>
        <w:t xml:space="preserve">la protection </w:t>
      </w:r>
      <w:r w:rsidR="00481419">
        <w:rPr>
          <w:bCs/>
          <w:lang w:val="fr-FR"/>
        </w:rPr>
        <w:t xml:space="preserve">droits </w:t>
      </w:r>
      <w:r w:rsidR="00125837">
        <w:rPr>
          <w:bCs/>
          <w:lang w:val="fr-FR"/>
        </w:rPr>
        <w:t xml:space="preserve">des jeunes </w:t>
      </w:r>
      <w:r w:rsidR="00481419">
        <w:rPr>
          <w:bCs/>
          <w:lang w:val="fr-FR"/>
        </w:rPr>
        <w:t xml:space="preserve">et des </w:t>
      </w:r>
      <w:r w:rsidR="00125837">
        <w:rPr>
          <w:bCs/>
          <w:lang w:val="fr-FR"/>
        </w:rPr>
        <w:t>femmes, et avec des associations de jeunes. Le secrétariat a aussi tenu des consultations avec des instituts académiques et de recherche</w:t>
      </w:r>
      <w:r w:rsidR="004B3EB7">
        <w:rPr>
          <w:bCs/>
          <w:lang w:val="fr-FR"/>
        </w:rPr>
        <w:t xml:space="preserve"> dans le but d’explorer des synergies et renforcer</w:t>
      </w:r>
      <w:r w:rsidR="00294686">
        <w:rPr>
          <w:bCs/>
          <w:lang w:val="fr-FR"/>
        </w:rPr>
        <w:t xml:space="preserve"> l’analyse des dynamiques de paix</w:t>
      </w:r>
      <w:r w:rsidR="00125837">
        <w:rPr>
          <w:bCs/>
          <w:lang w:val="fr-FR"/>
        </w:rPr>
        <w:t>.</w:t>
      </w:r>
    </w:p>
    <w:p w14:paraId="129528EA" w14:textId="23D1BCAF" w:rsidR="00146A2C" w:rsidRDefault="005804EA" w:rsidP="00AA5A04">
      <w:pPr>
        <w:shd w:val="clear" w:color="auto" w:fill="D0CECE" w:themeFill="background2" w:themeFillShade="E6"/>
        <w:ind w:left="-284"/>
        <w:jc w:val="both"/>
        <w:rPr>
          <w:bCs/>
          <w:lang w:val="fr-FR"/>
        </w:rPr>
      </w:pPr>
      <w:r>
        <w:rPr>
          <w:bCs/>
          <w:lang w:val="fr-FR"/>
        </w:rPr>
        <w:t xml:space="preserve">Dans le but de </w:t>
      </w:r>
      <w:r w:rsidR="000927EA">
        <w:rPr>
          <w:bCs/>
          <w:lang w:val="fr-FR"/>
        </w:rPr>
        <w:t xml:space="preserve">soutenir le développement du portefeuille PBF en </w:t>
      </w:r>
      <w:r>
        <w:rPr>
          <w:bCs/>
          <w:lang w:val="fr-FR"/>
        </w:rPr>
        <w:t>s’appuyant sur les atouts et besoins de l’architecture de paix au Burundi</w:t>
      </w:r>
      <w:r w:rsidR="00E7572D">
        <w:rPr>
          <w:bCs/>
          <w:lang w:val="fr-FR"/>
        </w:rPr>
        <w:t xml:space="preserve"> </w:t>
      </w:r>
      <w:r w:rsidR="00E7572D" w:rsidRPr="00C34963">
        <w:rPr>
          <w:b/>
          <w:lang w:val="fr-FR"/>
        </w:rPr>
        <w:t xml:space="preserve">(produit 2.4), </w:t>
      </w:r>
      <w:r w:rsidR="00E7572D">
        <w:rPr>
          <w:bCs/>
          <w:lang w:val="fr-FR"/>
        </w:rPr>
        <w:t xml:space="preserve">le secrétariat a déployé des efforts </w:t>
      </w:r>
      <w:r w:rsidR="00DB4171">
        <w:rPr>
          <w:bCs/>
          <w:lang w:val="fr-FR"/>
        </w:rPr>
        <w:t>pour produire des documents d’information et de visibilité sur le portefeuille</w:t>
      </w:r>
      <w:r w:rsidR="00D62E06">
        <w:rPr>
          <w:bCs/>
          <w:lang w:val="fr-FR"/>
        </w:rPr>
        <w:t>, notamment l’</w:t>
      </w:r>
      <w:r w:rsidR="00653E6B">
        <w:rPr>
          <w:bCs/>
          <w:lang w:val="fr-FR"/>
        </w:rPr>
        <w:t>élaboration</w:t>
      </w:r>
      <w:r w:rsidR="00D62E06">
        <w:rPr>
          <w:bCs/>
          <w:lang w:val="fr-FR"/>
        </w:rPr>
        <w:t xml:space="preserve"> des factsheets de projets et de country br</w:t>
      </w:r>
      <w:r w:rsidR="00653E6B">
        <w:rPr>
          <w:bCs/>
          <w:lang w:val="fr-FR"/>
        </w:rPr>
        <w:t xml:space="preserve">iefs. Par ailleurs, </w:t>
      </w:r>
      <w:r w:rsidR="00FC7BD0">
        <w:rPr>
          <w:bCs/>
          <w:lang w:val="fr-FR"/>
        </w:rPr>
        <w:t xml:space="preserve">des rencontres stratégiques ont été organisées avec les ambassades d’Allemagne, des Pays-Bas et de Suisse </w:t>
      </w:r>
      <w:r w:rsidR="00DF21D7">
        <w:rPr>
          <w:bCs/>
          <w:lang w:val="fr-FR"/>
        </w:rPr>
        <w:t xml:space="preserve">au Burundi </w:t>
      </w:r>
      <w:r w:rsidR="001265DB">
        <w:rPr>
          <w:bCs/>
          <w:lang w:val="fr-FR"/>
        </w:rPr>
        <w:t>pour renforcer la visibili</w:t>
      </w:r>
      <w:r w:rsidR="00783EE2">
        <w:rPr>
          <w:bCs/>
          <w:lang w:val="fr-FR"/>
        </w:rPr>
        <w:t>té du PBF</w:t>
      </w:r>
      <w:r w:rsidR="001265DB">
        <w:rPr>
          <w:bCs/>
          <w:lang w:val="fr-FR"/>
        </w:rPr>
        <w:t xml:space="preserve"> et explorer les nouvelles </w:t>
      </w:r>
      <w:r w:rsidR="00C34963">
        <w:rPr>
          <w:bCs/>
          <w:lang w:val="fr-FR"/>
        </w:rPr>
        <w:t>opportunités</w:t>
      </w:r>
      <w:r w:rsidR="001265DB">
        <w:rPr>
          <w:bCs/>
          <w:lang w:val="fr-FR"/>
        </w:rPr>
        <w:t xml:space="preserve"> de collaboration</w:t>
      </w:r>
      <w:r w:rsidR="00C34963">
        <w:rPr>
          <w:bCs/>
          <w:lang w:val="fr-FR"/>
        </w:rPr>
        <w:t>.</w:t>
      </w:r>
    </w:p>
    <w:p w14:paraId="2EA45290" w14:textId="77777777" w:rsidR="00D64ACB" w:rsidRPr="0013790A" w:rsidRDefault="00D64ACB" w:rsidP="00D64ACB">
      <w:pPr>
        <w:ind w:left="-720" w:firstLine="360"/>
        <w:jc w:val="both"/>
        <w:rPr>
          <w:lang w:val="fr-FR"/>
        </w:rPr>
      </w:pPr>
    </w:p>
    <w:p w14:paraId="57B0EEE3" w14:textId="024CD8F9" w:rsidR="007337E8" w:rsidRPr="001E5EA5" w:rsidRDefault="007337E8" w:rsidP="10C0454E">
      <w:pPr>
        <w:ind w:left="-360"/>
        <w:rPr>
          <w:b/>
          <w:bCs/>
          <w:lang w:val="fr-CM"/>
        </w:rPr>
      </w:pPr>
      <w:r w:rsidRPr="001E5EA5">
        <w:rPr>
          <w:color w:val="000000" w:themeColor="text1"/>
          <w:lang w:val="fr-CM" w:eastAsia="en-US"/>
        </w:rPr>
        <w:t>Indiquez toute analyse supplémentaire sur la manière dont l'égalité entre les sexes et l'autonomisation des femmes et / ou l'inclusion et la réactivité aux besoins des jeunes ont été assurées dans le cadre de ce résultat</w:t>
      </w:r>
      <w:r w:rsidR="00D270DF" w:rsidRPr="001E5EA5">
        <w:rPr>
          <w:b/>
          <w:bCs/>
          <w:lang w:val="fr-CM"/>
        </w:rPr>
        <w:t xml:space="preserve"> </w:t>
      </w:r>
      <w:r w:rsidR="00D270DF" w:rsidRPr="001E5EA5">
        <w:rPr>
          <w:i/>
          <w:iCs/>
          <w:lang w:val="fr-CM"/>
        </w:rPr>
        <w:t>(3000 caractères</w:t>
      </w:r>
      <w:r w:rsidR="001D1EE0" w:rsidRPr="001E5EA5">
        <w:rPr>
          <w:i/>
          <w:iCs/>
          <w:lang w:val="fr-CM"/>
        </w:rPr>
        <w:t>)</w:t>
      </w:r>
      <w:r w:rsidR="001D1EE0" w:rsidRPr="001E5EA5">
        <w:rPr>
          <w:lang w:val="fr-CM"/>
        </w:rPr>
        <w:t xml:space="preserve"> :</w:t>
      </w:r>
    </w:p>
    <w:p w14:paraId="13F45221" w14:textId="18DFAB0B" w:rsidR="001D03D4" w:rsidRPr="00BD7A95" w:rsidRDefault="001D03D4" w:rsidP="001D03D4">
      <w:pPr>
        <w:shd w:val="clear" w:color="auto" w:fill="FFFFFF" w:themeFill="background1"/>
        <w:ind w:left="-426"/>
        <w:jc w:val="both"/>
        <w:rPr>
          <w:bCs/>
          <w:sz w:val="22"/>
          <w:szCs w:val="22"/>
          <w:shd w:val="clear" w:color="auto" w:fill="AEAAAA" w:themeFill="background2" w:themeFillShade="BF"/>
          <w:lang w:val="fr-FR"/>
        </w:rPr>
      </w:pPr>
      <w:r w:rsidRPr="00FB1DD8">
        <w:rPr>
          <w:bCs/>
          <w:highlight w:val="lightGray"/>
          <w:shd w:val="clear" w:color="auto" w:fill="AEAAAA" w:themeFill="background2" w:themeFillShade="BF"/>
          <w:lang w:val="fr-FR"/>
        </w:rPr>
        <w:t>Dans le cadre du développement de nouveaux projets</w:t>
      </w:r>
      <w:r w:rsidR="00E70D57" w:rsidRPr="00FB1DD8">
        <w:rPr>
          <w:bCs/>
          <w:highlight w:val="lightGray"/>
          <w:shd w:val="clear" w:color="auto" w:fill="AEAAAA" w:themeFill="background2" w:themeFillShade="BF"/>
          <w:lang w:val="fr-FR"/>
        </w:rPr>
        <w:t xml:space="preserve"> (proje</w:t>
      </w:r>
      <w:r w:rsidR="008C229C" w:rsidRPr="00FB1DD8">
        <w:rPr>
          <w:bCs/>
          <w:highlight w:val="lightGray"/>
          <w:shd w:val="clear" w:color="auto" w:fill="AEAAAA" w:themeFill="background2" w:themeFillShade="BF"/>
          <w:lang w:val="fr-FR"/>
        </w:rPr>
        <w:t>t jeunesse paix et sécurité)</w:t>
      </w:r>
      <w:r w:rsidRPr="00FB1DD8">
        <w:rPr>
          <w:bCs/>
          <w:highlight w:val="lightGray"/>
          <w:shd w:val="clear" w:color="auto" w:fill="AEAAAA" w:themeFill="background2" w:themeFillShade="BF"/>
          <w:lang w:val="fr-FR"/>
        </w:rPr>
        <w:t>, une analyse complémentaire a été menée à travers des consultations directes avec des groupes vulnérables, notamment les jeunes en situation d’addiction et les travailleuses de sexe. Cette démarche participative a permis d’intégrer leurs besoins spécifiques, souvent négligés, dans l’analyse de contexte, la théorie du changement, le programme d’activités et le cadre de résultats. Elle a renforcé l’approche inclusive du portefeuille PBF en tenant compte des enjeux de genre, d’âge et d’inclusion. L’unité de soutien a veillé à ce que les projets en cours</w:t>
      </w:r>
      <w:r w:rsidR="00C63D2C">
        <w:rPr>
          <w:bCs/>
          <w:highlight w:val="lightGray"/>
          <w:shd w:val="clear" w:color="auto" w:fill="AEAAAA" w:themeFill="background2" w:themeFillShade="BF"/>
          <w:lang w:val="fr-FR"/>
        </w:rPr>
        <w:t xml:space="preserve"> de </w:t>
      </w:r>
      <w:r w:rsidR="00F63A27">
        <w:rPr>
          <w:bCs/>
          <w:highlight w:val="lightGray"/>
          <w:shd w:val="clear" w:color="auto" w:fill="AEAAAA" w:themeFill="background2" w:themeFillShade="BF"/>
          <w:lang w:val="fr-FR"/>
        </w:rPr>
        <w:t>développement</w:t>
      </w:r>
      <w:r w:rsidRPr="00FB1DD8">
        <w:rPr>
          <w:bCs/>
          <w:highlight w:val="lightGray"/>
          <w:shd w:val="clear" w:color="auto" w:fill="AEAAAA" w:themeFill="background2" w:themeFillShade="BF"/>
          <w:lang w:val="fr-FR"/>
        </w:rPr>
        <w:t xml:space="preserve"> soient réorientés pour mieux répondre aux réalités locales, en mettant l’accent sur l’autonomisation des femmes, l’inclusion des jeunes et la prise en charge des groupes marginalisés (filles-mères, déscolarisées, personnes à risque d’addiction). En les impliquant </w:t>
      </w:r>
      <w:r w:rsidR="006E415B">
        <w:rPr>
          <w:bCs/>
          <w:highlight w:val="lightGray"/>
          <w:shd w:val="clear" w:color="auto" w:fill="AEAAAA" w:themeFill="background2" w:themeFillShade="BF"/>
          <w:lang w:val="fr-FR"/>
        </w:rPr>
        <w:t xml:space="preserve">aux </w:t>
      </w:r>
      <w:r w:rsidR="00495714">
        <w:rPr>
          <w:bCs/>
          <w:highlight w:val="lightGray"/>
          <w:shd w:val="clear" w:color="auto" w:fill="AEAAAA" w:themeFill="background2" w:themeFillShade="BF"/>
          <w:lang w:val="fr-FR"/>
        </w:rPr>
        <w:t>consultations</w:t>
      </w:r>
      <w:r w:rsidRPr="00FB1DD8">
        <w:rPr>
          <w:bCs/>
          <w:highlight w:val="lightGray"/>
          <w:shd w:val="clear" w:color="auto" w:fill="AEAAAA" w:themeFill="background2" w:themeFillShade="BF"/>
          <w:lang w:val="fr-FR"/>
        </w:rPr>
        <w:t xml:space="preserve">, le </w:t>
      </w:r>
      <w:r w:rsidR="00394808" w:rsidRPr="00FB1DD8">
        <w:rPr>
          <w:bCs/>
          <w:highlight w:val="lightGray"/>
          <w:shd w:val="clear" w:color="auto" w:fill="AEAAAA" w:themeFill="background2" w:themeFillShade="BF"/>
          <w:lang w:val="fr-FR"/>
        </w:rPr>
        <w:t xml:space="preserve">secrétariat </w:t>
      </w:r>
      <w:r w:rsidRPr="00FB1DD8">
        <w:rPr>
          <w:bCs/>
          <w:highlight w:val="lightGray"/>
          <w:shd w:val="clear" w:color="auto" w:fill="AEAAAA" w:themeFill="background2" w:themeFillShade="BF"/>
          <w:lang w:val="fr-FR"/>
        </w:rPr>
        <w:t>reconnaît leur rôle dans la société et promeut leur participation aux processus de paix et de réconciliation, tout en garantissant un meilleur accès aux services essentiels</w:t>
      </w:r>
      <w:r>
        <w:rPr>
          <w:bCs/>
          <w:sz w:val="22"/>
          <w:szCs w:val="22"/>
          <w:shd w:val="clear" w:color="auto" w:fill="AEAAAA" w:themeFill="background2" w:themeFillShade="BF"/>
          <w:lang w:val="fr-FR"/>
        </w:rPr>
        <w:t>.</w:t>
      </w:r>
    </w:p>
    <w:p w14:paraId="39C95FEB" w14:textId="1EFF7A7B" w:rsidR="007337E8" w:rsidRPr="0013790A" w:rsidRDefault="007337E8" w:rsidP="21D24CD2">
      <w:pPr>
        <w:ind w:hanging="360"/>
        <w:rPr>
          <w:b/>
          <w:bCs/>
          <w:lang w:val="fr-FR"/>
        </w:rPr>
      </w:pPr>
    </w:p>
    <w:p w14:paraId="6351BE9D" w14:textId="006E5579" w:rsidR="00B142D8" w:rsidRDefault="460C651D" w:rsidP="00A9321D">
      <w:pPr>
        <w:ind w:right="-589" w:hanging="360"/>
        <w:rPr>
          <w:lang w:val="fr-FR"/>
        </w:rPr>
      </w:pPr>
      <w:r w:rsidRPr="0013790A">
        <w:rPr>
          <w:lang w:val="fr-FR"/>
        </w:rPr>
        <w:t>Le projet est-il en cours de mise en œuvre depuis 1+ an ?</w:t>
      </w:r>
      <w:r w:rsidR="00A9321D" w:rsidRPr="00A9321D">
        <w:rPr>
          <w:lang w:val="fr-FR"/>
        </w:rPr>
        <w:t xml:space="preserve"> Oui</w:t>
      </w:r>
      <w:r w:rsidR="00A9321D">
        <w:rPr>
          <w:lang w:val="fr-FR"/>
        </w:rPr>
        <w:t xml:space="preserve"> </w:t>
      </w:r>
      <w:r w:rsidR="00B7662B" w:rsidRPr="0013790A">
        <w:rPr>
          <w:lang w:val="fr-FR"/>
        </w:rPr>
        <w:fldChar w:fldCharType="begin"/>
      </w:r>
      <w:r w:rsidR="00B7662B" w:rsidRPr="0013790A">
        <w:rPr>
          <w:lang w:val="fr-FR"/>
        </w:rPr>
        <w:instrText xml:space="preserve"> FORMDROPDOWN </w:instrText>
      </w:r>
      <w:r w:rsidR="00B7662B" w:rsidRPr="0013790A">
        <w:rPr>
          <w:lang w:val="fr-FR"/>
        </w:rPr>
        <w:fldChar w:fldCharType="separate"/>
      </w:r>
      <w:r w:rsidR="00B7662B" w:rsidRPr="0013790A">
        <w:rPr>
          <w:lang w:val="fr-FR"/>
        </w:rPr>
        <w:fldChar w:fldCharType="end"/>
      </w:r>
      <w:r w:rsidR="002215CF" w:rsidRPr="0013790A">
        <w:rPr>
          <w:lang w:val="fr-FR"/>
        </w:rPr>
        <w:t xml:space="preserve"> </w:t>
      </w:r>
      <w:r w:rsidR="002215CF" w:rsidRPr="0013790A">
        <w:rPr>
          <w:lang w:val="fr-FR"/>
        </w:rPr>
        <w:fldChar w:fldCharType="begin">
          <w:ffData>
            <w:name w:val=""/>
            <w:enabled/>
            <w:calcOnExit w:val="0"/>
            <w:ddList>
              <w:listEntry w:val="Veuillez sélectionner"/>
              <w:listEntry w:val="Oui"/>
              <w:listEntry w:val="Non"/>
            </w:ddList>
          </w:ffData>
        </w:fldChar>
      </w:r>
      <w:r w:rsidR="002215CF" w:rsidRPr="0013790A">
        <w:rPr>
          <w:lang w:val="fr-FR"/>
        </w:rPr>
        <w:instrText xml:space="preserve"> FORMDROPDOWN </w:instrText>
      </w:r>
      <w:r w:rsidR="002215CF" w:rsidRPr="0013790A">
        <w:rPr>
          <w:lang w:val="fr-FR"/>
        </w:rPr>
      </w:r>
      <w:r w:rsidR="002215CF" w:rsidRPr="0013790A">
        <w:rPr>
          <w:lang w:val="fr-FR"/>
        </w:rPr>
        <w:fldChar w:fldCharType="separate"/>
      </w:r>
      <w:r w:rsidR="002215CF" w:rsidRPr="0013790A">
        <w:rPr>
          <w:lang w:val="fr-FR"/>
        </w:rPr>
        <w:fldChar w:fldCharType="end"/>
      </w:r>
    </w:p>
    <w:p w14:paraId="7011FF94" w14:textId="77777777" w:rsidR="00A9321D" w:rsidRPr="00A9321D" w:rsidRDefault="00A9321D" w:rsidP="00B142D8">
      <w:pPr>
        <w:ind w:hanging="360"/>
        <w:rPr>
          <w:bCs/>
          <w:lang w:val="fr-FR"/>
        </w:rPr>
      </w:pPr>
    </w:p>
    <w:p w14:paraId="5F667ECD" w14:textId="77777777" w:rsidR="0035397C" w:rsidRPr="0013790A" w:rsidRDefault="234C6473" w:rsidP="0035397C">
      <w:pPr>
        <w:ind w:hanging="360"/>
        <w:rPr>
          <w:b/>
          <w:bCs/>
          <w:color w:val="4472C4" w:themeColor="accent1"/>
          <w:u w:val="single"/>
          <w:lang w:val="fr-FR"/>
        </w:rPr>
      </w:pPr>
      <w:r w:rsidRPr="0013790A">
        <w:rPr>
          <w:b/>
          <w:bCs/>
          <w:color w:val="4472C4" w:themeColor="accent1"/>
          <w:u w:val="single"/>
          <w:lang w:val="fr-FR"/>
        </w:rPr>
        <w:t>POUR LES PROJETS DE 1+ AN EN COURS DE MISE EN ŒUVRE UNIQUEMENT :</w:t>
      </w:r>
    </w:p>
    <w:p w14:paraId="6D290968" w14:textId="77777777" w:rsidR="0035397C" w:rsidRPr="0013790A" w:rsidRDefault="0035397C" w:rsidP="0035397C">
      <w:pPr>
        <w:ind w:hanging="360"/>
        <w:rPr>
          <w:b/>
          <w:bCs/>
          <w:color w:val="4472C4" w:themeColor="accent1"/>
          <w:u w:val="single"/>
          <w:lang w:val="fr-FR"/>
        </w:rPr>
      </w:pPr>
    </w:p>
    <w:p w14:paraId="7A1899A5" w14:textId="3259ADBA" w:rsidR="002E24A5" w:rsidRPr="0013790A" w:rsidRDefault="234C6473" w:rsidP="00B643B9">
      <w:pPr>
        <w:ind w:hanging="360"/>
        <w:rPr>
          <w:lang w:val="fr-FR"/>
        </w:rPr>
      </w:pPr>
      <w:r w:rsidRPr="0013790A">
        <w:rPr>
          <w:b/>
          <w:bCs/>
          <w:lang w:val="fr-FR"/>
        </w:rPr>
        <w:t xml:space="preserve">Le projet démontre-t-il des résultats </w:t>
      </w:r>
      <w:r w:rsidR="00B749AC" w:rsidRPr="0013790A">
        <w:rPr>
          <w:b/>
          <w:bCs/>
          <w:lang w:val="fr-FR"/>
        </w:rPr>
        <w:t xml:space="preserve">(outcome) </w:t>
      </w:r>
      <w:r w:rsidRPr="0013790A">
        <w:rPr>
          <w:b/>
          <w:bCs/>
          <w:lang w:val="fr-FR"/>
        </w:rPr>
        <w:t xml:space="preserve">en matière de consolidation de la </w:t>
      </w:r>
      <w:r w:rsidR="001D1EE0" w:rsidRPr="0013790A">
        <w:rPr>
          <w:b/>
          <w:bCs/>
          <w:lang w:val="fr-FR"/>
        </w:rPr>
        <w:t>paix ?</w:t>
      </w:r>
    </w:p>
    <w:p w14:paraId="21CA964A" w14:textId="03B96306" w:rsidR="00B643B9" w:rsidRPr="0013790A" w:rsidRDefault="00425861" w:rsidP="00B643B9">
      <w:pPr>
        <w:ind w:hanging="360"/>
        <w:rPr>
          <w:b/>
          <w:bCs/>
          <w:color w:val="4472C4" w:themeColor="accent1"/>
          <w:u w:val="single"/>
          <w:lang w:val="fr-FR"/>
        </w:rPr>
      </w:pPr>
      <w:r w:rsidRPr="0013790A">
        <w:rPr>
          <w:lang w:val="fr-FR"/>
        </w:rPr>
        <w:fldChar w:fldCharType="begin">
          <w:ffData>
            <w:name w:val=""/>
            <w:enabled/>
            <w:calcOnExit w:val="0"/>
            <w:ddList>
              <w:listEntry w:val="Veuillez sélectionner"/>
              <w:listEntry w:val="Oui"/>
              <w:listEntry w:val="Non"/>
            </w:ddList>
          </w:ffData>
        </w:fldChar>
      </w:r>
      <w:r w:rsidRPr="0013790A">
        <w:rPr>
          <w:lang w:val="fr-FR"/>
        </w:rPr>
        <w:instrText xml:space="preserve"> FORMDROPDOWN </w:instrText>
      </w:r>
      <w:r w:rsidRPr="0013790A">
        <w:rPr>
          <w:lang w:val="fr-FR"/>
        </w:rPr>
      </w:r>
      <w:r w:rsidRPr="0013790A">
        <w:rPr>
          <w:lang w:val="fr-FR"/>
        </w:rPr>
        <w:fldChar w:fldCharType="separate"/>
      </w:r>
      <w:r w:rsidRPr="0013790A">
        <w:rPr>
          <w:lang w:val="fr-FR"/>
        </w:rPr>
        <w:fldChar w:fldCharType="end"/>
      </w:r>
    </w:p>
    <w:p w14:paraId="272FED8F" w14:textId="4B18A454" w:rsidR="00D618A4" w:rsidRPr="0013790A" w:rsidRDefault="19353ED3" w:rsidP="001D1EE0">
      <w:pPr>
        <w:ind w:left="-360"/>
        <w:rPr>
          <w:i/>
          <w:iCs/>
          <w:lang w:val="fr-FR"/>
        </w:rPr>
      </w:pPr>
      <w:r w:rsidRPr="0013790A">
        <w:rPr>
          <w:i/>
          <w:iCs/>
          <w:lang w:val="fr-FR"/>
        </w:rPr>
        <w:t xml:space="preserve">Au niveau des </w:t>
      </w:r>
      <w:r w:rsidR="234C6473" w:rsidRPr="0013790A">
        <w:rPr>
          <w:i/>
          <w:iCs/>
          <w:lang w:val="fr-FR"/>
        </w:rPr>
        <w:t>résultats</w:t>
      </w:r>
      <w:r w:rsidR="00CC0E92" w:rsidRPr="0013790A">
        <w:rPr>
          <w:i/>
          <w:iCs/>
          <w:lang w:val="fr-FR"/>
        </w:rPr>
        <w:t xml:space="preserve"> (outcome)</w:t>
      </w:r>
      <w:r w:rsidR="234C6473" w:rsidRPr="0013790A">
        <w:rPr>
          <w:i/>
          <w:iCs/>
          <w:lang w:val="fr-FR"/>
        </w:rPr>
        <w:t xml:space="preserve"> de la consolidation de la paix</w:t>
      </w:r>
      <w:r w:rsidR="3C62C808" w:rsidRPr="0013790A">
        <w:rPr>
          <w:i/>
          <w:iCs/>
          <w:lang w:val="fr-FR"/>
        </w:rPr>
        <w:t>, y-a-t-il des</w:t>
      </w:r>
      <w:r w:rsidR="234C6473" w:rsidRPr="0013790A">
        <w:rPr>
          <w:i/>
          <w:iCs/>
          <w:lang w:val="fr-FR"/>
        </w:rPr>
        <w:t xml:space="preserve"> résultats obtenus au</w:t>
      </w:r>
      <w:r w:rsidR="001D1EE0">
        <w:rPr>
          <w:i/>
          <w:iCs/>
          <w:lang w:val="fr-FR"/>
        </w:rPr>
        <w:t xml:space="preserve"> </w:t>
      </w:r>
      <w:r w:rsidR="00CC0E92" w:rsidRPr="0013790A">
        <w:rPr>
          <w:i/>
          <w:iCs/>
          <w:lang w:val="fr-FR"/>
        </w:rPr>
        <w:t>n</w:t>
      </w:r>
      <w:r w:rsidR="234C6473" w:rsidRPr="0013790A">
        <w:rPr>
          <w:i/>
          <w:iCs/>
          <w:lang w:val="fr-FR"/>
        </w:rPr>
        <w:t>iveau</w:t>
      </w:r>
      <w:r w:rsidR="00CC0E92" w:rsidRPr="0013790A">
        <w:rPr>
          <w:i/>
          <w:iCs/>
          <w:lang w:val="fr-FR"/>
        </w:rPr>
        <w:t xml:space="preserve"> </w:t>
      </w:r>
      <w:r w:rsidR="234C6473" w:rsidRPr="0013790A">
        <w:rPr>
          <w:i/>
          <w:iCs/>
          <w:lang w:val="fr-FR"/>
        </w:rPr>
        <w:t>sociétal ou structurel, y compris des changements d’attitudes, de comportements ou</w:t>
      </w:r>
      <w:r w:rsidR="001D1EE0">
        <w:rPr>
          <w:i/>
          <w:iCs/>
          <w:lang w:val="fr-FR"/>
        </w:rPr>
        <w:t xml:space="preserve"> </w:t>
      </w:r>
      <w:r w:rsidR="234C6473" w:rsidRPr="0013790A">
        <w:rPr>
          <w:i/>
          <w:iCs/>
          <w:lang w:val="fr-FR"/>
        </w:rPr>
        <w:t>d’institutions.</w:t>
      </w:r>
    </w:p>
    <w:p w14:paraId="015C5544" w14:textId="77777777" w:rsidR="00D618A4" w:rsidRPr="0013790A" w:rsidRDefault="00D618A4" w:rsidP="00D618A4">
      <w:pPr>
        <w:ind w:hanging="360"/>
        <w:rPr>
          <w:i/>
          <w:iCs/>
          <w:lang w:val="fr-FR"/>
        </w:rPr>
      </w:pPr>
    </w:p>
    <w:p w14:paraId="1060D740" w14:textId="4E123D8A" w:rsidR="002E24A5" w:rsidRPr="001D1EE0" w:rsidRDefault="234C6473" w:rsidP="001D1EE0">
      <w:pPr>
        <w:ind w:left="-360"/>
        <w:rPr>
          <w:lang w:val="fr-FR"/>
        </w:rPr>
      </w:pPr>
      <w:r w:rsidRPr="0EA083F7">
        <w:rPr>
          <w:lang w:val="fr-FR"/>
        </w:rPr>
        <w:t>Dans l’affirmative, veuillez fournir des exemples de résultats concrets en matière de</w:t>
      </w:r>
      <w:r w:rsidR="001D1EE0" w:rsidRPr="0EA083F7">
        <w:rPr>
          <w:lang w:val="fr-FR"/>
        </w:rPr>
        <w:t xml:space="preserve"> </w:t>
      </w:r>
      <w:r w:rsidRPr="0EA083F7">
        <w:rPr>
          <w:lang w:val="fr-FR"/>
        </w:rPr>
        <w:t xml:space="preserve">consolidation de la paix </w:t>
      </w:r>
      <w:r w:rsidRPr="0EA083F7">
        <w:rPr>
          <w:i/>
          <w:iCs/>
          <w:lang w:val="fr-FR"/>
        </w:rPr>
        <w:t>(6000 caractères)</w:t>
      </w:r>
      <w:r w:rsidRPr="0EA083F7">
        <w:rPr>
          <w:lang w:val="fr-FR"/>
        </w:rPr>
        <w:t xml:space="preserve"> :</w:t>
      </w:r>
    </w:p>
    <w:p w14:paraId="018006D8" w14:textId="74104A6A" w:rsidR="00542B58" w:rsidRPr="00DF7905" w:rsidRDefault="00E752C2" w:rsidP="0057265B">
      <w:pPr>
        <w:shd w:val="clear" w:color="auto" w:fill="D0CECE" w:themeFill="background2" w:themeFillShade="E6"/>
        <w:ind w:left="-357"/>
        <w:jc w:val="both"/>
        <w:rPr>
          <w:shd w:val="clear" w:color="auto" w:fill="D0CECE" w:themeFill="background2" w:themeFillShade="E6"/>
          <w:lang w:val="fr-FR"/>
        </w:rPr>
      </w:pPr>
      <w:r>
        <w:rPr>
          <w:shd w:val="clear" w:color="auto" w:fill="D0CECE" w:themeFill="background2" w:themeFillShade="E6"/>
          <w:lang w:val="fr-FR"/>
        </w:rPr>
        <w:t>A partir de</w:t>
      </w:r>
      <w:r w:rsidR="001466D0">
        <w:rPr>
          <w:shd w:val="clear" w:color="auto" w:fill="D0CECE" w:themeFill="background2" w:themeFillShade="E6"/>
          <w:lang w:val="fr-FR"/>
        </w:rPr>
        <w:t xml:space="preserve"> 2025</w:t>
      </w:r>
      <w:r w:rsidR="00DA2D4F" w:rsidRPr="00DA2D4F">
        <w:rPr>
          <w:shd w:val="clear" w:color="auto" w:fill="D0CECE" w:themeFill="background2" w:themeFillShade="E6"/>
          <w:lang w:val="fr-FR"/>
        </w:rPr>
        <w:t xml:space="preserve">, </w:t>
      </w:r>
      <w:r w:rsidR="00B13C2F">
        <w:rPr>
          <w:shd w:val="clear" w:color="auto" w:fill="D0CECE" w:themeFill="background2" w:themeFillShade="E6"/>
          <w:lang w:val="fr-FR"/>
        </w:rPr>
        <w:t>le</w:t>
      </w:r>
      <w:r w:rsidR="0001553A">
        <w:rPr>
          <w:shd w:val="clear" w:color="auto" w:fill="D0CECE" w:themeFill="background2" w:themeFillShade="E6"/>
          <w:lang w:val="fr-FR"/>
        </w:rPr>
        <w:t xml:space="preserve">s efforts du </w:t>
      </w:r>
      <w:r w:rsidR="00DA2D4F" w:rsidRPr="00DA2D4F">
        <w:rPr>
          <w:shd w:val="clear" w:color="auto" w:fill="D0CECE" w:themeFill="background2" w:themeFillShade="E6"/>
          <w:lang w:val="fr-FR"/>
        </w:rPr>
        <w:t xml:space="preserve">Secrétariat ont permis </w:t>
      </w:r>
      <w:r w:rsidR="0057265B" w:rsidRPr="0057265B">
        <w:rPr>
          <w:shd w:val="clear" w:color="auto" w:fill="D0CECE" w:themeFill="background2" w:themeFillShade="E6"/>
          <w:lang w:val="fr-FR"/>
        </w:rPr>
        <w:t xml:space="preserve">de renforcer les synergies entre les projets du portefeuille PBF </w:t>
      </w:r>
      <w:r w:rsidR="00781AB7" w:rsidRPr="00781AB7">
        <w:rPr>
          <w:shd w:val="clear" w:color="auto" w:fill="D0CECE" w:themeFill="background2" w:themeFillShade="E6"/>
          <w:lang w:val="fr-FR"/>
        </w:rPr>
        <w:t>ainsi qu'</w:t>
      </w:r>
      <w:r w:rsidR="00D33FD6">
        <w:rPr>
          <w:shd w:val="clear" w:color="auto" w:fill="D0CECE" w:themeFill="background2" w:themeFillShade="E6"/>
          <w:lang w:val="fr-FR"/>
        </w:rPr>
        <w:t>au renforcement de</w:t>
      </w:r>
      <w:r w:rsidR="00781AB7" w:rsidRPr="00781AB7">
        <w:rPr>
          <w:shd w:val="clear" w:color="auto" w:fill="D0CECE" w:themeFill="background2" w:themeFillShade="E6"/>
          <w:lang w:val="fr-FR"/>
        </w:rPr>
        <w:t xml:space="preserve"> </w:t>
      </w:r>
      <w:r w:rsidR="00D33FD6">
        <w:rPr>
          <w:shd w:val="clear" w:color="auto" w:fill="D0CECE" w:themeFill="background2" w:themeFillShade="E6"/>
          <w:lang w:val="fr-FR"/>
        </w:rPr>
        <w:t>sa</w:t>
      </w:r>
      <w:r w:rsidR="00781AB7" w:rsidRPr="00781AB7">
        <w:rPr>
          <w:shd w:val="clear" w:color="auto" w:fill="D0CECE" w:themeFill="background2" w:themeFillShade="E6"/>
          <w:lang w:val="fr-FR"/>
        </w:rPr>
        <w:t xml:space="preserve"> coordination </w:t>
      </w:r>
      <w:r w:rsidR="00B40166">
        <w:rPr>
          <w:shd w:val="clear" w:color="auto" w:fill="D0CECE" w:themeFill="background2" w:themeFillShade="E6"/>
          <w:lang w:val="fr-FR"/>
        </w:rPr>
        <w:t>,</w:t>
      </w:r>
      <w:r w:rsidR="00781AB7" w:rsidRPr="00781AB7">
        <w:rPr>
          <w:shd w:val="clear" w:color="auto" w:fill="D0CECE" w:themeFill="background2" w:themeFillShade="E6"/>
          <w:lang w:val="fr-FR"/>
        </w:rPr>
        <w:t xml:space="preserve"> optimisant ainsi l'impact global des interventions.</w:t>
      </w:r>
      <w:r w:rsidR="00DA2D4F" w:rsidRPr="00DA2D4F">
        <w:rPr>
          <w:shd w:val="clear" w:color="auto" w:fill="D0CECE" w:themeFill="background2" w:themeFillShade="E6"/>
          <w:lang w:val="fr-FR"/>
        </w:rPr>
        <w:t xml:space="preserve"> </w:t>
      </w:r>
      <w:r w:rsidR="00FE6999" w:rsidRPr="00FE6999">
        <w:rPr>
          <w:shd w:val="clear" w:color="auto" w:fill="D0CECE" w:themeFill="background2" w:themeFillShade="E6"/>
          <w:lang w:val="fr-FR"/>
        </w:rPr>
        <w:t xml:space="preserve">Les échanges stratégiques menés à travers les mécanismes de gouvernance </w:t>
      </w:r>
      <w:r w:rsidR="00536901">
        <w:rPr>
          <w:shd w:val="clear" w:color="auto" w:fill="D0CECE" w:themeFill="background2" w:themeFillShade="E6"/>
          <w:lang w:val="fr-FR"/>
        </w:rPr>
        <w:t xml:space="preserve">notamment </w:t>
      </w:r>
      <w:r w:rsidR="008263CD">
        <w:rPr>
          <w:shd w:val="clear" w:color="auto" w:fill="D0CECE" w:themeFill="background2" w:themeFillShade="E6"/>
          <w:lang w:val="fr-FR"/>
        </w:rPr>
        <w:t>avec les coprésidents du comité de pi</w:t>
      </w:r>
      <w:r w:rsidR="00D02991">
        <w:rPr>
          <w:shd w:val="clear" w:color="auto" w:fill="D0CECE" w:themeFill="background2" w:themeFillShade="E6"/>
          <w:lang w:val="fr-FR"/>
        </w:rPr>
        <w:t xml:space="preserve">lotage, </w:t>
      </w:r>
      <w:r w:rsidR="0043532B">
        <w:rPr>
          <w:shd w:val="clear" w:color="auto" w:fill="D0CECE" w:themeFill="background2" w:themeFillShade="E6"/>
          <w:lang w:val="fr-FR"/>
        </w:rPr>
        <w:t>les</w:t>
      </w:r>
      <w:r w:rsidR="00904A7D">
        <w:rPr>
          <w:shd w:val="clear" w:color="auto" w:fill="D0CECE" w:themeFill="background2" w:themeFillShade="E6"/>
          <w:lang w:val="fr-FR"/>
        </w:rPr>
        <w:t xml:space="preserve"> </w:t>
      </w:r>
      <w:r w:rsidR="00FE6999" w:rsidRPr="00FE6999">
        <w:rPr>
          <w:shd w:val="clear" w:color="auto" w:fill="D0CECE" w:themeFill="background2" w:themeFillShade="E6"/>
          <w:lang w:val="fr-FR"/>
        </w:rPr>
        <w:t>missions de suivi conjoint</w:t>
      </w:r>
      <w:r w:rsidR="00904A7D">
        <w:rPr>
          <w:shd w:val="clear" w:color="auto" w:fill="D0CECE" w:themeFill="background2" w:themeFillShade="E6"/>
          <w:lang w:val="fr-FR"/>
        </w:rPr>
        <w:t xml:space="preserve"> </w:t>
      </w:r>
      <w:r w:rsidR="0043532B">
        <w:rPr>
          <w:shd w:val="clear" w:color="auto" w:fill="D0CECE" w:themeFill="background2" w:themeFillShade="E6"/>
          <w:lang w:val="fr-FR"/>
        </w:rPr>
        <w:t xml:space="preserve">ainsi que </w:t>
      </w:r>
      <w:r w:rsidR="0043532B" w:rsidRPr="0043532B">
        <w:rPr>
          <w:shd w:val="clear" w:color="auto" w:fill="D0CECE" w:themeFill="background2" w:themeFillShade="E6"/>
          <w:lang w:val="fr-FR"/>
        </w:rPr>
        <w:t xml:space="preserve">les sessions </w:t>
      </w:r>
      <w:r w:rsidR="0043532B">
        <w:rPr>
          <w:shd w:val="clear" w:color="auto" w:fill="D0CECE" w:themeFill="background2" w:themeFillShade="E6"/>
          <w:lang w:val="fr-FR"/>
        </w:rPr>
        <w:t xml:space="preserve">de travail </w:t>
      </w:r>
      <w:r w:rsidR="0043532B" w:rsidRPr="0043532B">
        <w:rPr>
          <w:shd w:val="clear" w:color="auto" w:fill="D0CECE" w:themeFill="background2" w:themeFillShade="E6"/>
          <w:lang w:val="fr-FR"/>
        </w:rPr>
        <w:t xml:space="preserve">avec les partenaires de mis en œuvre </w:t>
      </w:r>
      <w:r w:rsidR="00FE6999" w:rsidRPr="00FE6999">
        <w:rPr>
          <w:shd w:val="clear" w:color="auto" w:fill="D0CECE" w:themeFill="background2" w:themeFillShade="E6"/>
          <w:lang w:val="fr-FR"/>
        </w:rPr>
        <w:t>ont permis d’</w:t>
      </w:r>
      <w:r w:rsidR="006D620D">
        <w:rPr>
          <w:shd w:val="clear" w:color="auto" w:fill="D0CECE" w:themeFill="background2" w:themeFillShade="E6"/>
          <w:lang w:val="fr-FR"/>
        </w:rPr>
        <w:t>adapter</w:t>
      </w:r>
      <w:r w:rsidR="00FE6999" w:rsidRPr="00FE6999">
        <w:rPr>
          <w:shd w:val="clear" w:color="auto" w:fill="D0CECE" w:themeFill="background2" w:themeFillShade="E6"/>
          <w:lang w:val="fr-FR"/>
        </w:rPr>
        <w:t xml:space="preserve"> les projets </w:t>
      </w:r>
      <w:r w:rsidR="00FE6999">
        <w:rPr>
          <w:shd w:val="clear" w:color="auto" w:fill="D0CECE" w:themeFill="background2" w:themeFillShade="E6"/>
          <w:lang w:val="fr-FR"/>
        </w:rPr>
        <w:t xml:space="preserve">du portefeuille PBF </w:t>
      </w:r>
      <w:r w:rsidR="00FE6999" w:rsidRPr="00FE6999">
        <w:rPr>
          <w:shd w:val="clear" w:color="auto" w:fill="D0CECE" w:themeFill="background2" w:themeFillShade="E6"/>
          <w:lang w:val="fr-FR"/>
        </w:rPr>
        <w:t>sur les priorités nationales</w:t>
      </w:r>
      <w:r w:rsidR="006D620D">
        <w:rPr>
          <w:shd w:val="clear" w:color="auto" w:fill="D0CECE" w:themeFill="background2" w:themeFillShade="E6"/>
          <w:lang w:val="fr-FR"/>
        </w:rPr>
        <w:t xml:space="preserve"> au niveau local</w:t>
      </w:r>
      <w:r w:rsidR="00FE6999" w:rsidRPr="00FE6999">
        <w:rPr>
          <w:shd w:val="clear" w:color="auto" w:fill="D0CECE" w:themeFill="background2" w:themeFillShade="E6"/>
          <w:lang w:val="fr-FR"/>
        </w:rPr>
        <w:t xml:space="preserve">, améliorant ainsi leur pertinence et contribuant à l’atteinte </w:t>
      </w:r>
      <w:r w:rsidR="00DD0950" w:rsidRPr="00FE6999">
        <w:rPr>
          <w:shd w:val="clear" w:color="auto" w:fill="D0CECE" w:themeFill="background2" w:themeFillShade="E6"/>
          <w:lang w:val="fr-FR"/>
        </w:rPr>
        <w:t>d</w:t>
      </w:r>
      <w:r w:rsidR="00DD0950">
        <w:rPr>
          <w:shd w:val="clear" w:color="auto" w:fill="D0CECE" w:themeFill="background2" w:themeFillShade="E6"/>
          <w:lang w:val="fr-FR"/>
        </w:rPr>
        <w:t>es</w:t>
      </w:r>
      <w:r w:rsidR="00DD0950" w:rsidRPr="00FE6999">
        <w:rPr>
          <w:shd w:val="clear" w:color="auto" w:fill="D0CECE" w:themeFill="background2" w:themeFillShade="E6"/>
          <w:lang w:val="fr-FR"/>
        </w:rPr>
        <w:t xml:space="preserve"> résultats</w:t>
      </w:r>
      <w:r w:rsidR="00FE6999" w:rsidRPr="00FE6999">
        <w:rPr>
          <w:shd w:val="clear" w:color="auto" w:fill="D0CECE" w:themeFill="background2" w:themeFillShade="E6"/>
          <w:lang w:val="fr-FR"/>
        </w:rPr>
        <w:t xml:space="preserve"> des projets du portefeuille PBF.</w:t>
      </w:r>
      <w:r w:rsidR="00DF7905" w:rsidRPr="00DF7905">
        <w:rPr>
          <w:lang w:val="fr-FR"/>
        </w:rPr>
        <w:t xml:space="preserve"> </w:t>
      </w:r>
      <w:r w:rsidR="00EE7E9A" w:rsidRPr="00EE7E9A">
        <w:rPr>
          <w:lang w:val="fr-FR"/>
        </w:rPr>
        <w:t xml:space="preserve">Par ailleurs, les consultations régulières avec les partenaires sectoriels et les organisations de la société civile ont </w:t>
      </w:r>
      <w:r w:rsidR="00106D82">
        <w:rPr>
          <w:lang w:val="fr-FR"/>
        </w:rPr>
        <w:t>permis d’</w:t>
      </w:r>
      <w:r w:rsidR="00EE7E9A" w:rsidRPr="00EE7E9A">
        <w:rPr>
          <w:lang w:val="fr-FR"/>
        </w:rPr>
        <w:t xml:space="preserve">approfondi la compréhension commune des enjeux contextuels </w:t>
      </w:r>
      <w:r w:rsidR="00DF7905" w:rsidRPr="00DF7905">
        <w:rPr>
          <w:lang w:val="fr-FR"/>
        </w:rPr>
        <w:t>et ont contribué à une meilleure harmonisation</w:t>
      </w:r>
      <w:r w:rsidR="00106D82">
        <w:rPr>
          <w:lang w:val="fr-FR"/>
        </w:rPr>
        <w:t xml:space="preserve"> et une meilleure articulation</w:t>
      </w:r>
      <w:r w:rsidR="00DF7905" w:rsidRPr="00DF7905">
        <w:rPr>
          <w:lang w:val="fr-FR"/>
        </w:rPr>
        <w:t xml:space="preserve"> des projets entre eux.</w:t>
      </w:r>
      <w:r w:rsidR="00F319A2" w:rsidRPr="00F319A2">
        <w:rPr>
          <w:lang w:val="fr-FR"/>
        </w:rPr>
        <w:t xml:space="preserve"> Cela a directement contribué à une plus grande cohérence interne du portefeuille PBF</w:t>
      </w:r>
      <w:r w:rsidR="00D4143E">
        <w:rPr>
          <w:lang w:val="fr-FR"/>
        </w:rPr>
        <w:t xml:space="preserve"> </w:t>
      </w:r>
      <w:r w:rsidR="00D4143E" w:rsidRPr="00FA370A">
        <w:rPr>
          <w:b/>
          <w:bCs/>
          <w:lang w:val="fr-FR"/>
        </w:rPr>
        <w:t>(</w:t>
      </w:r>
      <w:r w:rsidR="00F319A2" w:rsidRPr="00FA370A">
        <w:rPr>
          <w:b/>
          <w:bCs/>
          <w:lang w:val="fr-FR"/>
        </w:rPr>
        <w:t>outcome</w:t>
      </w:r>
      <w:r w:rsidR="00DB496D">
        <w:rPr>
          <w:b/>
          <w:bCs/>
          <w:lang w:val="fr-FR"/>
        </w:rPr>
        <w:t xml:space="preserve"> </w:t>
      </w:r>
      <w:r w:rsidR="00F319A2" w:rsidRPr="00FA370A">
        <w:rPr>
          <w:b/>
          <w:bCs/>
          <w:lang w:val="fr-FR"/>
        </w:rPr>
        <w:t>1</w:t>
      </w:r>
      <w:r w:rsidR="00D4143E">
        <w:rPr>
          <w:lang w:val="fr-FR"/>
        </w:rPr>
        <w:t>)</w:t>
      </w:r>
      <w:r w:rsidR="00F319A2" w:rsidRPr="00F319A2">
        <w:rPr>
          <w:lang w:val="fr-FR"/>
        </w:rPr>
        <w:t xml:space="preserve"> </w:t>
      </w:r>
      <w:r w:rsidR="002254A4">
        <w:rPr>
          <w:lang w:val="fr-FR"/>
        </w:rPr>
        <w:t xml:space="preserve">des projets en </w:t>
      </w:r>
      <w:r w:rsidR="000C7DFD">
        <w:rPr>
          <w:lang w:val="fr-FR"/>
        </w:rPr>
        <w:t>pipeline</w:t>
      </w:r>
      <w:r w:rsidR="002254A4">
        <w:rPr>
          <w:lang w:val="fr-FR"/>
        </w:rPr>
        <w:t xml:space="preserve"> </w:t>
      </w:r>
      <w:r w:rsidR="00F319A2" w:rsidRPr="00F319A2">
        <w:rPr>
          <w:lang w:val="fr-FR"/>
        </w:rPr>
        <w:t xml:space="preserve">et a permis d’accroître l’impact des </w:t>
      </w:r>
      <w:r w:rsidR="0034231C">
        <w:rPr>
          <w:lang w:val="fr-FR"/>
        </w:rPr>
        <w:t>projets en cours</w:t>
      </w:r>
      <w:r w:rsidR="0034231C" w:rsidRPr="00B50502">
        <w:rPr>
          <w:lang w:val="fr-FR"/>
        </w:rPr>
        <w:t xml:space="preserve"> </w:t>
      </w:r>
      <w:r w:rsidR="0034231C" w:rsidRPr="0034231C">
        <w:rPr>
          <w:lang w:val="fr-FR"/>
        </w:rPr>
        <w:t>sur le terrain</w:t>
      </w:r>
      <w:r w:rsidR="00F319A2" w:rsidRPr="00F319A2">
        <w:rPr>
          <w:lang w:val="fr-FR"/>
        </w:rPr>
        <w:t>.</w:t>
      </w:r>
      <w:r w:rsidR="00DF7905" w:rsidRPr="00DF7905">
        <w:rPr>
          <w:lang w:val="fr-FR"/>
        </w:rPr>
        <w:t xml:space="preserve"> </w:t>
      </w:r>
    </w:p>
    <w:p w14:paraId="2156AB73" w14:textId="7CF29661" w:rsidR="003F11B0" w:rsidRDefault="00023231" w:rsidP="00DA2D4F">
      <w:pPr>
        <w:shd w:val="clear" w:color="auto" w:fill="D0CECE" w:themeFill="background2" w:themeFillShade="E6"/>
        <w:ind w:left="-357"/>
        <w:jc w:val="both"/>
        <w:rPr>
          <w:lang w:val="fr-FR"/>
        </w:rPr>
      </w:pPr>
      <w:r>
        <w:rPr>
          <w:shd w:val="clear" w:color="auto" w:fill="D0CECE" w:themeFill="background2" w:themeFillShade="E6"/>
          <w:lang w:val="fr-FR"/>
        </w:rPr>
        <w:lastRenderedPageBreak/>
        <w:t>En appuyant les partenaires</w:t>
      </w:r>
      <w:r w:rsidR="0089118C" w:rsidRPr="0089118C">
        <w:rPr>
          <w:lang w:val="fr-FR"/>
        </w:rPr>
        <w:t xml:space="preserve"> </w:t>
      </w:r>
      <w:r w:rsidR="0089118C">
        <w:rPr>
          <w:shd w:val="clear" w:color="auto" w:fill="D0CECE" w:themeFill="background2" w:themeFillShade="E6"/>
          <w:lang w:val="fr-FR"/>
        </w:rPr>
        <w:t>(</w:t>
      </w:r>
      <w:r w:rsidR="0089118C" w:rsidRPr="0089118C">
        <w:rPr>
          <w:shd w:val="clear" w:color="auto" w:fill="D0CECE" w:themeFill="background2" w:themeFillShade="E6"/>
          <w:lang w:val="fr-FR"/>
        </w:rPr>
        <w:t>ONU Femmes et Christian Aid</w:t>
      </w:r>
      <w:r w:rsidR="0089118C">
        <w:rPr>
          <w:shd w:val="clear" w:color="auto" w:fill="D0CECE" w:themeFill="background2" w:themeFillShade="E6"/>
          <w:lang w:val="fr-FR"/>
        </w:rPr>
        <w:t>)</w:t>
      </w:r>
      <w:r>
        <w:rPr>
          <w:shd w:val="clear" w:color="auto" w:fill="D0CECE" w:themeFill="background2" w:themeFillShade="E6"/>
          <w:lang w:val="fr-FR"/>
        </w:rPr>
        <w:t xml:space="preserve"> à </w:t>
      </w:r>
      <w:r w:rsidR="00E3577E">
        <w:rPr>
          <w:shd w:val="clear" w:color="auto" w:fill="D0CECE" w:themeFill="background2" w:themeFillShade="E6"/>
          <w:lang w:val="fr-FR"/>
        </w:rPr>
        <w:t xml:space="preserve">mobiliser </w:t>
      </w:r>
      <w:r w:rsidRPr="00023231">
        <w:rPr>
          <w:shd w:val="clear" w:color="auto" w:fill="D0CECE" w:themeFill="background2" w:themeFillShade="E6"/>
          <w:lang w:val="fr-FR"/>
        </w:rPr>
        <w:t xml:space="preserve">les ministères, </w:t>
      </w:r>
      <w:r w:rsidR="00E71A87">
        <w:rPr>
          <w:shd w:val="clear" w:color="auto" w:fill="D0CECE" w:themeFill="background2" w:themeFillShade="E6"/>
          <w:lang w:val="fr-FR"/>
        </w:rPr>
        <w:t>autorités administratives</w:t>
      </w:r>
      <w:r w:rsidRPr="00023231">
        <w:rPr>
          <w:shd w:val="clear" w:color="auto" w:fill="D0CECE" w:themeFill="background2" w:themeFillShade="E6"/>
          <w:lang w:val="fr-FR"/>
        </w:rPr>
        <w:t xml:space="preserve"> et partenaires internationaux pour soutenir la clôture des projets</w:t>
      </w:r>
      <w:r w:rsidR="002E0E2E">
        <w:rPr>
          <w:shd w:val="clear" w:color="auto" w:fill="D0CECE" w:themeFill="background2" w:themeFillShade="E6"/>
          <w:lang w:val="fr-FR"/>
        </w:rPr>
        <w:t>, cela a</w:t>
      </w:r>
      <w:r w:rsidR="00DA2D4F" w:rsidRPr="00DA2D4F">
        <w:rPr>
          <w:shd w:val="clear" w:color="auto" w:fill="D0CECE" w:themeFill="background2" w:themeFillShade="E6"/>
          <w:lang w:val="fr-FR"/>
        </w:rPr>
        <w:t xml:space="preserve"> permis </w:t>
      </w:r>
      <w:r w:rsidR="00003FF1">
        <w:rPr>
          <w:shd w:val="clear" w:color="auto" w:fill="D0CECE" w:themeFill="background2" w:themeFillShade="E6"/>
          <w:lang w:val="fr-FR"/>
        </w:rPr>
        <w:t xml:space="preserve">une </w:t>
      </w:r>
      <w:r w:rsidR="00DA2D4F" w:rsidRPr="00DA2D4F">
        <w:rPr>
          <w:shd w:val="clear" w:color="auto" w:fill="D0CECE" w:themeFill="background2" w:themeFillShade="E6"/>
          <w:lang w:val="fr-FR"/>
        </w:rPr>
        <w:t xml:space="preserve">appropriation </w:t>
      </w:r>
      <w:r w:rsidR="00003FF1">
        <w:rPr>
          <w:shd w:val="clear" w:color="auto" w:fill="D0CECE" w:themeFill="background2" w:themeFillShade="E6"/>
          <w:lang w:val="fr-FR"/>
        </w:rPr>
        <w:t xml:space="preserve">renforcée </w:t>
      </w:r>
      <w:r w:rsidR="00DA2D4F" w:rsidRPr="00DA2D4F">
        <w:rPr>
          <w:shd w:val="clear" w:color="auto" w:fill="D0CECE" w:themeFill="background2" w:themeFillShade="E6"/>
          <w:lang w:val="fr-FR"/>
        </w:rPr>
        <w:t xml:space="preserve">des mécanismes de pérennisation par les acteurs nationaux et de poser les bases d'une continuité durable des actions de </w:t>
      </w:r>
      <w:r w:rsidR="005D3FAF">
        <w:rPr>
          <w:shd w:val="clear" w:color="auto" w:fill="D0CECE" w:themeFill="background2" w:themeFillShade="E6"/>
          <w:lang w:val="fr-FR"/>
        </w:rPr>
        <w:t>localisation de l’agenda femmes, paix et sécurité</w:t>
      </w:r>
      <w:r w:rsidR="00E7085D">
        <w:rPr>
          <w:shd w:val="clear" w:color="auto" w:fill="D0CECE" w:themeFill="background2" w:themeFillShade="E6"/>
          <w:lang w:val="fr-FR"/>
        </w:rPr>
        <w:t>.</w:t>
      </w:r>
      <w:r w:rsidR="005F0119" w:rsidRPr="005F0119">
        <w:rPr>
          <w:lang w:val="fr-FR"/>
        </w:rPr>
        <w:t xml:space="preserve"> </w:t>
      </w:r>
    </w:p>
    <w:p w14:paraId="603F75F9" w14:textId="0751305A" w:rsidR="00DA2D4F" w:rsidRPr="00DA2D4F" w:rsidRDefault="00D45A64" w:rsidP="00DA2D4F">
      <w:pPr>
        <w:shd w:val="clear" w:color="auto" w:fill="D0CECE" w:themeFill="background2" w:themeFillShade="E6"/>
        <w:ind w:left="-357"/>
        <w:jc w:val="both"/>
        <w:rPr>
          <w:shd w:val="clear" w:color="auto" w:fill="D0CECE" w:themeFill="background2" w:themeFillShade="E6"/>
          <w:lang w:val="fr-FR"/>
        </w:rPr>
      </w:pPr>
      <w:r w:rsidRPr="00C13FEE">
        <w:rPr>
          <w:color w:val="000000" w:themeColor="text1"/>
          <w:highlight w:val="lightGray"/>
          <w:lang w:val="fr-FR"/>
        </w:rPr>
        <w:t xml:space="preserve">Toutefois, des marges d’amélioration subsistent. </w:t>
      </w:r>
      <w:r w:rsidR="00943421" w:rsidRPr="00C13FEE">
        <w:rPr>
          <w:color w:val="000000" w:themeColor="text1"/>
          <w:highlight w:val="lightGray"/>
          <w:lang w:val="fr-FR"/>
        </w:rPr>
        <w:t>Pour renforcer la pérennité sociale des initiatives en cours, le Secrétariat technique a intérêt à appuyer les agences leads et les partenaires de mise en œuvre dans l’intégration d’une approche plus inclusive du relèvement économique, en améliorant le ciblage des groupes vulnérables, en particulier les jeunes filles.</w:t>
      </w:r>
      <w:r w:rsidR="00E2632E" w:rsidRPr="00C13FEE">
        <w:rPr>
          <w:color w:val="000000" w:themeColor="text1"/>
          <w:highlight w:val="lightGray"/>
          <w:lang w:val="fr-FR"/>
        </w:rPr>
        <w:t xml:space="preserve"> </w:t>
      </w:r>
      <w:r w:rsidR="00311C1C" w:rsidRPr="00C13FEE">
        <w:rPr>
          <w:color w:val="000000" w:themeColor="text1"/>
          <w:highlight w:val="lightGray"/>
          <w:lang w:val="fr-FR"/>
        </w:rPr>
        <w:t>Bien plus</w:t>
      </w:r>
      <w:r w:rsidR="00E2632E" w:rsidRPr="00C13FEE">
        <w:rPr>
          <w:color w:val="000000" w:themeColor="text1"/>
          <w:highlight w:val="lightGray"/>
          <w:lang w:val="fr-FR"/>
        </w:rPr>
        <w:t>, le potentiel de mise en synergie avec d'autres partenaires reste encore insuffisamment exploité, alors que cela représente un levier important pour amplifier l’impact des initiatives de paix en cours et futures</w:t>
      </w:r>
      <w:r w:rsidR="00E2632E" w:rsidRPr="00E2632E">
        <w:rPr>
          <w:lang w:val="fr-FR"/>
        </w:rPr>
        <w:t>.</w:t>
      </w:r>
    </w:p>
    <w:p w14:paraId="0BF70274" w14:textId="5763076A" w:rsidR="000F2905" w:rsidRDefault="00A573B6" w:rsidP="00DA2D4F">
      <w:pPr>
        <w:shd w:val="clear" w:color="auto" w:fill="D0CECE" w:themeFill="background2" w:themeFillShade="E6"/>
        <w:ind w:left="-357"/>
        <w:jc w:val="both"/>
        <w:rPr>
          <w:shd w:val="clear" w:color="auto" w:fill="D0CECE" w:themeFill="background2" w:themeFillShade="E6"/>
          <w:lang w:val="fr-FR"/>
        </w:rPr>
      </w:pPr>
      <w:r w:rsidRPr="00A573B6">
        <w:rPr>
          <w:shd w:val="clear" w:color="auto" w:fill="D0CECE" w:themeFill="background2" w:themeFillShade="E6"/>
          <w:lang w:val="fr-FR"/>
        </w:rPr>
        <w:t>Par ailleurs, l’appui technique apporté au processus d’évaluations</w:t>
      </w:r>
      <w:r w:rsidR="00DA2D4F" w:rsidRPr="00DA2D4F">
        <w:rPr>
          <w:shd w:val="clear" w:color="auto" w:fill="D0CECE" w:themeFill="background2" w:themeFillShade="E6"/>
          <w:lang w:val="fr-FR"/>
        </w:rPr>
        <w:t xml:space="preserve"> </w:t>
      </w:r>
      <w:r w:rsidR="00BB40C3">
        <w:rPr>
          <w:shd w:val="clear" w:color="auto" w:fill="D0CECE" w:themeFill="background2" w:themeFillShade="E6"/>
          <w:lang w:val="fr-FR"/>
        </w:rPr>
        <w:t>finales des projet</w:t>
      </w:r>
      <w:r w:rsidR="00216D00">
        <w:rPr>
          <w:shd w:val="clear" w:color="auto" w:fill="D0CECE" w:themeFill="background2" w:themeFillShade="E6"/>
          <w:lang w:val="fr-FR"/>
        </w:rPr>
        <w:t xml:space="preserve">s mis en œuvre par ONU Femmes-AFSC, et par Christian Aid </w:t>
      </w:r>
      <w:r w:rsidR="00DA2D4F" w:rsidRPr="00DA2D4F">
        <w:rPr>
          <w:shd w:val="clear" w:color="auto" w:fill="D0CECE" w:themeFill="background2" w:themeFillShade="E6"/>
          <w:lang w:val="fr-FR"/>
        </w:rPr>
        <w:t>a</w:t>
      </w:r>
      <w:r w:rsidR="00DD6955" w:rsidRPr="00DD6955">
        <w:rPr>
          <w:shd w:val="clear" w:color="auto" w:fill="D0CECE" w:themeFill="background2" w:themeFillShade="E6"/>
          <w:lang w:val="fr-FR"/>
        </w:rPr>
        <w:t xml:space="preserve"> généré des apprentissages clés, qui contribuent à l’ajustement des approches de planification et à l’optimisation de l’impact des futures initiatives de paix</w:t>
      </w:r>
      <w:r w:rsidR="00CC1BB3">
        <w:rPr>
          <w:shd w:val="clear" w:color="auto" w:fill="D0CECE" w:themeFill="background2" w:themeFillShade="E6"/>
          <w:lang w:val="fr-FR"/>
        </w:rPr>
        <w:t>.</w:t>
      </w:r>
      <w:r w:rsidR="00DD0950">
        <w:rPr>
          <w:shd w:val="clear" w:color="auto" w:fill="D0CECE" w:themeFill="background2" w:themeFillShade="E6"/>
          <w:lang w:val="fr-FR"/>
        </w:rPr>
        <w:t xml:space="preserve"> </w:t>
      </w:r>
    </w:p>
    <w:p w14:paraId="1AF7A22E" w14:textId="07C3579D" w:rsidR="00F608FF" w:rsidRDefault="00F60EE3" w:rsidP="00715C99">
      <w:pPr>
        <w:shd w:val="clear" w:color="auto" w:fill="D0CECE" w:themeFill="background2" w:themeFillShade="E6"/>
        <w:ind w:left="-357"/>
        <w:jc w:val="both"/>
        <w:rPr>
          <w:shd w:val="clear" w:color="auto" w:fill="D0CECE" w:themeFill="background2" w:themeFillShade="E6"/>
          <w:lang w:val="fr-FR"/>
        </w:rPr>
      </w:pPr>
      <w:r>
        <w:rPr>
          <w:shd w:val="clear" w:color="auto" w:fill="D0CECE" w:themeFill="background2" w:themeFillShade="E6"/>
          <w:lang w:val="fr-FR"/>
        </w:rPr>
        <w:t>L</w:t>
      </w:r>
      <w:r w:rsidRPr="00F60EE3">
        <w:rPr>
          <w:shd w:val="clear" w:color="auto" w:fill="D0CECE" w:themeFill="background2" w:themeFillShade="E6"/>
          <w:lang w:val="fr-FR"/>
        </w:rPr>
        <w:t xml:space="preserve">e </w:t>
      </w:r>
      <w:r w:rsidR="00B23A2F">
        <w:rPr>
          <w:shd w:val="clear" w:color="auto" w:fill="D0CECE" w:themeFill="background2" w:themeFillShade="E6"/>
          <w:lang w:val="fr-FR"/>
        </w:rPr>
        <w:t xml:space="preserve">travail du secrétariat a </w:t>
      </w:r>
      <w:r w:rsidR="00DD0950">
        <w:rPr>
          <w:shd w:val="clear" w:color="auto" w:fill="D0CECE" w:themeFill="background2" w:themeFillShade="E6"/>
          <w:lang w:val="fr-FR"/>
        </w:rPr>
        <w:t xml:space="preserve">en outre </w:t>
      </w:r>
      <w:r w:rsidR="00B23A2F">
        <w:rPr>
          <w:shd w:val="clear" w:color="auto" w:fill="D0CECE" w:themeFill="background2" w:themeFillShade="E6"/>
          <w:lang w:val="fr-FR"/>
        </w:rPr>
        <w:t xml:space="preserve">permis aussi d’aligner le </w:t>
      </w:r>
      <w:r w:rsidRPr="00F60EE3">
        <w:rPr>
          <w:shd w:val="clear" w:color="auto" w:fill="D0CECE" w:themeFill="background2" w:themeFillShade="E6"/>
          <w:lang w:val="fr-FR"/>
        </w:rPr>
        <w:t xml:space="preserve">portefeuille PBF </w:t>
      </w:r>
      <w:r w:rsidR="00B23A2F">
        <w:rPr>
          <w:shd w:val="clear" w:color="auto" w:fill="D0CECE" w:themeFill="background2" w:themeFillShade="E6"/>
          <w:lang w:val="fr-FR"/>
        </w:rPr>
        <w:t>aux</w:t>
      </w:r>
      <w:r w:rsidRPr="00F60EE3">
        <w:rPr>
          <w:shd w:val="clear" w:color="auto" w:fill="D0CECE" w:themeFill="background2" w:themeFillShade="E6"/>
          <w:lang w:val="fr-FR"/>
        </w:rPr>
        <w:t xml:space="preserve"> priorités nationales</w:t>
      </w:r>
      <w:r w:rsidR="00C521EE">
        <w:rPr>
          <w:shd w:val="clear" w:color="auto" w:fill="D0CECE" w:themeFill="background2" w:themeFillShade="E6"/>
          <w:lang w:val="fr-FR"/>
        </w:rPr>
        <w:t xml:space="preserve"> et locales et de consolider </w:t>
      </w:r>
      <w:r w:rsidRPr="00F60EE3">
        <w:rPr>
          <w:shd w:val="clear" w:color="auto" w:fill="D0CECE" w:themeFill="background2" w:themeFillShade="E6"/>
          <w:lang w:val="fr-FR"/>
        </w:rPr>
        <w:t xml:space="preserve">l’architecture de paix du Burundi </w:t>
      </w:r>
      <w:r w:rsidR="009B4582">
        <w:rPr>
          <w:shd w:val="clear" w:color="auto" w:fill="D0CECE" w:themeFill="background2" w:themeFillShade="E6"/>
          <w:lang w:val="fr-FR"/>
        </w:rPr>
        <w:t>(</w:t>
      </w:r>
      <w:r w:rsidR="008300EA" w:rsidRPr="00F562CC">
        <w:rPr>
          <w:b/>
          <w:bCs/>
          <w:shd w:val="clear" w:color="auto" w:fill="D0CECE" w:themeFill="background2" w:themeFillShade="E6"/>
          <w:lang w:val="fr-FR"/>
        </w:rPr>
        <w:t>outcome2</w:t>
      </w:r>
      <w:r w:rsidR="008300EA">
        <w:rPr>
          <w:shd w:val="clear" w:color="auto" w:fill="D0CECE" w:themeFill="background2" w:themeFillShade="E6"/>
          <w:lang w:val="fr-FR"/>
        </w:rPr>
        <w:t xml:space="preserve">) </w:t>
      </w:r>
      <w:r w:rsidR="00F776CC" w:rsidRPr="00F776CC">
        <w:rPr>
          <w:shd w:val="clear" w:color="auto" w:fill="D0CECE" w:themeFill="background2" w:themeFillShade="E6"/>
          <w:lang w:val="fr-FR"/>
        </w:rPr>
        <w:t>dans la conception des initiatives de paix</w:t>
      </w:r>
      <w:r w:rsidRPr="00F60EE3">
        <w:rPr>
          <w:shd w:val="clear" w:color="auto" w:fill="D0CECE" w:themeFill="background2" w:themeFillShade="E6"/>
          <w:lang w:val="fr-FR"/>
        </w:rPr>
        <w:t>.</w:t>
      </w:r>
      <w:r w:rsidR="004A1A8B" w:rsidRPr="004A1A8B">
        <w:rPr>
          <w:lang w:val="fr-FR"/>
        </w:rPr>
        <w:t xml:space="preserve"> </w:t>
      </w:r>
      <w:r w:rsidR="009A4EAA">
        <w:rPr>
          <w:lang w:val="fr-FR"/>
        </w:rPr>
        <w:t>A</w:t>
      </w:r>
      <w:r w:rsidR="00DD0950">
        <w:rPr>
          <w:lang w:val="fr-FR"/>
        </w:rPr>
        <w:t>insi</w:t>
      </w:r>
      <w:r w:rsidR="009A4EAA">
        <w:rPr>
          <w:lang w:val="fr-FR"/>
        </w:rPr>
        <w:t>, à</w:t>
      </w:r>
      <w:r w:rsidR="005F0848" w:rsidRPr="005F0848">
        <w:rPr>
          <w:lang w:val="fr-FR"/>
        </w:rPr>
        <w:t xml:space="preserve"> travers un appui technique constant</w:t>
      </w:r>
      <w:r w:rsidR="00516350">
        <w:rPr>
          <w:lang w:val="fr-FR"/>
        </w:rPr>
        <w:t xml:space="preserve"> au processus de formulation de nouveaux projets</w:t>
      </w:r>
      <w:r w:rsidR="005F0848" w:rsidRPr="005F0848">
        <w:rPr>
          <w:lang w:val="fr-FR"/>
        </w:rPr>
        <w:t xml:space="preserve">, </w:t>
      </w:r>
      <w:r w:rsidR="00170F17" w:rsidRPr="00170F17">
        <w:rPr>
          <w:lang w:val="fr-FR"/>
        </w:rPr>
        <w:t>le Secrétariat a facilité la prise en compte des besoins spécifiques de groupes marginalisés, souvent exclus des processus de consolidation de la paix.</w:t>
      </w:r>
      <w:r w:rsidR="00170F17">
        <w:rPr>
          <w:lang w:val="fr-FR"/>
        </w:rPr>
        <w:t xml:space="preserve"> </w:t>
      </w:r>
      <w:r w:rsidR="00180AF7">
        <w:rPr>
          <w:lang w:val="fr-FR"/>
        </w:rPr>
        <w:t>D</w:t>
      </w:r>
      <w:r w:rsidR="004A1A8B" w:rsidRPr="004A1A8B">
        <w:rPr>
          <w:shd w:val="clear" w:color="auto" w:fill="D0CECE" w:themeFill="background2" w:themeFillShade="E6"/>
          <w:lang w:val="fr-FR"/>
        </w:rPr>
        <w:t xml:space="preserve">es consultations ciblées </w:t>
      </w:r>
      <w:r w:rsidR="005A42DF">
        <w:rPr>
          <w:shd w:val="clear" w:color="auto" w:fill="D0CECE" w:themeFill="background2" w:themeFillShade="E6"/>
          <w:lang w:val="fr-FR"/>
        </w:rPr>
        <w:t xml:space="preserve">ont été menées </w:t>
      </w:r>
      <w:r w:rsidR="006C150E">
        <w:rPr>
          <w:shd w:val="clear" w:color="auto" w:fill="D0CECE" w:themeFill="background2" w:themeFillShade="E6"/>
          <w:lang w:val="fr-FR"/>
        </w:rPr>
        <w:t xml:space="preserve">non seulement avec les responsables provinciaux de Ngozi et Gitega </w:t>
      </w:r>
      <w:r w:rsidR="006611A5">
        <w:rPr>
          <w:shd w:val="clear" w:color="auto" w:fill="D0CECE" w:themeFill="background2" w:themeFillShade="E6"/>
          <w:lang w:val="fr-FR"/>
        </w:rPr>
        <w:t xml:space="preserve">mais aussi </w:t>
      </w:r>
      <w:r w:rsidR="004A1A8B" w:rsidRPr="004A1A8B">
        <w:rPr>
          <w:shd w:val="clear" w:color="auto" w:fill="D0CECE" w:themeFill="background2" w:themeFillShade="E6"/>
          <w:lang w:val="fr-FR"/>
        </w:rPr>
        <w:t xml:space="preserve">avec des groupes marginalisés, tels que </w:t>
      </w:r>
      <w:r w:rsidR="004A1A8B">
        <w:rPr>
          <w:shd w:val="clear" w:color="auto" w:fill="D0CECE" w:themeFill="background2" w:themeFillShade="E6"/>
          <w:lang w:val="fr-FR"/>
        </w:rPr>
        <w:t>le</w:t>
      </w:r>
      <w:r w:rsidR="004A1A8B" w:rsidRPr="004A1A8B">
        <w:rPr>
          <w:shd w:val="clear" w:color="auto" w:fill="D0CECE" w:themeFill="background2" w:themeFillShade="E6"/>
          <w:lang w:val="fr-FR"/>
        </w:rPr>
        <w:t>s jeunes en situation d’addiction</w:t>
      </w:r>
      <w:r w:rsidR="004A1A8B">
        <w:rPr>
          <w:shd w:val="clear" w:color="auto" w:fill="D0CECE" w:themeFill="background2" w:themeFillShade="E6"/>
          <w:lang w:val="fr-FR"/>
        </w:rPr>
        <w:t>, l</w:t>
      </w:r>
      <w:r w:rsidR="004A1A8B" w:rsidRPr="004A1A8B">
        <w:rPr>
          <w:shd w:val="clear" w:color="auto" w:fill="D0CECE" w:themeFill="background2" w:themeFillShade="E6"/>
          <w:lang w:val="fr-FR"/>
        </w:rPr>
        <w:t>es travailleuses du sexe.</w:t>
      </w:r>
      <w:r w:rsidR="00E70281">
        <w:rPr>
          <w:shd w:val="clear" w:color="auto" w:fill="D0CECE" w:themeFill="background2" w:themeFillShade="E6"/>
          <w:lang w:val="fr-FR"/>
        </w:rPr>
        <w:t xml:space="preserve"> </w:t>
      </w:r>
      <w:r w:rsidR="006611A5">
        <w:rPr>
          <w:shd w:val="clear" w:color="auto" w:fill="D0CECE" w:themeFill="background2" w:themeFillShade="E6"/>
          <w:lang w:val="fr-FR"/>
        </w:rPr>
        <w:t>C</w:t>
      </w:r>
      <w:r w:rsidR="00E70281">
        <w:rPr>
          <w:shd w:val="clear" w:color="auto" w:fill="D0CECE" w:themeFill="background2" w:themeFillShade="E6"/>
          <w:lang w:val="fr-FR"/>
        </w:rPr>
        <w:t xml:space="preserve">es </w:t>
      </w:r>
      <w:r w:rsidR="004A1A8B" w:rsidRPr="004A1A8B">
        <w:rPr>
          <w:shd w:val="clear" w:color="auto" w:fill="D0CECE" w:themeFill="background2" w:themeFillShade="E6"/>
          <w:lang w:val="fr-FR"/>
        </w:rPr>
        <w:t xml:space="preserve">consultations ont permis de mettre en lumière des besoins souvent négligés </w:t>
      </w:r>
      <w:r w:rsidR="00A868DC">
        <w:rPr>
          <w:shd w:val="clear" w:color="auto" w:fill="D0CECE" w:themeFill="background2" w:themeFillShade="E6"/>
          <w:lang w:val="fr-FR"/>
        </w:rPr>
        <w:t xml:space="preserve">des personnes </w:t>
      </w:r>
      <w:r w:rsidR="00617511">
        <w:rPr>
          <w:shd w:val="clear" w:color="auto" w:fill="D0CECE" w:themeFill="background2" w:themeFillShade="E6"/>
          <w:lang w:val="fr-FR"/>
        </w:rPr>
        <w:t xml:space="preserve">des jeunes </w:t>
      </w:r>
      <w:r w:rsidR="009B4582">
        <w:rPr>
          <w:shd w:val="clear" w:color="auto" w:fill="D0CECE" w:themeFill="background2" w:themeFillShade="E6"/>
          <w:lang w:val="fr-FR"/>
        </w:rPr>
        <w:t xml:space="preserve">et </w:t>
      </w:r>
      <w:r w:rsidR="00617511">
        <w:rPr>
          <w:shd w:val="clear" w:color="auto" w:fill="D0CECE" w:themeFill="background2" w:themeFillShade="E6"/>
          <w:lang w:val="fr-FR"/>
        </w:rPr>
        <w:t>vivant sous l</w:t>
      </w:r>
      <w:r w:rsidR="009B4582">
        <w:rPr>
          <w:shd w:val="clear" w:color="auto" w:fill="D0CECE" w:themeFill="background2" w:themeFillShade="E6"/>
          <w:lang w:val="fr-FR"/>
        </w:rPr>
        <w:t>’emprise d</w:t>
      </w:r>
      <w:r w:rsidR="00617511">
        <w:rPr>
          <w:shd w:val="clear" w:color="auto" w:fill="D0CECE" w:themeFill="background2" w:themeFillShade="E6"/>
          <w:lang w:val="fr-FR"/>
        </w:rPr>
        <w:t xml:space="preserve">e traumatismes des crises du passé </w:t>
      </w:r>
      <w:r w:rsidR="004A1A8B" w:rsidRPr="004A1A8B">
        <w:rPr>
          <w:shd w:val="clear" w:color="auto" w:fill="D0CECE" w:themeFill="background2" w:themeFillShade="E6"/>
          <w:lang w:val="fr-FR"/>
        </w:rPr>
        <w:t>et d’</w:t>
      </w:r>
      <w:r w:rsidR="00A47912">
        <w:rPr>
          <w:shd w:val="clear" w:color="auto" w:fill="D0CECE" w:themeFill="background2" w:themeFillShade="E6"/>
          <w:lang w:val="fr-FR"/>
        </w:rPr>
        <w:t>o</w:t>
      </w:r>
      <w:r w:rsidR="004A1A8B" w:rsidRPr="004A1A8B">
        <w:rPr>
          <w:shd w:val="clear" w:color="auto" w:fill="D0CECE" w:themeFill="background2" w:themeFillShade="E6"/>
          <w:lang w:val="fr-FR"/>
        </w:rPr>
        <w:t>r</w:t>
      </w:r>
      <w:r w:rsidR="00A47912">
        <w:rPr>
          <w:shd w:val="clear" w:color="auto" w:fill="D0CECE" w:themeFill="background2" w:themeFillShade="E6"/>
          <w:lang w:val="fr-FR"/>
        </w:rPr>
        <w:t>ienter</w:t>
      </w:r>
      <w:r w:rsidR="004A1A8B" w:rsidRPr="004A1A8B">
        <w:rPr>
          <w:shd w:val="clear" w:color="auto" w:fill="D0CECE" w:themeFill="background2" w:themeFillShade="E6"/>
          <w:lang w:val="fr-FR"/>
        </w:rPr>
        <w:t xml:space="preserve"> la conception des projets</w:t>
      </w:r>
      <w:r w:rsidR="005376A3">
        <w:rPr>
          <w:shd w:val="clear" w:color="auto" w:fill="D0CECE" w:themeFill="background2" w:themeFillShade="E6"/>
          <w:lang w:val="fr-FR"/>
        </w:rPr>
        <w:t xml:space="preserve"> </w:t>
      </w:r>
      <w:r w:rsidR="005376A3" w:rsidRPr="005376A3">
        <w:rPr>
          <w:shd w:val="clear" w:color="auto" w:fill="D0CECE" w:themeFill="background2" w:themeFillShade="E6"/>
          <w:lang w:val="fr-FR"/>
        </w:rPr>
        <w:t xml:space="preserve">« jeunesse, paix et </w:t>
      </w:r>
      <w:r w:rsidR="00462AF4" w:rsidRPr="005376A3">
        <w:rPr>
          <w:shd w:val="clear" w:color="auto" w:fill="D0CECE" w:themeFill="background2" w:themeFillShade="E6"/>
          <w:lang w:val="fr-FR"/>
        </w:rPr>
        <w:t>sécurité et</w:t>
      </w:r>
      <w:r w:rsidR="005376A3" w:rsidRPr="005376A3">
        <w:rPr>
          <w:shd w:val="clear" w:color="auto" w:fill="D0CECE" w:themeFill="background2" w:themeFillShade="E6"/>
          <w:lang w:val="fr-FR"/>
        </w:rPr>
        <w:t xml:space="preserve"> « espaces de dialogues pour la guérison des traumatismes </w:t>
      </w:r>
      <w:r w:rsidR="00462AF4" w:rsidRPr="005376A3">
        <w:rPr>
          <w:shd w:val="clear" w:color="auto" w:fill="D0CECE" w:themeFill="background2" w:themeFillShade="E6"/>
          <w:lang w:val="fr-FR"/>
        </w:rPr>
        <w:t xml:space="preserve">» </w:t>
      </w:r>
      <w:r w:rsidR="00462AF4" w:rsidRPr="004A1A8B">
        <w:rPr>
          <w:shd w:val="clear" w:color="auto" w:fill="D0CECE" w:themeFill="background2" w:themeFillShade="E6"/>
          <w:lang w:val="fr-FR"/>
        </w:rPr>
        <w:t>avec</w:t>
      </w:r>
      <w:r w:rsidR="004A1A8B" w:rsidRPr="004A1A8B">
        <w:rPr>
          <w:shd w:val="clear" w:color="auto" w:fill="D0CECE" w:themeFill="background2" w:themeFillShade="E6"/>
          <w:lang w:val="fr-FR"/>
        </w:rPr>
        <w:t xml:space="preserve"> des approches</w:t>
      </w:r>
      <w:r w:rsidR="002F5674">
        <w:rPr>
          <w:shd w:val="clear" w:color="auto" w:fill="D0CECE" w:themeFill="background2" w:themeFillShade="E6"/>
          <w:lang w:val="fr-FR"/>
        </w:rPr>
        <w:t xml:space="preserve"> qui réconcilient</w:t>
      </w:r>
      <w:r w:rsidR="004A1A8B" w:rsidRPr="004A1A8B">
        <w:rPr>
          <w:shd w:val="clear" w:color="auto" w:fill="D0CECE" w:themeFill="background2" w:themeFillShade="E6"/>
          <w:lang w:val="fr-FR"/>
        </w:rPr>
        <w:t xml:space="preserve"> sensib</w:t>
      </w:r>
      <w:r w:rsidR="002F5674">
        <w:rPr>
          <w:shd w:val="clear" w:color="auto" w:fill="D0CECE" w:themeFill="background2" w:themeFillShade="E6"/>
          <w:lang w:val="fr-FR"/>
        </w:rPr>
        <w:t>ilité</w:t>
      </w:r>
      <w:r w:rsidR="004A1A8B" w:rsidRPr="004A1A8B">
        <w:rPr>
          <w:shd w:val="clear" w:color="auto" w:fill="D0CECE" w:themeFill="background2" w:themeFillShade="E6"/>
          <w:lang w:val="fr-FR"/>
        </w:rPr>
        <w:t xml:space="preserve"> au genre,</w:t>
      </w:r>
      <w:r w:rsidR="002F5674">
        <w:rPr>
          <w:shd w:val="clear" w:color="auto" w:fill="D0CECE" w:themeFill="background2" w:themeFillShade="E6"/>
          <w:lang w:val="fr-FR"/>
        </w:rPr>
        <w:t xml:space="preserve"> </w:t>
      </w:r>
      <w:r w:rsidR="009C0C33">
        <w:rPr>
          <w:shd w:val="clear" w:color="auto" w:fill="D0CECE" w:themeFill="background2" w:themeFillShade="E6"/>
          <w:lang w:val="fr-FR"/>
        </w:rPr>
        <w:t xml:space="preserve">autonomisation économique, </w:t>
      </w:r>
      <w:r w:rsidR="009C0C33" w:rsidRPr="009C0C33">
        <w:rPr>
          <w:shd w:val="clear" w:color="auto" w:fill="D0CECE" w:themeFill="background2" w:themeFillShade="E6"/>
          <w:lang w:val="fr-FR"/>
        </w:rPr>
        <w:t>bien-être psychosocial</w:t>
      </w:r>
      <w:r w:rsidR="009C0C33">
        <w:rPr>
          <w:shd w:val="clear" w:color="auto" w:fill="D0CECE" w:themeFill="background2" w:themeFillShade="E6"/>
          <w:lang w:val="fr-FR"/>
        </w:rPr>
        <w:t xml:space="preserve"> et paix et </w:t>
      </w:r>
      <w:r w:rsidR="004A1A8B" w:rsidRPr="004A1A8B">
        <w:rPr>
          <w:shd w:val="clear" w:color="auto" w:fill="D0CECE" w:themeFill="background2" w:themeFillShade="E6"/>
          <w:lang w:val="fr-FR"/>
        </w:rPr>
        <w:t>cohésion sociale</w:t>
      </w:r>
      <w:r w:rsidR="009C0C33">
        <w:rPr>
          <w:shd w:val="clear" w:color="auto" w:fill="D0CECE" w:themeFill="background2" w:themeFillShade="E6"/>
          <w:lang w:val="fr-FR"/>
        </w:rPr>
        <w:t>.</w:t>
      </w:r>
    </w:p>
    <w:p w14:paraId="31563C4B" w14:textId="0B4FD131" w:rsidR="00127B41" w:rsidRDefault="00F608FF" w:rsidP="00CB03C8">
      <w:pPr>
        <w:shd w:val="clear" w:color="auto" w:fill="D0CECE" w:themeFill="background2" w:themeFillShade="E6"/>
        <w:ind w:left="-357"/>
        <w:jc w:val="both"/>
        <w:rPr>
          <w:shd w:val="clear" w:color="auto" w:fill="D0CECE" w:themeFill="background2" w:themeFillShade="E6"/>
          <w:lang w:val="fr-FR"/>
        </w:rPr>
      </w:pPr>
      <w:r w:rsidRPr="00F608FF">
        <w:rPr>
          <w:shd w:val="clear" w:color="auto" w:fill="D0CECE" w:themeFill="background2" w:themeFillShade="E6"/>
          <w:lang w:val="fr-FR"/>
        </w:rPr>
        <w:t xml:space="preserve">Ces actions ont contribué à élargir l’offre programmatique des projets du portefeuille et à renforcer leur alignement avec les cadres stratégiques nationaux, notamment la Stratégie </w:t>
      </w:r>
      <w:r w:rsidR="00DD0950">
        <w:rPr>
          <w:shd w:val="clear" w:color="auto" w:fill="D0CECE" w:themeFill="background2" w:themeFillShade="E6"/>
          <w:lang w:val="fr-FR"/>
        </w:rPr>
        <w:t>N</w:t>
      </w:r>
      <w:r w:rsidRPr="00F608FF">
        <w:rPr>
          <w:shd w:val="clear" w:color="auto" w:fill="D0CECE" w:themeFill="background2" w:themeFillShade="E6"/>
          <w:lang w:val="fr-FR"/>
        </w:rPr>
        <w:t>ationale Jeunesse, Paix et Sécurité (2024</w:t>
      </w:r>
      <w:r w:rsidR="00BF488E">
        <w:rPr>
          <w:shd w:val="clear" w:color="auto" w:fill="D0CECE" w:themeFill="background2" w:themeFillShade="E6"/>
          <w:lang w:val="fr-FR"/>
        </w:rPr>
        <w:t>-</w:t>
      </w:r>
      <w:r w:rsidRPr="00F608FF">
        <w:rPr>
          <w:shd w:val="clear" w:color="auto" w:fill="D0CECE" w:themeFill="background2" w:themeFillShade="E6"/>
          <w:lang w:val="fr-FR"/>
        </w:rPr>
        <w:t>2028)</w:t>
      </w:r>
      <w:r w:rsidR="00B31ADA">
        <w:rPr>
          <w:shd w:val="clear" w:color="auto" w:fill="D0CECE" w:themeFill="background2" w:themeFillShade="E6"/>
          <w:lang w:val="fr-FR"/>
        </w:rPr>
        <w:t xml:space="preserve">, </w:t>
      </w:r>
      <w:r w:rsidRPr="00F608FF">
        <w:rPr>
          <w:shd w:val="clear" w:color="auto" w:fill="D0CECE" w:themeFill="background2" w:themeFillShade="E6"/>
          <w:lang w:val="fr-FR"/>
        </w:rPr>
        <w:t>les Directives nationales pour l’intégration des soins de santé mentale dans le système de santé du Burundi (2019)</w:t>
      </w:r>
      <w:r w:rsidR="00B31ADA" w:rsidRPr="00B31ADA">
        <w:rPr>
          <w:lang w:val="fr-FR"/>
        </w:rPr>
        <w:t xml:space="preserve"> </w:t>
      </w:r>
      <w:r w:rsidR="00B31ADA">
        <w:rPr>
          <w:lang w:val="fr-FR"/>
        </w:rPr>
        <w:t>et le P</w:t>
      </w:r>
      <w:r w:rsidR="00B31ADA" w:rsidRPr="00B31ADA">
        <w:rPr>
          <w:shd w:val="clear" w:color="auto" w:fill="D0CECE" w:themeFill="background2" w:themeFillShade="E6"/>
          <w:lang w:val="fr-FR"/>
        </w:rPr>
        <w:t>rogramme national de capitalisation de la paix, de stabilité sociale et promotion de la croissance économique</w:t>
      </w:r>
      <w:r w:rsidR="00B31ADA">
        <w:rPr>
          <w:shd w:val="clear" w:color="auto" w:fill="D0CECE" w:themeFill="background2" w:themeFillShade="E6"/>
          <w:lang w:val="fr-FR"/>
        </w:rPr>
        <w:t xml:space="preserve"> (2021)</w:t>
      </w:r>
      <w:r w:rsidRPr="00F608FF">
        <w:rPr>
          <w:shd w:val="clear" w:color="auto" w:fill="D0CECE" w:themeFill="background2" w:themeFillShade="E6"/>
          <w:lang w:val="fr-FR"/>
        </w:rPr>
        <w:t xml:space="preserve">. </w:t>
      </w:r>
      <w:r w:rsidR="00127B41" w:rsidRPr="00127B41">
        <w:rPr>
          <w:shd w:val="clear" w:color="auto" w:fill="D0CECE" w:themeFill="background2" w:themeFillShade="E6"/>
          <w:lang w:val="fr-FR"/>
        </w:rPr>
        <w:t xml:space="preserve">Par ces actions, le Secrétariat a </w:t>
      </w:r>
      <w:r w:rsidR="006F2F92">
        <w:rPr>
          <w:shd w:val="clear" w:color="auto" w:fill="D0CECE" w:themeFill="background2" w:themeFillShade="E6"/>
          <w:lang w:val="fr-FR"/>
        </w:rPr>
        <w:t>contribué</w:t>
      </w:r>
      <w:r w:rsidR="00C13FEE">
        <w:rPr>
          <w:shd w:val="clear" w:color="auto" w:fill="D0CECE" w:themeFill="background2" w:themeFillShade="E6"/>
          <w:lang w:val="fr-FR"/>
        </w:rPr>
        <w:t xml:space="preserve"> à</w:t>
      </w:r>
      <w:r w:rsidR="006F2F92" w:rsidRPr="00127B41">
        <w:rPr>
          <w:shd w:val="clear" w:color="auto" w:fill="D0CECE" w:themeFill="background2" w:themeFillShade="E6"/>
          <w:lang w:val="fr-FR"/>
        </w:rPr>
        <w:t xml:space="preserve"> </w:t>
      </w:r>
      <w:r w:rsidR="00127B41" w:rsidRPr="00127B41">
        <w:rPr>
          <w:shd w:val="clear" w:color="auto" w:fill="D0CECE" w:themeFill="background2" w:themeFillShade="E6"/>
          <w:lang w:val="fr-FR"/>
        </w:rPr>
        <w:t>une meilleure prise en compte des priorités nationales et des besoins locaux, essentiels à la construction d’une paix durable au Burundi</w:t>
      </w:r>
      <w:r w:rsidR="00E32B46">
        <w:rPr>
          <w:shd w:val="clear" w:color="auto" w:fill="D0CECE" w:themeFill="background2" w:themeFillShade="E6"/>
          <w:lang w:val="fr-FR"/>
        </w:rPr>
        <w:t>.</w:t>
      </w:r>
      <w:r w:rsidR="00D94030">
        <w:rPr>
          <w:shd w:val="clear" w:color="auto" w:fill="D0CECE" w:themeFill="background2" w:themeFillShade="E6"/>
          <w:lang w:val="fr-FR"/>
        </w:rPr>
        <w:t xml:space="preserve"> </w:t>
      </w:r>
      <w:r w:rsidR="00D53AFC">
        <w:rPr>
          <w:shd w:val="clear" w:color="auto" w:fill="D0CECE" w:themeFill="background2" w:themeFillShade="E6"/>
          <w:lang w:val="fr-FR"/>
        </w:rPr>
        <w:t xml:space="preserve"> </w:t>
      </w:r>
    </w:p>
    <w:p w14:paraId="61599BBC" w14:textId="714A3345" w:rsidR="00DA2D4F" w:rsidRPr="005B5A22" w:rsidRDefault="00E32B46" w:rsidP="00CB03C8">
      <w:pPr>
        <w:shd w:val="clear" w:color="auto" w:fill="D0CECE" w:themeFill="background2" w:themeFillShade="E6"/>
        <w:ind w:left="-357"/>
        <w:jc w:val="both"/>
        <w:rPr>
          <w:highlight w:val="lightGray"/>
          <w:shd w:val="clear" w:color="auto" w:fill="D0CECE" w:themeFill="background2" w:themeFillShade="E6"/>
          <w:lang w:val="fr-FR"/>
        </w:rPr>
      </w:pPr>
      <w:r w:rsidRPr="005B5A22">
        <w:rPr>
          <w:highlight w:val="lightGray"/>
          <w:shd w:val="clear" w:color="auto" w:fill="D0CECE" w:themeFill="background2" w:themeFillShade="E6"/>
          <w:lang w:val="fr-FR"/>
        </w:rPr>
        <w:t>Toutefois</w:t>
      </w:r>
      <w:r w:rsidR="00586D97" w:rsidRPr="005B5A22">
        <w:rPr>
          <w:highlight w:val="lightGray"/>
          <w:shd w:val="clear" w:color="auto" w:fill="D0CECE" w:themeFill="background2" w:themeFillShade="E6"/>
          <w:lang w:val="fr-FR"/>
        </w:rPr>
        <w:t xml:space="preserve">, il demeure essentiel de renforcer la coordination sectorielle, en particulier avec les Ministères de la Santé Publique et de la Jeunesse, afin d’assurer une cohérence et une harmonisation des approches. Un tel renforcement </w:t>
      </w:r>
      <w:r w:rsidR="003A0FB8" w:rsidRPr="005B5A22">
        <w:rPr>
          <w:highlight w:val="lightGray"/>
          <w:shd w:val="clear" w:color="auto" w:fill="D0CECE" w:themeFill="background2" w:themeFillShade="E6"/>
          <w:lang w:val="fr-FR"/>
        </w:rPr>
        <w:t>est</w:t>
      </w:r>
      <w:r w:rsidR="00586D97" w:rsidRPr="005B5A22">
        <w:rPr>
          <w:highlight w:val="lightGray"/>
          <w:shd w:val="clear" w:color="auto" w:fill="D0CECE" w:themeFill="background2" w:themeFillShade="E6"/>
          <w:lang w:val="fr-FR"/>
        </w:rPr>
        <w:t xml:space="preserve"> crucial non seulement pour garantir une prise en charge complète et intégrée des besoins psychosociaux liés aux traumatismes du passé, mais aussi pour soutenir la mise en œuvre de la Stratégie nationale Jeunesse, Paix et Sécurité</w:t>
      </w:r>
      <w:r w:rsidR="000E4B05" w:rsidRPr="005B5A22">
        <w:rPr>
          <w:highlight w:val="lightGray"/>
          <w:shd w:val="clear" w:color="auto" w:fill="D0CECE" w:themeFill="background2" w:themeFillShade="E6"/>
          <w:lang w:val="fr-FR"/>
        </w:rPr>
        <w:t>.</w:t>
      </w:r>
    </w:p>
    <w:p w14:paraId="72E786EB" w14:textId="1062A52C" w:rsidR="00E32B46" w:rsidRDefault="00AD4AE3" w:rsidP="00CB03C8">
      <w:pPr>
        <w:shd w:val="clear" w:color="auto" w:fill="D0CECE" w:themeFill="background2" w:themeFillShade="E6"/>
        <w:ind w:left="-357"/>
        <w:jc w:val="both"/>
        <w:rPr>
          <w:shd w:val="clear" w:color="auto" w:fill="D0CECE" w:themeFill="background2" w:themeFillShade="E6"/>
          <w:lang w:val="fr-FR"/>
        </w:rPr>
      </w:pPr>
      <w:r w:rsidRPr="005B5A22">
        <w:rPr>
          <w:highlight w:val="lightGray"/>
          <w:shd w:val="clear" w:color="auto" w:fill="D0CECE" w:themeFill="background2" w:themeFillShade="E6"/>
          <w:lang w:val="fr-FR"/>
        </w:rPr>
        <w:t>Aussi</w:t>
      </w:r>
      <w:r w:rsidR="00BC4EA6" w:rsidRPr="005B5A22">
        <w:rPr>
          <w:highlight w:val="lightGray"/>
          <w:shd w:val="clear" w:color="auto" w:fill="D0CECE" w:themeFill="background2" w:themeFillShade="E6"/>
          <w:lang w:val="fr-FR"/>
        </w:rPr>
        <w:t>, il</w:t>
      </w:r>
      <w:r w:rsidR="00507E13" w:rsidRPr="005B5A22">
        <w:rPr>
          <w:highlight w:val="lightGray"/>
          <w:shd w:val="clear" w:color="auto" w:fill="D0CECE" w:themeFill="background2" w:themeFillShade="E6"/>
          <w:lang w:val="fr-FR"/>
        </w:rPr>
        <w:t xml:space="preserve"> convient aussi </w:t>
      </w:r>
      <w:r w:rsidR="00BF427E" w:rsidRPr="005B5A22">
        <w:rPr>
          <w:highlight w:val="lightGray"/>
          <w:shd w:val="clear" w:color="auto" w:fill="D0CECE" w:themeFill="background2" w:themeFillShade="E6"/>
          <w:lang w:val="fr-FR"/>
        </w:rPr>
        <w:t xml:space="preserve">de capitaliser sur l’expérience de l’UNCDF en matière de partenariats public-privé (PPP) dans le secteur de l’écotourisme, afin de favoriser la mobilisation de financements mixtes, d’élargir l’offre de services et de mieux répondre aux besoins spécifiques des jeunes et des femmes, </w:t>
      </w:r>
      <w:r w:rsidR="004D01BE" w:rsidRPr="005B5A22">
        <w:rPr>
          <w:highlight w:val="lightGray"/>
          <w:shd w:val="clear" w:color="auto" w:fill="D0CECE" w:themeFill="background2" w:themeFillShade="E6"/>
          <w:lang w:val="fr-FR"/>
        </w:rPr>
        <w:t>en vue de</w:t>
      </w:r>
      <w:r w:rsidR="00655644" w:rsidRPr="005B5A22">
        <w:rPr>
          <w:highlight w:val="lightGray"/>
          <w:shd w:val="clear" w:color="auto" w:fill="D0CECE" w:themeFill="background2" w:themeFillShade="E6"/>
          <w:lang w:val="fr-FR"/>
        </w:rPr>
        <w:t xml:space="preserve"> la localisation de</w:t>
      </w:r>
      <w:r w:rsidR="00B82851" w:rsidRPr="005B5A22">
        <w:rPr>
          <w:highlight w:val="lightGray"/>
          <w:shd w:val="clear" w:color="auto" w:fill="D0CECE" w:themeFill="background2" w:themeFillShade="E6"/>
          <w:lang w:val="fr-FR"/>
        </w:rPr>
        <w:t>s résolutions 1325 et 22</w:t>
      </w:r>
      <w:r w:rsidR="006A6C4A" w:rsidRPr="005B5A22">
        <w:rPr>
          <w:highlight w:val="lightGray"/>
          <w:shd w:val="clear" w:color="auto" w:fill="D0CECE" w:themeFill="background2" w:themeFillShade="E6"/>
          <w:lang w:val="fr-FR"/>
        </w:rPr>
        <w:t>50 sur</w:t>
      </w:r>
      <w:r w:rsidR="00BF427E" w:rsidRPr="005B5A22">
        <w:rPr>
          <w:highlight w:val="lightGray"/>
          <w:shd w:val="clear" w:color="auto" w:fill="D0CECE" w:themeFill="background2" w:themeFillShade="E6"/>
          <w:lang w:val="fr-FR"/>
        </w:rPr>
        <w:t xml:space="preserve"> la paix et de la sécurité</w:t>
      </w:r>
      <w:r w:rsidR="00CE2592">
        <w:rPr>
          <w:shd w:val="clear" w:color="auto" w:fill="D0CECE" w:themeFill="background2" w:themeFillShade="E6"/>
          <w:lang w:val="fr-FR"/>
        </w:rPr>
        <w:t>.</w:t>
      </w:r>
    </w:p>
    <w:p w14:paraId="76510183" w14:textId="6F7EDB39" w:rsidR="004A0C5E" w:rsidRPr="0084090A" w:rsidRDefault="234C6473" w:rsidP="0084090A">
      <w:pPr>
        <w:ind w:left="-360"/>
        <w:rPr>
          <w:i/>
          <w:iCs/>
          <w:lang w:val="fr-FR"/>
        </w:rPr>
      </w:pPr>
      <w:r w:rsidRPr="0013790A">
        <w:rPr>
          <w:i/>
          <w:iCs/>
          <w:lang w:val="fr-FR"/>
        </w:rPr>
        <w:t>Les données probantes peuvent être quantitatives ou qualitatives, mais elles doivent démontrer</w:t>
      </w:r>
      <w:r w:rsidR="0084090A">
        <w:rPr>
          <w:i/>
          <w:iCs/>
          <w:lang w:val="fr-FR"/>
        </w:rPr>
        <w:t xml:space="preserve"> </w:t>
      </w:r>
      <w:r w:rsidRPr="0013790A">
        <w:rPr>
          <w:i/>
          <w:iCs/>
          <w:lang w:val="fr-FR"/>
        </w:rPr>
        <w:t>les progrès réalisés par rapport aux indicateurs de résultats du cadre de résultats du projet.</w:t>
      </w:r>
    </w:p>
    <w:p w14:paraId="40510A4D" w14:textId="500A73C3" w:rsidR="6C522C20" w:rsidRDefault="6C522C20" w:rsidP="0084090A">
      <w:pPr>
        <w:ind w:left="-360"/>
        <w:rPr>
          <w:i/>
          <w:iCs/>
          <w:lang w:val="fr-FR"/>
        </w:rPr>
      </w:pPr>
      <w:r w:rsidRPr="0013790A">
        <w:rPr>
          <w:i/>
          <w:iCs/>
          <w:lang w:val="fr-FR"/>
        </w:rPr>
        <w:t>Il peut s’agir d’enquêtes sur le projet (comme des sondages de perception), de rapports de</w:t>
      </w:r>
      <w:r w:rsidR="0084090A">
        <w:rPr>
          <w:i/>
          <w:iCs/>
          <w:lang w:val="fr-FR"/>
        </w:rPr>
        <w:t xml:space="preserve"> </w:t>
      </w:r>
      <w:r w:rsidRPr="0013790A">
        <w:rPr>
          <w:i/>
          <w:iCs/>
          <w:lang w:val="fr-FR"/>
        </w:rPr>
        <w:t>surveillance, de documents gouvernementaux ou d’autres produ</w:t>
      </w:r>
      <w:r w:rsidR="2B67FC8E" w:rsidRPr="0013790A">
        <w:rPr>
          <w:i/>
          <w:iCs/>
          <w:lang w:val="fr-FR"/>
        </w:rPr>
        <w:t>ctions</w:t>
      </w:r>
      <w:r w:rsidRPr="0013790A">
        <w:rPr>
          <w:i/>
          <w:iCs/>
          <w:lang w:val="fr-FR"/>
        </w:rPr>
        <w:t xml:space="preserve"> de connaissances qui ont</w:t>
      </w:r>
      <w:r w:rsidR="0084090A">
        <w:rPr>
          <w:i/>
          <w:iCs/>
          <w:lang w:val="fr-FR"/>
        </w:rPr>
        <w:t xml:space="preserve"> </w:t>
      </w:r>
      <w:r w:rsidRPr="0013790A">
        <w:rPr>
          <w:i/>
          <w:iCs/>
          <w:lang w:val="fr-FR"/>
        </w:rPr>
        <w:t>été élaborés dans le cadre du projet.</w:t>
      </w:r>
    </w:p>
    <w:p w14:paraId="0F636C78" w14:textId="77777777" w:rsidR="00DD0950" w:rsidRDefault="00DD0950" w:rsidP="0084090A">
      <w:pPr>
        <w:ind w:left="-360"/>
        <w:rPr>
          <w:i/>
          <w:iCs/>
          <w:lang w:val="fr-FR"/>
        </w:rPr>
      </w:pPr>
    </w:p>
    <w:p w14:paraId="2C37CDEB" w14:textId="77777777" w:rsidR="00513E45" w:rsidRDefault="00513E45" w:rsidP="0084090A">
      <w:pPr>
        <w:ind w:left="-360"/>
        <w:rPr>
          <w:i/>
          <w:iCs/>
          <w:lang w:val="fr-FR"/>
        </w:rPr>
      </w:pPr>
    </w:p>
    <w:p w14:paraId="7A13BD26" w14:textId="77777777" w:rsidR="00513E45" w:rsidRPr="0084090A" w:rsidRDefault="00513E45" w:rsidP="0084090A">
      <w:pPr>
        <w:ind w:left="-360"/>
        <w:rPr>
          <w:i/>
          <w:iCs/>
          <w:lang w:val="fr-FR"/>
        </w:rPr>
      </w:pPr>
    </w:p>
    <w:p w14:paraId="56754194" w14:textId="4F2578E0" w:rsidR="000F7AC2" w:rsidRPr="0013790A" w:rsidRDefault="000F7AC2" w:rsidP="000F7AC2">
      <w:pPr>
        <w:ind w:hanging="360"/>
        <w:rPr>
          <w:b/>
          <w:u w:val="single"/>
          <w:lang w:val="fr-FR"/>
        </w:rPr>
      </w:pPr>
      <w:r w:rsidRPr="0013790A">
        <w:rPr>
          <w:b/>
          <w:u w:val="single"/>
          <w:lang w:val="fr-FR"/>
        </w:rPr>
        <w:lastRenderedPageBreak/>
        <w:t xml:space="preserve">PARTIE II: </w:t>
      </w:r>
      <w:r w:rsidR="00B21283" w:rsidRPr="0013790A">
        <w:rPr>
          <w:b/>
          <w:u w:val="single"/>
          <w:lang w:val="fr-FR"/>
        </w:rPr>
        <w:t>LE CADRE DE RÉSULTATS DU PROJET</w:t>
      </w:r>
    </w:p>
    <w:p w14:paraId="2C5E1C29" w14:textId="69953DA8" w:rsidR="00800CF5" w:rsidRPr="0013790A" w:rsidRDefault="00800CF5" w:rsidP="54CE71AC">
      <w:pPr>
        <w:ind w:left="-360"/>
        <w:rPr>
          <w:rFonts w:eastAsia="Calibri"/>
          <w:b/>
          <w:bCs/>
          <w:lang w:val="fr-FR" w:eastAsia="zh-CN"/>
        </w:rPr>
      </w:pPr>
      <w:r w:rsidRPr="0013790A">
        <w:rPr>
          <w:rFonts w:eastAsia="Calibri"/>
          <w:b/>
          <w:bCs/>
          <w:lang w:val="fr-FR" w:eastAsia="zh-CN"/>
        </w:rPr>
        <w:t xml:space="preserve">En utilisant le cadre de résultats du projet conformément au document de projet approuvé ou à toute modification, fournissez une mise à jour de la réalisation de </w:t>
      </w:r>
      <w:r w:rsidR="4DAAFE61" w:rsidRPr="0013790A">
        <w:rPr>
          <w:rFonts w:eastAsia="Calibri"/>
          <w:b/>
          <w:bCs/>
          <w:lang w:val="fr-FR" w:eastAsia="zh-CN"/>
        </w:rPr>
        <w:t xml:space="preserve">tous les </w:t>
      </w:r>
      <w:r w:rsidRPr="0013790A">
        <w:rPr>
          <w:rFonts w:eastAsia="Calibri"/>
          <w:b/>
          <w:bCs/>
          <w:lang w:val="fr-FR" w:eastAsia="zh-CN"/>
        </w:rPr>
        <w:t xml:space="preserve">indicateurs   </w:t>
      </w:r>
      <w:r w:rsidR="7E9E6266" w:rsidRPr="0013790A">
        <w:rPr>
          <w:rFonts w:eastAsia="Calibri"/>
          <w:b/>
          <w:bCs/>
          <w:lang w:val="fr-FR" w:eastAsia="zh-CN"/>
        </w:rPr>
        <w:t>de r</w:t>
      </w:r>
      <w:r w:rsidRPr="0013790A">
        <w:rPr>
          <w:rFonts w:eastAsia="Calibri"/>
          <w:b/>
          <w:bCs/>
          <w:lang w:val="fr-FR" w:eastAsia="zh-CN"/>
        </w:rPr>
        <w:t>ésultat</w:t>
      </w:r>
      <w:r w:rsidR="5C6BE326" w:rsidRPr="0013790A">
        <w:rPr>
          <w:rFonts w:eastAsia="Calibri"/>
          <w:b/>
          <w:bCs/>
          <w:lang w:val="fr-FR" w:eastAsia="zh-CN"/>
        </w:rPr>
        <w:t xml:space="preserve">s et de produits </w:t>
      </w:r>
      <w:r w:rsidRPr="0013790A">
        <w:rPr>
          <w:rFonts w:eastAsia="Calibri"/>
          <w:b/>
          <w:bCs/>
          <w:lang w:val="fr-FR" w:eastAsia="zh-CN"/>
        </w:rPr>
        <w:t>dans le tableau ci-dessous</w:t>
      </w:r>
      <w:r w:rsidR="4C2B3298" w:rsidRPr="0013790A">
        <w:rPr>
          <w:rFonts w:eastAsia="Calibri"/>
          <w:b/>
          <w:bCs/>
          <w:lang w:val="fr-FR" w:eastAsia="zh-CN"/>
        </w:rPr>
        <w:t xml:space="preserve">. </w:t>
      </w:r>
      <w:r w:rsidR="4C2B3298" w:rsidRPr="0013790A">
        <w:rPr>
          <w:lang w:val="fr-FR"/>
        </w:rPr>
        <w:t>Veuillez ajouter des entrées supplémentaires au besoin, en fonction du nombre de résultats, produits et indicateurs dans le cadre de résultats du projet approuvé.</w:t>
      </w:r>
    </w:p>
    <w:p w14:paraId="670DC356" w14:textId="77F314F0" w:rsidR="54CE71AC" w:rsidRPr="0013790A" w:rsidRDefault="54CE71AC" w:rsidP="54CE71AC">
      <w:pPr>
        <w:ind w:left="-360"/>
        <w:rPr>
          <w:rFonts w:eastAsia="Calibri"/>
          <w:b/>
          <w:bCs/>
          <w:lang w:val="fr-FR" w:eastAsia="zh-CN"/>
        </w:rPr>
      </w:pPr>
    </w:p>
    <w:p w14:paraId="766AC753" w14:textId="190F63EB" w:rsidR="00800CF5" w:rsidRPr="0013790A" w:rsidRDefault="00800CF5" w:rsidP="00800CF5">
      <w:pPr>
        <w:pStyle w:val="ListParagraph"/>
        <w:numPr>
          <w:ilvl w:val="0"/>
          <w:numId w:val="5"/>
        </w:numPr>
        <w:autoSpaceDE w:val="0"/>
        <w:autoSpaceDN w:val="0"/>
        <w:adjustRightInd w:val="0"/>
        <w:ind w:left="0"/>
        <w:rPr>
          <w:rFonts w:eastAsia="Calibri"/>
          <w:lang w:val="fr-FR" w:eastAsia="zh-CN"/>
        </w:rPr>
      </w:pPr>
      <w:r w:rsidRPr="0013790A">
        <w:rPr>
          <w:rFonts w:eastAsia="Calibri"/>
          <w:lang w:val="fr-FR" w:eastAsia="zh-CN"/>
        </w:rPr>
        <w:t xml:space="preserve">S'il n'a pas été possible de collecter des données sur les indicateurs, indiquez-le </w:t>
      </w:r>
      <w:r w:rsidR="0C80BB5A" w:rsidRPr="0013790A">
        <w:rPr>
          <w:rFonts w:eastAsia="Calibri"/>
          <w:lang w:val="fr-FR" w:eastAsia="zh-CN"/>
        </w:rPr>
        <w:t xml:space="preserve">par “N/A” </w:t>
      </w:r>
      <w:r w:rsidRPr="0013790A">
        <w:rPr>
          <w:rFonts w:eastAsia="Calibri"/>
          <w:lang w:val="fr-FR" w:eastAsia="zh-CN"/>
        </w:rPr>
        <w:t xml:space="preserve">et fournissez toute explication. </w:t>
      </w:r>
    </w:p>
    <w:p w14:paraId="66AFF1ED" w14:textId="1AE2968D" w:rsidR="00800CF5" w:rsidRPr="0013790A" w:rsidRDefault="00800CF5" w:rsidP="00800CF5">
      <w:pPr>
        <w:pStyle w:val="ListParagraph"/>
        <w:numPr>
          <w:ilvl w:val="0"/>
          <w:numId w:val="5"/>
        </w:numPr>
        <w:autoSpaceDE w:val="0"/>
        <w:autoSpaceDN w:val="0"/>
        <w:adjustRightInd w:val="0"/>
        <w:ind w:left="0"/>
        <w:rPr>
          <w:rFonts w:eastAsia="Calibri"/>
          <w:lang w:val="fr-FR" w:eastAsia="zh-CN"/>
        </w:rPr>
      </w:pPr>
      <w:r w:rsidRPr="0013790A">
        <w:rPr>
          <w:rFonts w:eastAsia="Calibri"/>
          <w:lang w:val="fr-FR" w:eastAsia="zh-CN"/>
        </w:rPr>
        <w:t>Fournissez des données ventilées par sexe et par âge. (</w:t>
      </w:r>
      <w:r w:rsidR="007B54DF" w:rsidRPr="0013790A">
        <w:rPr>
          <w:rFonts w:eastAsia="Calibri"/>
          <w:lang w:val="fr-FR" w:eastAsia="zh-CN"/>
        </w:rPr>
        <w:t>5</w:t>
      </w:r>
      <w:r w:rsidRPr="0013790A">
        <w:rPr>
          <w:rFonts w:eastAsia="Calibri"/>
          <w:lang w:val="fr-FR" w:eastAsia="zh-CN"/>
        </w:rPr>
        <w:t>00 caractères maximum par entrée)</w:t>
      </w:r>
    </w:p>
    <w:p w14:paraId="33FBD9B9" w14:textId="77777777" w:rsidR="00D820FB" w:rsidRPr="0013790A" w:rsidRDefault="00D820FB" w:rsidP="008C66F9">
      <w:pPr>
        <w:rPr>
          <w:b/>
          <w:u w:val="single"/>
          <w:lang w:val="fr-FR"/>
        </w:rPr>
      </w:pPr>
    </w:p>
    <w:p w14:paraId="770EB0B5" w14:textId="77777777" w:rsidR="00870038" w:rsidRPr="00CF6EA3" w:rsidRDefault="00870038" w:rsidP="00870038">
      <w:pPr>
        <w:rPr>
          <w:b/>
          <w:lang w:val="fr-FR"/>
        </w:rPr>
      </w:pPr>
      <w:r w:rsidRPr="00CF6EA3">
        <w:rPr>
          <w:b/>
          <w:u w:val="single"/>
          <w:lang w:val="fr-FR"/>
        </w:rPr>
        <w:t>Résultat 1 :</w:t>
      </w:r>
      <w:r w:rsidRPr="00CF6EA3">
        <w:rPr>
          <w:b/>
          <w:lang w:val="fr-FR"/>
        </w:rPr>
        <w:t xml:space="preserve">  </w:t>
      </w:r>
      <w:r w:rsidRPr="00CF6EA3">
        <w:rPr>
          <w:b/>
          <w:lang w:val="fr-FR"/>
        </w:rPr>
        <w:fldChar w:fldCharType="begin">
          <w:ffData>
            <w:name w:val="Text33"/>
            <w:enabled/>
            <w:calcOnExit w:val="0"/>
            <w:textInput>
              <w:default w:val="La cohérence interne du portefeuille de projets PBF est renforcée pour atteindre un impact maximum au Burundi"/>
            </w:textInput>
          </w:ffData>
        </w:fldChar>
      </w:r>
      <w:r w:rsidRPr="00CF6EA3">
        <w:rPr>
          <w:b/>
          <w:lang w:val="fr-FR"/>
        </w:rPr>
        <w:instrText xml:space="preserve"> FORMTEXT </w:instrText>
      </w:r>
      <w:r w:rsidRPr="00CF6EA3">
        <w:rPr>
          <w:b/>
          <w:lang w:val="fr-FR"/>
        </w:rPr>
      </w:r>
      <w:r w:rsidRPr="00CF6EA3">
        <w:rPr>
          <w:b/>
          <w:lang w:val="fr-FR"/>
        </w:rPr>
        <w:fldChar w:fldCharType="separate"/>
      </w:r>
      <w:r w:rsidRPr="00CF6EA3">
        <w:rPr>
          <w:b/>
          <w:noProof/>
          <w:lang w:val="fr-FR"/>
        </w:rPr>
        <w:t>La cohérence interne du portefeuille de projets PBF est renforcée pour atteindre un impact maximum au Burundi</w:t>
      </w:r>
      <w:r w:rsidRPr="00CF6EA3">
        <w:rPr>
          <w:b/>
          <w:lang w:val="fr-FR"/>
        </w:rPr>
        <w:fldChar w:fldCharType="end"/>
      </w:r>
    </w:p>
    <w:p w14:paraId="099DF55D" w14:textId="77777777" w:rsidR="00870038" w:rsidRDefault="00870038" w:rsidP="00870038">
      <w:pPr>
        <w:ind w:hanging="360"/>
        <w:rPr>
          <w:b/>
          <w:u w:val="single"/>
          <w:lang w:val="fr-FR"/>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1"/>
        <w:gridCol w:w="1440"/>
        <w:gridCol w:w="2790"/>
        <w:gridCol w:w="1843"/>
        <w:gridCol w:w="2268"/>
      </w:tblGrid>
      <w:tr w:rsidR="00870038" w:rsidRPr="00D9372B" w14:paraId="1612E397" w14:textId="77777777" w:rsidTr="00B451F6">
        <w:trPr>
          <w:tblHeader/>
        </w:trPr>
        <w:tc>
          <w:tcPr>
            <w:tcW w:w="2291" w:type="dxa"/>
            <w:shd w:val="clear" w:color="auto" w:fill="EEECE1"/>
          </w:tcPr>
          <w:p w14:paraId="0BDA9521"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Indicateurs de résultat</w:t>
            </w:r>
          </w:p>
        </w:tc>
        <w:tc>
          <w:tcPr>
            <w:tcW w:w="1440" w:type="dxa"/>
            <w:shd w:val="clear" w:color="auto" w:fill="EEECE1"/>
          </w:tcPr>
          <w:p w14:paraId="5B97CA22" w14:textId="77777777" w:rsidR="00870038" w:rsidRPr="00C5219D" w:rsidRDefault="00870038" w:rsidP="00B451F6">
            <w:pPr>
              <w:jc w:val="center"/>
              <w:rPr>
                <w:rFonts w:asciiTheme="majorBidi" w:hAnsiTheme="majorBidi" w:cstheme="majorBidi"/>
                <w:b/>
                <w:color w:val="000000"/>
                <w:sz w:val="22"/>
                <w:szCs w:val="22"/>
                <w:lang w:val="fr-FR"/>
              </w:rPr>
            </w:pPr>
            <w:r w:rsidRPr="00C5219D">
              <w:rPr>
                <w:rFonts w:asciiTheme="majorBidi" w:hAnsiTheme="majorBidi" w:cstheme="majorBidi"/>
                <w:b/>
                <w:color w:val="000000"/>
                <w:sz w:val="22"/>
                <w:szCs w:val="22"/>
                <w:lang w:val="fr-FR"/>
              </w:rPr>
              <w:t>Indicateur de base</w:t>
            </w:r>
          </w:p>
          <w:p w14:paraId="69326E90" w14:textId="77777777" w:rsidR="00870038" w:rsidRPr="00C5219D" w:rsidRDefault="00870038" w:rsidP="00B451F6">
            <w:pPr>
              <w:jc w:val="center"/>
              <w:rPr>
                <w:rFonts w:asciiTheme="majorBidi" w:hAnsiTheme="majorBidi" w:cstheme="majorBidi"/>
                <w:b/>
                <w:sz w:val="22"/>
                <w:szCs w:val="22"/>
                <w:lang w:val="fr-FR" w:eastAsia="en-US"/>
              </w:rPr>
            </w:pPr>
          </w:p>
        </w:tc>
        <w:tc>
          <w:tcPr>
            <w:tcW w:w="2790" w:type="dxa"/>
            <w:shd w:val="clear" w:color="auto" w:fill="EEECE1"/>
          </w:tcPr>
          <w:p w14:paraId="4EC87FF3"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Cible de fin de projet</w:t>
            </w:r>
          </w:p>
        </w:tc>
        <w:tc>
          <w:tcPr>
            <w:tcW w:w="1843" w:type="dxa"/>
          </w:tcPr>
          <w:p w14:paraId="7CE16DDB"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Progrès actuel de l’indicateur</w:t>
            </w:r>
          </w:p>
        </w:tc>
        <w:tc>
          <w:tcPr>
            <w:tcW w:w="2268" w:type="dxa"/>
          </w:tcPr>
          <w:p w14:paraId="6F406FEE"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Raisons pour les retards ou changements (s'il y en a)</w:t>
            </w:r>
          </w:p>
        </w:tc>
      </w:tr>
      <w:tr w:rsidR="00870038" w:rsidRPr="00D9372B" w14:paraId="59B18D6E" w14:textId="77777777" w:rsidTr="00B451F6">
        <w:trPr>
          <w:trHeight w:val="548"/>
        </w:trPr>
        <w:tc>
          <w:tcPr>
            <w:tcW w:w="2291" w:type="dxa"/>
            <w:shd w:val="clear" w:color="auto" w:fill="EEECE1"/>
          </w:tcPr>
          <w:p w14:paraId="6DB1E182" w14:textId="77777777" w:rsidR="00870038" w:rsidRPr="00CC5B62" w:rsidRDefault="00870038" w:rsidP="00B451F6">
            <w:pPr>
              <w:jc w:val="both"/>
              <w:rPr>
                <w:b/>
                <w:sz w:val="22"/>
                <w:szCs w:val="22"/>
                <w:lang w:val="fr-FR" w:eastAsia="en-US"/>
              </w:rPr>
            </w:pPr>
            <w:r w:rsidRPr="00CC5B62">
              <w:rPr>
                <w:b/>
                <w:sz w:val="22"/>
                <w:szCs w:val="22"/>
                <w:lang w:val="fr-FR" w:eastAsia="en-US"/>
              </w:rPr>
              <w:t>Indicateur 1 a :</w:t>
            </w:r>
          </w:p>
          <w:p w14:paraId="18606367" w14:textId="06946BCB" w:rsidR="00870038" w:rsidRPr="00E211D8" w:rsidRDefault="00870038" w:rsidP="00B451F6">
            <w:pPr>
              <w:jc w:val="both"/>
              <w:rPr>
                <w:bCs/>
                <w:sz w:val="21"/>
                <w:szCs w:val="21"/>
                <w:lang w:val="fr-CM" w:eastAsia="en-US"/>
              </w:rPr>
            </w:pPr>
            <w:r w:rsidRPr="00D80FC4">
              <w:rPr>
                <w:bCs/>
                <w:sz w:val="20"/>
                <w:szCs w:val="20"/>
                <w:lang w:val="fr-FR" w:eastAsia="en-US"/>
              </w:rPr>
              <w:fldChar w:fldCharType="begin">
                <w:ffData>
                  <w:name w:val=""/>
                  <w:enabled/>
                  <w:calcOnExit w:val="0"/>
                  <w:textInput>
                    <w:default w:val="Taux de réalisation des projets actifs financés par le PBF au Burundi"/>
                    <w:maxLength w:val="250"/>
                  </w:textInput>
                </w:ffData>
              </w:fldChar>
            </w:r>
            <w:r w:rsidRPr="00D80FC4">
              <w:rPr>
                <w:bCs/>
                <w:sz w:val="20"/>
                <w:szCs w:val="20"/>
                <w:lang w:val="fr-FR" w:eastAsia="en-US"/>
              </w:rPr>
              <w:instrText xml:space="preserve"> FORMTEXT </w:instrText>
            </w:r>
            <w:r w:rsidRPr="00D80FC4">
              <w:rPr>
                <w:bCs/>
                <w:sz w:val="20"/>
                <w:szCs w:val="20"/>
                <w:lang w:val="fr-FR" w:eastAsia="en-US"/>
              </w:rPr>
            </w:r>
            <w:r w:rsidRPr="00D80FC4">
              <w:rPr>
                <w:bCs/>
                <w:sz w:val="20"/>
                <w:szCs w:val="20"/>
                <w:lang w:val="fr-FR" w:eastAsia="en-US"/>
              </w:rPr>
              <w:fldChar w:fldCharType="separate"/>
            </w:r>
            <w:r w:rsidRPr="00D80FC4">
              <w:rPr>
                <w:bCs/>
                <w:noProof/>
                <w:sz w:val="20"/>
                <w:szCs w:val="20"/>
                <w:lang w:val="fr-FR" w:eastAsia="en-US"/>
              </w:rPr>
              <w:t>Taux de réalisation des projets actifs financés par le PBF au Burundi</w:t>
            </w:r>
            <w:r w:rsidRPr="00D80FC4">
              <w:rPr>
                <w:bCs/>
                <w:sz w:val="20"/>
                <w:szCs w:val="20"/>
                <w:lang w:val="fr-FR" w:eastAsia="en-US"/>
              </w:rPr>
              <w:fldChar w:fldCharType="end"/>
            </w:r>
          </w:p>
        </w:tc>
        <w:tc>
          <w:tcPr>
            <w:tcW w:w="1440" w:type="dxa"/>
            <w:shd w:val="clear" w:color="auto" w:fill="EEECE1"/>
          </w:tcPr>
          <w:p w14:paraId="44D21805" w14:textId="77777777" w:rsidR="00870038" w:rsidRPr="00D80FC4" w:rsidRDefault="00870038" w:rsidP="00B451F6">
            <w:pPr>
              <w:rPr>
                <w:sz w:val="20"/>
                <w:szCs w:val="20"/>
                <w:lang w:val="fr-FR" w:eastAsia="en-US"/>
              </w:rPr>
            </w:pPr>
            <w:r w:rsidRPr="00D80FC4">
              <w:rPr>
                <w:b/>
                <w:sz w:val="20"/>
                <w:szCs w:val="20"/>
                <w:lang w:val="fr-FR" w:eastAsia="en-US"/>
              </w:rPr>
              <w:fldChar w:fldCharType="begin">
                <w:ffData>
                  <w:name w:val=""/>
                  <w:enabled/>
                  <w:calcOnExit w:val="0"/>
                  <w:textInput>
                    <w:default w:val="0%"/>
                    <w:maxLength w:val="300"/>
                  </w:textInput>
                </w:ffData>
              </w:fldChar>
            </w:r>
            <w:r w:rsidRPr="00D80FC4">
              <w:rPr>
                <w:b/>
                <w:sz w:val="20"/>
                <w:szCs w:val="20"/>
                <w:lang w:val="fr-FR" w:eastAsia="en-US"/>
              </w:rPr>
              <w:instrText xml:space="preserve"> FORMTEXT </w:instrText>
            </w:r>
            <w:r w:rsidRPr="00D80FC4">
              <w:rPr>
                <w:b/>
                <w:sz w:val="20"/>
                <w:szCs w:val="20"/>
                <w:lang w:val="fr-FR" w:eastAsia="en-US"/>
              </w:rPr>
            </w:r>
            <w:r w:rsidRPr="00D80FC4">
              <w:rPr>
                <w:b/>
                <w:sz w:val="20"/>
                <w:szCs w:val="20"/>
                <w:lang w:val="fr-FR" w:eastAsia="en-US"/>
              </w:rPr>
              <w:fldChar w:fldCharType="separate"/>
            </w:r>
            <w:r w:rsidRPr="00D80FC4">
              <w:rPr>
                <w:b/>
                <w:noProof/>
                <w:sz w:val="20"/>
                <w:szCs w:val="20"/>
                <w:lang w:val="fr-FR" w:eastAsia="en-US"/>
              </w:rPr>
              <w:t>0%</w:t>
            </w:r>
            <w:r w:rsidRPr="00D80FC4">
              <w:rPr>
                <w:b/>
                <w:sz w:val="20"/>
                <w:szCs w:val="20"/>
                <w:lang w:val="fr-FR" w:eastAsia="en-US"/>
              </w:rPr>
              <w:fldChar w:fldCharType="end"/>
            </w:r>
          </w:p>
        </w:tc>
        <w:tc>
          <w:tcPr>
            <w:tcW w:w="2790" w:type="dxa"/>
            <w:shd w:val="clear" w:color="auto" w:fill="EEECE1"/>
          </w:tcPr>
          <w:p w14:paraId="4AF05B19" w14:textId="77777777" w:rsidR="00870038" w:rsidRPr="00D80FC4" w:rsidRDefault="00870038" w:rsidP="00B451F6">
            <w:pPr>
              <w:rPr>
                <w:bCs/>
                <w:sz w:val="20"/>
                <w:szCs w:val="20"/>
                <w:lang w:val="fr-FR"/>
              </w:rPr>
            </w:pPr>
            <w:r w:rsidRPr="00D80FC4">
              <w:rPr>
                <w:bCs/>
                <w:sz w:val="20"/>
                <w:szCs w:val="20"/>
                <w:lang w:val="fr-FR" w:eastAsia="en-US"/>
              </w:rPr>
              <w:fldChar w:fldCharType="begin">
                <w:ffData>
                  <w:name w:val=""/>
                  <w:enabled/>
                  <w:calcOnExit w:val="0"/>
                  <w:textInput>
                    <w:default w:val="Au moins 85%"/>
                    <w:maxLength w:val="300"/>
                  </w:textInput>
                </w:ffData>
              </w:fldChar>
            </w:r>
            <w:r w:rsidRPr="00D80FC4">
              <w:rPr>
                <w:bCs/>
                <w:sz w:val="20"/>
                <w:szCs w:val="20"/>
                <w:lang w:val="fr-FR" w:eastAsia="en-US"/>
              </w:rPr>
              <w:instrText xml:space="preserve"> FORMTEXT </w:instrText>
            </w:r>
            <w:r w:rsidRPr="00D80FC4">
              <w:rPr>
                <w:bCs/>
                <w:sz w:val="20"/>
                <w:szCs w:val="20"/>
                <w:lang w:val="fr-FR" w:eastAsia="en-US"/>
              </w:rPr>
            </w:r>
            <w:r w:rsidRPr="00D80FC4">
              <w:rPr>
                <w:bCs/>
                <w:sz w:val="20"/>
                <w:szCs w:val="20"/>
                <w:lang w:val="fr-FR" w:eastAsia="en-US"/>
              </w:rPr>
              <w:fldChar w:fldCharType="separate"/>
            </w:r>
            <w:r w:rsidRPr="00D80FC4">
              <w:rPr>
                <w:bCs/>
                <w:noProof/>
                <w:sz w:val="20"/>
                <w:szCs w:val="20"/>
                <w:lang w:val="fr-FR" w:eastAsia="en-US"/>
              </w:rPr>
              <w:t>Au moins 85%</w:t>
            </w:r>
            <w:r w:rsidRPr="00D80FC4">
              <w:rPr>
                <w:bCs/>
                <w:sz w:val="20"/>
                <w:szCs w:val="20"/>
                <w:lang w:val="fr-FR" w:eastAsia="en-US"/>
              </w:rPr>
              <w:fldChar w:fldCharType="end"/>
            </w:r>
          </w:p>
        </w:tc>
        <w:tc>
          <w:tcPr>
            <w:tcW w:w="1843" w:type="dxa"/>
          </w:tcPr>
          <w:p w14:paraId="01E39B6A" w14:textId="1EFF172C" w:rsidR="00870038" w:rsidRPr="00D80FC4" w:rsidRDefault="0083702D" w:rsidP="00B451F6">
            <w:pPr>
              <w:rPr>
                <w:bCs/>
                <w:sz w:val="20"/>
                <w:szCs w:val="20"/>
                <w:lang w:val="fr-FR"/>
              </w:rPr>
            </w:pPr>
            <w:r>
              <w:rPr>
                <w:bCs/>
                <w:sz w:val="20"/>
                <w:szCs w:val="20"/>
                <w:lang w:val="fr-FR" w:eastAsia="en-US"/>
              </w:rPr>
              <w:fldChar w:fldCharType="begin">
                <w:ffData>
                  <w:name w:val=""/>
                  <w:enabled/>
                  <w:calcOnExit w:val="0"/>
                  <w:textInput>
                    <w:default w:val="88% (Il s'agit d'une moyenne cumulée pour les quatre projets du porteuille actif en 2025)"/>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88% (Il s'agit d'une moyenne cumulée pour les quatre projets du porteuille actif en 2025)</w:t>
            </w:r>
            <w:r>
              <w:rPr>
                <w:bCs/>
                <w:sz w:val="20"/>
                <w:szCs w:val="20"/>
                <w:lang w:val="fr-FR" w:eastAsia="en-US"/>
              </w:rPr>
              <w:fldChar w:fldCharType="end"/>
            </w:r>
            <w:r w:rsidR="00015E5D">
              <w:rPr>
                <w:bCs/>
                <w:sz w:val="20"/>
                <w:szCs w:val="20"/>
                <w:lang w:val="fr-FR" w:eastAsia="en-US"/>
              </w:rPr>
              <w:t xml:space="preserve"> </w:t>
            </w:r>
          </w:p>
        </w:tc>
        <w:tc>
          <w:tcPr>
            <w:tcW w:w="2268" w:type="dxa"/>
          </w:tcPr>
          <w:p w14:paraId="13CDD002" w14:textId="5557CCE1" w:rsidR="00870038" w:rsidRPr="00D80FC4" w:rsidRDefault="00870038" w:rsidP="00B451F6">
            <w:pPr>
              <w:rPr>
                <w:bCs/>
                <w:sz w:val="20"/>
                <w:szCs w:val="20"/>
                <w:lang w:val="fr-FR"/>
              </w:rPr>
            </w:pPr>
          </w:p>
        </w:tc>
      </w:tr>
      <w:tr w:rsidR="00870038" w:rsidRPr="00F34AC5" w14:paraId="2F9F7EF0" w14:textId="77777777" w:rsidTr="00B451F6">
        <w:trPr>
          <w:trHeight w:val="548"/>
        </w:trPr>
        <w:tc>
          <w:tcPr>
            <w:tcW w:w="2291" w:type="dxa"/>
            <w:shd w:val="clear" w:color="auto" w:fill="EEECE1"/>
          </w:tcPr>
          <w:p w14:paraId="0B8BA85B" w14:textId="77777777" w:rsidR="00870038" w:rsidRPr="00CC5B62" w:rsidRDefault="00870038" w:rsidP="00B451F6">
            <w:pPr>
              <w:jc w:val="both"/>
              <w:rPr>
                <w:b/>
                <w:sz w:val="20"/>
                <w:szCs w:val="20"/>
                <w:lang w:val="fr-FR" w:eastAsia="en-US"/>
              </w:rPr>
            </w:pPr>
            <w:r w:rsidRPr="00CC5B62">
              <w:rPr>
                <w:b/>
                <w:sz w:val="20"/>
                <w:szCs w:val="20"/>
                <w:lang w:val="fr-FR" w:eastAsia="en-US"/>
              </w:rPr>
              <w:t>Indicateur 1 b :</w:t>
            </w:r>
          </w:p>
          <w:p w14:paraId="07C6540C" w14:textId="77777777" w:rsidR="00870038" w:rsidRPr="00D80FC4" w:rsidRDefault="00870038" w:rsidP="00B451F6">
            <w:pPr>
              <w:jc w:val="both"/>
              <w:rPr>
                <w:bCs/>
                <w:sz w:val="20"/>
                <w:szCs w:val="20"/>
                <w:lang w:val="fr-CM" w:eastAsia="en-US"/>
              </w:rPr>
            </w:pPr>
            <w:r w:rsidRPr="00D80FC4">
              <w:rPr>
                <w:bCs/>
                <w:sz w:val="20"/>
                <w:szCs w:val="20"/>
                <w:lang w:val="fr-FR" w:eastAsia="en-US"/>
              </w:rPr>
              <w:fldChar w:fldCharType="begin">
                <w:ffData>
                  <w:name w:val=""/>
                  <w:enabled/>
                  <w:calcOnExit w:val="0"/>
                  <w:textInput>
                    <w:default w:val="Perception par les partenaires et les bénéficiaires du projet que les investissements du PBF ont eu un impact positif sur la consolidation de la paix"/>
                    <w:maxLength w:val="250"/>
                  </w:textInput>
                </w:ffData>
              </w:fldChar>
            </w:r>
            <w:r w:rsidRPr="00D80FC4">
              <w:rPr>
                <w:bCs/>
                <w:sz w:val="20"/>
                <w:szCs w:val="20"/>
                <w:lang w:val="fr-FR" w:eastAsia="en-US"/>
              </w:rPr>
              <w:instrText xml:space="preserve"> FORMTEXT </w:instrText>
            </w:r>
            <w:r w:rsidRPr="00D80FC4">
              <w:rPr>
                <w:bCs/>
                <w:sz w:val="20"/>
                <w:szCs w:val="20"/>
                <w:lang w:val="fr-FR" w:eastAsia="en-US"/>
              </w:rPr>
            </w:r>
            <w:r w:rsidRPr="00D80FC4">
              <w:rPr>
                <w:bCs/>
                <w:sz w:val="20"/>
                <w:szCs w:val="20"/>
                <w:lang w:val="fr-FR" w:eastAsia="en-US"/>
              </w:rPr>
              <w:fldChar w:fldCharType="separate"/>
            </w:r>
            <w:r w:rsidRPr="00D80FC4">
              <w:rPr>
                <w:bCs/>
                <w:noProof/>
                <w:sz w:val="20"/>
                <w:szCs w:val="20"/>
                <w:lang w:val="fr-FR" w:eastAsia="en-US"/>
              </w:rPr>
              <w:t>Perception par les partenaires et les bénéficiaires du projet que les investissements du PBF ont eu un impact positif sur la consolidation de la paix</w:t>
            </w:r>
            <w:r w:rsidRPr="00D80FC4">
              <w:rPr>
                <w:bCs/>
                <w:sz w:val="20"/>
                <w:szCs w:val="20"/>
                <w:lang w:val="fr-FR" w:eastAsia="en-US"/>
              </w:rPr>
              <w:fldChar w:fldCharType="end"/>
            </w:r>
          </w:p>
        </w:tc>
        <w:tc>
          <w:tcPr>
            <w:tcW w:w="1440" w:type="dxa"/>
            <w:shd w:val="clear" w:color="auto" w:fill="EEECE1"/>
          </w:tcPr>
          <w:p w14:paraId="5E93118C" w14:textId="77777777" w:rsidR="00870038" w:rsidRPr="00D80FC4" w:rsidRDefault="00870038" w:rsidP="00B451F6">
            <w:pPr>
              <w:rPr>
                <w:sz w:val="20"/>
                <w:szCs w:val="20"/>
                <w:lang w:val="fr-FR"/>
              </w:rPr>
            </w:pPr>
            <w:r w:rsidRPr="00D80FC4">
              <w:rPr>
                <w:b/>
                <w:sz w:val="20"/>
                <w:szCs w:val="20"/>
                <w:lang w:val="fr-FR" w:eastAsia="en-US"/>
              </w:rPr>
              <w:fldChar w:fldCharType="begin">
                <w:ffData>
                  <w:name w:val=""/>
                  <w:enabled/>
                  <w:calcOnExit w:val="0"/>
                  <w:textInput>
                    <w:default w:val="0%"/>
                    <w:maxLength w:val="300"/>
                  </w:textInput>
                </w:ffData>
              </w:fldChar>
            </w:r>
            <w:r w:rsidRPr="00D80FC4">
              <w:rPr>
                <w:b/>
                <w:sz w:val="20"/>
                <w:szCs w:val="20"/>
                <w:lang w:val="fr-FR" w:eastAsia="en-US"/>
              </w:rPr>
              <w:instrText xml:space="preserve"> FORMTEXT </w:instrText>
            </w:r>
            <w:r w:rsidRPr="00D80FC4">
              <w:rPr>
                <w:b/>
                <w:sz w:val="20"/>
                <w:szCs w:val="20"/>
                <w:lang w:val="fr-FR" w:eastAsia="en-US"/>
              </w:rPr>
            </w:r>
            <w:r w:rsidRPr="00D80FC4">
              <w:rPr>
                <w:b/>
                <w:sz w:val="20"/>
                <w:szCs w:val="20"/>
                <w:lang w:val="fr-FR" w:eastAsia="en-US"/>
              </w:rPr>
              <w:fldChar w:fldCharType="separate"/>
            </w:r>
            <w:r w:rsidRPr="00D80FC4">
              <w:rPr>
                <w:b/>
                <w:noProof/>
                <w:sz w:val="20"/>
                <w:szCs w:val="20"/>
                <w:lang w:val="fr-FR" w:eastAsia="en-US"/>
              </w:rPr>
              <w:t>0%</w:t>
            </w:r>
            <w:r w:rsidRPr="00D80FC4">
              <w:rPr>
                <w:b/>
                <w:sz w:val="20"/>
                <w:szCs w:val="20"/>
                <w:lang w:val="fr-FR" w:eastAsia="en-US"/>
              </w:rPr>
              <w:fldChar w:fldCharType="end"/>
            </w:r>
          </w:p>
        </w:tc>
        <w:tc>
          <w:tcPr>
            <w:tcW w:w="2790" w:type="dxa"/>
            <w:shd w:val="clear" w:color="auto" w:fill="EEECE1"/>
          </w:tcPr>
          <w:p w14:paraId="4B1502BF" w14:textId="5775C556" w:rsidR="00870038" w:rsidRPr="00D80FC4" w:rsidRDefault="00870038" w:rsidP="00B451F6">
            <w:pPr>
              <w:rPr>
                <w:bCs/>
                <w:sz w:val="20"/>
                <w:szCs w:val="20"/>
                <w:lang w:val="fr-FR"/>
              </w:rPr>
            </w:pPr>
            <w:r w:rsidRPr="00D80FC4">
              <w:rPr>
                <w:bCs/>
                <w:sz w:val="20"/>
                <w:szCs w:val="20"/>
                <w:lang w:val="fr-FR" w:eastAsia="en-US"/>
              </w:rPr>
              <w:fldChar w:fldCharType="begin">
                <w:ffData>
                  <w:name w:val=""/>
                  <w:enabled/>
                  <w:calcOnExit w:val="0"/>
                  <w:textInput>
                    <w:default w:val="90 %, dont 35 % sont des organisations de femmes/projets menés par des partenaires qui mettent fortement l'accent sur l'égalité entre les hommes et les femmes."/>
                    <w:maxLength w:val="300"/>
                  </w:textInput>
                </w:ffData>
              </w:fldChar>
            </w:r>
            <w:r w:rsidRPr="00D80FC4">
              <w:rPr>
                <w:bCs/>
                <w:sz w:val="20"/>
                <w:szCs w:val="20"/>
                <w:lang w:val="fr-FR" w:eastAsia="en-US"/>
              </w:rPr>
              <w:instrText xml:space="preserve"> FORMTEXT </w:instrText>
            </w:r>
            <w:r w:rsidRPr="00D80FC4">
              <w:rPr>
                <w:bCs/>
                <w:sz w:val="20"/>
                <w:szCs w:val="20"/>
                <w:lang w:val="fr-FR" w:eastAsia="en-US"/>
              </w:rPr>
            </w:r>
            <w:r w:rsidRPr="00D80FC4">
              <w:rPr>
                <w:bCs/>
                <w:sz w:val="20"/>
                <w:szCs w:val="20"/>
                <w:lang w:val="fr-FR" w:eastAsia="en-US"/>
              </w:rPr>
              <w:fldChar w:fldCharType="separate"/>
            </w:r>
            <w:r w:rsidRPr="00D80FC4">
              <w:rPr>
                <w:bCs/>
                <w:noProof/>
                <w:sz w:val="20"/>
                <w:szCs w:val="20"/>
                <w:lang w:val="fr-FR" w:eastAsia="en-US"/>
              </w:rPr>
              <w:t>90 %, dont 35 % sont des organisations de femmes/projets menés par des partenaires qui mettent fortement l'accent sur l'égalité entre les hommes et les femmes.</w:t>
            </w:r>
            <w:r w:rsidRPr="00D80FC4">
              <w:rPr>
                <w:bCs/>
                <w:sz w:val="20"/>
                <w:szCs w:val="20"/>
                <w:lang w:val="fr-FR" w:eastAsia="en-US"/>
              </w:rPr>
              <w:fldChar w:fldCharType="end"/>
            </w:r>
          </w:p>
        </w:tc>
        <w:tc>
          <w:tcPr>
            <w:tcW w:w="1843" w:type="dxa"/>
          </w:tcPr>
          <w:p w14:paraId="00173FE5" w14:textId="77777777" w:rsidR="00870038" w:rsidRPr="00D80FC4" w:rsidRDefault="00870038" w:rsidP="00B451F6">
            <w:pPr>
              <w:rPr>
                <w:bCs/>
                <w:sz w:val="20"/>
                <w:szCs w:val="20"/>
                <w:lang w:val="fr-FR"/>
              </w:rPr>
            </w:pPr>
            <w:r w:rsidRPr="00D80FC4">
              <w:rPr>
                <w:bCs/>
                <w:sz w:val="20"/>
                <w:szCs w:val="20"/>
                <w:lang w:val="fr-FR" w:eastAsia="en-US"/>
              </w:rPr>
              <w:fldChar w:fldCharType="begin">
                <w:ffData>
                  <w:name w:val=""/>
                  <w:enabled/>
                  <w:calcOnExit w:val="0"/>
                  <w:textInput>
                    <w:default w:val="n/a"/>
                    <w:maxLength w:val="300"/>
                  </w:textInput>
                </w:ffData>
              </w:fldChar>
            </w:r>
            <w:r w:rsidRPr="00D80FC4">
              <w:rPr>
                <w:bCs/>
                <w:sz w:val="20"/>
                <w:szCs w:val="20"/>
                <w:lang w:val="fr-FR" w:eastAsia="en-US"/>
              </w:rPr>
              <w:instrText xml:space="preserve"> FORMTEXT </w:instrText>
            </w:r>
            <w:r w:rsidRPr="00D80FC4">
              <w:rPr>
                <w:bCs/>
                <w:sz w:val="20"/>
                <w:szCs w:val="20"/>
                <w:lang w:val="fr-FR" w:eastAsia="en-US"/>
              </w:rPr>
            </w:r>
            <w:r w:rsidRPr="00D80FC4">
              <w:rPr>
                <w:bCs/>
                <w:sz w:val="20"/>
                <w:szCs w:val="20"/>
                <w:lang w:val="fr-FR" w:eastAsia="en-US"/>
              </w:rPr>
              <w:fldChar w:fldCharType="separate"/>
            </w:r>
            <w:r w:rsidRPr="00D80FC4">
              <w:rPr>
                <w:bCs/>
                <w:noProof/>
                <w:sz w:val="20"/>
                <w:szCs w:val="20"/>
                <w:lang w:val="fr-FR" w:eastAsia="en-US"/>
              </w:rPr>
              <w:t>n/a</w:t>
            </w:r>
            <w:r w:rsidRPr="00D80FC4">
              <w:rPr>
                <w:bCs/>
                <w:sz w:val="20"/>
                <w:szCs w:val="20"/>
                <w:lang w:val="fr-FR" w:eastAsia="en-US"/>
              </w:rPr>
              <w:fldChar w:fldCharType="end"/>
            </w:r>
          </w:p>
        </w:tc>
        <w:tc>
          <w:tcPr>
            <w:tcW w:w="2268" w:type="dxa"/>
          </w:tcPr>
          <w:p w14:paraId="16FAD3E4" w14:textId="1B248146" w:rsidR="00870038" w:rsidRPr="00D80FC4" w:rsidRDefault="00400AE9" w:rsidP="00B451F6">
            <w:pPr>
              <w:rPr>
                <w:bCs/>
                <w:sz w:val="20"/>
                <w:szCs w:val="20"/>
                <w:lang w:val="fr-FR"/>
              </w:rPr>
            </w:pPr>
            <w:r>
              <w:rPr>
                <w:bCs/>
                <w:sz w:val="20"/>
                <w:szCs w:val="20"/>
                <w:lang w:val="fr-FR" w:eastAsia="en-US"/>
              </w:rPr>
              <w:fldChar w:fldCharType="begin">
                <w:ffData>
                  <w:name w:val=""/>
                  <w:enabled/>
                  <w:calcOnExit w:val="0"/>
                  <w:textInput>
                    <w:default w:val="L'enquete de perception est en cours de préparation. Les résultats informeront le rapport final"/>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L'enquete de perception est en cours de préparation. Les résultats informeront le rapport final</w:t>
            </w:r>
            <w:r>
              <w:rPr>
                <w:bCs/>
                <w:sz w:val="20"/>
                <w:szCs w:val="20"/>
                <w:lang w:val="fr-FR" w:eastAsia="en-US"/>
              </w:rPr>
              <w:fldChar w:fldCharType="end"/>
            </w:r>
          </w:p>
        </w:tc>
      </w:tr>
    </w:tbl>
    <w:p w14:paraId="14D58BA9" w14:textId="77777777" w:rsidR="00870038" w:rsidRDefault="00870038" w:rsidP="00870038">
      <w:pPr>
        <w:ind w:hanging="360"/>
        <w:rPr>
          <w:b/>
          <w:u w:val="single"/>
          <w:lang w:val="fr-FR"/>
        </w:rPr>
      </w:pPr>
    </w:p>
    <w:p w14:paraId="5F5B84D2" w14:textId="77777777" w:rsidR="00870038" w:rsidRPr="00CF6EA3" w:rsidRDefault="00870038" w:rsidP="00870038">
      <w:pPr>
        <w:ind w:left="-360"/>
        <w:rPr>
          <w:b/>
          <w:u w:val="single"/>
          <w:lang w:val="fr-FR"/>
        </w:rPr>
      </w:pPr>
      <w:r w:rsidRPr="00CF6EA3">
        <w:rPr>
          <w:b/>
          <w:u w:val="single"/>
          <w:lang w:val="fr-FR"/>
        </w:rPr>
        <w:t xml:space="preserve">Produit 1.1 : </w:t>
      </w:r>
      <w:r w:rsidRPr="003F0E54">
        <w:rPr>
          <w:b/>
          <w:u w:val="single"/>
          <w:lang w:val="fr-FR"/>
        </w:rPr>
        <w:t xml:space="preserve">Opérationnalisation de l’Unité de Soutien PBF pour fournir conseil technique et soutien contractuel aux organisations récipientes                                                                                                                  </w:t>
      </w:r>
    </w:p>
    <w:p w14:paraId="55034F7E" w14:textId="77777777" w:rsidR="00870038" w:rsidRPr="00CF6EA3" w:rsidRDefault="00870038" w:rsidP="00870038">
      <w:pPr>
        <w:ind w:left="-360"/>
        <w:rPr>
          <w:b/>
          <w:u w:val="single"/>
          <w:lang w:val="fr-FR"/>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1589"/>
        <w:gridCol w:w="1417"/>
        <w:gridCol w:w="1418"/>
        <w:gridCol w:w="1559"/>
        <w:gridCol w:w="2268"/>
      </w:tblGrid>
      <w:tr w:rsidR="00870038" w:rsidRPr="00D9372B" w14:paraId="6342523D" w14:textId="77777777" w:rsidTr="00B451F6">
        <w:trPr>
          <w:tblHeader/>
        </w:trPr>
        <w:tc>
          <w:tcPr>
            <w:tcW w:w="2381" w:type="dxa"/>
            <w:shd w:val="clear" w:color="auto" w:fill="EEECE1"/>
          </w:tcPr>
          <w:p w14:paraId="7B0D817E" w14:textId="77777777" w:rsidR="00870038" w:rsidRPr="00CF6EA3" w:rsidRDefault="00870038" w:rsidP="00B451F6">
            <w:pPr>
              <w:jc w:val="center"/>
              <w:rPr>
                <w:b/>
                <w:lang w:val="fr-FR" w:eastAsia="en-US"/>
              </w:rPr>
            </w:pPr>
            <w:r w:rsidRPr="00CF6EA3">
              <w:rPr>
                <w:b/>
                <w:lang w:val="fr-FR" w:eastAsia="en-US"/>
              </w:rPr>
              <w:t>Indicateurs de produit</w:t>
            </w:r>
          </w:p>
        </w:tc>
        <w:tc>
          <w:tcPr>
            <w:tcW w:w="1589" w:type="dxa"/>
            <w:shd w:val="clear" w:color="auto" w:fill="EEECE1"/>
          </w:tcPr>
          <w:p w14:paraId="502DAE1E"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417" w:type="dxa"/>
            <w:shd w:val="clear" w:color="auto" w:fill="EEECE1"/>
          </w:tcPr>
          <w:p w14:paraId="037D8BBF"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418" w:type="dxa"/>
          </w:tcPr>
          <w:p w14:paraId="0266BF82"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3ACD9CA4"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268" w:type="dxa"/>
          </w:tcPr>
          <w:p w14:paraId="7CFF252E"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CF6EA3" w14:paraId="66D6C07E" w14:textId="77777777" w:rsidTr="00B451F6">
        <w:trPr>
          <w:trHeight w:val="548"/>
        </w:trPr>
        <w:tc>
          <w:tcPr>
            <w:tcW w:w="2381" w:type="dxa"/>
            <w:shd w:val="clear" w:color="auto" w:fill="EEECE1"/>
          </w:tcPr>
          <w:p w14:paraId="0259EA2C" w14:textId="77777777" w:rsidR="00870038" w:rsidRPr="00CC5B62" w:rsidRDefault="00870038" w:rsidP="00B451F6">
            <w:pPr>
              <w:jc w:val="both"/>
              <w:rPr>
                <w:sz w:val="20"/>
                <w:szCs w:val="20"/>
                <w:lang w:val="fr-FR" w:eastAsia="en-US"/>
              </w:rPr>
            </w:pPr>
            <w:r w:rsidRPr="00CC5B62">
              <w:rPr>
                <w:b/>
                <w:sz w:val="20"/>
                <w:szCs w:val="20"/>
                <w:lang w:val="fr-FR" w:eastAsia="en-US"/>
              </w:rPr>
              <w:t>Indicateur</w:t>
            </w:r>
            <w:r w:rsidRPr="00CC5B62">
              <w:rPr>
                <w:sz w:val="20"/>
                <w:szCs w:val="20"/>
                <w:lang w:val="fr-FR" w:eastAsia="en-US"/>
              </w:rPr>
              <w:t xml:space="preserve"> </w:t>
            </w:r>
            <w:r w:rsidRPr="00645847">
              <w:rPr>
                <w:sz w:val="20"/>
                <w:szCs w:val="20"/>
                <w:lang w:val="fr-FR" w:eastAsia="en-US"/>
              </w:rPr>
              <w:t>1.1.1</w:t>
            </w:r>
          </w:p>
          <w:p w14:paraId="4E793EB3"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Les contrats de projets des organisations bénéficiaires du PBF sont supervisés par l’unité d’appui au PBF   "/>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Les contrats de projets des organisations bénéficiaires du PBF sont supervisés par l’unité d’appui au PBF   </w:t>
            </w:r>
            <w:r w:rsidRPr="00CF6EA3">
              <w:rPr>
                <w:bCs/>
                <w:sz w:val="20"/>
                <w:szCs w:val="20"/>
                <w:lang w:val="fr-FR" w:eastAsia="en-US"/>
              </w:rPr>
              <w:fldChar w:fldCharType="end"/>
            </w:r>
          </w:p>
        </w:tc>
        <w:tc>
          <w:tcPr>
            <w:tcW w:w="1589" w:type="dxa"/>
            <w:shd w:val="clear" w:color="auto" w:fill="EEECE1"/>
          </w:tcPr>
          <w:p w14:paraId="1C673305"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0%   "/>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0%   </w:t>
            </w:r>
            <w:r w:rsidRPr="00CF6EA3">
              <w:rPr>
                <w:bCs/>
                <w:sz w:val="20"/>
                <w:szCs w:val="20"/>
                <w:lang w:val="fr-FR" w:eastAsia="en-US"/>
              </w:rPr>
              <w:fldChar w:fldCharType="end"/>
            </w:r>
          </w:p>
        </w:tc>
        <w:tc>
          <w:tcPr>
            <w:tcW w:w="1417" w:type="dxa"/>
            <w:shd w:val="clear" w:color="auto" w:fill="EEECE1"/>
          </w:tcPr>
          <w:p w14:paraId="3E1D1711"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10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100%</w:t>
            </w:r>
            <w:r w:rsidRPr="00CF6EA3">
              <w:rPr>
                <w:bCs/>
                <w:sz w:val="20"/>
                <w:szCs w:val="20"/>
                <w:lang w:val="fr-FR" w:eastAsia="en-US"/>
              </w:rPr>
              <w:fldChar w:fldCharType="end"/>
            </w:r>
          </w:p>
        </w:tc>
        <w:tc>
          <w:tcPr>
            <w:tcW w:w="1418" w:type="dxa"/>
          </w:tcPr>
          <w:p w14:paraId="7D0AAF41"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10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100%</w:t>
            </w:r>
            <w:r w:rsidRPr="00CF6EA3">
              <w:rPr>
                <w:bCs/>
                <w:sz w:val="20"/>
                <w:szCs w:val="20"/>
                <w:lang w:val="fr-FR" w:eastAsia="en-US"/>
              </w:rPr>
              <w:fldChar w:fldCharType="end"/>
            </w:r>
          </w:p>
        </w:tc>
        <w:tc>
          <w:tcPr>
            <w:tcW w:w="1559" w:type="dxa"/>
          </w:tcPr>
          <w:p w14:paraId="1DF246C7"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10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100%</w:t>
            </w:r>
            <w:r w:rsidRPr="00CF6EA3">
              <w:rPr>
                <w:bCs/>
                <w:sz w:val="20"/>
                <w:szCs w:val="20"/>
                <w:lang w:val="fr-FR" w:eastAsia="en-US"/>
              </w:rPr>
              <w:fldChar w:fldCharType="end"/>
            </w:r>
          </w:p>
        </w:tc>
        <w:tc>
          <w:tcPr>
            <w:tcW w:w="2268" w:type="dxa"/>
          </w:tcPr>
          <w:p w14:paraId="72920500" w14:textId="77777777" w:rsidR="00870038" w:rsidRPr="00CF6EA3" w:rsidRDefault="00870038" w:rsidP="00B451F6">
            <w:pPr>
              <w:rPr>
                <w:sz w:val="20"/>
                <w:szCs w:val="20"/>
                <w:lang w:val="fr-FR"/>
              </w:rPr>
            </w:pPr>
            <w:r w:rsidRPr="00CF6EA3">
              <w:rPr>
                <w:b/>
                <w:sz w:val="20"/>
                <w:szCs w:val="20"/>
                <w:lang w:val="fr-FR" w:eastAsia="en-US"/>
              </w:rPr>
              <w:fldChar w:fldCharType="begin">
                <w:ffData>
                  <w:name w:val=""/>
                  <w:enabled/>
                  <w:calcOnExit w:val="0"/>
                  <w:textInput>
                    <w:maxLength w:val="300"/>
                  </w:textInput>
                </w:ffData>
              </w:fldChar>
            </w:r>
            <w:r w:rsidRPr="00CF6EA3">
              <w:rPr>
                <w:b/>
                <w:sz w:val="20"/>
                <w:szCs w:val="20"/>
                <w:lang w:val="fr-FR" w:eastAsia="en-US"/>
              </w:rPr>
              <w:instrText xml:space="preserve"> FORMTEXT </w:instrText>
            </w:r>
            <w:r w:rsidRPr="00CF6EA3">
              <w:rPr>
                <w:b/>
                <w:sz w:val="20"/>
                <w:szCs w:val="20"/>
                <w:lang w:val="fr-FR" w:eastAsia="en-US"/>
              </w:rPr>
            </w:r>
            <w:r w:rsidRPr="00CF6EA3">
              <w:rPr>
                <w:b/>
                <w:sz w:val="20"/>
                <w:szCs w:val="20"/>
                <w:lang w:val="fr-FR" w:eastAsia="en-US"/>
              </w:rPr>
              <w:fldChar w:fldCharType="separate"/>
            </w:r>
            <w:r w:rsidRPr="00CF6EA3">
              <w:rPr>
                <w:b/>
                <w:noProof/>
                <w:sz w:val="20"/>
                <w:szCs w:val="20"/>
                <w:lang w:val="fr-FR" w:eastAsia="en-US"/>
              </w:rPr>
              <w:t> </w:t>
            </w:r>
            <w:r w:rsidRPr="00CF6EA3">
              <w:rPr>
                <w:b/>
                <w:noProof/>
                <w:sz w:val="20"/>
                <w:szCs w:val="20"/>
                <w:lang w:val="fr-FR" w:eastAsia="en-US"/>
              </w:rPr>
              <w:t> </w:t>
            </w:r>
            <w:r w:rsidRPr="00CF6EA3">
              <w:rPr>
                <w:b/>
                <w:noProof/>
                <w:sz w:val="20"/>
                <w:szCs w:val="20"/>
                <w:lang w:val="fr-FR" w:eastAsia="en-US"/>
              </w:rPr>
              <w:t> </w:t>
            </w:r>
            <w:r w:rsidRPr="00CF6EA3">
              <w:rPr>
                <w:b/>
                <w:noProof/>
                <w:sz w:val="20"/>
                <w:szCs w:val="20"/>
                <w:lang w:val="fr-FR" w:eastAsia="en-US"/>
              </w:rPr>
              <w:t> </w:t>
            </w:r>
            <w:r w:rsidRPr="00CF6EA3">
              <w:rPr>
                <w:b/>
                <w:noProof/>
                <w:sz w:val="20"/>
                <w:szCs w:val="20"/>
                <w:lang w:val="fr-FR" w:eastAsia="en-US"/>
              </w:rPr>
              <w:t> </w:t>
            </w:r>
            <w:r w:rsidRPr="00CF6EA3">
              <w:rPr>
                <w:b/>
                <w:sz w:val="20"/>
                <w:szCs w:val="20"/>
                <w:lang w:val="fr-FR" w:eastAsia="en-US"/>
              </w:rPr>
              <w:fldChar w:fldCharType="end"/>
            </w:r>
          </w:p>
        </w:tc>
      </w:tr>
    </w:tbl>
    <w:p w14:paraId="57A38667" w14:textId="77777777" w:rsidR="00870038" w:rsidRPr="00CF6EA3" w:rsidRDefault="00870038" w:rsidP="00870038">
      <w:pPr>
        <w:rPr>
          <w:b/>
          <w:u w:val="single"/>
          <w:lang w:val="fr-FR"/>
        </w:rPr>
      </w:pPr>
    </w:p>
    <w:p w14:paraId="3767F516" w14:textId="518A6088" w:rsidR="00870038" w:rsidRPr="00CF6EA3" w:rsidRDefault="00870038" w:rsidP="00870038">
      <w:pPr>
        <w:ind w:left="-360"/>
        <w:rPr>
          <w:b/>
          <w:u w:val="single"/>
          <w:lang w:val="fr-CM"/>
        </w:rPr>
      </w:pPr>
      <w:r w:rsidRPr="00CF6EA3">
        <w:rPr>
          <w:b/>
          <w:u w:val="single"/>
          <w:lang w:val="fr-CM"/>
        </w:rPr>
        <w:t xml:space="preserve">Produit 1.2 : </w:t>
      </w:r>
      <w:r w:rsidRPr="00CF6EA3">
        <w:rPr>
          <w:b/>
          <w:u w:val="single"/>
          <w:lang w:val="fr-FR"/>
        </w:rPr>
        <w:t>Les partenaires de mise en œuvre développent une vision élargie pour délivrer des résultats stratégiques et accroitre les synergies</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1589"/>
        <w:gridCol w:w="1417"/>
        <w:gridCol w:w="1418"/>
        <w:gridCol w:w="1559"/>
        <w:gridCol w:w="2268"/>
      </w:tblGrid>
      <w:tr w:rsidR="00870038" w:rsidRPr="00D9372B" w14:paraId="2CFE3D0D" w14:textId="77777777" w:rsidTr="00B451F6">
        <w:trPr>
          <w:tblHeader/>
        </w:trPr>
        <w:tc>
          <w:tcPr>
            <w:tcW w:w="2381" w:type="dxa"/>
            <w:shd w:val="clear" w:color="auto" w:fill="EEECE1"/>
          </w:tcPr>
          <w:p w14:paraId="2A321467" w14:textId="77777777" w:rsidR="00870038" w:rsidRPr="00CF6EA3" w:rsidRDefault="00870038" w:rsidP="00B451F6">
            <w:pPr>
              <w:jc w:val="center"/>
              <w:rPr>
                <w:b/>
                <w:lang w:val="fr-FR" w:eastAsia="en-US"/>
              </w:rPr>
            </w:pPr>
            <w:r w:rsidRPr="00CF6EA3">
              <w:rPr>
                <w:b/>
                <w:lang w:val="fr-FR" w:eastAsia="en-US"/>
              </w:rPr>
              <w:lastRenderedPageBreak/>
              <w:t>Indicateurs de produit</w:t>
            </w:r>
          </w:p>
        </w:tc>
        <w:tc>
          <w:tcPr>
            <w:tcW w:w="1589" w:type="dxa"/>
            <w:shd w:val="clear" w:color="auto" w:fill="EEECE1"/>
          </w:tcPr>
          <w:p w14:paraId="5E456ADD"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417" w:type="dxa"/>
            <w:shd w:val="clear" w:color="auto" w:fill="EEECE1"/>
          </w:tcPr>
          <w:p w14:paraId="28218A03"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418" w:type="dxa"/>
          </w:tcPr>
          <w:p w14:paraId="29B853E2"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1F76C0D2"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268" w:type="dxa"/>
          </w:tcPr>
          <w:p w14:paraId="29D00937"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D9372B" w14:paraId="0E068E26" w14:textId="77777777" w:rsidTr="00B451F6">
        <w:trPr>
          <w:trHeight w:val="548"/>
        </w:trPr>
        <w:tc>
          <w:tcPr>
            <w:tcW w:w="2381" w:type="dxa"/>
            <w:shd w:val="clear" w:color="auto" w:fill="EEECE1"/>
          </w:tcPr>
          <w:p w14:paraId="3078ECCC"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1.2.1</w:t>
            </w:r>
          </w:p>
          <w:p w14:paraId="2A21161E" w14:textId="77777777" w:rsidR="00870038" w:rsidRPr="00CF6EA3" w:rsidRDefault="00870038" w:rsidP="00B451F6">
            <w:pPr>
              <w:jc w:val="both"/>
              <w:rPr>
                <w:bCs/>
                <w:sz w:val="20"/>
                <w:szCs w:val="20"/>
                <w:lang w:val="fr-FR" w:eastAsia="en-US"/>
              </w:rPr>
            </w:pPr>
            <w:r>
              <w:rPr>
                <w:bCs/>
                <w:sz w:val="20"/>
                <w:szCs w:val="20"/>
                <w:lang w:val="fr-FR" w:eastAsia="en-US"/>
              </w:rPr>
              <w:fldChar w:fldCharType="begin">
                <w:ffData>
                  <w:name w:val=""/>
                  <w:enabled/>
                  <w:calcOnExit w:val="0"/>
                  <w:textInput>
                    <w:default w:val="Les partenaires de mise en œuvre du PBF développent une vision plus large afin d'obtenir des résultats stratégiques et d'accroître les synergies entre les activités"/>
                    <w:maxLength w:val="25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Les partenaires de mise en œuvre du PBF développent une vision plus large afin d'obtenir des résultats stratégiques et d'accroître les synergies entre les activités</w:t>
            </w:r>
            <w:r>
              <w:rPr>
                <w:bCs/>
                <w:sz w:val="20"/>
                <w:szCs w:val="20"/>
                <w:lang w:val="fr-FR" w:eastAsia="en-US"/>
              </w:rPr>
              <w:fldChar w:fldCharType="end"/>
            </w:r>
          </w:p>
        </w:tc>
        <w:tc>
          <w:tcPr>
            <w:tcW w:w="1589" w:type="dxa"/>
            <w:shd w:val="clear" w:color="auto" w:fill="EEECE1"/>
          </w:tcPr>
          <w:p w14:paraId="525A45BA" w14:textId="77777777" w:rsidR="00870038" w:rsidRPr="00CF6EA3" w:rsidRDefault="00870038" w:rsidP="00B451F6">
            <w:pPr>
              <w:rPr>
                <w:sz w:val="20"/>
                <w:szCs w:val="20"/>
                <w:lang w:val="fr-FR" w:eastAsia="en-US"/>
              </w:rPr>
            </w:pPr>
            <w:r w:rsidRPr="00CF6EA3">
              <w:rPr>
                <w:b/>
                <w:sz w:val="20"/>
                <w:szCs w:val="20"/>
                <w:lang w:val="fr-FR" w:eastAsia="en-US"/>
              </w:rPr>
              <w:fldChar w:fldCharType="begin">
                <w:ffData>
                  <w:name w:val=""/>
                  <w:enabled/>
                  <w:calcOnExit w:val="0"/>
                  <w:textInput>
                    <w:default w:val="No"/>
                    <w:maxLength w:val="300"/>
                  </w:textInput>
                </w:ffData>
              </w:fldChar>
            </w:r>
            <w:r w:rsidRPr="00CF6EA3">
              <w:rPr>
                <w:b/>
                <w:sz w:val="20"/>
                <w:szCs w:val="20"/>
                <w:lang w:val="fr-FR" w:eastAsia="en-US"/>
              </w:rPr>
              <w:instrText xml:space="preserve"> FORMTEXT </w:instrText>
            </w:r>
            <w:r w:rsidRPr="00CF6EA3">
              <w:rPr>
                <w:b/>
                <w:sz w:val="20"/>
                <w:szCs w:val="20"/>
                <w:lang w:val="fr-FR" w:eastAsia="en-US"/>
              </w:rPr>
            </w:r>
            <w:r w:rsidRPr="00CF6EA3">
              <w:rPr>
                <w:b/>
                <w:sz w:val="20"/>
                <w:szCs w:val="20"/>
                <w:lang w:val="fr-FR" w:eastAsia="en-US"/>
              </w:rPr>
              <w:fldChar w:fldCharType="separate"/>
            </w:r>
            <w:r w:rsidRPr="00CF6EA3">
              <w:rPr>
                <w:b/>
                <w:noProof/>
                <w:sz w:val="20"/>
                <w:szCs w:val="20"/>
                <w:lang w:val="fr-FR" w:eastAsia="en-US"/>
              </w:rPr>
              <w:t>No</w:t>
            </w:r>
            <w:r w:rsidRPr="00CF6EA3">
              <w:rPr>
                <w:b/>
                <w:sz w:val="20"/>
                <w:szCs w:val="20"/>
                <w:lang w:val="fr-FR" w:eastAsia="en-US"/>
              </w:rPr>
              <w:fldChar w:fldCharType="end"/>
            </w:r>
          </w:p>
        </w:tc>
        <w:tc>
          <w:tcPr>
            <w:tcW w:w="1417" w:type="dxa"/>
            <w:shd w:val="clear" w:color="auto" w:fill="EEECE1"/>
          </w:tcPr>
          <w:p w14:paraId="6C31DFB0" w14:textId="77777777" w:rsidR="00870038" w:rsidRPr="007D3212" w:rsidRDefault="00870038" w:rsidP="00B451F6">
            <w:pPr>
              <w:rPr>
                <w:bCs/>
                <w:sz w:val="20"/>
                <w:szCs w:val="20"/>
                <w:lang w:val="fr-FR"/>
              </w:rPr>
            </w:pPr>
            <w:r w:rsidRPr="007D3212">
              <w:rPr>
                <w:bCs/>
                <w:sz w:val="20"/>
                <w:szCs w:val="20"/>
                <w:lang w:val="fr-FR" w:eastAsia="en-US"/>
              </w:rPr>
              <w:fldChar w:fldCharType="begin">
                <w:ffData>
                  <w:name w:val=""/>
                  <w:enabled/>
                  <w:calcOnExit w:val="0"/>
                  <w:textInput>
                    <w:default w:val="1 cadre de résultats pays"/>
                    <w:maxLength w:val="300"/>
                  </w:textInput>
                </w:ffData>
              </w:fldChar>
            </w:r>
            <w:r w:rsidRPr="007D3212">
              <w:rPr>
                <w:bCs/>
                <w:sz w:val="20"/>
                <w:szCs w:val="20"/>
                <w:lang w:val="fr-FR" w:eastAsia="en-US"/>
              </w:rPr>
              <w:instrText xml:space="preserve"> FORMTEXT </w:instrText>
            </w:r>
            <w:r w:rsidRPr="007D3212">
              <w:rPr>
                <w:bCs/>
                <w:sz w:val="20"/>
                <w:szCs w:val="20"/>
                <w:lang w:val="fr-FR" w:eastAsia="en-US"/>
              </w:rPr>
            </w:r>
            <w:r w:rsidRPr="007D3212">
              <w:rPr>
                <w:bCs/>
                <w:sz w:val="20"/>
                <w:szCs w:val="20"/>
                <w:lang w:val="fr-FR" w:eastAsia="en-US"/>
              </w:rPr>
              <w:fldChar w:fldCharType="separate"/>
            </w:r>
            <w:r w:rsidRPr="007D3212">
              <w:rPr>
                <w:bCs/>
                <w:noProof/>
                <w:sz w:val="20"/>
                <w:szCs w:val="20"/>
                <w:lang w:val="fr-FR" w:eastAsia="en-US"/>
              </w:rPr>
              <w:t>1 cadre de résultats pays</w:t>
            </w:r>
            <w:r w:rsidRPr="007D3212">
              <w:rPr>
                <w:bCs/>
                <w:sz w:val="20"/>
                <w:szCs w:val="20"/>
                <w:lang w:val="fr-FR" w:eastAsia="en-US"/>
              </w:rPr>
              <w:fldChar w:fldCharType="end"/>
            </w:r>
          </w:p>
        </w:tc>
        <w:tc>
          <w:tcPr>
            <w:tcW w:w="1418" w:type="dxa"/>
          </w:tcPr>
          <w:p w14:paraId="505F4B16" w14:textId="77777777" w:rsidR="00870038" w:rsidRPr="007D3212" w:rsidRDefault="00870038" w:rsidP="00B451F6">
            <w:pPr>
              <w:rPr>
                <w:bCs/>
                <w:sz w:val="22"/>
                <w:szCs w:val="22"/>
                <w:lang w:val="fr-FR" w:eastAsia="en-US"/>
              </w:rPr>
            </w:pPr>
            <w:r w:rsidRPr="007D3212">
              <w:rPr>
                <w:bCs/>
                <w:sz w:val="22"/>
                <w:szCs w:val="22"/>
                <w:lang w:val="fr-FR" w:eastAsia="en-US"/>
              </w:rPr>
              <w:fldChar w:fldCharType="begin">
                <w:ffData>
                  <w:name w:val=""/>
                  <w:enabled/>
                  <w:calcOnExit w:val="0"/>
                  <w:textInput>
                    <w:default w:val="No"/>
                    <w:maxLength w:val="300"/>
                  </w:textInput>
                </w:ffData>
              </w:fldChar>
            </w:r>
            <w:r w:rsidRPr="007D3212">
              <w:rPr>
                <w:bCs/>
                <w:sz w:val="22"/>
                <w:szCs w:val="22"/>
                <w:lang w:val="fr-FR" w:eastAsia="en-US"/>
              </w:rPr>
              <w:instrText xml:space="preserve"> FORMTEXT </w:instrText>
            </w:r>
            <w:r w:rsidRPr="007D3212">
              <w:rPr>
                <w:bCs/>
                <w:sz w:val="22"/>
                <w:szCs w:val="22"/>
                <w:lang w:val="fr-FR" w:eastAsia="en-US"/>
              </w:rPr>
            </w:r>
            <w:r w:rsidRPr="007D3212">
              <w:rPr>
                <w:bCs/>
                <w:sz w:val="22"/>
                <w:szCs w:val="22"/>
                <w:lang w:val="fr-FR" w:eastAsia="en-US"/>
              </w:rPr>
              <w:fldChar w:fldCharType="separate"/>
            </w:r>
            <w:r w:rsidRPr="007D3212">
              <w:rPr>
                <w:bCs/>
                <w:noProof/>
                <w:sz w:val="22"/>
                <w:szCs w:val="22"/>
                <w:lang w:val="fr-FR" w:eastAsia="en-US"/>
              </w:rPr>
              <w:t>No</w:t>
            </w:r>
            <w:r w:rsidRPr="007D3212">
              <w:rPr>
                <w:bCs/>
                <w:sz w:val="22"/>
                <w:szCs w:val="22"/>
                <w:lang w:val="fr-FR" w:eastAsia="en-US"/>
              </w:rPr>
              <w:fldChar w:fldCharType="end"/>
            </w:r>
          </w:p>
        </w:tc>
        <w:tc>
          <w:tcPr>
            <w:tcW w:w="1559" w:type="dxa"/>
          </w:tcPr>
          <w:p w14:paraId="72D07769" w14:textId="1F34D4E8" w:rsidR="00870038" w:rsidRPr="007D3212" w:rsidRDefault="00235C01" w:rsidP="00B451F6">
            <w:pPr>
              <w:rPr>
                <w:bCs/>
                <w:sz w:val="22"/>
                <w:szCs w:val="22"/>
                <w:lang w:val="fr-FR"/>
              </w:rPr>
            </w:pPr>
            <w:r w:rsidRPr="007D3212">
              <w:rPr>
                <w:bCs/>
                <w:sz w:val="22"/>
                <w:szCs w:val="22"/>
                <w:lang w:val="fr-FR" w:eastAsia="en-US"/>
              </w:rPr>
              <w:fldChar w:fldCharType="begin">
                <w:ffData>
                  <w:name w:val=""/>
                  <w:enabled/>
                  <w:calcOnExit w:val="0"/>
                  <w:textInput>
                    <w:default w:val="N/A"/>
                    <w:maxLength w:val="300"/>
                  </w:textInput>
                </w:ffData>
              </w:fldChar>
            </w:r>
            <w:r w:rsidRPr="007D3212">
              <w:rPr>
                <w:bCs/>
                <w:sz w:val="22"/>
                <w:szCs w:val="22"/>
                <w:lang w:val="fr-FR" w:eastAsia="en-US"/>
              </w:rPr>
              <w:instrText xml:space="preserve"> FORMTEXT </w:instrText>
            </w:r>
            <w:r w:rsidRPr="007D3212">
              <w:rPr>
                <w:bCs/>
                <w:sz w:val="22"/>
                <w:szCs w:val="22"/>
                <w:lang w:val="fr-FR" w:eastAsia="en-US"/>
              </w:rPr>
            </w:r>
            <w:r w:rsidRPr="007D3212">
              <w:rPr>
                <w:bCs/>
                <w:sz w:val="22"/>
                <w:szCs w:val="22"/>
                <w:lang w:val="fr-FR" w:eastAsia="en-US"/>
              </w:rPr>
              <w:fldChar w:fldCharType="separate"/>
            </w:r>
            <w:r w:rsidRPr="007D3212">
              <w:rPr>
                <w:bCs/>
                <w:noProof/>
                <w:sz w:val="22"/>
                <w:szCs w:val="22"/>
                <w:lang w:val="fr-FR" w:eastAsia="en-US"/>
              </w:rPr>
              <w:t>N/A</w:t>
            </w:r>
            <w:r w:rsidRPr="007D3212">
              <w:rPr>
                <w:bCs/>
                <w:sz w:val="22"/>
                <w:szCs w:val="22"/>
                <w:lang w:val="fr-FR" w:eastAsia="en-US"/>
              </w:rPr>
              <w:fldChar w:fldCharType="end"/>
            </w:r>
          </w:p>
        </w:tc>
        <w:tc>
          <w:tcPr>
            <w:tcW w:w="2268" w:type="dxa"/>
          </w:tcPr>
          <w:p w14:paraId="4281F0FA" w14:textId="233202CB" w:rsidR="00870038" w:rsidRPr="000B5F81" w:rsidRDefault="008211B1" w:rsidP="00B451F6">
            <w:pPr>
              <w:rPr>
                <w:bCs/>
                <w:sz w:val="20"/>
                <w:szCs w:val="20"/>
                <w:lang w:val="fr-FR"/>
              </w:rPr>
            </w:pPr>
            <w:r>
              <w:rPr>
                <w:bCs/>
                <w:sz w:val="20"/>
                <w:szCs w:val="20"/>
                <w:lang w:val="fr-FR" w:eastAsia="en-US"/>
              </w:rPr>
              <w:fldChar w:fldCharType="begin">
                <w:ffData>
                  <w:name w:val=""/>
                  <w:enabled/>
                  <w:calcOnExit w:val="0"/>
                  <w:textInput>
                    <w:default w:val="La mise en œuvre du cadre de résultats pays dépend d’un processus national plus large dans le cadre de la Stratégie Nationale de Capitalisation de la Paix en dehors du controle du projet"/>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La mise en œuvre du cadre de résultats pays dépend d’un processus national plus large dans le cadre de la Stratégie Nationale de Capitalisation de la Paix en dehors du controle du projet</w:t>
            </w:r>
            <w:r>
              <w:rPr>
                <w:bCs/>
                <w:sz w:val="20"/>
                <w:szCs w:val="20"/>
                <w:lang w:val="fr-FR" w:eastAsia="en-US"/>
              </w:rPr>
              <w:fldChar w:fldCharType="end"/>
            </w:r>
          </w:p>
        </w:tc>
      </w:tr>
      <w:tr w:rsidR="00870038" w:rsidRPr="009537C4" w14:paraId="130F2A86" w14:textId="77777777" w:rsidTr="00B451F6">
        <w:trPr>
          <w:trHeight w:val="548"/>
        </w:trPr>
        <w:tc>
          <w:tcPr>
            <w:tcW w:w="2381" w:type="dxa"/>
            <w:shd w:val="clear" w:color="auto" w:fill="EEECE1"/>
          </w:tcPr>
          <w:p w14:paraId="2C880DCA"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1.2.2</w:t>
            </w:r>
          </w:p>
          <w:p w14:paraId="7A85CAE2"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Mécanismes de coordination des partenaires établis et opérationnels"/>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Mécanismes de coordination des partenaires établis et opérationnels</w:t>
            </w:r>
            <w:r w:rsidRPr="00CF6EA3">
              <w:rPr>
                <w:bCs/>
                <w:sz w:val="20"/>
                <w:szCs w:val="20"/>
                <w:lang w:val="fr-FR" w:eastAsia="en-US"/>
              </w:rPr>
              <w:fldChar w:fldCharType="end"/>
            </w:r>
          </w:p>
        </w:tc>
        <w:tc>
          <w:tcPr>
            <w:tcW w:w="1589" w:type="dxa"/>
            <w:shd w:val="clear" w:color="auto" w:fill="EEECE1"/>
          </w:tcPr>
          <w:p w14:paraId="79C52B65" w14:textId="77777777" w:rsidR="00870038" w:rsidRPr="00CF6EA3" w:rsidRDefault="00870038" w:rsidP="00B451F6">
            <w:pPr>
              <w:rPr>
                <w:sz w:val="20"/>
                <w:szCs w:val="20"/>
                <w:lang w:val="fr-FR"/>
              </w:rPr>
            </w:pPr>
            <w:r w:rsidRPr="00CF6EA3">
              <w:rPr>
                <w:b/>
                <w:sz w:val="20"/>
                <w:szCs w:val="20"/>
                <w:lang w:val="fr-FR" w:eastAsia="en-US"/>
              </w:rPr>
              <w:fldChar w:fldCharType="begin">
                <w:ffData>
                  <w:name w:val=""/>
                  <w:enabled/>
                  <w:calcOnExit w:val="0"/>
                  <w:textInput>
                    <w:default w:val="0"/>
                    <w:maxLength w:val="300"/>
                  </w:textInput>
                </w:ffData>
              </w:fldChar>
            </w:r>
            <w:r w:rsidRPr="00CF6EA3">
              <w:rPr>
                <w:b/>
                <w:sz w:val="20"/>
                <w:szCs w:val="20"/>
                <w:lang w:val="fr-FR" w:eastAsia="en-US"/>
              </w:rPr>
              <w:instrText xml:space="preserve"> FORMTEXT </w:instrText>
            </w:r>
            <w:r w:rsidRPr="00CF6EA3">
              <w:rPr>
                <w:b/>
                <w:sz w:val="20"/>
                <w:szCs w:val="20"/>
                <w:lang w:val="fr-FR" w:eastAsia="en-US"/>
              </w:rPr>
            </w:r>
            <w:r w:rsidRPr="00CF6EA3">
              <w:rPr>
                <w:b/>
                <w:sz w:val="20"/>
                <w:szCs w:val="20"/>
                <w:lang w:val="fr-FR" w:eastAsia="en-US"/>
              </w:rPr>
              <w:fldChar w:fldCharType="separate"/>
            </w:r>
            <w:r w:rsidRPr="00CF6EA3">
              <w:rPr>
                <w:b/>
                <w:noProof/>
                <w:sz w:val="20"/>
                <w:szCs w:val="20"/>
                <w:lang w:val="fr-FR" w:eastAsia="en-US"/>
              </w:rPr>
              <w:t>0</w:t>
            </w:r>
            <w:r w:rsidRPr="00CF6EA3">
              <w:rPr>
                <w:b/>
                <w:sz w:val="20"/>
                <w:szCs w:val="20"/>
                <w:lang w:val="fr-FR" w:eastAsia="en-US"/>
              </w:rPr>
              <w:fldChar w:fldCharType="end"/>
            </w:r>
          </w:p>
        </w:tc>
        <w:tc>
          <w:tcPr>
            <w:tcW w:w="1417" w:type="dxa"/>
            <w:shd w:val="clear" w:color="auto" w:fill="EEECE1"/>
          </w:tcPr>
          <w:p w14:paraId="1C1EC618" w14:textId="71CB5CFB" w:rsidR="00870038" w:rsidRPr="00CF6EA3" w:rsidRDefault="00ED49A8" w:rsidP="00B451F6">
            <w:pPr>
              <w:rPr>
                <w:bCs/>
                <w:sz w:val="20"/>
                <w:szCs w:val="20"/>
                <w:lang w:val="fr-FR"/>
              </w:rPr>
            </w:pPr>
            <w:r>
              <w:rPr>
                <w:bCs/>
                <w:sz w:val="20"/>
                <w:szCs w:val="20"/>
                <w:lang w:val="fr-FR" w:eastAsia="en-US"/>
              </w:rPr>
              <w:fldChar w:fldCharType="begin">
                <w:ffData>
                  <w:name w:val=""/>
                  <w:enabled/>
                  <w:calcOnExit w:val="0"/>
                  <w:textInput>
                    <w:default w:val="3 (Unité de soutien PBF, Comité technique de suivi, Communauté de pratique PBF)"/>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3 (Unité de soutien PBF, Comité technique de suivi, Communauté de pratique PBF)</w:t>
            </w:r>
            <w:r>
              <w:rPr>
                <w:bCs/>
                <w:sz w:val="20"/>
                <w:szCs w:val="20"/>
                <w:lang w:val="fr-FR" w:eastAsia="en-US"/>
              </w:rPr>
              <w:fldChar w:fldCharType="end"/>
            </w:r>
          </w:p>
        </w:tc>
        <w:tc>
          <w:tcPr>
            <w:tcW w:w="1418" w:type="dxa"/>
          </w:tcPr>
          <w:p w14:paraId="63A238B2" w14:textId="46D2F14F" w:rsidR="00870038" w:rsidRPr="00CF6EA3" w:rsidRDefault="004B32B4" w:rsidP="00B451F6">
            <w:pPr>
              <w:rPr>
                <w:bCs/>
                <w:sz w:val="20"/>
                <w:szCs w:val="20"/>
                <w:lang w:val="fr-FR" w:eastAsia="en-US"/>
              </w:rPr>
            </w:pPr>
            <w:r>
              <w:rPr>
                <w:bCs/>
                <w:sz w:val="20"/>
                <w:szCs w:val="20"/>
                <w:lang w:val="fr-FR" w:eastAsia="en-US"/>
              </w:rPr>
              <w:fldChar w:fldCharType="begin">
                <w:ffData>
                  <w:name w:val=""/>
                  <w:enabled/>
                  <w:calcOnExit w:val="0"/>
                  <w:textInput>
                    <w:default w:val="2 mécanismes de coordination ont été mis en place à savoir le comité de pilotage conjoint, le comité technique de suivi "/>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 xml:space="preserve">2 mécanismes de coordination ont été mis en place à savoir le comité de pilotage conjoint, le comité technique de suivi </w:t>
            </w:r>
            <w:r>
              <w:rPr>
                <w:bCs/>
                <w:sz w:val="20"/>
                <w:szCs w:val="20"/>
                <w:lang w:val="fr-FR" w:eastAsia="en-US"/>
              </w:rPr>
              <w:fldChar w:fldCharType="end"/>
            </w:r>
          </w:p>
        </w:tc>
        <w:tc>
          <w:tcPr>
            <w:tcW w:w="1559" w:type="dxa"/>
          </w:tcPr>
          <w:p w14:paraId="6165E46C" w14:textId="65F5129B" w:rsidR="00870038" w:rsidRPr="00CF6EA3" w:rsidRDefault="00DE17E4" w:rsidP="00B451F6">
            <w:pPr>
              <w:rPr>
                <w:lang w:val="fr-FR"/>
              </w:rPr>
            </w:pPr>
            <w:r>
              <w:rPr>
                <w:bCs/>
                <w:sz w:val="20"/>
                <w:szCs w:val="20"/>
                <w:lang w:val="fr-FR" w:eastAsia="en-US"/>
              </w:rPr>
              <w:fldChar w:fldCharType="begin">
                <w:ffData>
                  <w:name w:val=""/>
                  <w:enabled/>
                  <w:calcOnExit w:val="0"/>
                  <w:textInput>
                    <w:default w:val="2"/>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2</w:t>
            </w:r>
            <w:r>
              <w:rPr>
                <w:bCs/>
                <w:sz w:val="20"/>
                <w:szCs w:val="20"/>
                <w:lang w:val="fr-FR" w:eastAsia="en-US"/>
              </w:rPr>
              <w:fldChar w:fldCharType="end"/>
            </w:r>
          </w:p>
        </w:tc>
        <w:tc>
          <w:tcPr>
            <w:tcW w:w="2268" w:type="dxa"/>
          </w:tcPr>
          <w:p w14:paraId="1CF8E252" w14:textId="2E33A1C9" w:rsidR="00870038" w:rsidRPr="00CF6EA3" w:rsidRDefault="00870038" w:rsidP="00B451F6">
            <w:pPr>
              <w:rPr>
                <w:bCs/>
                <w:sz w:val="20"/>
                <w:szCs w:val="20"/>
                <w:lang w:val="fr-FR"/>
              </w:rPr>
            </w:pPr>
          </w:p>
        </w:tc>
      </w:tr>
    </w:tbl>
    <w:p w14:paraId="47DF1C23" w14:textId="77777777" w:rsidR="00870038" w:rsidRDefault="00870038" w:rsidP="00870038">
      <w:pPr>
        <w:ind w:left="-720"/>
        <w:rPr>
          <w:b/>
          <w:u w:val="single"/>
          <w:lang w:val="fr-FR"/>
        </w:rPr>
      </w:pPr>
    </w:p>
    <w:p w14:paraId="5547532A" w14:textId="77777777" w:rsidR="00870038" w:rsidRPr="00CF6EA3" w:rsidRDefault="00870038" w:rsidP="0001424E">
      <w:pPr>
        <w:ind w:left="-284"/>
        <w:rPr>
          <w:b/>
          <w:u w:val="single"/>
          <w:lang w:val="fr-CM"/>
        </w:rPr>
      </w:pPr>
      <w:r w:rsidRPr="00CF6EA3">
        <w:rPr>
          <w:b/>
          <w:u w:val="single"/>
          <w:lang w:val="fr-CM"/>
        </w:rPr>
        <w:t xml:space="preserve">Produit 1.3: </w:t>
      </w:r>
      <w:r w:rsidRPr="00CF6EA3">
        <w:rPr>
          <w:b/>
          <w:u w:val="single"/>
          <w:lang w:val="fr-FR"/>
        </w:rPr>
        <w:t xml:space="preserve">Efficacité du Suivi Evaluation Redevabilité et Apprentissage du portefeuille PBF                                                                                                                                                                                                                                                                                                                                                                                     </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1447"/>
        <w:gridCol w:w="1559"/>
        <w:gridCol w:w="1701"/>
        <w:gridCol w:w="1276"/>
        <w:gridCol w:w="2268"/>
      </w:tblGrid>
      <w:tr w:rsidR="00870038" w:rsidRPr="00D9372B" w14:paraId="08E15710" w14:textId="77777777" w:rsidTr="00560B96">
        <w:trPr>
          <w:tblHeader/>
        </w:trPr>
        <w:tc>
          <w:tcPr>
            <w:tcW w:w="2381" w:type="dxa"/>
            <w:shd w:val="clear" w:color="auto" w:fill="EEECE1"/>
          </w:tcPr>
          <w:p w14:paraId="2C4E540A" w14:textId="77777777" w:rsidR="00870038" w:rsidRPr="00CF6EA3" w:rsidRDefault="00870038" w:rsidP="00B451F6">
            <w:pPr>
              <w:jc w:val="center"/>
              <w:rPr>
                <w:b/>
                <w:lang w:val="fr-FR" w:eastAsia="en-US"/>
              </w:rPr>
            </w:pPr>
            <w:r w:rsidRPr="00CF6EA3">
              <w:rPr>
                <w:b/>
                <w:lang w:val="fr-FR" w:eastAsia="en-US"/>
              </w:rPr>
              <w:t>Indicateurs de produit</w:t>
            </w:r>
          </w:p>
        </w:tc>
        <w:tc>
          <w:tcPr>
            <w:tcW w:w="1447" w:type="dxa"/>
            <w:shd w:val="clear" w:color="auto" w:fill="EEECE1"/>
          </w:tcPr>
          <w:p w14:paraId="53FADF0B"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559" w:type="dxa"/>
            <w:shd w:val="clear" w:color="auto" w:fill="EEECE1"/>
          </w:tcPr>
          <w:p w14:paraId="5A4B99E9"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701" w:type="dxa"/>
          </w:tcPr>
          <w:p w14:paraId="215C7595"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276" w:type="dxa"/>
          </w:tcPr>
          <w:p w14:paraId="7317AB38"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268" w:type="dxa"/>
          </w:tcPr>
          <w:p w14:paraId="6E10783B"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CF6EA3" w14:paraId="64A4E8BE" w14:textId="77777777" w:rsidTr="00560B96">
        <w:trPr>
          <w:trHeight w:val="548"/>
        </w:trPr>
        <w:tc>
          <w:tcPr>
            <w:tcW w:w="2381" w:type="dxa"/>
            <w:shd w:val="clear" w:color="auto" w:fill="EEECE1"/>
          </w:tcPr>
          <w:p w14:paraId="6DA8BE96" w14:textId="47546C54" w:rsidR="00870038" w:rsidRPr="00CF6EA3" w:rsidRDefault="00870038" w:rsidP="00D5774C">
            <w:pPr>
              <w:jc w:val="both"/>
              <w:rPr>
                <w:bCs/>
                <w:sz w:val="20"/>
                <w:szCs w:val="20"/>
                <w:lang w:val="fr-FR" w:eastAsia="en-US"/>
              </w:rPr>
            </w:pPr>
            <w:r w:rsidRPr="00D5774C">
              <w:rPr>
                <w:b/>
                <w:sz w:val="20"/>
                <w:szCs w:val="20"/>
                <w:lang w:val="fr-FR" w:eastAsia="en-US"/>
              </w:rPr>
              <w:t>Indicateur</w:t>
            </w:r>
            <w:r w:rsidRPr="00D5774C">
              <w:rPr>
                <w:sz w:val="20"/>
                <w:szCs w:val="20"/>
                <w:lang w:val="fr-FR" w:eastAsia="en-US"/>
              </w:rPr>
              <w:t xml:space="preserve"> </w:t>
            </w:r>
            <w:r w:rsidRPr="00D5774C">
              <w:rPr>
                <w:b/>
                <w:bCs/>
                <w:sz w:val="20"/>
                <w:szCs w:val="20"/>
                <w:lang w:val="fr-FR" w:eastAsia="en-US"/>
              </w:rPr>
              <w:t>1.3.1</w:t>
            </w:r>
            <w:r w:rsidR="00D5774C">
              <w:rPr>
                <w:b/>
                <w:bCs/>
                <w:sz w:val="20"/>
                <w:szCs w:val="20"/>
                <w:lang w:val="fr-FR" w:eastAsia="en-US"/>
              </w:rPr>
              <w:t xml:space="preserve"> </w:t>
            </w:r>
            <w:r w:rsidRPr="00CF6EA3">
              <w:rPr>
                <w:bCs/>
                <w:sz w:val="20"/>
                <w:szCs w:val="20"/>
                <w:lang w:val="fr-FR" w:eastAsia="en-US"/>
              </w:rPr>
              <w:fldChar w:fldCharType="begin">
                <w:ffData>
                  <w:name w:val=""/>
                  <w:enabled/>
                  <w:calcOnExit w:val="0"/>
                  <w:textInput>
                    <w:default w:val="Nombre de missions de suivi sur le terrain effectuées"/>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Nombre de missions de suivi sur le terrain effectuées</w:t>
            </w:r>
            <w:r w:rsidRPr="00CF6EA3">
              <w:rPr>
                <w:bCs/>
                <w:sz w:val="20"/>
                <w:szCs w:val="20"/>
                <w:lang w:val="fr-FR" w:eastAsia="en-US"/>
              </w:rPr>
              <w:fldChar w:fldCharType="end"/>
            </w:r>
          </w:p>
        </w:tc>
        <w:tc>
          <w:tcPr>
            <w:tcW w:w="1447" w:type="dxa"/>
            <w:shd w:val="clear" w:color="auto" w:fill="EEECE1"/>
          </w:tcPr>
          <w:p w14:paraId="7DA4692A"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2 missions par an"/>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2 missions par an</w:t>
            </w:r>
            <w:r w:rsidRPr="00CF6EA3">
              <w:rPr>
                <w:bCs/>
                <w:sz w:val="20"/>
                <w:szCs w:val="20"/>
                <w:lang w:val="fr-FR" w:eastAsia="en-US"/>
              </w:rPr>
              <w:fldChar w:fldCharType="end"/>
            </w:r>
          </w:p>
        </w:tc>
        <w:tc>
          <w:tcPr>
            <w:tcW w:w="1559" w:type="dxa"/>
            <w:shd w:val="clear" w:color="auto" w:fill="EEECE1"/>
          </w:tcPr>
          <w:p w14:paraId="27636705"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4 missions par an"/>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4 missions par an</w:t>
            </w:r>
            <w:r w:rsidRPr="00CF6EA3">
              <w:rPr>
                <w:bCs/>
                <w:sz w:val="20"/>
                <w:szCs w:val="20"/>
                <w:lang w:val="fr-FR" w:eastAsia="en-US"/>
              </w:rPr>
              <w:fldChar w:fldCharType="end"/>
            </w:r>
          </w:p>
        </w:tc>
        <w:tc>
          <w:tcPr>
            <w:tcW w:w="1701" w:type="dxa"/>
          </w:tcPr>
          <w:p w14:paraId="2B7400E9" w14:textId="526F05F9" w:rsidR="00870038" w:rsidRPr="00CF6EA3" w:rsidRDefault="006720DE" w:rsidP="00B451F6">
            <w:pPr>
              <w:rPr>
                <w:bCs/>
                <w:sz w:val="22"/>
                <w:szCs w:val="22"/>
                <w:lang w:val="fr-FR" w:eastAsia="en-US"/>
              </w:rPr>
            </w:pPr>
            <w:r>
              <w:rPr>
                <w:bCs/>
                <w:sz w:val="22"/>
                <w:szCs w:val="22"/>
                <w:lang w:val="fr-FR" w:eastAsia="en-US"/>
              </w:rPr>
              <w:t>2</w:t>
            </w:r>
          </w:p>
        </w:tc>
        <w:tc>
          <w:tcPr>
            <w:tcW w:w="1276" w:type="dxa"/>
          </w:tcPr>
          <w:p w14:paraId="1C53B92C" w14:textId="5BBF4961" w:rsidR="00870038" w:rsidRPr="00CF6EA3" w:rsidRDefault="006720DE" w:rsidP="00B451F6">
            <w:pPr>
              <w:rPr>
                <w:bCs/>
                <w:sz w:val="22"/>
                <w:szCs w:val="22"/>
                <w:lang w:val="fr-FR"/>
              </w:rPr>
            </w:pPr>
            <w:r>
              <w:rPr>
                <w:bCs/>
                <w:sz w:val="22"/>
                <w:szCs w:val="22"/>
                <w:lang w:val="fr-FR" w:eastAsia="en-US"/>
              </w:rPr>
              <w:t>6</w:t>
            </w:r>
          </w:p>
        </w:tc>
        <w:tc>
          <w:tcPr>
            <w:tcW w:w="2268" w:type="dxa"/>
          </w:tcPr>
          <w:p w14:paraId="52F38E3F"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w:t>
            </w:r>
            <w:r w:rsidRPr="00CF6EA3">
              <w:rPr>
                <w:bCs/>
                <w:noProof/>
                <w:sz w:val="20"/>
                <w:szCs w:val="20"/>
                <w:lang w:val="fr-FR" w:eastAsia="en-US"/>
              </w:rPr>
              <w:t> </w:t>
            </w:r>
            <w:r w:rsidRPr="00CF6EA3">
              <w:rPr>
                <w:bCs/>
                <w:noProof/>
                <w:sz w:val="20"/>
                <w:szCs w:val="20"/>
                <w:lang w:val="fr-FR" w:eastAsia="en-US"/>
              </w:rPr>
              <w:t> </w:t>
            </w:r>
            <w:r w:rsidRPr="00CF6EA3">
              <w:rPr>
                <w:bCs/>
                <w:noProof/>
                <w:sz w:val="20"/>
                <w:szCs w:val="20"/>
                <w:lang w:val="fr-FR" w:eastAsia="en-US"/>
              </w:rPr>
              <w:t> </w:t>
            </w:r>
            <w:r w:rsidRPr="00CF6EA3">
              <w:rPr>
                <w:bCs/>
                <w:noProof/>
                <w:sz w:val="20"/>
                <w:szCs w:val="20"/>
                <w:lang w:val="fr-FR" w:eastAsia="en-US"/>
              </w:rPr>
              <w:t> </w:t>
            </w:r>
            <w:r w:rsidRPr="00CF6EA3">
              <w:rPr>
                <w:bCs/>
                <w:sz w:val="20"/>
                <w:szCs w:val="20"/>
                <w:lang w:val="fr-FR" w:eastAsia="en-US"/>
              </w:rPr>
              <w:fldChar w:fldCharType="end"/>
            </w:r>
          </w:p>
        </w:tc>
      </w:tr>
      <w:tr w:rsidR="00870038" w:rsidRPr="00D9372B" w14:paraId="36C43D57" w14:textId="77777777" w:rsidTr="00560B96">
        <w:trPr>
          <w:trHeight w:val="548"/>
        </w:trPr>
        <w:tc>
          <w:tcPr>
            <w:tcW w:w="2381" w:type="dxa"/>
            <w:shd w:val="clear" w:color="auto" w:fill="EEECE1"/>
          </w:tcPr>
          <w:p w14:paraId="79669336" w14:textId="4E9EA953" w:rsidR="00870038" w:rsidRPr="00CF6EA3" w:rsidRDefault="00870038" w:rsidP="00D5774C">
            <w:pPr>
              <w:jc w:val="both"/>
              <w:rPr>
                <w:bCs/>
                <w:sz w:val="20"/>
                <w:szCs w:val="20"/>
                <w:lang w:val="fr-FR" w:eastAsia="en-US"/>
              </w:rPr>
            </w:pPr>
            <w:r w:rsidRPr="00D5774C">
              <w:rPr>
                <w:b/>
                <w:sz w:val="20"/>
                <w:szCs w:val="20"/>
                <w:lang w:val="fr-FR" w:eastAsia="en-US"/>
              </w:rPr>
              <w:t>Indicateur 1.3.2</w:t>
            </w:r>
            <w:r w:rsidR="00D5774C">
              <w:rPr>
                <w:b/>
                <w:sz w:val="20"/>
                <w:szCs w:val="20"/>
                <w:lang w:val="fr-FR" w:eastAsia="en-US"/>
              </w:rPr>
              <w:t xml:space="preserve"> </w:t>
            </w:r>
            <w:r w:rsidRPr="00CF6EA3">
              <w:rPr>
                <w:bCs/>
                <w:sz w:val="20"/>
                <w:szCs w:val="20"/>
                <w:lang w:val="fr-FR" w:eastAsia="en-US"/>
              </w:rPr>
              <w:fldChar w:fldCharType="begin">
                <w:ffData>
                  <w:name w:val=""/>
                  <w:enabled/>
                  <w:calcOnExit w:val="0"/>
                  <w:textInput>
                    <w:default w:val="Étude de base sur les perceptions locales en matière de consolidation de la paix achevée au 1er semestre 2024"/>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Étude de base sur les perceptions locales en matière de consolidation de la paix achevée au 1er semestre 2024</w:t>
            </w:r>
            <w:r w:rsidRPr="00CF6EA3">
              <w:rPr>
                <w:bCs/>
                <w:sz w:val="20"/>
                <w:szCs w:val="20"/>
                <w:lang w:val="fr-FR" w:eastAsia="en-US"/>
              </w:rPr>
              <w:fldChar w:fldCharType="end"/>
            </w:r>
          </w:p>
        </w:tc>
        <w:tc>
          <w:tcPr>
            <w:tcW w:w="1447" w:type="dxa"/>
            <w:shd w:val="clear" w:color="auto" w:fill="EEECE1"/>
          </w:tcPr>
          <w:p w14:paraId="6F2A74ED"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559" w:type="dxa"/>
            <w:shd w:val="clear" w:color="auto" w:fill="EEECE1"/>
          </w:tcPr>
          <w:p w14:paraId="4AD4A11B" w14:textId="77777777" w:rsidR="00870038" w:rsidRPr="00CF6EA3" w:rsidRDefault="00870038" w:rsidP="00B451F6">
            <w:pPr>
              <w:rPr>
                <w:bCs/>
                <w:sz w:val="20"/>
                <w:szCs w:val="20"/>
                <w:lang w:val="fr-FR"/>
              </w:rPr>
            </w:pPr>
            <w:r>
              <w:rPr>
                <w:bCs/>
                <w:sz w:val="20"/>
                <w:szCs w:val="20"/>
                <w:lang w:val="fr-FR" w:eastAsia="en-US"/>
              </w:rPr>
              <w:fldChar w:fldCharType="begin">
                <w:ffData>
                  <w:name w:val=""/>
                  <w:enabled/>
                  <w:calcOnExit w:val="0"/>
                  <w:textInput>
                    <w:default w:val="Une étude de perception locale sur la Consolidation de la paix"/>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Une étude de perception locale sur la Consolidation de la paix</w:t>
            </w:r>
            <w:r>
              <w:rPr>
                <w:bCs/>
                <w:sz w:val="20"/>
                <w:szCs w:val="20"/>
                <w:lang w:val="fr-FR" w:eastAsia="en-US"/>
              </w:rPr>
              <w:fldChar w:fldCharType="end"/>
            </w:r>
          </w:p>
        </w:tc>
        <w:tc>
          <w:tcPr>
            <w:tcW w:w="1701" w:type="dxa"/>
          </w:tcPr>
          <w:p w14:paraId="5A357022" w14:textId="77777777" w:rsidR="00870038" w:rsidRPr="00CF6EA3" w:rsidRDefault="00870038" w:rsidP="00B451F6">
            <w:pPr>
              <w:rPr>
                <w:b/>
                <w:sz w:val="22"/>
                <w:szCs w:val="22"/>
                <w:lang w:val="fr-FR" w:eastAsia="en-US"/>
              </w:rPr>
            </w:pPr>
            <w:r w:rsidRPr="00CF6EA3">
              <w:rPr>
                <w:b/>
                <w:sz w:val="22"/>
                <w:szCs w:val="22"/>
                <w:lang w:val="fr-FR" w:eastAsia="en-US"/>
              </w:rPr>
              <w:fldChar w:fldCharType="begin">
                <w:ffData>
                  <w:name w:val=""/>
                  <w:enabled/>
                  <w:calcOnExit w:val="0"/>
                  <w:textInput>
                    <w:default w:val="0"/>
                    <w:maxLength w:val="300"/>
                  </w:textInput>
                </w:ffData>
              </w:fldChar>
            </w:r>
            <w:r w:rsidRPr="00CF6EA3">
              <w:rPr>
                <w:b/>
                <w:sz w:val="22"/>
                <w:szCs w:val="22"/>
                <w:lang w:val="fr-FR" w:eastAsia="en-US"/>
              </w:rPr>
              <w:instrText xml:space="preserve"> FORMTEXT </w:instrText>
            </w:r>
            <w:r w:rsidRPr="00CF6EA3">
              <w:rPr>
                <w:b/>
                <w:sz w:val="22"/>
                <w:szCs w:val="22"/>
                <w:lang w:val="fr-FR" w:eastAsia="en-US"/>
              </w:rPr>
            </w:r>
            <w:r w:rsidRPr="00CF6EA3">
              <w:rPr>
                <w:b/>
                <w:sz w:val="22"/>
                <w:szCs w:val="22"/>
                <w:lang w:val="fr-FR" w:eastAsia="en-US"/>
              </w:rPr>
              <w:fldChar w:fldCharType="separate"/>
            </w:r>
            <w:r w:rsidRPr="00CF6EA3">
              <w:rPr>
                <w:b/>
                <w:noProof/>
                <w:sz w:val="22"/>
                <w:szCs w:val="22"/>
                <w:lang w:val="fr-FR" w:eastAsia="en-US"/>
              </w:rPr>
              <w:t>0</w:t>
            </w:r>
            <w:r w:rsidRPr="00CF6EA3">
              <w:rPr>
                <w:b/>
                <w:sz w:val="22"/>
                <w:szCs w:val="22"/>
                <w:lang w:val="fr-FR" w:eastAsia="en-US"/>
              </w:rPr>
              <w:fldChar w:fldCharType="end"/>
            </w:r>
          </w:p>
        </w:tc>
        <w:tc>
          <w:tcPr>
            <w:tcW w:w="1276" w:type="dxa"/>
          </w:tcPr>
          <w:p w14:paraId="4F1BB4B3" w14:textId="43D57E2A" w:rsidR="00870038" w:rsidRPr="00CF6EA3" w:rsidRDefault="004C027C" w:rsidP="00B451F6">
            <w:pPr>
              <w:rPr>
                <w:sz w:val="22"/>
                <w:szCs w:val="22"/>
                <w:lang w:val="fr-FR"/>
              </w:rPr>
            </w:pPr>
            <w:r>
              <w:rPr>
                <w:b/>
                <w:sz w:val="22"/>
                <w:szCs w:val="22"/>
                <w:lang w:val="fr-FR" w:eastAsia="en-US"/>
              </w:rPr>
              <w:fldChar w:fldCharType="begin">
                <w:ffData>
                  <w:name w:val=""/>
                  <w:enabled/>
                  <w:calcOnExit w:val="0"/>
                  <w:textInput>
                    <w:default w:val="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N/A</w:t>
            </w:r>
            <w:r>
              <w:rPr>
                <w:b/>
                <w:sz w:val="22"/>
                <w:szCs w:val="22"/>
                <w:lang w:val="fr-FR" w:eastAsia="en-US"/>
              </w:rPr>
              <w:fldChar w:fldCharType="end"/>
            </w:r>
          </w:p>
        </w:tc>
        <w:tc>
          <w:tcPr>
            <w:tcW w:w="2268" w:type="dxa"/>
          </w:tcPr>
          <w:p w14:paraId="74F00387" w14:textId="1D5B89E3" w:rsidR="00870038" w:rsidRPr="00CF6EA3" w:rsidRDefault="004C7D0C" w:rsidP="00B451F6">
            <w:pPr>
              <w:rPr>
                <w:bCs/>
                <w:sz w:val="20"/>
                <w:szCs w:val="20"/>
                <w:lang w:val="fr-FR"/>
              </w:rPr>
            </w:pPr>
            <w:r>
              <w:rPr>
                <w:bCs/>
                <w:sz w:val="20"/>
                <w:szCs w:val="20"/>
                <w:lang w:val="fr-FR" w:eastAsia="en-US"/>
              </w:rPr>
              <w:fldChar w:fldCharType="begin">
                <w:ffData>
                  <w:name w:val=""/>
                  <w:enabled/>
                  <w:calcOnExit w:val="0"/>
                  <w:textInput>
                    <w:default w:val="La planification des actions du portefeuille s'alignent aux résultats des consultations avec les partenaires nationaux (Gouvernement, ONGs et OSC nationaux), les ONGI et Agences du SNU sur les priorités d'investissement du PBF en 2025"/>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La planification des actions du portefeuille s'alignent aux résultats des consultations avec les partenaires nationaux (Gouvernement, ONGs et OSC nationaux), les ONGI et Agences du SNU sur les priorités d'investissement du PBF en 2025</w:t>
            </w:r>
            <w:r>
              <w:rPr>
                <w:bCs/>
                <w:sz w:val="20"/>
                <w:szCs w:val="20"/>
                <w:lang w:val="fr-FR" w:eastAsia="en-US"/>
              </w:rPr>
              <w:fldChar w:fldCharType="end"/>
            </w:r>
          </w:p>
        </w:tc>
      </w:tr>
      <w:tr w:rsidR="00870038" w:rsidRPr="00D9372B" w14:paraId="30903474" w14:textId="77777777" w:rsidTr="00560B96">
        <w:trPr>
          <w:trHeight w:val="548"/>
        </w:trPr>
        <w:tc>
          <w:tcPr>
            <w:tcW w:w="2381" w:type="dxa"/>
            <w:shd w:val="clear" w:color="auto" w:fill="EEECE1"/>
          </w:tcPr>
          <w:p w14:paraId="217210A5" w14:textId="77777777" w:rsidR="00870038" w:rsidRPr="00D5774C" w:rsidRDefault="00870038" w:rsidP="00B451F6">
            <w:pPr>
              <w:jc w:val="both"/>
              <w:rPr>
                <w:b/>
                <w:sz w:val="20"/>
                <w:szCs w:val="20"/>
                <w:lang w:val="fr-FR" w:eastAsia="en-US"/>
              </w:rPr>
            </w:pPr>
            <w:r w:rsidRPr="00D5774C">
              <w:rPr>
                <w:b/>
                <w:sz w:val="20"/>
                <w:szCs w:val="20"/>
                <w:lang w:val="fr-FR" w:eastAsia="en-US"/>
              </w:rPr>
              <w:t>Indicateur 1.3.3</w:t>
            </w:r>
          </w:p>
          <w:p w14:paraId="2FF53BD8"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Nombre de systèmes de S&amp;E des partenaires de mise en œuvre du PBF améliorés"/>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Nombre de systèmes de S&amp;E des partenaires de mise en œuvre du PBF améliorés</w:t>
            </w:r>
            <w:r w:rsidRPr="00CF6EA3">
              <w:rPr>
                <w:bCs/>
                <w:sz w:val="20"/>
                <w:szCs w:val="20"/>
                <w:lang w:val="fr-FR" w:eastAsia="en-US"/>
              </w:rPr>
              <w:fldChar w:fldCharType="end"/>
            </w:r>
          </w:p>
        </w:tc>
        <w:tc>
          <w:tcPr>
            <w:tcW w:w="1447" w:type="dxa"/>
            <w:shd w:val="clear" w:color="auto" w:fill="EEECE1"/>
          </w:tcPr>
          <w:p w14:paraId="6E05A642"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559" w:type="dxa"/>
            <w:shd w:val="clear" w:color="auto" w:fill="EEECE1"/>
          </w:tcPr>
          <w:p w14:paraId="69C8152E" w14:textId="05BE2CD3" w:rsidR="00870038" w:rsidRPr="00CF6EA3" w:rsidRDefault="002362F5" w:rsidP="00B451F6">
            <w:pPr>
              <w:rPr>
                <w:bCs/>
                <w:sz w:val="20"/>
                <w:szCs w:val="20"/>
                <w:lang w:val="fr-FR"/>
              </w:rPr>
            </w:pPr>
            <w:r>
              <w:rPr>
                <w:bCs/>
                <w:sz w:val="20"/>
                <w:szCs w:val="20"/>
                <w:lang w:val="fr-FR" w:eastAsia="en-US"/>
              </w:rPr>
              <w:fldChar w:fldCharType="begin">
                <w:ffData>
                  <w:name w:val=""/>
                  <w:enabled/>
                  <w:calcOnExit w:val="0"/>
                  <w:textInput>
                    <w:default w:val="3 systèmes mise en place (cartographie, etude des perceptions et un guide d'analyse sensible au genre"/>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3 systèmes mise en place (cartographie, etude des perceptions et un guide d'analyse sensible au genre</w:t>
            </w:r>
            <w:r>
              <w:rPr>
                <w:bCs/>
                <w:sz w:val="20"/>
                <w:szCs w:val="20"/>
                <w:lang w:val="fr-FR" w:eastAsia="en-US"/>
              </w:rPr>
              <w:fldChar w:fldCharType="end"/>
            </w:r>
          </w:p>
        </w:tc>
        <w:tc>
          <w:tcPr>
            <w:tcW w:w="1701" w:type="dxa"/>
          </w:tcPr>
          <w:p w14:paraId="3BE1726F" w14:textId="77777777" w:rsidR="00870038" w:rsidRPr="00CF6EA3" w:rsidRDefault="00870038" w:rsidP="00B451F6">
            <w:pPr>
              <w:rPr>
                <w:b/>
                <w:sz w:val="22"/>
                <w:szCs w:val="22"/>
                <w:lang w:val="fr-FR" w:eastAsia="en-US"/>
              </w:rPr>
            </w:pPr>
            <w:r w:rsidRPr="00CF6EA3">
              <w:rPr>
                <w:b/>
                <w:sz w:val="22"/>
                <w:szCs w:val="22"/>
                <w:lang w:val="fr-FR" w:eastAsia="en-US"/>
              </w:rPr>
              <w:fldChar w:fldCharType="begin">
                <w:ffData>
                  <w:name w:val=""/>
                  <w:enabled/>
                  <w:calcOnExit w:val="0"/>
                  <w:textInput>
                    <w:default w:val="0"/>
                    <w:maxLength w:val="300"/>
                  </w:textInput>
                </w:ffData>
              </w:fldChar>
            </w:r>
            <w:r w:rsidRPr="00CF6EA3">
              <w:rPr>
                <w:b/>
                <w:sz w:val="22"/>
                <w:szCs w:val="22"/>
                <w:lang w:val="fr-FR" w:eastAsia="en-US"/>
              </w:rPr>
              <w:instrText xml:space="preserve"> FORMTEXT </w:instrText>
            </w:r>
            <w:r w:rsidRPr="00CF6EA3">
              <w:rPr>
                <w:b/>
                <w:sz w:val="22"/>
                <w:szCs w:val="22"/>
                <w:lang w:val="fr-FR" w:eastAsia="en-US"/>
              </w:rPr>
            </w:r>
            <w:r w:rsidRPr="00CF6EA3">
              <w:rPr>
                <w:b/>
                <w:sz w:val="22"/>
                <w:szCs w:val="22"/>
                <w:lang w:val="fr-FR" w:eastAsia="en-US"/>
              </w:rPr>
              <w:fldChar w:fldCharType="separate"/>
            </w:r>
            <w:r w:rsidRPr="00CF6EA3">
              <w:rPr>
                <w:b/>
                <w:noProof/>
                <w:sz w:val="22"/>
                <w:szCs w:val="22"/>
                <w:lang w:val="fr-FR" w:eastAsia="en-US"/>
              </w:rPr>
              <w:t>0</w:t>
            </w:r>
            <w:r w:rsidRPr="00CF6EA3">
              <w:rPr>
                <w:b/>
                <w:sz w:val="22"/>
                <w:szCs w:val="22"/>
                <w:lang w:val="fr-FR" w:eastAsia="en-US"/>
              </w:rPr>
              <w:fldChar w:fldCharType="end"/>
            </w:r>
          </w:p>
        </w:tc>
        <w:tc>
          <w:tcPr>
            <w:tcW w:w="1276" w:type="dxa"/>
          </w:tcPr>
          <w:p w14:paraId="52EFD54E" w14:textId="6577385C" w:rsidR="00870038" w:rsidRPr="00CF6EA3" w:rsidRDefault="0073325D" w:rsidP="00B451F6">
            <w:pPr>
              <w:rPr>
                <w:sz w:val="22"/>
                <w:szCs w:val="22"/>
                <w:lang w:val="fr-FR"/>
              </w:rPr>
            </w:pPr>
            <w:r>
              <w:rPr>
                <w:b/>
                <w:sz w:val="22"/>
                <w:szCs w:val="22"/>
                <w:lang w:val="fr-FR" w:eastAsia="en-US"/>
              </w:rPr>
              <w:fldChar w:fldCharType="begin">
                <w:ffData>
                  <w:name w:val=""/>
                  <w:enabled/>
                  <w:calcOnExit w:val="0"/>
                  <w:textInput>
                    <w:default w:val="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N/A</w:t>
            </w:r>
            <w:r>
              <w:rPr>
                <w:b/>
                <w:sz w:val="22"/>
                <w:szCs w:val="22"/>
                <w:lang w:val="fr-FR" w:eastAsia="en-US"/>
              </w:rPr>
              <w:fldChar w:fldCharType="end"/>
            </w:r>
          </w:p>
        </w:tc>
        <w:tc>
          <w:tcPr>
            <w:tcW w:w="2268" w:type="dxa"/>
          </w:tcPr>
          <w:p w14:paraId="55D6E807" w14:textId="5CE41C2D" w:rsidR="00870038" w:rsidRPr="00CF6EA3" w:rsidRDefault="002362F5" w:rsidP="00B451F6">
            <w:pPr>
              <w:rPr>
                <w:bCs/>
                <w:sz w:val="20"/>
                <w:szCs w:val="20"/>
                <w:lang w:val="fr-FR"/>
              </w:rPr>
            </w:pPr>
            <w:r>
              <w:rPr>
                <w:bCs/>
                <w:sz w:val="20"/>
                <w:szCs w:val="20"/>
                <w:lang w:val="fr-FR" w:eastAsia="en-US"/>
              </w:rPr>
              <w:fldChar w:fldCharType="begin">
                <w:ffData>
                  <w:name w:val=""/>
                  <w:enabled/>
                  <w:calcOnExit w:val="0"/>
                  <w:textInput>
                    <w:default w:val="Ces outils sont planifiés dans le PTA 2026"/>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Ces outils sont planifiés dans le PTA 2026</w:t>
            </w:r>
            <w:r>
              <w:rPr>
                <w:bCs/>
                <w:sz w:val="20"/>
                <w:szCs w:val="20"/>
                <w:lang w:val="fr-FR" w:eastAsia="en-US"/>
              </w:rPr>
              <w:fldChar w:fldCharType="end"/>
            </w:r>
          </w:p>
        </w:tc>
      </w:tr>
    </w:tbl>
    <w:p w14:paraId="27390CCD" w14:textId="77777777" w:rsidR="00870038" w:rsidRDefault="00870038" w:rsidP="00870038">
      <w:pPr>
        <w:ind w:left="-720"/>
        <w:rPr>
          <w:b/>
          <w:u w:val="single"/>
          <w:lang w:val="fr-FR"/>
        </w:rPr>
      </w:pPr>
    </w:p>
    <w:p w14:paraId="72006C77" w14:textId="77777777" w:rsidR="00513E45" w:rsidRDefault="00513E45" w:rsidP="00870038">
      <w:pPr>
        <w:ind w:left="-720"/>
        <w:rPr>
          <w:b/>
          <w:u w:val="single"/>
          <w:lang w:val="fr-FR"/>
        </w:rPr>
      </w:pPr>
    </w:p>
    <w:p w14:paraId="3A039D5B" w14:textId="77777777" w:rsidR="00513E45" w:rsidRDefault="00513E45" w:rsidP="00870038">
      <w:pPr>
        <w:ind w:left="-720"/>
        <w:rPr>
          <w:b/>
          <w:u w:val="single"/>
          <w:lang w:val="fr-FR"/>
        </w:rPr>
      </w:pPr>
    </w:p>
    <w:p w14:paraId="34C2997F" w14:textId="77777777" w:rsidR="00513E45" w:rsidRDefault="00513E45" w:rsidP="00870038">
      <w:pPr>
        <w:ind w:left="-720"/>
        <w:rPr>
          <w:b/>
          <w:u w:val="single"/>
          <w:lang w:val="fr-FR"/>
        </w:rPr>
      </w:pPr>
    </w:p>
    <w:p w14:paraId="58376119" w14:textId="77777777" w:rsidR="00513E45" w:rsidRDefault="00513E45" w:rsidP="00870038">
      <w:pPr>
        <w:ind w:left="-720"/>
        <w:rPr>
          <w:b/>
          <w:u w:val="single"/>
          <w:lang w:val="fr-FR"/>
        </w:rPr>
      </w:pPr>
    </w:p>
    <w:p w14:paraId="52ACD2F6" w14:textId="77777777" w:rsidR="00870038" w:rsidRPr="00CF6EA3" w:rsidRDefault="00870038" w:rsidP="00870038">
      <w:pPr>
        <w:ind w:left="-720" w:firstLine="720"/>
        <w:rPr>
          <w:b/>
          <w:u w:val="single"/>
          <w:lang w:val="fr-CM"/>
        </w:rPr>
      </w:pPr>
      <w:r w:rsidRPr="00CF6EA3">
        <w:rPr>
          <w:b/>
          <w:u w:val="single"/>
          <w:lang w:val="fr-CM"/>
        </w:rPr>
        <w:t xml:space="preserve">Produit 1.4: </w:t>
      </w:r>
      <w:r w:rsidRPr="00CF6EA3">
        <w:rPr>
          <w:b/>
          <w:u w:val="single"/>
          <w:lang w:val="fr-FR"/>
        </w:rPr>
        <w:t xml:space="preserve">Le plaidoyer et la communication pour une paix durable sont renforcés  </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1589"/>
        <w:gridCol w:w="1417"/>
        <w:gridCol w:w="1418"/>
        <w:gridCol w:w="1559"/>
        <w:gridCol w:w="2268"/>
      </w:tblGrid>
      <w:tr w:rsidR="00870038" w:rsidRPr="00D9372B" w14:paraId="7250DD08" w14:textId="77777777" w:rsidTr="00B451F6">
        <w:trPr>
          <w:tblHeader/>
        </w:trPr>
        <w:tc>
          <w:tcPr>
            <w:tcW w:w="2381" w:type="dxa"/>
            <w:shd w:val="clear" w:color="auto" w:fill="EEECE1"/>
          </w:tcPr>
          <w:p w14:paraId="4B2613F0" w14:textId="77777777" w:rsidR="00870038" w:rsidRPr="00CF6EA3" w:rsidRDefault="00870038" w:rsidP="00B451F6">
            <w:pPr>
              <w:jc w:val="center"/>
              <w:rPr>
                <w:b/>
                <w:lang w:val="fr-FR" w:eastAsia="en-US"/>
              </w:rPr>
            </w:pPr>
            <w:r w:rsidRPr="00CF6EA3">
              <w:rPr>
                <w:b/>
                <w:lang w:val="fr-FR" w:eastAsia="en-US"/>
              </w:rPr>
              <w:t>Indicateurs de produit</w:t>
            </w:r>
          </w:p>
        </w:tc>
        <w:tc>
          <w:tcPr>
            <w:tcW w:w="1589" w:type="dxa"/>
            <w:shd w:val="clear" w:color="auto" w:fill="EEECE1"/>
          </w:tcPr>
          <w:p w14:paraId="0ED7BF99"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417" w:type="dxa"/>
            <w:shd w:val="clear" w:color="auto" w:fill="EEECE1"/>
          </w:tcPr>
          <w:p w14:paraId="05DE0928"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418" w:type="dxa"/>
          </w:tcPr>
          <w:p w14:paraId="3211FC54"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7709F037"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268" w:type="dxa"/>
          </w:tcPr>
          <w:p w14:paraId="535155AE"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D9372B" w14:paraId="36B6E66E" w14:textId="77777777" w:rsidTr="00B451F6">
        <w:trPr>
          <w:trHeight w:val="548"/>
        </w:trPr>
        <w:tc>
          <w:tcPr>
            <w:tcW w:w="2381" w:type="dxa"/>
            <w:shd w:val="clear" w:color="auto" w:fill="EEECE1"/>
          </w:tcPr>
          <w:p w14:paraId="233C8088"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w:t>
            </w:r>
            <w:r w:rsidRPr="00645847">
              <w:rPr>
                <w:b/>
                <w:bCs/>
                <w:sz w:val="20"/>
                <w:szCs w:val="20"/>
                <w:lang w:val="fr-FR" w:eastAsia="en-US"/>
              </w:rPr>
              <w:t>1.4.1</w:t>
            </w:r>
          </w:p>
          <w:p w14:paraId="631BA85D"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Nombre d'activités de communication avec un soutien professionnel documentant les résultats de la consolidation de la paix "/>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Nombre d'activités de communication avec un soutien professionnel documentant les résultats de la consolidation de la paix </w:t>
            </w:r>
            <w:r w:rsidRPr="00CF6EA3">
              <w:rPr>
                <w:bCs/>
                <w:sz w:val="20"/>
                <w:szCs w:val="20"/>
                <w:lang w:val="fr-FR" w:eastAsia="en-US"/>
              </w:rPr>
              <w:fldChar w:fldCharType="end"/>
            </w:r>
          </w:p>
        </w:tc>
        <w:tc>
          <w:tcPr>
            <w:tcW w:w="1589" w:type="dxa"/>
            <w:shd w:val="clear" w:color="auto" w:fill="EEECE1"/>
          </w:tcPr>
          <w:p w14:paraId="3716D226"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417" w:type="dxa"/>
            <w:shd w:val="clear" w:color="auto" w:fill="EEECE1"/>
          </w:tcPr>
          <w:p w14:paraId="0188D7E5"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Au moins 5 activités par an         "/>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Au moins 5 activités par an         </w:t>
            </w:r>
            <w:r w:rsidRPr="00CF6EA3">
              <w:rPr>
                <w:bCs/>
                <w:sz w:val="20"/>
                <w:szCs w:val="20"/>
                <w:lang w:val="fr-FR" w:eastAsia="en-US"/>
              </w:rPr>
              <w:fldChar w:fldCharType="end"/>
            </w:r>
          </w:p>
        </w:tc>
        <w:tc>
          <w:tcPr>
            <w:tcW w:w="1418" w:type="dxa"/>
          </w:tcPr>
          <w:p w14:paraId="297407E6" w14:textId="11E47854" w:rsidR="001E424B" w:rsidRDefault="00B360B8" w:rsidP="001E424B">
            <w:pPr>
              <w:rPr>
                <w:bCs/>
                <w:sz w:val="12"/>
                <w:szCs w:val="12"/>
                <w:lang w:val="fr-FR" w:eastAsia="en-US"/>
              </w:rPr>
            </w:pPr>
            <w:r w:rsidRPr="00C051DB">
              <w:rPr>
                <w:bCs/>
                <w:sz w:val="20"/>
                <w:szCs w:val="20"/>
                <w:shd w:val="clear" w:color="auto" w:fill="D0CECE" w:themeFill="background2" w:themeFillShade="E6"/>
                <w:lang w:val="fr-FR" w:eastAsia="en-US"/>
              </w:rPr>
              <w:t>2</w:t>
            </w:r>
            <w:r w:rsidR="00870038" w:rsidRPr="00C051DB">
              <w:rPr>
                <w:bCs/>
                <w:sz w:val="20"/>
                <w:szCs w:val="20"/>
                <w:lang w:val="fr-FR" w:eastAsia="en-US"/>
              </w:rPr>
              <w:t xml:space="preserve"> </w:t>
            </w:r>
            <w:r w:rsidR="001E424B" w:rsidRPr="00C051DB">
              <w:rPr>
                <w:bCs/>
                <w:sz w:val="20"/>
                <w:szCs w:val="20"/>
                <w:lang w:val="fr-FR" w:eastAsia="en-US"/>
              </w:rPr>
              <w:t>publications sur les sites des Nations Unies</w:t>
            </w:r>
            <w:r w:rsidR="001E424B" w:rsidRPr="001E424B">
              <w:rPr>
                <w:bCs/>
                <w:sz w:val="12"/>
                <w:szCs w:val="12"/>
                <w:lang w:val="fr-FR" w:eastAsia="en-US"/>
              </w:rPr>
              <w:t xml:space="preserve"> (</w:t>
            </w:r>
            <w:hyperlink r:id="rId14" w:history="1">
              <w:r w:rsidR="001E424B" w:rsidRPr="00D02E52">
                <w:rPr>
                  <w:rStyle w:val="Hyperlink"/>
                  <w:bCs/>
                  <w:sz w:val="12"/>
                  <w:szCs w:val="12"/>
                  <w:lang w:val="fr-FR" w:eastAsia="en-US"/>
                </w:rPr>
                <w:t>https://burundi.un.org/fr/295409-tamura-oil-l%E2%80%99or-rouge-du-burundi-une-histoire-de-succ%C3%A8s-au-f%C3%A9minin</w:t>
              </w:r>
            </w:hyperlink>
            <w:r w:rsidR="001E424B" w:rsidRPr="001E424B">
              <w:rPr>
                <w:bCs/>
                <w:sz w:val="12"/>
                <w:szCs w:val="12"/>
                <w:lang w:val="fr-FR" w:eastAsia="en-US"/>
              </w:rPr>
              <w:t>)</w:t>
            </w:r>
          </w:p>
          <w:p w14:paraId="7A95AFE7" w14:textId="5A3EF32E" w:rsidR="001E424B" w:rsidRPr="001E424B" w:rsidRDefault="001E424B" w:rsidP="001E424B">
            <w:pPr>
              <w:rPr>
                <w:bCs/>
                <w:sz w:val="12"/>
                <w:szCs w:val="12"/>
                <w:lang w:val="fr-FR" w:eastAsia="en-US"/>
              </w:rPr>
            </w:pPr>
          </w:p>
          <w:p w14:paraId="372C9FBD" w14:textId="5F5B63F0" w:rsidR="001E424B" w:rsidRPr="001E424B" w:rsidRDefault="001E424B" w:rsidP="001E424B">
            <w:pPr>
              <w:rPr>
                <w:bCs/>
                <w:sz w:val="12"/>
                <w:szCs w:val="12"/>
                <w:lang w:val="fr-FR" w:eastAsia="en-US"/>
              </w:rPr>
            </w:pPr>
            <w:hyperlink r:id="rId15" w:history="1">
              <w:r w:rsidRPr="00D02E52">
                <w:rPr>
                  <w:rStyle w:val="Hyperlink"/>
                  <w:bCs/>
                  <w:sz w:val="12"/>
                  <w:szCs w:val="12"/>
                  <w:lang w:val="fr-FR" w:eastAsia="en-US"/>
                </w:rPr>
                <w:t>https://eur03.safelinks.protection.outlook.com/?url=https%3A%2F%2Fwww.un.org%2Fpeacebuilding%2Fcontent%2Fwomen-mediators-peacebuilders-driving-local-change-across-burundi&amp;data=05%7C02%7Cpatrice.nijebariko%40undp.org%7C49b68631ea1742c0507708ddc44d68e1%7Cb3e5db5e2944483799f57488ace54319%7C0%7C0%7C638882558924142374%7CUnknown%7CTWFpbGZsb3d8eyJFbXB0eU1hcGkiOnRydWUsIlYiOiIwLjAuMDAwMCIsIlAiOiJXaW4zMiIsIkFOIjoiTWFpbCIsIldUIjoyfQ%3D%3D%7C0%7C%7C%7C&amp;sdata=3fgZv4SR3DUk%2FVNJQYiO3bZMx4nByby7XRaDBU6BT6Q%3D&amp;reserved=0</w:t>
              </w:r>
            </w:hyperlink>
          </w:p>
          <w:p w14:paraId="79CF28BB" w14:textId="03F80850" w:rsidR="00CB24F3" w:rsidRPr="00CB24F3" w:rsidRDefault="00CB24F3" w:rsidP="00137629">
            <w:pPr>
              <w:rPr>
                <w:bCs/>
                <w:sz w:val="12"/>
                <w:szCs w:val="12"/>
                <w:lang w:val="fr-FR" w:eastAsia="en-US"/>
              </w:rPr>
            </w:pPr>
          </w:p>
        </w:tc>
        <w:tc>
          <w:tcPr>
            <w:tcW w:w="1559" w:type="dxa"/>
          </w:tcPr>
          <w:p w14:paraId="1B5A8526" w14:textId="35B197FC" w:rsidR="00870038" w:rsidRPr="00CF6EA3" w:rsidRDefault="00042648" w:rsidP="00B451F6">
            <w:pPr>
              <w:rPr>
                <w:bCs/>
                <w:sz w:val="20"/>
                <w:szCs w:val="20"/>
                <w:lang w:val="fr-FR"/>
              </w:rPr>
            </w:pPr>
            <w:r>
              <w:rPr>
                <w:bCs/>
                <w:sz w:val="20"/>
                <w:szCs w:val="20"/>
                <w:shd w:val="clear" w:color="auto" w:fill="D0CECE" w:themeFill="background2" w:themeFillShade="E6"/>
                <w:lang w:val="fr-FR" w:eastAsia="en-US"/>
              </w:rPr>
              <w:t>4</w:t>
            </w:r>
            <w:r w:rsidR="00870038" w:rsidRPr="00D57595">
              <w:rPr>
                <w:bCs/>
                <w:sz w:val="20"/>
                <w:szCs w:val="20"/>
                <w:shd w:val="clear" w:color="auto" w:fill="D0CECE" w:themeFill="background2" w:themeFillShade="E6"/>
                <w:lang w:val="fr-FR" w:eastAsia="en-US"/>
              </w:rPr>
              <w:t xml:space="preserve"> </w:t>
            </w:r>
          </w:p>
        </w:tc>
        <w:tc>
          <w:tcPr>
            <w:tcW w:w="2268" w:type="dxa"/>
          </w:tcPr>
          <w:p w14:paraId="7AB2C184" w14:textId="40217650" w:rsidR="00870038" w:rsidRPr="00CF6EA3" w:rsidRDefault="00510935" w:rsidP="00B451F6">
            <w:pPr>
              <w:rPr>
                <w:bCs/>
                <w:sz w:val="20"/>
                <w:szCs w:val="20"/>
                <w:lang w:val="fr-FR"/>
              </w:rPr>
            </w:pPr>
            <w:r>
              <w:rPr>
                <w:bCs/>
                <w:sz w:val="20"/>
                <w:szCs w:val="20"/>
                <w:lang w:val="fr-FR" w:eastAsia="en-US"/>
              </w:rPr>
              <w:fldChar w:fldCharType="begin">
                <w:ffData>
                  <w:name w:val=""/>
                  <w:enabled/>
                  <w:calcOnExit w:val="0"/>
                  <w:textInput>
                    <w:default w:val="Les TDRs de recrutement d'un consultant pour appuyer le secrétariat à renforcer la communication et la visibilité de l'action du portefeuille en temps réel sont en cours de finalisation"/>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Les TDRs de recrutement d'un consultant pour appuyer le secrétariat à renforcer la communication et la visibilité de l'action du portefeuille en temps réel sont en cours de finalisation</w:t>
            </w:r>
            <w:r>
              <w:rPr>
                <w:bCs/>
                <w:sz w:val="20"/>
                <w:szCs w:val="20"/>
                <w:lang w:val="fr-FR" w:eastAsia="en-US"/>
              </w:rPr>
              <w:fldChar w:fldCharType="end"/>
            </w:r>
          </w:p>
        </w:tc>
      </w:tr>
    </w:tbl>
    <w:p w14:paraId="21B2DF02" w14:textId="77777777" w:rsidR="00870038" w:rsidRDefault="00870038" w:rsidP="00870038">
      <w:pPr>
        <w:rPr>
          <w:b/>
          <w:u w:val="single"/>
          <w:lang w:val="fr-FR"/>
        </w:rPr>
      </w:pPr>
    </w:p>
    <w:p w14:paraId="6622096B" w14:textId="77777777" w:rsidR="00870038" w:rsidRPr="00CF6EA3" w:rsidRDefault="00870038" w:rsidP="00870038">
      <w:pPr>
        <w:rPr>
          <w:b/>
          <w:lang w:val="fr-FR"/>
        </w:rPr>
      </w:pPr>
      <w:r w:rsidRPr="00CF6EA3">
        <w:rPr>
          <w:b/>
          <w:u w:val="single"/>
          <w:lang w:val="fr-FR"/>
        </w:rPr>
        <w:t>Résultat 2 :</w:t>
      </w:r>
      <w:r w:rsidRPr="00CF6EA3">
        <w:rPr>
          <w:b/>
          <w:lang w:val="fr-FR"/>
        </w:rPr>
        <w:t xml:space="preserve">  </w:t>
      </w:r>
      <w:r>
        <w:rPr>
          <w:b/>
          <w:lang w:val="fr-FR"/>
        </w:rPr>
        <w:fldChar w:fldCharType="begin">
          <w:ffData>
            <w:name w:val=""/>
            <w:enabled/>
            <w:calcOnExit w:val="0"/>
            <w:textInput>
              <w:default w:val="L’action du portefeuille PB est alignée avec les priorités nationales et construit sur l’architecture de paix au Burundi de manière durable"/>
            </w:textInput>
          </w:ffData>
        </w:fldChar>
      </w:r>
      <w:r>
        <w:rPr>
          <w:b/>
          <w:lang w:val="fr-FR"/>
        </w:rPr>
        <w:instrText xml:space="preserve"> FORMTEXT </w:instrText>
      </w:r>
      <w:r>
        <w:rPr>
          <w:b/>
          <w:lang w:val="fr-FR"/>
        </w:rPr>
      </w:r>
      <w:r>
        <w:rPr>
          <w:b/>
          <w:lang w:val="fr-FR"/>
        </w:rPr>
        <w:fldChar w:fldCharType="separate"/>
      </w:r>
      <w:r>
        <w:rPr>
          <w:b/>
          <w:noProof/>
          <w:lang w:val="fr-FR"/>
        </w:rPr>
        <w:t>L’action du portefeuille PB est alignée avec les priorités nationales et construit sur l’architecture de paix au Burundi de manière durable</w:t>
      </w:r>
      <w:r>
        <w:rPr>
          <w:b/>
          <w:lang w:val="fr-FR"/>
        </w:rPr>
        <w:fldChar w:fldCharType="end"/>
      </w:r>
    </w:p>
    <w:p w14:paraId="42D048D4" w14:textId="77777777" w:rsidR="00870038" w:rsidRDefault="00870038" w:rsidP="00870038">
      <w:pPr>
        <w:rPr>
          <w:b/>
          <w:lang w:val="fr-FR"/>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1"/>
        <w:gridCol w:w="1440"/>
        <w:gridCol w:w="3074"/>
        <w:gridCol w:w="1559"/>
        <w:gridCol w:w="2268"/>
      </w:tblGrid>
      <w:tr w:rsidR="00870038" w:rsidRPr="00D9372B" w14:paraId="2B552959" w14:textId="77777777" w:rsidTr="00B451F6">
        <w:trPr>
          <w:tblHeader/>
        </w:trPr>
        <w:tc>
          <w:tcPr>
            <w:tcW w:w="2291" w:type="dxa"/>
            <w:shd w:val="clear" w:color="auto" w:fill="EEECE1"/>
          </w:tcPr>
          <w:p w14:paraId="4B86C9A0"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Indicateurs de résultat</w:t>
            </w:r>
          </w:p>
        </w:tc>
        <w:tc>
          <w:tcPr>
            <w:tcW w:w="1440" w:type="dxa"/>
            <w:shd w:val="clear" w:color="auto" w:fill="EEECE1"/>
          </w:tcPr>
          <w:p w14:paraId="0CF1EC73" w14:textId="77777777" w:rsidR="00870038" w:rsidRPr="00C5219D" w:rsidRDefault="00870038" w:rsidP="00B451F6">
            <w:pPr>
              <w:jc w:val="center"/>
              <w:rPr>
                <w:rFonts w:asciiTheme="majorBidi" w:hAnsiTheme="majorBidi" w:cstheme="majorBidi"/>
                <w:b/>
                <w:color w:val="000000"/>
                <w:sz w:val="22"/>
                <w:szCs w:val="22"/>
                <w:lang w:val="fr-FR"/>
              </w:rPr>
            </w:pPr>
            <w:r w:rsidRPr="00C5219D">
              <w:rPr>
                <w:rFonts w:asciiTheme="majorBidi" w:hAnsiTheme="majorBidi" w:cstheme="majorBidi"/>
                <w:b/>
                <w:color w:val="000000"/>
                <w:sz w:val="22"/>
                <w:szCs w:val="22"/>
                <w:lang w:val="fr-FR"/>
              </w:rPr>
              <w:t>Indicateur de base</w:t>
            </w:r>
          </w:p>
          <w:p w14:paraId="3808ABC7" w14:textId="77777777" w:rsidR="00870038" w:rsidRPr="00C5219D" w:rsidRDefault="00870038" w:rsidP="00B451F6">
            <w:pPr>
              <w:jc w:val="center"/>
              <w:rPr>
                <w:rFonts w:asciiTheme="majorBidi" w:hAnsiTheme="majorBidi" w:cstheme="majorBidi"/>
                <w:b/>
                <w:sz w:val="22"/>
                <w:szCs w:val="22"/>
                <w:lang w:val="fr-FR" w:eastAsia="en-US"/>
              </w:rPr>
            </w:pPr>
          </w:p>
        </w:tc>
        <w:tc>
          <w:tcPr>
            <w:tcW w:w="3074" w:type="dxa"/>
            <w:shd w:val="clear" w:color="auto" w:fill="EEECE1"/>
          </w:tcPr>
          <w:p w14:paraId="3FB2CD61"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Cible de fin de projet</w:t>
            </w:r>
          </w:p>
        </w:tc>
        <w:tc>
          <w:tcPr>
            <w:tcW w:w="1559" w:type="dxa"/>
          </w:tcPr>
          <w:p w14:paraId="497DE525"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Progrès actuel de l’indicateur</w:t>
            </w:r>
          </w:p>
        </w:tc>
        <w:tc>
          <w:tcPr>
            <w:tcW w:w="2268" w:type="dxa"/>
          </w:tcPr>
          <w:p w14:paraId="7DCC8D49" w14:textId="77777777" w:rsidR="00870038" w:rsidRPr="00C5219D" w:rsidRDefault="00870038" w:rsidP="00B451F6">
            <w:pPr>
              <w:jc w:val="center"/>
              <w:rPr>
                <w:rFonts w:asciiTheme="majorBidi" w:hAnsiTheme="majorBidi" w:cstheme="majorBidi"/>
                <w:b/>
                <w:sz w:val="22"/>
                <w:szCs w:val="22"/>
                <w:lang w:val="fr-FR" w:eastAsia="en-US"/>
              </w:rPr>
            </w:pPr>
            <w:r w:rsidRPr="00C5219D">
              <w:rPr>
                <w:rFonts w:asciiTheme="majorBidi" w:hAnsiTheme="majorBidi" w:cstheme="majorBidi"/>
                <w:b/>
                <w:sz w:val="22"/>
                <w:szCs w:val="22"/>
                <w:lang w:val="fr-FR" w:eastAsia="en-US"/>
              </w:rPr>
              <w:t>Raisons pour les retards ou changements (s'il y en a)</w:t>
            </w:r>
          </w:p>
        </w:tc>
      </w:tr>
      <w:tr w:rsidR="00870038" w:rsidRPr="00D9372B" w14:paraId="39697F04" w14:textId="77777777" w:rsidTr="00B451F6">
        <w:trPr>
          <w:trHeight w:val="548"/>
        </w:trPr>
        <w:tc>
          <w:tcPr>
            <w:tcW w:w="2291" w:type="dxa"/>
            <w:shd w:val="clear" w:color="auto" w:fill="EEECE1"/>
          </w:tcPr>
          <w:p w14:paraId="7D2010AC"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2.1</w:t>
            </w:r>
          </w:p>
          <w:p w14:paraId="522C926A" w14:textId="77777777" w:rsidR="00870038" w:rsidRPr="00245EA0" w:rsidRDefault="00870038" w:rsidP="00B451F6">
            <w:pPr>
              <w:jc w:val="both"/>
              <w:rPr>
                <w:bCs/>
                <w:sz w:val="20"/>
                <w:szCs w:val="20"/>
                <w:lang w:val="fr-FR" w:eastAsia="en-US"/>
              </w:rPr>
            </w:pPr>
            <w:r w:rsidRPr="00245EA0">
              <w:rPr>
                <w:bCs/>
                <w:sz w:val="20"/>
                <w:szCs w:val="20"/>
                <w:lang w:val="fr-FR" w:eastAsia="en-US"/>
              </w:rPr>
              <w:fldChar w:fldCharType="begin">
                <w:ffData>
                  <w:name w:val=""/>
                  <w:enabled/>
                  <w:calcOnExit w:val="0"/>
                  <w:textInput>
                    <w:default w:val="Niveau de compréhension des interventions du PBF et de ses processus amélioré"/>
                    <w:maxLength w:val="250"/>
                  </w:textInput>
                </w:ffData>
              </w:fldChar>
            </w:r>
            <w:r w:rsidRPr="00245EA0">
              <w:rPr>
                <w:bCs/>
                <w:sz w:val="20"/>
                <w:szCs w:val="20"/>
                <w:lang w:val="fr-FR" w:eastAsia="en-US"/>
              </w:rPr>
              <w:instrText xml:space="preserve"> FORMTEXT </w:instrText>
            </w:r>
            <w:r w:rsidRPr="00245EA0">
              <w:rPr>
                <w:bCs/>
                <w:sz w:val="20"/>
                <w:szCs w:val="20"/>
                <w:lang w:val="fr-FR" w:eastAsia="en-US"/>
              </w:rPr>
            </w:r>
            <w:r w:rsidRPr="00245EA0">
              <w:rPr>
                <w:bCs/>
                <w:sz w:val="20"/>
                <w:szCs w:val="20"/>
                <w:lang w:val="fr-FR" w:eastAsia="en-US"/>
              </w:rPr>
              <w:fldChar w:fldCharType="separate"/>
            </w:r>
            <w:r w:rsidRPr="00245EA0">
              <w:rPr>
                <w:bCs/>
                <w:noProof/>
                <w:sz w:val="20"/>
                <w:szCs w:val="20"/>
                <w:lang w:val="fr-FR" w:eastAsia="en-US"/>
              </w:rPr>
              <w:t>Niveau de compréhension des interventions du PBF et de ses processus amélioré</w:t>
            </w:r>
            <w:r w:rsidRPr="00245EA0">
              <w:rPr>
                <w:bCs/>
                <w:sz w:val="20"/>
                <w:szCs w:val="20"/>
                <w:lang w:val="fr-FR" w:eastAsia="en-US"/>
              </w:rPr>
              <w:fldChar w:fldCharType="end"/>
            </w:r>
          </w:p>
        </w:tc>
        <w:tc>
          <w:tcPr>
            <w:tcW w:w="1440" w:type="dxa"/>
            <w:shd w:val="clear" w:color="auto" w:fill="EEECE1"/>
          </w:tcPr>
          <w:p w14:paraId="12F9D722" w14:textId="77777777" w:rsidR="00870038" w:rsidRPr="00245EA0" w:rsidRDefault="00870038" w:rsidP="00B451F6">
            <w:pPr>
              <w:rPr>
                <w:bCs/>
                <w:sz w:val="20"/>
                <w:szCs w:val="20"/>
                <w:lang w:val="fr-FR"/>
              </w:rPr>
            </w:pPr>
            <w:r w:rsidRPr="00245EA0">
              <w:rPr>
                <w:bCs/>
                <w:sz w:val="20"/>
                <w:szCs w:val="20"/>
                <w:lang w:val="fr-FR" w:eastAsia="en-US"/>
              </w:rPr>
              <w:fldChar w:fldCharType="begin">
                <w:ffData>
                  <w:name w:val=""/>
                  <w:enabled/>
                  <w:calcOnExit w:val="0"/>
                  <w:textInput>
                    <w:default w:val="20% d'opinions favorables"/>
                    <w:maxLength w:val="300"/>
                  </w:textInput>
                </w:ffData>
              </w:fldChar>
            </w:r>
            <w:r w:rsidRPr="00245EA0">
              <w:rPr>
                <w:bCs/>
                <w:sz w:val="20"/>
                <w:szCs w:val="20"/>
                <w:lang w:val="fr-FR" w:eastAsia="en-US"/>
              </w:rPr>
              <w:instrText xml:space="preserve"> FORMTEXT </w:instrText>
            </w:r>
            <w:r w:rsidRPr="00245EA0">
              <w:rPr>
                <w:bCs/>
                <w:sz w:val="20"/>
                <w:szCs w:val="20"/>
                <w:lang w:val="fr-FR" w:eastAsia="en-US"/>
              </w:rPr>
            </w:r>
            <w:r w:rsidRPr="00245EA0">
              <w:rPr>
                <w:bCs/>
                <w:sz w:val="20"/>
                <w:szCs w:val="20"/>
                <w:lang w:val="fr-FR" w:eastAsia="en-US"/>
              </w:rPr>
              <w:fldChar w:fldCharType="separate"/>
            </w:r>
            <w:r w:rsidRPr="00245EA0">
              <w:rPr>
                <w:bCs/>
                <w:noProof/>
                <w:sz w:val="20"/>
                <w:szCs w:val="20"/>
                <w:lang w:val="fr-FR" w:eastAsia="en-US"/>
              </w:rPr>
              <w:t>20% d'opinions favorables</w:t>
            </w:r>
            <w:r w:rsidRPr="00245EA0">
              <w:rPr>
                <w:bCs/>
                <w:sz w:val="20"/>
                <w:szCs w:val="20"/>
                <w:lang w:val="fr-FR" w:eastAsia="en-US"/>
              </w:rPr>
              <w:fldChar w:fldCharType="end"/>
            </w:r>
          </w:p>
        </w:tc>
        <w:tc>
          <w:tcPr>
            <w:tcW w:w="3074" w:type="dxa"/>
            <w:shd w:val="clear" w:color="auto" w:fill="EEECE1"/>
          </w:tcPr>
          <w:p w14:paraId="15BEF90A" w14:textId="77777777" w:rsidR="00870038" w:rsidRPr="00245EA0" w:rsidRDefault="00870038" w:rsidP="00B451F6">
            <w:pPr>
              <w:rPr>
                <w:bCs/>
                <w:sz w:val="20"/>
                <w:szCs w:val="20"/>
                <w:lang w:val="fr-FR"/>
              </w:rPr>
            </w:pPr>
            <w:r w:rsidRPr="00245EA0">
              <w:rPr>
                <w:bCs/>
                <w:sz w:val="20"/>
                <w:szCs w:val="20"/>
                <w:lang w:val="fr-FR" w:eastAsia="en-US"/>
              </w:rPr>
              <w:fldChar w:fldCharType="begin">
                <w:ffData>
                  <w:name w:val=""/>
                  <w:enabled/>
                  <w:calcOnExit w:val="0"/>
                  <w:textInput>
                    <w:default w:val="80% d'opinions favorables"/>
                    <w:maxLength w:val="300"/>
                  </w:textInput>
                </w:ffData>
              </w:fldChar>
            </w:r>
            <w:r w:rsidRPr="00245EA0">
              <w:rPr>
                <w:bCs/>
                <w:sz w:val="20"/>
                <w:szCs w:val="20"/>
                <w:lang w:val="fr-FR" w:eastAsia="en-US"/>
              </w:rPr>
              <w:instrText xml:space="preserve"> FORMTEXT </w:instrText>
            </w:r>
            <w:r w:rsidRPr="00245EA0">
              <w:rPr>
                <w:bCs/>
                <w:sz w:val="20"/>
                <w:szCs w:val="20"/>
                <w:lang w:val="fr-FR" w:eastAsia="en-US"/>
              </w:rPr>
            </w:r>
            <w:r w:rsidRPr="00245EA0">
              <w:rPr>
                <w:bCs/>
                <w:sz w:val="20"/>
                <w:szCs w:val="20"/>
                <w:lang w:val="fr-FR" w:eastAsia="en-US"/>
              </w:rPr>
              <w:fldChar w:fldCharType="separate"/>
            </w:r>
            <w:r w:rsidRPr="00245EA0">
              <w:rPr>
                <w:bCs/>
                <w:noProof/>
                <w:sz w:val="20"/>
                <w:szCs w:val="20"/>
                <w:lang w:val="fr-FR" w:eastAsia="en-US"/>
              </w:rPr>
              <w:t>80% d'opinions favorables</w:t>
            </w:r>
            <w:r w:rsidRPr="00245EA0">
              <w:rPr>
                <w:bCs/>
                <w:sz w:val="20"/>
                <w:szCs w:val="20"/>
                <w:lang w:val="fr-FR" w:eastAsia="en-US"/>
              </w:rPr>
              <w:fldChar w:fldCharType="end"/>
            </w:r>
          </w:p>
        </w:tc>
        <w:tc>
          <w:tcPr>
            <w:tcW w:w="1559" w:type="dxa"/>
          </w:tcPr>
          <w:p w14:paraId="5A64A543" w14:textId="77777777" w:rsidR="00870038" w:rsidRPr="00245EA0" w:rsidRDefault="00870038" w:rsidP="00B451F6">
            <w:pPr>
              <w:rPr>
                <w:sz w:val="20"/>
                <w:szCs w:val="20"/>
                <w:lang w:val="fr-FR"/>
              </w:rPr>
            </w:pPr>
            <w:r>
              <w:rPr>
                <w:b/>
                <w:sz w:val="20"/>
                <w:szCs w:val="20"/>
                <w:lang w:val="fr-FR" w:eastAsia="en-US"/>
              </w:rPr>
              <w:fldChar w:fldCharType="begin">
                <w:ffData>
                  <w:name w:val=""/>
                  <w:enabled/>
                  <w:calcOnExit w:val="0"/>
                  <w:textInput>
                    <w:default w:val="n/a"/>
                    <w:maxLength w:val="300"/>
                  </w:textInput>
                </w:ffData>
              </w:fldChar>
            </w:r>
            <w:r>
              <w:rPr>
                <w:b/>
                <w:sz w:val="20"/>
                <w:szCs w:val="20"/>
                <w:lang w:val="fr-FR" w:eastAsia="en-US"/>
              </w:rPr>
              <w:instrText xml:space="preserve"> FORMTEXT </w:instrText>
            </w:r>
            <w:r>
              <w:rPr>
                <w:b/>
                <w:sz w:val="20"/>
                <w:szCs w:val="20"/>
                <w:lang w:val="fr-FR" w:eastAsia="en-US"/>
              </w:rPr>
            </w:r>
            <w:r>
              <w:rPr>
                <w:b/>
                <w:sz w:val="20"/>
                <w:szCs w:val="20"/>
                <w:lang w:val="fr-FR" w:eastAsia="en-US"/>
              </w:rPr>
              <w:fldChar w:fldCharType="separate"/>
            </w:r>
            <w:r>
              <w:rPr>
                <w:b/>
                <w:noProof/>
                <w:sz w:val="20"/>
                <w:szCs w:val="20"/>
                <w:lang w:val="fr-FR" w:eastAsia="en-US"/>
              </w:rPr>
              <w:t>n/a</w:t>
            </w:r>
            <w:r>
              <w:rPr>
                <w:b/>
                <w:sz w:val="20"/>
                <w:szCs w:val="20"/>
                <w:lang w:val="fr-FR" w:eastAsia="en-US"/>
              </w:rPr>
              <w:fldChar w:fldCharType="end"/>
            </w:r>
          </w:p>
        </w:tc>
        <w:tc>
          <w:tcPr>
            <w:tcW w:w="2268" w:type="dxa"/>
          </w:tcPr>
          <w:p w14:paraId="6224D0C2" w14:textId="1F27F57F" w:rsidR="00870038" w:rsidRPr="00D80FC4" w:rsidRDefault="00EC45A8" w:rsidP="00B451F6">
            <w:pPr>
              <w:rPr>
                <w:bCs/>
                <w:sz w:val="20"/>
                <w:szCs w:val="20"/>
                <w:lang w:val="fr-FR"/>
              </w:rPr>
            </w:pPr>
            <w:r>
              <w:rPr>
                <w:bCs/>
                <w:sz w:val="20"/>
                <w:szCs w:val="20"/>
                <w:lang w:val="fr-FR" w:eastAsia="en-US"/>
              </w:rPr>
              <w:fldChar w:fldCharType="begin">
                <w:ffData>
                  <w:name w:val=""/>
                  <w:enabled/>
                  <w:calcOnExit w:val="0"/>
                  <w:textInput>
                    <w:default w:val="L'enquete de perception n'a pas eu lieu car elle n'a pas été inclue dans les PTA 2024-2025 du projet et sera conduite en fin de cycle"/>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L'enquete de perception n'a pas eu lieu car elle n'a pas été inclue dans les PTA 2024-2025 du projet et sera conduite en fin de cycle</w:t>
            </w:r>
            <w:r>
              <w:rPr>
                <w:bCs/>
                <w:sz w:val="20"/>
                <w:szCs w:val="20"/>
                <w:lang w:val="fr-FR" w:eastAsia="en-US"/>
              </w:rPr>
              <w:fldChar w:fldCharType="end"/>
            </w:r>
          </w:p>
        </w:tc>
      </w:tr>
      <w:tr w:rsidR="00870038" w:rsidRPr="00597D89" w14:paraId="4CA8B048" w14:textId="77777777" w:rsidTr="00B451F6">
        <w:trPr>
          <w:trHeight w:val="548"/>
        </w:trPr>
        <w:tc>
          <w:tcPr>
            <w:tcW w:w="2291" w:type="dxa"/>
            <w:shd w:val="clear" w:color="auto" w:fill="EEECE1"/>
          </w:tcPr>
          <w:p w14:paraId="1F3A7C72" w14:textId="77777777" w:rsidR="00870038" w:rsidRPr="00500B2C" w:rsidRDefault="00870038" w:rsidP="00B451F6">
            <w:pPr>
              <w:jc w:val="both"/>
              <w:rPr>
                <w:sz w:val="20"/>
                <w:szCs w:val="20"/>
                <w:lang w:val="fr-CM" w:eastAsia="en-US"/>
              </w:rPr>
            </w:pPr>
            <w:r w:rsidRPr="00500B2C">
              <w:rPr>
                <w:b/>
                <w:sz w:val="20"/>
                <w:szCs w:val="20"/>
                <w:lang w:val="fr-CM" w:eastAsia="en-US"/>
              </w:rPr>
              <w:t>Indicateur</w:t>
            </w:r>
            <w:r w:rsidRPr="00500B2C">
              <w:rPr>
                <w:sz w:val="20"/>
                <w:szCs w:val="20"/>
                <w:lang w:val="fr-CM" w:eastAsia="en-US"/>
              </w:rPr>
              <w:t xml:space="preserve"> 2.2</w:t>
            </w:r>
          </w:p>
          <w:p w14:paraId="21C4D98A" w14:textId="77777777" w:rsidR="00870038" w:rsidRPr="00245EA0" w:rsidRDefault="00870038" w:rsidP="00B451F6">
            <w:pPr>
              <w:jc w:val="both"/>
              <w:rPr>
                <w:bCs/>
                <w:sz w:val="20"/>
                <w:szCs w:val="20"/>
                <w:lang w:val="fr-CM" w:eastAsia="en-US"/>
              </w:rPr>
            </w:pPr>
            <w:r w:rsidRPr="00245EA0">
              <w:rPr>
                <w:bCs/>
                <w:sz w:val="20"/>
                <w:szCs w:val="20"/>
                <w:lang w:val="fr-FR" w:eastAsia="en-US"/>
              </w:rPr>
              <w:fldChar w:fldCharType="begin">
                <w:ffData>
                  <w:name w:val=""/>
                  <w:enabled/>
                  <w:calcOnExit w:val="0"/>
                  <w:textInput>
                    <w:default w:val="Politiques, processus et normes minimales donnant la priorité à la consolidation de la paix sont adoptés."/>
                    <w:maxLength w:val="250"/>
                  </w:textInput>
                </w:ffData>
              </w:fldChar>
            </w:r>
            <w:r w:rsidRPr="00245EA0">
              <w:rPr>
                <w:bCs/>
                <w:sz w:val="20"/>
                <w:szCs w:val="20"/>
                <w:lang w:val="fr-FR" w:eastAsia="en-US"/>
              </w:rPr>
              <w:instrText xml:space="preserve"> FORMTEXT </w:instrText>
            </w:r>
            <w:r w:rsidRPr="00245EA0">
              <w:rPr>
                <w:bCs/>
                <w:sz w:val="20"/>
                <w:szCs w:val="20"/>
                <w:lang w:val="fr-FR" w:eastAsia="en-US"/>
              </w:rPr>
            </w:r>
            <w:r w:rsidRPr="00245EA0">
              <w:rPr>
                <w:bCs/>
                <w:sz w:val="20"/>
                <w:szCs w:val="20"/>
                <w:lang w:val="fr-FR" w:eastAsia="en-US"/>
              </w:rPr>
              <w:fldChar w:fldCharType="separate"/>
            </w:r>
            <w:r w:rsidRPr="00245EA0">
              <w:rPr>
                <w:bCs/>
                <w:noProof/>
                <w:sz w:val="20"/>
                <w:szCs w:val="20"/>
                <w:lang w:val="fr-FR" w:eastAsia="en-US"/>
              </w:rPr>
              <w:t>Politiques, processus et normes minimales donnant la priorité à la consolidation de la paix sont adoptés.</w:t>
            </w:r>
            <w:r w:rsidRPr="00245EA0">
              <w:rPr>
                <w:bCs/>
                <w:sz w:val="20"/>
                <w:szCs w:val="20"/>
                <w:lang w:val="fr-FR" w:eastAsia="en-US"/>
              </w:rPr>
              <w:fldChar w:fldCharType="end"/>
            </w:r>
          </w:p>
        </w:tc>
        <w:tc>
          <w:tcPr>
            <w:tcW w:w="1440" w:type="dxa"/>
            <w:shd w:val="clear" w:color="auto" w:fill="EEECE1"/>
          </w:tcPr>
          <w:p w14:paraId="17DA387C" w14:textId="77777777" w:rsidR="00870038" w:rsidRPr="00245EA0" w:rsidRDefault="00870038" w:rsidP="00B451F6">
            <w:pPr>
              <w:rPr>
                <w:bCs/>
                <w:sz w:val="20"/>
                <w:szCs w:val="20"/>
                <w:lang w:val="fr-FR"/>
              </w:rPr>
            </w:pPr>
            <w:r w:rsidRPr="00245EA0">
              <w:rPr>
                <w:bCs/>
                <w:sz w:val="20"/>
                <w:szCs w:val="20"/>
                <w:lang w:val="fr-FR" w:eastAsia="en-US"/>
              </w:rPr>
              <w:fldChar w:fldCharType="begin">
                <w:ffData>
                  <w:name w:val=""/>
                  <w:enabled/>
                  <w:calcOnExit w:val="0"/>
                  <w:textInput>
                    <w:default w:val="0"/>
                    <w:maxLength w:val="300"/>
                  </w:textInput>
                </w:ffData>
              </w:fldChar>
            </w:r>
            <w:r w:rsidRPr="00245EA0">
              <w:rPr>
                <w:bCs/>
                <w:sz w:val="20"/>
                <w:szCs w:val="20"/>
                <w:lang w:val="fr-FR" w:eastAsia="en-US"/>
              </w:rPr>
              <w:instrText xml:space="preserve"> FORMTEXT </w:instrText>
            </w:r>
            <w:r w:rsidRPr="00245EA0">
              <w:rPr>
                <w:bCs/>
                <w:sz w:val="20"/>
                <w:szCs w:val="20"/>
                <w:lang w:val="fr-FR" w:eastAsia="en-US"/>
              </w:rPr>
            </w:r>
            <w:r w:rsidRPr="00245EA0">
              <w:rPr>
                <w:bCs/>
                <w:sz w:val="20"/>
                <w:szCs w:val="20"/>
                <w:lang w:val="fr-FR" w:eastAsia="en-US"/>
              </w:rPr>
              <w:fldChar w:fldCharType="separate"/>
            </w:r>
            <w:r w:rsidRPr="00245EA0">
              <w:rPr>
                <w:bCs/>
                <w:noProof/>
                <w:sz w:val="20"/>
                <w:szCs w:val="20"/>
                <w:lang w:val="fr-FR" w:eastAsia="en-US"/>
              </w:rPr>
              <w:t>0</w:t>
            </w:r>
            <w:r w:rsidRPr="00245EA0">
              <w:rPr>
                <w:bCs/>
                <w:sz w:val="20"/>
                <w:szCs w:val="20"/>
                <w:lang w:val="fr-FR" w:eastAsia="en-US"/>
              </w:rPr>
              <w:fldChar w:fldCharType="end"/>
            </w:r>
          </w:p>
        </w:tc>
        <w:tc>
          <w:tcPr>
            <w:tcW w:w="3074" w:type="dxa"/>
            <w:shd w:val="clear" w:color="auto" w:fill="EEECE1"/>
          </w:tcPr>
          <w:p w14:paraId="29B5AD1D" w14:textId="1DDE96D4" w:rsidR="00870038" w:rsidRPr="00245EA0" w:rsidRDefault="00F26762" w:rsidP="00B451F6">
            <w:pPr>
              <w:rPr>
                <w:bCs/>
                <w:sz w:val="20"/>
                <w:szCs w:val="20"/>
                <w:lang w:val="fr-CM"/>
              </w:rPr>
            </w:pPr>
            <w:r>
              <w:rPr>
                <w:bCs/>
                <w:sz w:val="20"/>
                <w:szCs w:val="20"/>
                <w:lang w:val="fr-FR" w:eastAsia="en-US"/>
              </w:rPr>
              <w:fldChar w:fldCharType="begin">
                <w:ffData>
                  <w:name w:val=""/>
                  <w:enabled/>
                  <w:calcOnExit w:val="0"/>
                  <w:textInput>
                    <w:default w:val="Au moins un projet de loi"/>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Au moins un projet de loi</w:t>
            </w:r>
            <w:r>
              <w:rPr>
                <w:bCs/>
                <w:sz w:val="20"/>
                <w:szCs w:val="20"/>
                <w:lang w:val="fr-FR" w:eastAsia="en-US"/>
              </w:rPr>
              <w:fldChar w:fldCharType="end"/>
            </w:r>
          </w:p>
        </w:tc>
        <w:tc>
          <w:tcPr>
            <w:tcW w:w="1559" w:type="dxa"/>
          </w:tcPr>
          <w:p w14:paraId="39BEF0A0" w14:textId="2630BF3B" w:rsidR="00870038" w:rsidRPr="00D80FC4" w:rsidRDefault="00944293" w:rsidP="00B451F6">
            <w:pPr>
              <w:rPr>
                <w:bCs/>
                <w:sz w:val="20"/>
                <w:szCs w:val="20"/>
                <w:lang w:val="fr-FR"/>
              </w:rPr>
            </w:pPr>
            <w:r>
              <w:rPr>
                <w:bCs/>
                <w:sz w:val="20"/>
                <w:szCs w:val="20"/>
                <w:lang w:val="fr-FR" w:eastAsia="en-US"/>
              </w:rPr>
              <w:fldChar w:fldCharType="begin">
                <w:ffData>
                  <w:name w:val=""/>
                  <w:enabled/>
                  <w:calcOnExit w:val="0"/>
                  <w:textInput>
                    <w:default w:val="La stratégie nationale de lutte contre les VBGs et son plan d’action ont été mis à jour pour l'opérationnalisation de la loi anti VBGs"/>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La stratégie nationale de lutte contre les VBGs et son plan d’action ont été mis à jour pour l'opérationnalisation de la loi anti VBGs</w:t>
            </w:r>
            <w:r>
              <w:rPr>
                <w:bCs/>
                <w:sz w:val="20"/>
                <w:szCs w:val="20"/>
                <w:lang w:val="fr-FR" w:eastAsia="en-US"/>
              </w:rPr>
              <w:fldChar w:fldCharType="end"/>
            </w:r>
          </w:p>
        </w:tc>
        <w:tc>
          <w:tcPr>
            <w:tcW w:w="2268" w:type="dxa"/>
          </w:tcPr>
          <w:p w14:paraId="6D2201B7" w14:textId="5FF19FBD" w:rsidR="00870038" w:rsidRPr="00F25F26" w:rsidRDefault="00944293" w:rsidP="00B451F6">
            <w:pPr>
              <w:rPr>
                <w:bCs/>
                <w:sz w:val="20"/>
                <w:szCs w:val="20"/>
                <w:lang w:val="fr-FR"/>
              </w:rPr>
            </w:pPr>
            <w:r>
              <w:rPr>
                <w:bCs/>
                <w:sz w:val="20"/>
                <w:szCs w:val="20"/>
                <w:lang w:val="fr-FR" w:eastAsia="en-US"/>
              </w:rPr>
              <w:fldChar w:fldCharType="begin">
                <w:ffData>
                  <w:name w:val=""/>
                  <w:enabled/>
                  <w:calcOnExit w:val="0"/>
                  <w:textInput>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 </w:t>
            </w:r>
            <w:r>
              <w:rPr>
                <w:bCs/>
                <w:noProof/>
                <w:sz w:val="20"/>
                <w:szCs w:val="20"/>
                <w:lang w:val="fr-FR" w:eastAsia="en-US"/>
              </w:rPr>
              <w:t> </w:t>
            </w:r>
            <w:r>
              <w:rPr>
                <w:bCs/>
                <w:noProof/>
                <w:sz w:val="20"/>
                <w:szCs w:val="20"/>
                <w:lang w:val="fr-FR" w:eastAsia="en-US"/>
              </w:rPr>
              <w:t> </w:t>
            </w:r>
            <w:r>
              <w:rPr>
                <w:bCs/>
                <w:noProof/>
                <w:sz w:val="20"/>
                <w:szCs w:val="20"/>
                <w:lang w:val="fr-FR" w:eastAsia="en-US"/>
              </w:rPr>
              <w:t> </w:t>
            </w:r>
            <w:r>
              <w:rPr>
                <w:bCs/>
                <w:noProof/>
                <w:sz w:val="20"/>
                <w:szCs w:val="20"/>
                <w:lang w:val="fr-FR" w:eastAsia="en-US"/>
              </w:rPr>
              <w:t> </w:t>
            </w:r>
            <w:r>
              <w:rPr>
                <w:bCs/>
                <w:sz w:val="20"/>
                <w:szCs w:val="20"/>
                <w:lang w:val="fr-FR" w:eastAsia="en-US"/>
              </w:rPr>
              <w:fldChar w:fldCharType="end"/>
            </w:r>
          </w:p>
        </w:tc>
      </w:tr>
    </w:tbl>
    <w:p w14:paraId="7E7F9C16" w14:textId="77777777" w:rsidR="00870038" w:rsidRPr="00CF6EA3" w:rsidRDefault="00870038" w:rsidP="00870038">
      <w:pPr>
        <w:rPr>
          <w:b/>
          <w:lang w:val="fr-FR"/>
        </w:rPr>
      </w:pPr>
    </w:p>
    <w:p w14:paraId="0093E158" w14:textId="77777777" w:rsidR="00870038" w:rsidRDefault="00870038" w:rsidP="00870038">
      <w:pPr>
        <w:rPr>
          <w:b/>
          <w:u w:val="single"/>
          <w:lang w:val="fr-FR"/>
        </w:rPr>
      </w:pPr>
    </w:p>
    <w:p w14:paraId="4438AF6E" w14:textId="77777777" w:rsidR="00870038" w:rsidRPr="00CF6EA3" w:rsidRDefault="00870038" w:rsidP="00870038">
      <w:pPr>
        <w:rPr>
          <w:b/>
          <w:u w:val="single"/>
          <w:lang w:val="fr-FR"/>
        </w:rPr>
      </w:pPr>
      <w:r w:rsidRPr="00CF6EA3">
        <w:rPr>
          <w:b/>
          <w:u w:val="single"/>
          <w:lang w:val="fr-FR"/>
        </w:rPr>
        <w:t>Produit 2.1 :  La mise en œuvre du portefeuille PBF bénéficie de conseil stratégique et de solides partenariats avec les acteurs burundais</w:t>
      </w:r>
    </w:p>
    <w:p w14:paraId="4DAEED39" w14:textId="77777777" w:rsidR="00870038" w:rsidRPr="00CF6EA3" w:rsidRDefault="00870038" w:rsidP="00870038">
      <w:pPr>
        <w:ind w:left="-720" w:firstLine="360"/>
        <w:rPr>
          <w:b/>
          <w:u w:val="single"/>
          <w:lang w:val="fr-FR"/>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1"/>
        <w:gridCol w:w="1260"/>
        <w:gridCol w:w="1710"/>
        <w:gridCol w:w="1800"/>
        <w:gridCol w:w="1908"/>
        <w:gridCol w:w="1843"/>
      </w:tblGrid>
      <w:tr w:rsidR="00870038" w:rsidRPr="00D9372B" w14:paraId="4AA43B51" w14:textId="77777777" w:rsidTr="00973137">
        <w:trPr>
          <w:tblHeader/>
        </w:trPr>
        <w:tc>
          <w:tcPr>
            <w:tcW w:w="2111" w:type="dxa"/>
            <w:shd w:val="clear" w:color="auto" w:fill="EEECE1"/>
          </w:tcPr>
          <w:p w14:paraId="4ACF75FA" w14:textId="77777777" w:rsidR="00870038" w:rsidRPr="00CF6EA3" w:rsidRDefault="00870038" w:rsidP="00B451F6">
            <w:pPr>
              <w:jc w:val="center"/>
              <w:rPr>
                <w:b/>
                <w:lang w:val="fr-FR" w:eastAsia="en-US"/>
              </w:rPr>
            </w:pPr>
            <w:r w:rsidRPr="00CF6EA3">
              <w:rPr>
                <w:b/>
                <w:lang w:val="fr-FR" w:eastAsia="en-US"/>
              </w:rPr>
              <w:t>Indicateurs de produit</w:t>
            </w:r>
          </w:p>
        </w:tc>
        <w:tc>
          <w:tcPr>
            <w:tcW w:w="1260" w:type="dxa"/>
            <w:shd w:val="clear" w:color="auto" w:fill="EEECE1"/>
          </w:tcPr>
          <w:p w14:paraId="13EDE299" w14:textId="77777777" w:rsidR="00870038" w:rsidRPr="00CF6EA3" w:rsidRDefault="00870038" w:rsidP="00B451F6">
            <w:pPr>
              <w:jc w:val="center"/>
              <w:rPr>
                <w:b/>
                <w:lang w:val="fr-FR" w:eastAsia="en-US"/>
              </w:rPr>
            </w:pPr>
            <w:r w:rsidRPr="00CF6EA3">
              <w:rPr>
                <w:rFonts w:asciiTheme="majorBidi" w:hAnsiTheme="majorBidi"/>
                <w:b/>
                <w:color w:val="000000"/>
                <w:sz w:val="22"/>
                <w:szCs w:val="22"/>
                <w:lang w:val="fr-FR"/>
              </w:rPr>
              <w:t>Indicateur de base</w:t>
            </w:r>
          </w:p>
        </w:tc>
        <w:tc>
          <w:tcPr>
            <w:tcW w:w="1710" w:type="dxa"/>
            <w:shd w:val="clear" w:color="auto" w:fill="EEECE1"/>
          </w:tcPr>
          <w:p w14:paraId="281AB4D7"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800" w:type="dxa"/>
          </w:tcPr>
          <w:p w14:paraId="23986ADB"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des indicateurs pour la période de référence</w:t>
            </w:r>
          </w:p>
        </w:tc>
        <w:tc>
          <w:tcPr>
            <w:tcW w:w="1908" w:type="dxa"/>
          </w:tcPr>
          <w:p w14:paraId="294829BA"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actuel de l’indicateur</w:t>
            </w:r>
          </w:p>
        </w:tc>
        <w:tc>
          <w:tcPr>
            <w:tcW w:w="1843" w:type="dxa"/>
          </w:tcPr>
          <w:p w14:paraId="50759A10"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D9372B" w14:paraId="2C11B260" w14:textId="77777777" w:rsidTr="00973137">
        <w:trPr>
          <w:trHeight w:val="548"/>
        </w:trPr>
        <w:tc>
          <w:tcPr>
            <w:tcW w:w="2111" w:type="dxa"/>
            <w:shd w:val="clear" w:color="auto" w:fill="EEECE1"/>
          </w:tcPr>
          <w:p w14:paraId="198474A9"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2.1.1</w:t>
            </w:r>
          </w:p>
          <w:p w14:paraId="097C2FE5"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Existence d'une plateforme multi-acteurs établie et opérationnelle avec des échanges et des suggestions-points d'action associés"/>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Existence d'une plateforme multi-acteurs établie et opérationnelle avec des échanges et des suggestions-points d'action associés</w:t>
            </w:r>
            <w:r w:rsidRPr="00CF6EA3">
              <w:rPr>
                <w:bCs/>
                <w:sz w:val="20"/>
                <w:szCs w:val="20"/>
                <w:lang w:val="fr-FR" w:eastAsia="en-US"/>
              </w:rPr>
              <w:fldChar w:fldCharType="end"/>
            </w:r>
          </w:p>
        </w:tc>
        <w:tc>
          <w:tcPr>
            <w:tcW w:w="1260" w:type="dxa"/>
            <w:shd w:val="clear" w:color="auto" w:fill="EEECE1"/>
          </w:tcPr>
          <w:p w14:paraId="7C461604" w14:textId="77777777" w:rsidR="00870038" w:rsidRPr="00CF6EA3" w:rsidRDefault="00870038" w:rsidP="00B451F6">
            <w:pPr>
              <w:rPr>
                <w:lang w:val="fr-FR" w:eastAsia="en-US"/>
              </w:rPr>
            </w:pPr>
            <w:r w:rsidRPr="00CF6EA3">
              <w:rPr>
                <w:b/>
                <w:lang w:val="fr-FR" w:eastAsia="en-US"/>
              </w:rPr>
              <w:fldChar w:fldCharType="begin">
                <w:ffData>
                  <w:name w:val=""/>
                  <w:enabled/>
                  <w:calcOnExit w:val="0"/>
                  <w:textInput>
                    <w:default w:val="0"/>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0</w:t>
            </w:r>
            <w:r w:rsidRPr="00CF6EA3">
              <w:rPr>
                <w:b/>
                <w:lang w:val="fr-FR" w:eastAsia="en-US"/>
              </w:rPr>
              <w:fldChar w:fldCharType="end"/>
            </w:r>
          </w:p>
        </w:tc>
        <w:tc>
          <w:tcPr>
            <w:tcW w:w="1710" w:type="dxa"/>
            <w:shd w:val="clear" w:color="auto" w:fill="EEECE1"/>
          </w:tcPr>
          <w:p w14:paraId="27C78FA4" w14:textId="77777777" w:rsidR="00870038" w:rsidRPr="00CF6EA3" w:rsidRDefault="00870038" w:rsidP="00B451F6">
            <w:pPr>
              <w:rPr>
                <w:bCs/>
                <w:sz w:val="20"/>
                <w:szCs w:val="20"/>
                <w:lang w:val="fr-FR"/>
              </w:rPr>
            </w:pPr>
            <w:r>
              <w:rPr>
                <w:bCs/>
                <w:sz w:val="20"/>
                <w:szCs w:val="20"/>
                <w:lang w:val="fr-FR" w:eastAsia="en-US"/>
              </w:rPr>
              <w:fldChar w:fldCharType="begin">
                <w:ffData>
                  <w:name w:val=""/>
                  <w:enabled/>
                  <w:calcOnExit w:val="0"/>
                  <w:textInput>
                    <w:default w:val="1 Comité technique de suivi"/>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1 Comité technique de suivi</w:t>
            </w:r>
            <w:r>
              <w:rPr>
                <w:bCs/>
                <w:sz w:val="20"/>
                <w:szCs w:val="20"/>
                <w:lang w:val="fr-FR" w:eastAsia="en-US"/>
              </w:rPr>
              <w:fldChar w:fldCharType="end"/>
            </w:r>
          </w:p>
        </w:tc>
        <w:tc>
          <w:tcPr>
            <w:tcW w:w="1800" w:type="dxa"/>
          </w:tcPr>
          <w:p w14:paraId="2DDE478B" w14:textId="77777777" w:rsidR="00870038" w:rsidRPr="00CF6EA3" w:rsidRDefault="00870038" w:rsidP="00B451F6">
            <w:pPr>
              <w:rPr>
                <w:lang w:val="fr-FR"/>
              </w:rPr>
            </w:pPr>
            <w:r w:rsidRPr="00CF6EA3">
              <w:rPr>
                <w:b/>
                <w:lang w:val="fr-FR" w:eastAsia="en-US"/>
              </w:rPr>
              <w:fldChar w:fldCharType="begin">
                <w:ffData>
                  <w:name w:val=""/>
                  <w:enabled/>
                  <w:calcOnExit w:val="0"/>
                  <w:textInput>
                    <w:default w:val="1"/>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1</w:t>
            </w:r>
            <w:r w:rsidRPr="00CF6EA3">
              <w:rPr>
                <w:b/>
                <w:lang w:val="fr-FR" w:eastAsia="en-US"/>
              </w:rPr>
              <w:fldChar w:fldCharType="end"/>
            </w:r>
          </w:p>
        </w:tc>
        <w:tc>
          <w:tcPr>
            <w:tcW w:w="1908" w:type="dxa"/>
          </w:tcPr>
          <w:p w14:paraId="436B657B" w14:textId="2CBA1E25" w:rsidR="00870038" w:rsidRPr="00CF6EA3" w:rsidRDefault="0035796C" w:rsidP="00B451F6">
            <w:pPr>
              <w:rPr>
                <w:b/>
                <w:lang w:val="fr-FR" w:eastAsia="en-US"/>
              </w:rPr>
            </w:pPr>
            <w:r>
              <w:rPr>
                <w:bCs/>
                <w:sz w:val="20"/>
                <w:szCs w:val="20"/>
                <w:lang w:val="fr-FR" w:eastAsia="en-US"/>
              </w:rPr>
              <w:fldChar w:fldCharType="begin">
                <w:ffData>
                  <w:name w:val=""/>
                  <w:enabled/>
                  <w:calcOnExit w:val="0"/>
                  <w:textInput>
                    <w:default w:val="1 Comité technique de suivi est opérationnel"/>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1 Comité technique de suivi est opérationnel</w:t>
            </w:r>
            <w:r>
              <w:rPr>
                <w:bCs/>
                <w:sz w:val="20"/>
                <w:szCs w:val="20"/>
                <w:lang w:val="fr-FR" w:eastAsia="en-US"/>
              </w:rPr>
              <w:fldChar w:fldCharType="end"/>
            </w:r>
          </w:p>
        </w:tc>
        <w:tc>
          <w:tcPr>
            <w:tcW w:w="1843" w:type="dxa"/>
          </w:tcPr>
          <w:p w14:paraId="0A20EC30" w14:textId="77777777" w:rsidR="00870038" w:rsidRPr="00CF6EA3" w:rsidRDefault="00870038" w:rsidP="00B451F6">
            <w:pPr>
              <w:rPr>
                <w:lang w:val="fr-FR"/>
              </w:rPr>
            </w:pPr>
          </w:p>
        </w:tc>
      </w:tr>
      <w:tr w:rsidR="00870038" w:rsidRPr="00D9372B" w14:paraId="7F6E65D9" w14:textId="77777777" w:rsidTr="00973137">
        <w:trPr>
          <w:trHeight w:val="548"/>
        </w:trPr>
        <w:tc>
          <w:tcPr>
            <w:tcW w:w="2111" w:type="dxa"/>
            <w:shd w:val="clear" w:color="auto" w:fill="EEECE1"/>
          </w:tcPr>
          <w:p w14:paraId="3DF4C48C" w14:textId="77777777" w:rsidR="00870038" w:rsidRPr="00CF6EA3" w:rsidRDefault="00870038" w:rsidP="00B451F6">
            <w:pPr>
              <w:jc w:val="both"/>
              <w:rPr>
                <w:sz w:val="20"/>
                <w:szCs w:val="20"/>
                <w:lang w:val="fr-FR" w:eastAsia="en-US"/>
              </w:rPr>
            </w:pPr>
            <w:r w:rsidRPr="00CF6EA3">
              <w:rPr>
                <w:b/>
                <w:sz w:val="20"/>
                <w:szCs w:val="20"/>
                <w:lang w:val="fr-FR" w:eastAsia="en-US"/>
              </w:rPr>
              <w:t>Indicateur</w:t>
            </w:r>
            <w:r w:rsidRPr="00CF6EA3">
              <w:rPr>
                <w:sz w:val="20"/>
                <w:szCs w:val="20"/>
                <w:lang w:val="fr-FR" w:eastAsia="en-US"/>
              </w:rPr>
              <w:t xml:space="preserve"> 2.1.2</w:t>
            </w:r>
          </w:p>
          <w:p w14:paraId="7225071F"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Analyse contextuelle actualisée diffusée aux partenaires de mise en œuvre du PBF, y compris une analyse de genre"/>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Analyse contextuelle actualisée diffusée aux partenaires de mise en œuvre du PBF, y compris une analyse de genre</w:t>
            </w:r>
            <w:r w:rsidRPr="00CF6EA3">
              <w:rPr>
                <w:bCs/>
                <w:sz w:val="20"/>
                <w:szCs w:val="20"/>
                <w:lang w:val="fr-FR" w:eastAsia="en-US"/>
              </w:rPr>
              <w:fldChar w:fldCharType="end"/>
            </w:r>
          </w:p>
        </w:tc>
        <w:tc>
          <w:tcPr>
            <w:tcW w:w="1260" w:type="dxa"/>
            <w:shd w:val="clear" w:color="auto" w:fill="EEECE1"/>
          </w:tcPr>
          <w:p w14:paraId="118F2F6B"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710" w:type="dxa"/>
            <w:shd w:val="clear" w:color="auto" w:fill="EEECE1"/>
          </w:tcPr>
          <w:p w14:paraId="3D1AD8CA" w14:textId="77777777" w:rsidR="00870038" w:rsidRPr="00CF6EA3" w:rsidRDefault="00870038" w:rsidP="00B451F6">
            <w:pPr>
              <w:rPr>
                <w:bCs/>
                <w:sz w:val="20"/>
                <w:szCs w:val="20"/>
                <w:lang w:val="fr-FR"/>
              </w:rPr>
            </w:pPr>
            <w:r>
              <w:rPr>
                <w:bCs/>
                <w:sz w:val="20"/>
                <w:szCs w:val="20"/>
                <w:lang w:val="fr-FR" w:eastAsia="en-US"/>
              </w:rPr>
              <w:fldChar w:fldCharType="begin">
                <w:ffData>
                  <w:name w:val=""/>
                  <w:enabled/>
                  <w:calcOnExit w:val="0"/>
                  <w:textInput>
                    <w:default w:val="Une analyse du contexte national de consolidation de la paix effectuée et diffusée"/>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Une analyse du contexte national de consolidation de la paix effectuée et diffusée</w:t>
            </w:r>
            <w:r>
              <w:rPr>
                <w:bCs/>
                <w:sz w:val="20"/>
                <w:szCs w:val="20"/>
                <w:lang w:val="fr-FR" w:eastAsia="en-US"/>
              </w:rPr>
              <w:fldChar w:fldCharType="end"/>
            </w:r>
          </w:p>
        </w:tc>
        <w:tc>
          <w:tcPr>
            <w:tcW w:w="1800" w:type="dxa"/>
          </w:tcPr>
          <w:p w14:paraId="49FB8AB5" w14:textId="77777777" w:rsidR="00870038" w:rsidRPr="00CF6EA3" w:rsidRDefault="00870038" w:rsidP="00B451F6">
            <w:pPr>
              <w:rPr>
                <w:sz w:val="20"/>
                <w:szCs w:val="20"/>
                <w:lang w:val="fr-FR"/>
              </w:rPr>
            </w:pPr>
            <w:r w:rsidRPr="00CF6EA3">
              <w:rPr>
                <w:b/>
                <w:sz w:val="20"/>
                <w:szCs w:val="20"/>
                <w:lang w:val="fr-FR" w:eastAsia="en-US"/>
              </w:rPr>
              <w:fldChar w:fldCharType="begin">
                <w:ffData>
                  <w:name w:val=""/>
                  <w:enabled/>
                  <w:calcOnExit w:val="0"/>
                  <w:textInput>
                    <w:default w:val="0"/>
                    <w:maxLength w:val="300"/>
                  </w:textInput>
                </w:ffData>
              </w:fldChar>
            </w:r>
            <w:r w:rsidRPr="00CF6EA3">
              <w:rPr>
                <w:b/>
                <w:sz w:val="20"/>
                <w:szCs w:val="20"/>
                <w:lang w:val="fr-FR" w:eastAsia="en-US"/>
              </w:rPr>
              <w:instrText xml:space="preserve"> FORMTEXT </w:instrText>
            </w:r>
            <w:r w:rsidRPr="00CF6EA3">
              <w:rPr>
                <w:b/>
                <w:sz w:val="20"/>
                <w:szCs w:val="20"/>
                <w:lang w:val="fr-FR" w:eastAsia="en-US"/>
              </w:rPr>
            </w:r>
            <w:r w:rsidRPr="00CF6EA3">
              <w:rPr>
                <w:b/>
                <w:sz w:val="20"/>
                <w:szCs w:val="20"/>
                <w:lang w:val="fr-FR" w:eastAsia="en-US"/>
              </w:rPr>
              <w:fldChar w:fldCharType="separate"/>
            </w:r>
            <w:r w:rsidRPr="00CF6EA3">
              <w:rPr>
                <w:b/>
                <w:noProof/>
                <w:sz w:val="20"/>
                <w:szCs w:val="20"/>
                <w:lang w:val="fr-FR" w:eastAsia="en-US"/>
              </w:rPr>
              <w:t>0</w:t>
            </w:r>
            <w:r w:rsidRPr="00CF6EA3">
              <w:rPr>
                <w:b/>
                <w:sz w:val="20"/>
                <w:szCs w:val="20"/>
                <w:lang w:val="fr-FR" w:eastAsia="en-US"/>
              </w:rPr>
              <w:fldChar w:fldCharType="end"/>
            </w:r>
          </w:p>
        </w:tc>
        <w:tc>
          <w:tcPr>
            <w:tcW w:w="1908" w:type="dxa"/>
          </w:tcPr>
          <w:p w14:paraId="52052CFA" w14:textId="1EDB69AC" w:rsidR="00870038" w:rsidRPr="00CF6EA3" w:rsidRDefault="00BC5766" w:rsidP="00B451F6">
            <w:pPr>
              <w:rPr>
                <w:b/>
                <w:sz w:val="20"/>
                <w:szCs w:val="20"/>
                <w:lang w:val="fr-FR" w:eastAsia="en-US"/>
              </w:rPr>
            </w:pPr>
            <w:r>
              <w:rPr>
                <w:b/>
                <w:sz w:val="20"/>
                <w:szCs w:val="20"/>
                <w:lang w:val="fr-FR" w:eastAsia="en-US"/>
              </w:rPr>
              <w:t>N/A</w:t>
            </w:r>
          </w:p>
        </w:tc>
        <w:tc>
          <w:tcPr>
            <w:tcW w:w="1843" w:type="dxa"/>
          </w:tcPr>
          <w:p w14:paraId="2B9B49E3" w14:textId="2668A564" w:rsidR="00870038" w:rsidRPr="00BC5766" w:rsidRDefault="006937C1" w:rsidP="00B451F6">
            <w:pPr>
              <w:rPr>
                <w:bCs/>
                <w:sz w:val="20"/>
                <w:szCs w:val="20"/>
                <w:lang w:val="fr-FR"/>
              </w:rPr>
            </w:pPr>
            <w:r>
              <w:rPr>
                <w:bCs/>
                <w:sz w:val="20"/>
                <w:szCs w:val="20"/>
                <w:lang w:val="fr-FR" w:eastAsia="en-US"/>
              </w:rPr>
              <w:fldChar w:fldCharType="begin">
                <w:ffData>
                  <w:name w:val=""/>
                  <w:enabled/>
                  <w:calcOnExit w:val="0"/>
                  <w:textInput>
                    <w:default w:val="Ces outils sont planifiés dans le PTA 2026"/>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Ces outils sont planifiés dans le PTA 2026</w:t>
            </w:r>
            <w:r>
              <w:rPr>
                <w:bCs/>
                <w:sz w:val="20"/>
                <w:szCs w:val="20"/>
                <w:lang w:val="fr-FR" w:eastAsia="en-US"/>
              </w:rPr>
              <w:fldChar w:fldCharType="end"/>
            </w:r>
          </w:p>
        </w:tc>
      </w:tr>
      <w:tr w:rsidR="00870038" w:rsidRPr="00D9372B" w14:paraId="29268A0A" w14:textId="77777777" w:rsidTr="00973137">
        <w:trPr>
          <w:trHeight w:val="548"/>
        </w:trPr>
        <w:tc>
          <w:tcPr>
            <w:tcW w:w="2111" w:type="dxa"/>
            <w:shd w:val="clear" w:color="auto" w:fill="EEECE1"/>
          </w:tcPr>
          <w:p w14:paraId="4946349C"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2.1.3</w:t>
            </w:r>
          </w:p>
          <w:p w14:paraId="255D2B67"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Approche genre et lignes directrices sur « GEWE » élaborées"/>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Approche genre et lignes directrices sur « GEWE » élaborées</w:t>
            </w:r>
            <w:r w:rsidRPr="00CF6EA3">
              <w:rPr>
                <w:bCs/>
                <w:sz w:val="20"/>
                <w:szCs w:val="20"/>
                <w:lang w:val="fr-FR" w:eastAsia="en-US"/>
              </w:rPr>
              <w:fldChar w:fldCharType="end"/>
            </w:r>
          </w:p>
        </w:tc>
        <w:tc>
          <w:tcPr>
            <w:tcW w:w="1260" w:type="dxa"/>
            <w:shd w:val="clear" w:color="auto" w:fill="EEECE1"/>
          </w:tcPr>
          <w:p w14:paraId="0256C306" w14:textId="77777777" w:rsidR="00870038" w:rsidRPr="00CF6EA3" w:rsidRDefault="00870038" w:rsidP="00B451F6">
            <w:pPr>
              <w:rPr>
                <w:lang w:val="fr-FR"/>
              </w:rPr>
            </w:pPr>
            <w:r w:rsidRPr="00CF6EA3">
              <w:rPr>
                <w:b/>
                <w:lang w:val="fr-FR" w:eastAsia="en-US"/>
              </w:rPr>
              <w:fldChar w:fldCharType="begin">
                <w:ffData>
                  <w:name w:val=""/>
                  <w:enabled/>
                  <w:calcOnExit w:val="0"/>
                  <w:textInput>
                    <w:default w:val="0"/>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0</w:t>
            </w:r>
            <w:r w:rsidRPr="00CF6EA3">
              <w:rPr>
                <w:b/>
                <w:lang w:val="fr-FR" w:eastAsia="en-US"/>
              </w:rPr>
              <w:fldChar w:fldCharType="end"/>
            </w:r>
          </w:p>
        </w:tc>
        <w:tc>
          <w:tcPr>
            <w:tcW w:w="1710" w:type="dxa"/>
            <w:shd w:val="clear" w:color="auto" w:fill="EEECE1"/>
          </w:tcPr>
          <w:p w14:paraId="55845DEC"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Un guide/aproche en matière du genre et autonomisation des femmes dévéloppé                 "/>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Un guide/aproche en matière du genre et autonomisation des femmes dévéloppé                 </w:t>
            </w:r>
            <w:r w:rsidRPr="00CF6EA3">
              <w:rPr>
                <w:bCs/>
                <w:sz w:val="20"/>
                <w:szCs w:val="20"/>
                <w:lang w:val="fr-FR" w:eastAsia="en-US"/>
              </w:rPr>
              <w:fldChar w:fldCharType="end"/>
            </w:r>
          </w:p>
        </w:tc>
        <w:tc>
          <w:tcPr>
            <w:tcW w:w="1800" w:type="dxa"/>
          </w:tcPr>
          <w:p w14:paraId="52140F09" w14:textId="77777777" w:rsidR="00870038" w:rsidRPr="00CF6EA3" w:rsidRDefault="00870038" w:rsidP="00B451F6">
            <w:pPr>
              <w:rPr>
                <w:lang w:val="fr-FR"/>
              </w:rPr>
            </w:pPr>
            <w:r w:rsidRPr="00CF6EA3">
              <w:rPr>
                <w:b/>
                <w:lang w:val="fr-FR" w:eastAsia="en-US"/>
              </w:rPr>
              <w:fldChar w:fldCharType="begin">
                <w:ffData>
                  <w:name w:val=""/>
                  <w:enabled/>
                  <w:calcOnExit w:val="0"/>
                  <w:textInput>
                    <w:default w:val="0"/>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0</w:t>
            </w:r>
            <w:r w:rsidRPr="00CF6EA3">
              <w:rPr>
                <w:b/>
                <w:lang w:val="fr-FR" w:eastAsia="en-US"/>
              </w:rPr>
              <w:fldChar w:fldCharType="end"/>
            </w:r>
          </w:p>
        </w:tc>
        <w:tc>
          <w:tcPr>
            <w:tcW w:w="1908" w:type="dxa"/>
          </w:tcPr>
          <w:p w14:paraId="6691B71E" w14:textId="166AE3FD" w:rsidR="00870038" w:rsidRPr="00CF6EA3" w:rsidRDefault="00BC5766" w:rsidP="00B451F6">
            <w:pPr>
              <w:rPr>
                <w:b/>
                <w:lang w:val="fr-FR" w:eastAsia="en-US"/>
              </w:rPr>
            </w:pPr>
            <w:r>
              <w:rPr>
                <w:b/>
                <w:lang w:val="fr-FR" w:eastAsia="en-US"/>
              </w:rPr>
              <w:t>N</w:t>
            </w:r>
            <w:r w:rsidR="00464A25">
              <w:rPr>
                <w:b/>
                <w:lang w:val="fr-FR" w:eastAsia="en-US"/>
              </w:rPr>
              <w:t>/A</w:t>
            </w:r>
          </w:p>
        </w:tc>
        <w:tc>
          <w:tcPr>
            <w:tcW w:w="1843" w:type="dxa"/>
          </w:tcPr>
          <w:p w14:paraId="7F2AD47C" w14:textId="1C3D85CB" w:rsidR="00870038" w:rsidRPr="00BC5766" w:rsidRDefault="006937C1" w:rsidP="00B451F6">
            <w:pPr>
              <w:rPr>
                <w:bCs/>
                <w:sz w:val="20"/>
                <w:szCs w:val="20"/>
                <w:lang w:val="fr-FR"/>
              </w:rPr>
            </w:pPr>
            <w:r>
              <w:rPr>
                <w:bCs/>
                <w:sz w:val="20"/>
                <w:szCs w:val="20"/>
                <w:lang w:val="fr-FR" w:eastAsia="en-US"/>
              </w:rPr>
              <w:fldChar w:fldCharType="begin">
                <w:ffData>
                  <w:name w:val=""/>
                  <w:enabled/>
                  <w:calcOnExit w:val="0"/>
                  <w:textInput>
                    <w:default w:val="Ces outils sont planifiés dans le PTA 2026"/>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Ces outils sont planifiés dans le PTA 2026</w:t>
            </w:r>
            <w:r>
              <w:rPr>
                <w:bCs/>
                <w:sz w:val="20"/>
                <w:szCs w:val="20"/>
                <w:lang w:val="fr-FR" w:eastAsia="en-US"/>
              </w:rPr>
              <w:fldChar w:fldCharType="end"/>
            </w:r>
          </w:p>
        </w:tc>
      </w:tr>
    </w:tbl>
    <w:p w14:paraId="468A782D" w14:textId="77777777" w:rsidR="00870038" w:rsidRPr="00CF6EA3" w:rsidRDefault="00870038" w:rsidP="00870038">
      <w:pPr>
        <w:ind w:left="-720" w:firstLine="360"/>
        <w:rPr>
          <w:b/>
          <w:u w:val="single"/>
          <w:lang w:val="fr-FR"/>
        </w:rPr>
      </w:pPr>
    </w:p>
    <w:p w14:paraId="49312852" w14:textId="5E1E86A3" w:rsidR="00870038" w:rsidRPr="00CF6EA3" w:rsidRDefault="00870038" w:rsidP="00870038">
      <w:pPr>
        <w:ind w:left="-360"/>
        <w:rPr>
          <w:b/>
          <w:u w:val="single"/>
          <w:lang w:val="fr-FR"/>
        </w:rPr>
      </w:pPr>
      <w:r w:rsidRPr="00CF6EA3">
        <w:rPr>
          <w:b/>
          <w:u w:val="single"/>
          <w:lang w:val="fr-FR"/>
        </w:rPr>
        <w:t>Produit 2.2 : Les capacités de paix durable des partenaires nationaux sont renforcées</w:t>
      </w:r>
    </w:p>
    <w:p w14:paraId="7DE4A0AF" w14:textId="77777777" w:rsidR="00870038" w:rsidRPr="00CF6EA3" w:rsidRDefault="00870038" w:rsidP="00870038">
      <w:pPr>
        <w:ind w:left="-360"/>
        <w:rPr>
          <w:b/>
          <w:u w:val="single"/>
          <w:lang w:val="fr-FR"/>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1701"/>
        <w:gridCol w:w="1701"/>
        <w:gridCol w:w="1559"/>
        <w:gridCol w:w="2126"/>
      </w:tblGrid>
      <w:tr w:rsidR="00870038" w:rsidRPr="00D9372B" w14:paraId="093851D8" w14:textId="77777777" w:rsidTr="00C068DA">
        <w:trPr>
          <w:tblHeader/>
        </w:trPr>
        <w:tc>
          <w:tcPr>
            <w:tcW w:w="1985" w:type="dxa"/>
            <w:shd w:val="clear" w:color="auto" w:fill="EEECE1"/>
          </w:tcPr>
          <w:p w14:paraId="46F5640B" w14:textId="77777777" w:rsidR="00870038" w:rsidRPr="00CF6EA3" w:rsidRDefault="00870038" w:rsidP="00B451F6">
            <w:pPr>
              <w:jc w:val="center"/>
              <w:rPr>
                <w:b/>
                <w:lang w:val="fr-FR" w:eastAsia="en-US"/>
              </w:rPr>
            </w:pPr>
            <w:r w:rsidRPr="00CF6EA3">
              <w:rPr>
                <w:b/>
                <w:lang w:val="fr-FR" w:eastAsia="en-US"/>
              </w:rPr>
              <w:t>Indicateurs de produit</w:t>
            </w:r>
          </w:p>
        </w:tc>
        <w:tc>
          <w:tcPr>
            <w:tcW w:w="1276" w:type="dxa"/>
            <w:shd w:val="clear" w:color="auto" w:fill="EEECE1"/>
          </w:tcPr>
          <w:p w14:paraId="4F0BC73F"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701" w:type="dxa"/>
            <w:shd w:val="clear" w:color="auto" w:fill="EEECE1"/>
          </w:tcPr>
          <w:p w14:paraId="11E7A025"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701" w:type="dxa"/>
          </w:tcPr>
          <w:p w14:paraId="7DF76043"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1634ECB8"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126" w:type="dxa"/>
          </w:tcPr>
          <w:p w14:paraId="076A046C"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D9372B" w14:paraId="49F35B65" w14:textId="77777777" w:rsidTr="00C068DA">
        <w:trPr>
          <w:trHeight w:val="548"/>
        </w:trPr>
        <w:tc>
          <w:tcPr>
            <w:tcW w:w="1985" w:type="dxa"/>
            <w:shd w:val="clear" w:color="auto" w:fill="EEECE1"/>
          </w:tcPr>
          <w:p w14:paraId="50A87E32"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2.2.1</w:t>
            </w:r>
          </w:p>
          <w:p w14:paraId="6AFE1CE0"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Nombre de partenaires renforcés dans la gestion du cycle de projet DME et les problèmes thématiques de consolidation de la paix "/>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Nombre de partenaires renforcés dans la gestion du cycle de projet DME et les problèmes thématiques de consolidation de la paix </w:t>
            </w:r>
            <w:r w:rsidRPr="00CF6EA3">
              <w:rPr>
                <w:bCs/>
                <w:sz w:val="20"/>
                <w:szCs w:val="20"/>
                <w:lang w:val="fr-FR" w:eastAsia="en-US"/>
              </w:rPr>
              <w:fldChar w:fldCharType="end"/>
            </w:r>
          </w:p>
        </w:tc>
        <w:tc>
          <w:tcPr>
            <w:tcW w:w="1276" w:type="dxa"/>
            <w:shd w:val="clear" w:color="auto" w:fill="EEECE1"/>
          </w:tcPr>
          <w:p w14:paraId="31A6BFFA" w14:textId="77777777" w:rsidR="00870038" w:rsidRPr="00CF6EA3" w:rsidRDefault="00870038" w:rsidP="00B451F6">
            <w:pPr>
              <w:rPr>
                <w:lang w:val="fr-FR" w:eastAsia="en-US"/>
              </w:rPr>
            </w:pPr>
            <w:r w:rsidRPr="00CF6EA3">
              <w:rPr>
                <w:b/>
                <w:lang w:val="fr-FR" w:eastAsia="en-US"/>
              </w:rPr>
              <w:fldChar w:fldCharType="begin">
                <w:ffData>
                  <w:name w:val=""/>
                  <w:enabled/>
                  <w:calcOnExit w:val="0"/>
                  <w:textInput>
                    <w:default w:val="0"/>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0</w:t>
            </w:r>
            <w:r w:rsidRPr="00CF6EA3">
              <w:rPr>
                <w:b/>
                <w:lang w:val="fr-FR" w:eastAsia="en-US"/>
              </w:rPr>
              <w:fldChar w:fldCharType="end"/>
            </w:r>
          </w:p>
        </w:tc>
        <w:tc>
          <w:tcPr>
            <w:tcW w:w="1701" w:type="dxa"/>
            <w:shd w:val="clear" w:color="auto" w:fill="EEECE1"/>
          </w:tcPr>
          <w:p w14:paraId="651FA45F"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Au moins 5"/>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Au moins 5</w:t>
            </w:r>
            <w:r w:rsidRPr="00CF6EA3">
              <w:rPr>
                <w:bCs/>
                <w:sz w:val="20"/>
                <w:szCs w:val="20"/>
                <w:lang w:val="fr-FR" w:eastAsia="en-US"/>
              </w:rPr>
              <w:fldChar w:fldCharType="end"/>
            </w:r>
          </w:p>
        </w:tc>
        <w:tc>
          <w:tcPr>
            <w:tcW w:w="1701" w:type="dxa"/>
          </w:tcPr>
          <w:p w14:paraId="09F1C674"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559" w:type="dxa"/>
          </w:tcPr>
          <w:p w14:paraId="1B56FFDF" w14:textId="38E845A9" w:rsidR="00870038" w:rsidRPr="00CF6EA3" w:rsidRDefault="00870038" w:rsidP="00B451F6">
            <w:pPr>
              <w:rPr>
                <w:bCs/>
                <w:sz w:val="20"/>
                <w:szCs w:val="20"/>
                <w:lang w:val="fr-FR"/>
              </w:rPr>
            </w:pPr>
            <w:r w:rsidRPr="00CF6EA3">
              <w:rPr>
                <w:bCs/>
                <w:sz w:val="20"/>
                <w:szCs w:val="20"/>
                <w:lang w:val="fr-FR" w:eastAsia="en-US"/>
              </w:rPr>
              <w:t xml:space="preserve">1 réseau des OSC </w:t>
            </w:r>
            <w:r w:rsidR="000D0DA4">
              <w:rPr>
                <w:bCs/>
                <w:sz w:val="20"/>
                <w:szCs w:val="20"/>
                <w:lang w:val="fr-FR" w:eastAsia="en-US"/>
              </w:rPr>
              <w:t xml:space="preserve">chercheurs  </w:t>
            </w:r>
            <w:r w:rsidR="000D0DA4" w:rsidRPr="00CF6EA3">
              <w:rPr>
                <w:bCs/>
                <w:sz w:val="20"/>
                <w:szCs w:val="20"/>
                <w:lang w:val="fr-FR" w:eastAsia="en-US"/>
              </w:rPr>
              <w:t xml:space="preserve">  </w:t>
            </w:r>
            <w:r w:rsidRPr="00CF6EA3">
              <w:rPr>
                <w:bCs/>
                <w:sz w:val="20"/>
                <w:szCs w:val="20"/>
                <w:lang w:val="fr-FR" w:eastAsia="en-US"/>
              </w:rPr>
              <w:t>MHPSS est en cours de développement</w:t>
            </w:r>
            <w:r>
              <w:rPr>
                <w:bCs/>
                <w:sz w:val="20"/>
                <w:szCs w:val="20"/>
                <w:lang w:val="fr-FR" w:eastAsia="en-US"/>
              </w:rPr>
              <w:t xml:space="preserve"> </w:t>
            </w:r>
          </w:p>
        </w:tc>
        <w:tc>
          <w:tcPr>
            <w:tcW w:w="2126" w:type="dxa"/>
          </w:tcPr>
          <w:p w14:paraId="73A2DC89" w14:textId="4BEA3C88" w:rsidR="00870038" w:rsidRPr="000D0DA4" w:rsidRDefault="00EC45A8" w:rsidP="00B451F6">
            <w:pPr>
              <w:rPr>
                <w:bCs/>
                <w:sz w:val="20"/>
                <w:szCs w:val="20"/>
                <w:lang w:val="fr-FR"/>
              </w:rPr>
            </w:pPr>
            <w:r>
              <w:rPr>
                <w:bCs/>
                <w:sz w:val="20"/>
                <w:szCs w:val="20"/>
                <w:lang w:val="fr-FR" w:eastAsia="en-US"/>
              </w:rPr>
              <w:fldChar w:fldCharType="begin">
                <w:ffData>
                  <w:name w:val=""/>
                  <w:enabled/>
                  <w:calcOnExit w:val="0"/>
                  <w:textInput>
                    <w:default w:val="Une cartographie des organisations de la société civile et de leurs besoins d'accompagnement est en cours de réalisation, les OSC n'ont pas de capacités suffisantes pour assurer la gestion du cycle de projet"/>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Une cartographie des organisations de la société civile et de leurs besoins d'accompagnement est en cours de réalisation, les OSC n'ont pas de capacités suffisantes pour assurer la gestion du cycle de projet</w:t>
            </w:r>
            <w:r>
              <w:rPr>
                <w:bCs/>
                <w:sz w:val="20"/>
                <w:szCs w:val="20"/>
                <w:lang w:val="fr-FR" w:eastAsia="en-US"/>
              </w:rPr>
              <w:fldChar w:fldCharType="end"/>
            </w:r>
          </w:p>
        </w:tc>
      </w:tr>
      <w:tr w:rsidR="00870038" w:rsidRPr="00D9372B" w14:paraId="66A0CB12" w14:textId="77777777" w:rsidTr="00C068DA">
        <w:trPr>
          <w:trHeight w:val="548"/>
        </w:trPr>
        <w:tc>
          <w:tcPr>
            <w:tcW w:w="1985" w:type="dxa"/>
            <w:shd w:val="clear" w:color="auto" w:fill="EEECE1"/>
          </w:tcPr>
          <w:p w14:paraId="180613A0" w14:textId="77777777" w:rsidR="00870038" w:rsidRPr="00500B2C" w:rsidRDefault="00870038" w:rsidP="00B451F6">
            <w:pPr>
              <w:jc w:val="both"/>
              <w:rPr>
                <w:sz w:val="20"/>
                <w:szCs w:val="20"/>
                <w:lang w:val="fr-FR" w:eastAsia="en-US"/>
              </w:rPr>
            </w:pPr>
            <w:r w:rsidRPr="00500B2C">
              <w:rPr>
                <w:b/>
                <w:sz w:val="20"/>
                <w:szCs w:val="20"/>
                <w:lang w:val="fr-FR" w:eastAsia="en-US"/>
              </w:rPr>
              <w:t>Indicateur</w:t>
            </w:r>
            <w:r w:rsidRPr="00500B2C">
              <w:rPr>
                <w:sz w:val="20"/>
                <w:szCs w:val="20"/>
                <w:lang w:val="fr-FR" w:eastAsia="en-US"/>
              </w:rPr>
              <w:t xml:space="preserve"> 2.2.2</w:t>
            </w:r>
          </w:p>
          <w:p w14:paraId="3C2BA41D" w14:textId="401FB70F" w:rsidR="00870038" w:rsidRPr="00CF6EA3" w:rsidRDefault="0069694B" w:rsidP="00B451F6">
            <w:pPr>
              <w:jc w:val="both"/>
              <w:rPr>
                <w:bCs/>
                <w:sz w:val="20"/>
                <w:szCs w:val="20"/>
                <w:lang w:val="fr-FR" w:eastAsia="en-US"/>
              </w:rPr>
            </w:pPr>
            <w:r>
              <w:rPr>
                <w:bCs/>
                <w:sz w:val="20"/>
                <w:szCs w:val="20"/>
                <w:lang w:val="fr-FR" w:eastAsia="en-US"/>
              </w:rPr>
              <w:fldChar w:fldCharType="begin">
                <w:ffData>
                  <w:name w:val=""/>
                  <w:enabled/>
                  <w:calcOnExit w:val="0"/>
                  <w:textInput>
                    <w:default w:val="Nombre de projets qui vont recevoir la formation sur le suivi-évaluation et analyse des conflits au moins une fois durant le cycle des projets"/>
                    <w:maxLength w:val="25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Nombre de projets qui vont recevoir la formation sur le suivi-évaluation et analyse des conflits au moins une fois durant le cycle des projets</w:t>
            </w:r>
            <w:r>
              <w:rPr>
                <w:bCs/>
                <w:sz w:val="20"/>
                <w:szCs w:val="20"/>
                <w:lang w:val="fr-FR" w:eastAsia="en-US"/>
              </w:rPr>
              <w:fldChar w:fldCharType="end"/>
            </w:r>
          </w:p>
        </w:tc>
        <w:tc>
          <w:tcPr>
            <w:tcW w:w="1276" w:type="dxa"/>
            <w:shd w:val="clear" w:color="auto" w:fill="EEECE1"/>
          </w:tcPr>
          <w:p w14:paraId="7143AED8"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701" w:type="dxa"/>
            <w:shd w:val="clear" w:color="auto" w:fill="EEECE1"/>
          </w:tcPr>
          <w:p w14:paraId="4C978B28"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5"/>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5</w:t>
            </w:r>
            <w:r w:rsidRPr="00CF6EA3">
              <w:rPr>
                <w:bCs/>
                <w:sz w:val="20"/>
                <w:szCs w:val="20"/>
                <w:lang w:val="fr-FR" w:eastAsia="en-US"/>
              </w:rPr>
              <w:fldChar w:fldCharType="end"/>
            </w:r>
          </w:p>
        </w:tc>
        <w:tc>
          <w:tcPr>
            <w:tcW w:w="1701" w:type="dxa"/>
          </w:tcPr>
          <w:p w14:paraId="6CC24C94" w14:textId="00B80215" w:rsidR="00870038" w:rsidRPr="00CF6EA3" w:rsidRDefault="0098652A" w:rsidP="00B451F6">
            <w:pPr>
              <w:rPr>
                <w:bCs/>
                <w:sz w:val="20"/>
                <w:szCs w:val="20"/>
                <w:lang w:val="fr-FR" w:eastAsia="en-US"/>
              </w:rPr>
            </w:pPr>
            <w:r w:rsidRPr="0098652A">
              <w:rPr>
                <w:bCs/>
                <w:sz w:val="20"/>
                <w:szCs w:val="20"/>
                <w:highlight w:val="darkGray"/>
                <w:lang w:val="fr-FR" w:eastAsia="en-US"/>
              </w:rPr>
              <w:t>4</w:t>
            </w:r>
          </w:p>
        </w:tc>
        <w:tc>
          <w:tcPr>
            <w:tcW w:w="1559" w:type="dxa"/>
          </w:tcPr>
          <w:p w14:paraId="7500BBCE" w14:textId="682E7AC5" w:rsidR="00870038" w:rsidRPr="00CF6EA3" w:rsidRDefault="0098652A" w:rsidP="00B451F6">
            <w:pPr>
              <w:rPr>
                <w:bCs/>
                <w:sz w:val="20"/>
                <w:szCs w:val="20"/>
                <w:lang w:val="fr-FR"/>
              </w:rPr>
            </w:pPr>
            <w:r w:rsidRPr="0098652A">
              <w:rPr>
                <w:bCs/>
                <w:sz w:val="20"/>
                <w:szCs w:val="20"/>
                <w:highlight w:val="darkGray"/>
                <w:lang w:val="fr-FR" w:eastAsia="en-US"/>
              </w:rPr>
              <w:t>4</w:t>
            </w:r>
          </w:p>
        </w:tc>
        <w:tc>
          <w:tcPr>
            <w:tcW w:w="2126" w:type="dxa"/>
          </w:tcPr>
          <w:p w14:paraId="3831B95C" w14:textId="169FA549" w:rsidR="00870038" w:rsidRPr="000D0DA4" w:rsidRDefault="00387905" w:rsidP="00B451F6">
            <w:pPr>
              <w:rPr>
                <w:bCs/>
                <w:sz w:val="20"/>
                <w:szCs w:val="20"/>
                <w:lang w:val="fr-FR"/>
              </w:rPr>
            </w:pPr>
            <w:r>
              <w:rPr>
                <w:bCs/>
                <w:sz w:val="20"/>
                <w:szCs w:val="20"/>
                <w:lang w:val="fr-FR" w:eastAsia="en-US"/>
              </w:rPr>
              <w:fldChar w:fldCharType="begin">
                <w:ffData>
                  <w:name w:val=""/>
                  <w:enabled/>
                  <w:calcOnExit w:val="0"/>
                  <w:textInput>
                    <w:default w:val="Une cartographie des organisations de la société civile et de leurs besoins d'accompagnement est en cours de réalisation, les OSC n'ont pas de capacités suffisantes pour assurer la gestion du cycle de projet"/>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Une cartographie des organisations de la société civile et de leurs besoins d'accompagnement est en cours de réalisation, les OSC n'ont pas de capacités suffisantes pour assurer la gestion du cycle de projet</w:t>
            </w:r>
            <w:r>
              <w:rPr>
                <w:bCs/>
                <w:sz w:val="20"/>
                <w:szCs w:val="20"/>
                <w:lang w:val="fr-FR" w:eastAsia="en-US"/>
              </w:rPr>
              <w:fldChar w:fldCharType="end"/>
            </w:r>
          </w:p>
        </w:tc>
      </w:tr>
    </w:tbl>
    <w:p w14:paraId="7EF667FF" w14:textId="77777777" w:rsidR="00870038" w:rsidRPr="00CF6EA3" w:rsidRDefault="00870038" w:rsidP="00870038">
      <w:pPr>
        <w:ind w:left="-720"/>
        <w:rPr>
          <w:b/>
          <w:u w:val="single"/>
          <w:lang w:val="fr-FR"/>
        </w:rPr>
      </w:pPr>
    </w:p>
    <w:p w14:paraId="4E00A283" w14:textId="77777777" w:rsidR="00870038" w:rsidRPr="00CF6EA3" w:rsidRDefault="00870038" w:rsidP="00870038">
      <w:pPr>
        <w:ind w:left="-450"/>
        <w:rPr>
          <w:b/>
          <w:u w:val="single"/>
          <w:lang w:val="fr-FR"/>
        </w:rPr>
      </w:pPr>
      <w:r w:rsidRPr="00CF6EA3">
        <w:rPr>
          <w:b/>
          <w:u w:val="single"/>
          <w:lang w:val="fr-FR"/>
        </w:rPr>
        <w:lastRenderedPageBreak/>
        <w:t>Produit 2.3: Les pratiques des organisations récipient es sont alignées sur les normes des programmes de consolidation de la Paix des Nations Unies</w:t>
      </w:r>
    </w:p>
    <w:p w14:paraId="0967659E" w14:textId="77777777" w:rsidR="00870038" w:rsidRPr="00CF6EA3" w:rsidRDefault="00870038" w:rsidP="00870038">
      <w:pPr>
        <w:ind w:left="-720"/>
        <w:rPr>
          <w:b/>
          <w:u w:val="single"/>
          <w:lang w:val="fr-FR"/>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9"/>
        <w:gridCol w:w="1589"/>
        <w:gridCol w:w="1417"/>
        <w:gridCol w:w="1418"/>
        <w:gridCol w:w="1559"/>
        <w:gridCol w:w="2126"/>
      </w:tblGrid>
      <w:tr w:rsidR="00870038" w:rsidRPr="00D9372B" w14:paraId="2D0108D2" w14:textId="77777777" w:rsidTr="00973137">
        <w:trPr>
          <w:tblHeader/>
        </w:trPr>
        <w:tc>
          <w:tcPr>
            <w:tcW w:w="2239" w:type="dxa"/>
            <w:shd w:val="clear" w:color="auto" w:fill="EEECE1"/>
          </w:tcPr>
          <w:p w14:paraId="5EB212B2" w14:textId="77777777" w:rsidR="00870038" w:rsidRPr="00500B2C" w:rsidRDefault="00870038" w:rsidP="00B451F6">
            <w:pPr>
              <w:jc w:val="center"/>
              <w:rPr>
                <w:b/>
                <w:sz w:val="20"/>
                <w:szCs w:val="20"/>
                <w:lang w:val="fr-FR" w:eastAsia="en-US"/>
              </w:rPr>
            </w:pPr>
            <w:r w:rsidRPr="00500B2C">
              <w:rPr>
                <w:b/>
                <w:sz w:val="20"/>
                <w:szCs w:val="20"/>
                <w:lang w:val="fr-FR" w:eastAsia="en-US"/>
              </w:rPr>
              <w:t>Indicateurs de produit</w:t>
            </w:r>
          </w:p>
        </w:tc>
        <w:tc>
          <w:tcPr>
            <w:tcW w:w="1589" w:type="dxa"/>
            <w:shd w:val="clear" w:color="auto" w:fill="EEECE1"/>
          </w:tcPr>
          <w:p w14:paraId="70842E9F"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417" w:type="dxa"/>
            <w:shd w:val="clear" w:color="auto" w:fill="EEECE1"/>
          </w:tcPr>
          <w:p w14:paraId="19FD828C"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418" w:type="dxa"/>
          </w:tcPr>
          <w:p w14:paraId="2D860735"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09CF47A3"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126" w:type="dxa"/>
          </w:tcPr>
          <w:p w14:paraId="6FFBE159"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CF6EA3" w14:paraId="69F6083D" w14:textId="77777777" w:rsidTr="00973137">
        <w:trPr>
          <w:trHeight w:val="548"/>
        </w:trPr>
        <w:tc>
          <w:tcPr>
            <w:tcW w:w="2239" w:type="dxa"/>
            <w:shd w:val="clear" w:color="auto" w:fill="EEECE1"/>
          </w:tcPr>
          <w:p w14:paraId="1BBC32F0" w14:textId="77777777" w:rsidR="00870038" w:rsidRPr="007539EF" w:rsidRDefault="00870038" w:rsidP="00B451F6">
            <w:pPr>
              <w:jc w:val="both"/>
              <w:rPr>
                <w:sz w:val="20"/>
                <w:szCs w:val="20"/>
                <w:lang w:val="fr-FR" w:eastAsia="en-US"/>
              </w:rPr>
            </w:pPr>
            <w:r w:rsidRPr="007539EF">
              <w:rPr>
                <w:b/>
                <w:sz w:val="20"/>
                <w:szCs w:val="20"/>
                <w:lang w:val="fr-FR" w:eastAsia="en-US"/>
              </w:rPr>
              <w:t>Indicateur</w:t>
            </w:r>
            <w:r w:rsidRPr="007539EF">
              <w:rPr>
                <w:sz w:val="20"/>
                <w:szCs w:val="20"/>
                <w:lang w:val="fr-FR" w:eastAsia="en-US"/>
              </w:rPr>
              <w:t xml:space="preserve"> 2.3.1</w:t>
            </w:r>
          </w:p>
          <w:p w14:paraId="1DFAE214" w14:textId="77777777" w:rsidR="00870038" w:rsidRPr="0069694B" w:rsidRDefault="00870038" w:rsidP="00B451F6">
            <w:pPr>
              <w:jc w:val="both"/>
              <w:rPr>
                <w:bCs/>
                <w:sz w:val="20"/>
                <w:szCs w:val="20"/>
                <w:lang w:val="fr-FR" w:eastAsia="en-US"/>
              </w:rPr>
            </w:pPr>
            <w:r w:rsidRPr="0069694B">
              <w:rPr>
                <w:bCs/>
                <w:sz w:val="20"/>
                <w:szCs w:val="20"/>
                <w:lang w:val="fr-FR" w:eastAsia="en-US"/>
              </w:rPr>
              <w:fldChar w:fldCharType="begin">
                <w:ffData>
                  <w:name w:val=""/>
                  <w:enabled/>
                  <w:calcOnExit w:val="0"/>
                  <w:textInput>
                    <w:default w:val="Nombre de notes d'orientation des Nations Unies et de bonnes pratiques mises en œuvre par les partenaires de mise en œuvre du PBF"/>
                    <w:maxLength w:val="250"/>
                  </w:textInput>
                </w:ffData>
              </w:fldChar>
            </w:r>
            <w:r w:rsidRPr="0069694B">
              <w:rPr>
                <w:bCs/>
                <w:sz w:val="20"/>
                <w:szCs w:val="20"/>
                <w:lang w:val="fr-FR" w:eastAsia="en-US"/>
              </w:rPr>
              <w:instrText xml:space="preserve"> FORMTEXT </w:instrText>
            </w:r>
            <w:r w:rsidRPr="0069694B">
              <w:rPr>
                <w:bCs/>
                <w:sz w:val="20"/>
                <w:szCs w:val="20"/>
                <w:lang w:val="fr-FR" w:eastAsia="en-US"/>
              </w:rPr>
            </w:r>
            <w:r w:rsidRPr="0069694B">
              <w:rPr>
                <w:bCs/>
                <w:sz w:val="20"/>
                <w:szCs w:val="20"/>
                <w:lang w:val="fr-FR" w:eastAsia="en-US"/>
              </w:rPr>
              <w:fldChar w:fldCharType="separate"/>
            </w:r>
            <w:r w:rsidRPr="0069694B">
              <w:rPr>
                <w:bCs/>
                <w:noProof/>
                <w:sz w:val="20"/>
                <w:szCs w:val="20"/>
                <w:lang w:val="fr-FR" w:eastAsia="en-US"/>
              </w:rPr>
              <w:t>Nombre de notes d'orientation des Nations Unies et de bonnes pratiques mises en œuvre par les partenaires de mise en œuvre du PBF</w:t>
            </w:r>
            <w:r w:rsidRPr="0069694B">
              <w:rPr>
                <w:bCs/>
                <w:sz w:val="20"/>
                <w:szCs w:val="20"/>
                <w:lang w:val="fr-FR" w:eastAsia="en-US"/>
              </w:rPr>
              <w:fldChar w:fldCharType="end"/>
            </w:r>
          </w:p>
        </w:tc>
        <w:tc>
          <w:tcPr>
            <w:tcW w:w="1589" w:type="dxa"/>
            <w:shd w:val="clear" w:color="auto" w:fill="EEECE1"/>
          </w:tcPr>
          <w:p w14:paraId="3CBFD848"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417" w:type="dxa"/>
            <w:shd w:val="clear" w:color="auto" w:fill="EEECE1"/>
          </w:tcPr>
          <w:p w14:paraId="26D912C8"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5"/>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5</w:t>
            </w:r>
            <w:r w:rsidRPr="00CF6EA3">
              <w:rPr>
                <w:bCs/>
                <w:sz w:val="20"/>
                <w:szCs w:val="20"/>
                <w:lang w:val="fr-FR" w:eastAsia="en-US"/>
              </w:rPr>
              <w:fldChar w:fldCharType="end"/>
            </w:r>
          </w:p>
        </w:tc>
        <w:tc>
          <w:tcPr>
            <w:tcW w:w="1418" w:type="dxa"/>
          </w:tcPr>
          <w:p w14:paraId="70B24737" w14:textId="44BCA329" w:rsidR="00870038" w:rsidRPr="00CF6EA3" w:rsidRDefault="00E76DCB" w:rsidP="00B451F6">
            <w:pPr>
              <w:rPr>
                <w:bCs/>
                <w:sz w:val="20"/>
                <w:szCs w:val="20"/>
                <w:lang w:val="fr-FR" w:eastAsia="en-US"/>
              </w:rPr>
            </w:pPr>
            <w:r>
              <w:rPr>
                <w:bCs/>
                <w:sz w:val="20"/>
                <w:szCs w:val="20"/>
                <w:lang w:val="fr-FR" w:eastAsia="en-US"/>
              </w:rPr>
              <w:fldChar w:fldCharType="begin">
                <w:ffData>
                  <w:name w:val=""/>
                  <w:enabled/>
                  <w:calcOnExit w:val="0"/>
                  <w:textInput>
                    <w:default w:val="2"/>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2</w:t>
            </w:r>
            <w:r>
              <w:rPr>
                <w:bCs/>
                <w:sz w:val="20"/>
                <w:szCs w:val="20"/>
                <w:lang w:val="fr-FR" w:eastAsia="en-US"/>
              </w:rPr>
              <w:fldChar w:fldCharType="end"/>
            </w:r>
            <w:r w:rsidR="008F2AAC" w:rsidRPr="00614DBC">
              <w:rPr>
                <w:bCs/>
                <w:sz w:val="20"/>
                <w:szCs w:val="20"/>
                <w:lang w:val="fr-FR" w:eastAsia="en-US"/>
              </w:rPr>
              <w:t xml:space="preserve"> </w:t>
            </w:r>
            <w:r w:rsidR="00A54B44">
              <w:rPr>
                <w:bCs/>
                <w:sz w:val="20"/>
                <w:szCs w:val="20"/>
                <w:lang w:val="fr-FR" w:eastAsia="en-US"/>
              </w:rPr>
              <w:t xml:space="preserve"> </w:t>
            </w:r>
            <w:r w:rsidR="00EC45A8">
              <w:rPr>
                <w:bCs/>
                <w:sz w:val="20"/>
                <w:szCs w:val="20"/>
                <w:lang w:val="fr-FR" w:eastAsia="en-US"/>
              </w:rPr>
              <w:t>Guidelines et bonnes pratiques YPS et WPS mis en œuvre par les agences récipiendaires</w:t>
            </w:r>
          </w:p>
        </w:tc>
        <w:tc>
          <w:tcPr>
            <w:tcW w:w="1559" w:type="dxa"/>
          </w:tcPr>
          <w:p w14:paraId="0262EA8B" w14:textId="4A769A13" w:rsidR="00870038" w:rsidRPr="00CF6EA3" w:rsidRDefault="00A54B44" w:rsidP="00B451F6">
            <w:pPr>
              <w:rPr>
                <w:lang w:val="fr-FR"/>
              </w:rPr>
            </w:pPr>
            <w:r>
              <w:rPr>
                <w:b/>
                <w:lang w:val="fr-FR" w:eastAsia="en-US"/>
              </w:rPr>
              <w:fldChar w:fldCharType="begin">
                <w:ffData>
                  <w:name w:val=""/>
                  <w:enabled/>
                  <w:calcOnExit w:val="0"/>
                  <w:textInput>
                    <w:default w:val="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w:t>
            </w:r>
            <w:r>
              <w:rPr>
                <w:b/>
                <w:lang w:val="fr-FR" w:eastAsia="en-US"/>
              </w:rPr>
              <w:fldChar w:fldCharType="end"/>
            </w:r>
          </w:p>
        </w:tc>
        <w:tc>
          <w:tcPr>
            <w:tcW w:w="2126" w:type="dxa"/>
          </w:tcPr>
          <w:p w14:paraId="27CC76CB" w14:textId="77777777" w:rsidR="00870038" w:rsidRPr="00CF6EA3" w:rsidRDefault="00870038" w:rsidP="00B451F6">
            <w:pPr>
              <w:rPr>
                <w:lang w:val="fr-FR"/>
              </w:rPr>
            </w:pPr>
            <w:r w:rsidRPr="00CF6EA3">
              <w:rPr>
                <w:b/>
                <w:lang w:val="fr-FR" w:eastAsia="en-US"/>
              </w:rPr>
              <w:fldChar w:fldCharType="begin">
                <w:ffData>
                  <w:name w:val=""/>
                  <w:enabled/>
                  <w:calcOnExit w:val="0"/>
                  <w:textInput>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 </w:t>
            </w:r>
            <w:r w:rsidRPr="00CF6EA3">
              <w:rPr>
                <w:b/>
                <w:noProof/>
                <w:lang w:val="fr-FR" w:eastAsia="en-US"/>
              </w:rPr>
              <w:t> </w:t>
            </w:r>
            <w:r w:rsidRPr="00CF6EA3">
              <w:rPr>
                <w:b/>
                <w:noProof/>
                <w:lang w:val="fr-FR" w:eastAsia="en-US"/>
              </w:rPr>
              <w:t> </w:t>
            </w:r>
            <w:r w:rsidRPr="00CF6EA3">
              <w:rPr>
                <w:b/>
                <w:noProof/>
                <w:lang w:val="fr-FR" w:eastAsia="en-US"/>
              </w:rPr>
              <w:t> </w:t>
            </w:r>
            <w:r w:rsidRPr="00CF6EA3">
              <w:rPr>
                <w:b/>
                <w:noProof/>
                <w:lang w:val="fr-FR" w:eastAsia="en-US"/>
              </w:rPr>
              <w:t> </w:t>
            </w:r>
            <w:r w:rsidRPr="00CF6EA3">
              <w:rPr>
                <w:b/>
                <w:lang w:val="fr-FR" w:eastAsia="en-US"/>
              </w:rPr>
              <w:fldChar w:fldCharType="end"/>
            </w:r>
          </w:p>
        </w:tc>
      </w:tr>
    </w:tbl>
    <w:p w14:paraId="1EA6E960" w14:textId="77777777" w:rsidR="00870038" w:rsidRPr="00CF6EA3" w:rsidRDefault="00870038" w:rsidP="00870038">
      <w:pPr>
        <w:ind w:left="-720"/>
        <w:rPr>
          <w:b/>
          <w:u w:val="single"/>
          <w:lang w:val="fr-FR"/>
        </w:rPr>
      </w:pPr>
    </w:p>
    <w:p w14:paraId="0453B9DB" w14:textId="77777777" w:rsidR="00870038" w:rsidRPr="00CF6EA3" w:rsidRDefault="00870038" w:rsidP="00870038">
      <w:pPr>
        <w:rPr>
          <w:b/>
          <w:u w:val="single"/>
          <w:lang w:val="fr-FR"/>
        </w:rPr>
      </w:pPr>
      <w:r w:rsidRPr="00CF6EA3">
        <w:rPr>
          <w:b/>
          <w:u w:val="single"/>
          <w:lang w:val="fr-FR"/>
        </w:rPr>
        <w:t>Produit 2.4 : Les efforts de développement du PBF se construisent sur les atouts et les besoins de l’architecture de Paix au Burundi</w:t>
      </w:r>
    </w:p>
    <w:p w14:paraId="1B0DBFF5" w14:textId="77777777" w:rsidR="00870038" w:rsidRPr="00CF6EA3" w:rsidRDefault="00870038" w:rsidP="00870038">
      <w:pPr>
        <w:ind w:left="-720"/>
        <w:rPr>
          <w:b/>
          <w:u w:val="single"/>
          <w:lang w:val="fr-FR"/>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9"/>
        <w:gridCol w:w="1589"/>
        <w:gridCol w:w="1417"/>
        <w:gridCol w:w="1418"/>
        <w:gridCol w:w="1559"/>
        <w:gridCol w:w="2126"/>
      </w:tblGrid>
      <w:tr w:rsidR="00870038" w:rsidRPr="00D9372B" w14:paraId="6DCF9411" w14:textId="77777777" w:rsidTr="0051743C">
        <w:trPr>
          <w:tblHeader/>
        </w:trPr>
        <w:tc>
          <w:tcPr>
            <w:tcW w:w="2239" w:type="dxa"/>
            <w:shd w:val="clear" w:color="auto" w:fill="EEECE1"/>
          </w:tcPr>
          <w:p w14:paraId="7989D2B9" w14:textId="77777777" w:rsidR="00870038" w:rsidRPr="00CF6EA3" w:rsidRDefault="00870038" w:rsidP="00B451F6">
            <w:pPr>
              <w:jc w:val="center"/>
              <w:rPr>
                <w:b/>
                <w:lang w:val="fr-FR" w:eastAsia="en-US"/>
              </w:rPr>
            </w:pPr>
            <w:r w:rsidRPr="00CF6EA3">
              <w:rPr>
                <w:b/>
                <w:lang w:val="fr-FR" w:eastAsia="en-US"/>
              </w:rPr>
              <w:t>Indicateurs de produit</w:t>
            </w:r>
          </w:p>
        </w:tc>
        <w:tc>
          <w:tcPr>
            <w:tcW w:w="1589" w:type="dxa"/>
            <w:shd w:val="clear" w:color="auto" w:fill="EEECE1"/>
          </w:tcPr>
          <w:p w14:paraId="3765F04E" w14:textId="77777777" w:rsidR="00870038" w:rsidRPr="00CF6EA3" w:rsidRDefault="00870038" w:rsidP="00B451F6">
            <w:pPr>
              <w:jc w:val="center"/>
              <w:rPr>
                <w:rFonts w:asciiTheme="majorBidi" w:hAnsiTheme="majorBidi"/>
                <w:b/>
                <w:color w:val="000000"/>
                <w:sz w:val="22"/>
                <w:szCs w:val="22"/>
                <w:lang w:val="fr-FR"/>
              </w:rPr>
            </w:pPr>
            <w:r w:rsidRPr="00CF6EA3">
              <w:rPr>
                <w:rFonts w:asciiTheme="majorBidi" w:hAnsiTheme="majorBidi"/>
                <w:b/>
                <w:color w:val="000000"/>
                <w:sz w:val="22"/>
                <w:szCs w:val="22"/>
                <w:lang w:val="fr-FR"/>
              </w:rPr>
              <w:t>Indicateur de base</w:t>
            </w:r>
          </w:p>
        </w:tc>
        <w:tc>
          <w:tcPr>
            <w:tcW w:w="1417" w:type="dxa"/>
            <w:shd w:val="clear" w:color="auto" w:fill="EEECE1"/>
          </w:tcPr>
          <w:p w14:paraId="5CC0A5CB"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Cible de fin de projet</w:t>
            </w:r>
          </w:p>
        </w:tc>
        <w:tc>
          <w:tcPr>
            <w:tcW w:w="1418" w:type="dxa"/>
          </w:tcPr>
          <w:p w14:paraId="65A54532" w14:textId="77777777" w:rsidR="00870038" w:rsidRPr="00CF6EA3" w:rsidRDefault="00870038" w:rsidP="00B451F6">
            <w:pPr>
              <w:jc w:val="center"/>
              <w:rPr>
                <w:rFonts w:asciiTheme="majorBidi" w:hAnsiTheme="majorBidi"/>
                <w:b/>
                <w:sz w:val="22"/>
                <w:szCs w:val="22"/>
                <w:lang w:val="fr-FR" w:eastAsia="en-US"/>
              </w:rPr>
            </w:pPr>
            <w:r w:rsidRPr="00CF6EA3">
              <w:rPr>
                <w:rFonts w:asciiTheme="majorBidi" w:hAnsiTheme="majorBidi"/>
                <w:b/>
                <w:sz w:val="22"/>
                <w:szCs w:val="22"/>
                <w:lang w:val="fr-FR" w:eastAsia="en-US"/>
              </w:rPr>
              <w:t>Progrès des indicateurs pour la période de référence</w:t>
            </w:r>
          </w:p>
        </w:tc>
        <w:tc>
          <w:tcPr>
            <w:tcW w:w="1559" w:type="dxa"/>
          </w:tcPr>
          <w:p w14:paraId="105C70F3"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Progrès actuel de l’indicateur</w:t>
            </w:r>
          </w:p>
        </w:tc>
        <w:tc>
          <w:tcPr>
            <w:tcW w:w="2126" w:type="dxa"/>
          </w:tcPr>
          <w:p w14:paraId="4565CF54" w14:textId="77777777" w:rsidR="00870038" w:rsidRPr="00CF6EA3" w:rsidRDefault="00870038" w:rsidP="00B451F6">
            <w:pPr>
              <w:jc w:val="center"/>
              <w:rPr>
                <w:b/>
                <w:lang w:val="fr-FR" w:eastAsia="en-US"/>
              </w:rPr>
            </w:pPr>
            <w:r w:rsidRPr="00CF6EA3">
              <w:rPr>
                <w:rFonts w:asciiTheme="majorBidi" w:hAnsiTheme="majorBidi"/>
                <w:b/>
                <w:sz w:val="22"/>
                <w:szCs w:val="22"/>
                <w:lang w:val="fr-FR" w:eastAsia="en-US"/>
              </w:rPr>
              <w:t>Raisons pour les retards ou changements (s'il y en a)</w:t>
            </w:r>
          </w:p>
        </w:tc>
      </w:tr>
      <w:tr w:rsidR="00870038" w:rsidRPr="00CF6EA3" w14:paraId="0E86FA7D" w14:textId="77777777" w:rsidTr="0051743C">
        <w:trPr>
          <w:trHeight w:val="548"/>
        </w:trPr>
        <w:tc>
          <w:tcPr>
            <w:tcW w:w="2239" w:type="dxa"/>
            <w:shd w:val="clear" w:color="auto" w:fill="EEECE1"/>
          </w:tcPr>
          <w:p w14:paraId="4F70461D" w14:textId="77777777" w:rsidR="00870038" w:rsidRPr="00CF6EA3" w:rsidRDefault="00870038" w:rsidP="00B451F6">
            <w:pPr>
              <w:jc w:val="both"/>
              <w:rPr>
                <w:sz w:val="20"/>
                <w:szCs w:val="20"/>
                <w:lang w:val="fr-FR" w:eastAsia="en-US"/>
              </w:rPr>
            </w:pPr>
            <w:r w:rsidRPr="00CF6EA3">
              <w:rPr>
                <w:b/>
                <w:lang w:val="fr-FR" w:eastAsia="en-US"/>
              </w:rPr>
              <w:t>Indicateur</w:t>
            </w:r>
            <w:r w:rsidRPr="00CF6EA3">
              <w:rPr>
                <w:sz w:val="20"/>
                <w:szCs w:val="20"/>
                <w:lang w:val="fr-FR" w:eastAsia="en-US"/>
              </w:rPr>
              <w:t xml:space="preserve"> 2.4.1</w:t>
            </w:r>
          </w:p>
          <w:p w14:paraId="213E9CC8" w14:textId="77777777" w:rsidR="00870038" w:rsidRPr="00CF6EA3" w:rsidRDefault="00870038" w:rsidP="00B451F6">
            <w:pPr>
              <w:jc w:val="both"/>
              <w:rPr>
                <w:bCs/>
                <w:sz w:val="20"/>
                <w:szCs w:val="20"/>
                <w:lang w:val="fr-FR" w:eastAsia="en-US"/>
              </w:rPr>
            </w:pPr>
            <w:r w:rsidRPr="00CF6EA3">
              <w:rPr>
                <w:bCs/>
                <w:sz w:val="20"/>
                <w:szCs w:val="20"/>
                <w:lang w:val="fr-FR" w:eastAsia="en-US"/>
              </w:rPr>
              <w:fldChar w:fldCharType="begin">
                <w:ffData>
                  <w:name w:val=""/>
                  <w:enabled/>
                  <w:calcOnExit w:val="0"/>
                  <w:textInput>
                    <w:default w:val="Nombre de propositions de projets renforçant l'engagement communautaire et l'architecture de consolidation de la paix au Burundi "/>
                    <w:maxLength w:val="25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 xml:space="preserve">Nombre de propositions de projets renforçant l'engagement communautaire et l'architecture de consolidation de la paix au Burundi </w:t>
            </w:r>
            <w:r w:rsidRPr="00CF6EA3">
              <w:rPr>
                <w:bCs/>
                <w:sz w:val="20"/>
                <w:szCs w:val="20"/>
                <w:lang w:val="fr-FR" w:eastAsia="en-US"/>
              </w:rPr>
              <w:fldChar w:fldCharType="end"/>
            </w:r>
          </w:p>
        </w:tc>
        <w:tc>
          <w:tcPr>
            <w:tcW w:w="1589" w:type="dxa"/>
            <w:shd w:val="clear" w:color="auto" w:fill="EEECE1"/>
          </w:tcPr>
          <w:p w14:paraId="7A115AC0" w14:textId="77777777" w:rsidR="00870038" w:rsidRPr="00CF6EA3" w:rsidRDefault="00870038" w:rsidP="00B451F6">
            <w:pPr>
              <w:rPr>
                <w:bCs/>
                <w:sz w:val="20"/>
                <w:szCs w:val="20"/>
                <w:lang w:val="fr-FR" w:eastAsia="en-US"/>
              </w:rPr>
            </w:pPr>
            <w:r w:rsidRPr="00CF6EA3">
              <w:rPr>
                <w:bCs/>
                <w:sz w:val="20"/>
                <w:szCs w:val="20"/>
                <w:lang w:val="fr-FR" w:eastAsia="en-US"/>
              </w:rPr>
              <w:fldChar w:fldCharType="begin">
                <w:ffData>
                  <w:name w:val=""/>
                  <w:enabled/>
                  <w:calcOnExit w:val="0"/>
                  <w:textInput>
                    <w:default w:val="0"/>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0</w:t>
            </w:r>
            <w:r w:rsidRPr="00CF6EA3">
              <w:rPr>
                <w:bCs/>
                <w:sz w:val="20"/>
                <w:szCs w:val="20"/>
                <w:lang w:val="fr-FR" w:eastAsia="en-US"/>
              </w:rPr>
              <w:fldChar w:fldCharType="end"/>
            </w:r>
          </w:p>
        </w:tc>
        <w:tc>
          <w:tcPr>
            <w:tcW w:w="1417" w:type="dxa"/>
            <w:shd w:val="clear" w:color="auto" w:fill="EEECE1"/>
          </w:tcPr>
          <w:p w14:paraId="06D37D80" w14:textId="77777777" w:rsidR="00870038" w:rsidRPr="00CF6EA3" w:rsidRDefault="00870038" w:rsidP="00B451F6">
            <w:pPr>
              <w:rPr>
                <w:bCs/>
                <w:sz w:val="20"/>
                <w:szCs w:val="20"/>
                <w:lang w:val="fr-FR"/>
              </w:rPr>
            </w:pPr>
            <w:r w:rsidRPr="00CF6EA3">
              <w:rPr>
                <w:bCs/>
                <w:sz w:val="20"/>
                <w:szCs w:val="20"/>
                <w:lang w:val="fr-FR" w:eastAsia="en-US"/>
              </w:rPr>
              <w:fldChar w:fldCharType="begin">
                <w:ffData>
                  <w:name w:val=""/>
                  <w:enabled/>
                  <w:calcOnExit w:val="0"/>
                  <w:textInput>
                    <w:default w:val="Au moins 3"/>
                    <w:maxLength w:val="300"/>
                  </w:textInput>
                </w:ffData>
              </w:fldChar>
            </w:r>
            <w:r w:rsidRPr="00CF6EA3">
              <w:rPr>
                <w:bCs/>
                <w:sz w:val="20"/>
                <w:szCs w:val="20"/>
                <w:lang w:val="fr-FR" w:eastAsia="en-US"/>
              </w:rPr>
              <w:instrText xml:space="preserve"> FORMTEXT </w:instrText>
            </w:r>
            <w:r w:rsidRPr="00CF6EA3">
              <w:rPr>
                <w:bCs/>
                <w:sz w:val="20"/>
                <w:szCs w:val="20"/>
                <w:lang w:val="fr-FR" w:eastAsia="en-US"/>
              </w:rPr>
            </w:r>
            <w:r w:rsidRPr="00CF6EA3">
              <w:rPr>
                <w:bCs/>
                <w:sz w:val="20"/>
                <w:szCs w:val="20"/>
                <w:lang w:val="fr-FR" w:eastAsia="en-US"/>
              </w:rPr>
              <w:fldChar w:fldCharType="separate"/>
            </w:r>
            <w:r w:rsidRPr="00CF6EA3">
              <w:rPr>
                <w:bCs/>
                <w:noProof/>
                <w:sz w:val="20"/>
                <w:szCs w:val="20"/>
                <w:lang w:val="fr-FR" w:eastAsia="en-US"/>
              </w:rPr>
              <w:t>Au moins 3</w:t>
            </w:r>
            <w:r w:rsidRPr="00CF6EA3">
              <w:rPr>
                <w:bCs/>
                <w:sz w:val="20"/>
                <w:szCs w:val="20"/>
                <w:lang w:val="fr-FR" w:eastAsia="en-US"/>
              </w:rPr>
              <w:fldChar w:fldCharType="end"/>
            </w:r>
          </w:p>
        </w:tc>
        <w:tc>
          <w:tcPr>
            <w:tcW w:w="1418" w:type="dxa"/>
          </w:tcPr>
          <w:p w14:paraId="7A8253D0" w14:textId="176A57C0" w:rsidR="00870038" w:rsidRPr="00CF6EA3" w:rsidRDefault="00F765D4" w:rsidP="00B451F6">
            <w:pPr>
              <w:rPr>
                <w:bCs/>
                <w:sz w:val="20"/>
                <w:szCs w:val="20"/>
                <w:lang w:val="fr-FR" w:eastAsia="en-US"/>
              </w:rPr>
            </w:pPr>
            <w:r>
              <w:rPr>
                <w:bCs/>
                <w:sz w:val="20"/>
                <w:szCs w:val="20"/>
                <w:lang w:val="fr-FR" w:eastAsia="en-US"/>
              </w:rPr>
              <w:fldChar w:fldCharType="begin">
                <w:ffData>
                  <w:name w:val=""/>
                  <w:enabled/>
                  <w:calcOnExit w:val="0"/>
                  <w:textInput>
                    <w:default w:val="Trois prodocs sont (en pipeline) en cours d'élaboration. Deux ont été  soumis au siège (PBSO) et sont déjà approuvés "/>
                    <w:maxLength w:val="300"/>
                  </w:textInput>
                </w:ffData>
              </w:fldChar>
            </w:r>
            <w:r>
              <w:rPr>
                <w:bCs/>
                <w:sz w:val="20"/>
                <w:szCs w:val="20"/>
                <w:lang w:val="fr-FR" w:eastAsia="en-US"/>
              </w:rPr>
              <w:instrText xml:space="preserve"> FORMTEXT </w:instrText>
            </w:r>
            <w:r>
              <w:rPr>
                <w:bCs/>
                <w:sz w:val="20"/>
                <w:szCs w:val="20"/>
                <w:lang w:val="fr-FR" w:eastAsia="en-US"/>
              </w:rPr>
            </w:r>
            <w:r>
              <w:rPr>
                <w:bCs/>
                <w:sz w:val="20"/>
                <w:szCs w:val="20"/>
                <w:lang w:val="fr-FR" w:eastAsia="en-US"/>
              </w:rPr>
              <w:fldChar w:fldCharType="separate"/>
            </w:r>
            <w:r>
              <w:rPr>
                <w:bCs/>
                <w:noProof/>
                <w:sz w:val="20"/>
                <w:szCs w:val="20"/>
                <w:lang w:val="fr-FR" w:eastAsia="en-US"/>
              </w:rPr>
              <w:t xml:space="preserve">Trois prodocs sont (en pipeline) en cours d'élaboration. Deux ont été  soumis au siège (PBSO) et sont déjà approuvés </w:t>
            </w:r>
            <w:r>
              <w:rPr>
                <w:bCs/>
                <w:sz w:val="20"/>
                <w:szCs w:val="20"/>
                <w:lang w:val="fr-FR" w:eastAsia="en-US"/>
              </w:rPr>
              <w:fldChar w:fldCharType="end"/>
            </w:r>
          </w:p>
        </w:tc>
        <w:tc>
          <w:tcPr>
            <w:tcW w:w="1559" w:type="dxa"/>
          </w:tcPr>
          <w:p w14:paraId="74D65B3B" w14:textId="15ABFCE4" w:rsidR="00870038" w:rsidRPr="00CF6EA3" w:rsidRDefault="00C24E25" w:rsidP="00B451F6">
            <w:pPr>
              <w:rPr>
                <w:bCs/>
                <w:sz w:val="20"/>
                <w:szCs w:val="20"/>
                <w:lang w:val="fr-FR"/>
              </w:rPr>
            </w:pPr>
            <w:r w:rsidRPr="00D9372B">
              <w:rPr>
                <w:bCs/>
                <w:sz w:val="20"/>
                <w:szCs w:val="20"/>
                <w:highlight w:val="lightGray"/>
                <w:lang w:val="fr-FR" w:eastAsia="en-US"/>
              </w:rPr>
              <w:fldChar w:fldCharType="begin">
                <w:ffData>
                  <w:name w:val=""/>
                  <w:enabled/>
                  <w:calcOnExit w:val="0"/>
                  <w:textInput>
                    <w:default w:val="Trois prodocs en pipeline dont deux sont déjà approuvés"/>
                    <w:maxLength w:val="300"/>
                  </w:textInput>
                </w:ffData>
              </w:fldChar>
            </w:r>
            <w:r w:rsidRPr="00D9372B">
              <w:rPr>
                <w:bCs/>
                <w:sz w:val="20"/>
                <w:szCs w:val="20"/>
                <w:highlight w:val="lightGray"/>
                <w:lang w:val="fr-FR" w:eastAsia="en-US"/>
              </w:rPr>
              <w:instrText xml:space="preserve"> FORMTEXT </w:instrText>
            </w:r>
            <w:r w:rsidRPr="00D9372B">
              <w:rPr>
                <w:bCs/>
                <w:sz w:val="20"/>
                <w:szCs w:val="20"/>
                <w:highlight w:val="lightGray"/>
                <w:lang w:val="fr-FR" w:eastAsia="en-US"/>
              </w:rPr>
            </w:r>
            <w:r w:rsidRPr="00D9372B">
              <w:rPr>
                <w:bCs/>
                <w:sz w:val="20"/>
                <w:szCs w:val="20"/>
                <w:highlight w:val="lightGray"/>
                <w:lang w:val="fr-FR" w:eastAsia="en-US"/>
              </w:rPr>
              <w:fldChar w:fldCharType="separate"/>
            </w:r>
            <w:r w:rsidRPr="00D9372B">
              <w:rPr>
                <w:bCs/>
                <w:noProof/>
                <w:sz w:val="20"/>
                <w:szCs w:val="20"/>
                <w:highlight w:val="lightGray"/>
                <w:lang w:val="fr-FR" w:eastAsia="en-US"/>
              </w:rPr>
              <w:t>Trois prodocs en pipeline dont deux sont déjà approuvés</w:t>
            </w:r>
            <w:r w:rsidRPr="00D9372B">
              <w:rPr>
                <w:bCs/>
                <w:sz w:val="20"/>
                <w:szCs w:val="20"/>
                <w:highlight w:val="lightGray"/>
                <w:lang w:val="fr-FR" w:eastAsia="en-US"/>
              </w:rPr>
              <w:fldChar w:fldCharType="end"/>
            </w:r>
            <w:r w:rsidR="00C95251" w:rsidRPr="00D9372B">
              <w:rPr>
                <w:bCs/>
                <w:noProof/>
                <w:sz w:val="20"/>
                <w:szCs w:val="20"/>
                <w:highlight w:val="lightGray"/>
                <w:lang w:val="fr-FR" w:eastAsia="en-US"/>
              </w:rPr>
              <w:t xml:space="preserve"> (</w:t>
            </w:r>
            <w:r w:rsidR="00DA6C19" w:rsidRPr="00D9372B">
              <w:rPr>
                <w:bCs/>
                <w:noProof/>
                <w:sz w:val="20"/>
                <w:szCs w:val="20"/>
                <w:highlight w:val="lightGray"/>
                <w:lang w:val="fr-FR" w:eastAsia="en-US"/>
              </w:rPr>
              <w:t>un</w:t>
            </w:r>
            <w:r w:rsidR="00C95251" w:rsidRPr="00D9372B">
              <w:rPr>
                <w:bCs/>
                <w:noProof/>
                <w:sz w:val="20"/>
                <w:szCs w:val="20"/>
                <w:highlight w:val="lightGray"/>
                <w:lang w:val="fr-FR" w:eastAsia="en-US"/>
              </w:rPr>
              <w:t xml:space="preserve"> pour le consortium UNDP-UNESCO et un autre pour </w:t>
            </w:r>
            <w:r w:rsidR="00DA6C19" w:rsidRPr="00D9372B">
              <w:rPr>
                <w:bCs/>
                <w:noProof/>
                <w:sz w:val="20"/>
                <w:szCs w:val="20"/>
                <w:highlight w:val="lightGray"/>
                <w:lang w:val="fr-FR" w:eastAsia="en-US"/>
              </w:rPr>
              <w:t>UNDP-UNFPA)</w:t>
            </w:r>
          </w:p>
        </w:tc>
        <w:tc>
          <w:tcPr>
            <w:tcW w:w="2126" w:type="dxa"/>
          </w:tcPr>
          <w:p w14:paraId="5E76CC42" w14:textId="77777777" w:rsidR="00870038" w:rsidRPr="00CF6EA3" w:rsidRDefault="00870038" w:rsidP="00B451F6">
            <w:pPr>
              <w:rPr>
                <w:lang w:val="fr-FR"/>
              </w:rPr>
            </w:pPr>
            <w:r w:rsidRPr="00CF6EA3">
              <w:rPr>
                <w:b/>
                <w:lang w:val="fr-FR" w:eastAsia="en-US"/>
              </w:rPr>
              <w:fldChar w:fldCharType="begin">
                <w:ffData>
                  <w:name w:val=""/>
                  <w:enabled/>
                  <w:calcOnExit w:val="0"/>
                  <w:textInput>
                    <w:maxLength w:val="300"/>
                  </w:textInput>
                </w:ffData>
              </w:fldChar>
            </w:r>
            <w:r w:rsidRPr="00CF6EA3">
              <w:rPr>
                <w:b/>
                <w:lang w:val="fr-FR" w:eastAsia="en-US"/>
              </w:rPr>
              <w:instrText xml:space="preserve"> FORMTEXT </w:instrText>
            </w:r>
            <w:r w:rsidRPr="00CF6EA3">
              <w:rPr>
                <w:b/>
                <w:lang w:val="fr-FR" w:eastAsia="en-US"/>
              </w:rPr>
            </w:r>
            <w:r w:rsidRPr="00CF6EA3">
              <w:rPr>
                <w:b/>
                <w:lang w:val="fr-FR" w:eastAsia="en-US"/>
              </w:rPr>
              <w:fldChar w:fldCharType="separate"/>
            </w:r>
            <w:r w:rsidRPr="00CF6EA3">
              <w:rPr>
                <w:b/>
                <w:noProof/>
                <w:lang w:val="fr-FR" w:eastAsia="en-US"/>
              </w:rPr>
              <w:t> </w:t>
            </w:r>
            <w:r w:rsidRPr="00CF6EA3">
              <w:rPr>
                <w:b/>
                <w:noProof/>
                <w:lang w:val="fr-FR" w:eastAsia="en-US"/>
              </w:rPr>
              <w:t> </w:t>
            </w:r>
            <w:r w:rsidRPr="00CF6EA3">
              <w:rPr>
                <w:b/>
                <w:noProof/>
                <w:lang w:val="fr-FR" w:eastAsia="en-US"/>
              </w:rPr>
              <w:t> </w:t>
            </w:r>
            <w:r w:rsidRPr="00CF6EA3">
              <w:rPr>
                <w:b/>
                <w:noProof/>
                <w:lang w:val="fr-FR" w:eastAsia="en-US"/>
              </w:rPr>
              <w:t> </w:t>
            </w:r>
            <w:r w:rsidRPr="00CF6EA3">
              <w:rPr>
                <w:b/>
                <w:noProof/>
                <w:lang w:val="fr-FR" w:eastAsia="en-US"/>
              </w:rPr>
              <w:t> </w:t>
            </w:r>
            <w:r w:rsidRPr="00CF6EA3">
              <w:rPr>
                <w:b/>
                <w:lang w:val="fr-FR" w:eastAsia="en-US"/>
              </w:rPr>
              <w:fldChar w:fldCharType="end"/>
            </w:r>
          </w:p>
        </w:tc>
      </w:tr>
    </w:tbl>
    <w:p w14:paraId="6FCFC081" w14:textId="77777777" w:rsidR="00B23754" w:rsidRDefault="00B23754" w:rsidP="00895870">
      <w:pPr>
        <w:ind w:hanging="360"/>
        <w:rPr>
          <w:b/>
          <w:u w:val="single"/>
          <w:lang w:val="fr-FR"/>
        </w:rPr>
      </w:pPr>
    </w:p>
    <w:p w14:paraId="53380A1F" w14:textId="77777777" w:rsidR="00D16A0C" w:rsidRPr="0013790A" w:rsidRDefault="00D16A0C" w:rsidP="00141A6C">
      <w:pPr>
        <w:ind w:left="-720"/>
        <w:rPr>
          <w:b/>
          <w:u w:val="single"/>
          <w:lang w:val="fr-FR"/>
        </w:rPr>
      </w:pPr>
    </w:p>
    <w:p w14:paraId="2A57F118" w14:textId="3A0C22AD" w:rsidR="009F10CD" w:rsidRPr="0013790A" w:rsidRDefault="009F10CD" w:rsidP="0C50EF65">
      <w:pPr>
        <w:ind w:left="-720"/>
        <w:jc w:val="center"/>
        <w:rPr>
          <w:b/>
          <w:bCs/>
          <w:color w:val="FF0000"/>
          <w:u w:val="single"/>
          <w:lang w:val="fr-FR"/>
        </w:rPr>
      </w:pPr>
      <w:r w:rsidRPr="0013790A">
        <w:rPr>
          <w:b/>
          <w:bCs/>
          <w:color w:val="FF0000"/>
          <w:u w:val="single"/>
          <w:lang w:val="fr-FR"/>
        </w:rPr>
        <w:t xml:space="preserve">Merci de </w:t>
      </w:r>
      <w:r w:rsidR="00D343F2" w:rsidRPr="0013790A">
        <w:rPr>
          <w:b/>
          <w:bCs/>
          <w:color w:val="FF0000"/>
          <w:u w:val="single"/>
          <w:lang w:val="fr-FR"/>
        </w:rPr>
        <w:t xml:space="preserve">reproduire le rapport détaillé pour </w:t>
      </w:r>
      <w:r w:rsidR="5BE635AA" w:rsidRPr="0013790A">
        <w:rPr>
          <w:b/>
          <w:bCs/>
          <w:color w:val="FF0000"/>
          <w:u w:val="single"/>
          <w:lang w:val="fr-FR"/>
        </w:rPr>
        <w:t>chaque indicateur sous chaque résultat et leurs produits.</w:t>
      </w:r>
    </w:p>
    <w:p w14:paraId="003F0096" w14:textId="77777777" w:rsidR="009F10CD" w:rsidRPr="0013790A" w:rsidRDefault="009F10CD" w:rsidP="00675507">
      <w:pPr>
        <w:ind w:left="-720"/>
        <w:rPr>
          <w:b/>
          <w:u w:val="single"/>
          <w:lang w:val="fr-FR"/>
        </w:rPr>
      </w:pPr>
    </w:p>
    <w:p w14:paraId="1E3BBD84" w14:textId="77777777" w:rsidR="00E36380" w:rsidRPr="0013790A" w:rsidRDefault="00E36380" w:rsidP="00E36380">
      <w:pPr>
        <w:rPr>
          <w:b/>
          <w:u w:val="single"/>
          <w:lang w:val="fr-FR"/>
        </w:rPr>
      </w:pPr>
    </w:p>
    <w:p w14:paraId="28DE425A" w14:textId="42825D22" w:rsidR="00117EE7" w:rsidRPr="0013790A" w:rsidRDefault="00495C66" w:rsidP="00E36380">
      <w:pPr>
        <w:rPr>
          <w:b/>
          <w:lang w:val="fr-FR"/>
        </w:rPr>
      </w:pPr>
      <w:r w:rsidRPr="0013790A">
        <w:rPr>
          <w:b/>
          <w:u w:val="single"/>
          <w:lang w:val="fr-FR"/>
        </w:rPr>
        <w:t>PARTIE III: QUESTIONS TRANSVERSALES</w:t>
      </w:r>
    </w:p>
    <w:p w14:paraId="64238B62" w14:textId="42A71421" w:rsidR="00D44EA3" w:rsidRPr="0013790A" w:rsidRDefault="00D44EA3" w:rsidP="00996479">
      <w:pPr>
        <w:ind w:left="-180"/>
        <w:rPr>
          <w:b/>
          <w:lang w:val="fr-FR"/>
        </w:rPr>
      </w:pPr>
    </w:p>
    <w:p w14:paraId="306D218B" w14:textId="25B2502F" w:rsidR="00D44EA3" w:rsidRPr="0013790A" w:rsidRDefault="00940F1B" w:rsidP="00996479">
      <w:pPr>
        <w:ind w:left="-180"/>
        <w:rPr>
          <w:bCs/>
          <w:lang w:val="fr-FR"/>
        </w:rPr>
      </w:pPr>
      <w:r w:rsidRPr="0013790A">
        <w:rPr>
          <w:bCs/>
          <w:lang w:val="fr-FR"/>
        </w:rPr>
        <w:t xml:space="preserve">Le projet prévoit-il d'organiser des </w:t>
      </w:r>
      <w:r w:rsidR="0084090A" w:rsidRPr="0013790A">
        <w:rPr>
          <w:bCs/>
          <w:lang w:val="fr-FR"/>
        </w:rPr>
        <w:t>événements au</w:t>
      </w:r>
      <w:r w:rsidRPr="0013790A">
        <w:rPr>
          <w:bCs/>
          <w:lang w:val="fr-FR"/>
        </w:rPr>
        <w:t xml:space="preserve"> cours des six prochains mois, par exemple : les dialogues nationaux, les congrès des jeunes, les projections de films </w:t>
      </w:r>
      <w:r w:rsidR="00D44EA3" w:rsidRPr="0013790A">
        <w:rPr>
          <w:bCs/>
          <w:lang w:val="fr-FR"/>
        </w:rPr>
        <w:fldChar w:fldCharType="begin">
          <w:ffData>
            <w:name w:val="Text98"/>
            <w:enabled/>
            <w:calcOnExit w:val="0"/>
            <w:textInput/>
          </w:ffData>
        </w:fldChar>
      </w:r>
      <w:bookmarkStart w:id="49" w:name="Text98"/>
      <w:r w:rsidR="00D44EA3" w:rsidRPr="0013790A">
        <w:rPr>
          <w:bCs/>
          <w:lang w:val="fr-FR"/>
        </w:rPr>
        <w:instrText xml:space="preserve"> FORMTEXT </w:instrText>
      </w:r>
      <w:r w:rsidR="00D44EA3" w:rsidRPr="0013790A">
        <w:rPr>
          <w:bCs/>
          <w:lang w:val="fr-FR"/>
        </w:rPr>
      </w:r>
      <w:r w:rsidR="00D44EA3" w:rsidRPr="0013790A">
        <w:rPr>
          <w:bCs/>
          <w:lang w:val="fr-FR"/>
        </w:rPr>
        <w:fldChar w:fldCharType="separate"/>
      </w:r>
      <w:r w:rsidR="00D44EA3" w:rsidRPr="0013790A">
        <w:rPr>
          <w:bCs/>
          <w:noProof/>
          <w:lang w:val="fr-FR"/>
        </w:rPr>
        <w:t> </w:t>
      </w:r>
      <w:r w:rsidR="00D44EA3" w:rsidRPr="0013790A">
        <w:rPr>
          <w:bCs/>
          <w:noProof/>
          <w:lang w:val="fr-FR"/>
        </w:rPr>
        <w:t> </w:t>
      </w:r>
      <w:r w:rsidR="00D44EA3" w:rsidRPr="0013790A">
        <w:rPr>
          <w:bCs/>
          <w:noProof/>
          <w:lang w:val="fr-FR"/>
        </w:rPr>
        <w:t> </w:t>
      </w:r>
      <w:r w:rsidR="00D44EA3" w:rsidRPr="0013790A">
        <w:rPr>
          <w:bCs/>
          <w:noProof/>
          <w:lang w:val="fr-FR"/>
        </w:rPr>
        <w:t> </w:t>
      </w:r>
      <w:r w:rsidR="00D44EA3" w:rsidRPr="0013790A">
        <w:rPr>
          <w:bCs/>
          <w:noProof/>
          <w:lang w:val="fr-FR"/>
        </w:rPr>
        <w:t> </w:t>
      </w:r>
      <w:r w:rsidR="00D44EA3" w:rsidRPr="0013790A">
        <w:rPr>
          <w:bCs/>
          <w:lang w:val="fr-FR"/>
        </w:rPr>
        <w:fldChar w:fldCharType="end"/>
      </w:r>
      <w:bookmarkEnd w:id="49"/>
    </w:p>
    <w:p w14:paraId="27BAE784" w14:textId="77777777" w:rsidR="00D44EA3" w:rsidRPr="0013790A" w:rsidRDefault="00D44EA3" w:rsidP="00996479">
      <w:pPr>
        <w:ind w:left="-180"/>
        <w:rPr>
          <w:bCs/>
          <w:lang w:val="fr-FR"/>
        </w:rPr>
      </w:pPr>
    </w:p>
    <w:p w14:paraId="5458C360" w14:textId="722E978D" w:rsidR="00D44EA3" w:rsidRDefault="005732A1" w:rsidP="00996479">
      <w:pPr>
        <w:ind w:left="-180"/>
        <w:rPr>
          <w:bCs/>
          <w:lang w:val="fr-FR"/>
        </w:rPr>
      </w:pPr>
      <w:r w:rsidRPr="0013790A">
        <w:rPr>
          <w:bCs/>
          <w:lang w:val="fr-FR"/>
        </w:rPr>
        <w:t xml:space="preserve">Si oui, indiquez combien d'événements, et pour chacun, la date approximative et une </w:t>
      </w:r>
      <w:r w:rsidR="00996479" w:rsidRPr="0013790A">
        <w:rPr>
          <w:bCs/>
          <w:lang w:val="fr-FR"/>
        </w:rPr>
        <w:t>brève</w:t>
      </w:r>
      <w:r w:rsidRPr="0013790A">
        <w:rPr>
          <w:bCs/>
          <w:lang w:val="fr-FR"/>
        </w:rPr>
        <w:t xml:space="preserve"> description, incluant les objectifs, l'audience cible et le lieu (si connu)</w:t>
      </w:r>
    </w:p>
    <w:p w14:paraId="52866FDC" w14:textId="77777777" w:rsidR="0084090A" w:rsidRPr="0013790A" w:rsidRDefault="0084090A" w:rsidP="00996479">
      <w:pPr>
        <w:ind w:left="-180"/>
        <w:rPr>
          <w:b/>
          <w:u w:val="single"/>
          <w:lang w:val="fr-FR"/>
        </w:rPr>
      </w:pP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13790A" w14:paraId="7C13AC41" w14:textId="77777777" w:rsidTr="00996479">
        <w:tc>
          <w:tcPr>
            <w:tcW w:w="1530" w:type="dxa"/>
          </w:tcPr>
          <w:p w14:paraId="6C4C1DAD" w14:textId="00D0D1F9" w:rsidR="00D44EA3" w:rsidRPr="0013790A" w:rsidRDefault="00B524EE" w:rsidP="00644A01">
            <w:pPr>
              <w:rPr>
                <w:b/>
                <w:i/>
                <w:iCs/>
                <w:sz w:val="22"/>
                <w:szCs w:val="22"/>
                <w:lang w:val="fr-FR"/>
              </w:rPr>
            </w:pPr>
            <w:r w:rsidRPr="0013790A">
              <w:rPr>
                <w:b/>
                <w:i/>
                <w:iCs/>
                <w:sz w:val="22"/>
                <w:szCs w:val="22"/>
                <w:lang w:val="fr-FR"/>
              </w:rPr>
              <w:t>Titre de l'événement</w:t>
            </w:r>
          </w:p>
        </w:tc>
        <w:tc>
          <w:tcPr>
            <w:tcW w:w="1800" w:type="dxa"/>
          </w:tcPr>
          <w:p w14:paraId="3F1B73F4" w14:textId="4569DBAB" w:rsidR="00D44EA3" w:rsidRPr="0013790A" w:rsidRDefault="007F6A18" w:rsidP="00644A01">
            <w:pPr>
              <w:rPr>
                <w:b/>
                <w:i/>
                <w:iCs/>
                <w:sz w:val="22"/>
                <w:szCs w:val="22"/>
                <w:lang w:val="fr-FR"/>
              </w:rPr>
            </w:pPr>
            <w:r w:rsidRPr="0013790A">
              <w:rPr>
                <w:b/>
                <w:i/>
                <w:iCs/>
                <w:sz w:val="22"/>
                <w:szCs w:val="22"/>
                <w:lang w:val="fr-FR"/>
              </w:rPr>
              <w:t xml:space="preserve">Date (peut </w:t>
            </w:r>
            <w:r w:rsidR="006E7C1C" w:rsidRPr="0013790A">
              <w:rPr>
                <w:b/>
                <w:i/>
                <w:iCs/>
                <w:sz w:val="22"/>
                <w:szCs w:val="22"/>
                <w:lang w:val="fr-FR"/>
              </w:rPr>
              <w:t>ê</w:t>
            </w:r>
            <w:r w:rsidRPr="0013790A">
              <w:rPr>
                <w:b/>
                <w:i/>
                <w:iCs/>
                <w:sz w:val="22"/>
                <w:szCs w:val="22"/>
                <w:lang w:val="fr-FR"/>
              </w:rPr>
              <w:t>tre approximative)</w:t>
            </w:r>
          </w:p>
        </w:tc>
        <w:tc>
          <w:tcPr>
            <w:tcW w:w="1440" w:type="dxa"/>
          </w:tcPr>
          <w:p w14:paraId="738540E6" w14:textId="77777777" w:rsidR="00996479" w:rsidRPr="0013790A" w:rsidRDefault="002A4F7C" w:rsidP="00644A01">
            <w:pPr>
              <w:rPr>
                <w:b/>
                <w:i/>
                <w:iCs/>
                <w:sz w:val="22"/>
                <w:szCs w:val="22"/>
                <w:lang w:val="fr-FR"/>
              </w:rPr>
            </w:pPr>
            <w:r w:rsidRPr="0013790A">
              <w:rPr>
                <w:b/>
                <w:i/>
                <w:iCs/>
                <w:sz w:val="22"/>
                <w:szCs w:val="22"/>
                <w:lang w:val="fr-FR"/>
              </w:rPr>
              <w:t xml:space="preserve">Lieu </w:t>
            </w:r>
          </w:p>
          <w:p w14:paraId="1B3C2618" w14:textId="50449E99" w:rsidR="00D44EA3" w:rsidRPr="0013790A" w:rsidRDefault="002A4F7C" w:rsidP="00644A01">
            <w:pPr>
              <w:rPr>
                <w:b/>
                <w:i/>
                <w:iCs/>
                <w:sz w:val="22"/>
                <w:szCs w:val="22"/>
                <w:lang w:val="fr-FR"/>
              </w:rPr>
            </w:pPr>
            <w:r w:rsidRPr="0013790A">
              <w:rPr>
                <w:b/>
                <w:i/>
                <w:iCs/>
                <w:sz w:val="22"/>
                <w:szCs w:val="22"/>
                <w:lang w:val="fr-FR"/>
              </w:rPr>
              <w:t>(Si connu)</w:t>
            </w:r>
          </w:p>
        </w:tc>
        <w:tc>
          <w:tcPr>
            <w:tcW w:w="1584" w:type="dxa"/>
          </w:tcPr>
          <w:p w14:paraId="6D8E2103" w14:textId="650859E8" w:rsidR="00D44EA3" w:rsidRPr="0013790A" w:rsidRDefault="000F19E8" w:rsidP="00644A01">
            <w:pPr>
              <w:rPr>
                <w:b/>
                <w:i/>
                <w:iCs/>
                <w:sz w:val="22"/>
                <w:szCs w:val="22"/>
                <w:lang w:val="fr-FR"/>
              </w:rPr>
            </w:pPr>
            <w:r w:rsidRPr="0013790A">
              <w:rPr>
                <w:b/>
                <w:i/>
                <w:iCs/>
                <w:sz w:val="22"/>
                <w:szCs w:val="22"/>
                <w:lang w:val="fr-FR"/>
              </w:rPr>
              <w:t>Audience Cible</w:t>
            </w:r>
          </w:p>
        </w:tc>
        <w:tc>
          <w:tcPr>
            <w:tcW w:w="2826" w:type="dxa"/>
          </w:tcPr>
          <w:p w14:paraId="00955612" w14:textId="5020C26A" w:rsidR="00D44EA3" w:rsidRPr="0013790A" w:rsidRDefault="00AE00A9" w:rsidP="00644A01">
            <w:pPr>
              <w:rPr>
                <w:b/>
                <w:i/>
                <w:iCs/>
                <w:sz w:val="22"/>
                <w:szCs w:val="22"/>
                <w:lang w:val="fr-FR"/>
              </w:rPr>
            </w:pPr>
            <w:r w:rsidRPr="0013790A">
              <w:rPr>
                <w:b/>
                <w:i/>
                <w:iCs/>
                <w:sz w:val="22"/>
                <w:szCs w:val="22"/>
                <w:lang w:val="fr-FR"/>
              </w:rPr>
              <w:t xml:space="preserve">Objectifs </w:t>
            </w:r>
            <w:r w:rsidR="007A1165" w:rsidRPr="0013790A">
              <w:rPr>
                <w:rFonts w:eastAsia="Calibri"/>
                <w:b/>
                <w:i/>
                <w:iCs/>
                <w:sz w:val="22"/>
                <w:szCs w:val="22"/>
                <w:lang w:val="fr-FR" w:eastAsia="zh-CN"/>
              </w:rPr>
              <w:t>(</w:t>
            </w:r>
            <w:r w:rsidR="003E218E" w:rsidRPr="0013790A">
              <w:rPr>
                <w:rFonts w:eastAsia="Calibri"/>
                <w:b/>
                <w:i/>
                <w:iCs/>
                <w:sz w:val="22"/>
                <w:szCs w:val="22"/>
                <w:lang w:val="fr-FR" w:eastAsia="zh-CN"/>
              </w:rPr>
              <w:t>9</w:t>
            </w:r>
            <w:r w:rsidR="007A1165" w:rsidRPr="0013790A">
              <w:rPr>
                <w:rFonts w:eastAsia="Calibri"/>
                <w:b/>
                <w:i/>
                <w:iCs/>
                <w:sz w:val="22"/>
                <w:szCs w:val="22"/>
                <w:lang w:val="fr-FR" w:eastAsia="zh-CN"/>
              </w:rPr>
              <w:t>00 caractères)</w:t>
            </w:r>
          </w:p>
        </w:tc>
      </w:tr>
      <w:tr w:rsidR="00D44EA3" w:rsidRPr="00D9372B" w14:paraId="04C16C75" w14:textId="77777777" w:rsidTr="00996479">
        <w:trPr>
          <w:trHeight w:val="567"/>
        </w:trPr>
        <w:tc>
          <w:tcPr>
            <w:tcW w:w="1530" w:type="dxa"/>
            <w:vAlign w:val="center"/>
          </w:tcPr>
          <w:p w14:paraId="19C430E7" w14:textId="22D69406" w:rsidR="00D44EA3" w:rsidRPr="0013790A" w:rsidRDefault="005E6C48" w:rsidP="00644A01">
            <w:pPr>
              <w:rPr>
                <w:bCs/>
                <w:lang w:val="fr-FR"/>
              </w:rPr>
            </w:pPr>
            <w:r>
              <w:rPr>
                <w:bCs/>
                <w:sz w:val="22"/>
                <w:szCs w:val="22"/>
                <w:lang w:val="fr-FR"/>
              </w:rPr>
              <w:fldChar w:fldCharType="begin">
                <w:ffData>
                  <w:name w:val="Text99"/>
                  <w:enabled/>
                  <w:calcOnExit w:val="0"/>
                  <w:textInput>
                    <w:default w:val="Journée Internationale de la Paix "/>
                  </w:textInput>
                </w:ffData>
              </w:fldChar>
            </w:r>
            <w:r>
              <w:rPr>
                <w:bCs/>
                <w:sz w:val="22"/>
                <w:szCs w:val="22"/>
                <w:lang w:val="fr-FR"/>
              </w:rPr>
              <w:instrText xml:space="preserve"> </w:instrText>
            </w:r>
            <w:bookmarkStart w:id="50" w:name="Text99"/>
            <w:r>
              <w:rPr>
                <w:bCs/>
                <w:sz w:val="22"/>
                <w:szCs w:val="22"/>
                <w:lang w:val="fr-FR"/>
              </w:rPr>
              <w:instrText xml:space="preserve">FORMTEXT </w:instrText>
            </w:r>
            <w:r>
              <w:rPr>
                <w:bCs/>
                <w:sz w:val="22"/>
                <w:szCs w:val="22"/>
                <w:lang w:val="fr-FR"/>
              </w:rPr>
            </w:r>
            <w:r>
              <w:rPr>
                <w:bCs/>
                <w:sz w:val="22"/>
                <w:szCs w:val="22"/>
                <w:lang w:val="fr-FR"/>
              </w:rPr>
              <w:fldChar w:fldCharType="separate"/>
            </w:r>
            <w:r>
              <w:rPr>
                <w:bCs/>
                <w:noProof/>
                <w:sz w:val="22"/>
                <w:szCs w:val="22"/>
                <w:lang w:val="fr-FR"/>
              </w:rPr>
              <w:t xml:space="preserve">Journée Internationale de la Paix </w:t>
            </w:r>
            <w:r>
              <w:rPr>
                <w:bCs/>
                <w:sz w:val="22"/>
                <w:szCs w:val="22"/>
                <w:lang w:val="fr-FR"/>
              </w:rPr>
              <w:fldChar w:fldCharType="end"/>
            </w:r>
            <w:bookmarkEnd w:id="50"/>
          </w:p>
        </w:tc>
        <w:tc>
          <w:tcPr>
            <w:tcW w:w="1800" w:type="dxa"/>
            <w:vAlign w:val="center"/>
          </w:tcPr>
          <w:p w14:paraId="1694D387" w14:textId="537CAABB" w:rsidR="00D44EA3" w:rsidRPr="00D9372B" w:rsidRDefault="005E6C48" w:rsidP="00644A01">
            <w:pPr>
              <w:rPr>
                <w:bCs/>
                <w:sz w:val="22"/>
                <w:szCs w:val="22"/>
                <w:lang w:val="fr-FR"/>
              </w:rPr>
            </w:pPr>
            <w:r w:rsidRPr="00D9372B">
              <w:rPr>
                <w:bCs/>
                <w:sz w:val="22"/>
                <w:szCs w:val="22"/>
                <w:lang w:val="fr-FR"/>
              </w:rPr>
              <w:fldChar w:fldCharType="begin">
                <w:ffData>
                  <w:name w:val="Text102"/>
                  <w:enabled/>
                  <w:calcOnExit w:val="0"/>
                  <w:textInput>
                    <w:default w:val="18-20/09/2025"/>
                  </w:textInput>
                </w:ffData>
              </w:fldChar>
            </w:r>
            <w:r w:rsidRPr="00D9372B">
              <w:rPr>
                <w:bCs/>
                <w:sz w:val="22"/>
                <w:szCs w:val="22"/>
                <w:lang w:val="fr-FR"/>
              </w:rPr>
              <w:instrText xml:space="preserve"> </w:instrText>
            </w:r>
            <w:bookmarkStart w:id="51" w:name="Text102"/>
            <w:r w:rsidRPr="00D9372B">
              <w:rPr>
                <w:bCs/>
                <w:sz w:val="22"/>
                <w:szCs w:val="22"/>
                <w:lang w:val="fr-FR"/>
              </w:rPr>
              <w:instrText xml:space="preserve">FORMTEXT </w:instrText>
            </w:r>
            <w:r w:rsidRPr="00D9372B">
              <w:rPr>
                <w:bCs/>
                <w:sz w:val="22"/>
                <w:szCs w:val="22"/>
                <w:lang w:val="fr-FR"/>
              </w:rPr>
            </w:r>
            <w:r w:rsidRPr="00D9372B">
              <w:rPr>
                <w:bCs/>
                <w:sz w:val="22"/>
                <w:szCs w:val="22"/>
                <w:lang w:val="fr-FR"/>
              </w:rPr>
              <w:fldChar w:fldCharType="separate"/>
            </w:r>
            <w:r w:rsidRPr="00D9372B">
              <w:rPr>
                <w:bCs/>
                <w:noProof/>
                <w:sz w:val="22"/>
                <w:szCs w:val="22"/>
                <w:lang w:val="fr-FR"/>
              </w:rPr>
              <w:t>18-20/09/2025</w:t>
            </w:r>
            <w:r w:rsidRPr="00D9372B">
              <w:rPr>
                <w:bCs/>
                <w:sz w:val="22"/>
                <w:szCs w:val="22"/>
                <w:lang w:val="fr-FR"/>
              </w:rPr>
              <w:fldChar w:fldCharType="end"/>
            </w:r>
            <w:bookmarkEnd w:id="51"/>
          </w:p>
        </w:tc>
        <w:tc>
          <w:tcPr>
            <w:tcW w:w="1440" w:type="dxa"/>
            <w:vAlign w:val="center"/>
          </w:tcPr>
          <w:p w14:paraId="6683B210" w14:textId="45B19734" w:rsidR="00D44EA3" w:rsidRPr="00D9372B" w:rsidRDefault="004A1D7E" w:rsidP="00644A01">
            <w:pPr>
              <w:rPr>
                <w:bCs/>
                <w:sz w:val="22"/>
                <w:szCs w:val="22"/>
                <w:lang w:val="fr-FR"/>
              </w:rPr>
            </w:pPr>
            <w:r w:rsidRPr="00D9372B">
              <w:rPr>
                <w:bCs/>
                <w:sz w:val="22"/>
                <w:szCs w:val="22"/>
                <w:lang w:val="fr-FR"/>
              </w:rPr>
              <w:fldChar w:fldCharType="begin">
                <w:ffData>
                  <w:name w:val="Text103"/>
                  <w:enabled/>
                  <w:calcOnExit w:val="0"/>
                  <w:textInput>
                    <w:default w:val="Ngozi/Bujumbura"/>
                  </w:textInput>
                </w:ffData>
              </w:fldChar>
            </w:r>
            <w:bookmarkStart w:id="52" w:name="Text103"/>
            <w:r w:rsidRPr="00D9372B">
              <w:rPr>
                <w:bCs/>
                <w:sz w:val="22"/>
                <w:szCs w:val="22"/>
                <w:lang w:val="fr-FR"/>
              </w:rPr>
              <w:instrText xml:space="preserve"> FORMTEXT </w:instrText>
            </w:r>
            <w:r w:rsidRPr="00D9372B">
              <w:rPr>
                <w:bCs/>
                <w:sz w:val="22"/>
                <w:szCs w:val="22"/>
                <w:lang w:val="fr-FR"/>
              </w:rPr>
            </w:r>
            <w:r w:rsidRPr="00D9372B">
              <w:rPr>
                <w:bCs/>
                <w:sz w:val="22"/>
                <w:szCs w:val="22"/>
                <w:lang w:val="fr-FR"/>
              </w:rPr>
              <w:fldChar w:fldCharType="separate"/>
            </w:r>
            <w:r w:rsidRPr="00D9372B">
              <w:rPr>
                <w:bCs/>
                <w:noProof/>
                <w:sz w:val="22"/>
                <w:szCs w:val="22"/>
                <w:lang w:val="fr-FR"/>
              </w:rPr>
              <w:t>Ngozi/Bujumbura</w:t>
            </w:r>
            <w:r w:rsidRPr="00D9372B">
              <w:rPr>
                <w:bCs/>
                <w:sz w:val="22"/>
                <w:szCs w:val="22"/>
                <w:lang w:val="fr-FR"/>
              </w:rPr>
              <w:fldChar w:fldCharType="end"/>
            </w:r>
            <w:bookmarkEnd w:id="52"/>
          </w:p>
        </w:tc>
        <w:tc>
          <w:tcPr>
            <w:tcW w:w="1584" w:type="dxa"/>
            <w:vAlign w:val="center"/>
          </w:tcPr>
          <w:p w14:paraId="65530FB7" w14:textId="73DD0231" w:rsidR="00D44EA3" w:rsidRPr="0013790A" w:rsidRDefault="005D57F5" w:rsidP="00644A01">
            <w:pPr>
              <w:rPr>
                <w:bCs/>
                <w:lang w:val="fr-FR"/>
              </w:rPr>
            </w:pPr>
            <w:r>
              <w:rPr>
                <w:bCs/>
                <w:sz w:val="22"/>
                <w:szCs w:val="22"/>
                <w:lang w:val="fr-FR"/>
              </w:rPr>
              <w:fldChar w:fldCharType="begin">
                <w:ffData>
                  <w:name w:val="Text104"/>
                  <w:enabled/>
                  <w:calcOnExit w:val="0"/>
                  <w:textInput>
                    <w:default w:val="Milieu Universitaire, Administration et communauté"/>
                  </w:textInput>
                </w:ffData>
              </w:fldChar>
            </w:r>
            <w:r>
              <w:rPr>
                <w:bCs/>
                <w:sz w:val="22"/>
                <w:szCs w:val="22"/>
                <w:lang w:val="fr-FR"/>
              </w:rPr>
              <w:instrText xml:space="preserve"> </w:instrText>
            </w:r>
            <w:bookmarkStart w:id="53" w:name="Text104"/>
            <w:r>
              <w:rPr>
                <w:bCs/>
                <w:sz w:val="22"/>
                <w:szCs w:val="22"/>
                <w:lang w:val="fr-FR"/>
              </w:rPr>
              <w:instrText xml:space="preserve">FORMTEXT </w:instrText>
            </w:r>
            <w:r>
              <w:rPr>
                <w:bCs/>
                <w:sz w:val="22"/>
                <w:szCs w:val="22"/>
                <w:lang w:val="fr-FR"/>
              </w:rPr>
            </w:r>
            <w:r>
              <w:rPr>
                <w:bCs/>
                <w:sz w:val="22"/>
                <w:szCs w:val="22"/>
                <w:lang w:val="fr-FR"/>
              </w:rPr>
              <w:fldChar w:fldCharType="separate"/>
            </w:r>
            <w:r>
              <w:rPr>
                <w:bCs/>
                <w:noProof/>
                <w:sz w:val="22"/>
                <w:szCs w:val="22"/>
                <w:lang w:val="fr-FR"/>
              </w:rPr>
              <w:t>Milieu Universitaire, Administration et communauté</w:t>
            </w:r>
            <w:r>
              <w:rPr>
                <w:bCs/>
                <w:sz w:val="22"/>
                <w:szCs w:val="22"/>
                <w:lang w:val="fr-FR"/>
              </w:rPr>
              <w:fldChar w:fldCharType="end"/>
            </w:r>
            <w:bookmarkEnd w:id="53"/>
          </w:p>
        </w:tc>
        <w:tc>
          <w:tcPr>
            <w:tcW w:w="2826" w:type="dxa"/>
            <w:vAlign w:val="center"/>
          </w:tcPr>
          <w:p w14:paraId="3E8EBBA5" w14:textId="680F5B96" w:rsidR="00D44EA3" w:rsidRPr="0013790A" w:rsidRDefault="00972F13" w:rsidP="00644A01">
            <w:pPr>
              <w:rPr>
                <w:bCs/>
                <w:lang w:val="fr-FR"/>
              </w:rPr>
            </w:pPr>
            <w:r>
              <w:rPr>
                <w:bCs/>
                <w:sz w:val="22"/>
                <w:szCs w:val="22"/>
                <w:lang w:val="fr-FR"/>
              </w:rPr>
              <w:fldChar w:fldCharType="begin">
                <w:ffData>
                  <w:name w:val="Text105"/>
                  <w:enabled/>
                  <w:calcOnExit w:val="0"/>
                  <w:textInput>
                    <w:default w:val="1) Favoriser l’émergence d’une culture de paix et de vérité, en soutenant les efforts de réconciliation par un dialogue ouvert, inclusif et constructif, 2) Renforcer le rôle du monde académique dans la compréhension partagée du passé pour un avenir apaisé"/>
                  </w:textInput>
                </w:ffData>
              </w:fldChar>
            </w:r>
            <w:bookmarkStart w:id="54" w:name="Text105"/>
            <w:r>
              <w:rPr>
                <w:bCs/>
                <w:sz w:val="22"/>
                <w:szCs w:val="22"/>
                <w:lang w:val="fr-FR"/>
              </w:rPr>
              <w:instrText xml:space="preserve"> FORMTEXT </w:instrText>
            </w:r>
            <w:r>
              <w:rPr>
                <w:bCs/>
                <w:sz w:val="22"/>
                <w:szCs w:val="22"/>
                <w:lang w:val="fr-FR"/>
              </w:rPr>
            </w:r>
            <w:r>
              <w:rPr>
                <w:bCs/>
                <w:sz w:val="22"/>
                <w:szCs w:val="22"/>
                <w:lang w:val="fr-FR"/>
              </w:rPr>
              <w:fldChar w:fldCharType="separate"/>
            </w:r>
            <w:r>
              <w:rPr>
                <w:bCs/>
                <w:noProof/>
                <w:sz w:val="22"/>
                <w:szCs w:val="22"/>
                <w:lang w:val="fr-FR"/>
              </w:rPr>
              <w:t xml:space="preserve">1) Favoriser l’émergence d’une culture de paix et de vérité, en soutenant les efforts de réconciliation par </w:t>
            </w:r>
            <w:r>
              <w:rPr>
                <w:bCs/>
                <w:noProof/>
                <w:sz w:val="22"/>
                <w:szCs w:val="22"/>
                <w:lang w:val="fr-FR"/>
              </w:rPr>
              <w:lastRenderedPageBreak/>
              <w:t>un dialogue ouvert, inclusif et constructif, 2) Renforcer le rôle du monde académique dans la compréhension partagée du passé pour un avenir apaisé</w:t>
            </w:r>
            <w:r>
              <w:rPr>
                <w:bCs/>
                <w:sz w:val="22"/>
                <w:szCs w:val="22"/>
                <w:lang w:val="fr-FR"/>
              </w:rPr>
              <w:fldChar w:fldCharType="end"/>
            </w:r>
            <w:bookmarkEnd w:id="54"/>
          </w:p>
        </w:tc>
      </w:tr>
      <w:tr w:rsidR="00D44EA3" w:rsidRPr="0013790A" w14:paraId="68BE7F9E" w14:textId="77777777" w:rsidTr="00996479">
        <w:trPr>
          <w:trHeight w:val="567"/>
        </w:trPr>
        <w:tc>
          <w:tcPr>
            <w:tcW w:w="1530" w:type="dxa"/>
            <w:vAlign w:val="center"/>
          </w:tcPr>
          <w:p w14:paraId="0B6A6ADF" w14:textId="77777777" w:rsidR="00D44EA3" w:rsidRPr="0013790A" w:rsidRDefault="00D44EA3" w:rsidP="00644A01">
            <w:pPr>
              <w:rPr>
                <w:bCs/>
                <w:lang w:val="fr-FR"/>
              </w:rPr>
            </w:pPr>
            <w:r w:rsidRPr="0013790A">
              <w:rPr>
                <w:bCs/>
                <w:lang w:val="fr-FR"/>
              </w:rPr>
              <w:lastRenderedPageBreak/>
              <w:fldChar w:fldCharType="begin">
                <w:ffData>
                  <w:name w:val="Text100"/>
                  <w:enabled/>
                  <w:calcOnExit w:val="0"/>
                  <w:textInput/>
                </w:ffData>
              </w:fldChar>
            </w:r>
            <w:bookmarkStart w:id="55" w:name="Text100"/>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55"/>
          </w:p>
        </w:tc>
        <w:tc>
          <w:tcPr>
            <w:tcW w:w="1800" w:type="dxa"/>
            <w:vAlign w:val="center"/>
          </w:tcPr>
          <w:p w14:paraId="0C92A07E" w14:textId="77777777" w:rsidR="00D44EA3" w:rsidRPr="0013790A" w:rsidRDefault="00D44EA3" w:rsidP="00644A01">
            <w:pPr>
              <w:rPr>
                <w:bCs/>
                <w:lang w:val="fr-FR"/>
              </w:rPr>
            </w:pPr>
            <w:r w:rsidRPr="0013790A">
              <w:rPr>
                <w:bCs/>
                <w:lang w:val="fr-FR"/>
              </w:rPr>
              <w:fldChar w:fldCharType="begin">
                <w:ffData>
                  <w:name w:val="Text106"/>
                  <w:enabled/>
                  <w:calcOnExit w:val="0"/>
                  <w:textInput/>
                </w:ffData>
              </w:fldChar>
            </w:r>
            <w:bookmarkStart w:id="56" w:name="Text106"/>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56"/>
          </w:p>
        </w:tc>
        <w:tc>
          <w:tcPr>
            <w:tcW w:w="1440" w:type="dxa"/>
            <w:vAlign w:val="center"/>
          </w:tcPr>
          <w:p w14:paraId="7023AD14" w14:textId="77777777" w:rsidR="00D44EA3" w:rsidRPr="0013790A" w:rsidRDefault="00D44EA3" w:rsidP="00644A01">
            <w:pPr>
              <w:rPr>
                <w:bCs/>
                <w:lang w:val="fr-FR"/>
              </w:rPr>
            </w:pPr>
            <w:r w:rsidRPr="0013790A">
              <w:rPr>
                <w:bCs/>
                <w:lang w:val="fr-FR"/>
              </w:rPr>
              <w:fldChar w:fldCharType="begin">
                <w:ffData>
                  <w:name w:val="Text108"/>
                  <w:enabled/>
                  <w:calcOnExit w:val="0"/>
                  <w:textInput/>
                </w:ffData>
              </w:fldChar>
            </w:r>
            <w:bookmarkStart w:id="57" w:name="Text108"/>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57"/>
          </w:p>
        </w:tc>
        <w:tc>
          <w:tcPr>
            <w:tcW w:w="1584" w:type="dxa"/>
            <w:vAlign w:val="center"/>
          </w:tcPr>
          <w:p w14:paraId="23B3D805" w14:textId="77777777" w:rsidR="00D44EA3" w:rsidRPr="0013790A" w:rsidRDefault="00D44EA3" w:rsidP="00644A01">
            <w:pPr>
              <w:rPr>
                <w:bCs/>
                <w:lang w:val="fr-FR"/>
              </w:rPr>
            </w:pPr>
            <w:r w:rsidRPr="0013790A">
              <w:rPr>
                <w:bCs/>
                <w:lang w:val="fr-FR"/>
              </w:rPr>
              <w:fldChar w:fldCharType="begin">
                <w:ffData>
                  <w:name w:val="Text109"/>
                  <w:enabled/>
                  <w:calcOnExit w:val="0"/>
                  <w:textInput/>
                </w:ffData>
              </w:fldChar>
            </w:r>
            <w:bookmarkStart w:id="58" w:name="Text109"/>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58"/>
          </w:p>
        </w:tc>
        <w:tc>
          <w:tcPr>
            <w:tcW w:w="2826" w:type="dxa"/>
            <w:vAlign w:val="center"/>
          </w:tcPr>
          <w:p w14:paraId="4573061E" w14:textId="77777777" w:rsidR="00D44EA3" w:rsidRPr="0013790A" w:rsidRDefault="00D44EA3" w:rsidP="00644A01">
            <w:pPr>
              <w:rPr>
                <w:bCs/>
                <w:lang w:val="fr-FR"/>
              </w:rPr>
            </w:pPr>
            <w:r w:rsidRPr="0013790A">
              <w:rPr>
                <w:bCs/>
                <w:lang w:val="fr-FR"/>
              </w:rPr>
              <w:fldChar w:fldCharType="begin">
                <w:ffData>
                  <w:name w:val="Text110"/>
                  <w:enabled/>
                  <w:calcOnExit w:val="0"/>
                  <w:textInput/>
                </w:ffData>
              </w:fldChar>
            </w:r>
            <w:bookmarkStart w:id="59" w:name="Text110"/>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59"/>
          </w:p>
        </w:tc>
      </w:tr>
      <w:tr w:rsidR="00D44EA3" w:rsidRPr="0013790A" w14:paraId="2A03D22D" w14:textId="77777777" w:rsidTr="00996479">
        <w:trPr>
          <w:trHeight w:val="567"/>
        </w:trPr>
        <w:tc>
          <w:tcPr>
            <w:tcW w:w="1530" w:type="dxa"/>
            <w:vAlign w:val="center"/>
          </w:tcPr>
          <w:p w14:paraId="6F32BE9E" w14:textId="77777777" w:rsidR="00D44EA3" w:rsidRPr="0013790A" w:rsidRDefault="00D44EA3" w:rsidP="00644A01">
            <w:pPr>
              <w:rPr>
                <w:bCs/>
                <w:lang w:val="fr-FR"/>
              </w:rPr>
            </w:pPr>
            <w:r w:rsidRPr="0013790A">
              <w:rPr>
                <w:bCs/>
                <w:lang w:val="fr-FR"/>
              </w:rPr>
              <w:fldChar w:fldCharType="begin">
                <w:ffData>
                  <w:name w:val="Text101"/>
                  <w:enabled/>
                  <w:calcOnExit w:val="0"/>
                  <w:textInput/>
                </w:ffData>
              </w:fldChar>
            </w:r>
            <w:bookmarkStart w:id="60" w:name="Text101"/>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0"/>
          </w:p>
        </w:tc>
        <w:tc>
          <w:tcPr>
            <w:tcW w:w="1800" w:type="dxa"/>
            <w:vAlign w:val="center"/>
          </w:tcPr>
          <w:p w14:paraId="08C794A9" w14:textId="77777777" w:rsidR="00D44EA3" w:rsidRPr="0013790A" w:rsidRDefault="00D44EA3" w:rsidP="00644A01">
            <w:pPr>
              <w:rPr>
                <w:bCs/>
                <w:lang w:val="fr-FR"/>
              </w:rPr>
            </w:pPr>
            <w:r w:rsidRPr="0013790A">
              <w:rPr>
                <w:bCs/>
                <w:lang w:val="fr-FR"/>
              </w:rPr>
              <w:fldChar w:fldCharType="begin">
                <w:ffData>
                  <w:name w:val="Text107"/>
                  <w:enabled/>
                  <w:calcOnExit w:val="0"/>
                  <w:textInput/>
                </w:ffData>
              </w:fldChar>
            </w:r>
            <w:bookmarkStart w:id="61" w:name="Text107"/>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1"/>
          </w:p>
        </w:tc>
        <w:tc>
          <w:tcPr>
            <w:tcW w:w="1440" w:type="dxa"/>
            <w:vAlign w:val="center"/>
          </w:tcPr>
          <w:p w14:paraId="6B9EC22D" w14:textId="77777777" w:rsidR="00D44EA3" w:rsidRPr="0013790A" w:rsidRDefault="00D44EA3" w:rsidP="00644A01">
            <w:pPr>
              <w:rPr>
                <w:bCs/>
                <w:lang w:val="fr-FR"/>
              </w:rPr>
            </w:pPr>
            <w:r w:rsidRPr="0013790A">
              <w:rPr>
                <w:bCs/>
                <w:lang w:val="fr-FR"/>
              </w:rPr>
              <w:fldChar w:fldCharType="begin">
                <w:ffData>
                  <w:name w:val="Text111"/>
                  <w:enabled/>
                  <w:calcOnExit w:val="0"/>
                  <w:textInput/>
                </w:ffData>
              </w:fldChar>
            </w:r>
            <w:bookmarkStart w:id="62" w:name="Text111"/>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2"/>
          </w:p>
        </w:tc>
        <w:tc>
          <w:tcPr>
            <w:tcW w:w="1584" w:type="dxa"/>
            <w:vAlign w:val="center"/>
          </w:tcPr>
          <w:p w14:paraId="448C2DAF" w14:textId="77777777" w:rsidR="00D44EA3" w:rsidRPr="0013790A" w:rsidRDefault="00D44EA3" w:rsidP="00644A01">
            <w:pPr>
              <w:rPr>
                <w:bCs/>
                <w:lang w:val="fr-FR"/>
              </w:rPr>
            </w:pPr>
            <w:r w:rsidRPr="0013790A">
              <w:rPr>
                <w:bCs/>
                <w:lang w:val="fr-FR"/>
              </w:rPr>
              <w:fldChar w:fldCharType="begin">
                <w:ffData>
                  <w:name w:val="Text112"/>
                  <w:enabled/>
                  <w:calcOnExit w:val="0"/>
                  <w:textInput/>
                </w:ffData>
              </w:fldChar>
            </w:r>
            <w:bookmarkStart w:id="63" w:name="Text112"/>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3"/>
          </w:p>
        </w:tc>
        <w:tc>
          <w:tcPr>
            <w:tcW w:w="2826" w:type="dxa"/>
            <w:vAlign w:val="center"/>
          </w:tcPr>
          <w:p w14:paraId="50C17DCC" w14:textId="77777777" w:rsidR="00D44EA3" w:rsidRPr="0013790A" w:rsidRDefault="00D44EA3" w:rsidP="00644A01">
            <w:pPr>
              <w:rPr>
                <w:bCs/>
                <w:lang w:val="fr-FR"/>
              </w:rPr>
            </w:pPr>
            <w:r w:rsidRPr="0013790A">
              <w:rPr>
                <w:bCs/>
                <w:lang w:val="fr-FR"/>
              </w:rPr>
              <w:fldChar w:fldCharType="begin">
                <w:ffData>
                  <w:name w:val="Text113"/>
                  <w:enabled/>
                  <w:calcOnExit w:val="0"/>
                  <w:textInput/>
                </w:ffData>
              </w:fldChar>
            </w:r>
            <w:bookmarkStart w:id="64" w:name="Text113"/>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4"/>
          </w:p>
        </w:tc>
      </w:tr>
      <w:tr w:rsidR="00D44EA3" w:rsidRPr="0013790A" w14:paraId="5F777E42" w14:textId="77777777" w:rsidTr="00996479">
        <w:trPr>
          <w:trHeight w:val="567"/>
        </w:trPr>
        <w:tc>
          <w:tcPr>
            <w:tcW w:w="1530" w:type="dxa"/>
            <w:vAlign w:val="center"/>
          </w:tcPr>
          <w:p w14:paraId="6FA2E4BB" w14:textId="77777777" w:rsidR="00D44EA3" w:rsidRPr="0013790A" w:rsidRDefault="00D44EA3" w:rsidP="00644A01">
            <w:pPr>
              <w:rPr>
                <w:bCs/>
                <w:lang w:val="fr-FR"/>
              </w:rPr>
            </w:pPr>
            <w:r w:rsidRPr="0013790A">
              <w:rPr>
                <w:bCs/>
                <w:lang w:val="fr-FR"/>
              </w:rPr>
              <w:fldChar w:fldCharType="begin">
                <w:ffData>
                  <w:name w:val="Text114"/>
                  <w:enabled/>
                  <w:calcOnExit w:val="0"/>
                  <w:textInput/>
                </w:ffData>
              </w:fldChar>
            </w:r>
            <w:bookmarkStart w:id="65" w:name="Text114"/>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5"/>
          </w:p>
        </w:tc>
        <w:tc>
          <w:tcPr>
            <w:tcW w:w="1800" w:type="dxa"/>
            <w:vAlign w:val="center"/>
          </w:tcPr>
          <w:p w14:paraId="572DD8B6" w14:textId="77777777" w:rsidR="00D44EA3" w:rsidRPr="0013790A" w:rsidRDefault="00D44EA3" w:rsidP="00644A01">
            <w:pPr>
              <w:rPr>
                <w:bCs/>
                <w:lang w:val="fr-FR"/>
              </w:rPr>
            </w:pPr>
            <w:r w:rsidRPr="0013790A">
              <w:rPr>
                <w:bCs/>
                <w:lang w:val="fr-FR"/>
              </w:rPr>
              <w:fldChar w:fldCharType="begin">
                <w:ffData>
                  <w:name w:val="Text115"/>
                  <w:enabled/>
                  <w:calcOnExit w:val="0"/>
                  <w:textInput/>
                </w:ffData>
              </w:fldChar>
            </w:r>
            <w:bookmarkStart w:id="66" w:name="Text115"/>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6"/>
          </w:p>
        </w:tc>
        <w:tc>
          <w:tcPr>
            <w:tcW w:w="1440" w:type="dxa"/>
            <w:vAlign w:val="center"/>
          </w:tcPr>
          <w:p w14:paraId="14DFA4D9" w14:textId="77777777" w:rsidR="00D44EA3" w:rsidRPr="0013790A" w:rsidRDefault="00D44EA3" w:rsidP="00644A01">
            <w:pPr>
              <w:rPr>
                <w:bCs/>
                <w:lang w:val="fr-FR"/>
              </w:rPr>
            </w:pPr>
            <w:r w:rsidRPr="0013790A">
              <w:rPr>
                <w:bCs/>
                <w:lang w:val="fr-FR"/>
              </w:rPr>
              <w:fldChar w:fldCharType="begin">
                <w:ffData>
                  <w:name w:val="Text116"/>
                  <w:enabled/>
                  <w:calcOnExit w:val="0"/>
                  <w:textInput/>
                </w:ffData>
              </w:fldChar>
            </w:r>
            <w:bookmarkStart w:id="67" w:name="Text116"/>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7"/>
          </w:p>
        </w:tc>
        <w:tc>
          <w:tcPr>
            <w:tcW w:w="1584" w:type="dxa"/>
            <w:vAlign w:val="center"/>
          </w:tcPr>
          <w:p w14:paraId="62C3CD6E" w14:textId="77777777" w:rsidR="00D44EA3" w:rsidRPr="0013790A" w:rsidRDefault="00D44EA3" w:rsidP="00644A01">
            <w:pPr>
              <w:rPr>
                <w:bCs/>
                <w:lang w:val="fr-FR"/>
              </w:rPr>
            </w:pPr>
            <w:r w:rsidRPr="0013790A">
              <w:rPr>
                <w:bCs/>
                <w:lang w:val="fr-FR"/>
              </w:rPr>
              <w:fldChar w:fldCharType="begin">
                <w:ffData>
                  <w:name w:val="Text117"/>
                  <w:enabled/>
                  <w:calcOnExit w:val="0"/>
                  <w:textInput/>
                </w:ffData>
              </w:fldChar>
            </w:r>
            <w:bookmarkStart w:id="68" w:name="Text117"/>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8"/>
          </w:p>
        </w:tc>
        <w:tc>
          <w:tcPr>
            <w:tcW w:w="2826" w:type="dxa"/>
            <w:vAlign w:val="center"/>
          </w:tcPr>
          <w:p w14:paraId="0CACE26F" w14:textId="77777777" w:rsidR="00D44EA3" w:rsidRPr="0013790A" w:rsidRDefault="00D44EA3" w:rsidP="00644A01">
            <w:pPr>
              <w:rPr>
                <w:bCs/>
                <w:lang w:val="fr-FR"/>
              </w:rPr>
            </w:pPr>
            <w:r w:rsidRPr="0013790A">
              <w:rPr>
                <w:bCs/>
                <w:lang w:val="fr-FR"/>
              </w:rPr>
              <w:fldChar w:fldCharType="begin">
                <w:ffData>
                  <w:name w:val="Text118"/>
                  <w:enabled/>
                  <w:calcOnExit w:val="0"/>
                  <w:textInput/>
                </w:ffData>
              </w:fldChar>
            </w:r>
            <w:bookmarkStart w:id="69" w:name="Text118"/>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69"/>
          </w:p>
        </w:tc>
      </w:tr>
    </w:tbl>
    <w:p w14:paraId="062E82BC" w14:textId="77777777" w:rsidR="00D44EA3" w:rsidRPr="0013790A" w:rsidRDefault="00D44EA3" w:rsidP="001B23C2">
      <w:pPr>
        <w:jc w:val="both"/>
        <w:rPr>
          <w:b/>
          <w:lang w:val="fr-FR"/>
        </w:rPr>
      </w:pPr>
    </w:p>
    <w:p w14:paraId="1C776CC4" w14:textId="77777777" w:rsidR="0064385D" w:rsidRPr="0013790A" w:rsidRDefault="0064385D" w:rsidP="001B23C2">
      <w:pPr>
        <w:ind w:left="270" w:hanging="450"/>
        <w:jc w:val="both"/>
        <w:rPr>
          <w:b/>
          <w:lang w:val="fr-FR"/>
        </w:rPr>
      </w:pPr>
    </w:p>
    <w:p w14:paraId="415A09BD" w14:textId="474E2893" w:rsidR="00D44EA3" w:rsidRPr="0013790A" w:rsidRDefault="00D44EA3" w:rsidP="001B23C2">
      <w:pPr>
        <w:ind w:left="270" w:hanging="450"/>
        <w:jc w:val="both"/>
        <w:rPr>
          <w:b/>
          <w:lang w:val="fr-FR"/>
        </w:rPr>
      </w:pPr>
      <w:r w:rsidRPr="0013790A">
        <w:rPr>
          <w:b/>
          <w:lang w:val="fr-FR"/>
        </w:rPr>
        <w:t>Impact</w:t>
      </w:r>
      <w:r w:rsidR="00AE00A9" w:rsidRPr="0013790A">
        <w:rPr>
          <w:b/>
          <w:lang w:val="fr-FR"/>
        </w:rPr>
        <w:t xml:space="preserve"> Humain</w:t>
      </w:r>
    </w:p>
    <w:p w14:paraId="1B5899AC" w14:textId="096E03D9" w:rsidR="00AE00A9" w:rsidRPr="0013790A" w:rsidRDefault="00AE00A9" w:rsidP="66324C49">
      <w:pPr>
        <w:ind w:left="-180"/>
        <w:rPr>
          <w:lang w:val="fr-FR"/>
        </w:rPr>
      </w:pPr>
      <w:r w:rsidRPr="0013790A">
        <w:rPr>
          <w:lang w:val="fr-FR"/>
        </w:rPr>
        <w:t xml:space="preserve">Cette section s'intéresse </w:t>
      </w:r>
      <w:r w:rsidR="00423E4E" w:rsidRPr="0013790A">
        <w:rPr>
          <w:lang w:val="fr-FR"/>
        </w:rPr>
        <w:t>à</w:t>
      </w:r>
      <w:r w:rsidRPr="0013790A">
        <w:rPr>
          <w:lang w:val="fr-FR"/>
        </w:rPr>
        <w:t xml:space="preserve"> l'impact humain du projet. Indiquez le</w:t>
      </w:r>
      <w:r w:rsidR="71C6A1C5" w:rsidRPr="0013790A">
        <w:rPr>
          <w:lang w:val="fr-FR"/>
        </w:rPr>
        <w:t>s</w:t>
      </w:r>
      <w:r w:rsidRPr="0013790A">
        <w:rPr>
          <w:lang w:val="fr-FR"/>
        </w:rPr>
        <w:t xml:space="preserve"> parties prenantes clés du projet, et pour chacune, décrivez </w:t>
      </w:r>
      <w:r w:rsidR="00E44BC4" w:rsidRPr="0013790A">
        <w:rPr>
          <w:lang w:val="fr-FR"/>
        </w:rPr>
        <w:t>brièvement :</w:t>
      </w:r>
    </w:p>
    <w:p w14:paraId="310C0991" w14:textId="77777777" w:rsidR="00AE00A9" w:rsidRPr="0013790A" w:rsidRDefault="00AE00A9" w:rsidP="001B23C2">
      <w:pPr>
        <w:ind w:left="270" w:hanging="450"/>
        <w:rPr>
          <w:bCs/>
          <w:iCs/>
          <w:lang w:val="fr-FR"/>
        </w:rPr>
      </w:pPr>
      <w:r w:rsidRPr="0013790A">
        <w:rPr>
          <w:bCs/>
          <w:iCs/>
          <w:lang w:val="fr-FR"/>
        </w:rPr>
        <w:t>i. Les défis auxquels elles faisaient face avant le début du projet</w:t>
      </w:r>
    </w:p>
    <w:p w14:paraId="35D7CE5A" w14:textId="77777777" w:rsidR="00AE00A9" w:rsidRPr="0013790A" w:rsidRDefault="00AE00A9" w:rsidP="001B23C2">
      <w:pPr>
        <w:ind w:left="270" w:hanging="450"/>
        <w:rPr>
          <w:bCs/>
          <w:iCs/>
          <w:lang w:val="fr-FR"/>
        </w:rPr>
      </w:pPr>
      <w:r w:rsidRPr="0013790A">
        <w:rPr>
          <w:bCs/>
          <w:iCs/>
          <w:lang w:val="fr-FR"/>
        </w:rPr>
        <w:t>ii. L'impact du projet sur leurs vies</w:t>
      </w:r>
    </w:p>
    <w:p w14:paraId="5E2DD71A" w14:textId="4C0255E4" w:rsidR="00D44EA3" w:rsidRPr="0013790A" w:rsidRDefault="00AE00A9" w:rsidP="001B23C2">
      <w:pPr>
        <w:ind w:left="270" w:hanging="450"/>
        <w:rPr>
          <w:bCs/>
          <w:iCs/>
          <w:lang w:val="fr-FR"/>
        </w:rPr>
      </w:pPr>
      <w:r w:rsidRPr="0013790A">
        <w:rPr>
          <w:bCs/>
          <w:iCs/>
          <w:lang w:val="fr-FR"/>
        </w:rPr>
        <w:t xml:space="preserve">iii. Partagez, si </w:t>
      </w:r>
      <w:r w:rsidR="00E44BC4" w:rsidRPr="0013790A">
        <w:rPr>
          <w:bCs/>
          <w:iCs/>
          <w:lang w:val="fr-FR"/>
        </w:rPr>
        <w:t>possible, une</w:t>
      </w:r>
      <w:r w:rsidRPr="0013790A">
        <w:rPr>
          <w:bCs/>
          <w:iCs/>
          <w:lang w:val="fr-FR"/>
        </w:rPr>
        <w:t xml:space="preserve"> citation ou un témoignage d'un représ</w:t>
      </w:r>
      <w:r w:rsidR="00E44BC4" w:rsidRPr="0013790A">
        <w:rPr>
          <w:bCs/>
          <w:iCs/>
          <w:lang w:val="fr-FR"/>
        </w:rPr>
        <w:t>e</w:t>
      </w:r>
      <w:r w:rsidRPr="0013790A">
        <w:rPr>
          <w:bCs/>
          <w:iCs/>
          <w:lang w:val="fr-FR"/>
        </w:rPr>
        <w:t>nt</w:t>
      </w:r>
      <w:r w:rsidR="00E44BC4" w:rsidRPr="0013790A">
        <w:rPr>
          <w:bCs/>
          <w:iCs/>
          <w:lang w:val="fr-FR"/>
        </w:rPr>
        <w:t>ant</w:t>
      </w:r>
      <w:r w:rsidRPr="0013790A">
        <w:rPr>
          <w:bCs/>
          <w:iCs/>
          <w:lang w:val="fr-FR"/>
        </w:rPr>
        <w:t xml:space="preserve"> de chacune des parties prenantes</w:t>
      </w:r>
    </w:p>
    <w:p w14:paraId="1FA1F137" w14:textId="77777777" w:rsidR="00D44EA3" w:rsidRPr="0013790A" w:rsidRDefault="00D44EA3" w:rsidP="00D44EA3">
      <w:pPr>
        <w:ind w:left="-810"/>
        <w:rPr>
          <w:b/>
          <w:i/>
          <w:lang w:val="fr-FR"/>
        </w:rPr>
      </w:pPr>
    </w:p>
    <w:tbl>
      <w:tblPr>
        <w:tblStyle w:val="TableGrid"/>
        <w:tblW w:w="9270" w:type="dxa"/>
        <w:tblInd w:w="-185" w:type="dxa"/>
        <w:tblLook w:val="04A0" w:firstRow="1" w:lastRow="0" w:firstColumn="1" w:lastColumn="0" w:noHBand="0" w:noVBand="1"/>
      </w:tblPr>
      <w:tblGrid>
        <w:gridCol w:w="1710"/>
        <w:gridCol w:w="3600"/>
        <w:gridCol w:w="3960"/>
      </w:tblGrid>
      <w:tr w:rsidR="008C7ADC" w:rsidRPr="00D9372B" w14:paraId="735A9FF4" w14:textId="77777777" w:rsidTr="008C7ADC">
        <w:tc>
          <w:tcPr>
            <w:tcW w:w="1710" w:type="dxa"/>
            <w:vAlign w:val="center"/>
          </w:tcPr>
          <w:p w14:paraId="22AF8C9F" w14:textId="4D06C3F2" w:rsidR="008C7ADC" w:rsidRPr="0013790A" w:rsidRDefault="008C7ADC" w:rsidP="00644A01">
            <w:pPr>
              <w:jc w:val="center"/>
              <w:rPr>
                <w:b/>
                <w:sz w:val="22"/>
                <w:szCs w:val="22"/>
                <w:lang w:val="fr-FR"/>
              </w:rPr>
            </w:pPr>
            <w:r w:rsidRPr="0013790A">
              <w:rPr>
                <w:b/>
                <w:sz w:val="22"/>
                <w:szCs w:val="22"/>
                <w:lang w:val="fr-FR"/>
              </w:rPr>
              <w:t>Partie Prenante</w:t>
            </w:r>
          </w:p>
        </w:tc>
        <w:tc>
          <w:tcPr>
            <w:tcW w:w="3600" w:type="dxa"/>
            <w:vAlign w:val="center"/>
          </w:tcPr>
          <w:p w14:paraId="2E426513" w14:textId="3870DBE4" w:rsidR="008C7ADC" w:rsidRPr="0013790A" w:rsidRDefault="008C7ADC" w:rsidP="00644A01">
            <w:pPr>
              <w:jc w:val="center"/>
              <w:rPr>
                <w:b/>
                <w:sz w:val="22"/>
                <w:szCs w:val="22"/>
                <w:lang w:val="fr-FR"/>
              </w:rPr>
            </w:pPr>
            <w:r w:rsidRPr="0013790A">
              <w:rPr>
                <w:b/>
                <w:sz w:val="22"/>
                <w:szCs w:val="22"/>
                <w:lang w:val="fr-FR"/>
              </w:rPr>
              <w:t>Quel est l'impact du projet sur leurs vies (2000 caractères)</w:t>
            </w:r>
          </w:p>
        </w:tc>
        <w:tc>
          <w:tcPr>
            <w:tcW w:w="3960" w:type="dxa"/>
            <w:vAlign w:val="center"/>
          </w:tcPr>
          <w:p w14:paraId="442C5235" w14:textId="05C1EFB0" w:rsidR="008C7ADC" w:rsidRPr="0013790A" w:rsidRDefault="008C7ADC" w:rsidP="00644A01">
            <w:pPr>
              <w:jc w:val="center"/>
              <w:rPr>
                <w:b/>
                <w:sz w:val="22"/>
                <w:szCs w:val="22"/>
                <w:lang w:val="fr-FR"/>
              </w:rPr>
            </w:pPr>
            <w:r w:rsidRPr="0013790A">
              <w:rPr>
                <w:b/>
                <w:sz w:val="22"/>
                <w:szCs w:val="22"/>
                <w:lang w:val="fr-FR"/>
              </w:rPr>
              <w:t>Partagez, si possible, une citation ou un témoignage d'un représentant de chacune des parties prenantes (2000 caractères)</w:t>
            </w:r>
          </w:p>
        </w:tc>
      </w:tr>
      <w:tr w:rsidR="008C7ADC" w:rsidRPr="00D9372B" w14:paraId="0F871BA0" w14:textId="77777777" w:rsidTr="008C7ADC">
        <w:trPr>
          <w:trHeight w:val="567"/>
        </w:trPr>
        <w:tc>
          <w:tcPr>
            <w:tcW w:w="1710" w:type="dxa"/>
          </w:tcPr>
          <w:p w14:paraId="76B758A3" w14:textId="484B89DC" w:rsidR="008C7ADC" w:rsidRPr="0013790A" w:rsidRDefault="00AA2063" w:rsidP="00644A01">
            <w:pPr>
              <w:rPr>
                <w:bCs/>
                <w:lang w:val="fr-FR"/>
              </w:rPr>
            </w:pPr>
            <w:r>
              <w:rPr>
                <w:bCs/>
                <w:lang w:val="fr-FR"/>
              </w:rPr>
              <w:fldChar w:fldCharType="begin">
                <w:ffData>
                  <w:name w:val="Text119"/>
                  <w:enabled/>
                  <w:calcOnExit w:val="0"/>
                  <w:textInput>
                    <w:default w:val="Bénéficiaire rapatriée"/>
                  </w:textInput>
                </w:ffData>
              </w:fldChar>
            </w:r>
            <w:bookmarkStart w:id="70" w:name="Text119"/>
            <w:r>
              <w:rPr>
                <w:bCs/>
                <w:lang w:val="fr-FR"/>
              </w:rPr>
              <w:instrText xml:space="preserve"> FORMTEXT </w:instrText>
            </w:r>
            <w:r>
              <w:rPr>
                <w:bCs/>
                <w:lang w:val="fr-FR"/>
              </w:rPr>
            </w:r>
            <w:r>
              <w:rPr>
                <w:bCs/>
                <w:lang w:val="fr-FR"/>
              </w:rPr>
              <w:fldChar w:fldCharType="separate"/>
            </w:r>
            <w:r>
              <w:rPr>
                <w:bCs/>
                <w:noProof/>
                <w:lang w:val="fr-FR"/>
              </w:rPr>
              <w:t>Bénéficiaire rapatriée</w:t>
            </w:r>
            <w:r>
              <w:rPr>
                <w:bCs/>
                <w:lang w:val="fr-FR"/>
              </w:rPr>
              <w:fldChar w:fldCharType="end"/>
            </w:r>
            <w:bookmarkEnd w:id="70"/>
            <w:r>
              <w:rPr>
                <w:bCs/>
                <w:lang w:val="fr-FR"/>
              </w:rPr>
              <w:t xml:space="preserve"> </w:t>
            </w:r>
          </w:p>
        </w:tc>
        <w:tc>
          <w:tcPr>
            <w:tcW w:w="3600" w:type="dxa"/>
          </w:tcPr>
          <w:p w14:paraId="3C71326B" w14:textId="62112ACD" w:rsidR="00F75BF2" w:rsidRPr="00AF143B" w:rsidRDefault="0056418E" w:rsidP="00F75BF2">
            <w:pPr>
              <w:jc w:val="both"/>
              <w:rPr>
                <w:bCs/>
                <w:sz w:val="20"/>
                <w:szCs w:val="20"/>
                <w:lang w:val="fr-FR"/>
              </w:rPr>
            </w:pPr>
            <w:r w:rsidRPr="0056418E">
              <w:rPr>
                <w:bCs/>
                <w:sz w:val="20"/>
                <w:szCs w:val="20"/>
                <w:highlight w:val="lightGray"/>
                <w:lang w:val="fr-FR"/>
              </w:rPr>
              <w:t>Le suivi de l’impact des projets du portefeuille a permis de noter un renforcement de l’autonomie économique et financière des femmes. Ils ont favorisé l’émergence d’un leadership féminin influent au niveau communautaire</w:t>
            </w:r>
            <w:r>
              <w:rPr>
                <w:bCs/>
                <w:sz w:val="20"/>
                <w:szCs w:val="20"/>
                <w:lang w:val="fr-FR"/>
              </w:rPr>
              <w:t xml:space="preserve">. </w:t>
            </w:r>
            <w:r w:rsidR="00F75BF2" w:rsidRPr="00F75BF2">
              <w:rPr>
                <w:bCs/>
                <w:sz w:val="20"/>
                <w:szCs w:val="20"/>
                <w:highlight w:val="lightGray"/>
                <w:lang w:val="fr-FR"/>
              </w:rPr>
              <w:t>Appuyées dans leur parcours, ces femmes se sont engagées activement dans la résolution des conflits locaux, contribuant à une meilleure cohésion sociale. Leur engagement inspire d’autres femmes à croire en elles et à participer à la transformation de leur environnement. Par ailleurs, les groupes vulnérables, notamment les rapatriées et les communautés autochtones, se sentent désormais davantage intégrés et valorisés au sein de la société</w:t>
            </w:r>
            <w:r w:rsidR="00F75BF2">
              <w:rPr>
                <w:bCs/>
                <w:sz w:val="20"/>
                <w:szCs w:val="20"/>
                <w:lang w:val="fr-FR"/>
              </w:rPr>
              <w:t>.</w:t>
            </w:r>
          </w:p>
        </w:tc>
        <w:tc>
          <w:tcPr>
            <w:tcW w:w="3960" w:type="dxa"/>
          </w:tcPr>
          <w:p w14:paraId="14DC3A26" w14:textId="3692088A" w:rsidR="00161E19" w:rsidRPr="00253C93" w:rsidRDefault="00161E19" w:rsidP="00FB7D70">
            <w:pPr>
              <w:jc w:val="both"/>
              <w:rPr>
                <w:bCs/>
                <w:sz w:val="20"/>
                <w:szCs w:val="20"/>
                <w:highlight w:val="lightGray"/>
                <w:lang w:val="fr-FR"/>
              </w:rPr>
            </w:pPr>
            <w:r w:rsidRPr="00253C93">
              <w:rPr>
                <w:bCs/>
                <w:sz w:val="20"/>
                <w:szCs w:val="20"/>
                <w:highlight w:val="lightGray"/>
                <w:lang w:val="fr-FR"/>
              </w:rPr>
              <w:t xml:space="preserve">Jacqueline Nibizi, rapatriée de 46 ans, veuve et mère de deux enfants, a connu de grandes difficultés à son retour d’exil. Sans repères ni soutien familial, elle s’est retrouvée sans </w:t>
            </w:r>
            <w:r w:rsidR="00C82BA4" w:rsidRPr="00253C93">
              <w:rPr>
                <w:bCs/>
                <w:sz w:val="20"/>
                <w:szCs w:val="20"/>
                <w:highlight w:val="lightGray"/>
                <w:lang w:val="fr-FR"/>
              </w:rPr>
              <w:t>domicile fixe car</w:t>
            </w:r>
            <w:r w:rsidRPr="00253C93">
              <w:rPr>
                <w:bCs/>
                <w:sz w:val="20"/>
                <w:szCs w:val="20"/>
                <w:highlight w:val="lightGray"/>
                <w:lang w:val="fr-FR"/>
              </w:rPr>
              <w:t xml:space="preserve"> n</w:t>
            </w:r>
            <w:r w:rsidR="00C82BA4" w:rsidRPr="00253C93">
              <w:rPr>
                <w:bCs/>
                <w:sz w:val="20"/>
                <w:szCs w:val="20"/>
                <w:highlight w:val="lightGray"/>
                <w:lang w:val="fr-FR"/>
              </w:rPr>
              <w:t>’ayant pas</w:t>
            </w:r>
            <w:r w:rsidRPr="00253C93">
              <w:rPr>
                <w:bCs/>
                <w:sz w:val="20"/>
                <w:szCs w:val="20"/>
                <w:highlight w:val="lightGray"/>
                <w:lang w:val="fr-FR"/>
              </w:rPr>
              <w:t xml:space="preserve"> accès à la terre de ses beaux-parents. Son parcours a changé grâce au projet </w:t>
            </w:r>
            <w:r w:rsidR="00C82BA4" w:rsidRPr="00253C93">
              <w:rPr>
                <w:bCs/>
                <w:sz w:val="20"/>
                <w:szCs w:val="20"/>
                <w:highlight w:val="lightGray"/>
                <w:lang w:val="fr-FR"/>
              </w:rPr>
              <w:t>« </w:t>
            </w:r>
            <w:r w:rsidRPr="00253C93">
              <w:rPr>
                <w:bCs/>
                <w:sz w:val="20"/>
                <w:szCs w:val="20"/>
                <w:highlight w:val="lightGray"/>
                <w:lang w:val="fr-FR"/>
              </w:rPr>
              <w:t xml:space="preserve">Renforcement du leadership féminin pour la localisation de la Résolution 1325 », </w:t>
            </w:r>
            <w:r w:rsidR="007411C1" w:rsidRPr="00253C93">
              <w:rPr>
                <w:bCs/>
                <w:sz w:val="20"/>
                <w:szCs w:val="20"/>
                <w:highlight w:val="lightGray"/>
                <w:lang w:val="fr-FR"/>
              </w:rPr>
              <w:t>mis en œuvre</w:t>
            </w:r>
            <w:r w:rsidRPr="00253C93">
              <w:rPr>
                <w:bCs/>
                <w:sz w:val="20"/>
                <w:szCs w:val="20"/>
                <w:highlight w:val="lightGray"/>
                <w:lang w:val="fr-FR"/>
              </w:rPr>
              <w:t xml:space="preserve"> par ONU Femmes</w:t>
            </w:r>
            <w:r w:rsidR="007411C1" w:rsidRPr="00253C93">
              <w:rPr>
                <w:bCs/>
                <w:sz w:val="20"/>
                <w:szCs w:val="20"/>
                <w:highlight w:val="lightGray"/>
                <w:lang w:val="fr-FR"/>
              </w:rPr>
              <w:t xml:space="preserve"> et AFSC sur financement du PBF</w:t>
            </w:r>
            <w:r w:rsidRPr="00253C93">
              <w:rPr>
                <w:bCs/>
                <w:sz w:val="20"/>
                <w:szCs w:val="20"/>
                <w:highlight w:val="lightGray"/>
                <w:lang w:val="fr-FR"/>
              </w:rPr>
              <w:t>.</w:t>
            </w:r>
          </w:p>
          <w:p w14:paraId="690CF300" w14:textId="09861FBD" w:rsidR="00161E19" w:rsidRPr="00253C93" w:rsidRDefault="00161E19" w:rsidP="00FB7D70">
            <w:pPr>
              <w:jc w:val="both"/>
              <w:rPr>
                <w:bCs/>
                <w:sz w:val="20"/>
                <w:szCs w:val="20"/>
                <w:highlight w:val="lightGray"/>
                <w:lang w:val="fr-FR"/>
              </w:rPr>
            </w:pPr>
            <w:r w:rsidRPr="00253C93">
              <w:rPr>
                <w:bCs/>
                <w:sz w:val="20"/>
                <w:szCs w:val="20"/>
                <w:highlight w:val="lightGray"/>
                <w:lang w:val="fr-FR"/>
              </w:rPr>
              <w:t xml:space="preserve">Grâce à l’aide des médiatrices de paix et du Groupement Dukundane, elle a </w:t>
            </w:r>
            <w:r w:rsidR="00C82BA4" w:rsidRPr="00253C93">
              <w:rPr>
                <w:bCs/>
                <w:sz w:val="20"/>
                <w:szCs w:val="20"/>
                <w:highlight w:val="lightGray"/>
                <w:lang w:val="fr-FR"/>
              </w:rPr>
              <w:t xml:space="preserve">accédé à </w:t>
            </w:r>
            <w:r w:rsidRPr="00253C93">
              <w:rPr>
                <w:bCs/>
                <w:sz w:val="20"/>
                <w:szCs w:val="20"/>
                <w:highlight w:val="lightGray"/>
                <w:lang w:val="fr-FR"/>
              </w:rPr>
              <w:t>un logement</w:t>
            </w:r>
            <w:r w:rsidR="00C82BA4" w:rsidRPr="00253C93">
              <w:rPr>
                <w:bCs/>
                <w:sz w:val="20"/>
                <w:szCs w:val="20"/>
                <w:highlight w:val="lightGray"/>
                <w:lang w:val="fr-FR"/>
              </w:rPr>
              <w:t xml:space="preserve"> d’abord par location</w:t>
            </w:r>
            <w:r w:rsidRPr="00253C93">
              <w:rPr>
                <w:bCs/>
                <w:sz w:val="20"/>
                <w:szCs w:val="20"/>
                <w:highlight w:val="lightGray"/>
                <w:lang w:val="fr-FR"/>
              </w:rPr>
              <w:t xml:space="preserve">, </w:t>
            </w:r>
            <w:r w:rsidR="00C82BA4" w:rsidRPr="00253C93">
              <w:rPr>
                <w:bCs/>
                <w:sz w:val="20"/>
                <w:szCs w:val="20"/>
                <w:highlight w:val="lightGray"/>
                <w:lang w:val="fr-FR"/>
              </w:rPr>
              <w:t xml:space="preserve">a </w:t>
            </w:r>
            <w:r w:rsidRPr="00253C93">
              <w:rPr>
                <w:bCs/>
                <w:sz w:val="20"/>
                <w:szCs w:val="20"/>
                <w:highlight w:val="lightGray"/>
                <w:lang w:val="fr-FR"/>
              </w:rPr>
              <w:t>rejoint un groupe d’épargne, récupéré ses droits fonciers, inscrit ses enfants à l’école, lancé un élevage de porcs</w:t>
            </w:r>
            <w:r w:rsidR="00C82BA4" w:rsidRPr="00253C93">
              <w:rPr>
                <w:bCs/>
                <w:sz w:val="20"/>
                <w:szCs w:val="20"/>
                <w:highlight w:val="lightGray"/>
                <w:lang w:val="fr-FR"/>
              </w:rPr>
              <w:t>. Par la suite, elle a pu se</w:t>
            </w:r>
            <w:r w:rsidRPr="00253C93">
              <w:rPr>
                <w:bCs/>
                <w:sz w:val="20"/>
                <w:szCs w:val="20"/>
                <w:highlight w:val="lightGray"/>
                <w:lang w:val="fr-FR"/>
              </w:rPr>
              <w:t xml:space="preserve"> construi</w:t>
            </w:r>
            <w:r w:rsidR="00C82BA4" w:rsidRPr="00253C93">
              <w:rPr>
                <w:bCs/>
                <w:sz w:val="20"/>
                <w:szCs w:val="20"/>
                <w:highlight w:val="lightGray"/>
                <w:lang w:val="fr-FR"/>
              </w:rPr>
              <w:t>re</w:t>
            </w:r>
            <w:r w:rsidRPr="00253C93">
              <w:rPr>
                <w:bCs/>
                <w:sz w:val="20"/>
                <w:szCs w:val="20"/>
                <w:highlight w:val="lightGray"/>
                <w:lang w:val="fr-FR"/>
              </w:rPr>
              <w:t xml:space="preserve"> deux maisons et gagné son autonomie financière. </w:t>
            </w:r>
            <w:r w:rsidR="00F70BA6" w:rsidRPr="00253C93">
              <w:rPr>
                <w:bCs/>
                <w:sz w:val="20"/>
                <w:szCs w:val="20"/>
                <w:highlight w:val="lightGray"/>
                <w:lang w:val="fr-FR"/>
              </w:rPr>
              <w:t>Grace au renforcement de son autonomie financière et au soutien des médiatrices de paix</w:t>
            </w:r>
            <w:r w:rsidR="007411C1" w:rsidRPr="00253C93">
              <w:rPr>
                <w:bCs/>
                <w:sz w:val="20"/>
                <w:szCs w:val="20"/>
                <w:highlight w:val="lightGray"/>
                <w:lang w:val="fr-FR"/>
              </w:rPr>
              <w:t xml:space="preserve">, </w:t>
            </w:r>
            <w:r w:rsidR="00F70BA6" w:rsidRPr="00253C93">
              <w:rPr>
                <w:bCs/>
                <w:sz w:val="20"/>
                <w:szCs w:val="20"/>
                <w:highlight w:val="lightGray"/>
                <w:lang w:val="fr-FR"/>
              </w:rPr>
              <w:t xml:space="preserve">Jacqueline a vu </w:t>
            </w:r>
            <w:r w:rsidR="007411C1" w:rsidRPr="00253C93">
              <w:rPr>
                <w:bCs/>
                <w:sz w:val="20"/>
                <w:szCs w:val="20"/>
                <w:highlight w:val="lightGray"/>
                <w:lang w:val="fr-FR"/>
              </w:rPr>
              <w:t>son leadership a été r</w:t>
            </w:r>
            <w:r w:rsidR="00F70BA6" w:rsidRPr="00253C93">
              <w:rPr>
                <w:bCs/>
                <w:sz w:val="20"/>
                <w:szCs w:val="20"/>
                <w:highlight w:val="lightGray"/>
                <w:lang w:val="fr-FR"/>
              </w:rPr>
              <w:t>enforc</w:t>
            </w:r>
            <w:r w:rsidR="007411C1" w:rsidRPr="00253C93">
              <w:rPr>
                <w:bCs/>
                <w:sz w:val="20"/>
                <w:szCs w:val="20"/>
                <w:highlight w:val="lightGray"/>
                <w:lang w:val="fr-FR"/>
              </w:rPr>
              <w:t>é : e</w:t>
            </w:r>
            <w:r w:rsidRPr="00253C93">
              <w:rPr>
                <w:bCs/>
                <w:sz w:val="20"/>
                <w:szCs w:val="20"/>
                <w:highlight w:val="lightGray"/>
                <w:lang w:val="fr-FR"/>
              </w:rPr>
              <w:t xml:space="preserve">lle </w:t>
            </w:r>
            <w:r w:rsidR="00F70BA6" w:rsidRPr="00253C93">
              <w:rPr>
                <w:bCs/>
                <w:sz w:val="20"/>
                <w:szCs w:val="20"/>
                <w:highlight w:val="lightGray"/>
                <w:lang w:val="fr-FR"/>
              </w:rPr>
              <w:t xml:space="preserve">préside </w:t>
            </w:r>
            <w:r w:rsidRPr="00253C93">
              <w:rPr>
                <w:bCs/>
                <w:sz w:val="20"/>
                <w:szCs w:val="20"/>
                <w:highlight w:val="lightGray"/>
                <w:lang w:val="fr-FR"/>
              </w:rPr>
              <w:t xml:space="preserve">aujourd’hui </w:t>
            </w:r>
            <w:r w:rsidR="00F70BA6" w:rsidRPr="00253C93">
              <w:rPr>
                <w:bCs/>
                <w:sz w:val="20"/>
                <w:szCs w:val="20"/>
                <w:highlight w:val="lightGray"/>
                <w:lang w:val="fr-FR"/>
              </w:rPr>
              <w:t>le</w:t>
            </w:r>
            <w:r w:rsidRPr="00253C93">
              <w:rPr>
                <w:bCs/>
                <w:sz w:val="20"/>
                <w:szCs w:val="20"/>
                <w:highlight w:val="lightGray"/>
                <w:lang w:val="fr-FR"/>
              </w:rPr>
              <w:t xml:space="preserve"> Forum National des Femmes sur sa colline.</w:t>
            </w:r>
          </w:p>
          <w:p w14:paraId="5DA7F5A1" w14:textId="748538D8" w:rsidR="008C7ADC" w:rsidRPr="00253C93" w:rsidRDefault="00161E19" w:rsidP="00FB7D70">
            <w:pPr>
              <w:jc w:val="both"/>
              <w:rPr>
                <w:bCs/>
                <w:sz w:val="20"/>
                <w:szCs w:val="20"/>
                <w:highlight w:val="lightGray"/>
                <w:lang w:val="fr-FR"/>
              </w:rPr>
            </w:pPr>
            <w:r w:rsidRPr="00253C93">
              <w:rPr>
                <w:bCs/>
                <w:sz w:val="20"/>
                <w:szCs w:val="20"/>
                <w:highlight w:val="lightGray"/>
                <w:lang w:val="fr-FR"/>
              </w:rPr>
              <w:t xml:space="preserve">En tant que médiatrice de paix, Jacqueline a facilité la résolution pacifique de plus de vingt conflits, incluant des litiges fonciers, des </w:t>
            </w:r>
            <w:r w:rsidR="007411C1" w:rsidRPr="00253C93">
              <w:rPr>
                <w:bCs/>
                <w:sz w:val="20"/>
                <w:szCs w:val="20"/>
                <w:highlight w:val="lightGray"/>
                <w:lang w:val="fr-FR"/>
              </w:rPr>
              <w:t xml:space="preserve">conflits </w:t>
            </w:r>
            <w:r w:rsidRPr="00253C93">
              <w:rPr>
                <w:bCs/>
                <w:sz w:val="20"/>
                <w:szCs w:val="20"/>
                <w:highlight w:val="lightGray"/>
                <w:lang w:val="fr-FR"/>
              </w:rPr>
              <w:t>familia</w:t>
            </w:r>
            <w:r w:rsidR="007411C1" w:rsidRPr="00253C93">
              <w:rPr>
                <w:bCs/>
                <w:sz w:val="20"/>
                <w:szCs w:val="20"/>
                <w:highlight w:val="lightGray"/>
                <w:lang w:val="fr-FR"/>
              </w:rPr>
              <w:t>ux</w:t>
            </w:r>
            <w:r w:rsidRPr="00253C93">
              <w:rPr>
                <w:bCs/>
                <w:sz w:val="20"/>
                <w:szCs w:val="20"/>
                <w:highlight w:val="lightGray"/>
                <w:lang w:val="fr-FR"/>
              </w:rPr>
              <w:t xml:space="preserve"> et communautaires. Elle continue de soutenir d'autres rapatriés et inspire d’autres femmes à se re</w:t>
            </w:r>
            <w:r w:rsidR="00F70BA6" w:rsidRPr="00253C93">
              <w:rPr>
                <w:bCs/>
                <w:sz w:val="20"/>
                <w:szCs w:val="20"/>
                <w:highlight w:val="lightGray"/>
                <w:lang w:val="fr-FR"/>
              </w:rPr>
              <w:t>lever.</w:t>
            </w:r>
          </w:p>
        </w:tc>
      </w:tr>
      <w:tr w:rsidR="008C7ADC" w:rsidRPr="00AA2063" w14:paraId="6929D651" w14:textId="77777777" w:rsidTr="000E1199">
        <w:trPr>
          <w:trHeight w:val="699"/>
        </w:trPr>
        <w:tc>
          <w:tcPr>
            <w:tcW w:w="1710" w:type="dxa"/>
          </w:tcPr>
          <w:p w14:paraId="4D3B7F73" w14:textId="666A0E59" w:rsidR="008C7ADC" w:rsidRPr="00F75BF2" w:rsidRDefault="00B10A03" w:rsidP="00644A01">
            <w:pPr>
              <w:rPr>
                <w:bCs/>
                <w:sz w:val="20"/>
                <w:szCs w:val="20"/>
                <w:lang w:val="fr-FR"/>
              </w:rPr>
            </w:pPr>
            <w:r>
              <w:rPr>
                <w:bCs/>
                <w:sz w:val="20"/>
                <w:szCs w:val="20"/>
                <w:lang w:val="fr-FR"/>
              </w:rPr>
              <w:lastRenderedPageBreak/>
              <w:fldChar w:fldCharType="begin">
                <w:ffData>
                  <w:name w:val="Text123"/>
                  <w:enabled/>
                  <w:calcOnExit w:val="0"/>
                  <w:textInput>
                    <w:default w:val="Femme bénéficiaire de la communauté autochtone Batwa"/>
                  </w:textInput>
                </w:ffData>
              </w:fldChar>
            </w:r>
            <w:r>
              <w:rPr>
                <w:bCs/>
                <w:sz w:val="20"/>
                <w:szCs w:val="20"/>
                <w:lang w:val="fr-FR"/>
              </w:rPr>
              <w:instrText xml:space="preserve"> </w:instrText>
            </w:r>
            <w:bookmarkStart w:id="71" w:name="Text123"/>
            <w:r>
              <w:rPr>
                <w:bCs/>
                <w:sz w:val="20"/>
                <w:szCs w:val="20"/>
                <w:lang w:val="fr-FR"/>
              </w:rPr>
              <w:instrText xml:space="preserve">FORMTEXT </w:instrText>
            </w:r>
            <w:r>
              <w:rPr>
                <w:bCs/>
                <w:sz w:val="20"/>
                <w:szCs w:val="20"/>
                <w:lang w:val="fr-FR"/>
              </w:rPr>
            </w:r>
            <w:r>
              <w:rPr>
                <w:bCs/>
                <w:sz w:val="20"/>
                <w:szCs w:val="20"/>
                <w:lang w:val="fr-FR"/>
              </w:rPr>
              <w:fldChar w:fldCharType="separate"/>
            </w:r>
            <w:r>
              <w:rPr>
                <w:bCs/>
                <w:noProof/>
                <w:sz w:val="20"/>
                <w:szCs w:val="20"/>
                <w:lang w:val="fr-FR"/>
              </w:rPr>
              <w:t>Femme bénéficiaire de la communauté autochtone Batwa</w:t>
            </w:r>
            <w:r>
              <w:rPr>
                <w:bCs/>
                <w:sz w:val="20"/>
                <w:szCs w:val="20"/>
                <w:lang w:val="fr-FR"/>
              </w:rPr>
              <w:fldChar w:fldCharType="end"/>
            </w:r>
            <w:bookmarkEnd w:id="71"/>
          </w:p>
        </w:tc>
        <w:tc>
          <w:tcPr>
            <w:tcW w:w="3600" w:type="dxa"/>
          </w:tcPr>
          <w:p w14:paraId="3BE0CBA2" w14:textId="7A502F82" w:rsidR="008C7ADC" w:rsidRPr="00AE5434" w:rsidRDefault="00AE5434" w:rsidP="00AE5434">
            <w:pPr>
              <w:jc w:val="both"/>
              <w:rPr>
                <w:bCs/>
                <w:sz w:val="20"/>
                <w:szCs w:val="20"/>
                <w:lang w:val="fr-FR"/>
              </w:rPr>
            </w:pPr>
            <w:r w:rsidRPr="00AE5434">
              <w:rPr>
                <w:bCs/>
                <w:sz w:val="20"/>
                <w:szCs w:val="20"/>
                <w:lang w:val="fr-FR"/>
              </w:rPr>
              <w:fldChar w:fldCharType="begin">
                <w:ffData>
                  <w:name w:val="Text125"/>
                  <w:enabled/>
                  <w:calcOnExit w:val="0"/>
                  <w:textInput>
                    <w:default w:val="L'isolement et la stigmatisation des groupes vulnérables ont été reduits, en particulier des femmes de la communauté Batwa. Aujourd’hui, ces femmes participent activement aux dynamiques de paix en jouant un rôle clé dans la résolution des conflits locaux"/>
                  </w:textInput>
                </w:ffData>
              </w:fldChar>
            </w:r>
            <w:bookmarkStart w:id="72" w:name="Text125"/>
            <w:r w:rsidRPr="00AE5434">
              <w:rPr>
                <w:bCs/>
                <w:sz w:val="20"/>
                <w:szCs w:val="20"/>
                <w:lang w:val="fr-FR"/>
              </w:rPr>
              <w:instrText xml:space="preserve"> FORMTEXT </w:instrText>
            </w:r>
            <w:r w:rsidRPr="00AE5434">
              <w:rPr>
                <w:bCs/>
                <w:sz w:val="20"/>
                <w:szCs w:val="20"/>
                <w:lang w:val="fr-FR"/>
              </w:rPr>
            </w:r>
            <w:r w:rsidRPr="00AE5434">
              <w:rPr>
                <w:bCs/>
                <w:sz w:val="20"/>
                <w:szCs w:val="20"/>
                <w:lang w:val="fr-FR"/>
              </w:rPr>
              <w:fldChar w:fldCharType="separate"/>
            </w:r>
            <w:r w:rsidRPr="00AE5434">
              <w:rPr>
                <w:bCs/>
                <w:noProof/>
                <w:sz w:val="20"/>
                <w:szCs w:val="20"/>
                <w:lang w:val="fr-FR"/>
              </w:rPr>
              <w:t>L'isolement et la stigmatisation des groupes vulnérables ont été reduits, en particulier des femmes de la communauté Batwa. Aujourd’hui, ces femmes participent activement aux dynamiques de paix en jouant un rôle clé dans la résolution des conflits locaux</w:t>
            </w:r>
            <w:r w:rsidRPr="00AE5434">
              <w:rPr>
                <w:bCs/>
                <w:sz w:val="20"/>
                <w:szCs w:val="20"/>
                <w:lang w:val="fr-FR"/>
              </w:rPr>
              <w:fldChar w:fldCharType="end"/>
            </w:r>
            <w:bookmarkEnd w:id="72"/>
          </w:p>
        </w:tc>
        <w:tc>
          <w:tcPr>
            <w:tcW w:w="3960" w:type="dxa"/>
          </w:tcPr>
          <w:p w14:paraId="39F0E264" w14:textId="63418990" w:rsidR="00C37B84" w:rsidRPr="0070353B" w:rsidRDefault="00C37B84" w:rsidP="0070353B">
            <w:pPr>
              <w:jc w:val="both"/>
              <w:rPr>
                <w:bCs/>
                <w:sz w:val="20"/>
                <w:szCs w:val="20"/>
                <w:highlight w:val="lightGray"/>
                <w:lang w:val="fr-FR"/>
              </w:rPr>
            </w:pPr>
            <w:r w:rsidRPr="0070353B">
              <w:rPr>
                <w:bCs/>
                <w:sz w:val="20"/>
                <w:szCs w:val="20"/>
                <w:highlight w:val="lightGray"/>
                <w:lang w:val="fr-FR"/>
              </w:rPr>
              <w:t>Autrefois marginalisées, nous vivions isolées, sans accès aux soins, à l’éducation ou à l’état civil</w:t>
            </w:r>
            <w:r w:rsidR="004662A9" w:rsidRPr="0070353B">
              <w:rPr>
                <w:bCs/>
                <w:sz w:val="20"/>
                <w:szCs w:val="20"/>
                <w:highlight w:val="lightGray"/>
                <w:lang w:val="fr-FR"/>
              </w:rPr>
              <w:t xml:space="preserve">, </w:t>
            </w:r>
            <w:r w:rsidR="00F75F1B" w:rsidRPr="0070353B">
              <w:rPr>
                <w:bCs/>
                <w:sz w:val="20"/>
                <w:szCs w:val="20"/>
                <w:highlight w:val="lightGray"/>
                <w:lang w:val="fr-FR"/>
              </w:rPr>
              <w:t>témoigne</w:t>
            </w:r>
            <w:r w:rsidR="004662A9" w:rsidRPr="0070353B">
              <w:rPr>
                <w:bCs/>
                <w:sz w:val="20"/>
                <w:szCs w:val="20"/>
                <w:highlight w:val="lightGray"/>
                <w:lang w:val="fr-FR"/>
              </w:rPr>
              <w:t xml:space="preserve"> une femme </w:t>
            </w:r>
            <w:proofErr w:type="spellStart"/>
            <w:r w:rsidR="004662A9" w:rsidRPr="0070353B">
              <w:rPr>
                <w:bCs/>
                <w:sz w:val="20"/>
                <w:szCs w:val="20"/>
                <w:highlight w:val="lightGray"/>
                <w:lang w:val="fr-FR"/>
              </w:rPr>
              <w:t>mutwa</w:t>
            </w:r>
            <w:proofErr w:type="spellEnd"/>
            <w:r w:rsidR="004662A9" w:rsidRPr="0070353B">
              <w:rPr>
                <w:bCs/>
                <w:sz w:val="20"/>
                <w:szCs w:val="20"/>
                <w:highlight w:val="lightGray"/>
                <w:lang w:val="fr-FR"/>
              </w:rPr>
              <w:t xml:space="preserve"> de </w:t>
            </w:r>
            <w:proofErr w:type="spellStart"/>
            <w:r w:rsidR="00F75F1B" w:rsidRPr="0070353B">
              <w:rPr>
                <w:bCs/>
                <w:sz w:val="20"/>
                <w:szCs w:val="20"/>
                <w:highlight w:val="lightGray"/>
                <w:lang w:val="fr-FR"/>
              </w:rPr>
              <w:t>Musigati</w:t>
            </w:r>
            <w:proofErr w:type="spellEnd"/>
            <w:r w:rsidR="00F75F1B" w:rsidRPr="0070353B">
              <w:rPr>
                <w:bCs/>
                <w:sz w:val="20"/>
                <w:szCs w:val="20"/>
                <w:highlight w:val="lightGray"/>
                <w:lang w:val="fr-FR"/>
              </w:rPr>
              <w:t xml:space="preserve">. </w:t>
            </w:r>
            <w:r w:rsidRPr="0070353B">
              <w:rPr>
                <w:bCs/>
                <w:sz w:val="20"/>
                <w:szCs w:val="20"/>
                <w:highlight w:val="lightGray"/>
                <w:lang w:val="fr-FR"/>
              </w:rPr>
              <w:t>À l’arrivée des femmes médiatrices, nous avons d’abord eu peur, mais leur approche bienveillante nous a rassurées. Elles nous ont écoutées, formées sur nos droits et soutenues dans des activités génératrices de revenus, comme la fabrication de briques. Elles nous ont aussi appris à prévenir et gérer les conflits. Grâce à elles, nous avons retrouvé notre dignité, nous sommes respectées dans nos foyers, et nos enfants vont à l’école. Aujourd’hui, nous ne craignons plus les autres et nous participons pleinement à la vie communautaire. Les médiatrices sont devenues comme des mères pour nous.</w:t>
            </w:r>
          </w:p>
        </w:tc>
      </w:tr>
      <w:tr w:rsidR="008C7ADC" w:rsidRPr="0013790A" w14:paraId="1BF8B618" w14:textId="77777777" w:rsidTr="008C7ADC">
        <w:trPr>
          <w:trHeight w:val="567"/>
        </w:trPr>
        <w:tc>
          <w:tcPr>
            <w:tcW w:w="1710" w:type="dxa"/>
          </w:tcPr>
          <w:p w14:paraId="050FBFEA" w14:textId="77777777" w:rsidR="008C7ADC" w:rsidRPr="0013790A" w:rsidRDefault="008C7ADC" w:rsidP="00644A01">
            <w:pPr>
              <w:rPr>
                <w:bCs/>
                <w:lang w:val="fr-FR"/>
              </w:rPr>
            </w:pPr>
            <w:r w:rsidRPr="0013790A">
              <w:rPr>
                <w:bCs/>
                <w:lang w:val="fr-FR"/>
              </w:rPr>
              <w:fldChar w:fldCharType="begin">
                <w:ffData>
                  <w:name w:val="Text127"/>
                  <w:enabled/>
                  <w:calcOnExit w:val="0"/>
                  <w:textInput/>
                </w:ffData>
              </w:fldChar>
            </w:r>
            <w:bookmarkStart w:id="73" w:name="Text127"/>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73"/>
          </w:p>
        </w:tc>
        <w:tc>
          <w:tcPr>
            <w:tcW w:w="3600" w:type="dxa"/>
          </w:tcPr>
          <w:p w14:paraId="2D396E7D" w14:textId="77777777" w:rsidR="008C7ADC" w:rsidRPr="0013790A" w:rsidRDefault="008C7ADC" w:rsidP="00644A01">
            <w:pPr>
              <w:rPr>
                <w:bCs/>
                <w:lang w:val="fr-FR"/>
              </w:rPr>
            </w:pPr>
            <w:r w:rsidRPr="0013790A">
              <w:rPr>
                <w:bCs/>
                <w:lang w:val="fr-FR"/>
              </w:rPr>
              <w:fldChar w:fldCharType="begin">
                <w:ffData>
                  <w:name w:val="Text129"/>
                  <w:enabled/>
                  <w:calcOnExit w:val="0"/>
                  <w:textInput/>
                </w:ffData>
              </w:fldChar>
            </w:r>
            <w:bookmarkStart w:id="74" w:name="Text129"/>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74"/>
          </w:p>
        </w:tc>
        <w:tc>
          <w:tcPr>
            <w:tcW w:w="3960" w:type="dxa"/>
          </w:tcPr>
          <w:p w14:paraId="0F507081" w14:textId="77777777" w:rsidR="008C7ADC" w:rsidRPr="0013790A" w:rsidRDefault="008C7ADC" w:rsidP="00644A01">
            <w:pPr>
              <w:rPr>
                <w:bCs/>
                <w:lang w:val="fr-FR"/>
              </w:rPr>
            </w:pPr>
            <w:r w:rsidRPr="0013790A">
              <w:rPr>
                <w:bCs/>
                <w:lang w:val="fr-FR"/>
              </w:rPr>
              <w:fldChar w:fldCharType="begin">
                <w:ffData>
                  <w:name w:val="Text130"/>
                  <w:enabled/>
                  <w:calcOnExit w:val="0"/>
                  <w:textInput/>
                </w:ffData>
              </w:fldChar>
            </w:r>
            <w:bookmarkStart w:id="75" w:name="Text130"/>
            <w:r w:rsidRPr="0013790A">
              <w:rPr>
                <w:bCs/>
                <w:lang w:val="fr-FR"/>
              </w:rPr>
              <w:instrText xml:space="preserve"> FORMTEXT </w:instrText>
            </w:r>
            <w:r w:rsidRPr="0013790A">
              <w:rPr>
                <w:bCs/>
                <w:lang w:val="fr-FR"/>
              </w:rPr>
            </w:r>
            <w:r w:rsidRPr="0013790A">
              <w:rPr>
                <w:bCs/>
                <w:lang w:val="fr-FR"/>
              </w:rPr>
              <w:fldChar w:fldCharType="separate"/>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noProof/>
                <w:lang w:val="fr-FR"/>
              </w:rPr>
              <w:t> </w:t>
            </w:r>
            <w:r w:rsidRPr="0013790A">
              <w:rPr>
                <w:bCs/>
                <w:lang w:val="fr-FR"/>
              </w:rPr>
              <w:fldChar w:fldCharType="end"/>
            </w:r>
            <w:bookmarkEnd w:id="75"/>
          </w:p>
        </w:tc>
      </w:tr>
    </w:tbl>
    <w:p w14:paraId="2F6E7729" w14:textId="77777777" w:rsidR="00D44EA3" w:rsidRPr="0013790A" w:rsidRDefault="00D44EA3" w:rsidP="003050F8">
      <w:pPr>
        <w:rPr>
          <w:b/>
          <w:i/>
          <w:lang w:val="fr-FR"/>
        </w:rPr>
      </w:pPr>
    </w:p>
    <w:p w14:paraId="3BDE1B77" w14:textId="41BD57EE" w:rsidR="00D44EA3" w:rsidRPr="001E5EA5" w:rsidRDefault="0067685D" w:rsidP="00D9372B">
      <w:pPr>
        <w:ind w:left="-90"/>
        <w:jc w:val="both"/>
        <w:rPr>
          <w:lang w:val="fr-CM"/>
        </w:rPr>
      </w:pPr>
      <w:r w:rsidRPr="001E5EA5">
        <w:rPr>
          <w:lang w:val="fr-CM"/>
        </w:rPr>
        <w:t xml:space="preserve">En plus de l'impact spécifique aux parties prenantes décrit dans les questions précédentes, vous pouvez </w:t>
      </w:r>
      <w:r w:rsidR="0084090A" w:rsidRPr="001E5EA5">
        <w:rPr>
          <w:lang w:val="fr-CM"/>
        </w:rPr>
        <w:t>utiliser</w:t>
      </w:r>
      <w:r w:rsidRPr="001E5EA5">
        <w:rPr>
          <w:lang w:val="fr-CM"/>
        </w:rPr>
        <w:t xml:space="preserve"> cet espace pour décrire tout autre impact humain du projet</w:t>
      </w:r>
      <w:r w:rsidR="00E87ACC" w:rsidRPr="001E5EA5">
        <w:rPr>
          <w:lang w:val="fr-CM"/>
        </w:rPr>
        <w:t xml:space="preserve"> </w:t>
      </w:r>
      <w:r w:rsidR="00E87ACC" w:rsidRPr="001E5EA5">
        <w:rPr>
          <w:i/>
          <w:iCs/>
          <w:lang w:val="fr-CM"/>
        </w:rPr>
        <w:t>(4000 caractères</w:t>
      </w:r>
      <w:r w:rsidR="0084090A" w:rsidRPr="001E5EA5">
        <w:rPr>
          <w:i/>
          <w:iCs/>
          <w:lang w:val="fr-CM"/>
        </w:rPr>
        <w:t>)</w:t>
      </w:r>
      <w:r w:rsidR="0084090A" w:rsidRPr="001E5EA5">
        <w:rPr>
          <w:lang w:val="fr-CM"/>
        </w:rPr>
        <w:t xml:space="preserve"> :</w:t>
      </w:r>
      <w:r w:rsidR="00B328AE" w:rsidRPr="001E5EA5">
        <w:rPr>
          <w:lang w:val="fr-CM"/>
        </w:rPr>
        <w:t xml:space="preserve"> </w:t>
      </w:r>
      <w:r w:rsidR="000D3087" w:rsidRPr="00D9372B">
        <w:rPr>
          <w:highlight w:val="lightGray"/>
          <w:lang w:val="fr-FR"/>
        </w:rPr>
        <w:t>Grace à l'appui apporté par le secrétariat technique aux récipiendaires des fonds PBF, les initiatives menées ont contribué à transformer la vie des femmes vulnérables en renforçant leur autonomie et leur leadership au niveau des communautés. Leur participation aux processus de prévention et de règlement des conflits locaux s'est améliorée</w:t>
      </w:r>
      <w:r w:rsidR="000D3087" w:rsidRPr="000D3087">
        <w:rPr>
          <w:lang w:val="fr-FR"/>
        </w:rPr>
        <w:t>.</w:t>
      </w:r>
    </w:p>
    <w:p w14:paraId="754D319C" w14:textId="77777777" w:rsidR="00F13655" w:rsidRPr="0013790A" w:rsidRDefault="00F13655" w:rsidP="004E45CD">
      <w:pPr>
        <w:ind w:left="-90"/>
        <w:rPr>
          <w:b/>
          <w:lang w:val="fr-FR"/>
        </w:rPr>
      </w:pPr>
    </w:p>
    <w:p w14:paraId="5C7C7FD0" w14:textId="0028730A" w:rsidR="00F72415" w:rsidRPr="0013790A" w:rsidRDefault="00F72415" w:rsidP="004E45CD">
      <w:pPr>
        <w:ind w:left="-90"/>
        <w:rPr>
          <w:lang w:val="fr-FR"/>
        </w:rPr>
      </w:pPr>
      <w:r w:rsidRPr="0013790A">
        <w:rPr>
          <w:lang w:val="fr-FR"/>
        </w:rPr>
        <w:t xml:space="preserve">Vous pouvez également joindre un maximum de 3 </w:t>
      </w:r>
      <w:proofErr w:type="spellStart"/>
      <w:r w:rsidRPr="0013790A">
        <w:rPr>
          <w:lang w:val="fr-FR"/>
        </w:rPr>
        <w:t>ﬁchiers</w:t>
      </w:r>
      <w:proofErr w:type="spellEnd"/>
      <w:r w:rsidRPr="0013790A">
        <w:rPr>
          <w:lang w:val="fr-FR"/>
        </w:rPr>
        <w:t xml:space="preserve"> dans </w:t>
      </w:r>
      <w:proofErr w:type="spellStart"/>
      <w:r w:rsidRPr="0013790A">
        <w:rPr>
          <w:lang w:val="fr-FR"/>
        </w:rPr>
        <w:t>diﬀérents</w:t>
      </w:r>
      <w:proofErr w:type="spellEnd"/>
      <w:r w:rsidRPr="0013790A">
        <w:rPr>
          <w:lang w:val="fr-FR"/>
        </w:rPr>
        <w:t xml:space="preserve"> formats (</w:t>
      </w:r>
      <w:proofErr w:type="spellStart"/>
      <w:r w:rsidRPr="0013790A">
        <w:rPr>
          <w:lang w:val="fr-FR"/>
        </w:rPr>
        <w:t>ﬁchiers</w:t>
      </w:r>
      <w:proofErr w:type="spellEnd"/>
      <w:r w:rsidRPr="0013790A">
        <w:rPr>
          <w:lang w:val="fr-FR"/>
        </w:rPr>
        <w:t xml:space="preserve"> image, </w:t>
      </w:r>
      <w:r w:rsidR="005D642B" w:rsidRPr="0013790A">
        <w:rPr>
          <w:lang w:val="fr-FR"/>
        </w:rPr>
        <w:t>P</w:t>
      </w:r>
      <w:r w:rsidRPr="0013790A">
        <w:rPr>
          <w:lang w:val="fr-FR"/>
        </w:rPr>
        <w:t>ower</w:t>
      </w:r>
      <w:r w:rsidR="005D642B" w:rsidRPr="0013790A">
        <w:rPr>
          <w:lang w:val="fr-FR"/>
        </w:rPr>
        <w:t>P</w:t>
      </w:r>
      <w:r w:rsidRPr="0013790A">
        <w:rPr>
          <w:lang w:val="fr-FR"/>
        </w:rPr>
        <w:t xml:space="preserve">oint, </w:t>
      </w:r>
      <w:proofErr w:type="spellStart"/>
      <w:r w:rsidRPr="0013790A">
        <w:rPr>
          <w:lang w:val="fr-FR"/>
        </w:rPr>
        <w:t>pdf</w:t>
      </w:r>
      <w:proofErr w:type="spellEnd"/>
      <w:r w:rsidRPr="0013790A">
        <w:rPr>
          <w:lang w:val="fr-FR"/>
        </w:rPr>
        <w:t>, vidéo, etc.) et 3 liens à des ressources web pour illustrer l'impact humain du projet</w:t>
      </w:r>
      <w:r w:rsidR="00116E27" w:rsidRPr="0013790A">
        <w:rPr>
          <w:lang w:val="fr-FR"/>
        </w:rPr>
        <w:t xml:space="preserve"> [OPTION</w:t>
      </w:r>
      <w:r w:rsidR="00F13655" w:rsidRPr="0013790A">
        <w:rPr>
          <w:lang w:val="fr-FR"/>
        </w:rPr>
        <w:t>ELLE</w:t>
      </w:r>
      <w:r w:rsidR="00116E27" w:rsidRPr="0013790A">
        <w:rPr>
          <w:lang w:val="fr-FR"/>
        </w:rPr>
        <w:t>]</w:t>
      </w:r>
    </w:p>
    <w:p w14:paraId="2998A20F" w14:textId="77777777" w:rsidR="0095216E" w:rsidRPr="0013790A" w:rsidRDefault="0095216E" w:rsidP="0095216E">
      <w:pPr>
        <w:ind w:left="-810"/>
        <w:rPr>
          <w:lang w:val="fr-FR"/>
        </w:rPr>
      </w:pPr>
    </w:p>
    <w:p w14:paraId="59822AA2" w14:textId="53C0F246" w:rsidR="00CE79ED" w:rsidRDefault="00CE79ED" w:rsidP="000B71CE">
      <w:pPr>
        <w:ind w:left="-810"/>
        <w:rPr>
          <w:b/>
          <w:bCs/>
          <w:lang w:val="fr-FR"/>
        </w:rPr>
      </w:pPr>
      <w:r w:rsidRPr="0084090A">
        <w:rPr>
          <w:b/>
          <w:bCs/>
          <w:lang w:val="fr-FR"/>
        </w:rPr>
        <w:t>Veuillez cocher le changement applicable en fonction du récit ci-dessus.</w:t>
      </w:r>
    </w:p>
    <w:p w14:paraId="1C6B252F" w14:textId="77777777" w:rsidR="0084090A" w:rsidRPr="0084090A" w:rsidRDefault="0084090A" w:rsidP="000B71CE">
      <w:pPr>
        <w:ind w:left="-810"/>
        <w:rPr>
          <w:b/>
          <w:bCs/>
          <w:lang w:val="fr-FR"/>
        </w:rPr>
      </w:pPr>
    </w:p>
    <w:p w14:paraId="3425491B" w14:textId="1A1B419B" w:rsidR="00CE79ED" w:rsidRPr="0013790A" w:rsidRDefault="000B71CE" w:rsidP="0EE040D4">
      <w:pPr>
        <w:ind w:left="-810"/>
        <w:rPr>
          <w:lang w:val="fr-FR"/>
        </w:rPr>
      </w:pPr>
      <w:r w:rsidRPr="0084090A">
        <w:rPr>
          <w:b/>
          <w:bCs/>
          <w:u w:val="single"/>
          <w:lang w:val="fr-FR"/>
        </w:rPr>
        <w:t>Comment nous avons travaillé</w:t>
      </w:r>
      <w:r w:rsidRPr="0013790A">
        <w:rPr>
          <w:lang w:val="fr-FR"/>
        </w:rPr>
        <w:t xml:space="preserve"> (veuillez sélectionner jusqu'à 3) </w:t>
      </w:r>
      <w:r w:rsidR="00046208" w:rsidRPr="0013790A">
        <w:rPr>
          <w:lang w:val="fr-FR"/>
        </w:rPr>
        <w:t>(</w:t>
      </w:r>
      <w:r w:rsidR="008C5A27" w:rsidRPr="0013790A">
        <w:rPr>
          <w:lang w:val="fr-FR"/>
        </w:rPr>
        <w:t>3000 caractères</w:t>
      </w:r>
      <w:r w:rsidR="00115EF8" w:rsidRPr="0013790A">
        <w:rPr>
          <w:lang w:val="fr-FR"/>
        </w:rPr>
        <w:t xml:space="preserve"> </w:t>
      </w:r>
      <w:r w:rsidR="0E73F234" w:rsidRPr="0013790A">
        <w:rPr>
          <w:lang w:val="fr-FR"/>
        </w:rPr>
        <w:t>dans chaque option sélectionnée) :</w:t>
      </w:r>
    </w:p>
    <w:p w14:paraId="6A269B95" w14:textId="77777777" w:rsidR="000B71CE" w:rsidRPr="0013790A" w:rsidRDefault="000B71CE" w:rsidP="0095216E">
      <w:pPr>
        <w:ind w:left="-810"/>
        <w:rPr>
          <w:lang w:val="fr-FR"/>
        </w:rPr>
      </w:pPr>
    </w:p>
    <w:p w14:paraId="1B65C800" w14:textId="0EAE068D" w:rsidR="006C4E6F" w:rsidRPr="0013790A" w:rsidRDefault="00D9372B" w:rsidP="003F0132">
      <w:pPr>
        <w:spacing w:line="259" w:lineRule="auto"/>
        <w:jc w:val="both"/>
        <w:rPr>
          <w:sz w:val="22"/>
          <w:szCs w:val="22"/>
          <w:highlight w:val="lightGray"/>
          <w:lang w:val="fr-FR"/>
        </w:rPr>
      </w:pPr>
      <w:sdt>
        <w:sdtPr>
          <w:rPr>
            <w:rFonts w:eastAsia="MS Gothic"/>
            <w:sz w:val="22"/>
            <w:szCs w:val="22"/>
            <w:lang w:val="fr-FR"/>
          </w:rPr>
          <w:id w:val="11280862"/>
          <w14:checkbox>
            <w14:checked w14:val="0"/>
            <w14:checkedState w14:val="2612" w14:font="MS Gothic"/>
            <w14:uncheckedState w14:val="2610" w14:font="MS Gothic"/>
          </w14:checkbox>
        </w:sdtPr>
        <w:sdtEndPr/>
        <w:sdtContent>
          <w:r w:rsidR="003F0132" w:rsidRPr="0013790A">
            <w:rPr>
              <w:rFonts w:ascii="Segoe UI Symbol" w:eastAsia="MS Gothic" w:hAnsi="Segoe UI Symbol" w:cs="Segoe UI Symbol"/>
              <w:sz w:val="22"/>
              <w:szCs w:val="22"/>
              <w:lang w:val="fr-FR"/>
            </w:rPr>
            <w:t>☐</w:t>
          </w:r>
        </w:sdtContent>
      </w:sdt>
      <w:r w:rsidR="006C4E6F" w:rsidRPr="0013790A">
        <w:rPr>
          <w:b/>
          <w:bCs/>
          <w:sz w:val="22"/>
          <w:szCs w:val="22"/>
          <w:lang w:val="fr-FR"/>
        </w:rPr>
        <w:t xml:space="preserve"> </w:t>
      </w:r>
      <w:r w:rsidR="008C6663" w:rsidRPr="0013790A">
        <w:rPr>
          <w:sz w:val="22"/>
          <w:szCs w:val="22"/>
          <w:lang w:val="fr-FR"/>
        </w:rPr>
        <w:t>Numérisation améliorée</w:t>
      </w:r>
      <w:r w:rsidR="006C4E6F" w:rsidRPr="0013790A">
        <w:rPr>
          <w:sz w:val="22"/>
          <w:szCs w:val="22"/>
          <w:lang w:val="fr-FR"/>
        </w:rPr>
        <w:t xml:space="preserve"> </w:t>
      </w:r>
      <w:r w:rsidR="003F0132" w:rsidRPr="0013790A">
        <w:rPr>
          <w:sz w:val="22"/>
          <w:szCs w:val="22"/>
          <w:lang w:val="fr-FR"/>
        </w:rPr>
        <w:t>[expliquez, s'il vous plaît]</w:t>
      </w:r>
    </w:p>
    <w:p w14:paraId="2AB65CAD" w14:textId="59B57121" w:rsidR="006C4E6F" w:rsidRPr="0013790A" w:rsidRDefault="00D9372B" w:rsidP="003F0132">
      <w:pPr>
        <w:rPr>
          <w:sz w:val="22"/>
          <w:szCs w:val="22"/>
          <w:lang w:val="fr-FR"/>
        </w:rPr>
      </w:pPr>
      <w:sdt>
        <w:sdtPr>
          <w:rPr>
            <w:rFonts w:eastAsia="MS Gothic"/>
            <w:sz w:val="22"/>
            <w:szCs w:val="22"/>
            <w:lang w:val="fr-FR"/>
          </w:rPr>
          <w:id w:val="-1034800959"/>
          <w14:checkbox>
            <w14:checked w14:val="1"/>
            <w14:checkedState w14:val="2612" w14:font="MS Gothic"/>
            <w14:uncheckedState w14:val="2610" w14:font="MS Gothic"/>
          </w14:checkbox>
        </w:sdtPr>
        <w:sdtEndPr/>
        <w:sdtContent>
          <w:r w:rsidR="0034730B">
            <w:rPr>
              <w:rFonts w:ascii="MS Gothic" w:eastAsia="MS Gothic" w:hAnsi="MS Gothic" w:hint="eastAsia"/>
              <w:sz w:val="22"/>
              <w:szCs w:val="22"/>
              <w:lang w:val="fr-FR"/>
            </w:rPr>
            <w:t>☒</w:t>
          </w:r>
        </w:sdtContent>
      </w:sdt>
      <w:r w:rsidR="006C4E6F" w:rsidRPr="0013790A">
        <w:rPr>
          <w:sz w:val="22"/>
          <w:szCs w:val="22"/>
          <w:lang w:val="fr-FR"/>
        </w:rPr>
        <w:t xml:space="preserve"> </w:t>
      </w:r>
      <w:r w:rsidR="0021076A" w:rsidRPr="0013790A">
        <w:rPr>
          <w:sz w:val="22"/>
          <w:szCs w:val="22"/>
          <w:lang w:val="fr-FR"/>
        </w:rPr>
        <w:t>Des méthodes de travail innovantes</w:t>
      </w:r>
      <w:r w:rsidR="0021076A" w:rsidRPr="0013790A">
        <w:rPr>
          <w:rStyle w:val="FootnoteReference"/>
          <w:sz w:val="22"/>
          <w:szCs w:val="22"/>
          <w:vertAlign w:val="baseline"/>
          <w:lang w:val="fr-FR"/>
        </w:rPr>
        <w:t xml:space="preserve"> </w:t>
      </w:r>
      <w:r w:rsidR="006C4E6F" w:rsidRPr="0013790A">
        <w:rPr>
          <w:rStyle w:val="FootnoteReference"/>
          <w:sz w:val="22"/>
          <w:szCs w:val="22"/>
          <w:lang w:val="fr-FR"/>
        </w:rPr>
        <w:footnoteReference w:id="2"/>
      </w:r>
      <w:r w:rsidR="006C4E6F" w:rsidRPr="0013790A">
        <w:rPr>
          <w:sz w:val="22"/>
          <w:szCs w:val="22"/>
          <w:lang w:val="fr-FR"/>
        </w:rPr>
        <w:t xml:space="preserve"> </w:t>
      </w:r>
      <w:r w:rsidR="003F0132" w:rsidRPr="0013790A">
        <w:rPr>
          <w:sz w:val="22"/>
          <w:szCs w:val="22"/>
          <w:lang w:val="fr-FR"/>
        </w:rPr>
        <w:t>[</w:t>
      </w:r>
      <w:r w:rsidR="00AE1A2E" w:rsidRPr="00D9372B">
        <w:rPr>
          <w:sz w:val="22"/>
          <w:szCs w:val="22"/>
          <w:highlight w:val="lightGray"/>
          <w:lang w:val="fr-FR"/>
        </w:rPr>
        <w:t xml:space="preserve">L’approche du dialogue </w:t>
      </w:r>
      <w:r w:rsidR="0076307F" w:rsidRPr="00D9372B">
        <w:rPr>
          <w:sz w:val="22"/>
          <w:szCs w:val="22"/>
          <w:highlight w:val="lightGray"/>
          <w:lang w:val="fr-FR"/>
        </w:rPr>
        <w:t xml:space="preserve">et de la santé mentale est </w:t>
      </w:r>
      <w:r w:rsidR="00130029">
        <w:rPr>
          <w:sz w:val="22"/>
          <w:szCs w:val="22"/>
          <w:highlight w:val="lightGray"/>
          <w:lang w:val="fr-FR"/>
        </w:rPr>
        <w:t xml:space="preserve">innovante et </w:t>
      </w:r>
      <w:r w:rsidR="00130029" w:rsidRPr="00130029">
        <w:rPr>
          <w:sz w:val="22"/>
          <w:szCs w:val="22"/>
          <w:highlight w:val="lightGray"/>
          <w:lang w:val="fr-FR"/>
        </w:rPr>
        <w:t>intéressante</w:t>
      </w:r>
      <w:r w:rsidR="0076307F" w:rsidRPr="00D9372B">
        <w:rPr>
          <w:sz w:val="22"/>
          <w:szCs w:val="22"/>
          <w:highlight w:val="lightGray"/>
          <w:lang w:val="fr-FR"/>
        </w:rPr>
        <w:t xml:space="preserve"> </w:t>
      </w:r>
      <w:r w:rsidR="00130029" w:rsidRPr="00D9372B">
        <w:rPr>
          <w:sz w:val="22"/>
          <w:szCs w:val="22"/>
          <w:highlight w:val="lightGray"/>
          <w:lang w:val="fr-FR"/>
        </w:rPr>
        <w:t>pour traiter les traumatismes du passé et asseoir la paix et la réconciliation au Burundi</w:t>
      </w:r>
      <w:r w:rsidR="003F0132" w:rsidRPr="0013790A">
        <w:rPr>
          <w:sz w:val="22"/>
          <w:szCs w:val="22"/>
          <w:lang w:val="fr-FR"/>
        </w:rPr>
        <w:t>]</w:t>
      </w:r>
    </w:p>
    <w:p w14:paraId="310E26ED" w14:textId="732F746F" w:rsidR="006C4E6F" w:rsidRPr="0013790A" w:rsidRDefault="00D9372B" w:rsidP="003F0132">
      <w:pPr>
        <w:jc w:val="both"/>
        <w:rPr>
          <w:sz w:val="22"/>
          <w:szCs w:val="22"/>
          <w:lang w:val="fr-FR"/>
        </w:rPr>
      </w:pPr>
      <w:sdt>
        <w:sdtPr>
          <w:rPr>
            <w:rFonts w:eastAsia="MS Gothic"/>
            <w:sz w:val="22"/>
            <w:szCs w:val="22"/>
            <w:lang w:val="fr-FR"/>
          </w:rPr>
          <w:id w:val="1466392512"/>
          <w14:checkbox>
            <w14:checked w14:val="0"/>
            <w14:checkedState w14:val="2612" w14:font="MS Gothic"/>
            <w14:uncheckedState w14:val="2610" w14:font="MS Gothic"/>
          </w14:checkbox>
        </w:sdtPr>
        <w:sdtEndPr/>
        <w:sdtContent>
          <w:r w:rsidR="006C4E6F" w:rsidRPr="0013790A">
            <w:rPr>
              <w:rFonts w:ascii="Segoe UI Symbol" w:eastAsia="MS Gothic" w:hAnsi="Segoe UI Symbol" w:cs="Segoe UI Symbol"/>
              <w:sz w:val="22"/>
              <w:szCs w:val="22"/>
              <w:lang w:val="fr-FR"/>
            </w:rPr>
            <w:t>☐</w:t>
          </w:r>
        </w:sdtContent>
      </w:sdt>
      <w:r w:rsidR="006C4E6F" w:rsidRPr="0013790A">
        <w:rPr>
          <w:sz w:val="22"/>
          <w:szCs w:val="22"/>
          <w:lang w:val="fr-FR"/>
        </w:rPr>
        <w:t xml:space="preserve"> </w:t>
      </w:r>
      <w:r w:rsidR="009A0B59" w:rsidRPr="0013790A">
        <w:rPr>
          <w:sz w:val="22"/>
          <w:szCs w:val="22"/>
          <w:lang w:val="fr-FR"/>
        </w:rPr>
        <w:t>Ressources supplémentaires mobilisées</w:t>
      </w:r>
      <w:r w:rsidR="003D1AD7" w:rsidRPr="0013790A">
        <w:rPr>
          <w:sz w:val="22"/>
          <w:szCs w:val="22"/>
          <w:lang w:val="fr-FR"/>
        </w:rPr>
        <w:t xml:space="preserve"> </w:t>
      </w:r>
      <w:r w:rsidR="003F0132" w:rsidRPr="0013790A">
        <w:rPr>
          <w:sz w:val="22"/>
          <w:szCs w:val="22"/>
          <w:lang w:val="fr-FR"/>
        </w:rPr>
        <w:t>[expliquez, s'il vous plaît]</w:t>
      </w:r>
    </w:p>
    <w:p w14:paraId="06F80FEB" w14:textId="53245A2B" w:rsidR="006C4E6F" w:rsidRPr="0013790A" w:rsidRDefault="00D9372B" w:rsidP="003F0132">
      <w:pPr>
        <w:jc w:val="both"/>
        <w:rPr>
          <w:sz w:val="22"/>
          <w:szCs w:val="22"/>
          <w:lang w:val="fr-FR"/>
        </w:rPr>
      </w:pPr>
      <w:sdt>
        <w:sdtPr>
          <w:rPr>
            <w:rFonts w:eastAsia="MS Gothic"/>
            <w:sz w:val="22"/>
            <w:szCs w:val="22"/>
            <w:lang w:val="fr-FR"/>
          </w:rPr>
          <w:id w:val="-1863893016"/>
          <w14:checkbox>
            <w14:checked w14:val="0"/>
            <w14:checkedState w14:val="2612" w14:font="MS Gothic"/>
            <w14:uncheckedState w14:val="2610" w14:font="MS Gothic"/>
          </w14:checkbox>
        </w:sdtPr>
        <w:sdtEndPr/>
        <w:sdtContent>
          <w:r w:rsidR="006C4E6F" w:rsidRPr="0013790A">
            <w:rPr>
              <w:rFonts w:ascii="Segoe UI Symbol" w:eastAsia="MS Gothic" w:hAnsi="Segoe UI Symbol" w:cs="Segoe UI Symbol"/>
              <w:sz w:val="22"/>
              <w:szCs w:val="22"/>
              <w:lang w:val="fr-FR"/>
            </w:rPr>
            <w:t>☐</w:t>
          </w:r>
        </w:sdtContent>
      </w:sdt>
      <w:r w:rsidR="006C4E6F" w:rsidRPr="0013790A">
        <w:rPr>
          <w:b/>
          <w:bCs/>
          <w:sz w:val="22"/>
          <w:szCs w:val="22"/>
          <w:lang w:val="fr-FR"/>
        </w:rPr>
        <w:t xml:space="preserve"> </w:t>
      </w:r>
      <w:r w:rsidR="000A13A4" w:rsidRPr="0013790A">
        <w:rPr>
          <w:sz w:val="22"/>
          <w:szCs w:val="22"/>
          <w:lang w:val="fr-FR"/>
        </w:rPr>
        <w:t>Cadres politiques améliorés ou initiés</w:t>
      </w:r>
      <w:r w:rsidR="009657F3" w:rsidRPr="0013790A">
        <w:rPr>
          <w:sz w:val="22"/>
          <w:szCs w:val="22"/>
          <w:lang w:val="fr-FR"/>
        </w:rPr>
        <w:t xml:space="preserve"> </w:t>
      </w:r>
      <w:r w:rsidR="003F0132" w:rsidRPr="0013790A">
        <w:rPr>
          <w:sz w:val="22"/>
          <w:szCs w:val="22"/>
          <w:lang w:val="fr-FR"/>
        </w:rPr>
        <w:t>[expliquez, s'il vous plaît]</w:t>
      </w:r>
    </w:p>
    <w:p w14:paraId="75875839" w14:textId="19B794E0" w:rsidR="006C4E6F" w:rsidRPr="0013790A" w:rsidRDefault="00D9372B" w:rsidP="003F0132">
      <w:pPr>
        <w:jc w:val="both"/>
        <w:rPr>
          <w:sz w:val="22"/>
          <w:szCs w:val="22"/>
          <w:lang w:val="fr-FR"/>
        </w:rPr>
      </w:pPr>
      <w:sdt>
        <w:sdtPr>
          <w:rPr>
            <w:rFonts w:eastAsia="MS Gothic"/>
            <w:sz w:val="22"/>
            <w:szCs w:val="22"/>
            <w:lang w:val="fr-FR"/>
          </w:rPr>
          <w:id w:val="422924228"/>
          <w14:checkbox>
            <w14:checked w14:val="0"/>
            <w14:checkedState w14:val="2612" w14:font="MS Gothic"/>
            <w14:uncheckedState w14:val="2610" w14:font="MS Gothic"/>
          </w14:checkbox>
        </w:sdtPr>
        <w:sdtEndPr/>
        <w:sdtContent>
          <w:r w:rsidR="00AE1A2E">
            <w:rPr>
              <w:rFonts w:ascii="MS Gothic" w:eastAsia="MS Gothic" w:hAnsi="MS Gothic" w:hint="eastAsia"/>
              <w:sz w:val="22"/>
              <w:szCs w:val="22"/>
              <w:lang w:val="fr-FR"/>
            </w:rPr>
            <w:t>☐</w:t>
          </w:r>
        </w:sdtContent>
      </w:sdt>
      <w:r w:rsidR="006C4E6F" w:rsidRPr="0013790A">
        <w:rPr>
          <w:b/>
          <w:bCs/>
          <w:sz w:val="22"/>
          <w:szCs w:val="22"/>
          <w:lang w:val="fr-FR"/>
        </w:rPr>
        <w:t xml:space="preserve"> </w:t>
      </w:r>
      <w:r w:rsidR="000A13A4" w:rsidRPr="0013790A">
        <w:rPr>
          <w:sz w:val="22"/>
          <w:szCs w:val="22"/>
          <w:lang w:val="fr-FR"/>
        </w:rPr>
        <w:t>Capacités renforcées</w:t>
      </w:r>
      <w:r w:rsidR="003D1AD7" w:rsidRPr="0013790A">
        <w:rPr>
          <w:sz w:val="22"/>
          <w:szCs w:val="22"/>
          <w:lang w:val="fr-FR"/>
        </w:rPr>
        <w:t xml:space="preserve"> </w:t>
      </w:r>
      <w:r w:rsidR="003F0132" w:rsidRPr="0013790A">
        <w:rPr>
          <w:sz w:val="22"/>
          <w:szCs w:val="22"/>
          <w:lang w:val="fr-FR"/>
        </w:rPr>
        <w:t>[expliquez, s'il vous plaît]</w:t>
      </w:r>
    </w:p>
    <w:p w14:paraId="64508934" w14:textId="1803442B" w:rsidR="006C4E6F" w:rsidRPr="0013790A" w:rsidRDefault="00D9372B" w:rsidP="003F0132">
      <w:pPr>
        <w:jc w:val="both"/>
        <w:rPr>
          <w:sz w:val="22"/>
          <w:szCs w:val="22"/>
          <w:lang w:val="fr-FR"/>
        </w:rPr>
      </w:pPr>
      <w:sdt>
        <w:sdtPr>
          <w:rPr>
            <w:rFonts w:eastAsia="MS Gothic"/>
            <w:sz w:val="22"/>
            <w:szCs w:val="22"/>
            <w:lang w:val="fr-FR"/>
          </w:rPr>
          <w:id w:val="-704241902"/>
          <w14:checkbox>
            <w14:checked w14:val="1"/>
            <w14:checkedState w14:val="2612" w14:font="MS Gothic"/>
            <w14:uncheckedState w14:val="2610" w14:font="MS Gothic"/>
          </w14:checkbox>
        </w:sdtPr>
        <w:sdtEndPr/>
        <w:sdtContent>
          <w:r w:rsidR="00E8512C">
            <w:rPr>
              <w:rFonts w:ascii="MS Gothic" w:eastAsia="MS Gothic" w:hAnsi="MS Gothic" w:hint="eastAsia"/>
              <w:sz w:val="22"/>
              <w:szCs w:val="22"/>
              <w:lang w:val="fr-FR"/>
            </w:rPr>
            <w:t>☒</w:t>
          </w:r>
        </w:sdtContent>
      </w:sdt>
      <w:r w:rsidR="006C4E6F" w:rsidRPr="0013790A">
        <w:rPr>
          <w:b/>
          <w:bCs/>
          <w:sz w:val="22"/>
          <w:szCs w:val="22"/>
          <w:lang w:val="fr-FR"/>
        </w:rPr>
        <w:t xml:space="preserve"> </w:t>
      </w:r>
      <w:r w:rsidR="00A03749" w:rsidRPr="0013790A">
        <w:rPr>
          <w:sz w:val="22"/>
          <w:szCs w:val="22"/>
          <w:lang w:val="fr-FR"/>
        </w:rPr>
        <w:t xml:space="preserve">Partenariat avec des organisations locales de la société civile </w:t>
      </w:r>
      <w:r w:rsidR="003F0132" w:rsidRPr="0013790A">
        <w:rPr>
          <w:sz w:val="22"/>
          <w:szCs w:val="22"/>
          <w:lang w:val="fr-FR"/>
        </w:rPr>
        <w:t>[</w:t>
      </w:r>
      <w:r w:rsidR="00F92A40" w:rsidRPr="00D9372B">
        <w:rPr>
          <w:sz w:val="22"/>
          <w:szCs w:val="22"/>
          <w:highlight w:val="lightGray"/>
          <w:lang w:val="fr-FR"/>
        </w:rPr>
        <w:t xml:space="preserve">Les projets </w:t>
      </w:r>
      <w:r w:rsidR="00131AEB" w:rsidRPr="00131AEB">
        <w:rPr>
          <w:sz w:val="22"/>
          <w:szCs w:val="22"/>
          <w:highlight w:val="lightGray"/>
          <w:lang w:val="fr-FR"/>
        </w:rPr>
        <w:t>clôturés</w:t>
      </w:r>
      <w:r w:rsidR="00F92A40" w:rsidRPr="00D9372B">
        <w:rPr>
          <w:sz w:val="22"/>
          <w:szCs w:val="22"/>
          <w:highlight w:val="lightGray"/>
          <w:lang w:val="fr-FR"/>
        </w:rPr>
        <w:t xml:space="preserve"> tout comme les projets approuvés et qui </w:t>
      </w:r>
      <w:r w:rsidR="00131AEB" w:rsidRPr="00131AEB">
        <w:rPr>
          <w:sz w:val="22"/>
          <w:szCs w:val="22"/>
          <w:highlight w:val="lightGray"/>
          <w:lang w:val="fr-FR"/>
        </w:rPr>
        <w:t>démarreront</w:t>
      </w:r>
      <w:r w:rsidR="00F92A40" w:rsidRPr="00D9372B">
        <w:rPr>
          <w:sz w:val="22"/>
          <w:szCs w:val="22"/>
          <w:highlight w:val="lightGray"/>
          <w:lang w:val="fr-FR"/>
        </w:rPr>
        <w:t xml:space="preserve"> prochaines </w:t>
      </w:r>
      <w:r w:rsidR="00131AEB" w:rsidRPr="00D9372B">
        <w:rPr>
          <w:sz w:val="22"/>
          <w:szCs w:val="22"/>
          <w:highlight w:val="lightGray"/>
          <w:lang w:val="fr-FR"/>
        </w:rPr>
        <w:t>privilégient</w:t>
      </w:r>
      <w:r w:rsidR="00F92A40" w:rsidRPr="00D9372B">
        <w:rPr>
          <w:sz w:val="22"/>
          <w:szCs w:val="22"/>
          <w:highlight w:val="lightGray"/>
          <w:lang w:val="fr-FR"/>
        </w:rPr>
        <w:t xml:space="preserve"> des partena</w:t>
      </w:r>
      <w:r w:rsidR="00F54842" w:rsidRPr="00D9372B">
        <w:rPr>
          <w:sz w:val="22"/>
          <w:szCs w:val="22"/>
          <w:highlight w:val="lightGray"/>
          <w:lang w:val="fr-FR"/>
        </w:rPr>
        <w:t xml:space="preserve">riats avec les organisations de la société civile en vue de la location des efforts de </w:t>
      </w:r>
      <w:r w:rsidR="00131AEB" w:rsidRPr="00D9372B">
        <w:rPr>
          <w:sz w:val="22"/>
          <w:szCs w:val="22"/>
          <w:highlight w:val="lightGray"/>
          <w:lang w:val="fr-FR"/>
        </w:rPr>
        <w:t>consolidation de la paix au Burundi</w:t>
      </w:r>
      <w:r w:rsidR="003F0132" w:rsidRPr="0013790A">
        <w:rPr>
          <w:sz w:val="22"/>
          <w:szCs w:val="22"/>
          <w:lang w:val="fr-FR"/>
        </w:rPr>
        <w:t>]</w:t>
      </w:r>
    </w:p>
    <w:p w14:paraId="00AC6B88" w14:textId="3D2704ED" w:rsidR="006C4E6F" w:rsidRPr="0013790A" w:rsidRDefault="00D9372B" w:rsidP="003F0132">
      <w:pPr>
        <w:jc w:val="both"/>
        <w:rPr>
          <w:sz w:val="22"/>
          <w:szCs w:val="22"/>
          <w:lang w:val="fr-FR"/>
        </w:rPr>
      </w:pPr>
      <w:sdt>
        <w:sdtPr>
          <w:rPr>
            <w:rFonts w:eastAsia="MS Gothic"/>
            <w:sz w:val="22"/>
            <w:szCs w:val="22"/>
            <w:lang w:val="fr-FR"/>
          </w:rPr>
          <w:id w:val="-326432009"/>
          <w14:checkbox>
            <w14:checked w14:val="0"/>
            <w14:checkedState w14:val="2612" w14:font="MS Gothic"/>
            <w14:uncheckedState w14:val="2610" w14:font="MS Gothic"/>
          </w14:checkbox>
        </w:sdtPr>
        <w:sdtEndPr/>
        <w:sdtContent>
          <w:r w:rsidR="006C4E6F" w:rsidRPr="0013790A">
            <w:rPr>
              <w:rFonts w:ascii="Segoe UI Symbol" w:eastAsia="MS Gothic" w:hAnsi="Segoe UI Symbol" w:cs="Segoe UI Symbol"/>
              <w:sz w:val="22"/>
              <w:szCs w:val="22"/>
              <w:lang w:val="fr-FR"/>
            </w:rPr>
            <w:t>☐</w:t>
          </w:r>
        </w:sdtContent>
      </w:sdt>
      <w:r w:rsidR="006C4E6F" w:rsidRPr="0013790A">
        <w:rPr>
          <w:sz w:val="22"/>
          <w:szCs w:val="22"/>
          <w:lang w:val="fr-FR"/>
        </w:rPr>
        <w:t xml:space="preserve"> </w:t>
      </w:r>
      <w:r w:rsidR="007911FF" w:rsidRPr="0013790A">
        <w:rPr>
          <w:sz w:val="22"/>
          <w:szCs w:val="22"/>
          <w:lang w:val="fr-FR"/>
        </w:rPr>
        <w:t>Élargir les coalitions et galvaniser la volonté politique</w:t>
      </w:r>
      <w:r w:rsidR="003D1AD7" w:rsidRPr="0013790A">
        <w:rPr>
          <w:sz w:val="22"/>
          <w:szCs w:val="22"/>
          <w:lang w:val="fr-FR"/>
        </w:rPr>
        <w:t xml:space="preserve"> </w:t>
      </w:r>
      <w:r w:rsidR="003F0132" w:rsidRPr="0013790A">
        <w:rPr>
          <w:sz w:val="22"/>
          <w:szCs w:val="22"/>
          <w:lang w:val="fr-FR"/>
        </w:rPr>
        <w:t>[expliquez, s'il vous plaît]</w:t>
      </w:r>
    </w:p>
    <w:p w14:paraId="71A5F980" w14:textId="28FE4DCB" w:rsidR="006C4E6F" w:rsidRPr="0013790A" w:rsidRDefault="00D9372B" w:rsidP="003F0132">
      <w:pPr>
        <w:jc w:val="both"/>
        <w:rPr>
          <w:strike/>
          <w:sz w:val="22"/>
          <w:szCs w:val="22"/>
          <w:lang w:val="fr-FR"/>
        </w:rPr>
      </w:pPr>
      <w:sdt>
        <w:sdtPr>
          <w:rPr>
            <w:rFonts w:eastAsia="MS Gothic"/>
            <w:sz w:val="22"/>
            <w:szCs w:val="22"/>
            <w:lang w:val="fr-FR"/>
          </w:rPr>
          <w:id w:val="816764781"/>
          <w14:checkbox>
            <w14:checked w14:val="0"/>
            <w14:checkedState w14:val="2612" w14:font="MS Gothic"/>
            <w14:uncheckedState w14:val="2610" w14:font="MS Gothic"/>
          </w14:checkbox>
        </w:sdtPr>
        <w:sdtEndPr/>
        <w:sdtContent>
          <w:r w:rsidR="006C4E6F" w:rsidRPr="0013790A">
            <w:rPr>
              <w:rFonts w:ascii="Segoe UI Symbol" w:eastAsia="MS Gothic" w:hAnsi="Segoe UI Symbol" w:cs="Segoe UI Symbol"/>
              <w:sz w:val="22"/>
              <w:szCs w:val="22"/>
              <w:lang w:val="fr-FR"/>
            </w:rPr>
            <w:t>☐</w:t>
          </w:r>
        </w:sdtContent>
      </w:sdt>
      <w:r w:rsidR="006C4E6F" w:rsidRPr="0013790A">
        <w:rPr>
          <w:sz w:val="22"/>
          <w:szCs w:val="22"/>
          <w:lang w:val="fr-FR"/>
        </w:rPr>
        <w:t xml:space="preserve"> </w:t>
      </w:r>
      <w:r w:rsidR="002C2BF0" w:rsidRPr="0013790A">
        <w:rPr>
          <w:sz w:val="22"/>
          <w:szCs w:val="22"/>
          <w:lang w:val="fr-FR"/>
        </w:rPr>
        <w:t>Renforcer les partenariats avec les institutions financières internationales</w:t>
      </w:r>
      <w:r w:rsidR="003D1AD7" w:rsidRPr="0013790A">
        <w:rPr>
          <w:sz w:val="22"/>
          <w:szCs w:val="22"/>
          <w:lang w:val="fr-FR"/>
        </w:rPr>
        <w:t xml:space="preserve"> (IFI)</w:t>
      </w:r>
      <w:r w:rsidR="003F0132" w:rsidRPr="0013790A">
        <w:rPr>
          <w:sz w:val="22"/>
          <w:szCs w:val="22"/>
          <w:lang w:val="fr-FR"/>
        </w:rPr>
        <w:t xml:space="preserve"> [expliquez, s'il vous plaît]</w:t>
      </w:r>
    </w:p>
    <w:p w14:paraId="07618D14" w14:textId="45BAB976" w:rsidR="006C4E6F" w:rsidRPr="0013790A" w:rsidRDefault="00D9372B" w:rsidP="003F0132">
      <w:pPr>
        <w:jc w:val="both"/>
        <w:rPr>
          <w:strike/>
          <w:sz w:val="22"/>
          <w:szCs w:val="22"/>
          <w:lang w:val="fr-FR"/>
        </w:rPr>
      </w:pPr>
      <w:sdt>
        <w:sdtPr>
          <w:rPr>
            <w:rFonts w:eastAsia="MS Gothic"/>
            <w:sz w:val="22"/>
            <w:szCs w:val="22"/>
            <w:lang w:val="fr-FR"/>
          </w:rPr>
          <w:id w:val="-1436439881"/>
          <w14:checkbox>
            <w14:checked w14:val="1"/>
            <w14:checkedState w14:val="2612" w14:font="MS Gothic"/>
            <w14:uncheckedState w14:val="2610" w14:font="MS Gothic"/>
          </w14:checkbox>
        </w:sdtPr>
        <w:sdtEndPr/>
        <w:sdtContent>
          <w:r w:rsidR="00A83557">
            <w:rPr>
              <w:rFonts w:ascii="MS Gothic" w:eastAsia="MS Gothic" w:hAnsi="MS Gothic" w:hint="eastAsia"/>
              <w:sz w:val="22"/>
              <w:szCs w:val="22"/>
              <w:lang w:val="fr-FR"/>
            </w:rPr>
            <w:t>☒</w:t>
          </w:r>
        </w:sdtContent>
      </w:sdt>
      <w:r w:rsidR="006C4E6F" w:rsidRPr="0013790A">
        <w:rPr>
          <w:sz w:val="22"/>
          <w:szCs w:val="22"/>
          <w:lang w:val="fr-FR"/>
        </w:rPr>
        <w:t xml:space="preserve"> </w:t>
      </w:r>
      <w:r w:rsidR="00ED1595" w:rsidRPr="0013790A">
        <w:rPr>
          <w:sz w:val="22"/>
          <w:szCs w:val="22"/>
          <w:lang w:val="fr-FR"/>
        </w:rPr>
        <w:t>Renforcement des partenariats au sein des agences des Nations Unies</w:t>
      </w:r>
      <w:r w:rsidR="003F0132" w:rsidRPr="0013790A">
        <w:rPr>
          <w:sz w:val="22"/>
          <w:szCs w:val="22"/>
          <w:lang w:val="fr-FR"/>
        </w:rPr>
        <w:t xml:space="preserve"> [</w:t>
      </w:r>
      <w:r w:rsidR="00192B3A" w:rsidRPr="00D9372B">
        <w:rPr>
          <w:sz w:val="22"/>
          <w:szCs w:val="22"/>
          <w:highlight w:val="lightGray"/>
          <w:lang w:val="fr-FR"/>
        </w:rPr>
        <w:t>Deux consorti</w:t>
      </w:r>
      <w:r w:rsidR="00131AEB" w:rsidRPr="00D9372B">
        <w:rPr>
          <w:sz w:val="22"/>
          <w:szCs w:val="22"/>
          <w:highlight w:val="lightGray"/>
          <w:lang w:val="fr-FR"/>
        </w:rPr>
        <w:t>a</w:t>
      </w:r>
      <w:r w:rsidR="00192B3A" w:rsidRPr="00D9372B">
        <w:rPr>
          <w:sz w:val="22"/>
          <w:szCs w:val="22"/>
          <w:highlight w:val="lightGray"/>
          <w:lang w:val="fr-FR"/>
        </w:rPr>
        <w:t xml:space="preserve"> </w:t>
      </w:r>
      <w:r w:rsidR="00131AEB">
        <w:rPr>
          <w:sz w:val="22"/>
          <w:szCs w:val="22"/>
          <w:highlight w:val="lightGray"/>
          <w:lang w:val="fr-FR"/>
        </w:rPr>
        <w:t>entre d’une part UNDP</w:t>
      </w:r>
      <w:r w:rsidR="00F81B1E">
        <w:rPr>
          <w:sz w:val="22"/>
          <w:szCs w:val="22"/>
          <w:highlight w:val="lightGray"/>
          <w:lang w:val="fr-FR"/>
        </w:rPr>
        <w:t xml:space="preserve"> et UNFPA et UNDP-UNESCO d’une autre part </w:t>
      </w:r>
      <w:r w:rsidR="00192B3A" w:rsidRPr="00D9372B">
        <w:rPr>
          <w:sz w:val="22"/>
          <w:szCs w:val="22"/>
          <w:highlight w:val="lightGray"/>
          <w:lang w:val="fr-FR"/>
        </w:rPr>
        <w:t>ont été établis avec le développement de</w:t>
      </w:r>
      <w:r w:rsidR="00D25930">
        <w:rPr>
          <w:sz w:val="22"/>
          <w:szCs w:val="22"/>
          <w:highlight w:val="lightGray"/>
          <w:lang w:val="fr-FR"/>
        </w:rPr>
        <w:t xml:space="preserve"> deux </w:t>
      </w:r>
      <w:proofErr w:type="gramStart"/>
      <w:r w:rsidR="00D25930">
        <w:rPr>
          <w:sz w:val="22"/>
          <w:szCs w:val="22"/>
          <w:highlight w:val="lightGray"/>
          <w:lang w:val="fr-FR"/>
        </w:rPr>
        <w:t xml:space="preserve">nouveaux </w:t>
      </w:r>
      <w:r w:rsidR="00192B3A" w:rsidRPr="00D9372B">
        <w:rPr>
          <w:sz w:val="22"/>
          <w:szCs w:val="22"/>
          <w:highlight w:val="lightGray"/>
          <w:lang w:val="fr-FR"/>
        </w:rPr>
        <w:t xml:space="preserve"> projets</w:t>
      </w:r>
      <w:proofErr w:type="gramEnd"/>
      <w:r w:rsidR="00192B3A" w:rsidRPr="00D9372B">
        <w:rPr>
          <w:sz w:val="22"/>
          <w:szCs w:val="22"/>
          <w:highlight w:val="lightGray"/>
          <w:lang w:val="fr-FR"/>
        </w:rPr>
        <w:t xml:space="preserve"> conjoints</w:t>
      </w:r>
      <w:r w:rsidR="003F0132" w:rsidRPr="0013790A">
        <w:rPr>
          <w:sz w:val="22"/>
          <w:szCs w:val="22"/>
          <w:lang w:val="fr-FR"/>
        </w:rPr>
        <w:t>]</w:t>
      </w:r>
    </w:p>
    <w:p w14:paraId="67CD315B" w14:textId="77777777" w:rsidR="003F0132" w:rsidRPr="0013790A" w:rsidRDefault="003F0132" w:rsidP="00446B82">
      <w:pPr>
        <w:ind w:left="-810"/>
        <w:rPr>
          <w:lang w:val="fr-FR"/>
        </w:rPr>
      </w:pPr>
    </w:p>
    <w:p w14:paraId="2B969E1D" w14:textId="735F284D" w:rsidR="008F5DD0" w:rsidRPr="0013790A" w:rsidRDefault="006D3BB4" w:rsidP="00446B82">
      <w:pPr>
        <w:ind w:left="-810"/>
        <w:rPr>
          <w:lang w:val="fr-FR"/>
        </w:rPr>
      </w:pPr>
      <w:r w:rsidRPr="0084090A">
        <w:rPr>
          <w:b/>
          <w:bCs/>
          <w:u w:val="single"/>
          <w:lang w:val="fr-FR"/>
        </w:rPr>
        <w:t xml:space="preserve">Avec qui travaillons-nous </w:t>
      </w:r>
      <w:r w:rsidR="00E94678" w:rsidRPr="0013790A">
        <w:rPr>
          <w:i/>
          <w:iCs/>
          <w:lang w:val="fr-FR"/>
        </w:rPr>
        <w:t>(3000 caractères)</w:t>
      </w:r>
      <w:r w:rsidR="00E94678" w:rsidRPr="0013790A">
        <w:rPr>
          <w:lang w:val="fr-FR"/>
        </w:rPr>
        <w:t>:</w:t>
      </w:r>
    </w:p>
    <w:p w14:paraId="7BFD8381" w14:textId="4C67A23E" w:rsidR="008F5DD0" w:rsidRPr="0013790A" w:rsidRDefault="00D9372B" w:rsidP="00901BED">
      <w:pPr>
        <w:spacing w:line="259" w:lineRule="auto"/>
        <w:jc w:val="both"/>
        <w:rPr>
          <w:sz w:val="22"/>
          <w:szCs w:val="22"/>
          <w:lang w:val="fr-FR"/>
        </w:rPr>
      </w:pPr>
      <w:sdt>
        <w:sdtPr>
          <w:rPr>
            <w:rFonts w:eastAsia="MS Gothic"/>
            <w:sz w:val="22"/>
            <w:szCs w:val="22"/>
            <w:lang w:val="fr-FR"/>
          </w:rPr>
          <w:id w:val="1511979387"/>
        </w:sdtPr>
        <w:sdtEndPr/>
        <w:sdtContent>
          <w:r w:rsidR="008F5DD0" w:rsidRPr="0013790A">
            <w:rPr>
              <w:rFonts w:ascii="Segoe UI Symbol" w:eastAsia="MS Gothic" w:hAnsi="Segoe UI Symbol" w:cs="Segoe UI Symbol"/>
              <w:sz w:val="22"/>
              <w:szCs w:val="22"/>
              <w:lang w:val="fr-FR"/>
            </w:rPr>
            <w:t>☐</w:t>
          </w:r>
        </w:sdtContent>
      </w:sdt>
      <w:r w:rsidR="008F5DD0" w:rsidRPr="0013790A">
        <w:rPr>
          <w:sz w:val="22"/>
          <w:szCs w:val="22"/>
          <w:lang w:val="fr-FR"/>
        </w:rPr>
        <w:t xml:space="preserve"> </w:t>
      </w:r>
      <w:r w:rsidR="00CF02AE" w:rsidRPr="0013790A">
        <w:rPr>
          <w:sz w:val="22"/>
          <w:szCs w:val="22"/>
          <w:lang w:val="fr-FR"/>
        </w:rPr>
        <w:t>Renforcement des partenariats avec les IFI</w:t>
      </w:r>
      <w:r w:rsidR="00901BED" w:rsidRPr="0013790A">
        <w:rPr>
          <w:sz w:val="22"/>
          <w:szCs w:val="22"/>
          <w:lang w:val="fr-FR"/>
        </w:rPr>
        <w:t xml:space="preserve"> [expliquez, s'il vous plaît]</w:t>
      </w:r>
    </w:p>
    <w:p w14:paraId="47AAD6A3" w14:textId="656D41EF" w:rsidR="008F5DD0" w:rsidRPr="0013790A" w:rsidRDefault="00D9372B" w:rsidP="00901BED">
      <w:pPr>
        <w:spacing w:line="259" w:lineRule="auto"/>
        <w:jc w:val="both"/>
        <w:rPr>
          <w:sz w:val="22"/>
          <w:szCs w:val="22"/>
          <w:lang w:val="fr-FR"/>
        </w:rPr>
      </w:pPr>
      <w:sdt>
        <w:sdtPr>
          <w:rPr>
            <w:rFonts w:eastAsia="MS Gothic"/>
            <w:sz w:val="22"/>
            <w:szCs w:val="22"/>
            <w:lang w:val="fr-FR"/>
          </w:rPr>
          <w:id w:val="949205695"/>
        </w:sdtPr>
        <w:sdtEndPr/>
        <w:sdtContent>
          <w:r w:rsidR="008F5DD0" w:rsidRPr="0013790A">
            <w:rPr>
              <w:rFonts w:ascii="Segoe UI Symbol" w:eastAsia="MS Gothic" w:hAnsi="Segoe UI Symbol" w:cs="Segoe UI Symbol"/>
              <w:sz w:val="22"/>
              <w:szCs w:val="22"/>
              <w:lang w:val="fr-FR"/>
            </w:rPr>
            <w:t>☐</w:t>
          </w:r>
        </w:sdtContent>
      </w:sdt>
      <w:r w:rsidR="008F5DD0" w:rsidRPr="0013790A">
        <w:rPr>
          <w:sz w:val="22"/>
          <w:szCs w:val="22"/>
          <w:lang w:val="fr-FR"/>
        </w:rPr>
        <w:t xml:space="preserve"> </w:t>
      </w:r>
      <w:r w:rsidR="00CF02AE" w:rsidRPr="0013790A">
        <w:rPr>
          <w:sz w:val="22"/>
          <w:szCs w:val="22"/>
          <w:lang w:val="fr-FR"/>
        </w:rPr>
        <w:t xml:space="preserve">Renforcement des partenariats </w:t>
      </w:r>
      <w:r w:rsidR="49810B7C" w:rsidRPr="0013790A">
        <w:rPr>
          <w:sz w:val="22"/>
          <w:szCs w:val="22"/>
          <w:lang w:val="fr-FR"/>
        </w:rPr>
        <w:t>entre les</w:t>
      </w:r>
      <w:r w:rsidR="00CF02AE" w:rsidRPr="0013790A">
        <w:rPr>
          <w:sz w:val="22"/>
          <w:szCs w:val="22"/>
          <w:lang w:val="fr-FR"/>
        </w:rPr>
        <w:t xml:space="preserve"> agences des Nations Unies</w:t>
      </w:r>
      <w:r w:rsidR="00566819" w:rsidRPr="0013790A">
        <w:rPr>
          <w:sz w:val="22"/>
          <w:szCs w:val="22"/>
          <w:lang w:val="fr-FR"/>
        </w:rPr>
        <w:t xml:space="preserve"> [expliquez, s'il vous plaît]</w:t>
      </w:r>
    </w:p>
    <w:p w14:paraId="7FF8FEE8" w14:textId="2121F4D7" w:rsidR="008F5DD0" w:rsidRPr="0013790A" w:rsidRDefault="00D9372B" w:rsidP="00901BED">
      <w:pPr>
        <w:spacing w:line="259" w:lineRule="auto"/>
        <w:jc w:val="both"/>
        <w:rPr>
          <w:sz w:val="22"/>
          <w:szCs w:val="22"/>
          <w:lang w:val="fr-FR"/>
        </w:rPr>
      </w:pPr>
      <w:sdt>
        <w:sdtPr>
          <w:rPr>
            <w:rFonts w:eastAsia="MS Gothic"/>
            <w:b/>
            <w:bCs/>
            <w:sz w:val="22"/>
            <w:szCs w:val="22"/>
            <w:lang w:val="fr-FR"/>
          </w:rPr>
          <w:id w:val="375271288"/>
        </w:sdtPr>
        <w:sdtEndPr/>
        <w:sdtContent>
          <w:r w:rsidR="008F5DD0" w:rsidRPr="21D24CD2">
            <w:rPr>
              <w:rFonts w:ascii="Segoe UI Symbol" w:eastAsia="MS Gothic" w:hAnsi="Segoe UI Symbol" w:cs="Segoe UI Symbol"/>
              <w:sz w:val="22"/>
              <w:szCs w:val="22"/>
              <w:lang w:val="fr-FR"/>
            </w:rPr>
            <w:t>☐</w:t>
          </w:r>
        </w:sdtContent>
      </w:sdt>
      <w:r w:rsidR="008F5DD0" w:rsidRPr="21D24CD2">
        <w:rPr>
          <w:b/>
          <w:bCs/>
          <w:sz w:val="22"/>
          <w:szCs w:val="22"/>
          <w:lang w:val="fr-FR"/>
        </w:rPr>
        <w:t xml:space="preserve"> </w:t>
      </w:r>
      <w:r w:rsidR="00F50D5D" w:rsidRPr="21D24CD2">
        <w:rPr>
          <w:sz w:val="22"/>
          <w:szCs w:val="22"/>
          <w:lang w:val="fr-FR"/>
        </w:rPr>
        <w:t>Partenariat avec des organisations locales</w:t>
      </w:r>
      <w:r w:rsidR="383849CC" w:rsidRPr="21D24CD2">
        <w:rPr>
          <w:sz w:val="22"/>
          <w:szCs w:val="22"/>
          <w:lang w:val="fr-FR"/>
        </w:rPr>
        <w:t xml:space="preserve"> </w:t>
      </w:r>
      <w:r w:rsidR="00F50D5D" w:rsidRPr="21D24CD2">
        <w:rPr>
          <w:sz w:val="22"/>
          <w:szCs w:val="22"/>
          <w:lang w:val="fr-FR"/>
        </w:rPr>
        <w:t>de la société civile</w:t>
      </w:r>
      <w:r w:rsidR="00566819" w:rsidRPr="21D24CD2">
        <w:rPr>
          <w:sz w:val="22"/>
          <w:szCs w:val="22"/>
          <w:lang w:val="fr-FR"/>
        </w:rPr>
        <w:t xml:space="preserve"> [expliquez, s'il vous plaît]</w:t>
      </w:r>
    </w:p>
    <w:p w14:paraId="0E58065E" w14:textId="5A839FAF" w:rsidR="008F5DD0" w:rsidRPr="0013790A" w:rsidRDefault="00D9372B" w:rsidP="00901BED">
      <w:pPr>
        <w:spacing w:line="259" w:lineRule="auto"/>
        <w:jc w:val="both"/>
        <w:rPr>
          <w:sz w:val="22"/>
          <w:szCs w:val="22"/>
          <w:lang w:val="fr-FR"/>
        </w:rPr>
      </w:pPr>
      <w:sdt>
        <w:sdtPr>
          <w:rPr>
            <w:rFonts w:eastAsia="MS Gothic"/>
            <w:b/>
            <w:bCs/>
            <w:sz w:val="22"/>
            <w:szCs w:val="22"/>
            <w:lang w:val="fr-FR"/>
          </w:rPr>
          <w:id w:val="463410271"/>
        </w:sdtPr>
        <w:sdtEndPr/>
        <w:sdtContent>
          <w:r w:rsidR="008F5DD0" w:rsidRPr="0013790A">
            <w:rPr>
              <w:rFonts w:ascii="Segoe UI Symbol" w:eastAsia="MS Gothic" w:hAnsi="Segoe UI Symbol" w:cs="Segoe UI Symbol"/>
              <w:sz w:val="22"/>
              <w:szCs w:val="22"/>
              <w:lang w:val="fr-FR"/>
            </w:rPr>
            <w:t>☐</w:t>
          </w:r>
        </w:sdtContent>
      </w:sdt>
      <w:r w:rsidR="008F5DD0" w:rsidRPr="0013790A">
        <w:rPr>
          <w:b/>
          <w:bCs/>
          <w:sz w:val="22"/>
          <w:szCs w:val="22"/>
          <w:lang w:val="fr-FR"/>
        </w:rPr>
        <w:t xml:space="preserve"> </w:t>
      </w:r>
      <w:r w:rsidR="006E79DF" w:rsidRPr="0013790A">
        <w:rPr>
          <w:sz w:val="22"/>
          <w:szCs w:val="22"/>
          <w:lang w:val="fr-FR"/>
        </w:rPr>
        <w:t>En partenariat avec le milieu universitaire/</w:t>
      </w:r>
      <w:r w:rsidR="00566819" w:rsidRPr="0013790A">
        <w:rPr>
          <w:sz w:val="22"/>
          <w:szCs w:val="22"/>
          <w:lang w:val="fr-FR"/>
        </w:rPr>
        <w:t>académique</w:t>
      </w:r>
      <w:r w:rsidR="006E79DF" w:rsidRPr="0013790A">
        <w:rPr>
          <w:sz w:val="22"/>
          <w:szCs w:val="22"/>
          <w:lang w:val="fr-FR"/>
        </w:rPr>
        <w:t xml:space="preserve"> local</w:t>
      </w:r>
      <w:r w:rsidR="00566819" w:rsidRPr="0013790A">
        <w:rPr>
          <w:sz w:val="22"/>
          <w:szCs w:val="22"/>
          <w:lang w:val="fr-FR"/>
        </w:rPr>
        <w:t xml:space="preserve"> [expliquez, s'il vous plaît]</w:t>
      </w:r>
    </w:p>
    <w:p w14:paraId="61F8EFD4" w14:textId="2DDD2468" w:rsidR="008F5DD0" w:rsidRPr="0013790A" w:rsidRDefault="00D9372B" w:rsidP="00901BED">
      <w:pPr>
        <w:spacing w:line="259" w:lineRule="auto"/>
        <w:jc w:val="both"/>
        <w:rPr>
          <w:sz w:val="22"/>
          <w:szCs w:val="22"/>
          <w:lang w:val="fr-FR"/>
        </w:rPr>
      </w:pPr>
      <w:sdt>
        <w:sdtPr>
          <w:rPr>
            <w:rFonts w:eastAsia="MS Gothic"/>
            <w:b/>
            <w:bCs/>
            <w:sz w:val="22"/>
            <w:szCs w:val="22"/>
            <w:lang w:val="fr-FR"/>
          </w:rPr>
          <w:id w:val="16423522"/>
        </w:sdtPr>
        <w:sdtEndPr/>
        <w:sdtContent>
          <w:r w:rsidR="008F5DD0" w:rsidRPr="0013790A">
            <w:rPr>
              <w:rFonts w:ascii="Segoe UI Symbol" w:eastAsia="MS Gothic" w:hAnsi="Segoe UI Symbol" w:cs="Segoe UI Symbol"/>
              <w:sz w:val="22"/>
              <w:szCs w:val="22"/>
              <w:lang w:val="fr-FR"/>
            </w:rPr>
            <w:t>☐</w:t>
          </w:r>
        </w:sdtContent>
      </w:sdt>
      <w:r w:rsidR="008F5DD0" w:rsidRPr="0013790A">
        <w:rPr>
          <w:b/>
          <w:bCs/>
          <w:sz w:val="22"/>
          <w:szCs w:val="22"/>
          <w:lang w:val="fr-FR"/>
        </w:rPr>
        <w:t xml:space="preserve"> </w:t>
      </w:r>
      <w:r w:rsidR="00C44F69" w:rsidRPr="0013790A">
        <w:rPr>
          <w:sz w:val="22"/>
          <w:szCs w:val="22"/>
          <w:lang w:val="fr-FR"/>
        </w:rPr>
        <w:t>En partenariat avec des entités infranationales</w:t>
      </w:r>
      <w:r w:rsidR="00566819" w:rsidRPr="0013790A">
        <w:rPr>
          <w:sz w:val="22"/>
          <w:szCs w:val="22"/>
          <w:lang w:val="fr-FR"/>
        </w:rPr>
        <w:t xml:space="preserve"> [expliquez, s'il vous plaît]</w:t>
      </w:r>
    </w:p>
    <w:p w14:paraId="26159440" w14:textId="56D1D658" w:rsidR="008F5DD0" w:rsidRPr="0013790A" w:rsidRDefault="00D9372B" w:rsidP="00901BED">
      <w:pPr>
        <w:spacing w:line="259" w:lineRule="auto"/>
        <w:jc w:val="both"/>
        <w:rPr>
          <w:sz w:val="22"/>
          <w:szCs w:val="22"/>
          <w:lang w:val="fr-FR"/>
        </w:rPr>
      </w:pPr>
      <w:sdt>
        <w:sdtPr>
          <w:rPr>
            <w:rFonts w:eastAsia="MS Gothic"/>
            <w:b/>
            <w:bCs/>
            <w:sz w:val="22"/>
            <w:szCs w:val="22"/>
            <w:lang w:val="fr-FR"/>
          </w:rPr>
          <w:id w:val="39472453"/>
        </w:sdtPr>
        <w:sdtEndPr/>
        <w:sdtContent>
          <w:r w:rsidR="008F5DD0" w:rsidRPr="0013790A">
            <w:rPr>
              <w:rFonts w:ascii="Segoe UI Symbol" w:eastAsia="MS Gothic" w:hAnsi="Segoe UI Symbol" w:cs="Segoe UI Symbol"/>
              <w:sz w:val="22"/>
              <w:szCs w:val="22"/>
              <w:lang w:val="fr-FR"/>
            </w:rPr>
            <w:t>☐</w:t>
          </w:r>
        </w:sdtContent>
      </w:sdt>
      <w:r w:rsidR="008F5DD0" w:rsidRPr="0013790A">
        <w:rPr>
          <w:b/>
          <w:bCs/>
          <w:sz w:val="22"/>
          <w:szCs w:val="22"/>
          <w:lang w:val="fr-FR"/>
        </w:rPr>
        <w:t xml:space="preserve"> </w:t>
      </w:r>
      <w:r w:rsidR="00397159" w:rsidRPr="0013790A">
        <w:rPr>
          <w:sz w:val="22"/>
          <w:szCs w:val="22"/>
          <w:lang w:val="fr-FR"/>
        </w:rPr>
        <w:t>En partenariat avec des entités nationales</w:t>
      </w:r>
      <w:r w:rsidR="00566819" w:rsidRPr="0013790A">
        <w:rPr>
          <w:sz w:val="22"/>
          <w:szCs w:val="22"/>
          <w:lang w:val="fr-FR"/>
        </w:rPr>
        <w:t xml:space="preserve"> [expliquez, s'il vous plaît]</w:t>
      </w:r>
    </w:p>
    <w:p w14:paraId="24E514DF" w14:textId="23D5D428" w:rsidR="008F5DD0" w:rsidRPr="0013790A" w:rsidRDefault="00D9372B" w:rsidP="00901BED">
      <w:pPr>
        <w:spacing w:line="259" w:lineRule="auto"/>
        <w:jc w:val="both"/>
        <w:rPr>
          <w:sz w:val="22"/>
          <w:szCs w:val="22"/>
          <w:lang w:val="fr-FR"/>
        </w:rPr>
      </w:pPr>
      <w:sdt>
        <w:sdtPr>
          <w:rPr>
            <w:rFonts w:eastAsia="MS Gothic"/>
            <w:b/>
            <w:bCs/>
            <w:sz w:val="22"/>
            <w:szCs w:val="22"/>
            <w:lang w:val="fr-FR"/>
          </w:rPr>
          <w:id w:val="1186695427"/>
        </w:sdtPr>
        <w:sdtEndPr/>
        <w:sdtContent>
          <w:r w:rsidR="008F5DD0" w:rsidRPr="0013790A">
            <w:rPr>
              <w:rFonts w:ascii="Segoe UI Symbol" w:eastAsia="MS Gothic" w:hAnsi="Segoe UI Symbol" w:cs="Segoe UI Symbol"/>
              <w:sz w:val="22"/>
              <w:szCs w:val="22"/>
              <w:lang w:val="fr-FR"/>
            </w:rPr>
            <w:t>☐</w:t>
          </w:r>
        </w:sdtContent>
      </w:sdt>
      <w:r w:rsidR="008F5DD0" w:rsidRPr="0013790A">
        <w:rPr>
          <w:b/>
          <w:bCs/>
          <w:sz w:val="22"/>
          <w:szCs w:val="22"/>
          <w:lang w:val="fr-FR"/>
        </w:rPr>
        <w:t xml:space="preserve"> </w:t>
      </w:r>
      <w:r w:rsidR="00322A8D" w:rsidRPr="0013790A">
        <w:rPr>
          <w:sz w:val="22"/>
          <w:szCs w:val="22"/>
          <w:lang w:val="fr-FR"/>
        </w:rPr>
        <w:t>En partenariat avec des volontaires locaux</w:t>
      </w:r>
      <w:r w:rsidR="008F5DD0" w:rsidRPr="0013790A">
        <w:rPr>
          <w:sz w:val="22"/>
          <w:szCs w:val="22"/>
          <w:lang w:val="fr-FR"/>
        </w:rPr>
        <w:t xml:space="preserve"> </w:t>
      </w:r>
      <w:r w:rsidR="00566819" w:rsidRPr="0013790A">
        <w:rPr>
          <w:sz w:val="22"/>
          <w:szCs w:val="22"/>
          <w:lang w:val="fr-FR"/>
        </w:rPr>
        <w:t>[expliquez, s'il vous plaît]</w:t>
      </w:r>
    </w:p>
    <w:p w14:paraId="711E1247" w14:textId="77777777" w:rsidR="00901BED" w:rsidRPr="0013790A" w:rsidRDefault="00901BED" w:rsidP="00085A72">
      <w:pPr>
        <w:ind w:left="-810"/>
        <w:rPr>
          <w:b/>
          <w:bCs/>
          <w:lang w:val="fr-FR"/>
        </w:rPr>
      </w:pPr>
    </w:p>
    <w:p w14:paraId="49166A6C" w14:textId="6E5ED4C8" w:rsidR="008F5DD0" w:rsidRPr="0013790A" w:rsidRDefault="00085A72" w:rsidP="00085A72">
      <w:pPr>
        <w:ind w:left="-810"/>
        <w:rPr>
          <w:lang w:val="fr-FR"/>
        </w:rPr>
      </w:pPr>
      <w:r w:rsidRPr="0013790A">
        <w:rPr>
          <w:b/>
          <w:bCs/>
          <w:lang w:val="fr-FR"/>
        </w:rPr>
        <w:t xml:space="preserve">LNOB </w:t>
      </w:r>
      <w:proofErr w:type="spellStart"/>
      <w:r w:rsidRPr="0013790A">
        <w:rPr>
          <w:b/>
          <w:bCs/>
          <w:lang w:val="fr-FR"/>
        </w:rPr>
        <w:t>Leave</w:t>
      </w:r>
      <w:proofErr w:type="spellEnd"/>
      <w:r w:rsidRPr="0013790A">
        <w:rPr>
          <w:b/>
          <w:bCs/>
          <w:lang w:val="fr-FR"/>
        </w:rPr>
        <w:t xml:space="preserve"> </w:t>
      </w:r>
      <w:r w:rsidR="0060476D" w:rsidRPr="0013790A">
        <w:rPr>
          <w:b/>
          <w:bCs/>
          <w:lang w:val="fr-FR"/>
        </w:rPr>
        <w:t>N</w:t>
      </w:r>
      <w:r w:rsidRPr="0013790A">
        <w:rPr>
          <w:b/>
          <w:bCs/>
          <w:lang w:val="fr-FR"/>
        </w:rPr>
        <w:t xml:space="preserve">o </w:t>
      </w:r>
      <w:r w:rsidR="0060476D" w:rsidRPr="0013790A">
        <w:rPr>
          <w:b/>
          <w:bCs/>
          <w:lang w:val="fr-FR"/>
        </w:rPr>
        <w:t>O</w:t>
      </w:r>
      <w:r w:rsidRPr="0013790A">
        <w:rPr>
          <w:b/>
          <w:bCs/>
          <w:lang w:val="fr-FR"/>
        </w:rPr>
        <w:t xml:space="preserve">ne </w:t>
      </w:r>
      <w:proofErr w:type="spellStart"/>
      <w:r w:rsidRPr="0013790A">
        <w:rPr>
          <w:b/>
          <w:bCs/>
          <w:lang w:val="fr-FR"/>
        </w:rPr>
        <w:t>behind</w:t>
      </w:r>
      <w:proofErr w:type="spellEnd"/>
      <w:r w:rsidRPr="0013790A">
        <w:rPr>
          <w:b/>
          <w:bCs/>
          <w:lang w:val="fr-FR"/>
        </w:rPr>
        <w:t xml:space="preserve"> – Ne laisser personne de côté</w:t>
      </w:r>
      <w:r w:rsidRPr="0013790A">
        <w:rPr>
          <w:lang w:val="fr-FR"/>
        </w:rPr>
        <w:t> : sélectionner tous les bénéficiaires ciblés par les ressources PBF, comme en témoigne le récit ? [</w:t>
      </w:r>
      <w:r w:rsidR="00B807A9" w:rsidRPr="0013790A">
        <w:rPr>
          <w:lang w:val="fr-FR"/>
        </w:rPr>
        <w:t>Obligatoire</w:t>
      </w:r>
      <w:r w:rsidRPr="0013790A">
        <w:rPr>
          <w:lang w:val="fr-FR"/>
        </w:rPr>
        <w:t>]</w:t>
      </w:r>
    </w:p>
    <w:p w14:paraId="34C0403B" w14:textId="77777777" w:rsidR="00085A72" w:rsidRPr="0013790A" w:rsidRDefault="00085A72" w:rsidP="00085A72">
      <w:pPr>
        <w:ind w:left="-810"/>
        <w:rPr>
          <w:lang w:val="fr-FR"/>
        </w:rPr>
      </w:pPr>
    </w:p>
    <w:p w14:paraId="121A7A55" w14:textId="62E01ABC" w:rsidR="004863D3" w:rsidRPr="0013790A" w:rsidRDefault="00D9372B" w:rsidP="004863D3">
      <w:pPr>
        <w:tabs>
          <w:tab w:val="left" w:pos="345"/>
        </w:tabs>
        <w:jc w:val="both"/>
        <w:rPr>
          <w:sz w:val="22"/>
          <w:szCs w:val="22"/>
          <w:lang w:val="fr-FR"/>
        </w:rPr>
      </w:pPr>
      <w:sdt>
        <w:sdtPr>
          <w:rPr>
            <w:sz w:val="22"/>
            <w:szCs w:val="22"/>
            <w:lang w:val="fr-FR"/>
          </w:rPr>
          <w:id w:val="-2099086295"/>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4863D3" w:rsidRPr="0013790A">
        <w:rPr>
          <w:sz w:val="22"/>
          <w:szCs w:val="22"/>
          <w:lang w:val="fr-FR"/>
        </w:rPr>
        <w:tab/>
      </w:r>
      <w:r w:rsidR="0084090A" w:rsidRPr="0013790A">
        <w:rPr>
          <w:sz w:val="22"/>
          <w:szCs w:val="22"/>
          <w:lang w:val="fr-FR"/>
        </w:rPr>
        <w:t>Personés</w:t>
      </w:r>
      <w:r w:rsidR="003C374F" w:rsidRPr="0013790A">
        <w:rPr>
          <w:sz w:val="22"/>
          <w:szCs w:val="22"/>
          <w:lang w:val="fr-FR"/>
        </w:rPr>
        <w:t xml:space="preserve"> sans-emploi (Chômeurs)</w:t>
      </w:r>
    </w:p>
    <w:p w14:paraId="1CD3C102" w14:textId="5AFA0BF7" w:rsidR="004863D3" w:rsidRPr="0013790A" w:rsidRDefault="00D9372B" w:rsidP="004863D3">
      <w:pPr>
        <w:tabs>
          <w:tab w:val="left" w:pos="345"/>
        </w:tabs>
        <w:jc w:val="both"/>
        <w:rPr>
          <w:sz w:val="22"/>
          <w:szCs w:val="22"/>
          <w:lang w:val="fr-FR"/>
        </w:rPr>
      </w:pPr>
      <w:sdt>
        <w:sdtPr>
          <w:rPr>
            <w:sz w:val="22"/>
            <w:szCs w:val="22"/>
            <w:lang w:val="fr-FR"/>
          </w:rPr>
          <w:id w:val="-1997711737"/>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4863D3" w:rsidRPr="0013790A">
        <w:rPr>
          <w:sz w:val="22"/>
          <w:szCs w:val="22"/>
          <w:lang w:val="fr-FR"/>
        </w:rPr>
        <w:tab/>
      </w:r>
      <w:r w:rsidR="00153519" w:rsidRPr="0013790A">
        <w:rPr>
          <w:sz w:val="22"/>
          <w:szCs w:val="22"/>
          <w:lang w:val="fr-FR"/>
        </w:rPr>
        <w:t>Minorités (ex. race, origine ethnique, linguistique, religion, etc.)</w:t>
      </w:r>
    </w:p>
    <w:p w14:paraId="02A03110" w14:textId="758BE094" w:rsidR="004863D3" w:rsidRPr="0013790A" w:rsidRDefault="00D9372B" w:rsidP="004863D3">
      <w:pPr>
        <w:tabs>
          <w:tab w:val="left" w:pos="345"/>
        </w:tabs>
        <w:jc w:val="both"/>
        <w:rPr>
          <w:sz w:val="22"/>
          <w:szCs w:val="22"/>
          <w:lang w:val="fr-FR"/>
        </w:rPr>
      </w:pPr>
      <w:sdt>
        <w:sdtPr>
          <w:rPr>
            <w:sz w:val="22"/>
            <w:szCs w:val="22"/>
            <w:lang w:val="fr-FR"/>
          </w:rPr>
          <w:id w:val="-1392726601"/>
          <w14:checkbox>
            <w14:checked w14:val="1"/>
            <w14:checkedState w14:val="2612" w14:font="MS Gothic"/>
            <w14:uncheckedState w14:val="2610" w14:font="MS Gothic"/>
          </w14:checkbox>
        </w:sdtPr>
        <w:sdtEndPr/>
        <w:sdtContent>
          <w:r w:rsidR="00C34EE1">
            <w:rPr>
              <w:rFonts w:ascii="MS Gothic" w:eastAsia="MS Gothic" w:hAnsi="MS Gothic" w:hint="eastAsia"/>
              <w:sz w:val="22"/>
              <w:szCs w:val="22"/>
              <w:lang w:val="fr-FR"/>
            </w:rPr>
            <w:t>☒</w:t>
          </w:r>
        </w:sdtContent>
      </w:sdt>
      <w:r w:rsidR="004863D3" w:rsidRPr="0013790A">
        <w:rPr>
          <w:sz w:val="22"/>
          <w:szCs w:val="22"/>
          <w:lang w:val="fr-FR"/>
        </w:rPr>
        <w:t xml:space="preserve">  </w:t>
      </w:r>
      <w:r w:rsidR="00531C76" w:rsidRPr="0013790A">
        <w:rPr>
          <w:sz w:val="22"/>
          <w:szCs w:val="22"/>
          <w:lang w:val="fr-FR"/>
        </w:rPr>
        <w:t>Communautés autochtones</w:t>
      </w:r>
    </w:p>
    <w:p w14:paraId="5686E34A" w14:textId="7A960889" w:rsidR="004863D3" w:rsidRPr="0013790A" w:rsidRDefault="00D9372B" w:rsidP="004863D3">
      <w:pPr>
        <w:tabs>
          <w:tab w:val="left" w:pos="345"/>
        </w:tabs>
        <w:jc w:val="both"/>
        <w:rPr>
          <w:sz w:val="22"/>
          <w:szCs w:val="22"/>
          <w:lang w:val="fr-FR"/>
        </w:rPr>
      </w:pPr>
      <w:sdt>
        <w:sdtPr>
          <w:rPr>
            <w:sz w:val="22"/>
            <w:szCs w:val="22"/>
            <w:lang w:val="fr-FR"/>
          </w:rPr>
          <w:id w:val="-10226966"/>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263C59" w:rsidRPr="0013790A">
        <w:rPr>
          <w:sz w:val="22"/>
          <w:szCs w:val="22"/>
          <w:lang w:val="fr-FR"/>
        </w:rPr>
        <w:t xml:space="preserve">  </w:t>
      </w:r>
      <w:r w:rsidR="00531C76" w:rsidRPr="0013790A">
        <w:rPr>
          <w:sz w:val="22"/>
          <w:szCs w:val="22"/>
          <w:lang w:val="fr-FR"/>
        </w:rPr>
        <w:t>Personnes handicapées</w:t>
      </w:r>
    </w:p>
    <w:p w14:paraId="0FCA7BBC" w14:textId="5DD1C0BD" w:rsidR="004863D3" w:rsidRPr="0013790A" w:rsidRDefault="00D9372B" w:rsidP="004863D3">
      <w:pPr>
        <w:tabs>
          <w:tab w:val="left" w:pos="345"/>
        </w:tabs>
        <w:jc w:val="both"/>
        <w:rPr>
          <w:sz w:val="22"/>
          <w:szCs w:val="22"/>
          <w:lang w:val="fr-FR"/>
        </w:rPr>
      </w:pPr>
      <w:sdt>
        <w:sdtPr>
          <w:rPr>
            <w:sz w:val="22"/>
            <w:szCs w:val="22"/>
            <w:lang w:val="fr-FR"/>
          </w:rPr>
          <w:id w:val="2002771367"/>
          <w14:checkbox>
            <w14:checked w14:val="1"/>
            <w14:checkedState w14:val="2612" w14:font="MS Gothic"/>
            <w14:uncheckedState w14:val="2610" w14:font="MS Gothic"/>
          </w14:checkbox>
        </w:sdtPr>
        <w:sdtEndPr/>
        <w:sdtContent>
          <w:r w:rsidR="00C34EE1">
            <w:rPr>
              <w:rFonts w:ascii="MS Gothic" w:eastAsia="MS Gothic" w:hAnsi="MS Gothic" w:hint="eastAsia"/>
              <w:sz w:val="22"/>
              <w:szCs w:val="22"/>
              <w:lang w:val="fr-FR"/>
            </w:rPr>
            <w:t>☒</w:t>
          </w:r>
        </w:sdtContent>
      </w:sdt>
      <w:r w:rsidR="004863D3" w:rsidRPr="0013790A">
        <w:rPr>
          <w:sz w:val="22"/>
          <w:szCs w:val="22"/>
          <w:lang w:val="fr-FR"/>
        </w:rPr>
        <w:t xml:space="preserve">  </w:t>
      </w:r>
      <w:r w:rsidR="00E47AE6" w:rsidRPr="0013790A">
        <w:rPr>
          <w:sz w:val="22"/>
          <w:szCs w:val="22"/>
          <w:lang w:val="fr-FR"/>
        </w:rPr>
        <w:t>Personnes touchées par la violence (</w:t>
      </w:r>
      <w:r w:rsidR="07B87205" w:rsidRPr="0013790A">
        <w:rPr>
          <w:sz w:val="22"/>
          <w:szCs w:val="22"/>
          <w:lang w:val="fr-FR"/>
        </w:rPr>
        <w:t xml:space="preserve">y compris </w:t>
      </w:r>
      <w:r w:rsidR="00E47AE6" w:rsidRPr="0013790A">
        <w:rPr>
          <w:sz w:val="22"/>
          <w:szCs w:val="22"/>
          <w:lang w:val="fr-FR"/>
        </w:rPr>
        <w:t>VBG)</w:t>
      </w:r>
    </w:p>
    <w:p w14:paraId="65F98A5A" w14:textId="5A5A58AE" w:rsidR="004863D3" w:rsidRPr="0013790A" w:rsidRDefault="00D9372B" w:rsidP="004863D3">
      <w:pPr>
        <w:tabs>
          <w:tab w:val="left" w:pos="345"/>
        </w:tabs>
        <w:jc w:val="both"/>
        <w:rPr>
          <w:sz w:val="22"/>
          <w:szCs w:val="22"/>
          <w:lang w:val="fr-FR"/>
        </w:rPr>
      </w:pPr>
      <w:sdt>
        <w:sdtPr>
          <w:rPr>
            <w:sz w:val="22"/>
            <w:szCs w:val="22"/>
            <w:lang w:val="fr-FR"/>
          </w:rPr>
          <w:id w:val="609787691"/>
          <w14:checkbox>
            <w14:checked w14:val="1"/>
            <w14:checkedState w14:val="2612" w14:font="MS Gothic"/>
            <w14:uncheckedState w14:val="2610" w14:font="MS Gothic"/>
          </w14:checkbox>
        </w:sdtPr>
        <w:sdtEndPr/>
        <w:sdtContent>
          <w:r w:rsidR="00C34EE1">
            <w:rPr>
              <w:rFonts w:ascii="MS Gothic" w:eastAsia="MS Gothic" w:hAnsi="MS Gothic" w:hint="eastAsia"/>
              <w:sz w:val="22"/>
              <w:szCs w:val="22"/>
              <w:lang w:val="fr-FR"/>
            </w:rPr>
            <w:t>☒</w:t>
          </w:r>
        </w:sdtContent>
      </w:sdt>
      <w:r w:rsidR="004863D3" w:rsidRPr="0013790A">
        <w:rPr>
          <w:sz w:val="22"/>
          <w:szCs w:val="22"/>
          <w:lang w:val="fr-FR"/>
        </w:rPr>
        <w:tab/>
      </w:r>
      <w:r w:rsidR="00E47AE6" w:rsidRPr="0013790A">
        <w:rPr>
          <w:sz w:val="22"/>
          <w:szCs w:val="22"/>
          <w:lang w:val="fr-FR"/>
        </w:rPr>
        <w:t>Femmes</w:t>
      </w:r>
    </w:p>
    <w:p w14:paraId="313D7B3C" w14:textId="121B5771" w:rsidR="004863D3" w:rsidRPr="0013790A" w:rsidRDefault="00D9372B" w:rsidP="004863D3">
      <w:pPr>
        <w:tabs>
          <w:tab w:val="left" w:pos="345"/>
        </w:tabs>
        <w:jc w:val="both"/>
        <w:rPr>
          <w:sz w:val="22"/>
          <w:szCs w:val="22"/>
          <w:lang w:val="fr-FR"/>
        </w:rPr>
      </w:pPr>
      <w:sdt>
        <w:sdtPr>
          <w:rPr>
            <w:sz w:val="22"/>
            <w:szCs w:val="22"/>
            <w:lang w:val="fr-FR"/>
          </w:rPr>
          <w:id w:val="-1517768481"/>
          <w14:checkbox>
            <w14:checked w14:val="1"/>
            <w14:checkedState w14:val="2612" w14:font="MS Gothic"/>
            <w14:uncheckedState w14:val="2610" w14:font="MS Gothic"/>
          </w14:checkbox>
        </w:sdtPr>
        <w:sdtEndPr/>
        <w:sdtContent>
          <w:r w:rsidR="002E02B1">
            <w:rPr>
              <w:rFonts w:ascii="MS Gothic" w:eastAsia="MS Gothic" w:hAnsi="MS Gothic" w:hint="eastAsia"/>
              <w:sz w:val="22"/>
              <w:szCs w:val="22"/>
              <w:lang w:val="fr-FR"/>
            </w:rPr>
            <w:t>☒</w:t>
          </w:r>
        </w:sdtContent>
      </w:sdt>
      <w:r w:rsidR="004863D3" w:rsidRPr="0013790A">
        <w:rPr>
          <w:sz w:val="22"/>
          <w:szCs w:val="22"/>
          <w:lang w:val="fr-FR"/>
        </w:rPr>
        <w:tab/>
      </w:r>
      <w:r w:rsidR="00E47AE6" w:rsidRPr="0013790A">
        <w:rPr>
          <w:sz w:val="22"/>
          <w:szCs w:val="22"/>
          <w:lang w:val="fr-FR"/>
        </w:rPr>
        <w:t>Jeune</w:t>
      </w:r>
      <w:r w:rsidR="6335B636" w:rsidRPr="0013790A">
        <w:rPr>
          <w:sz w:val="22"/>
          <w:szCs w:val="22"/>
          <w:lang w:val="fr-FR"/>
        </w:rPr>
        <w:t>s</w:t>
      </w:r>
      <w:r w:rsidR="004863D3" w:rsidRPr="0013790A">
        <w:rPr>
          <w:sz w:val="22"/>
          <w:szCs w:val="22"/>
          <w:lang w:val="fr-FR"/>
        </w:rPr>
        <w:t xml:space="preserve"> </w:t>
      </w:r>
    </w:p>
    <w:p w14:paraId="0B2B9E8D" w14:textId="7ACAE1DA" w:rsidR="00F270A2" w:rsidRPr="0013790A" w:rsidRDefault="00D9372B" w:rsidP="004863D3">
      <w:pPr>
        <w:tabs>
          <w:tab w:val="left" w:pos="345"/>
        </w:tabs>
        <w:jc w:val="both"/>
        <w:rPr>
          <w:sz w:val="22"/>
          <w:szCs w:val="22"/>
          <w:lang w:val="fr-FR"/>
        </w:rPr>
      </w:pPr>
      <w:sdt>
        <w:sdtPr>
          <w:rPr>
            <w:sz w:val="22"/>
            <w:szCs w:val="22"/>
            <w:lang w:val="fr-FR"/>
          </w:rPr>
          <w:id w:val="-1973812124"/>
          <w14:checkbox>
            <w14:checked w14:val="0"/>
            <w14:checkedState w14:val="2612" w14:font="MS Gothic"/>
            <w14:uncheckedState w14:val="2610" w14:font="MS Gothic"/>
          </w14:checkbox>
        </w:sdtPr>
        <w:sdtEndPr/>
        <w:sdtContent>
          <w:r w:rsidR="00F270A2" w:rsidRPr="0013790A">
            <w:rPr>
              <w:rFonts w:ascii="Segoe UI Symbol" w:eastAsia="MS Gothic" w:hAnsi="Segoe UI Symbol" w:cs="Segoe UI Symbol"/>
              <w:sz w:val="22"/>
              <w:szCs w:val="22"/>
              <w:lang w:val="fr-FR"/>
            </w:rPr>
            <w:t>☐</w:t>
          </w:r>
        </w:sdtContent>
      </w:sdt>
      <w:r w:rsidR="00F270A2" w:rsidRPr="0013790A">
        <w:rPr>
          <w:sz w:val="22"/>
          <w:szCs w:val="22"/>
          <w:lang w:val="fr-FR"/>
        </w:rPr>
        <w:tab/>
        <w:t xml:space="preserve">Enfants  </w:t>
      </w:r>
    </w:p>
    <w:p w14:paraId="1EAD6CCA" w14:textId="378CFE4A" w:rsidR="004863D3" w:rsidRPr="0013790A" w:rsidRDefault="00D9372B" w:rsidP="004863D3">
      <w:pPr>
        <w:tabs>
          <w:tab w:val="left" w:pos="345"/>
        </w:tabs>
        <w:jc w:val="both"/>
        <w:rPr>
          <w:rStyle w:val="texttitle21rf4"/>
          <w:sz w:val="22"/>
          <w:szCs w:val="22"/>
          <w:lang w:val="fr-FR"/>
        </w:rPr>
      </w:pPr>
      <w:sdt>
        <w:sdtPr>
          <w:rPr>
            <w:sz w:val="22"/>
            <w:szCs w:val="22"/>
            <w:lang w:val="fr-FR"/>
          </w:rPr>
          <w:id w:val="-1184512626"/>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4863D3" w:rsidRPr="0013790A">
        <w:rPr>
          <w:sz w:val="22"/>
          <w:szCs w:val="22"/>
          <w:lang w:val="fr-FR"/>
        </w:rPr>
        <w:tab/>
      </w:r>
      <w:r w:rsidR="00182C5A" w:rsidRPr="0013790A">
        <w:rPr>
          <w:sz w:val="22"/>
          <w:szCs w:val="22"/>
          <w:lang w:val="fr-FR"/>
        </w:rPr>
        <w:t>Minorités liées à l'orientation sexuelle et/ou à l'identité et à l'expression de genre</w:t>
      </w:r>
    </w:p>
    <w:p w14:paraId="7E333980" w14:textId="0F974D1F" w:rsidR="004863D3" w:rsidRPr="0013790A" w:rsidRDefault="00D9372B" w:rsidP="004863D3">
      <w:pPr>
        <w:tabs>
          <w:tab w:val="left" w:pos="375"/>
        </w:tabs>
        <w:jc w:val="both"/>
        <w:rPr>
          <w:sz w:val="22"/>
          <w:szCs w:val="22"/>
          <w:lang w:val="fr-FR"/>
        </w:rPr>
      </w:pPr>
      <w:sdt>
        <w:sdtPr>
          <w:rPr>
            <w:rFonts w:eastAsia="MS Gothic"/>
            <w:sz w:val="22"/>
            <w:szCs w:val="22"/>
            <w:lang w:val="fr-FR"/>
          </w:rPr>
          <w:id w:val="-2041117055"/>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4863D3" w:rsidRPr="0013790A">
        <w:rPr>
          <w:rFonts w:eastAsia="MS Gothic"/>
          <w:sz w:val="22"/>
          <w:szCs w:val="22"/>
          <w:lang w:val="fr-FR"/>
        </w:rPr>
        <w:t xml:space="preserve"> </w:t>
      </w:r>
      <w:r w:rsidR="00263C59" w:rsidRPr="0013790A">
        <w:rPr>
          <w:rFonts w:eastAsia="MS Gothic"/>
          <w:sz w:val="22"/>
          <w:szCs w:val="22"/>
          <w:lang w:val="fr-FR"/>
        </w:rPr>
        <w:t xml:space="preserve">  </w:t>
      </w:r>
      <w:r w:rsidR="00B74275" w:rsidRPr="0013790A">
        <w:rPr>
          <w:sz w:val="22"/>
          <w:szCs w:val="22"/>
          <w:lang w:val="fr-FR"/>
        </w:rPr>
        <w:t>Personnes vivant dans et autour des zones frontalières</w:t>
      </w:r>
    </w:p>
    <w:p w14:paraId="0E31E594" w14:textId="07E07FF4" w:rsidR="004863D3" w:rsidRPr="0013790A" w:rsidRDefault="00D9372B" w:rsidP="004863D3">
      <w:pPr>
        <w:tabs>
          <w:tab w:val="left" w:pos="375"/>
        </w:tabs>
        <w:jc w:val="both"/>
        <w:rPr>
          <w:sz w:val="22"/>
          <w:szCs w:val="22"/>
          <w:lang w:val="fr-FR"/>
        </w:rPr>
      </w:pPr>
      <w:sdt>
        <w:sdtPr>
          <w:rPr>
            <w:sz w:val="22"/>
            <w:szCs w:val="22"/>
            <w:lang w:val="fr-FR"/>
          </w:rPr>
          <w:id w:val="833184856"/>
          <w14:checkbox>
            <w14:checked w14:val="0"/>
            <w14:checkedState w14:val="2612" w14:font="MS Gothic"/>
            <w14:uncheckedState w14:val="2610" w14:font="MS Gothic"/>
          </w14:checkbox>
        </w:sdtPr>
        <w:sdtEndPr/>
        <w:sdtContent>
          <w:r w:rsidR="004863D3" w:rsidRPr="0013790A">
            <w:rPr>
              <w:rFonts w:ascii="Segoe UI Symbol" w:eastAsia="MS Gothic" w:hAnsi="Segoe UI Symbol" w:cs="Segoe UI Symbol"/>
              <w:sz w:val="22"/>
              <w:szCs w:val="22"/>
              <w:lang w:val="fr-FR"/>
            </w:rPr>
            <w:t>☐</w:t>
          </w:r>
        </w:sdtContent>
      </w:sdt>
      <w:r w:rsidR="004863D3" w:rsidRPr="0013790A">
        <w:rPr>
          <w:sz w:val="22"/>
          <w:szCs w:val="22"/>
          <w:lang w:val="fr-FR"/>
        </w:rPr>
        <w:tab/>
      </w:r>
      <w:r w:rsidR="004D2FBD" w:rsidRPr="0013790A">
        <w:rPr>
          <w:sz w:val="22"/>
          <w:szCs w:val="22"/>
          <w:lang w:val="fr-FR"/>
        </w:rPr>
        <w:t>Personnes touchées par des catastrophes naturelles</w:t>
      </w:r>
    </w:p>
    <w:p w14:paraId="2B411ED5" w14:textId="0BC94F94" w:rsidR="004863D3" w:rsidRPr="0013790A" w:rsidRDefault="00D9372B" w:rsidP="004863D3">
      <w:pPr>
        <w:tabs>
          <w:tab w:val="left" w:pos="375"/>
        </w:tabs>
        <w:jc w:val="both"/>
        <w:rPr>
          <w:sz w:val="22"/>
          <w:szCs w:val="22"/>
          <w:lang w:val="fr-FR"/>
        </w:rPr>
      </w:pPr>
      <w:sdt>
        <w:sdtPr>
          <w:rPr>
            <w:sz w:val="22"/>
            <w:szCs w:val="22"/>
            <w:lang w:val="fr-FR"/>
          </w:rPr>
          <w:id w:val="1383288625"/>
          <w14:checkbox>
            <w14:checked w14:val="1"/>
            <w14:checkedState w14:val="2612" w14:font="MS Gothic"/>
            <w14:uncheckedState w14:val="2610" w14:font="MS Gothic"/>
          </w14:checkbox>
        </w:sdtPr>
        <w:sdtEndPr/>
        <w:sdtContent>
          <w:r w:rsidR="00C34EE1">
            <w:rPr>
              <w:rFonts w:ascii="MS Gothic" w:eastAsia="MS Gothic" w:hAnsi="MS Gothic" w:hint="eastAsia"/>
              <w:sz w:val="22"/>
              <w:szCs w:val="22"/>
              <w:lang w:val="fr-FR"/>
            </w:rPr>
            <w:t>☒</w:t>
          </w:r>
        </w:sdtContent>
      </w:sdt>
      <w:r w:rsidR="004863D3" w:rsidRPr="0013790A">
        <w:rPr>
          <w:sz w:val="22"/>
          <w:szCs w:val="22"/>
          <w:lang w:val="fr-FR"/>
        </w:rPr>
        <w:tab/>
      </w:r>
      <w:r w:rsidR="00F119C6" w:rsidRPr="0013790A">
        <w:rPr>
          <w:sz w:val="22"/>
          <w:szCs w:val="22"/>
          <w:lang w:val="fr-FR"/>
        </w:rPr>
        <w:t>Personnes affectées par les conflits armés</w:t>
      </w:r>
    </w:p>
    <w:p w14:paraId="7C489077" w14:textId="2F14E715" w:rsidR="004863D3" w:rsidRPr="0013790A" w:rsidRDefault="00D9372B" w:rsidP="004863D3">
      <w:pPr>
        <w:tabs>
          <w:tab w:val="left" w:pos="375"/>
        </w:tabs>
        <w:jc w:val="both"/>
        <w:rPr>
          <w:sz w:val="22"/>
          <w:szCs w:val="22"/>
          <w:lang w:val="fr-FR"/>
        </w:rPr>
      </w:pPr>
      <w:sdt>
        <w:sdtPr>
          <w:rPr>
            <w:sz w:val="22"/>
            <w:szCs w:val="22"/>
            <w:lang w:val="fr-FR"/>
          </w:rPr>
          <w:id w:val="-929422486"/>
          <w14:checkbox>
            <w14:checked w14:val="1"/>
            <w14:checkedState w14:val="2612" w14:font="MS Gothic"/>
            <w14:uncheckedState w14:val="2610" w14:font="MS Gothic"/>
          </w14:checkbox>
        </w:sdtPr>
        <w:sdtEndPr/>
        <w:sdtContent>
          <w:r w:rsidR="002E02B1">
            <w:rPr>
              <w:rFonts w:ascii="MS Gothic" w:eastAsia="MS Gothic" w:hAnsi="MS Gothic" w:hint="eastAsia"/>
              <w:sz w:val="22"/>
              <w:szCs w:val="22"/>
              <w:lang w:val="fr-FR"/>
            </w:rPr>
            <w:t>☒</w:t>
          </w:r>
        </w:sdtContent>
      </w:sdt>
      <w:r w:rsidR="004863D3" w:rsidRPr="0013790A">
        <w:rPr>
          <w:sz w:val="22"/>
          <w:szCs w:val="22"/>
          <w:lang w:val="fr-FR"/>
        </w:rPr>
        <w:tab/>
      </w:r>
      <w:r w:rsidR="00F477CB" w:rsidRPr="0013790A">
        <w:rPr>
          <w:sz w:val="22"/>
          <w:szCs w:val="22"/>
          <w:lang w:val="fr-FR"/>
        </w:rPr>
        <w:t>Personnes déplacées internes, réfugiés ou migrants</w:t>
      </w:r>
    </w:p>
    <w:p w14:paraId="1F09A2BA" w14:textId="77777777" w:rsidR="00085A72" w:rsidRPr="0013790A" w:rsidRDefault="00085A72" w:rsidP="00085A72">
      <w:pPr>
        <w:ind w:left="-810"/>
        <w:rPr>
          <w:lang w:val="fr-FR"/>
        </w:rPr>
      </w:pPr>
    </w:p>
    <w:p w14:paraId="57E7D59C" w14:textId="3B0CC7A7" w:rsidR="00085A72" w:rsidRPr="0013790A" w:rsidRDefault="008D4A27" w:rsidP="008D4A27">
      <w:pPr>
        <w:rPr>
          <w:b/>
          <w:u w:val="single"/>
          <w:lang w:val="fr-FR"/>
        </w:rPr>
      </w:pPr>
      <w:r w:rsidRPr="0013790A">
        <w:rPr>
          <w:b/>
          <w:u w:val="single"/>
          <w:lang w:val="fr-FR"/>
        </w:rPr>
        <w:t>PARTIE IV : SUIVI, ÉVALUATION ET CONFORMITÉ</w:t>
      </w:r>
    </w:p>
    <w:p w14:paraId="2C1E1F30" w14:textId="77777777" w:rsidR="00997347" w:rsidRPr="0013790A"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D9372B" w14:paraId="3278E054" w14:textId="77777777" w:rsidTr="0EA083F7">
        <w:trPr>
          <w:trHeight w:val="300"/>
        </w:trPr>
        <w:tc>
          <w:tcPr>
            <w:tcW w:w="4410" w:type="dxa"/>
          </w:tcPr>
          <w:p w14:paraId="6C14F0C4" w14:textId="34805FDB" w:rsidR="007118F5" w:rsidRPr="007D2514" w:rsidRDefault="0036314E" w:rsidP="21D24CD2">
            <w:pPr>
              <w:rPr>
                <w:highlight w:val="lightGray"/>
                <w:lang w:val="fr-CM"/>
              </w:rPr>
            </w:pPr>
            <w:r w:rsidRPr="0036314E">
              <w:rPr>
                <w:b/>
                <w:bCs/>
                <w:u w:val="single"/>
                <w:lang w:val="fr-CM"/>
              </w:rPr>
              <w:t>Suivi</w:t>
            </w:r>
            <w:r w:rsidR="00C82BA4" w:rsidRPr="0036314E">
              <w:rPr>
                <w:b/>
                <w:bCs/>
                <w:lang w:val="fr-CM"/>
              </w:rPr>
              <w:t xml:space="preserve"> : </w:t>
            </w:r>
            <w:r w:rsidR="00C82BA4" w:rsidRPr="0036314E">
              <w:rPr>
                <w:lang w:val="fr-CM"/>
              </w:rPr>
              <w:t xml:space="preserve">indiquez les activités de suivi conduites dans la période du rapport </w:t>
            </w:r>
            <w:r w:rsidR="00C82BA4" w:rsidRPr="007D2514">
              <w:rPr>
                <w:i/>
                <w:iCs/>
                <w:highlight w:val="lightGray"/>
                <w:lang w:val="fr-CM"/>
              </w:rPr>
              <w:t>(3000 caractères)</w:t>
            </w:r>
            <w:r w:rsidR="00C82BA4" w:rsidRPr="007D2514">
              <w:rPr>
                <w:highlight w:val="lightGray"/>
                <w:lang w:val="fr-CM"/>
              </w:rPr>
              <w:t xml:space="preserve"> :</w:t>
            </w:r>
          </w:p>
          <w:p w14:paraId="21BD62AD" w14:textId="706947CF" w:rsidR="00DA38B3" w:rsidRPr="007D2514" w:rsidRDefault="00D25CD2" w:rsidP="002A0D48">
            <w:pPr>
              <w:jc w:val="both"/>
              <w:rPr>
                <w:sz w:val="22"/>
                <w:szCs w:val="22"/>
                <w:highlight w:val="lightGray"/>
                <w:lang w:val="fr-FR"/>
              </w:rPr>
            </w:pPr>
            <w:r w:rsidRPr="00CA11DE">
              <w:rPr>
                <w:iCs/>
                <w:sz w:val="22"/>
                <w:szCs w:val="22"/>
                <w:highlight w:val="lightGray"/>
                <w:lang w:val="fr-CM"/>
              </w:rPr>
              <w:t>Une</w:t>
            </w:r>
            <w:r w:rsidR="00C82BA4" w:rsidRPr="00CA11DE">
              <w:rPr>
                <w:iCs/>
                <w:sz w:val="22"/>
                <w:szCs w:val="22"/>
                <w:highlight w:val="lightGray"/>
                <w:lang w:val="fr-CM"/>
              </w:rPr>
              <w:t xml:space="preserve"> </w:t>
            </w:r>
            <w:r w:rsidR="00C82BA4" w:rsidRPr="00CA11DE">
              <w:rPr>
                <w:iCs/>
                <w:sz w:val="22"/>
                <w:szCs w:val="22"/>
                <w:highlight w:val="lightGray"/>
                <w:lang w:val="fr-FR"/>
              </w:rPr>
              <w:t xml:space="preserve">mission de suivi conjoint avec le comité de pilotage </w:t>
            </w:r>
            <w:r w:rsidR="00C66AB0">
              <w:rPr>
                <w:iCs/>
                <w:sz w:val="22"/>
                <w:szCs w:val="22"/>
                <w:highlight w:val="lightGray"/>
                <w:lang w:val="fr-FR"/>
              </w:rPr>
              <w:t xml:space="preserve">a été organisé </w:t>
            </w:r>
            <w:r w:rsidR="00161239">
              <w:rPr>
                <w:iCs/>
                <w:sz w:val="22"/>
                <w:szCs w:val="22"/>
                <w:highlight w:val="lightGray"/>
                <w:lang w:val="fr-FR"/>
              </w:rPr>
              <w:t xml:space="preserve">en avril </w:t>
            </w:r>
            <w:r w:rsidR="00C82BA4" w:rsidRPr="00CA11DE">
              <w:rPr>
                <w:iCs/>
                <w:sz w:val="22"/>
                <w:szCs w:val="22"/>
                <w:highlight w:val="lightGray"/>
                <w:lang w:val="fr-FR"/>
              </w:rPr>
              <w:t xml:space="preserve">pour suivre les résultats des projets mis en œuvre dans les provinces de </w:t>
            </w:r>
            <w:r w:rsidR="00CD2B51" w:rsidRPr="00CA11DE">
              <w:rPr>
                <w:iCs/>
                <w:sz w:val="22"/>
                <w:szCs w:val="22"/>
                <w:highlight w:val="lightGray"/>
                <w:lang w:val="fr-FR"/>
              </w:rPr>
              <w:t>Ruyigi</w:t>
            </w:r>
            <w:r w:rsidR="00C82BA4" w:rsidRPr="00CA11DE">
              <w:rPr>
                <w:iCs/>
                <w:sz w:val="22"/>
                <w:szCs w:val="22"/>
                <w:highlight w:val="lightGray"/>
                <w:lang w:val="fr-FR"/>
              </w:rPr>
              <w:t xml:space="preserve">, </w:t>
            </w:r>
            <w:r w:rsidR="00CD2B51" w:rsidRPr="00CA11DE">
              <w:rPr>
                <w:iCs/>
                <w:sz w:val="22"/>
                <w:szCs w:val="22"/>
                <w:highlight w:val="lightGray"/>
                <w:lang w:val="fr-FR"/>
              </w:rPr>
              <w:t>Rutana</w:t>
            </w:r>
            <w:r w:rsidR="00C82BA4" w:rsidRPr="00CA11DE">
              <w:rPr>
                <w:iCs/>
                <w:sz w:val="22"/>
                <w:szCs w:val="22"/>
                <w:highlight w:val="lightGray"/>
                <w:lang w:val="fr-FR"/>
              </w:rPr>
              <w:t xml:space="preserve"> par le consortium </w:t>
            </w:r>
            <w:r w:rsidRPr="00CA11DE">
              <w:rPr>
                <w:iCs/>
                <w:sz w:val="22"/>
                <w:szCs w:val="22"/>
                <w:highlight w:val="lightGray"/>
                <w:lang w:val="fr-FR"/>
              </w:rPr>
              <w:t>ONU</w:t>
            </w:r>
            <w:r w:rsidR="00C82BA4" w:rsidRPr="00CA11DE">
              <w:rPr>
                <w:iCs/>
                <w:sz w:val="22"/>
                <w:szCs w:val="22"/>
                <w:highlight w:val="lightGray"/>
                <w:lang w:val="fr-FR"/>
              </w:rPr>
              <w:t xml:space="preserve"> </w:t>
            </w:r>
            <w:r>
              <w:rPr>
                <w:iCs/>
                <w:sz w:val="22"/>
                <w:szCs w:val="22"/>
                <w:highlight w:val="lightGray"/>
                <w:lang w:val="fr-FR"/>
              </w:rPr>
              <w:t>F</w:t>
            </w:r>
            <w:r w:rsidR="00C82BA4" w:rsidRPr="00CA11DE">
              <w:rPr>
                <w:iCs/>
                <w:sz w:val="22"/>
                <w:szCs w:val="22"/>
                <w:highlight w:val="lightGray"/>
                <w:lang w:val="fr-FR"/>
              </w:rPr>
              <w:t>emmes-</w:t>
            </w:r>
            <w:r w:rsidR="00CD2B51" w:rsidRPr="00CA11DE">
              <w:rPr>
                <w:iCs/>
                <w:sz w:val="22"/>
                <w:szCs w:val="22"/>
                <w:highlight w:val="lightGray"/>
                <w:lang w:val="fr-FR"/>
              </w:rPr>
              <w:t xml:space="preserve">AFSC </w:t>
            </w:r>
            <w:r w:rsidR="00C82BA4" w:rsidRPr="00CA11DE">
              <w:rPr>
                <w:iCs/>
                <w:sz w:val="22"/>
                <w:szCs w:val="22"/>
                <w:highlight w:val="lightGray"/>
                <w:lang w:val="fr-FR"/>
              </w:rPr>
              <w:t xml:space="preserve">à </w:t>
            </w:r>
            <w:r w:rsidR="00CD2B51">
              <w:rPr>
                <w:iCs/>
                <w:sz w:val="22"/>
                <w:szCs w:val="22"/>
                <w:highlight w:val="lightGray"/>
                <w:lang w:val="fr-FR"/>
              </w:rPr>
              <w:t>M</w:t>
            </w:r>
            <w:r w:rsidR="00C82BA4" w:rsidRPr="00CA11DE">
              <w:rPr>
                <w:iCs/>
                <w:sz w:val="22"/>
                <w:szCs w:val="22"/>
                <w:highlight w:val="lightGray"/>
                <w:lang w:val="fr-FR"/>
              </w:rPr>
              <w:t xml:space="preserve">akamba et </w:t>
            </w:r>
            <w:r w:rsidR="00CD2B51">
              <w:rPr>
                <w:iCs/>
                <w:sz w:val="22"/>
                <w:szCs w:val="22"/>
                <w:highlight w:val="lightGray"/>
                <w:lang w:val="fr-FR"/>
              </w:rPr>
              <w:t>R</w:t>
            </w:r>
            <w:r w:rsidR="00C82BA4" w:rsidRPr="00CA11DE">
              <w:rPr>
                <w:iCs/>
                <w:sz w:val="22"/>
                <w:szCs w:val="22"/>
                <w:highlight w:val="lightGray"/>
                <w:lang w:val="fr-FR"/>
              </w:rPr>
              <w:t xml:space="preserve">umonge par </w:t>
            </w:r>
            <w:r w:rsidR="00CD2B51" w:rsidRPr="00CA11DE">
              <w:rPr>
                <w:iCs/>
                <w:sz w:val="22"/>
                <w:szCs w:val="22"/>
                <w:highlight w:val="lightGray"/>
                <w:lang w:val="fr-FR"/>
              </w:rPr>
              <w:t>Christian</w:t>
            </w:r>
            <w:r w:rsidR="00C82BA4" w:rsidRPr="00CA11DE">
              <w:rPr>
                <w:iCs/>
                <w:sz w:val="22"/>
                <w:szCs w:val="22"/>
                <w:highlight w:val="lightGray"/>
                <w:lang w:val="fr-FR"/>
              </w:rPr>
              <w:t xml:space="preserve"> </w:t>
            </w:r>
            <w:r w:rsidRPr="00CA11DE">
              <w:rPr>
                <w:iCs/>
                <w:sz w:val="22"/>
                <w:szCs w:val="22"/>
                <w:highlight w:val="lightGray"/>
                <w:lang w:val="fr-FR"/>
              </w:rPr>
              <w:t>Aid</w:t>
            </w:r>
            <w:r w:rsidR="00C82BA4" w:rsidRPr="00CA11DE">
              <w:rPr>
                <w:iCs/>
                <w:sz w:val="22"/>
                <w:szCs w:val="22"/>
                <w:highlight w:val="lightGray"/>
                <w:lang w:val="fr-FR"/>
              </w:rPr>
              <w:t xml:space="preserve"> et ses partenaires. </w:t>
            </w:r>
            <w:r w:rsidR="00CD2B51">
              <w:rPr>
                <w:iCs/>
                <w:sz w:val="22"/>
                <w:szCs w:val="22"/>
                <w:highlight w:val="lightGray"/>
                <w:lang w:val="fr-FR"/>
              </w:rPr>
              <w:t>La mission de</w:t>
            </w:r>
            <w:r w:rsidR="00C82BA4" w:rsidRPr="00CA11DE">
              <w:rPr>
                <w:iCs/>
                <w:sz w:val="22"/>
                <w:szCs w:val="22"/>
                <w:highlight w:val="lightGray"/>
                <w:lang w:val="fr-FR"/>
              </w:rPr>
              <w:t xml:space="preserve"> suivi a noté une implication variable des autorités locales, plus forte à </w:t>
            </w:r>
            <w:r w:rsidR="00C82BA4">
              <w:rPr>
                <w:iCs/>
                <w:sz w:val="22"/>
                <w:szCs w:val="22"/>
                <w:highlight w:val="lightGray"/>
                <w:lang w:val="fr-FR"/>
              </w:rPr>
              <w:t>R</w:t>
            </w:r>
            <w:r w:rsidR="00C82BA4" w:rsidRPr="00CA11DE">
              <w:rPr>
                <w:iCs/>
                <w:sz w:val="22"/>
                <w:szCs w:val="22"/>
                <w:highlight w:val="lightGray"/>
                <w:lang w:val="fr-FR"/>
              </w:rPr>
              <w:t xml:space="preserve">utana qu’à </w:t>
            </w:r>
            <w:r w:rsidR="00C82BA4">
              <w:rPr>
                <w:iCs/>
                <w:sz w:val="22"/>
                <w:szCs w:val="22"/>
                <w:highlight w:val="lightGray"/>
                <w:lang w:val="fr-FR"/>
              </w:rPr>
              <w:t>R</w:t>
            </w:r>
            <w:r w:rsidR="00C82BA4" w:rsidRPr="00CA11DE">
              <w:rPr>
                <w:iCs/>
                <w:sz w:val="22"/>
                <w:szCs w:val="22"/>
                <w:highlight w:val="lightGray"/>
                <w:lang w:val="fr-FR"/>
              </w:rPr>
              <w:t xml:space="preserve">uyigi et </w:t>
            </w:r>
            <w:r w:rsidR="00C82BA4">
              <w:rPr>
                <w:iCs/>
                <w:sz w:val="22"/>
                <w:szCs w:val="22"/>
                <w:highlight w:val="lightGray"/>
                <w:lang w:val="fr-FR"/>
              </w:rPr>
              <w:t>M</w:t>
            </w:r>
            <w:r w:rsidR="00C82BA4" w:rsidRPr="00CA11DE">
              <w:rPr>
                <w:iCs/>
                <w:sz w:val="22"/>
                <w:szCs w:val="22"/>
                <w:highlight w:val="lightGray"/>
                <w:lang w:val="fr-FR"/>
              </w:rPr>
              <w:t xml:space="preserve">akamba. Tous les microprojets ont été réalisés </w:t>
            </w:r>
            <w:r w:rsidR="00C82BA4">
              <w:rPr>
                <w:iCs/>
                <w:sz w:val="22"/>
                <w:szCs w:val="22"/>
                <w:highlight w:val="lightGray"/>
                <w:lang w:val="fr-FR"/>
              </w:rPr>
              <w:t xml:space="preserve">avant la </w:t>
            </w:r>
            <w:r w:rsidR="00CD2B51">
              <w:rPr>
                <w:iCs/>
                <w:sz w:val="22"/>
                <w:szCs w:val="22"/>
                <w:highlight w:val="lightGray"/>
                <w:lang w:val="fr-FR"/>
              </w:rPr>
              <w:t>clôture</w:t>
            </w:r>
            <w:r w:rsidR="00C82BA4">
              <w:rPr>
                <w:iCs/>
                <w:sz w:val="22"/>
                <w:szCs w:val="22"/>
                <w:highlight w:val="lightGray"/>
                <w:lang w:val="fr-FR"/>
              </w:rPr>
              <w:t xml:space="preserve"> des projets</w:t>
            </w:r>
            <w:r w:rsidR="00C82BA4" w:rsidRPr="00CA11DE">
              <w:rPr>
                <w:iCs/>
                <w:sz w:val="22"/>
                <w:szCs w:val="22"/>
                <w:highlight w:val="lightGray"/>
                <w:lang w:val="fr-FR"/>
              </w:rPr>
              <w:t xml:space="preserve">, </w:t>
            </w:r>
            <w:r w:rsidR="00CD2B51">
              <w:rPr>
                <w:iCs/>
                <w:sz w:val="22"/>
                <w:szCs w:val="22"/>
                <w:highlight w:val="lightGray"/>
                <w:lang w:val="fr-FR"/>
              </w:rPr>
              <w:t>suscitant</w:t>
            </w:r>
            <w:r w:rsidR="00C82BA4" w:rsidRPr="00CA11DE">
              <w:rPr>
                <w:iCs/>
                <w:sz w:val="22"/>
                <w:szCs w:val="22"/>
                <w:highlight w:val="lightGray"/>
                <w:lang w:val="fr-FR"/>
              </w:rPr>
              <w:t xml:space="preserve"> une satisfaction générale élevée.</w:t>
            </w:r>
            <w:r w:rsidR="00C82BA4">
              <w:rPr>
                <w:iCs/>
                <w:sz w:val="22"/>
                <w:szCs w:val="22"/>
                <w:highlight w:val="lightGray"/>
                <w:lang w:val="fr-FR"/>
              </w:rPr>
              <w:t xml:space="preserve"> Leur potentiel de renforcer l’autonomie des femmes et des hommes bénéficiaires </w:t>
            </w:r>
            <w:r w:rsidR="00CD2B51">
              <w:rPr>
                <w:iCs/>
                <w:sz w:val="22"/>
                <w:szCs w:val="22"/>
                <w:highlight w:val="lightGray"/>
                <w:lang w:val="fr-FR"/>
              </w:rPr>
              <w:t xml:space="preserve">impliqué </w:t>
            </w:r>
            <w:r w:rsidR="00C82BA4">
              <w:rPr>
                <w:iCs/>
                <w:sz w:val="22"/>
                <w:szCs w:val="22"/>
                <w:highlight w:val="lightGray"/>
                <w:lang w:val="fr-FR"/>
              </w:rPr>
              <w:t xml:space="preserve">est </w:t>
            </w:r>
            <w:r w:rsidR="00CD2B51">
              <w:rPr>
                <w:iCs/>
                <w:sz w:val="22"/>
                <w:szCs w:val="22"/>
                <w:highlight w:val="lightGray"/>
                <w:lang w:val="fr-FR"/>
              </w:rPr>
              <w:t>élevé</w:t>
            </w:r>
            <w:r w:rsidR="00C82BA4">
              <w:rPr>
                <w:iCs/>
                <w:sz w:val="22"/>
                <w:szCs w:val="22"/>
                <w:highlight w:val="lightGray"/>
                <w:lang w:val="fr-FR"/>
              </w:rPr>
              <w:t xml:space="preserve">. </w:t>
            </w:r>
            <w:r w:rsidR="00C82BA4" w:rsidRPr="00CA11DE">
              <w:rPr>
                <w:iCs/>
                <w:sz w:val="22"/>
                <w:szCs w:val="22"/>
                <w:highlight w:val="lightGray"/>
                <w:lang w:val="fr-FR"/>
              </w:rPr>
              <w:t xml:space="preserve"> </w:t>
            </w:r>
            <w:r w:rsidR="00C82BA4" w:rsidRPr="005B5A22">
              <w:rPr>
                <w:iCs/>
                <w:sz w:val="22"/>
                <w:szCs w:val="22"/>
                <w:highlight w:val="lightGray"/>
                <w:lang w:val="fr-FR"/>
              </w:rPr>
              <w:t xml:space="preserve">Toutefois, </w:t>
            </w:r>
            <w:r w:rsidR="0056418E" w:rsidRPr="005B5A22">
              <w:rPr>
                <w:iCs/>
                <w:sz w:val="22"/>
                <w:szCs w:val="22"/>
                <w:highlight w:val="lightGray"/>
                <w:lang w:val="fr-FR"/>
              </w:rPr>
              <w:t>la mission</w:t>
            </w:r>
            <w:r w:rsidR="00C82BA4" w:rsidRPr="005B5A22">
              <w:rPr>
                <w:iCs/>
                <w:sz w:val="22"/>
                <w:szCs w:val="22"/>
                <w:highlight w:val="lightGray"/>
                <w:lang w:val="fr-FR"/>
              </w:rPr>
              <w:t xml:space="preserve"> a recommandé de renforcer la durabilité des exploitations initiées </w:t>
            </w:r>
            <w:r w:rsidR="00C82BA4" w:rsidRPr="005B5A22">
              <w:rPr>
                <w:iCs/>
                <w:sz w:val="22"/>
                <w:szCs w:val="22"/>
                <w:highlight w:val="lightGray"/>
                <w:lang w:val="fr-FR"/>
              </w:rPr>
              <w:lastRenderedPageBreak/>
              <w:t xml:space="preserve">afin de renforcer l’autonomisation des femmes. </w:t>
            </w:r>
            <w:r w:rsidR="00CD2B51" w:rsidRPr="005B5A22">
              <w:rPr>
                <w:iCs/>
                <w:sz w:val="22"/>
                <w:szCs w:val="22"/>
                <w:highlight w:val="lightGray"/>
                <w:lang w:val="fr-FR"/>
              </w:rPr>
              <w:t>Aussi</w:t>
            </w:r>
            <w:r w:rsidR="00C82BA4" w:rsidRPr="005B5A22">
              <w:rPr>
                <w:iCs/>
                <w:sz w:val="22"/>
                <w:szCs w:val="22"/>
                <w:highlight w:val="lightGray"/>
                <w:lang w:val="fr-FR"/>
              </w:rPr>
              <w:t>, l’implication croissante des femmes dans la</w:t>
            </w:r>
            <w:r w:rsidR="00C82BA4" w:rsidRPr="005B5A22">
              <w:rPr>
                <w:i/>
                <w:sz w:val="22"/>
                <w:szCs w:val="22"/>
                <w:highlight w:val="lightGray"/>
                <w:lang w:val="fr-FR"/>
              </w:rPr>
              <w:t xml:space="preserve"> </w:t>
            </w:r>
            <w:r w:rsidR="00CD2B51" w:rsidRPr="005B5A22">
              <w:rPr>
                <w:iCs/>
                <w:sz w:val="22"/>
                <w:szCs w:val="22"/>
                <w:highlight w:val="lightGray"/>
                <w:lang w:val="fr-FR"/>
              </w:rPr>
              <w:t>prévention et</w:t>
            </w:r>
            <w:r w:rsidR="00CD2B51" w:rsidRPr="005B5A22">
              <w:rPr>
                <w:i/>
                <w:sz w:val="22"/>
                <w:szCs w:val="22"/>
                <w:highlight w:val="lightGray"/>
                <w:lang w:val="fr-FR"/>
              </w:rPr>
              <w:t xml:space="preserve"> </w:t>
            </w:r>
            <w:r w:rsidR="00CD2B51" w:rsidRPr="005B5A22">
              <w:rPr>
                <w:iCs/>
                <w:sz w:val="22"/>
                <w:szCs w:val="22"/>
                <w:highlight w:val="lightGray"/>
                <w:lang w:val="fr-FR"/>
              </w:rPr>
              <w:t>la</w:t>
            </w:r>
            <w:r w:rsidR="00CD2B51" w:rsidRPr="005B5A22">
              <w:rPr>
                <w:i/>
                <w:sz w:val="22"/>
                <w:szCs w:val="22"/>
                <w:highlight w:val="lightGray"/>
                <w:lang w:val="fr-FR"/>
              </w:rPr>
              <w:t xml:space="preserve"> </w:t>
            </w:r>
            <w:r w:rsidR="00C82BA4" w:rsidRPr="005B5A22">
              <w:rPr>
                <w:iCs/>
                <w:sz w:val="22"/>
                <w:szCs w:val="22"/>
                <w:highlight w:val="lightGray"/>
                <w:lang w:val="fr-FR"/>
              </w:rPr>
              <w:t xml:space="preserve">résolution des conflits et la </w:t>
            </w:r>
            <w:r w:rsidR="00CD2B51" w:rsidRPr="005B5A22">
              <w:rPr>
                <w:iCs/>
                <w:sz w:val="22"/>
                <w:szCs w:val="22"/>
                <w:highlight w:val="lightGray"/>
                <w:lang w:val="fr-FR"/>
              </w:rPr>
              <w:t>gouvernance locale</w:t>
            </w:r>
            <w:r w:rsidR="00C82BA4" w:rsidRPr="005B5A22">
              <w:rPr>
                <w:iCs/>
                <w:sz w:val="22"/>
                <w:szCs w:val="22"/>
                <w:highlight w:val="lightGray"/>
                <w:lang w:val="fr-FR"/>
              </w:rPr>
              <w:t xml:space="preserve"> </w:t>
            </w:r>
            <w:r w:rsidR="00CD2B51" w:rsidRPr="005B5A22">
              <w:rPr>
                <w:iCs/>
                <w:sz w:val="22"/>
                <w:szCs w:val="22"/>
                <w:highlight w:val="lightGray"/>
                <w:lang w:val="fr-FR"/>
              </w:rPr>
              <w:t>requiert</w:t>
            </w:r>
            <w:r w:rsidR="00C82BA4" w:rsidRPr="005B5A22">
              <w:rPr>
                <w:iCs/>
                <w:sz w:val="22"/>
                <w:szCs w:val="22"/>
                <w:highlight w:val="lightGray"/>
                <w:lang w:val="fr-FR"/>
              </w:rPr>
              <w:t xml:space="preserve"> un soutien</w:t>
            </w:r>
            <w:r w:rsidR="00F515BA" w:rsidRPr="005B5A22">
              <w:rPr>
                <w:iCs/>
                <w:sz w:val="22"/>
                <w:szCs w:val="22"/>
                <w:highlight w:val="lightGray"/>
                <w:lang w:val="fr-FR"/>
              </w:rPr>
              <w:t xml:space="preserve"> politique, financier et social</w:t>
            </w:r>
            <w:r w:rsidR="00C82BA4" w:rsidRPr="005B5A22">
              <w:rPr>
                <w:iCs/>
                <w:sz w:val="22"/>
                <w:szCs w:val="22"/>
                <w:highlight w:val="lightGray"/>
                <w:lang w:val="fr-FR"/>
              </w:rPr>
              <w:t xml:space="preserve"> ciblé à celles-ci pour </w:t>
            </w:r>
            <w:r w:rsidR="00CD2B51" w:rsidRPr="005B5A22">
              <w:rPr>
                <w:iCs/>
                <w:sz w:val="22"/>
                <w:szCs w:val="22"/>
                <w:highlight w:val="lightGray"/>
                <w:lang w:val="fr-FR"/>
              </w:rPr>
              <w:t xml:space="preserve">garantir l’adhésion des </w:t>
            </w:r>
            <w:r w:rsidR="00C82BA4" w:rsidRPr="005B5A22">
              <w:rPr>
                <w:iCs/>
                <w:sz w:val="22"/>
                <w:szCs w:val="22"/>
                <w:highlight w:val="lightGray"/>
                <w:lang w:val="fr-FR"/>
              </w:rPr>
              <w:t xml:space="preserve">hommes et </w:t>
            </w:r>
            <w:r w:rsidR="00CD2B51" w:rsidRPr="005B5A22">
              <w:rPr>
                <w:iCs/>
                <w:sz w:val="22"/>
                <w:szCs w:val="22"/>
                <w:highlight w:val="lightGray"/>
                <w:lang w:val="fr-FR"/>
              </w:rPr>
              <w:t>créer</w:t>
            </w:r>
            <w:r w:rsidR="00C82BA4" w:rsidRPr="005B5A22">
              <w:rPr>
                <w:iCs/>
                <w:sz w:val="22"/>
                <w:szCs w:val="22"/>
                <w:highlight w:val="lightGray"/>
                <w:lang w:val="fr-FR"/>
              </w:rPr>
              <w:t xml:space="preserve"> un environnement </w:t>
            </w:r>
            <w:r w:rsidR="00CD2B51" w:rsidRPr="005B5A22">
              <w:rPr>
                <w:iCs/>
                <w:sz w:val="22"/>
                <w:szCs w:val="22"/>
                <w:highlight w:val="lightGray"/>
                <w:lang w:val="fr-FR"/>
              </w:rPr>
              <w:t>propice à leur engagement durable</w:t>
            </w:r>
            <w:r w:rsidR="00C82BA4" w:rsidRPr="005B5A22">
              <w:rPr>
                <w:i/>
                <w:sz w:val="22"/>
                <w:szCs w:val="22"/>
                <w:highlight w:val="lightGray"/>
                <w:lang w:val="fr-FR"/>
              </w:rPr>
              <w:t>.</w:t>
            </w:r>
          </w:p>
        </w:tc>
        <w:tc>
          <w:tcPr>
            <w:tcW w:w="5153" w:type="dxa"/>
          </w:tcPr>
          <w:p w14:paraId="797F499B" w14:textId="730FF515" w:rsidR="00997347" w:rsidRPr="0013790A" w:rsidRDefault="00675507" w:rsidP="00AD73D3">
            <w:pPr>
              <w:rPr>
                <w:lang w:val="fr-FR"/>
              </w:rPr>
            </w:pPr>
            <w:r w:rsidRPr="0013790A">
              <w:rPr>
                <w:lang w:val="fr-FR"/>
              </w:rPr>
              <w:lastRenderedPageBreak/>
              <w:t xml:space="preserve">Est-ce que les indicateurs des résultats ont des bases de </w:t>
            </w:r>
            <w:r w:rsidR="0084090A" w:rsidRPr="0013790A">
              <w:rPr>
                <w:lang w:val="fr-FR"/>
              </w:rPr>
              <w:t>référence ?</w:t>
            </w:r>
            <w:r w:rsidR="007118F5" w:rsidRPr="0013790A">
              <w:rPr>
                <w:lang w:val="fr-FR"/>
              </w:rPr>
              <w:t xml:space="preserve"> </w:t>
            </w:r>
            <w:r w:rsidR="00280FEA" w:rsidRPr="0013790A">
              <w:rPr>
                <w:lang w:val="fr-FR"/>
              </w:rPr>
              <w:fldChar w:fldCharType="begin">
                <w:ffData>
                  <w:name w:val="Dropdown3"/>
                  <w:enabled/>
                  <w:calcOnExit w:val="0"/>
                  <w:ddList>
                    <w:listEntry w:val="Veuillez sélectionner"/>
                    <w:listEntry w:val="Oui"/>
                    <w:listEntry w:val="Non"/>
                  </w:ddList>
                </w:ffData>
              </w:fldChar>
            </w:r>
            <w:bookmarkStart w:id="76" w:name="Dropdown3"/>
            <w:r w:rsidR="00280FEA" w:rsidRPr="0013790A">
              <w:rPr>
                <w:lang w:val="fr-FR"/>
              </w:rPr>
              <w:instrText xml:space="preserve"> FORMDROPDOWN </w:instrText>
            </w:r>
            <w:r w:rsidR="00280FEA" w:rsidRPr="0013790A">
              <w:rPr>
                <w:lang w:val="fr-FR"/>
              </w:rPr>
            </w:r>
            <w:r w:rsidR="00280FEA" w:rsidRPr="0013790A">
              <w:rPr>
                <w:lang w:val="fr-FR"/>
              </w:rPr>
              <w:fldChar w:fldCharType="separate"/>
            </w:r>
            <w:r w:rsidR="00280FEA" w:rsidRPr="0013790A">
              <w:rPr>
                <w:lang w:val="fr-FR"/>
              </w:rPr>
              <w:fldChar w:fldCharType="end"/>
            </w:r>
            <w:bookmarkEnd w:id="76"/>
          </w:p>
          <w:p w14:paraId="7C460243" w14:textId="7514E34E" w:rsidR="002E7061" w:rsidRPr="001E5EA5" w:rsidRDefault="1FC10A19" w:rsidP="21D24CD2">
            <w:pPr>
              <w:rPr>
                <w:lang w:val="fr-CM"/>
              </w:rPr>
            </w:pPr>
            <w:r w:rsidRPr="001E5EA5">
              <w:rPr>
                <w:lang w:val="fr-CM"/>
              </w:rPr>
              <w:t>Dans l’affirmative, veuillez fournir une brève description</w:t>
            </w:r>
            <w:r w:rsidR="00DA548C" w:rsidRPr="001E5EA5">
              <w:rPr>
                <w:lang w:val="fr-CM"/>
              </w:rPr>
              <w:t xml:space="preserve"> </w:t>
            </w:r>
            <w:r w:rsidR="00DA6047" w:rsidRPr="001E5EA5">
              <w:rPr>
                <w:i/>
                <w:iCs/>
                <w:lang w:val="fr-CM"/>
              </w:rPr>
              <w:t>(3000 caractères</w:t>
            </w:r>
            <w:r w:rsidR="0084090A" w:rsidRPr="001E5EA5">
              <w:rPr>
                <w:i/>
                <w:iCs/>
                <w:lang w:val="fr-CM"/>
              </w:rPr>
              <w:t>)</w:t>
            </w:r>
            <w:r w:rsidR="0084090A" w:rsidRPr="001E5EA5">
              <w:rPr>
                <w:lang w:val="fr-CM"/>
              </w:rPr>
              <w:t xml:space="preserve"> :</w:t>
            </w:r>
          </w:p>
          <w:p w14:paraId="1067DBBA" w14:textId="572F9646" w:rsidR="00C82BA4" w:rsidRPr="004B2757" w:rsidRDefault="00C05317" w:rsidP="007D2514">
            <w:pPr>
              <w:jc w:val="both"/>
              <w:rPr>
                <w:sz w:val="22"/>
                <w:szCs w:val="22"/>
                <w:highlight w:val="lightGray"/>
                <w:lang w:val="fr-FR"/>
              </w:rPr>
            </w:pPr>
            <w:r w:rsidRPr="004B2757">
              <w:rPr>
                <w:sz w:val="22"/>
                <w:szCs w:val="22"/>
                <w:highlight w:val="lightGray"/>
                <w:lang w:val="fr-FR"/>
              </w:rPr>
              <w:t xml:space="preserve">Les indicateurs mentionnés ci-dessus s’appuient sur les références établies dans le document de projet, et leurs éléments de preuve figurent dans les </w:t>
            </w:r>
            <w:r w:rsidR="00F515BA" w:rsidRPr="004B2757">
              <w:rPr>
                <w:sz w:val="22"/>
                <w:szCs w:val="22"/>
                <w:highlight w:val="lightGray"/>
                <w:lang w:val="fr-FR"/>
              </w:rPr>
              <w:t>rapports de progrè</w:t>
            </w:r>
            <w:r w:rsidRPr="004B2757">
              <w:rPr>
                <w:sz w:val="22"/>
                <w:szCs w:val="22"/>
                <w:highlight w:val="lightGray"/>
                <w:lang w:val="fr-FR"/>
              </w:rPr>
              <w:t xml:space="preserve">s </w:t>
            </w:r>
            <w:r w:rsidR="007D2514" w:rsidRPr="004B2757">
              <w:rPr>
                <w:sz w:val="22"/>
                <w:szCs w:val="22"/>
                <w:highlight w:val="lightGray"/>
                <w:lang w:val="fr-FR"/>
              </w:rPr>
              <w:t xml:space="preserve">des projets </w:t>
            </w:r>
            <w:r w:rsidRPr="004B2757">
              <w:rPr>
                <w:sz w:val="22"/>
                <w:szCs w:val="22"/>
                <w:highlight w:val="lightGray"/>
                <w:lang w:val="fr-FR"/>
              </w:rPr>
              <w:t xml:space="preserve">ainsi que dans les documents de </w:t>
            </w:r>
            <w:r w:rsidR="00032644" w:rsidRPr="004B2757">
              <w:rPr>
                <w:sz w:val="22"/>
                <w:szCs w:val="22"/>
                <w:highlight w:val="lightGray"/>
                <w:lang w:val="fr-FR"/>
              </w:rPr>
              <w:t xml:space="preserve">projets déjà approuvés par le </w:t>
            </w:r>
            <w:r w:rsidRPr="004B2757">
              <w:rPr>
                <w:sz w:val="22"/>
                <w:szCs w:val="22"/>
                <w:highlight w:val="lightGray"/>
                <w:lang w:val="fr-FR"/>
              </w:rPr>
              <w:t>siège pour approbation</w:t>
            </w:r>
            <w:r w:rsidRPr="00D9372B">
              <w:rPr>
                <w:sz w:val="22"/>
                <w:szCs w:val="22"/>
                <w:highlight w:val="lightGray"/>
                <w:lang w:val="fr-FR"/>
              </w:rPr>
              <w:t>.</w:t>
            </w:r>
            <w:r w:rsidR="00F515BA" w:rsidRPr="00D9372B">
              <w:rPr>
                <w:sz w:val="22"/>
                <w:szCs w:val="22"/>
                <w:highlight w:val="lightGray"/>
                <w:lang w:val="fr-FR"/>
              </w:rPr>
              <w:t xml:space="preserve"> Pour les projets ne disposant pas de données de référence (</w:t>
            </w:r>
            <w:proofErr w:type="spellStart"/>
            <w:r w:rsidR="00F515BA" w:rsidRPr="00D9372B">
              <w:rPr>
                <w:sz w:val="22"/>
                <w:szCs w:val="22"/>
                <w:highlight w:val="lightGray"/>
                <w:lang w:val="fr-FR"/>
              </w:rPr>
              <w:t>baselines</w:t>
            </w:r>
            <w:proofErr w:type="spellEnd"/>
            <w:r w:rsidR="00F515BA" w:rsidRPr="00D9372B">
              <w:rPr>
                <w:sz w:val="22"/>
                <w:szCs w:val="22"/>
                <w:highlight w:val="lightGray"/>
                <w:lang w:val="fr-FR"/>
              </w:rPr>
              <w:t>), des études de base seront menées</w:t>
            </w:r>
            <w:r w:rsidR="00032644" w:rsidRPr="00D9372B">
              <w:rPr>
                <w:sz w:val="22"/>
                <w:szCs w:val="22"/>
                <w:highlight w:val="lightGray"/>
                <w:lang w:val="fr-FR"/>
              </w:rPr>
              <w:t xml:space="preserve"> dès le </w:t>
            </w:r>
            <w:r w:rsidR="00B81344" w:rsidRPr="00D9372B">
              <w:rPr>
                <w:sz w:val="22"/>
                <w:szCs w:val="22"/>
                <w:highlight w:val="lightGray"/>
                <w:lang w:val="fr-FR"/>
              </w:rPr>
              <w:t>démarrage desdits projets</w:t>
            </w:r>
            <w:r w:rsidR="00F515BA" w:rsidRPr="00D9372B">
              <w:rPr>
                <w:sz w:val="22"/>
                <w:szCs w:val="22"/>
                <w:highlight w:val="lightGray"/>
                <w:lang w:val="fr-FR"/>
              </w:rPr>
              <w:t xml:space="preserve"> pour doter les équipes de projets des outils appropriés de suivi des progrès et de mesure de résultats.</w:t>
            </w:r>
            <w:r w:rsidRPr="00D9372B">
              <w:rPr>
                <w:sz w:val="22"/>
                <w:szCs w:val="22"/>
                <w:highlight w:val="lightGray"/>
                <w:lang w:val="fr-FR"/>
              </w:rPr>
              <w:t xml:space="preserve"> </w:t>
            </w:r>
          </w:p>
          <w:p w14:paraId="24D1CD9C" w14:textId="1B5E6C27" w:rsidR="002E7061" w:rsidRPr="001E5EA5" w:rsidRDefault="4737C6EC" w:rsidP="007D2514">
            <w:pPr>
              <w:jc w:val="both"/>
              <w:rPr>
                <w:lang w:val="fr-CM"/>
              </w:rPr>
            </w:pPr>
            <w:r w:rsidRPr="001E5EA5">
              <w:rPr>
                <w:lang w:val="fr-CM"/>
              </w:rPr>
              <w:t>Si ce n’est pas le cas, expliquez pourquoi et quand ils seront disponibles</w:t>
            </w:r>
            <w:r w:rsidR="20A5F516" w:rsidRPr="001E5EA5">
              <w:rPr>
                <w:lang w:val="fr-CM"/>
              </w:rPr>
              <w:t xml:space="preserve"> </w:t>
            </w:r>
            <w:r w:rsidR="00DA6047" w:rsidRPr="001E5EA5">
              <w:rPr>
                <w:i/>
                <w:iCs/>
                <w:lang w:val="fr-CM"/>
              </w:rPr>
              <w:t>(3000 caractères</w:t>
            </w:r>
            <w:r w:rsidR="0084090A" w:rsidRPr="001E5EA5">
              <w:rPr>
                <w:i/>
                <w:iCs/>
                <w:lang w:val="fr-CM"/>
              </w:rPr>
              <w:t>)</w:t>
            </w:r>
            <w:r w:rsidR="0084090A" w:rsidRPr="001E5EA5">
              <w:rPr>
                <w:lang w:val="fr-CM"/>
              </w:rPr>
              <w:t xml:space="preserve"> :</w:t>
            </w:r>
          </w:p>
          <w:p w14:paraId="2337B972" w14:textId="77777777" w:rsidR="007118F5" w:rsidRPr="0013790A" w:rsidRDefault="007118F5" w:rsidP="00AD73D3">
            <w:pPr>
              <w:rPr>
                <w:lang w:val="fr-FR"/>
              </w:rPr>
            </w:pPr>
          </w:p>
          <w:p w14:paraId="1F1B1E12" w14:textId="2620A888" w:rsidR="00776A54" w:rsidRPr="001E5EA5" w:rsidRDefault="00776A54" w:rsidP="21D24CD2">
            <w:pPr>
              <w:rPr>
                <w:lang w:val="fr-CM"/>
              </w:rPr>
            </w:pPr>
            <w:r w:rsidRPr="001E5EA5">
              <w:rPr>
                <w:lang w:val="fr-CM"/>
              </w:rPr>
              <w:lastRenderedPageBreak/>
              <w:t xml:space="preserve">Précisez quelles sources de preuves ont été utilisées pour rendre compte des indicateurs (et sont disponibles sur demande) </w:t>
            </w:r>
            <w:r w:rsidR="00DA6047" w:rsidRPr="001E5EA5">
              <w:rPr>
                <w:i/>
                <w:iCs/>
                <w:lang w:val="fr-CM"/>
              </w:rPr>
              <w:t>(3000 caractères</w:t>
            </w:r>
            <w:r w:rsidR="0084090A" w:rsidRPr="001E5EA5">
              <w:rPr>
                <w:i/>
                <w:iCs/>
                <w:lang w:val="fr-CM"/>
              </w:rPr>
              <w:t>)</w:t>
            </w:r>
            <w:r w:rsidR="0084090A" w:rsidRPr="001E5EA5">
              <w:rPr>
                <w:lang w:val="fr-CM"/>
              </w:rPr>
              <w:t xml:space="preserve"> :</w:t>
            </w:r>
          </w:p>
          <w:p w14:paraId="4835BF75" w14:textId="77777777" w:rsidR="00776A54" w:rsidRPr="0013790A" w:rsidRDefault="00776A54" w:rsidP="00AD73D3">
            <w:pPr>
              <w:rPr>
                <w:lang w:val="fr-FR"/>
              </w:rPr>
            </w:pPr>
          </w:p>
          <w:p w14:paraId="01850C43" w14:textId="2E04885A" w:rsidR="00841290" w:rsidRPr="001E5EA5" w:rsidRDefault="16EE1C13" w:rsidP="21D24CD2">
            <w:pPr>
              <w:rPr>
                <w:lang w:val="fr-CM"/>
              </w:rPr>
            </w:pPr>
            <w:r w:rsidRPr="001E5EA5">
              <w:rPr>
                <w:lang w:val="fr-CM"/>
              </w:rPr>
              <w:t xml:space="preserve">Le projet a-t-il lancé des enquêtes de perception ou d'autres collectes de données </w:t>
            </w:r>
            <w:r w:rsidR="1BAE087A" w:rsidRPr="001E5EA5">
              <w:rPr>
                <w:lang w:val="fr-CM"/>
              </w:rPr>
              <w:t>aux niveaux de</w:t>
            </w:r>
            <w:r w:rsidR="00C66800" w:rsidRPr="001E5EA5">
              <w:rPr>
                <w:lang w:val="fr-CM"/>
              </w:rPr>
              <w:t>s</w:t>
            </w:r>
            <w:r w:rsidR="1BAE087A" w:rsidRPr="001E5EA5">
              <w:rPr>
                <w:lang w:val="fr-CM"/>
              </w:rPr>
              <w:t xml:space="preserve"> résultat</w:t>
            </w:r>
            <w:r w:rsidR="762C87B7" w:rsidRPr="001E5EA5">
              <w:rPr>
                <w:lang w:val="fr-CM"/>
              </w:rPr>
              <w:t>s</w:t>
            </w:r>
            <w:r w:rsidR="37484488" w:rsidRPr="001E5EA5">
              <w:rPr>
                <w:lang w:val="fr-CM"/>
              </w:rPr>
              <w:t>*</w:t>
            </w:r>
            <w:r w:rsidR="3AA5A95C" w:rsidRPr="001E5EA5">
              <w:rPr>
                <w:lang w:val="fr-CM"/>
              </w:rPr>
              <w:t xml:space="preserve"> ?</w:t>
            </w:r>
            <w:r w:rsidR="17FAB54A" w:rsidRPr="001E5EA5">
              <w:rPr>
                <w:lang w:val="fr-CM"/>
              </w:rPr>
              <w:t xml:space="preserve"> </w:t>
            </w:r>
            <w:r w:rsidR="4ECD66F0" w:rsidRPr="001E5EA5">
              <w:rPr>
                <w:lang w:val="fr-CM"/>
              </w:rPr>
              <w:t xml:space="preserve"> </w:t>
            </w:r>
          </w:p>
          <w:p w14:paraId="51AD1D7A" w14:textId="24956FD9" w:rsidR="00841290" w:rsidRPr="008C66F9" w:rsidRDefault="1F57F447" w:rsidP="0C50EF65">
            <w:pPr>
              <w:rPr>
                <w:i/>
                <w:iCs/>
                <w:sz w:val="18"/>
                <w:szCs w:val="18"/>
                <w:u w:val="single"/>
                <w:lang w:val="fr-FR"/>
              </w:rPr>
            </w:pPr>
            <w:r w:rsidRPr="008C66F9">
              <w:rPr>
                <w:i/>
                <w:iCs/>
                <w:sz w:val="18"/>
                <w:szCs w:val="18"/>
                <w:u w:val="single"/>
                <w:lang w:val="fr-FR"/>
              </w:rPr>
              <w:t>*L’enquête de perception est une collecte formelle d’informations auprès d’un échantillon de répondants sélectionnés au hasard par le biais de leurs réponses à des questions standardisées. Voir la</w:t>
            </w:r>
            <w:r w:rsidR="467E5E86" w:rsidRPr="0013790A">
              <w:rPr>
                <w:i/>
                <w:iCs/>
                <w:sz w:val="18"/>
                <w:szCs w:val="18"/>
                <w:u w:val="single"/>
                <w:lang w:val="fr-FR"/>
              </w:rPr>
              <w:t xml:space="preserve"> </w:t>
            </w:r>
            <w:hyperlink r:id="rId16" w:history="1">
              <w:r w:rsidR="467E5E86" w:rsidRPr="0013790A">
                <w:rPr>
                  <w:rStyle w:val="Hyperlink"/>
                  <w:i/>
                  <w:iCs/>
                  <w:sz w:val="18"/>
                  <w:szCs w:val="18"/>
                  <w:lang w:val="fr-FR"/>
                </w:rPr>
                <w:t>note d’orientation du PBF</w:t>
              </w:r>
            </w:hyperlink>
            <w:r w:rsidRPr="00707430">
              <w:rPr>
                <w:i/>
                <w:iCs/>
                <w:sz w:val="18"/>
                <w:szCs w:val="18"/>
                <w:u w:val="single"/>
                <w:lang w:val="fr-FR"/>
              </w:rPr>
              <w:t xml:space="preserve">  pour plus d’informations.</w:t>
            </w:r>
          </w:p>
          <w:p w14:paraId="1CADB719" w14:textId="4FE688EC" w:rsidR="00841290" w:rsidRPr="0013790A" w:rsidRDefault="336E96C1" w:rsidP="00AD73D3">
            <w:pPr>
              <w:rPr>
                <w:lang w:val="fr-FR"/>
              </w:rPr>
            </w:pPr>
            <w:r w:rsidRPr="0013790A">
              <w:rPr>
                <w:lang w:val="fr-FR"/>
              </w:rPr>
              <w:t xml:space="preserve"> </w:t>
            </w:r>
            <w:r w:rsidR="00675507" w:rsidRPr="0013790A">
              <w:rPr>
                <w:lang w:val="fr-FR"/>
              </w:rPr>
              <w:fldChar w:fldCharType="begin"/>
            </w:r>
            <w:r w:rsidR="00675507" w:rsidRPr="0013790A">
              <w:rPr>
                <w:lang w:val="fr-FR"/>
              </w:rPr>
              <w:instrText xml:space="preserve"> FORMDROPDOWN </w:instrText>
            </w:r>
            <w:r w:rsidR="00675507" w:rsidRPr="0013790A">
              <w:rPr>
                <w:lang w:val="fr-FR"/>
              </w:rPr>
              <w:fldChar w:fldCharType="separate"/>
            </w:r>
            <w:r w:rsidR="00675507" w:rsidRPr="0013790A">
              <w:rPr>
                <w:lang w:val="fr-FR"/>
              </w:rPr>
              <w:fldChar w:fldCharType="end"/>
            </w:r>
          </w:p>
          <w:p w14:paraId="1A2EAFC4" w14:textId="5A1F9EF9" w:rsidR="00841290" w:rsidRPr="0013790A" w:rsidRDefault="4ECD66F0" w:rsidP="00AD73D3">
            <w:pPr>
              <w:rPr>
                <w:lang w:val="fr-FR"/>
              </w:rPr>
            </w:pPr>
            <w:r w:rsidRPr="0013790A">
              <w:rPr>
                <w:lang w:val="fr-FR"/>
              </w:rPr>
              <w:t xml:space="preserve">Si vous avez répondu oui à la question précédente, </w:t>
            </w:r>
            <w:r w:rsidR="1E9FD3E1" w:rsidRPr="0013790A">
              <w:rPr>
                <w:lang w:val="fr-FR"/>
              </w:rPr>
              <w:t>v</w:t>
            </w:r>
            <w:r w:rsidR="3AA5A95C" w:rsidRPr="0013790A">
              <w:rPr>
                <w:lang w:val="fr-FR"/>
              </w:rPr>
              <w:t>euillez décrire brièvement</w:t>
            </w:r>
            <w:r w:rsidR="49142F80" w:rsidRPr="0013790A">
              <w:rPr>
                <w:lang w:val="fr-FR"/>
              </w:rPr>
              <w:t xml:space="preserve"> </w:t>
            </w:r>
            <w:r w:rsidR="57E61573" w:rsidRPr="0013790A">
              <w:rPr>
                <w:i/>
                <w:iCs/>
                <w:lang w:val="fr-FR"/>
              </w:rPr>
              <w:t>(3000 caractères)</w:t>
            </w:r>
            <w:r w:rsidR="57E61573" w:rsidRPr="0013790A">
              <w:rPr>
                <w:lang w:val="fr-FR"/>
              </w:rPr>
              <w:t>:</w:t>
            </w:r>
          </w:p>
          <w:p w14:paraId="76B24B16" w14:textId="3C32FFC2" w:rsidR="002E3796" w:rsidRPr="0013790A" w:rsidRDefault="002E3796" w:rsidP="00AD73D3">
            <w:pPr>
              <w:rPr>
                <w:lang w:val="fr-FR"/>
              </w:rPr>
            </w:pPr>
          </w:p>
          <w:p w14:paraId="320DC213" w14:textId="0078A0F8" w:rsidR="007118F5" w:rsidRPr="0013790A" w:rsidRDefault="2AF6C05F" w:rsidP="008C66F9">
            <w:pPr>
              <w:spacing w:before="240" w:after="240"/>
              <w:rPr>
                <w:lang w:val="fr-FR"/>
              </w:rPr>
            </w:pPr>
            <w:r w:rsidRPr="0013790A">
              <w:rPr>
                <w:lang w:val="fr-FR"/>
              </w:rPr>
              <w:t xml:space="preserve">Le projet a-t-il utilisé ou établi des mécanismes de </w:t>
            </w:r>
            <w:r w:rsidR="37EBCBB0" w:rsidRPr="0013790A">
              <w:rPr>
                <w:lang w:val="fr-FR"/>
              </w:rPr>
              <w:t>feedback</w:t>
            </w:r>
            <w:r w:rsidRPr="0013790A">
              <w:rPr>
                <w:lang w:val="fr-FR"/>
              </w:rPr>
              <w:t xml:space="preserve"> communautaire* ?   </w:t>
            </w:r>
          </w:p>
          <w:p w14:paraId="7F849820" w14:textId="67C5FFC4" w:rsidR="007118F5" w:rsidRPr="008C66F9" w:rsidRDefault="4DEE1A94" w:rsidP="0C50EF65">
            <w:pPr>
              <w:rPr>
                <w:i/>
                <w:iCs/>
                <w:sz w:val="18"/>
                <w:szCs w:val="18"/>
                <w:lang w:val="fr-FR"/>
              </w:rPr>
            </w:pPr>
            <w:r w:rsidRPr="008C66F9">
              <w:rPr>
                <w:i/>
                <w:iCs/>
                <w:sz w:val="18"/>
                <w:szCs w:val="18"/>
                <w:lang w:val="fr-FR"/>
              </w:rPr>
              <w:t xml:space="preserve">*Le mécanisme de </w:t>
            </w:r>
            <w:r w:rsidR="702FA075" w:rsidRPr="008C66F9">
              <w:rPr>
                <w:i/>
                <w:iCs/>
                <w:sz w:val="18"/>
                <w:szCs w:val="18"/>
                <w:lang w:val="fr-FR"/>
              </w:rPr>
              <w:t>feedback</w:t>
            </w:r>
            <w:r w:rsidRPr="008C66F9">
              <w:rPr>
                <w:i/>
                <w:iCs/>
                <w:sz w:val="18"/>
                <w:szCs w:val="18"/>
                <w:lang w:val="fr-FR"/>
              </w:rPr>
              <w:t xml:space="preserve"> communautaire, ou suivi communautaire, est un système organisé permettant aux communautés de participants de surveiller les effets et l’impact locaux d’une intervention. Idéalement, ce système permet à la communauté d’exprimer si ses attentes sont satisfaites et de fournir des suggestions aux décideurs pour un éventuel (re)centrage. Voir la</w:t>
            </w:r>
            <w:r w:rsidR="3153CC74" w:rsidRPr="0013790A">
              <w:rPr>
                <w:i/>
                <w:iCs/>
                <w:sz w:val="18"/>
                <w:szCs w:val="18"/>
                <w:lang w:val="fr-FR"/>
              </w:rPr>
              <w:t xml:space="preserve"> </w:t>
            </w:r>
            <w:hyperlink r:id="rId17" w:history="1">
              <w:r w:rsidR="3153CC74" w:rsidRPr="0013790A">
                <w:rPr>
                  <w:rStyle w:val="Hyperlink"/>
                  <w:i/>
                  <w:iCs/>
                  <w:sz w:val="18"/>
                  <w:szCs w:val="18"/>
                  <w:lang w:val="fr-FR"/>
                </w:rPr>
                <w:t>note d’orientation du PBF</w:t>
              </w:r>
            </w:hyperlink>
            <w:r w:rsidRPr="00B23C64">
              <w:rPr>
                <w:i/>
                <w:iCs/>
                <w:sz w:val="18"/>
                <w:szCs w:val="18"/>
                <w:lang w:val="fr-FR"/>
              </w:rPr>
              <w:t xml:space="preserve"> pour plus d’informations.</w:t>
            </w:r>
          </w:p>
          <w:p w14:paraId="46509983" w14:textId="1C48A899" w:rsidR="007118F5" w:rsidRPr="0013790A" w:rsidRDefault="007118F5" w:rsidP="54CE71AC">
            <w:pPr>
              <w:rPr>
                <w:lang w:val="fr-FR"/>
              </w:rPr>
            </w:pPr>
          </w:p>
          <w:p w14:paraId="67FC35C5" w14:textId="54A1D3E1" w:rsidR="007118F5" w:rsidRPr="0013790A" w:rsidRDefault="4DEE1A94" w:rsidP="0C50EF65">
            <w:pPr>
              <w:rPr>
                <w:lang w:val="fr-FR"/>
              </w:rPr>
            </w:pPr>
            <w:r w:rsidRPr="0013790A">
              <w:rPr>
                <w:lang w:val="fr-FR"/>
              </w:rPr>
              <w:t xml:space="preserve">Si vous avez répondu oui à la question précédente, Veuillez décrire brièvement (3000 caractères):  </w:t>
            </w:r>
          </w:p>
          <w:p w14:paraId="2BD200E3" w14:textId="432FB54D" w:rsidR="007118F5" w:rsidRPr="0013790A" w:rsidRDefault="007118F5" w:rsidP="0C50EF65">
            <w:pPr>
              <w:rPr>
                <w:lang w:val="fr-FR"/>
              </w:rPr>
            </w:pPr>
          </w:p>
        </w:tc>
      </w:tr>
      <w:tr w:rsidR="006C1819" w:rsidRPr="00D9372B" w14:paraId="36A88C83" w14:textId="77777777" w:rsidTr="0EA083F7">
        <w:trPr>
          <w:trHeight w:val="300"/>
        </w:trPr>
        <w:tc>
          <w:tcPr>
            <w:tcW w:w="4410" w:type="dxa"/>
          </w:tcPr>
          <w:p w14:paraId="6242C484" w14:textId="794E386E" w:rsidR="006C1819" w:rsidRPr="0013790A" w:rsidRDefault="0084090A" w:rsidP="005F439F">
            <w:pPr>
              <w:rPr>
                <w:lang w:val="fr-FR"/>
              </w:rPr>
            </w:pPr>
            <w:r w:rsidRPr="0013790A">
              <w:rPr>
                <w:b/>
                <w:bCs/>
                <w:u w:val="single"/>
                <w:lang w:val="fr-FR"/>
              </w:rPr>
              <w:lastRenderedPageBreak/>
              <w:t>Évaluation :</w:t>
            </w:r>
            <w:r w:rsidR="006C1819" w:rsidRPr="0013790A">
              <w:rPr>
                <w:lang w:val="fr-FR"/>
              </w:rPr>
              <w:t xml:space="preserve"> </w:t>
            </w:r>
            <w:r w:rsidR="00675507" w:rsidRPr="0013790A">
              <w:rPr>
                <w:lang w:val="fr-FR"/>
              </w:rPr>
              <w:t xml:space="preserve">Est-ce qu’un exercice évaluatif a été conduit pendant la période du </w:t>
            </w:r>
            <w:r w:rsidRPr="0013790A">
              <w:rPr>
                <w:lang w:val="fr-FR"/>
              </w:rPr>
              <w:t>rapport ?</w:t>
            </w:r>
          </w:p>
          <w:p w14:paraId="27882F64" w14:textId="77777777" w:rsidR="007118F5" w:rsidRDefault="00435367" w:rsidP="007118F5">
            <w:pPr>
              <w:rPr>
                <w:lang w:val="fr-FR"/>
              </w:rPr>
            </w:pPr>
            <w:r w:rsidRPr="0013790A">
              <w:rPr>
                <w:lang w:val="fr-FR"/>
              </w:rPr>
              <w:fldChar w:fldCharType="begin">
                <w:ffData>
                  <w:name w:val=""/>
                  <w:enabled/>
                  <w:calcOnExit w:val="0"/>
                  <w:ddList>
                    <w:listEntry w:val="Veuillez sélectionner"/>
                    <w:listEntry w:val="Oui"/>
                    <w:listEntry w:val="Non"/>
                    <w:listEntry w:val="Pas relevant"/>
                  </w:ddList>
                </w:ffData>
              </w:fldChar>
            </w:r>
            <w:r w:rsidRPr="0013790A">
              <w:rPr>
                <w:lang w:val="fr-FR"/>
              </w:rPr>
              <w:instrText xml:space="preserve"> FORMDROPDOWN </w:instrText>
            </w:r>
            <w:r w:rsidRPr="0013790A">
              <w:rPr>
                <w:lang w:val="fr-FR"/>
              </w:rPr>
            </w:r>
            <w:r w:rsidRPr="0013790A">
              <w:rPr>
                <w:lang w:val="fr-FR"/>
              </w:rPr>
              <w:fldChar w:fldCharType="separate"/>
            </w:r>
            <w:r w:rsidRPr="0013790A">
              <w:rPr>
                <w:lang w:val="fr-FR"/>
              </w:rPr>
              <w:fldChar w:fldCharType="end"/>
            </w:r>
          </w:p>
          <w:p w14:paraId="3679D92A" w14:textId="78C4F82E" w:rsidR="00414B69" w:rsidRPr="00447E70" w:rsidRDefault="00DD0950" w:rsidP="00447E70">
            <w:pPr>
              <w:jc w:val="both"/>
              <w:rPr>
                <w:sz w:val="22"/>
                <w:szCs w:val="22"/>
                <w:lang w:val="fr-FR"/>
              </w:rPr>
            </w:pPr>
            <w:r>
              <w:rPr>
                <w:sz w:val="22"/>
                <w:szCs w:val="22"/>
                <w:highlight w:val="lightGray"/>
                <w:lang w:val="fr-FR"/>
              </w:rPr>
              <w:t>Le projet mécanisme de soutien ne remplit pas les critères d’éligibilité à l’évaluation. Cependant, il a accompagné le processus d’évaluation de deux projets en phase finale durant cette période, projets mis en œuvre respectivement par Christian Aid et par le consortium ONU Femmes-AFSC. Bien plus, u</w:t>
            </w:r>
            <w:r w:rsidR="00414B69" w:rsidRPr="00AD3BDC">
              <w:rPr>
                <w:sz w:val="22"/>
                <w:szCs w:val="22"/>
                <w:highlight w:val="lightGray"/>
                <w:lang w:val="fr-FR"/>
              </w:rPr>
              <w:t xml:space="preserve">n accompagnement a </w:t>
            </w:r>
            <w:r w:rsidR="00887D11" w:rsidRPr="00AD3BDC">
              <w:rPr>
                <w:sz w:val="22"/>
                <w:szCs w:val="22"/>
                <w:highlight w:val="lightGray"/>
                <w:lang w:val="fr-FR"/>
              </w:rPr>
              <w:t>été fourni</w:t>
            </w:r>
            <w:r w:rsidR="00C65E04" w:rsidRPr="00AD3BDC">
              <w:rPr>
                <w:sz w:val="22"/>
                <w:szCs w:val="22"/>
                <w:highlight w:val="lightGray"/>
                <w:lang w:val="fr-FR"/>
              </w:rPr>
              <w:t xml:space="preserve"> du 16 au 22/03/2025 à une mission externe</w:t>
            </w:r>
            <w:r>
              <w:rPr>
                <w:sz w:val="22"/>
                <w:szCs w:val="22"/>
                <w:highlight w:val="lightGray"/>
                <w:lang w:val="fr-FR"/>
              </w:rPr>
              <w:t xml:space="preserve"> mandatée par le si</w:t>
            </w:r>
            <w:r w:rsidR="003540A7">
              <w:rPr>
                <w:sz w:val="22"/>
                <w:szCs w:val="22"/>
                <w:highlight w:val="lightGray"/>
                <w:lang w:val="fr-FR"/>
              </w:rPr>
              <w:t>è</w:t>
            </w:r>
            <w:r>
              <w:rPr>
                <w:sz w:val="22"/>
                <w:szCs w:val="22"/>
                <w:highlight w:val="lightGray"/>
                <w:lang w:val="fr-FR"/>
              </w:rPr>
              <w:t>ge en vue d’évaluer la cohorte de projets GYPI 2021. Le secrétariat</w:t>
            </w:r>
            <w:r w:rsidRPr="00AD3BDC">
              <w:rPr>
                <w:sz w:val="22"/>
                <w:szCs w:val="22"/>
                <w:highlight w:val="lightGray"/>
                <w:lang w:val="fr-FR"/>
              </w:rPr>
              <w:t xml:space="preserve"> </w:t>
            </w:r>
            <w:r>
              <w:rPr>
                <w:sz w:val="22"/>
                <w:szCs w:val="22"/>
                <w:highlight w:val="lightGray"/>
                <w:lang w:val="fr-FR"/>
              </w:rPr>
              <w:t xml:space="preserve">a </w:t>
            </w:r>
            <w:r w:rsidR="00C65E04" w:rsidRPr="00AD3BDC">
              <w:rPr>
                <w:sz w:val="22"/>
                <w:szCs w:val="22"/>
                <w:highlight w:val="lightGray"/>
                <w:lang w:val="fr-FR"/>
              </w:rPr>
              <w:t>facilit</w:t>
            </w:r>
            <w:r>
              <w:rPr>
                <w:sz w:val="22"/>
                <w:szCs w:val="22"/>
                <w:highlight w:val="lightGray"/>
                <w:lang w:val="fr-FR"/>
              </w:rPr>
              <w:t>é la coordination de la mission en vue de l’accès du consultant</w:t>
            </w:r>
            <w:r w:rsidR="00414B69" w:rsidRPr="00AD3BDC">
              <w:rPr>
                <w:sz w:val="22"/>
                <w:szCs w:val="22"/>
                <w:highlight w:val="lightGray"/>
                <w:lang w:val="fr-FR"/>
              </w:rPr>
              <w:t xml:space="preserve"> aux données et acteurs clés du projet de renforcement de la paix durable, axé sur l’amélioration du bien-être psychosocial des femmes victimes de crises et de VBG, ainsi que des policiers </w:t>
            </w:r>
            <w:r>
              <w:rPr>
                <w:sz w:val="22"/>
                <w:szCs w:val="22"/>
                <w:highlight w:val="lightGray"/>
                <w:lang w:val="fr-FR"/>
              </w:rPr>
              <w:t xml:space="preserve">œuvrant au niveau </w:t>
            </w:r>
            <w:r w:rsidR="00414B69" w:rsidRPr="00AD3BDC">
              <w:rPr>
                <w:sz w:val="22"/>
                <w:szCs w:val="22"/>
                <w:highlight w:val="lightGray"/>
                <w:lang w:val="fr-FR"/>
              </w:rPr>
              <w:t>communautaire. Cela a permis de documenter en profondeur les effets d</w:t>
            </w:r>
            <w:r>
              <w:rPr>
                <w:sz w:val="22"/>
                <w:szCs w:val="22"/>
                <w:highlight w:val="lightGray"/>
                <w:lang w:val="fr-FR"/>
              </w:rPr>
              <w:t>es</w:t>
            </w:r>
            <w:r w:rsidR="00414B69" w:rsidRPr="00AD3BDC">
              <w:rPr>
                <w:sz w:val="22"/>
                <w:szCs w:val="22"/>
                <w:highlight w:val="lightGray"/>
                <w:lang w:val="fr-FR"/>
              </w:rPr>
              <w:t xml:space="preserve"> projet</w:t>
            </w:r>
            <w:r>
              <w:rPr>
                <w:sz w:val="22"/>
                <w:szCs w:val="22"/>
                <w:highlight w:val="lightGray"/>
                <w:lang w:val="fr-FR"/>
              </w:rPr>
              <w:t>s</w:t>
            </w:r>
            <w:r w:rsidR="00414B69" w:rsidRPr="00AD3BDC">
              <w:rPr>
                <w:sz w:val="22"/>
                <w:szCs w:val="22"/>
                <w:highlight w:val="lightGray"/>
                <w:lang w:val="fr-FR"/>
              </w:rPr>
              <w:t xml:space="preserve">, d’illustrer les changements vécus par les bénéficiaires, d’analyser les facteurs de réussite ou </w:t>
            </w:r>
            <w:r w:rsidR="00414B69" w:rsidRPr="00AD3BDC">
              <w:rPr>
                <w:sz w:val="22"/>
                <w:szCs w:val="22"/>
                <w:highlight w:val="lightGray"/>
                <w:lang w:val="fr-FR"/>
              </w:rPr>
              <w:lastRenderedPageBreak/>
              <w:t>d’obstacles, et de mieux comprendre les mécanismes de mise en œuvr</w:t>
            </w:r>
            <w:r w:rsidR="00AE1537" w:rsidRPr="00AD3BDC">
              <w:rPr>
                <w:sz w:val="22"/>
                <w:szCs w:val="22"/>
                <w:highlight w:val="lightGray"/>
                <w:lang w:val="fr-FR"/>
              </w:rPr>
              <w:t>e</w:t>
            </w:r>
            <w:r w:rsidR="00AD3BDC" w:rsidRPr="00AD3BDC">
              <w:rPr>
                <w:sz w:val="22"/>
                <w:szCs w:val="22"/>
                <w:highlight w:val="lightGray"/>
                <w:lang w:val="fr-FR"/>
              </w:rPr>
              <w:t>.</w:t>
            </w:r>
          </w:p>
        </w:tc>
        <w:tc>
          <w:tcPr>
            <w:tcW w:w="5153" w:type="dxa"/>
          </w:tcPr>
          <w:p w14:paraId="7B8CF898" w14:textId="2F48AA33" w:rsidR="006C1819" w:rsidRPr="001E5EA5" w:rsidRDefault="00675507" w:rsidP="21D24CD2">
            <w:pPr>
              <w:rPr>
                <w:lang w:val="fr-CM"/>
              </w:rPr>
            </w:pPr>
            <w:r w:rsidRPr="001E5EA5">
              <w:rPr>
                <w:lang w:val="fr-CM"/>
              </w:rPr>
              <w:lastRenderedPageBreak/>
              <w:t>Budget pour évaluation finale</w:t>
            </w:r>
            <w:r w:rsidR="007118F5" w:rsidRPr="001E5EA5">
              <w:rPr>
                <w:lang w:val="fr-CM"/>
              </w:rPr>
              <w:t xml:space="preserve"> (</w:t>
            </w:r>
            <w:r w:rsidRPr="001E5EA5">
              <w:rPr>
                <w:lang w:val="fr-CM"/>
              </w:rPr>
              <w:t>réponse obligatoire</w:t>
            </w:r>
            <w:r w:rsidR="0084090A" w:rsidRPr="001E5EA5">
              <w:rPr>
                <w:lang w:val="fr-CM"/>
              </w:rPr>
              <w:t>) :</w:t>
            </w:r>
            <w:r w:rsidR="004D141E" w:rsidRPr="001E5EA5">
              <w:rPr>
                <w:lang w:val="fr-CM"/>
              </w:rPr>
              <w:t xml:space="preserve">  </w:t>
            </w:r>
            <w:r w:rsidR="00DD0950">
              <w:rPr>
                <w:lang w:val="fr-FR"/>
              </w:rPr>
              <w:fldChar w:fldCharType="begin">
                <w:ffData>
                  <w:name w:val="evalbudget"/>
                  <w:enabled/>
                  <w:calcOnExit w:val="0"/>
                  <w:textInput>
                    <w:type w:val="number"/>
                    <w:default w:val="0.00"/>
                    <w:format w:val="0.00"/>
                  </w:textInput>
                </w:ffData>
              </w:fldChar>
            </w:r>
            <w:bookmarkStart w:id="77" w:name="evalbudget"/>
            <w:r w:rsidR="00DD0950">
              <w:rPr>
                <w:lang w:val="fr-FR"/>
              </w:rPr>
              <w:instrText xml:space="preserve"> FORMTEXT </w:instrText>
            </w:r>
            <w:r w:rsidR="00DD0950">
              <w:rPr>
                <w:lang w:val="fr-FR"/>
              </w:rPr>
            </w:r>
            <w:r w:rsidR="00DD0950">
              <w:rPr>
                <w:lang w:val="fr-FR"/>
              </w:rPr>
              <w:fldChar w:fldCharType="separate"/>
            </w:r>
            <w:r w:rsidR="00DD0950">
              <w:rPr>
                <w:noProof/>
                <w:lang w:val="fr-FR"/>
              </w:rPr>
              <w:t>0.00</w:t>
            </w:r>
            <w:r w:rsidR="00DD0950">
              <w:rPr>
                <w:lang w:val="fr-FR"/>
              </w:rPr>
              <w:fldChar w:fldCharType="end"/>
            </w:r>
            <w:bookmarkEnd w:id="77"/>
          </w:p>
          <w:p w14:paraId="5BA1E694" w14:textId="77777777" w:rsidR="003A66C2" w:rsidRPr="0013790A" w:rsidRDefault="003A66C2" w:rsidP="00E76CA1">
            <w:pPr>
              <w:rPr>
                <w:lang w:val="fr-FR"/>
              </w:rPr>
            </w:pPr>
          </w:p>
          <w:p w14:paraId="0A0E1A16" w14:textId="646F92BC" w:rsidR="003A66C2" w:rsidRPr="0013790A" w:rsidRDefault="024ECD91" w:rsidP="0EE040D4">
            <w:pPr>
              <w:rPr>
                <w:lang w:val="fr-FR"/>
              </w:rPr>
            </w:pPr>
            <w:r w:rsidRPr="0013790A">
              <w:rPr>
                <w:lang w:val="fr-FR"/>
              </w:rPr>
              <w:t>Si le projet se termine dans les 6 prochains mois</w:t>
            </w:r>
            <w:r w:rsidR="1340CC87" w:rsidRPr="0013790A">
              <w:rPr>
                <w:lang w:val="fr-FR"/>
              </w:rPr>
              <w:t xml:space="preserve">, </w:t>
            </w:r>
            <w:r w:rsidR="2E9A9CC8" w:rsidRPr="0013790A">
              <w:rPr>
                <w:lang w:val="fr-FR"/>
              </w:rPr>
              <w:t>l’</w:t>
            </w:r>
            <w:r w:rsidR="1340CC87" w:rsidRPr="0013790A">
              <w:rPr>
                <w:lang w:val="fr-FR"/>
              </w:rPr>
              <w:t xml:space="preserve">évaluation </w:t>
            </w:r>
            <w:r w:rsidR="607412BF" w:rsidRPr="0013790A">
              <w:rPr>
                <w:lang w:val="fr-FR"/>
              </w:rPr>
              <w:t xml:space="preserve">du projet </w:t>
            </w:r>
            <w:r w:rsidR="1340CC87" w:rsidRPr="0013790A">
              <w:rPr>
                <w:lang w:val="fr-FR"/>
              </w:rPr>
              <w:t>est-elle sur la bonne voie ?</w:t>
            </w:r>
            <w:r w:rsidRPr="0013790A">
              <w:rPr>
                <w:lang w:val="fr-FR"/>
              </w:rPr>
              <w:t xml:space="preserve"> </w:t>
            </w:r>
            <w:r w:rsidR="007B1260" w:rsidRPr="0013790A">
              <w:rPr>
                <w:lang w:val="fr-FR"/>
              </w:rPr>
              <w:fldChar w:fldCharType="begin">
                <w:ffData>
                  <w:name w:val=""/>
                  <w:enabled/>
                  <w:calcOnExit w:val="0"/>
                  <w:ddList>
                    <w:listEntry w:val="Veuillez sélectionner"/>
                    <w:listEntry w:val="Oui"/>
                    <w:listEntry w:val="Non"/>
                  </w:ddList>
                </w:ffData>
              </w:fldChar>
            </w:r>
            <w:r w:rsidR="007B1260" w:rsidRPr="0013790A">
              <w:rPr>
                <w:lang w:val="fr-FR"/>
              </w:rPr>
              <w:instrText xml:space="preserve"> FORMDROPDOWN </w:instrText>
            </w:r>
            <w:r w:rsidR="007B1260" w:rsidRPr="0013790A">
              <w:rPr>
                <w:lang w:val="fr-FR"/>
              </w:rPr>
            </w:r>
            <w:r w:rsidR="007B1260" w:rsidRPr="0013790A">
              <w:rPr>
                <w:lang w:val="fr-FR"/>
              </w:rPr>
              <w:fldChar w:fldCharType="separate"/>
            </w:r>
            <w:r w:rsidR="007B1260" w:rsidRPr="0013790A">
              <w:rPr>
                <w:lang w:val="fr-FR"/>
              </w:rPr>
              <w:fldChar w:fldCharType="end"/>
            </w:r>
          </w:p>
          <w:p w14:paraId="5A0B6D0C" w14:textId="77777777" w:rsidR="003A66C2" w:rsidRPr="0013790A" w:rsidRDefault="003A66C2" w:rsidP="003A66C2">
            <w:pPr>
              <w:rPr>
                <w:lang w:val="fr-FR"/>
              </w:rPr>
            </w:pPr>
          </w:p>
          <w:p w14:paraId="036341E6" w14:textId="62E3B2DF" w:rsidR="003A66C2" w:rsidRPr="001E5EA5" w:rsidRDefault="00DA6047" w:rsidP="21D24CD2">
            <w:pPr>
              <w:rPr>
                <w:lang w:val="fr-CM"/>
              </w:rPr>
            </w:pPr>
            <w:r w:rsidRPr="001E5EA5">
              <w:rPr>
                <w:lang w:val="fr-CM"/>
              </w:rPr>
              <w:t xml:space="preserve">Décrire les préparatifs pour l’évaluation </w:t>
            </w:r>
            <w:r w:rsidRPr="001E5EA5">
              <w:rPr>
                <w:i/>
                <w:iCs/>
                <w:lang w:val="fr-CM"/>
              </w:rPr>
              <w:t>(3000 caractères</w:t>
            </w:r>
            <w:r w:rsidR="0084090A" w:rsidRPr="001E5EA5">
              <w:rPr>
                <w:i/>
                <w:iCs/>
                <w:lang w:val="fr-CM"/>
              </w:rPr>
              <w:t>)</w:t>
            </w:r>
            <w:r w:rsidR="0084090A" w:rsidRPr="001E5EA5">
              <w:rPr>
                <w:lang w:val="fr-CM"/>
              </w:rPr>
              <w:t xml:space="preserve"> :</w:t>
            </w:r>
          </w:p>
          <w:p w14:paraId="316DEC44" w14:textId="77777777" w:rsidR="00F67A32" w:rsidRPr="0013790A" w:rsidRDefault="00F67A32" w:rsidP="00E76CA1">
            <w:pPr>
              <w:rPr>
                <w:lang w:val="fr-FR"/>
              </w:rPr>
            </w:pPr>
          </w:p>
          <w:p w14:paraId="60A04AF4" w14:textId="77777777" w:rsidR="00F67A32" w:rsidRPr="0013790A" w:rsidRDefault="00F67A32" w:rsidP="00E76CA1">
            <w:pPr>
              <w:rPr>
                <w:lang w:val="fr-FR"/>
              </w:rPr>
            </w:pPr>
            <w:r w:rsidRPr="0013790A">
              <w:rPr>
                <w:lang w:val="fr-FR"/>
              </w:rPr>
              <w:t>Veuillez mentionner la personne focale chargée de partager le rapport d'évaluation final avec le PBF :</w:t>
            </w:r>
          </w:p>
          <w:p w14:paraId="082A776E" w14:textId="77777777" w:rsidR="00323B16" w:rsidRPr="00D104FC" w:rsidRDefault="00323B16" w:rsidP="00323B16">
            <w:pPr>
              <w:rPr>
                <w:b/>
                <w:bCs/>
                <w:i/>
                <w:iCs/>
                <w:lang w:val="fr-FR"/>
              </w:rPr>
            </w:pPr>
            <w:r w:rsidRPr="00C5219D">
              <w:rPr>
                <w:i/>
                <w:iCs/>
                <w:lang w:val="fr-FR"/>
              </w:rPr>
              <w:fldChar w:fldCharType="begin">
                <w:ffData>
                  <w:name w:val=""/>
                  <w:enabled/>
                  <w:calcOnExit w:val="0"/>
                  <w:textInput>
                    <w:default w:val="Nom"/>
                    <w:maxLength w:val="15000"/>
                    <w:format w:val="First capital"/>
                  </w:textInput>
                </w:ffData>
              </w:fldChar>
            </w:r>
            <w:r w:rsidRPr="00D104FC">
              <w:rPr>
                <w:i/>
                <w:iCs/>
                <w:lang w:val="fr-FR"/>
              </w:rPr>
              <w:instrText xml:space="preserve"> FORMTEXT </w:instrText>
            </w:r>
            <w:r w:rsidRPr="00C5219D">
              <w:rPr>
                <w:i/>
                <w:iCs/>
                <w:lang w:val="fr-FR"/>
              </w:rPr>
            </w:r>
            <w:r w:rsidRPr="00C5219D">
              <w:rPr>
                <w:i/>
                <w:iCs/>
                <w:lang w:val="fr-FR"/>
              </w:rPr>
              <w:fldChar w:fldCharType="separate"/>
            </w:r>
            <w:r w:rsidRPr="00D104FC">
              <w:rPr>
                <w:i/>
                <w:iCs/>
                <w:noProof/>
                <w:lang w:val="fr-FR"/>
              </w:rPr>
              <w:t>Nom</w:t>
            </w:r>
            <w:r w:rsidRPr="00C5219D">
              <w:rPr>
                <w:i/>
                <w:iCs/>
                <w:lang w:val="fr-FR"/>
              </w:rPr>
              <w:fldChar w:fldCharType="end"/>
            </w:r>
            <w:r w:rsidRPr="00D104FC">
              <w:rPr>
                <w:lang w:val="fr-FR"/>
              </w:rPr>
              <w:t xml:space="preserve">   </w:t>
            </w:r>
            <w:r w:rsidRPr="00D104FC">
              <w:rPr>
                <w:b/>
                <w:bCs/>
                <w:i/>
                <w:iCs/>
                <w:lang w:val="fr-FR"/>
              </w:rPr>
              <w:t>Frederick Lamy</w:t>
            </w:r>
          </w:p>
          <w:p w14:paraId="6034620B" w14:textId="599AAA34" w:rsidR="00323B16" w:rsidRPr="00D104FC" w:rsidRDefault="00323B16" w:rsidP="00323B16">
            <w:pPr>
              <w:rPr>
                <w:b/>
                <w:bCs/>
                <w:i/>
                <w:iCs/>
                <w:lang w:val="fr-FR"/>
              </w:rPr>
            </w:pPr>
            <w:r w:rsidRPr="00C5219D">
              <w:rPr>
                <w:i/>
                <w:iCs/>
                <w:lang w:val="fr-FR"/>
              </w:rPr>
              <w:fldChar w:fldCharType="begin">
                <w:ffData>
                  <w:name w:val=""/>
                  <w:enabled/>
                  <w:calcOnExit w:val="0"/>
                  <w:textInput>
                    <w:default w:val="Organisation"/>
                    <w:maxLength w:val="15000"/>
                    <w:format w:val="First capital"/>
                  </w:textInput>
                </w:ffData>
              </w:fldChar>
            </w:r>
            <w:r w:rsidRPr="00D104FC">
              <w:rPr>
                <w:i/>
                <w:iCs/>
                <w:lang w:val="fr-FR"/>
              </w:rPr>
              <w:instrText xml:space="preserve"> FORMTEXT </w:instrText>
            </w:r>
            <w:r w:rsidRPr="00C5219D">
              <w:rPr>
                <w:i/>
                <w:iCs/>
                <w:lang w:val="fr-FR"/>
              </w:rPr>
            </w:r>
            <w:r w:rsidRPr="00C5219D">
              <w:rPr>
                <w:i/>
                <w:iCs/>
                <w:lang w:val="fr-FR"/>
              </w:rPr>
              <w:fldChar w:fldCharType="separate"/>
            </w:r>
            <w:r w:rsidRPr="00D104FC">
              <w:rPr>
                <w:i/>
                <w:iCs/>
                <w:noProof/>
                <w:lang w:val="fr-FR"/>
              </w:rPr>
              <w:t>Organisation</w:t>
            </w:r>
            <w:r w:rsidRPr="00C5219D">
              <w:rPr>
                <w:i/>
                <w:iCs/>
                <w:lang w:val="fr-FR"/>
              </w:rPr>
              <w:fldChar w:fldCharType="end"/>
            </w:r>
            <w:r w:rsidRPr="00D104FC">
              <w:rPr>
                <w:i/>
                <w:iCs/>
                <w:lang w:val="fr-FR"/>
              </w:rPr>
              <w:t xml:space="preserve"> </w:t>
            </w:r>
            <w:r w:rsidR="006505E4" w:rsidRPr="00D104FC">
              <w:rPr>
                <w:b/>
                <w:bCs/>
                <w:i/>
                <w:iCs/>
                <w:lang w:val="fr-FR"/>
              </w:rPr>
              <w:t xml:space="preserve">Secrétariat </w:t>
            </w:r>
            <w:r w:rsidRPr="00D104FC">
              <w:rPr>
                <w:b/>
                <w:bCs/>
                <w:i/>
                <w:iCs/>
                <w:lang w:val="fr-FR"/>
              </w:rPr>
              <w:t>PBF</w:t>
            </w:r>
          </w:p>
          <w:p w14:paraId="54A22AD8" w14:textId="77777777" w:rsidR="00323B16" w:rsidRPr="00C5219D" w:rsidRDefault="00323B16" w:rsidP="00323B16">
            <w:pPr>
              <w:rPr>
                <w:lang w:val="fr-FR"/>
              </w:rPr>
            </w:pPr>
            <w:r w:rsidRPr="00C5219D">
              <w:rPr>
                <w:i/>
                <w:iCs/>
                <w:lang w:val="fr-FR"/>
              </w:rPr>
              <w:fldChar w:fldCharType="begin">
                <w:ffData>
                  <w:name w:val=""/>
                  <w:enabled/>
                  <w:calcOnExit w:val="0"/>
                  <w:textInput>
                    <w:default w:val="Titre d'emploi"/>
                    <w:maxLength w:val="15000"/>
                    <w:format w:val="First capital"/>
                  </w:textInput>
                </w:ffData>
              </w:fldChar>
            </w:r>
            <w:r w:rsidRPr="00C5219D">
              <w:rPr>
                <w:i/>
                <w:iCs/>
                <w:lang w:val="fr-FR"/>
              </w:rPr>
              <w:instrText xml:space="preserve"> FORMTEXT </w:instrText>
            </w:r>
            <w:r w:rsidRPr="00C5219D">
              <w:rPr>
                <w:i/>
                <w:iCs/>
                <w:lang w:val="fr-FR"/>
              </w:rPr>
            </w:r>
            <w:r w:rsidRPr="00C5219D">
              <w:rPr>
                <w:i/>
                <w:iCs/>
                <w:lang w:val="fr-FR"/>
              </w:rPr>
              <w:fldChar w:fldCharType="separate"/>
            </w:r>
            <w:r w:rsidRPr="00C5219D">
              <w:rPr>
                <w:i/>
                <w:iCs/>
                <w:noProof/>
                <w:lang w:val="fr-FR"/>
              </w:rPr>
              <w:t>Titre d'emploi</w:t>
            </w:r>
            <w:r w:rsidRPr="00C5219D">
              <w:rPr>
                <w:i/>
                <w:iCs/>
                <w:lang w:val="fr-FR"/>
              </w:rPr>
              <w:fldChar w:fldCharType="end"/>
            </w:r>
            <w:r w:rsidRPr="00C5219D">
              <w:rPr>
                <w:lang w:val="fr-FR"/>
              </w:rPr>
              <w:t xml:space="preserve"> </w:t>
            </w:r>
            <w:r w:rsidRPr="0084122B">
              <w:rPr>
                <w:b/>
                <w:bCs/>
                <w:i/>
                <w:iCs/>
                <w:lang w:val="fr-FR"/>
              </w:rPr>
              <w:t>Coordonnateur PBF</w:t>
            </w:r>
          </w:p>
          <w:p w14:paraId="6FFC21C6" w14:textId="6C527B0E" w:rsidR="00F67A32" w:rsidRPr="0013790A" w:rsidRDefault="00323B16" w:rsidP="00323B16">
            <w:pPr>
              <w:rPr>
                <w:lang w:val="fr-FR"/>
              </w:rPr>
            </w:pPr>
            <w:r w:rsidRPr="00C5219D">
              <w:rPr>
                <w:i/>
                <w:iCs/>
                <w:lang w:val="fr-FR"/>
              </w:rPr>
              <w:fldChar w:fldCharType="begin">
                <w:ffData>
                  <w:name w:val=""/>
                  <w:enabled/>
                  <w:calcOnExit w:val="0"/>
                  <w:textInput>
                    <w:default w:val="Email"/>
                    <w:maxLength w:val="15000"/>
                    <w:format w:val="First capital"/>
                  </w:textInput>
                </w:ffData>
              </w:fldChar>
            </w:r>
            <w:r w:rsidRPr="00C5219D">
              <w:rPr>
                <w:i/>
                <w:iCs/>
                <w:lang w:val="fr-FR"/>
              </w:rPr>
              <w:instrText xml:space="preserve"> FORMTEXT </w:instrText>
            </w:r>
            <w:r w:rsidRPr="00C5219D">
              <w:rPr>
                <w:i/>
                <w:iCs/>
                <w:lang w:val="fr-FR"/>
              </w:rPr>
            </w:r>
            <w:r w:rsidRPr="00C5219D">
              <w:rPr>
                <w:i/>
                <w:iCs/>
                <w:lang w:val="fr-FR"/>
              </w:rPr>
              <w:fldChar w:fldCharType="separate"/>
            </w:r>
            <w:r w:rsidRPr="00C5219D">
              <w:rPr>
                <w:i/>
                <w:iCs/>
                <w:noProof/>
                <w:lang w:val="fr-FR"/>
              </w:rPr>
              <w:t>Email</w:t>
            </w:r>
            <w:r w:rsidRPr="00C5219D">
              <w:rPr>
                <w:i/>
                <w:iCs/>
                <w:lang w:val="fr-FR"/>
              </w:rPr>
              <w:fldChar w:fldCharType="end"/>
            </w:r>
            <w:r>
              <w:rPr>
                <w:i/>
                <w:iCs/>
                <w:lang w:val="fr-FR"/>
              </w:rPr>
              <w:t xml:space="preserve"> </w:t>
            </w:r>
            <w:r w:rsidRPr="0084122B">
              <w:rPr>
                <w:b/>
                <w:bCs/>
                <w:i/>
                <w:iCs/>
                <w:lang w:val="fr-FR"/>
              </w:rPr>
              <w:t>frederick.lamy@un.org</w:t>
            </w:r>
          </w:p>
        </w:tc>
      </w:tr>
      <w:tr w:rsidR="00B23C64" w:rsidRPr="00D9372B" w14:paraId="781498F5" w14:textId="77777777" w:rsidTr="0EA083F7">
        <w:trPr>
          <w:trHeight w:val="300"/>
        </w:trPr>
        <w:tc>
          <w:tcPr>
            <w:tcW w:w="4410" w:type="dxa"/>
          </w:tcPr>
          <w:p w14:paraId="38C5593C" w14:textId="6BB002DA" w:rsidR="00B23C64" w:rsidRPr="001E5EA5" w:rsidRDefault="00B23C64" w:rsidP="21D24CD2">
            <w:pPr>
              <w:rPr>
                <w:lang w:val="fr-CM"/>
              </w:rPr>
            </w:pPr>
            <w:r w:rsidRPr="001E5EA5">
              <w:rPr>
                <w:b/>
                <w:bCs/>
                <w:u w:val="single"/>
                <w:lang w:val="fr-CM"/>
              </w:rPr>
              <w:t>Effets catalytiques (financiers</w:t>
            </w:r>
            <w:r w:rsidR="0084090A" w:rsidRPr="001E5EA5">
              <w:rPr>
                <w:b/>
                <w:bCs/>
                <w:u w:val="single"/>
                <w:lang w:val="fr-CM"/>
              </w:rPr>
              <w:t>)</w:t>
            </w:r>
            <w:r w:rsidR="0084090A" w:rsidRPr="001E5EA5">
              <w:rPr>
                <w:b/>
                <w:bCs/>
                <w:lang w:val="fr-CM"/>
              </w:rPr>
              <w:t xml:space="preserve"> :</w:t>
            </w:r>
            <w:r w:rsidRPr="001E5EA5">
              <w:rPr>
                <w:lang w:val="fr-CM"/>
              </w:rPr>
              <w:t xml:space="preserve"> </w:t>
            </w:r>
          </w:p>
          <w:p w14:paraId="5C22B55B" w14:textId="59FA5B49" w:rsidR="04AAA692" w:rsidRDefault="04AAA692" w:rsidP="21D24CD2">
            <w:pPr>
              <w:rPr>
                <w:i/>
                <w:iCs/>
                <w:sz w:val="18"/>
                <w:szCs w:val="18"/>
                <w:lang w:val="fr-FR"/>
              </w:rPr>
            </w:pPr>
            <w:r w:rsidRPr="21D24CD2">
              <w:rPr>
                <w:i/>
                <w:iCs/>
                <w:sz w:val="18"/>
                <w:szCs w:val="18"/>
                <w:lang w:val="fr-FR"/>
              </w:rPr>
              <w:t xml:space="preserve">*Veuillez-vous référer à </w:t>
            </w:r>
            <w:hyperlink r:id="rId18">
              <w:r w:rsidRPr="21D24CD2">
                <w:rPr>
                  <w:rStyle w:val="Hyperlink"/>
                  <w:i/>
                  <w:iCs/>
                  <w:sz w:val="18"/>
                  <w:szCs w:val="18"/>
                  <w:lang w:val="fr-FR"/>
                </w:rPr>
                <w:t>la note d’orientation du PBF</w:t>
              </w:r>
            </w:hyperlink>
            <w:r w:rsidRPr="21D24CD2">
              <w:rPr>
                <w:i/>
                <w:iCs/>
                <w:sz w:val="18"/>
                <w:szCs w:val="18"/>
                <w:lang w:val="fr-FR"/>
              </w:rPr>
              <w:t xml:space="preserve"> sur les effets catalytiques. </w:t>
            </w:r>
          </w:p>
          <w:p w14:paraId="3D9BCEDF" w14:textId="4A32301C" w:rsidR="21D24CD2" w:rsidRDefault="21D24CD2" w:rsidP="21D24CD2">
            <w:pPr>
              <w:rPr>
                <w:lang w:val="fr-FR"/>
              </w:rPr>
            </w:pPr>
          </w:p>
          <w:p w14:paraId="14EEBA1C" w14:textId="4206246F" w:rsidR="00B23C64" w:rsidRPr="0013790A" w:rsidRDefault="00B23C64" w:rsidP="007B1260">
            <w:pPr>
              <w:rPr>
                <w:lang w:val="fr-FR"/>
              </w:rPr>
            </w:pPr>
            <w:r w:rsidRPr="0013790A">
              <w:rPr>
                <w:lang w:val="fr-FR"/>
              </w:rPr>
              <w:t>À ce jour, le projet a-t-il mobilisé des ressources financières supplémentaires non liées au PBF, depuis le début du projet ?</w:t>
            </w:r>
            <w:r w:rsidRPr="0013790A">
              <w:rPr>
                <w:lang w:val="fr-FR"/>
              </w:rPr>
              <w:fldChar w:fldCharType="begin"/>
            </w:r>
            <w:r w:rsidRPr="0013790A">
              <w:rPr>
                <w:lang w:val="fr-FR"/>
              </w:rPr>
              <w:instrText xml:space="preserve"> FORMDROPDOWN </w:instrText>
            </w:r>
            <w:r w:rsidRPr="0013790A">
              <w:rPr>
                <w:lang w:val="fr-FR"/>
              </w:rPr>
              <w:fldChar w:fldCharType="separate"/>
            </w:r>
            <w:r w:rsidRPr="0013790A">
              <w:rPr>
                <w:lang w:val="fr-FR"/>
              </w:rPr>
              <w:fldChar w:fldCharType="end"/>
            </w:r>
            <w:r w:rsidRPr="0013790A">
              <w:rPr>
                <w:lang w:val="fr-FR"/>
              </w:rPr>
              <w:t xml:space="preserve"> </w:t>
            </w:r>
            <w:r w:rsidR="00D24A31">
              <w:rPr>
                <w:lang w:val="fr-FR"/>
              </w:rPr>
              <w:fldChar w:fldCharType="begin">
                <w:ffData>
                  <w:name w:val=""/>
                  <w:enabled/>
                  <w:calcOnExit w:val="0"/>
                  <w:ddList>
                    <w:listEntry w:val="Veuillez sélectionner"/>
                    <w:listEntry w:val="Oui"/>
                    <w:listEntry w:val="Non"/>
                  </w:ddList>
                </w:ffData>
              </w:fldChar>
            </w:r>
            <w:r w:rsidR="00D24A31">
              <w:rPr>
                <w:lang w:val="fr-FR"/>
              </w:rPr>
              <w:instrText xml:space="preserve"> FORMDROPDOWN </w:instrText>
            </w:r>
            <w:r w:rsidR="00D24A31">
              <w:rPr>
                <w:lang w:val="fr-FR"/>
              </w:rPr>
            </w:r>
            <w:r w:rsidR="00D24A31">
              <w:rPr>
                <w:lang w:val="fr-FR"/>
              </w:rPr>
              <w:fldChar w:fldCharType="separate"/>
            </w:r>
            <w:r w:rsidR="00D24A31">
              <w:rPr>
                <w:lang w:val="fr-FR"/>
              </w:rPr>
              <w:fldChar w:fldCharType="end"/>
            </w:r>
          </w:p>
          <w:p w14:paraId="7B23407F" w14:textId="0FD8DB6E" w:rsidR="00B23C64" w:rsidRPr="0013790A" w:rsidRDefault="00B23C64" w:rsidP="00411A5F">
            <w:pPr>
              <w:rPr>
                <w:lang w:val="fr-FR"/>
              </w:rPr>
            </w:pPr>
            <w:r w:rsidRPr="0013790A">
              <w:rPr>
                <w:lang w:val="fr-FR"/>
              </w:rPr>
              <w:t>Si oui, indiquez le nom de tous les donneurs (agent de financement) et les montants du soutien financier non PBF supplémentaire qui a été obtenu par le projet depuis qu’il a été lancé, ainsi que spécifiquement au cours de la présente période de référence.</w:t>
            </w:r>
          </w:p>
        </w:tc>
        <w:tc>
          <w:tcPr>
            <w:tcW w:w="5153" w:type="dxa"/>
          </w:tcPr>
          <w:p w14:paraId="1A33B018" w14:textId="77777777" w:rsidR="00B23C64" w:rsidRDefault="00B23C64" w:rsidP="54CE71AC">
            <w:pPr>
              <w:rPr>
                <w:lang w:val="fr-FR"/>
              </w:rPr>
            </w:pPr>
          </w:p>
          <w:tbl>
            <w:tblPr>
              <w:tblStyle w:val="TableGrid"/>
              <w:tblW w:w="0" w:type="auto"/>
              <w:tblLook w:val="04A0" w:firstRow="1" w:lastRow="0" w:firstColumn="1" w:lastColumn="0" w:noHBand="0" w:noVBand="1"/>
            </w:tblPr>
            <w:tblGrid>
              <w:gridCol w:w="1642"/>
              <w:gridCol w:w="1642"/>
              <w:gridCol w:w="1643"/>
            </w:tblGrid>
            <w:tr w:rsidR="00B23C64" w:rsidRPr="00D9372B" w14:paraId="562557D6" w14:textId="77777777" w:rsidTr="00B23C64">
              <w:tc>
                <w:tcPr>
                  <w:tcW w:w="1642" w:type="dxa"/>
                </w:tcPr>
                <w:p w14:paraId="78584DB8" w14:textId="22873FA8" w:rsidR="00B23C64" w:rsidRPr="00B23C64" w:rsidRDefault="00B23C64" w:rsidP="54CE71AC">
                  <w:pPr>
                    <w:rPr>
                      <w:b/>
                      <w:bCs/>
                      <w:lang w:val="fr-FR"/>
                    </w:rPr>
                  </w:pPr>
                  <w:r w:rsidRPr="00B23C64">
                    <w:rPr>
                      <w:b/>
                      <w:bCs/>
                      <w:lang w:val="fr-FR"/>
                    </w:rPr>
                    <w:t xml:space="preserve">Nom de donneur :     </w:t>
                  </w:r>
                </w:p>
              </w:tc>
              <w:tc>
                <w:tcPr>
                  <w:tcW w:w="1642" w:type="dxa"/>
                </w:tcPr>
                <w:p w14:paraId="6EAA8DB1" w14:textId="66C72DD9" w:rsidR="00B23C64" w:rsidRPr="00B23C64" w:rsidRDefault="00B23C64" w:rsidP="54CE71AC">
                  <w:pPr>
                    <w:rPr>
                      <w:b/>
                      <w:bCs/>
                      <w:lang w:val="fr-FR"/>
                    </w:rPr>
                  </w:pPr>
                  <w:r w:rsidRPr="00B23C64">
                    <w:rPr>
                      <w:b/>
                      <w:bCs/>
                      <w:lang w:val="fr-FR"/>
                    </w:rPr>
                    <w:t>Montant mobilise depuis le début du projet (en dollar USD) :</w:t>
                  </w:r>
                </w:p>
              </w:tc>
              <w:tc>
                <w:tcPr>
                  <w:tcW w:w="1643" w:type="dxa"/>
                </w:tcPr>
                <w:p w14:paraId="200AB743" w14:textId="10732C19" w:rsidR="00B23C64" w:rsidRPr="00B23C64" w:rsidRDefault="00B23C64" w:rsidP="54CE71AC">
                  <w:pPr>
                    <w:rPr>
                      <w:b/>
                      <w:bCs/>
                      <w:lang w:val="fr-FR"/>
                    </w:rPr>
                  </w:pPr>
                  <w:r w:rsidRPr="00B23C64">
                    <w:rPr>
                      <w:b/>
                      <w:bCs/>
                      <w:lang w:val="fr-FR"/>
                    </w:rPr>
                    <w:t>Montant mobilise sur la période de référence (en dollar USD) :</w:t>
                  </w:r>
                </w:p>
              </w:tc>
            </w:tr>
            <w:tr w:rsidR="00B23C64" w:rsidRPr="00D9372B" w14:paraId="4152F2F6" w14:textId="77777777" w:rsidTr="00B23C64">
              <w:trPr>
                <w:trHeight w:val="539"/>
              </w:trPr>
              <w:tc>
                <w:tcPr>
                  <w:tcW w:w="1642" w:type="dxa"/>
                </w:tcPr>
                <w:p w14:paraId="71A7860E" w14:textId="77777777" w:rsidR="00B23C64" w:rsidRDefault="00B23C64" w:rsidP="54CE71AC">
                  <w:pPr>
                    <w:rPr>
                      <w:lang w:val="fr-FR"/>
                    </w:rPr>
                  </w:pPr>
                </w:p>
              </w:tc>
              <w:tc>
                <w:tcPr>
                  <w:tcW w:w="1642" w:type="dxa"/>
                </w:tcPr>
                <w:p w14:paraId="42CEB4B5" w14:textId="77777777" w:rsidR="00B23C64" w:rsidRDefault="00B23C64" w:rsidP="54CE71AC">
                  <w:pPr>
                    <w:rPr>
                      <w:lang w:val="fr-FR"/>
                    </w:rPr>
                  </w:pPr>
                </w:p>
              </w:tc>
              <w:tc>
                <w:tcPr>
                  <w:tcW w:w="1643" w:type="dxa"/>
                </w:tcPr>
                <w:p w14:paraId="0EF753B5" w14:textId="77777777" w:rsidR="00B23C64" w:rsidRDefault="00B23C64" w:rsidP="54CE71AC">
                  <w:pPr>
                    <w:rPr>
                      <w:lang w:val="fr-FR"/>
                    </w:rPr>
                  </w:pPr>
                </w:p>
              </w:tc>
            </w:tr>
          </w:tbl>
          <w:p w14:paraId="7CA95D34" w14:textId="0329B6D5" w:rsidR="00B23C64" w:rsidRPr="0013790A" w:rsidRDefault="00B23C64" w:rsidP="54CE71AC">
            <w:pPr>
              <w:rPr>
                <w:lang w:val="fr-FR"/>
              </w:rPr>
            </w:pPr>
          </w:p>
        </w:tc>
      </w:tr>
      <w:tr w:rsidR="003758E5" w:rsidRPr="00D9372B" w14:paraId="7A1F5937" w14:textId="77777777" w:rsidTr="0EA083F7">
        <w:trPr>
          <w:trHeight w:val="300"/>
        </w:trPr>
        <w:tc>
          <w:tcPr>
            <w:tcW w:w="4410" w:type="dxa"/>
          </w:tcPr>
          <w:p w14:paraId="2CB1398F" w14:textId="521FA34B" w:rsidR="0053586E" w:rsidRDefault="00F72415" w:rsidP="0C50EF65">
            <w:pPr>
              <w:rPr>
                <w:lang w:val="fr-FR"/>
              </w:rPr>
            </w:pPr>
            <w:proofErr w:type="spellStart"/>
            <w:r w:rsidRPr="0013790A">
              <w:rPr>
                <w:b/>
                <w:bCs/>
                <w:u w:val="single"/>
                <w:lang w:val="fr-FR"/>
              </w:rPr>
              <w:t>Eﬀet</w:t>
            </w:r>
            <w:proofErr w:type="spellEnd"/>
            <w:r w:rsidRPr="0013790A">
              <w:rPr>
                <w:b/>
                <w:bCs/>
                <w:u w:val="single"/>
                <w:lang w:val="fr-FR"/>
              </w:rPr>
              <w:t xml:space="preserve"> catalytique (non </w:t>
            </w:r>
            <w:proofErr w:type="spellStart"/>
            <w:r w:rsidR="0084090A" w:rsidRPr="0013790A">
              <w:rPr>
                <w:b/>
                <w:bCs/>
                <w:u w:val="single"/>
                <w:lang w:val="fr-FR"/>
              </w:rPr>
              <w:t>ﬁnancier</w:t>
            </w:r>
            <w:proofErr w:type="spellEnd"/>
            <w:r w:rsidR="0084090A" w:rsidRPr="0013790A">
              <w:rPr>
                <w:b/>
                <w:bCs/>
                <w:u w:val="single"/>
                <w:lang w:val="fr-FR"/>
              </w:rPr>
              <w:t>) *</w:t>
            </w:r>
            <w:r w:rsidRPr="0013790A">
              <w:rPr>
                <w:b/>
                <w:bCs/>
                <w:u w:val="single"/>
                <w:lang w:val="fr-FR"/>
              </w:rPr>
              <w:t xml:space="preserve"> </w:t>
            </w:r>
            <w:r w:rsidRPr="0013790A">
              <w:rPr>
                <w:lang w:val="fr-FR"/>
              </w:rPr>
              <w:t>: Le projet a-t-il permis ou créé un changement plus important ou à plus long terme dans la construction de la paix</w:t>
            </w:r>
            <w:r w:rsidR="18432A3D" w:rsidRPr="0013790A">
              <w:rPr>
                <w:lang w:val="fr-FR"/>
              </w:rPr>
              <w:t xml:space="preserve"> </w:t>
            </w:r>
            <w:r w:rsidRPr="0013790A">
              <w:rPr>
                <w:lang w:val="fr-FR"/>
              </w:rPr>
              <w:t>?</w:t>
            </w:r>
            <w:r w:rsidR="286DB202" w:rsidRPr="0013790A">
              <w:rPr>
                <w:lang w:val="fr-FR"/>
              </w:rPr>
              <w:t xml:space="preserve"> </w:t>
            </w:r>
          </w:p>
          <w:p w14:paraId="147C598B" w14:textId="0183EF55" w:rsidR="00B23C64" w:rsidRPr="0013790A" w:rsidRDefault="00B23C64" w:rsidP="0C50EF65">
            <w:pPr>
              <w:rPr>
                <w:lang w:val="fr-FR"/>
              </w:rPr>
            </w:pPr>
            <w:r w:rsidRPr="0013790A">
              <w:rPr>
                <w:lang w:val="fr-FR"/>
              </w:rPr>
              <w:fldChar w:fldCharType="begin">
                <w:ffData>
                  <w:name w:val=""/>
                  <w:enabled/>
                  <w:calcOnExit w:val="0"/>
                  <w:ddList>
                    <w:listEntry w:val="Veuillez sélectionner"/>
                    <w:listEntry w:val="Oui"/>
                    <w:listEntry w:val="Non"/>
                  </w:ddList>
                </w:ffData>
              </w:fldChar>
            </w:r>
            <w:r w:rsidRPr="0013790A">
              <w:rPr>
                <w:lang w:val="fr-FR"/>
              </w:rPr>
              <w:instrText xml:space="preserve"> FORMDROPDOWN </w:instrText>
            </w:r>
            <w:r w:rsidRPr="0013790A">
              <w:rPr>
                <w:lang w:val="fr-FR"/>
              </w:rPr>
            </w:r>
            <w:r w:rsidRPr="0013790A">
              <w:rPr>
                <w:lang w:val="fr-FR"/>
              </w:rPr>
              <w:fldChar w:fldCharType="separate"/>
            </w:r>
            <w:r w:rsidRPr="0013790A">
              <w:rPr>
                <w:lang w:val="fr-FR"/>
              </w:rPr>
              <w:fldChar w:fldCharType="end"/>
            </w:r>
          </w:p>
          <w:p w14:paraId="74B2734A" w14:textId="50E2F462" w:rsidR="002B6AF8" w:rsidRPr="0013790A" w:rsidRDefault="6F49118B" w:rsidP="0EE040D4">
            <w:pPr>
              <w:ind w:hanging="15"/>
              <w:rPr>
                <w:lang w:val="fr-FR"/>
              </w:rPr>
            </w:pPr>
            <w:r w:rsidRPr="0013790A">
              <w:rPr>
                <w:lang w:val="fr-FR"/>
              </w:rPr>
              <w:t>Si oui, veuillez sélectionner l’option correspondante ci-dessous :</w:t>
            </w:r>
          </w:p>
          <w:p w14:paraId="15AAB52D" w14:textId="3569AAD3" w:rsidR="00F72415" w:rsidRPr="0013790A" w:rsidRDefault="00F72415" w:rsidP="00F72415">
            <w:pPr>
              <w:rPr>
                <w:lang w:val="fr-FR"/>
              </w:rPr>
            </w:pPr>
            <w:r w:rsidRPr="0013790A">
              <w:rPr>
                <w:lang w:val="fr-FR"/>
              </w:rPr>
              <w:fldChar w:fldCharType="begin">
                <w:ffData>
                  <w:name w:val="Check3"/>
                  <w:enabled/>
                  <w:calcOnExit w:val="0"/>
                  <w:checkBox>
                    <w:sizeAuto/>
                    <w:default w:val="0"/>
                  </w:checkBox>
                </w:ffData>
              </w:fldChar>
            </w:r>
            <w:bookmarkStart w:id="78" w:name="Check3"/>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bookmarkEnd w:id="78"/>
            <w:r w:rsidR="00820448" w:rsidRPr="0013790A">
              <w:rPr>
                <w:lang w:val="fr-FR"/>
              </w:rPr>
              <w:t xml:space="preserve"> Un certain effet catalytique</w:t>
            </w:r>
            <w:r w:rsidRPr="0013790A">
              <w:rPr>
                <w:lang w:val="fr-FR"/>
              </w:rPr>
              <w:t xml:space="preserve"> </w:t>
            </w:r>
          </w:p>
          <w:p w14:paraId="3D10BB28" w14:textId="31CB3147" w:rsidR="00F72415" w:rsidRPr="0013790A" w:rsidRDefault="00F72415" w:rsidP="00F72415">
            <w:pPr>
              <w:rPr>
                <w:lang w:val="fr-FR"/>
              </w:rPr>
            </w:pPr>
            <w:r w:rsidRPr="0013790A">
              <w:rPr>
                <w:lang w:val="fr-FR"/>
              </w:rPr>
              <w:fldChar w:fldCharType="begin">
                <w:ffData>
                  <w:name w:val="Check5"/>
                  <w:enabled/>
                  <w:calcOnExit w:val="0"/>
                  <w:checkBox>
                    <w:sizeAuto/>
                    <w:default w:val="0"/>
                  </w:checkBox>
                </w:ffData>
              </w:fldChar>
            </w:r>
            <w:bookmarkStart w:id="79" w:name="Check5"/>
            <w:r w:rsidRPr="0013790A">
              <w:rPr>
                <w:lang w:val="fr-FR"/>
              </w:rPr>
              <w:instrText xml:space="preserve"> FORMCHECKBOX </w:instrText>
            </w:r>
            <w:r w:rsidRPr="0013790A">
              <w:rPr>
                <w:lang w:val="fr-FR"/>
              </w:rPr>
            </w:r>
            <w:r w:rsidRPr="0013790A">
              <w:rPr>
                <w:lang w:val="fr-FR"/>
              </w:rPr>
              <w:fldChar w:fldCharType="separate"/>
            </w:r>
            <w:r w:rsidRPr="0013790A">
              <w:rPr>
                <w:lang w:val="fr-FR"/>
              </w:rPr>
              <w:fldChar w:fldCharType="end"/>
            </w:r>
            <w:bookmarkEnd w:id="79"/>
            <w:r w:rsidR="00820448" w:rsidRPr="0013790A">
              <w:rPr>
                <w:lang w:val="fr-FR"/>
              </w:rPr>
              <w:t xml:space="preserve"> </w:t>
            </w:r>
            <w:proofErr w:type="spellStart"/>
            <w:r w:rsidRPr="0013790A">
              <w:rPr>
                <w:lang w:val="fr-FR"/>
              </w:rPr>
              <w:t>Eﬀet</w:t>
            </w:r>
            <w:proofErr w:type="spellEnd"/>
            <w:r w:rsidRPr="0013790A">
              <w:rPr>
                <w:lang w:val="fr-FR"/>
              </w:rPr>
              <w:t xml:space="preserve"> catalytique important </w:t>
            </w:r>
          </w:p>
          <w:p w14:paraId="0847F164" w14:textId="771F0E73" w:rsidR="0053586E" w:rsidRPr="0013790A" w:rsidRDefault="0053586E" w:rsidP="0062501B">
            <w:pPr>
              <w:rPr>
                <w:lang w:val="fr-FR"/>
              </w:rPr>
            </w:pPr>
          </w:p>
        </w:tc>
        <w:tc>
          <w:tcPr>
            <w:tcW w:w="5153" w:type="dxa"/>
          </w:tcPr>
          <w:p w14:paraId="094E5029" w14:textId="6346845D" w:rsidR="00722974" w:rsidRPr="0013790A" w:rsidRDefault="63397EA1" w:rsidP="0EE040D4">
            <w:pPr>
              <w:rPr>
                <w:lang w:val="fr-FR"/>
              </w:rPr>
            </w:pPr>
            <w:r w:rsidRPr="0EA083F7">
              <w:rPr>
                <w:lang w:val="fr-FR"/>
              </w:rPr>
              <w:t>Le cas échéant, veuillez décrire comment le projet a eu un effet cataly</w:t>
            </w:r>
            <w:r w:rsidR="020D73A1" w:rsidRPr="0EA083F7">
              <w:rPr>
                <w:lang w:val="fr-FR"/>
              </w:rPr>
              <w:t>tique</w:t>
            </w:r>
            <w:r w:rsidRPr="0EA083F7">
              <w:rPr>
                <w:lang w:val="fr-FR"/>
              </w:rPr>
              <w:t xml:space="preserve"> (non financier), c’est-à-dire qu’il a éliminé les obstacles au déblocage des processus politiques, institutionnels ou autres de consolidation de la paix bloqués à différents niveaux dans un pays, et/ou créé les conditions nécessaires à la mise en place de nouveaux processus à cette fin</w:t>
            </w:r>
            <w:r w:rsidR="57BA60CE" w:rsidRPr="0EA083F7">
              <w:rPr>
                <w:lang w:val="fr-FR"/>
              </w:rPr>
              <w:t xml:space="preserve"> </w:t>
            </w:r>
            <w:r w:rsidR="73C9306C" w:rsidRPr="0EA083F7">
              <w:rPr>
                <w:i/>
                <w:iCs/>
                <w:lang w:val="fr-FR"/>
              </w:rPr>
              <w:t>(3000 caractères</w:t>
            </w:r>
            <w:r w:rsidR="0084090A" w:rsidRPr="0EA083F7">
              <w:rPr>
                <w:i/>
                <w:iCs/>
                <w:lang w:val="fr-FR"/>
              </w:rPr>
              <w:t>)</w:t>
            </w:r>
            <w:r w:rsidR="0084090A" w:rsidRPr="0EA083F7">
              <w:rPr>
                <w:lang w:val="fr-FR"/>
              </w:rPr>
              <w:t xml:space="preserve"> :</w:t>
            </w:r>
          </w:p>
          <w:p w14:paraId="4B042C2B" w14:textId="003A4A62" w:rsidR="00722974" w:rsidRPr="0013790A" w:rsidRDefault="00722974" w:rsidP="00E76CA1">
            <w:pPr>
              <w:rPr>
                <w:lang w:val="fr-FR"/>
              </w:rPr>
            </w:pPr>
          </w:p>
        </w:tc>
      </w:tr>
      <w:tr w:rsidR="00925108" w:rsidRPr="00D9372B" w14:paraId="7A5D015D" w14:textId="77777777" w:rsidTr="0EA083F7">
        <w:trPr>
          <w:trHeight w:val="300"/>
        </w:trPr>
        <w:tc>
          <w:tcPr>
            <w:tcW w:w="9563" w:type="dxa"/>
            <w:gridSpan w:val="2"/>
          </w:tcPr>
          <w:p w14:paraId="0E281C77" w14:textId="7375EE5E" w:rsidR="00925108" w:rsidRPr="001E5EA5" w:rsidRDefault="00925108" w:rsidP="21D24CD2">
            <w:pPr>
              <w:rPr>
                <w:lang w:val="fr-CM"/>
              </w:rPr>
            </w:pPr>
            <w:r w:rsidRPr="001E5EA5">
              <w:rPr>
                <w:b/>
                <w:bCs/>
                <w:u w:val="single"/>
                <w:lang w:val="fr-CM"/>
              </w:rPr>
              <w:t>Durabilité :</w:t>
            </w:r>
            <w:r w:rsidR="00B07AF5" w:rsidRPr="001E5EA5">
              <w:rPr>
                <w:lang w:val="fr-CM"/>
              </w:rPr>
              <w:t xml:space="preserve"> Le projet a-t-il un plan de sortie explicite ? Veuillez décrire les mesures prises pour assurer la pérennisation des acquis de la consolidation de la paix au-delà de la durée du projet </w:t>
            </w:r>
            <w:r w:rsidR="009E0C1C" w:rsidRPr="001E5EA5">
              <w:rPr>
                <w:i/>
                <w:iCs/>
                <w:lang w:val="fr-CM"/>
              </w:rPr>
              <w:t>(3000 caractères</w:t>
            </w:r>
            <w:r w:rsidR="0084090A" w:rsidRPr="001E5EA5">
              <w:rPr>
                <w:i/>
                <w:iCs/>
                <w:lang w:val="fr-CM"/>
              </w:rPr>
              <w:t>)</w:t>
            </w:r>
            <w:r w:rsidR="0084090A" w:rsidRPr="001E5EA5">
              <w:rPr>
                <w:lang w:val="fr-CM"/>
              </w:rPr>
              <w:t xml:space="preserve"> :</w:t>
            </w:r>
          </w:p>
          <w:p w14:paraId="70A4B913" w14:textId="255F18D0" w:rsidR="00925108" w:rsidRPr="0013790A" w:rsidRDefault="001D7BD8" w:rsidP="00266B30">
            <w:pPr>
              <w:jc w:val="both"/>
              <w:rPr>
                <w:lang w:val="fr-FR"/>
              </w:rPr>
            </w:pPr>
            <w:r w:rsidRPr="005B5A22">
              <w:rPr>
                <w:highlight w:val="lightGray"/>
                <w:lang w:val="fr-FR"/>
              </w:rPr>
              <w:t xml:space="preserve">La stratégie de sortie du projet </w:t>
            </w:r>
            <w:r w:rsidR="00922D2C" w:rsidRPr="005B5A22">
              <w:rPr>
                <w:highlight w:val="lightGray"/>
                <w:lang w:val="fr-FR"/>
              </w:rPr>
              <w:t>repose</w:t>
            </w:r>
            <w:r w:rsidR="00C239EB" w:rsidRPr="005B5A22">
              <w:rPr>
                <w:highlight w:val="lightGray"/>
                <w:lang w:val="fr-FR"/>
              </w:rPr>
              <w:t xml:space="preserve"> sur le renforcement de l’appropriation nationale</w:t>
            </w:r>
            <w:r w:rsidR="00566FA0" w:rsidRPr="005B5A22">
              <w:rPr>
                <w:highlight w:val="lightGray"/>
                <w:lang w:val="fr-FR"/>
              </w:rPr>
              <w:t xml:space="preserve"> par les mi</w:t>
            </w:r>
            <w:r w:rsidR="00922D2C" w:rsidRPr="005B5A22">
              <w:rPr>
                <w:highlight w:val="lightGray"/>
                <w:lang w:val="fr-FR"/>
              </w:rPr>
              <w:t>ni</w:t>
            </w:r>
            <w:r w:rsidR="00566FA0" w:rsidRPr="005B5A22">
              <w:rPr>
                <w:highlight w:val="lightGray"/>
                <w:lang w:val="fr-FR"/>
              </w:rPr>
              <w:t>stères sectoriel</w:t>
            </w:r>
            <w:r w:rsidR="00700C2B" w:rsidRPr="005B5A22">
              <w:rPr>
                <w:highlight w:val="lightGray"/>
                <w:lang w:val="fr-FR"/>
              </w:rPr>
              <w:t>s</w:t>
            </w:r>
            <w:r w:rsidR="00566FA0" w:rsidRPr="005B5A22">
              <w:rPr>
                <w:highlight w:val="lightGray"/>
                <w:lang w:val="fr-FR"/>
              </w:rPr>
              <w:t xml:space="preserve"> concernés et les autres partenaires nationaux afin d'assurer la continuité </w:t>
            </w:r>
            <w:r w:rsidR="00700C2B" w:rsidRPr="005B5A22">
              <w:rPr>
                <w:highlight w:val="lightGray"/>
                <w:lang w:val="fr-FR"/>
              </w:rPr>
              <w:t>d</w:t>
            </w:r>
            <w:r w:rsidR="00566FA0" w:rsidRPr="005B5A22">
              <w:rPr>
                <w:highlight w:val="lightGray"/>
                <w:lang w:val="fr-FR"/>
              </w:rPr>
              <w:t>es résultats ob</w:t>
            </w:r>
            <w:r w:rsidR="008E23FB" w:rsidRPr="005B5A22">
              <w:rPr>
                <w:highlight w:val="lightGray"/>
                <w:lang w:val="fr-FR"/>
              </w:rPr>
              <w:t xml:space="preserve">tenus par les projets ainsi que le renforcement des </w:t>
            </w:r>
            <w:r w:rsidR="00266B30" w:rsidRPr="005B5A22">
              <w:rPr>
                <w:highlight w:val="lightGray"/>
                <w:lang w:val="fr-FR"/>
              </w:rPr>
              <w:t>capacités des</w:t>
            </w:r>
            <w:r w:rsidR="008E23FB" w:rsidRPr="005B5A22">
              <w:rPr>
                <w:highlight w:val="lightGray"/>
                <w:lang w:val="fr-FR"/>
              </w:rPr>
              <w:t xml:space="preserve"> acteurs nationaux et </w:t>
            </w:r>
            <w:r w:rsidR="00922D2C" w:rsidRPr="005B5A22">
              <w:rPr>
                <w:highlight w:val="lightGray"/>
                <w:lang w:val="fr-FR"/>
              </w:rPr>
              <w:t xml:space="preserve">des </w:t>
            </w:r>
            <w:r w:rsidR="008E23FB" w:rsidRPr="005B5A22">
              <w:rPr>
                <w:highlight w:val="lightGray"/>
                <w:lang w:val="fr-FR"/>
              </w:rPr>
              <w:t xml:space="preserve">partenaires locaux </w:t>
            </w:r>
            <w:r w:rsidR="00922D2C" w:rsidRPr="005B5A22">
              <w:rPr>
                <w:highlight w:val="lightGray"/>
                <w:lang w:val="fr-FR"/>
              </w:rPr>
              <w:t xml:space="preserve">à </w:t>
            </w:r>
            <w:r w:rsidR="008E23FB" w:rsidRPr="005B5A22">
              <w:rPr>
                <w:highlight w:val="lightGray"/>
                <w:lang w:val="fr-FR"/>
              </w:rPr>
              <w:t>poursuivre le travail de consolidation de la paix.</w:t>
            </w:r>
            <w:r w:rsidR="007F05E3" w:rsidRPr="005B5A22">
              <w:rPr>
                <w:highlight w:val="lightGray"/>
                <w:lang w:val="fr-FR"/>
              </w:rPr>
              <w:t xml:space="preserve"> Cela s’est </w:t>
            </w:r>
            <w:r w:rsidR="00E0444C" w:rsidRPr="005B5A22">
              <w:rPr>
                <w:highlight w:val="lightGray"/>
                <w:lang w:val="fr-FR"/>
              </w:rPr>
              <w:t>concrétisé</w:t>
            </w:r>
            <w:r w:rsidR="007F05E3" w:rsidRPr="005B5A22">
              <w:rPr>
                <w:highlight w:val="lightGray"/>
                <w:lang w:val="fr-FR"/>
              </w:rPr>
              <w:t xml:space="preserve"> pour cette période de rapportage </w:t>
            </w:r>
            <w:r w:rsidR="000832E5" w:rsidRPr="005B5A22">
              <w:rPr>
                <w:highlight w:val="lightGray"/>
                <w:lang w:val="fr-FR"/>
              </w:rPr>
              <w:t xml:space="preserve">par l’appui aux </w:t>
            </w:r>
            <w:r w:rsidR="00266B30" w:rsidRPr="005B5A22">
              <w:rPr>
                <w:highlight w:val="lightGray"/>
                <w:lang w:val="fr-FR"/>
              </w:rPr>
              <w:t>récipiendaires</w:t>
            </w:r>
            <w:r w:rsidR="000832E5" w:rsidRPr="005B5A22">
              <w:rPr>
                <w:highlight w:val="lightGray"/>
                <w:lang w:val="fr-FR"/>
              </w:rPr>
              <w:t xml:space="preserve"> à mobiliser les parties prenantes</w:t>
            </w:r>
            <w:r w:rsidR="00E0444C" w:rsidRPr="005B5A22">
              <w:rPr>
                <w:highlight w:val="lightGray"/>
                <w:lang w:val="fr-FR"/>
              </w:rPr>
              <w:t xml:space="preserve"> clés</w:t>
            </w:r>
            <w:r w:rsidR="000832E5" w:rsidRPr="005B5A22">
              <w:rPr>
                <w:highlight w:val="lightGray"/>
                <w:lang w:val="fr-FR"/>
              </w:rPr>
              <w:t xml:space="preserve"> </w:t>
            </w:r>
            <w:r w:rsidR="00266B30" w:rsidRPr="005B5A22">
              <w:rPr>
                <w:highlight w:val="lightGray"/>
                <w:lang w:val="fr-FR"/>
              </w:rPr>
              <w:t xml:space="preserve">pour </w:t>
            </w:r>
            <w:r w:rsidR="000832E5" w:rsidRPr="005B5A22">
              <w:rPr>
                <w:highlight w:val="lightGray"/>
                <w:lang w:val="fr-FR"/>
              </w:rPr>
              <w:t xml:space="preserve">la </w:t>
            </w:r>
            <w:r w:rsidR="00266B30" w:rsidRPr="005B5A22">
              <w:rPr>
                <w:highlight w:val="lightGray"/>
                <w:lang w:val="fr-FR"/>
              </w:rPr>
              <w:t>clôture</w:t>
            </w:r>
            <w:r w:rsidR="000832E5" w:rsidRPr="005B5A22">
              <w:rPr>
                <w:highlight w:val="lightGray"/>
                <w:lang w:val="fr-FR"/>
              </w:rPr>
              <w:t xml:space="preserve"> des projets </w:t>
            </w:r>
            <w:r w:rsidR="00266B30" w:rsidRPr="005B5A22">
              <w:rPr>
                <w:highlight w:val="lightGray"/>
                <w:lang w:val="fr-FR"/>
              </w:rPr>
              <w:t>mis en œuvre par Christian Aid et par ONU Femmes-AFSC</w:t>
            </w:r>
            <w:r w:rsidR="001B41CF" w:rsidRPr="005B5A22">
              <w:rPr>
                <w:highlight w:val="lightGray"/>
                <w:lang w:val="fr-FR"/>
              </w:rPr>
              <w:t xml:space="preserve">. Toutefois, le secrétariat technique </w:t>
            </w:r>
            <w:r w:rsidR="00511015" w:rsidRPr="005B5A22">
              <w:rPr>
                <w:highlight w:val="lightGray"/>
                <w:lang w:val="fr-FR"/>
              </w:rPr>
              <w:t>devra renforcer son action e</w:t>
            </w:r>
            <w:r w:rsidR="002A4FF9" w:rsidRPr="005B5A22">
              <w:rPr>
                <w:highlight w:val="lightGray"/>
                <w:lang w:val="fr-FR"/>
              </w:rPr>
              <w:t xml:space="preserve">n appuyant les organisations </w:t>
            </w:r>
            <w:r w:rsidR="00ED4F4C" w:rsidRPr="005B5A22">
              <w:rPr>
                <w:highlight w:val="lightGray"/>
                <w:lang w:val="fr-FR"/>
              </w:rPr>
              <w:t>récipiendaires</w:t>
            </w:r>
            <w:r w:rsidR="002A4FF9" w:rsidRPr="005B5A22">
              <w:rPr>
                <w:highlight w:val="lightGray"/>
                <w:lang w:val="fr-FR"/>
              </w:rPr>
              <w:t xml:space="preserve"> à</w:t>
            </w:r>
            <w:r w:rsidR="00511015" w:rsidRPr="005B5A22">
              <w:rPr>
                <w:highlight w:val="lightGray"/>
                <w:lang w:val="fr-FR"/>
              </w:rPr>
              <w:t xml:space="preserve"> mett</w:t>
            </w:r>
            <w:r w:rsidR="00ED4F4C" w:rsidRPr="005B5A22">
              <w:rPr>
                <w:highlight w:val="lightGray"/>
                <w:lang w:val="fr-FR"/>
              </w:rPr>
              <w:t>re</w:t>
            </w:r>
            <w:r w:rsidR="00511015" w:rsidRPr="005B5A22">
              <w:rPr>
                <w:highlight w:val="lightGray"/>
                <w:lang w:val="fr-FR"/>
              </w:rPr>
              <w:t xml:space="preserve"> en place une feuille de rou</w:t>
            </w:r>
            <w:r w:rsidR="000A3A40" w:rsidRPr="005B5A22">
              <w:rPr>
                <w:highlight w:val="lightGray"/>
                <w:lang w:val="fr-FR"/>
              </w:rPr>
              <w:t xml:space="preserve">te assortie de mesures </w:t>
            </w:r>
            <w:r w:rsidR="00901179" w:rsidRPr="005B5A22">
              <w:rPr>
                <w:highlight w:val="lightGray"/>
                <w:lang w:val="fr-FR"/>
              </w:rPr>
              <w:t>ciblées</w:t>
            </w:r>
            <w:r w:rsidR="002A4FF9" w:rsidRPr="005B5A22">
              <w:rPr>
                <w:highlight w:val="lightGray"/>
                <w:lang w:val="fr-FR"/>
              </w:rPr>
              <w:t xml:space="preserve"> pour chaque</w:t>
            </w:r>
            <w:r w:rsidR="000A3A40" w:rsidRPr="005B5A22">
              <w:rPr>
                <w:highlight w:val="lightGray"/>
                <w:lang w:val="fr-FR"/>
              </w:rPr>
              <w:t xml:space="preserve"> projet du portefeuille </w:t>
            </w:r>
            <w:r w:rsidR="00B26AC6" w:rsidRPr="005B5A22">
              <w:rPr>
                <w:highlight w:val="lightGray"/>
                <w:lang w:val="fr-FR"/>
              </w:rPr>
              <w:t>pour garantir la continuité des ac</w:t>
            </w:r>
            <w:r w:rsidR="008357E5" w:rsidRPr="005B5A22">
              <w:rPr>
                <w:highlight w:val="lightGray"/>
                <w:lang w:val="fr-FR"/>
              </w:rPr>
              <w:t xml:space="preserve">quis </w:t>
            </w:r>
            <w:r w:rsidR="002A4FF9" w:rsidRPr="005B5A22">
              <w:rPr>
                <w:highlight w:val="lightGray"/>
                <w:lang w:val="fr-FR"/>
              </w:rPr>
              <w:t>au-delà</w:t>
            </w:r>
            <w:r w:rsidR="008357E5" w:rsidRPr="005B5A22">
              <w:rPr>
                <w:highlight w:val="lightGray"/>
                <w:lang w:val="fr-FR"/>
              </w:rPr>
              <w:t xml:space="preserve"> de la vie de ces projets.</w:t>
            </w:r>
            <w:r w:rsidR="008357E5">
              <w:rPr>
                <w:lang w:val="fr-FR"/>
              </w:rPr>
              <w:t xml:space="preserve"> </w:t>
            </w:r>
          </w:p>
        </w:tc>
      </w:tr>
      <w:tr w:rsidR="00925108" w:rsidRPr="0013790A" w14:paraId="04EF3772" w14:textId="77777777" w:rsidTr="0EA083F7">
        <w:trPr>
          <w:trHeight w:val="300"/>
        </w:trPr>
        <w:tc>
          <w:tcPr>
            <w:tcW w:w="9563" w:type="dxa"/>
            <w:gridSpan w:val="2"/>
          </w:tcPr>
          <w:p w14:paraId="6C730A86" w14:textId="2957AE01" w:rsidR="00FC3FCB" w:rsidRPr="0013790A" w:rsidRDefault="0084090A" w:rsidP="00B638FE">
            <w:pPr>
              <w:rPr>
                <w:lang w:val="fr-FR"/>
              </w:rPr>
            </w:pPr>
            <w:r w:rsidRPr="0013790A">
              <w:rPr>
                <w:b/>
                <w:bCs/>
                <w:u w:val="single"/>
                <w:lang w:val="fr-FR"/>
              </w:rPr>
              <w:t>Autre</w:t>
            </w:r>
            <w:r w:rsidRPr="0013790A">
              <w:rPr>
                <w:lang w:val="fr-FR"/>
              </w:rPr>
              <w:t xml:space="preserve"> :</w:t>
            </w:r>
            <w:r w:rsidR="00925108" w:rsidRPr="0013790A">
              <w:rPr>
                <w:lang w:val="fr-FR"/>
              </w:rPr>
              <w:t xml:space="preserve"> Y a-t-il d'autres points concernant la mise en œuvre du projet que vous souhaitez partager, y compris sur les besoins en capacité des organisations </w:t>
            </w:r>
            <w:r w:rsidRPr="0013790A">
              <w:rPr>
                <w:lang w:val="fr-FR"/>
              </w:rPr>
              <w:t>bénéficiaires ?</w:t>
            </w:r>
            <w:r w:rsidR="00925108" w:rsidRPr="0013790A">
              <w:rPr>
                <w:lang w:val="fr-FR"/>
              </w:rPr>
              <w:t xml:space="preserve"> </w:t>
            </w:r>
            <w:r w:rsidR="00B638FE" w:rsidRPr="0013790A">
              <w:rPr>
                <w:i/>
                <w:iCs/>
                <w:lang w:val="fr-FR"/>
              </w:rPr>
              <w:t>(3000 caractères</w:t>
            </w:r>
            <w:r w:rsidRPr="0013790A">
              <w:rPr>
                <w:i/>
                <w:iCs/>
                <w:lang w:val="fr-FR"/>
              </w:rPr>
              <w:t>)</w:t>
            </w:r>
          </w:p>
          <w:p w14:paraId="4187770E" w14:textId="0FA7CD2C" w:rsidR="00B638FE" w:rsidRPr="0013790A" w:rsidRDefault="00B638FE" w:rsidP="00B638FE">
            <w:pPr>
              <w:rPr>
                <w:lang w:val="fr-FR"/>
              </w:rPr>
            </w:pPr>
          </w:p>
        </w:tc>
      </w:tr>
    </w:tbl>
    <w:p w14:paraId="7AE8FF20" w14:textId="77777777" w:rsidR="00DF24B9" w:rsidRPr="0013790A"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0209CE0" w14:textId="2CCF5B98" w:rsidR="00681C8F" w:rsidRPr="0013790A" w:rsidRDefault="00681C8F" w:rsidP="00681C8F">
      <w:pPr>
        <w:rPr>
          <w:b/>
          <w:bCs/>
          <w:u w:val="single"/>
          <w:vertAlign w:val="superscript"/>
          <w:lang w:val="fr-FR"/>
        </w:rPr>
      </w:pPr>
      <w:r w:rsidRPr="0013790A">
        <w:rPr>
          <w:b/>
          <w:bCs/>
          <w:u w:val="single"/>
          <w:lang w:val="fr-FR"/>
        </w:rPr>
        <w:t>Activités de suivi et de contrôle</w:t>
      </w:r>
      <w:r w:rsidR="00297BDB" w:rsidRPr="0013790A">
        <w:rPr>
          <w:rStyle w:val="EndnoteReference"/>
          <w:b/>
          <w:bCs/>
          <w:u w:val="single"/>
          <w:lang w:val="fr-FR"/>
        </w:rPr>
        <w:endnoteReference w:id="2"/>
      </w:r>
    </w:p>
    <w:p w14:paraId="6B21177B" w14:textId="77777777" w:rsidR="00007FB8" w:rsidRPr="0013790A" w:rsidRDefault="00007FB8" w:rsidP="00007FB8">
      <w:pPr>
        <w:rPr>
          <w:lang w:val="fr-FR"/>
        </w:rPr>
      </w:pPr>
    </w:p>
    <w:tbl>
      <w:tblPr>
        <w:tblStyle w:val="TableGrid"/>
        <w:tblW w:w="9540" w:type="dxa"/>
        <w:tblInd w:w="-185" w:type="dxa"/>
        <w:tblLook w:val="04A0" w:firstRow="1" w:lastRow="0" w:firstColumn="1" w:lastColumn="0" w:noHBand="0" w:noVBand="1"/>
      </w:tblPr>
      <w:tblGrid>
        <w:gridCol w:w="2880"/>
        <w:gridCol w:w="3420"/>
        <w:gridCol w:w="3240"/>
      </w:tblGrid>
      <w:tr w:rsidR="00773A77" w:rsidRPr="0013790A" w14:paraId="051C0715" w14:textId="2F1133EA" w:rsidTr="0EE040D4">
        <w:trPr>
          <w:trHeight w:val="300"/>
        </w:trPr>
        <w:tc>
          <w:tcPr>
            <w:tcW w:w="2880" w:type="dxa"/>
          </w:tcPr>
          <w:p w14:paraId="6F8EC1A4" w14:textId="339A7372" w:rsidR="00773A77" w:rsidRPr="0013790A" w:rsidRDefault="36BCAD1B" w:rsidP="0EE040D4">
            <w:pPr>
              <w:jc w:val="center"/>
              <w:rPr>
                <w:b/>
                <w:bCs/>
                <w:lang w:val="fr-FR"/>
              </w:rPr>
            </w:pPr>
            <w:r w:rsidRPr="0013790A">
              <w:rPr>
                <w:b/>
                <w:bCs/>
                <w:lang w:val="fr-FR"/>
              </w:rPr>
              <w:t>Nom de l’événement</w:t>
            </w:r>
          </w:p>
        </w:tc>
        <w:tc>
          <w:tcPr>
            <w:tcW w:w="3420" w:type="dxa"/>
          </w:tcPr>
          <w:p w14:paraId="52A7A970" w14:textId="0A04409D" w:rsidR="00773A77" w:rsidRPr="0013790A" w:rsidRDefault="000D6C3A" w:rsidP="00814167">
            <w:pPr>
              <w:jc w:val="center"/>
              <w:rPr>
                <w:b/>
                <w:bCs/>
                <w:lang w:val="fr-FR"/>
              </w:rPr>
            </w:pPr>
            <w:r w:rsidRPr="0013790A">
              <w:rPr>
                <w:b/>
                <w:bCs/>
                <w:lang w:val="fr-FR"/>
              </w:rPr>
              <w:t>R</w:t>
            </w:r>
            <w:r w:rsidR="00773A77" w:rsidRPr="0013790A">
              <w:rPr>
                <w:b/>
                <w:bCs/>
                <w:lang w:val="fr-FR"/>
              </w:rPr>
              <w:t>ésumé</w:t>
            </w:r>
          </w:p>
        </w:tc>
        <w:tc>
          <w:tcPr>
            <w:tcW w:w="3240" w:type="dxa"/>
          </w:tcPr>
          <w:p w14:paraId="42015E5E" w14:textId="13E0EED8" w:rsidR="00773A77" w:rsidRPr="0013790A" w:rsidRDefault="000D6C3A" w:rsidP="00814167">
            <w:pPr>
              <w:jc w:val="center"/>
              <w:rPr>
                <w:b/>
                <w:bCs/>
                <w:lang w:val="fr-FR"/>
              </w:rPr>
            </w:pPr>
            <w:r w:rsidRPr="0013790A">
              <w:rPr>
                <w:b/>
                <w:bCs/>
                <w:lang w:val="fr-FR"/>
              </w:rPr>
              <w:t>Constatations</w:t>
            </w:r>
          </w:p>
        </w:tc>
      </w:tr>
      <w:tr w:rsidR="00773A77" w:rsidRPr="00D9372B" w14:paraId="4A15F805" w14:textId="697F881E" w:rsidTr="0EE040D4">
        <w:trPr>
          <w:trHeight w:val="300"/>
        </w:trPr>
        <w:tc>
          <w:tcPr>
            <w:tcW w:w="2880" w:type="dxa"/>
          </w:tcPr>
          <w:p w14:paraId="1F48587E" w14:textId="1553AB1C" w:rsidR="00773A77" w:rsidRPr="0013790A" w:rsidRDefault="000C1313" w:rsidP="00491BCE">
            <w:pPr>
              <w:jc w:val="both"/>
              <w:rPr>
                <w:lang w:val="fr-FR"/>
              </w:rPr>
            </w:pPr>
            <w:r w:rsidRPr="000C1313">
              <w:rPr>
                <w:lang w:val="fr-FR"/>
              </w:rPr>
              <w:t xml:space="preserve">Mission de suivi avec le comité de pilotage </w:t>
            </w:r>
            <w:r w:rsidR="005E6D0F" w:rsidRPr="000C1313">
              <w:rPr>
                <w:lang w:val="fr-FR"/>
              </w:rPr>
              <w:t>conjoint des</w:t>
            </w:r>
            <w:r w:rsidRPr="000C1313">
              <w:rPr>
                <w:lang w:val="fr-FR"/>
              </w:rPr>
              <w:t xml:space="preserve"> projets "</w:t>
            </w:r>
            <w:r>
              <w:rPr>
                <w:lang w:val="fr-FR"/>
              </w:rPr>
              <w:t>C</w:t>
            </w:r>
            <w:r w:rsidRPr="000C1313">
              <w:rPr>
                <w:lang w:val="fr-FR"/>
              </w:rPr>
              <w:t xml:space="preserve">onnecter le global au local" mis en </w:t>
            </w:r>
            <w:r w:rsidRPr="000C1313">
              <w:rPr>
                <w:lang w:val="fr-FR"/>
              </w:rPr>
              <w:lastRenderedPageBreak/>
              <w:t xml:space="preserve">œuvre par ONU Femmes-AFSC et du Projet "Bakenyezi Dukenyerere Amahoro: </w:t>
            </w:r>
            <w:proofErr w:type="spellStart"/>
            <w:r w:rsidRPr="000C1313">
              <w:rPr>
                <w:lang w:val="fr-FR"/>
              </w:rPr>
              <w:t>promoting</w:t>
            </w:r>
            <w:proofErr w:type="spellEnd"/>
            <w:r w:rsidRPr="000C1313">
              <w:rPr>
                <w:lang w:val="fr-FR"/>
              </w:rPr>
              <w:t xml:space="preserve"> </w:t>
            </w:r>
            <w:proofErr w:type="spellStart"/>
            <w:r w:rsidRPr="000C1313">
              <w:rPr>
                <w:lang w:val="fr-FR"/>
              </w:rPr>
              <w:t>displaced</w:t>
            </w:r>
            <w:proofErr w:type="spellEnd"/>
            <w:r w:rsidRPr="000C1313">
              <w:rPr>
                <w:lang w:val="fr-FR"/>
              </w:rPr>
              <w:t xml:space="preserve">, IDP and </w:t>
            </w:r>
            <w:proofErr w:type="spellStart"/>
            <w:r w:rsidRPr="000C1313">
              <w:rPr>
                <w:lang w:val="fr-FR"/>
              </w:rPr>
              <w:t>returnee</w:t>
            </w:r>
            <w:proofErr w:type="spellEnd"/>
            <w:r w:rsidRPr="000C1313">
              <w:rPr>
                <w:lang w:val="fr-FR"/>
              </w:rPr>
              <w:t xml:space="preserve"> </w:t>
            </w:r>
            <w:proofErr w:type="spellStart"/>
            <w:r w:rsidRPr="000C1313">
              <w:rPr>
                <w:lang w:val="fr-FR"/>
              </w:rPr>
              <w:t>women’s</w:t>
            </w:r>
            <w:proofErr w:type="spellEnd"/>
            <w:r w:rsidRPr="000C1313">
              <w:rPr>
                <w:lang w:val="fr-FR"/>
              </w:rPr>
              <w:t xml:space="preserve"> Empowerment and public participation in Burundi" mis en </w:t>
            </w:r>
            <w:r w:rsidRPr="000C1313">
              <w:rPr>
                <w:lang w:val="fr-FR"/>
              </w:rPr>
              <w:t>œuvre</w:t>
            </w:r>
            <w:r w:rsidRPr="000C1313">
              <w:rPr>
                <w:lang w:val="fr-FR"/>
              </w:rPr>
              <w:t xml:space="preserve"> par Christian Aid</w:t>
            </w:r>
          </w:p>
        </w:tc>
        <w:tc>
          <w:tcPr>
            <w:tcW w:w="3420" w:type="dxa"/>
          </w:tcPr>
          <w:p w14:paraId="3577A587" w14:textId="36E2E881" w:rsidR="00773A77" w:rsidRPr="0013790A" w:rsidRDefault="005E6D0F" w:rsidP="00491BCE">
            <w:pPr>
              <w:jc w:val="both"/>
              <w:rPr>
                <w:lang w:val="fr-FR"/>
              </w:rPr>
            </w:pPr>
            <w:r w:rsidRPr="005E6D0F">
              <w:rPr>
                <w:lang w:val="fr-FR"/>
              </w:rPr>
              <w:lastRenderedPageBreak/>
              <w:t xml:space="preserve">La mission de suivi conjointe a été menée du 25 au 28 mars 2025 dans les provinces de Ruyigi, Rutana, Makamba et Rumonge a </w:t>
            </w:r>
            <w:r w:rsidRPr="005E6D0F">
              <w:rPr>
                <w:lang w:val="fr-FR"/>
              </w:rPr>
              <w:lastRenderedPageBreak/>
              <w:t xml:space="preserve">permis au Comité de pilotage du portefeuille PBF de constater d'une part les résultats concrets de la </w:t>
            </w:r>
            <w:r w:rsidRPr="005E6D0F">
              <w:rPr>
                <w:lang w:val="fr-FR"/>
              </w:rPr>
              <w:t>mise</w:t>
            </w:r>
            <w:r w:rsidRPr="005E6D0F">
              <w:rPr>
                <w:lang w:val="fr-FR"/>
              </w:rPr>
              <w:t xml:space="preserve"> en œuvre de ces projets ainsi que des défis opérationnels persistants, et ont débouché d'une autre part sur des recommandations pour renforcer l’impact et la durabilité des actions financées par le PBF.</w:t>
            </w:r>
          </w:p>
        </w:tc>
        <w:tc>
          <w:tcPr>
            <w:tcW w:w="3240" w:type="dxa"/>
          </w:tcPr>
          <w:p w14:paraId="5C95D3EB" w14:textId="2080493E" w:rsidR="00773A77" w:rsidRPr="0013790A" w:rsidRDefault="00491BCE" w:rsidP="00EF4D7E">
            <w:pPr>
              <w:rPr>
                <w:lang w:val="fr-FR"/>
              </w:rPr>
            </w:pPr>
            <w:r>
              <w:rPr>
                <w:lang w:val="fr-FR"/>
              </w:rPr>
              <w:lastRenderedPageBreak/>
              <w:t>L</w:t>
            </w:r>
            <w:r w:rsidRPr="00491BCE">
              <w:rPr>
                <w:lang w:val="fr-FR"/>
              </w:rPr>
              <w:t xml:space="preserve">a mission a constaté 1) un niveau d’appropriation variable des projets par les autorités, avec une forte </w:t>
            </w:r>
            <w:r w:rsidRPr="00491BCE">
              <w:rPr>
                <w:lang w:val="fr-FR"/>
              </w:rPr>
              <w:lastRenderedPageBreak/>
              <w:t xml:space="preserve">implication observée à Rutana, mais plus limitée à Ruyigi et Makamba. 2) une satisfaction globalement élevée suscitée par la mise en œuvre des microprojets qui doit être renforcée par leur exécution dans les délais, 3) la durabilité des exploitations reste un défi, nécessitant un appui technique </w:t>
            </w:r>
            <w:r w:rsidRPr="00491BCE">
              <w:rPr>
                <w:lang w:val="fr-FR"/>
              </w:rPr>
              <w:t>et juridique</w:t>
            </w:r>
            <w:r w:rsidRPr="00491BCE">
              <w:rPr>
                <w:lang w:val="fr-FR"/>
              </w:rPr>
              <w:t xml:space="preserve"> accru et, 4) une participation croissante des femmes à la vie publique très positive mais soulève qui nécessite un accompagnement spécifique, notamment des hommes pour garantir une inclusion harmonieuse de celles-ci.</w:t>
            </w:r>
          </w:p>
        </w:tc>
      </w:tr>
      <w:tr w:rsidR="00773A77" w:rsidRPr="00D9372B" w14:paraId="0C53F382" w14:textId="27C4DB47" w:rsidTr="0EE040D4">
        <w:trPr>
          <w:trHeight w:val="300"/>
        </w:trPr>
        <w:tc>
          <w:tcPr>
            <w:tcW w:w="2880" w:type="dxa"/>
          </w:tcPr>
          <w:p w14:paraId="47D8B8B3" w14:textId="7DC0BCAF" w:rsidR="00773A77" w:rsidRPr="0013790A" w:rsidRDefault="009765B0" w:rsidP="00EF4D7E">
            <w:pPr>
              <w:rPr>
                <w:lang w:val="fr-FR"/>
              </w:rPr>
            </w:pPr>
            <w:r w:rsidRPr="009765B0">
              <w:rPr>
                <w:lang w:val="fr-FR"/>
              </w:rPr>
              <w:lastRenderedPageBreak/>
              <w:t>Clôture du projet "Connecter le global au local" mis en œuvre par ONU Femmes-AFSC" avec un focus sur la remise de l'unité semi industrielle de transformation de l'huile de de palme de Karonda en province Rumonge</w:t>
            </w:r>
          </w:p>
        </w:tc>
        <w:tc>
          <w:tcPr>
            <w:tcW w:w="3420" w:type="dxa"/>
          </w:tcPr>
          <w:p w14:paraId="60327F8B" w14:textId="557B5437" w:rsidR="00773A77" w:rsidRPr="0013790A" w:rsidRDefault="00673D5A" w:rsidP="00EF4D7E">
            <w:pPr>
              <w:rPr>
                <w:lang w:val="fr-FR"/>
              </w:rPr>
            </w:pPr>
            <w:r w:rsidRPr="00673D5A">
              <w:rPr>
                <w:lang w:val="fr-FR"/>
              </w:rPr>
              <w:t>Un</w:t>
            </w:r>
            <w:r w:rsidR="00C14EB3">
              <w:rPr>
                <w:lang w:val="fr-FR"/>
              </w:rPr>
              <w:t xml:space="preserve"> appui a été fourni </w:t>
            </w:r>
            <w:r w:rsidR="00686CBD">
              <w:rPr>
                <w:lang w:val="fr-FR"/>
              </w:rPr>
              <w:t>pour la</w:t>
            </w:r>
            <w:r w:rsidRPr="00673D5A">
              <w:rPr>
                <w:lang w:val="fr-FR"/>
              </w:rPr>
              <w:t xml:space="preserve"> clôture du projet « Connecter le global au local » mis en œuvre par ONU Femmes et AFSC a été organisée le 29 avril 2025 à </w:t>
            </w:r>
            <w:r w:rsidR="00C14EB3" w:rsidRPr="00673D5A">
              <w:rPr>
                <w:lang w:val="fr-FR"/>
              </w:rPr>
              <w:t>Karonda pour</w:t>
            </w:r>
            <w:r w:rsidRPr="00673D5A">
              <w:rPr>
                <w:lang w:val="fr-FR"/>
              </w:rPr>
              <w:t xml:space="preserve"> marquer la fin officielle du projet. L’événement a rassemblé les bénéficiaires, autorités sectorielles et locales, partenaires techniques et financiers</w:t>
            </w:r>
            <w:r w:rsidR="00C14EB3">
              <w:rPr>
                <w:lang w:val="fr-FR"/>
              </w:rPr>
              <w:t xml:space="preserve"> et fut une opportunité pour </w:t>
            </w:r>
            <w:r w:rsidR="004A522A">
              <w:rPr>
                <w:lang w:val="fr-FR"/>
              </w:rPr>
              <w:t xml:space="preserve">faire un </w:t>
            </w:r>
            <w:r w:rsidR="00C14EB3">
              <w:rPr>
                <w:lang w:val="fr-FR"/>
              </w:rPr>
              <w:t>plaid</w:t>
            </w:r>
            <w:r w:rsidR="004A522A">
              <w:rPr>
                <w:lang w:val="fr-FR"/>
              </w:rPr>
              <w:t>oyer de s’approprier les acquis du projet</w:t>
            </w:r>
            <w:r w:rsidRPr="00673D5A">
              <w:rPr>
                <w:lang w:val="fr-FR"/>
              </w:rPr>
              <w:t xml:space="preserve">. L'activité marquante fut la remise </w:t>
            </w:r>
            <w:r w:rsidRPr="00673D5A">
              <w:rPr>
                <w:lang w:val="fr-FR"/>
              </w:rPr>
              <w:t>de l’usine</w:t>
            </w:r>
            <w:r w:rsidRPr="00673D5A">
              <w:rPr>
                <w:lang w:val="fr-FR"/>
              </w:rPr>
              <w:t xml:space="preserve"> de Karonda, une infrastructure qui incarne le pilier « relèvement » de la Résolution 1325, en lien avec les axes de prévention, participation et protection. </w:t>
            </w:r>
          </w:p>
        </w:tc>
        <w:tc>
          <w:tcPr>
            <w:tcW w:w="3240" w:type="dxa"/>
          </w:tcPr>
          <w:p w14:paraId="461CF255" w14:textId="65917381" w:rsidR="00554C28" w:rsidRPr="00554C28" w:rsidRDefault="00554C28" w:rsidP="00554C28">
            <w:pPr>
              <w:rPr>
                <w:lang w:val="fr-FR"/>
              </w:rPr>
            </w:pPr>
            <w:r w:rsidRPr="00554C28">
              <w:rPr>
                <w:lang w:val="fr-FR"/>
              </w:rPr>
              <w:t>La clôture d</w:t>
            </w:r>
            <w:r>
              <w:rPr>
                <w:lang w:val="fr-FR"/>
              </w:rPr>
              <w:t>u</w:t>
            </w:r>
            <w:r w:rsidRPr="00554C28">
              <w:rPr>
                <w:lang w:val="fr-FR"/>
              </w:rPr>
              <w:t xml:space="preserve"> projet</w:t>
            </w:r>
            <w:r>
              <w:rPr>
                <w:lang w:val="fr-FR"/>
              </w:rPr>
              <w:t xml:space="preserve"> a permis</w:t>
            </w:r>
            <w:r w:rsidRPr="00554C28">
              <w:rPr>
                <w:lang w:val="fr-FR"/>
              </w:rPr>
              <w:t xml:space="preserve"> de mettre en exergue les résultats induits notamment le renforcement de l'autonomie financière grâce à la mise en œuvre </w:t>
            </w:r>
            <w:r w:rsidR="00C14EB3" w:rsidRPr="00554C28">
              <w:rPr>
                <w:lang w:val="fr-FR"/>
              </w:rPr>
              <w:t>des microprojets</w:t>
            </w:r>
            <w:r w:rsidRPr="00554C28">
              <w:rPr>
                <w:lang w:val="fr-FR"/>
              </w:rPr>
              <w:t xml:space="preserve"> et du leadership des femmes marqué par l’intégration des femmes dans les structures locales de paix ainsi que l’institutionnalisation des femmes médiatrices dans sept provinces. Des approches participatives et des mécanismes de pérennisation ont favorisé une forte appropriation communautaire. La coordination interinstitutionnelle a été un levier de réussite. Cependant, des défis persistent, notamment en gestion d’entreprise, en compétences technique </w:t>
            </w:r>
            <w:r w:rsidR="00686CBD" w:rsidRPr="00554C28">
              <w:rPr>
                <w:lang w:val="fr-FR"/>
              </w:rPr>
              <w:t>continu pour</w:t>
            </w:r>
            <w:r w:rsidRPr="00554C28">
              <w:rPr>
                <w:lang w:val="fr-FR"/>
              </w:rPr>
              <w:t xml:space="preserve"> la mise en œuvre de microprojets </w:t>
            </w:r>
            <w:r w:rsidR="00E36E6E" w:rsidRPr="00554C28">
              <w:rPr>
                <w:lang w:val="fr-FR"/>
              </w:rPr>
              <w:t>et l’accès</w:t>
            </w:r>
            <w:r w:rsidRPr="00554C28">
              <w:rPr>
                <w:lang w:val="fr-FR"/>
              </w:rPr>
              <w:t xml:space="preserve"> aux marchés. La durabilité passe par la mobilisation de ressources et le renforcement des capacités locales.</w:t>
            </w:r>
          </w:p>
        </w:tc>
      </w:tr>
      <w:tr w:rsidR="00773A77" w:rsidRPr="00D9372B" w14:paraId="012C5EBF" w14:textId="62811397" w:rsidTr="0EE040D4">
        <w:trPr>
          <w:trHeight w:val="300"/>
        </w:trPr>
        <w:tc>
          <w:tcPr>
            <w:tcW w:w="2880" w:type="dxa"/>
          </w:tcPr>
          <w:p w14:paraId="0BB166F2" w14:textId="77777777" w:rsidR="00773A77" w:rsidRPr="0013790A" w:rsidRDefault="00773A77" w:rsidP="00EF4D7E">
            <w:pPr>
              <w:rPr>
                <w:lang w:val="fr-FR"/>
              </w:rPr>
            </w:pPr>
          </w:p>
        </w:tc>
        <w:tc>
          <w:tcPr>
            <w:tcW w:w="3420" w:type="dxa"/>
          </w:tcPr>
          <w:p w14:paraId="2FC7058A" w14:textId="77777777" w:rsidR="00773A77" w:rsidRPr="0013790A" w:rsidRDefault="00773A77" w:rsidP="00EF4D7E">
            <w:pPr>
              <w:rPr>
                <w:lang w:val="fr-FR"/>
              </w:rPr>
            </w:pPr>
          </w:p>
        </w:tc>
        <w:tc>
          <w:tcPr>
            <w:tcW w:w="3240" w:type="dxa"/>
          </w:tcPr>
          <w:p w14:paraId="0CD98271" w14:textId="77777777" w:rsidR="00773A77" w:rsidRPr="0013790A" w:rsidRDefault="00773A77" w:rsidP="00EF4D7E">
            <w:pPr>
              <w:rPr>
                <w:lang w:val="fr-FR"/>
              </w:rPr>
            </w:pPr>
          </w:p>
        </w:tc>
      </w:tr>
      <w:tr w:rsidR="00773A77" w:rsidRPr="00D9372B" w14:paraId="00BCAB95" w14:textId="69BA1CAF" w:rsidTr="0EE040D4">
        <w:trPr>
          <w:trHeight w:val="300"/>
        </w:trPr>
        <w:tc>
          <w:tcPr>
            <w:tcW w:w="2880" w:type="dxa"/>
          </w:tcPr>
          <w:p w14:paraId="1E3B702C" w14:textId="77777777" w:rsidR="00773A77" w:rsidRPr="0013790A" w:rsidRDefault="00773A77" w:rsidP="00EF4D7E">
            <w:pPr>
              <w:rPr>
                <w:lang w:val="fr-FR"/>
              </w:rPr>
            </w:pPr>
          </w:p>
        </w:tc>
        <w:tc>
          <w:tcPr>
            <w:tcW w:w="3420" w:type="dxa"/>
          </w:tcPr>
          <w:p w14:paraId="694B16F5" w14:textId="77777777" w:rsidR="00773A77" w:rsidRPr="0013790A" w:rsidRDefault="00773A77" w:rsidP="00EF4D7E">
            <w:pPr>
              <w:rPr>
                <w:lang w:val="fr-FR"/>
              </w:rPr>
            </w:pPr>
          </w:p>
        </w:tc>
        <w:tc>
          <w:tcPr>
            <w:tcW w:w="3240" w:type="dxa"/>
          </w:tcPr>
          <w:p w14:paraId="23EB5345" w14:textId="77777777" w:rsidR="00773A77" w:rsidRPr="0013790A" w:rsidRDefault="00773A77" w:rsidP="00EF4D7E">
            <w:pPr>
              <w:rPr>
                <w:lang w:val="fr-FR"/>
              </w:rPr>
            </w:pPr>
          </w:p>
        </w:tc>
      </w:tr>
      <w:tr w:rsidR="00773A77" w:rsidRPr="00D9372B" w14:paraId="6D722BFD" w14:textId="79AD4E66" w:rsidTr="0EE040D4">
        <w:trPr>
          <w:trHeight w:val="300"/>
        </w:trPr>
        <w:tc>
          <w:tcPr>
            <w:tcW w:w="2880" w:type="dxa"/>
          </w:tcPr>
          <w:p w14:paraId="610F2494" w14:textId="77777777" w:rsidR="00773A77" w:rsidRPr="0013790A" w:rsidRDefault="00773A77" w:rsidP="00EF4D7E">
            <w:pPr>
              <w:rPr>
                <w:lang w:val="fr-FR"/>
              </w:rPr>
            </w:pPr>
          </w:p>
        </w:tc>
        <w:tc>
          <w:tcPr>
            <w:tcW w:w="3420" w:type="dxa"/>
          </w:tcPr>
          <w:p w14:paraId="1CFB3D7A" w14:textId="77777777" w:rsidR="00773A77" w:rsidRPr="0013790A" w:rsidRDefault="00773A77" w:rsidP="00EF4D7E">
            <w:pPr>
              <w:rPr>
                <w:lang w:val="fr-FR"/>
              </w:rPr>
            </w:pPr>
          </w:p>
        </w:tc>
        <w:tc>
          <w:tcPr>
            <w:tcW w:w="3240" w:type="dxa"/>
          </w:tcPr>
          <w:p w14:paraId="08A5AB06" w14:textId="77777777" w:rsidR="00773A77" w:rsidRPr="0013790A" w:rsidRDefault="00773A77" w:rsidP="00EF4D7E">
            <w:pPr>
              <w:rPr>
                <w:lang w:val="fr-FR"/>
              </w:rPr>
            </w:pPr>
          </w:p>
        </w:tc>
      </w:tr>
      <w:tr w:rsidR="00773A77" w:rsidRPr="00D9372B" w14:paraId="46EF26CB" w14:textId="470817B9" w:rsidTr="0EE040D4">
        <w:trPr>
          <w:trHeight w:val="300"/>
        </w:trPr>
        <w:tc>
          <w:tcPr>
            <w:tcW w:w="2880" w:type="dxa"/>
          </w:tcPr>
          <w:p w14:paraId="500E6B5E" w14:textId="77777777" w:rsidR="00773A77" w:rsidRPr="0013790A" w:rsidRDefault="00773A77" w:rsidP="00EF4D7E">
            <w:pPr>
              <w:rPr>
                <w:lang w:val="fr-FR"/>
              </w:rPr>
            </w:pPr>
          </w:p>
        </w:tc>
        <w:tc>
          <w:tcPr>
            <w:tcW w:w="3420" w:type="dxa"/>
          </w:tcPr>
          <w:p w14:paraId="5439C2B3" w14:textId="77777777" w:rsidR="00773A77" w:rsidRPr="0013790A" w:rsidRDefault="00773A77" w:rsidP="00EF4D7E">
            <w:pPr>
              <w:rPr>
                <w:lang w:val="fr-FR"/>
              </w:rPr>
            </w:pPr>
          </w:p>
        </w:tc>
        <w:tc>
          <w:tcPr>
            <w:tcW w:w="3240" w:type="dxa"/>
          </w:tcPr>
          <w:p w14:paraId="1C82F684" w14:textId="77777777" w:rsidR="00773A77" w:rsidRPr="0013790A" w:rsidRDefault="00773A77" w:rsidP="00EF4D7E">
            <w:pPr>
              <w:rPr>
                <w:lang w:val="fr-FR"/>
              </w:rPr>
            </w:pPr>
          </w:p>
        </w:tc>
      </w:tr>
      <w:tr w:rsidR="00773A77" w:rsidRPr="00D9372B" w14:paraId="7CE41DBB" w14:textId="6748A8BF" w:rsidTr="0EE040D4">
        <w:trPr>
          <w:trHeight w:val="300"/>
        </w:trPr>
        <w:tc>
          <w:tcPr>
            <w:tcW w:w="2880" w:type="dxa"/>
          </w:tcPr>
          <w:p w14:paraId="5FB00473" w14:textId="77777777" w:rsidR="00773A77" w:rsidRPr="0013790A" w:rsidRDefault="00773A77" w:rsidP="00EF4D7E">
            <w:pPr>
              <w:rPr>
                <w:lang w:val="fr-FR"/>
              </w:rPr>
            </w:pPr>
          </w:p>
        </w:tc>
        <w:tc>
          <w:tcPr>
            <w:tcW w:w="3420" w:type="dxa"/>
          </w:tcPr>
          <w:p w14:paraId="7EA78D49" w14:textId="77777777" w:rsidR="00773A77" w:rsidRPr="0013790A" w:rsidRDefault="00773A77" w:rsidP="00EF4D7E">
            <w:pPr>
              <w:rPr>
                <w:lang w:val="fr-FR"/>
              </w:rPr>
            </w:pPr>
          </w:p>
        </w:tc>
        <w:tc>
          <w:tcPr>
            <w:tcW w:w="3240" w:type="dxa"/>
          </w:tcPr>
          <w:p w14:paraId="697E8B30" w14:textId="77777777" w:rsidR="00773A77" w:rsidRPr="0013790A" w:rsidRDefault="00773A77" w:rsidP="00EF4D7E">
            <w:pPr>
              <w:rPr>
                <w:lang w:val="fr-FR"/>
              </w:rPr>
            </w:pPr>
          </w:p>
        </w:tc>
      </w:tr>
      <w:tr w:rsidR="00773A77" w:rsidRPr="00D9372B" w14:paraId="754CBD87" w14:textId="2C0EBCB4" w:rsidTr="0EE040D4">
        <w:trPr>
          <w:trHeight w:val="300"/>
        </w:trPr>
        <w:tc>
          <w:tcPr>
            <w:tcW w:w="2880" w:type="dxa"/>
          </w:tcPr>
          <w:p w14:paraId="565584A5" w14:textId="77777777" w:rsidR="00773A77" w:rsidRPr="0013790A" w:rsidRDefault="00773A77" w:rsidP="00EF4D7E">
            <w:pPr>
              <w:rPr>
                <w:lang w:val="fr-FR"/>
              </w:rPr>
            </w:pPr>
          </w:p>
        </w:tc>
        <w:tc>
          <w:tcPr>
            <w:tcW w:w="3420" w:type="dxa"/>
          </w:tcPr>
          <w:p w14:paraId="29CE9592" w14:textId="77777777" w:rsidR="00773A77" w:rsidRPr="0013790A" w:rsidRDefault="00773A77" w:rsidP="00EF4D7E">
            <w:pPr>
              <w:rPr>
                <w:lang w:val="fr-FR"/>
              </w:rPr>
            </w:pPr>
          </w:p>
        </w:tc>
        <w:tc>
          <w:tcPr>
            <w:tcW w:w="3240" w:type="dxa"/>
          </w:tcPr>
          <w:p w14:paraId="4C6A0920" w14:textId="77777777" w:rsidR="00773A77" w:rsidRPr="0013790A" w:rsidRDefault="00773A77" w:rsidP="00EF4D7E">
            <w:pPr>
              <w:rPr>
                <w:lang w:val="fr-FR"/>
              </w:rPr>
            </w:pPr>
          </w:p>
        </w:tc>
      </w:tr>
    </w:tbl>
    <w:p w14:paraId="669020F5" w14:textId="77777777" w:rsidR="00007FB8" w:rsidRPr="0013790A" w:rsidRDefault="00007FB8" w:rsidP="00675507">
      <w:pPr>
        <w:pStyle w:val="HTMLPreformatted"/>
        <w:shd w:val="clear" w:color="auto" w:fill="FFFFFF"/>
        <w:rPr>
          <w:rFonts w:ascii="Times New Roman" w:hAnsi="Times New Roman" w:cs="Times New Roman"/>
          <w:b/>
          <w:sz w:val="24"/>
          <w:szCs w:val="24"/>
          <w:u w:val="single"/>
          <w:lang w:val="fr-FR" w:eastAsia="en-GB"/>
        </w:rPr>
      </w:pPr>
    </w:p>
    <w:sectPr w:rsidR="00007FB8" w:rsidRPr="0013790A" w:rsidSect="00732A5C">
      <w:headerReference w:type="default" r:id="rId19"/>
      <w:pgSz w:w="11906" w:h="16838"/>
      <w:pgMar w:top="1710" w:right="1274"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771D" w14:textId="77777777" w:rsidR="00AC46C1" w:rsidRDefault="00AC46C1" w:rsidP="00E76CA1">
      <w:r>
        <w:separator/>
      </w:r>
    </w:p>
  </w:endnote>
  <w:endnote w:type="continuationSeparator" w:id="0">
    <w:p w14:paraId="0DCE1C4B" w14:textId="77777777" w:rsidR="00AC46C1" w:rsidRDefault="00AC46C1" w:rsidP="00E76CA1">
      <w:r>
        <w:continuationSeparator/>
      </w:r>
    </w:p>
  </w:endnote>
  <w:endnote w:type="continuationNotice" w:id="1">
    <w:p w14:paraId="6753A75C" w14:textId="77777777" w:rsidR="00AC46C1" w:rsidRDefault="00AC46C1"/>
  </w:endnote>
  <w:endnote w:id="2">
    <w:p w14:paraId="0BF3D600" w14:textId="77777777" w:rsidR="00297BDB" w:rsidRPr="001E5EA5" w:rsidRDefault="00297BDB" w:rsidP="00297BDB">
      <w:pPr>
        <w:pStyle w:val="EndnoteText"/>
        <w:rPr>
          <w:lang w:val="fr-CM"/>
        </w:rPr>
      </w:pPr>
      <w:r>
        <w:rPr>
          <w:rStyle w:val="EndnoteReference"/>
        </w:rPr>
        <w:endnoteRef/>
      </w:r>
      <w:r w:rsidRPr="001E5EA5">
        <w:rPr>
          <w:lang w:val="fr-CM"/>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836B" w14:textId="77777777" w:rsidR="00AC46C1" w:rsidRDefault="00AC46C1" w:rsidP="00E76CA1">
      <w:r>
        <w:separator/>
      </w:r>
    </w:p>
  </w:footnote>
  <w:footnote w:type="continuationSeparator" w:id="0">
    <w:p w14:paraId="6C96CCB7" w14:textId="77777777" w:rsidR="00AC46C1" w:rsidRDefault="00AC46C1" w:rsidP="00E76CA1">
      <w:r>
        <w:continuationSeparator/>
      </w:r>
    </w:p>
  </w:footnote>
  <w:footnote w:type="continuationNotice" w:id="1">
    <w:p w14:paraId="433C9AC5" w14:textId="77777777" w:rsidR="00AC46C1" w:rsidRDefault="00AC46C1"/>
  </w:footnote>
  <w:footnote w:id="2">
    <w:p w14:paraId="446DF4BC" w14:textId="28041E93" w:rsidR="006C4E6F" w:rsidRPr="001E5EA5" w:rsidRDefault="006C4E6F" w:rsidP="006C4E6F">
      <w:pPr>
        <w:pStyle w:val="FootnoteText"/>
        <w:rPr>
          <w:lang w:val="fr-CM"/>
        </w:rPr>
      </w:pPr>
      <w:r>
        <w:rPr>
          <w:rStyle w:val="FootnoteReference"/>
        </w:rPr>
        <w:footnoteRef/>
      </w:r>
      <w:r w:rsidRPr="001E5EA5">
        <w:rPr>
          <w:lang w:val="fr-CM"/>
        </w:rPr>
        <w:t xml:space="preserve"> </w:t>
      </w:r>
      <w:r w:rsidR="00111890" w:rsidRPr="001E5EA5">
        <w:rPr>
          <w:lang w:val="fr-CM"/>
        </w:rPr>
        <w:t>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6F26" w14:textId="50088842" w:rsidR="00215830" w:rsidRPr="00653559" w:rsidRDefault="00215830" w:rsidP="00215830">
    <w:pPr>
      <w:pStyle w:val="Header"/>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r w:rsidR="0013790A" w:rsidRPr="00653559">
      <w:rPr>
        <w:color w:val="FF0000"/>
        <w:lang w:val="fr-FR"/>
      </w:rPr>
      <w:t>LIGNE :</w:t>
    </w:r>
    <w:r w:rsidRPr="00653559">
      <w:rPr>
        <w:color w:val="FF0000"/>
        <w:lang w:val="fr-FR"/>
      </w:rPr>
      <w:t xml:space="preserve"> IL EST DESTINÉ À VOUS GUIDER DANS LES QUESTIONS DU RAPPORT</w:t>
    </w:r>
  </w:p>
  <w:p w14:paraId="67B3CCD1" w14:textId="140C58BC" w:rsidR="00117EE7" w:rsidRPr="00215830" w:rsidRDefault="00117EE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2"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3"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59D33FD0"/>
    <w:multiLevelType w:val="hybridMultilevel"/>
    <w:tmpl w:val="ACDCFCAA"/>
    <w:lvl w:ilvl="0" w:tplc="2922847E">
      <w:numFmt w:val="bullet"/>
      <w:lvlText w:val="-"/>
      <w:lvlJc w:val="left"/>
      <w:pPr>
        <w:ind w:left="76" w:hanging="360"/>
      </w:pPr>
      <w:rPr>
        <w:rFonts w:ascii="Arial Narrow" w:eastAsia="Times New Roman" w:hAnsi="Arial Narrow" w:cs="Times New Roman" w:hint="default"/>
      </w:rPr>
    </w:lvl>
    <w:lvl w:ilvl="1" w:tplc="10000003" w:tentative="1">
      <w:start w:val="1"/>
      <w:numFmt w:val="bullet"/>
      <w:lvlText w:val="o"/>
      <w:lvlJc w:val="left"/>
      <w:pPr>
        <w:ind w:left="796" w:hanging="360"/>
      </w:pPr>
      <w:rPr>
        <w:rFonts w:ascii="Courier New" w:hAnsi="Courier New" w:cs="Courier New" w:hint="default"/>
      </w:rPr>
    </w:lvl>
    <w:lvl w:ilvl="2" w:tplc="10000005" w:tentative="1">
      <w:start w:val="1"/>
      <w:numFmt w:val="bullet"/>
      <w:lvlText w:val=""/>
      <w:lvlJc w:val="left"/>
      <w:pPr>
        <w:ind w:left="1516" w:hanging="360"/>
      </w:pPr>
      <w:rPr>
        <w:rFonts w:ascii="Wingdings" w:hAnsi="Wingdings" w:hint="default"/>
      </w:rPr>
    </w:lvl>
    <w:lvl w:ilvl="3" w:tplc="10000001" w:tentative="1">
      <w:start w:val="1"/>
      <w:numFmt w:val="bullet"/>
      <w:lvlText w:val=""/>
      <w:lvlJc w:val="left"/>
      <w:pPr>
        <w:ind w:left="2236" w:hanging="360"/>
      </w:pPr>
      <w:rPr>
        <w:rFonts w:ascii="Symbol" w:hAnsi="Symbol" w:hint="default"/>
      </w:rPr>
    </w:lvl>
    <w:lvl w:ilvl="4" w:tplc="10000003" w:tentative="1">
      <w:start w:val="1"/>
      <w:numFmt w:val="bullet"/>
      <w:lvlText w:val="o"/>
      <w:lvlJc w:val="left"/>
      <w:pPr>
        <w:ind w:left="2956" w:hanging="360"/>
      </w:pPr>
      <w:rPr>
        <w:rFonts w:ascii="Courier New" w:hAnsi="Courier New" w:cs="Courier New" w:hint="default"/>
      </w:rPr>
    </w:lvl>
    <w:lvl w:ilvl="5" w:tplc="10000005" w:tentative="1">
      <w:start w:val="1"/>
      <w:numFmt w:val="bullet"/>
      <w:lvlText w:val=""/>
      <w:lvlJc w:val="left"/>
      <w:pPr>
        <w:ind w:left="3676" w:hanging="360"/>
      </w:pPr>
      <w:rPr>
        <w:rFonts w:ascii="Wingdings" w:hAnsi="Wingdings" w:hint="default"/>
      </w:rPr>
    </w:lvl>
    <w:lvl w:ilvl="6" w:tplc="10000001" w:tentative="1">
      <w:start w:val="1"/>
      <w:numFmt w:val="bullet"/>
      <w:lvlText w:val=""/>
      <w:lvlJc w:val="left"/>
      <w:pPr>
        <w:ind w:left="4396" w:hanging="360"/>
      </w:pPr>
      <w:rPr>
        <w:rFonts w:ascii="Symbol" w:hAnsi="Symbol" w:hint="default"/>
      </w:rPr>
    </w:lvl>
    <w:lvl w:ilvl="7" w:tplc="10000003" w:tentative="1">
      <w:start w:val="1"/>
      <w:numFmt w:val="bullet"/>
      <w:lvlText w:val="o"/>
      <w:lvlJc w:val="left"/>
      <w:pPr>
        <w:ind w:left="5116" w:hanging="360"/>
      </w:pPr>
      <w:rPr>
        <w:rFonts w:ascii="Courier New" w:hAnsi="Courier New" w:cs="Courier New" w:hint="default"/>
      </w:rPr>
    </w:lvl>
    <w:lvl w:ilvl="8" w:tplc="10000005" w:tentative="1">
      <w:start w:val="1"/>
      <w:numFmt w:val="bullet"/>
      <w:lvlText w:val=""/>
      <w:lvlJc w:val="left"/>
      <w:pPr>
        <w:ind w:left="5836"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9019">
    <w:abstractNumId w:val="5"/>
  </w:num>
  <w:num w:numId="2" w16cid:durableId="1266695037">
    <w:abstractNumId w:val="7"/>
  </w:num>
  <w:num w:numId="3" w16cid:durableId="1831827416">
    <w:abstractNumId w:val="2"/>
  </w:num>
  <w:num w:numId="4" w16cid:durableId="597981891">
    <w:abstractNumId w:val="3"/>
  </w:num>
  <w:num w:numId="5" w16cid:durableId="1013730834">
    <w:abstractNumId w:val="0"/>
  </w:num>
  <w:num w:numId="6" w16cid:durableId="2030639367">
    <w:abstractNumId w:val="1"/>
  </w:num>
  <w:num w:numId="7" w16cid:durableId="478041149">
    <w:abstractNumId w:val="6"/>
  </w:num>
  <w:num w:numId="8" w16cid:durableId="8548117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B2F"/>
    <w:rsid w:val="00001E30"/>
    <w:rsid w:val="000022C4"/>
    <w:rsid w:val="000025BF"/>
    <w:rsid w:val="00002815"/>
    <w:rsid w:val="000036A3"/>
    <w:rsid w:val="00003FF1"/>
    <w:rsid w:val="000054B6"/>
    <w:rsid w:val="00005737"/>
    <w:rsid w:val="000057A9"/>
    <w:rsid w:val="000065E5"/>
    <w:rsid w:val="00006DBE"/>
    <w:rsid w:val="00006EC0"/>
    <w:rsid w:val="00007FB8"/>
    <w:rsid w:val="00010EB0"/>
    <w:rsid w:val="0001109A"/>
    <w:rsid w:val="00012A86"/>
    <w:rsid w:val="0001341D"/>
    <w:rsid w:val="00013D36"/>
    <w:rsid w:val="00013D69"/>
    <w:rsid w:val="0001400E"/>
    <w:rsid w:val="0001424E"/>
    <w:rsid w:val="00014583"/>
    <w:rsid w:val="00014B13"/>
    <w:rsid w:val="00014D92"/>
    <w:rsid w:val="00015230"/>
    <w:rsid w:val="0001553A"/>
    <w:rsid w:val="00015A79"/>
    <w:rsid w:val="00015E5D"/>
    <w:rsid w:val="00016848"/>
    <w:rsid w:val="00021047"/>
    <w:rsid w:val="000210D1"/>
    <w:rsid w:val="00023231"/>
    <w:rsid w:val="00024844"/>
    <w:rsid w:val="00025EFA"/>
    <w:rsid w:val="00026A6C"/>
    <w:rsid w:val="00030F1C"/>
    <w:rsid w:val="00031640"/>
    <w:rsid w:val="00032644"/>
    <w:rsid w:val="00034F01"/>
    <w:rsid w:val="00036CCB"/>
    <w:rsid w:val="00036CF9"/>
    <w:rsid w:val="00040E19"/>
    <w:rsid w:val="0004144D"/>
    <w:rsid w:val="000414E2"/>
    <w:rsid w:val="00042648"/>
    <w:rsid w:val="00043600"/>
    <w:rsid w:val="00045C24"/>
    <w:rsid w:val="00046208"/>
    <w:rsid w:val="000464BC"/>
    <w:rsid w:val="000468C6"/>
    <w:rsid w:val="00050759"/>
    <w:rsid w:val="00051D8E"/>
    <w:rsid w:val="00051F71"/>
    <w:rsid w:val="0005216F"/>
    <w:rsid w:val="00052745"/>
    <w:rsid w:val="00052DE5"/>
    <w:rsid w:val="000554F8"/>
    <w:rsid w:val="00056B5B"/>
    <w:rsid w:val="000602CD"/>
    <w:rsid w:val="00060DCF"/>
    <w:rsid w:val="00062D79"/>
    <w:rsid w:val="00063017"/>
    <w:rsid w:val="00063C91"/>
    <w:rsid w:val="000641E9"/>
    <w:rsid w:val="0006425D"/>
    <w:rsid w:val="00064AB2"/>
    <w:rsid w:val="00066D86"/>
    <w:rsid w:val="00066E25"/>
    <w:rsid w:val="0006725E"/>
    <w:rsid w:val="00070A16"/>
    <w:rsid w:val="000731D0"/>
    <w:rsid w:val="00073B90"/>
    <w:rsid w:val="00073DEA"/>
    <w:rsid w:val="00073F08"/>
    <w:rsid w:val="0007504B"/>
    <w:rsid w:val="00075D98"/>
    <w:rsid w:val="0008038A"/>
    <w:rsid w:val="0008134A"/>
    <w:rsid w:val="00081E7E"/>
    <w:rsid w:val="0008233D"/>
    <w:rsid w:val="00082738"/>
    <w:rsid w:val="000832E5"/>
    <w:rsid w:val="00084F64"/>
    <w:rsid w:val="000856A4"/>
    <w:rsid w:val="00085A72"/>
    <w:rsid w:val="00086124"/>
    <w:rsid w:val="00086621"/>
    <w:rsid w:val="00086D13"/>
    <w:rsid w:val="00090FF3"/>
    <w:rsid w:val="0009158C"/>
    <w:rsid w:val="000919D4"/>
    <w:rsid w:val="00091CFD"/>
    <w:rsid w:val="00092442"/>
    <w:rsid w:val="000927EA"/>
    <w:rsid w:val="00093D3A"/>
    <w:rsid w:val="00095FC8"/>
    <w:rsid w:val="000960DC"/>
    <w:rsid w:val="000A0FD3"/>
    <w:rsid w:val="000A13A4"/>
    <w:rsid w:val="000A1ADB"/>
    <w:rsid w:val="000A385B"/>
    <w:rsid w:val="000A3A40"/>
    <w:rsid w:val="000A45F4"/>
    <w:rsid w:val="000A4660"/>
    <w:rsid w:val="000A51DA"/>
    <w:rsid w:val="000A5D3E"/>
    <w:rsid w:val="000A6719"/>
    <w:rsid w:val="000B1E6F"/>
    <w:rsid w:val="000B242F"/>
    <w:rsid w:val="000B33D1"/>
    <w:rsid w:val="000B4E5C"/>
    <w:rsid w:val="000B5871"/>
    <w:rsid w:val="000B5F81"/>
    <w:rsid w:val="000B6576"/>
    <w:rsid w:val="000B6BEC"/>
    <w:rsid w:val="000B71CE"/>
    <w:rsid w:val="000B7615"/>
    <w:rsid w:val="000B76A8"/>
    <w:rsid w:val="000B7954"/>
    <w:rsid w:val="000C1313"/>
    <w:rsid w:val="000C1A3B"/>
    <w:rsid w:val="000C5628"/>
    <w:rsid w:val="000C7DFD"/>
    <w:rsid w:val="000C7EA0"/>
    <w:rsid w:val="000D0DA4"/>
    <w:rsid w:val="000D1072"/>
    <w:rsid w:val="000D1372"/>
    <w:rsid w:val="000D2514"/>
    <w:rsid w:val="000D3087"/>
    <w:rsid w:val="000D375D"/>
    <w:rsid w:val="000D3938"/>
    <w:rsid w:val="000D4F4B"/>
    <w:rsid w:val="000D5629"/>
    <w:rsid w:val="000D5CAE"/>
    <w:rsid w:val="000D6C3A"/>
    <w:rsid w:val="000E05AE"/>
    <w:rsid w:val="000E1199"/>
    <w:rsid w:val="000E178F"/>
    <w:rsid w:val="000E1F7E"/>
    <w:rsid w:val="000E3FDA"/>
    <w:rsid w:val="000E4B05"/>
    <w:rsid w:val="000E59EB"/>
    <w:rsid w:val="000E601F"/>
    <w:rsid w:val="000E661E"/>
    <w:rsid w:val="000E6A96"/>
    <w:rsid w:val="000F05A2"/>
    <w:rsid w:val="000F13B1"/>
    <w:rsid w:val="000F19E8"/>
    <w:rsid w:val="000F2905"/>
    <w:rsid w:val="000F39A2"/>
    <w:rsid w:val="000F43A8"/>
    <w:rsid w:val="000F4D63"/>
    <w:rsid w:val="000F5F1C"/>
    <w:rsid w:val="000F7AC2"/>
    <w:rsid w:val="00101865"/>
    <w:rsid w:val="00101C07"/>
    <w:rsid w:val="00102C0E"/>
    <w:rsid w:val="0010357B"/>
    <w:rsid w:val="00103651"/>
    <w:rsid w:val="00104D3C"/>
    <w:rsid w:val="00106803"/>
    <w:rsid w:val="00106D82"/>
    <w:rsid w:val="00106ECA"/>
    <w:rsid w:val="00107D3E"/>
    <w:rsid w:val="001102A9"/>
    <w:rsid w:val="00111890"/>
    <w:rsid w:val="00111BC8"/>
    <w:rsid w:val="00112741"/>
    <w:rsid w:val="00113D2B"/>
    <w:rsid w:val="00113EC4"/>
    <w:rsid w:val="00114BF9"/>
    <w:rsid w:val="00115EF8"/>
    <w:rsid w:val="001160AC"/>
    <w:rsid w:val="00116449"/>
    <w:rsid w:val="001165AD"/>
    <w:rsid w:val="0011666C"/>
    <w:rsid w:val="00116E27"/>
    <w:rsid w:val="00117EE7"/>
    <w:rsid w:val="001215A9"/>
    <w:rsid w:val="00121B2D"/>
    <w:rsid w:val="0012551E"/>
    <w:rsid w:val="00125837"/>
    <w:rsid w:val="001265DB"/>
    <w:rsid w:val="00127B41"/>
    <w:rsid w:val="00130029"/>
    <w:rsid w:val="001307FA"/>
    <w:rsid w:val="001316C6"/>
    <w:rsid w:val="00131824"/>
    <w:rsid w:val="00131AEB"/>
    <w:rsid w:val="00131FB1"/>
    <w:rsid w:val="00133102"/>
    <w:rsid w:val="001345D7"/>
    <w:rsid w:val="00135A4E"/>
    <w:rsid w:val="00136B32"/>
    <w:rsid w:val="00136FCA"/>
    <w:rsid w:val="001370F7"/>
    <w:rsid w:val="0013720F"/>
    <w:rsid w:val="00137629"/>
    <w:rsid w:val="00137638"/>
    <w:rsid w:val="0013790A"/>
    <w:rsid w:val="001414F1"/>
    <w:rsid w:val="00141818"/>
    <w:rsid w:val="00141A6C"/>
    <w:rsid w:val="0014440E"/>
    <w:rsid w:val="001444EE"/>
    <w:rsid w:val="001453E7"/>
    <w:rsid w:val="00145766"/>
    <w:rsid w:val="001458E9"/>
    <w:rsid w:val="001466D0"/>
    <w:rsid w:val="0014672E"/>
    <w:rsid w:val="00146A2C"/>
    <w:rsid w:val="00146B98"/>
    <w:rsid w:val="00150FF6"/>
    <w:rsid w:val="001531C0"/>
    <w:rsid w:val="00153519"/>
    <w:rsid w:val="00153CD9"/>
    <w:rsid w:val="001545F2"/>
    <w:rsid w:val="001547F7"/>
    <w:rsid w:val="0015538B"/>
    <w:rsid w:val="00155AFB"/>
    <w:rsid w:val="0015621E"/>
    <w:rsid w:val="001567FD"/>
    <w:rsid w:val="00156AFA"/>
    <w:rsid w:val="00156C4C"/>
    <w:rsid w:val="00157BF2"/>
    <w:rsid w:val="001604F2"/>
    <w:rsid w:val="001607B2"/>
    <w:rsid w:val="0016088D"/>
    <w:rsid w:val="00161239"/>
    <w:rsid w:val="0016134D"/>
    <w:rsid w:val="00161D02"/>
    <w:rsid w:val="00161E19"/>
    <w:rsid w:val="0016293B"/>
    <w:rsid w:val="00163FA3"/>
    <w:rsid w:val="001669A5"/>
    <w:rsid w:val="00170F17"/>
    <w:rsid w:val="001745E8"/>
    <w:rsid w:val="00174FF1"/>
    <w:rsid w:val="00175509"/>
    <w:rsid w:val="00175657"/>
    <w:rsid w:val="0017627D"/>
    <w:rsid w:val="00176D49"/>
    <w:rsid w:val="00176FFB"/>
    <w:rsid w:val="001770FB"/>
    <w:rsid w:val="0018095F"/>
    <w:rsid w:val="00180AF7"/>
    <w:rsid w:val="00182C5A"/>
    <w:rsid w:val="0018313E"/>
    <w:rsid w:val="0018446E"/>
    <w:rsid w:val="00185425"/>
    <w:rsid w:val="00185A6A"/>
    <w:rsid w:val="00186529"/>
    <w:rsid w:val="00186D58"/>
    <w:rsid w:val="0019016D"/>
    <w:rsid w:val="001903AD"/>
    <w:rsid w:val="001908E7"/>
    <w:rsid w:val="00192114"/>
    <w:rsid w:val="0019284C"/>
    <w:rsid w:val="00192B3A"/>
    <w:rsid w:val="00192F1D"/>
    <w:rsid w:val="001933A4"/>
    <w:rsid w:val="001948EA"/>
    <w:rsid w:val="00194D4C"/>
    <w:rsid w:val="00196AA8"/>
    <w:rsid w:val="001A058E"/>
    <w:rsid w:val="001A1E86"/>
    <w:rsid w:val="001A2539"/>
    <w:rsid w:val="001A3157"/>
    <w:rsid w:val="001A374F"/>
    <w:rsid w:val="001A4786"/>
    <w:rsid w:val="001A4A7F"/>
    <w:rsid w:val="001A53EF"/>
    <w:rsid w:val="001A5B28"/>
    <w:rsid w:val="001A66F8"/>
    <w:rsid w:val="001B070E"/>
    <w:rsid w:val="001B0DB4"/>
    <w:rsid w:val="001B1438"/>
    <w:rsid w:val="001B1EAF"/>
    <w:rsid w:val="001B23C2"/>
    <w:rsid w:val="001B2C1C"/>
    <w:rsid w:val="001B331E"/>
    <w:rsid w:val="001B37DA"/>
    <w:rsid w:val="001B3AF1"/>
    <w:rsid w:val="001B3BA4"/>
    <w:rsid w:val="001B41CF"/>
    <w:rsid w:val="001B458D"/>
    <w:rsid w:val="001B4FC7"/>
    <w:rsid w:val="001B51F2"/>
    <w:rsid w:val="001B5516"/>
    <w:rsid w:val="001B5D16"/>
    <w:rsid w:val="001B6DFD"/>
    <w:rsid w:val="001B6FB3"/>
    <w:rsid w:val="001B7DD1"/>
    <w:rsid w:val="001C15CC"/>
    <w:rsid w:val="001C417E"/>
    <w:rsid w:val="001C4484"/>
    <w:rsid w:val="001C46E9"/>
    <w:rsid w:val="001C4CE4"/>
    <w:rsid w:val="001C5691"/>
    <w:rsid w:val="001C56B8"/>
    <w:rsid w:val="001C5B82"/>
    <w:rsid w:val="001C61C0"/>
    <w:rsid w:val="001C6D54"/>
    <w:rsid w:val="001C7962"/>
    <w:rsid w:val="001D03D4"/>
    <w:rsid w:val="001D084B"/>
    <w:rsid w:val="001D1C14"/>
    <w:rsid w:val="001D1EE0"/>
    <w:rsid w:val="001D381B"/>
    <w:rsid w:val="001D575F"/>
    <w:rsid w:val="001D5887"/>
    <w:rsid w:val="001D5B8F"/>
    <w:rsid w:val="001D60B9"/>
    <w:rsid w:val="001D6276"/>
    <w:rsid w:val="001D6683"/>
    <w:rsid w:val="001D67F9"/>
    <w:rsid w:val="001D6C3A"/>
    <w:rsid w:val="001D7A33"/>
    <w:rsid w:val="001D7BD8"/>
    <w:rsid w:val="001E1D1E"/>
    <w:rsid w:val="001E3742"/>
    <w:rsid w:val="001E3934"/>
    <w:rsid w:val="001E3F42"/>
    <w:rsid w:val="001E424B"/>
    <w:rsid w:val="001E5EA5"/>
    <w:rsid w:val="001E6169"/>
    <w:rsid w:val="001E660A"/>
    <w:rsid w:val="001E78C0"/>
    <w:rsid w:val="001F03B4"/>
    <w:rsid w:val="001F24F3"/>
    <w:rsid w:val="001F308A"/>
    <w:rsid w:val="001F4190"/>
    <w:rsid w:val="001F4465"/>
    <w:rsid w:val="001F50B9"/>
    <w:rsid w:val="001F550A"/>
    <w:rsid w:val="001F644C"/>
    <w:rsid w:val="0020130A"/>
    <w:rsid w:val="00201613"/>
    <w:rsid w:val="002035B9"/>
    <w:rsid w:val="00203638"/>
    <w:rsid w:val="002046EF"/>
    <w:rsid w:val="00204734"/>
    <w:rsid w:val="00205EB7"/>
    <w:rsid w:val="00206EC2"/>
    <w:rsid w:val="00207268"/>
    <w:rsid w:val="0020791D"/>
    <w:rsid w:val="0021076A"/>
    <w:rsid w:val="002115E9"/>
    <w:rsid w:val="0021267E"/>
    <w:rsid w:val="002129DA"/>
    <w:rsid w:val="00214795"/>
    <w:rsid w:val="0021550A"/>
    <w:rsid w:val="002157D5"/>
    <w:rsid w:val="00215830"/>
    <w:rsid w:val="00215ABA"/>
    <w:rsid w:val="00215F41"/>
    <w:rsid w:val="00216D00"/>
    <w:rsid w:val="00217A2E"/>
    <w:rsid w:val="00217EB6"/>
    <w:rsid w:val="002215CF"/>
    <w:rsid w:val="00223488"/>
    <w:rsid w:val="002240E2"/>
    <w:rsid w:val="002247C2"/>
    <w:rsid w:val="002254A4"/>
    <w:rsid w:val="00226AD5"/>
    <w:rsid w:val="00226DF7"/>
    <w:rsid w:val="002303A5"/>
    <w:rsid w:val="002322E6"/>
    <w:rsid w:val="00232FB1"/>
    <w:rsid w:val="00233827"/>
    <w:rsid w:val="00234A5E"/>
    <w:rsid w:val="00235C01"/>
    <w:rsid w:val="00236072"/>
    <w:rsid w:val="002362F5"/>
    <w:rsid w:val="0023672E"/>
    <w:rsid w:val="00236AB3"/>
    <w:rsid w:val="00241505"/>
    <w:rsid w:val="00242189"/>
    <w:rsid w:val="0024273F"/>
    <w:rsid w:val="002436F0"/>
    <w:rsid w:val="00245E73"/>
    <w:rsid w:val="00246135"/>
    <w:rsid w:val="00247F4E"/>
    <w:rsid w:val="00251E92"/>
    <w:rsid w:val="0025220B"/>
    <w:rsid w:val="002526AB"/>
    <w:rsid w:val="00252B39"/>
    <w:rsid w:val="00253C93"/>
    <w:rsid w:val="00254AC2"/>
    <w:rsid w:val="00254CF3"/>
    <w:rsid w:val="0025525B"/>
    <w:rsid w:val="00255280"/>
    <w:rsid w:val="002601FC"/>
    <w:rsid w:val="00262F30"/>
    <w:rsid w:val="002630B9"/>
    <w:rsid w:val="00263C59"/>
    <w:rsid w:val="00264DA0"/>
    <w:rsid w:val="00265BC5"/>
    <w:rsid w:val="00266B30"/>
    <w:rsid w:val="00271A6B"/>
    <w:rsid w:val="0027242A"/>
    <w:rsid w:val="00272A58"/>
    <w:rsid w:val="002736EB"/>
    <w:rsid w:val="00273AD0"/>
    <w:rsid w:val="002742F6"/>
    <w:rsid w:val="00274A3B"/>
    <w:rsid w:val="002759EA"/>
    <w:rsid w:val="0027717F"/>
    <w:rsid w:val="00277BF6"/>
    <w:rsid w:val="002801C5"/>
    <w:rsid w:val="00280FEA"/>
    <w:rsid w:val="002822AF"/>
    <w:rsid w:val="00282BC1"/>
    <w:rsid w:val="00282BD9"/>
    <w:rsid w:val="00282D82"/>
    <w:rsid w:val="00282ED7"/>
    <w:rsid w:val="00284188"/>
    <w:rsid w:val="00284370"/>
    <w:rsid w:val="0028605B"/>
    <w:rsid w:val="00286F66"/>
    <w:rsid w:val="002870AF"/>
    <w:rsid w:val="00287878"/>
    <w:rsid w:val="0029039B"/>
    <w:rsid w:val="00291F13"/>
    <w:rsid w:val="00293872"/>
    <w:rsid w:val="002940E8"/>
    <w:rsid w:val="002944C9"/>
    <w:rsid w:val="002945D0"/>
    <w:rsid w:val="00294686"/>
    <w:rsid w:val="00294FB9"/>
    <w:rsid w:val="0029579C"/>
    <w:rsid w:val="00296C15"/>
    <w:rsid w:val="00297BDB"/>
    <w:rsid w:val="002A00FB"/>
    <w:rsid w:val="002A0D48"/>
    <w:rsid w:val="002A1791"/>
    <w:rsid w:val="002A1877"/>
    <w:rsid w:val="002A23DE"/>
    <w:rsid w:val="002A3E02"/>
    <w:rsid w:val="002A4292"/>
    <w:rsid w:val="002A4F7C"/>
    <w:rsid w:val="002A4FF9"/>
    <w:rsid w:val="002A64B5"/>
    <w:rsid w:val="002A65D7"/>
    <w:rsid w:val="002B0E5A"/>
    <w:rsid w:val="002B0F98"/>
    <w:rsid w:val="002B1A21"/>
    <w:rsid w:val="002B3207"/>
    <w:rsid w:val="002B346A"/>
    <w:rsid w:val="002B351E"/>
    <w:rsid w:val="002B4426"/>
    <w:rsid w:val="002B5F4F"/>
    <w:rsid w:val="002B6AF8"/>
    <w:rsid w:val="002B72CE"/>
    <w:rsid w:val="002B740B"/>
    <w:rsid w:val="002C187A"/>
    <w:rsid w:val="002C1ACB"/>
    <w:rsid w:val="002C20A8"/>
    <w:rsid w:val="002C2BF0"/>
    <w:rsid w:val="002C356E"/>
    <w:rsid w:val="002C5DD0"/>
    <w:rsid w:val="002C7051"/>
    <w:rsid w:val="002C70F8"/>
    <w:rsid w:val="002D1BA8"/>
    <w:rsid w:val="002D2301"/>
    <w:rsid w:val="002D2FBB"/>
    <w:rsid w:val="002D3BB6"/>
    <w:rsid w:val="002D4200"/>
    <w:rsid w:val="002D4247"/>
    <w:rsid w:val="002D4C65"/>
    <w:rsid w:val="002D5298"/>
    <w:rsid w:val="002D68D7"/>
    <w:rsid w:val="002D6DA0"/>
    <w:rsid w:val="002E02B1"/>
    <w:rsid w:val="002E07A8"/>
    <w:rsid w:val="002E0A1E"/>
    <w:rsid w:val="002E0E2E"/>
    <w:rsid w:val="002E10E6"/>
    <w:rsid w:val="002E1CED"/>
    <w:rsid w:val="002E24A5"/>
    <w:rsid w:val="002E3796"/>
    <w:rsid w:val="002E3A48"/>
    <w:rsid w:val="002E454D"/>
    <w:rsid w:val="002E5250"/>
    <w:rsid w:val="002E54A6"/>
    <w:rsid w:val="002E61AA"/>
    <w:rsid w:val="002E6F58"/>
    <w:rsid w:val="002E7061"/>
    <w:rsid w:val="002E745D"/>
    <w:rsid w:val="002F10F6"/>
    <w:rsid w:val="002F15D9"/>
    <w:rsid w:val="002F1971"/>
    <w:rsid w:val="002F26EC"/>
    <w:rsid w:val="002F42EA"/>
    <w:rsid w:val="002F5674"/>
    <w:rsid w:val="002F7C7C"/>
    <w:rsid w:val="0030130A"/>
    <w:rsid w:val="00302F2B"/>
    <w:rsid w:val="003040D8"/>
    <w:rsid w:val="0030455E"/>
    <w:rsid w:val="0030496D"/>
    <w:rsid w:val="003050F8"/>
    <w:rsid w:val="00305147"/>
    <w:rsid w:val="00305626"/>
    <w:rsid w:val="00305F75"/>
    <w:rsid w:val="00307CEE"/>
    <w:rsid w:val="003107C9"/>
    <w:rsid w:val="0031124F"/>
    <w:rsid w:val="00311C1C"/>
    <w:rsid w:val="00311D80"/>
    <w:rsid w:val="0031274E"/>
    <w:rsid w:val="00316C40"/>
    <w:rsid w:val="00316D58"/>
    <w:rsid w:val="003212BB"/>
    <w:rsid w:val="0032139A"/>
    <w:rsid w:val="00321C92"/>
    <w:rsid w:val="00321FB3"/>
    <w:rsid w:val="00322075"/>
    <w:rsid w:val="00322A8D"/>
    <w:rsid w:val="00323527"/>
    <w:rsid w:val="003235DF"/>
    <w:rsid w:val="00323ABC"/>
    <w:rsid w:val="00323B16"/>
    <w:rsid w:val="0032427D"/>
    <w:rsid w:val="003242B0"/>
    <w:rsid w:val="00324689"/>
    <w:rsid w:val="00324A7C"/>
    <w:rsid w:val="00324FE5"/>
    <w:rsid w:val="00333EC9"/>
    <w:rsid w:val="0033515C"/>
    <w:rsid w:val="00335A89"/>
    <w:rsid w:val="00335F56"/>
    <w:rsid w:val="00336BF8"/>
    <w:rsid w:val="00337864"/>
    <w:rsid w:val="00342271"/>
    <w:rsid w:val="0034231C"/>
    <w:rsid w:val="00342356"/>
    <w:rsid w:val="00343425"/>
    <w:rsid w:val="0034386B"/>
    <w:rsid w:val="0034443A"/>
    <w:rsid w:val="00346D73"/>
    <w:rsid w:val="00346D9C"/>
    <w:rsid w:val="0034730B"/>
    <w:rsid w:val="003473C6"/>
    <w:rsid w:val="003503C1"/>
    <w:rsid w:val="00350CA7"/>
    <w:rsid w:val="00351C77"/>
    <w:rsid w:val="00352332"/>
    <w:rsid w:val="00352487"/>
    <w:rsid w:val="00352E6A"/>
    <w:rsid w:val="00353250"/>
    <w:rsid w:val="0035363A"/>
    <w:rsid w:val="0035397C"/>
    <w:rsid w:val="003540A7"/>
    <w:rsid w:val="00355C69"/>
    <w:rsid w:val="0035676B"/>
    <w:rsid w:val="00356FC0"/>
    <w:rsid w:val="0035796C"/>
    <w:rsid w:val="00357B61"/>
    <w:rsid w:val="00357FC1"/>
    <w:rsid w:val="0036314E"/>
    <w:rsid w:val="0036386A"/>
    <w:rsid w:val="00364A10"/>
    <w:rsid w:val="00365704"/>
    <w:rsid w:val="00366549"/>
    <w:rsid w:val="00370A1E"/>
    <w:rsid w:val="003712C1"/>
    <w:rsid w:val="00372156"/>
    <w:rsid w:val="003722AE"/>
    <w:rsid w:val="003737A4"/>
    <w:rsid w:val="00374F71"/>
    <w:rsid w:val="0037561F"/>
    <w:rsid w:val="0037563A"/>
    <w:rsid w:val="003758E5"/>
    <w:rsid w:val="00375A38"/>
    <w:rsid w:val="00376811"/>
    <w:rsid w:val="0037703E"/>
    <w:rsid w:val="0037797E"/>
    <w:rsid w:val="00377D14"/>
    <w:rsid w:val="00380849"/>
    <w:rsid w:val="00380C98"/>
    <w:rsid w:val="003818DB"/>
    <w:rsid w:val="00382676"/>
    <w:rsid w:val="003834CD"/>
    <w:rsid w:val="00383908"/>
    <w:rsid w:val="00385550"/>
    <w:rsid w:val="00385D31"/>
    <w:rsid w:val="00387905"/>
    <w:rsid w:val="00390E93"/>
    <w:rsid w:val="00391614"/>
    <w:rsid w:val="00394808"/>
    <w:rsid w:val="00396421"/>
    <w:rsid w:val="003966E6"/>
    <w:rsid w:val="003968D7"/>
    <w:rsid w:val="00396D7C"/>
    <w:rsid w:val="00396F47"/>
    <w:rsid w:val="00397159"/>
    <w:rsid w:val="003977A9"/>
    <w:rsid w:val="003A0FB8"/>
    <w:rsid w:val="003A1096"/>
    <w:rsid w:val="003A2E9A"/>
    <w:rsid w:val="003A54A9"/>
    <w:rsid w:val="003A613D"/>
    <w:rsid w:val="003A6341"/>
    <w:rsid w:val="003A66C2"/>
    <w:rsid w:val="003A7E2B"/>
    <w:rsid w:val="003B31D0"/>
    <w:rsid w:val="003B3A5F"/>
    <w:rsid w:val="003B3CE3"/>
    <w:rsid w:val="003B4F6E"/>
    <w:rsid w:val="003B5338"/>
    <w:rsid w:val="003B73E2"/>
    <w:rsid w:val="003C0F43"/>
    <w:rsid w:val="003C374F"/>
    <w:rsid w:val="003C37A0"/>
    <w:rsid w:val="003C4352"/>
    <w:rsid w:val="003C522E"/>
    <w:rsid w:val="003C5283"/>
    <w:rsid w:val="003C5323"/>
    <w:rsid w:val="003C5CC6"/>
    <w:rsid w:val="003C679E"/>
    <w:rsid w:val="003C72FC"/>
    <w:rsid w:val="003D12C7"/>
    <w:rsid w:val="003D15C0"/>
    <w:rsid w:val="003D1AD7"/>
    <w:rsid w:val="003D1FF8"/>
    <w:rsid w:val="003D228B"/>
    <w:rsid w:val="003D3D5B"/>
    <w:rsid w:val="003D4186"/>
    <w:rsid w:val="003D4CD7"/>
    <w:rsid w:val="003D4D7C"/>
    <w:rsid w:val="003E1351"/>
    <w:rsid w:val="003E1B87"/>
    <w:rsid w:val="003E218E"/>
    <w:rsid w:val="003E7664"/>
    <w:rsid w:val="003E7A2E"/>
    <w:rsid w:val="003F0132"/>
    <w:rsid w:val="003F08B1"/>
    <w:rsid w:val="003F11B0"/>
    <w:rsid w:val="003F21BE"/>
    <w:rsid w:val="003F2572"/>
    <w:rsid w:val="003F36FB"/>
    <w:rsid w:val="003F61D9"/>
    <w:rsid w:val="003F660A"/>
    <w:rsid w:val="003F6E4E"/>
    <w:rsid w:val="00400AE9"/>
    <w:rsid w:val="00400FE2"/>
    <w:rsid w:val="004017BD"/>
    <w:rsid w:val="00402083"/>
    <w:rsid w:val="004023AC"/>
    <w:rsid w:val="00402514"/>
    <w:rsid w:val="004041FE"/>
    <w:rsid w:val="0040513F"/>
    <w:rsid w:val="00405DE7"/>
    <w:rsid w:val="00410E57"/>
    <w:rsid w:val="00411A5F"/>
    <w:rsid w:val="00413EAF"/>
    <w:rsid w:val="00414010"/>
    <w:rsid w:val="00414097"/>
    <w:rsid w:val="00414212"/>
    <w:rsid w:val="004142C8"/>
    <w:rsid w:val="00414839"/>
    <w:rsid w:val="00414B69"/>
    <w:rsid w:val="00414E28"/>
    <w:rsid w:val="00415060"/>
    <w:rsid w:val="0042015F"/>
    <w:rsid w:val="004213AF"/>
    <w:rsid w:val="004217DF"/>
    <w:rsid w:val="00423A0B"/>
    <w:rsid w:val="00423E4E"/>
    <w:rsid w:val="004245B8"/>
    <w:rsid w:val="00424E0B"/>
    <w:rsid w:val="00425861"/>
    <w:rsid w:val="00425AF8"/>
    <w:rsid w:val="00426295"/>
    <w:rsid w:val="00426BED"/>
    <w:rsid w:val="00426C89"/>
    <w:rsid w:val="004341B5"/>
    <w:rsid w:val="0043532B"/>
    <w:rsid w:val="00435367"/>
    <w:rsid w:val="00436BB4"/>
    <w:rsid w:val="00437FF5"/>
    <w:rsid w:val="004404B4"/>
    <w:rsid w:val="00444075"/>
    <w:rsid w:val="0044445C"/>
    <w:rsid w:val="0044626C"/>
    <w:rsid w:val="00446B82"/>
    <w:rsid w:val="004473A4"/>
    <w:rsid w:val="00447E70"/>
    <w:rsid w:val="004511B4"/>
    <w:rsid w:val="0045149A"/>
    <w:rsid w:val="0045229F"/>
    <w:rsid w:val="004558E0"/>
    <w:rsid w:val="00456874"/>
    <w:rsid w:val="004575A2"/>
    <w:rsid w:val="004579AD"/>
    <w:rsid w:val="00460ACA"/>
    <w:rsid w:val="0046101E"/>
    <w:rsid w:val="00461309"/>
    <w:rsid w:val="00461944"/>
    <w:rsid w:val="00462024"/>
    <w:rsid w:val="004620B8"/>
    <w:rsid w:val="00462129"/>
    <w:rsid w:val="00462314"/>
    <w:rsid w:val="00462AF4"/>
    <w:rsid w:val="00464188"/>
    <w:rsid w:val="004645B6"/>
    <w:rsid w:val="00464A25"/>
    <w:rsid w:val="004662A9"/>
    <w:rsid w:val="004675FB"/>
    <w:rsid w:val="00470EC3"/>
    <w:rsid w:val="00473789"/>
    <w:rsid w:val="00476758"/>
    <w:rsid w:val="00477CF8"/>
    <w:rsid w:val="00480A02"/>
    <w:rsid w:val="004812AC"/>
    <w:rsid w:val="004812C9"/>
    <w:rsid w:val="00481419"/>
    <w:rsid w:val="0048168F"/>
    <w:rsid w:val="00481EF9"/>
    <w:rsid w:val="00484092"/>
    <w:rsid w:val="00484169"/>
    <w:rsid w:val="004848CB"/>
    <w:rsid w:val="00484C8E"/>
    <w:rsid w:val="00485696"/>
    <w:rsid w:val="004863D3"/>
    <w:rsid w:val="00486B91"/>
    <w:rsid w:val="00486C23"/>
    <w:rsid w:val="00491BCE"/>
    <w:rsid w:val="00493AE2"/>
    <w:rsid w:val="00495714"/>
    <w:rsid w:val="004958A9"/>
    <w:rsid w:val="00495AC5"/>
    <w:rsid w:val="00495C66"/>
    <w:rsid w:val="00495F78"/>
    <w:rsid w:val="004965A3"/>
    <w:rsid w:val="00496C1C"/>
    <w:rsid w:val="004973DD"/>
    <w:rsid w:val="004A04EE"/>
    <w:rsid w:val="004A0C5E"/>
    <w:rsid w:val="004A1A75"/>
    <w:rsid w:val="004A1A8B"/>
    <w:rsid w:val="004A1D7E"/>
    <w:rsid w:val="004A1E7F"/>
    <w:rsid w:val="004A210E"/>
    <w:rsid w:val="004A49E6"/>
    <w:rsid w:val="004A4E1B"/>
    <w:rsid w:val="004A522A"/>
    <w:rsid w:val="004A6E3D"/>
    <w:rsid w:val="004B0627"/>
    <w:rsid w:val="004B1E1E"/>
    <w:rsid w:val="004B2757"/>
    <w:rsid w:val="004B32B4"/>
    <w:rsid w:val="004B3EB7"/>
    <w:rsid w:val="004B5601"/>
    <w:rsid w:val="004B5B20"/>
    <w:rsid w:val="004B6F9D"/>
    <w:rsid w:val="004B7933"/>
    <w:rsid w:val="004C027C"/>
    <w:rsid w:val="004C0725"/>
    <w:rsid w:val="004C3B22"/>
    <w:rsid w:val="004C3DC3"/>
    <w:rsid w:val="004C4272"/>
    <w:rsid w:val="004C4F3B"/>
    <w:rsid w:val="004C7421"/>
    <w:rsid w:val="004C7D0C"/>
    <w:rsid w:val="004C7E56"/>
    <w:rsid w:val="004D01BE"/>
    <w:rsid w:val="004D141E"/>
    <w:rsid w:val="004D2FBD"/>
    <w:rsid w:val="004D43DD"/>
    <w:rsid w:val="004E0502"/>
    <w:rsid w:val="004E0C7E"/>
    <w:rsid w:val="004E1F88"/>
    <w:rsid w:val="004E27C1"/>
    <w:rsid w:val="004E2CE9"/>
    <w:rsid w:val="004E2F3D"/>
    <w:rsid w:val="004E33A8"/>
    <w:rsid w:val="004E3B3E"/>
    <w:rsid w:val="004E3BD7"/>
    <w:rsid w:val="004E45CD"/>
    <w:rsid w:val="004E5FCB"/>
    <w:rsid w:val="004E6614"/>
    <w:rsid w:val="004F016F"/>
    <w:rsid w:val="004F145D"/>
    <w:rsid w:val="004F4469"/>
    <w:rsid w:val="004F7D22"/>
    <w:rsid w:val="00500587"/>
    <w:rsid w:val="00500B2C"/>
    <w:rsid w:val="00501E06"/>
    <w:rsid w:val="00501F05"/>
    <w:rsid w:val="00505758"/>
    <w:rsid w:val="005065B1"/>
    <w:rsid w:val="005066AE"/>
    <w:rsid w:val="00507E13"/>
    <w:rsid w:val="00510402"/>
    <w:rsid w:val="00510935"/>
    <w:rsid w:val="00511015"/>
    <w:rsid w:val="0051103D"/>
    <w:rsid w:val="005129DA"/>
    <w:rsid w:val="00513612"/>
    <w:rsid w:val="00513D8E"/>
    <w:rsid w:val="00513E45"/>
    <w:rsid w:val="005140E9"/>
    <w:rsid w:val="00514B94"/>
    <w:rsid w:val="0051581A"/>
    <w:rsid w:val="00515EEF"/>
    <w:rsid w:val="00516350"/>
    <w:rsid w:val="0051743C"/>
    <w:rsid w:val="005174D6"/>
    <w:rsid w:val="0051786C"/>
    <w:rsid w:val="005208FF"/>
    <w:rsid w:val="00521296"/>
    <w:rsid w:val="00521468"/>
    <w:rsid w:val="005216B2"/>
    <w:rsid w:val="00526655"/>
    <w:rsid w:val="00526735"/>
    <w:rsid w:val="00526B32"/>
    <w:rsid w:val="00530E65"/>
    <w:rsid w:val="0053126F"/>
    <w:rsid w:val="00531C76"/>
    <w:rsid w:val="00535054"/>
    <w:rsid w:val="005357D9"/>
    <w:rsid w:val="0053586E"/>
    <w:rsid w:val="00536175"/>
    <w:rsid w:val="00536901"/>
    <w:rsid w:val="005376A3"/>
    <w:rsid w:val="00537C36"/>
    <w:rsid w:val="00540B2E"/>
    <w:rsid w:val="005414DD"/>
    <w:rsid w:val="0054197A"/>
    <w:rsid w:val="00541C79"/>
    <w:rsid w:val="00541F2E"/>
    <w:rsid w:val="00542B58"/>
    <w:rsid w:val="00543ECA"/>
    <w:rsid w:val="0054416C"/>
    <w:rsid w:val="00544390"/>
    <w:rsid w:val="00544781"/>
    <w:rsid w:val="00544D07"/>
    <w:rsid w:val="005450D1"/>
    <w:rsid w:val="005452C2"/>
    <w:rsid w:val="005460E0"/>
    <w:rsid w:val="005470AF"/>
    <w:rsid w:val="00547F47"/>
    <w:rsid w:val="00550982"/>
    <w:rsid w:val="0055185F"/>
    <w:rsid w:val="00553953"/>
    <w:rsid w:val="00553A7C"/>
    <w:rsid w:val="00553D53"/>
    <w:rsid w:val="00554BFF"/>
    <w:rsid w:val="00554C28"/>
    <w:rsid w:val="0055570C"/>
    <w:rsid w:val="00555B26"/>
    <w:rsid w:val="005572DD"/>
    <w:rsid w:val="00557A85"/>
    <w:rsid w:val="0056042D"/>
    <w:rsid w:val="0056086D"/>
    <w:rsid w:val="00560B96"/>
    <w:rsid w:val="00560E2E"/>
    <w:rsid w:val="00561C6B"/>
    <w:rsid w:val="00562620"/>
    <w:rsid w:val="00562758"/>
    <w:rsid w:val="0056418E"/>
    <w:rsid w:val="00564266"/>
    <w:rsid w:val="0056610A"/>
    <w:rsid w:val="00566819"/>
    <w:rsid w:val="00566FA0"/>
    <w:rsid w:val="00570456"/>
    <w:rsid w:val="0057086A"/>
    <w:rsid w:val="0057108C"/>
    <w:rsid w:val="005718ED"/>
    <w:rsid w:val="0057265B"/>
    <w:rsid w:val="005732A1"/>
    <w:rsid w:val="005744EB"/>
    <w:rsid w:val="00574FD9"/>
    <w:rsid w:val="0057606D"/>
    <w:rsid w:val="00577C75"/>
    <w:rsid w:val="005804EA"/>
    <w:rsid w:val="0058153F"/>
    <w:rsid w:val="005820EE"/>
    <w:rsid w:val="0058301B"/>
    <w:rsid w:val="00586D97"/>
    <w:rsid w:val="0059090C"/>
    <w:rsid w:val="00590937"/>
    <w:rsid w:val="00590B5E"/>
    <w:rsid w:val="0059166A"/>
    <w:rsid w:val="00592733"/>
    <w:rsid w:val="00593B59"/>
    <w:rsid w:val="00595D8C"/>
    <w:rsid w:val="00595DBA"/>
    <w:rsid w:val="00595EFC"/>
    <w:rsid w:val="005963D9"/>
    <w:rsid w:val="00596A72"/>
    <w:rsid w:val="00597D89"/>
    <w:rsid w:val="005A0EAF"/>
    <w:rsid w:val="005A10E6"/>
    <w:rsid w:val="005A1341"/>
    <w:rsid w:val="005A1E64"/>
    <w:rsid w:val="005A2661"/>
    <w:rsid w:val="005A26F8"/>
    <w:rsid w:val="005A2AE0"/>
    <w:rsid w:val="005A404F"/>
    <w:rsid w:val="005A42DF"/>
    <w:rsid w:val="005A56E0"/>
    <w:rsid w:val="005B0C09"/>
    <w:rsid w:val="005B1273"/>
    <w:rsid w:val="005B1C05"/>
    <w:rsid w:val="005B2CC2"/>
    <w:rsid w:val="005B4331"/>
    <w:rsid w:val="005B4A70"/>
    <w:rsid w:val="005B5A22"/>
    <w:rsid w:val="005C187A"/>
    <w:rsid w:val="005C18FC"/>
    <w:rsid w:val="005C1BF7"/>
    <w:rsid w:val="005C1FC7"/>
    <w:rsid w:val="005C2B20"/>
    <w:rsid w:val="005C4963"/>
    <w:rsid w:val="005C4BBA"/>
    <w:rsid w:val="005C68B4"/>
    <w:rsid w:val="005D0C33"/>
    <w:rsid w:val="005D15A3"/>
    <w:rsid w:val="005D1AC8"/>
    <w:rsid w:val="005D2343"/>
    <w:rsid w:val="005D23C3"/>
    <w:rsid w:val="005D2E08"/>
    <w:rsid w:val="005D3939"/>
    <w:rsid w:val="005D3A08"/>
    <w:rsid w:val="005D3FAF"/>
    <w:rsid w:val="005D4E5F"/>
    <w:rsid w:val="005D545C"/>
    <w:rsid w:val="005D57F5"/>
    <w:rsid w:val="005D5A4A"/>
    <w:rsid w:val="005D642B"/>
    <w:rsid w:val="005D653E"/>
    <w:rsid w:val="005D72E3"/>
    <w:rsid w:val="005D72FE"/>
    <w:rsid w:val="005E102F"/>
    <w:rsid w:val="005E3B28"/>
    <w:rsid w:val="005E6C48"/>
    <w:rsid w:val="005E6D0F"/>
    <w:rsid w:val="005F0119"/>
    <w:rsid w:val="005F0848"/>
    <w:rsid w:val="005F0CC2"/>
    <w:rsid w:val="005F23DE"/>
    <w:rsid w:val="005F3CCC"/>
    <w:rsid w:val="005F3F61"/>
    <w:rsid w:val="005F4257"/>
    <w:rsid w:val="005F439F"/>
    <w:rsid w:val="005F4973"/>
    <w:rsid w:val="005F4BCF"/>
    <w:rsid w:val="005F77DA"/>
    <w:rsid w:val="00600B5F"/>
    <w:rsid w:val="00600E1A"/>
    <w:rsid w:val="006015E2"/>
    <w:rsid w:val="006017A2"/>
    <w:rsid w:val="00601B7D"/>
    <w:rsid w:val="00602030"/>
    <w:rsid w:val="00603CF3"/>
    <w:rsid w:val="00603FCB"/>
    <w:rsid w:val="0060476D"/>
    <w:rsid w:val="00605253"/>
    <w:rsid w:val="00605275"/>
    <w:rsid w:val="0060548B"/>
    <w:rsid w:val="00605522"/>
    <w:rsid w:val="006073A2"/>
    <w:rsid w:val="006073AB"/>
    <w:rsid w:val="0060796B"/>
    <w:rsid w:val="00607D11"/>
    <w:rsid w:val="006100F5"/>
    <w:rsid w:val="0061194A"/>
    <w:rsid w:val="00611A4C"/>
    <w:rsid w:val="00611E9F"/>
    <w:rsid w:val="00612CEA"/>
    <w:rsid w:val="00613F49"/>
    <w:rsid w:val="0061467E"/>
    <w:rsid w:val="00614704"/>
    <w:rsid w:val="00614DBC"/>
    <w:rsid w:val="00615C30"/>
    <w:rsid w:val="00617511"/>
    <w:rsid w:val="006210BF"/>
    <w:rsid w:val="0062254D"/>
    <w:rsid w:val="00624881"/>
    <w:rsid w:val="00624B2F"/>
    <w:rsid w:val="00624F31"/>
    <w:rsid w:val="0062501B"/>
    <w:rsid w:val="00625D94"/>
    <w:rsid w:val="00626B3F"/>
    <w:rsid w:val="00627A1C"/>
    <w:rsid w:val="00627D3E"/>
    <w:rsid w:val="006312D7"/>
    <w:rsid w:val="00631B01"/>
    <w:rsid w:val="00631D28"/>
    <w:rsid w:val="00632971"/>
    <w:rsid w:val="00635112"/>
    <w:rsid w:val="006368D9"/>
    <w:rsid w:val="00637472"/>
    <w:rsid w:val="0064385D"/>
    <w:rsid w:val="0064389D"/>
    <w:rsid w:val="00643A9E"/>
    <w:rsid w:val="00644540"/>
    <w:rsid w:val="00645847"/>
    <w:rsid w:val="00646C18"/>
    <w:rsid w:val="00646FF7"/>
    <w:rsid w:val="006475D7"/>
    <w:rsid w:val="006476F3"/>
    <w:rsid w:val="006500AC"/>
    <w:rsid w:val="006505E4"/>
    <w:rsid w:val="0065101E"/>
    <w:rsid w:val="006511B4"/>
    <w:rsid w:val="00651323"/>
    <w:rsid w:val="00651757"/>
    <w:rsid w:val="00651BAA"/>
    <w:rsid w:val="00653559"/>
    <w:rsid w:val="00653DDA"/>
    <w:rsid w:val="00653E6B"/>
    <w:rsid w:val="00655644"/>
    <w:rsid w:val="00655D6A"/>
    <w:rsid w:val="00655E80"/>
    <w:rsid w:val="0065605C"/>
    <w:rsid w:val="00656A65"/>
    <w:rsid w:val="006578BB"/>
    <w:rsid w:val="00657A0F"/>
    <w:rsid w:val="00657EB8"/>
    <w:rsid w:val="006611A5"/>
    <w:rsid w:val="0066308F"/>
    <w:rsid w:val="006645BE"/>
    <w:rsid w:val="006648F5"/>
    <w:rsid w:val="00664EA0"/>
    <w:rsid w:val="00665B81"/>
    <w:rsid w:val="006662E8"/>
    <w:rsid w:val="0067044E"/>
    <w:rsid w:val="00670D17"/>
    <w:rsid w:val="00670E76"/>
    <w:rsid w:val="00671040"/>
    <w:rsid w:val="00671E9B"/>
    <w:rsid w:val="006720DE"/>
    <w:rsid w:val="0067321D"/>
    <w:rsid w:val="006734B3"/>
    <w:rsid w:val="0067356E"/>
    <w:rsid w:val="00673D5A"/>
    <w:rsid w:val="00673D6E"/>
    <w:rsid w:val="006746B7"/>
    <w:rsid w:val="00675507"/>
    <w:rsid w:val="0067685D"/>
    <w:rsid w:val="00677429"/>
    <w:rsid w:val="006811AD"/>
    <w:rsid w:val="00681BDE"/>
    <w:rsid w:val="00681C8F"/>
    <w:rsid w:val="0068255A"/>
    <w:rsid w:val="00682E87"/>
    <w:rsid w:val="00683AEA"/>
    <w:rsid w:val="006841F6"/>
    <w:rsid w:val="00685044"/>
    <w:rsid w:val="00685660"/>
    <w:rsid w:val="0068599E"/>
    <w:rsid w:val="00686CBD"/>
    <w:rsid w:val="00687851"/>
    <w:rsid w:val="006907EE"/>
    <w:rsid w:val="00691C2F"/>
    <w:rsid w:val="00691FDE"/>
    <w:rsid w:val="006937C1"/>
    <w:rsid w:val="0069399A"/>
    <w:rsid w:val="00694026"/>
    <w:rsid w:val="006947B7"/>
    <w:rsid w:val="00694DD0"/>
    <w:rsid w:val="006953CB"/>
    <w:rsid w:val="0069694B"/>
    <w:rsid w:val="006969E7"/>
    <w:rsid w:val="00696ACF"/>
    <w:rsid w:val="006A07CA"/>
    <w:rsid w:val="006A172D"/>
    <w:rsid w:val="006A207B"/>
    <w:rsid w:val="006A207C"/>
    <w:rsid w:val="006A2E42"/>
    <w:rsid w:val="006A380A"/>
    <w:rsid w:val="006A42EB"/>
    <w:rsid w:val="006A5032"/>
    <w:rsid w:val="006A5B0E"/>
    <w:rsid w:val="006A6008"/>
    <w:rsid w:val="006A6A9A"/>
    <w:rsid w:val="006A6C4A"/>
    <w:rsid w:val="006A7E9D"/>
    <w:rsid w:val="006B0F42"/>
    <w:rsid w:val="006B218E"/>
    <w:rsid w:val="006B28BE"/>
    <w:rsid w:val="006B36DB"/>
    <w:rsid w:val="006B4DED"/>
    <w:rsid w:val="006C004A"/>
    <w:rsid w:val="006C150E"/>
    <w:rsid w:val="006C1819"/>
    <w:rsid w:val="006C29FB"/>
    <w:rsid w:val="006C4E6F"/>
    <w:rsid w:val="006C79E2"/>
    <w:rsid w:val="006D007A"/>
    <w:rsid w:val="006D0366"/>
    <w:rsid w:val="006D0C70"/>
    <w:rsid w:val="006D126A"/>
    <w:rsid w:val="006D3593"/>
    <w:rsid w:val="006D3BB4"/>
    <w:rsid w:val="006D3C89"/>
    <w:rsid w:val="006D3F0B"/>
    <w:rsid w:val="006D5799"/>
    <w:rsid w:val="006D60AB"/>
    <w:rsid w:val="006D620D"/>
    <w:rsid w:val="006D6561"/>
    <w:rsid w:val="006D69DF"/>
    <w:rsid w:val="006D6B92"/>
    <w:rsid w:val="006E10BF"/>
    <w:rsid w:val="006E2489"/>
    <w:rsid w:val="006E26E1"/>
    <w:rsid w:val="006E2768"/>
    <w:rsid w:val="006E415B"/>
    <w:rsid w:val="006E4DA8"/>
    <w:rsid w:val="006E79DF"/>
    <w:rsid w:val="006E7C1C"/>
    <w:rsid w:val="006E7CF8"/>
    <w:rsid w:val="006F019A"/>
    <w:rsid w:val="006F0257"/>
    <w:rsid w:val="006F0654"/>
    <w:rsid w:val="006F0B62"/>
    <w:rsid w:val="006F0F2D"/>
    <w:rsid w:val="006F11A2"/>
    <w:rsid w:val="006F1516"/>
    <w:rsid w:val="006F1DBB"/>
    <w:rsid w:val="006F231E"/>
    <w:rsid w:val="006F2F92"/>
    <w:rsid w:val="006F3C67"/>
    <w:rsid w:val="006F4A07"/>
    <w:rsid w:val="006F4DB7"/>
    <w:rsid w:val="006F650C"/>
    <w:rsid w:val="006F65BD"/>
    <w:rsid w:val="006F690E"/>
    <w:rsid w:val="006F74B5"/>
    <w:rsid w:val="006F74C9"/>
    <w:rsid w:val="00700C2B"/>
    <w:rsid w:val="00702D72"/>
    <w:rsid w:val="00702DA9"/>
    <w:rsid w:val="0070353B"/>
    <w:rsid w:val="0070451D"/>
    <w:rsid w:val="00704705"/>
    <w:rsid w:val="007065B1"/>
    <w:rsid w:val="007073F6"/>
    <w:rsid w:val="00707430"/>
    <w:rsid w:val="0071043B"/>
    <w:rsid w:val="007112D7"/>
    <w:rsid w:val="007118F5"/>
    <w:rsid w:val="00712763"/>
    <w:rsid w:val="0071286E"/>
    <w:rsid w:val="00712FE9"/>
    <w:rsid w:val="007133CF"/>
    <w:rsid w:val="0071506D"/>
    <w:rsid w:val="00715C99"/>
    <w:rsid w:val="00715EC6"/>
    <w:rsid w:val="007203DC"/>
    <w:rsid w:val="00720431"/>
    <w:rsid w:val="00722974"/>
    <w:rsid w:val="007267AB"/>
    <w:rsid w:val="007308CD"/>
    <w:rsid w:val="007309CE"/>
    <w:rsid w:val="00730ECE"/>
    <w:rsid w:val="00731552"/>
    <w:rsid w:val="007317AD"/>
    <w:rsid w:val="00731BBF"/>
    <w:rsid w:val="00731BDD"/>
    <w:rsid w:val="00732A5C"/>
    <w:rsid w:val="00732D4E"/>
    <w:rsid w:val="00733196"/>
    <w:rsid w:val="0073324E"/>
    <w:rsid w:val="0073325D"/>
    <w:rsid w:val="007337E8"/>
    <w:rsid w:val="00734278"/>
    <w:rsid w:val="00734F0B"/>
    <w:rsid w:val="00735FEC"/>
    <w:rsid w:val="0073764F"/>
    <w:rsid w:val="00740A98"/>
    <w:rsid w:val="00740B1E"/>
    <w:rsid w:val="0074108E"/>
    <w:rsid w:val="00741135"/>
    <w:rsid w:val="007411C1"/>
    <w:rsid w:val="00742CB7"/>
    <w:rsid w:val="00742D59"/>
    <w:rsid w:val="00742F27"/>
    <w:rsid w:val="00742FDD"/>
    <w:rsid w:val="007435E3"/>
    <w:rsid w:val="00744A78"/>
    <w:rsid w:val="00744AB6"/>
    <w:rsid w:val="007451EC"/>
    <w:rsid w:val="00745803"/>
    <w:rsid w:val="00745B02"/>
    <w:rsid w:val="00746B42"/>
    <w:rsid w:val="00746DB8"/>
    <w:rsid w:val="007479AF"/>
    <w:rsid w:val="00747CDB"/>
    <w:rsid w:val="0075039D"/>
    <w:rsid w:val="00751279"/>
    <w:rsid w:val="00751324"/>
    <w:rsid w:val="00751DAF"/>
    <w:rsid w:val="00751EBE"/>
    <w:rsid w:val="00751FE0"/>
    <w:rsid w:val="00752F92"/>
    <w:rsid w:val="00753159"/>
    <w:rsid w:val="007539EF"/>
    <w:rsid w:val="00754706"/>
    <w:rsid w:val="00755E66"/>
    <w:rsid w:val="007569BB"/>
    <w:rsid w:val="0076047C"/>
    <w:rsid w:val="00760A38"/>
    <w:rsid w:val="00760F1F"/>
    <w:rsid w:val="00761508"/>
    <w:rsid w:val="0076177F"/>
    <w:rsid w:val="007618AA"/>
    <w:rsid w:val="00761EAE"/>
    <w:rsid w:val="00762697"/>
    <w:rsid w:val="007626C9"/>
    <w:rsid w:val="0076307F"/>
    <w:rsid w:val="007644FB"/>
    <w:rsid w:val="00764773"/>
    <w:rsid w:val="00764B9C"/>
    <w:rsid w:val="00765611"/>
    <w:rsid w:val="0076624E"/>
    <w:rsid w:val="00766687"/>
    <w:rsid w:val="00766B51"/>
    <w:rsid w:val="00766EDF"/>
    <w:rsid w:val="007700A8"/>
    <w:rsid w:val="00770CBF"/>
    <w:rsid w:val="007712FB"/>
    <w:rsid w:val="007717E2"/>
    <w:rsid w:val="0077191C"/>
    <w:rsid w:val="00772340"/>
    <w:rsid w:val="00772F3F"/>
    <w:rsid w:val="00773A77"/>
    <w:rsid w:val="007740D4"/>
    <w:rsid w:val="0077483A"/>
    <w:rsid w:val="007756B0"/>
    <w:rsid w:val="007767EA"/>
    <w:rsid w:val="00776A54"/>
    <w:rsid w:val="0077774F"/>
    <w:rsid w:val="00781AB7"/>
    <w:rsid w:val="00782959"/>
    <w:rsid w:val="00782D8D"/>
    <w:rsid w:val="00782E30"/>
    <w:rsid w:val="00783EE2"/>
    <w:rsid w:val="00784ADD"/>
    <w:rsid w:val="00785E5E"/>
    <w:rsid w:val="0078600B"/>
    <w:rsid w:val="00786C24"/>
    <w:rsid w:val="00786EDA"/>
    <w:rsid w:val="0078716F"/>
    <w:rsid w:val="00790676"/>
    <w:rsid w:val="00790765"/>
    <w:rsid w:val="00790F5C"/>
    <w:rsid w:val="007911FF"/>
    <w:rsid w:val="00791410"/>
    <w:rsid w:val="007928F5"/>
    <w:rsid w:val="00792AD9"/>
    <w:rsid w:val="007937AE"/>
    <w:rsid w:val="00793A98"/>
    <w:rsid w:val="00793DE6"/>
    <w:rsid w:val="00793E8B"/>
    <w:rsid w:val="007958F2"/>
    <w:rsid w:val="00797720"/>
    <w:rsid w:val="007A1165"/>
    <w:rsid w:val="007A177F"/>
    <w:rsid w:val="007A1B5F"/>
    <w:rsid w:val="007A3F59"/>
    <w:rsid w:val="007A4073"/>
    <w:rsid w:val="007A4EE2"/>
    <w:rsid w:val="007A4F3E"/>
    <w:rsid w:val="007A5985"/>
    <w:rsid w:val="007A6B3D"/>
    <w:rsid w:val="007A777F"/>
    <w:rsid w:val="007B10F6"/>
    <w:rsid w:val="007B1260"/>
    <w:rsid w:val="007B1946"/>
    <w:rsid w:val="007B1BE5"/>
    <w:rsid w:val="007B368E"/>
    <w:rsid w:val="007B4C2A"/>
    <w:rsid w:val="007B54DF"/>
    <w:rsid w:val="007B5B14"/>
    <w:rsid w:val="007B5D05"/>
    <w:rsid w:val="007B60A2"/>
    <w:rsid w:val="007B78D5"/>
    <w:rsid w:val="007C304F"/>
    <w:rsid w:val="007C3898"/>
    <w:rsid w:val="007C4ABD"/>
    <w:rsid w:val="007C78D3"/>
    <w:rsid w:val="007C7B57"/>
    <w:rsid w:val="007D0E5A"/>
    <w:rsid w:val="007D127B"/>
    <w:rsid w:val="007D2298"/>
    <w:rsid w:val="007D2514"/>
    <w:rsid w:val="007D2DD4"/>
    <w:rsid w:val="007D2DD6"/>
    <w:rsid w:val="007D2F43"/>
    <w:rsid w:val="007D3069"/>
    <w:rsid w:val="007D3212"/>
    <w:rsid w:val="007D4CD6"/>
    <w:rsid w:val="007D5138"/>
    <w:rsid w:val="007D6A05"/>
    <w:rsid w:val="007D6E52"/>
    <w:rsid w:val="007E1330"/>
    <w:rsid w:val="007E1D18"/>
    <w:rsid w:val="007E20C3"/>
    <w:rsid w:val="007E39D1"/>
    <w:rsid w:val="007E3EB8"/>
    <w:rsid w:val="007E4FA1"/>
    <w:rsid w:val="007E5459"/>
    <w:rsid w:val="007E76CE"/>
    <w:rsid w:val="007E7BE8"/>
    <w:rsid w:val="007F05E3"/>
    <w:rsid w:val="007F20FF"/>
    <w:rsid w:val="007F2D1E"/>
    <w:rsid w:val="007F32B9"/>
    <w:rsid w:val="007F4194"/>
    <w:rsid w:val="007F4C86"/>
    <w:rsid w:val="007F6A18"/>
    <w:rsid w:val="007F6F6D"/>
    <w:rsid w:val="007F7257"/>
    <w:rsid w:val="00800CF5"/>
    <w:rsid w:val="00800CFC"/>
    <w:rsid w:val="0080172D"/>
    <w:rsid w:val="008020D6"/>
    <w:rsid w:val="00804675"/>
    <w:rsid w:val="008051D7"/>
    <w:rsid w:val="00805ADB"/>
    <w:rsid w:val="00806BB7"/>
    <w:rsid w:val="008102C1"/>
    <w:rsid w:val="0081043A"/>
    <w:rsid w:val="00811BAB"/>
    <w:rsid w:val="00812452"/>
    <w:rsid w:val="008133F4"/>
    <w:rsid w:val="008140CD"/>
    <w:rsid w:val="00814167"/>
    <w:rsid w:val="0081600F"/>
    <w:rsid w:val="008160A7"/>
    <w:rsid w:val="00820448"/>
    <w:rsid w:val="00820EEB"/>
    <w:rsid w:val="008211B1"/>
    <w:rsid w:val="008224AB"/>
    <w:rsid w:val="00824F14"/>
    <w:rsid w:val="008263CD"/>
    <w:rsid w:val="00826923"/>
    <w:rsid w:val="0082778C"/>
    <w:rsid w:val="008300EA"/>
    <w:rsid w:val="00832774"/>
    <w:rsid w:val="008342F5"/>
    <w:rsid w:val="0083461E"/>
    <w:rsid w:val="00834A9F"/>
    <w:rsid w:val="00835169"/>
    <w:rsid w:val="008357E5"/>
    <w:rsid w:val="008364E5"/>
    <w:rsid w:val="00836E63"/>
    <w:rsid w:val="00836E6F"/>
    <w:rsid w:val="0083702D"/>
    <w:rsid w:val="00837B04"/>
    <w:rsid w:val="0084090A"/>
    <w:rsid w:val="00840C80"/>
    <w:rsid w:val="00841290"/>
    <w:rsid w:val="0084221C"/>
    <w:rsid w:val="0084393C"/>
    <w:rsid w:val="00845869"/>
    <w:rsid w:val="00845941"/>
    <w:rsid w:val="00846233"/>
    <w:rsid w:val="00847A89"/>
    <w:rsid w:val="00847D2A"/>
    <w:rsid w:val="00852C1E"/>
    <w:rsid w:val="00853068"/>
    <w:rsid w:val="0085537A"/>
    <w:rsid w:val="008568AC"/>
    <w:rsid w:val="00860E4D"/>
    <w:rsid w:val="00861669"/>
    <w:rsid w:val="00861AE8"/>
    <w:rsid w:val="00862359"/>
    <w:rsid w:val="008632DB"/>
    <w:rsid w:val="008640A5"/>
    <w:rsid w:val="00865821"/>
    <w:rsid w:val="00865AFA"/>
    <w:rsid w:val="00865FA0"/>
    <w:rsid w:val="008664A8"/>
    <w:rsid w:val="00866E96"/>
    <w:rsid w:val="00867BD0"/>
    <w:rsid w:val="00870038"/>
    <w:rsid w:val="008706D6"/>
    <w:rsid w:val="0087201C"/>
    <w:rsid w:val="00872B2C"/>
    <w:rsid w:val="00874634"/>
    <w:rsid w:val="00874724"/>
    <w:rsid w:val="008749E8"/>
    <w:rsid w:val="00875A34"/>
    <w:rsid w:val="00875EA5"/>
    <w:rsid w:val="008818A1"/>
    <w:rsid w:val="008819A3"/>
    <w:rsid w:val="00881D4B"/>
    <w:rsid w:val="00885125"/>
    <w:rsid w:val="00885799"/>
    <w:rsid w:val="00887D11"/>
    <w:rsid w:val="008908A0"/>
    <w:rsid w:val="0089118C"/>
    <w:rsid w:val="00891AE7"/>
    <w:rsid w:val="00895870"/>
    <w:rsid w:val="008A0324"/>
    <w:rsid w:val="008A1155"/>
    <w:rsid w:val="008A1D07"/>
    <w:rsid w:val="008A2710"/>
    <w:rsid w:val="008A28D8"/>
    <w:rsid w:val="008A3181"/>
    <w:rsid w:val="008A3600"/>
    <w:rsid w:val="008B0B60"/>
    <w:rsid w:val="008B1B75"/>
    <w:rsid w:val="008B245A"/>
    <w:rsid w:val="008B3518"/>
    <w:rsid w:val="008B37E0"/>
    <w:rsid w:val="008B5171"/>
    <w:rsid w:val="008B5A12"/>
    <w:rsid w:val="008B65F9"/>
    <w:rsid w:val="008B7E23"/>
    <w:rsid w:val="008C1C40"/>
    <w:rsid w:val="008C229C"/>
    <w:rsid w:val="008C38D0"/>
    <w:rsid w:val="008C38F2"/>
    <w:rsid w:val="008C5A27"/>
    <w:rsid w:val="008C5A76"/>
    <w:rsid w:val="008C6663"/>
    <w:rsid w:val="008C66F9"/>
    <w:rsid w:val="008C782A"/>
    <w:rsid w:val="008C7ADC"/>
    <w:rsid w:val="008D1E06"/>
    <w:rsid w:val="008D25FE"/>
    <w:rsid w:val="008D49F8"/>
    <w:rsid w:val="008D4A27"/>
    <w:rsid w:val="008D54F2"/>
    <w:rsid w:val="008D5BD0"/>
    <w:rsid w:val="008D60B3"/>
    <w:rsid w:val="008E0A18"/>
    <w:rsid w:val="008E1083"/>
    <w:rsid w:val="008E23FB"/>
    <w:rsid w:val="008E3872"/>
    <w:rsid w:val="008E6C4C"/>
    <w:rsid w:val="008E7064"/>
    <w:rsid w:val="008E729D"/>
    <w:rsid w:val="008E7898"/>
    <w:rsid w:val="008E7CB1"/>
    <w:rsid w:val="008F2AAC"/>
    <w:rsid w:val="008F46A8"/>
    <w:rsid w:val="008F4873"/>
    <w:rsid w:val="008F5112"/>
    <w:rsid w:val="008F5134"/>
    <w:rsid w:val="008F5DD0"/>
    <w:rsid w:val="008F61F1"/>
    <w:rsid w:val="008F6703"/>
    <w:rsid w:val="008F676F"/>
    <w:rsid w:val="008F6E13"/>
    <w:rsid w:val="00900D78"/>
    <w:rsid w:val="00901179"/>
    <w:rsid w:val="00901BED"/>
    <w:rsid w:val="00901C1E"/>
    <w:rsid w:val="00903ABE"/>
    <w:rsid w:val="009042F8"/>
    <w:rsid w:val="00904A7D"/>
    <w:rsid w:val="009065F7"/>
    <w:rsid w:val="00907DB1"/>
    <w:rsid w:val="0091090D"/>
    <w:rsid w:val="00910DB8"/>
    <w:rsid w:val="00910FE1"/>
    <w:rsid w:val="00911B57"/>
    <w:rsid w:val="0091229B"/>
    <w:rsid w:val="00912D25"/>
    <w:rsid w:val="00915C96"/>
    <w:rsid w:val="00915D77"/>
    <w:rsid w:val="009160DF"/>
    <w:rsid w:val="00916DF8"/>
    <w:rsid w:val="0091758E"/>
    <w:rsid w:val="0091788F"/>
    <w:rsid w:val="009216A8"/>
    <w:rsid w:val="00921C68"/>
    <w:rsid w:val="00921D60"/>
    <w:rsid w:val="00922D2C"/>
    <w:rsid w:val="00924DE2"/>
    <w:rsid w:val="00924F79"/>
    <w:rsid w:val="00925108"/>
    <w:rsid w:val="0092673B"/>
    <w:rsid w:val="0093134E"/>
    <w:rsid w:val="00931786"/>
    <w:rsid w:val="00933110"/>
    <w:rsid w:val="0093321A"/>
    <w:rsid w:val="00933AAA"/>
    <w:rsid w:val="00937ABE"/>
    <w:rsid w:val="00940F1B"/>
    <w:rsid w:val="00941920"/>
    <w:rsid w:val="00942261"/>
    <w:rsid w:val="00943421"/>
    <w:rsid w:val="00944293"/>
    <w:rsid w:val="00944812"/>
    <w:rsid w:val="00945925"/>
    <w:rsid w:val="00945B4E"/>
    <w:rsid w:val="00950664"/>
    <w:rsid w:val="00951BF1"/>
    <w:rsid w:val="0095216E"/>
    <w:rsid w:val="00952794"/>
    <w:rsid w:val="00952DE4"/>
    <w:rsid w:val="009537C4"/>
    <w:rsid w:val="00953C30"/>
    <w:rsid w:val="009568EF"/>
    <w:rsid w:val="00956B79"/>
    <w:rsid w:val="00960306"/>
    <w:rsid w:val="00960BCC"/>
    <w:rsid w:val="00961717"/>
    <w:rsid w:val="00961D56"/>
    <w:rsid w:val="009633A1"/>
    <w:rsid w:val="00963873"/>
    <w:rsid w:val="00965117"/>
    <w:rsid w:val="0096524B"/>
    <w:rsid w:val="009657F3"/>
    <w:rsid w:val="00965F6B"/>
    <w:rsid w:val="0096667D"/>
    <w:rsid w:val="00970D92"/>
    <w:rsid w:val="00970F4C"/>
    <w:rsid w:val="0097130A"/>
    <w:rsid w:val="00971B83"/>
    <w:rsid w:val="00972F13"/>
    <w:rsid w:val="00973137"/>
    <w:rsid w:val="00973324"/>
    <w:rsid w:val="00973E72"/>
    <w:rsid w:val="00974D94"/>
    <w:rsid w:val="009751B0"/>
    <w:rsid w:val="009765B0"/>
    <w:rsid w:val="009774FE"/>
    <w:rsid w:val="00982DD7"/>
    <w:rsid w:val="009832F8"/>
    <w:rsid w:val="009839DA"/>
    <w:rsid w:val="00983B8F"/>
    <w:rsid w:val="00984096"/>
    <w:rsid w:val="00984110"/>
    <w:rsid w:val="00985E49"/>
    <w:rsid w:val="0098652A"/>
    <w:rsid w:val="00986BEA"/>
    <w:rsid w:val="0098717B"/>
    <w:rsid w:val="009903EB"/>
    <w:rsid w:val="00991148"/>
    <w:rsid w:val="00991418"/>
    <w:rsid w:val="00993160"/>
    <w:rsid w:val="0099445E"/>
    <w:rsid w:val="00994476"/>
    <w:rsid w:val="00994801"/>
    <w:rsid w:val="00994B0E"/>
    <w:rsid w:val="009961D1"/>
    <w:rsid w:val="00996479"/>
    <w:rsid w:val="00996AE5"/>
    <w:rsid w:val="0099700D"/>
    <w:rsid w:val="00997347"/>
    <w:rsid w:val="009A012A"/>
    <w:rsid w:val="009A0338"/>
    <w:rsid w:val="009A0B59"/>
    <w:rsid w:val="009A1633"/>
    <w:rsid w:val="009A1CD3"/>
    <w:rsid w:val="009A44A4"/>
    <w:rsid w:val="009A4A5D"/>
    <w:rsid w:val="009A4E4E"/>
    <w:rsid w:val="009A4EAA"/>
    <w:rsid w:val="009A5349"/>
    <w:rsid w:val="009A5EEF"/>
    <w:rsid w:val="009A7CB5"/>
    <w:rsid w:val="009B18EB"/>
    <w:rsid w:val="009B20C3"/>
    <w:rsid w:val="009B265B"/>
    <w:rsid w:val="009B368A"/>
    <w:rsid w:val="009B4257"/>
    <w:rsid w:val="009B4582"/>
    <w:rsid w:val="009B5AB7"/>
    <w:rsid w:val="009B5D1A"/>
    <w:rsid w:val="009B7ED0"/>
    <w:rsid w:val="009C0C33"/>
    <w:rsid w:val="009C0D13"/>
    <w:rsid w:val="009C153E"/>
    <w:rsid w:val="009C28DE"/>
    <w:rsid w:val="009C2BCB"/>
    <w:rsid w:val="009C2C5E"/>
    <w:rsid w:val="009C40E7"/>
    <w:rsid w:val="009C429C"/>
    <w:rsid w:val="009C7F22"/>
    <w:rsid w:val="009D0838"/>
    <w:rsid w:val="009D0AB8"/>
    <w:rsid w:val="009D0C9F"/>
    <w:rsid w:val="009D10B2"/>
    <w:rsid w:val="009D1F08"/>
    <w:rsid w:val="009D2543"/>
    <w:rsid w:val="009D2DA2"/>
    <w:rsid w:val="009D3A81"/>
    <w:rsid w:val="009D40E1"/>
    <w:rsid w:val="009D4349"/>
    <w:rsid w:val="009D4BF7"/>
    <w:rsid w:val="009D4EB1"/>
    <w:rsid w:val="009D5FAC"/>
    <w:rsid w:val="009D64E4"/>
    <w:rsid w:val="009D753E"/>
    <w:rsid w:val="009E0015"/>
    <w:rsid w:val="009E0C1C"/>
    <w:rsid w:val="009E1697"/>
    <w:rsid w:val="009E20F1"/>
    <w:rsid w:val="009E2BB7"/>
    <w:rsid w:val="009E2E56"/>
    <w:rsid w:val="009E329B"/>
    <w:rsid w:val="009E38EA"/>
    <w:rsid w:val="009E4058"/>
    <w:rsid w:val="009E5594"/>
    <w:rsid w:val="009F10CD"/>
    <w:rsid w:val="009F13ED"/>
    <w:rsid w:val="009F2ACD"/>
    <w:rsid w:val="009F38FB"/>
    <w:rsid w:val="009F4A6C"/>
    <w:rsid w:val="009F517D"/>
    <w:rsid w:val="009F6554"/>
    <w:rsid w:val="009F7BE9"/>
    <w:rsid w:val="009F7EF9"/>
    <w:rsid w:val="009F7F98"/>
    <w:rsid w:val="00A00A9F"/>
    <w:rsid w:val="00A01014"/>
    <w:rsid w:val="00A02F58"/>
    <w:rsid w:val="00A032AE"/>
    <w:rsid w:val="00A03749"/>
    <w:rsid w:val="00A03C64"/>
    <w:rsid w:val="00A03C76"/>
    <w:rsid w:val="00A03DE3"/>
    <w:rsid w:val="00A048D2"/>
    <w:rsid w:val="00A0533A"/>
    <w:rsid w:val="00A07B4A"/>
    <w:rsid w:val="00A107D9"/>
    <w:rsid w:val="00A10DAC"/>
    <w:rsid w:val="00A13649"/>
    <w:rsid w:val="00A1485F"/>
    <w:rsid w:val="00A148B8"/>
    <w:rsid w:val="00A17A07"/>
    <w:rsid w:val="00A17EF3"/>
    <w:rsid w:val="00A20ABE"/>
    <w:rsid w:val="00A2120F"/>
    <w:rsid w:val="00A2151E"/>
    <w:rsid w:val="00A259A8"/>
    <w:rsid w:val="00A259D9"/>
    <w:rsid w:val="00A26972"/>
    <w:rsid w:val="00A3108B"/>
    <w:rsid w:val="00A31988"/>
    <w:rsid w:val="00A329D0"/>
    <w:rsid w:val="00A32AF8"/>
    <w:rsid w:val="00A334A7"/>
    <w:rsid w:val="00A3427F"/>
    <w:rsid w:val="00A34446"/>
    <w:rsid w:val="00A3460F"/>
    <w:rsid w:val="00A34FE2"/>
    <w:rsid w:val="00A35FDA"/>
    <w:rsid w:val="00A360CB"/>
    <w:rsid w:val="00A360E8"/>
    <w:rsid w:val="00A415BC"/>
    <w:rsid w:val="00A41736"/>
    <w:rsid w:val="00A417F1"/>
    <w:rsid w:val="00A43268"/>
    <w:rsid w:val="00A4395F"/>
    <w:rsid w:val="00A43B9C"/>
    <w:rsid w:val="00A43C0C"/>
    <w:rsid w:val="00A4581B"/>
    <w:rsid w:val="00A45BD4"/>
    <w:rsid w:val="00A46132"/>
    <w:rsid w:val="00A46B06"/>
    <w:rsid w:val="00A46C0A"/>
    <w:rsid w:val="00A471E3"/>
    <w:rsid w:val="00A47912"/>
    <w:rsid w:val="00A47DDA"/>
    <w:rsid w:val="00A50854"/>
    <w:rsid w:val="00A509C6"/>
    <w:rsid w:val="00A51CF5"/>
    <w:rsid w:val="00A52A49"/>
    <w:rsid w:val="00A53335"/>
    <w:rsid w:val="00A53566"/>
    <w:rsid w:val="00A53C94"/>
    <w:rsid w:val="00A53DBD"/>
    <w:rsid w:val="00A54B44"/>
    <w:rsid w:val="00A54EC4"/>
    <w:rsid w:val="00A55CCC"/>
    <w:rsid w:val="00A56DD8"/>
    <w:rsid w:val="00A573B6"/>
    <w:rsid w:val="00A6017D"/>
    <w:rsid w:val="00A63104"/>
    <w:rsid w:val="00A63748"/>
    <w:rsid w:val="00A63DB6"/>
    <w:rsid w:val="00A64309"/>
    <w:rsid w:val="00A64631"/>
    <w:rsid w:val="00A6484C"/>
    <w:rsid w:val="00A64A02"/>
    <w:rsid w:val="00A64F0A"/>
    <w:rsid w:val="00A656C0"/>
    <w:rsid w:val="00A6580B"/>
    <w:rsid w:val="00A66688"/>
    <w:rsid w:val="00A670B5"/>
    <w:rsid w:val="00A6733A"/>
    <w:rsid w:val="00A71099"/>
    <w:rsid w:val="00A7436B"/>
    <w:rsid w:val="00A76379"/>
    <w:rsid w:val="00A7643C"/>
    <w:rsid w:val="00A77540"/>
    <w:rsid w:val="00A77623"/>
    <w:rsid w:val="00A80A4A"/>
    <w:rsid w:val="00A81DF0"/>
    <w:rsid w:val="00A8266F"/>
    <w:rsid w:val="00A83557"/>
    <w:rsid w:val="00A843B5"/>
    <w:rsid w:val="00A84515"/>
    <w:rsid w:val="00A84F22"/>
    <w:rsid w:val="00A855EA"/>
    <w:rsid w:val="00A868DC"/>
    <w:rsid w:val="00A86B3F"/>
    <w:rsid w:val="00A86F4D"/>
    <w:rsid w:val="00A9067B"/>
    <w:rsid w:val="00A90E80"/>
    <w:rsid w:val="00A91FCD"/>
    <w:rsid w:val="00A92144"/>
    <w:rsid w:val="00A9321D"/>
    <w:rsid w:val="00A96579"/>
    <w:rsid w:val="00A9791E"/>
    <w:rsid w:val="00A97B55"/>
    <w:rsid w:val="00AA161D"/>
    <w:rsid w:val="00AA1DFA"/>
    <w:rsid w:val="00AA2063"/>
    <w:rsid w:val="00AA257E"/>
    <w:rsid w:val="00AA3074"/>
    <w:rsid w:val="00AA363D"/>
    <w:rsid w:val="00AA45D5"/>
    <w:rsid w:val="00AA51CE"/>
    <w:rsid w:val="00AA5218"/>
    <w:rsid w:val="00AA5A04"/>
    <w:rsid w:val="00AA6B06"/>
    <w:rsid w:val="00AA7C77"/>
    <w:rsid w:val="00AB1368"/>
    <w:rsid w:val="00AB3407"/>
    <w:rsid w:val="00AB37F4"/>
    <w:rsid w:val="00AB3F5A"/>
    <w:rsid w:val="00AB4BAB"/>
    <w:rsid w:val="00AB6561"/>
    <w:rsid w:val="00AB6668"/>
    <w:rsid w:val="00AB6BAD"/>
    <w:rsid w:val="00AC0F46"/>
    <w:rsid w:val="00AC1945"/>
    <w:rsid w:val="00AC433F"/>
    <w:rsid w:val="00AC46C1"/>
    <w:rsid w:val="00AC4B04"/>
    <w:rsid w:val="00AC5D55"/>
    <w:rsid w:val="00AC64F5"/>
    <w:rsid w:val="00AC7088"/>
    <w:rsid w:val="00AC7B9A"/>
    <w:rsid w:val="00AD0A31"/>
    <w:rsid w:val="00AD0D8D"/>
    <w:rsid w:val="00AD1A48"/>
    <w:rsid w:val="00AD1B06"/>
    <w:rsid w:val="00AD21C7"/>
    <w:rsid w:val="00AD2AAC"/>
    <w:rsid w:val="00AD3BDC"/>
    <w:rsid w:val="00AD4AE3"/>
    <w:rsid w:val="00AD5B50"/>
    <w:rsid w:val="00AD6104"/>
    <w:rsid w:val="00AD670E"/>
    <w:rsid w:val="00AD67E0"/>
    <w:rsid w:val="00AD6C55"/>
    <w:rsid w:val="00AD73D3"/>
    <w:rsid w:val="00AE00A9"/>
    <w:rsid w:val="00AE0D84"/>
    <w:rsid w:val="00AE1537"/>
    <w:rsid w:val="00AE1A2E"/>
    <w:rsid w:val="00AE2125"/>
    <w:rsid w:val="00AE32A9"/>
    <w:rsid w:val="00AE4FBE"/>
    <w:rsid w:val="00AE5434"/>
    <w:rsid w:val="00AE604B"/>
    <w:rsid w:val="00AE6CC6"/>
    <w:rsid w:val="00AF05B5"/>
    <w:rsid w:val="00AF13FD"/>
    <w:rsid w:val="00AF143B"/>
    <w:rsid w:val="00AF2D89"/>
    <w:rsid w:val="00AF422A"/>
    <w:rsid w:val="00AF53EC"/>
    <w:rsid w:val="00AF5A76"/>
    <w:rsid w:val="00AF6A35"/>
    <w:rsid w:val="00AF7DA4"/>
    <w:rsid w:val="00B0026F"/>
    <w:rsid w:val="00B00531"/>
    <w:rsid w:val="00B00EBD"/>
    <w:rsid w:val="00B01492"/>
    <w:rsid w:val="00B0370E"/>
    <w:rsid w:val="00B03E68"/>
    <w:rsid w:val="00B05E35"/>
    <w:rsid w:val="00B069D0"/>
    <w:rsid w:val="00B07AF5"/>
    <w:rsid w:val="00B10A03"/>
    <w:rsid w:val="00B124BD"/>
    <w:rsid w:val="00B12FB8"/>
    <w:rsid w:val="00B132B5"/>
    <w:rsid w:val="00B13C2F"/>
    <w:rsid w:val="00B142D8"/>
    <w:rsid w:val="00B142FB"/>
    <w:rsid w:val="00B15785"/>
    <w:rsid w:val="00B16F5A"/>
    <w:rsid w:val="00B21283"/>
    <w:rsid w:val="00B2228C"/>
    <w:rsid w:val="00B22390"/>
    <w:rsid w:val="00B23754"/>
    <w:rsid w:val="00B23A2F"/>
    <w:rsid w:val="00B23C64"/>
    <w:rsid w:val="00B244A1"/>
    <w:rsid w:val="00B24F72"/>
    <w:rsid w:val="00B255ED"/>
    <w:rsid w:val="00B25F3E"/>
    <w:rsid w:val="00B26AC6"/>
    <w:rsid w:val="00B27419"/>
    <w:rsid w:val="00B3106D"/>
    <w:rsid w:val="00B31ADA"/>
    <w:rsid w:val="00B328AE"/>
    <w:rsid w:val="00B329B9"/>
    <w:rsid w:val="00B330C2"/>
    <w:rsid w:val="00B348EF"/>
    <w:rsid w:val="00B34A9E"/>
    <w:rsid w:val="00B360B8"/>
    <w:rsid w:val="00B37406"/>
    <w:rsid w:val="00B40166"/>
    <w:rsid w:val="00B404DF"/>
    <w:rsid w:val="00B40DE9"/>
    <w:rsid w:val="00B419C8"/>
    <w:rsid w:val="00B4227A"/>
    <w:rsid w:val="00B43B8D"/>
    <w:rsid w:val="00B43EEA"/>
    <w:rsid w:val="00B43F6D"/>
    <w:rsid w:val="00B442A2"/>
    <w:rsid w:val="00B4471A"/>
    <w:rsid w:val="00B44ADE"/>
    <w:rsid w:val="00B46712"/>
    <w:rsid w:val="00B47CFB"/>
    <w:rsid w:val="00B47FF5"/>
    <w:rsid w:val="00B50502"/>
    <w:rsid w:val="00B524EE"/>
    <w:rsid w:val="00B604AF"/>
    <w:rsid w:val="00B60784"/>
    <w:rsid w:val="00B62462"/>
    <w:rsid w:val="00B6336A"/>
    <w:rsid w:val="00B638FE"/>
    <w:rsid w:val="00B6401E"/>
    <w:rsid w:val="00B643B9"/>
    <w:rsid w:val="00B651F8"/>
    <w:rsid w:val="00B652A1"/>
    <w:rsid w:val="00B657F8"/>
    <w:rsid w:val="00B702C0"/>
    <w:rsid w:val="00B722B0"/>
    <w:rsid w:val="00B7264F"/>
    <w:rsid w:val="00B7335B"/>
    <w:rsid w:val="00B735DD"/>
    <w:rsid w:val="00B73603"/>
    <w:rsid w:val="00B737D1"/>
    <w:rsid w:val="00B74275"/>
    <w:rsid w:val="00B74362"/>
    <w:rsid w:val="00B7452A"/>
    <w:rsid w:val="00B7459B"/>
    <w:rsid w:val="00B749AC"/>
    <w:rsid w:val="00B749E2"/>
    <w:rsid w:val="00B74CE9"/>
    <w:rsid w:val="00B7553C"/>
    <w:rsid w:val="00B75C20"/>
    <w:rsid w:val="00B7662B"/>
    <w:rsid w:val="00B7698C"/>
    <w:rsid w:val="00B801E9"/>
    <w:rsid w:val="00B807A9"/>
    <w:rsid w:val="00B80C2F"/>
    <w:rsid w:val="00B81344"/>
    <w:rsid w:val="00B81FA8"/>
    <w:rsid w:val="00B82635"/>
    <w:rsid w:val="00B82851"/>
    <w:rsid w:val="00B82C51"/>
    <w:rsid w:val="00B82E71"/>
    <w:rsid w:val="00B83AA3"/>
    <w:rsid w:val="00B85D6D"/>
    <w:rsid w:val="00B90F88"/>
    <w:rsid w:val="00B91F39"/>
    <w:rsid w:val="00B931AF"/>
    <w:rsid w:val="00B948BE"/>
    <w:rsid w:val="00B94F6A"/>
    <w:rsid w:val="00B95B8E"/>
    <w:rsid w:val="00B95D0C"/>
    <w:rsid w:val="00B96C8C"/>
    <w:rsid w:val="00B97FAA"/>
    <w:rsid w:val="00BA0F33"/>
    <w:rsid w:val="00BA4F83"/>
    <w:rsid w:val="00BA4F96"/>
    <w:rsid w:val="00BA5D85"/>
    <w:rsid w:val="00BA5F1E"/>
    <w:rsid w:val="00BA6688"/>
    <w:rsid w:val="00BA6F4B"/>
    <w:rsid w:val="00BB03ED"/>
    <w:rsid w:val="00BB258F"/>
    <w:rsid w:val="00BB29AB"/>
    <w:rsid w:val="00BB3F95"/>
    <w:rsid w:val="00BB40C3"/>
    <w:rsid w:val="00BB6963"/>
    <w:rsid w:val="00BB7940"/>
    <w:rsid w:val="00BC1A5D"/>
    <w:rsid w:val="00BC34D3"/>
    <w:rsid w:val="00BC48FB"/>
    <w:rsid w:val="00BC4EA6"/>
    <w:rsid w:val="00BC5766"/>
    <w:rsid w:val="00BC6808"/>
    <w:rsid w:val="00BC71E1"/>
    <w:rsid w:val="00BD1EA0"/>
    <w:rsid w:val="00BD2962"/>
    <w:rsid w:val="00BD3BA6"/>
    <w:rsid w:val="00BD5D49"/>
    <w:rsid w:val="00BD643D"/>
    <w:rsid w:val="00BD7EB9"/>
    <w:rsid w:val="00BE28AA"/>
    <w:rsid w:val="00BE41D3"/>
    <w:rsid w:val="00BE6125"/>
    <w:rsid w:val="00BE6789"/>
    <w:rsid w:val="00BE67C7"/>
    <w:rsid w:val="00BE720A"/>
    <w:rsid w:val="00BE7698"/>
    <w:rsid w:val="00BE788C"/>
    <w:rsid w:val="00BF06E7"/>
    <w:rsid w:val="00BF09FA"/>
    <w:rsid w:val="00BF12B6"/>
    <w:rsid w:val="00BF1BFB"/>
    <w:rsid w:val="00BF2EB7"/>
    <w:rsid w:val="00BF3ECC"/>
    <w:rsid w:val="00BF41E2"/>
    <w:rsid w:val="00BF427E"/>
    <w:rsid w:val="00BF43F8"/>
    <w:rsid w:val="00BF488E"/>
    <w:rsid w:val="00BF4E1E"/>
    <w:rsid w:val="00BF630D"/>
    <w:rsid w:val="00BF6A4C"/>
    <w:rsid w:val="00BF7801"/>
    <w:rsid w:val="00C01AC7"/>
    <w:rsid w:val="00C051DB"/>
    <w:rsid w:val="00C05317"/>
    <w:rsid w:val="00C0670D"/>
    <w:rsid w:val="00C06837"/>
    <w:rsid w:val="00C068DA"/>
    <w:rsid w:val="00C06BF8"/>
    <w:rsid w:val="00C06C93"/>
    <w:rsid w:val="00C06E55"/>
    <w:rsid w:val="00C07863"/>
    <w:rsid w:val="00C07A0C"/>
    <w:rsid w:val="00C107F6"/>
    <w:rsid w:val="00C11009"/>
    <w:rsid w:val="00C12D6A"/>
    <w:rsid w:val="00C13590"/>
    <w:rsid w:val="00C13FEE"/>
    <w:rsid w:val="00C145CF"/>
    <w:rsid w:val="00C14EB3"/>
    <w:rsid w:val="00C221D7"/>
    <w:rsid w:val="00C2229A"/>
    <w:rsid w:val="00C2331C"/>
    <w:rsid w:val="00C2346B"/>
    <w:rsid w:val="00C239EB"/>
    <w:rsid w:val="00C24E25"/>
    <w:rsid w:val="00C25CD4"/>
    <w:rsid w:val="00C27302"/>
    <w:rsid w:val="00C30188"/>
    <w:rsid w:val="00C30F72"/>
    <w:rsid w:val="00C312C0"/>
    <w:rsid w:val="00C3347C"/>
    <w:rsid w:val="00C34963"/>
    <w:rsid w:val="00C34EE1"/>
    <w:rsid w:val="00C370DF"/>
    <w:rsid w:val="00C37B84"/>
    <w:rsid w:val="00C416FC"/>
    <w:rsid w:val="00C41926"/>
    <w:rsid w:val="00C42A34"/>
    <w:rsid w:val="00C42FB9"/>
    <w:rsid w:val="00C43EC1"/>
    <w:rsid w:val="00C44446"/>
    <w:rsid w:val="00C44F69"/>
    <w:rsid w:val="00C45F01"/>
    <w:rsid w:val="00C47968"/>
    <w:rsid w:val="00C503E0"/>
    <w:rsid w:val="00C50E30"/>
    <w:rsid w:val="00C51C2F"/>
    <w:rsid w:val="00C51F5C"/>
    <w:rsid w:val="00C5219D"/>
    <w:rsid w:val="00C521EE"/>
    <w:rsid w:val="00C52BDA"/>
    <w:rsid w:val="00C53F0E"/>
    <w:rsid w:val="00C541EC"/>
    <w:rsid w:val="00C55B39"/>
    <w:rsid w:val="00C578BE"/>
    <w:rsid w:val="00C61129"/>
    <w:rsid w:val="00C61154"/>
    <w:rsid w:val="00C62601"/>
    <w:rsid w:val="00C63D2C"/>
    <w:rsid w:val="00C640B2"/>
    <w:rsid w:val="00C65E04"/>
    <w:rsid w:val="00C66800"/>
    <w:rsid w:val="00C66AB0"/>
    <w:rsid w:val="00C66EF3"/>
    <w:rsid w:val="00C6749C"/>
    <w:rsid w:val="00C70533"/>
    <w:rsid w:val="00C71C98"/>
    <w:rsid w:val="00C72CF8"/>
    <w:rsid w:val="00C74E37"/>
    <w:rsid w:val="00C76F73"/>
    <w:rsid w:val="00C7756D"/>
    <w:rsid w:val="00C7796A"/>
    <w:rsid w:val="00C800F6"/>
    <w:rsid w:val="00C80833"/>
    <w:rsid w:val="00C82BA4"/>
    <w:rsid w:val="00C82CAE"/>
    <w:rsid w:val="00C84516"/>
    <w:rsid w:val="00C846A4"/>
    <w:rsid w:val="00C847EE"/>
    <w:rsid w:val="00C853D5"/>
    <w:rsid w:val="00C91BDD"/>
    <w:rsid w:val="00C92355"/>
    <w:rsid w:val="00C93751"/>
    <w:rsid w:val="00C93AA3"/>
    <w:rsid w:val="00C94C32"/>
    <w:rsid w:val="00C95251"/>
    <w:rsid w:val="00C955F4"/>
    <w:rsid w:val="00C96336"/>
    <w:rsid w:val="00CA11DE"/>
    <w:rsid w:val="00CA1B43"/>
    <w:rsid w:val="00CA1BAF"/>
    <w:rsid w:val="00CA3DE0"/>
    <w:rsid w:val="00CA3FB7"/>
    <w:rsid w:val="00CA6C99"/>
    <w:rsid w:val="00CA705C"/>
    <w:rsid w:val="00CB02F7"/>
    <w:rsid w:val="00CB03C8"/>
    <w:rsid w:val="00CB24F3"/>
    <w:rsid w:val="00CB25A2"/>
    <w:rsid w:val="00CB3D04"/>
    <w:rsid w:val="00CB4B5C"/>
    <w:rsid w:val="00CB5499"/>
    <w:rsid w:val="00CB7336"/>
    <w:rsid w:val="00CB74DA"/>
    <w:rsid w:val="00CC0E92"/>
    <w:rsid w:val="00CC1BB3"/>
    <w:rsid w:val="00CC2015"/>
    <w:rsid w:val="00CC26EB"/>
    <w:rsid w:val="00CC2D85"/>
    <w:rsid w:val="00CC371B"/>
    <w:rsid w:val="00CC59E5"/>
    <w:rsid w:val="00CC5B62"/>
    <w:rsid w:val="00CC6633"/>
    <w:rsid w:val="00CD2B51"/>
    <w:rsid w:val="00CD2F67"/>
    <w:rsid w:val="00CD334D"/>
    <w:rsid w:val="00CD3754"/>
    <w:rsid w:val="00CD5E04"/>
    <w:rsid w:val="00CD5E74"/>
    <w:rsid w:val="00CD65DC"/>
    <w:rsid w:val="00CD70D6"/>
    <w:rsid w:val="00CD7ED6"/>
    <w:rsid w:val="00CE0239"/>
    <w:rsid w:val="00CE132D"/>
    <w:rsid w:val="00CE21A0"/>
    <w:rsid w:val="00CE2592"/>
    <w:rsid w:val="00CE3350"/>
    <w:rsid w:val="00CE3BEA"/>
    <w:rsid w:val="00CE499C"/>
    <w:rsid w:val="00CE5005"/>
    <w:rsid w:val="00CE5FAB"/>
    <w:rsid w:val="00CE65A8"/>
    <w:rsid w:val="00CE6AA7"/>
    <w:rsid w:val="00CE79ED"/>
    <w:rsid w:val="00CE7C3A"/>
    <w:rsid w:val="00CF022D"/>
    <w:rsid w:val="00CF02AE"/>
    <w:rsid w:val="00CF04AE"/>
    <w:rsid w:val="00CF34B2"/>
    <w:rsid w:val="00CF6065"/>
    <w:rsid w:val="00CF719A"/>
    <w:rsid w:val="00D02991"/>
    <w:rsid w:val="00D033DF"/>
    <w:rsid w:val="00D03D06"/>
    <w:rsid w:val="00D053E8"/>
    <w:rsid w:val="00D06A43"/>
    <w:rsid w:val="00D07942"/>
    <w:rsid w:val="00D079BC"/>
    <w:rsid w:val="00D104FC"/>
    <w:rsid w:val="00D129A7"/>
    <w:rsid w:val="00D12CC9"/>
    <w:rsid w:val="00D13792"/>
    <w:rsid w:val="00D147C9"/>
    <w:rsid w:val="00D169DA"/>
    <w:rsid w:val="00D16A0C"/>
    <w:rsid w:val="00D174F6"/>
    <w:rsid w:val="00D2081D"/>
    <w:rsid w:val="00D20BD9"/>
    <w:rsid w:val="00D21E2D"/>
    <w:rsid w:val="00D22B42"/>
    <w:rsid w:val="00D23F57"/>
    <w:rsid w:val="00D24A31"/>
    <w:rsid w:val="00D24B66"/>
    <w:rsid w:val="00D25930"/>
    <w:rsid w:val="00D25CD2"/>
    <w:rsid w:val="00D26972"/>
    <w:rsid w:val="00D2698F"/>
    <w:rsid w:val="00D270DF"/>
    <w:rsid w:val="00D30647"/>
    <w:rsid w:val="00D3351A"/>
    <w:rsid w:val="00D33FD6"/>
    <w:rsid w:val="00D34147"/>
    <w:rsid w:val="00D343F2"/>
    <w:rsid w:val="00D36AF6"/>
    <w:rsid w:val="00D36E09"/>
    <w:rsid w:val="00D4143E"/>
    <w:rsid w:val="00D41969"/>
    <w:rsid w:val="00D4255D"/>
    <w:rsid w:val="00D43409"/>
    <w:rsid w:val="00D44632"/>
    <w:rsid w:val="00D44EA3"/>
    <w:rsid w:val="00D450BB"/>
    <w:rsid w:val="00D457AF"/>
    <w:rsid w:val="00D45A64"/>
    <w:rsid w:val="00D4688A"/>
    <w:rsid w:val="00D47C35"/>
    <w:rsid w:val="00D502EF"/>
    <w:rsid w:val="00D52600"/>
    <w:rsid w:val="00D53AFC"/>
    <w:rsid w:val="00D5552B"/>
    <w:rsid w:val="00D557FD"/>
    <w:rsid w:val="00D569A1"/>
    <w:rsid w:val="00D56E72"/>
    <w:rsid w:val="00D5774C"/>
    <w:rsid w:val="00D61557"/>
    <w:rsid w:val="00D6171F"/>
    <w:rsid w:val="00D618A4"/>
    <w:rsid w:val="00D62E06"/>
    <w:rsid w:val="00D632A3"/>
    <w:rsid w:val="00D64ACB"/>
    <w:rsid w:val="00D65589"/>
    <w:rsid w:val="00D65BB5"/>
    <w:rsid w:val="00D660CA"/>
    <w:rsid w:val="00D6788F"/>
    <w:rsid w:val="00D70EC5"/>
    <w:rsid w:val="00D7174A"/>
    <w:rsid w:val="00D72579"/>
    <w:rsid w:val="00D72AAF"/>
    <w:rsid w:val="00D75325"/>
    <w:rsid w:val="00D755D9"/>
    <w:rsid w:val="00D764DB"/>
    <w:rsid w:val="00D76947"/>
    <w:rsid w:val="00D77182"/>
    <w:rsid w:val="00D806FA"/>
    <w:rsid w:val="00D817F8"/>
    <w:rsid w:val="00D819D8"/>
    <w:rsid w:val="00D820FB"/>
    <w:rsid w:val="00D82C29"/>
    <w:rsid w:val="00D84A39"/>
    <w:rsid w:val="00D85131"/>
    <w:rsid w:val="00D8543B"/>
    <w:rsid w:val="00D870CA"/>
    <w:rsid w:val="00D87306"/>
    <w:rsid w:val="00D916F1"/>
    <w:rsid w:val="00D91DFB"/>
    <w:rsid w:val="00D9290C"/>
    <w:rsid w:val="00D9372B"/>
    <w:rsid w:val="00D94030"/>
    <w:rsid w:val="00D9642C"/>
    <w:rsid w:val="00D97B5B"/>
    <w:rsid w:val="00DA064C"/>
    <w:rsid w:val="00DA22B8"/>
    <w:rsid w:val="00DA2795"/>
    <w:rsid w:val="00DA2CD8"/>
    <w:rsid w:val="00DA2D4F"/>
    <w:rsid w:val="00DA30DC"/>
    <w:rsid w:val="00DA38B3"/>
    <w:rsid w:val="00DA4771"/>
    <w:rsid w:val="00DA548C"/>
    <w:rsid w:val="00DA6047"/>
    <w:rsid w:val="00DA6756"/>
    <w:rsid w:val="00DA6C19"/>
    <w:rsid w:val="00DA7B93"/>
    <w:rsid w:val="00DB0B4E"/>
    <w:rsid w:val="00DB1B9C"/>
    <w:rsid w:val="00DB1BD1"/>
    <w:rsid w:val="00DB4171"/>
    <w:rsid w:val="00DB496D"/>
    <w:rsid w:val="00DB500C"/>
    <w:rsid w:val="00DB64C9"/>
    <w:rsid w:val="00DB795E"/>
    <w:rsid w:val="00DC06EA"/>
    <w:rsid w:val="00DC1151"/>
    <w:rsid w:val="00DC31CD"/>
    <w:rsid w:val="00DC322B"/>
    <w:rsid w:val="00DC3579"/>
    <w:rsid w:val="00DC3612"/>
    <w:rsid w:val="00DC4732"/>
    <w:rsid w:val="00DC4D0A"/>
    <w:rsid w:val="00DC5066"/>
    <w:rsid w:val="00DC5455"/>
    <w:rsid w:val="00DC6B36"/>
    <w:rsid w:val="00DC7253"/>
    <w:rsid w:val="00DC7395"/>
    <w:rsid w:val="00DC740C"/>
    <w:rsid w:val="00DD0950"/>
    <w:rsid w:val="00DD0D71"/>
    <w:rsid w:val="00DD1BC8"/>
    <w:rsid w:val="00DD2B51"/>
    <w:rsid w:val="00DD2FDB"/>
    <w:rsid w:val="00DD3EDC"/>
    <w:rsid w:val="00DD5355"/>
    <w:rsid w:val="00DD63B1"/>
    <w:rsid w:val="00DD6955"/>
    <w:rsid w:val="00DD6C15"/>
    <w:rsid w:val="00DE1442"/>
    <w:rsid w:val="00DE17E4"/>
    <w:rsid w:val="00DE2383"/>
    <w:rsid w:val="00DF12D3"/>
    <w:rsid w:val="00DF1D91"/>
    <w:rsid w:val="00DF21D7"/>
    <w:rsid w:val="00DF24B9"/>
    <w:rsid w:val="00DF3624"/>
    <w:rsid w:val="00DF5042"/>
    <w:rsid w:val="00DF5C67"/>
    <w:rsid w:val="00DF5EB7"/>
    <w:rsid w:val="00DF5FD1"/>
    <w:rsid w:val="00DF6A23"/>
    <w:rsid w:val="00DF7905"/>
    <w:rsid w:val="00DF79E0"/>
    <w:rsid w:val="00E00265"/>
    <w:rsid w:val="00E0071F"/>
    <w:rsid w:val="00E00F72"/>
    <w:rsid w:val="00E00FDB"/>
    <w:rsid w:val="00E01F80"/>
    <w:rsid w:val="00E021C1"/>
    <w:rsid w:val="00E025E0"/>
    <w:rsid w:val="00E02DCD"/>
    <w:rsid w:val="00E0444C"/>
    <w:rsid w:val="00E04A24"/>
    <w:rsid w:val="00E05217"/>
    <w:rsid w:val="00E0564D"/>
    <w:rsid w:val="00E057B4"/>
    <w:rsid w:val="00E07987"/>
    <w:rsid w:val="00E07BD4"/>
    <w:rsid w:val="00E10926"/>
    <w:rsid w:val="00E13590"/>
    <w:rsid w:val="00E135BF"/>
    <w:rsid w:val="00E13712"/>
    <w:rsid w:val="00E15336"/>
    <w:rsid w:val="00E15438"/>
    <w:rsid w:val="00E16652"/>
    <w:rsid w:val="00E2305F"/>
    <w:rsid w:val="00E23D70"/>
    <w:rsid w:val="00E2632E"/>
    <w:rsid w:val="00E271E4"/>
    <w:rsid w:val="00E30B45"/>
    <w:rsid w:val="00E30B65"/>
    <w:rsid w:val="00E3157C"/>
    <w:rsid w:val="00E31B37"/>
    <w:rsid w:val="00E32B46"/>
    <w:rsid w:val="00E32C84"/>
    <w:rsid w:val="00E33191"/>
    <w:rsid w:val="00E33682"/>
    <w:rsid w:val="00E33CB7"/>
    <w:rsid w:val="00E34912"/>
    <w:rsid w:val="00E3564C"/>
    <w:rsid w:val="00E3577E"/>
    <w:rsid w:val="00E35E72"/>
    <w:rsid w:val="00E36380"/>
    <w:rsid w:val="00E36E6E"/>
    <w:rsid w:val="00E37C26"/>
    <w:rsid w:val="00E41079"/>
    <w:rsid w:val="00E42721"/>
    <w:rsid w:val="00E43209"/>
    <w:rsid w:val="00E43490"/>
    <w:rsid w:val="00E44AF0"/>
    <w:rsid w:val="00E44BC4"/>
    <w:rsid w:val="00E44F56"/>
    <w:rsid w:val="00E4718E"/>
    <w:rsid w:val="00E471E3"/>
    <w:rsid w:val="00E47AE6"/>
    <w:rsid w:val="00E47E07"/>
    <w:rsid w:val="00E5082E"/>
    <w:rsid w:val="00E513CC"/>
    <w:rsid w:val="00E51A66"/>
    <w:rsid w:val="00E51C84"/>
    <w:rsid w:val="00E52D51"/>
    <w:rsid w:val="00E52DB8"/>
    <w:rsid w:val="00E5415A"/>
    <w:rsid w:val="00E542F7"/>
    <w:rsid w:val="00E5446D"/>
    <w:rsid w:val="00E5487E"/>
    <w:rsid w:val="00E54C30"/>
    <w:rsid w:val="00E55349"/>
    <w:rsid w:val="00E55557"/>
    <w:rsid w:val="00E62ED2"/>
    <w:rsid w:val="00E63E31"/>
    <w:rsid w:val="00E65777"/>
    <w:rsid w:val="00E658A1"/>
    <w:rsid w:val="00E65CF9"/>
    <w:rsid w:val="00E65D52"/>
    <w:rsid w:val="00E671FC"/>
    <w:rsid w:val="00E67E70"/>
    <w:rsid w:val="00E70281"/>
    <w:rsid w:val="00E7085D"/>
    <w:rsid w:val="00E70A1E"/>
    <w:rsid w:val="00E70D57"/>
    <w:rsid w:val="00E71A87"/>
    <w:rsid w:val="00E73355"/>
    <w:rsid w:val="00E73672"/>
    <w:rsid w:val="00E7397F"/>
    <w:rsid w:val="00E752C2"/>
    <w:rsid w:val="00E7572D"/>
    <w:rsid w:val="00E75B23"/>
    <w:rsid w:val="00E75B38"/>
    <w:rsid w:val="00E75D3B"/>
    <w:rsid w:val="00E75FB9"/>
    <w:rsid w:val="00E7634A"/>
    <w:rsid w:val="00E76BB5"/>
    <w:rsid w:val="00E76CA1"/>
    <w:rsid w:val="00E76DCB"/>
    <w:rsid w:val="00E76F75"/>
    <w:rsid w:val="00E82BD0"/>
    <w:rsid w:val="00E84BB9"/>
    <w:rsid w:val="00E84F63"/>
    <w:rsid w:val="00E84FA2"/>
    <w:rsid w:val="00E8512C"/>
    <w:rsid w:val="00E85A0A"/>
    <w:rsid w:val="00E876A0"/>
    <w:rsid w:val="00E87ACC"/>
    <w:rsid w:val="00E87D80"/>
    <w:rsid w:val="00E90358"/>
    <w:rsid w:val="00E928D7"/>
    <w:rsid w:val="00E94678"/>
    <w:rsid w:val="00E9660D"/>
    <w:rsid w:val="00E97C4A"/>
    <w:rsid w:val="00EA00FA"/>
    <w:rsid w:val="00EA0247"/>
    <w:rsid w:val="00EA0448"/>
    <w:rsid w:val="00EA2FEE"/>
    <w:rsid w:val="00EA329D"/>
    <w:rsid w:val="00EA4AC8"/>
    <w:rsid w:val="00EA4E1C"/>
    <w:rsid w:val="00EA56DF"/>
    <w:rsid w:val="00EA64E6"/>
    <w:rsid w:val="00EB0227"/>
    <w:rsid w:val="00EB067A"/>
    <w:rsid w:val="00EB0852"/>
    <w:rsid w:val="00EB1536"/>
    <w:rsid w:val="00EB1C20"/>
    <w:rsid w:val="00EB221D"/>
    <w:rsid w:val="00EB2B6A"/>
    <w:rsid w:val="00EB46D4"/>
    <w:rsid w:val="00EB4C46"/>
    <w:rsid w:val="00EB4DCF"/>
    <w:rsid w:val="00EB4F5D"/>
    <w:rsid w:val="00EB67AC"/>
    <w:rsid w:val="00EB7B45"/>
    <w:rsid w:val="00EC18C3"/>
    <w:rsid w:val="00EC19E1"/>
    <w:rsid w:val="00EC1C99"/>
    <w:rsid w:val="00EC3396"/>
    <w:rsid w:val="00EC3F5D"/>
    <w:rsid w:val="00EC45A8"/>
    <w:rsid w:val="00EC5912"/>
    <w:rsid w:val="00EC5F32"/>
    <w:rsid w:val="00EC5F36"/>
    <w:rsid w:val="00EC66EB"/>
    <w:rsid w:val="00EC6777"/>
    <w:rsid w:val="00EC6E52"/>
    <w:rsid w:val="00EC7117"/>
    <w:rsid w:val="00ED1554"/>
    <w:rsid w:val="00ED1595"/>
    <w:rsid w:val="00ED220A"/>
    <w:rsid w:val="00ED49A8"/>
    <w:rsid w:val="00ED4F4C"/>
    <w:rsid w:val="00ED4F8D"/>
    <w:rsid w:val="00ED5CFF"/>
    <w:rsid w:val="00ED6399"/>
    <w:rsid w:val="00ED69E1"/>
    <w:rsid w:val="00ED6A0B"/>
    <w:rsid w:val="00ED7365"/>
    <w:rsid w:val="00ED7FBD"/>
    <w:rsid w:val="00EE0A91"/>
    <w:rsid w:val="00EE1298"/>
    <w:rsid w:val="00EE28CD"/>
    <w:rsid w:val="00EE395B"/>
    <w:rsid w:val="00EE45FD"/>
    <w:rsid w:val="00EE5DF0"/>
    <w:rsid w:val="00EE62EC"/>
    <w:rsid w:val="00EE6B58"/>
    <w:rsid w:val="00EE7123"/>
    <w:rsid w:val="00EE7793"/>
    <w:rsid w:val="00EE7E9A"/>
    <w:rsid w:val="00EF0156"/>
    <w:rsid w:val="00EF0D55"/>
    <w:rsid w:val="00EF10E8"/>
    <w:rsid w:val="00EF1530"/>
    <w:rsid w:val="00EF34F7"/>
    <w:rsid w:val="00EF3746"/>
    <w:rsid w:val="00EF61FD"/>
    <w:rsid w:val="00EF67FD"/>
    <w:rsid w:val="00EF7901"/>
    <w:rsid w:val="00F05682"/>
    <w:rsid w:val="00F0666E"/>
    <w:rsid w:val="00F066E4"/>
    <w:rsid w:val="00F0683B"/>
    <w:rsid w:val="00F10395"/>
    <w:rsid w:val="00F10BAC"/>
    <w:rsid w:val="00F118D9"/>
    <w:rsid w:val="00F119C6"/>
    <w:rsid w:val="00F11E5C"/>
    <w:rsid w:val="00F13655"/>
    <w:rsid w:val="00F1484D"/>
    <w:rsid w:val="00F17161"/>
    <w:rsid w:val="00F177AC"/>
    <w:rsid w:val="00F2007C"/>
    <w:rsid w:val="00F20F55"/>
    <w:rsid w:val="00F2227D"/>
    <w:rsid w:val="00F2233A"/>
    <w:rsid w:val="00F226D7"/>
    <w:rsid w:val="00F23D0F"/>
    <w:rsid w:val="00F2484F"/>
    <w:rsid w:val="00F25F26"/>
    <w:rsid w:val="00F2629E"/>
    <w:rsid w:val="00F26762"/>
    <w:rsid w:val="00F26DDE"/>
    <w:rsid w:val="00F270A2"/>
    <w:rsid w:val="00F30091"/>
    <w:rsid w:val="00F30A86"/>
    <w:rsid w:val="00F319A2"/>
    <w:rsid w:val="00F32725"/>
    <w:rsid w:val="00F34857"/>
    <w:rsid w:val="00F36295"/>
    <w:rsid w:val="00F3653F"/>
    <w:rsid w:val="00F36A1D"/>
    <w:rsid w:val="00F36B57"/>
    <w:rsid w:val="00F36CD7"/>
    <w:rsid w:val="00F37D8E"/>
    <w:rsid w:val="00F4059E"/>
    <w:rsid w:val="00F40BC6"/>
    <w:rsid w:val="00F41DD3"/>
    <w:rsid w:val="00F4283B"/>
    <w:rsid w:val="00F434C7"/>
    <w:rsid w:val="00F438DA"/>
    <w:rsid w:val="00F43E72"/>
    <w:rsid w:val="00F45DE9"/>
    <w:rsid w:val="00F45E14"/>
    <w:rsid w:val="00F46F18"/>
    <w:rsid w:val="00F477CB"/>
    <w:rsid w:val="00F478D3"/>
    <w:rsid w:val="00F47C4A"/>
    <w:rsid w:val="00F5002B"/>
    <w:rsid w:val="00F50D5D"/>
    <w:rsid w:val="00F51198"/>
    <w:rsid w:val="00F515BA"/>
    <w:rsid w:val="00F536DD"/>
    <w:rsid w:val="00F53CCD"/>
    <w:rsid w:val="00F54842"/>
    <w:rsid w:val="00F5504F"/>
    <w:rsid w:val="00F5578A"/>
    <w:rsid w:val="00F562CC"/>
    <w:rsid w:val="00F606DA"/>
    <w:rsid w:val="00F608FF"/>
    <w:rsid w:val="00F60EE3"/>
    <w:rsid w:val="00F633F9"/>
    <w:rsid w:val="00F635D9"/>
    <w:rsid w:val="00F63A27"/>
    <w:rsid w:val="00F63B1C"/>
    <w:rsid w:val="00F63FBE"/>
    <w:rsid w:val="00F673EC"/>
    <w:rsid w:val="00F67A32"/>
    <w:rsid w:val="00F70BA6"/>
    <w:rsid w:val="00F71684"/>
    <w:rsid w:val="00F72415"/>
    <w:rsid w:val="00F72BBE"/>
    <w:rsid w:val="00F731CA"/>
    <w:rsid w:val="00F73926"/>
    <w:rsid w:val="00F73AA8"/>
    <w:rsid w:val="00F75BF2"/>
    <w:rsid w:val="00F75EBF"/>
    <w:rsid w:val="00F75F1B"/>
    <w:rsid w:val="00F765D4"/>
    <w:rsid w:val="00F76C54"/>
    <w:rsid w:val="00F76F11"/>
    <w:rsid w:val="00F773B2"/>
    <w:rsid w:val="00F776CC"/>
    <w:rsid w:val="00F778A1"/>
    <w:rsid w:val="00F77A4A"/>
    <w:rsid w:val="00F77F2B"/>
    <w:rsid w:val="00F80B98"/>
    <w:rsid w:val="00F81B1E"/>
    <w:rsid w:val="00F81B93"/>
    <w:rsid w:val="00F81FB6"/>
    <w:rsid w:val="00F82967"/>
    <w:rsid w:val="00F83956"/>
    <w:rsid w:val="00F83D89"/>
    <w:rsid w:val="00F83F91"/>
    <w:rsid w:val="00F84319"/>
    <w:rsid w:val="00F858BA"/>
    <w:rsid w:val="00F86077"/>
    <w:rsid w:val="00F86697"/>
    <w:rsid w:val="00F8788A"/>
    <w:rsid w:val="00F90494"/>
    <w:rsid w:val="00F90BC0"/>
    <w:rsid w:val="00F92A40"/>
    <w:rsid w:val="00F92ABE"/>
    <w:rsid w:val="00F92DC8"/>
    <w:rsid w:val="00F933A1"/>
    <w:rsid w:val="00F94BFF"/>
    <w:rsid w:val="00F96019"/>
    <w:rsid w:val="00F967C2"/>
    <w:rsid w:val="00FA0393"/>
    <w:rsid w:val="00FA11FC"/>
    <w:rsid w:val="00FA1316"/>
    <w:rsid w:val="00FA1F56"/>
    <w:rsid w:val="00FA2ECD"/>
    <w:rsid w:val="00FA370A"/>
    <w:rsid w:val="00FA3B7C"/>
    <w:rsid w:val="00FA46C5"/>
    <w:rsid w:val="00FA49A7"/>
    <w:rsid w:val="00FA5EE7"/>
    <w:rsid w:val="00FA703B"/>
    <w:rsid w:val="00FB1CB1"/>
    <w:rsid w:val="00FB1DD8"/>
    <w:rsid w:val="00FB27F5"/>
    <w:rsid w:val="00FB4747"/>
    <w:rsid w:val="00FB55F4"/>
    <w:rsid w:val="00FB5C17"/>
    <w:rsid w:val="00FB5C46"/>
    <w:rsid w:val="00FB7D70"/>
    <w:rsid w:val="00FC0323"/>
    <w:rsid w:val="00FC14D4"/>
    <w:rsid w:val="00FC1C72"/>
    <w:rsid w:val="00FC2F4B"/>
    <w:rsid w:val="00FC3350"/>
    <w:rsid w:val="00FC3FCB"/>
    <w:rsid w:val="00FC45AE"/>
    <w:rsid w:val="00FC4DFF"/>
    <w:rsid w:val="00FC5060"/>
    <w:rsid w:val="00FC7475"/>
    <w:rsid w:val="00FC795A"/>
    <w:rsid w:val="00FC7BD0"/>
    <w:rsid w:val="00FD00AA"/>
    <w:rsid w:val="00FD0105"/>
    <w:rsid w:val="00FD06C4"/>
    <w:rsid w:val="00FD0B1C"/>
    <w:rsid w:val="00FD13D0"/>
    <w:rsid w:val="00FD24FA"/>
    <w:rsid w:val="00FD2745"/>
    <w:rsid w:val="00FD2F25"/>
    <w:rsid w:val="00FD5073"/>
    <w:rsid w:val="00FD7A4A"/>
    <w:rsid w:val="00FE0E73"/>
    <w:rsid w:val="00FE11D1"/>
    <w:rsid w:val="00FE2242"/>
    <w:rsid w:val="00FE2EAD"/>
    <w:rsid w:val="00FE37B8"/>
    <w:rsid w:val="00FE3819"/>
    <w:rsid w:val="00FE41B0"/>
    <w:rsid w:val="00FE630C"/>
    <w:rsid w:val="00FE63C1"/>
    <w:rsid w:val="00FE6999"/>
    <w:rsid w:val="00FF0CA3"/>
    <w:rsid w:val="00FF4289"/>
    <w:rsid w:val="00FF5CDB"/>
    <w:rsid w:val="00FF6C7A"/>
    <w:rsid w:val="00FF7C07"/>
    <w:rsid w:val="01B6CBE8"/>
    <w:rsid w:val="01D6BDB3"/>
    <w:rsid w:val="020D73A1"/>
    <w:rsid w:val="02184D3E"/>
    <w:rsid w:val="022D43D8"/>
    <w:rsid w:val="02416EE1"/>
    <w:rsid w:val="024ECD91"/>
    <w:rsid w:val="03C5583F"/>
    <w:rsid w:val="0415BF4A"/>
    <w:rsid w:val="042D2F9B"/>
    <w:rsid w:val="04AAA692"/>
    <w:rsid w:val="058F89DF"/>
    <w:rsid w:val="059D30BB"/>
    <w:rsid w:val="06403D74"/>
    <w:rsid w:val="06549AF0"/>
    <w:rsid w:val="06C04684"/>
    <w:rsid w:val="0705275B"/>
    <w:rsid w:val="07634DBB"/>
    <w:rsid w:val="07B87205"/>
    <w:rsid w:val="07D39DC3"/>
    <w:rsid w:val="080CE50F"/>
    <w:rsid w:val="0859F0C9"/>
    <w:rsid w:val="087DB6D2"/>
    <w:rsid w:val="08C6658E"/>
    <w:rsid w:val="0903943F"/>
    <w:rsid w:val="09617C63"/>
    <w:rsid w:val="097BF200"/>
    <w:rsid w:val="09A8B570"/>
    <w:rsid w:val="0A032851"/>
    <w:rsid w:val="0B10D7A5"/>
    <w:rsid w:val="0B6FC598"/>
    <w:rsid w:val="0BCF8209"/>
    <w:rsid w:val="0BEEE24F"/>
    <w:rsid w:val="0C1A0D07"/>
    <w:rsid w:val="0C49B8B0"/>
    <w:rsid w:val="0C50EF65"/>
    <w:rsid w:val="0C5B863D"/>
    <w:rsid w:val="0C80BB5A"/>
    <w:rsid w:val="0C96B8B4"/>
    <w:rsid w:val="0CC6970D"/>
    <w:rsid w:val="0D16B538"/>
    <w:rsid w:val="0D1FF943"/>
    <w:rsid w:val="0D4B61DA"/>
    <w:rsid w:val="0D7BE3F8"/>
    <w:rsid w:val="0DEB73AF"/>
    <w:rsid w:val="0DEE58BB"/>
    <w:rsid w:val="0DF79889"/>
    <w:rsid w:val="0E2F7458"/>
    <w:rsid w:val="0E73F234"/>
    <w:rsid w:val="0EA083F7"/>
    <w:rsid w:val="0EE040D4"/>
    <w:rsid w:val="0F1A796D"/>
    <w:rsid w:val="0F48DE82"/>
    <w:rsid w:val="0FE254D9"/>
    <w:rsid w:val="10399981"/>
    <w:rsid w:val="10489E0B"/>
    <w:rsid w:val="107660BF"/>
    <w:rsid w:val="10844BED"/>
    <w:rsid w:val="10C0454E"/>
    <w:rsid w:val="110068C5"/>
    <w:rsid w:val="110EC6A2"/>
    <w:rsid w:val="11B3C755"/>
    <w:rsid w:val="11C0B3B1"/>
    <w:rsid w:val="1243FCB1"/>
    <w:rsid w:val="1340CC87"/>
    <w:rsid w:val="13D2C6B0"/>
    <w:rsid w:val="13EA5BF4"/>
    <w:rsid w:val="14EF8341"/>
    <w:rsid w:val="14F539C4"/>
    <w:rsid w:val="14F65DD8"/>
    <w:rsid w:val="1509B694"/>
    <w:rsid w:val="15925465"/>
    <w:rsid w:val="159E469E"/>
    <w:rsid w:val="160772F2"/>
    <w:rsid w:val="162915C3"/>
    <w:rsid w:val="16DDC787"/>
    <w:rsid w:val="16EE1C13"/>
    <w:rsid w:val="16F12AE4"/>
    <w:rsid w:val="178C09C4"/>
    <w:rsid w:val="179AA8E5"/>
    <w:rsid w:val="17DD950B"/>
    <w:rsid w:val="17FAB54A"/>
    <w:rsid w:val="18432A3D"/>
    <w:rsid w:val="187976B1"/>
    <w:rsid w:val="18D491AB"/>
    <w:rsid w:val="18EB5F6F"/>
    <w:rsid w:val="19353ED3"/>
    <w:rsid w:val="197C3AD3"/>
    <w:rsid w:val="19C6C6C0"/>
    <w:rsid w:val="19D757DF"/>
    <w:rsid w:val="1BAE087A"/>
    <w:rsid w:val="1BC392BC"/>
    <w:rsid w:val="1BFC4839"/>
    <w:rsid w:val="1C08BF08"/>
    <w:rsid w:val="1C308047"/>
    <w:rsid w:val="1C868024"/>
    <w:rsid w:val="1CE53F25"/>
    <w:rsid w:val="1D087E8C"/>
    <w:rsid w:val="1D3E1062"/>
    <w:rsid w:val="1D655AFD"/>
    <w:rsid w:val="1DA7E841"/>
    <w:rsid w:val="1DD10B29"/>
    <w:rsid w:val="1DE16335"/>
    <w:rsid w:val="1DE20890"/>
    <w:rsid w:val="1E2D0509"/>
    <w:rsid w:val="1E82484A"/>
    <w:rsid w:val="1E9FD3E1"/>
    <w:rsid w:val="1F57F447"/>
    <w:rsid w:val="1FC10A19"/>
    <w:rsid w:val="1FE90C43"/>
    <w:rsid w:val="2043B4B3"/>
    <w:rsid w:val="20762094"/>
    <w:rsid w:val="20A5F516"/>
    <w:rsid w:val="20ECC88D"/>
    <w:rsid w:val="212DCCA8"/>
    <w:rsid w:val="21CB0C80"/>
    <w:rsid w:val="21D24CD2"/>
    <w:rsid w:val="21D779FF"/>
    <w:rsid w:val="221FAD38"/>
    <w:rsid w:val="224F1F7B"/>
    <w:rsid w:val="234C6473"/>
    <w:rsid w:val="236DA906"/>
    <w:rsid w:val="23C8DC2B"/>
    <w:rsid w:val="2478661D"/>
    <w:rsid w:val="2496AC41"/>
    <w:rsid w:val="25233655"/>
    <w:rsid w:val="257B2490"/>
    <w:rsid w:val="258C068B"/>
    <w:rsid w:val="25FC1FFD"/>
    <w:rsid w:val="267631C3"/>
    <w:rsid w:val="26A4227B"/>
    <w:rsid w:val="2722D826"/>
    <w:rsid w:val="279BD8C4"/>
    <w:rsid w:val="286DB202"/>
    <w:rsid w:val="28746845"/>
    <w:rsid w:val="288264AD"/>
    <w:rsid w:val="28B50688"/>
    <w:rsid w:val="28CF17CD"/>
    <w:rsid w:val="292009E3"/>
    <w:rsid w:val="2921EDC4"/>
    <w:rsid w:val="292A9505"/>
    <w:rsid w:val="2A9BC32E"/>
    <w:rsid w:val="2AF6C05F"/>
    <w:rsid w:val="2B67FC8E"/>
    <w:rsid w:val="2B993393"/>
    <w:rsid w:val="2BA2D550"/>
    <w:rsid w:val="2BAB2B90"/>
    <w:rsid w:val="2D8E92E7"/>
    <w:rsid w:val="2E9A9CC8"/>
    <w:rsid w:val="2EA41FAC"/>
    <w:rsid w:val="2EDC13DA"/>
    <w:rsid w:val="2F1AD140"/>
    <w:rsid w:val="2F412861"/>
    <w:rsid w:val="2F8AF643"/>
    <w:rsid w:val="2FB8B804"/>
    <w:rsid w:val="2FE66F33"/>
    <w:rsid w:val="30A75C8A"/>
    <w:rsid w:val="30BB1039"/>
    <w:rsid w:val="30D5F98F"/>
    <w:rsid w:val="30F5B878"/>
    <w:rsid w:val="311B5F84"/>
    <w:rsid w:val="3153CC74"/>
    <w:rsid w:val="31AE62EB"/>
    <w:rsid w:val="31B7CCBB"/>
    <w:rsid w:val="325CD81F"/>
    <w:rsid w:val="32A8CAF8"/>
    <w:rsid w:val="336E96C1"/>
    <w:rsid w:val="337D9803"/>
    <w:rsid w:val="337F0649"/>
    <w:rsid w:val="33A998C1"/>
    <w:rsid w:val="33D57951"/>
    <w:rsid w:val="33DFA628"/>
    <w:rsid w:val="34151EEB"/>
    <w:rsid w:val="3531ACE9"/>
    <w:rsid w:val="354823FF"/>
    <w:rsid w:val="3552DFA7"/>
    <w:rsid w:val="3563C5CF"/>
    <w:rsid w:val="35779221"/>
    <w:rsid w:val="359C7EE2"/>
    <w:rsid w:val="35CB0D33"/>
    <w:rsid w:val="361F4F66"/>
    <w:rsid w:val="363DF056"/>
    <w:rsid w:val="36BCAD1B"/>
    <w:rsid w:val="36C93622"/>
    <w:rsid w:val="36CD7D4A"/>
    <w:rsid w:val="37105249"/>
    <w:rsid w:val="37484488"/>
    <w:rsid w:val="374DD840"/>
    <w:rsid w:val="37980066"/>
    <w:rsid w:val="3798EC50"/>
    <w:rsid w:val="37CFC7C9"/>
    <w:rsid w:val="37E370B4"/>
    <w:rsid w:val="37EBCBB0"/>
    <w:rsid w:val="383849CC"/>
    <w:rsid w:val="383E53D8"/>
    <w:rsid w:val="3870B255"/>
    <w:rsid w:val="3A0F3657"/>
    <w:rsid w:val="3A889CA4"/>
    <w:rsid w:val="3A98FB36"/>
    <w:rsid w:val="3AA5A95C"/>
    <w:rsid w:val="3ABE7E61"/>
    <w:rsid w:val="3AF5A665"/>
    <w:rsid w:val="3AF887C5"/>
    <w:rsid w:val="3B2647E5"/>
    <w:rsid w:val="3B67FD66"/>
    <w:rsid w:val="3BBE0FAA"/>
    <w:rsid w:val="3C3B5335"/>
    <w:rsid w:val="3C62C808"/>
    <w:rsid w:val="3CF5C544"/>
    <w:rsid w:val="3D61EF50"/>
    <w:rsid w:val="3D778B15"/>
    <w:rsid w:val="3E0549AC"/>
    <w:rsid w:val="3E2A700B"/>
    <w:rsid w:val="3E469430"/>
    <w:rsid w:val="3E881F83"/>
    <w:rsid w:val="3EA15497"/>
    <w:rsid w:val="3F97465B"/>
    <w:rsid w:val="3FAE9234"/>
    <w:rsid w:val="40A8AA48"/>
    <w:rsid w:val="40DED2C5"/>
    <w:rsid w:val="4122A657"/>
    <w:rsid w:val="4190EF16"/>
    <w:rsid w:val="41B0BC27"/>
    <w:rsid w:val="41BE81A2"/>
    <w:rsid w:val="42210A06"/>
    <w:rsid w:val="42398BD5"/>
    <w:rsid w:val="4266EE36"/>
    <w:rsid w:val="42E03678"/>
    <w:rsid w:val="42F925F2"/>
    <w:rsid w:val="43541779"/>
    <w:rsid w:val="4369EEAF"/>
    <w:rsid w:val="43B15F43"/>
    <w:rsid w:val="43D25CC5"/>
    <w:rsid w:val="43E25F67"/>
    <w:rsid w:val="44164917"/>
    <w:rsid w:val="441EC718"/>
    <w:rsid w:val="4436B477"/>
    <w:rsid w:val="44783610"/>
    <w:rsid w:val="44A82923"/>
    <w:rsid w:val="4569C18A"/>
    <w:rsid w:val="460C651D"/>
    <w:rsid w:val="460FFDCA"/>
    <w:rsid w:val="4665D52F"/>
    <w:rsid w:val="467E5E86"/>
    <w:rsid w:val="468372DC"/>
    <w:rsid w:val="4737C6EC"/>
    <w:rsid w:val="475C8BA1"/>
    <w:rsid w:val="47622977"/>
    <w:rsid w:val="479C7813"/>
    <w:rsid w:val="47F8E5D4"/>
    <w:rsid w:val="49142F80"/>
    <w:rsid w:val="49810B7C"/>
    <w:rsid w:val="49B89904"/>
    <w:rsid w:val="49C65592"/>
    <w:rsid w:val="4A0A4463"/>
    <w:rsid w:val="4A189C19"/>
    <w:rsid w:val="4A5716B9"/>
    <w:rsid w:val="4A830370"/>
    <w:rsid w:val="4A849784"/>
    <w:rsid w:val="4BFAC526"/>
    <w:rsid w:val="4C023820"/>
    <w:rsid w:val="4C2B3298"/>
    <w:rsid w:val="4C72FB81"/>
    <w:rsid w:val="4C733523"/>
    <w:rsid w:val="4C736114"/>
    <w:rsid w:val="4C94E636"/>
    <w:rsid w:val="4CAA91C4"/>
    <w:rsid w:val="4CB202E0"/>
    <w:rsid w:val="4CCE29F7"/>
    <w:rsid w:val="4CE0BE01"/>
    <w:rsid w:val="4CFE14EC"/>
    <w:rsid w:val="4D20C9A5"/>
    <w:rsid w:val="4D283471"/>
    <w:rsid w:val="4D8FA8CB"/>
    <w:rsid w:val="4D91107A"/>
    <w:rsid w:val="4DAAFE61"/>
    <w:rsid w:val="4DEE1A94"/>
    <w:rsid w:val="4E38EBB2"/>
    <w:rsid w:val="4ECD66F0"/>
    <w:rsid w:val="4EF6ACFD"/>
    <w:rsid w:val="518440F0"/>
    <w:rsid w:val="52354F1A"/>
    <w:rsid w:val="528DAB43"/>
    <w:rsid w:val="5348C098"/>
    <w:rsid w:val="54356AA8"/>
    <w:rsid w:val="54418262"/>
    <w:rsid w:val="5450D0C7"/>
    <w:rsid w:val="547923A0"/>
    <w:rsid w:val="54797423"/>
    <w:rsid w:val="54813D08"/>
    <w:rsid w:val="54CE71AC"/>
    <w:rsid w:val="54E3267E"/>
    <w:rsid w:val="553EFB46"/>
    <w:rsid w:val="5556A321"/>
    <w:rsid w:val="557712EF"/>
    <w:rsid w:val="55F2D8C0"/>
    <w:rsid w:val="5648570B"/>
    <w:rsid w:val="56A8CAC1"/>
    <w:rsid w:val="5711B6D7"/>
    <w:rsid w:val="57BA60CE"/>
    <w:rsid w:val="57D62C84"/>
    <w:rsid w:val="57E61573"/>
    <w:rsid w:val="588CB863"/>
    <w:rsid w:val="5903F146"/>
    <w:rsid w:val="5A53E2E9"/>
    <w:rsid w:val="5A5503BA"/>
    <w:rsid w:val="5A56964A"/>
    <w:rsid w:val="5A5DB742"/>
    <w:rsid w:val="5A70F7DE"/>
    <w:rsid w:val="5A7347EC"/>
    <w:rsid w:val="5A977F24"/>
    <w:rsid w:val="5AF74880"/>
    <w:rsid w:val="5B7D977F"/>
    <w:rsid w:val="5BE635AA"/>
    <w:rsid w:val="5BF97BEA"/>
    <w:rsid w:val="5C1978F4"/>
    <w:rsid w:val="5C6BE326"/>
    <w:rsid w:val="5C8FAB07"/>
    <w:rsid w:val="5CAEAEEC"/>
    <w:rsid w:val="5D3E9CE5"/>
    <w:rsid w:val="5F0C4C4E"/>
    <w:rsid w:val="607412BF"/>
    <w:rsid w:val="60A592A5"/>
    <w:rsid w:val="60B62670"/>
    <w:rsid w:val="60D376A0"/>
    <w:rsid w:val="60E4C216"/>
    <w:rsid w:val="6236C466"/>
    <w:rsid w:val="6241AAE5"/>
    <w:rsid w:val="6254135B"/>
    <w:rsid w:val="62C0245D"/>
    <w:rsid w:val="6327657F"/>
    <w:rsid w:val="6335B636"/>
    <w:rsid w:val="63397EA1"/>
    <w:rsid w:val="6363EEBC"/>
    <w:rsid w:val="63962EDE"/>
    <w:rsid w:val="6412F185"/>
    <w:rsid w:val="6449B2E3"/>
    <w:rsid w:val="648BBEEE"/>
    <w:rsid w:val="64B2B724"/>
    <w:rsid w:val="64CBEA0B"/>
    <w:rsid w:val="64E96053"/>
    <w:rsid w:val="6595E2F0"/>
    <w:rsid w:val="65C253B6"/>
    <w:rsid w:val="65C70966"/>
    <w:rsid w:val="66193E3F"/>
    <w:rsid w:val="66324C49"/>
    <w:rsid w:val="664A73F0"/>
    <w:rsid w:val="6655DCC2"/>
    <w:rsid w:val="66AB2A18"/>
    <w:rsid w:val="671DB27F"/>
    <w:rsid w:val="6769D200"/>
    <w:rsid w:val="67B1A22B"/>
    <w:rsid w:val="6859A28D"/>
    <w:rsid w:val="69566D5F"/>
    <w:rsid w:val="6A3DA3A6"/>
    <w:rsid w:val="6A52A356"/>
    <w:rsid w:val="6A9A22A4"/>
    <w:rsid w:val="6A9B6B19"/>
    <w:rsid w:val="6AF21940"/>
    <w:rsid w:val="6BBDC1AA"/>
    <w:rsid w:val="6BC2211B"/>
    <w:rsid w:val="6C0609F7"/>
    <w:rsid w:val="6C265DBE"/>
    <w:rsid w:val="6C2FEACD"/>
    <w:rsid w:val="6C522C20"/>
    <w:rsid w:val="6C5F15EC"/>
    <w:rsid w:val="6C6CEC5E"/>
    <w:rsid w:val="6C71D56B"/>
    <w:rsid w:val="6CFED4DD"/>
    <w:rsid w:val="6E1EFD53"/>
    <w:rsid w:val="6E39DAFF"/>
    <w:rsid w:val="6F49118B"/>
    <w:rsid w:val="6F4BF195"/>
    <w:rsid w:val="6F61BE5D"/>
    <w:rsid w:val="6F6B4616"/>
    <w:rsid w:val="6FD6BE85"/>
    <w:rsid w:val="7009D692"/>
    <w:rsid w:val="702FA075"/>
    <w:rsid w:val="7067F5DE"/>
    <w:rsid w:val="70708855"/>
    <w:rsid w:val="70F5EA63"/>
    <w:rsid w:val="712B0F41"/>
    <w:rsid w:val="7145B7A2"/>
    <w:rsid w:val="71BD0A2A"/>
    <w:rsid w:val="71C6A1C5"/>
    <w:rsid w:val="71D0D470"/>
    <w:rsid w:val="71DA051B"/>
    <w:rsid w:val="71E56A3E"/>
    <w:rsid w:val="722B3106"/>
    <w:rsid w:val="7248B58B"/>
    <w:rsid w:val="724AADC9"/>
    <w:rsid w:val="72924001"/>
    <w:rsid w:val="731C9477"/>
    <w:rsid w:val="731DE7E4"/>
    <w:rsid w:val="7374BB09"/>
    <w:rsid w:val="73A6ACD4"/>
    <w:rsid w:val="73C9306C"/>
    <w:rsid w:val="73FF1A8E"/>
    <w:rsid w:val="7441F5D9"/>
    <w:rsid w:val="74AD2D6D"/>
    <w:rsid w:val="75923195"/>
    <w:rsid w:val="762C87B7"/>
    <w:rsid w:val="76D84E54"/>
    <w:rsid w:val="77914F2B"/>
    <w:rsid w:val="77DDDD30"/>
    <w:rsid w:val="77E6AEC0"/>
    <w:rsid w:val="783523A8"/>
    <w:rsid w:val="78540BB8"/>
    <w:rsid w:val="788A9354"/>
    <w:rsid w:val="788E1F25"/>
    <w:rsid w:val="7892FF2C"/>
    <w:rsid w:val="78FC1D4D"/>
    <w:rsid w:val="795D9F40"/>
    <w:rsid w:val="795E2E34"/>
    <w:rsid w:val="7997D7D2"/>
    <w:rsid w:val="79E1592F"/>
    <w:rsid w:val="79E21DE8"/>
    <w:rsid w:val="7A5BB4F6"/>
    <w:rsid w:val="7A7EFF85"/>
    <w:rsid w:val="7AB90BA0"/>
    <w:rsid w:val="7ADC3F32"/>
    <w:rsid w:val="7B40467A"/>
    <w:rsid w:val="7B4662EE"/>
    <w:rsid w:val="7BA05967"/>
    <w:rsid w:val="7BF78557"/>
    <w:rsid w:val="7C59840C"/>
    <w:rsid w:val="7D995C32"/>
    <w:rsid w:val="7DE305F9"/>
    <w:rsid w:val="7E064310"/>
    <w:rsid w:val="7E63DED1"/>
    <w:rsid w:val="7E9E6266"/>
    <w:rsid w:val="7F29FA21"/>
    <w:rsid w:val="7FE139CA"/>
    <w:rsid w:val="7FF1A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texttitle21rf4">
    <w:name w:val="texttitle2__1_rf4"/>
    <w:basedOn w:val="DefaultParagraphFont"/>
    <w:rsid w:val="004863D3"/>
  </w:style>
  <w:style w:type="paragraph" w:styleId="EndnoteText">
    <w:name w:val="endnote text"/>
    <w:basedOn w:val="Normal"/>
    <w:link w:val="EndnoteTextChar"/>
    <w:uiPriority w:val="99"/>
    <w:semiHidden/>
    <w:unhideWhenUsed/>
    <w:rsid w:val="00007FB8"/>
    <w:rPr>
      <w:sz w:val="20"/>
      <w:szCs w:val="20"/>
    </w:rPr>
  </w:style>
  <w:style w:type="character" w:customStyle="1" w:styleId="EndnoteTextChar">
    <w:name w:val="Endnote Text Char"/>
    <w:basedOn w:val="DefaultParagraphFont"/>
    <w:link w:val="EndnoteText"/>
    <w:uiPriority w:val="99"/>
    <w:semiHidden/>
    <w:rsid w:val="00007FB8"/>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007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03703998">
      <w:bodyDiv w:val="1"/>
      <w:marLeft w:val="0"/>
      <w:marRight w:val="0"/>
      <w:marTop w:val="0"/>
      <w:marBottom w:val="0"/>
      <w:divBdr>
        <w:top w:val="none" w:sz="0" w:space="0" w:color="auto"/>
        <w:left w:val="none" w:sz="0" w:space="0" w:color="auto"/>
        <w:bottom w:val="none" w:sz="0" w:space="0" w:color="auto"/>
        <w:right w:val="none" w:sz="0" w:space="0" w:color="auto"/>
      </w:divBdr>
      <w:divsChild>
        <w:div w:id="42485429">
          <w:marLeft w:val="0"/>
          <w:marRight w:val="0"/>
          <w:marTop w:val="0"/>
          <w:marBottom w:val="0"/>
          <w:divBdr>
            <w:top w:val="none" w:sz="0" w:space="0" w:color="auto"/>
            <w:left w:val="none" w:sz="0" w:space="0" w:color="auto"/>
            <w:bottom w:val="none" w:sz="0" w:space="0" w:color="auto"/>
            <w:right w:val="none" w:sz="0" w:space="0" w:color="auto"/>
          </w:divBdr>
          <w:divsChild>
            <w:div w:id="1419327722">
              <w:marLeft w:val="0"/>
              <w:marRight w:val="0"/>
              <w:marTop w:val="0"/>
              <w:marBottom w:val="0"/>
              <w:divBdr>
                <w:top w:val="none" w:sz="0" w:space="0" w:color="auto"/>
                <w:left w:val="none" w:sz="0" w:space="0" w:color="auto"/>
                <w:bottom w:val="none" w:sz="0" w:space="0" w:color="auto"/>
                <w:right w:val="none" w:sz="0" w:space="0" w:color="auto"/>
              </w:divBdr>
              <w:divsChild>
                <w:div w:id="926109737">
                  <w:marLeft w:val="0"/>
                  <w:marRight w:val="0"/>
                  <w:marTop w:val="0"/>
                  <w:marBottom w:val="0"/>
                  <w:divBdr>
                    <w:top w:val="none" w:sz="0" w:space="0" w:color="auto"/>
                    <w:left w:val="none" w:sz="0" w:space="0" w:color="auto"/>
                    <w:bottom w:val="none" w:sz="0" w:space="0" w:color="auto"/>
                    <w:right w:val="none" w:sz="0" w:space="0" w:color="auto"/>
                  </w:divBdr>
                  <w:divsChild>
                    <w:div w:id="16627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0505867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www.un.org/peacebuilding/sites/www.un.org.peacebuilding/files/documents/ligne_directrice_sur_leffect_catalytique_du_pbf-_french.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org/peacebuilding/sites/www.un.org.peacebuilding/files/documents/pbf_guidance_note_on_perception_surveys_cbm_-_2020.pdf" TargetMode="External"/><Relationship Id="rId2" Type="http://schemas.openxmlformats.org/officeDocument/2006/relationships/customXml" Target="../customXml/item2.xml"/><Relationship Id="rId16" Type="http://schemas.openxmlformats.org/officeDocument/2006/relationships/hyperlink" Target="https://www.un.org/peacebuilding/sites/www.un.org.peacebuilding/files/documents/pbf_guidance_note_on_perception_surveys_cbm_-_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3.safelinks.protection.outlook.com/?url=https%3A%2F%2Fwww.un.org%2Fpeacebuilding%2Fcontent%2Fwomen-mediators-peacebuilders-driving-local-change-across-burundi&amp;data=05%7C02%7Cpatrice.nijebariko%40undp.org%7C49b68631ea1742c0507708ddc44d68e1%7Cb3e5db5e2944483799f57488ace54319%7C0%7C0%7C638882558924142374%7CUnknown%7CTWFpbGZsb3d8eyJFbXB0eU1hcGkiOnRydWUsIlYiOiIwLjAuMDAwMCIsIlAiOiJXaW4zMiIsIkFOIjoiTWFpbCIsIldUIjoyfQ%3D%3D%7C0%7C%7C%7C&amp;sdata=3fgZv4SR3DUk%2FVNJQYiO3bZMx4nByby7XRaDBU6BT6Q%3D&amp;reserved=0"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rundi.un.org/fr/295409-tamura-oil-l%E2%80%99or-rouge-du-burundi-une-histoire-de-succ%C3%A8s-au-f%C3%A9mini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1977EE" w:rsidRDefault="00EB067A">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0210D1"/>
    <w:rsid w:val="000306A4"/>
    <w:rsid w:val="00056B5B"/>
    <w:rsid w:val="000725D0"/>
    <w:rsid w:val="00106803"/>
    <w:rsid w:val="001657CE"/>
    <w:rsid w:val="0017627D"/>
    <w:rsid w:val="001977EE"/>
    <w:rsid w:val="001E3742"/>
    <w:rsid w:val="001F550A"/>
    <w:rsid w:val="002073BF"/>
    <w:rsid w:val="00262839"/>
    <w:rsid w:val="0029579C"/>
    <w:rsid w:val="002A392F"/>
    <w:rsid w:val="002D4200"/>
    <w:rsid w:val="003503C1"/>
    <w:rsid w:val="003F0178"/>
    <w:rsid w:val="00423A0B"/>
    <w:rsid w:val="00427AD1"/>
    <w:rsid w:val="00460B9B"/>
    <w:rsid w:val="00486C23"/>
    <w:rsid w:val="00570456"/>
    <w:rsid w:val="00580F70"/>
    <w:rsid w:val="005B0C09"/>
    <w:rsid w:val="005B4A70"/>
    <w:rsid w:val="005C18FC"/>
    <w:rsid w:val="005F6C10"/>
    <w:rsid w:val="00631D28"/>
    <w:rsid w:val="00752F92"/>
    <w:rsid w:val="00773755"/>
    <w:rsid w:val="0077774F"/>
    <w:rsid w:val="007C3898"/>
    <w:rsid w:val="0080542A"/>
    <w:rsid w:val="00885CC3"/>
    <w:rsid w:val="008C1C40"/>
    <w:rsid w:val="008C65A6"/>
    <w:rsid w:val="008F676F"/>
    <w:rsid w:val="00902211"/>
    <w:rsid w:val="00950EE1"/>
    <w:rsid w:val="00955946"/>
    <w:rsid w:val="009E4892"/>
    <w:rsid w:val="00AC0983"/>
    <w:rsid w:val="00AD21C7"/>
    <w:rsid w:val="00B707EE"/>
    <w:rsid w:val="00B74EE1"/>
    <w:rsid w:val="00B76B65"/>
    <w:rsid w:val="00B9269C"/>
    <w:rsid w:val="00CB5B5D"/>
    <w:rsid w:val="00CD1C69"/>
    <w:rsid w:val="00D033DF"/>
    <w:rsid w:val="00D26F3B"/>
    <w:rsid w:val="00D43409"/>
    <w:rsid w:val="00DD6C15"/>
    <w:rsid w:val="00EB067A"/>
    <w:rsid w:val="00F51198"/>
    <w:rsid w:val="00FB16DC"/>
    <w:rsid w:val="00FB4BE9"/>
    <w:rsid w:val="00FC41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6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Progress report</DocumentType>
    <UploadedBy xmlns="b1528a4b-5ccb-40f7-a09e-43427183cd95">suzanne.kanyange@undp.org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MPTF_00006_01057</ProjectId>
    <FundCode xmlns="f9695bc1-6109-4dcd-a27a-f8a0370b00e2">MPTF_00006</FundCode>
    <Comments xmlns="f9695bc1-6109-4dcd-a27a-f8a0370b00e2" xsi:nil="true"/>
    <Active xmlns="f9695bc1-6109-4dcd-a27a-f8a0370b00e2">Yes</Active>
    <DocumentDate xmlns="b1528a4b-5ccb-40f7-a09e-43427183cd95">2025-06-15T07:00:00+00:00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3EEEC62F-7E30-4110-B175-43EC3815554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155</TotalTime>
  <Pages>19</Pages>
  <Words>8543</Words>
  <Characters>48698</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june 25.docx</dc:title>
  <dc:subject/>
  <dc:creator>Technical P. Advisor</dc:creator>
  <cp:keywords/>
  <cp:lastModifiedBy>Patrice Nijebariko</cp:lastModifiedBy>
  <cp:revision>69</cp:revision>
  <cp:lastPrinted>2025-08-14T16:48:00Z</cp:lastPrinted>
  <dcterms:created xsi:type="dcterms:W3CDTF">2025-09-10T15:37:00Z</dcterms:created>
  <dcterms:modified xsi:type="dcterms:W3CDTF">2025-09-10T18:35:00Z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