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94"/>
        <w:gridCol w:w="2748"/>
        <w:gridCol w:w="1118"/>
      </w:tblGrid>
      <w:tr w:rsidR="001114B2" w:rsidRPr="00EB2E94" w14:paraId="3AD23B62" w14:textId="77777777" w:rsidTr="00C5660F">
        <w:trPr>
          <w:trHeight w:val="1745"/>
        </w:trPr>
        <w:tc>
          <w:tcPr>
            <w:tcW w:w="3553" w:type="dxa"/>
            <w:shd w:val="clear" w:color="auto" w:fill="auto"/>
          </w:tcPr>
          <w:p w14:paraId="4E86DB3F" w14:textId="77777777" w:rsidR="001114B2" w:rsidRPr="00EB2E94" w:rsidRDefault="001114B2" w:rsidP="006D515C">
            <w:pPr>
              <w:spacing w:line="276" w:lineRule="auto"/>
              <w:jc w:val="right"/>
            </w:pPr>
          </w:p>
          <w:p w14:paraId="2695D72E" w14:textId="77777777" w:rsidR="001114B2" w:rsidRPr="00EB2E94" w:rsidRDefault="00A02A4E" w:rsidP="006D515C">
            <w:pPr>
              <w:spacing w:line="276" w:lineRule="auto"/>
            </w:pPr>
            <w:r w:rsidRPr="00EB2E94">
              <w:rPr>
                <w:noProof/>
              </w:rPr>
              <w:drawing>
                <wp:inline distT="0" distB="0" distL="0" distR="0" wp14:anchorId="641B64FF" wp14:editId="09FE7856">
                  <wp:extent cx="4277995" cy="91440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77995" cy="914400"/>
                          </a:xfrm>
                          <a:prstGeom prst="rect">
                            <a:avLst/>
                          </a:prstGeom>
                          <a:noFill/>
                          <a:ln w="9525">
                            <a:noFill/>
                            <a:miter lim="800000"/>
                            <a:headEnd/>
                            <a:tailEnd/>
                          </a:ln>
                        </pic:spPr>
                      </pic:pic>
                    </a:graphicData>
                  </a:graphic>
                </wp:inline>
              </w:drawing>
            </w:r>
          </w:p>
        </w:tc>
        <w:tc>
          <w:tcPr>
            <w:tcW w:w="5105" w:type="dxa"/>
            <w:shd w:val="clear" w:color="auto" w:fill="auto"/>
          </w:tcPr>
          <w:p w14:paraId="5D6CCAA3" w14:textId="77777777" w:rsidR="001114B2" w:rsidRPr="00EB2E94" w:rsidRDefault="001114B2" w:rsidP="006D515C">
            <w:pPr>
              <w:spacing w:line="276" w:lineRule="auto"/>
              <w:jc w:val="right"/>
              <w:rPr>
                <w:noProof/>
              </w:rPr>
            </w:pPr>
          </w:p>
          <w:p w14:paraId="31A6C1A2" w14:textId="77777777" w:rsidR="001114B2" w:rsidRPr="00EB2E94" w:rsidRDefault="001114B2" w:rsidP="006D515C">
            <w:pPr>
              <w:spacing w:line="276" w:lineRule="auto"/>
              <w:jc w:val="right"/>
              <w:rPr>
                <w:noProof/>
              </w:rPr>
            </w:pPr>
          </w:p>
          <w:p w14:paraId="655F2556" w14:textId="77777777" w:rsidR="001114B2" w:rsidRPr="00EB2E94" w:rsidRDefault="00A02A4E" w:rsidP="006D515C">
            <w:pPr>
              <w:spacing w:line="276" w:lineRule="auto"/>
              <w:jc w:val="right"/>
              <w:rPr>
                <w:b/>
                <w:u w:val="single"/>
              </w:rPr>
            </w:pPr>
            <w:r w:rsidRPr="00EB2E94">
              <w:rPr>
                <w:noProof/>
              </w:rPr>
              <w:drawing>
                <wp:inline distT="0" distB="0" distL="0" distR="0" wp14:anchorId="025B2BBA" wp14:editId="7EA91FAF">
                  <wp:extent cx="1637665" cy="302260"/>
                  <wp:effectExtent l="19050" t="0" r="635" b="0"/>
                  <wp:docPr id="3"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0" cstate="print"/>
                          <a:srcRect/>
                          <a:stretch>
                            <a:fillRect/>
                          </a:stretch>
                        </pic:blipFill>
                        <pic:spPr bwMode="auto">
                          <a:xfrm>
                            <a:off x="0" y="0"/>
                            <a:ext cx="1637665" cy="302260"/>
                          </a:xfrm>
                          <a:prstGeom prst="rect">
                            <a:avLst/>
                          </a:prstGeom>
                          <a:noFill/>
                          <a:ln w="9525">
                            <a:noFill/>
                            <a:miter lim="800000"/>
                            <a:headEnd/>
                            <a:tailEnd/>
                          </a:ln>
                        </pic:spPr>
                      </pic:pic>
                    </a:graphicData>
                  </a:graphic>
                </wp:inline>
              </w:drawing>
            </w:r>
          </w:p>
        </w:tc>
        <w:tc>
          <w:tcPr>
            <w:tcW w:w="1710" w:type="dxa"/>
            <w:shd w:val="clear" w:color="auto" w:fill="auto"/>
          </w:tcPr>
          <w:p w14:paraId="0E284B02" w14:textId="77777777" w:rsidR="001114B2" w:rsidRPr="00EB2E94" w:rsidRDefault="00A02A4E" w:rsidP="006D515C">
            <w:pPr>
              <w:spacing w:line="276" w:lineRule="auto"/>
              <w:jc w:val="right"/>
              <w:rPr>
                <w:b/>
                <w:u w:val="single"/>
              </w:rPr>
            </w:pPr>
            <w:r w:rsidRPr="00EB2E94">
              <w:rPr>
                <w:b/>
                <w:iCs/>
                <w:noProof/>
                <w:color w:val="333399"/>
              </w:rPr>
              <w:drawing>
                <wp:inline distT="0" distB="0" distL="0" distR="0" wp14:anchorId="393187B8" wp14:editId="3C307416">
                  <wp:extent cx="562610" cy="1059815"/>
                  <wp:effectExtent l="1905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62610" cy="1059815"/>
                          </a:xfrm>
                          <a:prstGeom prst="rect">
                            <a:avLst/>
                          </a:prstGeom>
                          <a:noFill/>
                        </pic:spPr>
                      </pic:pic>
                    </a:graphicData>
                  </a:graphic>
                </wp:inline>
              </w:drawing>
            </w:r>
          </w:p>
        </w:tc>
      </w:tr>
    </w:tbl>
    <w:p w14:paraId="2E3CE629" w14:textId="77777777" w:rsidR="00875706" w:rsidRPr="00EB2E94" w:rsidRDefault="00D12128" w:rsidP="006D515C">
      <w:pPr>
        <w:spacing w:line="276" w:lineRule="auto"/>
        <w:jc w:val="center"/>
        <w:rPr>
          <w:b/>
        </w:rPr>
      </w:pPr>
      <w:r w:rsidRPr="00EB2E94">
        <w:rPr>
          <w:b/>
        </w:rPr>
        <w:t>SUN Scaling Up Nutrition</w:t>
      </w:r>
    </w:p>
    <w:p w14:paraId="71567847" w14:textId="77777777" w:rsidR="00875706" w:rsidRPr="00EB2E94" w:rsidRDefault="00875706" w:rsidP="006D515C">
      <w:pPr>
        <w:spacing w:line="276" w:lineRule="auto"/>
        <w:jc w:val="center"/>
        <w:rPr>
          <w:b/>
          <w:bCs/>
          <w:caps/>
        </w:rPr>
      </w:pPr>
      <w:r w:rsidRPr="00EB2E94">
        <w:rPr>
          <w:b/>
          <w:bCs/>
          <w:caps/>
        </w:rPr>
        <w:t xml:space="preserve">NARRATIVE progress report </w:t>
      </w:r>
    </w:p>
    <w:p w14:paraId="1D511D47" w14:textId="6532F7CB" w:rsidR="00875706" w:rsidRPr="00EB2E94" w:rsidRDefault="00875706" w:rsidP="006D515C">
      <w:pPr>
        <w:spacing w:line="276" w:lineRule="auto"/>
        <w:jc w:val="center"/>
        <w:rPr>
          <w:b/>
          <w:bCs/>
          <w:caps/>
        </w:rPr>
      </w:pPr>
      <w:r w:rsidRPr="00EB2E94">
        <w:rPr>
          <w:b/>
          <w:bCs/>
          <w:caps/>
        </w:rPr>
        <w:t xml:space="preserve">REPORTING PERIOD: </w:t>
      </w:r>
      <w:r w:rsidR="006C3C50" w:rsidRPr="00EB2E94">
        <w:rPr>
          <w:b/>
          <w:bCs/>
          <w:caps/>
        </w:rPr>
        <w:t xml:space="preserve">1 </w:t>
      </w:r>
      <w:r w:rsidR="00BD7882">
        <w:rPr>
          <w:b/>
          <w:bCs/>
          <w:caps/>
        </w:rPr>
        <w:t>July – 30</w:t>
      </w:r>
      <w:r w:rsidR="006C3C50" w:rsidRPr="00EB2E94">
        <w:rPr>
          <w:b/>
          <w:bCs/>
          <w:caps/>
        </w:rPr>
        <w:t xml:space="preserve"> </w:t>
      </w:r>
      <w:r w:rsidR="00BD7882">
        <w:rPr>
          <w:b/>
          <w:bCs/>
          <w:caps/>
        </w:rPr>
        <w:t>September</w:t>
      </w:r>
      <w:r w:rsidR="000B4BB3" w:rsidRPr="00EB2E94">
        <w:rPr>
          <w:b/>
          <w:bCs/>
          <w:caps/>
        </w:rPr>
        <w:t xml:space="preserve"> 2015</w:t>
      </w: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875706" w:rsidRPr="00EB2E94" w14:paraId="0BDD45E0"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BDCEC68" w14:textId="77777777" w:rsidR="00875706" w:rsidRPr="00EB2E94" w:rsidRDefault="00875706" w:rsidP="006D515C">
            <w:pPr>
              <w:pStyle w:val="H1"/>
              <w:jc w:val="center"/>
              <w:rPr>
                <w:rFonts w:cs="Times New Roman"/>
                <w:szCs w:val="24"/>
              </w:rPr>
            </w:pPr>
            <w:r w:rsidRPr="00EB2E94">
              <w:rPr>
                <w:rFonts w:cs="Times New Roman"/>
                <w:szCs w:val="24"/>
              </w:rPr>
              <w:t>Programme Title &amp; Project Number</w:t>
            </w:r>
          </w:p>
        </w:tc>
        <w:tc>
          <w:tcPr>
            <w:tcW w:w="258" w:type="dxa"/>
            <w:vMerge w:val="restart"/>
            <w:tcBorders>
              <w:left w:val="single" w:sz="4" w:space="0" w:color="auto"/>
              <w:right w:val="single" w:sz="4" w:space="0" w:color="auto"/>
            </w:tcBorders>
            <w:vAlign w:val="center"/>
          </w:tcPr>
          <w:p w14:paraId="756633C9" w14:textId="77777777" w:rsidR="00875706" w:rsidRPr="00EB2E94" w:rsidRDefault="00875706" w:rsidP="006D515C">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6CDD9656" w14:textId="77777777" w:rsidR="00875706" w:rsidRPr="00EB2E94" w:rsidRDefault="00875706" w:rsidP="006D515C">
            <w:pPr>
              <w:pStyle w:val="H1"/>
              <w:jc w:val="center"/>
              <w:rPr>
                <w:rFonts w:cs="Times New Roman"/>
                <w:szCs w:val="24"/>
              </w:rPr>
            </w:pPr>
            <w:r w:rsidRPr="00EB2E94">
              <w:rPr>
                <w:rFonts w:cs="Times New Roman"/>
                <w:szCs w:val="24"/>
              </w:rPr>
              <w:t>Country, Locality(s), Priority Area(s) / Strategic Results</w:t>
            </w:r>
            <w:r w:rsidRPr="00EB2E94">
              <w:rPr>
                <w:rStyle w:val="FootnoteReference"/>
                <w:rFonts w:cs="Times New Roman"/>
                <w:szCs w:val="24"/>
              </w:rPr>
              <w:footnoteReference w:id="1"/>
            </w:r>
          </w:p>
        </w:tc>
      </w:tr>
      <w:tr w:rsidR="00875706" w:rsidRPr="00EB2E94" w14:paraId="1BCCCF7C" w14:textId="77777777" w:rsidTr="00C5660F">
        <w:trPr>
          <w:trHeight w:val="300"/>
        </w:trPr>
        <w:tc>
          <w:tcPr>
            <w:tcW w:w="5142" w:type="dxa"/>
            <w:gridSpan w:val="2"/>
            <w:vMerge w:val="restart"/>
            <w:tcBorders>
              <w:left w:val="single" w:sz="4" w:space="0" w:color="auto"/>
              <w:right w:val="single" w:sz="4" w:space="0" w:color="auto"/>
            </w:tcBorders>
          </w:tcPr>
          <w:p w14:paraId="42CE53C1" w14:textId="77777777" w:rsidR="00875706" w:rsidRPr="00EB2E94" w:rsidRDefault="00875706" w:rsidP="006D515C">
            <w:pPr>
              <w:pStyle w:val="BodyText"/>
              <w:numPr>
                <w:ilvl w:val="0"/>
                <w:numId w:val="3"/>
              </w:numPr>
              <w:spacing w:before="60" w:after="60"/>
              <w:ind w:left="342"/>
              <w:jc w:val="both"/>
              <w:rPr>
                <w:rFonts w:ascii="Times New Roman" w:hAnsi="Times New Roman" w:cs="Times New Roman"/>
                <w:bCs/>
                <w:iCs/>
                <w:snapToGrid w:val="0"/>
                <w:sz w:val="24"/>
                <w:szCs w:val="24"/>
              </w:rPr>
            </w:pPr>
            <w:proofErr w:type="spellStart"/>
            <w:r w:rsidRPr="00EB2E94">
              <w:rPr>
                <w:rFonts w:ascii="Times New Roman" w:hAnsi="Times New Roman" w:cs="Times New Roman"/>
                <w:bCs/>
                <w:iCs/>
                <w:snapToGrid w:val="0"/>
                <w:sz w:val="24"/>
                <w:szCs w:val="24"/>
              </w:rPr>
              <w:t>Programme</w:t>
            </w:r>
            <w:proofErr w:type="spellEnd"/>
            <w:r w:rsidRPr="00EB2E94">
              <w:rPr>
                <w:rFonts w:ascii="Times New Roman" w:hAnsi="Times New Roman" w:cs="Times New Roman"/>
                <w:bCs/>
                <w:iCs/>
                <w:snapToGrid w:val="0"/>
                <w:sz w:val="24"/>
                <w:szCs w:val="24"/>
              </w:rPr>
              <w:t xml:space="preserve"> Title:</w:t>
            </w:r>
            <w:r w:rsidR="00D12128" w:rsidRPr="00EB2E94">
              <w:rPr>
                <w:rFonts w:ascii="Times New Roman" w:hAnsi="Times New Roman" w:cs="Times New Roman"/>
                <w:bCs/>
                <w:iCs/>
                <w:snapToGrid w:val="0"/>
                <w:sz w:val="24"/>
                <w:szCs w:val="24"/>
              </w:rPr>
              <w:t xml:space="preserve"> </w:t>
            </w:r>
            <w:r w:rsidR="004910F5" w:rsidRPr="00EB2E94">
              <w:rPr>
                <w:rFonts w:ascii="Times New Roman" w:hAnsi="Times New Roman" w:cs="Times New Roman"/>
                <w:bCs/>
                <w:iCs/>
                <w:snapToGrid w:val="0"/>
                <w:sz w:val="24"/>
                <w:szCs w:val="24"/>
              </w:rPr>
              <w:t xml:space="preserve">Scaling Up Nutrition Civil Society Alliance (SUN CSA) in Laos </w:t>
            </w:r>
          </w:p>
          <w:p w14:paraId="006FE17E" w14:textId="77777777" w:rsidR="00875706" w:rsidRPr="00EB2E94" w:rsidRDefault="00875706" w:rsidP="006D515C">
            <w:pPr>
              <w:pStyle w:val="BodyText"/>
              <w:spacing w:before="60" w:after="60"/>
              <w:ind w:left="342"/>
              <w:jc w:val="both"/>
              <w:rPr>
                <w:rFonts w:ascii="Times New Roman" w:hAnsi="Times New Roman" w:cs="Times New Roman"/>
                <w:i/>
                <w:sz w:val="24"/>
                <w:szCs w:val="24"/>
              </w:rPr>
            </w:pPr>
          </w:p>
        </w:tc>
        <w:tc>
          <w:tcPr>
            <w:tcW w:w="258" w:type="dxa"/>
            <w:vMerge/>
            <w:tcBorders>
              <w:left w:val="single" w:sz="4" w:space="0" w:color="auto"/>
              <w:right w:val="single" w:sz="4" w:space="0" w:color="auto"/>
            </w:tcBorders>
          </w:tcPr>
          <w:p w14:paraId="5F2A5219" w14:textId="77777777" w:rsidR="00875706" w:rsidRPr="00EB2E94" w:rsidRDefault="00875706" w:rsidP="006D515C">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759C732E" w14:textId="77777777" w:rsidR="00875706" w:rsidRPr="00EB2E94" w:rsidRDefault="00875706" w:rsidP="006D515C">
            <w:pPr>
              <w:pStyle w:val="BodyText"/>
              <w:rPr>
                <w:rFonts w:ascii="Times New Roman" w:hAnsi="Times New Roman" w:cs="Times New Roman"/>
                <w:bCs/>
                <w:i/>
                <w:iCs/>
                <w:snapToGrid w:val="0"/>
                <w:sz w:val="24"/>
                <w:szCs w:val="24"/>
              </w:rPr>
            </w:pPr>
            <w:r w:rsidRPr="00EB2E94">
              <w:rPr>
                <w:rFonts w:ascii="Times New Roman" w:hAnsi="Times New Roman" w:cs="Times New Roman"/>
                <w:bCs/>
                <w:i/>
                <w:iCs/>
                <w:snapToGrid w:val="0"/>
                <w:sz w:val="24"/>
                <w:szCs w:val="24"/>
              </w:rPr>
              <w:t>(</w:t>
            </w:r>
            <w:proofErr w:type="gramStart"/>
            <w:r w:rsidRPr="00EB2E94">
              <w:rPr>
                <w:rFonts w:ascii="Times New Roman" w:hAnsi="Times New Roman" w:cs="Times New Roman"/>
                <w:bCs/>
                <w:i/>
                <w:iCs/>
                <w:snapToGrid w:val="0"/>
                <w:sz w:val="24"/>
                <w:szCs w:val="24"/>
              </w:rPr>
              <w:t>if</w:t>
            </w:r>
            <w:proofErr w:type="gramEnd"/>
            <w:r w:rsidRPr="00EB2E94">
              <w:rPr>
                <w:rFonts w:ascii="Times New Roman" w:hAnsi="Times New Roman" w:cs="Times New Roman"/>
                <w:bCs/>
                <w:i/>
                <w:iCs/>
                <w:snapToGrid w:val="0"/>
                <w:sz w:val="24"/>
                <w:szCs w:val="24"/>
              </w:rPr>
              <w:t xml:space="preserve"> applicable)</w:t>
            </w:r>
          </w:p>
          <w:p w14:paraId="0DFB98CF" w14:textId="77777777" w:rsidR="00875706" w:rsidRPr="00EB2E94" w:rsidRDefault="00875706" w:rsidP="006D515C">
            <w:pPr>
              <w:pStyle w:val="BodyText"/>
              <w:rPr>
                <w:rFonts w:ascii="Times New Roman" w:hAnsi="Times New Roman" w:cs="Times New Roman"/>
                <w:bCs/>
                <w:i/>
                <w:iCs/>
                <w:snapToGrid w:val="0"/>
                <w:sz w:val="24"/>
                <w:szCs w:val="24"/>
              </w:rPr>
            </w:pPr>
            <w:r w:rsidRPr="00EB2E94">
              <w:rPr>
                <w:rFonts w:ascii="Times New Roman" w:hAnsi="Times New Roman" w:cs="Times New Roman"/>
                <w:bCs/>
                <w:i/>
                <w:iCs/>
                <w:snapToGrid w:val="0"/>
                <w:sz w:val="24"/>
                <w:szCs w:val="24"/>
              </w:rPr>
              <w:t>Country/Region</w:t>
            </w:r>
            <w:r w:rsidR="00D12128" w:rsidRPr="00EB2E94">
              <w:rPr>
                <w:rFonts w:ascii="Times New Roman" w:hAnsi="Times New Roman" w:cs="Times New Roman"/>
                <w:bCs/>
                <w:i/>
                <w:iCs/>
                <w:snapToGrid w:val="0"/>
                <w:sz w:val="24"/>
                <w:szCs w:val="24"/>
              </w:rPr>
              <w:t xml:space="preserve"> </w:t>
            </w:r>
          </w:p>
          <w:p w14:paraId="082202A9" w14:textId="77777777" w:rsidR="00875706" w:rsidRPr="00EB2E94" w:rsidRDefault="00E76DF0" w:rsidP="006D515C">
            <w:pPr>
              <w:pStyle w:val="BodyText"/>
              <w:rPr>
                <w:rFonts w:ascii="Times New Roman" w:hAnsi="Times New Roman" w:cs="Times New Roman"/>
                <w:sz w:val="24"/>
                <w:szCs w:val="24"/>
              </w:rPr>
            </w:pPr>
            <w:r w:rsidRPr="00EB2E94">
              <w:rPr>
                <w:rFonts w:ascii="Times New Roman" w:hAnsi="Times New Roman" w:cs="Times New Roman"/>
                <w:sz w:val="24"/>
                <w:szCs w:val="24"/>
              </w:rPr>
              <w:t xml:space="preserve">Lao PDR/Southeast Asia </w:t>
            </w:r>
          </w:p>
        </w:tc>
      </w:tr>
      <w:tr w:rsidR="00875706" w:rsidRPr="00EB2E94" w14:paraId="33FB8AB6"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1B408378" w14:textId="77777777" w:rsidR="00875706" w:rsidRPr="00EB2E94" w:rsidRDefault="00875706" w:rsidP="006D515C">
            <w:pPr>
              <w:pStyle w:val="BodyText"/>
              <w:numPr>
                <w:ilvl w:val="0"/>
                <w:numId w:val="3"/>
              </w:numPr>
              <w:spacing w:before="60" w:after="60"/>
              <w:ind w:left="342"/>
              <w:jc w:val="both"/>
              <w:rPr>
                <w:rFonts w:ascii="Times New Roman" w:hAnsi="Times New Roman" w:cs="Times New Roman"/>
                <w:bCs/>
                <w:iCs/>
                <w:snapToGrid w:val="0"/>
                <w:sz w:val="24"/>
                <w:szCs w:val="24"/>
              </w:rPr>
            </w:pPr>
          </w:p>
        </w:tc>
        <w:tc>
          <w:tcPr>
            <w:tcW w:w="258" w:type="dxa"/>
            <w:vMerge/>
            <w:tcBorders>
              <w:left w:val="single" w:sz="4" w:space="0" w:color="auto"/>
              <w:right w:val="single" w:sz="4" w:space="0" w:color="auto"/>
            </w:tcBorders>
          </w:tcPr>
          <w:p w14:paraId="150047A5" w14:textId="77777777" w:rsidR="00875706" w:rsidRPr="00EB2E94" w:rsidRDefault="00875706" w:rsidP="006D515C">
            <w:pPr>
              <w:pStyle w:val="BodyText"/>
              <w:rPr>
                <w:rFonts w:ascii="Times New Roman" w:hAnsi="Times New Roman" w:cs="Times New Roman"/>
                <w:sz w:val="24"/>
                <w:szCs w:val="24"/>
              </w:rPr>
            </w:pPr>
          </w:p>
        </w:tc>
        <w:tc>
          <w:tcPr>
            <w:tcW w:w="4986" w:type="dxa"/>
            <w:gridSpan w:val="2"/>
            <w:tcBorders>
              <w:top w:val="single" w:sz="4" w:space="0" w:color="auto"/>
              <w:left w:val="single" w:sz="4" w:space="0" w:color="auto"/>
              <w:bottom w:val="single" w:sz="4" w:space="0" w:color="auto"/>
              <w:right w:val="single" w:sz="4" w:space="0" w:color="auto"/>
            </w:tcBorders>
          </w:tcPr>
          <w:p w14:paraId="46C94F7F" w14:textId="77777777" w:rsidR="00875706" w:rsidRPr="00EB2E94" w:rsidRDefault="00875706" w:rsidP="006D515C">
            <w:pPr>
              <w:pStyle w:val="BodyText"/>
              <w:rPr>
                <w:rFonts w:ascii="Times New Roman" w:hAnsi="Times New Roman" w:cs="Times New Roman"/>
                <w:bCs/>
                <w:i/>
                <w:iCs/>
                <w:snapToGrid w:val="0"/>
                <w:sz w:val="24"/>
                <w:szCs w:val="24"/>
              </w:rPr>
            </w:pPr>
            <w:r w:rsidRPr="00EB2E94">
              <w:rPr>
                <w:rFonts w:ascii="Times New Roman" w:hAnsi="Times New Roman" w:cs="Times New Roman"/>
                <w:bCs/>
                <w:i/>
                <w:iCs/>
                <w:snapToGrid w:val="0"/>
                <w:sz w:val="24"/>
                <w:szCs w:val="24"/>
              </w:rPr>
              <w:t xml:space="preserve">Priority area/ strategic results </w:t>
            </w:r>
          </w:p>
        </w:tc>
      </w:tr>
      <w:tr w:rsidR="00875706" w:rsidRPr="00EB2E94" w14:paraId="49D6433F"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54053E35" w14:textId="77777777" w:rsidR="00875706" w:rsidRPr="00EB2E94" w:rsidRDefault="00875706" w:rsidP="006D515C">
            <w:pPr>
              <w:pStyle w:val="H1"/>
              <w:jc w:val="center"/>
              <w:rPr>
                <w:rFonts w:cs="Times New Roman"/>
                <w:szCs w:val="24"/>
              </w:rPr>
            </w:pPr>
            <w:r w:rsidRPr="00EB2E94">
              <w:rPr>
                <w:rFonts w:cs="Times New Roman"/>
                <w:szCs w:val="24"/>
              </w:rPr>
              <w:t>Participating Organization(s)</w:t>
            </w:r>
          </w:p>
        </w:tc>
        <w:tc>
          <w:tcPr>
            <w:tcW w:w="258" w:type="dxa"/>
            <w:vMerge w:val="restart"/>
            <w:tcBorders>
              <w:left w:val="single" w:sz="4" w:space="0" w:color="auto"/>
              <w:right w:val="single" w:sz="4" w:space="0" w:color="auto"/>
            </w:tcBorders>
            <w:vAlign w:val="center"/>
          </w:tcPr>
          <w:p w14:paraId="68306C24" w14:textId="77777777" w:rsidR="00875706" w:rsidRPr="00EB2E94" w:rsidRDefault="00875706" w:rsidP="006D515C">
            <w:pPr>
              <w:jc w:val="center"/>
            </w:pPr>
          </w:p>
        </w:tc>
        <w:tc>
          <w:tcPr>
            <w:tcW w:w="4986" w:type="dxa"/>
            <w:gridSpan w:val="2"/>
            <w:tcBorders>
              <w:top w:val="single" w:sz="4" w:space="0" w:color="auto"/>
              <w:left w:val="single" w:sz="4" w:space="0" w:color="auto"/>
              <w:right w:val="single" w:sz="4" w:space="0" w:color="auto"/>
            </w:tcBorders>
            <w:shd w:val="clear" w:color="auto" w:fill="F3F3F3"/>
            <w:vAlign w:val="center"/>
          </w:tcPr>
          <w:p w14:paraId="24B188B5" w14:textId="77777777" w:rsidR="00875706" w:rsidRPr="00EB2E94" w:rsidRDefault="00875706" w:rsidP="006D515C">
            <w:pPr>
              <w:pStyle w:val="H1"/>
              <w:jc w:val="center"/>
              <w:rPr>
                <w:rFonts w:cs="Times New Roman"/>
                <w:szCs w:val="24"/>
              </w:rPr>
            </w:pPr>
            <w:r w:rsidRPr="00EB2E94">
              <w:rPr>
                <w:rFonts w:cs="Times New Roman"/>
                <w:szCs w:val="24"/>
              </w:rPr>
              <w:t>Implementing Partners</w:t>
            </w:r>
          </w:p>
        </w:tc>
      </w:tr>
      <w:tr w:rsidR="00875706" w:rsidRPr="00EB2E94" w14:paraId="2D32119C" w14:textId="77777777" w:rsidTr="00C5660F">
        <w:trPr>
          <w:trHeight w:val="495"/>
        </w:trPr>
        <w:tc>
          <w:tcPr>
            <w:tcW w:w="5142" w:type="dxa"/>
            <w:gridSpan w:val="2"/>
            <w:tcBorders>
              <w:left w:val="single" w:sz="4" w:space="0" w:color="auto"/>
              <w:bottom w:val="single" w:sz="4" w:space="0" w:color="auto"/>
              <w:right w:val="single" w:sz="4" w:space="0" w:color="auto"/>
            </w:tcBorders>
          </w:tcPr>
          <w:p w14:paraId="3BDEAA45" w14:textId="77777777" w:rsidR="00875706" w:rsidRPr="00EB2E94" w:rsidRDefault="00D12128" w:rsidP="006D515C">
            <w:pPr>
              <w:pStyle w:val="BodyText"/>
              <w:numPr>
                <w:ilvl w:val="0"/>
                <w:numId w:val="6"/>
              </w:numPr>
              <w:rPr>
                <w:rFonts w:ascii="Times New Roman" w:hAnsi="Times New Roman" w:cs="Times New Roman"/>
                <w:sz w:val="24"/>
                <w:szCs w:val="24"/>
              </w:rPr>
            </w:pPr>
            <w:r w:rsidRPr="00EB2E94">
              <w:rPr>
                <w:rFonts w:ascii="Times New Roman" w:hAnsi="Times New Roman" w:cs="Times New Roman"/>
                <w:sz w:val="24"/>
                <w:szCs w:val="24"/>
              </w:rPr>
              <w:t xml:space="preserve">Plan International </w:t>
            </w:r>
          </w:p>
          <w:p w14:paraId="6836DF7F" w14:textId="77777777" w:rsidR="00875706" w:rsidRPr="00EB2E94" w:rsidRDefault="00875706" w:rsidP="006D515C">
            <w:pPr>
              <w:pStyle w:val="BodyText"/>
              <w:rPr>
                <w:rFonts w:ascii="Times New Roman" w:hAnsi="Times New Roman" w:cs="Times New Roman"/>
                <w:i/>
                <w:sz w:val="24"/>
                <w:szCs w:val="24"/>
              </w:rPr>
            </w:pPr>
          </w:p>
          <w:p w14:paraId="1C290173" w14:textId="77777777" w:rsidR="00875706" w:rsidRPr="00EB2E94" w:rsidRDefault="00875706" w:rsidP="006D515C">
            <w:pPr>
              <w:pStyle w:val="BodyText"/>
              <w:rPr>
                <w:rFonts w:ascii="Times New Roman" w:hAnsi="Times New Roman" w:cs="Times New Roman"/>
                <w:i/>
                <w:sz w:val="24"/>
                <w:szCs w:val="24"/>
              </w:rPr>
            </w:pPr>
          </w:p>
        </w:tc>
        <w:tc>
          <w:tcPr>
            <w:tcW w:w="258" w:type="dxa"/>
            <w:vMerge/>
            <w:tcBorders>
              <w:left w:val="single" w:sz="4" w:space="0" w:color="auto"/>
              <w:right w:val="single" w:sz="4" w:space="0" w:color="auto"/>
            </w:tcBorders>
          </w:tcPr>
          <w:p w14:paraId="6C296B59" w14:textId="77777777" w:rsidR="00875706" w:rsidRPr="00EB2E94" w:rsidRDefault="00875706" w:rsidP="006D515C">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0C08159E" w14:textId="77777777" w:rsidR="00875706" w:rsidRPr="00EB2E94" w:rsidRDefault="00875706" w:rsidP="006D515C">
            <w:pPr>
              <w:pStyle w:val="BodyText"/>
              <w:numPr>
                <w:ilvl w:val="0"/>
                <w:numId w:val="4"/>
              </w:numPr>
              <w:spacing w:before="60" w:after="60"/>
              <w:ind w:left="376"/>
              <w:jc w:val="both"/>
              <w:rPr>
                <w:rFonts w:ascii="Times New Roman" w:hAnsi="Times New Roman" w:cs="Times New Roman"/>
                <w:bCs/>
                <w:iCs/>
                <w:snapToGrid w:val="0"/>
                <w:color w:val="000000"/>
                <w:sz w:val="24"/>
                <w:szCs w:val="24"/>
              </w:rPr>
            </w:pPr>
            <w:r w:rsidRPr="00EB2E94">
              <w:rPr>
                <w:rFonts w:ascii="Times New Roman" w:hAnsi="Times New Roman" w:cs="Times New Roman"/>
                <w:bCs/>
                <w:iCs/>
                <w:snapToGrid w:val="0"/>
                <w:color w:val="000000"/>
                <w:sz w:val="24"/>
                <w:szCs w:val="24"/>
              </w:rPr>
              <w:t>National counterparts (government, private, NGOs &amp; others) and other International Organizations</w:t>
            </w:r>
            <w:r w:rsidR="00D12128" w:rsidRPr="00EB2E94">
              <w:rPr>
                <w:rFonts w:ascii="Times New Roman" w:hAnsi="Times New Roman" w:cs="Times New Roman"/>
                <w:bCs/>
                <w:iCs/>
                <w:snapToGrid w:val="0"/>
                <w:color w:val="000000"/>
                <w:sz w:val="24"/>
                <w:szCs w:val="24"/>
              </w:rPr>
              <w:t xml:space="preserve"> </w:t>
            </w:r>
          </w:p>
        </w:tc>
      </w:tr>
      <w:tr w:rsidR="00875706" w:rsidRPr="00EB2E94" w14:paraId="40DC8202"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74DA64E3" w14:textId="77777777" w:rsidR="00875706" w:rsidRPr="00EB2E94" w:rsidRDefault="00875706" w:rsidP="006D515C">
            <w:pPr>
              <w:pStyle w:val="H1"/>
              <w:jc w:val="center"/>
              <w:rPr>
                <w:rFonts w:cs="Times New Roman"/>
                <w:szCs w:val="24"/>
              </w:rPr>
            </w:pPr>
            <w:r w:rsidRPr="00EB2E94">
              <w:rPr>
                <w:rFonts w:cs="Times New Roman"/>
                <w:szCs w:val="24"/>
              </w:rPr>
              <w:t>Programme/Project Cost (US$)</w:t>
            </w:r>
          </w:p>
        </w:tc>
        <w:tc>
          <w:tcPr>
            <w:tcW w:w="258" w:type="dxa"/>
            <w:tcBorders>
              <w:top w:val="nil"/>
              <w:left w:val="single" w:sz="4" w:space="0" w:color="auto"/>
              <w:bottom w:val="nil"/>
              <w:right w:val="single" w:sz="4" w:space="0" w:color="auto"/>
            </w:tcBorders>
            <w:shd w:val="clear" w:color="auto" w:fill="auto"/>
            <w:vAlign w:val="center"/>
          </w:tcPr>
          <w:p w14:paraId="795D42C9" w14:textId="77777777" w:rsidR="00875706" w:rsidRPr="00EB2E94" w:rsidRDefault="00875706" w:rsidP="006D515C">
            <w:pPr>
              <w:pStyle w:val="H1"/>
              <w:jc w:val="center"/>
              <w:rPr>
                <w:rFonts w:cs="Times New Roman"/>
                <w:szCs w:val="24"/>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09D80FA2" w14:textId="77777777" w:rsidR="00875706" w:rsidRPr="00EB2E94" w:rsidRDefault="00875706" w:rsidP="006D515C">
            <w:pPr>
              <w:pStyle w:val="H1"/>
              <w:jc w:val="center"/>
              <w:rPr>
                <w:rFonts w:cs="Times New Roman"/>
                <w:szCs w:val="24"/>
              </w:rPr>
            </w:pPr>
            <w:r w:rsidRPr="00EB2E94">
              <w:rPr>
                <w:rFonts w:cs="Times New Roman"/>
                <w:szCs w:val="24"/>
              </w:rPr>
              <w:t>Programme Duration</w:t>
            </w:r>
          </w:p>
        </w:tc>
      </w:tr>
      <w:tr w:rsidR="00ED30DB" w:rsidRPr="00EB2E94" w14:paraId="27490653" w14:textId="77777777" w:rsidTr="00FE6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66745D7E" w14:textId="77777777" w:rsidR="00ED30DB" w:rsidRPr="00EB2E94" w:rsidRDefault="00ED30DB" w:rsidP="006D515C">
            <w:pPr>
              <w:pStyle w:val="H2"/>
              <w:rPr>
                <w:rFonts w:cs="Times New Roman"/>
                <w:b w:val="0"/>
                <w:sz w:val="24"/>
                <w:szCs w:val="24"/>
              </w:rPr>
            </w:pPr>
            <w:r w:rsidRPr="00EB2E94">
              <w:rPr>
                <w:rFonts w:cs="Times New Roman"/>
                <w:b w:val="0"/>
                <w:sz w:val="24"/>
                <w:szCs w:val="24"/>
              </w:rPr>
              <w:t xml:space="preserve">Total approved budget as per project document: </w:t>
            </w:r>
          </w:p>
          <w:p w14:paraId="193391A7" w14:textId="77777777" w:rsidR="00ED30DB" w:rsidRPr="00EB2E94" w:rsidRDefault="00ED30DB" w:rsidP="006D515C">
            <w:pPr>
              <w:pStyle w:val="H2"/>
              <w:rPr>
                <w:rFonts w:cs="Times New Roman"/>
                <w:i/>
                <w:sz w:val="24"/>
                <w:szCs w:val="24"/>
              </w:rPr>
            </w:pPr>
          </w:p>
        </w:tc>
        <w:tc>
          <w:tcPr>
            <w:tcW w:w="2172" w:type="dxa"/>
            <w:tcBorders>
              <w:top w:val="nil"/>
              <w:left w:val="nil"/>
              <w:bottom w:val="nil"/>
              <w:right w:val="single" w:sz="4" w:space="0" w:color="auto"/>
            </w:tcBorders>
            <w:shd w:val="clear" w:color="auto" w:fill="auto"/>
            <w:vAlign w:val="center"/>
          </w:tcPr>
          <w:p w14:paraId="6A677634" w14:textId="77777777" w:rsidR="00ED30DB" w:rsidRPr="00EB2E94" w:rsidRDefault="00ED30DB" w:rsidP="006D515C">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1E2E8E1F" w14:textId="77777777" w:rsidR="00ED30DB" w:rsidRPr="00EB2E94" w:rsidRDefault="00ED30DB" w:rsidP="006D515C">
            <w:pPr>
              <w:pStyle w:val="BodyText"/>
              <w:rPr>
                <w:rFonts w:ascii="Times New Roman" w:hAnsi="Times New Roman" w:cs="Times New Roman"/>
                <w:sz w:val="24"/>
                <w:szCs w:val="24"/>
              </w:rPr>
            </w:pPr>
          </w:p>
        </w:tc>
        <w:tc>
          <w:tcPr>
            <w:tcW w:w="4986" w:type="dxa"/>
            <w:gridSpan w:val="2"/>
            <w:tcBorders>
              <w:top w:val="nil"/>
              <w:left w:val="single" w:sz="4" w:space="0" w:color="auto"/>
              <w:bottom w:val="nil"/>
              <w:right w:val="single" w:sz="4" w:space="0" w:color="auto"/>
            </w:tcBorders>
            <w:shd w:val="clear" w:color="auto" w:fill="auto"/>
            <w:vAlign w:val="center"/>
          </w:tcPr>
          <w:p w14:paraId="2966030F" w14:textId="77777777" w:rsidR="00ED30DB" w:rsidRPr="00EB2E94" w:rsidRDefault="00ED30DB" w:rsidP="006D515C">
            <w:pPr>
              <w:pStyle w:val="BodyText"/>
              <w:rPr>
                <w:rFonts w:ascii="Times New Roman" w:hAnsi="Times New Roman" w:cs="Times New Roman"/>
                <w:i/>
                <w:sz w:val="24"/>
                <w:szCs w:val="24"/>
              </w:rPr>
            </w:pPr>
            <w:r w:rsidRPr="00EB2E94">
              <w:rPr>
                <w:rFonts w:ascii="Times New Roman" w:hAnsi="Times New Roman" w:cs="Times New Roman"/>
                <w:sz w:val="24"/>
                <w:szCs w:val="24"/>
              </w:rPr>
              <w:t xml:space="preserve">Overall Duration </w:t>
            </w:r>
            <w:r w:rsidRPr="00EB2E94">
              <w:rPr>
                <w:rFonts w:ascii="Times New Roman" w:hAnsi="Times New Roman" w:cs="Times New Roman"/>
                <w:i/>
                <w:sz w:val="24"/>
                <w:szCs w:val="24"/>
              </w:rPr>
              <w:t>(months)</w:t>
            </w:r>
          </w:p>
          <w:p w14:paraId="3CA88026" w14:textId="49901251" w:rsidR="00ED30DB" w:rsidRPr="00EB2E94" w:rsidRDefault="00ED30DB" w:rsidP="006D515C">
            <w:pPr>
              <w:pStyle w:val="BodyText"/>
              <w:widowControl w:val="0"/>
              <w:rPr>
                <w:rFonts w:ascii="Times New Roman" w:hAnsi="Times New Roman" w:cs="Times New Roman"/>
                <w:sz w:val="24"/>
                <w:szCs w:val="24"/>
              </w:rPr>
            </w:pPr>
            <w:r w:rsidRPr="00EB2E94">
              <w:rPr>
                <w:rFonts w:ascii="Times New Roman" w:hAnsi="Times New Roman" w:cs="Times New Roman"/>
                <w:iCs/>
                <w:sz w:val="24"/>
                <w:szCs w:val="24"/>
              </w:rPr>
              <w:t>January 2014</w:t>
            </w:r>
            <w:r>
              <w:rPr>
                <w:rFonts w:ascii="Times New Roman" w:hAnsi="Times New Roman" w:cs="Times New Roman"/>
                <w:iCs/>
                <w:sz w:val="24"/>
                <w:szCs w:val="24"/>
              </w:rPr>
              <w:t xml:space="preserve"> – </w:t>
            </w:r>
            <w:r w:rsidRPr="00EB2E94">
              <w:rPr>
                <w:rFonts w:ascii="Times New Roman" w:hAnsi="Times New Roman" w:cs="Times New Roman"/>
                <w:iCs/>
                <w:sz w:val="24"/>
                <w:szCs w:val="24"/>
              </w:rPr>
              <w:t>31</w:t>
            </w:r>
            <w:r>
              <w:rPr>
                <w:rFonts w:ascii="Times New Roman" w:hAnsi="Times New Roman" w:cs="Times New Roman"/>
                <w:iCs/>
                <w:sz w:val="24"/>
                <w:szCs w:val="24"/>
              </w:rPr>
              <w:t xml:space="preserve"> </w:t>
            </w:r>
            <w:r w:rsidRPr="00EB2E94">
              <w:rPr>
                <w:rFonts w:ascii="Times New Roman" w:hAnsi="Times New Roman" w:cs="Times New Roman"/>
                <w:iCs/>
                <w:sz w:val="24"/>
                <w:szCs w:val="24"/>
              </w:rPr>
              <w:t>Dec</w:t>
            </w:r>
            <w:r>
              <w:rPr>
                <w:rFonts w:ascii="Times New Roman" w:hAnsi="Times New Roman" w:cs="Times New Roman"/>
                <w:iCs/>
                <w:sz w:val="24"/>
                <w:szCs w:val="24"/>
              </w:rPr>
              <w:t>ember</w:t>
            </w:r>
            <w:r w:rsidRPr="00EB2E94">
              <w:rPr>
                <w:rFonts w:ascii="Times New Roman" w:hAnsi="Times New Roman" w:cs="Times New Roman"/>
                <w:iCs/>
                <w:sz w:val="24"/>
                <w:szCs w:val="24"/>
              </w:rPr>
              <w:t xml:space="preserve"> 2015 </w:t>
            </w:r>
          </w:p>
        </w:tc>
      </w:tr>
      <w:tr w:rsidR="00875706" w:rsidRPr="00EB2E94" w14:paraId="2FA95A49"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378473CC" w14:textId="77777777" w:rsidR="00875706" w:rsidRPr="00EB2E94" w:rsidRDefault="00875706" w:rsidP="006D515C">
            <w:pPr>
              <w:pStyle w:val="H2"/>
              <w:rPr>
                <w:rFonts w:cs="Times New Roman"/>
                <w:sz w:val="24"/>
                <w:szCs w:val="24"/>
              </w:rPr>
            </w:pPr>
            <w:r w:rsidRPr="00EB2E94">
              <w:rPr>
                <w:rFonts w:cs="Times New Roman"/>
                <w:sz w:val="24"/>
                <w:szCs w:val="24"/>
              </w:rPr>
              <w:t>TOTAL</w:t>
            </w:r>
            <w:r w:rsidR="00696757" w:rsidRPr="00EB2E94">
              <w:rPr>
                <w:rFonts w:cs="Times New Roman"/>
                <w:sz w:val="24"/>
                <w:szCs w:val="24"/>
              </w:rPr>
              <w:t>: $</w:t>
            </w:r>
            <w:r w:rsidR="00F261C5" w:rsidRPr="00EB2E94">
              <w:rPr>
                <w:rFonts w:cs="Times New Roman"/>
                <w:sz w:val="24"/>
                <w:szCs w:val="24"/>
              </w:rPr>
              <w:t xml:space="preserve"> 267,000</w:t>
            </w:r>
          </w:p>
        </w:tc>
        <w:tc>
          <w:tcPr>
            <w:tcW w:w="2172" w:type="dxa"/>
            <w:tcBorders>
              <w:top w:val="nil"/>
              <w:left w:val="nil"/>
              <w:bottom w:val="single" w:sz="4" w:space="0" w:color="auto"/>
              <w:right w:val="single" w:sz="4" w:space="0" w:color="auto"/>
            </w:tcBorders>
            <w:shd w:val="clear" w:color="auto" w:fill="auto"/>
            <w:vAlign w:val="center"/>
          </w:tcPr>
          <w:p w14:paraId="6F5B242F" w14:textId="77777777" w:rsidR="00875706" w:rsidRPr="00EB2E94" w:rsidRDefault="00875706" w:rsidP="006D515C">
            <w:pPr>
              <w:pStyle w:val="BodyText"/>
              <w:rPr>
                <w:rFonts w:ascii="Times New Roman" w:hAnsi="Times New Roman" w:cs="Times New Roman"/>
                <w:color w:val="000000"/>
                <w:sz w:val="24"/>
                <w:szCs w:val="24"/>
              </w:rPr>
            </w:pPr>
          </w:p>
        </w:tc>
        <w:tc>
          <w:tcPr>
            <w:tcW w:w="258" w:type="dxa"/>
            <w:tcBorders>
              <w:top w:val="nil"/>
              <w:left w:val="single" w:sz="4" w:space="0" w:color="auto"/>
              <w:bottom w:val="nil"/>
              <w:right w:val="single" w:sz="4" w:space="0" w:color="auto"/>
            </w:tcBorders>
            <w:shd w:val="clear" w:color="auto" w:fill="auto"/>
            <w:vAlign w:val="center"/>
          </w:tcPr>
          <w:p w14:paraId="16881F6E" w14:textId="77777777" w:rsidR="00875706" w:rsidRPr="00EB2E94" w:rsidRDefault="00875706" w:rsidP="006D515C">
            <w:pPr>
              <w:pStyle w:val="BodyText"/>
              <w:rPr>
                <w:rFonts w:ascii="Times New Roman" w:hAnsi="Times New Roman" w:cs="Times New Roman"/>
                <w:sz w:val="24"/>
                <w:szCs w:val="24"/>
              </w:rPr>
            </w:pPr>
          </w:p>
        </w:tc>
        <w:tc>
          <w:tcPr>
            <w:tcW w:w="3002" w:type="dxa"/>
            <w:tcBorders>
              <w:top w:val="nil"/>
              <w:left w:val="single" w:sz="4" w:space="0" w:color="auto"/>
              <w:bottom w:val="single" w:sz="4" w:space="0" w:color="auto"/>
              <w:right w:val="nil"/>
            </w:tcBorders>
            <w:shd w:val="clear" w:color="auto" w:fill="auto"/>
            <w:vAlign w:val="center"/>
          </w:tcPr>
          <w:p w14:paraId="7F2A7847" w14:textId="77777777" w:rsidR="00875706" w:rsidRPr="00EB2E94" w:rsidRDefault="00875706" w:rsidP="006D515C">
            <w:pPr>
              <w:pStyle w:val="BodyText"/>
              <w:rPr>
                <w:rFonts w:ascii="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center"/>
          </w:tcPr>
          <w:p w14:paraId="1B553A46" w14:textId="77777777" w:rsidR="00875706" w:rsidRPr="00EB2E94" w:rsidRDefault="00875706" w:rsidP="006D515C">
            <w:pPr>
              <w:pStyle w:val="BodyText"/>
              <w:rPr>
                <w:rFonts w:ascii="Times New Roman" w:hAnsi="Times New Roman" w:cs="Times New Roman"/>
                <w:sz w:val="24"/>
                <w:szCs w:val="24"/>
              </w:rPr>
            </w:pPr>
          </w:p>
        </w:tc>
      </w:tr>
      <w:tr w:rsidR="00875706" w:rsidRPr="00EB2E94" w14:paraId="4875C13B"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0EF9679B" w14:textId="77777777" w:rsidR="00875706" w:rsidRPr="00EB2E94" w:rsidRDefault="00875706" w:rsidP="006D515C">
            <w:pPr>
              <w:pStyle w:val="H1"/>
              <w:ind w:right="-120" w:hanging="70"/>
              <w:jc w:val="center"/>
              <w:rPr>
                <w:rFonts w:cs="Times New Roman"/>
                <w:szCs w:val="24"/>
              </w:rPr>
            </w:pPr>
            <w:r w:rsidRPr="00EB2E94">
              <w:rPr>
                <w:rFonts w:cs="Times New Roman"/>
                <w:szCs w:val="24"/>
              </w:rPr>
              <w:t xml:space="preserve">Programme Assessment/Review/Mid-Term </w:t>
            </w:r>
            <w:proofErr w:type="spellStart"/>
            <w:r w:rsidRPr="00EB2E94">
              <w:rPr>
                <w:rFonts w:cs="Times New Roman"/>
                <w:szCs w:val="24"/>
              </w:rPr>
              <w:t>Eval</w:t>
            </w:r>
            <w:proofErr w:type="spellEnd"/>
            <w:r w:rsidRPr="00EB2E94">
              <w:rPr>
                <w:rFonts w:cs="Times New Roman"/>
                <w:szCs w:val="24"/>
              </w:rPr>
              <w:t>.</w:t>
            </w:r>
          </w:p>
        </w:tc>
        <w:tc>
          <w:tcPr>
            <w:tcW w:w="258" w:type="dxa"/>
            <w:vMerge w:val="restart"/>
            <w:tcBorders>
              <w:left w:val="single" w:sz="4" w:space="0" w:color="auto"/>
              <w:right w:val="single" w:sz="4" w:space="0" w:color="auto"/>
            </w:tcBorders>
          </w:tcPr>
          <w:p w14:paraId="11086AEC" w14:textId="77777777" w:rsidR="00875706" w:rsidRPr="00EB2E94" w:rsidRDefault="00875706" w:rsidP="006D515C"/>
        </w:tc>
        <w:tc>
          <w:tcPr>
            <w:tcW w:w="4986" w:type="dxa"/>
            <w:gridSpan w:val="2"/>
            <w:tcBorders>
              <w:top w:val="single" w:sz="4" w:space="0" w:color="auto"/>
              <w:left w:val="single" w:sz="4" w:space="0" w:color="auto"/>
              <w:right w:val="single" w:sz="4" w:space="0" w:color="auto"/>
            </w:tcBorders>
            <w:shd w:val="clear" w:color="auto" w:fill="F3F3F3"/>
          </w:tcPr>
          <w:p w14:paraId="0AFA8966" w14:textId="77777777" w:rsidR="00875706" w:rsidRPr="00EB2E94" w:rsidRDefault="00875706" w:rsidP="006D515C">
            <w:pPr>
              <w:pStyle w:val="H1"/>
              <w:jc w:val="center"/>
              <w:rPr>
                <w:rFonts w:cs="Times New Roman"/>
                <w:szCs w:val="24"/>
              </w:rPr>
            </w:pPr>
            <w:r w:rsidRPr="00EB2E94">
              <w:rPr>
                <w:rFonts w:cs="Times New Roman"/>
                <w:bCs w:val="0"/>
                <w:szCs w:val="24"/>
              </w:rPr>
              <w:t>Report Submitted By</w:t>
            </w:r>
          </w:p>
        </w:tc>
      </w:tr>
      <w:tr w:rsidR="00875706" w:rsidRPr="00EB2E94" w14:paraId="5F967698" w14:textId="77777777" w:rsidTr="00C5660F">
        <w:trPr>
          <w:trHeight w:val="285"/>
        </w:trPr>
        <w:tc>
          <w:tcPr>
            <w:tcW w:w="5142" w:type="dxa"/>
            <w:gridSpan w:val="2"/>
            <w:tcBorders>
              <w:left w:val="single" w:sz="4" w:space="0" w:color="auto"/>
              <w:bottom w:val="single" w:sz="4" w:space="0" w:color="auto"/>
              <w:right w:val="single" w:sz="4" w:space="0" w:color="auto"/>
            </w:tcBorders>
          </w:tcPr>
          <w:p w14:paraId="6882D098" w14:textId="77777777" w:rsidR="00875706" w:rsidRPr="00EB2E94" w:rsidRDefault="00875706" w:rsidP="006D515C">
            <w:pPr>
              <w:pStyle w:val="BodyText"/>
              <w:rPr>
                <w:rFonts w:ascii="Times New Roman" w:hAnsi="Times New Roman" w:cs="Times New Roman"/>
                <w:bCs/>
                <w:i/>
                <w:iCs/>
                <w:snapToGrid w:val="0"/>
                <w:sz w:val="24"/>
                <w:szCs w:val="24"/>
                <w:lang w:val="en-GB"/>
              </w:rPr>
            </w:pPr>
            <w:r w:rsidRPr="00EB2E94">
              <w:rPr>
                <w:rFonts w:ascii="Times New Roman" w:hAnsi="Times New Roman" w:cs="Times New Roman"/>
                <w:sz w:val="24"/>
                <w:szCs w:val="24"/>
              </w:rPr>
              <w:t xml:space="preserve">Assessment/Review  - if applicable </w:t>
            </w:r>
            <w:r w:rsidRPr="00EB2E94">
              <w:rPr>
                <w:rFonts w:ascii="Times New Roman" w:hAnsi="Times New Roman" w:cs="Times New Roman"/>
                <w:bCs/>
                <w:i/>
                <w:iCs/>
                <w:snapToGrid w:val="0"/>
                <w:sz w:val="24"/>
                <w:szCs w:val="24"/>
                <w:lang w:val="en-GB"/>
              </w:rPr>
              <w:t>please attach</w:t>
            </w:r>
          </w:p>
          <w:p w14:paraId="7D894117" w14:textId="77777777" w:rsidR="00875706" w:rsidRPr="00EB2E94" w:rsidRDefault="00042F77" w:rsidP="006D515C">
            <w:pPr>
              <w:pStyle w:val="BodyText"/>
              <w:rPr>
                <w:rFonts w:ascii="Times New Roman" w:hAnsi="Times New Roman" w:cs="Times New Roman"/>
                <w:sz w:val="24"/>
                <w:szCs w:val="24"/>
              </w:rPr>
            </w:pPr>
            <w:r w:rsidRPr="00EB2E94">
              <w:rPr>
                <w:rFonts w:ascii="Times New Roman" w:hAnsi="Times New Roman" w:cs="Times New Roman"/>
                <w:i/>
                <w:noProof/>
                <w:sz w:val="24"/>
                <w:szCs w:val="24"/>
              </w:rPr>
              <mc:AlternateContent>
                <mc:Choice Requires="wps">
                  <w:drawing>
                    <wp:anchor distT="0" distB="0" distL="114300" distR="114300" simplePos="0" relativeHeight="251656192" behindDoc="0" locked="0" layoutInCell="1" allowOverlap="1" wp14:anchorId="29E24C75" wp14:editId="699BDD86">
                      <wp:simplePos x="0" y="0"/>
                      <wp:positionH relativeFrom="column">
                        <wp:posOffset>524510</wp:posOffset>
                      </wp:positionH>
                      <wp:positionV relativeFrom="paragraph">
                        <wp:posOffset>17145</wp:posOffset>
                      </wp:positionV>
                      <wp:extent cx="90805" cy="90805"/>
                      <wp:effectExtent l="0" t="0" r="2349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93060" id="Rectangle 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nJwaEbAgAAOQQAAA4AAAAAAAAAAAAAAAAALgIAAGRycy9lMm9Eb2MueG1sUEsBAi0AFAAG&#10;AAgAAAAhAB7nYdnbAAAABgEAAA8AAAAAAAAAAAAAAAAAdQQAAGRycy9kb3ducmV2LnhtbFBLBQYA&#10;AAAABAAEAPMAAAB9BQAAAAA=&#10;"/>
                  </w:pict>
                </mc:Fallback>
              </mc:AlternateContent>
            </w:r>
            <w:r w:rsidRPr="00EB2E94">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1B8E404A" wp14:editId="3B450BDC">
                      <wp:simplePos x="0" y="0"/>
                      <wp:positionH relativeFrom="column">
                        <wp:posOffset>-7620</wp:posOffset>
                      </wp:positionH>
                      <wp:positionV relativeFrom="paragraph">
                        <wp:posOffset>17145</wp:posOffset>
                      </wp:positionV>
                      <wp:extent cx="90805" cy="90805"/>
                      <wp:effectExtent l="0" t="0" r="23495" b="234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0A252" id="Rectangle 10" o:spid="_x0000_s1026" style="position:absolute;margin-left:-.6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"/>
                  </w:pict>
                </mc:Fallback>
              </mc:AlternateContent>
            </w:r>
            <w:r w:rsidR="00875706" w:rsidRPr="00EB2E94">
              <w:rPr>
                <w:rFonts w:ascii="Times New Roman" w:hAnsi="Times New Roman" w:cs="Times New Roman"/>
                <w:sz w:val="24"/>
                <w:szCs w:val="24"/>
              </w:rPr>
              <w:t xml:space="preserve">     Yes          No    Date: </w:t>
            </w:r>
            <w:proofErr w:type="spellStart"/>
            <w:r w:rsidR="00875706" w:rsidRPr="00EB2E94">
              <w:rPr>
                <w:rFonts w:ascii="Times New Roman" w:hAnsi="Times New Roman" w:cs="Times New Roman"/>
                <w:i/>
                <w:sz w:val="24"/>
                <w:szCs w:val="24"/>
              </w:rPr>
              <w:t>dd.mm.yyyy</w:t>
            </w:r>
            <w:proofErr w:type="spellEnd"/>
          </w:p>
          <w:p w14:paraId="15930273" w14:textId="77777777" w:rsidR="00875706" w:rsidRPr="00EB2E94" w:rsidRDefault="00875706" w:rsidP="006D515C">
            <w:pPr>
              <w:pStyle w:val="BodyText"/>
              <w:rPr>
                <w:rFonts w:ascii="Times New Roman" w:hAnsi="Times New Roman" w:cs="Times New Roman"/>
                <w:sz w:val="24"/>
                <w:szCs w:val="24"/>
              </w:rPr>
            </w:pPr>
            <w:r w:rsidRPr="00EB2E94">
              <w:rPr>
                <w:rFonts w:ascii="Times New Roman" w:hAnsi="Times New Roman" w:cs="Times New Roman"/>
                <w:sz w:val="24"/>
                <w:szCs w:val="24"/>
              </w:rPr>
              <w:t xml:space="preserve">Mid-Term Evaluation Report </w:t>
            </w:r>
            <w:r w:rsidRPr="00EB2E94">
              <w:rPr>
                <w:rFonts w:ascii="Times New Roman" w:hAnsi="Times New Roman" w:cs="Times New Roman"/>
                <w:bCs/>
                <w:i/>
                <w:iCs/>
                <w:snapToGrid w:val="0"/>
                <w:sz w:val="24"/>
                <w:szCs w:val="24"/>
                <w:lang w:val="en-GB"/>
              </w:rPr>
              <w:t>– if applicable please attach</w:t>
            </w:r>
            <w:r w:rsidRPr="00EB2E94">
              <w:rPr>
                <w:rFonts w:ascii="Times New Roman" w:hAnsi="Times New Roman" w:cs="Times New Roman"/>
                <w:b/>
                <w:sz w:val="24"/>
                <w:szCs w:val="24"/>
              </w:rPr>
              <w:t xml:space="preserve">          </w:t>
            </w:r>
          </w:p>
          <w:p w14:paraId="43D1A941" w14:textId="77777777" w:rsidR="00875706" w:rsidRPr="00EB2E94" w:rsidRDefault="00042F77" w:rsidP="006D515C">
            <w:pPr>
              <w:pStyle w:val="BodyText"/>
              <w:rPr>
                <w:rFonts w:ascii="Times New Roman" w:hAnsi="Times New Roman" w:cs="Times New Roman"/>
                <w:sz w:val="24"/>
                <w:szCs w:val="24"/>
              </w:rPr>
            </w:pPr>
            <w:r w:rsidRPr="00EB2E94">
              <w:rPr>
                <w:rFonts w:ascii="Times New Roman" w:hAnsi="Times New Roman" w:cs="Times New Roman"/>
                <w:i/>
                <w:noProof/>
                <w:sz w:val="24"/>
                <w:szCs w:val="24"/>
              </w:rPr>
              <mc:AlternateContent>
                <mc:Choice Requires="wps">
                  <w:drawing>
                    <wp:anchor distT="0" distB="0" distL="114300" distR="114300" simplePos="0" relativeHeight="251658240" behindDoc="0" locked="0" layoutInCell="1" allowOverlap="1" wp14:anchorId="62E4BA81" wp14:editId="7BD3E0EB">
                      <wp:simplePos x="0" y="0"/>
                      <wp:positionH relativeFrom="column">
                        <wp:posOffset>519430</wp:posOffset>
                      </wp:positionH>
                      <wp:positionV relativeFrom="paragraph">
                        <wp:posOffset>20320</wp:posOffset>
                      </wp:positionV>
                      <wp:extent cx="90805" cy="90805"/>
                      <wp:effectExtent l="0" t="0" r="23495" b="234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A3CFA6" id="Rectangle 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UNGQ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"/>
                  </w:pict>
                </mc:Fallback>
              </mc:AlternateContent>
            </w:r>
            <w:r w:rsidRPr="00EB2E94">
              <w:rPr>
                <w:rFonts w:ascii="Times New Roman" w:hAnsi="Times New Roman" w:cs="Times New Roman"/>
                <w:i/>
                <w:noProof/>
                <w:sz w:val="24"/>
                <w:szCs w:val="24"/>
              </w:rPr>
              <mc:AlternateContent>
                <mc:Choice Requires="wps">
                  <w:drawing>
                    <wp:anchor distT="0" distB="0" distL="114300" distR="114300" simplePos="0" relativeHeight="251657216" behindDoc="0" locked="0" layoutInCell="1" allowOverlap="1" wp14:anchorId="0A689375" wp14:editId="68ED9B2F">
                      <wp:simplePos x="0" y="0"/>
                      <wp:positionH relativeFrom="column">
                        <wp:posOffset>-7620</wp:posOffset>
                      </wp:positionH>
                      <wp:positionV relativeFrom="paragraph">
                        <wp:posOffset>20955</wp:posOffset>
                      </wp:positionV>
                      <wp:extent cx="90805" cy="90805"/>
                      <wp:effectExtent l="0" t="0" r="23495" b="234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CC9CB" id="Rectangle 8" o:spid="_x0000_s1026" style="position:absolute;margin-left:-.6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i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b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"/>
                  </w:pict>
                </mc:Fallback>
              </mc:AlternateContent>
            </w:r>
            <w:r w:rsidR="00875706" w:rsidRPr="00EB2E94">
              <w:rPr>
                <w:rFonts w:ascii="Times New Roman" w:hAnsi="Times New Roman" w:cs="Times New Roman"/>
                <w:sz w:val="24"/>
                <w:szCs w:val="24"/>
              </w:rPr>
              <w:t xml:space="preserve">      Yes          No    Date: </w:t>
            </w:r>
            <w:proofErr w:type="spellStart"/>
            <w:r w:rsidR="00875706" w:rsidRPr="00EB2E94">
              <w:rPr>
                <w:rFonts w:ascii="Times New Roman" w:hAnsi="Times New Roman" w:cs="Times New Roman"/>
                <w:i/>
                <w:sz w:val="24"/>
                <w:szCs w:val="24"/>
              </w:rPr>
              <w:t>dd.mm.yyyy</w:t>
            </w:r>
            <w:proofErr w:type="spellEnd"/>
          </w:p>
        </w:tc>
        <w:tc>
          <w:tcPr>
            <w:tcW w:w="258" w:type="dxa"/>
            <w:vMerge/>
            <w:tcBorders>
              <w:left w:val="single" w:sz="4" w:space="0" w:color="auto"/>
              <w:right w:val="single" w:sz="4" w:space="0" w:color="auto"/>
            </w:tcBorders>
          </w:tcPr>
          <w:p w14:paraId="5D56F449" w14:textId="77777777" w:rsidR="00875706" w:rsidRPr="00EB2E94" w:rsidRDefault="00875706" w:rsidP="006D515C">
            <w:pPr>
              <w:pStyle w:val="BodyText"/>
              <w:rPr>
                <w:rFonts w:ascii="Times New Roman" w:hAnsi="Times New Roman" w:cs="Times New Roman"/>
                <w:sz w:val="24"/>
                <w:szCs w:val="24"/>
              </w:rPr>
            </w:pPr>
          </w:p>
        </w:tc>
        <w:tc>
          <w:tcPr>
            <w:tcW w:w="4986" w:type="dxa"/>
            <w:gridSpan w:val="2"/>
            <w:tcBorders>
              <w:left w:val="single" w:sz="4" w:space="0" w:color="auto"/>
              <w:bottom w:val="single" w:sz="4" w:space="0" w:color="auto"/>
              <w:right w:val="single" w:sz="4" w:space="0" w:color="auto"/>
            </w:tcBorders>
          </w:tcPr>
          <w:p w14:paraId="6BE66DE8" w14:textId="49AE2729" w:rsidR="00875706" w:rsidRPr="00EB2E94" w:rsidRDefault="00875706" w:rsidP="006D515C">
            <w:pPr>
              <w:numPr>
                <w:ilvl w:val="0"/>
                <w:numId w:val="5"/>
              </w:numPr>
              <w:ind w:left="342"/>
              <w:rPr>
                <w:lang w:val="en-GB"/>
              </w:rPr>
            </w:pPr>
            <w:r w:rsidRPr="00EB2E94">
              <w:rPr>
                <w:lang w:val="en-GB"/>
              </w:rPr>
              <w:t>Name:</w:t>
            </w:r>
            <w:r w:rsidR="0079444D" w:rsidRPr="00EB2E94">
              <w:rPr>
                <w:lang w:val="en-GB"/>
              </w:rPr>
              <w:t xml:space="preserve"> </w:t>
            </w:r>
            <w:proofErr w:type="spellStart"/>
            <w:r w:rsidR="00BD7882">
              <w:rPr>
                <w:lang w:val="en-GB"/>
              </w:rPr>
              <w:t>Banthida</w:t>
            </w:r>
            <w:proofErr w:type="spellEnd"/>
            <w:r w:rsidR="00BD7882">
              <w:rPr>
                <w:lang w:val="en-GB"/>
              </w:rPr>
              <w:t xml:space="preserve"> </w:t>
            </w:r>
            <w:proofErr w:type="spellStart"/>
            <w:r w:rsidR="00BD7882">
              <w:rPr>
                <w:lang w:val="en-GB"/>
              </w:rPr>
              <w:t>Komphasouk</w:t>
            </w:r>
            <w:proofErr w:type="spellEnd"/>
          </w:p>
          <w:p w14:paraId="021351E0" w14:textId="77777777" w:rsidR="00875706" w:rsidRPr="00EB2E94" w:rsidRDefault="00875706" w:rsidP="006D515C">
            <w:pPr>
              <w:numPr>
                <w:ilvl w:val="0"/>
                <w:numId w:val="5"/>
              </w:numPr>
              <w:ind w:left="342"/>
              <w:rPr>
                <w:lang w:val="en-GB"/>
              </w:rPr>
            </w:pPr>
            <w:r w:rsidRPr="00EB2E94">
              <w:rPr>
                <w:lang w:val="en-GB"/>
              </w:rPr>
              <w:t>Title:</w:t>
            </w:r>
            <w:r w:rsidR="0079444D" w:rsidRPr="00EB2E94">
              <w:rPr>
                <w:lang w:val="en-GB"/>
              </w:rPr>
              <w:t xml:space="preserve"> SUN CSA manager </w:t>
            </w:r>
          </w:p>
          <w:p w14:paraId="3A38A3C4" w14:textId="77777777" w:rsidR="00875706" w:rsidRPr="00EB2E94" w:rsidRDefault="00875706" w:rsidP="006D515C">
            <w:pPr>
              <w:numPr>
                <w:ilvl w:val="0"/>
                <w:numId w:val="5"/>
              </w:numPr>
              <w:ind w:left="342"/>
              <w:rPr>
                <w:lang w:val="en-GB"/>
              </w:rPr>
            </w:pPr>
            <w:r w:rsidRPr="00EB2E94">
              <w:rPr>
                <w:lang w:val="en-GB"/>
              </w:rPr>
              <w:t>Participating Organization (Lead):</w:t>
            </w:r>
            <w:r w:rsidR="0079444D" w:rsidRPr="00EB2E94">
              <w:rPr>
                <w:lang w:val="en-GB"/>
              </w:rPr>
              <w:t xml:space="preserve"> Plan International </w:t>
            </w:r>
          </w:p>
          <w:p w14:paraId="69BAD292" w14:textId="54FD76C9" w:rsidR="00875706" w:rsidRPr="00E862DD" w:rsidRDefault="00875706" w:rsidP="006D515C">
            <w:pPr>
              <w:pStyle w:val="BodyText"/>
              <w:numPr>
                <w:ilvl w:val="0"/>
                <w:numId w:val="5"/>
              </w:numPr>
              <w:spacing w:after="120"/>
              <w:ind w:left="342"/>
              <w:jc w:val="both"/>
              <w:rPr>
                <w:rFonts w:ascii="Times New Roman" w:hAnsi="Times New Roman" w:cs="Times New Roman"/>
                <w:b/>
                <w:bCs/>
                <w:snapToGrid w:val="0"/>
                <w:kern w:val="32"/>
                <w:sz w:val="24"/>
                <w:szCs w:val="24"/>
              </w:rPr>
            </w:pPr>
            <w:r w:rsidRPr="00EB2E94">
              <w:rPr>
                <w:rFonts w:ascii="Times New Roman" w:hAnsi="Times New Roman" w:cs="Times New Roman"/>
                <w:sz w:val="24"/>
                <w:szCs w:val="24"/>
              </w:rPr>
              <w:t>Email address:</w:t>
            </w:r>
            <w:r w:rsidR="0079444D" w:rsidRPr="00EB2E94">
              <w:rPr>
                <w:rFonts w:ascii="Times New Roman" w:hAnsi="Times New Roman" w:cs="Times New Roman"/>
                <w:sz w:val="24"/>
                <w:szCs w:val="24"/>
              </w:rPr>
              <w:t xml:space="preserve"> </w:t>
            </w:r>
            <w:hyperlink r:id="rId12" w:history="1">
              <w:r w:rsidR="00BD7882" w:rsidRPr="00CB331D">
                <w:rPr>
                  <w:rStyle w:val="Hyperlink"/>
                  <w:rFonts w:ascii="Times New Roman" w:hAnsi="Times New Roman" w:cs="Times New Roman"/>
                  <w:sz w:val="24"/>
                  <w:szCs w:val="24"/>
                </w:rPr>
                <w:t>banthida.komphasouk@plan-international.org</w:t>
              </w:r>
            </w:hyperlink>
          </w:p>
          <w:p w14:paraId="29EF622F" w14:textId="56B1F930" w:rsidR="00E862DD" w:rsidRPr="00EB2E94" w:rsidRDefault="00E862DD" w:rsidP="004F0F63">
            <w:pPr>
              <w:pStyle w:val="BodyText"/>
              <w:numPr>
                <w:ilvl w:val="0"/>
                <w:numId w:val="5"/>
              </w:numPr>
              <w:spacing w:after="120"/>
              <w:ind w:left="342"/>
              <w:jc w:val="both"/>
              <w:rPr>
                <w:rFonts w:ascii="Times New Roman" w:hAnsi="Times New Roman" w:cs="Times New Roman"/>
                <w:b/>
                <w:bCs/>
                <w:snapToGrid w:val="0"/>
                <w:kern w:val="32"/>
                <w:sz w:val="24"/>
                <w:szCs w:val="24"/>
              </w:rPr>
            </w:pPr>
            <w:r>
              <w:rPr>
                <w:rFonts w:ascii="Times New Roman" w:hAnsi="Times New Roman" w:cs="Times New Roman"/>
                <w:sz w:val="24"/>
                <w:szCs w:val="24"/>
              </w:rPr>
              <w:t>Pleas</w:t>
            </w:r>
            <w:r w:rsidR="004F0F63">
              <w:rPr>
                <w:rFonts w:ascii="Times New Roman" w:hAnsi="Times New Roman" w:cs="Times New Roman"/>
                <w:sz w:val="24"/>
                <w:szCs w:val="24"/>
              </w:rPr>
              <w:t xml:space="preserve">e note that </w:t>
            </w:r>
            <w:proofErr w:type="spellStart"/>
            <w:r w:rsidR="004F0F63">
              <w:rPr>
                <w:rFonts w:ascii="Times New Roman" w:hAnsi="Times New Roman" w:cs="Times New Roman"/>
                <w:sz w:val="24"/>
                <w:szCs w:val="24"/>
              </w:rPr>
              <w:t>Ms</w:t>
            </w:r>
            <w:proofErr w:type="spellEnd"/>
            <w:r w:rsidR="004F0F63">
              <w:rPr>
                <w:rFonts w:ascii="Times New Roman" w:hAnsi="Times New Roman" w:cs="Times New Roman"/>
                <w:sz w:val="24"/>
                <w:szCs w:val="24"/>
              </w:rPr>
              <w:t xml:space="preserve"> </w:t>
            </w:r>
            <w:proofErr w:type="spellStart"/>
            <w:r w:rsidR="004F0F63">
              <w:rPr>
                <w:rFonts w:ascii="Times New Roman" w:hAnsi="Times New Roman" w:cs="Times New Roman"/>
                <w:sz w:val="24"/>
                <w:szCs w:val="24"/>
              </w:rPr>
              <w:t>Vanhlee</w:t>
            </w:r>
            <w:proofErr w:type="spellEnd"/>
            <w:r w:rsidR="004F0F63">
              <w:rPr>
                <w:rFonts w:ascii="Times New Roman" w:hAnsi="Times New Roman" w:cs="Times New Roman"/>
                <w:sz w:val="24"/>
                <w:szCs w:val="24"/>
              </w:rPr>
              <w:t xml:space="preserve"> </w:t>
            </w:r>
            <w:proofErr w:type="spellStart"/>
            <w:r w:rsidR="004F0F63">
              <w:rPr>
                <w:rFonts w:ascii="Times New Roman" w:hAnsi="Times New Roman" w:cs="Times New Roman"/>
                <w:sz w:val="24"/>
                <w:szCs w:val="24"/>
              </w:rPr>
              <w:t>Lattana</w:t>
            </w:r>
            <w:proofErr w:type="spellEnd"/>
            <w:r w:rsidR="004F0F63">
              <w:rPr>
                <w:rFonts w:ascii="Times New Roman" w:hAnsi="Times New Roman" w:cs="Times New Roman"/>
                <w:sz w:val="24"/>
                <w:szCs w:val="24"/>
              </w:rPr>
              <w:t xml:space="preserve"> ended </w:t>
            </w:r>
            <w:r w:rsidR="00BD7882">
              <w:rPr>
                <w:rFonts w:ascii="Times New Roman" w:hAnsi="Times New Roman" w:cs="Times New Roman"/>
                <w:sz w:val="24"/>
                <w:szCs w:val="24"/>
              </w:rPr>
              <w:t>her contract at the end of August 2015.</w:t>
            </w:r>
          </w:p>
        </w:tc>
      </w:tr>
    </w:tbl>
    <w:p w14:paraId="2A509709" w14:textId="77777777" w:rsidR="00AB0274" w:rsidRPr="00EB2E94" w:rsidRDefault="00875706" w:rsidP="006D515C">
      <w:pPr>
        <w:spacing w:line="276" w:lineRule="auto"/>
      </w:pPr>
      <w:r w:rsidRPr="00EB2E94">
        <w:rPr>
          <w:b/>
          <w:bCs/>
          <w:caps/>
        </w:rPr>
        <w:br w:type="page"/>
      </w:r>
      <w:bookmarkStart w:id="0" w:name="_Toc249364482"/>
      <w:r w:rsidR="00AB0274" w:rsidRPr="00EB2E94">
        <w:rPr>
          <w:u w:val="single"/>
        </w:rPr>
        <w:lastRenderedPageBreak/>
        <w:t>NARRATIVE REPORT FORMAT</w:t>
      </w:r>
      <w:bookmarkEnd w:id="0"/>
    </w:p>
    <w:p w14:paraId="70BF0ABC" w14:textId="77777777" w:rsidR="00AB0274" w:rsidRPr="00EB2E94" w:rsidRDefault="00AB0274" w:rsidP="006D515C">
      <w:pPr>
        <w:spacing w:line="276" w:lineRule="auto"/>
      </w:pPr>
    </w:p>
    <w:p w14:paraId="6C0BBFA9" w14:textId="77777777" w:rsidR="003B1DFF" w:rsidRPr="00EB2E94" w:rsidRDefault="000803A0" w:rsidP="006D515C">
      <w:pPr>
        <w:pStyle w:val="Heading1"/>
        <w:tabs>
          <w:tab w:val="left" w:pos="360"/>
        </w:tabs>
        <w:spacing w:line="276" w:lineRule="auto"/>
        <w:ind w:left="0"/>
        <w:jc w:val="left"/>
        <w:rPr>
          <w:rFonts w:ascii="Times New Roman" w:hAnsi="Times New Roman"/>
          <w:sz w:val="24"/>
          <w:szCs w:val="24"/>
        </w:rPr>
      </w:pPr>
      <w:bookmarkStart w:id="1" w:name="_Toc249364483"/>
      <w:r w:rsidRPr="00EB2E94">
        <w:rPr>
          <w:rFonts w:ascii="Times New Roman" w:hAnsi="Times New Roman"/>
          <w:sz w:val="24"/>
          <w:szCs w:val="24"/>
        </w:rPr>
        <w:t xml:space="preserve">EXECUTIVE </w:t>
      </w:r>
      <w:r w:rsidR="003B1DFF" w:rsidRPr="00EB2E94">
        <w:rPr>
          <w:rFonts w:ascii="Times New Roman" w:hAnsi="Times New Roman"/>
          <w:sz w:val="24"/>
          <w:szCs w:val="24"/>
        </w:rPr>
        <w:t xml:space="preserve">SUMMARY </w:t>
      </w:r>
    </w:p>
    <w:p w14:paraId="17F17A87" w14:textId="57915523" w:rsidR="00E95558" w:rsidRDefault="005F1315" w:rsidP="00967A08">
      <w:pPr>
        <w:spacing w:line="276" w:lineRule="auto"/>
        <w:jc w:val="both"/>
      </w:pPr>
      <w:r>
        <w:t>One of the</w:t>
      </w:r>
      <w:r w:rsidR="00A7694F" w:rsidRPr="00967A08">
        <w:t xml:space="preserve"> key activit</w:t>
      </w:r>
      <w:r>
        <w:t>ies</w:t>
      </w:r>
      <w:r w:rsidR="00A7694F" w:rsidRPr="00967A08">
        <w:t xml:space="preserve"> </w:t>
      </w:r>
      <w:r w:rsidR="0026527C" w:rsidRPr="00967A08">
        <w:t>in this reporting period</w:t>
      </w:r>
      <w:r w:rsidR="00967A08" w:rsidRPr="00967A08">
        <w:t xml:space="preserve"> include SUN CSA’s involvement</w:t>
      </w:r>
      <w:r>
        <w:t xml:space="preserve"> and participation </w:t>
      </w:r>
      <w:r w:rsidR="00E95558">
        <w:t xml:space="preserve">with </w:t>
      </w:r>
      <w:r w:rsidR="00967A08" w:rsidRPr="00967A08">
        <w:t xml:space="preserve">the National Nutrition Committee (NNC) to </w:t>
      </w:r>
      <w:r w:rsidR="00967A08">
        <w:t xml:space="preserve">organize the First National Nutrition Conference at the Electricity Conference Room held in </w:t>
      </w:r>
      <w:proofErr w:type="spellStart"/>
      <w:r w:rsidR="00967A08">
        <w:t>Thalath</w:t>
      </w:r>
      <w:proofErr w:type="spellEnd"/>
      <w:r w:rsidR="00967A08">
        <w:t>, in Vientiane province from 30-31</w:t>
      </w:r>
      <w:r w:rsidR="00967A08" w:rsidRPr="009A37B5">
        <w:rPr>
          <w:vertAlign w:val="superscript"/>
        </w:rPr>
        <w:t>st</w:t>
      </w:r>
      <w:r w:rsidR="00967A08">
        <w:t xml:space="preserve"> July 2015</w:t>
      </w:r>
      <w:r>
        <w:t xml:space="preserve">. The event was funded by </w:t>
      </w:r>
      <w:r w:rsidR="001459BD">
        <w:t xml:space="preserve">the </w:t>
      </w:r>
      <w:r>
        <w:t>Swiss Agency for Development and Cooperation (SDC)</w:t>
      </w:r>
      <w:r w:rsidR="00FE6B15">
        <w:t xml:space="preserve"> with a grant of USD18,</w:t>
      </w:r>
      <w:r w:rsidR="004A3950">
        <w:t xml:space="preserve"> </w:t>
      </w:r>
      <w:r w:rsidR="00FE6B15">
        <w:t>000</w:t>
      </w:r>
      <w:r w:rsidR="001459BD">
        <w:t>. I</w:t>
      </w:r>
      <w:r w:rsidR="00E95558">
        <w:t xml:space="preserve">t </w:t>
      </w:r>
      <w:r w:rsidR="001459BD">
        <w:t>was</w:t>
      </w:r>
      <w:r w:rsidR="00E95558">
        <w:t xml:space="preserve"> the</w:t>
      </w:r>
      <w:r>
        <w:t xml:space="preserve"> first of its kind in Laos where all </w:t>
      </w:r>
      <w:r w:rsidR="001459BD">
        <w:t>relevant government were</w:t>
      </w:r>
      <w:r>
        <w:t xml:space="preserve"> brought together around the topic of nutrition to review</w:t>
      </w:r>
      <w:r w:rsidRPr="005F1315">
        <w:t xml:space="preserve"> </w:t>
      </w:r>
      <w:r w:rsidRPr="00882D39">
        <w:t xml:space="preserve">the implementation of nutrition </w:t>
      </w:r>
      <w:proofErr w:type="spellStart"/>
      <w:r w:rsidRPr="00882D39">
        <w:t>programme</w:t>
      </w:r>
      <w:r w:rsidR="001459BD">
        <w:t>s</w:t>
      </w:r>
      <w:proofErr w:type="spellEnd"/>
      <w:r w:rsidRPr="00882D39">
        <w:t xml:space="preserve"> past</w:t>
      </w:r>
      <w:r w:rsidR="00E95558">
        <w:t xml:space="preserve"> to present</w:t>
      </w:r>
      <w:r w:rsidRPr="00882D39">
        <w:t xml:space="preserve">, identify the main achievements in the </w:t>
      </w:r>
      <w:r w:rsidR="00E95558">
        <w:t>previous</w:t>
      </w:r>
      <w:r w:rsidRPr="00882D39">
        <w:t xml:space="preserve"> years, </w:t>
      </w:r>
      <w:r w:rsidR="001459BD">
        <w:t xml:space="preserve">as well as identify </w:t>
      </w:r>
      <w:r w:rsidRPr="00882D39">
        <w:t>progress, challenges, lessons</w:t>
      </w:r>
      <w:r w:rsidR="001459BD">
        <w:t>,</w:t>
      </w:r>
      <w:r w:rsidRPr="00882D39">
        <w:t xml:space="preserve"> and </w:t>
      </w:r>
      <w:r w:rsidR="001459BD">
        <w:t xml:space="preserve">the </w:t>
      </w:r>
      <w:r w:rsidRPr="00882D39">
        <w:t>way forward</w:t>
      </w:r>
      <w:r>
        <w:t xml:space="preserve">. A highlight of the conference </w:t>
      </w:r>
      <w:r w:rsidR="00FE6B15">
        <w:t xml:space="preserve">was </w:t>
      </w:r>
      <w:r>
        <w:t xml:space="preserve">to present </w:t>
      </w:r>
      <w:r w:rsidR="00E95558">
        <w:t>the</w:t>
      </w:r>
      <w:r w:rsidR="001459BD">
        <w:t xml:space="preserve"> progress of the</w:t>
      </w:r>
      <w:r w:rsidR="00E95558">
        <w:t xml:space="preserve"> National Nutrition Action Plan (2010-2015)</w:t>
      </w:r>
      <w:r w:rsidR="001459BD">
        <w:t>,</w:t>
      </w:r>
      <w:r w:rsidR="00E95558">
        <w:t xml:space="preserve"> </w:t>
      </w:r>
      <w:r>
        <w:t xml:space="preserve">and allow for a fully participative </w:t>
      </w:r>
      <w:r w:rsidR="00E95558">
        <w:t xml:space="preserve">review of </w:t>
      </w:r>
      <w:r w:rsidR="001459BD">
        <w:t xml:space="preserve">the </w:t>
      </w:r>
      <w:r w:rsidR="00E95558">
        <w:t xml:space="preserve">new National Nutrition Strategy Action Plan (NNSAP) (2016-2020) by national and </w:t>
      </w:r>
      <w:r>
        <w:t>sub-national engagement, relevant Departments/</w:t>
      </w:r>
      <w:proofErr w:type="spellStart"/>
      <w:r>
        <w:t>Centres</w:t>
      </w:r>
      <w:proofErr w:type="spellEnd"/>
      <w:r>
        <w:t xml:space="preserve"> in Ministry of Health, other key ministries and development partners</w:t>
      </w:r>
      <w:r w:rsidR="004A3950">
        <w:t>,</w:t>
      </w:r>
      <w:r>
        <w:t xml:space="preserve"> including civil society</w:t>
      </w:r>
      <w:r w:rsidR="00E95558">
        <w:t xml:space="preserve">. </w:t>
      </w:r>
    </w:p>
    <w:p w14:paraId="759CC2E3" w14:textId="77777777" w:rsidR="00E95558" w:rsidRDefault="00E95558" w:rsidP="00967A08">
      <w:pPr>
        <w:spacing w:line="276" w:lineRule="auto"/>
        <w:jc w:val="both"/>
      </w:pPr>
    </w:p>
    <w:p w14:paraId="123A22FD" w14:textId="1309E551" w:rsidR="000C745C" w:rsidRDefault="00E95558" w:rsidP="00967A08">
      <w:pPr>
        <w:spacing w:line="276" w:lineRule="auto"/>
        <w:jc w:val="both"/>
      </w:pPr>
      <w:r>
        <w:t xml:space="preserve">Another achievement </w:t>
      </w:r>
      <w:r w:rsidR="00BC04B7">
        <w:t>was</w:t>
      </w:r>
      <w:r>
        <w:t xml:space="preserve"> the agreement of changes to the SUN CSA </w:t>
      </w:r>
      <w:r w:rsidRPr="000C745C">
        <w:t xml:space="preserve">Terms of Reference (TOR) </w:t>
      </w:r>
      <w:r w:rsidR="00BC04B7">
        <w:t xml:space="preserve">by </w:t>
      </w:r>
      <w:r w:rsidR="001459BD">
        <w:t xml:space="preserve">the </w:t>
      </w:r>
      <w:r w:rsidR="00BC04B7">
        <w:t xml:space="preserve">project management committee (MC) </w:t>
      </w:r>
      <w:r w:rsidRPr="000C745C">
        <w:t>based on</w:t>
      </w:r>
      <w:r w:rsidR="001459BD">
        <w:t xml:space="preserve"> the</w:t>
      </w:r>
      <w:r w:rsidRPr="000C745C">
        <w:t xml:space="preserve"> </w:t>
      </w:r>
      <w:r w:rsidR="00BC04B7" w:rsidRPr="000C745C">
        <w:t>implementation</w:t>
      </w:r>
      <w:r w:rsidR="00BC04B7">
        <w:t xml:space="preserve"> </w:t>
      </w:r>
      <w:r w:rsidRPr="000C745C">
        <w:t>experience</w:t>
      </w:r>
      <w:r w:rsidR="00BC04B7" w:rsidRPr="00BC04B7">
        <w:t xml:space="preserve"> </w:t>
      </w:r>
      <w:r w:rsidR="00BC04B7" w:rsidRPr="000C745C">
        <w:t xml:space="preserve">from </w:t>
      </w:r>
      <w:r w:rsidR="00BC04B7">
        <w:t xml:space="preserve">the last year, </w:t>
      </w:r>
      <w:r w:rsidR="001459BD">
        <w:t>as well as</w:t>
      </w:r>
      <w:r w:rsidR="004A3950">
        <w:t xml:space="preserve"> </w:t>
      </w:r>
      <w:r w:rsidR="00BC04B7">
        <w:t xml:space="preserve">contextual </w:t>
      </w:r>
      <w:r w:rsidR="000C745C" w:rsidRPr="000C745C">
        <w:t xml:space="preserve">relevance </w:t>
      </w:r>
      <w:r w:rsidR="004A3950">
        <w:t>and members’</w:t>
      </w:r>
      <w:r w:rsidRPr="000C745C">
        <w:t xml:space="preserve"> feedback. </w:t>
      </w:r>
      <w:r w:rsidR="00BC04B7">
        <w:t xml:space="preserve">To </w:t>
      </w:r>
      <w:r w:rsidR="0036244D">
        <w:t xml:space="preserve">endorse </w:t>
      </w:r>
      <w:r w:rsidR="00BC04B7">
        <w:t xml:space="preserve">the agreed changes to the TOR, an amendment of the original TOR needed to be </w:t>
      </w:r>
      <w:r w:rsidR="0036244D">
        <w:t xml:space="preserve">approved by </w:t>
      </w:r>
      <w:r w:rsidR="009309E8">
        <w:t xml:space="preserve">a </w:t>
      </w:r>
      <w:r w:rsidR="0036244D">
        <w:t>majority</w:t>
      </w:r>
      <w:r w:rsidR="009309E8">
        <w:t xml:space="preserve"> of two-</w:t>
      </w:r>
      <w:r w:rsidR="0036244D">
        <w:t xml:space="preserve">thirds of members. As a result, </w:t>
      </w:r>
      <w:r w:rsidR="000C745C">
        <w:t xml:space="preserve">an online survey was created and sent out to all members </w:t>
      </w:r>
      <w:r w:rsidR="0036244D">
        <w:t xml:space="preserve">late September </w:t>
      </w:r>
      <w:r w:rsidR="000C745C">
        <w:t>to</w:t>
      </w:r>
      <w:r w:rsidR="0036244D">
        <w:t xml:space="preserve"> inform them of the changes in the TOR and to ask for their votes either to approve or reject the changes put forward</w:t>
      </w:r>
      <w:r w:rsidR="000C745C">
        <w:t xml:space="preserve"> in the TOR. </w:t>
      </w:r>
      <w:r w:rsidR="009309E8">
        <w:t>The</w:t>
      </w:r>
      <w:r w:rsidR="000C745C">
        <w:t xml:space="preserve"> results from the online survey </w:t>
      </w:r>
      <w:r w:rsidR="009309E8">
        <w:t>are expected</w:t>
      </w:r>
      <w:r w:rsidR="000C745C">
        <w:t xml:space="preserve"> mid-October, thus would be </w:t>
      </w:r>
      <w:r w:rsidR="0036244D">
        <w:t>presented</w:t>
      </w:r>
      <w:r w:rsidR="000C745C">
        <w:t xml:space="preserve"> in the next reporting period. </w:t>
      </w:r>
    </w:p>
    <w:p w14:paraId="1B5A024F" w14:textId="77777777" w:rsidR="000C745C" w:rsidRDefault="000C745C" w:rsidP="00967A08">
      <w:pPr>
        <w:spacing w:line="276" w:lineRule="auto"/>
        <w:jc w:val="both"/>
      </w:pPr>
    </w:p>
    <w:p w14:paraId="48A6653C" w14:textId="7DAF1D7A" w:rsidR="00E52587" w:rsidRDefault="000C745C" w:rsidP="00E52587">
      <w:pPr>
        <w:spacing w:line="276" w:lineRule="auto"/>
        <w:jc w:val="both"/>
      </w:pPr>
      <w:r>
        <w:t>Furthermore, a</w:t>
      </w:r>
      <w:r w:rsidRPr="00E52587">
        <w:t>s part of the SUN CSA’s commitment to strengthening members’ capacity on all nutrition related issues</w:t>
      </w:r>
      <w:r>
        <w:t>, a needs assessment survey was also added to the online SUN TOR survey sent to all members. Results from the survey will help identify topics of interest and need</w:t>
      </w:r>
      <w:r w:rsidR="00BC04B7">
        <w:t>s</w:t>
      </w:r>
      <w:r>
        <w:t xml:space="preserve"> from members to better assist</w:t>
      </w:r>
      <w:r w:rsidR="00BC04B7">
        <w:t xml:space="preserve"> SUN CSA</w:t>
      </w:r>
      <w:r>
        <w:t xml:space="preserve"> in developing and/or linking capacity building opportunities and</w:t>
      </w:r>
      <w:r w:rsidR="00BC04B7">
        <w:t>/or programs that would strengthen skills building for CSAs to improve their program and activity implementation</w:t>
      </w:r>
      <w:r w:rsidR="009309E8">
        <w:t>,</w:t>
      </w:r>
      <w:r w:rsidR="00BC04B7">
        <w:t xml:space="preserve"> and contribute to the overall improved nutrition outcomes in Laos. </w:t>
      </w:r>
      <w:r>
        <w:t xml:space="preserve"> </w:t>
      </w:r>
    </w:p>
    <w:p w14:paraId="308A1B8F" w14:textId="4E6DC22B" w:rsidR="006356A9" w:rsidRPr="008F6784" w:rsidRDefault="006356A9" w:rsidP="006D515C">
      <w:pPr>
        <w:spacing w:line="276" w:lineRule="auto"/>
        <w:rPr>
          <w:color w:val="943634" w:themeColor="accent2" w:themeShade="BF"/>
        </w:rPr>
      </w:pPr>
    </w:p>
    <w:p w14:paraId="14344842" w14:textId="78205BF9" w:rsidR="009E0808" w:rsidRPr="009E0808" w:rsidRDefault="00283ED2" w:rsidP="0036664F">
      <w:pPr>
        <w:spacing w:line="276" w:lineRule="auto"/>
        <w:jc w:val="both"/>
      </w:pPr>
      <w:r>
        <w:t xml:space="preserve">Lastly, </w:t>
      </w:r>
      <w:r w:rsidR="00E21863" w:rsidRPr="009E0808">
        <w:t xml:space="preserve">SUN CSA </w:t>
      </w:r>
      <w:r w:rsidR="009E0808" w:rsidRPr="009E0808">
        <w:t xml:space="preserve">Laos was selected as one of the SUN </w:t>
      </w:r>
      <w:r>
        <w:t xml:space="preserve">country </w:t>
      </w:r>
      <w:r w:rsidR="009E0808" w:rsidRPr="009E0808">
        <w:t>field visit</w:t>
      </w:r>
      <w:r>
        <w:t>s</w:t>
      </w:r>
      <w:r w:rsidR="009E0808" w:rsidRPr="009E0808">
        <w:t xml:space="preserve"> for the SUN Movement Multi-Partner Trust Fund (MPTF) Evaluation. </w:t>
      </w:r>
      <w:r>
        <w:t xml:space="preserve">Nick </w:t>
      </w:r>
      <w:proofErr w:type="spellStart"/>
      <w:r>
        <w:t>Norvell</w:t>
      </w:r>
      <w:proofErr w:type="spellEnd"/>
      <w:r>
        <w:t>, who is the support expert for the SUN MPTF Evaluation visited Laos at</w:t>
      </w:r>
      <w:r w:rsidRPr="009E0808">
        <w:t xml:space="preserve"> the end of September 2015</w:t>
      </w:r>
      <w:r>
        <w:t xml:space="preserve"> for 4 days</w:t>
      </w:r>
      <w:r w:rsidR="00BF51FD">
        <w:t xml:space="preserve"> (29/9/2015 – 2/10/2015)</w:t>
      </w:r>
      <w:r>
        <w:t xml:space="preserve">. During that time, SUN CSA Laos organized meetings with 1) Plan International Country Director (MPTF </w:t>
      </w:r>
      <w:r w:rsidR="00331E3F">
        <w:t xml:space="preserve">grant </w:t>
      </w:r>
      <w:r w:rsidR="00FE6B15">
        <w:t>holder</w:t>
      </w:r>
      <w:r w:rsidR="009309E8">
        <w:t>); 2) SUN CSA manager;</w:t>
      </w:r>
      <w:r>
        <w:t xml:space="preserve"> 3</w:t>
      </w:r>
      <w:r w:rsidR="00331E3F">
        <w:t xml:space="preserve">) </w:t>
      </w:r>
      <w:r w:rsidR="00BF51FD">
        <w:t xml:space="preserve">SUN </w:t>
      </w:r>
      <w:r w:rsidR="00331E3F">
        <w:t>C</w:t>
      </w:r>
      <w:r w:rsidR="009309E8">
        <w:t>SA Management Committee members;</w:t>
      </w:r>
      <w:r w:rsidR="00331E3F">
        <w:t xml:space="preserve"> 4) </w:t>
      </w:r>
      <w:r>
        <w:t>CSA member beneficiaries such as those members that went on the study tour and recipie</w:t>
      </w:r>
      <w:r w:rsidR="009309E8">
        <w:t>nts of the small grants program;</w:t>
      </w:r>
      <w:r>
        <w:t xml:space="preserve"> </w:t>
      </w:r>
      <w:r w:rsidR="00331E3F">
        <w:t>5</w:t>
      </w:r>
      <w:r>
        <w:t>) SUN movement country foca</w:t>
      </w:r>
      <w:r w:rsidR="009309E8">
        <w:t xml:space="preserve">l person, Dr. </w:t>
      </w:r>
      <w:proofErr w:type="spellStart"/>
      <w:r w:rsidR="009309E8">
        <w:t>Chandavone</w:t>
      </w:r>
      <w:proofErr w:type="spellEnd"/>
      <w:r w:rsidR="009309E8">
        <w:t xml:space="preserve"> </w:t>
      </w:r>
      <w:proofErr w:type="spellStart"/>
      <w:r w:rsidR="009309E8">
        <w:t>Phoxay</w:t>
      </w:r>
      <w:proofErr w:type="spellEnd"/>
      <w:r w:rsidR="009309E8">
        <w:t>;</w:t>
      </w:r>
      <w:r>
        <w:t xml:space="preserve"> </w:t>
      </w:r>
      <w:r w:rsidR="00331E3F">
        <w:t>6</w:t>
      </w:r>
      <w:r>
        <w:t xml:space="preserve">) bilateral partners </w:t>
      </w:r>
      <w:r w:rsidR="00331E3F">
        <w:t xml:space="preserve">and donors </w:t>
      </w:r>
      <w:r>
        <w:t>i</w:t>
      </w:r>
      <w:r w:rsidR="009309E8">
        <w:t>ncluding the EU, UNICEF and FAO; and</w:t>
      </w:r>
      <w:r>
        <w:t xml:space="preserve"> </w:t>
      </w:r>
      <w:r w:rsidR="00331E3F">
        <w:t>7</w:t>
      </w:r>
      <w:r>
        <w:t xml:space="preserve">) UNOPS </w:t>
      </w:r>
      <w:r w:rsidR="00331E3F">
        <w:t>(UN operation</w:t>
      </w:r>
      <w:r>
        <w:t xml:space="preserve"> partner</w:t>
      </w:r>
      <w:r w:rsidR="00331E3F">
        <w:t>)</w:t>
      </w:r>
      <w:r>
        <w:t xml:space="preserve"> for the </w:t>
      </w:r>
      <w:r w:rsidR="00331E3F">
        <w:t xml:space="preserve">SUN </w:t>
      </w:r>
      <w:r>
        <w:t>MPTF evaluator.</w:t>
      </w:r>
      <w:r w:rsidR="009E69A8">
        <w:t xml:space="preserve"> </w:t>
      </w:r>
      <w:r w:rsidR="00041CDA">
        <w:t>D</w:t>
      </w:r>
      <w:r w:rsidR="009E69A8">
        <w:t xml:space="preserve">iscussions with Nick on initial analysis from </w:t>
      </w:r>
      <w:r w:rsidR="00041CDA">
        <w:t>the</w:t>
      </w:r>
      <w:r w:rsidR="009E69A8">
        <w:t xml:space="preserve"> interviews showed the </w:t>
      </w:r>
      <w:r w:rsidR="00041CDA">
        <w:t>value</w:t>
      </w:r>
      <w:r w:rsidR="009E69A8">
        <w:t xml:space="preserve"> of SUN CSA </w:t>
      </w:r>
      <w:r w:rsidR="009309E8">
        <w:t>for</w:t>
      </w:r>
      <w:r w:rsidR="00041CDA">
        <w:t xml:space="preserve"> its members, the benefits of having a collaborative effort in addressing nutrition in Laos</w:t>
      </w:r>
      <w:r w:rsidR="009309E8">
        <w:t>,</w:t>
      </w:r>
      <w:r w:rsidR="00041CDA">
        <w:t xml:space="preserve"> as well as </w:t>
      </w:r>
      <w:r w:rsidR="009E69A8">
        <w:t xml:space="preserve">the strong collaboration </w:t>
      </w:r>
      <w:r w:rsidR="00041CDA">
        <w:t>within its</w:t>
      </w:r>
      <w:r w:rsidR="009E69A8">
        <w:t xml:space="preserve"> members </w:t>
      </w:r>
      <w:r w:rsidR="005962C1">
        <w:t xml:space="preserve">and partners </w:t>
      </w:r>
      <w:r w:rsidR="009E69A8">
        <w:t xml:space="preserve">to </w:t>
      </w:r>
      <w:r w:rsidR="00541534">
        <w:t>support SUN</w:t>
      </w:r>
      <w:r w:rsidR="009E69A8">
        <w:t xml:space="preserve"> CSA beyond the MPTF and 2015. </w:t>
      </w:r>
      <w:r w:rsidR="00331E3F">
        <w:t xml:space="preserve"> </w:t>
      </w:r>
      <w:r>
        <w:t xml:space="preserve"> </w:t>
      </w:r>
    </w:p>
    <w:p w14:paraId="7C9B03AB" w14:textId="77777777" w:rsidR="009E0808" w:rsidRDefault="009E0808" w:rsidP="0036664F">
      <w:pPr>
        <w:spacing w:line="276" w:lineRule="auto"/>
        <w:jc w:val="both"/>
        <w:rPr>
          <w:color w:val="943634" w:themeColor="accent2" w:themeShade="BF"/>
        </w:rPr>
      </w:pPr>
    </w:p>
    <w:p w14:paraId="7DF691B1" w14:textId="77777777" w:rsidR="009309E8" w:rsidRDefault="00141A29" w:rsidP="0036664F">
      <w:pPr>
        <w:spacing w:line="276" w:lineRule="auto"/>
        <w:jc w:val="both"/>
      </w:pPr>
      <w:r w:rsidRPr="00F53734">
        <w:t xml:space="preserve">During this reporting period </w:t>
      </w:r>
      <w:r w:rsidR="009D084E" w:rsidRPr="00F53734">
        <w:t xml:space="preserve">the </w:t>
      </w:r>
      <w:r w:rsidRPr="00F53734">
        <w:t xml:space="preserve">SUN CSA </w:t>
      </w:r>
      <w:r w:rsidR="009401BE" w:rsidRPr="00F53734">
        <w:t>achieved</w:t>
      </w:r>
      <w:r w:rsidR="009309E8">
        <w:t>:</w:t>
      </w:r>
    </w:p>
    <w:p w14:paraId="32650452" w14:textId="77777777" w:rsidR="009309E8" w:rsidRDefault="009309E8" w:rsidP="0036664F">
      <w:pPr>
        <w:spacing w:line="276" w:lineRule="auto"/>
        <w:jc w:val="both"/>
      </w:pPr>
      <w:r>
        <w:t xml:space="preserve">Outcome 1: </w:t>
      </w:r>
      <w:r w:rsidR="00412CAF" w:rsidRPr="00F53734">
        <w:t xml:space="preserve">output </w:t>
      </w:r>
      <w:r>
        <w:t>1.3 and 1.6</w:t>
      </w:r>
    </w:p>
    <w:p w14:paraId="7E534910" w14:textId="77777777" w:rsidR="009309E8" w:rsidRDefault="009309E8" w:rsidP="0036664F">
      <w:pPr>
        <w:spacing w:line="276" w:lineRule="auto"/>
        <w:jc w:val="both"/>
      </w:pPr>
      <w:r>
        <w:t xml:space="preserve">Outcome 2: </w:t>
      </w:r>
      <w:r w:rsidR="007B344C" w:rsidRPr="00F53734">
        <w:t xml:space="preserve">output </w:t>
      </w:r>
      <w:r>
        <w:t>2.1</w:t>
      </w:r>
    </w:p>
    <w:p w14:paraId="0E3FB869" w14:textId="77777777" w:rsidR="009309E8" w:rsidRDefault="009309E8" w:rsidP="0036664F">
      <w:pPr>
        <w:spacing w:line="276" w:lineRule="auto"/>
        <w:jc w:val="both"/>
      </w:pPr>
      <w:r>
        <w:lastRenderedPageBreak/>
        <w:t>Outcome 3: output 3.4</w:t>
      </w:r>
    </w:p>
    <w:p w14:paraId="3A2F028E" w14:textId="77777777" w:rsidR="009309E8" w:rsidRDefault="009309E8" w:rsidP="0036664F">
      <w:pPr>
        <w:spacing w:line="276" w:lineRule="auto"/>
        <w:jc w:val="both"/>
      </w:pPr>
      <w:r>
        <w:t xml:space="preserve">Outcome 4: </w:t>
      </w:r>
      <w:r w:rsidR="00F53734">
        <w:t xml:space="preserve">output 4.1. </w:t>
      </w:r>
    </w:p>
    <w:p w14:paraId="66F2DB94" w14:textId="77777777" w:rsidR="009309E8" w:rsidRDefault="009309E8" w:rsidP="0036664F">
      <w:pPr>
        <w:spacing w:line="276" w:lineRule="auto"/>
        <w:jc w:val="both"/>
      </w:pPr>
    </w:p>
    <w:p w14:paraId="09EC48B1" w14:textId="7C91C4F2" w:rsidR="00404C88" w:rsidRPr="0036664F" w:rsidRDefault="00F53734" w:rsidP="0036664F">
      <w:pPr>
        <w:spacing w:line="276" w:lineRule="auto"/>
        <w:jc w:val="both"/>
      </w:pPr>
      <w:r w:rsidRPr="00AF4F50">
        <w:t xml:space="preserve">It partly achieved </w:t>
      </w:r>
      <w:r w:rsidR="009309E8">
        <w:t>outcome 1 (</w:t>
      </w:r>
      <w:r w:rsidRPr="00F53734">
        <w:t>output 1.1,</w:t>
      </w:r>
      <w:r w:rsidR="00E67A3B">
        <w:t xml:space="preserve"> and</w:t>
      </w:r>
      <w:r w:rsidR="009A04E7">
        <w:t xml:space="preserve"> 1.12</w:t>
      </w:r>
      <w:r w:rsidR="009309E8">
        <w:t>); Outcome 3 (o</w:t>
      </w:r>
      <w:r w:rsidR="00E67A3B" w:rsidRPr="00F53734">
        <w:t>utput 3.</w:t>
      </w:r>
      <w:r w:rsidR="00E67A3B">
        <w:t>5</w:t>
      </w:r>
      <w:r w:rsidR="009309E8">
        <w:t>)</w:t>
      </w:r>
      <w:proofErr w:type="gramStart"/>
      <w:r w:rsidR="009309E8">
        <w:t>;</w:t>
      </w:r>
      <w:proofErr w:type="gramEnd"/>
      <w:r w:rsidR="00E67A3B">
        <w:t xml:space="preserve"> and</w:t>
      </w:r>
      <w:r w:rsidRPr="00F53734">
        <w:t xml:space="preserve"> </w:t>
      </w:r>
      <w:r w:rsidR="009309E8">
        <w:t>outcome 5</w:t>
      </w:r>
      <w:r w:rsidRPr="00AF4F50">
        <w:t xml:space="preserve"> </w:t>
      </w:r>
      <w:r w:rsidR="009309E8">
        <w:t>(</w:t>
      </w:r>
      <w:r w:rsidRPr="00AF4F50">
        <w:t>output 5.1</w:t>
      </w:r>
      <w:r w:rsidR="009309E8">
        <w:t>)</w:t>
      </w:r>
      <w:r w:rsidR="00E67A3B">
        <w:t>.</w:t>
      </w:r>
      <w:r w:rsidRPr="00AF4F50">
        <w:t xml:space="preserve"> The details of each output achievement will be provided in the section of indicator based performance assessment</w:t>
      </w:r>
      <w:r>
        <w:t xml:space="preserve"> below</w:t>
      </w:r>
      <w:r w:rsidR="009309E8">
        <w:t>.</w:t>
      </w:r>
    </w:p>
    <w:p w14:paraId="58EC7ABF" w14:textId="77777777" w:rsidR="00760B92" w:rsidRPr="00EB2E94" w:rsidRDefault="00760B92" w:rsidP="006D515C">
      <w:pPr>
        <w:spacing w:line="276" w:lineRule="auto"/>
      </w:pPr>
    </w:p>
    <w:p w14:paraId="036E16B2" w14:textId="77777777" w:rsidR="00AB0274" w:rsidRPr="00EB2E94" w:rsidRDefault="00AB0274" w:rsidP="006D515C">
      <w:pPr>
        <w:pStyle w:val="Heading1"/>
        <w:numPr>
          <w:ilvl w:val="0"/>
          <w:numId w:val="1"/>
        </w:numPr>
        <w:tabs>
          <w:tab w:val="clear" w:pos="1080"/>
          <w:tab w:val="left" w:pos="360"/>
        </w:tabs>
        <w:spacing w:line="276" w:lineRule="auto"/>
        <w:ind w:left="360" w:hanging="360"/>
        <w:jc w:val="left"/>
        <w:rPr>
          <w:rFonts w:ascii="Times New Roman" w:hAnsi="Times New Roman"/>
          <w:sz w:val="24"/>
          <w:szCs w:val="24"/>
        </w:rPr>
      </w:pPr>
      <w:r w:rsidRPr="00EB2E94">
        <w:rPr>
          <w:rFonts w:ascii="Times New Roman" w:hAnsi="Times New Roman"/>
          <w:sz w:val="24"/>
          <w:szCs w:val="24"/>
        </w:rPr>
        <w:t>Purpose</w:t>
      </w:r>
      <w:bookmarkEnd w:id="1"/>
    </w:p>
    <w:p w14:paraId="316954ED" w14:textId="77777777" w:rsidR="005A4399" w:rsidRPr="00EB2E94" w:rsidRDefault="005A4399" w:rsidP="006D515C">
      <w:pPr>
        <w:spacing w:line="276" w:lineRule="auto"/>
        <w:jc w:val="both"/>
      </w:pPr>
      <w:r w:rsidRPr="00EB2E94">
        <w:rPr>
          <w:b/>
        </w:rPr>
        <w:t>Goal</w:t>
      </w:r>
      <w:r w:rsidRPr="00EB2E94">
        <w:t>: To sustainably improve the nutritional status of the people of Lao PDR</w:t>
      </w:r>
    </w:p>
    <w:p w14:paraId="30EBCCA9" w14:textId="77777777" w:rsidR="005A4399" w:rsidRPr="00EB2E94" w:rsidRDefault="005A4399" w:rsidP="006D515C">
      <w:pPr>
        <w:spacing w:line="276" w:lineRule="auto"/>
        <w:jc w:val="both"/>
        <w:rPr>
          <w:rFonts w:eastAsiaTheme="minorHAnsi"/>
          <w:lang w:val="en-GB"/>
        </w:rPr>
      </w:pPr>
      <w:r w:rsidRPr="00EB2E94">
        <w:rPr>
          <w:b/>
        </w:rPr>
        <w:t>Objective</w:t>
      </w:r>
      <w:r w:rsidRPr="00EB2E94">
        <w:t xml:space="preserve">: </w:t>
      </w:r>
      <w:r w:rsidRPr="00EB2E94">
        <w:rPr>
          <w:rFonts w:eastAsiaTheme="minorHAnsi"/>
          <w:lang w:val="en-GB"/>
        </w:rPr>
        <w:t>To develop a sustainable, effective Civil Society Alliance (CSA) for SUN, that contributes to the development and implementation of the country’s commitments to food and nutrition security</w:t>
      </w:r>
    </w:p>
    <w:p w14:paraId="61172A96" w14:textId="77777777" w:rsidR="005A4399" w:rsidRPr="00EB2E94" w:rsidRDefault="005A4399" w:rsidP="006D515C">
      <w:pPr>
        <w:spacing w:line="276" w:lineRule="auto"/>
        <w:jc w:val="both"/>
      </w:pPr>
      <w:r w:rsidRPr="00EB2E94">
        <w:rPr>
          <w:b/>
        </w:rPr>
        <w:t>Outcomes</w:t>
      </w:r>
      <w:r w:rsidRPr="00EB2E94">
        <w:t>:</w:t>
      </w:r>
    </w:p>
    <w:p w14:paraId="25129FF6" w14:textId="3E1F5129" w:rsidR="009C394E" w:rsidRPr="00EB2E94" w:rsidRDefault="005A4399" w:rsidP="006D515C">
      <w:pPr>
        <w:pStyle w:val="ListParagraph"/>
        <w:numPr>
          <w:ilvl w:val="0"/>
          <w:numId w:val="9"/>
        </w:numPr>
        <w:tabs>
          <w:tab w:val="left" w:pos="255"/>
        </w:tabs>
        <w:spacing w:after="0"/>
        <w:jc w:val="both"/>
        <w:rPr>
          <w:rFonts w:ascii="Times New Roman" w:hAnsi="Times New Roman"/>
          <w:sz w:val="24"/>
          <w:szCs w:val="24"/>
        </w:rPr>
      </w:pPr>
      <w:r w:rsidRPr="00EB2E94">
        <w:rPr>
          <w:rFonts w:ascii="Times New Roman" w:hAnsi="Times New Roman"/>
          <w:sz w:val="24"/>
          <w:szCs w:val="24"/>
          <w:lang w:val="en-GB"/>
        </w:rPr>
        <w:t xml:space="preserve">A </w:t>
      </w:r>
      <w:r w:rsidR="00E67A3B" w:rsidRPr="00EB2E94">
        <w:rPr>
          <w:rFonts w:ascii="Times New Roman" w:hAnsi="Times New Roman"/>
          <w:sz w:val="24"/>
          <w:szCs w:val="24"/>
          <w:lang w:val="en-GB"/>
        </w:rPr>
        <w:t>well-functioning</w:t>
      </w:r>
      <w:r w:rsidRPr="00EB2E94">
        <w:rPr>
          <w:rFonts w:ascii="Times New Roman" w:hAnsi="Times New Roman"/>
          <w:sz w:val="24"/>
          <w:szCs w:val="24"/>
          <w:lang w:val="en-GB"/>
        </w:rPr>
        <w:t xml:space="preserve"> CSA is established with a secretariat inclusive of local and international CSOs and a sustainable post project funding plan</w:t>
      </w:r>
    </w:p>
    <w:p w14:paraId="63732BB3" w14:textId="77777777" w:rsidR="005A4399" w:rsidRPr="00EB2E94" w:rsidRDefault="005A4399" w:rsidP="006D515C">
      <w:pPr>
        <w:pStyle w:val="ListParagraph"/>
        <w:numPr>
          <w:ilvl w:val="0"/>
          <w:numId w:val="9"/>
        </w:numPr>
        <w:tabs>
          <w:tab w:val="left" w:pos="255"/>
        </w:tabs>
        <w:spacing w:after="0"/>
        <w:jc w:val="both"/>
        <w:rPr>
          <w:rFonts w:ascii="Times New Roman" w:hAnsi="Times New Roman"/>
          <w:sz w:val="24"/>
          <w:szCs w:val="24"/>
        </w:rPr>
      </w:pPr>
      <w:r w:rsidRPr="00EB2E94">
        <w:rPr>
          <w:rFonts w:ascii="Times New Roman" w:eastAsia="Calibri" w:hAnsi="Times New Roman"/>
          <w:sz w:val="24"/>
          <w:szCs w:val="24"/>
          <w:lang w:val="en-GB"/>
        </w:rPr>
        <w:t>Support to project mapping and strategic planning in targeted areas including gender mainstreaming and inclusion dimensions</w:t>
      </w:r>
    </w:p>
    <w:p w14:paraId="546066D7" w14:textId="77777777" w:rsidR="005A4399" w:rsidRPr="00EB2E94" w:rsidRDefault="005A4399" w:rsidP="006D515C">
      <w:pPr>
        <w:pStyle w:val="ListParagraph"/>
        <w:numPr>
          <w:ilvl w:val="0"/>
          <w:numId w:val="9"/>
        </w:numPr>
        <w:jc w:val="both"/>
        <w:rPr>
          <w:rFonts w:ascii="Times New Roman" w:eastAsia="Calibri" w:hAnsi="Times New Roman"/>
          <w:sz w:val="24"/>
          <w:szCs w:val="24"/>
        </w:rPr>
      </w:pPr>
      <w:r w:rsidRPr="00EB2E94">
        <w:rPr>
          <w:rFonts w:ascii="Times New Roman" w:eastAsia="Calibri" w:hAnsi="Times New Roman"/>
          <w:sz w:val="24"/>
          <w:szCs w:val="24"/>
        </w:rPr>
        <w:t>Support to and influence of GOL food and nutrition security policy and Priority Interventions.</w:t>
      </w:r>
    </w:p>
    <w:p w14:paraId="115626C4" w14:textId="77777777" w:rsidR="005A4399" w:rsidRPr="00EB2E94" w:rsidRDefault="005A4399" w:rsidP="006D515C">
      <w:pPr>
        <w:pStyle w:val="ListParagraph"/>
        <w:numPr>
          <w:ilvl w:val="0"/>
          <w:numId w:val="9"/>
        </w:numPr>
        <w:tabs>
          <w:tab w:val="left" w:pos="284"/>
        </w:tabs>
        <w:spacing w:after="0"/>
        <w:jc w:val="both"/>
        <w:rPr>
          <w:rFonts w:ascii="Times New Roman" w:hAnsi="Times New Roman"/>
          <w:sz w:val="24"/>
          <w:szCs w:val="24"/>
        </w:rPr>
      </w:pPr>
      <w:r w:rsidRPr="00EB2E94">
        <w:rPr>
          <w:rFonts w:ascii="Times New Roman" w:eastAsiaTheme="minorHAnsi" w:hAnsi="Times New Roman"/>
          <w:sz w:val="24"/>
          <w:szCs w:val="24"/>
        </w:rPr>
        <w:t>Support to Capacity Development</w:t>
      </w:r>
    </w:p>
    <w:p w14:paraId="3119ECD2" w14:textId="77777777" w:rsidR="00DE6E89" w:rsidRPr="00EB2E94" w:rsidRDefault="005A4399" w:rsidP="006D515C">
      <w:pPr>
        <w:pStyle w:val="ListParagraph"/>
        <w:numPr>
          <w:ilvl w:val="0"/>
          <w:numId w:val="9"/>
        </w:numPr>
        <w:tabs>
          <w:tab w:val="left" w:pos="284"/>
        </w:tabs>
        <w:jc w:val="both"/>
        <w:rPr>
          <w:rFonts w:ascii="Times New Roman" w:hAnsi="Times New Roman"/>
          <w:sz w:val="24"/>
          <w:szCs w:val="24"/>
        </w:rPr>
      </w:pPr>
      <w:r w:rsidRPr="00EB2E94">
        <w:rPr>
          <w:rFonts w:ascii="Times New Roman" w:hAnsi="Times New Roman"/>
          <w:sz w:val="24"/>
          <w:szCs w:val="24"/>
        </w:rPr>
        <w:t>Support to Management, Monitoring and Evaluation of the FNSAP</w:t>
      </w:r>
    </w:p>
    <w:p w14:paraId="4A9EEFEF" w14:textId="77777777" w:rsidR="00AB0274" w:rsidRPr="00EB2E94" w:rsidRDefault="00AB0274" w:rsidP="006D515C">
      <w:pPr>
        <w:pStyle w:val="Heading1"/>
        <w:numPr>
          <w:ilvl w:val="0"/>
          <w:numId w:val="1"/>
        </w:numPr>
        <w:tabs>
          <w:tab w:val="clear" w:pos="1080"/>
          <w:tab w:val="left" w:pos="360"/>
        </w:tabs>
        <w:spacing w:line="276" w:lineRule="auto"/>
        <w:ind w:left="360" w:hanging="360"/>
        <w:jc w:val="left"/>
        <w:rPr>
          <w:rFonts w:ascii="Times New Roman" w:hAnsi="Times New Roman"/>
          <w:sz w:val="24"/>
          <w:szCs w:val="24"/>
        </w:rPr>
      </w:pPr>
      <w:bookmarkStart w:id="2" w:name="_Toc249364486"/>
      <w:r w:rsidRPr="00EB2E94">
        <w:rPr>
          <w:rFonts w:ascii="Times New Roman" w:hAnsi="Times New Roman"/>
          <w:sz w:val="24"/>
          <w:szCs w:val="24"/>
        </w:rPr>
        <w:t>Results</w:t>
      </w:r>
      <w:bookmarkEnd w:id="2"/>
      <w:r w:rsidRPr="00EB2E94">
        <w:rPr>
          <w:rFonts w:ascii="Times New Roman" w:hAnsi="Times New Roman"/>
          <w:sz w:val="24"/>
          <w:szCs w:val="24"/>
        </w:rPr>
        <w:t xml:space="preserve"> </w:t>
      </w:r>
    </w:p>
    <w:p w14:paraId="4E676DC7" w14:textId="77777777" w:rsidR="00DD2243" w:rsidRPr="00EB2E94" w:rsidRDefault="00DD2243" w:rsidP="006D515C">
      <w:pPr>
        <w:spacing w:line="276" w:lineRule="auto"/>
      </w:pPr>
    </w:p>
    <w:p w14:paraId="0E630888" w14:textId="1E0CDEA1" w:rsidR="004C1DA6" w:rsidRPr="007A78B7" w:rsidRDefault="00DD2243" w:rsidP="006D515C">
      <w:pPr>
        <w:numPr>
          <w:ilvl w:val="0"/>
          <w:numId w:val="7"/>
        </w:numPr>
        <w:spacing w:line="276" w:lineRule="auto"/>
        <w:rPr>
          <w:b/>
        </w:rPr>
      </w:pPr>
      <w:r w:rsidRPr="00EB2E94">
        <w:rPr>
          <w:b/>
        </w:rPr>
        <w:t>Narrative reporting on results:</w:t>
      </w:r>
      <w:r w:rsidR="00A65EFC" w:rsidRPr="00EB2E94">
        <w:tab/>
      </w:r>
    </w:p>
    <w:p w14:paraId="534130CF" w14:textId="77777777" w:rsidR="007A78B7" w:rsidRPr="00EB2E94" w:rsidRDefault="007A78B7" w:rsidP="007A78B7">
      <w:pPr>
        <w:spacing w:line="276" w:lineRule="auto"/>
        <w:ind w:left="1080"/>
        <w:rPr>
          <w:b/>
        </w:rPr>
      </w:pPr>
    </w:p>
    <w:p w14:paraId="20ED7475" w14:textId="00EA713A" w:rsidR="00CC0BD9" w:rsidRPr="002A6618" w:rsidRDefault="00CC0BD9" w:rsidP="006D515C">
      <w:pPr>
        <w:spacing w:line="276" w:lineRule="auto"/>
        <w:rPr>
          <w:b/>
          <w:bCs/>
          <w:u w:val="single"/>
        </w:rPr>
      </w:pPr>
      <w:r w:rsidRPr="002A6618">
        <w:rPr>
          <w:b/>
          <w:bCs/>
          <w:u w:val="single"/>
        </w:rPr>
        <w:t>Outcome</w:t>
      </w:r>
      <w:r w:rsidR="00EB771B" w:rsidRPr="002A6618">
        <w:rPr>
          <w:b/>
          <w:bCs/>
          <w:u w:val="single"/>
        </w:rPr>
        <w:t xml:space="preserve"> </w:t>
      </w:r>
      <w:r w:rsidRPr="002A6618">
        <w:rPr>
          <w:b/>
          <w:bCs/>
          <w:u w:val="single"/>
        </w:rPr>
        <w:t xml:space="preserve">1: A </w:t>
      </w:r>
      <w:r w:rsidR="00D06F64" w:rsidRPr="002A6618">
        <w:rPr>
          <w:b/>
          <w:bCs/>
          <w:u w:val="single"/>
        </w:rPr>
        <w:t>well-functioning</w:t>
      </w:r>
      <w:r w:rsidRPr="002A6618">
        <w:rPr>
          <w:b/>
          <w:bCs/>
          <w:u w:val="single"/>
        </w:rPr>
        <w:t xml:space="preserve"> CSA is established with a secretariat inclusive of local and international CSOs and a sustainable post-project funding plan</w:t>
      </w:r>
    </w:p>
    <w:p w14:paraId="5B22EEB8" w14:textId="631B0415" w:rsidR="0059736B" w:rsidRPr="002A6618" w:rsidRDefault="0059736B" w:rsidP="0059736B">
      <w:pPr>
        <w:spacing w:line="276" w:lineRule="auto"/>
        <w:rPr>
          <w:b/>
        </w:rPr>
      </w:pPr>
      <w:r w:rsidRPr="002A6618">
        <w:rPr>
          <w:b/>
        </w:rPr>
        <w:t>Output 1.</w:t>
      </w:r>
      <w:r>
        <w:rPr>
          <w:b/>
        </w:rPr>
        <w:t>1</w:t>
      </w:r>
      <w:r w:rsidRPr="002A6618">
        <w:rPr>
          <w:b/>
        </w:rPr>
        <w:t xml:space="preserve">: </w:t>
      </w:r>
    </w:p>
    <w:p w14:paraId="6556CE60" w14:textId="1B974F8D" w:rsidR="00DF0670" w:rsidRDefault="0059736B" w:rsidP="00A02BC9">
      <w:pPr>
        <w:spacing w:line="276" w:lineRule="auto"/>
        <w:ind w:left="720"/>
        <w:jc w:val="both"/>
        <w:rPr>
          <w:bCs/>
        </w:rPr>
      </w:pPr>
      <w:r>
        <w:rPr>
          <w:bCs/>
        </w:rPr>
        <w:t>SUN CSA</w:t>
      </w:r>
      <w:r w:rsidR="00DF0670">
        <w:rPr>
          <w:bCs/>
        </w:rPr>
        <w:t>’s</w:t>
      </w:r>
      <w:r>
        <w:rPr>
          <w:bCs/>
        </w:rPr>
        <w:t xml:space="preserve"> TOR final draft </w:t>
      </w:r>
      <w:r w:rsidR="00A15397">
        <w:rPr>
          <w:bCs/>
        </w:rPr>
        <w:t>was</w:t>
      </w:r>
      <w:r>
        <w:rPr>
          <w:bCs/>
        </w:rPr>
        <w:t xml:space="preserve"> developed with detail</w:t>
      </w:r>
      <w:r w:rsidR="00A15397">
        <w:rPr>
          <w:bCs/>
        </w:rPr>
        <w:t>ed</w:t>
      </w:r>
      <w:r>
        <w:rPr>
          <w:bCs/>
        </w:rPr>
        <w:t xml:space="preserve"> roles and governance structure in September 2014. However, after </w:t>
      </w:r>
      <w:r w:rsidR="00A15397">
        <w:rPr>
          <w:bCs/>
        </w:rPr>
        <w:t xml:space="preserve">a </w:t>
      </w:r>
      <w:r w:rsidR="00DF0670">
        <w:rPr>
          <w:bCs/>
        </w:rPr>
        <w:t xml:space="preserve">more in-depth </w:t>
      </w:r>
      <w:r>
        <w:rPr>
          <w:bCs/>
        </w:rPr>
        <w:t xml:space="preserve">revision </w:t>
      </w:r>
      <w:r w:rsidR="00DF0670">
        <w:rPr>
          <w:bCs/>
        </w:rPr>
        <w:t>by</w:t>
      </w:r>
      <w:r>
        <w:rPr>
          <w:bCs/>
        </w:rPr>
        <w:t xml:space="preserve"> the project Management Committee (MC)</w:t>
      </w:r>
      <w:r w:rsidR="00DF0670">
        <w:rPr>
          <w:bCs/>
        </w:rPr>
        <w:t>, feedback from members</w:t>
      </w:r>
      <w:r w:rsidR="00A15397">
        <w:rPr>
          <w:bCs/>
        </w:rPr>
        <w:t>,</w:t>
      </w:r>
      <w:r w:rsidR="00DF0670">
        <w:rPr>
          <w:bCs/>
        </w:rPr>
        <w:t xml:space="preserve"> and experience from implementation in the past year, suggestions on changes </w:t>
      </w:r>
      <w:r w:rsidR="00A15397">
        <w:rPr>
          <w:bCs/>
        </w:rPr>
        <w:t>to</w:t>
      </w:r>
      <w:r w:rsidR="00DF0670">
        <w:rPr>
          <w:bCs/>
        </w:rPr>
        <w:t xml:space="preserve"> the current TOR have been put forward to our members to vote to amend the original TOR.</w:t>
      </w:r>
      <w:r w:rsidR="00BE7838">
        <w:rPr>
          <w:bCs/>
        </w:rPr>
        <w:t xml:space="preserve"> See Annex A for changes to the TOR. </w:t>
      </w:r>
      <w:r w:rsidR="00DF0670">
        <w:rPr>
          <w:bCs/>
        </w:rPr>
        <w:t>An online survey was developed and sent to all 35 members to vote</w:t>
      </w:r>
      <w:r w:rsidR="00BE7838">
        <w:rPr>
          <w:bCs/>
        </w:rPr>
        <w:t xml:space="preserve">, advertised </w:t>
      </w:r>
      <w:r w:rsidR="00A15397">
        <w:rPr>
          <w:bCs/>
        </w:rPr>
        <w:t>on</w:t>
      </w:r>
      <w:r w:rsidR="00BE7838">
        <w:rPr>
          <w:bCs/>
        </w:rPr>
        <w:t xml:space="preserve"> the SUN CSA website</w:t>
      </w:r>
      <w:r w:rsidR="00A15397">
        <w:rPr>
          <w:bCs/>
        </w:rPr>
        <w:t>,</w:t>
      </w:r>
      <w:r w:rsidR="00DF0670">
        <w:rPr>
          <w:bCs/>
        </w:rPr>
        <w:t xml:space="preserve"> as well as follow</w:t>
      </w:r>
      <w:r w:rsidR="00A15397">
        <w:rPr>
          <w:bCs/>
        </w:rPr>
        <w:t>ed</w:t>
      </w:r>
      <w:r w:rsidR="00DF0670">
        <w:rPr>
          <w:bCs/>
        </w:rPr>
        <w:t xml:space="preserve">-up </w:t>
      </w:r>
      <w:r w:rsidR="00A15397">
        <w:rPr>
          <w:bCs/>
        </w:rPr>
        <w:t xml:space="preserve">with </w:t>
      </w:r>
      <w:r w:rsidR="00DF0670">
        <w:rPr>
          <w:bCs/>
        </w:rPr>
        <w:t xml:space="preserve">phone calls </w:t>
      </w:r>
      <w:proofErr w:type="gramStart"/>
      <w:r w:rsidR="00BE7838">
        <w:rPr>
          <w:bCs/>
        </w:rPr>
        <w:t>to</w:t>
      </w:r>
      <w:proofErr w:type="gramEnd"/>
      <w:r w:rsidR="00BE7838">
        <w:rPr>
          <w:bCs/>
        </w:rPr>
        <w:t xml:space="preserve"> </w:t>
      </w:r>
      <w:r w:rsidR="00A15397">
        <w:rPr>
          <w:bCs/>
        </w:rPr>
        <w:t xml:space="preserve">sure that members without internet access were also </w:t>
      </w:r>
      <w:r w:rsidR="00BE7838">
        <w:rPr>
          <w:bCs/>
        </w:rPr>
        <w:t>capture</w:t>
      </w:r>
      <w:r w:rsidR="00A15397">
        <w:rPr>
          <w:bCs/>
        </w:rPr>
        <w:t>d. A</w:t>
      </w:r>
      <w:r w:rsidR="00DF0670">
        <w:rPr>
          <w:bCs/>
        </w:rPr>
        <w:t xml:space="preserve"> majority agreed vote of two thirds (23 members) is needed to approve the changes. The </w:t>
      </w:r>
      <w:r w:rsidR="00BE7838">
        <w:rPr>
          <w:bCs/>
        </w:rPr>
        <w:t>voting period was from the end of September until mid-October 2015. Results from this survey will be discussed in the next report</w:t>
      </w:r>
      <w:r w:rsidR="003F62DA">
        <w:rPr>
          <w:bCs/>
        </w:rPr>
        <w:t>ing period</w:t>
      </w:r>
      <w:r w:rsidR="00BE7838">
        <w:rPr>
          <w:bCs/>
        </w:rPr>
        <w:t xml:space="preserve">.  </w:t>
      </w:r>
      <w:r w:rsidR="00DF0670">
        <w:rPr>
          <w:bCs/>
        </w:rPr>
        <w:t xml:space="preserve">  </w:t>
      </w:r>
    </w:p>
    <w:p w14:paraId="78A54D51" w14:textId="77777777" w:rsidR="00BE7838" w:rsidRDefault="00BE7838" w:rsidP="006D515C">
      <w:pPr>
        <w:spacing w:line="276" w:lineRule="auto"/>
        <w:rPr>
          <w:bCs/>
        </w:rPr>
      </w:pPr>
    </w:p>
    <w:p w14:paraId="570B9FEA" w14:textId="258692FF" w:rsidR="00BE7838" w:rsidRPr="002A6618" w:rsidRDefault="00BE7838" w:rsidP="00BE7838">
      <w:pPr>
        <w:spacing w:line="276" w:lineRule="auto"/>
        <w:rPr>
          <w:b/>
        </w:rPr>
      </w:pPr>
      <w:r w:rsidRPr="002A6618">
        <w:rPr>
          <w:b/>
        </w:rPr>
        <w:t>Output 1.</w:t>
      </w:r>
      <w:r>
        <w:rPr>
          <w:b/>
        </w:rPr>
        <w:t>3</w:t>
      </w:r>
      <w:r w:rsidRPr="002A6618">
        <w:rPr>
          <w:b/>
        </w:rPr>
        <w:t xml:space="preserve">: </w:t>
      </w:r>
    </w:p>
    <w:p w14:paraId="5EF423BB" w14:textId="53E1C23E" w:rsidR="00BE7838" w:rsidRDefault="00900B41" w:rsidP="00A02BC9">
      <w:pPr>
        <w:spacing w:line="276" w:lineRule="auto"/>
        <w:ind w:left="720"/>
        <w:jc w:val="both"/>
        <w:rPr>
          <w:bCs/>
        </w:rPr>
      </w:pPr>
      <w:r>
        <w:rPr>
          <w:bCs/>
        </w:rPr>
        <w:t xml:space="preserve">The previous SUN CSA secretariat manager, Ms. </w:t>
      </w:r>
      <w:proofErr w:type="spellStart"/>
      <w:r>
        <w:rPr>
          <w:bCs/>
        </w:rPr>
        <w:t>Vanhlee</w:t>
      </w:r>
      <w:proofErr w:type="spellEnd"/>
      <w:r>
        <w:rPr>
          <w:bCs/>
        </w:rPr>
        <w:t xml:space="preserve"> </w:t>
      </w:r>
      <w:proofErr w:type="spellStart"/>
      <w:r>
        <w:rPr>
          <w:bCs/>
        </w:rPr>
        <w:t>Lattana</w:t>
      </w:r>
      <w:proofErr w:type="spellEnd"/>
      <w:r>
        <w:rPr>
          <w:bCs/>
        </w:rPr>
        <w:t>, ended her contract at the end of August 2015 and a new SUN CSA secretariat manager</w:t>
      </w:r>
      <w:r w:rsidR="003F62DA">
        <w:rPr>
          <w:bCs/>
        </w:rPr>
        <w:t xml:space="preserve"> </w:t>
      </w:r>
      <w:r w:rsidR="00A15397">
        <w:rPr>
          <w:bCs/>
        </w:rPr>
        <w:t>was</w:t>
      </w:r>
      <w:r w:rsidR="003F62DA">
        <w:rPr>
          <w:bCs/>
        </w:rPr>
        <w:t xml:space="preserve"> hired in September. </w:t>
      </w:r>
      <w:r>
        <w:rPr>
          <w:bCs/>
        </w:rPr>
        <w:t xml:space="preserve">Ms. </w:t>
      </w:r>
      <w:proofErr w:type="spellStart"/>
      <w:r>
        <w:rPr>
          <w:bCs/>
        </w:rPr>
        <w:t>Banthida</w:t>
      </w:r>
      <w:proofErr w:type="spellEnd"/>
      <w:r>
        <w:rPr>
          <w:bCs/>
        </w:rPr>
        <w:t xml:space="preserve"> </w:t>
      </w:r>
      <w:proofErr w:type="spellStart"/>
      <w:r>
        <w:rPr>
          <w:bCs/>
        </w:rPr>
        <w:t>Komphasouk</w:t>
      </w:r>
      <w:proofErr w:type="spellEnd"/>
      <w:r>
        <w:rPr>
          <w:bCs/>
        </w:rPr>
        <w:t xml:space="preserve"> started </w:t>
      </w:r>
      <w:r w:rsidR="003F62DA">
        <w:rPr>
          <w:bCs/>
        </w:rPr>
        <w:t>the position mid-September 2015 and d</w:t>
      </w:r>
      <w:r>
        <w:rPr>
          <w:bCs/>
        </w:rPr>
        <w:t>ue to the gap with the</w:t>
      </w:r>
      <w:r w:rsidR="003F62DA">
        <w:rPr>
          <w:bCs/>
        </w:rPr>
        <w:t xml:space="preserve"> handover process and having to quickly learn the work requireme</w:t>
      </w:r>
      <w:r w:rsidR="00A15397">
        <w:rPr>
          <w:bCs/>
        </w:rPr>
        <w:t>nts and pending tasks, there have</w:t>
      </w:r>
      <w:r w:rsidR="003F62DA">
        <w:rPr>
          <w:bCs/>
        </w:rPr>
        <w:t xml:space="preserve"> been some small delays in the continuity of work.</w:t>
      </w:r>
    </w:p>
    <w:p w14:paraId="4B7204F3" w14:textId="77777777" w:rsidR="00900B41" w:rsidRDefault="00900B41" w:rsidP="006D515C">
      <w:pPr>
        <w:spacing w:line="276" w:lineRule="auto"/>
        <w:rPr>
          <w:bCs/>
        </w:rPr>
      </w:pPr>
    </w:p>
    <w:p w14:paraId="16E5B00C" w14:textId="77777777" w:rsidR="00A15397" w:rsidRDefault="00A15397" w:rsidP="006D515C">
      <w:pPr>
        <w:spacing w:line="276" w:lineRule="auto"/>
        <w:rPr>
          <w:b/>
        </w:rPr>
      </w:pPr>
    </w:p>
    <w:p w14:paraId="049F88F1" w14:textId="77777777" w:rsidR="00A15397" w:rsidRDefault="00A15397" w:rsidP="006D515C">
      <w:pPr>
        <w:spacing w:line="276" w:lineRule="auto"/>
        <w:rPr>
          <w:b/>
        </w:rPr>
      </w:pPr>
    </w:p>
    <w:p w14:paraId="2AAFE791" w14:textId="319C2319" w:rsidR="00F94B45" w:rsidRDefault="00F94B45" w:rsidP="006D515C">
      <w:pPr>
        <w:spacing w:line="276" w:lineRule="auto"/>
        <w:rPr>
          <w:b/>
        </w:rPr>
      </w:pPr>
      <w:r w:rsidRPr="002A6618">
        <w:rPr>
          <w:b/>
        </w:rPr>
        <w:lastRenderedPageBreak/>
        <w:t>Output 1</w:t>
      </w:r>
      <w:r w:rsidR="003F62DA">
        <w:rPr>
          <w:b/>
        </w:rPr>
        <w:t>.6</w:t>
      </w:r>
      <w:r w:rsidRPr="002A6618">
        <w:rPr>
          <w:b/>
        </w:rPr>
        <w:t xml:space="preserve">: </w:t>
      </w:r>
    </w:p>
    <w:p w14:paraId="151F3006" w14:textId="66EC955E" w:rsidR="00B532B9" w:rsidRDefault="00D138CE" w:rsidP="00A02BC9">
      <w:pPr>
        <w:spacing w:line="276" w:lineRule="auto"/>
        <w:ind w:left="720"/>
        <w:jc w:val="both"/>
        <w:rPr>
          <w:bCs/>
        </w:rPr>
      </w:pPr>
      <w:r>
        <w:rPr>
          <w:bCs/>
        </w:rPr>
        <w:t xml:space="preserve">During this reporting period two </w:t>
      </w:r>
      <w:r w:rsidR="00B532B9">
        <w:rPr>
          <w:bCs/>
        </w:rPr>
        <w:t>consultation meetings with the project MC team and CSA</w:t>
      </w:r>
      <w:r>
        <w:rPr>
          <w:bCs/>
        </w:rPr>
        <w:t xml:space="preserve"> members</w:t>
      </w:r>
      <w:r w:rsidR="00B532B9">
        <w:rPr>
          <w:bCs/>
        </w:rPr>
        <w:t xml:space="preserve"> </w:t>
      </w:r>
      <w:r>
        <w:rPr>
          <w:bCs/>
        </w:rPr>
        <w:t xml:space="preserve">was carried out at the Plan International office on </w:t>
      </w:r>
      <w:r w:rsidR="00BD61B3">
        <w:rPr>
          <w:bCs/>
        </w:rPr>
        <w:t xml:space="preserve">10/8/2015 and </w:t>
      </w:r>
      <w:r>
        <w:rPr>
          <w:bCs/>
        </w:rPr>
        <w:t xml:space="preserve">1/9/2015. Key discussions points from the two meetings included </w:t>
      </w:r>
      <w:r w:rsidR="00BD61B3">
        <w:rPr>
          <w:bCs/>
        </w:rPr>
        <w:t>small grant approval for three CSA members, changes in the SUN CSA TOR, progress</w:t>
      </w:r>
      <w:r w:rsidR="007C4813">
        <w:rPr>
          <w:bCs/>
        </w:rPr>
        <w:t xml:space="preserve"> on the five</w:t>
      </w:r>
      <w:r>
        <w:rPr>
          <w:bCs/>
        </w:rPr>
        <w:t xml:space="preserve">-year strategy, </w:t>
      </w:r>
      <w:r w:rsidR="00BD61B3">
        <w:rPr>
          <w:bCs/>
        </w:rPr>
        <w:t xml:space="preserve">inclusion of </w:t>
      </w:r>
      <w:r>
        <w:rPr>
          <w:bCs/>
        </w:rPr>
        <w:t xml:space="preserve">gender mainstreaming and advocacy, SUN CSA funding mechanisms after 2015, </w:t>
      </w:r>
      <w:r w:rsidR="007C4813">
        <w:rPr>
          <w:bCs/>
        </w:rPr>
        <w:t xml:space="preserve">and </w:t>
      </w:r>
      <w:r>
        <w:rPr>
          <w:bCs/>
        </w:rPr>
        <w:t xml:space="preserve">SUN CSA </w:t>
      </w:r>
      <w:r w:rsidR="00BD61B3">
        <w:rPr>
          <w:bCs/>
        </w:rPr>
        <w:t>involvement in the</w:t>
      </w:r>
      <w:r>
        <w:rPr>
          <w:bCs/>
        </w:rPr>
        <w:t xml:space="preserve"> national nutrition mapping exercise. </w:t>
      </w:r>
    </w:p>
    <w:p w14:paraId="0F838B76" w14:textId="77777777" w:rsidR="00CA30AE" w:rsidRDefault="00CA30AE" w:rsidP="00CA30AE">
      <w:pPr>
        <w:spacing w:line="276" w:lineRule="auto"/>
        <w:rPr>
          <w:b/>
          <w:color w:val="000000"/>
          <w:lang w:eastAsia="en-GB"/>
        </w:rPr>
      </w:pPr>
    </w:p>
    <w:p w14:paraId="7A516CF4" w14:textId="77777777" w:rsidR="00CA30AE" w:rsidRPr="002A6618" w:rsidRDefault="00CA30AE" w:rsidP="00CA30AE">
      <w:pPr>
        <w:spacing w:line="276" w:lineRule="auto"/>
        <w:rPr>
          <w:b/>
          <w:color w:val="000000"/>
          <w:lang w:eastAsia="en-GB"/>
        </w:rPr>
      </w:pPr>
      <w:r w:rsidRPr="002A6618">
        <w:rPr>
          <w:b/>
          <w:color w:val="000000"/>
          <w:lang w:eastAsia="en-GB"/>
        </w:rPr>
        <w:t xml:space="preserve">Output 1.10: </w:t>
      </w:r>
    </w:p>
    <w:p w14:paraId="561DEB42" w14:textId="5498748D" w:rsidR="00CA30AE" w:rsidRPr="00EB2E94" w:rsidRDefault="007C4813" w:rsidP="00CA30AE">
      <w:pPr>
        <w:pStyle w:val="BodyText"/>
        <w:tabs>
          <w:tab w:val="left" w:pos="360"/>
        </w:tabs>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Completed seven</w:t>
      </w:r>
      <w:r w:rsidR="00CA30AE">
        <w:rPr>
          <w:rFonts w:ascii="Times New Roman" w:hAnsi="Times New Roman" w:cs="Times New Roman"/>
          <w:sz w:val="24"/>
          <w:szCs w:val="24"/>
        </w:rPr>
        <w:t xml:space="preserve"> </w:t>
      </w:r>
      <w:r w:rsidR="00CA30AE" w:rsidRPr="00EB2E94">
        <w:rPr>
          <w:rFonts w:ascii="Times New Roman" w:hAnsi="Times New Roman" w:cs="Times New Roman"/>
          <w:sz w:val="24"/>
          <w:szCs w:val="24"/>
        </w:rPr>
        <w:t>quarterly narrative report</w:t>
      </w:r>
      <w:r>
        <w:rPr>
          <w:rFonts w:ascii="Times New Roman" w:hAnsi="Times New Roman" w:cs="Times New Roman"/>
          <w:sz w:val="24"/>
          <w:szCs w:val="24"/>
        </w:rPr>
        <w:t>s</w:t>
      </w:r>
      <w:r w:rsidR="00CA30AE" w:rsidRPr="00EB2E94">
        <w:rPr>
          <w:rFonts w:ascii="Times New Roman" w:hAnsi="Times New Roman" w:cs="Times New Roman"/>
          <w:sz w:val="24"/>
          <w:szCs w:val="24"/>
        </w:rPr>
        <w:t xml:space="preserve"> </w:t>
      </w:r>
      <w:r w:rsidR="00CA30AE">
        <w:rPr>
          <w:rFonts w:ascii="Times New Roman" w:hAnsi="Times New Roman" w:cs="Times New Roman"/>
          <w:sz w:val="24"/>
          <w:szCs w:val="24"/>
        </w:rPr>
        <w:t xml:space="preserve">to date: </w:t>
      </w:r>
    </w:p>
    <w:p w14:paraId="3A3F45ED" w14:textId="611F24C2" w:rsidR="00CA30AE" w:rsidRPr="00CA30AE" w:rsidRDefault="00CA30AE" w:rsidP="00CA30AE">
      <w:pPr>
        <w:pStyle w:val="BodyText"/>
        <w:numPr>
          <w:ilvl w:val="0"/>
          <w:numId w:val="26"/>
        </w:numPr>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Year 1: </w:t>
      </w:r>
      <w:r w:rsidR="007C4813">
        <w:rPr>
          <w:rFonts w:ascii="Times New Roman" w:hAnsi="Times New Roman"/>
          <w:sz w:val="24"/>
          <w:szCs w:val="24"/>
        </w:rPr>
        <w:t>Four</w:t>
      </w:r>
      <w:r w:rsidRPr="00CA30AE">
        <w:rPr>
          <w:rFonts w:ascii="Times New Roman" w:hAnsi="Times New Roman"/>
          <w:sz w:val="24"/>
          <w:szCs w:val="24"/>
        </w:rPr>
        <w:t xml:space="preserve"> narrative reports</w:t>
      </w:r>
      <w:r>
        <w:rPr>
          <w:rFonts w:ascii="Times New Roman" w:hAnsi="Times New Roman"/>
          <w:sz w:val="24"/>
          <w:szCs w:val="24"/>
        </w:rPr>
        <w:t>:</w:t>
      </w:r>
      <w:r>
        <w:rPr>
          <w:rFonts w:ascii="Times New Roman" w:hAnsi="Times New Roman" w:cs="Times New Roman"/>
          <w:sz w:val="24"/>
          <w:szCs w:val="24"/>
        </w:rPr>
        <w:t xml:space="preserve"> 1</w:t>
      </w:r>
      <w:r w:rsidRPr="00CA30AE">
        <w:rPr>
          <w:rFonts w:ascii="Times New Roman" w:hAnsi="Times New Roman" w:cs="Times New Roman"/>
          <w:sz w:val="24"/>
          <w:szCs w:val="24"/>
          <w:vertAlign w:val="superscript"/>
        </w:rPr>
        <w:t>st</w:t>
      </w:r>
      <w:r>
        <w:rPr>
          <w:rFonts w:ascii="Times New Roman" w:hAnsi="Times New Roman" w:cs="Times New Roman"/>
          <w:sz w:val="24"/>
          <w:szCs w:val="24"/>
        </w:rPr>
        <w:t xml:space="preserve"> (start of program to March 2014), 2</w:t>
      </w:r>
      <w:r w:rsidRPr="00CA30AE">
        <w:rPr>
          <w:rFonts w:ascii="Times New Roman" w:hAnsi="Times New Roman" w:cs="Times New Roman"/>
          <w:sz w:val="24"/>
          <w:szCs w:val="24"/>
          <w:vertAlign w:val="superscript"/>
        </w:rPr>
        <w:t>nd</w:t>
      </w:r>
      <w:r>
        <w:rPr>
          <w:rFonts w:ascii="Times New Roman" w:hAnsi="Times New Roman" w:cs="Times New Roman"/>
          <w:sz w:val="24"/>
          <w:szCs w:val="24"/>
        </w:rPr>
        <w:t xml:space="preserve"> (April-June 2014), 3</w:t>
      </w:r>
      <w:r w:rsidRPr="00CA30AE">
        <w:rPr>
          <w:rFonts w:ascii="Times New Roman" w:hAnsi="Times New Roman" w:cs="Times New Roman"/>
          <w:sz w:val="24"/>
          <w:szCs w:val="24"/>
          <w:vertAlign w:val="superscript"/>
        </w:rPr>
        <w:t>rd</w:t>
      </w:r>
      <w:r>
        <w:rPr>
          <w:rFonts w:ascii="Times New Roman" w:hAnsi="Times New Roman" w:cs="Times New Roman"/>
          <w:sz w:val="24"/>
          <w:szCs w:val="24"/>
        </w:rPr>
        <w:t xml:space="preserve"> (July-Sept 2014) and 4</w:t>
      </w:r>
      <w:r w:rsidRPr="00CA30AE">
        <w:rPr>
          <w:rFonts w:ascii="Times New Roman" w:hAnsi="Times New Roman" w:cs="Times New Roman"/>
          <w:sz w:val="24"/>
          <w:szCs w:val="24"/>
          <w:vertAlign w:val="superscript"/>
        </w:rPr>
        <w:t>th</w:t>
      </w:r>
      <w:r>
        <w:rPr>
          <w:rFonts w:ascii="Times New Roman" w:hAnsi="Times New Roman" w:cs="Times New Roman"/>
          <w:sz w:val="24"/>
          <w:szCs w:val="24"/>
        </w:rPr>
        <w:t xml:space="preserve"> (Oct – Dec 2014) </w:t>
      </w:r>
      <w:r w:rsidR="00053326">
        <w:rPr>
          <w:rFonts w:ascii="Times New Roman" w:hAnsi="Times New Roman" w:cs="Times New Roman"/>
          <w:sz w:val="24"/>
          <w:szCs w:val="24"/>
        </w:rPr>
        <w:t>q</w:t>
      </w:r>
      <w:r w:rsidRPr="00CA30AE">
        <w:rPr>
          <w:rFonts w:ascii="Times New Roman" w:hAnsi="Times New Roman"/>
          <w:color w:val="000000"/>
          <w:sz w:val="24"/>
          <w:szCs w:val="24"/>
          <w:lang w:eastAsia="en-GB"/>
        </w:rPr>
        <w:t>uarterly narrative report</w:t>
      </w:r>
      <w:r>
        <w:rPr>
          <w:rFonts w:ascii="Times New Roman" w:hAnsi="Times New Roman"/>
          <w:color w:val="000000"/>
          <w:sz w:val="24"/>
          <w:szCs w:val="24"/>
          <w:lang w:eastAsia="en-GB"/>
        </w:rPr>
        <w:t>.</w:t>
      </w:r>
    </w:p>
    <w:p w14:paraId="20CDBACA" w14:textId="45A90232" w:rsidR="00CA30AE" w:rsidRPr="00CA30AE" w:rsidRDefault="007C4813" w:rsidP="00CA30AE">
      <w:pPr>
        <w:pStyle w:val="BodyText"/>
        <w:numPr>
          <w:ilvl w:val="0"/>
          <w:numId w:val="26"/>
        </w:numPr>
        <w:tabs>
          <w:tab w:val="left" w:pos="360"/>
        </w:tabs>
        <w:spacing w:line="276" w:lineRule="auto"/>
        <w:jc w:val="both"/>
        <w:rPr>
          <w:rFonts w:ascii="Times New Roman" w:hAnsi="Times New Roman" w:cs="Times New Roman"/>
          <w:sz w:val="24"/>
          <w:szCs w:val="24"/>
        </w:rPr>
      </w:pPr>
      <w:r>
        <w:rPr>
          <w:rFonts w:ascii="Times New Roman" w:hAnsi="Times New Roman"/>
          <w:sz w:val="24"/>
          <w:szCs w:val="24"/>
        </w:rPr>
        <w:t>Year 2: Two</w:t>
      </w:r>
      <w:r w:rsidR="00CA30AE" w:rsidRPr="00CA30AE">
        <w:rPr>
          <w:rFonts w:ascii="Times New Roman" w:hAnsi="Times New Roman"/>
          <w:sz w:val="24"/>
          <w:szCs w:val="24"/>
        </w:rPr>
        <w:t xml:space="preserve"> narrative reports</w:t>
      </w:r>
      <w:r w:rsidR="00CA30AE">
        <w:rPr>
          <w:rFonts w:ascii="Times New Roman" w:hAnsi="Times New Roman"/>
          <w:sz w:val="24"/>
          <w:szCs w:val="24"/>
        </w:rPr>
        <w:t>: 5</w:t>
      </w:r>
      <w:r w:rsidR="00CA30AE" w:rsidRPr="00CA30AE">
        <w:rPr>
          <w:rFonts w:ascii="Times New Roman" w:hAnsi="Times New Roman"/>
          <w:sz w:val="24"/>
          <w:szCs w:val="24"/>
          <w:vertAlign w:val="superscript"/>
        </w:rPr>
        <w:t>th</w:t>
      </w:r>
      <w:r w:rsidR="00CA30AE">
        <w:rPr>
          <w:rFonts w:ascii="Times New Roman" w:hAnsi="Times New Roman"/>
          <w:sz w:val="24"/>
          <w:szCs w:val="24"/>
        </w:rPr>
        <w:t xml:space="preserve"> (Jan- Mar 2015), 6</w:t>
      </w:r>
      <w:r w:rsidR="00CA30AE" w:rsidRPr="00CA30AE">
        <w:rPr>
          <w:rFonts w:ascii="Times New Roman" w:hAnsi="Times New Roman"/>
          <w:sz w:val="24"/>
          <w:szCs w:val="24"/>
          <w:vertAlign w:val="superscript"/>
        </w:rPr>
        <w:t>th</w:t>
      </w:r>
      <w:r w:rsidR="00CA30AE">
        <w:rPr>
          <w:rFonts w:ascii="Times New Roman" w:hAnsi="Times New Roman"/>
          <w:sz w:val="24"/>
          <w:szCs w:val="24"/>
        </w:rPr>
        <w:t xml:space="preserve"> (Apr – Jun 2015)</w:t>
      </w:r>
      <w:r w:rsidR="00CA30AE" w:rsidRPr="00CA30AE">
        <w:rPr>
          <w:rFonts w:ascii="Times New Roman" w:hAnsi="Times New Roman"/>
          <w:sz w:val="24"/>
          <w:szCs w:val="24"/>
        </w:rPr>
        <w:t xml:space="preserve"> </w:t>
      </w:r>
      <w:r w:rsidR="00CA30AE">
        <w:rPr>
          <w:rFonts w:ascii="Times New Roman" w:hAnsi="Times New Roman"/>
          <w:sz w:val="24"/>
          <w:szCs w:val="24"/>
        </w:rPr>
        <w:t xml:space="preserve">and current </w:t>
      </w:r>
      <w:r w:rsidR="00CA30AE" w:rsidRPr="00CA30AE">
        <w:rPr>
          <w:rFonts w:ascii="Times New Roman" w:hAnsi="Times New Roman"/>
          <w:color w:val="000000"/>
          <w:sz w:val="24"/>
          <w:szCs w:val="24"/>
          <w:lang w:eastAsia="en-GB"/>
        </w:rPr>
        <w:t>7</w:t>
      </w:r>
      <w:r w:rsidR="00CA30AE" w:rsidRPr="00CA30AE">
        <w:rPr>
          <w:rFonts w:ascii="Times New Roman" w:hAnsi="Times New Roman"/>
          <w:color w:val="000000"/>
          <w:sz w:val="24"/>
          <w:szCs w:val="24"/>
          <w:vertAlign w:val="superscript"/>
          <w:lang w:eastAsia="en-GB"/>
        </w:rPr>
        <w:t>th</w:t>
      </w:r>
      <w:r w:rsidR="00CA30AE" w:rsidRPr="00CA30AE">
        <w:rPr>
          <w:rFonts w:ascii="Times New Roman" w:hAnsi="Times New Roman"/>
          <w:color w:val="000000"/>
          <w:sz w:val="24"/>
          <w:szCs w:val="24"/>
          <w:lang w:eastAsia="en-GB"/>
        </w:rPr>
        <w:t xml:space="preserve"> </w:t>
      </w:r>
      <w:r w:rsidR="00CA30AE">
        <w:rPr>
          <w:rFonts w:ascii="Times New Roman" w:hAnsi="Times New Roman"/>
          <w:color w:val="000000"/>
          <w:sz w:val="24"/>
          <w:szCs w:val="24"/>
          <w:lang w:eastAsia="en-GB"/>
        </w:rPr>
        <w:t>(Jul – Sept 2015) q</w:t>
      </w:r>
      <w:r w:rsidR="00CA30AE" w:rsidRPr="00CA30AE">
        <w:rPr>
          <w:rFonts w:ascii="Times New Roman" w:hAnsi="Times New Roman"/>
          <w:color w:val="000000"/>
          <w:sz w:val="24"/>
          <w:szCs w:val="24"/>
          <w:lang w:eastAsia="en-GB"/>
        </w:rPr>
        <w:t>uarterly narrative report</w:t>
      </w:r>
      <w:r w:rsidR="00CA30AE">
        <w:rPr>
          <w:rFonts w:ascii="Times New Roman" w:hAnsi="Times New Roman"/>
          <w:color w:val="000000"/>
          <w:sz w:val="24"/>
          <w:szCs w:val="24"/>
          <w:lang w:eastAsia="en-GB"/>
        </w:rPr>
        <w:t>.</w:t>
      </w:r>
    </w:p>
    <w:p w14:paraId="455F767D" w14:textId="77777777" w:rsidR="00CA30AE" w:rsidRDefault="00CA30AE" w:rsidP="006D515C">
      <w:pPr>
        <w:spacing w:line="276" w:lineRule="auto"/>
        <w:rPr>
          <w:bCs/>
        </w:rPr>
      </w:pPr>
    </w:p>
    <w:p w14:paraId="4DB1BBC6" w14:textId="0648D77E" w:rsidR="00CA30AE" w:rsidRPr="002A6618" w:rsidRDefault="00CA30AE" w:rsidP="00CA30AE">
      <w:pPr>
        <w:spacing w:line="276" w:lineRule="auto"/>
        <w:rPr>
          <w:b/>
          <w:color w:val="000000"/>
          <w:lang w:eastAsia="en-GB"/>
        </w:rPr>
      </w:pPr>
      <w:r w:rsidRPr="002A6618">
        <w:rPr>
          <w:b/>
          <w:color w:val="000000"/>
          <w:lang w:eastAsia="en-GB"/>
        </w:rPr>
        <w:t>Output 1.1</w:t>
      </w:r>
      <w:r>
        <w:rPr>
          <w:b/>
          <w:color w:val="000000"/>
          <w:lang w:eastAsia="en-GB"/>
        </w:rPr>
        <w:t>2</w:t>
      </w:r>
      <w:r w:rsidRPr="002A6618">
        <w:rPr>
          <w:b/>
          <w:color w:val="000000"/>
          <w:lang w:eastAsia="en-GB"/>
        </w:rPr>
        <w:t xml:space="preserve">: </w:t>
      </w:r>
    </w:p>
    <w:p w14:paraId="4C0794E3" w14:textId="795612EC" w:rsidR="00DF1ECA" w:rsidRDefault="00FB0245" w:rsidP="00A02BC9">
      <w:pPr>
        <w:spacing w:line="276" w:lineRule="auto"/>
        <w:ind w:left="720"/>
        <w:jc w:val="both"/>
        <w:rPr>
          <w:bCs/>
        </w:rPr>
      </w:pPr>
      <w:r w:rsidRPr="009C2096">
        <w:t xml:space="preserve">Cord </w:t>
      </w:r>
      <w:r w:rsidR="00BD61B3">
        <w:t>has been sub</w:t>
      </w:r>
      <w:r w:rsidR="007C4813">
        <w:t>-</w:t>
      </w:r>
      <w:r w:rsidR="00BD61B3">
        <w:t xml:space="preserve">contracted to provide technical assistance to </w:t>
      </w:r>
      <w:r w:rsidRPr="009C2096">
        <w:t>SUN CSA</w:t>
      </w:r>
      <w:r w:rsidR="00BD61B3">
        <w:t xml:space="preserve"> in developing a </w:t>
      </w:r>
      <w:r w:rsidRPr="009C2096">
        <w:t>five year strategy</w:t>
      </w:r>
      <w:r>
        <w:t>.</w:t>
      </w:r>
      <w:r w:rsidR="00BD61B3">
        <w:t xml:space="preserve"> Focus group discussions and key informant interviews with members, donors and partners have been strategically divided between Cord and SUN CSA. Since the last reporting period, most of the interviews have been completed and the first strategic planning workshop </w:t>
      </w:r>
      <w:r w:rsidR="00DF1ECA">
        <w:t>including</w:t>
      </w:r>
      <w:r w:rsidR="00BD61B3">
        <w:t xml:space="preserve"> </w:t>
      </w:r>
      <w:r w:rsidR="00DF1ECA">
        <w:t xml:space="preserve">results from </w:t>
      </w:r>
      <w:r w:rsidR="00BD61B3">
        <w:t>initial</w:t>
      </w:r>
      <w:r w:rsidR="00DF1ECA">
        <w:t xml:space="preserve"> analysis of interviews</w:t>
      </w:r>
      <w:r w:rsidR="00BD61B3">
        <w:t xml:space="preserve"> will be held </w:t>
      </w:r>
      <w:r w:rsidR="00DF1ECA">
        <w:t xml:space="preserve">late October 2015 due to delays in some key informant availability for interviews and Cord’s internal restructuring and management for this project. Progress on the </w:t>
      </w:r>
      <w:r w:rsidR="007C4813">
        <w:t>five-year</w:t>
      </w:r>
      <w:r w:rsidR="00DF1ECA">
        <w:t xml:space="preserve"> strategy will be </w:t>
      </w:r>
      <w:r w:rsidR="00DF1ECA">
        <w:rPr>
          <w:bCs/>
        </w:rPr>
        <w:t xml:space="preserve">discussed in the next reporting period.    </w:t>
      </w:r>
    </w:p>
    <w:p w14:paraId="0EDED725" w14:textId="55F16099" w:rsidR="006D515C" w:rsidRDefault="006D515C" w:rsidP="00DF1ECA">
      <w:pPr>
        <w:spacing w:line="276" w:lineRule="auto"/>
        <w:rPr>
          <w:b/>
          <w:bCs/>
          <w:color w:val="000000"/>
          <w:u w:val="single"/>
          <w:lang w:eastAsia="en-GB"/>
        </w:rPr>
      </w:pPr>
    </w:p>
    <w:p w14:paraId="5CA963D9" w14:textId="77777777" w:rsidR="00CC0BD9" w:rsidRPr="002A6618" w:rsidRDefault="00CC0BD9" w:rsidP="006D515C">
      <w:pPr>
        <w:spacing w:line="276" w:lineRule="auto"/>
        <w:rPr>
          <w:b/>
          <w:bCs/>
          <w:color w:val="000000"/>
          <w:u w:val="single"/>
          <w:lang w:eastAsia="en-GB"/>
        </w:rPr>
      </w:pPr>
      <w:r w:rsidRPr="002A6618">
        <w:rPr>
          <w:b/>
          <w:bCs/>
          <w:color w:val="000000"/>
          <w:u w:val="single"/>
          <w:lang w:eastAsia="en-GB"/>
        </w:rPr>
        <w:t>Outcome 2: Support to project mapping and strategic planning in targeted areas including gender mainstreaming and inclusion dimensions</w:t>
      </w:r>
    </w:p>
    <w:p w14:paraId="7ED348CF" w14:textId="504935EC" w:rsidR="00FB0245" w:rsidRPr="002A6618" w:rsidRDefault="00FB0245" w:rsidP="00FB0245">
      <w:pPr>
        <w:spacing w:line="276" w:lineRule="auto"/>
        <w:rPr>
          <w:b/>
        </w:rPr>
      </w:pPr>
      <w:r w:rsidRPr="002A6618">
        <w:rPr>
          <w:b/>
        </w:rPr>
        <w:t xml:space="preserve">Output </w:t>
      </w:r>
      <w:r>
        <w:rPr>
          <w:b/>
        </w:rPr>
        <w:t>2.1</w:t>
      </w:r>
      <w:r w:rsidRPr="002A6618">
        <w:rPr>
          <w:b/>
        </w:rPr>
        <w:t xml:space="preserve">: </w:t>
      </w:r>
    </w:p>
    <w:p w14:paraId="43F039C6" w14:textId="5E180652" w:rsidR="003752B2" w:rsidRDefault="00374A68" w:rsidP="0083476B">
      <w:pPr>
        <w:spacing w:line="276" w:lineRule="auto"/>
        <w:ind w:left="720"/>
        <w:jc w:val="both"/>
        <w:rPr>
          <w:color w:val="000000"/>
          <w:lang w:eastAsia="en-GB"/>
        </w:rPr>
      </w:pPr>
      <w:r w:rsidRPr="00374A68">
        <w:rPr>
          <w:color w:val="000000"/>
          <w:lang w:eastAsia="en-GB"/>
        </w:rPr>
        <w:t xml:space="preserve">EU, UNICEF, SUN CSA and </w:t>
      </w:r>
      <w:proofErr w:type="spellStart"/>
      <w:r w:rsidRPr="00374A68">
        <w:rPr>
          <w:color w:val="000000"/>
          <w:lang w:eastAsia="en-GB"/>
        </w:rPr>
        <w:t>MoH</w:t>
      </w:r>
      <w:proofErr w:type="spellEnd"/>
      <w:r w:rsidRPr="00374A68">
        <w:rPr>
          <w:color w:val="000000"/>
          <w:lang w:eastAsia="en-GB"/>
        </w:rPr>
        <w:t xml:space="preserve"> are </w:t>
      </w:r>
      <w:r>
        <w:rPr>
          <w:color w:val="000000"/>
          <w:lang w:eastAsia="en-GB"/>
        </w:rPr>
        <w:t>coll</w:t>
      </w:r>
      <w:r w:rsidR="007C4813">
        <w:rPr>
          <w:color w:val="000000"/>
          <w:lang w:eastAsia="en-GB"/>
        </w:rPr>
        <w:t>aborating</w:t>
      </w:r>
      <w:r>
        <w:rPr>
          <w:color w:val="000000"/>
          <w:lang w:eastAsia="en-GB"/>
        </w:rPr>
        <w:t xml:space="preserve"> to conduct a </w:t>
      </w:r>
      <w:r w:rsidRPr="00374A68">
        <w:rPr>
          <w:color w:val="000000"/>
          <w:lang w:eastAsia="en-GB"/>
        </w:rPr>
        <w:t xml:space="preserve">national nutrition mapping exercise </w:t>
      </w:r>
      <w:r>
        <w:rPr>
          <w:color w:val="000000"/>
          <w:lang w:eastAsia="en-GB"/>
        </w:rPr>
        <w:t xml:space="preserve">using the REACH method </w:t>
      </w:r>
      <w:r w:rsidRPr="00374A68">
        <w:rPr>
          <w:color w:val="000000"/>
          <w:lang w:eastAsia="en-GB"/>
        </w:rPr>
        <w:t xml:space="preserve">of all </w:t>
      </w:r>
      <w:r>
        <w:rPr>
          <w:color w:val="000000"/>
          <w:lang w:eastAsia="en-GB"/>
        </w:rPr>
        <w:t xml:space="preserve">INGOs, CSAs, bilateral donors and government offices that are currently working on health, nutrition, education and agriculture projects </w:t>
      </w:r>
      <w:r w:rsidR="007C4813">
        <w:rPr>
          <w:color w:val="000000"/>
          <w:lang w:eastAsia="en-GB"/>
        </w:rPr>
        <w:t xml:space="preserve">and </w:t>
      </w:r>
      <w:r>
        <w:rPr>
          <w:color w:val="000000"/>
          <w:lang w:eastAsia="en-GB"/>
        </w:rPr>
        <w:t xml:space="preserve">that are </w:t>
      </w:r>
      <w:r w:rsidRPr="00374A68">
        <w:rPr>
          <w:color w:val="000000"/>
          <w:lang w:eastAsia="en-GB"/>
        </w:rPr>
        <w:t xml:space="preserve">contributing to </w:t>
      </w:r>
      <w:r w:rsidR="007C4813">
        <w:rPr>
          <w:color w:val="000000"/>
          <w:lang w:eastAsia="en-GB"/>
        </w:rPr>
        <w:t xml:space="preserve">the </w:t>
      </w:r>
      <w:r w:rsidRPr="00374A68">
        <w:rPr>
          <w:color w:val="000000"/>
          <w:lang w:eastAsia="en-GB"/>
        </w:rPr>
        <w:t xml:space="preserve">22 </w:t>
      </w:r>
      <w:r>
        <w:rPr>
          <w:color w:val="000000"/>
          <w:lang w:eastAsia="en-GB"/>
        </w:rPr>
        <w:t>National Food and Nutrition Security Action Plan (</w:t>
      </w:r>
      <w:r w:rsidRPr="00374A68">
        <w:rPr>
          <w:color w:val="000000"/>
          <w:lang w:eastAsia="en-GB"/>
        </w:rPr>
        <w:t>NFNSAP</w:t>
      </w:r>
      <w:r>
        <w:rPr>
          <w:color w:val="000000"/>
          <w:lang w:eastAsia="en-GB"/>
        </w:rPr>
        <w:t>)</w:t>
      </w:r>
      <w:r w:rsidRPr="00374A68">
        <w:rPr>
          <w:color w:val="000000"/>
          <w:lang w:eastAsia="en-GB"/>
        </w:rPr>
        <w:t xml:space="preserve"> priority intervention</w:t>
      </w:r>
      <w:r>
        <w:rPr>
          <w:color w:val="000000"/>
          <w:lang w:eastAsia="en-GB"/>
        </w:rPr>
        <w:t>s. To contribute to the national nutrition mapping exercise, SUN CSA has provided a database of its members (INGOs and CSOs) that meet the minimum $100,000 activity fund and are working on nutrition related projects nationwi</w:t>
      </w:r>
      <w:r w:rsidR="006A3FA7">
        <w:rPr>
          <w:color w:val="000000"/>
          <w:lang w:eastAsia="en-GB"/>
        </w:rPr>
        <w:t xml:space="preserve">de contributing to the 22 NFNSAP. SUN CSA also </w:t>
      </w:r>
      <w:r>
        <w:rPr>
          <w:color w:val="000000"/>
          <w:lang w:eastAsia="en-GB"/>
        </w:rPr>
        <w:t xml:space="preserve">hired a local consultant to work with the international technical </w:t>
      </w:r>
      <w:r w:rsidR="006A3FA7">
        <w:rPr>
          <w:color w:val="000000"/>
          <w:lang w:eastAsia="en-GB"/>
        </w:rPr>
        <w:t xml:space="preserve">mapping </w:t>
      </w:r>
      <w:r>
        <w:rPr>
          <w:color w:val="000000"/>
          <w:lang w:eastAsia="en-GB"/>
        </w:rPr>
        <w:t>consultant and government team to interview all sectors</w:t>
      </w:r>
      <w:r w:rsidR="006A3FA7">
        <w:rPr>
          <w:color w:val="000000"/>
          <w:lang w:eastAsia="en-GB"/>
        </w:rPr>
        <w:t xml:space="preserve"> for the mapping exercise. Work plan discussions and finalizing the tools on nutrition mapping started from the 23/9/2015 onwards. Training and data collection will commence from 6/10/2015 until 30/10/2015. Results from the national nutrition mapping exercise is expected to help </w:t>
      </w:r>
      <w:r w:rsidR="00C50F26">
        <w:rPr>
          <w:color w:val="000000"/>
          <w:lang w:eastAsia="en-GB"/>
        </w:rPr>
        <w:t>the government,</w:t>
      </w:r>
      <w:r w:rsidR="0083476B">
        <w:rPr>
          <w:color w:val="000000"/>
          <w:lang w:eastAsia="en-GB"/>
        </w:rPr>
        <w:t xml:space="preserve"> donors,</w:t>
      </w:r>
      <w:r w:rsidR="00C50F26">
        <w:rPr>
          <w:color w:val="000000"/>
          <w:lang w:eastAsia="en-GB"/>
        </w:rPr>
        <w:t xml:space="preserve"> international and local organizations understand </w:t>
      </w:r>
      <w:r w:rsidR="006A3FA7">
        <w:rPr>
          <w:color w:val="000000"/>
          <w:lang w:eastAsia="en-GB"/>
        </w:rPr>
        <w:t xml:space="preserve">the </w:t>
      </w:r>
      <w:r w:rsidR="00C50F26">
        <w:rPr>
          <w:color w:val="000000"/>
          <w:lang w:eastAsia="en-GB"/>
        </w:rPr>
        <w:t>wh</w:t>
      </w:r>
      <w:r w:rsidR="0083476B">
        <w:rPr>
          <w:color w:val="000000"/>
          <w:lang w:eastAsia="en-GB"/>
        </w:rPr>
        <w:t>at is already being implemented and</w:t>
      </w:r>
      <w:r w:rsidR="00C50F26">
        <w:rPr>
          <w:color w:val="000000"/>
          <w:lang w:eastAsia="en-GB"/>
        </w:rPr>
        <w:t xml:space="preserve"> who is doing which activities to</w:t>
      </w:r>
      <w:r w:rsidR="0083476B">
        <w:rPr>
          <w:color w:val="000000"/>
          <w:lang w:eastAsia="en-GB"/>
        </w:rPr>
        <w:t xml:space="preserve"> help reduce duplication of efforts and </w:t>
      </w:r>
      <w:r w:rsidR="00C50F26">
        <w:rPr>
          <w:color w:val="000000"/>
          <w:lang w:eastAsia="en-GB"/>
        </w:rPr>
        <w:t xml:space="preserve">identify </w:t>
      </w:r>
      <w:r w:rsidR="007C4813">
        <w:rPr>
          <w:color w:val="000000"/>
          <w:lang w:eastAsia="en-GB"/>
        </w:rPr>
        <w:t xml:space="preserve">the gaps in </w:t>
      </w:r>
      <w:r w:rsidR="0083476B">
        <w:rPr>
          <w:color w:val="000000"/>
          <w:lang w:eastAsia="en-GB"/>
        </w:rPr>
        <w:t xml:space="preserve">geographical area, </w:t>
      </w:r>
      <w:r w:rsidR="00C50F26">
        <w:rPr>
          <w:color w:val="000000"/>
          <w:lang w:eastAsia="en-GB"/>
        </w:rPr>
        <w:t>activity, and funding</w:t>
      </w:r>
      <w:r w:rsidR="0083476B">
        <w:rPr>
          <w:color w:val="000000"/>
          <w:lang w:eastAsia="en-GB"/>
        </w:rPr>
        <w:t xml:space="preserve">. </w:t>
      </w:r>
      <w:r w:rsidR="006A3FA7">
        <w:rPr>
          <w:color w:val="000000"/>
          <w:lang w:eastAsia="en-GB"/>
        </w:rPr>
        <w:t xml:space="preserve">Nutrition mapping results will be included in the next reporting period. </w:t>
      </w:r>
      <w:r>
        <w:rPr>
          <w:color w:val="000000"/>
          <w:lang w:eastAsia="en-GB"/>
        </w:rPr>
        <w:t xml:space="preserve">  </w:t>
      </w:r>
    </w:p>
    <w:p w14:paraId="7E7B6069" w14:textId="77777777" w:rsidR="006A3FA7" w:rsidRDefault="006A3FA7" w:rsidP="006D515C">
      <w:pPr>
        <w:spacing w:line="276" w:lineRule="auto"/>
        <w:ind w:left="720"/>
        <w:jc w:val="both"/>
        <w:rPr>
          <w:color w:val="000000"/>
          <w:lang w:eastAsia="en-GB"/>
        </w:rPr>
      </w:pPr>
    </w:p>
    <w:p w14:paraId="5AB764E2" w14:textId="77777777" w:rsidR="007C4813" w:rsidRDefault="007C4813" w:rsidP="006D515C">
      <w:pPr>
        <w:spacing w:line="276" w:lineRule="auto"/>
        <w:rPr>
          <w:b/>
          <w:bCs/>
          <w:color w:val="000000"/>
          <w:u w:val="single"/>
          <w:lang w:eastAsia="en-GB"/>
        </w:rPr>
      </w:pPr>
    </w:p>
    <w:p w14:paraId="48A61DEC" w14:textId="77777777" w:rsidR="007C4813" w:rsidRDefault="007C4813" w:rsidP="006D515C">
      <w:pPr>
        <w:spacing w:line="276" w:lineRule="auto"/>
        <w:rPr>
          <w:b/>
          <w:bCs/>
          <w:color w:val="000000"/>
          <w:u w:val="single"/>
          <w:lang w:eastAsia="en-GB"/>
        </w:rPr>
      </w:pPr>
    </w:p>
    <w:p w14:paraId="4F504260" w14:textId="77777777" w:rsidR="00CC0BD9" w:rsidRPr="00D36E86" w:rsidRDefault="00CC0BD9" w:rsidP="006D515C">
      <w:pPr>
        <w:spacing w:line="276" w:lineRule="auto"/>
        <w:rPr>
          <w:b/>
          <w:bCs/>
          <w:color w:val="000000"/>
          <w:u w:val="single"/>
          <w:lang w:eastAsia="en-GB"/>
        </w:rPr>
      </w:pPr>
      <w:r w:rsidRPr="00D36E86">
        <w:rPr>
          <w:b/>
          <w:bCs/>
          <w:color w:val="000000"/>
          <w:u w:val="single"/>
          <w:lang w:eastAsia="en-GB"/>
        </w:rPr>
        <w:lastRenderedPageBreak/>
        <w:t>Outcome</w:t>
      </w:r>
      <w:r w:rsidR="00EB771B" w:rsidRPr="00D36E86">
        <w:rPr>
          <w:b/>
          <w:bCs/>
          <w:color w:val="000000"/>
          <w:u w:val="single"/>
          <w:lang w:eastAsia="en-GB"/>
        </w:rPr>
        <w:t xml:space="preserve"> </w:t>
      </w:r>
      <w:r w:rsidRPr="00D36E86">
        <w:rPr>
          <w:b/>
          <w:bCs/>
          <w:color w:val="000000"/>
          <w:u w:val="single"/>
          <w:lang w:eastAsia="en-GB"/>
        </w:rPr>
        <w:t>3: Support to and influence of GOL food and nutrition security policy and Priority Interventions</w:t>
      </w:r>
    </w:p>
    <w:p w14:paraId="40ADD690" w14:textId="3F02372F" w:rsidR="0083476B" w:rsidRPr="002A6618" w:rsidRDefault="0083476B" w:rsidP="0083476B">
      <w:pPr>
        <w:spacing w:line="276" w:lineRule="auto"/>
        <w:rPr>
          <w:b/>
        </w:rPr>
      </w:pPr>
      <w:r w:rsidRPr="002A6618">
        <w:rPr>
          <w:b/>
        </w:rPr>
        <w:t xml:space="preserve">Output </w:t>
      </w:r>
      <w:r>
        <w:rPr>
          <w:b/>
        </w:rPr>
        <w:t>3.4</w:t>
      </w:r>
      <w:r w:rsidRPr="002A6618">
        <w:rPr>
          <w:b/>
        </w:rPr>
        <w:t xml:space="preserve">: </w:t>
      </w:r>
    </w:p>
    <w:p w14:paraId="37E580A2" w14:textId="7C460C4E" w:rsidR="0041116A" w:rsidRDefault="00FE6B15" w:rsidP="0041116A">
      <w:pPr>
        <w:ind w:left="720"/>
        <w:jc w:val="both"/>
      </w:pPr>
      <w:r>
        <w:rPr>
          <w:color w:val="000000"/>
          <w:lang w:eastAsia="en-GB"/>
        </w:rPr>
        <w:t>T</w:t>
      </w:r>
      <w:r w:rsidR="0041116A">
        <w:rPr>
          <w:color w:val="000000"/>
          <w:lang w:eastAsia="en-GB"/>
        </w:rPr>
        <w:t xml:space="preserve">he National Nutrition Committee (NNC) </w:t>
      </w:r>
      <w:r w:rsidR="0041116A" w:rsidRPr="0041116A">
        <w:rPr>
          <w:color w:val="000000"/>
          <w:lang w:eastAsia="en-GB"/>
        </w:rPr>
        <w:t>organized the First National</w:t>
      </w:r>
      <w:r w:rsidR="0041116A">
        <w:rPr>
          <w:color w:val="000000"/>
          <w:lang w:eastAsia="en-GB"/>
        </w:rPr>
        <w:t xml:space="preserve"> Nutrition Conference held at the Electricity Camp Conference Room in </w:t>
      </w:r>
      <w:proofErr w:type="spellStart"/>
      <w:r w:rsidR="0041116A">
        <w:rPr>
          <w:color w:val="000000"/>
          <w:lang w:eastAsia="en-GB"/>
        </w:rPr>
        <w:t>Thalad</w:t>
      </w:r>
      <w:proofErr w:type="spellEnd"/>
      <w:r w:rsidR="0041116A">
        <w:rPr>
          <w:color w:val="000000"/>
          <w:lang w:eastAsia="en-GB"/>
        </w:rPr>
        <w:t>, Vientiane province on 30-31</w:t>
      </w:r>
      <w:r w:rsidR="0041116A" w:rsidRPr="0041116A">
        <w:rPr>
          <w:color w:val="000000"/>
          <w:vertAlign w:val="superscript"/>
          <w:lang w:eastAsia="en-GB"/>
        </w:rPr>
        <w:t>st</w:t>
      </w:r>
      <w:r w:rsidR="0041116A">
        <w:rPr>
          <w:color w:val="000000"/>
          <w:lang w:eastAsia="en-GB"/>
        </w:rPr>
        <w:t xml:space="preserve"> July 2015. The </w:t>
      </w:r>
      <w:r>
        <w:rPr>
          <w:color w:val="000000"/>
          <w:lang w:eastAsia="en-GB"/>
        </w:rPr>
        <w:t xml:space="preserve">logistics of the </w:t>
      </w:r>
      <w:r w:rsidR="0041116A">
        <w:rPr>
          <w:color w:val="000000"/>
          <w:lang w:eastAsia="en-GB"/>
        </w:rPr>
        <w:t xml:space="preserve">event </w:t>
      </w:r>
      <w:r w:rsidR="007C4813">
        <w:rPr>
          <w:color w:val="000000"/>
          <w:lang w:eastAsia="en-GB"/>
        </w:rPr>
        <w:t>were</w:t>
      </w:r>
      <w:r w:rsidR="0041116A">
        <w:rPr>
          <w:color w:val="000000"/>
          <w:lang w:eastAsia="en-GB"/>
        </w:rPr>
        <w:t xml:space="preserve"> mainly funded by </w:t>
      </w:r>
      <w:r w:rsidR="007C4813">
        <w:rPr>
          <w:color w:val="000000"/>
          <w:lang w:eastAsia="en-GB"/>
        </w:rPr>
        <w:t xml:space="preserve">the </w:t>
      </w:r>
      <w:r w:rsidR="0041116A" w:rsidRPr="0041116A">
        <w:rPr>
          <w:color w:val="000000"/>
          <w:lang w:eastAsia="en-GB"/>
        </w:rPr>
        <w:t>Swiss Agency for Development and Cooperation/SD</w:t>
      </w:r>
      <w:r w:rsidR="0041116A">
        <w:rPr>
          <w:color w:val="000000"/>
          <w:lang w:eastAsia="en-GB"/>
        </w:rPr>
        <w:t>C</w:t>
      </w:r>
      <w:r>
        <w:rPr>
          <w:color w:val="000000"/>
          <w:lang w:eastAsia="en-GB"/>
        </w:rPr>
        <w:t xml:space="preserve"> with a grant of USD</w:t>
      </w:r>
      <w:r w:rsidR="007C4813">
        <w:rPr>
          <w:color w:val="000000"/>
          <w:lang w:eastAsia="en-GB"/>
        </w:rPr>
        <w:t xml:space="preserve"> </w:t>
      </w:r>
      <w:r>
        <w:rPr>
          <w:color w:val="000000"/>
          <w:lang w:eastAsia="en-GB"/>
        </w:rPr>
        <w:t>18,</w:t>
      </w:r>
      <w:r w:rsidR="007C4813">
        <w:rPr>
          <w:color w:val="000000"/>
          <w:lang w:eastAsia="en-GB"/>
        </w:rPr>
        <w:t xml:space="preserve"> </w:t>
      </w:r>
      <w:r>
        <w:rPr>
          <w:color w:val="000000"/>
          <w:lang w:eastAsia="en-GB"/>
        </w:rPr>
        <w:t>000</w:t>
      </w:r>
      <w:r w:rsidR="0041116A">
        <w:rPr>
          <w:color w:val="000000"/>
          <w:lang w:eastAsia="en-GB"/>
        </w:rPr>
        <w:t xml:space="preserve"> </w:t>
      </w:r>
      <w:r w:rsidR="0093631A">
        <w:rPr>
          <w:color w:val="000000"/>
          <w:lang w:eastAsia="en-GB"/>
        </w:rPr>
        <w:t xml:space="preserve">and provided by the </w:t>
      </w:r>
      <w:r w:rsidR="0041116A">
        <w:rPr>
          <w:color w:val="000000"/>
          <w:lang w:eastAsia="en-GB"/>
        </w:rPr>
        <w:t>SUN CSA</w:t>
      </w:r>
      <w:r w:rsidR="0093631A">
        <w:rPr>
          <w:color w:val="000000"/>
          <w:lang w:eastAsia="en-GB"/>
        </w:rPr>
        <w:t xml:space="preserve"> secretariat and two committee members</w:t>
      </w:r>
      <w:r w:rsidR="0041116A">
        <w:rPr>
          <w:color w:val="000000"/>
          <w:lang w:eastAsia="en-GB"/>
        </w:rPr>
        <w:t>.</w:t>
      </w:r>
      <w:r w:rsidR="0093631A">
        <w:rPr>
          <w:color w:val="000000"/>
          <w:lang w:eastAsia="en-GB"/>
        </w:rPr>
        <w:t xml:space="preserve">  SUN CSA provided support with agenda development and delivered an opening speech.</w:t>
      </w:r>
      <w:r w:rsidR="0041116A">
        <w:rPr>
          <w:color w:val="000000"/>
          <w:lang w:eastAsia="en-GB"/>
        </w:rPr>
        <w:t xml:space="preserve"> The event had approximately </w:t>
      </w:r>
      <w:r w:rsidR="0041116A">
        <w:t xml:space="preserve">145 people from national level ministries and representatives from all provinces. At the national level </w:t>
      </w:r>
      <w:r w:rsidR="007C4813">
        <w:t xml:space="preserve">there were </w:t>
      </w:r>
      <w:r w:rsidR="0041116A">
        <w:t>rep</w:t>
      </w:r>
      <w:r w:rsidR="007C4813">
        <w:t>resentatives from the Ministry</w:t>
      </w:r>
      <w:r w:rsidR="0041116A">
        <w:t xml:space="preserve"> of Health, Education and Sports, Agriculture and Forestry, Planning an Investment</w:t>
      </w:r>
      <w:r w:rsidR="007C4813">
        <w:t>,</w:t>
      </w:r>
      <w:r w:rsidR="0041116A">
        <w:t xml:space="preserve"> and </w:t>
      </w:r>
      <w:r w:rsidR="007C4813">
        <w:t>the Lao Women’s Union, along with four</w:t>
      </w:r>
      <w:r w:rsidR="0041116A">
        <w:t xml:space="preserve"> representatives from each province, including the Provincial Health Office and the Nutrition and MCH Focal Point. This conference was the first</w:t>
      </w:r>
      <w:r w:rsidR="002A36D4">
        <w:t xml:space="preserve"> conference </w:t>
      </w:r>
      <w:r w:rsidR="0041116A">
        <w:t xml:space="preserve">that all government </w:t>
      </w:r>
      <w:r w:rsidR="007C4813">
        <w:t>actors have been</w:t>
      </w:r>
      <w:r w:rsidR="0041116A">
        <w:t xml:space="preserve"> broug</w:t>
      </w:r>
      <w:r w:rsidR="007C4813">
        <w:t>ht together around this topic. The m</w:t>
      </w:r>
      <w:r w:rsidR="0041116A">
        <w:t xml:space="preserve">eeting objectives </w:t>
      </w:r>
      <w:r w:rsidR="002A36D4">
        <w:t>were</w:t>
      </w:r>
      <w:r w:rsidR="0041116A">
        <w:t>:</w:t>
      </w:r>
    </w:p>
    <w:p w14:paraId="29E283F7" w14:textId="77777777" w:rsidR="0041116A" w:rsidRDefault="0041116A" w:rsidP="0041116A">
      <w:pPr>
        <w:ind w:left="720"/>
        <w:jc w:val="both"/>
      </w:pPr>
    </w:p>
    <w:p w14:paraId="033B5467" w14:textId="77777777"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To enhance the visibility of the mandates, roles and responsibility of National Nutrition Centre</w:t>
      </w:r>
    </w:p>
    <w:p w14:paraId="1621B32F" w14:textId="57D90120"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 xml:space="preserve">To identify and assign a focal point of each province working specifically on Nutrition task to achieve </w:t>
      </w:r>
      <w:r w:rsidR="007C4813">
        <w:rPr>
          <w:rFonts w:ascii="Times New Roman" w:hAnsi="Times New Roman"/>
          <w:sz w:val="24"/>
          <w:szCs w:val="24"/>
        </w:rPr>
        <w:t xml:space="preserve">the </w:t>
      </w:r>
      <w:r w:rsidRPr="007F5E60">
        <w:rPr>
          <w:rFonts w:ascii="Times New Roman" w:hAnsi="Times New Roman"/>
          <w:sz w:val="24"/>
          <w:szCs w:val="24"/>
        </w:rPr>
        <w:t>MDG</w:t>
      </w:r>
    </w:p>
    <w:p w14:paraId="25E3DBA8" w14:textId="0F66FE1B"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 xml:space="preserve">To review the implementation of nutrition </w:t>
      </w:r>
      <w:proofErr w:type="spellStart"/>
      <w:r w:rsidRPr="007F5E60">
        <w:rPr>
          <w:rFonts w:ascii="Times New Roman" w:hAnsi="Times New Roman"/>
          <w:sz w:val="24"/>
          <w:szCs w:val="24"/>
        </w:rPr>
        <w:t>programme</w:t>
      </w:r>
      <w:r w:rsidR="007C4813">
        <w:rPr>
          <w:rFonts w:ascii="Times New Roman" w:hAnsi="Times New Roman"/>
          <w:sz w:val="24"/>
          <w:szCs w:val="24"/>
        </w:rPr>
        <w:t>s</w:t>
      </w:r>
      <w:proofErr w:type="spellEnd"/>
      <w:r w:rsidRPr="007F5E60">
        <w:rPr>
          <w:rFonts w:ascii="Times New Roman" w:hAnsi="Times New Roman"/>
          <w:sz w:val="24"/>
          <w:szCs w:val="24"/>
        </w:rPr>
        <w:t xml:space="preserve"> in the past, </w:t>
      </w:r>
      <w:r w:rsidR="007C4813">
        <w:rPr>
          <w:rFonts w:ascii="Times New Roman" w:hAnsi="Times New Roman"/>
          <w:sz w:val="24"/>
          <w:szCs w:val="24"/>
        </w:rPr>
        <w:t xml:space="preserve">and </w:t>
      </w:r>
      <w:r w:rsidRPr="007F5E60">
        <w:rPr>
          <w:rFonts w:ascii="Times New Roman" w:hAnsi="Times New Roman"/>
          <w:sz w:val="24"/>
          <w:szCs w:val="24"/>
        </w:rPr>
        <w:t xml:space="preserve">identify the main achievements, challenges, lessons and </w:t>
      </w:r>
      <w:r w:rsidR="007C4813">
        <w:rPr>
          <w:rFonts w:ascii="Times New Roman" w:hAnsi="Times New Roman"/>
          <w:sz w:val="24"/>
          <w:szCs w:val="24"/>
        </w:rPr>
        <w:t xml:space="preserve">the </w:t>
      </w:r>
      <w:r w:rsidRPr="007F5E60">
        <w:rPr>
          <w:rFonts w:ascii="Times New Roman" w:hAnsi="Times New Roman"/>
          <w:sz w:val="24"/>
          <w:szCs w:val="24"/>
        </w:rPr>
        <w:t>way forward</w:t>
      </w:r>
    </w:p>
    <w:p w14:paraId="316E94BF" w14:textId="72CCE7CB"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 xml:space="preserve">To share the nutrition survey results as conducted in the </w:t>
      </w:r>
      <w:r w:rsidR="007C4813">
        <w:rPr>
          <w:rFonts w:ascii="Times New Roman" w:hAnsi="Times New Roman"/>
          <w:sz w:val="24"/>
          <w:szCs w:val="24"/>
        </w:rPr>
        <w:t>last year</w:t>
      </w:r>
    </w:p>
    <w:p w14:paraId="7A4D3F9F" w14:textId="35E3CB77"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To share the draft of</w:t>
      </w:r>
      <w:r w:rsidR="007C4813">
        <w:rPr>
          <w:rFonts w:ascii="Times New Roman" w:hAnsi="Times New Roman"/>
          <w:sz w:val="24"/>
          <w:szCs w:val="24"/>
        </w:rPr>
        <w:t xml:space="preserve"> the</w:t>
      </w:r>
      <w:r w:rsidRPr="007F5E60">
        <w:rPr>
          <w:rFonts w:ascii="Times New Roman" w:hAnsi="Times New Roman"/>
          <w:sz w:val="24"/>
          <w:szCs w:val="24"/>
        </w:rPr>
        <w:t xml:space="preserve"> improved National Nutr</w:t>
      </w:r>
      <w:r w:rsidR="007C4813">
        <w:rPr>
          <w:rFonts w:ascii="Times New Roman" w:hAnsi="Times New Roman"/>
          <w:sz w:val="24"/>
          <w:szCs w:val="24"/>
        </w:rPr>
        <w:t>ition Strategy (2016-2025) and five year National Nutrition Action P</w:t>
      </w:r>
      <w:r w:rsidRPr="007F5E60">
        <w:rPr>
          <w:rFonts w:ascii="Times New Roman" w:hAnsi="Times New Roman"/>
          <w:sz w:val="24"/>
          <w:szCs w:val="24"/>
        </w:rPr>
        <w:t>lan for 2016-2020</w:t>
      </w:r>
    </w:p>
    <w:p w14:paraId="008EA79C" w14:textId="00B2C1E4" w:rsidR="0041116A" w:rsidRPr="007F5E60" w:rsidRDefault="0041116A" w:rsidP="0041116A">
      <w:pPr>
        <w:pStyle w:val="ListParagraph"/>
        <w:numPr>
          <w:ilvl w:val="0"/>
          <w:numId w:val="27"/>
        </w:numPr>
        <w:spacing w:after="160" w:line="259" w:lineRule="auto"/>
        <w:jc w:val="both"/>
        <w:rPr>
          <w:rFonts w:ascii="Times New Roman" w:hAnsi="Times New Roman"/>
          <w:sz w:val="24"/>
          <w:szCs w:val="24"/>
        </w:rPr>
      </w:pPr>
      <w:r w:rsidRPr="007F5E60">
        <w:rPr>
          <w:rFonts w:ascii="Times New Roman" w:hAnsi="Times New Roman"/>
          <w:sz w:val="24"/>
          <w:szCs w:val="24"/>
        </w:rPr>
        <w:t>To provide</w:t>
      </w:r>
      <w:r w:rsidR="007C4813">
        <w:rPr>
          <w:rFonts w:ascii="Times New Roman" w:hAnsi="Times New Roman"/>
          <w:sz w:val="24"/>
          <w:szCs w:val="24"/>
        </w:rPr>
        <w:t xml:space="preserve"> a</w:t>
      </w:r>
      <w:r w:rsidRPr="007F5E60">
        <w:rPr>
          <w:rFonts w:ascii="Times New Roman" w:hAnsi="Times New Roman"/>
          <w:sz w:val="24"/>
          <w:szCs w:val="24"/>
        </w:rPr>
        <w:t xml:space="preserve"> venue for networking and gathering of national nutritionist</w:t>
      </w:r>
      <w:r w:rsidR="007C4813">
        <w:rPr>
          <w:rFonts w:ascii="Times New Roman" w:hAnsi="Times New Roman"/>
          <w:sz w:val="24"/>
          <w:szCs w:val="24"/>
        </w:rPr>
        <w:t>s</w:t>
      </w:r>
      <w:r w:rsidRPr="007F5E60">
        <w:rPr>
          <w:rFonts w:ascii="Times New Roman" w:hAnsi="Times New Roman"/>
          <w:sz w:val="24"/>
          <w:szCs w:val="24"/>
        </w:rPr>
        <w:t xml:space="preserve"> and staff working on the nutrition sensitive programs</w:t>
      </w:r>
    </w:p>
    <w:p w14:paraId="7BC0AE10" w14:textId="0325944D" w:rsidR="0041116A" w:rsidRPr="007F5E60" w:rsidRDefault="007C4813" w:rsidP="0041116A">
      <w:pPr>
        <w:pStyle w:val="ListParagraph"/>
        <w:numPr>
          <w:ilvl w:val="0"/>
          <w:numId w:val="27"/>
        </w:numPr>
        <w:spacing w:after="160" w:line="259" w:lineRule="auto"/>
        <w:jc w:val="both"/>
        <w:rPr>
          <w:rFonts w:ascii="Times New Roman" w:hAnsi="Times New Roman"/>
          <w:sz w:val="24"/>
          <w:szCs w:val="24"/>
        </w:rPr>
      </w:pPr>
      <w:r>
        <w:rPr>
          <w:rFonts w:ascii="Times New Roman" w:hAnsi="Times New Roman"/>
          <w:sz w:val="24"/>
          <w:szCs w:val="24"/>
        </w:rPr>
        <w:t>To b</w:t>
      </w:r>
      <w:r w:rsidR="0041116A" w:rsidRPr="007F5E60">
        <w:rPr>
          <w:rFonts w:ascii="Times New Roman" w:hAnsi="Times New Roman"/>
          <w:sz w:val="24"/>
          <w:szCs w:val="24"/>
        </w:rPr>
        <w:t xml:space="preserve">rainstorm, discuss and agree on how to implement </w:t>
      </w:r>
      <w:r>
        <w:rPr>
          <w:rFonts w:ascii="Times New Roman" w:hAnsi="Times New Roman"/>
          <w:sz w:val="24"/>
          <w:szCs w:val="24"/>
        </w:rPr>
        <w:t>programs effectively</w:t>
      </w:r>
    </w:p>
    <w:p w14:paraId="072D1CAC" w14:textId="5ECA8EB1" w:rsidR="0041116A" w:rsidRPr="007F5E60" w:rsidRDefault="007F5E60" w:rsidP="0041116A">
      <w:pPr>
        <w:ind w:left="720"/>
        <w:jc w:val="both"/>
      </w:pPr>
      <w:r>
        <w:t xml:space="preserve">The first National Nutrition Conference </w:t>
      </w:r>
      <w:r w:rsidR="0093631A">
        <w:t>supported</w:t>
      </w:r>
      <w:r>
        <w:t xml:space="preserve"> participants</w:t>
      </w:r>
      <w:r w:rsidR="0093631A">
        <w:t xml:space="preserve"> to better</w:t>
      </w:r>
      <w:r>
        <w:t xml:space="preserve"> understand the background and roles of the NNC, the progress of the NNSAP to date and the various studies and research being implemented by the NNC under the Department of Health and Hygiene Promotion. Agreements</w:t>
      </w:r>
      <w:r w:rsidR="0093631A">
        <w:t xml:space="preserve"> were made at the conference</w:t>
      </w:r>
      <w:r>
        <w:t xml:space="preserve"> </w:t>
      </w:r>
      <w:r w:rsidR="008001D1">
        <w:t xml:space="preserve">were to have </w:t>
      </w:r>
      <w:r>
        <w:t>similar gat</w:t>
      </w:r>
      <w:r w:rsidR="008001D1">
        <w:t xml:space="preserve">herings in the future, </w:t>
      </w:r>
      <w:r>
        <w:t xml:space="preserve">a clear line of communication, </w:t>
      </w:r>
      <w:r w:rsidR="008001D1">
        <w:t xml:space="preserve">and </w:t>
      </w:r>
      <w:r>
        <w:t xml:space="preserve">reporting and collaboration is needed to better align each sector’s efforts to achieve the </w:t>
      </w:r>
      <w:r>
        <w:rPr>
          <w:color w:val="000000"/>
          <w:lang w:eastAsia="en-GB"/>
        </w:rPr>
        <w:t xml:space="preserve">NFNSAP. </w:t>
      </w:r>
    </w:p>
    <w:p w14:paraId="06BD1C95" w14:textId="77777777" w:rsidR="005D7801" w:rsidRDefault="005D7801" w:rsidP="005D7801">
      <w:pPr>
        <w:spacing w:line="276" w:lineRule="auto"/>
        <w:rPr>
          <w:b/>
        </w:rPr>
      </w:pPr>
    </w:p>
    <w:p w14:paraId="51C72622" w14:textId="31ADA0F0" w:rsidR="005D7801" w:rsidRPr="002A6618" w:rsidRDefault="005D7801" w:rsidP="005D7801">
      <w:pPr>
        <w:spacing w:line="276" w:lineRule="auto"/>
        <w:rPr>
          <w:b/>
        </w:rPr>
      </w:pPr>
      <w:r w:rsidRPr="002A6618">
        <w:rPr>
          <w:b/>
        </w:rPr>
        <w:t xml:space="preserve">Output </w:t>
      </w:r>
      <w:r>
        <w:rPr>
          <w:b/>
        </w:rPr>
        <w:t>3.5</w:t>
      </w:r>
      <w:r w:rsidRPr="002A6618">
        <w:rPr>
          <w:b/>
        </w:rPr>
        <w:t xml:space="preserve">: </w:t>
      </w:r>
    </w:p>
    <w:p w14:paraId="4AACF1F0" w14:textId="1E6B45ED" w:rsidR="005D7801" w:rsidRDefault="008001D1" w:rsidP="00E56BBC">
      <w:pPr>
        <w:ind w:left="720"/>
        <w:jc w:val="both"/>
        <w:rPr>
          <w:color w:val="000000"/>
          <w:lang w:eastAsia="en-GB"/>
        </w:rPr>
      </w:pPr>
      <w:r>
        <w:rPr>
          <w:color w:val="000000"/>
          <w:lang w:eastAsia="en-GB"/>
        </w:rPr>
        <w:t>A total of seven</w:t>
      </w:r>
      <w:r w:rsidR="005D7801" w:rsidRPr="005D7801">
        <w:rPr>
          <w:color w:val="000000"/>
          <w:lang w:eastAsia="en-GB"/>
        </w:rPr>
        <w:t xml:space="preserve"> articles/ press release</w:t>
      </w:r>
      <w:r>
        <w:rPr>
          <w:color w:val="000000"/>
          <w:lang w:eastAsia="en-GB"/>
        </w:rPr>
        <w:t>s</w:t>
      </w:r>
      <w:r w:rsidR="005D7801" w:rsidRPr="005D7801">
        <w:rPr>
          <w:color w:val="000000"/>
          <w:lang w:eastAsia="en-GB"/>
        </w:rPr>
        <w:t xml:space="preserve"> on nutrition</w:t>
      </w:r>
      <w:r w:rsidR="005D7801">
        <w:rPr>
          <w:color w:val="000000"/>
          <w:lang w:eastAsia="en-GB"/>
        </w:rPr>
        <w:t xml:space="preserve"> in the Lao media</w:t>
      </w:r>
      <w:r w:rsidR="005D7801" w:rsidRPr="005D7801">
        <w:rPr>
          <w:color w:val="000000"/>
          <w:lang w:eastAsia="en-GB"/>
        </w:rPr>
        <w:t xml:space="preserve"> in Lao and English</w:t>
      </w:r>
      <w:r w:rsidR="005D7801">
        <w:rPr>
          <w:color w:val="000000"/>
          <w:lang w:eastAsia="en-GB"/>
        </w:rPr>
        <w:t xml:space="preserve"> language</w:t>
      </w:r>
      <w:r w:rsidR="005D7801" w:rsidRPr="005D7801">
        <w:rPr>
          <w:color w:val="000000"/>
          <w:lang w:eastAsia="en-GB"/>
        </w:rPr>
        <w:t xml:space="preserve"> were uploaded to the SUN CSA website</w:t>
      </w:r>
      <w:r w:rsidR="005D7801" w:rsidRPr="00FA2DC2">
        <w:rPr>
          <w:color w:val="000000"/>
          <w:lang w:eastAsia="en-GB"/>
        </w:rPr>
        <w:t xml:space="preserve"> </w:t>
      </w:r>
      <w:r w:rsidR="005D7801">
        <w:rPr>
          <w:color w:val="000000"/>
          <w:lang w:eastAsia="en-GB"/>
        </w:rPr>
        <w:t xml:space="preserve">during this reporting period. </w:t>
      </w:r>
    </w:p>
    <w:p w14:paraId="4980813A" w14:textId="77777777" w:rsidR="0041116A" w:rsidRDefault="0041116A" w:rsidP="005D7801">
      <w:pPr>
        <w:rPr>
          <w:color w:val="000000"/>
          <w:lang w:eastAsia="en-GB"/>
        </w:rPr>
      </w:pPr>
    </w:p>
    <w:p w14:paraId="3001089F" w14:textId="77777777" w:rsidR="00911933" w:rsidRPr="00D36E86" w:rsidRDefault="00CC0BD9" w:rsidP="006D515C">
      <w:pPr>
        <w:spacing w:line="276" w:lineRule="auto"/>
        <w:rPr>
          <w:b/>
          <w:bCs/>
          <w:color w:val="000000"/>
          <w:u w:val="single"/>
          <w:lang w:eastAsia="en-GB"/>
        </w:rPr>
      </w:pPr>
      <w:r w:rsidRPr="00D36E86">
        <w:rPr>
          <w:b/>
          <w:bCs/>
          <w:color w:val="000000"/>
          <w:u w:val="single"/>
          <w:lang w:eastAsia="en-GB"/>
        </w:rPr>
        <w:t>Outcome</w:t>
      </w:r>
      <w:r w:rsidR="00696757" w:rsidRPr="00D36E86">
        <w:rPr>
          <w:b/>
          <w:bCs/>
          <w:color w:val="000000"/>
          <w:u w:val="single"/>
          <w:lang w:eastAsia="en-GB"/>
        </w:rPr>
        <w:t xml:space="preserve"> </w:t>
      </w:r>
      <w:r w:rsidRPr="00D36E86">
        <w:rPr>
          <w:b/>
          <w:bCs/>
          <w:color w:val="000000"/>
          <w:u w:val="single"/>
          <w:lang w:eastAsia="en-GB"/>
        </w:rPr>
        <w:t>4: Support to Capacity Development</w:t>
      </w:r>
    </w:p>
    <w:p w14:paraId="5C2D71B6" w14:textId="29EF33DD" w:rsidR="00E56BBC" w:rsidRPr="002A6618" w:rsidRDefault="00E56BBC" w:rsidP="00E56BBC">
      <w:pPr>
        <w:spacing w:line="276" w:lineRule="auto"/>
        <w:rPr>
          <w:b/>
        </w:rPr>
      </w:pPr>
      <w:r w:rsidRPr="002A6618">
        <w:rPr>
          <w:b/>
        </w:rPr>
        <w:t xml:space="preserve">Output </w:t>
      </w:r>
      <w:r>
        <w:rPr>
          <w:b/>
        </w:rPr>
        <w:t>4.1</w:t>
      </w:r>
      <w:r w:rsidRPr="002A6618">
        <w:rPr>
          <w:b/>
        </w:rPr>
        <w:t xml:space="preserve">: </w:t>
      </w:r>
    </w:p>
    <w:p w14:paraId="32B47F7F" w14:textId="24DD65D6" w:rsidR="00911933" w:rsidRDefault="004945D5" w:rsidP="004945D5">
      <w:pPr>
        <w:spacing w:line="276" w:lineRule="auto"/>
        <w:ind w:left="720"/>
        <w:jc w:val="both"/>
        <w:rPr>
          <w:color w:val="000000"/>
          <w:lang w:eastAsia="en-GB"/>
        </w:rPr>
      </w:pPr>
      <w:r w:rsidRPr="004945D5">
        <w:rPr>
          <w:color w:val="000000"/>
          <w:lang w:eastAsia="en-GB"/>
        </w:rPr>
        <w:t>SUN CSA</w:t>
      </w:r>
      <w:r>
        <w:rPr>
          <w:color w:val="000000"/>
          <w:lang w:eastAsia="en-GB"/>
        </w:rPr>
        <w:t xml:space="preserve"> created an online needs assessment survey sent out to all CSA members for them to vote on the various nutrition related topics and skills that they are interested in and/or need capacity building on. </w:t>
      </w:r>
      <w:r w:rsidR="008001D1">
        <w:rPr>
          <w:color w:val="000000"/>
          <w:lang w:eastAsia="en-GB"/>
        </w:rPr>
        <w:t>CSA members can select up to three</w:t>
      </w:r>
      <w:r w:rsidR="00AB7926">
        <w:rPr>
          <w:color w:val="000000"/>
          <w:lang w:eastAsia="en-GB"/>
        </w:rPr>
        <w:t xml:space="preserve"> topics of interest and/or skill</w:t>
      </w:r>
      <w:r w:rsidR="008001D1">
        <w:rPr>
          <w:color w:val="000000"/>
          <w:lang w:eastAsia="en-GB"/>
        </w:rPr>
        <w:t>s</w:t>
      </w:r>
      <w:r w:rsidR="00AB7926">
        <w:rPr>
          <w:color w:val="000000"/>
          <w:lang w:eastAsia="en-GB"/>
        </w:rPr>
        <w:t xml:space="preserve"> with a section to write </w:t>
      </w:r>
      <w:r w:rsidR="008001D1">
        <w:rPr>
          <w:color w:val="000000"/>
          <w:lang w:eastAsia="en-GB"/>
        </w:rPr>
        <w:t>other</w:t>
      </w:r>
      <w:r w:rsidR="00AB7926">
        <w:rPr>
          <w:color w:val="000000"/>
          <w:lang w:eastAsia="en-GB"/>
        </w:rPr>
        <w:t xml:space="preserve"> interests if not listed. </w:t>
      </w:r>
      <w:r>
        <w:rPr>
          <w:color w:val="000000"/>
          <w:lang w:eastAsia="en-GB"/>
        </w:rPr>
        <w:t xml:space="preserve">List of topics are in Annex B. The online survey was sent out </w:t>
      </w:r>
      <w:r w:rsidR="007230C9">
        <w:rPr>
          <w:color w:val="000000"/>
          <w:lang w:eastAsia="en-GB"/>
        </w:rPr>
        <w:t xml:space="preserve">in </w:t>
      </w:r>
      <w:r>
        <w:rPr>
          <w:color w:val="000000"/>
          <w:lang w:eastAsia="en-GB"/>
        </w:rPr>
        <w:t>late</w:t>
      </w:r>
      <w:r w:rsidR="007230C9">
        <w:rPr>
          <w:color w:val="000000"/>
          <w:lang w:eastAsia="en-GB"/>
        </w:rPr>
        <w:t>-</w:t>
      </w:r>
      <w:r>
        <w:rPr>
          <w:color w:val="000000"/>
          <w:lang w:eastAsia="en-GB"/>
        </w:rPr>
        <w:t xml:space="preserve">September and will close mid-October. For CSA members </w:t>
      </w:r>
      <w:r w:rsidR="007230C9">
        <w:rPr>
          <w:color w:val="000000"/>
          <w:lang w:eastAsia="en-GB"/>
        </w:rPr>
        <w:t>who do not have I</w:t>
      </w:r>
      <w:r>
        <w:rPr>
          <w:color w:val="000000"/>
          <w:lang w:eastAsia="en-GB"/>
        </w:rPr>
        <w:t xml:space="preserve">nternet access, needs assessment interviews were conducted over the phone. </w:t>
      </w:r>
      <w:r w:rsidR="00AB7926">
        <w:rPr>
          <w:color w:val="000000"/>
          <w:lang w:eastAsia="en-GB"/>
        </w:rPr>
        <w:t xml:space="preserve">The purpose is to identify the topics of interest and needs of the CSA members to find opportunities, linkages and programs to better </w:t>
      </w:r>
      <w:r w:rsidR="00AB7926">
        <w:rPr>
          <w:color w:val="000000"/>
          <w:lang w:eastAsia="en-GB"/>
        </w:rPr>
        <w:lastRenderedPageBreak/>
        <w:t xml:space="preserve">support capacity development of the members. </w:t>
      </w:r>
      <w:r>
        <w:rPr>
          <w:color w:val="000000"/>
          <w:lang w:eastAsia="en-GB"/>
        </w:rPr>
        <w:t xml:space="preserve">Results from the online survey will be presented in the next reporting period. </w:t>
      </w:r>
    </w:p>
    <w:p w14:paraId="6F6AC21C" w14:textId="77777777" w:rsidR="00AB7926" w:rsidRDefault="00AB7926" w:rsidP="00AB7926">
      <w:pPr>
        <w:spacing w:line="276" w:lineRule="auto"/>
        <w:jc w:val="both"/>
        <w:rPr>
          <w:b/>
        </w:rPr>
      </w:pPr>
    </w:p>
    <w:p w14:paraId="7C0676C8" w14:textId="0416EBAA" w:rsidR="004945D5" w:rsidRDefault="00AB7926" w:rsidP="00AB7926">
      <w:pPr>
        <w:spacing w:line="276" w:lineRule="auto"/>
        <w:jc w:val="both"/>
        <w:rPr>
          <w:b/>
        </w:rPr>
      </w:pPr>
      <w:r w:rsidRPr="00EB2E94">
        <w:rPr>
          <w:b/>
        </w:rPr>
        <w:t>Output 4.8</w:t>
      </w:r>
      <w:r>
        <w:rPr>
          <w:b/>
        </w:rPr>
        <w:t>:</w:t>
      </w:r>
    </w:p>
    <w:p w14:paraId="6DA59375" w14:textId="4E58F1FB" w:rsidR="00AB7926" w:rsidRDefault="00AB7926" w:rsidP="00AB7926">
      <w:pPr>
        <w:spacing w:line="276" w:lineRule="auto"/>
        <w:ind w:left="720"/>
        <w:jc w:val="both"/>
        <w:rPr>
          <w:color w:val="000000"/>
          <w:lang w:eastAsia="en-GB"/>
        </w:rPr>
      </w:pPr>
      <w:r w:rsidRPr="004945D5">
        <w:rPr>
          <w:color w:val="000000"/>
          <w:lang w:eastAsia="en-GB"/>
        </w:rPr>
        <w:t>SUN CSA</w:t>
      </w:r>
      <w:r>
        <w:rPr>
          <w:color w:val="000000"/>
          <w:lang w:eastAsia="en-GB"/>
        </w:rPr>
        <w:t xml:space="preserve"> have contracted </w:t>
      </w:r>
      <w:r w:rsidR="007230C9">
        <w:rPr>
          <w:color w:val="000000"/>
          <w:lang w:eastAsia="en-GB"/>
        </w:rPr>
        <w:t>‘</w:t>
      </w:r>
      <w:r>
        <w:rPr>
          <w:color w:val="000000"/>
          <w:lang w:eastAsia="en-GB"/>
        </w:rPr>
        <w:t>Chi</w:t>
      </w:r>
      <w:r w:rsidR="007D2ADF">
        <w:rPr>
          <w:color w:val="000000"/>
          <w:lang w:eastAsia="en-GB"/>
        </w:rPr>
        <w:t>l</w:t>
      </w:r>
      <w:r>
        <w:rPr>
          <w:color w:val="000000"/>
          <w:lang w:eastAsia="en-GB"/>
        </w:rPr>
        <w:t>lax</w:t>
      </w:r>
      <w:r w:rsidR="007230C9">
        <w:rPr>
          <w:color w:val="000000"/>
          <w:lang w:eastAsia="en-GB"/>
        </w:rPr>
        <w:t>’</w:t>
      </w:r>
      <w:r>
        <w:rPr>
          <w:color w:val="000000"/>
          <w:lang w:eastAsia="en-GB"/>
        </w:rPr>
        <w:t xml:space="preserve"> to develop a gender and nutrition promotion</w:t>
      </w:r>
      <w:r w:rsidR="007230C9">
        <w:rPr>
          <w:color w:val="000000"/>
          <w:lang w:eastAsia="en-GB"/>
        </w:rPr>
        <w:t>al</w:t>
      </w:r>
      <w:r>
        <w:rPr>
          <w:color w:val="000000"/>
          <w:lang w:eastAsia="en-GB"/>
        </w:rPr>
        <w:t xml:space="preserve"> video by </w:t>
      </w:r>
      <w:r w:rsidR="007D2ADF">
        <w:rPr>
          <w:color w:val="000000"/>
          <w:lang w:eastAsia="en-GB"/>
        </w:rPr>
        <w:t xml:space="preserve">early </w:t>
      </w:r>
      <w:r w:rsidR="007230C9">
        <w:rPr>
          <w:color w:val="000000"/>
          <w:lang w:eastAsia="en-GB"/>
        </w:rPr>
        <w:t>November 2015. The s</w:t>
      </w:r>
      <w:r>
        <w:rPr>
          <w:color w:val="000000"/>
          <w:lang w:eastAsia="en-GB"/>
        </w:rPr>
        <w:t xml:space="preserve">tory line and script approval by the SUN CSA technical team </w:t>
      </w:r>
      <w:r w:rsidR="007230C9">
        <w:rPr>
          <w:color w:val="000000"/>
          <w:lang w:eastAsia="en-GB"/>
        </w:rPr>
        <w:t>was</w:t>
      </w:r>
      <w:r>
        <w:rPr>
          <w:color w:val="000000"/>
          <w:lang w:eastAsia="en-GB"/>
        </w:rPr>
        <w:t xml:space="preserve"> expected to be completed by the end of September 2015. However, due to </w:t>
      </w:r>
      <w:r w:rsidR="006E4AB3">
        <w:rPr>
          <w:color w:val="000000"/>
          <w:lang w:eastAsia="en-GB"/>
        </w:rPr>
        <w:t xml:space="preserve">personal </w:t>
      </w:r>
      <w:r>
        <w:rPr>
          <w:color w:val="000000"/>
          <w:lang w:eastAsia="en-GB"/>
        </w:rPr>
        <w:t xml:space="preserve">delays </w:t>
      </w:r>
      <w:r w:rsidR="0093631A">
        <w:rPr>
          <w:color w:val="000000"/>
          <w:lang w:eastAsia="en-GB"/>
        </w:rPr>
        <w:t xml:space="preserve">(maternity leave) </w:t>
      </w:r>
      <w:r>
        <w:rPr>
          <w:color w:val="000000"/>
          <w:lang w:eastAsia="en-GB"/>
        </w:rPr>
        <w:t xml:space="preserve">with </w:t>
      </w:r>
      <w:proofErr w:type="spellStart"/>
      <w:r w:rsidR="006E4AB3">
        <w:rPr>
          <w:color w:val="000000"/>
          <w:lang w:eastAsia="en-GB"/>
        </w:rPr>
        <w:t>Chil</w:t>
      </w:r>
      <w:r w:rsidR="007D2ADF">
        <w:rPr>
          <w:color w:val="000000"/>
          <w:lang w:eastAsia="en-GB"/>
        </w:rPr>
        <w:t>l</w:t>
      </w:r>
      <w:r w:rsidR="006E4AB3">
        <w:rPr>
          <w:color w:val="000000"/>
          <w:lang w:eastAsia="en-GB"/>
        </w:rPr>
        <w:t>ax’s</w:t>
      </w:r>
      <w:proofErr w:type="spellEnd"/>
      <w:r w:rsidR="006E4AB3">
        <w:rPr>
          <w:color w:val="000000"/>
          <w:lang w:eastAsia="en-GB"/>
        </w:rPr>
        <w:t xml:space="preserve"> main production and narrative director, the timeline has been postponed by one month. Thus, </w:t>
      </w:r>
      <w:r w:rsidR="007230C9">
        <w:rPr>
          <w:color w:val="000000"/>
          <w:lang w:eastAsia="en-GB"/>
        </w:rPr>
        <w:t xml:space="preserve">the </w:t>
      </w:r>
      <w:r w:rsidR="006E4AB3">
        <w:rPr>
          <w:color w:val="000000"/>
          <w:lang w:eastAsia="en-GB"/>
        </w:rPr>
        <w:t xml:space="preserve">final video </w:t>
      </w:r>
      <w:proofErr w:type="gramStart"/>
      <w:r w:rsidR="006E4AB3">
        <w:rPr>
          <w:color w:val="000000"/>
          <w:lang w:eastAsia="en-GB"/>
        </w:rPr>
        <w:t>will now be expected to be complete</w:t>
      </w:r>
      <w:r w:rsidR="007230C9">
        <w:rPr>
          <w:color w:val="000000"/>
          <w:lang w:eastAsia="en-GB"/>
        </w:rPr>
        <w:t>d</w:t>
      </w:r>
      <w:proofErr w:type="gramEnd"/>
      <w:r w:rsidR="006E4AB3">
        <w:rPr>
          <w:color w:val="000000"/>
          <w:lang w:eastAsia="en-GB"/>
        </w:rPr>
        <w:t xml:space="preserve"> </w:t>
      </w:r>
      <w:r w:rsidR="007230C9">
        <w:rPr>
          <w:color w:val="000000"/>
          <w:lang w:eastAsia="en-GB"/>
        </w:rPr>
        <w:t>by</w:t>
      </w:r>
      <w:r w:rsidR="006E4AB3">
        <w:rPr>
          <w:color w:val="000000"/>
          <w:lang w:eastAsia="en-GB"/>
        </w:rPr>
        <w:t xml:space="preserve"> </w:t>
      </w:r>
      <w:r w:rsidR="007D2ADF">
        <w:rPr>
          <w:color w:val="000000"/>
          <w:lang w:eastAsia="en-GB"/>
        </w:rPr>
        <w:t>late November</w:t>
      </w:r>
      <w:r w:rsidR="006E4AB3">
        <w:rPr>
          <w:color w:val="000000"/>
          <w:lang w:eastAsia="en-GB"/>
        </w:rPr>
        <w:t xml:space="preserve"> 2015.  </w:t>
      </w:r>
    </w:p>
    <w:p w14:paraId="2957F27A" w14:textId="77777777" w:rsidR="006E4AB3" w:rsidRPr="004945D5" w:rsidRDefault="006E4AB3" w:rsidP="00AB7926">
      <w:pPr>
        <w:spacing w:line="276" w:lineRule="auto"/>
        <w:ind w:left="720"/>
        <w:jc w:val="both"/>
        <w:rPr>
          <w:color w:val="000000"/>
          <w:lang w:eastAsia="en-GB"/>
        </w:rPr>
      </w:pPr>
    </w:p>
    <w:p w14:paraId="04D2AF0C" w14:textId="544DFA7C" w:rsidR="00CC0BD9" w:rsidRPr="006E4AB3" w:rsidRDefault="00CC0BD9" w:rsidP="00996E18">
      <w:pPr>
        <w:rPr>
          <w:b/>
          <w:bCs/>
          <w:color w:val="000000"/>
          <w:u w:val="single"/>
          <w:lang w:eastAsia="en-GB"/>
        </w:rPr>
      </w:pPr>
      <w:r w:rsidRPr="006E4AB3">
        <w:rPr>
          <w:b/>
          <w:bCs/>
          <w:color w:val="000000"/>
          <w:u w:val="single"/>
          <w:lang w:eastAsia="en-GB"/>
        </w:rPr>
        <w:t>Outcome 5: Support to management, monitoring and evaluation of the FNSAP</w:t>
      </w:r>
    </w:p>
    <w:p w14:paraId="5F20BDD2" w14:textId="12095CFC" w:rsidR="008A608D" w:rsidRDefault="00680C16" w:rsidP="00953C9E">
      <w:pPr>
        <w:spacing w:line="276" w:lineRule="auto"/>
        <w:rPr>
          <w:color w:val="000000"/>
          <w:lang w:eastAsia="en-GB"/>
        </w:rPr>
      </w:pPr>
      <w:r w:rsidRPr="00567508">
        <w:rPr>
          <w:b/>
          <w:bCs/>
          <w:color w:val="000000"/>
          <w:lang w:eastAsia="en-GB"/>
        </w:rPr>
        <w:t xml:space="preserve">Output </w:t>
      </w:r>
      <w:r w:rsidR="00CC0BD9" w:rsidRPr="00567508">
        <w:rPr>
          <w:b/>
          <w:bCs/>
          <w:color w:val="000000"/>
          <w:lang w:eastAsia="en-GB"/>
        </w:rPr>
        <w:t>5.1</w:t>
      </w:r>
      <w:r w:rsidR="00CC0BD9" w:rsidRPr="00EB2E94">
        <w:rPr>
          <w:color w:val="000000"/>
          <w:lang w:eastAsia="en-GB"/>
        </w:rPr>
        <w:t xml:space="preserve">: </w:t>
      </w:r>
    </w:p>
    <w:p w14:paraId="61DD92D2" w14:textId="726F7224" w:rsidR="008A608D" w:rsidRDefault="008A608D" w:rsidP="00635210">
      <w:pPr>
        <w:spacing w:line="276" w:lineRule="auto"/>
        <w:ind w:left="502"/>
        <w:jc w:val="both"/>
      </w:pPr>
      <w:r>
        <w:rPr>
          <w:color w:val="000000"/>
          <w:lang w:eastAsia="en-GB"/>
        </w:rPr>
        <w:t xml:space="preserve">During this reporting period, </w:t>
      </w:r>
      <w:r w:rsidR="007230C9">
        <w:rPr>
          <w:color w:val="000000"/>
          <w:lang w:eastAsia="en-GB"/>
        </w:rPr>
        <w:t xml:space="preserve">the </w:t>
      </w:r>
      <w:r>
        <w:rPr>
          <w:color w:val="000000"/>
          <w:lang w:eastAsia="en-GB"/>
        </w:rPr>
        <w:t xml:space="preserve">SUN CSA </w:t>
      </w:r>
      <w:r>
        <w:t xml:space="preserve">Secretariat Manager and CSA members had an opportunity to participate in a USAID nutrition roundtable meeting with </w:t>
      </w:r>
      <w:r w:rsidR="007230C9">
        <w:t xml:space="preserve">the </w:t>
      </w:r>
      <w:r>
        <w:rPr>
          <w:lang w:val="en-GB"/>
        </w:rPr>
        <w:t xml:space="preserve">Director of USAID's Regional Development Mission for Asia </w:t>
      </w:r>
      <w:r>
        <w:t>and EU</w:t>
      </w:r>
      <w:r w:rsidR="007D2ADF">
        <w:t>’s</w:t>
      </w:r>
      <w:r>
        <w:t xml:space="preserve"> Joint Programing on food and nutrition security meeting. </w:t>
      </w:r>
      <w:r w:rsidR="007D2ADF">
        <w:t>From these meetings during this rep</w:t>
      </w:r>
      <w:r w:rsidR="007230C9">
        <w:t xml:space="preserve">orting period, SUN CSA gained two additional members, bringing the total to </w:t>
      </w:r>
      <w:r w:rsidR="007D2ADF">
        <w:t>36 members</w:t>
      </w:r>
      <w:r w:rsidR="007230C9">
        <w:rPr>
          <w:color w:val="000000"/>
          <w:lang w:eastAsia="en-GB"/>
        </w:rPr>
        <w:t xml:space="preserve"> (</w:t>
      </w:r>
      <w:r w:rsidR="007D2ADF">
        <w:rPr>
          <w:color w:val="000000"/>
          <w:lang w:eastAsia="en-GB"/>
        </w:rPr>
        <w:t>16 NPAs and 20 INGOs</w:t>
      </w:r>
      <w:r w:rsidR="007230C9">
        <w:rPr>
          <w:color w:val="000000"/>
          <w:lang w:eastAsia="en-GB"/>
        </w:rPr>
        <w:t>)</w:t>
      </w:r>
      <w:r w:rsidR="007D2ADF">
        <w:rPr>
          <w:color w:val="000000"/>
          <w:lang w:eastAsia="en-GB"/>
        </w:rPr>
        <w:t xml:space="preserve">. </w:t>
      </w:r>
    </w:p>
    <w:p w14:paraId="16F97E27" w14:textId="25F7D18E" w:rsidR="003553C0" w:rsidRPr="007D2ADF" w:rsidRDefault="003553C0" w:rsidP="007D2ADF">
      <w:pPr>
        <w:rPr>
          <w:color w:val="000000"/>
          <w:lang w:eastAsia="en-GB"/>
        </w:rPr>
      </w:pPr>
      <w:r w:rsidRPr="007D2ADF">
        <w:t xml:space="preserve"> </w:t>
      </w:r>
    </w:p>
    <w:p w14:paraId="34DD9498" w14:textId="77777777" w:rsidR="00FA6787" w:rsidRPr="00EB2E94" w:rsidRDefault="00C41F9C" w:rsidP="006D515C">
      <w:pPr>
        <w:pStyle w:val="BodyText"/>
        <w:numPr>
          <w:ilvl w:val="0"/>
          <w:numId w:val="2"/>
        </w:numPr>
        <w:spacing w:line="276" w:lineRule="auto"/>
        <w:ind w:left="360"/>
        <w:jc w:val="both"/>
        <w:rPr>
          <w:rFonts w:ascii="Times New Roman" w:hAnsi="Times New Roman" w:cs="Times New Roman"/>
          <w:sz w:val="24"/>
          <w:szCs w:val="24"/>
        </w:rPr>
      </w:pPr>
      <w:r w:rsidRPr="00EB2E94">
        <w:rPr>
          <w:rFonts w:ascii="Times New Roman" w:hAnsi="Times New Roman" w:cs="Times New Roman"/>
          <w:b/>
          <w:bCs/>
          <w:sz w:val="24"/>
          <w:szCs w:val="24"/>
        </w:rPr>
        <w:t>Describe a</w:t>
      </w:r>
      <w:r w:rsidR="00976DCC" w:rsidRPr="00EB2E94">
        <w:rPr>
          <w:rFonts w:ascii="Times New Roman" w:hAnsi="Times New Roman" w:cs="Times New Roman"/>
          <w:b/>
          <w:bCs/>
          <w:sz w:val="24"/>
          <w:szCs w:val="24"/>
        </w:rPr>
        <w:t xml:space="preserve">ny </w:t>
      </w:r>
      <w:r w:rsidR="00AB0274" w:rsidRPr="00EB2E94">
        <w:rPr>
          <w:rFonts w:ascii="Times New Roman" w:hAnsi="Times New Roman" w:cs="Times New Roman"/>
          <w:b/>
          <w:bCs/>
          <w:sz w:val="24"/>
          <w:szCs w:val="24"/>
        </w:rPr>
        <w:t xml:space="preserve">delays in </w:t>
      </w:r>
      <w:r w:rsidR="00976DCC" w:rsidRPr="00EB2E94">
        <w:rPr>
          <w:rFonts w:ascii="Times New Roman" w:hAnsi="Times New Roman" w:cs="Times New Roman"/>
          <w:b/>
          <w:bCs/>
          <w:sz w:val="24"/>
          <w:szCs w:val="24"/>
        </w:rPr>
        <w:t>i</w:t>
      </w:r>
      <w:r w:rsidR="00AB0274" w:rsidRPr="00EB2E94">
        <w:rPr>
          <w:rFonts w:ascii="Times New Roman" w:hAnsi="Times New Roman" w:cs="Times New Roman"/>
          <w:b/>
          <w:bCs/>
          <w:sz w:val="24"/>
          <w:szCs w:val="24"/>
        </w:rPr>
        <w:t>mplementation</w:t>
      </w:r>
      <w:r w:rsidR="00A65EFC" w:rsidRPr="00EB2E94">
        <w:rPr>
          <w:rFonts w:ascii="Times New Roman" w:hAnsi="Times New Roman" w:cs="Times New Roman"/>
          <w:b/>
          <w:bCs/>
          <w:sz w:val="24"/>
          <w:szCs w:val="24"/>
        </w:rPr>
        <w:t>, challenges, lessons learned</w:t>
      </w:r>
      <w:r w:rsidRPr="00EB2E94">
        <w:rPr>
          <w:rFonts w:ascii="Times New Roman" w:hAnsi="Times New Roman" w:cs="Times New Roman"/>
          <w:b/>
          <w:bCs/>
          <w:sz w:val="24"/>
          <w:szCs w:val="24"/>
        </w:rPr>
        <w:t xml:space="preserve"> &amp; </w:t>
      </w:r>
      <w:r w:rsidR="000803A0" w:rsidRPr="00EB2E94">
        <w:rPr>
          <w:rFonts w:ascii="Times New Roman" w:hAnsi="Times New Roman" w:cs="Times New Roman"/>
          <w:b/>
          <w:bCs/>
          <w:sz w:val="24"/>
          <w:szCs w:val="24"/>
        </w:rPr>
        <w:t>best practices</w:t>
      </w:r>
      <w:r w:rsidR="00A65EFC" w:rsidRPr="00EB2E94">
        <w:rPr>
          <w:rFonts w:ascii="Times New Roman" w:hAnsi="Times New Roman" w:cs="Times New Roman"/>
          <w:b/>
          <w:bCs/>
          <w:sz w:val="24"/>
          <w:szCs w:val="24"/>
        </w:rPr>
        <w:t>:</w:t>
      </w:r>
      <w:r w:rsidR="00976DCC" w:rsidRPr="00EB2E94">
        <w:rPr>
          <w:rFonts w:ascii="Times New Roman" w:hAnsi="Times New Roman" w:cs="Times New Roman"/>
          <w:bCs/>
          <w:sz w:val="24"/>
          <w:szCs w:val="24"/>
        </w:rPr>
        <w:t xml:space="preserve"> </w:t>
      </w:r>
    </w:p>
    <w:p w14:paraId="6E58035E" w14:textId="6DC55440" w:rsidR="00C53268" w:rsidRDefault="00C53268" w:rsidP="00C53268">
      <w:pPr>
        <w:spacing w:line="276" w:lineRule="auto"/>
        <w:jc w:val="both"/>
        <w:rPr>
          <w:bCs/>
        </w:rPr>
      </w:pPr>
      <w:r>
        <w:rPr>
          <w:bCs/>
        </w:rPr>
        <w:t xml:space="preserve">During this reporting period, there has been a change in the SUN CSA secretariat manager position leading to some delays </w:t>
      </w:r>
      <w:r w:rsidR="00955CE4">
        <w:rPr>
          <w:bCs/>
        </w:rPr>
        <w:t>in the continuity</w:t>
      </w:r>
      <w:r>
        <w:rPr>
          <w:bCs/>
        </w:rPr>
        <w:t xml:space="preserve"> of work due to the</w:t>
      </w:r>
      <w:r w:rsidR="00BB678E">
        <w:rPr>
          <w:bCs/>
        </w:rPr>
        <w:t xml:space="preserve"> half month break before the new manager started, </w:t>
      </w:r>
      <w:r w:rsidR="00955CE4">
        <w:rPr>
          <w:bCs/>
        </w:rPr>
        <w:t xml:space="preserve">and </w:t>
      </w:r>
      <w:r w:rsidR="00BB678E">
        <w:rPr>
          <w:bCs/>
        </w:rPr>
        <w:t xml:space="preserve">the timeline period </w:t>
      </w:r>
      <w:r w:rsidR="00955CE4">
        <w:rPr>
          <w:bCs/>
        </w:rPr>
        <w:t>of when the new manager started</w:t>
      </w:r>
      <w:r w:rsidR="00BB678E">
        <w:rPr>
          <w:bCs/>
        </w:rPr>
        <w:t xml:space="preserve"> which was at</w:t>
      </w:r>
      <w:r>
        <w:rPr>
          <w:bCs/>
        </w:rPr>
        <w:t xml:space="preserve"> </w:t>
      </w:r>
      <w:r w:rsidR="00BB678E">
        <w:rPr>
          <w:bCs/>
        </w:rPr>
        <w:t xml:space="preserve">the end of the quarterly reporting period (mid-September) when many reports are due. Nevertheless, </w:t>
      </w:r>
      <w:r w:rsidR="006216C5">
        <w:rPr>
          <w:bCs/>
        </w:rPr>
        <w:t xml:space="preserve">most of the work </w:t>
      </w:r>
      <w:proofErr w:type="gramStart"/>
      <w:r w:rsidR="006216C5">
        <w:rPr>
          <w:bCs/>
        </w:rPr>
        <w:t>was able to</w:t>
      </w:r>
      <w:proofErr w:type="gramEnd"/>
      <w:r w:rsidR="006216C5">
        <w:rPr>
          <w:bCs/>
        </w:rPr>
        <w:t xml:space="preserve"> be delivered on time according to the work plan/schedule with only one week delay in this reporting period. </w:t>
      </w:r>
    </w:p>
    <w:p w14:paraId="63963730" w14:textId="77777777" w:rsidR="006216C5" w:rsidRDefault="006216C5" w:rsidP="00C53268">
      <w:pPr>
        <w:spacing w:line="276" w:lineRule="auto"/>
        <w:jc w:val="both"/>
        <w:rPr>
          <w:bCs/>
        </w:rPr>
      </w:pPr>
    </w:p>
    <w:p w14:paraId="0DCEA9FA" w14:textId="1FA3E0F8" w:rsidR="00B42185" w:rsidRPr="00EB2E94" w:rsidRDefault="006216C5" w:rsidP="006216C5">
      <w:pPr>
        <w:spacing w:line="276" w:lineRule="auto"/>
        <w:jc w:val="both"/>
        <w:rPr>
          <w:bCs/>
        </w:rPr>
      </w:pPr>
      <w:r>
        <w:rPr>
          <w:bCs/>
        </w:rPr>
        <w:t xml:space="preserve">Due to some changes </w:t>
      </w:r>
      <w:r w:rsidR="00955CE4">
        <w:rPr>
          <w:bCs/>
        </w:rPr>
        <w:t>in the activities</w:t>
      </w:r>
      <w:r>
        <w:rPr>
          <w:bCs/>
        </w:rPr>
        <w:t xml:space="preserve"> since the last reporting period </w:t>
      </w:r>
      <w:r w:rsidR="00955CE4">
        <w:rPr>
          <w:bCs/>
        </w:rPr>
        <w:t xml:space="preserve">when </w:t>
      </w:r>
      <w:r>
        <w:rPr>
          <w:bCs/>
        </w:rPr>
        <w:t xml:space="preserve">the budget revision was submitted in August 2015, </w:t>
      </w:r>
      <w:r w:rsidR="00194978" w:rsidRPr="00C53268">
        <w:rPr>
          <w:bCs/>
        </w:rPr>
        <w:t>SUN CSA</w:t>
      </w:r>
      <w:r>
        <w:rPr>
          <w:bCs/>
        </w:rPr>
        <w:t xml:space="preserve"> </w:t>
      </w:r>
      <w:r w:rsidR="00955CE4">
        <w:rPr>
          <w:bCs/>
        </w:rPr>
        <w:t>will</w:t>
      </w:r>
      <w:r>
        <w:rPr>
          <w:bCs/>
        </w:rPr>
        <w:t xml:space="preserve"> be applying for a new budget revision approval that would cover the expected expenditure from September to December 2015 and will be submitting </w:t>
      </w:r>
      <w:r w:rsidR="00727E78">
        <w:rPr>
          <w:bCs/>
        </w:rPr>
        <w:t xml:space="preserve">a </w:t>
      </w:r>
      <w:r>
        <w:rPr>
          <w:bCs/>
        </w:rPr>
        <w:t>no cost extension for</w:t>
      </w:r>
      <w:r w:rsidR="00727E78">
        <w:rPr>
          <w:bCs/>
        </w:rPr>
        <w:t xml:space="preserve"> remaining funds to be carried forward for financial year </w:t>
      </w:r>
      <w:r w:rsidRPr="00C53268">
        <w:rPr>
          <w:bCs/>
        </w:rPr>
        <w:t xml:space="preserve">2016 </w:t>
      </w:r>
      <w:r>
        <w:rPr>
          <w:bCs/>
        </w:rPr>
        <w:t xml:space="preserve">with </w:t>
      </w:r>
      <w:r w:rsidR="00727E78">
        <w:rPr>
          <w:bCs/>
        </w:rPr>
        <w:t xml:space="preserve">cost sharing from SUN CSA members. The no cost extension with revised 2015 and 2016 budget is </w:t>
      </w:r>
      <w:proofErr w:type="gramStart"/>
      <w:r>
        <w:rPr>
          <w:bCs/>
        </w:rPr>
        <w:t>expected to be finalized</w:t>
      </w:r>
      <w:proofErr w:type="gramEnd"/>
      <w:r>
        <w:rPr>
          <w:bCs/>
        </w:rPr>
        <w:t xml:space="preserve"> and submitted by </w:t>
      </w:r>
      <w:r w:rsidR="00727E78">
        <w:rPr>
          <w:bCs/>
        </w:rPr>
        <w:t>mid-November, before the closing date 30</w:t>
      </w:r>
      <w:r w:rsidR="00727E78" w:rsidRPr="00727E78">
        <w:rPr>
          <w:bCs/>
          <w:vertAlign w:val="superscript"/>
        </w:rPr>
        <w:t>th</w:t>
      </w:r>
      <w:r w:rsidR="00727E78">
        <w:rPr>
          <w:bCs/>
        </w:rPr>
        <w:t xml:space="preserve"> </w:t>
      </w:r>
      <w:r>
        <w:rPr>
          <w:bCs/>
        </w:rPr>
        <w:t xml:space="preserve">November 2015. </w:t>
      </w:r>
    </w:p>
    <w:p w14:paraId="41E7682F" w14:textId="23FA7083" w:rsidR="00806444" w:rsidRPr="00EB2E94" w:rsidRDefault="00806444" w:rsidP="006D515C">
      <w:pPr>
        <w:pStyle w:val="BodyText"/>
        <w:spacing w:line="276" w:lineRule="auto"/>
        <w:ind w:left="360"/>
        <w:jc w:val="both"/>
        <w:rPr>
          <w:rFonts w:ascii="Times New Roman" w:hAnsi="Times New Roman" w:cs="Times New Roman"/>
          <w:bCs/>
          <w:sz w:val="24"/>
          <w:szCs w:val="24"/>
        </w:rPr>
        <w:sectPr w:rsidR="00806444" w:rsidRPr="00EB2E94" w:rsidSect="001114B2">
          <w:footerReference w:type="default" r:id="rId13"/>
          <w:footerReference w:type="first" r:id="rId14"/>
          <w:pgSz w:w="12240" w:h="15840" w:code="1"/>
          <w:pgMar w:top="540" w:right="990" w:bottom="851" w:left="806" w:header="720" w:footer="418" w:gutter="0"/>
          <w:cols w:space="720"/>
          <w:docGrid w:linePitch="360"/>
        </w:sectPr>
      </w:pPr>
    </w:p>
    <w:p w14:paraId="45464092" w14:textId="77777777" w:rsidR="00C416C0" w:rsidRPr="00EB2E94" w:rsidRDefault="00042F77" w:rsidP="006D515C">
      <w:pPr>
        <w:pStyle w:val="BodyText"/>
        <w:tabs>
          <w:tab w:val="left" w:pos="360"/>
        </w:tabs>
        <w:spacing w:line="276" w:lineRule="auto"/>
        <w:ind w:left="720"/>
        <w:jc w:val="both"/>
        <w:rPr>
          <w:rFonts w:ascii="Times New Roman" w:hAnsi="Times New Roman" w:cs="Times New Roman"/>
          <w:bCs/>
          <w:sz w:val="24"/>
          <w:szCs w:val="24"/>
        </w:rPr>
      </w:pPr>
      <w:r w:rsidRPr="00EB2E94">
        <w:rPr>
          <w:rFonts w:ascii="Times New Roman" w:hAnsi="Times New Roman" w:cs="Times New Roman"/>
          <w:noProof/>
          <w:sz w:val="24"/>
          <w:szCs w:val="24"/>
        </w:rPr>
        <w:lastRenderedPageBreak/>
        <mc:AlternateContent>
          <mc:Choice Requires="wps">
            <w:drawing>
              <wp:anchor distT="0" distB="0" distL="114300" distR="114300" simplePos="0" relativeHeight="251655168" behindDoc="0" locked="0" layoutInCell="1" allowOverlap="1" wp14:anchorId="7E67564D" wp14:editId="5D66CE51">
                <wp:simplePos x="0" y="0"/>
                <wp:positionH relativeFrom="column">
                  <wp:posOffset>-516890</wp:posOffset>
                </wp:positionH>
                <wp:positionV relativeFrom="paragraph">
                  <wp:posOffset>-177165</wp:posOffset>
                </wp:positionV>
                <wp:extent cx="9446260" cy="291465"/>
                <wp:effectExtent l="0" t="0" r="2159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56109306" w14:textId="77777777" w:rsidR="008001D1" w:rsidRPr="001613F4" w:rsidRDefault="008001D1" w:rsidP="00EF101E">
                            <w:pPr>
                              <w:jc w:val="center"/>
                              <w:rPr>
                                <w:b/>
                              </w:rPr>
                            </w:pPr>
                            <w:r>
                              <w:rPr>
                                <w:b/>
                              </w:rPr>
                              <w:t>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67564D" id="_x0000_t202" coordsize="21600,21600" o:spt="202" path="m,l,21600r21600,l21600,xe">
                <v:stroke joinstyle="miter"/>
                <v:path gradientshapeok="t" o:connecttype="rect"/>
              </v:shapetype>
              <v:shape id="Text Box 6" o:spid="_x0000_s1026" type="#_x0000_t202" style="position:absolute;left:0;text-align:left;margin-left:-40.7pt;margin-top:-13.9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" fillcolor="#f2f2f2" strokecolor="#d8d8d8">
                <v:textbox>
                  <w:txbxContent>
                    <w:p w14:paraId="56109306" w14:textId="77777777" w:rsidR="00FE6B15" w:rsidRPr="001613F4" w:rsidRDefault="00FE6B15" w:rsidP="00EF101E">
                      <w:pPr>
                        <w:jc w:val="center"/>
                        <w:rPr>
                          <w:b/>
                        </w:rPr>
                      </w:pPr>
                      <w:r>
                        <w:rPr>
                          <w:b/>
                        </w:rPr>
                        <w:t>ii) Indicator Based Performance Assessment:</w:t>
                      </w:r>
                    </w:p>
                  </w:txbxContent>
                </v:textbox>
              </v:shape>
            </w:pict>
          </mc:Fallback>
        </mc:AlternateContent>
      </w:r>
    </w:p>
    <w:p w14:paraId="3327EF57" w14:textId="77777777" w:rsidR="000803A0" w:rsidRPr="00EB2E94" w:rsidRDefault="000803A0" w:rsidP="006D515C">
      <w:pPr>
        <w:pStyle w:val="BodyText"/>
        <w:spacing w:line="276" w:lineRule="auto"/>
        <w:jc w:val="both"/>
        <w:rPr>
          <w:rFonts w:ascii="Times New Roman" w:hAnsi="Times New Roman" w:cs="Times New Roman"/>
          <w:bCs/>
          <w:sz w:val="24"/>
          <w:szCs w:val="24"/>
        </w:rPr>
      </w:pPr>
      <w:r w:rsidRPr="00EB2E94">
        <w:rPr>
          <w:rFonts w:ascii="Times New Roman" w:hAnsi="Times New Roman" w:cs="Times New Roman"/>
          <w:bCs/>
          <w:sz w:val="24"/>
          <w:szCs w:val="24"/>
        </w:rPr>
        <w:t xml:space="preserve">Using the </w:t>
      </w:r>
      <w:proofErr w:type="spellStart"/>
      <w:r w:rsidRPr="00EB2E94">
        <w:rPr>
          <w:rFonts w:ascii="Times New Roman" w:hAnsi="Times New Roman" w:cs="Times New Roman"/>
          <w:b/>
          <w:bCs/>
          <w:sz w:val="24"/>
          <w:szCs w:val="24"/>
        </w:rPr>
        <w:t>Programme</w:t>
      </w:r>
      <w:proofErr w:type="spellEnd"/>
      <w:r w:rsidRPr="00EB2E94">
        <w:rPr>
          <w:rFonts w:ascii="Times New Roman" w:hAnsi="Times New Roman" w:cs="Times New Roman"/>
          <w:b/>
          <w:bCs/>
          <w:sz w:val="24"/>
          <w:szCs w:val="24"/>
        </w:rPr>
        <w:t xml:space="preserve"> Results Framework from the Project Document</w:t>
      </w:r>
      <w:r w:rsidRPr="00EB2E94">
        <w:rPr>
          <w:rFonts w:ascii="Times New Roman" w:hAnsi="Times New Roman" w:cs="Times New Roman"/>
          <w:bCs/>
          <w:sz w:val="24"/>
          <w:szCs w:val="24"/>
        </w:rPr>
        <w:t xml:space="preserve"> - provide an update on the achievement of indicators at both the output and outcome level in the table below. Where it has not been possible to collect data on indicators, clear explanation should be given explaining why, as well as plans on how and when this data will be collected. </w:t>
      </w:r>
    </w:p>
    <w:p w14:paraId="1E15AF54" w14:textId="77777777" w:rsidR="0070645E" w:rsidRPr="00EB2E94" w:rsidRDefault="0070645E" w:rsidP="006D515C">
      <w:pPr>
        <w:pStyle w:val="BodyText"/>
        <w:spacing w:line="276" w:lineRule="auto"/>
        <w:jc w:val="both"/>
        <w:rPr>
          <w:rFonts w:ascii="Times New Roman" w:hAnsi="Times New Roman" w:cs="Times New Roman"/>
          <w:bCs/>
          <w:sz w:val="24"/>
          <w:szCs w:val="24"/>
        </w:rPr>
      </w:pPr>
    </w:p>
    <w:tbl>
      <w:tblPr>
        <w:tblW w:w="1498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1"/>
        <w:gridCol w:w="4513"/>
        <w:gridCol w:w="3402"/>
        <w:gridCol w:w="2974"/>
        <w:gridCol w:w="26"/>
      </w:tblGrid>
      <w:tr w:rsidR="003926B4" w:rsidRPr="00EB2E94" w14:paraId="3EFAC06F" w14:textId="77777777" w:rsidTr="00A249DC">
        <w:tc>
          <w:tcPr>
            <w:tcW w:w="4071" w:type="dxa"/>
            <w:tcBorders>
              <w:bottom w:val="single" w:sz="4" w:space="0" w:color="000000"/>
            </w:tcBorders>
            <w:shd w:val="clear" w:color="auto" w:fill="auto"/>
          </w:tcPr>
          <w:p w14:paraId="40F3F15F" w14:textId="77777777" w:rsidR="003926B4" w:rsidRPr="00EB2E94" w:rsidRDefault="003926B4" w:rsidP="006D515C">
            <w:pPr>
              <w:pStyle w:val="BodyText"/>
              <w:spacing w:line="276" w:lineRule="auto"/>
              <w:jc w:val="both"/>
              <w:rPr>
                <w:rFonts w:ascii="Times New Roman" w:hAnsi="Times New Roman" w:cs="Times New Roman"/>
                <w:bCs/>
                <w:sz w:val="24"/>
                <w:szCs w:val="24"/>
              </w:rPr>
            </w:pPr>
          </w:p>
        </w:tc>
        <w:tc>
          <w:tcPr>
            <w:tcW w:w="4513" w:type="dxa"/>
            <w:tcBorders>
              <w:bottom w:val="single" w:sz="4" w:space="0" w:color="000000"/>
            </w:tcBorders>
            <w:shd w:val="clear" w:color="auto" w:fill="auto"/>
          </w:tcPr>
          <w:p w14:paraId="697FAAC4" w14:textId="77777777" w:rsidR="003926B4" w:rsidRPr="00EB2E94" w:rsidRDefault="003926B4" w:rsidP="006D515C">
            <w:pPr>
              <w:spacing w:line="276" w:lineRule="auto"/>
              <w:jc w:val="center"/>
              <w:rPr>
                <w:b/>
              </w:rPr>
            </w:pPr>
            <w:r w:rsidRPr="00EB2E94">
              <w:rPr>
                <w:b/>
                <w:u w:val="single"/>
              </w:rPr>
              <w:t>Achieved</w:t>
            </w:r>
            <w:r w:rsidRPr="00EB2E94">
              <w:rPr>
                <w:b/>
              </w:rPr>
              <w:t xml:space="preserve"> Indicator Targets</w:t>
            </w:r>
          </w:p>
        </w:tc>
        <w:tc>
          <w:tcPr>
            <w:tcW w:w="3402" w:type="dxa"/>
            <w:tcBorders>
              <w:bottom w:val="single" w:sz="4" w:space="0" w:color="000000"/>
            </w:tcBorders>
            <w:shd w:val="clear" w:color="auto" w:fill="auto"/>
          </w:tcPr>
          <w:p w14:paraId="61C71890" w14:textId="77777777" w:rsidR="003926B4" w:rsidRPr="00EB2E94" w:rsidRDefault="003926B4" w:rsidP="006D515C">
            <w:pPr>
              <w:spacing w:line="276" w:lineRule="auto"/>
              <w:jc w:val="center"/>
              <w:rPr>
                <w:b/>
              </w:rPr>
            </w:pPr>
            <w:r w:rsidRPr="00EB2E94">
              <w:rPr>
                <w:b/>
              </w:rPr>
              <w:t>Reasons for Variance with Planned Target (if any)</w:t>
            </w:r>
          </w:p>
        </w:tc>
        <w:tc>
          <w:tcPr>
            <w:tcW w:w="3000" w:type="dxa"/>
            <w:gridSpan w:val="2"/>
            <w:tcBorders>
              <w:bottom w:val="single" w:sz="4" w:space="0" w:color="000000"/>
            </w:tcBorders>
            <w:shd w:val="clear" w:color="auto" w:fill="auto"/>
          </w:tcPr>
          <w:p w14:paraId="2E0633B7" w14:textId="77777777" w:rsidR="003926B4" w:rsidRPr="00EB2E94" w:rsidRDefault="003926B4" w:rsidP="006D515C">
            <w:pPr>
              <w:spacing w:line="276" w:lineRule="auto"/>
              <w:jc w:val="center"/>
              <w:rPr>
                <w:b/>
              </w:rPr>
            </w:pPr>
            <w:r w:rsidRPr="00EB2E94">
              <w:rPr>
                <w:b/>
              </w:rPr>
              <w:t>Source of Verification</w:t>
            </w:r>
          </w:p>
        </w:tc>
      </w:tr>
      <w:tr w:rsidR="003926B4" w:rsidRPr="00EB2E94" w14:paraId="0A776A1F" w14:textId="77777777" w:rsidTr="00A249DC">
        <w:tc>
          <w:tcPr>
            <w:tcW w:w="4071" w:type="dxa"/>
            <w:shd w:val="pct15" w:color="auto" w:fill="auto"/>
          </w:tcPr>
          <w:p w14:paraId="34B52AB5" w14:textId="77777777" w:rsidR="003926B4" w:rsidRPr="00EB2E94" w:rsidRDefault="003926B4" w:rsidP="006D515C">
            <w:pPr>
              <w:spacing w:line="276" w:lineRule="auto"/>
              <w:rPr>
                <w:b/>
              </w:rPr>
            </w:pPr>
            <w:r w:rsidRPr="00EB2E94">
              <w:rPr>
                <w:b/>
              </w:rPr>
              <w:t>Outcome 1</w:t>
            </w:r>
            <w:r w:rsidRPr="00EB2E94">
              <w:rPr>
                <w:rStyle w:val="FootnoteReference"/>
                <w:b/>
              </w:rPr>
              <w:footnoteReference w:id="2"/>
            </w:r>
          </w:p>
          <w:p w14:paraId="25342711" w14:textId="77777777" w:rsidR="003926B4" w:rsidRPr="00EB2E94" w:rsidRDefault="003926B4" w:rsidP="006D515C">
            <w:pPr>
              <w:spacing w:line="276" w:lineRule="auto"/>
              <w:rPr>
                <w:b/>
              </w:rPr>
            </w:pPr>
            <w:r w:rsidRPr="00EB2E94">
              <w:rPr>
                <w:b/>
              </w:rPr>
              <w:t>Indicator:</w:t>
            </w:r>
          </w:p>
          <w:p w14:paraId="5CCB6B53" w14:textId="77777777" w:rsidR="003926B4" w:rsidRPr="00EB2E94" w:rsidRDefault="003926B4" w:rsidP="006D515C">
            <w:pPr>
              <w:spacing w:line="276" w:lineRule="auto"/>
              <w:rPr>
                <w:b/>
              </w:rPr>
            </w:pPr>
            <w:r w:rsidRPr="00EB2E94">
              <w:rPr>
                <w:b/>
              </w:rPr>
              <w:t>Baseline:</w:t>
            </w:r>
          </w:p>
          <w:p w14:paraId="02E1392E" w14:textId="77777777" w:rsidR="003926B4" w:rsidRPr="00EB2E94" w:rsidRDefault="003926B4" w:rsidP="006D515C">
            <w:pPr>
              <w:spacing w:line="276" w:lineRule="auto"/>
              <w:rPr>
                <w:b/>
              </w:rPr>
            </w:pPr>
            <w:r w:rsidRPr="00EB2E94">
              <w:rPr>
                <w:b/>
              </w:rPr>
              <w:t>Planned Target:</w:t>
            </w:r>
          </w:p>
          <w:p w14:paraId="155B4E04" w14:textId="77777777" w:rsidR="003926B4" w:rsidRPr="00EB2E94" w:rsidRDefault="003926B4" w:rsidP="006D515C">
            <w:pPr>
              <w:pStyle w:val="BodyText"/>
              <w:spacing w:line="276" w:lineRule="auto"/>
              <w:jc w:val="both"/>
              <w:rPr>
                <w:rFonts w:ascii="Times New Roman" w:hAnsi="Times New Roman" w:cs="Times New Roman"/>
                <w:bCs/>
                <w:sz w:val="24"/>
                <w:szCs w:val="24"/>
              </w:rPr>
            </w:pPr>
          </w:p>
        </w:tc>
        <w:tc>
          <w:tcPr>
            <w:tcW w:w="4513" w:type="dxa"/>
            <w:shd w:val="pct15" w:color="auto" w:fill="auto"/>
          </w:tcPr>
          <w:p w14:paraId="6ACC9AB0" w14:textId="2A24D8D2" w:rsidR="003926B4" w:rsidRPr="00EB2E94" w:rsidRDefault="00DE5932" w:rsidP="006D515C">
            <w:pPr>
              <w:spacing w:line="276" w:lineRule="auto"/>
            </w:pPr>
            <w:r>
              <w:t>Output1: A well-functioning CSA is established with a secretariat inclusive of local and international CSOs and a sustainable post-project funding plan</w:t>
            </w:r>
          </w:p>
          <w:p w14:paraId="46573B5D" w14:textId="77777777" w:rsidR="003926B4" w:rsidRPr="00EB2E94" w:rsidRDefault="003926B4" w:rsidP="006D515C">
            <w:pPr>
              <w:spacing w:line="276" w:lineRule="auto"/>
            </w:pPr>
          </w:p>
        </w:tc>
        <w:tc>
          <w:tcPr>
            <w:tcW w:w="3402" w:type="dxa"/>
            <w:shd w:val="pct15" w:color="auto" w:fill="auto"/>
          </w:tcPr>
          <w:p w14:paraId="1B8D2824" w14:textId="5D7A43C1" w:rsidR="003926B4" w:rsidRPr="00EB2E94" w:rsidRDefault="003926B4" w:rsidP="006D515C">
            <w:pPr>
              <w:pStyle w:val="BodyText"/>
              <w:spacing w:line="276" w:lineRule="auto"/>
              <w:rPr>
                <w:rFonts w:ascii="Times New Roman" w:hAnsi="Times New Roman" w:cs="Times New Roman"/>
                <w:bCs/>
                <w:sz w:val="24"/>
                <w:szCs w:val="24"/>
              </w:rPr>
            </w:pPr>
          </w:p>
        </w:tc>
        <w:tc>
          <w:tcPr>
            <w:tcW w:w="3000" w:type="dxa"/>
            <w:gridSpan w:val="2"/>
            <w:shd w:val="pct15" w:color="auto" w:fill="auto"/>
          </w:tcPr>
          <w:p w14:paraId="5561228D" w14:textId="455FA044" w:rsidR="003926B4" w:rsidRPr="00EB2E94" w:rsidRDefault="003926B4" w:rsidP="006D515C">
            <w:pPr>
              <w:pStyle w:val="BodyText"/>
              <w:spacing w:line="276" w:lineRule="auto"/>
              <w:rPr>
                <w:rFonts w:ascii="Times New Roman" w:hAnsi="Times New Roman" w:cs="Times New Roman"/>
                <w:bCs/>
                <w:sz w:val="24"/>
                <w:szCs w:val="24"/>
              </w:rPr>
            </w:pPr>
          </w:p>
        </w:tc>
      </w:tr>
      <w:tr w:rsidR="003926B4" w:rsidRPr="00EB2E94" w14:paraId="152B7975" w14:textId="77777777" w:rsidTr="00A249DC">
        <w:trPr>
          <w:trHeight w:val="1227"/>
        </w:trPr>
        <w:tc>
          <w:tcPr>
            <w:tcW w:w="4071" w:type="dxa"/>
            <w:shd w:val="clear" w:color="auto" w:fill="auto"/>
          </w:tcPr>
          <w:p w14:paraId="222ED425" w14:textId="1A7D64EF" w:rsidR="003926B4" w:rsidRPr="00EB2E94" w:rsidRDefault="003926B4" w:rsidP="006D515C">
            <w:pPr>
              <w:spacing w:line="276" w:lineRule="auto"/>
              <w:rPr>
                <w:b/>
              </w:rPr>
            </w:pPr>
            <w:r w:rsidRPr="00EB2E94">
              <w:rPr>
                <w:b/>
              </w:rPr>
              <w:t>Output 1.1</w:t>
            </w:r>
            <w:r w:rsidR="00DE5932">
              <w:rPr>
                <w:b/>
              </w:rPr>
              <w:t xml:space="preserve">: </w:t>
            </w:r>
            <w:r w:rsidR="00DE5932" w:rsidRPr="00DE5932">
              <w:rPr>
                <w:bCs/>
              </w:rPr>
              <w:t>Develop project management committee TOR to establish the SUN CSA governance structure</w:t>
            </w:r>
            <w:r w:rsidR="00DE5932">
              <w:rPr>
                <w:b/>
              </w:rPr>
              <w:t xml:space="preserve"> </w:t>
            </w:r>
          </w:p>
          <w:p w14:paraId="798D61B6" w14:textId="77777777" w:rsidR="003926B4" w:rsidRPr="00EB2E94" w:rsidRDefault="003926B4" w:rsidP="006D515C">
            <w:pPr>
              <w:spacing w:line="276" w:lineRule="auto"/>
              <w:rPr>
                <w:b/>
              </w:rPr>
            </w:pPr>
            <w:proofErr w:type="gramStart"/>
            <w:r w:rsidRPr="00EB2E94">
              <w:rPr>
                <w:b/>
              </w:rPr>
              <w:t>Indicator  1.1.1</w:t>
            </w:r>
            <w:proofErr w:type="gramEnd"/>
          </w:p>
          <w:p w14:paraId="3FEA6DE4" w14:textId="77777777" w:rsidR="003926B4" w:rsidRPr="00EB2E94" w:rsidRDefault="003926B4" w:rsidP="006D515C">
            <w:pPr>
              <w:spacing w:line="276" w:lineRule="auto"/>
              <w:rPr>
                <w:b/>
              </w:rPr>
            </w:pPr>
            <w:r w:rsidRPr="00EB2E94">
              <w:rPr>
                <w:b/>
              </w:rPr>
              <w:t>Baseline:</w:t>
            </w:r>
          </w:p>
          <w:p w14:paraId="6144D147" w14:textId="7E8614F2" w:rsidR="003926B4" w:rsidRPr="00EB2E94" w:rsidRDefault="003926B4" w:rsidP="0000137F">
            <w:pPr>
              <w:spacing w:line="276" w:lineRule="auto"/>
              <w:rPr>
                <w:bCs/>
              </w:rPr>
            </w:pPr>
            <w:r w:rsidRPr="00EB2E94">
              <w:rPr>
                <w:b/>
              </w:rPr>
              <w:t>Planned Target:</w:t>
            </w:r>
          </w:p>
        </w:tc>
        <w:tc>
          <w:tcPr>
            <w:tcW w:w="4513" w:type="dxa"/>
            <w:shd w:val="clear" w:color="auto" w:fill="auto"/>
          </w:tcPr>
          <w:p w14:paraId="16A5FF2F" w14:textId="3750B09B" w:rsidR="00A2762F" w:rsidRPr="0026527C" w:rsidRDefault="00A2762F" w:rsidP="00A2762F">
            <w:pPr>
              <w:pStyle w:val="ListParagraph"/>
              <w:numPr>
                <w:ilvl w:val="0"/>
                <w:numId w:val="14"/>
              </w:numPr>
              <w:rPr>
                <w:rFonts w:ascii="Times New Roman" w:hAnsi="Times New Roman"/>
                <w:sz w:val="24"/>
                <w:szCs w:val="24"/>
              </w:rPr>
            </w:pPr>
            <w:r w:rsidRPr="0026527C">
              <w:rPr>
                <w:rFonts w:ascii="Times New Roman" w:hAnsi="Times New Roman"/>
                <w:sz w:val="24"/>
                <w:szCs w:val="24"/>
              </w:rPr>
              <w:t xml:space="preserve">CSA TOR </w:t>
            </w:r>
            <w:r w:rsidR="0000137F" w:rsidRPr="0026527C">
              <w:rPr>
                <w:rFonts w:ascii="Times New Roman" w:hAnsi="Times New Roman"/>
                <w:sz w:val="24"/>
                <w:szCs w:val="24"/>
              </w:rPr>
              <w:t xml:space="preserve">draft completed but </w:t>
            </w:r>
            <w:r w:rsidRPr="0026527C">
              <w:rPr>
                <w:rFonts w:ascii="Times New Roman" w:hAnsi="Times New Roman"/>
                <w:sz w:val="24"/>
                <w:szCs w:val="24"/>
              </w:rPr>
              <w:t>awaiting member approval of finalized version</w:t>
            </w:r>
            <w:r w:rsidR="0000137F" w:rsidRPr="0026527C">
              <w:rPr>
                <w:rFonts w:ascii="Times New Roman" w:hAnsi="Times New Roman"/>
                <w:sz w:val="24"/>
                <w:szCs w:val="24"/>
              </w:rPr>
              <w:t xml:space="preserve"> in </w:t>
            </w:r>
            <w:r w:rsidR="005C336F" w:rsidRPr="0026527C">
              <w:rPr>
                <w:rFonts w:ascii="Times New Roman" w:hAnsi="Times New Roman"/>
                <w:sz w:val="24"/>
                <w:szCs w:val="24"/>
              </w:rPr>
              <w:t>mid-October 201</w:t>
            </w:r>
            <w:r w:rsidR="0000137F" w:rsidRPr="0026527C">
              <w:rPr>
                <w:rFonts w:ascii="Times New Roman" w:hAnsi="Times New Roman"/>
                <w:sz w:val="24"/>
                <w:szCs w:val="24"/>
              </w:rPr>
              <w:t>5</w:t>
            </w:r>
            <w:r w:rsidRPr="0026527C">
              <w:rPr>
                <w:rFonts w:ascii="Times New Roman" w:hAnsi="Times New Roman"/>
                <w:sz w:val="24"/>
                <w:szCs w:val="24"/>
              </w:rPr>
              <w:t xml:space="preserve"> </w:t>
            </w:r>
          </w:p>
          <w:p w14:paraId="5E98C478" w14:textId="77777777" w:rsidR="003926B4" w:rsidRPr="0026527C" w:rsidRDefault="003926B4" w:rsidP="00A2762F">
            <w:pPr>
              <w:pStyle w:val="ListParagraph"/>
              <w:ind w:left="360"/>
              <w:rPr>
                <w:rFonts w:ascii="Times New Roman" w:hAnsi="Times New Roman"/>
                <w:sz w:val="24"/>
                <w:szCs w:val="24"/>
              </w:rPr>
            </w:pPr>
          </w:p>
        </w:tc>
        <w:tc>
          <w:tcPr>
            <w:tcW w:w="3402" w:type="dxa"/>
            <w:shd w:val="clear" w:color="auto" w:fill="auto"/>
          </w:tcPr>
          <w:p w14:paraId="25B6120D" w14:textId="4946AEE0" w:rsidR="003926B4" w:rsidRPr="00EB2E94" w:rsidRDefault="0000137F" w:rsidP="0000137F">
            <w:pPr>
              <w:pStyle w:val="BodyText"/>
              <w:numPr>
                <w:ilvl w:val="0"/>
                <w:numId w:val="14"/>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TOR draft approval needs majority vote (2/3) from 35 members to be finalized. Thus awaiting </w:t>
            </w:r>
            <w:r w:rsidR="00D6125C">
              <w:rPr>
                <w:rFonts w:ascii="Times New Roman" w:hAnsi="Times New Roman" w:cs="Times New Roman"/>
                <w:bCs/>
                <w:sz w:val="24"/>
                <w:szCs w:val="24"/>
              </w:rPr>
              <w:t xml:space="preserve">majority </w:t>
            </w:r>
            <w:r>
              <w:rPr>
                <w:rFonts w:ascii="Times New Roman" w:hAnsi="Times New Roman" w:cs="Times New Roman"/>
                <w:bCs/>
                <w:sz w:val="24"/>
                <w:szCs w:val="24"/>
              </w:rPr>
              <w:t xml:space="preserve">votes from </w:t>
            </w:r>
            <w:r w:rsidR="00D6125C">
              <w:rPr>
                <w:rFonts w:ascii="Times New Roman" w:hAnsi="Times New Roman" w:cs="Times New Roman"/>
                <w:bCs/>
                <w:sz w:val="24"/>
                <w:szCs w:val="24"/>
              </w:rPr>
              <w:t xml:space="preserve">members to be submitted by mid-October. </w:t>
            </w:r>
            <w:r>
              <w:rPr>
                <w:rFonts w:ascii="Times New Roman" w:hAnsi="Times New Roman" w:cs="Times New Roman"/>
                <w:bCs/>
                <w:sz w:val="24"/>
                <w:szCs w:val="24"/>
              </w:rPr>
              <w:t xml:space="preserve"> </w:t>
            </w:r>
          </w:p>
        </w:tc>
        <w:tc>
          <w:tcPr>
            <w:tcW w:w="3000" w:type="dxa"/>
            <w:gridSpan w:val="2"/>
            <w:shd w:val="clear" w:color="auto" w:fill="auto"/>
          </w:tcPr>
          <w:p w14:paraId="7A65F8CD" w14:textId="77777777" w:rsidR="002A4F4A" w:rsidRPr="00EB2E94" w:rsidRDefault="002A4F4A" w:rsidP="002A4F4A">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54DF4A1F" w14:textId="3506CFB4" w:rsidR="003926B4" w:rsidRPr="00EB2E94" w:rsidRDefault="002A4F4A" w:rsidP="002A4F4A">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Draft work plan</w:t>
            </w:r>
          </w:p>
        </w:tc>
      </w:tr>
      <w:tr w:rsidR="003926B4" w:rsidRPr="00EB2E94" w14:paraId="13AF1B5B" w14:textId="77777777" w:rsidTr="00A249DC">
        <w:trPr>
          <w:trHeight w:val="1002"/>
        </w:trPr>
        <w:tc>
          <w:tcPr>
            <w:tcW w:w="4071" w:type="dxa"/>
            <w:shd w:val="clear" w:color="auto" w:fill="auto"/>
          </w:tcPr>
          <w:p w14:paraId="3FDF2A16" w14:textId="3240CD2B" w:rsidR="003926B4" w:rsidRPr="00EB2E94" w:rsidRDefault="003926B4" w:rsidP="006D515C">
            <w:pPr>
              <w:spacing w:line="276" w:lineRule="auto"/>
            </w:pPr>
            <w:r w:rsidRPr="00EB2E94">
              <w:rPr>
                <w:b/>
              </w:rPr>
              <w:t>Output 1.2</w:t>
            </w:r>
            <w:r w:rsidR="002A4F4A">
              <w:t>: Establish SUN CSA management structures- includes financial procedures and</w:t>
            </w:r>
            <w:r w:rsidR="002A4F4A" w:rsidRPr="00EB2E94">
              <w:rPr>
                <w:bCs/>
              </w:rPr>
              <w:t xml:space="preserve"> conflict of interest guideline (these are component in the SUN CSA TOR)</w:t>
            </w:r>
          </w:p>
          <w:p w14:paraId="6F5E6AC0" w14:textId="77777777" w:rsidR="003926B4" w:rsidRPr="00EB2E94" w:rsidRDefault="003926B4" w:rsidP="006D515C">
            <w:pPr>
              <w:spacing w:line="276" w:lineRule="auto"/>
              <w:rPr>
                <w:b/>
              </w:rPr>
            </w:pPr>
            <w:proofErr w:type="gramStart"/>
            <w:r w:rsidRPr="00EB2E94">
              <w:rPr>
                <w:b/>
              </w:rPr>
              <w:t>Indicator  1.2.1</w:t>
            </w:r>
            <w:proofErr w:type="gramEnd"/>
          </w:p>
          <w:p w14:paraId="14324303" w14:textId="77777777" w:rsidR="003926B4" w:rsidRPr="00EB2E94" w:rsidRDefault="003926B4" w:rsidP="006D515C">
            <w:pPr>
              <w:spacing w:line="276" w:lineRule="auto"/>
              <w:rPr>
                <w:b/>
              </w:rPr>
            </w:pPr>
            <w:r w:rsidRPr="00EB2E94">
              <w:rPr>
                <w:b/>
              </w:rPr>
              <w:t>Baseline:</w:t>
            </w:r>
          </w:p>
          <w:p w14:paraId="34DB5971" w14:textId="37AFB273" w:rsidR="003926B4" w:rsidRPr="00EB2E94" w:rsidRDefault="003926B4" w:rsidP="00D6125C">
            <w:pPr>
              <w:spacing w:line="276" w:lineRule="auto"/>
              <w:rPr>
                <w:b/>
              </w:rPr>
            </w:pPr>
            <w:r w:rsidRPr="00EB2E94">
              <w:rPr>
                <w:b/>
              </w:rPr>
              <w:t>Planned Target:</w:t>
            </w:r>
          </w:p>
        </w:tc>
        <w:tc>
          <w:tcPr>
            <w:tcW w:w="4513" w:type="dxa"/>
            <w:shd w:val="clear" w:color="auto" w:fill="auto"/>
          </w:tcPr>
          <w:p w14:paraId="5E0307DC" w14:textId="6D9ED91F" w:rsidR="003926B4" w:rsidRPr="0026527C" w:rsidRDefault="003926B4" w:rsidP="00D6125C">
            <w:pPr>
              <w:pStyle w:val="BodyText"/>
              <w:spacing w:line="276" w:lineRule="auto"/>
              <w:rPr>
                <w:rFonts w:ascii="Times New Roman" w:hAnsi="Times New Roman" w:cs="Times New Roman"/>
                <w:bCs/>
                <w:sz w:val="24"/>
                <w:szCs w:val="24"/>
              </w:rPr>
            </w:pPr>
            <w:r w:rsidRPr="0026527C">
              <w:rPr>
                <w:rFonts w:ascii="Times New Roman" w:hAnsi="Times New Roman" w:cs="Times New Roman"/>
                <w:bCs/>
                <w:sz w:val="24"/>
                <w:szCs w:val="24"/>
              </w:rPr>
              <w:t>-Establish</w:t>
            </w:r>
            <w:r w:rsidR="00D6125C" w:rsidRPr="0026527C">
              <w:rPr>
                <w:rFonts w:ascii="Times New Roman" w:hAnsi="Times New Roman" w:cs="Times New Roman"/>
                <w:bCs/>
                <w:sz w:val="24"/>
                <w:szCs w:val="24"/>
              </w:rPr>
              <w:t>ed</w:t>
            </w:r>
            <w:r w:rsidRPr="0026527C">
              <w:rPr>
                <w:rFonts w:ascii="Times New Roman" w:hAnsi="Times New Roman" w:cs="Times New Roman"/>
                <w:bCs/>
                <w:sz w:val="24"/>
                <w:szCs w:val="24"/>
              </w:rPr>
              <w:t xml:space="preserve"> SUN management structure </w:t>
            </w:r>
            <w:r w:rsidR="00D6125C" w:rsidRPr="0026527C">
              <w:rPr>
                <w:rFonts w:ascii="Times New Roman" w:hAnsi="Times New Roman" w:cs="Times New Roman"/>
                <w:bCs/>
                <w:sz w:val="24"/>
                <w:szCs w:val="24"/>
              </w:rPr>
              <w:t xml:space="preserve">in the TOR – awaiting final approval from majority members </w:t>
            </w:r>
            <w:r w:rsidR="00D53B93" w:rsidRPr="0026527C">
              <w:rPr>
                <w:rFonts w:ascii="Times New Roman" w:hAnsi="Times New Roman" w:cs="Times New Roman"/>
                <w:bCs/>
                <w:sz w:val="24"/>
                <w:szCs w:val="24"/>
              </w:rPr>
              <w:t>in mid-October 2015</w:t>
            </w:r>
            <w:r w:rsidRPr="0026527C">
              <w:rPr>
                <w:rFonts w:ascii="Times New Roman" w:hAnsi="Times New Roman" w:cs="Times New Roman"/>
                <w:bCs/>
                <w:sz w:val="24"/>
                <w:szCs w:val="24"/>
              </w:rPr>
              <w:t xml:space="preserve"> </w:t>
            </w:r>
          </w:p>
        </w:tc>
        <w:tc>
          <w:tcPr>
            <w:tcW w:w="3402" w:type="dxa"/>
            <w:shd w:val="clear" w:color="auto" w:fill="auto"/>
          </w:tcPr>
          <w:p w14:paraId="35516B86" w14:textId="62B4B312" w:rsidR="003926B4" w:rsidRPr="00EB2E94" w:rsidRDefault="00D6125C" w:rsidP="00D612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Awaiting majority approved votes from members to be submitted by mid-October.  </w:t>
            </w:r>
          </w:p>
        </w:tc>
        <w:tc>
          <w:tcPr>
            <w:tcW w:w="3000" w:type="dxa"/>
            <w:gridSpan w:val="2"/>
            <w:shd w:val="clear" w:color="auto" w:fill="auto"/>
          </w:tcPr>
          <w:p w14:paraId="0F96BD0A" w14:textId="77777777" w:rsidR="003926B4" w:rsidRPr="00EB2E94" w:rsidRDefault="003926B4" w:rsidP="006D515C">
            <w:pPr>
              <w:pStyle w:val="BodyText"/>
              <w:spacing w:line="276" w:lineRule="auto"/>
              <w:rPr>
                <w:rFonts w:ascii="Times New Roman" w:hAnsi="Times New Roman" w:cs="Times New Roman"/>
                <w:bCs/>
                <w:sz w:val="24"/>
                <w:szCs w:val="24"/>
              </w:rPr>
            </w:pPr>
            <w:proofErr w:type="spellStart"/>
            <w:r w:rsidRPr="00EB2E94">
              <w:rPr>
                <w:rFonts w:ascii="Times New Roman" w:hAnsi="Times New Roman" w:cs="Times New Roman"/>
                <w:bCs/>
                <w:sz w:val="24"/>
                <w:szCs w:val="24"/>
              </w:rPr>
              <w:t>ToR</w:t>
            </w:r>
            <w:proofErr w:type="spellEnd"/>
            <w:r w:rsidRPr="00EB2E94">
              <w:rPr>
                <w:rFonts w:ascii="Times New Roman" w:hAnsi="Times New Roman" w:cs="Times New Roman"/>
                <w:bCs/>
                <w:sz w:val="24"/>
                <w:szCs w:val="24"/>
              </w:rPr>
              <w:t xml:space="preserve"> document </w:t>
            </w:r>
          </w:p>
          <w:p w14:paraId="398D96F3" w14:textId="77777777" w:rsidR="00D6125C" w:rsidRPr="00EB2E94" w:rsidRDefault="00D6125C" w:rsidP="00D612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24DED571" w14:textId="77777777" w:rsidR="003926B4" w:rsidRPr="00EB2E94" w:rsidRDefault="003926B4" w:rsidP="006D515C">
            <w:pPr>
              <w:pStyle w:val="BodyText"/>
              <w:spacing w:line="276" w:lineRule="auto"/>
              <w:rPr>
                <w:rFonts w:ascii="Times New Roman" w:hAnsi="Times New Roman" w:cs="Times New Roman"/>
                <w:bCs/>
                <w:sz w:val="24"/>
                <w:szCs w:val="24"/>
              </w:rPr>
            </w:pPr>
          </w:p>
        </w:tc>
      </w:tr>
      <w:tr w:rsidR="00A2762F" w:rsidRPr="00EB2E94" w14:paraId="7551CD44" w14:textId="77777777" w:rsidTr="00A249DC">
        <w:trPr>
          <w:trHeight w:val="1002"/>
        </w:trPr>
        <w:tc>
          <w:tcPr>
            <w:tcW w:w="4071" w:type="dxa"/>
            <w:shd w:val="clear" w:color="auto" w:fill="auto"/>
          </w:tcPr>
          <w:p w14:paraId="115AFF91" w14:textId="42D6A721" w:rsidR="003B55AD" w:rsidRPr="00EB2E94" w:rsidRDefault="003B55AD" w:rsidP="003B55AD">
            <w:pPr>
              <w:spacing w:line="276" w:lineRule="auto"/>
            </w:pPr>
            <w:r w:rsidRPr="00EB2E94">
              <w:rPr>
                <w:b/>
              </w:rPr>
              <w:lastRenderedPageBreak/>
              <w:t>Output 1.</w:t>
            </w:r>
            <w:r>
              <w:rPr>
                <w:b/>
              </w:rPr>
              <w:t>3</w:t>
            </w:r>
            <w:r w:rsidRPr="00EB2E94">
              <w:t xml:space="preserve"> </w:t>
            </w:r>
            <w:r w:rsidR="002A4F4A">
              <w:t>Complete s</w:t>
            </w:r>
            <w:r w:rsidR="00DE5932" w:rsidRPr="00EB2E94">
              <w:t xml:space="preserve">ecretariat </w:t>
            </w:r>
            <w:r w:rsidR="002A4F4A">
              <w:t xml:space="preserve">staffing </w:t>
            </w:r>
          </w:p>
          <w:p w14:paraId="6B0B0982" w14:textId="7664B872" w:rsidR="003B55AD" w:rsidRPr="00EB2E94" w:rsidRDefault="003B55AD" w:rsidP="003B55AD">
            <w:pPr>
              <w:spacing w:line="276" w:lineRule="auto"/>
              <w:rPr>
                <w:b/>
              </w:rPr>
            </w:pPr>
            <w:proofErr w:type="gramStart"/>
            <w:r w:rsidRPr="00EB2E94">
              <w:rPr>
                <w:b/>
              </w:rPr>
              <w:t>Indicator  1.</w:t>
            </w:r>
            <w:r>
              <w:rPr>
                <w:b/>
              </w:rPr>
              <w:t>3</w:t>
            </w:r>
            <w:r w:rsidRPr="00EB2E94">
              <w:rPr>
                <w:b/>
              </w:rPr>
              <w:t>.1</w:t>
            </w:r>
            <w:proofErr w:type="gramEnd"/>
          </w:p>
          <w:p w14:paraId="2178A409" w14:textId="77777777" w:rsidR="003B55AD" w:rsidRPr="00EB2E94" w:rsidRDefault="003B55AD" w:rsidP="003B55AD">
            <w:pPr>
              <w:spacing w:line="276" w:lineRule="auto"/>
              <w:rPr>
                <w:b/>
              </w:rPr>
            </w:pPr>
            <w:r w:rsidRPr="00EB2E94">
              <w:rPr>
                <w:b/>
              </w:rPr>
              <w:t>Baseline:</w:t>
            </w:r>
          </w:p>
          <w:p w14:paraId="2C399EA6" w14:textId="77777777" w:rsidR="003B55AD" w:rsidRPr="00EB2E94" w:rsidRDefault="003B55AD" w:rsidP="003B55AD">
            <w:pPr>
              <w:spacing w:line="276" w:lineRule="auto"/>
              <w:rPr>
                <w:b/>
              </w:rPr>
            </w:pPr>
            <w:r w:rsidRPr="00EB2E94">
              <w:rPr>
                <w:b/>
              </w:rPr>
              <w:t>Planned Target:</w:t>
            </w:r>
          </w:p>
          <w:p w14:paraId="034BF5E3" w14:textId="77777777" w:rsidR="00A2762F" w:rsidRPr="00EB2E94" w:rsidRDefault="00A2762F" w:rsidP="006D515C">
            <w:pPr>
              <w:spacing w:line="276" w:lineRule="auto"/>
              <w:rPr>
                <w:b/>
              </w:rPr>
            </w:pPr>
          </w:p>
        </w:tc>
        <w:tc>
          <w:tcPr>
            <w:tcW w:w="4513" w:type="dxa"/>
            <w:shd w:val="clear" w:color="auto" w:fill="auto"/>
          </w:tcPr>
          <w:p w14:paraId="355B2284" w14:textId="49ADE2E6" w:rsidR="00DE5932" w:rsidRPr="0026527C" w:rsidRDefault="00DE5932" w:rsidP="00DE5932">
            <w:pPr>
              <w:pStyle w:val="ListParagraph"/>
              <w:numPr>
                <w:ilvl w:val="0"/>
                <w:numId w:val="14"/>
              </w:numPr>
              <w:rPr>
                <w:rFonts w:ascii="Times New Roman" w:hAnsi="Times New Roman"/>
                <w:sz w:val="24"/>
                <w:szCs w:val="24"/>
              </w:rPr>
            </w:pPr>
            <w:r w:rsidRPr="0026527C">
              <w:rPr>
                <w:rFonts w:ascii="Times New Roman" w:hAnsi="Times New Roman"/>
                <w:sz w:val="24"/>
                <w:szCs w:val="24"/>
              </w:rPr>
              <w:t>2 full-time staff (</w:t>
            </w:r>
            <w:r w:rsidR="0000137F" w:rsidRPr="0026527C">
              <w:rPr>
                <w:rFonts w:ascii="Times New Roman" w:hAnsi="Times New Roman"/>
                <w:sz w:val="24"/>
                <w:szCs w:val="24"/>
              </w:rPr>
              <w:t xml:space="preserve">CSA secretariat </w:t>
            </w:r>
            <w:r w:rsidR="0000137F" w:rsidRPr="0026527C">
              <w:rPr>
                <w:rFonts w:ascii="Times New Roman" w:hAnsi="Times New Roman"/>
                <w:bCs/>
                <w:sz w:val="24"/>
                <w:szCs w:val="24"/>
              </w:rPr>
              <w:t>Manager and c</w:t>
            </w:r>
            <w:r w:rsidRPr="0026527C">
              <w:rPr>
                <w:rFonts w:ascii="Times New Roman" w:hAnsi="Times New Roman"/>
                <w:bCs/>
                <w:sz w:val="24"/>
                <w:szCs w:val="24"/>
              </w:rPr>
              <w:t xml:space="preserve">ommunications </w:t>
            </w:r>
            <w:r w:rsidR="0000137F" w:rsidRPr="0026527C">
              <w:rPr>
                <w:rFonts w:ascii="Times New Roman" w:hAnsi="Times New Roman"/>
                <w:bCs/>
                <w:sz w:val="24"/>
                <w:szCs w:val="24"/>
              </w:rPr>
              <w:t>officer</w:t>
            </w:r>
            <w:r w:rsidRPr="0026527C">
              <w:rPr>
                <w:rFonts w:ascii="Times New Roman" w:hAnsi="Times New Roman"/>
                <w:bCs/>
                <w:sz w:val="24"/>
                <w:szCs w:val="24"/>
              </w:rPr>
              <w:t>)</w:t>
            </w:r>
            <w:r w:rsidRPr="0026527C">
              <w:rPr>
                <w:rFonts w:ascii="Times New Roman" w:hAnsi="Times New Roman"/>
                <w:sz w:val="24"/>
                <w:szCs w:val="24"/>
              </w:rPr>
              <w:t xml:space="preserve"> </w:t>
            </w:r>
          </w:p>
          <w:p w14:paraId="1424BAAB" w14:textId="71BA909F" w:rsidR="00A2762F" w:rsidRPr="0026527C" w:rsidRDefault="0036266F" w:rsidP="0000137F">
            <w:pPr>
              <w:pStyle w:val="ListParagraph"/>
              <w:numPr>
                <w:ilvl w:val="0"/>
                <w:numId w:val="14"/>
              </w:numPr>
              <w:rPr>
                <w:rFonts w:ascii="Times New Roman" w:hAnsi="Times New Roman"/>
                <w:bCs/>
                <w:sz w:val="24"/>
                <w:szCs w:val="24"/>
              </w:rPr>
            </w:pPr>
            <w:r w:rsidRPr="0026527C">
              <w:rPr>
                <w:rFonts w:ascii="Times New Roman" w:hAnsi="Times New Roman"/>
                <w:bCs/>
                <w:sz w:val="24"/>
                <w:szCs w:val="24"/>
              </w:rPr>
              <w:t xml:space="preserve">New </w:t>
            </w:r>
            <w:r w:rsidRPr="0026527C">
              <w:rPr>
                <w:rFonts w:ascii="Times New Roman" w:hAnsi="Times New Roman"/>
                <w:sz w:val="24"/>
                <w:szCs w:val="24"/>
              </w:rPr>
              <w:t xml:space="preserve">CSA secretariat </w:t>
            </w:r>
            <w:r w:rsidRPr="0026527C">
              <w:rPr>
                <w:rFonts w:ascii="Times New Roman" w:hAnsi="Times New Roman"/>
                <w:bCs/>
                <w:sz w:val="24"/>
                <w:szCs w:val="24"/>
              </w:rPr>
              <w:t xml:space="preserve">Manager was hired by mid-September, </w:t>
            </w:r>
            <w:proofErr w:type="spellStart"/>
            <w:r w:rsidRPr="0026527C">
              <w:rPr>
                <w:rFonts w:ascii="Times New Roman" w:hAnsi="Times New Roman"/>
                <w:bCs/>
                <w:sz w:val="24"/>
                <w:szCs w:val="24"/>
              </w:rPr>
              <w:t>Banthida</w:t>
            </w:r>
            <w:proofErr w:type="spellEnd"/>
            <w:r w:rsidRPr="0026527C">
              <w:rPr>
                <w:rFonts w:ascii="Times New Roman" w:hAnsi="Times New Roman"/>
                <w:bCs/>
                <w:sz w:val="24"/>
                <w:szCs w:val="24"/>
              </w:rPr>
              <w:t xml:space="preserve"> </w:t>
            </w:r>
            <w:proofErr w:type="spellStart"/>
            <w:r w:rsidRPr="0026527C">
              <w:rPr>
                <w:rFonts w:ascii="Times New Roman" w:hAnsi="Times New Roman"/>
                <w:bCs/>
                <w:sz w:val="24"/>
                <w:szCs w:val="24"/>
              </w:rPr>
              <w:t>Komphasouk</w:t>
            </w:r>
            <w:proofErr w:type="spellEnd"/>
            <w:r w:rsidRPr="0026527C">
              <w:rPr>
                <w:rFonts w:ascii="Times New Roman" w:hAnsi="Times New Roman"/>
                <w:bCs/>
                <w:sz w:val="24"/>
                <w:szCs w:val="24"/>
              </w:rPr>
              <w:t xml:space="preserve">, who replaced previous manager, </w:t>
            </w:r>
            <w:proofErr w:type="spellStart"/>
            <w:r w:rsidRPr="0026527C">
              <w:rPr>
                <w:rFonts w:ascii="Times New Roman" w:hAnsi="Times New Roman"/>
                <w:bCs/>
                <w:sz w:val="24"/>
                <w:szCs w:val="24"/>
              </w:rPr>
              <w:t>Vanhlee</w:t>
            </w:r>
            <w:proofErr w:type="spellEnd"/>
            <w:r w:rsidRPr="0026527C">
              <w:rPr>
                <w:rFonts w:ascii="Times New Roman" w:hAnsi="Times New Roman"/>
                <w:bCs/>
                <w:sz w:val="24"/>
                <w:szCs w:val="24"/>
              </w:rPr>
              <w:t xml:space="preserve"> </w:t>
            </w:r>
            <w:proofErr w:type="spellStart"/>
            <w:r w:rsidRPr="0026527C">
              <w:rPr>
                <w:rFonts w:ascii="Times New Roman" w:hAnsi="Times New Roman"/>
                <w:bCs/>
                <w:sz w:val="24"/>
                <w:szCs w:val="24"/>
              </w:rPr>
              <w:t>Latthana</w:t>
            </w:r>
            <w:proofErr w:type="spellEnd"/>
            <w:r w:rsidRPr="0026527C">
              <w:rPr>
                <w:rFonts w:ascii="Times New Roman" w:hAnsi="Times New Roman"/>
                <w:bCs/>
                <w:sz w:val="24"/>
                <w:szCs w:val="24"/>
              </w:rPr>
              <w:t xml:space="preserve">. </w:t>
            </w:r>
          </w:p>
        </w:tc>
        <w:tc>
          <w:tcPr>
            <w:tcW w:w="3402" w:type="dxa"/>
            <w:shd w:val="clear" w:color="auto" w:fill="auto"/>
          </w:tcPr>
          <w:p w14:paraId="558937AD" w14:textId="77777777" w:rsidR="00A2762F" w:rsidRDefault="0000137F" w:rsidP="0000137F">
            <w:pPr>
              <w:pStyle w:val="BodyText"/>
              <w:numPr>
                <w:ilvl w:val="0"/>
                <w:numId w:val="14"/>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Initial </w:t>
            </w:r>
            <w:r w:rsidRPr="00EB2E94">
              <w:rPr>
                <w:rFonts w:ascii="Times New Roman" w:hAnsi="Times New Roman" w:cs="Times New Roman"/>
                <w:bCs/>
                <w:sz w:val="24"/>
                <w:szCs w:val="24"/>
              </w:rPr>
              <w:t xml:space="preserve">5-month delay in starting activities due to </w:t>
            </w:r>
            <w:r>
              <w:rPr>
                <w:rFonts w:ascii="Times New Roman" w:hAnsi="Times New Roman" w:cs="Times New Roman"/>
                <w:bCs/>
                <w:sz w:val="24"/>
                <w:szCs w:val="24"/>
              </w:rPr>
              <w:t xml:space="preserve">difficulty in finding a </w:t>
            </w:r>
            <w:r w:rsidRPr="00EB2E94">
              <w:rPr>
                <w:rFonts w:ascii="Times New Roman" w:hAnsi="Times New Roman" w:cs="Times New Roman"/>
                <w:bCs/>
                <w:sz w:val="24"/>
                <w:szCs w:val="24"/>
              </w:rPr>
              <w:t xml:space="preserve">suitable manager.  </w:t>
            </w:r>
          </w:p>
          <w:p w14:paraId="6019E440" w14:textId="39D138DA" w:rsidR="0000137F" w:rsidRPr="00EB2E94" w:rsidRDefault="0000137F" w:rsidP="0000137F">
            <w:pPr>
              <w:pStyle w:val="BodyText"/>
              <w:numPr>
                <w:ilvl w:val="0"/>
                <w:numId w:val="14"/>
              </w:num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½ month delay in replacing the previous CSA manager </w:t>
            </w:r>
            <w:proofErr w:type="spellStart"/>
            <w:r>
              <w:rPr>
                <w:rFonts w:ascii="Times New Roman" w:hAnsi="Times New Roman" w:cs="Times New Roman"/>
                <w:bCs/>
                <w:sz w:val="24"/>
                <w:szCs w:val="24"/>
              </w:rPr>
              <w:t>Vanhlee</w:t>
            </w:r>
            <w:proofErr w:type="spellEnd"/>
            <w:r>
              <w:rPr>
                <w:rFonts w:ascii="Times New Roman" w:hAnsi="Times New Roman" w:cs="Times New Roman"/>
                <w:bCs/>
                <w:sz w:val="24"/>
                <w:szCs w:val="24"/>
              </w:rPr>
              <w:t xml:space="preserve"> with new manager </w:t>
            </w:r>
            <w:proofErr w:type="spellStart"/>
            <w:r>
              <w:rPr>
                <w:rFonts w:ascii="Times New Roman" w:hAnsi="Times New Roman" w:cs="Times New Roman"/>
                <w:bCs/>
                <w:sz w:val="24"/>
                <w:szCs w:val="24"/>
              </w:rPr>
              <w:t>Banthida</w:t>
            </w:r>
            <w:proofErr w:type="spellEnd"/>
            <w:r>
              <w:rPr>
                <w:rFonts w:ascii="Times New Roman" w:hAnsi="Times New Roman" w:cs="Times New Roman"/>
                <w:bCs/>
                <w:sz w:val="24"/>
                <w:szCs w:val="24"/>
              </w:rPr>
              <w:t xml:space="preserve"> </w:t>
            </w:r>
          </w:p>
        </w:tc>
        <w:tc>
          <w:tcPr>
            <w:tcW w:w="3000" w:type="dxa"/>
            <w:gridSpan w:val="2"/>
            <w:shd w:val="clear" w:color="auto" w:fill="auto"/>
          </w:tcPr>
          <w:p w14:paraId="009429F2" w14:textId="77777777" w:rsidR="0000137F" w:rsidRPr="00EB2E94" w:rsidRDefault="0000137F" w:rsidP="0000137F">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5C564995" w14:textId="7AF24E31" w:rsidR="00A2762F" w:rsidRPr="00EB2E94" w:rsidRDefault="00A2762F" w:rsidP="0000137F">
            <w:pPr>
              <w:pStyle w:val="BodyText"/>
              <w:spacing w:line="276" w:lineRule="auto"/>
              <w:rPr>
                <w:rFonts w:ascii="Times New Roman" w:hAnsi="Times New Roman" w:cs="Times New Roman"/>
                <w:bCs/>
                <w:sz w:val="24"/>
                <w:szCs w:val="24"/>
              </w:rPr>
            </w:pPr>
          </w:p>
        </w:tc>
      </w:tr>
      <w:tr w:rsidR="003926B4" w:rsidRPr="00EB2E94" w14:paraId="311C4B3C"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988"/>
        </w:trPr>
        <w:tc>
          <w:tcPr>
            <w:tcW w:w="4071" w:type="dxa"/>
          </w:tcPr>
          <w:p w14:paraId="3FB93A97" w14:textId="47FB9D09" w:rsidR="003926B4" w:rsidRPr="002A4F4A" w:rsidRDefault="003926B4" w:rsidP="006D515C">
            <w:pPr>
              <w:spacing w:line="276" w:lineRule="auto"/>
              <w:rPr>
                <w:bCs/>
              </w:rPr>
            </w:pPr>
            <w:r w:rsidRPr="00EB2E94">
              <w:rPr>
                <w:b/>
              </w:rPr>
              <w:t>Output 1.4</w:t>
            </w:r>
            <w:r w:rsidR="002A4F4A">
              <w:rPr>
                <w:b/>
              </w:rPr>
              <w:t xml:space="preserve">: </w:t>
            </w:r>
            <w:r w:rsidR="002A4F4A">
              <w:rPr>
                <w:bCs/>
              </w:rPr>
              <w:t>Develop SUN CSA annual work plan</w:t>
            </w:r>
          </w:p>
          <w:p w14:paraId="4009861A" w14:textId="77777777" w:rsidR="003926B4" w:rsidRPr="00EB2E94" w:rsidRDefault="003926B4" w:rsidP="006D515C">
            <w:pPr>
              <w:spacing w:line="276" w:lineRule="auto"/>
              <w:rPr>
                <w:b/>
              </w:rPr>
            </w:pPr>
            <w:proofErr w:type="gramStart"/>
            <w:r w:rsidRPr="00EB2E94">
              <w:rPr>
                <w:b/>
              </w:rPr>
              <w:t>Indicator  1.4.1</w:t>
            </w:r>
            <w:proofErr w:type="gramEnd"/>
          </w:p>
          <w:p w14:paraId="486A65B7" w14:textId="77777777" w:rsidR="003926B4" w:rsidRPr="00EB2E94" w:rsidRDefault="003926B4" w:rsidP="006D515C">
            <w:pPr>
              <w:spacing w:line="276" w:lineRule="auto"/>
              <w:rPr>
                <w:b/>
              </w:rPr>
            </w:pPr>
            <w:r w:rsidRPr="00EB2E94">
              <w:rPr>
                <w:b/>
              </w:rPr>
              <w:t>Baseline:</w:t>
            </w:r>
          </w:p>
          <w:p w14:paraId="506A5809" w14:textId="762305C1" w:rsidR="003926B4" w:rsidRPr="002A4F4A" w:rsidRDefault="003926B4" w:rsidP="002A4F4A">
            <w:pPr>
              <w:spacing w:line="276" w:lineRule="auto"/>
              <w:rPr>
                <w:b/>
              </w:rPr>
            </w:pPr>
            <w:r w:rsidRPr="00EB2E94">
              <w:rPr>
                <w:b/>
              </w:rPr>
              <w:t>Planned Target:</w:t>
            </w:r>
          </w:p>
        </w:tc>
        <w:tc>
          <w:tcPr>
            <w:tcW w:w="4513" w:type="dxa"/>
          </w:tcPr>
          <w:p w14:paraId="5AB57229" w14:textId="52BFBC7F" w:rsidR="003926B4" w:rsidRPr="0026527C" w:rsidRDefault="003926B4" w:rsidP="006D515C">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 xml:space="preserve">Completed SUN CSA annual work plan </w:t>
            </w:r>
            <w:r w:rsidR="00DD7148" w:rsidRPr="0026527C">
              <w:rPr>
                <w:rFonts w:ascii="Times New Roman" w:hAnsi="Times New Roman" w:cs="Times New Roman"/>
                <w:sz w:val="24"/>
                <w:szCs w:val="24"/>
              </w:rPr>
              <w:t>(2014-2015)</w:t>
            </w:r>
          </w:p>
        </w:tc>
        <w:tc>
          <w:tcPr>
            <w:tcW w:w="3402" w:type="dxa"/>
          </w:tcPr>
          <w:p w14:paraId="7DE96DC0"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7F245D4D"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SUN CSA annual work plan document </w:t>
            </w:r>
          </w:p>
        </w:tc>
      </w:tr>
      <w:tr w:rsidR="002E5184" w:rsidRPr="00EB2E94" w14:paraId="3911F14F"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320"/>
        </w:trPr>
        <w:tc>
          <w:tcPr>
            <w:tcW w:w="4071" w:type="dxa"/>
          </w:tcPr>
          <w:p w14:paraId="00632318" w14:textId="75676BFB" w:rsidR="002E5184" w:rsidRPr="002E5184" w:rsidRDefault="002E5184" w:rsidP="002E5184">
            <w:pPr>
              <w:spacing w:line="276" w:lineRule="auto"/>
              <w:rPr>
                <w:bCs/>
              </w:rPr>
            </w:pPr>
            <w:r w:rsidRPr="00EB2E94">
              <w:rPr>
                <w:b/>
              </w:rPr>
              <w:t>Output 1.5</w:t>
            </w:r>
            <w:r>
              <w:rPr>
                <w:b/>
              </w:rPr>
              <w:t xml:space="preserve">: </w:t>
            </w:r>
            <w:r>
              <w:rPr>
                <w:bCs/>
              </w:rPr>
              <w:t>Develop SUN CSA work plans with national and local National Nutrition Committee/NNC</w:t>
            </w:r>
          </w:p>
          <w:p w14:paraId="7645F674" w14:textId="54B174DE" w:rsidR="002E5184" w:rsidRPr="00EB2E94" w:rsidRDefault="002E5184" w:rsidP="002E5184">
            <w:pPr>
              <w:spacing w:line="276" w:lineRule="auto"/>
              <w:rPr>
                <w:b/>
              </w:rPr>
            </w:pPr>
            <w:proofErr w:type="gramStart"/>
            <w:r w:rsidRPr="00EB2E94">
              <w:rPr>
                <w:b/>
              </w:rPr>
              <w:t>Indicator  1.5.1</w:t>
            </w:r>
            <w:proofErr w:type="gramEnd"/>
          </w:p>
          <w:p w14:paraId="750CBCD2" w14:textId="77777777" w:rsidR="002E5184" w:rsidRPr="00EB2E94" w:rsidRDefault="002E5184" w:rsidP="002E5184">
            <w:pPr>
              <w:spacing w:line="276" w:lineRule="auto"/>
              <w:rPr>
                <w:b/>
              </w:rPr>
            </w:pPr>
            <w:r w:rsidRPr="00EB2E94">
              <w:rPr>
                <w:b/>
              </w:rPr>
              <w:t>Baseline:</w:t>
            </w:r>
          </w:p>
          <w:p w14:paraId="5D892968" w14:textId="23BB005A" w:rsidR="002E5184" w:rsidRPr="00EB2E94" w:rsidRDefault="002E5184" w:rsidP="006D515C">
            <w:pPr>
              <w:spacing w:line="276" w:lineRule="auto"/>
              <w:rPr>
                <w:b/>
              </w:rPr>
            </w:pPr>
            <w:r w:rsidRPr="00EB2E94">
              <w:rPr>
                <w:b/>
              </w:rPr>
              <w:t>Planned Target:</w:t>
            </w:r>
          </w:p>
        </w:tc>
        <w:tc>
          <w:tcPr>
            <w:tcW w:w="4513" w:type="dxa"/>
          </w:tcPr>
          <w:p w14:paraId="720674B0" w14:textId="7B80B8EE" w:rsidR="002E5184" w:rsidRPr="0026527C" w:rsidRDefault="00DD7148" w:rsidP="006D515C">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SUN CSA annual work plan was developed with discussions with NNC</w:t>
            </w:r>
          </w:p>
        </w:tc>
        <w:tc>
          <w:tcPr>
            <w:tcW w:w="3402" w:type="dxa"/>
          </w:tcPr>
          <w:p w14:paraId="7CB77214" w14:textId="0D002C3C" w:rsidR="002E5184" w:rsidRPr="00EB2E94" w:rsidRDefault="00DD7148"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None </w:t>
            </w:r>
          </w:p>
        </w:tc>
        <w:tc>
          <w:tcPr>
            <w:tcW w:w="2974" w:type="dxa"/>
          </w:tcPr>
          <w:p w14:paraId="24A06A12" w14:textId="6C0CF306" w:rsidR="002E5184" w:rsidRPr="00EB2E94" w:rsidRDefault="00DD7148"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SUN CSA annual work plan document</w:t>
            </w:r>
          </w:p>
        </w:tc>
      </w:tr>
      <w:tr w:rsidR="002A4F4A" w:rsidRPr="00EB2E94" w14:paraId="7D1B174E"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988"/>
        </w:trPr>
        <w:tc>
          <w:tcPr>
            <w:tcW w:w="4071" w:type="dxa"/>
          </w:tcPr>
          <w:p w14:paraId="0F313376" w14:textId="78DD4F53" w:rsidR="002A4F4A" w:rsidRPr="002A4F4A" w:rsidRDefault="002A4F4A" w:rsidP="002A4F4A">
            <w:pPr>
              <w:spacing w:line="276" w:lineRule="auto"/>
              <w:rPr>
                <w:bCs/>
              </w:rPr>
            </w:pPr>
            <w:r w:rsidRPr="00EB2E94">
              <w:rPr>
                <w:b/>
              </w:rPr>
              <w:t>Output 1.</w:t>
            </w:r>
            <w:r>
              <w:rPr>
                <w:b/>
              </w:rPr>
              <w:t xml:space="preserve">6: </w:t>
            </w:r>
            <w:r>
              <w:rPr>
                <w:bCs/>
              </w:rPr>
              <w:t>Quarterly consultation meetings between the Project Management Committee and CSA members (General Assembly/GA)</w:t>
            </w:r>
          </w:p>
          <w:p w14:paraId="6D8FEE70" w14:textId="4C71CA4E" w:rsidR="002A4F4A" w:rsidRPr="00EB2E94" w:rsidRDefault="002A4F4A" w:rsidP="002A4F4A">
            <w:pPr>
              <w:spacing w:line="276" w:lineRule="auto"/>
              <w:rPr>
                <w:b/>
              </w:rPr>
            </w:pPr>
            <w:proofErr w:type="gramStart"/>
            <w:r w:rsidRPr="00EB2E94">
              <w:rPr>
                <w:b/>
              </w:rPr>
              <w:t>Indicator  1.</w:t>
            </w:r>
            <w:r w:rsidR="00D53B93">
              <w:rPr>
                <w:b/>
              </w:rPr>
              <w:t>6</w:t>
            </w:r>
            <w:r w:rsidRPr="00EB2E94">
              <w:rPr>
                <w:b/>
              </w:rPr>
              <w:t>.1</w:t>
            </w:r>
            <w:proofErr w:type="gramEnd"/>
          </w:p>
          <w:p w14:paraId="45BB1DD9" w14:textId="77777777" w:rsidR="002A4F4A" w:rsidRPr="00EB2E94" w:rsidRDefault="002A4F4A" w:rsidP="002A4F4A">
            <w:pPr>
              <w:spacing w:line="276" w:lineRule="auto"/>
              <w:rPr>
                <w:b/>
              </w:rPr>
            </w:pPr>
            <w:r w:rsidRPr="00EB2E94">
              <w:rPr>
                <w:b/>
              </w:rPr>
              <w:t>Baseline:</w:t>
            </w:r>
          </w:p>
          <w:p w14:paraId="549C792B" w14:textId="3674DBAF" w:rsidR="002A4F4A" w:rsidRPr="00EB2E94" w:rsidRDefault="002A4F4A" w:rsidP="002A4F4A">
            <w:pPr>
              <w:spacing w:line="276" w:lineRule="auto"/>
              <w:rPr>
                <w:b/>
              </w:rPr>
            </w:pPr>
            <w:r w:rsidRPr="00EB2E94">
              <w:rPr>
                <w:b/>
              </w:rPr>
              <w:t>Planned Target:</w:t>
            </w:r>
          </w:p>
        </w:tc>
        <w:tc>
          <w:tcPr>
            <w:tcW w:w="4513" w:type="dxa"/>
          </w:tcPr>
          <w:p w14:paraId="4B945B50" w14:textId="77777777" w:rsidR="002A4F4A" w:rsidRPr="0026527C" w:rsidRDefault="00B216EC" w:rsidP="006D515C">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SUN CSA management committee with CSAs are organized monthly if possible to quarterly</w:t>
            </w:r>
          </w:p>
          <w:p w14:paraId="11E15B96" w14:textId="4B1AA32F" w:rsidR="0031117A" w:rsidRPr="0026527C" w:rsidRDefault="0031117A" w:rsidP="001A1AF5">
            <w:pPr>
              <w:pStyle w:val="BodyText"/>
              <w:numPr>
                <w:ilvl w:val="0"/>
                <w:numId w:val="14"/>
              </w:numPr>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 xml:space="preserve">This reporting </w:t>
            </w:r>
            <w:r w:rsidR="001A1AF5" w:rsidRPr="0026527C">
              <w:rPr>
                <w:rFonts w:ascii="Times New Roman" w:hAnsi="Times New Roman" w:cs="Times New Roman"/>
                <w:sz w:val="24"/>
                <w:szCs w:val="24"/>
              </w:rPr>
              <w:t>period</w:t>
            </w:r>
            <w:r w:rsidRPr="0026527C">
              <w:rPr>
                <w:rFonts w:ascii="Times New Roman" w:hAnsi="Times New Roman" w:cs="Times New Roman"/>
                <w:sz w:val="24"/>
                <w:szCs w:val="24"/>
              </w:rPr>
              <w:t xml:space="preserve"> 2 CSA MC</w:t>
            </w:r>
            <w:r w:rsidR="001A1AF5" w:rsidRPr="0026527C">
              <w:rPr>
                <w:rFonts w:ascii="Times New Roman" w:hAnsi="Times New Roman" w:cs="Times New Roman"/>
                <w:sz w:val="24"/>
                <w:szCs w:val="24"/>
              </w:rPr>
              <w:t xml:space="preserve"> and CSA</w:t>
            </w:r>
            <w:r w:rsidRPr="0026527C">
              <w:rPr>
                <w:rFonts w:ascii="Times New Roman" w:hAnsi="Times New Roman" w:cs="Times New Roman"/>
                <w:sz w:val="24"/>
                <w:szCs w:val="24"/>
              </w:rPr>
              <w:t xml:space="preserve"> meetings were organized on 1/9/2015 and 6/10/2015</w:t>
            </w:r>
          </w:p>
        </w:tc>
        <w:tc>
          <w:tcPr>
            <w:tcW w:w="3402" w:type="dxa"/>
          </w:tcPr>
          <w:p w14:paraId="0D8351BA" w14:textId="385C64D0" w:rsidR="002A4F4A" w:rsidRPr="00EB2E94" w:rsidRDefault="0031117A"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None</w:t>
            </w:r>
          </w:p>
        </w:tc>
        <w:tc>
          <w:tcPr>
            <w:tcW w:w="2974" w:type="dxa"/>
          </w:tcPr>
          <w:p w14:paraId="49677823" w14:textId="77777777" w:rsidR="00B216EC" w:rsidRPr="00EB2E94" w:rsidRDefault="00B216EC" w:rsidP="00B216E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01E303F2" w14:textId="77777777" w:rsidR="002A4F4A" w:rsidRPr="00EB2E94" w:rsidRDefault="002A4F4A" w:rsidP="006D515C">
            <w:pPr>
              <w:pStyle w:val="BodyText"/>
              <w:tabs>
                <w:tab w:val="left" w:pos="360"/>
              </w:tabs>
              <w:spacing w:line="276" w:lineRule="auto"/>
              <w:jc w:val="both"/>
              <w:rPr>
                <w:rFonts w:ascii="Times New Roman" w:hAnsi="Times New Roman" w:cs="Times New Roman"/>
                <w:sz w:val="24"/>
                <w:szCs w:val="24"/>
              </w:rPr>
            </w:pPr>
          </w:p>
        </w:tc>
      </w:tr>
      <w:tr w:rsidR="003926B4" w:rsidRPr="00EB2E94" w14:paraId="63617455"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603"/>
        </w:trPr>
        <w:tc>
          <w:tcPr>
            <w:tcW w:w="4071" w:type="dxa"/>
          </w:tcPr>
          <w:p w14:paraId="257F04CE" w14:textId="074CB80B" w:rsidR="003926B4" w:rsidRPr="002A4F4A" w:rsidRDefault="003926B4" w:rsidP="006D515C">
            <w:pPr>
              <w:spacing w:line="276" w:lineRule="auto"/>
              <w:rPr>
                <w:bCs/>
              </w:rPr>
            </w:pPr>
            <w:r w:rsidRPr="00EB2E94">
              <w:rPr>
                <w:b/>
              </w:rPr>
              <w:t>Output 1.7</w:t>
            </w:r>
            <w:r w:rsidR="002A4F4A">
              <w:rPr>
                <w:b/>
              </w:rPr>
              <w:t xml:space="preserve">: </w:t>
            </w:r>
            <w:r w:rsidR="002A4F4A">
              <w:rPr>
                <w:bCs/>
              </w:rPr>
              <w:t xml:space="preserve">Develop project M&amp;E framework </w:t>
            </w:r>
          </w:p>
          <w:p w14:paraId="14E81BAB" w14:textId="77777777" w:rsidR="003926B4" w:rsidRPr="00EB2E94" w:rsidRDefault="003926B4" w:rsidP="006D515C">
            <w:pPr>
              <w:spacing w:line="276" w:lineRule="auto"/>
              <w:rPr>
                <w:b/>
              </w:rPr>
            </w:pPr>
            <w:proofErr w:type="gramStart"/>
            <w:r w:rsidRPr="00EB2E94">
              <w:rPr>
                <w:b/>
              </w:rPr>
              <w:t>Indicator  1.7.1</w:t>
            </w:r>
            <w:proofErr w:type="gramEnd"/>
          </w:p>
          <w:p w14:paraId="277A37E1" w14:textId="77777777" w:rsidR="003926B4" w:rsidRPr="00EB2E94" w:rsidRDefault="003926B4" w:rsidP="006D515C">
            <w:pPr>
              <w:spacing w:line="276" w:lineRule="auto"/>
              <w:rPr>
                <w:b/>
              </w:rPr>
            </w:pPr>
            <w:r w:rsidRPr="00EB2E94">
              <w:rPr>
                <w:b/>
              </w:rPr>
              <w:t>Baseline:</w:t>
            </w:r>
          </w:p>
          <w:p w14:paraId="49469214" w14:textId="17CE1694" w:rsidR="003926B4" w:rsidRPr="00A22E1D" w:rsidRDefault="003926B4" w:rsidP="00A22E1D">
            <w:pPr>
              <w:spacing w:line="276" w:lineRule="auto"/>
              <w:rPr>
                <w:b/>
              </w:rPr>
            </w:pPr>
            <w:r w:rsidRPr="00EB2E94">
              <w:rPr>
                <w:b/>
              </w:rPr>
              <w:t>Planned Target:</w:t>
            </w:r>
          </w:p>
        </w:tc>
        <w:tc>
          <w:tcPr>
            <w:tcW w:w="4513" w:type="dxa"/>
          </w:tcPr>
          <w:p w14:paraId="5A86111E" w14:textId="388B8D0E" w:rsidR="003926B4" w:rsidRPr="0026527C" w:rsidRDefault="001A1AF5" w:rsidP="001A1AF5">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A</w:t>
            </w:r>
            <w:r w:rsidR="003926B4" w:rsidRPr="0026527C">
              <w:rPr>
                <w:rFonts w:ascii="Times New Roman" w:hAnsi="Times New Roman" w:cs="Times New Roman"/>
                <w:sz w:val="24"/>
                <w:szCs w:val="24"/>
              </w:rPr>
              <w:t xml:space="preserve"> project M&amp;E frame work was developed </w:t>
            </w:r>
          </w:p>
        </w:tc>
        <w:tc>
          <w:tcPr>
            <w:tcW w:w="3402" w:type="dxa"/>
          </w:tcPr>
          <w:p w14:paraId="644B8D3A"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None </w:t>
            </w:r>
          </w:p>
        </w:tc>
        <w:tc>
          <w:tcPr>
            <w:tcW w:w="2974" w:type="dxa"/>
          </w:tcPr>
          <w:p w14:paraId="4175E866"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M&amp;E document </w:t>
            </w:r>
          </w:p>
        </w:tc>
      </w:tr>
      <w:tr w:rsidR="003926B4" w:rsidRPr="00EB2E94" w14:paraId="22898C89"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989"/>
        </w:trPr>
        <w:tc>
          <w:tcPr>
            <w:tcW w:w="4071" w:type="dxa"/>
          </w:tcPr>
          <w:p w14:paraId="2CB8D492" w14:textId="0364502E" w:rsidR="003926B4" w:rsidRPr="00EB2E94" w:rsidRDefault="003926B4" w:rsidP="006D515C">
            <w:pPr>
              <w:spacing w:line="276" w:lineRule="auto"/>
            </w:pPr>
            <w:r w:rsidRPr="00EB2E94">
              <w:rPr>
                <w:b/>
              </w:rPr>
              <w:lastRenderedPageBreak/>
              <w:t>Output 1.8</w:t>
            </w:r>
            <w:r w:rsidR="00A22E1D">
              <w:rPr>
                <w:b/>
              </w:rPr>
              <w:t xml:space="preserve">: </w:t>
            </w:r>
            <w:r w:rsidR="00A22E1D">
              <w:rPr>
                <w:bCs/>
              </w:rPr>
              <w:t xml:space="preserve">SUN CSA soft launch </w:t>
            </w:r>
          </w:p>
          <w:p w14:paraId="49BFA9E6" w14:textId="77777777" w:rsidR="003926B4" w:rsidRPr="00EB2E94" w:rsidRDefault="003926B4" w:rsidP="006D515C">
            <w:pPr>
              <w:spacing w:line="276" w:lineRule="auto"/>
              <w:rPr>
                <w:b/>
              </w:rPr>
            </w:pPr>
            <w:proofErr w:type="gramStart"/>
            <w:r w:rsidRPr="00EB2E94">
              <w:rPr>
                <w:b/>
              </w:rPr>
              <w:t>Indicator  1.8.1</w:t>
            </w:r>
            <w:proofErr w:type="gramEnd"/>
          </w:p>
          <w:p w14:paraId="58E5B39F" w14:textId="77777777" w:rsidR="003926B4" w:rsidRPr="00EB2E94" w:rsidRDefault="003926B4" w:rsidP="006D515C">
            <w:pPr>
              <w:spacing w:line="276" w:lineRule="auto"/>
              <w:rPr>
                <w:b/>
              </w:rPr>
            </w:pPr>
            <w:r w:rsidRPr="00EB2E94">
              <w:rPr>
                <w:b/>
              </w:rPr>
              <w:t>Baseline:</w:t>
            </w:r>
          </w:p>
          <w:p w14:paraId="02D650F9" w14:textId="34449C22" w:rsidR="00274977" w:rsidRPr="00A22E1D" w:rsidRDefault="003926B4" w:rsidP="006D515C">
            <w:pPr>
              <w:spacing w:line="276" w:lineRule="auto"/>
              <w:rPr>
                <w:b/>
              </w:rPr>
            </w:pPr>
            <w:r w:rsidRPr="00EB2E94">
              <w:rPr>
                <w:b/>
              </w:rPr>
              <w:t>Planned Target:</w:t>
            </w:r>
          </w:p>
        </w:tc>
        <w:tc>
          <w:tcPr>
            <w:tcW w:w="4513" w:type="dxa"/>
          </w:tcPr>
          <w:p w14:paraId="1DC4D4DE" w14:textId="7F818A01" w:rsidR="003926B4" w:rsidRPr="0026527C" w:rsidRDefault="003926B4" w:rsidP="00A22E1D">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 xml:space="preserve">Completed SUN CSA soft launch </w:t>
            </w:r>
            <w:r w:rsidR="001A1AF5" w:rsidRPr="0026527C">
              <w:rPr>
                <w:rFonts w:ascii="Times New Roman" w:hAnsi="Times New Roman" w:cs="Times New Roman"/>
                <w:sz w:val="24"/>
                <w:szCs w:val="24"/>
              </w:rPr>
              <w:t>on 19</w:t>
            </w:r>
            <w:r w:rsidRPr="0026527C">
              <w:rPr>
                <w:rFonts w:ascii="Times New Roman" w:hAnsi="Times New Roman" w:cs="Times New Roman"/>
                <w:sz w:val="24"/>
                <w:szCs w:val="24"/>
              </w:rPr>
              <w:t xml:space="preserve"> June</w:t>
            </w:r>
            <w:r w:rsidR="001A1AF5" w:rsidRPr="0026527C">
              <w:rPr>
                <w:rFonts w:ascii="Times New Roman" w:hAnsi="Times New Roman" w:cs="Times New Roman"/>
                <w:sz w:val="24"/>
                <w:szCs w:val="24"/>
              </w:rPr>
              <w:t xml:space="preserve"> 2014</w:t>
            </w:r>
            <w:r w:rsidRPr="0026527C">
              <w:rPr>
                <w:rFonts w:ascii="Times New Roman" w:hAnsi="Times New Roman" w:cs="Times New Roman"/>
                <w:sz w:val="24"/>
                <w:szCs w:val="24"/>
              </w:rPr>
              <w:t xml:space="preserve"> </w:t>
            </w:r>
            <w:r w:rsidR="00A22E1D" w:rsidRPr="0026527C">
              <w:rPr>
                <w:rFonts w:ascii="Times New Roman" w:hAnsi="Times New Roman" w:cs="Times New Roman"/>
                <w:sz w:val="24"/>
                <w:szCs w:val="24"/>
              </w:rPr>
              <w:t xml:space="preserve">with </w:t>
            </w:r>
            <w:r w:rsidRPr="0026527C">
              <w:rPr>
                <w:rFonts w:ascii="Times New Roman" w:hAnsi="Times New Roman" w:cs="Times New Roman"/>
                <w:sz w:val="24"/>
                <w:szCs w:val="24"/>
              </w:rPr>
              <w:t xml:space="preserve">30 participants attended </w:t>
            </w:r>
          </w:p>
          <w:p w14:paraId="0E4D508B" w14:textId="00BCC020" w:rsidR="0000137F" w:rsidRPr="0026527C" w:rsidRDefault="0000137F" w:rsidP="001A1AF5">
            <w:pPr>
              <w:pStyle w:val="ListParagraph"/>
              <w:ind w:left="360"/>
              <w:rPr>
                <w:rFonts w:ascii="Times New Roman" w:hAnsi="Times New Roman"/>
                <w:sz w:val="24"/>
                <w:szCs w:val="24"/>
              </w:rPr>
            </w:pPr>
          </w:p>
        </w:tc>
        <w:tc>
          <w:tcPr>
            <w:tcW w:w="3402" w:type="dxa"/>
          </w:tcPr>
          <w:p w14:paraId="4717926D"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None </w:t>
            </w:r>
          </w:p>
        </w:tc>
        <w:tc>
          <w:tcPr>
            <w:tcW w:w="2974" w:type="dxa"/>
          </w:tcPr>
          <w:p w14:paraId="6E5946B2"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-Previous narrative report </w:t>
            </w:r>
          </w:p>
          <w:p w14:paraId="71FA1877"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-Management committee meeting minutes </w:t>
            </w:r>
          </w:p>
        </w:tc>
      </w:tr>
      <w:tr w:rsidR="00274977" w:rsidRPr="00EB2E94" w14:paraId="5F9760E9"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889"/>
        </w:trPr>
        <w:tc>
          <w:tcPr>
            <w:tcW w:w="4071" w:type="dxa"/>
          </w:tcPr>
          <w:p w14:paraId="06C67536" w14:textId="08965027" w:rsidR="00274977" w:rsidRPr="00EB2E94" w:rsidRDefault="00274977" w:rsidP="006D515C">
            <w:pPr>
              <w:spacing w:line="276" w:lineRule="auto"/>
            </w:pPr>
            <w:r w:rsidRPr="00EB2E94">
              <w:rPr>
                <w:b/>
              </w:rPr>
              <w:t xml:space="preserve">Output </w:t>
            </w:r>
            <w:proofErr w:type="gramStart"/>
            <w:r w:rsidRPr="00EB2E94">
              <w:rPr>
                <w:b/>
              </w:rPr>
              <w:t>1.9</w:t>
            </w:r>
            <w:r w:rsidR="00A22E1D">
              <w:rPr>
                <w:b/>
              </w:rPr>
              <w:t xml:space="preserve"> :</w:t>
            </w:r>
            <w:proofErr w:type="gramEnd"/>
            <w:r w:rsidR="00A22E1D">
              <w:rPr>
                <w:b/>
              </w:rPr>
              <w:t xml:space="preserve"> </w:t>
            </w:r>
            <w:r w:rsidR="00A22E1D">
              <w:rPr>
                <w:bCs/>
              </w:rPr>
              <w:t>SUN CSA formal launch</w:t>
            </w:r>
          </w:p>
          <w:p w14:paraId="068B5E3B" w14:textId="77777777" w:rsidR="00274977" w:rsidRPr="00EB2E94" w:rsidRDefault="00274977" w:rsidP="006D515C">
            <w:pPr>
              <w:spacing w:line="276" w:lineRule="auto"/>
              <w:rPr>
                <w:b/>
              </w:rPr>
            </w:pPr>
            <w:proofErr w:type="gramStart"/>
            <w:r w:rsidRPr="00EB2E94">
              <w:rPr>
                <w:b/>
              </w:rPr>
              <w:t>Indicator  1.9.1</w:t>
            </w:r>
            <w:proofErr w:type="gramEnd"/>
          </w:p>
          <w:p w14:paraId="2BAAA718" w14:textId="77777777" w:rsidR="00274977" w:rsidRPr="00EB2E94" w:rsidRDefault="00274977" w:rsidP="006D515C">
            <w:pPr>
              <w:spacing w:line="276" w:lineRule="auto"/>
              <w:rPr>
                <w:b/>
              </w:rPr>
            </w:pPr>
            <w:r w:rsidRPr="00EB2E94">
              <w:rPr>
                <w:b/>
              </w:rPr>
              <w:t>Baseline:</w:t>
            </w:r>
          </w:p>
          <w:p w14:paraId="4CD91D42" w14:textId="77777777" w:rsidR="00274977" w:rsidRPr="00EB2E94" w:rsidRDefault="00274977" w:rsidP="006D515C">
            <w:pPr>
              <w:spacing w:line="276" w:lineRule="auto"/>
              <w:rPr>
                <w:b/>
              </w:rPr>
            </w:pPr>
            <w:r w:rsidRPr="00EB2E94">
              <w:rPr>
                <w:b/>
              </w:rPr>
              <w:t>Planned Target:</w:t>
            </w:r>
          </w:p>
          <w:p w14:paraId="40444923" w14:textId="77777777" w:rsidR="00274977" w:rsidRPr="00EB2E94" w:rsidRDefault="00274977" w:rsidP="006D515C">
            <w:pPr>
              <w:pStyle w:val="BodyText"/>
              <w:tabs>
                <w:tab w:val="left" w:pos="360"/>
              </w:tabs>
              <w:spacing w:line="276" w:lineRule="auto"/>
              <w:jc w:val="both"/>
              <w:rPr>
                <w:rFonts w:ascii="Times New Roman" w:hAnsi="Times New Roman" w:cs="Times New Roman"/>
                <w:b/>
                <w:sz w:val="24"/>
                <w:szCs w:val="24"/>
              </w:rPr>
            </w:pPr>
          </w:p>
        </w:tc>
        <w:tc>
          <w:tcPr>
            <w:tcW w:w="4513" w:type="dxa"/>
          </w:tcPr>
          <w:p w14:paraId="792E4694" w14:textId="29EF8873" w:rsidR="00274977" w:rsidRPr="0026527C" w:rsidRDefault="00274977" w:rsidP="006D515C">
            <w:pPr>
              <w:spacing w:line="276" w:lineRule="auto"/>
              <w:rPr>
                <w:color w:val="000000"/>
                <w:lang w:eastAsia="en-GB"/>
              </w:rPr>
            </w:pPr>
            <w:r w:rsidRPr="0026527C">
              <w:rPr>
                <w:color w:val="000000"/>
                <w:lang w:eastAsia="en-GB"/>
              </w:rPr>
              <w:t xml:space="preserve">SUN CSA formal launch </w:t>
            </w:r>
            <w:r w:rsidR="001A1AF5" w:rsidRPr="0026527C">
              <w:rPr>
                <w:color w:val="000000"/>
                <w:lang w:eastAsia="en-GB"/>
              </w:rPr>
              <w:t>o</w:t>
            </w:r>
            <w:r w:rsidRPr="0026527C">
              <w:rPr>
                <w:color w:val="000000"/>
                <w:lang w:eastAsia="en-GB"/>
              </w:rPr>
              <w:t>n 30</w:t>
            </w:r>
            <w:r w:rsidRPr="0026527C">
              <w:rPr>
                <w:color w:val="000000"/>
                <w:vertAlign w:val="superscript"/>
                <w:lang w:eastAsia="en-GB"/>
              </w:rPr>
              <w:t>th</w:t>
            </w:r>
            <w:r w:rsidR="001A1AF5" w:rsidRPr="0026527C">
              <w:rPr>
                <w:color w:val="000000"/>
                <w:lang w:eastAsia="en-GB"/>
              </w:rPr>
              <w:t xml:space="preserve"> of October </w:t>
            </w:r>
            <w:r w:rsidRPr="0026527C">
              <w:rPr>
                <w:color w:val="000000"/>
                <w:lang w:eastAsia="en-GB"/>
              </w:rPr>
              <w:t>2014</w:t>
            </w:r>
          </w:p>
          <w:p w14:paraId="7F569BF7" w14:textId="77777777" w:rsidR="00274977" w:rsidRPr="0026527C" w:rsidRDefault="00594213" w:rsidP="006D515C">
            <w:pPr>
              <w:spacing w:line="276" w:lineRule="auto"/>
            </w:pPr>
            <w:r w:rsidRPr="0026527C">
              <w:t>-</w:t>
            </w:r>
            <w:r w:rsidR="00DA30EE" w:rsidRPr="0026527C">
              <w:t>There were two</w:t>
            </w:r>
            <w:r w:rsidR="00274977" w:rsidRPr="0026527C">
              <w:t xml:space="preserve"> me</w:t>
            </w:r>
            <w:r w:rsidR="00DA30EE" w:rsidRPr="0026527C">
              <w:t>dia cover</w:t>
            </w:r>
            <w:r w:rsidR="00033D32" w:rsidRPr="0026527C">
              <w:t>age</w:t>
            </w:r>
            <w:r w:rsidR="00DA30EE" w:rsidRPr="0026527C">
              <w:t>, Lao and English news</w:t>
            </w:r>
            <w:r w:rsidR="00274977" w:rsidRPr="0026527C">
              <w:t>paper</w:t>
            </w:r>
            <w:r w:rsidR="00033D32" w:rsidRPr="0026527C">
              <w:t>s</w:t>
            </w:r>
            <w:r w:rsidR="00274977" w:rsidRPr="0026527C">
              <w:t xml:space="preserve"> </w:t>
            </w:r>
          </w:p>
          <w:p w14:paraId="7805FA89" w14:textId="5C0EA7B1" w:rsidR="00274977" w:rsidRPr="0026527C" w:rsidRDefault="00594213" w:rsidP="00D53B93">
            <w:pPr>
              <w:spacing w:line="276" w:lineRule="auto"/>
            </w:pPr>
            <w:r w:rsidRPr="0026527C">
              <w:t>-</w:t>
            </w:r>
            <w:r w:rsidR="001A1AF5" w:rsidRPr="0026527C">
              <w:t xml:space="preserve"> Increased membership to </w:t>
            </w:r>
            <w:r w:rsidR="00BA0D57" w:rsidRPr="0026527C">
              <w:t>23</w:t>
            </w:r>
            <w:r w:rsidR="00274977" w:rsidRPr="0026527C">
              <w:t xml:space="preserve"> members after the </w:t>
            </w:r>
            <w:r w:rsidR="00042118" w:rsidRPr="0026527C">
              <w:t xml:space="preserve">official </w:t>
            </w:r>
            <w:r w:rsidR="00274977" w:rsidRPr="0026527C">
              <w:t xml:space="preserve">Launch </w:t>
            </w:r>
          </w:p>
        </w:tc>
        <w:tc>
          <w:tcPr>
            <w:tcW w:w="3402" w:type="dxa"/>
          </w:tcPr>
          <w:p w14:paraId="18695135" w14:textId="77777777" w:rsidR="00274977" w:rsidRPr="00EB2E94" w:rsidRDefault="007C0950"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1B5D266A" w14:textId="77777777" w:rsidR="00274977" w:rsidRPr="00EB2E94" w:rsidRDefault="00274977" w:rsidP="006D515C">
            <w:pPr>
              <w:pStyle w:val="BodyText"/>
              <w:tabs>
                <w:tab w:val="left" w:pos="360"/>
              </w:tabs>
              <w:spacing w:line="276" w:lineRule="auto"/>
              <w:jc w:val="both"/>
              <w:rPr>
                <w:rFonts w:ascii="Times New Roman" w:hAnsi="Times New Roman" w:cs="Times New Roman"/>
                <w:sz w:val="24"/>
                <w:szCs w:val="24"/>
              </w:rPr>
            </w:pPr>
          </w:p>
        </w:tc>
      </w:tr>
      <w:tr w:rsidR="003926B4" w:rsidRPr="00EB2E94" w14:paraId="49840F64"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572"/>
        </w:trPr>
        <w:tc>
          <w:tcPr>
            <w:tcW w:w="4071" w:type="dxa"/>
          </w:tcPr>
          <w:p w14:paraId="4D6DB185" w14:textId="0DEDDC74" w:rsidR="003926B4" w:rsidRPr="00806F98" w:rsidRDefault="003926B4" w:rsidP="006D515C">
            <w:pPr>
              <w:spacing w:line="276" w:lineRule="auto"/>
              <w:rPr>
                <w:bCs/>
              </w:rPr>
            </w:pPr>
            <w:r w:rsidRPr="00EB2E94">
              <w:rPr>
                <w:b/>
              </w:rPr>
              <w:t>Output 1.10</w:t>
            </w:r>
            <w:r w:rsidR="00806F98">
              <w:rPr>
                <w:b/>
              </w:rPr>
              <w:t xml:space="preserve"> </w:t>
            </w:r>
            <w:r w:rsidR="00806F98">
              <w:rPr>
                <w:bCs/>
              </w:rPr>
              <w:t xml:space="preserve">Quarterly Narrative reporting </w:t>
            </w:r>
          </w:p>
          <w:p w14:paraId="04402438" w14:textId="77777777" w:rsidR="003926B4" w:rsidRPr="00EB2E94" w:rsidRDefault="003926B4" w:rsidP="006D515C">
            <w:pPr>
              <w:spacing w:line="276" w:lineRule="auto"/>
              <w:rPr>
                <w:b/>
              </w:rPr>
            </w:pPr>
            <w:proofErr w:type="gramStart"/>
            <w:r w:rsidRPr="00EB2E94">
              <w:rPr>
                <w:b/>
              </w:rPr>
              <w:t>Indicator  1.10.1</w:t>
            </w:r>
            <w:proofErr w:type="gramEnd"/>
          </w:p>
          <w:p w14:paraId="2BBA3736" w14:textId="77777777" w:rsidR="003926B4" w:rsidRPr="00EB2E94" w:rsidRDefault="003926B4" w:rsidP="006D515C">
            <w:pPr>
              <w:spacing w:line="276" w:lineRule="auto"/>
              <w:rPr>
                <w:b/>
              </w:rPr>
            </w:pPr>
            <w:r w:rsidRPr="00EB2E94">
              <w:rPr>
                <w:b/>
              </w:rPr>
              <w:t>Baseline:</w:t>
            </w:r>
          </w:p>
          <w:p w14:paraId="28587833" w14:textId="6895D9A3" w:rsidR="003926B4" w:rsidRPr="00806F98" w:rsidRDefault="003926B4" w:rsidP="00806F98">
            <w:pPr>
              <w:spacing w:line="276" w:lineRule="auto"/>
              <w:rPr>
                <w:b/>
              </w:rPr>
            </w:pPr>
            <w:r w:rsidRPr="00EB2E94">
              <w:rPr>
                <w:b/>
              </w:rPr>
              <w:t>Planned Target:</w:t>
            </w:r>
          </w:p>
        </w:tc>
        <w:tc>
          <w:tcPr>
            <w:tcW w:w="4513" w:type="dxa"/>
          </w:tcPr>
          <w:p w14:paraId="6508073B" w14:textId="3AD339EC" w:rsidR="003926B4" w:rsidRPr="00EB2E94" w:rsidRDefault="001A1AF5"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Completed 6 </w:t>
            </w:r>
            <w:r w:rsidR="003926B4" w:rsidRPr="00EB2E94">
              <w:rPr>
                <w:rFonts w:ascii="Times New Roman" w:hAnsi="Times New Roman" w:cs="Times New Roman"/>
                <w:sz w:val="24"/>
                <w:szCs w:val="24"/>
              </w:rPr>
              <w:t xml:space="preserve">quarterly narrative report </w:t>
            </w:r>
            <w:r>
              <w:rPr>
                <w:rFonts w:ascii="Times New Roman" w:hAnsi="Times New Roman" w:cs="Times New Roman"/>
                <w:sz w:val="24"/>
                <w:szCs w:val="24"/>
              </w:rPr>
              <w:t xml:space="preserve">to date: </w:t>
            </w:r>
          </w:p>
          <w:p w14:paraId="000A3FF3" w14:textId="6E2F8B8D"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w:t>
            </w:r>
            <w:r w:rsidR="00A70160">
              <w:rPr>
                <w:rFonts w:ascii="Times New Roman" w:hAnsi="Times New Roman" w:cs="Times New Roman"/>
                <w:sz w:val="24"/>
                <w:szCs w:val="24"/>
              </w:rPr>
              <w:t>Year 1: 4 narrative reports</w:t>
            </w:r>
            <w:r w:rsidRPr="00EB2E94">
              <w:rPr>
                <w:rFonts w:ascii="Times New Roman" w:hAnsi="Times New Roman" w:cs="Times New Roman"/>
                <w:sz w:val="24"/>
                <w:szCs w:val="24"/>
              </w:rPr>
              <w:t xml:space="preserve"> </w:t>
            </w:r>
          </w:p>
          <w:p w14:paraId="2443F4C4" w14:textId="1D66AF28" w:rsidR="00412D5F" w:rsidRPr="00EB2E94" w:rsidRDefault="00412D5F" w:rsidP="00A70160">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w:t>
            </w:r>
            <w:r w:rsidR="00A70160">
              <w:rPr>
                <w:rFonts w:ascii="Times New Roman" w:hAnsi="Times New Roman" w:cs="Times New Roman"/>
                <w:sz w:val="24"/>
                <w:szCs w:val="24"/>
              </w:rPr>
              <w:t>Year 2: 2 narrative reports</w:t>
            </w:r>
            <w:r w:rsidRPr="00EB2E94">
              <w:rPr>
                <w:rFonts w:ascii="Times New Roman" w:hAnsi="Times New Roman" w:cs="Times New Roman"/>
                <w:sz w:val="24"/>
                <w:szCs w:val="24"/>
              </w:rPr>
              <w:t xml:space="preserve"> </w:t>
            </w:r>
          </w:p>
        </w:tc>
        <w:tc>
          <w:tcPr>
            <w:tcW w:w="3402" w:type="dxa"/>
          </w:tcPr>
          <w:p w14:paraId="5E11D27A" w14:textId="3E4BC6A3" w:rsidR="003926B4" w:rsidRPr="00EB2E94" w:rsidRDefault="00331E3F"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 week delay for the 7</w:t>
            </w:r>
            <w:r w:rsidRPr="00331E3F">
              <w:rPr>
                <w:rFonts w:ascii="Times New Roman" w:hAnsi="Times New Roman" w:cs="Times New Roman"/>
                <w:sz w:val="24"/>
                <w:szCs w:val="24"/>
                <w:vertAlign w:val="superscript"/>
              </w:rPr>
              <w:t>th</w:t>
            </w:r>
            <w:r>
              <w:rPr>
                <w:rFonts w:ascii="Times New Roman" w:hAnsi="Times New Roman" w:cs="Times New Roman"/>
                <w:sz w:val="24"/>
                <w:szCs w:val="24"/>
              </w:rPr>
              <w:t xml:space="preserve"> narrative </w:t>
            </w:r>
            <w:proofErr w:type="gramStart"/>
            <w:r>
              <w:rPr>
                <w:rFonts w:ascii="Times New Roman" w:hAnsi="Times New Roman" w:cs="Times New Roman"/>
                <w:sz w:val="24"/>
                <w:szCs w:val="24"/>
              </w:rPr>
              <w:t xml:space="preserve">report </w:t>
            </w:r>
            <w:r w:rsidR="003926B4" w:rsidRPr="00EB2E94">
              <w:rPr>
                <w:rFonts w:ascii="Times New Roman" w:hAnsi="Times New Roman" w:cs="Times New Roman"/>
                <w:sz w:val="24"/>
                <w:szCs w:val="24"/>
              </w:rPr>
              <w:t xml:space="preserve"> </w:t>
            </w:r>
            <w:r>
              <w:rPr>
                <w:rFonts w:ascii="Times New Roman" w:hAnsi="Times New Roman" w:cs="Times New Roman"/>
                <w:sz w:val="24"/>
                <w:szCs w:val="24"/>
              </w:rPr>
              <w:t>due</w:t>
            </w:r>
            <w:proofErr w:type="gramEnd"/>
            <w:r>
              <w:rPr>
                <w:rFonts w:ascii="Times New Roman" w:hAnsi="Times New Roman" w:cs="Times New Roman"/>
                <w:sz w:val="24"/>
                <w:szCs w:val="24"/>
              </w:rPr>
              <w:t xml:space="preserve"> to gap in handover period for the new SUN CSA manager</w:t>
            </w:r>
          </w:p>
        </w:tc>
        <w:tc>
          <w:tcPr>
            <w:tcW w:w="2974" w:type="dxa"/>
          </w:tcPr>
          <w:p w14:paraId="6CC4808A" w14:textId="47762CF4" w:rsidR="003926B4" w:rsidRPr="00EB2E94" w:rsidRDefault="003926B4" w:rsidP="001A1AF5">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w:t>
            </w:r>
            <w:r w:rsidR="001A1AF5">
              <w:rPr>
                <w:rFonts w:ascii="Times New Roman" w:hAnsi="Times New Roman" w:cs="Times New Roman"/>
                <w:sz w:val="24"/>
                <w:szCs w:val="24"/>
              </w:rPr>
              <w:t>Quarterly n</w:t>
            </w:r>
            <w:r w:rsidRPr="00EB2E94">
              <w:rPr>
                <w:rFonts w:ascii="Times New Roman" w:hAnsi="Times New Roman" w:cs="Times New Roman"/>
                <w:sz w:val="24"/>
                <w:szCs w:val="24"/>
              </w:rPr>
              <w:t>arrative report</w:t>
            </w:r>
            <w:r w:rsidR="00F9393B" w:rsidRPr="00EB2E94">
              <w:rPr>
                <w:rFonts w:ascii="Times New Roman" w:hAnsi="Times New Roman" w:cs="Times New Roman"/>
                <w:sz w:val="24"/>
                <w:szCs w:val="24"/>
              </w:rPr>
              <w:t>s</w:t>
            </w:r>
          </w:p>
        </w:tc>
      </w:tr>
      <w:tr w:rsidR="00806F98" w:rsidRPr="00EB2E94" w14:paraId="24DD22D8"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572"/>
        </w:trPr>
        <w:tc>
          <w:tcPr>
            <w:tcW w:w="4071" w:type="dxa"/>
          </w:tcPr>
          <w:p w14:paraId="44DC8A53" w14:textId="56176F1E" w:rsidR="00D53B93" w:rsidRDefault="00D53B93" w:rsidP="00806F98">
            <w:pPr>
              <w:spacing w:line="276" w:lineRule="auto"/>
              <w:rPr>
                <w:b/>
              </w:rPr>
            </w:pPr>
            <w:r w:rsidRPr="00EB2E94">
              <w:rPr>
                <w:b/>
              </w:rPr>
              <w:t>Output 1.1</w:t>
            </w:r>
            <w:r>
              <w:rPr>
                <w:b/>
              </w:rPr>
              <w:t xml:space="preserve">1 </w:t>
            </w:r>
            <w:r>
              <w:rPr>
                <w:bCs/>
              </w:rPr>
              <w:t>Semi-annual Financial report</w:t>
            </w:r>
          </w:p>
          <w:p w14:paraId="77C46F43" w14:textId="4609B624" w:rsidR="00806F98" w:rsidRPr="00806F98" w:rsidRDefault="00806F98" w:rsidP="00806F98">
            <w:pPr>
              <w:spacing w:line="276" w:lineRule="auto"/>
              <w:rPr>
                <w:bCs/>
              </w:rPr>
            </w:pPr>
            <w:r w:rsidRPr="00EB2E94">
              <w:rPr>
                <w:b/>
              </w:rPr>
              <w:t>Indicator 1.1</w:t>
            </w:r>
            <w:r>
              <w:rPr>
                <w:b/>
              </w:rPr>
              <w:t>1</w:t>
            </w:r>
            <w:r w:rsidR="00D53B93">
              <w:rPr>
                <w:bCs/>
              </w:rPr>
              <w:t>.1</w:t>
            </w:r>
          </w:p>
          <w:p w14:paraId="45ED53CD" w14:textId="77777777" w:rsidR="00806F98" w:rsidRPr="00EB2E94" w:rsidRDefault="00806F98" w:rsidP="00806F98">
            <w:pPr>
              <w:spacing w:line="276" w:lineRule="auto"/>
              <w:rPr>
                <w:b/>
              </w:rPr>
            </w:pPr>
            <w:r w:rsidRPr="00EB2E94">
              <w:rPr>
                <w:b/>
              </w:rPr>
              <w:t>Baseline:</w:t>
            </w:r>
          </w:p>
          <w:p w14:paraId="7D2861D2" w14:textId="3CB4C00E" w:rsidR="00806F98" w:rsidRPr="00EB2E94" w:rsidRDefault="00806F98" w:rsidP="00806F98">
            <w:pPr>
              <w:spacing w:line="276" w:lineRule="auto"/>
              <w:rPr>
                <w:b/>
              </w:rPr>
            </w:pPr>
            <w:r w:rsidRPr="00EB2E94">
              <w:rPr>
                <w:b/>
              </w:rPr>
              <w:t>Planned Target</w:t>
            </w:r>
          </w:p>
        </w:tc>
        <w:tc>
          <w:tcPr>
            <w:tcW w:w="4513" w:type="dxa"/>
          </w:tcPr>
          <w:p w14:paraId="3BC12051" w14:textId="77777777" w:rsidR="00806F98" w:rsidRDefault="00EF2615"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Completed 3 semi-annual financial report to date:</w:t>
            </w:r>
          </w:p>
          <w:p w14:paraId="0C78C63A" w14:textId="4939E18E" w:rsidR="00EF2615" w:rsidRPr="00EB2E94" w:rsidRDefault="00EF2615" w:rsidP="00EF2615">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w:t>
            </w:r>
            <w:r>
              <w:rPr>
                <w:rFonts w:ascii="Times New Roman" w:hAnsi="Times New Roman" w:cs="Times New Roman"/>
                <w:sz w:val="24"/>
                <w:szCs w:val="24"/>
              </w:rPr>
              <w:t>Year 1: 2 financial reports</w:t>
            </w:r>
            <w:r w:rsidRPr="00EB2E94">
              <w:rPr>
                <w:rFonts w:ascii="Times New Roman" w:hAnsi="Times New Roman" w:cs="Times New Roman"/>
                <w:sz w:val="24"/>
                <w:szCs w:val="24"/>
              </w:rPr>
              <w:t xml:space="preserve"> </w:t>
            </w:r>
          </w:p>
          <w:p w14:paraId="113DBFC2" w14:textId="6AD9EEDA" w:rsidR="00EF2615" w:rsidRPr="00EB2E94" w:rsidRDefault="00EF2615" w:rsidP="00EF2615">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w:t>
            </w:r>
            <w:r>
              <w:rPr>
                <w:rFonts w:ascii="Times New Roman" w:hAnsi="Times New Roman" w:cs="Times New Roman"/>
                <w:sz w:val="24"/>
                <w:szCs w:val="24"/>
              </w:rPr>
              <w:t>Year 2: 1 financial report</w:t>
            </w:r>
          </w:p>
        </w:tc>
        <w:tc>
          <w:tcPr>
            <w:tcW w:w="3402" w:type="dxa"/>
          </w:tcPr>
          <w:p w14:paraId="08F242BB" w14:textId="0A658F36" w:rsidR="00806F98" w:rsidRPr="00EB2E94" w:rsidRDefault="00F00412"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10892C0A" w14:textId="77777777" w:rsidR="00F00412" w:rsidRPr="00806F98" w:rsidRDefault="00F00412" w:rsidP="00F00412">
            <w:pPr>
              <w:spacing w:line="276" w:lineRule="auto"/>
              <w:rPr>
                <w:bCs/>
              </w:rPr>
            </w:pPr>
            <w:r>
              <w:rPr>
                <w:bCs/>
              </w:rPr>
              <w:t>Semi-annual Financial report</w:t>
            </w:r>
          </w:p>
          <w:p w14:paraId="50F6BDD3" w14:textId="5C24BAFE" w:rsidR="00806F98" w:rsidRPr="00EB2E94" w:rsidRDefault="00806F98" w:rsidP="00F00412">
            <w:pPr>
              <w:pStyle w:val="BodyText"/>
              <w:tabs>
                <w:tab w:val="left" w:pos="360"/>
              </w:tabs>
              <w:spacing w:line="276" w:lineRule="auto"/>
              <w:ind w:left="360"/>
              <w:jc w:val="both"/>
              <w:rPr>
                <w:rFonts w:ascii="Times New Roman" w:hAnsi="Times New Roman" w:cs="Times New Roman"/>
                <w:sz w:val="24"/>
                <w:szCs w:val="24"/>
              </w:rPr>
            </w:pPr>
          </w:p>
        </w:tc>
      </w:tr>
      <w:tr w:rsidR="00806F98" w:rsidRPr="00EB2E94" w14:paraId="734A6E4C"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572"/>
        </w:trPr>
        <w:tc>
          <w:tcPr>
            <w:tcW w:w="4071" w:type="dxa"/>
          </w:tcPr>
          <w:p w14:paraId="579A2113" w14:textId="39C383AD" w:rsidR="00D53B93" w:rsidRDefault="00D53B93" w:rsidP="00806F98">
            <w:pPr>
              <w:spacing w:line="276" w:lineRule="auto"/>
              <w:rPr>
                <w:b/>
              </w:rPr>
            </w:pPr>
            <w:r w:rsidRPr="00EB2E94">
              <w:rPr>
                <w:b/>
              </w:rPr>
              <w:t>Output 1.1</w:t>
            </w:r>
            <w:r>
              <w:rPr>
                <w:b/>
              </w:rPr>
              <w:t xml:space="preserve">2 </w:t>
            </w:r>
            <w:r>
              <w:rPr>
                <w:bCs/>
              </w:rPr>
              <w:t>Develop 5-year strategy – with 1 advocacy priority, working with lead NGO</w:t>
            </w:r>
          </w:p>
          <w:p w14:paraId="1FD59214" w14:textId="2A134C84" w:rsidR="00806F98" w:rsidRPr="00806F98" w:rsidRDefault="00806F98" w:rsidP="00806F98">
            <w:pPr>
              <w:spacing w:line="276" w:lineRule="auto"/>
              <w:rPr>
                <w:bCs/>
              </w:rPr>
            </w:pPr>
            <w:r w:rsidRPr="00EB2E94">
              <w:rPr>
                <w:b/>
              </w:rPr>
              <w:t>Indicator 1.1</w:t>
            </w:r>
            <w:r>
              <w:rPr>
                <w:b/>
              </w:rPr>
              <w:t>2</w:t>
            </w:r>
            <w:r w:rsidR="00D53B93">
              <w:rPr>
                <w:bCs/>
              </w:rPr>
              <w:t>.1</w:t>
            </w:r>
          </w:p>
          <w:p w14:paraId="5F51CC53" w14:textId="77777777" w:rsidR="00806F98" w:rsidRPr="00EB2E94" w:rsidRDefault="00806F98" w:rsidP="00806F98">
            <w:pPr>
              <w:spacing w:line="276" w:lineRule="auto"/>
              <w:rPr>
                <w:b/>
              </w:rPr>
            </w:pPr>
            <w:r w:rsidRPr="00EB2E94">
              <w:rPr>
                <w:b/>
              </w:rPr>
              <w:t>Baseline:</w:t>
            </w:r>
          </w:p>
          <w:p w14:paraId="650D3A93" w14:textId="60187BCB" w:rsidR="00806F98" w:rsidRPr="00EB2E94" w:rsidRDefault="00806F98" w:rsidP="00806F98">
            <w:pPr>
              <w:spacing w:line="276" w:lineRule="auto"/>
              <w:rPr>
                <w:b/>
              </w:rPr>
            </w:pPr>
            <w:r w:rsidRPr="00EB2E94">
              <w:rPr>
                <w:b/>
              </w:rPr>
              <w:t>Planned Target</w:t>
            </w:r>
          </w:p>
        </w:tc>
        <w:tc>
          <w:tcPr>
            <w:tcW w:w="4513" w:type="dxa"/>
          </w:tcPr>
          <w:p w14:paraId="2F5E4826" w14:textId="77777777" w:rsidR="00806F98" w:rsidRPr="0026527C" w:rsidRDefault="00F00412" w:rsidP="006D515C">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CORD has been subcontracted to provide technical assistance (TA) to SUN CSA in developing a 5 year strategy</w:t>
            </w:r>
          </w:p>
          <w:p w14:paraId="478D05E6" w14:textId="383CC8E0" w:rsidR="00F00412" w:rsidRPr="0026527C" w:rsidRDefault="00F00412" w:rsidP="00AA69B9">
            <w:pPr>
              <w:pStyle w:val="BodyText"/>
              <w:tabs>
                <w:tab w:val="left" w:pos="360"/>
              </w:tabs>
              <w:spacing w:line="276" w:lineRule="auto"/>
              <w:jc w:val="both"/>
              <w:rPr>
                <w:rFonts w:ascii="Times New Roman" w:hAnsi="Times New Roman" w:cs="Times New Roman"/>
                <w:sz w:val="24"/>
                <w:szCs w:val="24"/>
              </w:rPr>
            </w:pPr>
            <w:r w:rsidRPr="0026527C">
              <w:rPr>
                <w:rFonts w:ascii="Times New Roman" w:hAnsi="Times New Roman" w:cs="Times New Roman"/>
                <w:sz w:val="24"/>
                <w:szCs w:val="24"/>
              </w:rPr>
              <w:t xml:space="preserve">Expected first strategy planning </w:t>
            </w:r>
            <w:r w:rsidR="00AA69B9" w:rsidRPr="0026527C">
              <w:rPr>
                <w:rFonts w:ascii="Times New Roman" w:hAnsi="Times New Roman" w:cs="Times New Roman"/>
                <w:sz w:val="24"/>
                <w:szCs w:val="24"/>
              </w:rPr>
              <w:t xml:space="preserve">workshop </w:t>
            </w:r>
            <w:r w:rsidRPr="0026527C">
              <w:rPr>
                <w:rFonts w:ascii="Times New Roman" w:hAnsi="Times New Roman" w:cs="Times New Roman"/>
                <w:sz w:val="24"/>
                <w:szCs w:val="24"/>
              </w:rPr>
              <w:t>with Project Management Committee and CSA members in October 2015</w:t>
            </w:r>
          </w:p>
        </w:tc>
        <w:tc>
          <w:tcPr>
            <w:tcW w:w="3402" w:type="dxa"/>
          </w:tcPr>
          <w:p w14:paraId="082822FF" w14:textId="3BE0CCE3" w:rsidR="00806F98" w:rsidRPr="00EB2E94" w:rsidRDefault="00AA69B9" w:rsidP="00AA69B9">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No variance, as planned 5-year strategy to be complete by December 2015</w:t>
            </w:r>
          </w:p>
        </w:tc>
        <w:tc>
          <w:tcPr>
            <w:tcW w:w="2974" w:type="dxa"/>
          </w:tcPr>
          <w:p w14:paraId="06D34D55" w14:textId="77777777" w:rsidR="00806F98" w:rsidRPr="00EB2E94" w:rsidRDefault="00806F98" w:rsidP="006D515C">
            <w:pPr>
              <w:pStyle w:val="BodyText"/>
              <w:tabs>
                <w:tab w:val="left" w:pos="360"/>
              </w:tabs>
              <w:spacing w:line="276" w:lineRule="auto"/>
              <w:jc w:val="both"/>
              <w:rPr>
                <w:rFonts w:ascii="Times New Roman" w:hAnsi="Times New Roman" w:cs="Times New Roman"/>
                <w:sz w:val="24"/>
                <w:szCs w:val="24"/>
              </w:rPr>
            </w:pPr>
          </w:p>
        </w:tc>
      </w:tr>
      <w:tr w:rsidR="002E5184" w:rsidRPr="00EB2E94" w14:paraId="2751FB37"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572"/>
        </w:trPr>
        <w:tc>
          <w:tcPr>
            <w:tcW w:w="4071" w:type="dxa"/>
          </w:tcPr>
          <w:p w14:paraId="312FEEEA" w14:textId="4F02AE19" w:rsidR="002E5184" w:rsidRPr="002E5184" w:rsidRDefault="002E5184" w:rsidP="002E5184">
            <w:pPr>
              <w:spacing w:line="276" w:lineRule="auto"/>
              <w:rPr>
                <w:bCs/>
              </w:rPr>
            </w:pPr>
            <w:r w:rsidRPr="00EB2E94">
              <w:rPr>
                <w:b/>
              </w:rPr>
              <w:t>Output 1.1</w:t>
            </w:r>
            <w:r>
              <w:rPr>
                <w:b/>
              </w:rPr>
              <w:t>3</w:t>
            </w:r>
            <w:r>
              <w:rPr>
                <w:bCs/>
              </w:rPr>
              <w:t xml:space="preserve">: Develop 3-year funding plan- post 2014-2015; approved by SUN CSA members </w:t>
            </w:r>
          </w:p>
          <w:p w14:paraId="16ED4966" w14:textId="2B217041" w:rsidR="002E5184" w:rsidRPr="00EB2E94" w:rsidRDefault="002E5184" w:rsidP="002E5184">
            <w:pPr>
              <w:spacing w:line="276" w:lineRule="auto"/>
              <w:rPr>
                <w:b/>
              </w:rPr>
            </w:pPr>
            <w:proofErr w:type="gramStart"/>
            <w:r w:rsidRPr="00EB2E94">
              <w:rPr>
                <w:b/>
              </w:rPr>
              <w:t>Indicator  1.1</w:t>
            </w:r>
            <w:r w:rsidR="00455B87">
              <w:rPr>
                <w:b/>
              </w:rPr>
              <w:t>3</w:t>
            </w:r>
            <w:r w:rsidRPr="00EB2E94">
              <w:rPr>
                <w:b/>
              </w:rPr>
              <w:t>.1</w:t>
            </w:r>
            <w:proofErr w:type="gramEnd"/>
          </w:p>
          <w:p w14:paraId="28257EFC" w14:textId="77777777" w:rsidR="002E5184" w:rsidRPr="00EB2E94" w:rsidRDefault="002E5184" w:rsidP="002E5184">
            <w:pPr>
              <w:spacing w:line="276" w:lineRule="auto"/>
              <w:rPr>
                <w:b/>
              </w:rPr>
            </w:pPr>
            <w:r w:rsidRPr="00EB2E94">
              <w:rPr>
                <w:b/>
              </w:rPr>
              <w:t>Baseline:</w:t>
            </w:r>
          </w:p>
          <w:p w14:paraId="4C4CA7CE" w14:textId="64B98EB9" w:rsidR="002E5184" w:rsidRPr="00EB2E94" w:rsidRDefault="002E5184" w:rsidP="00AA69B9">
            <w:pPr>
              <w:spacing w:line="276" w:lineRule="auto"/>
              <w:rPr>
                <w:b/>
              </w:rPr>
            </w:pPr>
            <w:r w:rsidRPr="00EB2E94">
              <w:rPr>
                <w:b/>
              </w:rPr>
              <w:t>Planned Target:</w:t>
            </w:r>
          </w:p>
        </w:tc>
        <w:tc>
          <w:tcPr>
            <w:tcW w:w="4513" w:type="dxa"/>
          </w:tcPr>
          <w:p w14:paraId="33CE59C9" w14:textId="63D0BA50" w:rsidR="002E5184" w:rsidRPr="00EB2E94" w:rsidRDefault="00AA69B9" w:rsidP="00AA69B9">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Drafts of the funding mechanism have been discussed with CSA members though agreed that after </w:t>
            </w:r>
            <w:proofErr w:type="gramStart"/>
            <w:r>
              <w:rPr>
                <w:rFonts w:ascii="Times New Roman" w:hAnsi="Times New Roman" w:cs="Times New Roman"/>
                <w:sz w:val="24"/>
                <w:szCs w:val="24"/>
              </w:rPr>
              <w:t>5 year</w:t>
            </w:r>
            <w:proofErr w:type="gramEnd"/>
            <w:r>
              <w:rPr>
                <w:rFonts w:ascii="Times New Roman" w:hAnsi="Times New Roman" w:cs="Times New Roman"/>
                <w:sz w:val="24"/>
                <w:szCs w:val="24"/>
              </w:rPr>
              <w:t xml:space="preserve"> strategy plan draft, a 3-year funding post 2015 would be finalized. </w:t>
            </w:r>
          </w:p>
        </w:tc>
        <w:tc>
          <w:tcPr>
            <w:tcW w:w="3402" w:type="dxa"/>
          </w:tcPr>
          <w:p w14:paraId="0E574698" w14:textId="59888094" w:rsidR="002E5184" w:rsidRPr="00EB2E94" w:rsidRDefault="00AA69B9"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Draft of a 3-year funding plan post 2015 would be developed by December 2015</w:t>
            </w:r>
          </w:p>
        </w:tc>
        <w:tc>
          <w:tcPr>
            <w:tcW w:w="2974" w:type="dxa"/>
          </w:tcPr>
          <w:p w14:paraId="453BEF23" w14:textId="77777777" w:rsidR="002E5184" w:rsidRPr="00EB2E94" w:rsidRDefault="002E5184" w:rsidP="006D515C">
            <w:pPr>
              <w:pStyle w:val="BodyText"/>
              <w:tabs>
                <w:tab w:val="left" w:pos="360"/>
              </w:tabs>
              <w:spacing w:line="276" w:lineRule="auto"/>
              <w:jc w:val="both"/>
              <w:rPr>
                <w:rFonts w:ascii="Times New Roman" w:hAnsi="Times New Roman" w:cs="Times New Roman"/>
                <w:sz w:val="24"/>
                <w:szCs w:val="24"/>
              </w:rPr>
            </w:pPr>
          </w:p>
        </w:tc>
      </w:tr>
      <w:tr w:rsidR="002E5184" w:rsidRPr="00EB2E94" w14:paraId="4514C3B3" w14:textId="77777777" w:rsidTr="00E71A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266"/>
        </w:trPr>
        <w:tc>
          <w:tcPr>
            <w:tcW w:w="4071" w:type="dxa"/>
          </w:tcPr>
          <w:p w14:paraId="21F97AF4" w14:textId="457E5E0B" w:rsidR="002E5184" w:rsidRPr="00CA7B8E" w:rsidRDefault="002E5184" w:rsidP="002E5184">
            <w:pPr>
              <w:spacing w:line="276" w:lineRule="auto"/>
              <w:rPr>
                <w:bCs/>
              </w:rPr>
            </w:pPr>
            <w:r w:rsidRPr="00EB2E94">
              <w:rPr>
                <w:b/>
              </w:rPr>
              <w:lastRenderedPageBreak/>
              <w:t>Output 1.1</w:t>
            </w:r>
            <w:r>
              <w:rPr>
                <w:b/>
              </w:rPr>
              <w:t xml:space="preserve">4: </w:t>
            </w:r>
            <w:r w:rsidR="00CA7B8E">
              <w:rPr>
                <w:bCs/>
              </w:rPr>
              <w:t>Purchase motorbike</w:t>
            </w:r>
          </w:p>
          <w:p w14:paraId="7AEEB44F" w14:textId="669A623F" w:rsidR="002E5184" w:rsidRPr="00EB2E94" w:rsidRDefault="002E5184" w:rsidP="002E5184">
            <w:pPr>
              <w:spacing w:line="276" w:lineRule="auto"/>
              <w:rPr>
                <w:b/>
              </w:rPr>
            </w:pPr>
            <w:proofErr w:type="gramStart"/>
            <w:r w:rsidRPr="00EB2E94">
              <w:rPr>
                <w:b/>
              </w:rPr>
              <w:t>Indicator  1.1</w:t>
            </w:r>
            <w:r w:rsidR="00455B87">
              <w:rPr>
                <w:b/>
              </w:rPr>
              <w:t>4</w:t>
            </w:r>
            <w:r w:rsidRPr="00EB2E94">
              <w:rPr>
                <w:b/>
              </w:rPr>
              <w:t>.1</w:t>
            </w:r>
            <w:proofErr w:type="gramEnd"/>
          </w:p>
          <w:p w14:paraId="32883A74" w14:textId="77777777" w:rsidR="002E5184" w:rsidRPr="00EB2E94" w:rsidRDefault="002E5184" w:rsidP="002E5184">
            <w:pPr>
              <w:spacing w:line="276" w:lineRule="auto"/>
              <w:rPr>
                <w:b/>
              </w:rPr>
            </w:pPr>
            <w:r w:rsidRPr="00EB2E94">
              <w:rPr>
                <w:b/>
              </w:rPr>
              <w:t>Baseline:</w:t>
            </w:r>
          </w:p>
          <w:p w14:paraId="6191BA16" w14:textId="38221927" w:rsidR="002E5184" w:rsidRPr="00EB2E94" w:rsidRDefault="002E5184" w:rsidP="00806F98">
            <w:pPr>
              <w:spacing w:line="276" w:lineRule="auto"/>
              <w:rPr>
                <w:b/>
              </w:rPr>
            </w:pPr>
            <w:r w:rsidRPr="00EB2E94">
              <w:rPr>
                <w:b/>
              </w:rPr>
              <w:t>Planned Target</w:t>
            </w:r>
            <w:r w:rsidR="00E71AB1">
              <w:rPr>
                <w:b/>
              </w:rPr>
              <w:t>:</w:t>
            </w:r>
          </w:p>
        </w:tc>
        <w:tc>
          <w:tcPr>
            <w:tcW w:w="4513" w:type="dxa"/>
          </w:tcPr>
          <w:p w14:paraId="2E9CC10C" w14:textId="1B752B89" w:rsidR="002E5184" w:rsidRPr="00EB2E94" w:rsidRDefault="00E71AB1"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Motorbike was purchased in March 2015</w:t>
            </w:r>
          </w:p>
        </w:tc>
        <w:tc>
          <w:tcPr>
            <w:tcW w:w="3402" w:type="dxa"/>
          </w:tcPr>
          <w:p w14:paraId="4EA6C825" w14:textId="7913E110" w:rsidR="002E5184" w:rsidRPr="00EB2E94" w:rsidRDefault="00E71AB1" w:rsidP="006D515C">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None</w:t>
            </w:r>
          </w:p>
        </w:tc>
        <w:tc>
          <w:tcPr>
            <w:tcW w:w="2974" w:type="dxa"/>
          </w:tcPr>
          <w:p w14:paraId="6F5904A9" w14:textId="77777777" w:rsidR="002E5184" w:rsidRPr="00EB2E94" w:rsidRDefault="002E5184" w:rsidP="006D515C">
            <w:pPr>
              <w:pStyle w:val="BodyText"/>
              <w:tabs>
                <w:tab w:val="left" w:pos="360"/>
              </w:tabs>
              <w:spacing w:line="276" w:lineRule="auto"/>
              <w:jc w:val="both"/>
              <w:rPr>
                <w:rFonts w:ascii="Times New Roman" w:hAnsi="Times New Roman" w:cs="Times New Roman"/>
                <w:sz w:val="24"/>
                <w:szCs w:val="24"/>
              </w:rPr>
            </w:pPr>
          </w:p>
        </w:tc>
      </w:tr>
      <w:tr w:rsidR="003926B4" w:rsidRPr="00EB2E94" w14:paraId="6158FB8B" w14:textId="77777777" w:rsidTr="001B2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685"/>
        </w:trPr>
        <w:tc>
          <w:tcPr>
            <w:tcW w:w="4071" w:type="dxa"/>
          </w:tcPr>
          <w:p w14:paraId="6A4F4079" w14:textId="13A99743" w:rsidR="003926B4" w:rsidRPr="00EB2E94" w:rsidRDefault="003926B4" w:rsidP="006D515C">
            <w:pPr>
              <w:spacing w:line="276" w:lineRule="auto"/>
            </w:pPr>
            <w:r w:rsidRPr="00EB2E94">
              <w:rPr>
                <w:b/>
              </w:rPr>
              <w:t>Output 1.15</w:t>
            </w:r>
            <w:r w:rsidR="00CA7B8E">
              <w:rPr>
                <w:b/>
              </w:rPr>
              <w:t xml:space="preserve">: </w:t>
            </w:r>
            <w:r w:rsidR="00CA7B8E" w:rsidRPr="00CA7B8E">
              <w:rPr>
                <w:bCs/>
              </w:rPr>
              <w:t>Produce SUN CSA brochure</w:t>
            </w:r>
          </w:p>
          <w:p w14:paraId="7D69574B" w14:textId="77777777" w:rsidR="003926B4" w:rsidRPr="00EB2E94" w:rsidRDefault="003926B4" w:rsidP="006D515C">
            <w:pPr>
              <w:spacing w:line="276" w:lineRule="auto"/>
              <w:rPr>
                <w:b/>
              </w:rPr>
            </w:pPr>
            <w:proofErr w:type="gramStart"/>
            <w:r w:rsidRPr="00EB2E94">
              <w:rPr>
                <w:b/>
              </w:rPr>
              <w:t>Indicator  1.15.1</w:t>
            </w:r>
            <w:proofErr w:type="gramEnd"/>
          </w:p>
          <w:p w14:paraId="4D46C351" w14:textId="77777777" w:rsidR="003926B4" w:rsidRPr="00EB2E94" w:rsidRDefault="003926B4" w:rsidP="006D515C">
            <w:pPr>
              <w:spacing w:line="276" w:lineRule="auto"/>
              <w:rPr>
                <w:b/>
              </w:rPr>
            </w:pPr>
            <w:r w:rsidRPr="00EB2E94">
              <w:rPr>
                <w:b/>
              </w:rPr>
              <w:t>Baseline:</w:t>
            </w:r>
          </w:p>
          <w:p w14:paraId="060BEF3A" w14:textId="785C9875" w:rsidR="003926B4" w:rsidRPr="00EB2E94" w:rsidRDefault="003926B4" w:rsidP="001B2EBD">
            <w:pPr>
              <w:spacing w:line="276" w:lineRule="auto"/>
            </w:pPr>
            <w:r w:rsidRPr="00EB2E94">
              <w:rPr>
                <w:b/>
              </w:rPr>
              <w:t>Planned Target:</w:t>
            </w:r>
          </w:p>
        </w:tc>
        <w:tc>
          <w:tcPr>
            <w:tcW w:w="4513" w:type="dxa"/>
          </w:tcPr>
          <w:p w14:paraId="12E532E7" w14:textId="48BF161C" w:rsidR="003926B4" w:rsidRPr="00EB2E94" w:rsidRDefault="001B2EBD" w:rsidP="006D515C">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SUN CSA brochures have been produced:</w:t>
            </w:r>
          </w:p>
          <w:p w14:paraId="5E35E093" w14:textId="3F585429" w:rsidR="007C0950" w:rsidRPr="00EB2E94" w:rsidRDefault="003926B4" w:rsidP="006D515C">
            <w:pPr>
              <w:pStyle w:val="BodyText"/>
              <w:tabs>
                <w:tab w:val="left" w:pos="360"/>
              </w:tabs>
              <w:spacing w:line="276" w:lineRule="auto"/>
              <w:rPr>
                <w:rFonts w:ascii="Times New Roman" w:hAnsi="Times New Roman" w:cs="Times New Roman"/>
                <w:sz w:val="24"/>
                <w:szCs w:val="24"/>
              </w:rPr>
            </w:pPr>
            <w:r w:rsidRPr="00EB2E94">
              <w:rPr>
                <w:rFonts w:ascii="Times New Roman" w:hAnsi="Times New Roman" w:cs="Times New Roman"/>
                <w:sz w:val="24"/>
                <w:szCs w:val="24"/>
              </w:rPr>
              <w:t xml:space="preserve">-500 copies </w:t>
            </w:r>
            <w:r w:rsidR="001B2EBD">
              <w:rPr>
                <w:rFonts w:ascii="Times New Roman" w:hAnsi="Times New Roman" w:cs="Times New Roman"/>
                <w:sz w:val="24"/>
                <w:szCs w:val="24"/>
              </w:rPr>
              <w:t xml:space="preserve">each </w:t>
            </w:r>
            <w:r w:rsidRPr="00EB2E94">
              <w:rPr>
                <w:rFonts w:ascii="Times New Roman" w:hAnsi="Times New Roman" w:cs="Times New Roman"/>
                <w:sz w:val="24"/>
                <w:szCs w:val="24"/>
              </w:rPr>
              <w:t xml:space="preserve">of Lao </w:t>
            </w:r>
            <w:r w:rsidR="001B2EBD">
              <w:rPr>
                <w:rFonts w:ascii="Times New Roman" w:hAnsi="Times New Roman" w:cs="Times New Roman"/>
                <w:sz w:val="24"/>
                <w:szCs w:val="24"/>
              </w:rPr>
              <w:t xml:space="preserve">and English </w:t>
            </w:r>
            <w:r w:rsidRPr="00EB2E94">
              <w:rPr>
                <w:rFonts w:ascii="Times New Roman" w:hAnsi="Times New Roman" w:cs="Times New Roman"/>
                <w:sz w:val="24"/>
                <w:szCs w:val="24"/>
              </w:rPr>
              <w:t xml:space="preserve">language brochures </w:t>
            </w:r>
            <w:r w:rsidR="001B2EBD">
              <w:rPr>
                <w:rFonts w:ascii="Times New Roman" w:hAnsi="Times New Roman" w:cs="Times New Roman"/>
                <w:sz w:val="24"/>
                <w:szCs w:val="24"/>
              </w:rPr>
              <w:t>were printed and are currently being</w:t>
            </w:r>
            <w:r w:rsidR="009C462F" w:rsidRPr="00EB2E94">
              <w:rPr>
                <w:rFonts w:ascii="Times New Roman" w:hAnsi="Times New Roman" w:cs="Times New Roman"/>
                <w:sz w:val="24"/>
                <w:szCs w:val="24"/>
              </w:rPr>
              <w:t xml:space="preserve"> distributed at key forums</w:t>
            </w:r>
          </w:p>
        </w:tc>
        <w:tc>
          <w:tcPr>
            <w:tcW w:w="3402" w:type="dxa"/>
          </w:tcPr>
          <w:p w14:paraId="53F544D6"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035EB2FE" w14:textId="77777777" w:rsidR="003926B4" w:rsidRPr="00EB2E94" w:rsidRDefault="003926B4" w:rsidP="006D515C">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-SUN CSA brochures </w:t>
            </w:r>
          </w:p>
          <w:p w14:paraId="46A64EC7" w14:textId="77777777" w:rsidR="003926B4" w:rsidRDefault="003926B4" w:rsidP="001B2EBD">
            <w:pPr>
              <w:pStyle w:val="BodyText"/>
              <w:tabs>
                <w:tab w:val="left" w:pos="360"/>
              </w:tabs>
              <w:spacing w:line="276" w:lineRule="auto"/>
              <w:rPr>
                <w:rFonts w:ascii="Times New Roman" w:hAnsi="Times New Roman" w:cs="Times New Roman"/>
                <w:sz w:val="24"/>
                <w:szCs w:val="24"/>
              </w:rPr>
            </w:pPr>
            <w:r w:rsidRPr="00EB2E94">
              <w:rPr>
                <w:rFonts w:ascii="Times New Roman" w:hAnsi="Times New Roman" w:cs="Times New Roman"/>
                <w:sz w:val="24"/>
                <w:szCs w:val="24"/>
              </w:rPr>
              <w:t>-Management</w:t>
            </w:r>
            <w:r w:rsidR="001B2EBD">
              <w:rPr>
                <w:rFonts w:ascii="Times New Roman" w:hAnsi="Times New Roman" w:cs="Times New Roman"/>
                <w:sz w:val="24"/>
                <w:szCs w:val="24"/>
              </w:rPr>
              <w:t xml:space="preserve"> </w:t>
            </w:r>
            <w:r w:rsidRPr="00EB2E94">
              <w:rPr>
                <w:rFonts w:ascii="Times New Roman" w:hAnsi="Times New Roman" w:cs="Times New Roman"/>
                <w:sz w:val="24"/>
                <w:szCs w:val="24"/>
              </w:rPr>
              <w:t xml:space="preserve">committee meeting minutes </w:t>
            </w:r>
          </w:p>
          <w:p w14:paraId="6305674E" w14:textId="75291503" w:rsidR="001B2EBD" w:rsidRPr="00EB2E94" w:rsidRDefault="001B2EBD" w:rsidP="001B2EBD">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Narrative reports</w:t>
            </w:r>
          </w:p>
        </w:tc>
      </w:tr>
      <w:tr w:rsidR="007C0950" w:rsidRPr="00EB2E94" w14:paraId="0336CAD7"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18"/>
        </w:trPr>
        <w:tc>
          <w:tcPr>
            <w:tcW w:w="4071" w:type="dxa"/>
            <w:shd w:val="clear" w:color="auto" w:fill="D9D9D9" w:themeFill="background1" w:themeFillShade="D9"/>
          </w:tcPr>
          <w:p w14:paraId="2DB6E607" w14:textId="77777777" w:rsidR="007C0950" w:rsidRPr="00EB2E94" w:rsidRDefault="007C0950" w:rsidP="006D515C">
            <w:pPr>
              <w:pStyle w:val="BodyText"/>
              <w:tabs>
                <w:tab w:val="left" w:pos="360"/>
              </w:tabs>
              <w:spacing w:line="276" w:lineRule="auto"/>
              <w:jc w:val="both"/>
              <w:rPr>
                <w:rFonts w:ascii="Times New Roman" w:hAnsi="Times New Roman" w:cs="Times New Roman"/>
                <w:b/>
                <w:sz w:val="24"/>
                <w:szCs w:val="24"/>
              </w:rPr>
            </w:pPr>
            <w:r w:rsidRPr="00EB2E94">
              <w:rPr>
                <w:rFonts w:ascii="Times New Roman" w:hAnsi="Times New Roman" w:cs="Times New Roman"/>
                <w:b/>
                <w:sz w:val="24"/>
                <w:szCs w:val="24"/>
              </w:rPr>
              <w:t>Outcome 2</w:t>
            </w:r>
          </w:p>
          <w:p w14:paraId="5CA36EE9" w14:textId="77777777" w:rsidR="007C0950" w:rsidRPr="00EB2E94" w:rsidRDefault="007C0950" w:rsidP="006D515C">
            <w:pPr>
              <w:spacing w:line="276" w:lineRule="auto"/>
              <w:rPr>
                <w:b/>
              </w:rPr>
            </w:pPr>
            <w:r w:rsidRPr="00EB2E94">
              <w:rPr>
                <w:b/>
              </w:rPr>
              <w:t>Indicator:</w:t>
            </w:r>
          </w:p>
          <w:p w14:paraId="04E2CEB8" w14:textId="77777777" w:rsidR="007C0950" w:rsidRPr="00EB2E94" w:rsidRDefault="007C0950" w:rsidP="006D515C">
            <w:pPr>
              <w:spacing w:line="276" w:lineRule="auto"/>
              <w:rPr>
                <w:b/>
              </w:rPr>
            </w:pPr>
            <w:r w:rsidRPr="00EB2E94">
              <w:rPr>
                <w:b/>
              </w:rPr>
              <w:t>Baseline:</w:t>
            </w:r>
          </w:p>
          <w:p w14:paraId="0C2115CE" w14:textId="77777777" w:rsidR="007C0950" w:rsidRPr="00EB2E94" w:rsidRDefault="007C0950" w:rsidP="006D515C">
            <w:pPr>
              <w:pStyle w:val="BodyText"/>
              <w:tabs>
                <w:tab w:val="left" w:pos="360"/>
              </w:tabs>
              <w:spacing w:line="276" w:lineRule="auto"/>
              <w:jc w:val="both"/>
              <w:rPr>
                <w:rFonts w:ascii="Times New Roman" w:hAnsi="Times New Roman" w:cs="Times New Roman"/>
                <w:b/>
                <w:sz w:val="24"/>
                <w:szCs w:val="24"/>
              </w:rPr>
            </w:pPr>
            <w:r w:rsidRPr="00EB2E94">
              <w:rPr>
                <w:rFonts w:ascii="Times New Roman" w:hAnsi="Times New Roman" w:cs="Times New Roman"/>
                <w:b/>
                <w:sz w:val="24"/>
                <w:szCs w:val="24"/>
              </w:rPr>
              <w:t>Planned Target:</w:t>
            </w:r>
          </w:p>
        </w:tc>
        <w:tc>
          <w:tcPr>
            <w:tcW w:w="4513" w:type="dxa"/>
            <w:shd w:val="clear" w:color="auto" w:fill="D9D9D9" w:themeFill="background1" w:themeFillShade="D9"/>
          </w:tcPr>
          <w:p w14:paraId="019997B7" w14:textId="767E8F3E" w:rsidR="007C0950" w:rsidRPr="00EB2E94" w:rsidRDefault="00FC7C09" w:rsidP="00455B87">
            <w:pPr>
              <w:spacing w:line="276" w:lineRule="auto"/>
            </w:pPr>
            <w:r>
              <w:rPr>
                <w:color w:val="000000"/>
                <w:lang w:eastAsia="en-GB"/>
              </w:rPr>
              <w:t xml:space="preserve">Outcome 2: </w:t>
            </w:r>
            <w:r w:rsidR="007C0950" w:rsidRPr="00EB2E94">
              <w:rPr>
                <w:color w:val="000000"/>
                <w:lang w:eastAsia="en-GB"/>
              </w:rPr>
              <w:t>Support to project mapping and strategic planning in targeted areas including gender mainstreaming and inclusion dimensions</w:t>
            </w:r>
          </w:p>
        </w:tc>
        <w:tc>
          <w:tcPr>
            <w:tcW w:w="3402" w:type="dxa"/>
            <w:shd w:val="clear" w:color="auto" w:fill="D9D9D9" w:themeFill="background1" w:themeFillShade="D9"/>
          </w:tcPr>
          <w:p w14:paraId="7C5DFA47" w14:textId="77777777" w:rsidR="007C0950" w:rsidRPr="00EB2E94" w:rsidRDefault="007C0950" w:rsidP="006D515C">
            <w:pPr>
              <w:pStyle w:val="BodyText"/>
              <w:tabs>
                <w:tab w:val="left" w:pos="360"/>
              </w:tabs>
              <w:spacing w:line="276" w:lineRule="auto"/>
              <w:jc w:val="both"/>
              <w:rPr>
                <w:rFonts w:ascii="Times New Roman" w:hAnsi="Times New Roman" w:cs="Times New Roman"/>
                <w:sz w:val="24"/>
                <w:szCs w:val="24"/>
              </w:rPr>
            </w:pPr>
          </w:p>
        </w:tc>
        <w:tc>
          <w:tcPr>
            <w:tcW w:w="2974" w:type="dxa"/>
            <w:shd w:val="clear" w:color="auto" w:fill="D9D9D9" w:themeFill="background1" w:themeFillShade="D9"/>
          </w:tcPr>
          <w:p w14:paraId="3C577BD7" w14:textId="77777777" w:rsidR="007C0950" w:rsidRPr="00EB2E94" w:rsidRDefault="007C0950" w:rsidP="006D515C">
            <w:pPr>
              <w:pStyle w:val="BodyText"/>
              <w:tabs>
                <w:tab w:val="left" w:pos="360"/>
              </w:tabs>
              <w:spacing w:line="276" w:lineRule="auto"/>
              <w:jc w:val="both"/>
              <w:rPr>
                <w:rFonts w:ascii="Times New Roman" w:hAnsi="Times New Roman" w:cs="Times New Roman"/>
                <w:sz w:val="24"/>
                <w:szCs w:val="24"/>
              </w:rPr>
            </w:pPr>
          </w:p>
        </w:tc>
      </w:tr>
      <w:tr w:rsidR="00612963" w:rsidRPr="00EB2E94" w14:paraId="214A0F9B"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164"/>
        </w:trPr>
        <w:tc>
          <w:tcPr>
            <w:tcW w:w="4071" w:type="dxa"/>
          </w:tcPr>
          <w:p w14:paraId="6A75781F" w14:textId="77777777" w:rsidR="00612963" w:rsidRDefault="00612963" w:rsidP="00FC7C09">
            <w:pPr>
              <w:spacing w:line="276" w:lineRule="auto"/>
              <w:rPr>
                <w:color w:val="000000"/>
                <w:lang w:eastAsia="en-GB"/>
              </w:rPr>
            </w:pPr>
            <w:r w:rsidRPr="00EB2E94">
              <w:rPr>
                <w:b/>
              </w:rPr>
              <w:t>Output 2.1</w:t>
            </w:r>
            <w:r w:rsidR="00FC7C09" w:rsidRPr="00EB2E94">
              <w:rPr>
                <w:color w:val="000000"/>
                <w:lang w:eastAsia="en-GB"/>
              </w:rPr>
              <w:t xml:space="preserve"> Map CSA members contributions to the 22 NFNSAP priority interventions </w:t>
            </w:r>
            <w:r w:rsidR="00FC7C09" w:rsidRPr="00EB2E94">
              <w:rPr>
                <w:color w:val="000000"/>
                <w:u w:val="single"/>
                <w:lang w:eastAsia="en-GB"/>
              </w:rPr>
              <w:t>in all target districts</w:t>
            </w:r>
            <w:r w:rsidR="00FC7C09" w:rsidRPr="00EB2E94">
              <w:rPr>
                <w:color w:val="000000"/>
                <w:lang w:eastAsia="en-GB"/>
              </w:rPr>
              <w:t>, and identify areas of duplication or gaps</w:t>
            </w:r>
          </w:p>
          <w:p w14:paraId="378E2AE2" w14:textId="555AA95D" w:rsidR="00455B87" w:rsidRPr="00EB2E94" w:rsidRDefault="00455B87" w:rsidP="00455B87">
            <w:pPr>
              <w:spacing w:line="276" w:lineRule="auto"/>
              <w:rPr>
                <w:b/>
              </w:rPr>
            </w:pPr>
            <w:proofErr w:type="gramStart"/>
            <w:r w:rsidRPr="00EB2E94">
              <w:rPr>
                <w:b/>
              </w:rPr>
              <w:t>Indicator  2.</w:t>
            </w:r>
            <w:r>
              <w:rPr>
                <w:b/>
              </w:rPr>
              <w:t>1</w:t>
            </w:r>
            <w:proofErr w:type="gramEnd"/>
          </w:p>
          <w:p w14:paraId="640FFB70" w14:textId="77777777" w:rsidR="00455B87" w:rsidRPr="00EB2E94" w:rsidRDefault="00455B87" w:rsidP="00455B87">
            <w:pPr>
              <w:spacing w:line="276" w:lineRule="auto"/>
              <w:rPr>
                <w:b/>
              </w:rPr>
            </w:pPr>
            <w:r w:rsidRPr="00EB2E94">
              <w:rPr>
                <w:b/>
              </w:rPr>
              <w:t>Baseline:</w:t>
            </w:r>
          </w:p>
          <w:p w14:paraId="3665C921" w14:textId="542DE1A3" w:rsidR="00455B87" w:rsidRPr="00FC7C09" w:rsidRDefault="00455B87" w:rsidP="00455B87">
            <w:pPr>
              <w:spacing w:line="276" w:lineRule="auto"/>
              <w:rPr>
                <w:color w:val="000000"/>
                <w:lang w:eastAsia="en-GB"/>
              </w:rPr>
            </w:pPr>
            <w:r w:rsidRPr="00EB2E94">
              <w:rPr>
                <w:b/>
              </w:rPr>
              <w:t>Planned Target:</w:t>
            </w:r>
          </w:p>
        </w:tc>
        <w:tc>
          <w:tcPr>
            <w:tcW w:w="4513" w:type="dxa"/>
          </w:tcPr>
          <w:p w14:paraId="64F2FF42" w14:textId="37B88D48" w:rsidR="00612963" w:rsidRPr="0026527C" w:rsidRDefault="00E03B21" w:rsidP="00E03B21">
            <w:pPr>
              <w:spacing w:line="276" w:lineRule="auto"/>
              <w:rPr>
                <w:color w:val="000000"/>
                <w:lang w:eastAsia="en-GB"/>
              </w:rPr>
            </w:pPr>
            <w:r w:rsidRPr="0026527C">
              <w:rPr>
                <w:color w:val="000000"/>
                <w:lang w:eastAsia="en-GB"/>
              </w:rPr>
              <w:t xml:space="preserve">EU, UNICEF, SUN CSA and </w:t>
            </w:r>
            <w:proofErr w:type="spellStart"/>
            <w:r w:rsidRPr="0026527C">
              <w:rPr>
                <w:color w:val="000000"/>
                <w:lang w:eastAsia="en-GB"/>
              </w:rPr>
              <w:t>MoH</w:t>
            </w:r>
            <w:proofErr w:type="spellEnd"/>
            <w:r w:rsidRPr="0026527C">
              <w:rPr>
                <w:color w:val="000000"/>
                <w:lang w:eastAsia="en-GB"/>
              </w:rPr>
              <w:t xml:space="preserve"> are currently conducting a national nutrition mapping exercise of all organizations </w:t>
            </w:r>
            <w:r w:rsidR="00FA2DC2" w:rsidRPr="0026527C">
              <w:rPr>
                <w:color w:val="000000"/>
                <w:lang w:eastAsia="en-GB"/>
              </w:rPr>
              <w:t xml:space="preserve">including CSAs, </w:t>
            </w:r>
            <w:r w:rsidRPr="0026527C">
              <w:rPr>
                <w:color w:val="000000"/>
                <w:lang w:eastAsia="en-GB"/>
              </w:rPr>
              <w:t xml:space="preserve">contributing to 22 NFNSAP priority intervention. Data collection is from September to November. Expected report by December 2015. </w:t>
            </w:r>
          </w:p>
        </w:tc>
        <w:tc>
          <w:tcPr>
            <w:tcW w:w="3402" w:type="dxa"/>
          </w:tcPr>
          <w:p w14:paraId="5937701A" w14:textId="1B424A2D" w:rsidR="00653454" w:rsidRPr="00EB2E94" w:rsidRDefault="00674C73" w:rsidP="00E03B21">
            <w:pPr>
              <w:pStyle w:val="BodyText"/>
              <w:tabs>
                <w:tab w:val="left" w:pos="360"/>
              </w:tabs>
              <w:spacing w:line="276" w:lineRule="auto"/>
              <w:rPr>
                <w:rFonts w:ascii="Times New Roman" w:hAnsi="Times New Roman" w:cs="Times New Roman"/>
                <w:sz w:val="24"/>
                <w:szCs w:val="24"/>
              </w:rPr>
            </w:pPr>
            <w:r w:rsidRPr="00EB2E94">
              <w:rPr>
                <w:rFonts w:ascii="Times New Roman" w:hAnsi="Times New Roman" w:cs="Times New Roman"/>
                <w:sz w:val="24"/>
                <w:szCs w:val="24"/>
              </w:rPr>
              <w:t xml:space="preserve">The </w:t>
            </w:r>
            <w:r w:rsidR="00E03B21">
              <w:rPr>
                <w:rFonts w:ascii="Times New Roman" w:hAnsi="Times New Roman" w:cs="Times New Roman"/>
                <w:sz w:val="24"/>
                <w:szCs w:val="24"/>
              </w:rPr>
              <w:t xml:space="preserve">nutrition </w:t>
            </w:r>
            <w:r w:rsidRPr="00EB2E94">
              <w:rPr>
                <w:rFonts w:ascii="Times New Roman" w:hAnsi="Times New Roman" w:cs="Times New Roman"/>
                <w:sz w:val="24"/>
                <w:szCs w:val="24"/>
              </w:rPr>
              <w:t xml:space="preserve">mapping was delayed until </w:t>
            </w:r>
            <w:r w:rsidR="00E03B21">
              <w:rPr>
                <w:rFonts w:ascii="Times New Roman" w:hAnsi="Times New Roman" w:cs="Times New Roman"/>
                <w:sz w:val="24"/>
                <w:szCs w:val="24"/>
              </w:rPr>
              <w:t xml:space="preserve">September due to government’s availability and international consultant hire leading the mapping exercise. </w:t>
            </w:r>
            <w:r w:rsidRPr="00EB2E94">
              <w:rPr>
                <w:rFonts w:ascii="Times New Roman" w:hAnsi="Times New Roman" w:cs="Times New Roman"/>
                <w:sz w:val="24"/>
                <w:szCs w:val="24"/>
              </w:rPr>
              <w:t xml:space="preserve"> </w:t>
            </w:r>
          </w:p>
        </w:tc>
        <w:tc>
          <w:tcPr>
            <w:tcW w:w="2974" w:type="dxa"/>
          </w:tcPr>
          <w:p w14:paraId="58545DB3" w14:textId="0044B069" w:rsidR="00E03B21" w:rsidRDefault="00E03B21" w:rsidP="00E03B21">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w:t>
            </w:r>
            <w:r w:rsidRPr="00EB2E94">
              <w:rPr>
                <w:rFonts w:ascii="Times New Roman" w:hAnsi="Times New Roman" w:cs="Times New Roman"/>
                <w:sz w:val="24"/>
                <w:szCs w:val="24"/>
              </w:rPr>
              <w:t>Management</w:t>
            </w:r>
            <w:r>
              <w:rPr>
                <w:rFonts w:ascii="Times New Roman" w:hAnsi="Times New Roman" w:cs="Times New Roman"/>
                <w:sz w:val="24"/>
                <w:szCs w:val="24"/>
              </w:rPr>
              <w:t xml:space="preserve"> </w:t>
            </w:r>
            <w:r w:rsidRPr="00EB2E94">
              <w:rPr>
                <w:rFonts w:ascii="Times New Roman" w:hAnsi="Times New Roman" w:cs="Times New Roman"/>
                <w:sz w:val="24"/>
                <w:szCs w:val="24"/>
              </w:rPr>
              <w:t xml:space="preserve">committee meeting minutes </w:t>
            </w:r>
          </w:p>
          <w:p w14:paraId="10F8510D" w14:textId="52E7FE9E" w:rsidR="000715B2" w:rsidRPr="00EB2E94" w:rsidRDefault="000715B2" w:rsidP="006D515C">
            <w:pPr>
              <w:pStyle w:val="BodyText"/>
              <w:tabs>
                <w:tab w:val="left" w:pos="360"/>
              </w:tabs>
              <w:spacing w:line="276" w:lineRule="auto"/>
              <w:jc w:val="both"/>
              <w:rPr>
                <w:rFonts w:ascii="Times New Roman" w:hAnsi="Times New Roman" w:cs="Times New Roman"/>
                <w:sz w:val="24"/>
                <w:szCs w:val="24"/>
              </w:rPr>
            </w:pPr>
          </w:p>
        </w:tc>
      </w:tr>
      <w:tr w:rsidR="00653454" w:rsidRPr="00EB2E94" w14:paraId="3D84A495"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939"/>
        </w:trPr>
        <w:tc>
          <w:tcPr>
            <w:tcW w:w="4071" w:type="dxa"/>
          </w:tcPr>
          <w:p w14:paraId="31456368" w14:textId="08CAA38F" w:rsidR="00653454" w:rsidRPr="00FC7C09" w:rsidRDefault="00EC16AC" w:rsidP="006D515C">
            <w:pPr>
              <w:pStyle w:val="BodyText"/>
              <w:tabs>
                <w:tab w:val="left" w:pos="360"/>
              </w:tabs>
              <w:spacing w:line="276" w:lineRule="auto"/>
              <w:jc w:val="both"/>
              <w:rPr>
                <w:rFonts w:ascii="Times New Roman" w:hAnsi="Times New Roman" w:cs="Times New Roman"/>
                <w:color w:val="000000"/>
                <w:sz w:val="24"/>
                <w:szCs w:val="24"/>
                <w:lang w:eastAsia="en-GB"/>
              </w:rPr>
            </w:pPr>
            <w:r w:rsidRPr="00EB2E94">
              <w:rPr>
                <w:rFonts w:ascii="Times New Roman" w:hAnsi="Times New Roman" w:cs="Times New Roman"/>
                <w:b/>
                <w:sz w:val="24"/>
                <w:szCs w:val="24"/>
              </w:rPr>
              <w:t>Output 2.2</w:t>
            </w:r>
            <w:r w:rsidR="00FC7C09" w:rsidRPr="00EB2E94">
              <w:rPr>
                <w:color w:val="000000"/>
                <w:lang w:eastAsia="en-GB"/>
              </w:rPr>
              <w:t xml:space="preserve"> </w:t>
            </w:r>
            <w:r w:rsidR="00FC7C09" w:rsidRPr="00FC7C09">
              <w:rPr>
                <w:rFonts w:ascii="Times New Roman" w:hAnsi="Times New Roman" w:cs="Times New Roman"/>
                <w:color w:val="000000"/>
                <w:sz w:val="24"/>
                <w:szCs w:val="24"/>
                <w:lang w:eastAsia="en-GB"/>
              </w:rPr>
              <w:t xml:space="preserve">Develop a database of SUN CSA </w:t>
            </w:r>
            <w:proofErr w:type="gramStart"/>
            <w:r w:rsidR="00FC7C09" w:rsidRPr="00FC7C09">
              <w:rPr>
                <w:rFonts w:ascii="Times New Roman" w:hAnsi="Times New Roman" w:cs="Times New Roman"/>
                <w:color w:val="000000"/>
                <w:sz w:val="24"/>
                <w:szCs w:val="24"/>
                <w:lang w:eastAsia="en-GB"/>
              </w:rPr>
              <w:t>members'  activities</w:t>
            </w:r>
            <w:proofErr w:type="gramEnd"/>
            <w:r w:rsidR="00FC7C09" w:rsidRPr="00FC7C09">
              <w:rPr>
                <w:rFonts w:ascii="Times New Roman" w:hAnsi="Times New Roman" w:cs="Times New Roman"/>
                <w:color w:val="000000"/>
                <w:sz w:val="24"/>
                <w:szCs w:val="24"/>
                <w:lang w:eastAsia="en-GB"/>
              </w:rPr>
              <w:t xml:space="preserve"> on agriculture, health, nutrition, education</w:t>
            </w:r>
            <w:r w:rsidR="00FC7C09" w:rsidRPr="00EB2E94">
              <w:rPr>
                <w:color w:val="000000"/>
                <w:lang w:eastAsia="en-GB"/>
              </w:rPr>
              <w:t xml:space="preserve"> </w:t>
            </w:r>
            <w:r w:rsidR="00FC7C09" w:rsidRPr="00FC7C09">
              <w:rPr>
                <w:rFonts w:ascii="Times New Roman" w:hAnsi="Times New Roman" w:cs="Times New Roman"/>
                <w:color w:val="000000"/>
                <w:sz w:val="24"/>
                <w:szCs w:val="24"/>
                <w:lang w:eastAsia="en-GB"/>
              </w:rPr>
              <w:t>and WASH, as related to NFNSAP</w:t>
            </w:r>
          </w:p>
          <w:p w14:paraId="4E036C2A" w14:textId="33102D3D" w:rsidR="00653454" w:rsidRPr="00EB2E94" w:rsidRDefault="00653454" w:rsidP="006D515C">
            <w:pPr>
              <w:spacing w:line="276" w:lineRule="auto"/>
              <w:rPr>
                <w:b/>
              </w:rPr>
            </w:pPr>
            <w:proofErr w:type="gramStart"/>
            <w:r w:rsidRPr="00EB2E94">
              <w:rPr>
                <w:b/>
              </w:rPr>
              <w:t xml:space="preserve">Indicator  </w:t>
            </w:r>
            <w:r w:rsidR="00EC16AC" w:rsidRPr="00EB2E94">
              <w:rPr>
                <w:b/>
              </w:rPr>
              <w:t>2.2</w:t>
            </w:r>
            <w:proofErr w:type="gramEnd"/>
          </w:p>
          <w:p w14:paraId="745969DC" w14:textId="77777777" w:rsidR="00653454" w:rsidRPr="00EB2E94" w:rsidRDefault="00653454" w:rsidP="006D515C">
            <w:pPr>
              <w:spacing w:line="276" w:lineRule="auto"/>
              <w:rPr>
                <w:b/>
              </w:rPr>
            </w:pPr>
            <w:r w:rsidRPr="00EB2E94">
              <w:rPr>
                <w:b/>
              </w:rPr>
              <w:t>Baseline:</w:t>
            </w:r>
          </w:p>
          <w:p w14:paraId="253F1EA0" w14:textId="77777777" w:rsidR="00653454" w:rsidRPr="00EB2E94" w:rsidRDefault="00653454" w:rsidP="006D515C">
            <w:pPr>
              <w:spacing w:line="276" w:lineRule="auto"/>
              <w:rPr>
                <w:b/>
              </w:rPr>
            </w:pPr>
            <w:r w:rsidRPr="00EB2E94">
              <w:rPr>
                <w:b/>
              </w:rPr>
              <w:t>Planned Target:</w:t>
            </w:r>
          </w:p>
        </w:tc>
        <w:tc>
          <w:tcPr>
            <w:tcW w:w="4513" w:type="dxa"/>
          </w:tcPr>
          <w:p w14:paraId="0186A3CA" w14:textId="1F936016" w:rsidR="00CA02B0" w:rsidRPr="00EB2E94" w:rsidRDefault="00FA2DC2" w:rsidP="006D515C">
            <w:pPr>
              <w:spacing w:line="276" w:lineRule="auto"/>
              <w:rPr>
                <w:color w:val="000000"/>
                <w:lang w:eastAsia="en-GB"/>
              </w:rPr>
            </w:pPr>
            <w:r>
              <w:rPr>
                <w:color w:val="000000"/>
                <w:lang w:eastAsia="en-GB"/>
              </w:rPr>
              <w:t xml:space="preserve">Awaiting nutrition mapping final data collection database to be finalized before uploading to SUN CSA website. </w:t>
            </w:r>
          </w:p>
        </w:tc>
        <w:tc>
          <w:tcPr>
            <w:tcW w:w="3402" w:type="dxa"/>
          </w:tcPr>
          <w:p w14:paraId="254630AF" w14:textId="55BBE951" w:rsidR="00653454" w:rsidRPr="00EB2E94" w:rsidRDefault="00FA2DC2" w:rsidP="00FA2DC2">
            <w:pPr>
              <w:pStyle w:val="BodyText"/>
              <w:tabs>
                <w:tab w:val="left" w:pos="360"/>
              </w:tabs>
              <w:spacing w:line="276" w:lineRule="auto"/>
              <w:rPr>
                <w:rFonts w:ascii="Times New Roman" w:hAnsi="Times New Roman" w:cs="Times New Roman"/>
                <w:sz w:val="24"/>
                <w:szCs w:val="24"/>
              </w:rPr>
            </w:pPr>
            <w:r w:rsidRPr="00FA2DC2">
              <w:rPr>
                <w:rFonts w:ascii="Times New Roman" w:hAnsi="Times New Roman" w:cs="Times New Roman"/>
                <w:sz w:val="24"/>
                <w:szCs w:val="24"/>
              </w:rPr>
              <w:t xml:space="preserve">After nutrition mapping </w:t>
            </w:r>
            <w:r>
              <w:rPr>
                <w:rFonts w:ascii="Times New Roman" w:hAnsi="Times New Roman" w:cs="Times New Roman"/>
                <w:sz w:val="24"/>
                <w:szCs w:val="24"/>
              </w:rPr>
              <w:t xml:space="preserve">database exercise is complete and </w:t>
            </w:r>
            <w:r w:rsidRPr="00FA2DC2">
              <w:rPr>
                <w:rFonts w:ascii="Times New Roman" w:hAnsi="Times New Roman" w:cs="Times New Roman"/>
                <w:sz w:val="24"/>
                <w:szCs w:val="24"/>
              </w:rPr>
              <w:t>report is finalized we can upload the files onto the SUN CSA website</w:t>
            </w:r>
          </w:p>
        </w:tc>
        <w:tc>
          <w:tcPr>
            <w:tcW w:w="2974" w:type="dxa"/>
          </w:tcPr>
          <w:p w14:paraId="33C64B08" w14:textId="77777777" w:rsidR="00FA2DC2" w:rsidRDefault="00FA2DC2" w:rsidP="00FA2DC2">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w:t>
            </w:r>
            <w:r w:rsidRPr="00EB2E94">
              <w:rPr>
                <w:rFonts w:ascii="Times New Roman" w:hAnsi="Times New Roman" w:cs="Times New Roman"/>
                <w:sz w:val="24"/>
                <w:szCs w:val="24"/>
              </w:rPr>
              <w:t>Management</w:t>
            </w:r>
            <w:r>
              <w:rPr>
                <w:rFonts w:ascii="Times New Roman" w:hAnsi="Times New Roman" w:cs="Times New Roman"/>
                <w:sz w:val="24"/>
                <w:szCs w:val="24"/>
              </w:rPr>
              <w:t xml:space="preserve"> </w:t>
            </w:r>
            <w:r w:rsidRPr="00EB2E94">
              <w:rPr>
                <w:rFonts w:ascii="Times New Roman" w:hAnsi="Times New Roman" w:cs="Times New Roman"/>
                <w:sz w:val="24"/>
                <w:szCs w:val="24"/>
              </w:rPr>
              <w:t xml:space="preserve">committee meeting minutes </w:t>
            </w:r>
          </w:p>
          <w:p w14:paraId="4E44B946" w14:textId="1AD335DE" w:rsidR="00653454" w:rsidRPr="00EB2E94" w:rsidRDefault="00653454" w:rsidP="006D515C">
            <w:pPr>
              <w:pStyle w:val="BodyText"/>
              <w:tabs>
                <w:tab w:val="left" w:pos="360"/>
              </w:tabs>
              <w:spacing w:line="276" w:lineRule="auto"/>
              <w:jc w:val="both"/>
              <w:rPr>
                <w:rFonts w:ascii="Times New Roman" w:hAnsi="Times New Roman" w:cs="Times New Roman"/>
                <w:sz w:val="24"/>
                <w:szCs w:val="24"/>
              </w:rPr>
            </w:pPr>
          </w:p>
        </w:tc>
      </w:tr>
      <w:tr w:rsidR="00071613" w:rsidRPr="00EB2E94" w14:paraId="6C222E50"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482"/>
        </w:trPr>
        <w:tc>
          <w:tcPr>
            <w:tcW w:w="4071" w:type="dxa"/>
          </w:tcPr>
          <w:p w14:paraId="24AACABD" w14:textId="1DFF8EAC" w:rsidR="00071613" w:rsidRPr="00FC7C09" w:rsidRDefault="00071613" w:rsidP="006D515C">
            <w:pPr>
              <w:pStyle w:val="BodyText"/>
              <w:tabs>
                <w:tab w:val="left" w:pos="360"/>
              </w:tabs>
              <w:spacing w:line="276" w:lineRule="auto"/>
              <w:jc w:val="both"/>
              <w:rPr>
                <w:rFonts w:ascii="Times New Roman" w:hAnsi="Times New Roman" w:cs="Times New Roman"/>
                <w:bCs/>
                <w:sz w:val="24"/>
                <w:szCs w:val="24"/>
              </w:rPr>
            </w:pPr>
            <w:r w:rsidRPr="00EB2E94">
              <w:rPr>
                <w:rFonts w:ascii="Times New Roman" w:hAnsi="Times New Roman" w:cs="Times New Roman"/>
                <w:b/>
                <w:sz w:val="24"/>
                <w:szCs w:val="24"/>
              </w:rPr>
              <w:t>Output 2.3</w:t>
            </w:r>
            <w:r w:rsidR="00FC7C09">
              <w:rPr>
                <w:rFonts w:ascii="Times New Roman" w:hAnsi="Times New Roman" w:cs="Times New Roman"/>
                <w:b/>
                <w:sz w:val="24"/>
                <w:szCs w:val="24"/>
              </w:rPr>
              <w:t xml:space="preserve">: </w:t>
            </w:r>
            <w:r w:rsidR="00FC7C09">
              <w:rPr>
                <w:rFonts w:ascii="Times New Roman" w:hAnsi="Times New Roman" w:cs="Times New Roman"/>
                <w:bCs/>
                <w:sz w:val="24"/>
                <w:szCs w:val="24"/>
              </w:rPr>
              <w:t xml:space="preserve">Gender and inclusion audit of the new NFNSAP- with specific recommendations to NNC and the SUN CSA members for improving </w:t>
            </w:r>
            <w:r w:rsidR="00FC7C09">
              <w:rPr>
                <w:rFonts w:ascii="Times New Roman" w:hAnsi="Times New Roman" w:cs="Times New Roman"/>
                <w:bCs/>
                <w:sz w:val="24"/>
                <w:szCs w:val="24"/>
              </w:rPr>
              <w:lastRenderedPageBreak/>
              <w:t>approaches (e.g. make them gender sensitive; ensure that women and girls are not adversely affected with implementation of the FNSAP)</w:t>
            </w:r>
          </w:p>
          <w:p w14:paraId="473069A2" w14:textId="5AA2CFF1" w:rsidR="00071613" w:rsidRPr="00EB2E94" w:rsidRDefault="00071613" w:rsidP="006D515C">
            <w:pPr>
              <w:spacing w:line="276" w:lineRule="auto"/>
              <w:rPr>
                <w:b/>
              </w:rPr>
            </w:pPr>
            <w:proofErr w:type="gramStart"/>
            <w:r w:rsidRPr="00EB2E94">
              <w:rPr>
                <w:b/>
              </w:rPr>
              <w:t>Indicator  2.</w:t>
            </w:r>
            <w:r w:rsidR="008371F6">
              <w:rPr>
                <w:b/>
              </w:rPr>
              <w:t>3</w:t>
            </w:r>
            <w:proofErr w:type="gramEnd"/>
          </w:p>
          <w:p w14:paraId="275155CD" w14:textId="77777777" w:rsidR="00071613" w:rsidRPr="00EB2E94" w:rsidRDefault="00071613" w:rsidP="006D515C">
            <w:pPr>
              <w:spacing w:line="276" w:lineRule="auto"/>
              <w:rPr>
                <w:b/>
              </w:rPr>
            </w:pPr>
            <w:r w:rsidRPr="00EB2E94">
              <w:rPr>
                <w:b/>
              </w:rPr>
              <w:t>Baseline:</w:t>
            </w:r>
          </w:p>
          <w:p w14:paraId="76556D2A" w14:textId="77777777" w:rsidR="00071613" w:rsidRPr="00EB2E94" w:rsidRDefault="00071613" w:rsidP="006D515C">
            <w:pPr>
              <w:pStyle w:val="BodyText"/>
              <w:tabs>
                <w:tab w:val="left" w:pos="360"/>
              </w:tabs>
              <w:spacing w:line="276" w:lineRule="auto"/>
              <w:jc w:val="both"/>
              <w:rPr>
                <w:rFonts w:ascii="Times New Roman" w:hAnsi="Times New Roman" w:cs="Times New Roman"/>
                <w:b/>
                <w:sz w:val="24"/>
                <w:szCs w:val="24"/>
              </w:rPr>
            </w:pPr>
            <w:r w:rsidRPr="00EB2E94">
              <w:rPr>
                <w:rFonts w:ascii="Times New Roman" w:hAnsi="Times New Roman" w:cs="Times New Roman"/>
                <w:b/>
                <w:sz w:val="24"/>
                <w:szCs w:val="24"/>
              </w:rPr>
              <w:t>Planned Target:</w:t>
            </w:r>
          </w:p>
        </w:tc>
        <w:tc>
          <w:tcPr>
            <w:tcW w:w="4513" w:type="dxa"/>
          </w:tcPr>
          <w:p w14:paraId="4649E057" w14:textId="1CC36F81" w:rsidR="00D136F5" w:rsidRPr="00EB2E94" w:rsidRDefault="00D136F5" w:rsidP="006D515C">
            <w:pPr>
              <w:spacing w:line="276" w:lineRule="auto"/>
              <w:rPr>
                <w:color w:val="000000"/>
                <w:lang w:eastAsia="en-GB"/>
              </w:rPr>
            </w:pPr>
            <w:r w:rsidRPr="00EB2E94">
              <w:rPr>
                <w:color w:val="000000"/>
                <w:lang w:eastAsia="en-GB"/>
              </w:rPr>
              <w:lastRenderedPageBreak/>
              <w:t>-Completed gender</w:t>
            </w:r>
            <w:r w:rsidR="00455B87">
              <w:rPr>
                <w:color w:val="000000"/>
                <w:lang w:eastAsia="en-GB"/>
              </w:rPr>
              <w:t xml:space="preserve"> research on </w:t>
            </w:r>
            <w:r w:rsidR="00FA2DC2">
              <w:rPr>
                <w:color w:val="000000"/>
                <w:lang w:eastAsia="en-GB"/>
              </w:rPr>
              <w:t xml:space="preserve">best practice </w:t>
            </w:r>
            <w:r w:rsidR="00455B87">
              <w:rPr>
                <w:color w:val="000000"/>
                <w:lang w:eastAsia="en-GB"/>
              </w:rPr>
              <w:t>approach of members</w:t>
            </w:r>
            <w:r w:rsidRPr="00EB2E94">
              <w:rPr>
                <w:color w:val="000000"/>
                <w:lang w:eastAsia="en-GB"/>
              </w:rPr>
              <w:t xml:space="preserve"> and disseminated it through gender and nutrition workshop</w:t>
            </w:r>
          </w:p>
          <w:p w14:paraId="1B303BA8" w14:textId="1739E975" w:rsidR="00D136F5" w:rsidRPr="00EB2E94" w:rsidRDefault="00D136F5" w:rsidP="006D515C">
            <w:pPr>
              <w:spacing w:line="276" w:lineRule="auto"/>
              <w:rPr>
                <w:color w:val="000000"/>
                <w:lang w:eastAsia="en-GB"/>
              </w:rPr>
            </w:pPr>
            <w:r w:rsidRPr="00EB2E94">
              <w:rPr>
                <w:color w:val="000000"/>
                <w:lang w:eastAsia="en-GB"/>
              </w:rPr>
              <w:t>-Conducted</w:t>
            </w:r>
            <w:r w:rsidR="00455B87">
              <w:rPr>
                <w:color w:val="000000"/>
                <w:lang w:eastAsia="en-GB"/>
              </w:rPr>
              <w:t xml:space="preserve"> gender and nutrition workshop I </w:t>
            </w:r>
            <w:r w:rsidR="00455B87">
              <w:rPr>
                <w:color w:val="000000"/>
                <w:lang w:eastAsia="en-GB"/>
              </w:rPr>
              <w:lastRenderedPageBreak/>
              <w:t xml:space="preserve">March with a </w:t>
            </w:r>
            <w:r w:rsidRPr="00EB2E94">
              <w:rPr>
                <w:color w:val="000000"/>
                <w:lang w:eastAsia="en-GB"/>
              </w:rPr>
              <w:t xml:space="preserve">total </w:t>
            </w:r>
            <w:r w:rsidR="00455B87">
              <w:rPr>
                <w:color w:val="000000"/>
                <w:lang w:eastAsia="en-GB"/>
              </w:rPr>
              <w:t xml:space="preserve">of </w:t>
            </w:r>
            <w:r w:rsidRPr="00EB2E94">
              <w:rPr>
                <w:color w:val="000000"/>
                <w:lang w:eastAsia="en-GB"/>
              </w:rPr>
              <w:t xml:space="preserve">54 participants from local NPAs and INGOs </w:t>
            </w:r>
          </w:p>
          <w:p w14:paraId="246D4B8A" w14:textId="77777777" w:rsidR="00D136F5" w:rsidRPr="00EB2E94" w:rsidRDefault="00D136F5" w:rsidP="006D515C">
            <w:pPr>
              <w:spacing w:line="276" w:lineRule="auto"/>
              <w:rPr>
                <w:color w:val="000000"/>
                <w:lang w:eastAsia="en-GB"/>
              </w:rPr>
            </w:pPr>
            <w:r w:rsidRPr="00EB2E94">
              <w:rPr>
                <w:color w:val="000000"/>
                <w:lang w:eastAsia="en-GB"/>
              </w:rPr>
              <w:t xml:space="preserve">-Completed the dissemination plan of gender analysis for 2015 </w:t>
            </w:r>
          </w:p>
          <w:p w14:paraId="0FF7A6C2" w14:textId="77777777" w:rsidR="00382CC0" w:rsidRPr="00EB2E94" w:rsidRDefault="00382CC0" w:rsidP="006D515C">
            <w:pPr>
              <w:spacing w:line="276" w:lineRule="auto"/>
              <w:rPr>
                <w:color w:val="000000"/>
                <w:lang w:eastAsia="en-GB"/>
              </w:rPr>
            </w:pPr>
            <w:r w:rsidRPr="00EB2E94">
              <w:rPr>
                <w:color w:val="000000"/>
                <w:lang w:eastAsia="en-GB"/>
              </w:rPr>
              <w:t>-Conducted second gender workshop on 4</w:t>
            </w:r>
            <w:r w:rsidRPr="00EB2E94">
              <w:rPr>
                <w:color w:val="000000"/>
                <w:vertAlign w:val="superscript"/>
                <w:lang w:eastAsia="en-GB"/>
              </w:rPr>
              <w:t>th</w:t>
            </w:r>
            <w:r w:rsidRPr="00EB2E94">
              <w:rPr>
                <w:color w:val="000000"/>
                <w:lang w:eastAsia="en-GB"/>
              </w:rPr>
              <w:t xml:space="preserve"> June, 2015</w:t>
            </w:r>
          </w:p>
          <w:p w14:paraId="2AC507BE" w14:textId="200D60B4" w:rsidR="00071613" w:rsidRPr="00EB2E94" w:rsidRDefault="00FA2DC2" w:rsidP="006D515C">
            <w:pPr>
              <w:spacing w:line="276" w:lineRule="auto"/>
              <w:rPr>
                <w:color w:val="000000"/>
                <w:lang w:eastAsia="en-GB"/>
              </w:rPr>
            </w:pPr>
            <w:r>
              <w:rPr>
                <w:color w:val="000000"/>
                <w:lang w:eastAsia="en-GB"/>
              </w:rPr>
              <w:t xml:space="preserve">- SUN CSA members provided technical </w:t>
            </w:r>
            <w:r w:rsidR="00455B87">
              <w:rPr>
                <w:color w:val="000000"/>
                <w:lang w:eastAsia="en-GB"/>
              </w:rPr>
              <w:t>advice to</w:t>
            </w:r>
            <w:r w:rsidR="00455B87" w:rsidRPr="00EB2E94">
              <w:rPr>
                <w:color w:val="000000"/>
                <w:lang w:eastAsia="en-GB"/>
              </w:rPr>
              <w:t xml:space="preserve"> the </w:t>
            </w:r>
            <w:r w:rsidR="00455B87">
              <w:rPr>
                <w:color w:val="000000"/>
                <w:lang w:eastAsia="en-GB"/>
              </w:rPr>
              <w:t>revision of the country’s</w:t>
            </w:r>
            <w:r w:rsidR="00455B87" w:rsidRPr="00EB2E94">
              <w:rPr>
                <w:color w:val="000000"/>
                <w:lang w:eastAsia="en-GB"/>
              </w:rPr>
              <w:t xml:space="preserve"> National Nutrition Strategy and Action Plan 2016 – 2020</w:t>
            </w:r>
          </w:p>
        </w:tc>
        <w:tc>
          <w:tcPr>
            <w:tcW w:w="3402" w:type="dxa"/>
          </w:tcPr>
          <w:p w14:paraId="63C6BE64" w14:textId="77777777" w:rsidR="00071613" w:rsidRPr="00EB2E94" w:rsidRDefault="00A96886" w:rsidP="006D515C">
            <w:pPr>
              <w:pStyle w:val="BodyText"/>
              <w:tabs>
                <w:tab w:val="left" w:pos="360"/>
              </w:tabs>
              <w:spacing w:line="276" w:lineRule="auto"/>
              <w:rPr>
                <w:rFonts w:ascii="Times New Roman" w:hAnsi="Times New Roman" w:cs="Times New Roman"/>
                <w:sz w:val="24"/>
                <w:szCs w:val="24"/>
              </w:rPr>
            </w:pPr>
            <w:r w:rsidRPr="00EB2E94">
              <w:rPr>
                <w:rFonts w:ascii="Times New Roman" w:hAnsi="Times New Roman" w:cs="Times New Roman"/>
                <w:sz w:val="24"/>
                <w:szCs w:val="24"/>
              </w:rPr>
              <w:lastRenderedPageBreak/>
              <w:t>None</w:t>
            </w:r>
          </w:p>
        </w:tc>
        <w:tc>
          <w:tcPr>
            <w:tcW w:w="2974" w:type="dxa"/>
          </w:tcPr>
          <w:p w14:paraId="5A82EF46" w14:textId="77777777" w:rsidR="00071613" w:rsidRPr="00EB2E94" w:rsidRDefault="00071613" w:rsidP="006D515C">
            <w:pPr>
              <w:pStyle w:val="BodyText"/>
              <w:tabs>
                <w:tab w:val="left" w:pos="360"/>
              </w:tabs>
              <w:spacing w:line="276" w:lineRule="auto"/>
              <w:jc w:val="both"/>
              <w:rPr>
                <w:rFonts w:ascii="Times New Roman" w:hAnsi="Times New Roman" w:cs="Times New Roman"/>
                <w:sz w:val="24"/>
                <w:szCs w:val="24"/>
              </w:rPr>
            </w:pPr>
          </w:p>
        </w:tc>
      </w:tr>
      <w:tr w:rsidR="00CA02B0" w:rsidRPr="00EB2E94" w14:paraId="345B2266"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851"/>
        </w:trPr>
        <w:tc>
          <w:tcPr>
            <w:tcW w:w="4071" w:type="dxa"/>
            <w:shd w:val="clear" w:color="auto" w:fill="D9D9D9" w:themeFill="background1" w:themeFillShade="D9"/>
          </w:tcPr>
          <w:p w14:paraId="7657A3C0" w14:textId="77777777" w:rsidR="00CA02B0" w:rsidRPr="00EB2E94" w:rsidRDefault="00CA02B0" w:rsidP="006D515C">
            <w:pPr>
              <w:spacing w:line="276" w:lineRule="auto"/>
              <w:rPr>
                <w:b/>
              </w:rPr>
            </w:pPr>
            <w:r w:rsidRPr="00EB2E94">
              <w:rPr>
                <w:b/>
              </w:rPr>
              <w:lastRenderedPageBreak/>
              <w:t xml:space="preserve">Outcome 3 </w:t>
            </w:r>
          </w:p>
          <w:p w14:paraId="1B320426" w14:textId="77777777" w:rsidR="00CA02B0" w:rsidRPr="00EB2E94" w:rsidRDefault="00CA02B0" w:rsidP="006D515C">
            <w:pPr>
              <w:spacing w:line="276" w:lineRule="auto"/>
              <w:rPr>
                <w:b/>
              </w:rPr>
            </w:pPr>
            <w:r w:rsidRPr="00EB2E94">
              <w:rPr>
                <w:b/>
              </w:rPr>
              <w:t>Indicator:</w:t>
            </w:r>
          </w:p>
          <w:p w14:paraId="68D5E1F8" w14:textId="77777777" w:rsidR="00CA02B0" w:rsidRPr="00EB2E94" w:rsidRDefault="00CA02B0" w:rsidP="006D515C">
            <w:pPr>
              <w:spacing w:line="276" w:lineRule="auto"/>
              <w:rPr>
                <w:b/>
              </w:rPr>
            </w:pPr>
            <w:r w:rsidRPr="00EB2E94">
              <w:rPr>
                <w:b/>
              </w:rPr>
              <w:t>Baseline:</w:t>
            </w:r>
          </w:p>
          <w:p w14:paraId="704AE1D3" w14:textId="77777777" w:rsidR="00CA02B0" w:rsidRPr="00EB2E94" w:rsidRDefault="00CA02B0" w:rsidP="006D515C">
            <w:pPr>
              <w:spacing w:line="276" w:lineRule="auto"/>
              <w:rPr>
                <w:bCs/>
              </w:rPr>
            </w:pPr>
            <w:r w:rsidRPr="00EB2E94">
              <w:rPr>
                <w:b/>
              </w:rPr>
              <w:t>Planned Target:</w:t>
            </w:r>
          </w:p>
        </w:tc>
        <w:tc>
          <w:tcPr>
            <w:tcW w:w="4513" w:type="dxa"/>
            <w:shd w:val="clear" w:color="auto" w:fill="D9D9D9" w:themeFill="background1" w:themeFillShade="D9"/>
          </w:tcPr>
          <w:p w14:paraId="6217BDF3" w14:textId="77777777" w:rsidR="005003A8" w:rsidRPr="00EB2E94" w:rsidRDefault="008371F6" w:rsidP="005003A8">
            <w:pPr>
              <w:spacing w:line="276" w:lineRule="auto"/>
              <w:rPr>
                <w:b/>
                <w:bCs/>
                <w:color w:val="000000"/>
                <w:lang w:eastAsia="en-GB"/>
              </w:rPr>
            </w:pPr>
            <w:r>
              <w:t>Output 3</w:t>
            </w:r>
            <w:r w:rsidR="00CA02B0" w:rsidRPr="00EB2E94">
              <w:t xml:space="preserve">: </w:t>
            </w:r>
            <w:r w:rsidR="005003A8" w:rsidRPr="005003A8">
              <w:rPr>
                <w:color w:val="000000"/>
                <w:lang w:eastAsia="en-GB"/>
              </w:rPr>
              <w:t>Support to and influence of GOL food and nutrition security policy and Priority Interventions</w:t>
            </w:r>
          </w:p>
          <w:p w14:paraId="03C649BA" w14:textId="07083CF9" w:rsidR="00CA02B0" w:rsidRPr="00EB2E94" w:rsidRDefault="00CA02B0" w:rsidP="006D515C">
            <w:pPr>
              <w:spacing w:line="276" w:lineRule="auto"/>
            </w:pPr>
          </w:p>
        </w:tc>
        <w:tc>
          <w:tcPr>
            <w:tcW w:w="3402" w:type="dxa"/>
            <w:shd w:val="clear" w:color="auto" w:fill="D9D9D9" w:themeFill="background1" w:themeFillShade="D9"/>
          </w:tcPr>
          <w:p w14:paraId="6907119A" w14:textId="77777777" w:rsidR="00CA02B0" w:rsidRPr="00EB2E94" w:rsidRDefault="00CA02B0"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shd w:val="clear" w:color="auto" w:fill="D9D9D9" w:themeFill="background1" w:themeFillShade="D9"/>
          </w:tcPr>
          <w:p w14:paraId="4F3B2127" w14:textId="77777777" w:rsidR="00CA02B0" w:rsidRPr="00EB2E94" w:rsidRDefault="00CA02B0"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2A73B7B3" w14:textId="77777777" w:rsidR="00CA02B0" w:rsidRPr="00EB2E94" w:rsidRDefault="00CA02B0"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w:t>
            </w:r>
            <w:proofErr w:type="gramStart"/>
            <w:r w:rsidRPr="00EB2E94">
              <w:rPr>
                <w:rFonts w:ascii="Times New Roman" w:hAnsi="Times New Roman" w:cs="Times New Roman"/>
                <w:bCs/>
                <w:sz w:val="24"/>
                <w:szCs w:val="24"/>
              </w:rPr>
              <w:t>advocacy</w:t>
            </w:r>
            <w:proofErr w:type="gramEnd"/>
            <w:r w:rsidRPr="00EB2E94">
              <w:rPr>
                <w:rFonts w:ascii="Times New Roman" w:hAnsi="Times New Roman" w:cs="Times New Roman"/>
                <w:bCs/>
                <w:sz w:val="24"/>
                <w:szCs w:val="24"/>
              </w:rPr>
              <w:t xml:space="preserve"> task force meeting note </w:t>
            </w:r>
          </w:p>
        </w:tc>
      </w:tr>
      <w:tr w:rsidR="00CA02B0" w:rsidRPr="00EB2E94" w14:paraId="427930AB"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18"/>
        </w:trPr>
        <w:tc>
          <w:tcPr>
            <w:tcW w:w="4071" w:type="dxa"/>
          </w:tcPr>
          <w:p w14:paraId="27436AC3" w14:textId="31E5E61E" w:rsidR="00CA02B0" w:rsidRPr="00654CE1" w:rsidRDefault="00CA02B0" w:rsidP="006D515C">
            <w:pPr>
              <w:spacing w:line="276" w:lineRule="auto"/>
              <w:rPr>
                <w:bCs/>
              </w:rPr>
            </w:pPr>
            <w:r w:rsidRPr="00EB2E94">
              <w:rPr>
                <w:b/>
              </w:rPr>
              <w:t>Output 3.1</w:t>
            </w:r>
            <w:r w:rsidR="00654CE1">
              <w:rPr>
                <w:b/>
              </w:rPr>
              <w:t xml:space="preserve">: </w:t>
            </w:r>
            <w:r w:rsidR="00654CE1">
              <w:rPr>
                <w:bCs/>
              </w:rPr>
              <w:t xml:space="preserve">Identify CSA priority interventions in database and adapt into SUN CSA priorities </w:t>
            </w:r>
          </w:p>
          <w:p w14:paraId="60638E29" w14:textId="77777777" w:rsidR="00CA02B0" w:rsidRPr="00EB2E94" w:rsidRDefault="00CA02B0" w:rsidP="006D515C">
            <w:pPr>
              <w:spacing w:line="276" w:lineRule="auto"/>
              <w:rPr>
                <w:b/>
              </w:rPr>
            </w:pPr>
            <w:proofErr w:type="gramStart"/>
            <w:r w:rsidRPr="00EB2E94">
              <w:rPr>
                <w:b/>
              </w:rPr>
              <w:t>Indicator  3.1.1</w:t>
            </w:r>
            <w:proofErr w:type="gramEnd"/>
          </w:p>
          <w:p w14:paraId="66519422" w14:textId="77777777" w:rsidR="00CA02B0" w:rsidRPr="00EB2E94" w:rsidRDefault="00CA02B0" w:rsidP="006D515C">
            <w:pPr>
              <w:spacing w:line="276" w:lineRule="auto"/>
              <w:rPr>
                <w:b/>
              </w:rPr>
            </w:pPr>
            <w:r w:rsidRPr="00EB2E94">
              <w:rPr>
                <w:b/>
              </w:rPr>
              <w:t>Baseline:</w:t>
            </w:r>
          </w:p>
          <w:p w14:paraId="18C1D15C" w14:textId="5412E221" w:rsidR="00CA02B0" w:rsidRPr="00EB2E94" w:rsidRDefault="00CA02B0" w:rsidP="00455B87">
            <w:pPr>
              <w:spacing w:line="276" w:lineRule="auto"/>
              <w:rPr>
                <w:bCs/>
              </w:rPr>
            </w:pPr>
            <w:r w:rsidRPr="00EB2E94">
              <w:rPr>
                <w:b/>
              </w:rPr>
              <w:t>Planned Target:</w:t>
            </w:r>
          </w:p>
        </w:tc>
        <w:tc>
          <w:tcPr>
            <w:tcW w:w="4513" w:type="dxa"/>
          </w:tcPr>
          <w:p w14:paraId="5E8981A6" w14:textId="77777777" w:rsidR="00A85F94" w:rsidRPr="00EB2E94" w:rsidRDefault="00A85F94" w:rsidP="006D515C">
            <w:pPr>
              <w:spacing w:line="276" w:lineRule="auto"/>
            </w:pPr>
            <w:r w:rsidRPr="00EB2E94">
              <w:t>-Represent civil Society at Round Table meeting</w:t>
            </w:r>
          </w:p>
          <w:p w14:paraId="10B29FCE" w14:textId="063255D1" w:rsidR="00CA02B0" w:rsidRPr="00EB2E94" w:rsidRDefault="00A85F94" w:rsidP="00455B87">
            <w:pPr>
              <w:spacing w:line="276" w:lineRule="auto"/>
            </w:pPr>
            <w:r w:rsidRPr="00EB2E94">
              <w:t xml:space="preserve">-SUN CSA represent at international workshop on SUN conflict of interest in Jakarta, Indonesia </w:t>
            </w:r>
          </w:p>
        </w:tc>
        <w:tc>
          <w:tcPr>
            <w:tcW w:w="3402" w:type="dxa"/>
          </w:tcPr>
          <w:p w14:paraId="2FA94D5F" w14:textId="77777777" w:rsidR="00CA02B0" w:rsidRPr="00EB2E94" w:rsidRDefault="00536CD8"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tcPr>
          <w:p w14:paraId="41211FC5" w14:textId="77777777" w:rsidR="00455B87" w:rsidRPr="00EB2E94" w:rsidRDefault="00455B87" w:rsidP="00455B87">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534CC046" w14:textId="1CE2BAB3" w:rsidR="00536CD8" w:rsidRPr="00EB2E94" w:rsidRDefault="00536CD8" w:rsidP="006D515C">
            <w:pPr>
              <w:pStyle w:val="BodyText"/>
              <w:spacing w:line="276" w:lineRule="auto"/>
              <w:rPr>
                <w:rFonts w:ascii="Times New Roman" w:hAnsi="Times New Roman" w:cs="Times New Roman"/>
                <w:bCs/>
                <w:sz w:val="24"/>
                <w:szCs w:val="24"/>
              </w:rPr>
            </w:pPr>
          </w:p>
        </w:tc>
      </w:tr>
      <w:tr w:rsidR="00654CE1" w:rsidRPr="00EB2E94" w14:paraId="1E8295E6"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18"/>
        </w:trPr>
        <w:tc>
          <w:tcPr>
            <w:tcW w:w="4071" w:type="dxa"/>
          </w:tcPr>
          <w:p w14:paraId="4875A9ED" w14:textId="42497F7F" w:rsidR="00654CE1" w:rsidRPr="00EB2E94" w:rsidRDefault="00654CE1" w:rsidP="00654CE1">
            <w:pPr>
              <w:spacing w:line="276" w:lineRule="auto"/>
            </w:pPr>
            <w:r w:rsidRPr="00EB2E94">
              <w:rPr>
                <w:b/>
              </w:rPr>
              <w:t>Output 3.</w:t>
            </w:r>
            <w:r>
              <w:rPr>
                <w:b/>
              </w:rPr>
              <w:t xml:space="preserve">2: </w:t>
            </w:r>
            <w:r>
              <w:rPr>
                <w:bCs/>
              </w:rPr>
              <w:t>Identify M&amp;E indicators within CSA PIs that support the FNSAP M&amp;E Plan</w:t>
            </w:r>
            <w:r>
              <w:rPr>
                <w:b/>
              </w:rPr>
              <w:t xml:space="preserve"> </w:t>
            </w:r>
          </w:p>
          <w:p w14:paraId="6504C0D6" w14:textId="5AC76FB6" w:rsidR="00654CE1" w:rsidRPr="00EB2E94" w:rsidRDefault="00355857" w:rsidP="00654CE1">
            <w:pPr>
              <w:spacing w:line="276" w:lineRule="auto"/>
              <w:rPr>
                <w:b/>
              </w:rPr>
            </w:pPr>
            <w:proofErr w:type="gramStart"/>
            <w:r>
              <w:rPr>
                <w:b/>
              </w:rPr>
              <w:t>Indicator  3.2</w:t>
            </w:r>
            <w:r w:rsidR="00654CE1" w:rsidRPr="00EB2E94">
              <w:rPr>
                <w:b/>
              </w:rPr>
              <w:t>.1</w:t>
            </w:r>
            <w:proofErr w:type="gramEnd"/>
          </w:p>
          <w:p w14:paraId="0266C67C" w14:textId="77777777" w:rsidR="00654CE1" w:rsidRPr="00EB2E94" w:rsidRDefault="00654CE1" w:rsidP="00654CE1">
            <w:pPr>
              <w:spacing w:line="276" w:lineRule="auto"/>
              <w:rPr>
                <w:b/>
              </w:rPr>
            </w:pPr>
            <w:r w:rsidRPr="00EB2E94">
              <w:rPr>
                <w:b/>
              </w:rPr>
              <w:t>Baseline:</w:t>
            </w:r>
          </w:p>
          <w:p w14:paraId="208F60D4" w14:textId="704A43DE" w:rsidR="00654CE1" w:rsidRPr="00EB2E94" w:rsidRDefault="00654CE1" w:rsidP="00455B87">
            <w:pPr>
              <w:spacing w:line="276" w:lineRule="auto"/>
              <w:rPr>
                <w:b/>
              </w:rPr>
            </w:pPr>
            <w:r w:rsidRPr="00EB2E94">
              <w:rPr>
                <w:b/>
              </w:rPr>
              <w:t>Planned Target:</w:t>
            </w:r>
          </w:p>
        </w:tc>
        <w:tc>
          <w:tcPr>
            <w:tcW w:w="4513" w:type="dxa"/>
          </w:tcPr>
          <w:p w14:paraId="37826442" w14:textId="00110E1F" w:rsidR="00654CE1" w:rsidRPr="00EB2E94" w:rsidRDefault="00494AF9" w:rsidP="006D515C">
            <w:pPr>
              <w:spacing w:line="276" w:lineRule="auto"/>
            </w:pPr>
            <w:r>
              <w:t xml:space="preserve">-Expected nutrition mapping exercise would assist in identifying M&amp;E indicators within CSA members </w:t>
            </w:r>
          </w:p>
        </w:tc>
        <w:tc>
          <w:tcPr>
            <w:tcW w:w="3402" w:type="dxa"/>
          </w:tcPr>
          <w:p w14:paraId="204CF725" w14:textId="295772B6" w:rsidR="00654CE1" w:rsidRPr="00EB2E94" w:rsidRDefault="00494AF9"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None</w:t>
            </w:r>
          </w:p>
        </w:tc>
        <w:tc>
          <w:tcPr>
            <w:tcW w:w="2974" w:type="dxa"/>
          </w:tcPr>
          <w:p w14:paraId="43B1FEA3" w14:textId="77777777" w:rsidR="00654CE1" w:rsidRPr="00EB2E94" w:rsidRDefault="00654CE1" w:rsidP="006D515C">
            <w:pPr>
              <w:pStyle w:val="BodyText"/>
              <w:spacing w:line="276" w:lineRule="auto"/>
              <w:rPr>
                <w:rFonts w:ascii="Times New Roman" w:hAnsi="Times New Roman" w:cs="Times New Roman"/>
                <w:bCs/>
                <w:sz w:val="24"/>
                <w:szCs w:val="24"/>
              </w:rPr>
            </w:pPr>
          </w:p>
        </w:tc>
      </w:tr>
      <w:tr w:rsidR="00CA02B0" w:rsidRPr="00EB2E94" w14:paraId="23CCE6C3" w14:textId="77777777" w:rsidTr="00654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2065"/>
        </w:trPr>
        <w:tc>
          <w:tcPr>
            <w:tcW w:w="4071" w:type="dxa"/>
          </w:tcPr>
          <w:p w14:paraId="3E4CF7E6" w14:textId="2A0CBBCC" w:rsidR="00CA02B0" w:rsidRPr="00654CE1" w:rsidRDefault="00CA02B0" w:rsidP="006D515C">
            <w:pPr>
              <w:spacing w:line="276" w:lineRule="auto"/>
              <w:rPr>
                <w:bCs/>
              </w:rPr>
            </w:pPr>
            <w:r w:rsidRPr="00EB2E94">
              <w:rPr>
                <w:b/>
              </w:rPr>
              <w:t>Output 3.3</w:t>
            </w:r>
            <w:r w:rsidR="00654CE1">
              <w:rPr>
                <w:b/>
              </w:rPr>
              <w:t xml:space="preserve">: </w:t>
            </w:r>
            <w:r w:rsidR="00654CE1">
              <w:rPr>
                <w:bCs/>
              </w:rPr>
              <w:t xml:space="preserve">Support CSA members to identify advocacy opportunities, and a collective and coordinated approach </w:t>
            </w:r>
          </w:p>
          <w:p w14:paraId="29CEFBFC" w14:textId="77777777" w:rsidR="00CA02B0" w:rsidRPr="00EB2E94" w:rsidRDefault="00CA02B0" w:rsidP="006D515C">
            <w:pPr>
              <w:spacing w:line="276" w:lineRule="auto"/>
              <w:rPr>
                <w:b/>
              </w:rPr>
            </w:pPr>
            <w:proofErr w:type="gramStart"/>
            <w:r w:rsidRPr="00EB2E94">
              <w:rPr>
                <w:b/>
              </w:rPr>
              <w:t>Indicator  3.3.1</w:t>
            </w:r>
            <w:proofErr w:type="gramEnd"/>
          </w:p>
          <w:p w14:paraId="04A5CCB1" w14:textId="77777777" w:rsidR="00CA02B0" w:rsidRPr="00EB2E94" w:rsidRDefault="00CA02B0" w:rsidP="006D515C">
            <w:pPr>
              <w:spacing w:line="276" w:lineRule="auto"/>
              <w:rPr>
                <w:b/>
              </w:rPr>
            </w:pPr>
            <w:r w:rsidRPr="00EB2E94">
              <w:rPr>
                <w:b/>
              </w:rPr>
              <w:t>Baseline:</w:t>
            </w:r>
          </w:p>
          <w:p w14:paraId="55D66E88" w14:textId="6EE505CE" w:rsidR="005D384B" w:rsidRPr="00EB2E94" w:rsidRDefault="00CA02B0" w:rsidP="00355857">
            <w:pPr>
              <w:spacing w:line="276" w:lineRule="auto"/>
              <w:rPr>
                <w:b/>
              </w:rPr>
            </w:pPr>
            <w:r w:rsidRPr="00EB2E94">
              <w:rPr>
                <w:b/>
              </w:rPr>
              <w:t>Planned Target:</w:t>
            </w:r>
          </w:p>
        </w:tc>
        <w:tc>
          <w:tcPr>
            <w:tcW w:w="4513" w:type="dxa"/>
          </w:tcPr>
          <w:p w14:paraId="1E5B3239" w14:textId="77777777" w:rsidR="00CA02B0" w:rsidRPr="00EB2E94" w:rsidRDefault="00CA02B0" w:rsidP="006D515C">
            <w:pPr>
              <w:spacing w:line="276" w:lineRule="auto"/>
            </w:pPr>
            <w:r w:rsidRPr="00EB2E94">
              <w:t>-Temporary advocacy task force was established in August</w:t>
            </w:r>
          </w:p>
          <w:p w14:paraId="115E1AEC" w14:textId="0AB66EB1" w:rsidR="00CA02B0" w:rsidRPr="00EB2E94" w:rsidRDefault="00CA02B0" w:rsidP="006D515C">
            <w:pPr>
              <w:spacing w:line="276" w:lineRule="auto"/>
            </w:pPr>
            <w:r w:rsidRPr="00EB2E94">
              <w:t>-2 meetings were held (first meeting was on 29</w:t>
            </w:r>
            <w:r w:rsidRPr="00EB2E94">
              <w:rPr>
                <w:vertAlign w:val="superscript"/>
              </w:rPr>
              <w:t>th</w:t>
            </w:r>
            <w:r w:rsidRPr="00EB2E94">
              <w:t xml:space="preserve"> August </w:t>
            </w:r>
            <w:r w:rsidR="00355857">
              <w:t xml:space="preserve">2014 </w:t>
            </w:r>
            <w:r w:rsidRPr="00EB2E94">
              <w:t>and second meeting was on 20</w:t>
            </w:r>
            <w:r w:rsidRPr="00EB2E94">
              <w:rPr>
                <w:vertAlign w:val="superscript"/>
              </w:rPr>
              <w:t>th</w:t>
            </w:r>
            <w:r w:rsidRPr="00EB2E94">
              <w:t xml:space="preserve"> November</w:t>
            </w:r>
            <w:r w:rsidR="00355857">
              <w:t xml:space="preserve"> 2014</w:t>
            </w:r>
            <w:r w:rsidRPr="00EB2E94">
              <w:t xml:space="preserve">) </w:t>
            </w:r>
          </w:p>
          <w:p w14:paraId="4486C968" w14:textId="631C9895" w:rsidR="00381984" w:rsidRPr="00EB2E94" w:rsidRDefault="00CA02B0" w:rsidP="00355857">
            <w:pPr>
              <w:spacing w:line="276" w:lineRule="auto"/>
            </w:pPr>
            <w:r w:rsidRPr="00EB2E94">
              <w:t xml:space="preserve">-One advocacy priority was selected </w:t>
            </w:r>
          </w:p>
        </w:tc>
        <w:tc>
          <w:tcPr>
            <w:tcW w:w="3402" w:type="dxa"/>
          </w:tcPr>
          <w:p w14:paraId="01E97094" w14:textId="77777777" w:rsidR="00CA02B0" w:rsidRPr="00EB2E94" w:rsidRDefault="00E67129"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tcPr>
          <w:p w14:paraId="682C71E4" w14:textId="77777777" w:rsidR="00355857" w:rsidRPr="00EB2E94" w:rsidRDefault="00355857" w:rsidP="00355857">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0C012AA0" w14:textId="49AF12FA" w:rsidR="00E67129" w:rsidRPr="00EB2E94" w:rsidRDefault="00E67129"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LIWG</w:t>
            </w:r>
            <w:r w:rsidR="00355857">
              <w:rPr>
                <w:rFonts w:ascii="Times New Roman" w:hAnsi="Times New Roman" w:cs="Times New Roman"/>
                <w:bCs/>
                <w:sz w:val="24"/>
                <w:szCs w:val="24"/>
              </w:rPr>
              <w:t xml:space="preserve"> report</w:t>
            </w:r>
          </w:p>
        </w:tc>
      </w:tr>
      <w:tr w:rsidR="005D384B" w:rsidRPr="00EB2E94" w14:paraId="025A00A2" w14:textId="77777777" w:rsidTr="0026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672"/>
        </w:trPr>
        <w:tc>
          <w:tcPr>
            <w:tcW w:w="4071" w:type="dxa"/>
          </w:tcPr>
          <w:p w14:paraId="30128FB1" w14:textId="4E9CC35A" w:rsidR="005D384B" w:rsidRPr="00654CE1" w:rsidRDefault="005D384B" w:rsidP="006D515C">
            <w:pPr>
              <w:spacing w:line="276" w:lineRule="auto"/>
              <w:rPr>
                <w:bCs/>
              </w:rPr>
            </w:pPr>
            <w:r w:rsidRPr="00EB2E94">
              <w:rPr>
                <w:b/>
              </w:rPr>
              <w:lastRenderedPageBreak/>
              <w:t>Output 3.4</w:t>
            </w:r>
            <w:r w:rsidR="00654CE1">
              <w:rPr>
                <w:b/>
              </w:rPr>
              <w:t xml:space="preserve">: </w:t>
            </w:r>
            <w:r w:rsidR="00654CE1">
              <w:rPr>
                <w:bCs/>
              </w:rPr>
              <w:t>Quarterly meeting with the NNC</w:t>
            </w:r>
          </w:p>
          <w:p w14:paraId="531F41AE" w14:textId="3672466F" w:rsidR="005D384B" w:rsidRPr="00EB2E94" w:rsidRDefault="005D384B" w:rsidP="006D515C">
            <w:pPr>
              <w:spacing w:line="276" w:lineRule="auto"/>
              <w:rPr>
                <w:b/>
              </w:rPr>
            </w:pPr>
            <w:proofErr w:type="gramStart"/>
            <w:r w:rsidRPr="00EB2E94">
              <w:rPr>
                <w:b/>
              </w:rPr>
              <w:t>Indicator  3.</w:t>
            </w:r>
            <w:r w:rsidR="00355857">
              <w:rPr>
                <w:b/>
              </w:rPr>
              <w:t>4</w:t>
            </w:r>
            <w:r w:rsidRPr="00EB2E94">
              <w:rPr>
                <w:b/>
              </w:rPr>
              <w:t>.1</w:t>
            </w:r>
            <w:proofErr w:type="gramEnd"/>
          </w:p>
          <w:p w14:paraId="71279BE1" w14:textId="77777777" w:rsidR="005D384B" w:rsidRPr="00EB2E94" w:rsidRDefault="005D384B" w:rsidP="006D515C">
            <w:pPr>
              <w:spacing w:line="276" w:lineRule="auto"/>
              <w:rPr>
                <w:b/>
              </w:rPr>
            </w:pPr>
            <w:r w:rsidRPr="00EB2E94">
              <w:rPr>
                <w:b/>
              </w:rPr>
              <w:t>Baseline:</w:t>
            </w:r>
          </w:p>
          <w:p w14:paraId="194082C6" w14:textId="40181FFC" w:rsidR="005D384B" w:rsidRPr="00EB2E94" w:rsidRDefault="005D384B" w:rsidP="00654CE1">
            <w:pPr>
              <w:spacing w:line="276" w:lineRule="auto"/>
              <w:rPr>
                <w:b/>
              </w:rPr>
            </w:pPr>
            <w:r w:rsidRPr="00EB2E94">
              <w:rPr>
                <w:b/>
              </w:rPr>
              <w:t>Planned Target:</w:t>
            </w:r>
          </w:p>
        </w:tc>
        <w:tc>
          <w:tcPr>
            <w:tcW w:w="4513" w:type="dxa"/>
            <w:shd w:val="clear" w:color="auto" w:fill="auto"/>
          </w:tcPr>
          <w:p w14:paraId="5AE5B846" w14:textId="77777777" w:rsidR="004F4FA8" w:rsidRPr="0026527C" w:rsidRDefault="004F4FA8" w:rsidP="006D515C">
            <w:pPr>
              <w:spacing w:line="276" w:lineRule="auto"/>
              <w:rPr>
                <w:color w:val="000000"/>
                <w:lang w:eastAsia="en-GB"/>
              </w:rPr>
            </w:pPr>
            <w:r w:rsidRPr="0026527C">
              <w:rPr>
                <w:color w:val="000000"/>
                <w:lang w:eastAsia="en-GB"/>
              </w:rPr>
              <w:t xml:space="preserve">Participated in the National Nutrition Center (NNC) annual work plan discussion and planning </w:t>
            </w:r>
          </w:p>
          <w:p w14:paraId="39DB472C" w14:textId="498F69BA" w:rsidR="005D384B" w:rsidRPr="0026527C" w:rsidRDefault="00355857" w:rsidP="00355857">
            <w:r w:rsidRPr="0026527C">
              <w:t xml:space="preserve">-Supported and attended the First National Nutrition Meeting on 30-31/July/2015 </w:t>
            </w:r>
          </w:p>
        </w:tc>
        <w:tc>
          <w:tcPr>
            <w:tcW w:w="3402" w:type="dxa"/>
          </w:tcPr>
          <w:p w14:paraId="2C46327C" w14:textId="77777777" w:rsidR="005D384B" w:rsidRPr="00EB2E94" w:rsidRDefault="004F4FA8"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tcPr>
          <w:p w14:paraId="1C0B8E2C" w14:textId="7F819C89" w:rsidR="005D384B" w:rsidRPr="00EB2E94" w:rsidRDefault="004F4FA8"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NNC</w:t>
            </w:r>
            <w:r w:rsidR="00355857">
              <w:rPr>
                <w:rFonts w:ascii="Times New Roman" w:hAnsi="Times New Roman" w:cs="Times New Roman"/>
                <w:bCs/>
                <w:sz w:val="24"/>
                <w:szCs w:val="24"/>
              </w:rPr>
              <w:t xml:space="preserve"> report</w:t>
            </w:r>
          </w:p>
        </w:tc>
      </w:tr>
      <w:tr w:rsidR="00654CE1" w:rsidRPr="00EB2E94" w14:paraId="629E0BC8" w14:textId="77777777" w:rsidTr="00265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672"/>
        </w:trPr>
        <w:tc>
          <w:tcPr>
            <w:tcW w:w="4071" w:type="dxa"/>
          </w:tcPr>
          <w:p w14:paraId="55442CD0" w14:textId="2974C484" w:rsidR="00654CE1" w:rsidRPr="00654CE1" w:rsidRDefault="00654CE1" w:rsidP="00654CE1">
            <w:pPr>
              <w:spacing w:line="276" w:lineRule="auto"/>
              <w:rPr>
                <w:bCs/>
              </w:rPr>
            </w:pPr>
            <w:r w:rsidRPr="00EB2E94">
              <w:rPr>
                <w:b/>
              </w:rPr>
              <w:t>Output 3.</w:t>
            </w:r>
            <w:r>
              <w:rPr>
                <w:b/>
              </w:rPr>
              <w:t xml:space="preserve">5: </w:t>
            </w:r>
            <w:r>
              <w:rPr>
                <w:bCs/>
              </w:rPr>
              <w:t>Write 4 articles/press releases per year and publish in Lao and English media</w:t>
            </w:r>
          </w:p>
          <w:p w14:paraId="33780D77" w14:textId="2B226FBE" w:rsidR="00654CE1" w:rsidRPr="00EB2E94" w:rsidRDefault="00654CE1" w:rsidP="00654CE1">
            <w:pPr>
              <w:spacing w:line="276" w:lineRule="auto"/>
              <w:rPr>
                <w:b/>
              </w:rPr>
            </w:pPr>
            <w:proofErr w:type="gramStart"/>
            <w:r w:rsidRPr="00EB2E94">
              <w:rPr>
                <w:b/>
              </w:rPr>
              <w:t>Indicator  3.</w:t>
            </w:r>
            <w:r w:rsidR="00355857">
              <w:rPr>
                <w:b/>
              </w:rPr>
              <w:t>5</w:t>
            </w:r>
            <w:r w:rsidRPr="00EB2E94">
              <w:rPr>
                <w:b/>
              </w:rPr>
              <w:t>.1</w:t>
            </w:r>
            <w:proofErr w:type="gramEnd"/>
          </w:p>
          <w:p w14:paraId="1FA96945" w14:textId="77777777" w:rsidR="00654CE1" w:rsidRPr="00EB2E94" w:rsidRDefault="00654CE1" w:rsidP="00654CE1">
            <w:pPr>
              <w:spacing w:line="276" w:lineRule="auto"/>
              <w:rPr>
                <w:b/>
              </w:rPr>
            </w:pPr>
            <w:r w:rsidRPr="00EB2E94">
              <w:rPr>
                <w:b/>
              </w:rPr>
              <w:t>Baseline:</w:t>
            </w:r>
          </w:p>
          <w:p w14:paraId="751999BC" w14:textId="13C1401D" w:rsidR="00654CE1" w:rsidRPr="00EB2E94" w:rsidRDefault="00654CE1" w:rsidP="00355857">
            <w:pPr>
              <w:spacing w:line="276" w:lineRule="auto"/>
              <w:rPr>
                <w:b/>
              </w:rPr>
            </w:pPr>
            <w:r w:rsidRPr="00EB2E94">
              <w:rPr>
                <w:b/>
              </w:rPr>
              <w:t>Planned Target:</w:t>
            </w:r>
          </w:p>
        </w:tc>
        <w:tc>
          <w:tcPr>
            <w:tcW w:w="4513" w:type="dxa"/>
            <w:shd w:val="clear" w:color="auto" w:fill="auto"/>
          </w:tcPr>
          <w:p w14:paraId="40CB3188" w14:textId="77777777" w:rsidR="00654CE1" w:rsidRPr="0026527C" w:rsidRDefault="00FA2DC2" w:rsidP="00FA2DC2">
            <w:pPr>
              <w:rPr>
                <w:color w:val="000000"/>
                <w:lang w:eastAsia="en-GB"/>
              </w:rPr>
            </w:pPr>
            <w:r w:rsidRPr="0026527C">
              <w:rPr>
                <w:color w:val="000000"/>
                <w:lang w:eastAsia="en-GB"/>
              </w:rPr>
              <w:t xml:space="preserve">A total of 7 articles/ press release </w:t>
            </w:r>
            <w:r w:rsidR="003E4118" w:rsidRPr="0026527C">
              <w:rPr>
                <w:color w:val="000000"/>
                <w:lang w:eastAsia="en-GB"/>
              </w:rPr>
              <w:t xml:space="preserve">on nutrition in Lao and English </w:t>
            </w:r>
            <w:r w:rsidRPr="0026527C">
              <w:rPr>
                <w:color w:val="000000"/>
                <w:lang w:eastAsia="en-GB"/>
              </w:rPr>
              <w:t xml:space="preserve">were uploaded to the SUN CSA website </w:t>
            </w:r>
          </w:p>
          <w:p w14:paraId="722BB788" w14:textId="6D4D127D" w:rsidR="003E4118" w:rsidRPr="0026527C" w:rsidRDefault="003E4118" w:rsidP="00FA2DC2">
            <w:pPr>
              <w:rPr>
                <w:color w:val="000000"/>
                <w:lang w:eastAsia="en-GB"/>
              </w:rPr>
            </w:pPr>
          </w:p>
        </w:tc>
        <w:tc>
          <w:tcPr>
            <w:tcW w:w="3402" w:type="dxa"/>
          </w:tcPr>
          <w:p w14:paraId="122CCE86" w14:textId="570794FC" w:rsidR="00654CE1" w:rsidRPr="00EB2E94" w:rsidRDefault="005003A8"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None</w:t>
            </w:r>
          </w:p>
        </w:tc>
        <w:tc>
          <w:tcPr>
            <w:tcW w:w="2974" w:type="dxa"/>
          </w:tcPr>
          <w:p w14:paraId="5BFBB6BB" w14:textId="58EB6249" w:rsidR="00654CE1" w:rsidRPr="00EB2E94" w:rsidRDefault="005003A8"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SUN CSA website</w:t>
            </w:r>
          </w:p>
        </w:tc>
      </w:tr>
      <w:tr w:rsidR="005D384B" w:rsidRPr="00EB2E94" w14:paraId="1A719F8E"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591"/>
        </w:trPr>
        <w:tc>
          <w:tcPr>
            <w:tcW w:w="4071" w:type="dxa"/>
          </w:tcPr>
          <w:p w14:paraId="51D707BD" w14:textId="52A96E0E" w:rsidR="005D384B" w:rsidRPr="00654CE1" w:rsidRDefault="005D384B" w:rsidP="006D515C">
            <w:pPr>
              <w:spacing w:line="276" w:lineRule="auto"/>
              <w:rPr>
                <w:bCs/>
              </w:rPr>
            </w:pPr>
            <w:r w:rsidRPr="00EB2E94">
              <w:rPr>
                <w:b/>
              </w:rPr>
              <w:t>Output 3.</w:t>
            </w:r>
            <w:r w:rsidR="004F4FA8" w:rsidRPr="00EB2E94">
              <w:rPr>
                <w:b/>
              </w:rPr>
              <w:t>6</w:t>
            </w:r>
            <w:r w:rsidR="00654CE1">
              <w:rPr>
                <w:b/>
              </w:rPr>
              <w:t xml:space="preserve">: </w:t>
            </w:r>
            <w:r w:rsidR="00654CE1">
              <w:rPr>
                <w:bCs/>
              </w:rPr>
              <w:t>Develop 4 Lao and ethnic language radio spots per year</w:t>
            </w:r>
          </w:p>
          <w:p w14:paraId="4150C30A" w14:textId="3613E410" w:rsidR="005D384B" w:rsidRPr="00EB2E94" w:rsidRDefault="005D384B" w:rsidP="006D515C">
            <w:pPr>
              <w:spacing w:line="276" w:lineRule="auto"/>
              <w:rPr>
                <w:b/>
              </w:rPr>
            </w:pPr>
            <w:proofErr w:type="gramStart"/>
            <w:r w:rsidRPr="00EB2E94">
              <w:rPr>
                <w:b/>
              </w:rPr>
              <w:t>Indicator  3.</w:t>
            </w:r>
            <w:r w:rsidR="00355857">
              <w:rPr>
                <w:b/>
              </w:rPr>
              <w:t>6</w:t>
            </w:r>
            <w:r w:rsidRPr="00EB2E94">
              <w:rPr>
                <w:b/>
              </w:rPr>
              <w:t>.1</w:t>
            </w:r>
            <w:proofErr w:type="gramEnd"/>
          </w:p>
          <w:p w14:paraId="52573E42" w14:textId="77777777" w:rsidR="005D384B" w:rsidRPr="00EB2E94" w:rsidRDefault="005D384B" w:rsidP="006D515C">
            <w:pPr>
              <w:spacing w:line="276" w:lineRule="auto"/>
              <w:rPr>
                <w:b/>
              </w:rPr>
            </w:pPr>
            <w:r w:rsidRPr="00EB2E94">
              <w:rPr>
                <w:b/>
              </w:rPr>
              <w:t>Baseline:</w:t>
            </w:r>
          </w:p>
          <w:p w14:paraId="77FC4BD4" w14:textId="77777777" w:rsidR="005D384B" w:rsidRPr="00EB2E94" w:rsidRDefault="005D384B" w:rsidP="006D515C">
            <w:pPr>
              <w:spacing w:line="276" w:lineRule="auto"/>
              <w:rPr>
                <w:b/>
              </w:rPr>
            </w:pPr>
            <w:r w:rsidRPr="00EB2E94">
              <w:rPr>
                <w:b/>
              </w:rPr>
              <w:t>Planned Target:</w:t>
            </w:r>
          </w:p>
          <w:p w14:paraId="24F60CC3" w14:textId="77777777" w:rsidR="005D384B" w:rsidRPr="00EB2E94" w:rsidRDefault="005D384B" w:rsidP="006D515C">
            <w:pPr>
              <w:pStyle w:val="BodyText"/>
              <w:spacing w:line="276" w:lineRule="auto"/>
              <w:jc w:val="both"/>
              <w:rPr>
                <w:rFonts w:ascii="Times New Roman" w:hAnsi="Times New Roman" w:cs="Times New Roman"/>
                <w:b/>
                <w:sz w:val="24"/>
                <w:szCs w:val="24"/>
              </w:rPr>
            </w:pPr>
          </w:p>
        </w:tc>
        <w:tc>
          <w:tcPr>
            <w:tcW w:w="4513" w:type="dxa"/>
          </w:tcPr>
          <w:p w14:paraId="55413C3F" w14:textId="77C55AC5" w:rsidR="005D384B" w:rsidRPr="00EB2E94" w:rsidRDefault="004F4FA8" w:rsidP="00355857">
            <w:pPr>
              <w:spacing w:line="276" w:lineRule="auto"/>
            </w:pPr>
            <w:r w:rsidRPr="00EB2E94">
              <w:rPr>
                <w:color w:val="000000"/>
                <w:lang w:eastAsia="en-GB"/>
              </w:rPr>
              <w:t xml:space="preserve">Produced two radio spots and developed an airing schedule. SUN CSA developed two radio spots aimed to promote knowledge of nutrition. We consulted with NNC closely during the development of the script writing to make sure that the contents are accurate and follow </w:t>
            </w:r>
            <w:r w:rsidR="009C462F" w:rsidRPr="00EB2E94">
              <w:rPr>
                <w:color w:val="000000"/>
                <w:lang w:eastAsia="en-GB"/>
              </w:rPr>
              <w:t>the national nutrition standards</w:t>
            </w:r>
          </w:p>
        </w:tc>
        <w:tc>
          <w:tcPr>
            <w:tcW w:w="3402" w:type="dxa"/>
          </w:tcPr>
          <w:p w14:paraId="42B131B3" w14:textId="77777777" w:rsidR="005D384B" w:rsidRPr="00EB2E94" w:rsidRDefault="004F4FA8"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The radio production was delayed due to the various communication process</w:t>
            </w:r>
            <w:r w:rsidR="00B92E73" w:rsidRPr="00EB2E94">
              <w:rPr>
                <w:rFonts w:ascii="Times New Roman" w:hAnsi="Times New Roman" w:cs="Times New Roman"/>
                <w:bCs/>
                <w:sz w:val="24"/>
                <w:szCs w:val="24"/>
              </w:rPr>
              <w:t>es</w:t>
            </w:r>
            <w:r w:rsidRPr="00EB2E94">
              <w:rPr>
                <w:rFonts w:ascii="Times New Roman" w:hAnsi="Times New Roman" w:cs="Times New Roman"/>
                <w:bCs/>
                <w:sz w:val="24"/>
                <w:szCs w:val="24"/>
              </w:rPr>
              <w:t xml:space="preserve"> that it need</w:t>
            </w:r>
            <w:r w:rsidR="00B92E73" w:rsidRPr="00EB2E94">
              <w:rPr>
                <w:rFonts w:ascii="Times New Roman" w:hAnsi="Times New Roman" w:cs="Times New Roman"/>
                <w:bCs/>
                <w:sz w:val="24"/>
                <w:szCs w:val="24"/>
              </w:rPr>
              <w:t>s</w:t>
            </w:r>
            <w:r w:rsidRPr="00EB2E94">
              <w:rPr>
                <w:rFonts w:ascii="Times New Roman" w:hAnsi="Times New Roman" w:cs="Times New Roman"/>
                <w:bCs/>
                <w:sz w:val="24"/>
                <w:szCs w:val="24"/>
              </w:rPr>
              <w:t xml:space="preserve"> to go through between NNC, SUN CSA and </w:t>
            </w:r>
            <w:r w:rsidR="00B92E73" w:rsidRPr="00EB2E94">
              <w:rPr>
                <w:rFonts w:ascii="Times New Roman" w:hAnsi="Times New Roman" w:cs="Times New Roman"/>
                <w:bCs/>
                <w:sz w:val="24"/>
                <w:szCs w:val="24"/>
              </w:rPr>
              <w:t xml:space="preserve">the </w:t>
            </w:r>
            <w:r w:rsidRPr="00EB2E94">
              <w:rPr>
                <w:rFonts w:ascii="Times New Roman" w:hAnsi="Times New Roman" w:cs="Times New Roman"/>
                <w:bCs/>
                <w:sz w:val="24"/>
                <w:szCs w:val="24"/>
              </w:rPr>
              <w:t>radio production house.</w:t>
            </w:r>
          </w:p>
        </w:tc>
        <w:tc>
          <w:tcPr>
            <w:tcW w:w="2974" w:type="dxa"/>
          </w:tcPr>
          <w:p w14:paraId="5CA488EC" w14:textId="77777777" w:rsidR="00355857" w:rsidRPr="00EB2E94" w:rsidRDefault="00355857" w:rsidP="00355857">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-Management Committee meeting minutes</w:t>
            </w:r>
          </w:p>
          <w:p w14:paraId="22CC80B0" w14:textId="2F25A711" w:rsidR="005D384B" w:rsidRPr="00EB2E94" w:rsidRDefault="00355857"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 SUN CSA Jingle CD</w:t>
            </w:r>
          </w:p>
        </w:tc>
      </w:tr>
      <w:tr w:rsidR="00381984" w:rsidRPr="00EB2E94" w14:paraId="5D32D905"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91"/>
        </w:trPr>
        <w:tc>
          <w:tcPr>
            <w:tcW w:w="4071" w:type="dxa"/>
            <w:shd w:val="clear" w:color="auto" w:fill="D9D9D9" w:themeFill="background1" w:themeFillShade="D9"/>
          </w:tcPr>
          <w:p w14:paraId="1402C63B" w14:textId="77777777" w:rsidR="00E67129" w:rsidRPr="00EB2E94" w:rsidRDefault="00E67129" w:rsidP="006D515C">
            <w:pPr>
              <w:spacing w:line="276" w:lineRule="auto"/>
              <w:rPr>
                <w:b/>
              </w:rPr>
            </w:pPr>
            <w:r w:rsidRPr="00EB2E94">
              <w:rPr>
                <w:b/>
              </w:rPr>
              <w:t>Outcome 4</w:t>
            </w:r>
          </w:p>
          <w:p w14:paraId="497B8F63" w14:textId="77777777" w:rsidR="00E67129" w:rsidRPr="00EB2E94" w:rsidRDefault="00E67129" w:rsidP="006D515C">
            <w:pPr>
              <w:spacing w:line="276" w:lineRule="auto"/>
              <w:rPr>
                <w:b/>
              </w:rPr>
            </w:pPr>
            <w:r w:rsidRPr="00EB2E94">
              <w:rPr>
                <w:b/>
              </w:rPr>
              <w:t>Indicator:</w:t>
            </w:r>
          </w:p>
          <w:p w14:paraId="2438AD85" w14:textId="77777777" w:rsidR="00E67129" w:rsidRPr="00EB2E94" w:rsidRDefault="00E67129" w:rsidP="006D515C">
            <w:pPr>
              <w:spacing w:line="276" w:lineRule="auto"/>
              <w:rPr>
                <w:b/>
              </w:rPr>
            </w:pPr>
            <w:r w:rsidRPr="00EB2E94">
              <w:rPr>
                <w:b/>
              </w:rPr>
              <w:t>Baseline:</w:t>
            </w:r>
          </w:p>
          <w:p w14:paraId="2D859CFB" w14:textId="1DD7EBE6" w:rsidR="000B7A8D" w:rsidRPr="00EB2E94" w:rsidRDefault="00E67129" w:rsidP="00355857">
            <w:pPr>
              <w:pStyle w:val="BodyText"/>
              <w:spacing w:line="276" w:lineRule="auto"/>
              <w:jc w:val="both"/>
              <w:rPr>
                <w:rFonts w:ascii="Times New Roman" w:hAnsi="Times New Roman" w:cs="Times New Roman"/>
                <w:b/>
                <w:sz w:val="24"/>
                <w:szCs w:val="24"/>
              </w:rPr>
            </w:pPr>
            <w:r w:rsidRPr="00EB2E94">
              <w:rPr>
                <w:rFonts w:ascii="Times New Roman" w:hAnsi="Times New Roman" w:cs="Times New Roman"/>
                <w:b/>
                <w:sz w:val="24"/>
                <w:szCs w:val="24"/>
              </w:rPr>
              <w:t>Planned Target:</w:t>
            </w:r>
          </w:p>
        </w:tc>
        <w:tc>
          <w:tcPr>
            <w:tcW w:w="4513" w:type="dxa"/>
            <w:shd w:val="clear" w:color="auto" w:fill="D9D9D9" w:themeFill="background1" w:themeFillShade="D9"/>
          </w:tcPr>
          <w:p w14:paraId="79E4269E" w14:textId="77777777" w:rsidR="00381984" w:rsidRPr="00EB2E94" w:rsidRDefault="004D2CBD" w:rsidP="006D515C">
            <w:pPr>
              <w:spacing w:line="276" w:lineRule="auto"/>
            </w:pPr>
            <w:r w:rsidRPr="00EB2E94">
              <w:rPr>
                <w:color w:val="000000"/>
                <w:lang w:eastAsia="en-GB"/>
              </w:rPr>
              <w:t>Outcome 4: Support to Capacity Development</w:t>
            </w:r>
          </w:p>
          <w:p w14:paraId="40AA68A5" w14:textId="77777777" w:rsidR="00381984" w:rsidRPr="00EB2E94" w:rsidRDefault="00381984" w:rsidP="006D515C">
            <w:pPr>
              <w:spacing w:line="276" w:lineRule="auto"/>
            </w:pPr>
          </w:p>
          <w:p w14:paraId="647D557C" w14:textId="77777777" w:rsidR="00381984" w:rsidRPr="00EB2E94" w:rsidRDefault="00381984" w:rsidP="006D515C">
            <w:pPr>
              <w:spacing w:line="276" w:lineRule="auto"/>
            </w:pPr>
          </w:p>
        </w:tc>
        <w:tc>
          <w:tcPr>
            <w:tcW w:w="3402" w:type="dxa"/>
            <w:shd w:val="clear" w:color="auto" w:fill="D9D9D9" w:themeFill="background1" w:themeFillShade="D9"/>
          </w:tcPr>
          <w:p w14:paraId="37456431" w14:textId="77777777" w:rsidR="00381984" w:rsidRPr="00EB2E94" w:rsidRDefault="00381984" w:rsidP="006D515C">
            <w:pPr>
              <w:pStyle w:val="BodyText"/>
              <w:spacing w:line="276" w:lineRule="auto"/>
              <w:rPr>
                <w:rFonts w:ascii="Times New Roman" w:hAnsi="Times New Roman" w:cs="Times New Roman"/>
                <w:bCs/>
                <w:sz w:val="24"/>
                <w:szCs w:val="24"/>
              </w:rPr>
            </w:pPr>
          </w:p>
        </w:tc>
        <w:tc>
          <w:tcPr>
            <w:tcW w:w="2974" w:type="dxa"/>
            <w:shd w:val="clear" w:color="auto" w:fill="D9D9D9" w:themeFill="background1" w:themeFillShade="D9"/>
          </w:tcPr>
          <w:p w14:paraId="0AD309FD" w14:textId="52870F24" w:rsidR="008B5A40" w:rsidRPr="00EB2E94" w:rsidRDefault="008B5A40" w:rsidP="006D515C">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sidR="00355857">
              <w:rPr>
                <w:rFonts w:ascii="Times New Roman" w:hAnsi="Times New Roman" w:cs="Times New Roman"/>
                <w:bCs/>
                <w:sz w:val="24"/>
                <w:szCs w:val="24"/>
              </w:rPr>
              <w:t>report</w:t>
            </w:r>
          </w:p>
        </w:tc>
      </w:tr>
      <w:tr w:rsidR="00654CE1" w:rsidRPr="00EB2E94" w14:paraId="7A0C06FD" w14:textId="77777777" w:rsidTr="00654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91"/>
        </w:trPr>
        <w:tc>
          <w:tcPr>
            <w:tcW w:w="4071" w:type="dxa"/>
            <w:shd w:val="clear" w:color="auto" w:fill="FFFFFF" w:themeFill="background1"/>
          </w:tcPr>
          <w:p w14:paraId="65F12249" w14:textId="73CC3F55" w:rsidR="00654CE1" w:rsidRPr="00654CE1" w:rsidRDefault="00654CE1" w:rsidP="00654CE1">
            <w:pPr>
              <w:spacing w:line="276" w:lineRule="auto"/>
              <w:rPr>
                <w:bCs/>
              </w:rPr>
            </w:pPr>
            <w:r w:rsidRPr="00EB2E94">
              <w:rPr>
                <w:b/>
              </w:rPr>
              <w:t>Output 4.</w:t>
            </w:r>
            <w:r>
              <w:rPr>
                <w:b/>
              </w:rPr>
              <w:t xml:space="preserve">1: </w:t>
            </w:r>
            <w:r>
              <w:rPr>
                <w:bCs/>
              </w:rPr>
              <w:t xml:space="preserve">Capacity development needs assessment of CSA members; e.g. Conduct a survey monkey with NPAs and INGOs to identify training and learning priorities </w:t>
            </w:r>
          </w:p>
          <w:p w14:paraId="6EBD44A6" w14:textId="5C7FEE19" w:rsidR="00654CE1" w:rsidRPr="00EB2E94" w:rsidRDefault="00654CE1" w:rsidP="00654CE1">
            <w:pPr>
              <w:spacing w:line="276" w:lineRule="auto"/>
              <w:rPr>
                <w:b/>
              </w:rPr>
            </w:pPr>
            <w:proofErr w:type="gramStart"/>
            <w:r w:rsidRPr="00EB2E94">
              <w:rPr>
                <w:b/>
              </w:rPr>
              <w:t>Indicator  4.</w:t>
            </w:r>
            <w:r w:rsidR="00175100">
              <w:rPr>
                <w:b/>
              </w:rPr>
              <w:t>1</w:t>
            </w:r>
            <w:r w:rsidRPr="00EB2E94">
              <w:rPr>
                <w:b/>
              </w:rPr>
              <w:t>.1</w:t>
            </w:r>
            <w:proofErr w:type="gramEnd"/>
          </w:p>
          <w:p w14:paraId="6DFF975A" w14:textId="77777777" w:rsidR="00654CE1" w:rsidRPr="00EB2E94" w:rsidRDefault="00654CE1" w:rsidP="00654CE1">
            <w:pPr>
              <w:spacing w:line="276" w:lineRule="auto"/>
              <w:rPr>
                <w:b/>
              </w:rPr>
            </w:pPr>
            <w:r w:rsidRPr="00EB2E94">
              <w:rPr>
                <w:b/>
              </w:rPr>
              <w:t>Baseline:</w:t>
            </w:r>
          </w:p>
          <w:p w14:paraId="69F7DFE4" w14:textId="7DA686B7" w:rsidR="00654CE1" w:rsidRPr="00EB2E94" w:rsidRDefault="00654CE1" w:rsidP="006D515C">
            <w:pPr>
              <w:spacing w:line="276" w:lineRule="auto"/>
              <w:rPr>
                <w:b/>
              </w:rPr>
            </w:pPr>
            <w:r w:rsidRPr="00EB2E94">
              <w:rPr>
                <w:b/>
              </w:rPr>
              <w:t>Planned Target:</w:t>
            </w:r>
          </w:p>
        </w:tc>
        <w:tc>
          <w:tcPr>
            <w:tcW w:w="4513" w:type="dxa"/>
            <w:shd w:val="clear" w:color="auto" w:fill="FFFFFF" w:themeFill="background1"/>
          </w:tcPr>
          <w:p w14:paraId="65552423" w14:textId="103C74AF" w:rsidR="00654CE1" w:rsidRPr="0026527C" w:rsidRDefault="00355857" w:rsidP="00B84141">
            <w:pPr>
              <w:spacing w:line="276" w:lineRule="auto"/>
              <w:rPr>
                <w:color w:val="000000"/>
                <w:lang w:eastAsia="en-GB"/>
              </w:rPr>
            </w:pPr>
            <w:r w:rsidRPr="0026527C">
              <w:rPr>
                <w:color w:val="000000"/>
                <w:lang w:eastAsia="en-GB"/>
              </w:rPr>
              <w:t xml:space="preserve">Created an online needs assessment survey sent out to all SUN CSA members for them to vote and provide input on interested topics for learning and training </w:t>
            </w:r>
          </w:p>
        </w:tc>
        <w:tc>
          <w:tcPr>
            <w:tcW w:w="3402" w:type="dxa"/>
            <w:shd w:val="clear" w:color="auto" w:fill="FFFFFF" w:themeFill="background1"/>
          </w:tcPr>
          <w:p w14:paraId="0E584BA7" w14:textId="50302229" w:rsidR="00654CE1" w:rsidRPr="00EB2E94" w:rsidRDefault="00B84141" w:rsidP="00B84141">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Online d</w:t>
            </w:r>
            <w:r w:rsidR="00355857">
              <w:rPr>
                <w:rFonts w:ascii="Times New Roman" w:hAnsi="Times New Roman" w:cs="Times New Roman"/>
                <w:bCs/>
                <w:sz w:val="24"/>
                <w:szCs w:val="24"/>
              </w:rPr>
              <w:t>ata collection started late September until mid-October</w:t>
            </w:r>
            <w:r>
              <w:rPr>
                <w:rFonts w:ascii="Times New Roman" w:hAnsi="Times New Roman" w:cs="Times New Roman"/>
                <w:bCs/>
                <w:sz w:val="24"/>
                <w:szCs w:val="24"/>
              </w:rPr>
              <w:t xml:space="preserve"> 2015.</w:t>
            </w:r>
          </w:p>
        </w:tc>
        <w:tc>
          <w:tcPr>
            <w:tcW w:w="2974" w:type="dxa"/>
            <w:shd w:val="clear" w:color="auto" w:fill="FFFFFF" w:themeFill="background1"/>
          </w:tcPr>
          <w:p w14:paraId="5BA86522" w14:textId="77777777" w:rsidR="00654CE1" w:rsidRDefault="00B84141"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Online survey monkey survey</w:t>
            </w:r>
          </w:p>
          <w:p w14:paraId="6C5AFF96" w14:textId="434CB26F" w:rsidR="00B84141" w:rsidRPr="00EB2E94" w:rsidRDefault="00B84141"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SUN CSA website</w:t>
            </w:r>
          </w:p>
        </w:tc>
      </w:tr>
      <w:tr w:rsidR="00F065FF" w:rsidRPr="00EB2E94" w14:paraId="11D10A6A" w14:textId="77777777" w:rsidTr="00654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91"/>
        </w:trPr>
        <w:tc>
          <w:tcPr>
            <w:tcW w:w="4071" w:type="dxa"/>
            <w:shd w:val="clear" w:color="auto" w:fill="FFFFFF" w:themeFill="background1"/>
          </w:tcPr>
          <w:p w14:paraId="59C41F69" w14:textId="663CBDDD" w:rsidR="00F065FF" w:rsidRPr="0024362B" w:rsidRDefault="00F065FF" w:rsidP="00F065FF">
            <w:pPr>
              <w:spacing w:line="276" w:lineRule="auto"/>
              <w:rPr>
                <w:bCs/>
              </w:rPr>
            </w:pPr>
            <w:r w:rsidRPr="00EB2E94">
              <w:rPr>
                <w:b/>
              </w:rPr>
              <w:lastRenderedPageBreak/>
              <w:t>Output 4.</w:t>
            </w:r>
            <w:r>
              <w:rPr>
                <w:b/>
              </w:rPr>
              <w:t xml:space="preserve">2: </w:t>
            </w:r>
            <w:r w:rsidR="0024362B">
              <w:rPr>
                <w:bCs/>
              </w:rPr>
              <w:t>Create a skills development program to teach and train on best practices – budget only for printing of materials none for TA</w:t>
            </w:r>
          </w:p>
          <w:p w14:paraId="53F5EB91" w14:textId="0EB82556" w:rsidR="00F065FF" w:rsidRPr="00EB2E94" w:rsidRDefault="00F065FF" w:rsidP="00F065FF">
            <w:pPr>
              <w:spacing w:line="276" w:lineRule="auto"/>
              <w:rPr>
                <w:b/>
              </w:rPr>
            </w:pPr>
            <w:proofErr w:type="gramStart"/>
            <w:r w:rsidRPr="00EB2E94">
              <w:rPr>
                <w:b/>
              </w:rPr>
              <w:t>Indicator  4.</w:t>
            </w:r>
            <w:r w:rsidR="00175100">
              <w:rPr>
                <w:b/>
              </w:rPr>
              <w:t>2</w:t>
            </w:r>
            <w:r w:rsidRPr="00EB2E94">
              <w:rPr>
                <w:b/>
              </w:rPr>
              <w:t>.1</w:t>
            </w:r>
            <w:proofErr w:type="gramEnd"/>
          </w:p>
          <w:p w14:paraId="1C5AED26" w14:textId="77777777" w:rsidR="00F065FF" w:rsidRPr="00EB2E94" w:rsidRDefault="00F065FF" w:rsidP="00F065FF">
            <w:pPr>
              <w:spacing w:line="276" w:lineRule="auto"/>
              <w:rPr>
                <w:b/>
              </w:rPr>
            </w:pPr>
            <w:r w:rsidRPr="00EB2E94">
              <w:rPr>
                <w:b/>
              </w:rPr>
              <w:t>Baseline:</w:t>
            </w:r>
          </w:p>
          <w:p w14:paraId="67488B9E" w14:textId="77777777" w:rsidR="00F065FF" w:rsidRPr="00EB2E94" w:rsidRDefault="00F065FF" w:rsidP="00F065FF">
            <w:pPr>
              <w:spacing w:line="276" w:lineRule="auto"/>
              <w:rPr>
                <w:b/>
              </w:rPr>
            </w:pPr>
            <w:r w:rsidRPr="00EB2E94">
              <w:rPr>
                <w:b/>
              </w:rPr>
              <w:t>Planned Target:</w:t>
            </w:r>
          </w:p>
          <w:p w14:paraId="79F9FF35" w14:textId="77777777" w:rsidR="00F065FF" w:rsidRPr="00EB2E94" w:rsidRDefault="00F065FF" w:rsidP="00654CE1">
            <w:pPr>
              <w:spacing w:line="276" w:lineRule="auto"/>
              <w:rPr>
                <w:b/>
              </w:rPr>
            </w:pPr>
          </w:p>
        </w:tc>
        <w:tc>
          <w:tcPr>
            <w:tcW w:w="4513" w:type="dxa"/>
            <w:shd w:val="clear" w:color="auto" w:fill="FFFFFF" w:themeFill="background1"/>
          </w:tcPr>
          <w:p w14:paraId="13A52FB9" w14:textId="066AA69E" w:rsidR="00B84141" w:rsidRPr="0026527C" w:rsidRDefault="00B84141" w:rsidP="006D515C">
            <w:pPr>
              <w:spacing w:line="276" w:lineRule="auto"/>
              <w:rPr>
                <w:color w:val="000000"/>
                <w:lang w:eastAsia="en-GB"/>
              </w:rPr>
            </w:pPr>
            <w:r w:rsidRPr="0026527C">
              <w:rPr>
                <w:color w:val="000000"/>
                <w:lang w:eastAsia="en-GB"/>
              </w:rPr>
              <w:t xml:space="preserve">Results from the online survey on topics of interest and need will assist in designing the upcoming skills training nutrition workshop in November funded by Save the Children. </w:t>
            </w:r>
          </w:p>
          <w:p w14:paraId="06C0852D" w14:textId="6A37AEC3" w:rsidR="00F065FF" w:rsidRPr="0026527C" w:rsidRDefault="00F065FF" w:rsidP="006D515C">
            <w:pPr>
              <w:spacing w:line="276" w:lineRule="auto"/>
              <w:rPr>
                <w:color w:val="000000"/>
                <w:lang w:eastAsia="en-GB"/>
              </w:rPr>
            </w:pPr>
          </w:p>
        </w:tc>
        <w:tc>
          <w:tcPr>
            <w:tcW w:w="3402" w:type="dxa"/>
            <w:shd w:val="clear" w:color="auto" w:fill="FFFFFF" w:themeFill="background1"/>
          </w:tcPr>
          <w:p w14:paraId="22C1B8A3" w14:textId="0898532A" w:rsidR="00F065FF" w:rsidRPr="00EB2E94" w:rsidRDefault="00B84141"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Expected results from online survey mid-October 2015</w:t>
            </w:r>
          </w:p>
        </w:tc>
        <w:tc>
          <w:tcPr>
            <w:tcW w:w="2974" w:type="dxa"/>
            <w:shd w:val="clear" w:color="auto" w:fill="FFFFFF" w:themeFill="background1"/>
          </w:tcPr>
          <w:p w14:paraId="7CD4FBE9" w14:textId="70661C6C" w:rsidR="00F065FF" w:rsidRPr="00EB2E94" w:rsidRDefault="00B84141" w:rsidP="006D515C">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Nutrition workshop report</w:t>
            </w:r>
          </w:p>
        </w:tc>
      </w:tr>
      <w:tr w:rsidR="00B84141" w:rsidRPr="00EB2E94" w14:paraId="2B3AF51C" w14:textId="77777777" w:rsidTr="00654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91"/>
        </w:trPr>
        <w:tc>
          <w:tcPr>
            <w:tcW w:w="4071" w:type="dxa"/>
            <w:shd w:val="clear" w:color="auto" w:fill="FFFFFF" w:themeFill="background1"/>
          </w:tcPr>
          <w:p w14:paraId="5F5F49E2" w14:textId="43247F62" w:rsidR="00B84141" w:rsidRPr="0024362B" w:rsidRDefault="00B84141" w:rsidP="00B84141">
            <w:pPr>
              <w:spacing w:line="276" w:lineRule="auto"/>
              <w:rPr>
                <w:bCs/>
              </w:rPr>
            </w:pPr>
            <w:r w:rsidRPr="00EB2E94">
              <w:rPr>
                <w:b/>
              </w:rPr>
              <w:t>Output 4.</w:t>
            </w:r>
            <w:r>
              <w:rPr>
                <w:b/>
              </w:rPr>
              <w:t xml:space="preserve">3: </w:t>
            </w:r>
            <w:r>
              <w:rPr>
                <w:bCs/>
              </w:rPr>
              <w:t xml:space="preserve">Implement skills/training development </w:t>
            </w:r>
          </w:p>
          <w:p w14:paraId="65A25285" w14:textId="5E9D987E" w:rsidR="00B84141" w:rsidRPr="00EB2E94" w:rsidRDefault="00B84141" w:rsidP="00B84141">
            <w:pPr>
              <w:spacing w:line="276" w:lineRule="auto"/>
              <w:rPr>
                <w:b/>
              </w:rPr>
            </w:pPr>
            <w:proofErr w:type="gramStart"/>
            <w:r w:rsidRPr="00EB2E94">
              <w:rPr>
                <w:b/>
              </w:rPr>
              <w:t>Indicator  4.</w:t>
            </w:r>
            <w:r w:rsidR="00175100">
              <w:rPr>
                <w:b/>
              </w:rPr>
              <w:t>3</w:t>
            </w:r>
            <w:r w:rsidRPr="00EB2E94">
              <w:rPr>
                <w:b/>
              </w:rPr>
              <w:t>.1</w:t>
            </w:r>
            <w:proofErr w:type="gramEnd"/>
          </w:p>
          <w:p w14:paraId="1F4495FB" w14:textId="77777777" w:rsidR="00B84141" w:rsidRPr="00EB2E94" w:rsidRDefault="00B84141" w:rsidP="00B84141">
            <w:pPr>
              <w:spacing w:line="276" w:lineRule="auto"/>
              <w:rPr>
                <w:b/>
              </w:rPr>
            </w:pPr>
            <w:r w:rsidRPr="00EB2E94">
              <w:rPr>
                <w:b/>
              </w:rPr>
              <w:t>Baseline:</w:t>
            </w:r>
          </w:p>
          <w:p w14:paraId="15D87732" w14:textId="2928A12D" w:rsidR="00B84141" w:rsidRPr="00EB2E94" w:rsidRDefault="00B84141" w:rsidP="00B84141">
            <w:pPr>
              <w:spacing w:line="276" w:lineRule="auto"/>
              <w:rPr>
                <w:b/>
              </w:rPr>
            </w:pPr>
            <w:r w:rsidRPr="00EB2E94">
              <w:rPr>
                <w:b/>
              </w:rPr>
              <w:t>Planned Target:</w:t>
            </w:r>
          </w:p>
        </w:tc>
        <w:tc>
          <w:tcPr>
            <w:tcW w:w="4513" w:type="dxa"/>
            <w:shd w:val="clear" w:color="auto" w:fill="FFFFFF" w:themeFill="background1"/>
          </w:tcPr>
          <w:p w14:paraId="2C6164A0" w14:textId="40F1A690" w:rsidR="00B84141" w:rsidRPr="0026527C" w:rsidRDefault="00B84141" w:rsidP="00175100">
            <w:pPr>
              <w:spacing w:line="276" w:lineRule="auto"/>
              <w:rPr>
                <w:color w:val="000000"/>
                <w:lang w:eastAsia="en-GB"/>
              </w:rPr>
            </w:pPr>
            <w:r w:rsidRPr="0026527C">
              <w:rPr>
                <w:color w:val="000000"/>
                <w:lang w:eastAsia="en-GB"/>
              </w:rPr>
              <w:t xml:space="preserve">Skills training for members will be carried out during the nutrition workshop in November 2015 </w:t>
            </w:r>
          </w:p>
        </w:tc>
        <w:tc>
          <w:tcPr>
            <w:tcW w:w="3402" w:type="dxa"/>
            <w:shd w:val="clear" w:color="auto" w:fill="FFFFFF" w:themeFill="background1"/>
          </w:tcPr>
          <w:p w14:paraId="2F5E0F17" w14:textId="14884E92" w:rsidR="00B84141" w:rsidRPr="00EB2E94" w:rsidRDefault="00B84141" w:rsidP="00175100">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Skills training workshop will be held in November 2015</w:t>
            </w:r>
            <w:r w:rsidR="00175100" w:rsidRPr="00175100">
              <w:rPr>
                <w:rFonts w:ascii="Times New Roman" w:hAnsi="Times New Roman" w:cs="Times New Roman"/>
                <w:bCs/>
                <w:sz w:val="24"/>
                <w:szCs w:val="24"/>
              </w:rPr>
              <w:t xml:space="preserve"> </w:t>
            </w:r>
          </w:p>
        </w:tc>
        <w:tc>
          <w:tcPr>
            <w:tcW w:w="2974" w:type="dxa"/>
            <w:shd w:val="clear" w:color="auto" w:fill="FFFFFF" w:themeFill="background1"/>
          </w:tcPr>
          <w:p w14:paraId="4675AB57" w14:textId="1E5DD120" w:rsidR="00B84141" w:rsidRPr="00EB2E94" w:rsidRDefault="00B84141" w:rsidP="00B84141">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Nutrition workshop report</w:t>
            </w:r>
          </w:p>
        </w:tc>
      </w:tr>
      <w:tr w:rsidR="00B84141" w:rsidRPr="00EB2E94" w14:paraId="46BDE871"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726"/>
        </w:trPr>
        <w:tc>
          <w:tcPr>
            <w:tcW w:w="4071" w:type="dxa"/>
          </w:tcPr>
          <w:p w14:paraId="1266AF46" w14:textId="05F1BFB3" w:rsidR="00B84141" w:rsidRPr="0024362B" w:rsidRDefault="00B84141" w:rsidP="00B84141">
            <w:pPr>
              <w:spacing w:line="276" w:lineRule="auto"/>
              <w:rPr>
                <w:bCs/>
              </w:rPr>
            </w:pPr>
            <w:r w:rsidRPr="00EB2E94">
              <w:rPr>
                <w:b/>
              </w:rPr>
              <w:t>Output 4.4</w:t>
            </w:r>
            <w:r>
              <w:rPr>
                <w:b/>
              </w:rPr>
              <w:t xml:space="preserve">: </w:t>
            </w:r>
            <w:r>
              <w:rPr>
                <w:bCs/>
              </w:rPr>
              <w:t xml:space="preserve">Develop SUN CSA study visit travel grant </w:t>
            </w:r>
            <w:r w:rsidR="00175100">
              <w:rPr>
                <w:bCs/>
              </w:rPr>
              <w:t>guidelines</w:t>
            </w:r>
          </w:p>
          <w:p w14:paraId="085ED632" w14:textId="3B5DE649" w:rsidR="00B84141" w:rsidRPr="00EB2E94" w:rsidRDefault="00B84141" w:rsidP="00B84141">
            <w:pPr>
              <w:spacing w:line="276" w:lineRule="auto"/>
              <w:rPr>
                <w:b/>
              </w:rPr>
            </w:pPr>
            <w:proofErr w:type="gramStart"/>
            <w:r w:rsidRPr="00EB2E94">
              <w:rPr>
                <w:b/>
              </w:rPr>
              <w:t>Indicator  4.</w:t>
            </w:r>
            <w:r w:rsidR="00175100">
              <w:rPr>
                <w:b/>
              </w:rPr>
              <w:t>4</w:t>
            </w:r>
            <w:r w:rsidRPr="00EB2E94">
              <w:rPr>
                <w:b/>
              </w:rPr>
              <w:t>.1</w:t>
            </w:r>
            <w:proofErr w:type="gramEnd"/>
          </w:p>
          <w:p w14:paraId="394BE467" w14:textId="77777777" w:rsidR="00B84141" w:rsidRPr="00EB2E94" w:rsidRDefault="00B84141" w:rsidP="00B84141">
            <w:pPr>
              <w:spacing w:line="276" w:lineRule="auto"/>
              <w:rPr>
                <w:b/>
              </w:rPr>
            </w:pPr>
            <w:r w:rsidRPr="00EB2E94">
              <w:rPr>
                <w:b/>
              </w:rPr>
              <w:t>Baseline:</w:t>
            </w:r>
          </w:p>
          <w:p w14:paraId="2F860BA6" w14:textId="77777777" w:rsidR="00B84141" w:rsidRPr="00EB2E94" w:rsidRDefault="00B84141" w:rsidP="00B84141">
            <w:pPr>
              <w:spacing w:line="276" w:lineRule="auto"/>
              <w:rPr>
                <w:b/>
              </w:rPr>
            </w:pPr>
            <w:r w:rsidRPr="00EB2E94">
              <w:rPr>
                <w:b/>
              </w:rPr>
              <w:t>Planned Target:</w:t>
            </w:r>
          </w:p>
          <w:p w14:paraId="4479BD0A" w14:textId="77777777" w:rsidR="00B84141" w:rsidRPr="00EB2E94" w:rsidRDefault="00B84141" w:rsidP="00B84141">
            <w:pPr>
              <w:pStyle w:val="BodyText"/>
              <w:spacing w:line="276" w:lineRule="auto"/>
              <w:jc w:val="both"/>
              <w:rPr>
                <w:rFonts w:ascii="Times New Roman" w:hAnsi="Times New Roman" w:cs="Times New Roman"/>
                <w:b/>
                <w:sz w:val="24"/>
                <w:szCs w:val="24"/>
              </w:rPr>
            </w:pPr>
          </w:p>
        </w:tc>
        <w:tc>
          <w:tcPr>
            <w:tcW w:w="4513" w:type="dxa"/>
          </w:tcPr>
          <w:p w14:paraId="0D560B64" w14:textId="77777777" w:rsidR="00B84141" w:rsidRPr="0026527C" w:rsidRDefault="00B84141" w:rsidP="00B84141">
            <w:pPr>
              <w:spacing w:line="276" w:lineRule="auto"/>
              <w:rPr>
                <w:color w:val="000000"/>
                <w:lang w:eastAsia="en-GB"/>
              </w:rPr>
            </w:pPr>
            <w:r w:rsidRPr="0026527C">
              <w:rPr>
                <w:color w:val="000000"/>
                <w:lang w:eastAsia="en-GB"/>
              </w:rPr>
              <w:t>Developed study visit travel grant guidelines</w:t>
            </w:r>
          </w:p>
          <w:p w14:paraId="46320BDE" w14:textId="77777777" w:rsidR="00B84141" w:rsidRPr="0026527C" w:rsidRDefault="00B84141" w:rsidP="00B84141">
            <w:pPr>
              <w:spacing w:line="276" w:lineRule="auto"/>
              <w:rPr>
                <w:color w:val="000000"/>
                <w:lang w:eastAsia="en-GB"/>
              </w:rPr>
            </w:pPr>
            <w:r w:rsidRPr="0026527C">
              <w:rPr>
                <w:color w:val="000000"/>
                <w:lang w:eastAsia="en-GB"/>
              </w:rPr>
              <w:t xml:space="preserve">-Grant is manage by Save the children </w:t>
            </w:r>
          </w:p>
        </w:tc>
        <w:tc>
          <w:tcPr>
            <w:tcW w:w="3402" w:type="dxa"/>
          </w:tcPr>
          <w:p w14:paraId="08FE1819" w14:textId="77777777" w:rsidR="00B84141" w:rsidRPr="00EB2E94" w:rsidRDefault="00B84141"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tcPr>
          <w:p w14:paraId="6E9434E3" w14:textId="66D1A66E" w:rsidR="00B84141" w:rsidRPr="00EB2E94" w:rsidRDefault="00175100"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Pr>
                <w:rFonts w:ascii="Times New Roman" w:hAnsi="Times New Roman" w:cs="Times New Roman"/>
                <w:bCs/>
                <w:sz w:val="24"/>
                <w:szCs w:val="24"/>
              </w:rPr>
              <w:t>report</w:t>
            </w:r>
            <w:r w:rsidRPr="00EB2E94">
              <w:rPr>
                <w:rFonts w:ascii="Times New Roman" w:hAnsi="Times New Roman" w:cs="Times New Roman"/>
                <w:bCs/>
                <w:sz w:val="24"/>
                <w:szCs w:val="24"/>
              </w:rPr>
              <w:t xml:space="preserve"> </w:t>
            </w:r>
          </w:p>
        </w:tc>
      </w:tr>
      <w:tr w:rsidR="00B84141" w:rsidRPr="00EB2E94" w14:paraId="182D930F"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578"/>
        </w:trPr>
        <w:tc>
          <w:tcPr>
            <w:tcW w:w="4071" w:type="dxa"/>
          </w:tcPr>
          <w:p w14:paraId="39783C77" w14:textId="3C8FAEDD" w:rsidR="00B84141" w:rsidRPr="0024362B" w:rsidRDefault="00B84141" w:rsidP="00B84141">
            <w:pPr>
              <w:spacing w:line="276" w:lineRule="auto"/>
              <w:rPr>
                <w:bCs/>
              </w:rPr>
            </w:pPr>
            <w:r w:rsidRPr="00EB2E94">
              <w:rPr>
                <w:b/>
              </w:rPr>
              <w:t>Output 4.5</w:t>
            </w:r>
            <w:r>
              <w:rPr>
                <w:b/>
              </w:rPr>
              <w:t xml:space="preserve"> </w:t>
            </w:r>
            <w:r>
              <w:rPr>
                <w:bCs/>
              </w:rPr>
              <w:t>Conduct NPA study tours and cross visits through small study tour grants</w:t>
            </w:r>
          </w:p>
          <w:p w14:paraId="54B46E7B" w14:textId="7B79D3CF" w:rsidR="00B84141" w:rsidRPr="00EB2E94" w:rsidRDefault="00B84141" w:rsidP="00B84141">
            <w:pPr>
              <w:spacing w:line="276" w:lineRule="auto"/>
              <w:rPr>
                <w:b/>
              </w:rPr>
            </w:pPr>
            <w:proofErr w:type="gramStart"/>
            <w:r w:rsidRPr="00EB2E94">
              <w:rPr>
                <w:b/>
              </w:rPr>
              <w:t>Indicator  4.</w:t>
            </w:r>
            <w:r w:rsidR="00175100">
              <w:rPr>
                <w:b/>
              </w:rPr>
              <w:t>5</w:t>
            </w:r>
            <w:r w:rsidRPr="00EB2E94">
              <w:rPr>
                <w:b/>
              </w:rPr>
              <w:t>.1</w:t>
            </w:r>
            <w:proofErr w:type="gramEnd"/>
          </w:p>
          <w:p w14:paraId="28FF48F0" w14:textId="77777777" w:rsidR="00B84141" w:rsidRPr="00EB2E94" w:rsidRDefault="00B84141" w:rsidP="00B84141">
            <w:pPr>
              <w:spacing w:line="276" w:lineRule="auto"/>
              <w:rPr>
                <w:b/>
              </w:rPr>
            </w:pPr>
            <w:r w:rsidRPr="00EB2E94">
              <w:rPr>
                <w:b/>
              </w:rPr>
              <w:t>Baseline:</w:t>
            </w:r>
          </w:p>
          <w:p w14:paraId="649DFA60" w14:textId="77777777" w:rsidR="00B84141" w:rsidRPr="00EB2E94" w:rsidRDefault="00B84141" w:rsidP="00B84141">
            <w:pPr>
              <w:spacing w:line="276" w:lineRule="auto"/>
              <w:rPr>
                <w:b/>
              </w:rPr>
            </w:pPr>
            <w:r w:rsidRPr="00EB2E94">
              <w:rPr>
                <w:b/>
              </w:rPr>
              <w:t>Planned Target:</w:t>
            </w:r>
          </w:p>
        </w:tc>
        <w:tc>
          <w:tcPr>
            <w:tcW w:w="4513" w:type="dxa"/>
          </w:tcPr>
          <w:p w14:paraId="118FCB71" w14:textId="02F26E95" w:rsidR="00B84141" w:rsidRPr="0026527C" w:rsidRDefault="00B84141" w:rsidP="00B84141">
            <w:pPr>
              <w:spacing w:line="276" w:lineRule="auto"/>
              <w:rPr>
                <w:color w:val="000000"/>
                <w:lang w:eastAsia="en-GB"/>
              </w:rPr>
            </w:pPr>
            <w:r w:rsidRPr="0026527C">
              <w:rPr>
                <w:color w:val="000000"/>
                <w:lang w:eastAsia="en-GB"/>
              </w:rPr>
              <w:t xml:space="preserve">Conducted one study tour </w:t>
            </w:r>
            <w:r w:rsidR="00175100" w:rsidRPr="0026527C">
              <w:rPr>
                <w:color w:val="000000"/>
                <w:lang w:eastAsia="en-GB"/>
              </w:rPr>
              <w:t>on</w:t>
            </w:r>
            <w:r w:rsidRPr="0026527C">
              <w:rPr>
                <w:color w:val="000000"/>
                <w:lang w:eastAsia="en-GB"/>
              </w:rPr>
              <w:t xml:space="preserve"> nutrition projects in </w:t>
            </w:r>
            <w:proofErr w:type="spellStart"/>
            <w:r w:rsidRPr="0026527C">
              <w:rPr>
                <w:color w:val="000000"/>
                <w:lang w:eastAsia="en-GB"/>
              </w:rPr>
              <w:t>Luang</w:t>
            </w:r>
            <w:proofErr w:type="spellEnd"/>
            <w:r w:rsidRPr="0026527C">
              <w:rPr>
                <w:color w:val="000000"/>
                <w:lang w:eastAsia="en-GB"/>
              </w:rPr>
              <w:t xml:space="preserve"> </w:t>
            </w:r>
            <w:proofErr w:type="spellStart"/>
            <w:r w:rsidR="00175100" w:rsidRPr="0026527C">
              <w:rPr>
                <w:color w:val="000000"/>
                <w:lang w:eastAsia="en-GB"/>
              </w:rPr>
              <w:t>Prabang</w:t>
            </w:r>
            <w:proofErr w:type="spellEnd"/>
            <w:r w:rsidR="00175100" w:rsidRPr="0026527C">
              <w:rPr>
                <w:color w:val="000000"/>
                <w:lang w:eastAsia="en-GB"/>
              </w:rPr>
              <w:t xml:space="preserve"> from 31</w:t>
            </w:r>
            <w:r w:rsidR="00175100" w:rsidRPr="0026527C">
              <w:rPr>
                <w:color w:val="000000"/>
                <w:vertAlign w:val="superscript"/>
                <w:lang w:eastAsia="en-GB"/>
              </w:rPr>
              <w:t>st</w:t>
            </w:r>
            <w:r w:rsidR="00175100" w:rsidRPr="0026527C">
              <w:rPr>
                <w:color w:val="000000"/>
                <w:lang w:eastAsia="en-GB"/>
              </w:rPr>
              <w:t xml:space="preserve"> </w:t>
            </w:r>
            <w:r w:rsidRPr="0026527C">
              <w:rPr>
                <w:color w:val="000000"/>
                <w:lang w:eastAsia="en-GB"/>
              </w:rPr>
              <w:t>March to 4</w:t>
            </w:r>
            <w:r w:rsidRPr="0026527C">
              <w:rPr>
                <w:color w:val="000000"/>
                <w:vertAlign w:val="superscript"/>
                <w:lang w:eastAsia="en-GB"/>
              </w:rPr>
              <w:t>th</w:t>
            </w:r>
            <w:r w:rsidRPr="0026527C">
              <w:rPr>
                <w:color w:val="000000"/>
                <w:lang w:eastAsia="en-GB"/>
              </w:rPr>
              <w:t xml:space="preserve"> April </w:t>
            </w:r>
            <w:r w:rsidR="00175100" w:rsidRPr="0026527C">
              <w:rPr>
                <w:color w:val="000000"/>
                <w:lang w:eastAsia="en-GB"/>
              </w:rPr>
              <w:t xml:space="preserve">2015 </w:t>
            </w:r>
          </w:p>
          <w:p w14:paraId="1B9B10E4" w14:textId="075C1627" w:rsidR="00175100" w:rsidRPr="0026527C" w:rsidRDefault="00175100" w:rsidP="00B84141">
            <w:pPr>
              <w:spacing w:line="276" w:lineRule="auto"/>
              <w:rPr>
                <w:color w:val="000000"/>
                <w:lang w:eastAsia="en-GB"/>
              </w:rPr>
            </w:pPr>
            <w:r w:rsidRPr="0026527C">
              <w:rPr>
                <w:color w:val="000000"/>
                <w:lang w:eastAsia="en-GB"/>
              </w:rPr>
              <w:t>Another study tour planned for in December 2015</w:t>
            </w:r>
          </w:p>
        </w:tc>
        <w:tc>
          <w:tcPr>
            <w:tcW w:w="3402" w:type="dxa"/>
          </w:tcPr>
          <w:p w14:paraId="26E3B067" w14:textId="4825AF5E" w:rsidR="00B84141" w:rsidRPr="00EB2E94" w:rsidRDefault="00175100" w:rsidP="00B84141">
            <w:pPr>
              <w:pStyle w:val="BodyText"/>
              <w:spacing w:line="276" w:lineRule="auto"/>
              <w:rPr>
                <w:rFonts w:ascii="Times New Roman" w:hAnsi="Times New Roman" w:cs="Times New Roman"/>
                <w:bCs/>
                <w:sz w:val="24"/>
                <w:szCs w:val="24"/>
              </w:rPr>
            </w:pPr>
            <w:r>
              <w:rPr>
                <w:rFonts w:ascii="Times New Roman" w:hAnsi="Times New Roman" w:cs="Times New Roman"/>
                <w:bCs/>
                <w:sz w:val="24"/>
                <w:szCs w:val="24"/>
              </w:rPr>
              <w:t>Another</w:t>
            </w:r>
            <w:r w:rsidRPr="00175100">
              <w:rPr>
                <w:rFonts w:ascii="Times New Roman" w:hAnsi="Times New Roman" w:cs="Times New Roman"/>
                <w:bCs/>
                <w:sz w:val="24"/>
                <w:szCs w:val="24"/>
              </w:rPr>
              <w:t xml:space="preserve"> study tour planned for in December 2015</w:t>
            </w:r>
          </w:p>
        </w:tc>
        <w:tc>
          <w:tcPr>
            <w:tcW w:w="2974" w:type="dxa"/>
          </w:tcPr>
          <w:p w14:paraId="07F33464" w14:textId="53DB4679" w:rsidR="00B84141" w:rsidRPr="00EB2E94" w:rsidRDefault="00175100" w:rsidP="00175100">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Pr>
                <w:rFonts w:ascii="Times New Roman" w:hAnsi="Times New Roman" w:cs="Times New Roman"/>
                <w:bCs/>
                <w:sz w:val="24"/>
                <w:szCs w:val="24"/>
              </w:rPr>
              <w:t>report</w:t>
            </w:r>
            <w:r w:rsidR="00B84141" w:rsidRPr="00EB2E94">
              <w:rPr>
                <w:rFonts w:ascii="Times New Roman" w:hAnsi="Times New Roman" w:cs="Times New Roman"/>
                <w:bCs/>
                <w:sz w:val="24"/>
                <w:szCs w:val="24"/>
              </w:rPr>
              <w:t xml:space="preserve"> </w:t>
            </w:r>
          </w:p>
        </w:tc>
      </w:tr>
      <w:tr w:rsidR="00B84141" w:rsidRPr="00EB2E94" w14:paraId="3528E171"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513"/>
        </w:trPr>
        <w:tc>
          <w:tcPr>
            <w:tcW w:w="4071" w:type="dxa"/>
          </w:tcPr>
          <w:p w14:paraId="276F58CE" w14:textId="5CAC590F" w:rsidR="00B84141" w:rsidRPr="00EB2E94" w:rsidRDefault="00B84141" w:rsidP="00B84141">
            <w:pPr>
              <w:spacing w:line="276" w:lineRule="auto"/>
            </w:pPr>
            <w:r w:rsidRPr="00EB2E94">
              <w:rPr>
                <w:b/>
              </w:rPr>
              <w:t>Output 4.6</w:t>
            </w:r>
            <w:r w:rsidRPr="00EB2E94">
              <w:rPr>
                <w:color w:val="000000"/>
                <w:lang w:eastAsia="en-GB"/>
              </w:rPr>
              <w:t xml:space="preserve"> Peru learning trip (supported by SUN CSA Global)</w:t>
            </w:r>
          </w:p>
          <w:p w14:paraId="75AE8CB5" w14:textId="77777777" w:rsidR="00B84141" w:rsidRPr="00EB2E94" w:rsidRDefault="00B84141" w:rsidP="00B84141">
            <w:pPr>
              <w:spacing w:line="276" w:lineRule="auto"/>
              <w:rPr>
                <w:b/>
              </w:rPr>
            </w:pPr>
            <w:proofErr w:type="gramStart"/>
            <w:r w:rsidRPr="00EB2E94">
              <w:rPr>
                <w:b/>
              </w:rPr>
              <w:t>Indicator  4.6.1</w:t>
            </w:r>
            <w:proofErr w:type="gramEnd"/>
          </w:p>
          <w:p w14:paraId="4458EC99" w14:textId="77777777" w:rsidR="00B84141" w:rsidRPr="00EB2E94" w:rsidRDefault="00B84141" w:rsidP="00B84141">
            <w:pPr>
              <w:spacing w:line="276" w:lineRule="auto"/>
              <w:rPr>
                <w:b/>
              </w:rPr>
            </w:pPr>
            <w:r w:rsidRPr="00EB2E94">
              <w:rPr>
                <w:b/>
              </w:rPr>
              <w:t>Baseline:</w:t>
            </w:r>
          </w:p>
          <w:p w14:paraId="28243565" w14:textId="0BBFA729" w:rsidR="00B84141" w:rsidRPr="00EB2E94" w:rsidRDefault="00B84141" w:rsidP="00175100">
            <w:pPr>
              <w:spacing w:line="276" w:lineRule="auto"/>
              <w:rPr>
                <w:b/>
              </w:rPr>
            </w:pPr>
            <w:r w:rsidRPr="00EB2E94">
              <w:rPr>
                <w:b/>
              </w:rPr>
              <w:t>Planned Target:</w:t>
            </w:r>
          </w:p>
        </w:tc>
        <w:tc>
          <w:tcPr>
            <w:tcW w:w="4513" w:type="dxa"/>
          </w:tcPr>
          <w:p w14:paraId="6345BE7A" w14:textId="77777777" w:rsidR="00B84141" w:rsidRPr="00EB2E94" w:rsidRDefault="00B84141" w:rsidP="00B84141">
            <w:pPr>
              <w:spacing w:line="276" w:lineRule="auto"/>
              <w:rPr>
                <w:color w:val="000000"/>
                <w:lang w:eastAsia="en-GB"/>
              </w:rPr>
            </w:pPr>
            <w:r w:rsidRPr="00EB2E94">
              <w:rPr>
                <w:color w:val="000000"/>
                <w:lang w:eastAsia="en-GB"/>
              </w:rPr>
              <w:t>-Share Peru experience</w:t>
            </w:r>
          </w:p>
          <w:p w14:paraId="05A93DBE" w14:textId="77777777" w:rsidR="00B84141" w:rsidRPr="00EB2E94" w:rsidRDefault="00B84141" w:rsidP="00B84141">
            <w:pPr>
              <w:spacing w:line="276" w:lineRule="auto"/>
            </w:pPr>
          </w:p>
          <w:p w14:paraId="48B25952" w14:textId="77777777" w:rsidR="00B84141" w:rsidRPr="00EB2E94" w:rsidRDefault="00B84141" w:rsidP="00B84141">
            <w:pPr>
              <w:spacing w:line="276" w:lineRule="auto"/>
            </w:pPr>
          </w:p>
        </w:tc>
        <w:tc>
          <w:tcPr>
            <w:tcW w:w="3402" w:type="dxa"/>
          </w:tcPr>
          <w:p w14:paraId="7D197A93" w14:textId="77777777" w:rsidR="00B84141" w:rsidRPr="00EB2E94" w:rsidRDefault="00B84141"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None</w:t>
            </w:r>
          </w:p>
        </w:tc>
        <w:tc>
          <w:tcPr>
            <w:tcW w:w="2974" w:type="dxa"/>
          </w:tcPr>
          <w:p w14:paraId="558046CC" w14:textId="43E98D4F" w:rsidR="00B84141" w:rsidRPr="00EB2E94" w:rsidRDefault="00175100"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Pr>
                <w:rFonts w:ascii="Times New Roman" w:hAnsi="Times New Roman" w:cs="Times New Roman"/>
                <w:bCs/>
                <w:sz w:val="24"/>
                <w:szCs w:val="24"/>
              </w:rPr>
              <w:t>report</w:t>
            </w:r>
          </w:p>
        </w:tc>
      </w:tr>
      <w:tr w:rsidR="00B84141" w:rsidRPr="00EB2E94" w14:paraId="58F454BE"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563"/>
        </w:trPr>
        <w:tc>
          <w:tcPr>
            <w:tcW w:w="4071" w:type="dxa"/>
          </w:tcPr>
          <w:p w14:paraId="7C5D8403" w14:textId="3DB15176" w:rsidR="00B84141" w:rsidRPr="00EB2E94" w:rsidRDefault="00B84141" w:rsidP="00B84141">
            <w:pPr>
              <w:spacing w:line="276" w:lineRule="auto"/>
            </w:pPr>
            <w:r w:rsidRPr="00EB2E94">
              <w:rPr>
                <w:b/>
              </w:rPr>
              <w:t>Output 4.7</w:t>
            </w:r>
            <w:r>
              <w:rPr>
                <w:b/>
              </w:rPr>
              <w:t xml:space="preserve">: </w:t>
            </w:r>
            <w:r>
              <w:rPr>
                <w:bCs/>
              </w:rPr>
              <w:t>Develop video for Year 1: what is nutrition and gender equality</w:t>
            </w:r>
          </w:p>
          <w:p w14:paraId="2A9E70BC" w14:textId="77777777" w:rsidR="00B84141" w:rsidRPr="00EB2E94" w:rsidRDefault="00B84141" w:rsidP="00B84141">
            <w:pPr>
              <w:spacing w:line="276" w:lineRule="auto"/>
              <w:rPr>
                <w:b/>
              </w:rPr>
            </w:pPr>
            <w:proofErr w:type="gramStart"/>
            <w:r w:rsidRPr="00EB2E94">
              <w:rPr>
                <w:b/>
              </w:rPr>
              <w:t>Indicator  4.7.1</w:t>
            </w:r>
            <w:proofErr w:type="gramEnd"/>
          </w:p>
          <w:p w14:paraId="1B57A9B3" w14:textId="77777777" w:rsidR="00B84141" w:rsidRPr="00EB2E94" w:rsidRDefault="00B84141" w:rsidP="00B84141">
            <w:pPr>
              <w:spacing w:line="276" w:lineRule="auto"/>
              <w:rPr>
                <w:b/>
              </w:rPr>
            </w:pPr>
            <w:r w:rsidRPr="00EB2E94">
              <w:rPr>
                <w:b/>
              </w:rPr>
              <w:lastRenderedPageBreak/>
              <w:t>Baseline:</w:t>
            </w:r>
          </w:p>
          <w:p w14:paraId="209EBB82" w14:textId="71E98738" w:rsidR="00B84141" w:rsidRPr="00EB2E94" w:rsidRDefault="00B84141" w:rsidP="00E6743C">
            <w:pPr>
              <w:spacing w:line="276" w:lineRule="auto"/>
              <w:rPr>
                <w:b/>
              </w:rPr>
            </w:pPr>
            <w:r w:rsidRPr="00EB2E94">
              <w:rPr>
                <w:b/>
              </w:rPr>
              <w:t>Planned Target:</w:t>
            </w:r>
          </w:p>
        </w:tc>
        <w:tc>
          <w:tcPr>
            <w:tcW w:w="4513" w:type="dxa"/>
          </w:tcPr>
          <w:p w14:paraId="048C20A1" w14:textId="50874EDE" w:rsidR="00B84141" w:rsidRDefault="00B84141" w:rsidP="00B84141">
            <w:pPr>
              <w:spacing w:line="276" w:lineRule="auto"/>
            </w:pPr>
            <w:r w:rsidRPr="00EB2E94">
              <w:lastRenderedPageBreak/>
              <w:t>-Develop 15 minute video on what is nutrition</w:t>
            </w:r>
          </w:p>
          <w:p w14:paraId="53CBE4F0" w14:textId="4DD82D6F" w:rsidR="00B84141" w:rsidRPr="00EB2E94" w:rsidRDefault="00E6743C" w:rsidP="00B84141">
            <w:pPr>
              <w:spacing w:line="276" w:lineRule="auto"/>
            </w:pPr>
            <w:r w:rsidRPr="00EB2E94">
              <w:t xml:space="preserve">-Develop 15 minute video on </w:t>
            </w:r>
            <w:r>
              <w:t xml:space="preserve">first 1000 </w:t>
            </w:r>
            <w:r>
              <w:lastRenderedPageBreak/>
              <w:t>days of life</w:t>
            </w:r>
          </w:p>
          <w:p w14:paraId="501AA806" w14:textId="77777777" w:rsidR="00B84141" w:rsidRPr="00EB2E94" w:rsidRDefault="00B84141" w:rsidP="00B84141">
            <w:pPr>
              <w:spacing w:line="276" w:lineRule="auto"/>
            </w:pPr>
          </w:p>
        </w:tc>
        <w:tc>
          <w:tcPr>
            <w:tcW w:w="3402" w:type="dxa"/>
          </w:tcPr>
          <w:p w14:paraId="29ACCA0B" w14:textId="77777777" w:rsidR="00B84141" w:rsidRPr="00EB2E94" w:rsidRDefault="00B84141"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lastRenderedPageBreak/>
              <w:t xml:space="preserve">The video was delayed due to many reviews need to be done in each stage of production </w:t>
            </w:r>
          </w:p>
        </w:tc>
        <w:tc>
          <w:tcPr>
            <w:tcW w:w="2974" w:type="dxa"/>
          </w:tcPr>
          <w:p w14:paraId="13FC812D" w14:textId="6CF98FA4" w:rsidR="00B84141" w:rsidRPr="00EB2E94" w:rsidRDefault="00FF4F06"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Pr>
                <w:rFonts w:ascii="Times New Roman" w:hAnsi="Times New Roman" w:cs="Times New Roman"/>
                <w:bCs/>
                <w:sz w:val="24"/>
                <w:szCs w:val="24"/>
              </w:rPr>
              <w:t>report</w:t>
            </w:r>
            <w:r w:rsidRPr="00EB2E94">
              <w:rPr>
                <w:rFonts w:ascii="Times New Roman" w:hAnsi="Times New Roman" w:cs="Times New Roman"/>
                <w:bCs/>
                <w:sz w:val="24"/>
                <w:szCs w:val="24"/>
              </w:rPr>
              <w:t xml:space="preserve"> </w:t>
            </w:r>
          </w:p>
        </w:tc>
      </w:tr>
      <w:tr w:rsidR="00B84141" w:rsidRPr="00EB2E94" w14:paraId="6F481669"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576"/>
        </w:trPr>
        <w:tc>
          <w:tcPr>
            <w:tcW w:w="4071" w:type="dxa"/>
          </w:tcPr>
          <w:p w14:paraId="3063DC1C" w14:textId="08065802" w:rsidR="00B84141" w:rsidRPr="00F065FF" w:rsidRDefault="00B84141" w:rsidP="00B84141">
            <w:pPr>
              <w:spacing w:line="276" w:lineRule="auto"/>
              <w:rPr>
                <w:bCs/>
              </w:rPr>
            </w:pPr>
            <w:r w:rsidRPr="00EB2E94">
              <w:rPr>
                <w:b/>
              </w:rPr>
              <w:lastRenderedPageBreak/>
              <w:t>Output 4.8</w:t>
            </w:r>
            <w:r>
              <w:rPr>
                <w:b/>
              </w:rPr>
              <w:t xml:space="preserve">: </w:t>
            </w:r>
            <w:r>
              <w:rPr>
                <w:bCs/>
              </w:rPr>
              <w:t>Develop video for Year 2: case studies of successful ‘convergence interventions’ with gender mainstreaming</w:t>
            </w:r>
          </w:p>
          <w:p w14:paraId="01FFE4E9" w14:textId="77777777" w:rsidR="00B84141" w:rsidRPr="00EB2E94" w:rsidRDefault="00B84141" w:rsidP="00B84141">
            <w:pPr>
              <w:spacing w:line="276" w:lineRule="auto"/>
              <w:rPr>
                <w:b/>
              </w:rPr>
            </w:pPr>
            <w:proofErr w:type="gramStart"/>
            <w:r w:rsidRPr="00EB2E94">
              <w:rPr>
                <w:b/>
              </w:rPr>
              <w:t>Indicator  4.8.1</w:t>
            </w:r>
            <w:proofErr w:type="gramEnd"/>
          </w:p>
          <w:p w14:paraId="50FD5DBD" w14:textId="77777777" w:rsidR="00B84141" w:rsidRPr="00EB2E94" w:rsidRDefault="00B84141" w:rsidP="00B84141">
            <w:pPr>
              <w:spacing w:line="276" w:lineRule="auto"/>
              <w:rPr>
                <w:b/>
              </w:rPr>
            </w:pPr>
            <w:r w:rsidRPr="00EB2E94">
              <w:rPr>
                <w:b/>
              </w:rPr>
              <w:t>Baseline:</w:t>
            </w:r>
          </w:p>
          <w:p w14:paraId="7232EF59" w14:textId="4235CAF5" w:rsidR="00B84141" w:rsidRPr="00EB2E94" w:rsidRDefault="00B84141" w:rsidP="00E6743C">
            <w:pPr>
              <w:spacing w:line="276" w:lineRule="auto"/>
              <w:rPr>
                <w:b/>
              </w:rPr>
            </w:pPr>
            <w:r w:rsidRPr="00EB2E94">
              <w:rPr>
                <w:b/>
              </w:rPr>
              <w:t>Planned Target:</w:t>
            </w:r>
          </w:p>
        </w:tc>
        <w:tc>
          <w:tcPr>
            <w:tcW w:w="4513" w:type="dxa"/>
          </w:tcPr>
          <w:p w14:paraId="6FBC778C" w14:textId="24B7EE20" w:rsidR="00B84141" w:rsidRPr="00EB2E94" w:rsidRDefault="00B84141" w:rsidP="00E6743C">
            <w:pPr>
              <w:spacing w:line="276" w:lineRule="auto"/>
            </w:pPr>
            <w:r w:rsidRPr="00EB2E94">
              <w:t xml:space="preserve">-Develop 15 minute video on nutrition </w:t>
            </w:r>
            <w:r w:rsidR="00E6743C">
              <w:t>and gender</w:t>
            </w:r>
          </w:p>
        </w:tc>
        <w:tc>
          <w:tcPr>
            <w:tcW w:w="3402" w:type="dxa"/>
          </w:tcPr>
          <w:p w14:paraId="2C433949" w14:textId="02A178CD" w:rsidR="00B84141" w:rsidRPr="00EB2E94" w:rsidRDefault="00B84141"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The video was delayed due to many reviews need to be done in each stage of production</w:t>
            </w:r>
            <w:r w:rsidR="00E6743C">
              <w:rPr>
                <w:rFonts w:ascii="Times New Roman" w:hAnsi="Times New Roman" w:cs="Times New Roman"/>
                <w:bCs/>
                <w:sz w:val="24"/>
                <w:szCs w:val="24"/>
              </w:rPr>
              <w:t>, expected to be finished by December 2015</w:t>
            </w:r>
          </w:p>
        </w:tc>
        <w:tc>
          <w:tcPr>
            <w:tcW w:w="2974" w:type="dxa"/>
          </w:tcPr>
          <w:p w14:paraId="614D5879" w14:textId="08A9551E" w:rsidR="00B84141" w:rsidRPr="00EB2E94" w:rsidRDefault="00FF4F06" w:rsidP="00B84141">
            <w:pPr>
              <w:pStyle w:val="BodyText"/>
              <w:spacing w:line="276" w:lineRule="auto"/>
              <w:rPr>
                <w:rFonts w:ascii="Times New Roman" w:hAnsi="Times New Roman" w:cs="Times New Roman"/>
                <w:bCs/>
                <w:sz w:val="24"/>
                <w:szCs w:val="24"/>
              </w:rPr>
            </w:pPr>
            <w:r w:rsidRPr="00EB2E94">
              <w:rPr>
                <w:rFonts w:ascii="Times New Roman" w:hAnsi="Times New Roman" w:cs="Times New Roman"/>
                <w:bCs/>
                <w:sz w:val="24"/>
                <w:szCs w:val="24"/>
              </w:rPr>
              <w:t xml:space="preserve">Management Committee </w:t>
            </w:r>
            <w:r>
              <w:rPr>
                <w:rFonts w:ascii="Times New Roman" w:hAnsi="Times New Roman" w:cs="Times New Roman"/>
                <w:bCs/>
                <w:sz w:val="24"/>
                <w:szCs w:val="24"/>
              </w:rPr>
              <w:t>report</w:t>
            </w:r>
          </w:p>
        </w:tc>
      </w:tr>
      <w:tr w:rsidR="00B84141" w:rsidRPr="00EB2E94" w14:paraId="0D91EE52" w14:textId="77777777" w:rsidTr="00F06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29"/>
        </w:trPr>
        <w:tc>
          <w:tcPr>
            <w:tcW w:w="4071" w:type="dxa"/>
            <w:shd w:val="clear" w:color="auto" w:fill="BFBFBF" w:themeFill="background1" w:themeFillShade="BF"/>
          </w:tcPr>
          <w:p w14:paraId="3B90AF09" w14:textId="77777777" w:rsidR="00B84141" w:rsidRPr="00EB2E94" w:rsidRDefault="00B84141" w:rsidP="00B84141">
            <w:pPr>
              <w:spacing w:line="276" w:lineRule="auto"/>
              <w:rPr>
                <w:b/>
              </w:rPr>
            </w:pPr>
            <w:r w:rsidRPr="00EB2E94">
              <w:rPr>
                <w:b/>
              </w:rPr>
              <w:t>Outcome 5</w:t>
            </w:r>
          </w:p>
          <w:p w14:paraId="3897AD88" w14:textId="77777777" w:rsidR="00B84141" w:rsidRPr="00EB2E94" w:rsidRDefault="00B84141" w:rsidP="00B84141">
            <w:pPr>
              <w:spacing w:line="276" w:lineRule="auto"/>
              <w:rPr>
                <w:b/>
              </w:rPr>
            </w:pPr>
            <w:r w:rsidRPr="00EB2E94">
              <w:rPr>
                <w:b/>
              </w:rPr>
              <w:t>Indicator:</w:t>
            </w:r>
          </w:p>
          <w:p w14:paraId="2DE91C44" w14:textId="77777777" w:rsidR="00B84141" w:rsidRPr="00EB2E94" w:rsidRDefault="00B84141" w:rsidP="00B84141">
            <w:pPr>
              <w:spacing w:line="276" w:lineRule="auto"/>
              <w:rPr>
                <w:b/>
              </w:rPr>
            </w:pPr>
            <w:r w:rsidRPr="00EB2E94">
              <w:rPr>
                <w:b/>
              </w:rPr>
              <w:t>Baseline:</w:t>
            </w:r>
          </w:p>
          <w:p w14:paraId="62EE18B8"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b/>
                <w:sz w:val="24"/>
                <w:szCs w:val="24"/>
              </w:rPr>
              <w:t>Planned Target:</w:t>
            </w:r>
          </w:p>
        </w:tc>
        <w:tc>
          <w:tcPr>
            <w:tcW w:w="4513" w:type="dxa"/>
            <w:shd w:val="clear" w:color="auto" w:fill="BFBFBF" w:themeFill="background1" w:themeFillShade="BF"/>
          </w:tcPr>
          <w:p w14:paraId="633737A3"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Output 5.1: Promote SUN CSA </w:t>
            </w:r>
          </w:p>
        </w:tc>
        <w:tc>
          <w:tcPr>
            <w:tcW w:w="3402" w:type="dxa"/>
            <w:shd w:val="clear" w:color="auto" w:fill="BFBFBF" w:themeFill="background1" w:themeFillShade="BF"/>
          </w:tcPr>
          <w:p w14:paraId="585E5E87"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c>
          <w:tcPr>
            <w:tcW w:w="2974" w:type="dxa"/>
            <w:shd w:val="clear" w:color="auto" w:fill="BFBFBF" w:themeFill="background1" w:themeFillShade="BF"/>
          </w:tcPr>
          <w:p w14:paraId="375D339D"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r>
      <w:tr w:rsidR="00B84141" w:rsidRPr="00EB2E94" w14:paraId="6B229A9E" w14:textId="77777777" w:rsidTr="00E67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983"/>
        </w:trPr>
        <w:tc>
          <w:tcPr>
            <w:tcW w:w="4071" w:type="dxa"/>
          </w:tcPr>
          <w:p w14:paraId="327082ED" w14:textId="5A5B84AC" w:rsidR="00B84141" w:rsidRPr="0024362B" w:rsidRDefault="00B84141" w:rsidP="00B84141">
            <w:pPr>
              <w:spacing w:line="276" w:lineRule="auto"/>
              <w:rPr>
                <w:bCs/>
              </w:rPr>
            </w:pPr>
            <w:r w:rsidRPr="00EB2E94">
              <w:rPr>
                <w:b/>
              </w:rPr>
              <w:t>Output 5.1</w:t>
            </w:r>
            <w:r>
              <w:rPr>
                <w:b/>
              </w:rPr>
              <w:t xml:space="preserve">: </w:t>
            </w:r>
            <w:r>
              <w:rPr>
                <w:bCs/>
              </w:rPr>
              <w:t xml:space="preserve">Promote SUN CSA in various sector working group meetings </w:t>
            </w:r>
          </w:p>
          <w:p w14:paraId="215B8E59" w14:textId="77777777" w:rsidR="00B84141" w:rsidRPr="00EB2E94" w:rsidRDefault="00B84141" w:rsidP="00B84141">
            <w:pPr>
              <w:spacing w:line="276" w:lineRule="auto"/>
              <w:rPr>
                <w:b/>
              </w:rPr>
            </w:pPr>
            <w:proofErr w:type="gramStart"/>
            <w:r w:rsidRPr="00EB2E94">
              <w:rPr>
                <w:b/>
              </w:rPr>
              <w:t>Indicator  5.1.1</w:t>
            </w:r>
            <w:proofErr w:type="gramEnd"/>
          </w:p>
          <w:p w14:paraId="5070B46A" w14:textId="77777777" w:rsidR="00B84141" w:rsidRPr="00EB2E94" w:rsidRDefault="00B84141" w:rsidP="00B84141">
            <w:pPr>
              <w:spacing w:line="276" w:lineRule="auto"/>
              <w:rPr>
                <w:b/>
              </w:rPr>
            </w:pPr>
            <w:r w:rsidRPr="00EB2E94">
              <w:rPr>
                <w:b/>
              </w:rPr>
              <w:t>Baseline:</w:t>
            </w:r>
          </w:p>
          <w:p w14:paraId="0EC6164F" w14:textId="77777777" w:rsidR="00B84141" w:rsidRPr="00EB2E94" w:rsidRDefault="00B84141" w:rsidP="00B84141">
            <w:pPr>
              <w:spacing w:line="276" w:lineRule="auto"/>
              <w:rPr>
                <w:b/>
              </w:rPr>
            </w:pPr>
            <w:r w:rsidRPr="00EB2E94">
              <w:rPr>
                <w:b/>
              </w:rPr>
              <w:t>Planned Target:</w:t>
            </w:r>
          </w:p>
          <w:p w14:paraId="60529955" w14:textId="77777777" w:rsidR="00B84141" w:rsidRPr="00EB2E94" w:rsidRDefault="00B84141" w:rsidP="00B84141">
            <w:pPr>
              <w:spacing w:line="276" w:lineRule="auto"/>
              <w:ind w:firstLine="720"/>
            </w:pPr>
          </w:p>
          <w:p w14:paraId="7E87CAE9" w14:textId="4D4916FA"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c>
          <w:tcPr>
            <w:tcW w:w="4513" w:type="dxa"/>
          </w:tcPr>
          <w:p w14:paraId="3A803DF0" w14:textId="07A3EFDF" w:rsidR="00B84141" w:rsidRPr="0026527C" w:rsidRDefault="00B84141" w:rsidP="00B84141">
            <w:pPr>
              <w:pStyle w:val="BodyText"/>
              <w:tabs>
                <w:tab w:val="left" w:pos="360"/>
              </w:tabs>
              <w:spacing w:line="276" w:lineRule="auto"/>
              <w:rPr>
                <w:rFonts w:ascii="Times New Roman" w:hAnsi="Times New Roman" w:cs="Times New Roman"/>
                <w:sz w:val="24"/>
                <w:szCs w:val="24"/>
              </w:rPr>
            </w:pPr>
            <w:r w:rsidRPr="0026527C">
              <w:rPr>
                <w:rFonts w:ascii="Times New Roman" w:hAnsi="Times New Roman" w:cs="Times New Roman"/>
                <w:sz w:val="24"/>
                <w:szCs w:val="24"/>
              </w:rPr>
              <w:t xml:space="preserve">-Brochures of SUN CSA were distributed during the </w:t>
            </w:r>
            <w:r w:rsidR="00E6743C" w:rsidRPr="0026527C">
              <w:rPr>
                <w:rFonts w:ascii="Times New Roman" w:hAnsi="Times New Roman" w:cs="Times New Roman"/>
                <w:sz w:val="24"/>
                <w:szCs w:val="24"/>
              </w:rPr>
              <w:t xml:space="preserve">government high level </w:t>
            </w:r>
            <w:r w:rsidRPr="0026527C">
              <w:rPr>
                <w:rFonts w:ascii="Times New Roman" w:hAnsi="Times New Roman" w:cs="Times New Roman"/>
                <w:sz w:val="24"/>
                <w:szCs w:val="24"/>
              </w:rPr>
              <w:t xml:space="preserve">round table meeting in </w:t>
            </w:r>
            <w:proofErr w:type="spellStart"/>
            <w:r w:rsidRPr="0026527C">
              <w:rPr>
                <w:rFonts w:ascii="Times New Roman" w:hAnsi="Times New Roman" w:cs="Times New Roman"/>
                <w:sz w:val="24"/>
                <w:szCs w:val="24"/>
              </w:rPr>
              <w:t>Saravanh</w:t>
            </w:r>
            <w:proofErr w:type="spellEnd"/>
            <w:r w:rsidRPr="0026527C">
              <w:rPr>
                <w:rFonts w:ascii="Times New Roman" w:hAnsi="Times New Roman" w:cs="Times New Roman"/>
                <w:sz w:val="24"/>
                <w:szCs w:val="24"/>
              </w:rPr>
              <w:t xml:space="preserve"> province by World Vision </w:t>
            </w:r>
          </w:p>
          <w:p w14:paraId="64D4EC3D" w14:textId="3735F59D" w:rsidR="00B84141" w:rsidRPr="0026527C" w:rsidRDefault="00B84141" w:rsidP="00B84141">
            <w:pPr>
              <w:pStyle w:val="BodyText"/>
              <w:tabs>
                <w:tab w:val="left" w:pos="360"/>
              </w:tabs>
              <w:spacing w:line="276" w:lineRule="auto"/>
              <w:rPr>
                <w:rFonts w:ascii="Times New Roman" w:hAnsi="Times New Roman" w:cs="Times New Roman"/>
                <w:sz w:val="24"/>
                <w:szCs w:val="24"/>
              </w:rPr>
            </w:pPr>
            <w:r w:rsidRPr="0026527C">
              <w:rPr>
                <w:rFonts w:ascii="Times New Roman" w:hAnsi="Times New Roman" w:cs="Times New Roman"/>
                <w:sz w:val="24"/>
                <w:szCs w:val="24"/>
              </w:rPr>
              <w:t xml:space="preserve">-Brochures of SUN CSA were distributed during the NGO Health and Nutrition Working Group meeting </w:t>
            </w:r>
          </w:p>
          <w:p w14:paraId="5777C802" w14:textId="77777777" w:rsidR="00B84141" w:rsidRPr="0026527C" w:rsidRDefault="00B84141" w:rsidP="00B84141">
            <w:pPr>
              <w:pStyle w:val="BodyText"/>
              <w:tabs>
                <w:tab w:val="left" w:pos="360"/>
              </w:tabs>
              <w:spacing w:line="276" w:lineRule="auto"/>
              <w:rPr>
                <w:rFonts w:ascii="Times New Roman" w:hAnsi="Times New Roman" w:cs="Times New Roman"/>
                <w:sz w:val="24"/>
                <w:szCs w:val="24"/>
              </w:rPr>
            </w:pPr>
            <w:r w:rsidRPr="0026527C">
              <w:rPr>
                <w:rFonts w:ascii="Times New Roman" w:hAnsi="Times New Roman" w:cs="Times New Roman"/>
                <w:sz w:val="24"/>
                <w:szCs w:val="24"/>
              </w:rPr>
              <w:t>-SUN CSA manager presented at the Development Partners Nutrition Working Group meeting at the UNICEF in October</w:t>
            </w:r>
          </w:p>
          <w:p w14:paraId="4B927384" w14:textId="77777777" w:rsidR="00B84141" w:rsidRPr="0026527C" w:rsidRDefault="00B84141" w:rsidP="00B84141">
            <w:pPr>
              <w:spacing w:line="276" w:lineRule="auto"/>
              <w:rPr>
                <w:color w:val="000000"/>
                <w:lang w:eastAsia="en-GB"/>
              </w:rPr>
            </w:pPr>
            <w:r w:rsidRPr="0026527C">
              <w:t xml:space="preserve">-Represented SUN CSA at the task force on development partner workshop planning </w:t>
            </w:r>
          </w:p>
          <w:p w14:paraId="544E4D4A" w14:textId="6ECC9919" w:rsidR="00E6743C" w:rsidRPr="0026527C" w:rsidRDefault="00B84141" w:rsidP="00B84141">
            <w:pPr>
              <w:spacing w:line="276" w:lineRule="auto"/>
            </w:pPr>
            <w:r w:rsidRPr="0026527C">
              <w:t>- Represented SUN CSA at NNC annual work plan discu</w:t>
            </w:r>
            <w:r w:rsidR="00E6743C" w:rsidRPr="0026527C">
              <w:t>ssion</w:t>
            </w:r>
          </w:p>
          <w:p w14:paraId="127E0683" w14:textId="26A80EF3" w:rsidR="00B84141" w:rsidRPr="0026527C" w:rsidRDefault="00E6743C" w:rsidP="00E6743C">
            <w:pPr>
              <w:spacing w:line="276" w:lineRule="auto"/>
            </w:pPr>
            <w:r w:rsidRPr="0026527C">
              <w:t>-SUN CSA manager attended</w:t>
            </w:r>
            <w:r w:rsidR="00494AF9" w:rsidRPr="0026527C">
              <w:t>, supported</w:t>
            </w:r>
            <w:r w:rsidRPr="0026527C">
              <w:t xml:space="preserve"> and distributed SUN CSA bags at the first national nutrition conference in July 2015</w:t>
            </w:r>
          </w:p>
        </w:tc>
        <w:tc>
          <w:tcPr>
            <w:tcW w:w="3402" w:type="dxa"/>
          </w:tcPr>
          <w:p w14:paraId="07CC8F22"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4D9BC007"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-Management committee meeting minutes </w:t>
            </w:r>
          </w:p>
        </w:tc>
      </w:tr>
      <w:tr w:rsidR="00B84141" w:rsidRPr="00EB2E94" w14:paraId="43049E1C" w14:textId="77777777" w:rsidTr="0024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740"/>
        </w:trPr>
        <w:tc>
          <w:tcPr>
            <w:tcW w:w="4071" w:type="dxa"/>
          </w:tcPr>
          <w:p w14:paraId="29928394" w14:textId="5AF7F170" w:rsidR="00B84141" w:rsidRPr="0024362B" w:rsidRDefault="00B84141" w:rsidP="00B84141">
            <w:pPr>
              <w:spacing w:line="276" w:lineRule="auto"/>
              <w:rPr>
                <w:bCs/>
              </w:rPr>
            </w:pPr>
            <w:r w:rsidRPr="00EB2E94">
              <w:rPr>
                <w:b/>
              </w:rPr>
              <w:lastRenderedPageBreak/>
              <w:t>Output 5.2</w:t>
            </w:r>
            <w:r>
              <w:rPr>
                <w:b/>
              </w:rPr>
              <w:t xml:space="preserve">: </w:t>
            </w:r>
            <w:r>
              <w:rPr>
                <w:bCs/>
              </w:rPr>
              <w:t xml:space="preserve">Develop website integrated in the INGO network </w:t>
            </w:r>
          </w:p>
          <w:p w14:paraId="74CE990F" w14:textId="77777777" w:rsidR="00B84141" w:rsidRPr="00EB2E94" w:rsidRDefault="00B84141" w:rsidP="00B84141">
            <w:pPr>
              <w:spacing w:line="276" w:lineRule="auto"/>
              <w:rPr>
                <w:b/>
              </w:rPr>
            </w:pPr>
            <w:proofErr w:type="gramStart"/>
            <w:r w:rsidRPr="00EB2E94">
              <w:rPr>
                <w:b/>
              </w:rPr>
              <w:t>Indicator  5.2.1</w:t>
            </w:r>
            <w:proofErr w:type="gramEnd"/>
          </w:p>
          <w:p w14:paraId="34D2BB8D" w14:textId="77777777" w:rsidR="00B84141" w:rsidRPr="00EB2E94" w:rsidRDefault="00B84141" w:rsidP="00B84141">
            <w:pPr>
              <w:spacing w:line="276" w:lineRule="auto"/>
              <w:rPr>
                <w:b/>
              </w:rPr>
            </w:pPr>
            <w:r w:rsidRPr="00EB2E94">
              <w:rPr>
                <w:b/>
              </w:rPr>
              <w:t>Baseline:</w:t>
            </w:r>
          </w:p>
          <w:p w14:paraId="4B65E9F4" w14:textId="17B64F29" w:rsidR="00B84141" w:rsidRPr="0024362B" w:rsidRDefault="00B84141" w:rsidP="00B84141">
            <w:pPr>
              <w:spacing w:line="276" w:lineRule="auto"/>
              <w:rPr>
                <w:b/>
              </w:rPr>
            </w:pPr>
            <w:r w:rsidRPr="00EB2E94">
              <w:rPr>
                <w:b/>
              </w:rPr>
              <w:t>Planned Target:</w:t>
            </w:r>
          </w:p>
        </w:tc>
        <w:tc>
          <w:tcPr>
            <w:tcW w:w="4513" w:type="dxa"/>
          </w:tcPr>
          <w:p w14:paraId="1FCD08E3" w14:textId="18523AE0" w:rsidR="00B84141" w:rsidRPr="00EB2E94" w:rsidRDefault="00B84141" w:rsidP="00B84141">
            <w:pPr>
              <w:pStyle w:val="BodyText"/>
              <w:tabs>
                <w:tab w:val="left" w:pos="360"/>
              </w:tabs>
              <w:spacing w:line="276" w:lineRule="auto"/>
              <w:rPr>
                <w:rFonts w:ascii="Times New Roman" w:hAnsi="Times New Roman" w:cs="Times New Roman"/>
                <w:sz w:val="24"/>
                <w:szCs w:val="24"/>
              </w:rPr>
            </w:pPr>
            <w:r w:rsidRPr="00EB2E94">
              <w:rPr>
                <w:rFonts w:ascii="Times New Roman" w:hAnsi="Times New Roman" w:cs="Times New Roman"/>
                <w:sz w:val="24"/>
                <w:szCs w:val="24"/>
              </w:rPr>
              <w:t xml:space="preserve">-SUN CSA website is developed and will be introduced at the SUN CSA official launch at the end of Oct </w:t>
            </w:r>
            <w:r w:rsidR="00494AF9">
              <w:rPr>
                <w:rFonts w:ascii="Times New Roman" w:hAnsi="Times New Roman" w:cs="Times New Roman"/>
                <w:sz w:val="24"/>
                <w:szCs w:val="24"/>
              </w:rPr>
              <w:t>2014</w:t>
            </w:r>
          </w:p>
          <w:p w14:paraId="17DABEBD" w14:textId="77777777" w:rsidR="00B84141" w:rsidRPr="00EB2E94" w:rsidRDefault="00B84141" w:rsidP="00B84141">
            <w:pPr>
              <w:pStyle w:val="BodyText"/>
              <w:tabs>
                <w:tab w:val="left" w:pos="360"/>
              </w:tabs>
              <w:spacing w:line="276" w:lineRule="auto"/>
              <w:rPr>
                <w:rFonts w:ascii="Times New Roman" w:hAnsi="Times New Roman" w:cs="Times New Roman"/>
                <w:sz w:val="24"/>
                <w:szCs w:val="24"/>
              </w:rPr>
            </w:pPr>
          </w:p>
        </w:tc>
        <w:tc>
          <w:tcPr>
            <w:tcW w:w="3402" w:type="dxa"/>
          </w:tcPr>
          <w:p w14:paraId="3DD41D12"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None </w:t>
            </w:r>
          </w:p>
        </w:tc>
        <w:tc>
          <w:tcPr>
            <w:tcW w:w="2974" w:type="dxa"/>
          </w:tcPr>
          <w:p w14:paraId="0D6C0F2A"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-Management committee meeting minute </w:t>
            </w:r>
          </w:p>
          <w:p w14:paraId="058E66A6"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 xml:space="preserve">-SUN CSA website concept note </w:t>
            </w:r>
          </w:p>
        </w:tc>
      </w:tr>
      <w:tr w:rsidR="00B84141" w:rsidRPr="00EB2E94" w14:paraId="7FB84D11" w14:textId="77777777" w:rsidTr="0024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740"/>
        </w:trPr>
        <w:tc>
          <w:tcPr>
            <w:tcW w:w="4071" w:type="dxa"/>
          </w:tcPr>
          <w:p w14:paraId="48D813DE" w14:textId="5B03EBE8" w:rsidR="00B84141" w:rsidRPr="0024362B" w:rsidRDefault="00B84141" w:rsidP="00B84141">
            <w:pPr>
              <w:spacing w:line="276" w:lineRule="auto"/>
              <w:rPr>
                <w:bCs/>
              </w:rPr>
            </w:pPr>
            <w:r w:rsidRPr="00EB2E94">
              <w:rPr>
                <w:b/>
              </w:rPr>
              <w:t>Output 5.</w:t>
            </w:r>
            <w:r>
              <w:rPr>
                <w:b/>
              </w:rPr>
              <w:t xml:space="preserve">3: </w:t>
            </w:r>
            <w:r>
              <w:rPr>
                <w:bCs/>
              </w:rPr>
              <w:t>Support dissemination of FNSAP key M&amp;E tools/processes at provincial and district levels via CSA members</w:t>
            </w:r>
          </w:p>
          <w:p w14:paraId="247F172C" w14:textId="77777777" w:rsidR="00B84141" w:rsidRPr="00EB2E94" w:rsidRDefault="00B84141" w:rsidP="00B84141">
            <w:pPr>
              <w:spacing w:line="276" w:lineRule="auto"/>
              <w:rPr>
                <w:b/>
              </w:rPr>
            </w:pPr>
            <w:proofErr w:type="gramStart"/>
            <w:r w:rsidRPr="00EB2E94">
              <w:rPr>
                <w:b/>
              </w:rPr>
              <w:t>Indicator  5.2.1</w:t>
            </w:r>
            <w:proofErr w:type="gramEnd"/>
          </w:p>
          <w:p w14:paraId="3AA8BF90" w14:textId="77777777" w:rsidR="00B84141" w:rsidRPr="00EB2E94" w:rsidRDefault="00B84141" w:rsidP="00B84141">
            <w:pPr>
              <w:spacing w:line="276" w:lineRule="auto"/>
              <w:rPr>
                <w:b/>
              </w:rPr>
            </w:pPr>
            <w:r w:rsidRPr="00EB2E94">
              <w:rPr>
                <w:b/>
              </w:rPr>
              <w:t>Baseline:</w:t>
            </w:r>
          </w:p>
          <w:p w14:paraId="54731445" w14:textId="76C9C336" w:rsidR="00B84141" w:rsidRPr="00EB2E94" w:rsidRDefault="00B84141" w:rsidP="00B84141">
            <w:pPr>
              <w:spacing w:line="276" w:lineRule="auto"/>
              <w:rPr>
                <w:b/>
              </w:rPr>
            </w:pPr>
            <w:r w:rsidRPr="00EB2E94">
              <w:rPr>
                <w:b/>
              </w:rPr>
              <w:t>Planned Target:</w:t>
            </w:r>
          </w:p>
        </w:tc>
        <w:tc>
          <w:tcPr>
            <w:tcW w:w="4513" w:type="dxa"/>
          </w:tcPr>
          <w:p w14:paraId="5DDD7E1F" w14:textId="28CBC7ED" w:rsidR="00B84141" w:rsidRPr="00EB2E94" w:rsidRDefault="00494AF9" w:rsidP="00494AF9">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Key M&amp;E tools is expected to be disseminated during the nutrition workshop to CSA members in November 2015</w:t>
            </w:r>
          </w:p>
        </w:tc>
        <w:tc>
          <w:tcPr>
            <w:tcW w:w="3402" w:type="dxa"/>
          </w:tcPr>
          <w:p w14:paraId="153C4A0D" w14:textId="60ED2E5F" w:rsidR="00B84141" w:rsidRPr="00EB2E94" w:rsidRDefault="00494AF9" w:rsidP="00B84141">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None</w:t>
            </w:r>
          </w:p>
        </w:tc>
        <w:tc>
          <w:tcPr>
            <w:tcW w:w="2974" w:type="dxa"/>
          </w:tcPr>
          <w:p w14:paraId="44F17F95"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r>
      <w:tr w:rsidR="00B84141" w:rsidRPr="00EB2E94" w14:paraId="1BF5F00A"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005"/>
        </w:trPr>
        <w:tc>
          <w:tcPr>
            <w:tcW w:w="4071" w:type="dxa"/>
          </w:tcPr>
          <w:p w14:paraId="23326DAB" w14:textId="3D9AD1F8" w:rsidR="00B84141" w:rsidRPr="0024362B" w:rsidRDefault="00B84141" w:rsidP="00B84141">
            <w:pPr>
              <w:spacing w:line="276" w:lineRule="auto"/>
              <w:rPr>
                <w:bCs/>
              </w:rPr>
            </w:pPr>
            <w:r w:rsidRPr="00EB2E94">
              <w:rPr>
                <w:b/>
              </w:rPr>
              <w:t>Output 5.4</w:t>
            </w:r>
            <w:r>
              <w:rPr>
                <w:b/>
              </w:rPr>
              <w:t xml:space="preserve">: </w:t>
            </w:r>
            <w:r>
              <w:rPr>
                <w:bCs/>
              </w:rPr>
              <w:t>Submit annual report to the NNC Secretariat</w:t>
            </w:r>
          </w:p>
          <w:p w14:paraId="60A5F643" w14:textId="77777777" w:rsidR="00B84141" w:rsidRPr="00EB2E94" w:rsidRDefault="00B84141" w:rsidP="00B84141">
            <w:pPr>
              <w:spacing w:line="276" w:lineRule="auto"/>
              <w:rPr>
                <w:b/>
              </w:rPr>
            </w:pPr>
            <w:proofErr w:type="gramStart"/>
            <w:r w:rsidRPr="00EB2E94">
              <w:rPr>
                <w:b/>
              </w:rPr>
              <w:t>Indicator  5.2.1</w:t>
            </w:r>
            <w:proofErr w:type="gramEnd"/>
          </w:p>
          <w:p w14:paraId="59E54A92" w14:textId="77777777" w:rsidR="00B84141" w:rsidRPr="00EB2E94" w:rsidRDefault="00B84141" w:rsidP="00B84141">
            <w:pPr>
              <w:spacing w:line="276" w:lineRule="auto"/>
              <w:rPr>
                <w:b/>
              </w:rPr>
            </w:pPr>
            <w:r w:rsidRPr="00EB2E94">
              <w:rPr>
                <w:b/>
              </w:rPr>
              <w:t>Baseline:</w:t>
            </w:r>
          </w:p>
          <w:p w14:paraId="4C6AA1E6" w14:textId="77777777" w:rsidR="00B84141" w:rsidRPr="00EB2E94" w:rsidRDefault="00B84141" w:rsidP="00B84141">
            <w:pPr>
              <w:spacing w:line="276" w:lineRule="auto"/>
              <w:rPr>
                <w:b/>
              </w:rPr>
            </w:pPr>
            <w:r w:rsidRPr="00EB2E94">
              <w:rPr>
                <w:b/>
              </w:rPr>
              <w:t>Planned Target:</w:t>
            </w:r>
          </w:p>
        </w:tc>
        <w:tc>
          <w:tcPr>
            <w:tcW w:w="4513" w:type="dxa"/>
          </w:tcPr>
          <w:p w14:paraId="31D1CCBF" w14:textId="77777777" w:rsidR="00B84141" w:rsidRPr="00EB2E94" w:rsidRDefault="00B84141" w:rsidP="00B84141">
            <w:pPr>
              <w:spacing w:line="276" w:lineRule="auto"/>
              <w:jc w:val="both"/>
              <w:rPr>
                <w:color w:val="000000"/>
                <w:lang w:eastAsia="en-GB"/>
              </w:rPr>
            </w:pPr>
            <w:r w:rsidRPr="00EB2E94">
              <w:rPr>
                <w:color w:val="000000"/>
                <w:lang w:eastAsia="en-GB"/>
              </w:rPr>
              <w:t xml:space="preserve">-Updated NNC about progress of SUN CSA work and its members as well as the progress of the mapping development </w:t>
            </w:r>
          </w:p>
          <w:p w14:paraId="58A88D35" w14:textId="51B1440E" w:rsidR="00B84141" w:rsidRPr="00EB2E94" w:rsidRDefault="00494AF9" w:rsidP="00B84141">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Report on the first annual nutrition conference is to be submitted to NNC in October 2015</w:t>
            </w:r>
          </w:p>
        </w:tc>
        <w:tc>
          <w:tcPr>
            <w:tcW w:w="3402" w:type="dxa"/>
          </w:tcPr>
          <w:p w14:paraId="553E1194"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r w:rsidRPr="00EB2E94">
              <w:rPr>
                <w:rFonts w:ascii="Times New Roman" w:hAnsi="Times New Roman" w:cs="Times New Roman"/>
                <w:sz w:val="24"/>
                <w:szCs w:val="24"/>
              </w:rPr>
              <w:t>None</w:t>
            </w:r>
          </w:p>
        </w:tc>
        <w:tc>
          <w:tcPr>
            <w:tcW w:w="2974" w:type="dxa"/>
          </w:tcPr>
          <w:p w14:paraId="4935471D"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r>
      <w:tr w:rsidR="00B84141" w:rsidRPr="00EB2E94" w14:paraId="575055C9" w14:textId="77777777" w:rsidTr="00A2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6" w:type="dxa"/>
          <w:trHeight w:val="1130"/>
        </w:trPr>
        <w:tc>
          <w:tcPr>
            <w:tcW w:w="4071" w:type="dxa"/>
          </w:tcPr>
          <w:p w14:paraId="45067491" w14:textId="77A8E0D2" w:rsidR="00B84141" w:rsidRPr="0024362B" w:rsidRDefault="00B84141" w:rsidP="00B84141">
            <w:pPr>
              <w:spacing w:line="276" w:lineRule="auto"/>
              <w:rPr>
                <w:bCs/>
              </w:rPr>
            </w:pPr>
            <w:r w:rsidRPr="00EB2E94">
              <w:rPr>
                <w:b/>
              </w:rPr>
              <w:t>Output 5.5</w:t>
            </w:r>
            <w:r>
              <w:rPr>
                <w:b/>
              </w:rPr>
              <w:t xml:space="preserve">: </w:t>
            </w:r>
            <w:r>
              <w:rPr>
                <w:bCs/>
              </w:rPr>
              <w:t xml:space="preserve">Work with Lao media to disseminate articles and radio spots </w:t>
            </w:r>
          </w:p>
          <w:p w14:paraId="23B2BCB6" w14:textId="77777777" w:rsidR="00B84141" w:rsidRPr="00EB2E94" w:rsidRDefault="00B84141" w:rsidP="00B84141">
            <w:pPr>
              <w:spacing w:line="276" w:lineRule="auto"/>
              <w:rPr>
                <w:b/>
              </w:rPr>
            </w:pPr>
            <w:proofErr w:type="gramStart"/>
            <w:r w:rsidRPr="00EB2E94">
              <w:rPr>
                <w:b/>
              </w:rPr>
              <w:t>Indicator  5.2.1</w:t>
            </w:r>
            <w:proofErr w:type="gramEnd"/>
          </w:p>
          <w:p w14:paraId="1AFE6A63" w14:textId="77777777" w:rsidR="00B84141" w:rsidRPr="00EB2E94" w:rsidRDefault="00B84141" w:rsidP="00B84141">
            <w:pPr>
              <w:spacing w:line="276" w:lineRule="auto"/>
              <w:rPr>
                <w:b/>
              </w:rPr>
            </w:pPr>
            <w:r w:rsidRPr="00EB2E94">
              <w:rPr>
                <w:b/>
              </w:rPr>
              <w:t>Baseline:</w:t>
            </w:r>
          </w:p>
          <w:p w14:paraId="2D440A65" w14:textId="77777777" w:rsidR="00B84141" w:rsidRPr="00EB2E94" w:rsidRDefault="00B84141" w:rsidP="00B84141">
            <w:pPr>
              <w:spacing w:line="276" w:lineRule="auto"/>
              <w:rPr>
                <w:b/>
              </w:rPr>
            </w:pPr>
            <w:r w:rsidRPr="00EB2E94">
              <w:rPr>
                <w:b/>
              </w:rPr>
              <w:t>Planned Target:</w:t>
            </w:r>
          </w:p>
        </w:tc>
        <w:tc>
          <w:tcPr>
            <w:tcW w:w="4513" w:type="dxa"/>
          </w:tcPr>
          <w:p w14:paraId="3F6190F5" w14:textId="56075C50" w:rsidR="003B7B33" w:rsidRDefault="00E67A3B" w:rsidP="003B7B33">
            <w:pPr>
              <w:rPr>
                <w:color w:val="000000"/>
                <w:lang w:eastAsia="en-GB"/>
              </w:rPr>
            </w:pPr>
            <w:r>
              <w:rPr>
                <w:color w:val="000000"/>
                <w:lang w:eastAsia="en-GB"/>
              </w:rPr>
              <w:t>None during this reporting period</w:t>
            </w:r>
          </w:p>
          <w:p w14:paraId="264F8189" w14:textId="77777777" w:rsidR="00B84141" w:rsidRPr="00EB2E94" w:rsidRDefault="00B84141" w:rsidP="00B84141">
            <w:pPr>
              <w:pStyle w:val="BodyText"/>
              <w:tabs>
                <w:tab w:val="left" w:pos="360"/>
              </w:tabs>
              <w:spacing w:line="276" w:lineRule="auto"/>
              <w:jc w:val="both"/>
              <w:rPr>
                <w:rFonts w:ascii="Times New Roman" w:hAnsi="Times New Roman" w:cs="Times New Roman"/>
                <w:sz w:val="24"/>
                <w:szCs w:val="24"/>
              </w:rPr>
            </w:pPr>
          </w:p>
        </w:tc>
        <w:tc>
          <w:tcPr>
            <w:tcW w:w="3402" w:type="dxa"/>
          </w:tcPr>
          <w:p w14:paraId="53292B20" w14:textId="4AA8500E" w:rsidR="00B84141" w:rsidRPr="00EB2E94" w:rsidRDefault="00E67A3B" w:rsidP="00E67A3B">
            <w:pPr>
              <w:pStyle w:val="BodyText"/>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Delays in finalizing articles and no funding assigned for radio spot dissemination </w:t>
            </w:r>
          </w:p>
        </w:tc>
        <w:tc>
          <w:tcPr>
            <w:tcW w:w="2974" w:type="dxa"/>
          </w:tcPr>
          <w:p w14:paraId="6D6859F7" w14:textId="63FD4B85" w:rsidR="00B84141" w:rsidRPr="00EB2E94" w:rsidRDefault="00421FEC" w:rsidP="00B84141">
            <w:pPr>
              <w:pStyle w:val="BodyText"/>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SUN CSA website</w:t>
            </w:r>
          </w:p>
        </w:tc>
      </w:tr>
    </w:tbl>
    <w:p w14:paraId="3FF7E001" w14:textId="77777777" w:rsidR="00FA6787" w:rsidRPr="00EB2E94" w:rsidRDefault="00FA6787" w:rsidP="006D515C">
      <w:pPr>
        <w:pStyle w:val="BodyText"/>
        <w:spacing w:line="276" w:lineRule="auto"/>
        <w:jc w:val="both"/>
        <w:rPr>
          <w:rFonts w:ascii="Times New Roman" w:hAnsi="Times New Roman" w:cs="Times New Roman"/>
          <w:sz w:val="24"/>
          <w:szCs w:val="24"/>
        </w:rPr>
        <w:sectPr w:rsidR="00FA6787" w:rsidRPr="00EB2E94" w:rsidSect="006F301D">
          <w:pgSz w:w="15840" w:h="12240" w:orient="landscape" w:code="1"/>
          <w:pgMar w:top="806" w:right="810" w:bottom="810" w:left="1354" w:header="720" w:footer="418" w:gutter="0"/>
          <w:cols w:space="720"/>
          <w:docGrid w:linePitch="360"/>
        </w:sectPr>
      </w:pPr>
    </w:p>
    <w:p w14:paraId="235953FE" w14:textId="56D54F5A" w:rsidR="00DD2243" w:rsidRPr="00CC6CE0" w:rsidRDefault="0068496F" w:rsidP="006D515C">
      <w:pPr>
        <w:pStyle w:val="BodyText"/>
        <w:numPr>
          <w:ilvl w:val="0"/>
          <w:numId w:val="7"/>
        </w:numPr>
        <w:spacing w:line="276" w:lineRule="auto"/>
        <w:jc w:val="both"/>
        <w:rPr>
          <w:rFonts w:ascii="Times New Roman" w:hAnsi="Times New Roman" w:cs="Times New Roman"/>
          <w:b/>
          <w:sz w:val="24"/>
          <w:szCs w:val="24"/>
        </w:rPr>
      </w:pPr>
      <w:r w:rsidRPr="00CC6CE0">
        <w:rPr>
          <w:rFonts w:ascii="Times New Roman" w:hAnsi="Times New Roman" w:cs="Times New Roman"/>
          <w:b/>
          <w:sz w:val="24"/>
          <w:szCs w:val="24"/>
        </w:rPr>
        <w:lastRenderedPageBreak/>
        <w:t>A</w:t>
      </w:r>
      <w:r w:rsidR="00DD2243" w:rsidRPr="00CC6CE0">
        <w:rPr>
          <w:rFonts w:ascii="Times New Roman" w:hAnsi="Times New Roman" w:cs="Times New Roman"/>
          <w:b/>
          <w:sz w:val="24"/>
          <w:szCs w:val="24"/>
        </w:rPr>
        <w:t xml:space="preserve"> </w:t>
      </w:r>
      <w:r w:rsidRPr="00CC6CE0">
        <w:rPr>
          <w:rFonts w:ascii="Times New Roman" w:hAnsi="Times New Roman" w:cs="Times New Roman"/>
          <w:b/>
          <w:sz w:val="24"/>
          <w:szCs w:val="24"/>
        </w:rPr>
        <w:t xml:space="preserve">Specific </w:t>
      </w:r>
      <w:r w:rsidR="00DD2243" w:rsidRPr="00CC6CE0">
        <w:rPr>
          <w:rFonts w:ascii="Times New Roman" w:hAnsi="Times New Roman" w:cs="Times New Roman"/>
          <w:b/>
          <w:sz w:val="24"/>
          <w:szCs w:val="24"/>
        </w:rPr>
        <w:t>Story</w:t>
      </w:r>
      <w:r w:rsidRPr="00CC6CE0">
        <w:rPr>
          <w:rFonts w:ascii="Times New Roman" w:hAnsi="Times New Roman" w:cs="Times New Roman"/>
          <w:b/>
          <w:sz w:val="24"/>
          <w:szCs w:val="24"/>
        </w:rPr>
        <w:t xml:space="preserve"> (Optional)</w:t>
      </w:r>
    </w:p>
    <w:p w14:paraId="03744637" w14:textId="77777777" w:rsidR="00013C01" w:rsidRPr="00B87F35" w:rsidRDefault="00013C01" w:rsidP="00013C01">
      <w:pPr>
        <w:pStyle w:val="BodyText"/>
        <w:numPr>
          <w:ilvl w:val="0"/>
          <w:numId w:val="25"/>
        </w:numPr>
        <w:jc w:val="both"/>
        <w:rPr>
          <w:rFonts w:ascii="Times New Roman" w:hAnsi="Times New Roman" w:cs="Times New Roman"/>
          <w:sz w:val="24"/>
        </w:rPr>
      </w:pPr>
      <w:r w:rsidRPr="00B87F35">
        <w:rPr>
          <w:rFonts w:ascii="Times New Roman" w:hAnsi="Times New Roman" w:cs="Times New Roman"/>
          <w:sz w:val="24"/>
        </w:rPr>
        <w:t xml:space="preserve">This could be a success or human story. </w:t>
      </w:r>
      <w:r w:rsidRPr="00B87F35">
        <w:rPr>
          <w:rFonts w:ascii="Times New Roman" w:hAnsi="Times New Roman" w:cs="Times New Roman"/>
          <w:sz w:val="24"/>
          <w:u w:val="single"/>
        </w:rPr>
        <w:t>It does not have to be a success story – often the most interesting and useful lessons learned are from experiences that have not worked</w:t>
      </w:r>
      <w:r w:rsidRPr="00B87F35">
        <w:rPr>
          <w:rFonts w:ascii="Times New Roman" w:hAnsi="Times New Roman" w:cs="Times New Roman"/>
          <w:sz w:val="24"/>
        </w:rPr>
        <w:t xml:space="preserve">. The point is to highlight a concrete example with a story that has been important to your </w:t>
      </w:r>
      <w:proofErr w:type="spellStart"/>
      <w:r w:rsidRPr="00B87F35">
        <w:rPr>
          <w:rFonts w:ascii="Times New Roman" w:hAnsi="Times New Roman" w:cs="Times New Roman"/>
          <w:sz w:val="24"/>
        </w:rPr>
        <w:t>Programme</w:t>
      </w:r>
      <w:proofErr w:type="spellEnd"/>
      <w:r w:rsidRPr="00B87F35">
        <w:rPr>
          <w:rFonts w:ascii="Times New Roman" w:hAnsi="Times New Roman" w:cs="Times New Roman"/>
          <w:sz w:val="24"/>
        </w:rPr>
        <w:t xml:space="preserve"> in the reporting period.     </w:t>
      </w:r>
    </w:p>
    <w:p w14:paraId="1EB6660D" w14:textId="77777777" w:rsidR="00013C01" w:rsidRPr="00B87F35" w:rsidRDefault="00013C01" w:rsidP="00013C01">
      <w:pPr>
        <w:pStyle w:val="BodyText"/>
        <w:numPr>
          <w:ilvl w:val="0"/>
          <w:numId w:val="25"/>
        </w:numPr>
        <w:jc w:val="both"/>
        <w:rPr>
          <w:rFonts w:ascii="Times New Roman" w:hAnsi="Times New Roman" w:cs="Times New Roman"/>
          <w:sz w:val="24"/>
        </w:rPr>
      </w:pPr>
      <w:r w:rsidRPr="00B87F35">
        <w:rPr>
          <w:rFonts w:ascii="Times New Roman" w:hAnsi="Times New Roman" w:cs="Times New Roman"/>
          <w:sz w:val="24"/>
        </w:rPr>
        <w:t xml:space="preserve">In ¼ to ½ a page, provide details </w:t>
      </w:r>
      <w:r w:rsidRPr="00B87F35">
        <w:rPr>
          <w:rFonts w:ascii="Times New Roman" w:hAnsi="Times New Roman" w:cs="Times New Roman"/>
          <w:sz w:val="24"/>
          <w:szCs w:val="24"/>
        </w:rPr>
        <w:t xml:space="preserve">on a specific achievement or lesson learned of the </w:t>
      </w:r>
      <w:proofErr w:type="spellStart"/>
      <w:r w:rsidRPr="00B87F35">
        <w:rPr>
          <w:rFonts w:ascii="Times New Roman" w:hAnsi="Times New Roman" w:cs="Times New Roman"/>
          <w:sz w:val="24"/>
          <w:szCs w:val="24"/>
        </w:rPr>
        <w:t>Programme</w:t>
      </w:r>
      <w:proofErr w:type="spellEnd"/>
      <w:r w:rsidRPr="00B87F35">
        <w:rPr>
          <w:rFonts w:ascii="Times New Roman" w:hAnsi="Times New Roman" w:cs="Times New Roman"/>
          <w:sz w:val="24"/>
          <w:szCs w:val="24"/>
        </w:rPr>
        <w:t xml:space="preserve">. </w:t>
      </w:r>
      <w:r w:rsidRPr="00B87F35">
        <w:rPr>
          <w:rFonts w:ascii="Times New Roman" w:hAnsi="Times New Roman" w:cs="Times New Roman"/>
          <w:sz w:val="24"/>
        </w:rPr>
        <w:t xml:space="preserve">Attachment of supporting documents, including photos with captions, news items etc., is strongly encouraged. The MPTF Office will select stories and photos to feature in the Consolidated Annual Report, the GATEWAY and the MPTF Office Newsletter.  </w:t>
      </w:r>
    </w:p>
    <w:p w14:paraId="7B59AB90" w14:textId="77777777" w:rsidR="00DD2243" w:rsidRPr="00EB2E94" w:rsidRDefault="00DD2243" w:rsidP="006D515C">
      <w:pPr>
        <w:pStyle w:val="BodyText"/>
        <w:spacing w:line="276"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DD2243" w:rsidRPr="00EB2E94" w14:paraId="246DAA81" w14:textId="77777777" w:rsidTr="004C6C3B">
        <w:tc>
          <w:tcPr>
            <w:tcW w:w="10736" w:type="dxa"/>
            <w:shd w:val="clear" w:color="auto" w:fill="auto"/>
          </w:tcPr>
          <w:p w14:paraId="3A17A401" w14:textId="77777777" w:rsidR="00DD2243" w:rsidRPr="00EB2E94" w:rsidRDefault="00DD2243" w:rsidP="006D515C">
            <w:pPr>
              <w:pStyle w:val="BodyText"/>
              <w:spacing w:line="276" w:lineRule="auto"/>
              <w:rPr>
                <w:rFonts w:ascii="Times New Roman" w:hAnsi="Times New Roman" w:cs="Times New Roman"/>
                <w:sz w:val="24"/>
                <w:szCs w:val="24"/>
              </w:rPr>
            </w:pPr>
          </w:p>
          <w:p w14:paraId="37FB9B65" w14:textId="77777777" w:rsidR="00DD2243" w:rsidRPr="00EB2E94" w:rsidRDefault="007D37BA" w:rsidP="006D515C">
            <w:pPr>
              <w:pStyle w:val="BodyText"/>
              <w:spacing w:line="276" w:lineRule="auto"/>
              <w:jc w:val="both"/>
              <w:rPr>
                <w:rFonts w:ascii="Times New Roman" w:hAnsi="Times New Roman" w:cs="Times New Roman"/>
                <w:sz w:val="24"/>
                <w:szCs w:val="24"/>
              </w:rPr>
            </w:pPr>
            <w:r w:rsidRPr="00EB2E94">
              <w:rPr>
                <w:rFonts w:ascii="Times New Roman" w:hAnsi="Times New Roman" w:cs="Times New Roman"/>
                <w:b/>
                <w:sz w:val="24"/>
                <w:szCs w:val="24"/>
              </w:rPr>
              <w:t xml:space="preserve">Problem / Challenge </w:t>
            </w:r>
            <w:r w:rsidR="00C41F9C" w:rsidRPr="00EB2E94">
              <w:rPr>
                <w:rFonts w:ascii="Times New Roman" w:hAnsi="Times New Roman" w:cs="Times New Roman"/>
                <w:b/>
                <w:sz w:val="24"/>
                <w:szCs w:val="24"/>
              </w:rPr>
              <w:t>faced</w:t>
            </w:r>
            <w:r w:rsidR="00DD2243" w:rsidRPr="00EB2E94">
              <w:rPr>
                <w:rFonts w:ascii="Times New Roman" w:hAnsi="Times New Roman" w:cs="Times New Roman"/>
                <w:b/>
                <w:sz w:val="24"/>
                <w:szCs w:val="24"/>
              </w:rPr>
              <w:t>:</w:t>
            </w:r>
            <w:r w:rsidR="00DD2243" w:rsidRPr="00EB2E94">
              <w:rPr>
                <w:rFonts w:ascii="Times New Roman" w:hAnsi="Times New Roman" w:cs="Times New Roman"/>
                <w:sz w:val="24"/>
                <w:szCs w:val="24"/>
              </w:rPr>
              <w:t xml:space="preserve"> Describe the specific </w:t>
            </w:r>
            <w:r w:rsidR="008926FE" w:rsidRPr="00EB2E94">
              <w:rPr>
                <w:rFonts w:ascii="Times New Roman" w:hAnsi="Times New Roman" w:cs="Times New Roman"/>
                <w:sz w:val="24"/>
                <w:szCs w:val="24"/>
              </w:rPr>
              <w:t>probl</w:t>
            </w:r>
            <w:r w:rsidR="00DD2243" w:rsidRPr="00EB2E94">
              <w:rPr>
                <w:rFonts w:ascii="Times New Roman" w:hAnsi="Times New Roman" w:cs="Times New Roman"/>
                <w:sz w:val="24"/>
                <w:szCs w:val="24"/>
              </w:rPr>
              <w:t>em or challenge faced by the subject of your story</w:t>
            </w:r>
            <w:r w:rsidRPr="00EB2E94">
              <w:rPr>
                <w:rFonts w:ascii="Times New Roman" w:hAnsi="Times New Roman" w:cs="Times New Roman"/>
                <w:sz w:val="24"/>
                <w:szCs w:val="24"/>
              </w:rPr>
              <w:t xml:space="preserve"> (this could be a problem experienced by an individual, community or government).</w:t>
            </w:r>
          </w:p>
          <w:p w14:paraId="4A855426"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77FA0334" w14:textId="77777777" w:rsidR="00FA51FC" w:rsidRPr="00EB2E94" w:rsidRDefault="00FA51FC" w:rsidP="006D515C">
            <w:pPr>
              <w:pStyle w:val="BodyText"/>
              <w:spacing w:line="276" w:lineRule="auto"/>
              <w:jc w:val="both"/>
              <w:rPr>
                <w:rFonts w:ascii="Times New Roman" w:hAnsi="Times New Roman" w:cs="Times New Roman"/>
                <w:sz w:val="24"/>
                <w:szCs w:val="24"/>
              </w:rPr>
            </w:pPr>
          </w:p>
          <w:p w14:paraId="4D59D415"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0A29FC94" w14:textId="77777777" w:rsidR="00050FA9" w:rsidRPr="00EB2E94" w:rsidRDefault="00050FA9" w:rsidP="006D515C">
            <w:pPr>
              <w:pStyle w:val="BodyText"/>
              <w:spacing w:line="276" w:lineRule="auto"/>
              <w:jc w:val="both"/>
              <w:rPr>
                <w:rFonts w:ascii="Times New Roman" w:hAnsi="Times New Roman" w:cs="Times New Roman"/>
                <w:sz w:val="24"/>
                <w:szCs w:val="24"/>
              </w:rPr>
            </w:pPr>
            <w:proofErr w:type="spellStart"/>
            <w:r w:rsidRPr="00EB2E94">
              <w:rPr>
                <w:rFonts w:ascii="Times New Roman" w:hAnsi="Times New Roman" w:cs="Times New Roman"/>
                <w:b/>
                <w:sz w:val="24"/>
                <w:szCs w:val="24"/>
              </w:rPr>
              <w:t>Programme</w:t>
            </w:r>
            <w:proofErr w:type="spellEnd"/>
            <w:r w:rsidRPr="00EB2E94">
              <w:rPr>
                <w:rFonts w:ascii="Times New Roman" w:hAnsi="Times New Roman" w:cs="Times New Roman"/>
                <w:b/>
                <w:sz w:val="24"/>
                <w:szCs w:val="24"/>
              </w:rPr>
              <w:t xml:space="preserve"> Interventions:</w:t>
            </w:r>
            <w:r w:rsidRPr="00EB2E94">
              <w:rPr>
                <w:rFonts w:ascii="Times New Roman" w:hAnsi="Times New Roman" w:cs="Times New Roman"/>
                <w:sz w:val="24"/>
                <w:szCs w:val="24"/>
              </w:rPr>
              <w:t xml:space="preserve"> How was the problem or challenged addressed through the </w:t>
            </w:r>
            <w:proofErr w:type="spellStart"/>
            <w:r w:rsidRPr="00EB2E94">
              <w:rPr>
                <w:rFonts w:ascii="Times New Roman" w:hAnsi="Times New Roman" w:cs="Times New Roman"/>
                <w:sz w:val="24"/>
                <w:szCs w:val="24"/>
              </w:rPr>
              <w:t>Programme</w:t>
            </w:r>
            <w:proofErr w:type="spellEnd"/>
            <w:r w:rsidRPr="00EB2E94">
              <w:rPr>
                <w:rFonts w:ascii="Times New Roman" w:hAnsi="Times New Roman" w:cs="Times New Roman"/>
                <w:sz w:val="24"/>
                <w:szCs w:val="24"/>
              </w:rPr>
              <w:t xml:space="preserve"> interventions?  </w:t>
            </w:r>
          </w:p>
          <w:p w14:paraId="07CB702B" w14:textId="77777777" w:rsidR="00DD2243" w:rsidRPr="00EB2E94" w:rsidRDefault="00DD2243" w:rsidP="006D515C">
            <w:pPr>
              <w:pStyle w:val="BodyText"/>
              <w:spacing w:line="276" w:lineRule="auto"/>
              <w:jc w:val="both"/>
              <w:rPr>
                <w:rFonts w:ascii="Times New Roman" w:hAnsi="Times New Roman" w:cs="Times New Roman"/>
                <w:sz w:val="24"/>
                <w:szCs w:val="24"/>
              </w:rPr>
            </w:pPr>
          </w:p>
          <w:p w14:paraId="229AD027"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28303A4B"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5D3905B8"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6F9D3FB4"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7EA1D0C0" w14:textId="77777777" w:rsidR="00050FA9" w:rsidRPr="00EB2E94" w:rsidRDefault="00050FA9" w:rsidP="006D515C">
            <w:pPr>
              <w:pStyle w:val="BodyText"/>
              <w:spacing w:line="276" w:lineRule="auto"/>
              <w:jc w:val="both"/>
              <w:rPr>
                <w:rFonts w:ascii="Times New Roman" w:hAnsi="Times New Roman" w:cs="Times New Roman"/>
                <w:sz w:val="24"/>
                <w:szCs w:val="24"/>
              </w:rPr>
            </w:pPr>
            <w:r w:rsidRPr="00EB2E94">
              <w:rPr>
                <w:rFonts w:ascii="Times New Roman" w:hAnsi="Times New Roman" w:cs="Times New Roman"/>
                <w:b/>
                <w:sz w:val="24"/>
                <w:szCs w:val="24"/>
              </w:rPr>
              <w:t>Result (if applicable):</w:t>
            </w:r>
            <w:r w:rsidRPr="00EB2E94">
              <w:rPr>
                <w:rFonts w:ascii="Times New Roman" w:hAnsi="Times New Roman" w:cs="Times New Roman"/>
                <w:sz w:val="24"/>
                <w:szCs w:val="24"/>
              </w:rPr>
              <w:t xml:space="preserve"> Describe the observable </w:t>
            </w:r>
            <w:r w:rsidRPr="00EB2E94">
              <w:rPr>
                <w:rFonts w:ascii="Times New Roman" w:hAnsi="Times New Roman" w:cs="Times New Roman"/>
                <w:b/>
                <w:i/>
                <w:sz w:val="24"/>
                <w:szCs w:val="24"/>
              </w:rPr>
              <w:t>change</w:t>
            </w:r>
            <w:r w:rsidRPr="00EB2E94">
              <w:rPr>
                <w:rFonts w:ascii="Times New Roman" w:hAnsi="Times New Roman" w:cs="Times New Roman"/>
                <w:sz w:val="24"/>
                <w:szCs w:val="24"/>
              </w:rPr>
              <w:t xml:space="preserve"> that occurred so far as a result of the </w:t>
            </w:r>
            <w:proofErr w:type="spellStart"/>
            <w:r w:rsidRPr="00EB2E94">
              <w:rPr>
                <w:rFonts w:ascii="Times New Roman" w:hAnsi="Times New Roman" w:cs="Times New Roman"/>
                <w:sz w:val="24"/>
                <w:szCs w:val="24"/>
              </w:rPr>
              <w:t>Programme</w:t>
            </w:r>
            <w:proofErr w:type="spellEnd"/>
            <w:r w:rsidRPr="00EB2E94">
              <w:rPr>
                <w:rFonts w:ascii="Times New Roman" w:hAnsi="Times New Roman" w:cs="Times New Roman"/>
                <w:sz w:val="24"/>
                <w:szCs w:val="24"/>
              </w:rPr>
              <w:t xml:space="preserve"> interventions. For example, how did community lives change or how was the government better able to deal with the initial problem? </w:t>
            </w:r>
          </w:p>
          <w:p w14:paraId="20D25967"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40BC7D70"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1A25144C" w14:textId="77777777" w:rsidR="00050FA9" w:rsidRPr="00EB2E94" w:rsidRDefault="00050FA9" w:rsidP="006D515C">
            <w:pPr>
              <w:pStyle w:val="BodyText"/>
              <w:spacing w:line="276" w:lineRule="auto"/>
              <w:jc w:val="both"/>
              <w:rPr>
                <w:rFonts w:ascii="Times New Roman" w:hAnsi="Times New Roman" w:cs="Times New Roman"/>
                <w:sz w:val="24"/>
                <w:szCs w:val="24"/>
              </w:rPr>
            </w:pPr>
          </w:p>
          <w:p w14:paraId="1B885C96" w14:textId="77777777" w:rsidR="00050FA9" w:rsidRPr="00EB2E94" w:rsidRDefault="00050FA9" w:rsidP="006D515C">
            <w:pPr>
              <w:pStyle w:val="BodyText"/>
              <w:spacing w:line="276" w:lineRule="auto"/>
              <w:jc w:val="both"/>
              <w:rPr>
                <w:rFonts w:ascii="Times New Roman" w:hAnsi="Times New Roman" w:cs="Times New Roman"/>
                <w:sz w:val="24"/>
                <w:szCs w:val="24"/>
              </w:rPr>
            </w:pPr>
            <w:r w:rsidRPr="00EB2E94">
              <w:rPr>
                <w:rFonts w:ascii="Times New Roman" w:hAnsi="Times New Roman" w:cs="Times New Roman"/>
                <w:b/>
                <w:sz w:val="24"/>
                <w:szCs w:val="24"/>
              </w:rPr>
              <w:t xml:space="preserve">Lessons Learned: </w:t>
            </w:r>
            <w:r w:rsidRPr="00EB2E94">
              <w:rPr>
                <w:rFonts w:ascii="Times New Roman" w:hAnsi="Times New Roman" w:cs="Times New Roman"/>
                <w:sz w:val="24"/>
                <w:szCs w:val="24"/>
              </w:rPr>
              <w:t>What did you (and/or other partners) learn from this s</w:t>
            </w:r>
            <w:r w:rsidR="00FA51FC" w:rsidRPr="00EB2E94">
              <w:rPr>
                <w:rFonts w:ascii="Times New Roman" w:hAnsi="Times New Roman" w:cs="Times New Roman"/>
                <w:sz w:val="24"/>
                <w:szCs w:val="24"/>
              </w:rPr>
              <w:t>ituation that has helped inform</w:t>
            </w:r>
            <w:r w:rsidR="00875706" w:rsidRPr="00EB2E94">
              <w:rPr>
                <w:rFonts w:ascii="Times New Roman" w:hAnsi="Times New Roman" w:cs="Times New Roman"/>
                <w:sz w:val="24"/>
                <w:szCs w:val="24"/>
              </w:rPr>
              <w:t xml:space="preserve"> </w:t>
            </w:r>
            <w:r w:rsidRPr="00EB2E94">
              <w:rPr>
                <w:rFonts w:ascii="Times New Roman" w:hAnsi="Times New Roman" w:cs="Times New Roman"/>
                <w:sz w:val="24"/>
                <w:szCs w:val="24"/>
              </w:rPr>
              <w:t xml:space="preserve">and/or improve </w:t>
            </w:r>
            <w:proofErr w:type="spellStart"/>
            <w:r w:rsidRPr="00EB2E94">
              <w:rPr>
                <w:rFonts w:ascii="Times New Roman" w:hAnsi="Times New Roman" w:cs="Times New Roman"/>
                <w:sz w:val="24"/>
                <w:szCs w:val="24"/>
              </w:rPr>
              <w:t>Programme</w:t>
            </w:r>
            <w:proofErr w:type="spellEnd"/>
            <w:r w:rsidRPr="00EB2E94">
              <w:rPr>
                <w:rFonts w:ascii="Times New Roman" w:hAnsi="Times New Roman" w:cs="Times New Roman"/>
                <w:sz w:val="24"/>
                <w:szCs w:val="24"/>
              </w:rPr>
              <w:t xml:space="preserve"> (or other) interventions?</w:t>
            </w:r>
          </w:p>
          <w:p w14:paraId="5954AA14" w14:textId="77777777" w:rsidR="00875706" w:rsidRPr="00EB2E94" w:rsidRDefault="00875706" w:rsidP="006D515C">
            <w:pPr>
              <w:pStyle w:val="BodyText"/>
              <w:spacing w:line="276" w:lineRule="auto"/>
              <w:jc w:val="both"/>
              <w:rPr>
                <w:rFonts w:ascii="Times New Roman" w:hAnsi="Times New Roman" w:cs="Times New Roman"/>
                <w:sz w:val="24"/>
                <w:szCs w:val="24"/>
              </w:rPr>
            </w:pPr>
          </w:p>
          <w:p w14:paraId="200D94F6" w14:textId="77777777" w:rsidR="00875706" w:rsidRPr="00EB2E94" w:rsidRDefault="00875706" w:rsidP="006D515C">
            <w:pPr>
              <w:pStyle w:val="BodyText"/>
              <w:spacing w:line="276" w:lineRule="auto"/>
              <w:jc w:val="both"/>
              <w:rPr>
                <w:rFonts w:ascii="Times New Roman" w:hAnsi="Times New Roman" w:cs="Times New Roman"/>
                <w:sz w:val="24"/>
                <w:szCs w:val="24"/>
              </w:rPr>
            </w:pPr>
          </w:p>
          <w:p w14:paraId="44187716" w14:textId="77777777" w:rsidR="00FA51FC" w:rsidRPr="00EB2E94" w:rsidRDefault="00FA51FC" w:rsidP="006D515C">
            <w:pPr>
              <w:pStyle w:val="BodyText"/>
              <w:spacing w:line="276" w:lineRule="auto"/>
              <w:jc w:val="both"/>
              <w:rPr>
                <w:rFonts w:ascii="Times New Roman" w:hAnsi="Times New Roman" w:cs="Times New Roman"/>
                <w:b/>
                <w:sz w:val="24"/>
                <w:szCs w:val="24"/>
              </w:rPr>
            </w:pPr>
          </w:p>
          <w:p w14:paraId="799D5909" w14:textId="77777777" w:rsidR="00DD2243" w:rsidRPr="00EB2E94" w:rsidRDefault="00DD2243" w:rsidP="006D515C">
            <w:pPr>
              <w:pStyle w:val="BodyText"/>
              <w:spacing w:line="276" w:lineRule="auto"/>
              <w:rPr>
                <w:rFonts w:ascii="Times New Roman" w:hAnsi="Times New Roman" w:cs="Times New Roman"/>
                <w:sz w:val="24"/>
                <w:szCs w:val="24"/>
              </w:rPr>
            </w:pPr>
          </w:p>
        </w:tc>
      </w:tr>
    </w:tbl>
    <w:p w14:paraId="1E32D0A3" w14:textId="77777777" w:rsidR="00C41F9C" w:rsidRPr="00EB2E94" w:rsidRDefault="00C41F9C" w:rsidP="006D515C">
      <w:pPr>
        <w:pStyle w:val="BodyText"/>
        <w:spacing w:line="276" w:lineRule="auto"/>
        <w:rPr>
          <w:rFonts w:ascii="Times New Roman" w:hAnsi="Times New Roman" w:cs="Times New Roman"/>
          <w:b/>
          <w:sz w:val="24"/>
          <w:szCs w:val="24"/>
        </w:rPr>
      </w:pPr>
    </w:p>
    <w:p w14:paraId="1E7AB26B" w14:textId="071ECEF4" w:rsidR="005F734F" w:rsidRDefault="00C41F9C" w:rsidP="006D515C">
      <w:pPr>
        <w:pStyle w:val="BodyText"/>
        <w:spacing w:line="276" w:lineRule="auto"/>
        <w:ind w:firstLine="360"/>
        <w:rPr>
          <w:rFonts w:ascii="Times New Roman" w:hAnsi="Times New Roman" w:cs="Times New Roman"/>
          <w:sz w:val="24"/>
          <w:szCs w:val="24"/>
        </w:rPr>
      </w:pPr>
      <w:r w:rsidRPr="00EB2E94">
        <w:rPr>
          <w:rFonts w:ascii="Times New Roman" w:hAnsi="Times New Roman" w:cs="Times New Roman"/>
          <w:sz w:val="24"/>
          <w:szCs w:val="24"/>
        </w:rPr>
        <w:t xml:space="preserve"> </w:t>
      </w:r>
    </w:p>
    <w:p w14:paraId="43F618FE" w14:textId="77777777" w:rsidR="005F734F" w:rsidRDefault="005F734F" w:rsidP="006D515C">
      <w:pPr>
        <w:spacing w:line="276" w:lineRule="auto"/>
      </w:pPr>
      <w:r>
        <w:br w:type="page"/>
      </w:r>
    </w:p>
    <w:p w14:paraId="631C3D91" w14:textId="40A21186" w:rsidR="00651CCA" w:rsidRPr="007E3594" w:rsidRDefault="005F734F" w:rsidP="007E3594">
      <w:pPr>
        <w:pStyle w:val="BodyText"/>
        <w:spacing w:line="276" w:lineRule="auto"/>
        <w:ind w:firstLine="360"/>
        <w:rPr>
          <w:rFonts w:ascii="Times New Roman" w:hAnsi="Times New Roman" w:cs="Times New Roman"/>
          <w:b/>
          <w:bCs/>
          <w:sz w:val="24"/>
          <w:szCs w:val="24"/>
        </w:rPr>
      </w:pPr>
      <w:r w:rsidRPr="007E3594">
        <w:rPr>
          <w:rFonts w:ascii="Times New Roman" w:hAnsi="Times New Roman" w:cs="Times New Roman"/>
          <w:b/>
          <w:sz w:val="24"/>
          <w:szCs w:val="24"/>
        </w:rPr>
        <w:lastRenderedPageBreak/>
        <w:t xml:space="preserve">Annex </w:t>
      </w:r>
      <w:r w:rsidR="0079071E" w:rsidRPr="007E3594">
        <w:rPr>
          <w:rFonts w:ascii="Times New Roman" w:hAnsi="Times New Roman" w:cs="Times New Roman"/>
          <w:b/>
          <w:sz w:val="24"/>
          <w:szCs w:val="24"/>
        </w:rPr>
        <w:t>A</w:t>
      </w:r>
      <w:r w:rsidR="007E3594" w:rsidRPr="007E3594">
        <w:rPr>
          <w:rFonts w:ascii="Times New Roman" w:hAnsi="Times New Roman" w:cs="Times New Roman"/>
          <w:b/>
          <w:sz w:val="24"/>
          <w:szCs w:val="24"/>
        </w:rPr>
        <w:t xml:space="preserve">: </w:t>
      </w:r>
      <w:r w:rsidR="00651CCA" w:rsidRPr="007E3594">
        <w:rPr>
          <w:rFonts w:ascii="Times New Roman" w:hAnsi="Times New Roman" w:cs="Times New Roman"/>
          <w:b/>
          <w:bCs/>
          <w:sz w:val="24"/>
          <w:szCs w:val="24"/>
        </w:rPr>
        <w:t>Changes to the SUN CSA Terms of Reference (TOR)</w:t>
      </w:r>
    </w:p>
    <w:p w14:paraId="738C88A4" w14:textId="77777777" w:rsidR="007E3594" w:rsidRDefault="007E3594" w:rsidP="006D515C">
      <w:pPr>
        <w:spacing w:line="276" w:lineRule="auto"/>
      </w:pPr>
    </w:p>
    <w:p w14:paraId="6276DC77" w14:textId="77777777" w:rsidR="009D5A38" w:rsidRDefault="007E3594" w:rsidP="006D515C">
      <w:pPr>
        <w:spacing w:line="276" w:lineRule="auto"/>
      </w:pPr>
      <w:r w:rsidRPr="009D5A38">
        <w:rPr>
          <w:rStyle w:val="Strong"/>
        </w:rPr>
        <w:t>Section 8: Responsibilities of SUN CSA Members </w:t>
      </w:r>
      <w:r w:rsidRPr="009D5A38">
        <w:rPr>
          <w:b/>
          <w:bCs/>
        </w:rPr>
        <w:br/>
      </w:r>
      <w:r w:rsidRPr="009D5A38">
        <w:t xml:space="preserve">8.1 Meetings are expected to be held once </w:t>
      </w:r>
      <w:r w:rsidRPr="009D5A38">
        <w:rPr>
          <w:rStyle w:val="Strong"/>
        </w:rPr>
        <w:t xml:space="preserve">quarterly </w:t>
      </w:r>
      <w:r w:rsidRPr="009D5A38">
        <w:rPr>
          <w:rStyle w:val="Emphasis"/>
          <w:u w:val="single"/>
        </w:rPr>
        <w:t>change to</w:t>
      </w:r>
      <w:r w:rsidRPr="009D5A38">
        <w:t xml:space="preserve"> </w:t>
      </w:r>
      <w:r w:rsidRPr="009D5A38">
        <w:rPr>
          <w:rStyle w:val="Strong"/>
        </w:rPr>
        <w:t>biannually</w:t>
      </w:r>
      <w:r w:rsidRPr="009D5A38">
        <w:rPr>
          <w:b/>
          <w:bCs/>
        </w:rPr>
        <w:br/>
      </w:r>
      <w:r w:rsidRPr="009D5A38">
        <w:rPr>
          <w:b/>
          <w:bCs/>
          <w:u w:val="single"/>
        </w:rPr>
        <w:br/>
      </w:r>
      <w:r w:rsidRPr="009D5A38">
        <w:rPr>
          <w:rStyle w:val="Strong"/>
        </w:rPr>
        <w:t>Section 11: Meetings</w:t>
      </w:r>
      <w:r w:rsidRPr="009D5A38">
        <w:rPr>
          <w:b/>
          <w:bCs/>
        </w:rPr>
        <w:br/>
      </w:r>
      <w:r w:rsidRPr="009D5A38">
        <w:t xml:space="preserve">11.1 The SUN CSA will host meetings </w:t>
      </w:r>
      <w:r w:rsidRPr="009D5A38">
        <w:rPr>
          <w:rStyle w:val="Strong"/>
        </w:rPr>
        <w:t>quarterly</w:t>
      </w:r>
      <w:r w:rsidRPr="009D5A38">
        <w:rPr>
          <w:u w:val="single"/>
        </w:rPr>
        <w:t> </w:t>
      </w:r>
      <w:r w:rsidRPr="009D5A38">
        <w:rPr>
          <w:rStyle w:val="Emphasis"/>
          <w:u w:val="single"/>
        </w:rPr>
        <w:t>change to</w:t>
      </w:r>
      <w:r w:rsidRPr="009D5A38">
        <w:t xml:space="preserve"> </w:t>
      </w:r>
      <w:r w:rsidRPr="009D5A38">
        <w:rPr>
          <w:rStyle w:val="Strong"/>
        </w:rPr>
        <w:t>biannually</w:t>
      </w:r>
      <w:r w:rsidRPr="009D5A38">
        <w:rPr>
          <w:b/>
          <w:bCs/>
        </w:rPr>
        <w:br/>
      </w:r>
      <w:r w:rsidRPr="009D5A38">
        <w:rPr>
          <w:b/>
          <w:bCs/>
          <w:u w:val="single"/>
        </w:rPr>
        <w:br/>
      </w:r>
      <w:r w:rsidRPr="009D5A38">
        <w:rPr>
          <w:rStyle w:val="Strong"/>
        </w:rPr>
        <w:t>Section 12: Governance Structure of SUN CSA Laos</w:t>
      </w:r>
      <w:r w:rsidRPr="009D5A38">
        <w:rPr>
          <w:b/>
          <w:bCs/>
        </w:rPr>
        <w:br/>
      </w:r>
      <w:r w:rsidRPr="009D5A38">
        <w:t xml:space="preserve">12.2.  A Management Committee (MC) of </w:t>
      </w:r>
      <w:r w:rsidRPr="009D5A38">
        <w:rPr>
          <w:rStyle w:val="Strong"/>
        </w:rPr>
        <w:t>five (5) individuals</w:t>
      </w:r>
      <w:r w:rsidRPr="009D5A38">
        <w:t xml:space="preserve"> will be formed as the leadership body for the SUN CSA</w:t>
      </w:r>
      <w:r w:rsidRPr="009D5A38">
        <w:rPr>
          <w:u w:val="single"/>
        </w:rPr>
        <w:t> </w:t>
      </w:r>
      <w:r w:rsidRPr="009D5A38">
        <w:rPr>
          <w:rStyle w:val="Emphasis"/>
          <w:u w:val="single"/>
        </w:rPr>
        <w:t>change to</w:t>
      </w:r>
      <w:r w:rsidRPr="009D5A38">
        <w:t> </w:t>
      </w:r>
      <w:r w:rsidRPr="009D5A38">
        <w:rPr>
          <w:rStyle w:val="Strong"/>
        </w:rPr>
        <w:t>seven (7) individuals. </w:t>
      </w:r>
      <w:r w:rsidRPr="009D5A38">
        <w:rPr>
          <w:b/>
          <w:bCs/>
        </w:rPr>
        <w:br/>
      </w:r>
      <w:r w:rsidRPr="009D5A38">
        <w:rPr>
          <w:b/>
          <w:bCs/>
        </w:rPr>
        <w:br/>
      </w:r>
      <w:r w:rsidRPr="009D5A38">
        <w:t xml:space="preserve">12.4 The Chair and Deputy Chair, </w:t>
      </w:r>
      <w:r w:rsidRPr="009D5A38">
        <w:rPr>
          <w:rStyle w:val="Emphasis"/>
          <w:b/>
          <w:bCs/>
          <w:u w:val="single"/>
        </w:rPr>
        <w:t>delete</w:t>
      </w:r>
      <w:r w:rsidRPr="009D5A38">
        <w:rPr>
          <w:u w:val="single"/>
        </w:rPr>
        <w:t> </w:t>
      </w:r>
      <w:r w:rsidRPr="009D5A38">
        <w:rPr>
          <w:rStyle w:val="Emphasis"/>
        </w:rPr>
        <w:t>one from a local CSO and one from an INGO </w:t>
      </w:r>
      <w:r w:rsidRPr="009D5A38">
        <w:br/>
      </w:r>
      <w:r w:rsidRPr="009D5A38">
        <w:br/>
      </w:r>
      <w:r w:rsidRPr="009D5A38">
        <w:rPr>
          <w:rStyle w:val="Strong"/>
        </w:rPr>
        <w:t>Section 13: Management Committee (MC) of SUN CSA Laos </w:t>
      </w:r>
      <w:r w:rsidRPr="009D5A38">
        <w:rPr>
          <w:b/>
          <w:bCs/>
        </w:rPr>
        <w:br/>
      </w:r>
      <w:r w:rsidRPr="009D5A38">
        <w:t xml:space="preserve">13.1. The MC consists of </w:t>
      </w:r>
      <w:r w:rsidRPr="009D5A38">
        <w:rPr>
          <w:rStyle w:val="Strong"/>
        </w:rPr>
        <w:t>five (5)</w:t>
      </w:r>
      <w:r w:rsidRPr="009D5A38">
        <w:t xml:space="preserve"> individuals who are from </w:t>
      </w:r>
      <w:proofErr w:type="spellStart"/>
      <w:r w:rsidRPr="009D5A38">
        <w:t>organisations</w:t>
      </w:r>
      <w:proofErr w:type="spellEnd"/>
      <w:r w:rsidRPr="009D5A38">
        <w:t xml:space="preserve"> that are members of the SUN CSA.</w:t>
      </w:r>
      <w:r w:rsidRPr="009D5A38">
        <w:rPr>
          <w:rStyle w:val="Emphasis"/>
          <w:u w:val="single"/>
        </w:rPr>
        <w:t xml:space="preserve"> </w:t>
      </w:r>
      <w:proofErr w:type="gramStart"/>
      <w:r w:rsidRPr="009D5A38">
        <w:rPr>
          <w:rStyle w:val="Emphasis"/>
          <w:u w:val="single"/>
        </w:rPr>
        <w:t>change</w:t>
      </w:r>
      <w:proofErr w:type="gramEnd"/>
      <w:r w:rsidRPr="009D5A38">
        <w:rPr>
          <w:rStyle w:val="Emphasis"/>
          <w:u w:val="single"/>
        </w:rPr>
        <w:t xml:space="preserve"> to</w:t>
      </w:r>
      <w:r w:rsidRPr="009D5A38">
        <w:t xml:space="preserve"> </w:t>
      </w:r>
      <w:r w:rsidRPr="009D5A38">
        <w:rPr>
          <w:rStyle w:val="Strong"/>
        </w:rPr>
        <w:t>seven (7) individuals</w:t>
      </w:r>
      <w:r w:rsidRPr="009D5A38">
        <w:rPr>
          <w:b/>
          <w:bCs/>
        </w:rPr>
        <w:br/>
      </w:r>
      <w:r w:rsidRPr="009D5A38">
        <w:br/>
        <w:t>13.2. </w:t>
      </w:r>
      <w:r w:rsidRPr="009D5A38">
        <w:rPr>
          <w:rStyle w:val="Strong"/>
          <w:u w:val="single"/>
        </w:rPr>
        <w:t>Add</w:t>
      </w:r>
      <w:r w:rsidRPr="009D5A38">
        <w:rPr>
          <w:rStyle w:val="Strong"/>
        </w:rPr>
        <w:t xml:space="preserve"> "with a focus of continued participation of NPAs" </w:t>
      </w:r>
      <w:r w:rsidRPr="009D5A38">
        <w:t>after previous sentence. </w:t>
      </w:r>
      <w:r w:rsidRPr="009D5A38">
        <w:br/>
      </w:r>
      <w:r w:rsidRPr="009D5A38">
        <w:br/>
        <w:t>13.3. </w:t>
      </w:r>
      <w:r w:rsidRPr="009D5A38">
        <w:rPr>
          <w:rStyle w:val="Strong"/>
          <w:u w:val="single"/>
        </w:rPr>
        <w:t>Delete sentence:</w:t>
      </w:r>
      <w:r w:rsidRPr="009D5A38">
        <w:rPr>
          <w:rStyle w:val="Strong"/>
          <w:i/>
          <w:iCs/>
        </w:rPr>
        <w:t> </w:t>
      </w:r>
      <w:r w:rsidRPr="009D5A38">
        <w:rPr>
          <w:rStyle w:val="Emphasis"/>
        </w:rPr>
        <w:t>"Of these five members, no more than 3 shall be members of INGOs and no more than 3 shall be members of national/local CSOs."</w:t>
      </w:r>
      <w:r w:rsidRPr="009D5A38">
        <w:rPr>
          <w:i/>
          <w:iCs/>
        </w:rPr>
        <w:br/>
      </w:r>
    </w:p>
    <w:p w14:paraId="3D6EE74E" w14:textId="755FA790" w:rsidR="0079071E" w:rsidRPr="009D5A38" w:rsidRDefault="007E3594" w:rsidP="006D515C">
      <w:pPr>
        <w:spacing w:line="276" w:lineRule="auto"/>
      </w:pPr>
      <w:r w:rsidRPr="009D5A38">
        <w:t xml:space="preserve">13.4. Elections will be held </w:t>
      </w:r>
      <w:r w:rsidRPr="009D5A38">
        <w:rPr>
          <w:rStyle w:val="Strong"/>
        </w:rPr>
        <w:t>bi-annually</w:t>
      </w:r>
      <w:r w:rsidRPr="009D5A38">
        <w:t xml:space="preserve"> and when vacancies arise. </w:t>
      </w:r>
      <w:proofErr w:type="gramStart"/>
      <w:r w:rsidRPr="009D5A38">
        <w:rPr>
          <w:rStyle w:val="Strong"/>
          <w:u w:val="single"/>
        </w:rPr>
        <w:t>change</w:t>
      </w:r>
      <w:proofErr w:type="gramEnd"/>
      <w:r w:rsidRPr="009D5A38">
        <w:rPr>
          <w:rStyle w:val="Strong"/>
          <w:u w:val="single"/>
        </w:rPr>
        <w:t xml:space="preserve"> to </w:t>
      </w:r>
      <w:r w:rsidRPr="009D5A38">
        <w:rPr>
          <w:rStyle w:val="Strong"/>
        </w:rPr>
        <w:t>"every two years"</w:t>
      </w:r>
      <w:r w:rsidRPr="009D5A38">
        <w:rPr>
          <w:b/>
          <w:bCs/>
        </w:rPr>
        <w:br/>
      </w:r>
      <w:r w:rsidRPr="009D5A38">
        <w:rPr>
          <w:b/>
          <w:bCs/>
        </w:rPr>
        <w:br/>
      </w:r>
      <w:r w:rsidRPr="009D5A38">
        <w:rPr>
          <w:rStyle w:val="Strong"/>
        </w:rPr>
        <w:t xml:space="preserve">Section 15: Responsibilities for MC meetings </w:t>
      </w:r>
      <w:r w:rsidRPr="009D5A38">
        <w:rPr>
          <w:b/>
          <w:bCs/>
        </w:rPr>
        <w:br/>
      </w:r>
      <w:r w:rsidRPr="009D5A38">
        <w:t xml:space="preserve">15.1 The Chair will also call a SUN CSA meeting </w:t>
      </w:r>
      <w:r w:rsidRPr="009D5A38">
        <w:rPr>
          <w:rStyle w:val="Strong"/>
        </w:rPr>
        <w:t>quarterly</w:t>
      </w:r>
      <w:r w:rsidRPr="009D5A38">
        <w:t xml:space="preserve"> and an AGM.</w:t>
      </w:r>
      <w:r w:rsidRPr="009D5A38">
        <w:rPr>
          <w:rStyle w:val="Emphasis"/>
          <w:u w:val="single"/>
        </w:rPr>
        <w:t> </w:t>
      </w:r>
      <w:proofErr w:type="gramStart"/>
      <w:r w:rsidRPr="009D5A38">
        <w:rPr>
          <w:rStyle w:val="Emphasis"/>
          <w:u w:val="single"/>
        </w:rPr>
        <w:t>change</w:t>
      </w:r>
      <w:proofErr w:type="gramEnd"/>
      <w:r w:rsidRPr="009D5A38">
        <w:rPr>
          <w:rStyle w:val="Emphasis"/>
          <w:u w:val="single"/>
        </w:rPr>
        <w:t xml:space="preserve"> to </w:t>
      </w:r>
      <w:r w:rsidRPr="009D5A38">
        <w:rPr>
          <w:rStyle w:val="Strong"/>
        </w:rPr>
        <w:t>biannually </w:t>
      </w:r>
      <w:r w:rsidRPr="009D5A38">
        <w:rPr>
          <w:b/>
          <w:bCs/>
        </w:rPr>
        <w:br/>
      </w:r>
      <w:r w:rsidRPr="009D5A38">
        <w:rPr>
          <w:b/>
          <w:bCs/>
        </w:rPr>
        <w:br/>
      </w:r>
      <w:r w:rsidRPr="009D5A38">
        <w:rPr>
          <w:rStyle w:val="Strong"/>
        </w:rPr>
        <w:t xml:space="preserve">Section 18: Amendments to this </w:t>
      </w:r>
      <w:proofErr w:type="spellStart"/>
      <w:r w:rsidRPr="009D5A38">
        <w:rPr>
          <w:rStyle w:val="Strong"/>
        </w:rPr>
        <w:t>ToR</w:t>
      </w:r>
      <w:proofErr w:type="spellEnd"/>
      <w:r w:rsidRPr="009D5A38">
        <w:rPr>
          <w:rStyle w:val="Strong"/>
        </w:rPr>
        <w:t> </w:t>
      </w:r>
      <w:r w:rsidRPr="009D5A38">
        <w:rPr>
          <w:b/>
          <w:bCs/>
        </w:rPr>
        <w:br/>
      </w:r>
      <w:r w:rsidRPr="009D5A38">
        <w:t>18.1.</w:t>
      </w:r>
      <w:r w:rsidRPr="009D5A38">
        <w:rPr>
          <w:rStyle w:val="Strong"/>
          <w:u w:val="single"/>
        </w:rPr>
        <w:t> Delete sentence:</w:t>
      </w:r>
      <w:r w:rsidRPr="009D5A38">
        <w:t> "</w:t>
      </w:r>
      <w:r w:rsidRPr="009D5A38">
        <w:rPr>
          <w:rStyle w:val="Emphasis"/>
        </w:rPr>
        <w:t>The MC Agreement may be amended at any time by majority vote of the MC members"</w:t>
      </w:r>
      <w:r w:rsidRPr="009D5A38">
        <w:br/>
      </w:r>
      <w:r w:rsidRPr="009D5A38">
        <w:rPr>
          <w:i/>
          <w:iCs/>
        </w:rPr>
        <w:br/>
      </w:r>
      <w:r w:rsidRPr="009D5A38">
        <w:rPr>
          <w:rStyle w:val="Emphasis"/>
        </w:rPr>
        <w:t>18.2. </w:t>
      </w:r>
      <w:r w:rsidRPr="009D5A38">
        <w:rPr>
          <w:rStyle w:val="Strong"/>
          <w:u w:val="single"/>
        </w:rPr>
        <w:t>Add sentence </w:t>
      </w:r>
      <w:r w:rsidRPr="009D5A38">
        <w:rPr>
          <w:rStyle w:val="Emphasis"/>
        </w:rPr>
        <w:t>" Proposed amendments to the approved TOR by MC members can only be blocked with a majority </w:t>
      </w:r>
      <w:r w:rsidR="009D5A38">
        <w:rPr>
          <w:rStyle w:val="Emphasis"/>
        </w:rPr>
        <w:t xml:space="preserve">(at least more than half) </w:t>
      </w:r>
      <w:r w:rsidRPr="009D5A38">
        <w:rPr>
          <w:rStyle w:val="Emphasis"/>
        </w:rPr>
        <w:t>member voting against the proposed changes"</w:t>
      </w:r>
      <w:r w:rsidRPr="009D5A38">
        <w:rPr>
          <w:i/>
          <w:iCs/>
        </w:rPr>
        <w:br/>
      </w:r>
      <w:r w:rsidR="0079071E" w:rsidRPr="009D5A38">
        <w:br w:type="page"/>
      </w:r>
    </w:p>
    <w:p w14:paraId="5A7556A9" w14:textId="2726829E" w:rsidR="00651CCA" w:rsidRPr="00955CE4" w:rsidRDefault="0079071E" w:rsidP="007E3594">
      <w:pPr>
        <w:pStyle w:val="BodyText"/>
        <w:spacing w:line="276" w:lineRule="auto"/>
        <w:ind w:firstLine="360"/>
        <w:rPr>
          <w:rFonts w:ascii="Times New Roman" w:hAnsi="Times New Roman" w:cs="Times New Roman"/>
          <w:b/>
          <w:bCs/>
          <w:sz w:val="24"/>
          <w:szCs w:val="24"/>
        </w:rPr>
      </w:pPr>
      <w:r w:rsidRPr="00955CE4">
        <w:rPr>
          <w:rFonts w:ascii="Times New Roman" w:hAnsi="Times New Roman" w:cs="Times New Roman"/>
          <w:b/>
          <w:sz w:val="24"/>
          <w:szCs w:val="24"/>
        </w:rPr>
        <w:lastRenderedPageBreak/>
        <w:t>Annex B</w:t>
      </w:r>
      <w:r w:rsidR="007E3594" w:rsidRPr="00955CE4">
        <w:rPr>
          <w:rFonts w:ascii="Times New Roman" w:hAnsi="Times New Roman" w:cs="Times New Roman"/>
          <w:b/>
          <w:sz w:val="24"/>
          <w:szCs w:val="24"/>
        </w:rPr>
        <w:t xml:space="preserve">: </w:t>
      </w:r>
      <w:r w:rsidR="00651CCA" w:rsidRPr="00955CE4">
        <w:rPr>
          <w:rFonts w:ascii="Times New Roman" w:hAnsi="Times New Roman" w:cs="Times New Roman"/>
          <w:b/>
          <w:bCs/>
          <w:sz w:val="24"/>
          <w:szCs w:val="24"/>
        </w:rPr>
        <w:t xml:space="preserve">Topics of interest for Nutrition Workshop and study tour. Participants vote top </w:t>
      </w:r>
      <w:r w:rsidR="00955CE4">
        <w:rPr>
          <w:rFonts w:ascii="Times New Roman" w:hAnsi="Times New Roman" w:cs="Times New Roman"/>
          <w:b/>
          <w:bCs/>
          <w:sz w:val="24"/>
          <w:szCs w:val="24"/>
        </w:rPr>
        <w:t>for their top three</w:t>
      </w:r>
      <w:r w:rsidR="00651CCA" w:rsidRPr="00955CE4">
        <w:rPr>
          <w:rFonts w:ascii="Times New Roman" w:hAnsi="Times New Roman" w:cs="Times New Roman"/>
          <w:b/>
          <w:bCs/>
          <w:sz w:val="24"/>
          <w:szCs w:val="24"/>
        </w:rPr>
        <w:t xml:space="preserve"> topics. </w:t>
      </w:r>
    </w:p>
    <w:p w14:paraId="0CAA5251" w14:textId="77777777" w:rsidR="007E3594" w:rsidRPr="00955CE4" w:rsidRDefault="007E3594" w:rsidP="007E3594">
      <w:pPr>
        <w:pStyle w:val="BodyText"/>
        <w:spacing w:line="276" w:lineRule="auto"/>
        <w:ind w:firstLine="360"/>
        <w:rPr>
          <w:b/>
          <w:bCs/>
          <w:sz w:val="24"/>
          <w:szCs w:val="24"/>
        </w:rPr>
      </w:pPr>
    </w:p>
    <w:p w14:paraId="628A8502" w14:textId="673676F0" w:rsidR="00651CCA" w:rsidRPr="00651CCA" w:rsidRDefault="00E7668A" w:rsidP="00651CCA">
      <w:pPr>
        <w:spacing w:line="276" w:lineRule="auto"/>
      </w:pPr>
      <w:r>
        <w:rPr>
          <w:rFonts w:ascii="inherit" w:eastAsiaTheme="minorHAnsi" w:hAnsi="inherit"/>
          <w:noProof/>
        </w:rPr>
        <w:drawing>
          <wp:inline distT="0" distB="0" distL="0" distR="0" wp14:anchorId="2F9CE636" wp14:editId="06A446A2">
            <wp:extent cx="254635" cy="219710"/>
            <wp:effectExtent l="0" t="0" r="0" b="889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635" cy="219710"/>
                    </a:xfrm>
                    <a:prstGeom prst="rect">
                      <a:avLst/>
                    </a:prstGeom>
                    <a:noFill/>
                    <a:ln>
                      <a:noFill/>
                    </a:ln>
                  </pic:spPr>
                </pic:pic>
              </a:graphicData>
            </a:graphic>
          </wp:inline>
        </w:drawing>
      </w:r>
      <w:r w:rsidR="00651CCA" w:rsidRPr="00651CCA">
        <w:rPr>
          <w:rStyle w:val="checkbox-button-label-text"/>
          <w:color w:val="000000"/>
          <w:bdr w:val="none" w:sz="0" w:space="0" w:color="auto" w:frame="1"/>
        </w:rPr>
        <w:t>Gender roles and Ethnicity Involvement</w:t>
      </w:r>
    </w:p>
    <w:p w14:paraId="771D81FA" w14:textId="474B38D0" w:rsidR="00651CCA" w:rsidRPr="00651CCA" w:rsidRDefault="00E7668A" w:rsidP="00651CCA">
      <w:pPr>
        <w:spacing w:line="276" w:lineRule="auto"/>
      </w:pPr>
      <w:r>
        <w:rPr>
          <w:rFonts w:eastAsiaTheme="minorHAnsi"/>
          <w:noProof/>
        </w:rPr>
        <w:drawing>
          <wp:inline distT="0" distB="0" distL="0" distR="0" wp14:anchorId="31386648" wp14:editId="3653C8CD">
            <wp:extent cx="254635" cy="23177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Malnutrition Causes and Concepts (global to local approach)</w:t>
      </w:r>
    </w:p>
    <w:p w14:paraId="4210555F" w14:textId="29DCACE1" w:rsidR="00651CCA" w:rsidRPr="00651CCA" w:rsidRDefault="00E7668A" w:rsidP="00651CCA">
      <w:pPr>
        <w:spacing w:line="276" w:lineRule="auto"/>
        <w:rPr>
          <w:rStyle w:val="checkbox-button-label-text"/>
          <w:bdr w:val="none" w:sz="0" w:space="0" w:color="auto" w:frame="1"/>
        </w:rPr>
      </w:pPr>
      <w:r>
        <w:rPr>
          <w:rFonts w:eastAsiaTheme="minorHAnsi"/>
          <w:noProof/>
        </w:rPr>
        <w:drawing>
          <wp:inline distT="0" distB="0" distL="0" distR="0" wp14:anchorId="5BB8A8A1" wp14:editId="40522184">
            <wp:extent cx="254635" cy="23177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bdr w:val="none" w:sz="0" w:space="0" w:color="auto" w:frame="1"/>
        </w:rPr>
        <w:t>How to assess feeding practices and dietary intake in communities</w:t>
      </w:r>
    </w:p>
    <w:p w14:paraId="07A7F99A" w14:textId="4FF965A7" w:rsidR="00651CCA" w:rsidRPr="00651CCA" w:rsidRDefault="00E7668A" w:rsidP="00651CCA">
      <w:pPr>
        <w:spacing w:line="276" w:lineRule="auto"/>
      </w:pPr>
      <w:r>
        <w:rPr>
          <w:rFonts w:eastAsiaTheme="minorHAnsi"/>
          <w:noProof/>
        </w:rPr>
        <w:drawing>
          <wp:inline distT="0" distB="0" distL="0" distR="0" wp14:anchorId="562A0579" wp14:editId="0C706C5A">
            <wp:extent cx="254635" cy="2317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Agriculture and Nutrition Integration (e.g. LANN program etc.)</w:t>
      </w:r>
    </w:p>
    <w:p w14:paraId="521F457D" w14:textId="1EE6D551" w:rsidR="00651CCA" w:rsidRPr="00651CCA" w:rsidRDefault="00E7668A" w:rsidP="00651CCA">
      <w:pPr>
        <w:spacing w:line="276" w:lineRule="auto"/>
      </w:pPr>
      <w:r>
        <w:rPr>
          <w:rFonts w:eastAsiaTheme="minorHAnsi"/>
          <w:noProof/>
        </w:rPr>
        <w:drawing>
          <wp:inline distT="0" distB="0" distL="0" distR="0" wp14:anchorId="2520DCC2" wp14:editId="43D6B4E7">
            <wp:extent cx="254635" cy="231775"/>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Income Generation and Nutrition Integration</w:t>
      </w:r>
    </w:p>
    <w:p w14:paraId="14B99D43" w14:textId="39D30D3A" w:rsidR="00651CCA" w:rsidRPr="00651CCA" w:rsidRDefault="00E7668A" w:rsidP="00651CCA">
      <w:pPr>
        <w:spacing w:line="276" w:lineRule="auto"/>
      </w:pPr>
      <w:r>
        <w:rPr>
          <w:rFonts w:eastAsiaTheme="minorHAnsi"/>
          <w:noProof/>
        </w:rPr>
        <w:drawing>
          <wp:inline distT="0" distB="0" distL="0" distR="0" wp14:anchorId="78C1C43B" wp14:editId="1E2984A9">
            <wp:extent cx="254635" cy="231775"/>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Water, Sanitation and Hygiene (e.g. CLTS, </w:t>
      </w:r>
      <w:proofErr w:type="spellStart"/>
      <w:r w:rsidR="00651CCA" w:rsidRPr="00651CCA">
        <w:rPr>
          <w:rStyle w:val="checkbox-button-label-text"/>
          <w:color w:val="000000"/>
          <w:bdr w:val="none" w:sz="0" w:space="0" w:color="auto" w:frame="1"/>
        </w:rPr>
        <w:t>SanMark</w:t>
      </w:r>
      <w:proofErr w:type="spellEnd"/>
      <w:r w:rsidR="00651CCA" w:rsidRPr="00651CCA">
        <w:rPr>
          <w:rStyle w:val="checkbox-button-label-text"/>
          <w:color w:val="000000"/>
          <w:bdr w:val="none" w:sz="0" w:space="0" w:color="auto" w:frame="1"/>
        </w:rPr>
        <w:t>)</w:t>
      </w:r>
    </w:p>
    <w:p w14:paraId="2FD2C671" w14:textId="19333650" w:rsidR="00651CCA" w:rsidRPr="00651CCA" w:rsidRDefault="00E7668A" w:rsidP="00651CCA">
      <w:pPr>
        <w:spacing w:line="276" w:lineRule="auto"/>
      </w:pPr>
      <w:r>
        <w:rPr>
          <w:rFonts w:eastAsiaTheme="minorHAnsi"/>
          <w:noProof/>
        </w:rPr>
        <w:drawing>
          <wp:inline distT="0" distB="0" distL="0" distR="0" wp14:anchorId="3C920FC2" wp14:editId="02BFF554">
            <wp:extent cx="254635" cy="23177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Monitoring and Evaluation of Programs</w:t>
      </w:r>
    </w:p>
    <w:p w14:paraId="4413B23F" w14:textId="68856DB1" w:rsidR="00651CCA" w:rsidRPr="00651CCA" w:rsidRDefault="00E7668A" w:rsidP="00651CCA">
      <w:pPr>
        <w:spacing w:line="276" w:lineRule="auto"/>
      </w:pPr>
      <w:r>
        <w:rPr>
          <w:rFonts w:eastAsiaTheme="minorHAnsi"/>
          <w:noProof/>
        </w:rPr>
        <w:drawing>
          <wp:inline distT="0" distB="0" distL="0" distR="0" wp14:anchorId="4A7356EC" wp14:editId="7DFCDBB3">
            <wp:extent cx="254635" cy="231775"/>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bdr w:val="none" w:sz="0" w:space="0" w:color="auto" w:frame="1"/>
        </w:rPr>
        <w:t>How to conduct nutrition screenings and other anthropometric surveys in communities</w:t>
      </w:r>
    </w:p>
    <w:p w14:paraId="42A9E285" w14:textId="683CD77A" w:rsidR="00651CCA" w:rsidRPr="00651CCA" w:rsidRDefault="00E7668A" w:rsidP="00651CCA">
      <w:pPr>
        <w:spacing w:line="276" w:lineRule="auto"/>
      </w:pPr>
      <w:r>
        <w:rPr>
          <w:rFonts w:eastAsiaTheme="minorHAnsi"/>
          <w:noProof/>
        </w:rPr>
        <w:drawing>
          <wp:inline distT="0" distB="0" distL="0" distR="0" wp14:anchorId="45DA8695" wp14:editId="713DBB06">
            <wp:extent cx="254635" cy="231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National Strategy and Approach to Nutrition in Laos (progress from the government and perspective)</w:t>
      </w:r>
    </w:p>
    <w:p w14:paraId="0A63D4AC" w14:textId="7C4EB2F5" w:rsidR="00651CCA" w:rsidRPr="00651CCA" w:rsidRDefault="00E7668A" w:rsidP="00651CCA">
      <w:pPr>
        <w:spacing w:line="276" w:lineRule="auto"/>
      </w:pPr>
      <w:r>
        <w:rPr>
          <w:rFonts w:eastAsiaTheme="minorHAnsi"/>
          <w:noProof/>
        </w:rPr>
        <w:drawing>
          <wp:inline distT="0" distB="0" distL="0" distR="0" wp14:anchorId="6B69DCB7" wp14:editId="17037FE8">
            <wp:extent cx="254635" cy="231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CSO and NPA roles to tackle malnutrition in Laos (from the Government's perspective)</w:t>
      </w:r>
    </w:p>
    <w:p w14:paraId="32E2817C" w14:textId="7A8705DF" w:rsidR="00651CCA" w:rsidRPr="00651CCA" w:rsidRDefault="00E7668A" w:rsidP="00651CCA">
      <w:pPr>
        <w:spacing w:line="276" w:lineRule="auto"/>
      </w:pPr>
      <w:r>
        <w:rPr>
          <w:rFonts w:eastAsiaTheme="minorHAnsi"/>
          <w:noProof/>
        </w:rPr>
        <w:drawing>
          <wp:inline distT="0" distB="0" distL="0" distR="0" wp14:anchorId="57454979" wp14:editId="130D2667">
            <wp:extent cx="25463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1000 Days Approach to Nutrition (from conception until the child is 2 years of age)</w:t>
      </w:r>
    </w:p>
    <w:p w14:paraId="368E31F6" w14:textId="41256F80" w:rsidR="00651CCA" w:rsidRPr="00651CCA" w:rsidRDefault="00E7668A" w:rsidP="00651CCA">
      <w:pPr>
        <w:spacing w:line="276" w:lineRule="auto"/>
      </w:pPr>
      <w:r>
        <w:rPr>
          <w:rFonts w:eastAsiaTheme="minorHAnsi"/>
          <w:noProof/>
        </w:rPr>
        <w:drawing>
          <wp:inline distT="0" distB="0" distL="0" distR="0" wp14:anchorId="18207D81" wp14:editId="266D10AC">
            <wp:extent cx="254635" cy="231775"/>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Breastfeeding (how, when, why, e.g. early initiation, positions, myths and methods)</w:t>
      </w:r>
    </w:p>
    <w:p w14:paraId="081F81E3" w14:textId="7E600A40" w:rsidR="00651CCA" w:rsidRPr="00651CCA" w:rsidRDefault="00E7668A" w:rsidP="00651CCA">
      <w:pPr>
        <w:spacing w:line="276" w:lineRule="auto"/>
      </w:pPr>
      <w:r>
        <w:rPr>
          <w:rFonts w:eastAsiaTheme="minorHAnsi"/>
          <w:noProof/>
        </w:rPr>
        <w:drawing>
          <wp:inline distT="0" distB="0" distL="0" distR="0" wp14:anchorId="317B6979" wp14:editId="57695148">
            <wp:extent cx="25463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Infant Young Child Feeding and Cooking Demonstrations</w:t>
      </w:r>
    </w:p>
    <w:p w14:paraId="3BC69AEF" w14:textId="1145C116" w:rsidR="00651CCA" w:rsidRPr="00651CCA" w:rsidRDefault="00E7668A" w:rsidP="00651CCA">
      <w:pPr>
        <w:spacing w:line="276" w:lineRule="auto"/>
      </w:pPr>
      <w:r>
        <w:rPr>
          <w:rFonts w:eastAsiaTheme="minorHAnsi"/>
          <w:noProof/>
        </w:rPr>
        <w:drawing>
          <wp:inline distT="0" distB="0" distL="0" distR="0" wp14:anchorId="668A15DB" wp14:editId="3A37FF31">
            <wp:extent cx="25463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651CCA" w:rsidRPr="00651CCA">
        <w:rPr>
          <w:rStyle w:val="checkbox-button-label-text"/>
          <w:color w:val="000000"/>
          <w:bdr w:val="none" w:sz="0" w:space="0" w:color="auto" w:frame="1"/>
        </w:rPr>
        <w:t>Other topics (please specify)</w:t>
      </w:r>
    </w:p>
    <w:p w14:paraId="4D32A8E0" w14:textId="77777777" w:rsidR="00651CCA" w:rsidRPr="00585578" w:rsidRDefault="00651CCA" w:rsidP="00651CCA">
      <w:r>
        <w:t xml:space="preserve"> </w:t>
      </w:r>
    </w:p>
    <w:tbl>
      <w:tblPr>
        <w:tblStyle w:val="TableGrid"/>
        <w:tblW w:w="11178" w:type="dxa"/>
        <w:tblLook w:val="04A0" w:firstRow="1" w:lastRow="0" w:firstColumn="1" w:lastColumn="0" w:noHBand="0" w:noVBand="1"/>
      </w:tblPr>
      <w:tblGrid>
        <w:gridCol w:w="11178"/>
      </w:tblGrid>
      <w:tr w:rsidR="00651CCA" w14:paraId="714230DB" w14:textId="77777777" w:rsidTr="00651CCA">
        <w:trPr>
          <w:trHeight w:val="3085"/>
        </w:trPr>
        <w:tc>
          <w:tcPr>
            <w:tcW w:w="11178" w:type="dxa"/>
          </w:tcPr>
          <w:p w14:paraId="794899D3" w14:textId="77777777" w:rsidR="00651CCA" w:rsidRDefault="00651CCA" w:rsidP="006D515C">
            <w:pPr>
              <w:spacing w:line="276" w:lineRule="auto"/>
            </w:pPr>
            <w:bookmarkStart w:id="3" w:name="_GoBack"/>
            <w:bookmarkEnd w:id="3"/>
          </w:p>
        </w:tc>
      </w:tr>
    </w:tbl>
    <w:p w14:paraId="1842B4BA" w14:textId="6249C7C7" w:rsidR="0079071E" w:rsidRDefault="0079071E" w:rsidP="006D515C">
      <w:pPr>
        <w:spacing w:line="276" w:lineRule="auto"/>
      </w:pPr>
    </w:p>
    <w:sectPr w:rsidR="0079071E"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F449" w14:textId="77777777" w:rsidR="008001D1" w:rsidRDefault="008001D1">
      <w:r>
        <w:separator/>
      </w:r>
    </w:p>
    <w:p w14:paraId="222D41B4" w14:textId="77777777" w:rsidR="008001D1" w:rsidRDefault="008001D1"/>
  </w:endnote>
  <w:endnote w:type="continuationSeparator" w:id="0">
    <w:p w14:paraId="1CAF9847" w14:textId="77777777" w:rsidR="008001D1" w:rsidRDefault="008001D1">
      <w:r>
        <w:continuationSeparator/>
      </w:r>
    </w:p>
    <w:p w14:paraId="17718A8D" w14:textId="77777777" w:rsidR="008001D1" w:rsidRDefault="00800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DokChampa">
    <w:altName w:val="Arial Unicode MS"/>
    <w:charset w:val="00"/>
    <w:family w:val="swiss"/>
    <w:pitch w:val="variable"/>
    <w:sig w:usb0="03000003" w:usb1="00000000" w:usb2="00000000" w:usb3="00000000" w:csb0="0001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2F6F" w14:textId="77777777" w:rsidR="008001D1" w:rsidRDefault="008001D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55CE4">
      <w:rPr>
        <w:rFonts w:ascii="Arial" w:hAnsi="Arial" w:cs="Arial"/>
        <w:noProof/>
        <w:sz w:val="18"/>
        <w:szCs w:val="18"/>
      </w:rPr>
      <w:t>18</w:t>
    </w:r>
    <w:r>
      <w:rPr>
        <w:rFonts w:ascii="Arial" w:hAnsi="Arial" w:cs="Arial"/>
        <w:sz w:val="18"/>
        <w:szCs w:val="18"/>
      </w:rPr>
      <w:fldChar w:fldCharType="end"/>
    </w:r>
    <w:r>
      <w:rPr>
        <w:rFonts w:ascii="Arial" w:hAnsi="Arial" w:cs="Arial"/>
        <w:sz w:val="18"/>
        <w:szCs w:val="18"/>
      </w:rPr>
      <w:t xml:space="preserve"> of </w:t>
    </w:r>
    <w:fldSimple w:instr=" NUMPAGES   \* MERGEFORMAT ">
      <w:r w:rsidR="00955CE4" w:rsidRPr="00955CE4">
        <w:rPr>
          <w:rFonts w:ascii="Arial" w:hAnsi="Arial" w:cs="Arial"/>
          <w:noProof/>
          <w:sz w:val="18"/>
          <w:szCs w:val="18"/>
        </w:rPr>
        <w:t>18</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2DE1" w14:textId="6DE40150" w:rsidR="008001D1" w:rsidRDefault="008001D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B1718C">
        <w:rPr>
          <w:rFonts w:ascii="Arial" w:hAnsi="Arial" w:cs="Arial"/>
          <w:noProof/>
          <w:sz w:val="18"/>
          <w:szCs w:val="18"/>
        </w:rPr>
        <w:t>14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190F6" w14:textId="77777777" w:rsidR="008001D1" w:rsidRDefault="008001D1">
      <w:r>
        <w:separator/>
      </w:r>
    </w:p>
    <w:p w14:paraId="7912EB54" w14:textId="77777777" w:rsidR="008001D1" w:rsidRDefault="008001D1"/>
  </w:footnote>
  <w:footnote w:type="continuationSeparator" w:id="0">
    <w:p w14:paraId="1D507750" w14:textId="77777777" w:rsidR="008001D1" w:rsidRDefault="008001D1">
      <w:r>
        <w:continuationSeparator/>
      </w:r>
    </w:p>
    <w:p w14:paraId="32FDFBF3" w14:textId="77777777" w:rsidR="008001D1" w:rsidRDefault="008001D1"/>
  </w:footnote>
  <w:footnote w:id="1">
    <w:p w14:paraId="280A8622" w14:textId="77777777" w:rsidR="008001D1" w:rsidRDefault="008001D1" w:rsidP="00875706">
      <w:pPr>
        <w:pStyle w:val="FootnoteText"/>
      </w:pPr>
    </w:p>
  </w:footnote>
  <w:footnote w:id="2">
    <w:p w14:paraId="36C88DE9" w14:textId="77777777" w:rsidR="008001D1" w:rsidRDefault="008001D1" w:rsidP="003926B4">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60A"/>
    <w:multiLevelType w:val="hybridMultilevel"/>
    <w:tmpl w:val="05E2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25E7D"/>
    <w:multiLevelType w:val="hybridMultilevel"/>
    <w:tmpl w:val="34504D5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nsid w:val="0BCF40F0"/>
    <w:multiLevelType w:val="hybridMultilevel"/>
    <w:tmpl w:val="EEB2A260"/>
    <w:lvl w:ilvl="0" w:tplc="0966109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07337"/>
    <w:multiLevelType w:val="hybridMultilevel"/>
    <w:tmpl w:val="5812354A"/>
    <w:lvl w:ilvl="0" w:tplc="0966109A">
      <w:start w:val="5"/>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D851FBF"/>
    <w:multiLevelType w:val="hybridMultilevel"/>
    <w:tmpl w:val="3928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147E68"/>
    <w:multiLevelType w:val="hybridMultilevel"/>
    <w:tmpl w:val="7C4031B6"/>
    <w:lvl w:ilvl="0" w:tplc="1F460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F27BC"/>
    <w:multiLevelType w:val="hybridMultilevel"/>
    <w:tmpl w:val="7B7A9BF0"/>
    <w:lvl w:ilvl="0" w:tplc="ACC481E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7712A"/>
    <w:multiLevelType w:val="hybridMultilevel"/>
    <w:tmpl w:val="447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A7A41"/>
    <w:multiLevelType w:val="hybridMultilevel"/>
    <w:tmpl w:val="F0B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71D86"/>
    <w:multiLevelType w:val="hybridMultilevel"/>
    <w:tmpl w:val="7E82DDD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4">
    <w:nsid w:val="567500FE"/>
    <w:multiLevelType w:val="hybridMultilevel"/>
    <w:tmpl w:val="6BF4F812"/>
    <w:lvl w:ilvl="0" w:tplc="E0CED252">
      <w:start w:val="4"/>
      <w:numFmt w:val="bullet"/>
      <w:lvlText w:val="-"/>
      <w:lvlJc w:val="left"/>
      <w:pPr>
        <w:ind w:left="1080" w:hanging="720"/>
      </w:pPr>
      <w:rPr>
        <w:rFonts w:ascii="Calibri" w:eastAsiaTheme="minorHAns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B225C"/>
    <w:multiLevelType w:val="hybridMultilevel"/>
    <w:tmpl w:val="C57A905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66E64"/>
    <w:multiLevelType w:val="hybridMultilevel"/>
    <w:tmpl w:val="5A4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5C2C3E"/>
    <w:multiLevelType w:val="hybridMultilevel"/>
    <w:tmpl w:val="9C444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E95799"/>
    <w:multiLevelType w:val="hybridMultilevel"/>
    <w:tmpl w:val="54FCC31E"/>
    <w:lvl w:ilvl="0" w:tplc="E0CED252">
      <w:start w:val="4"/>
      <w:numFmt w:val="bullet"/>
      <w:lvlText w:val="-"/>
      <w:lvlJc w:val="left"/>
      <w:pPr>
        <w:ind w:left="360" w:hanging="360"/>
      </w:pPr>
      <w:rPr>
        <w:rFonts w:ascii="Calibri" w:eastAsiaTheme="minorHAnsi" w:hAnsi="Calibri" w:cs="Times New Roman" w:hint="default"/>
      </w:rPr>
    </w:lvl>
    <w:lvl w:ilvl="1" w:tplc="E0CED252">
      <w:start w:val="4"/>
      <w:numFmt w:val="bullet"/>
      <w:lvlText w:val="-"/>
      <w:lvlJc w:val="left"/>
      <w:pPr>
        <w:ind w:left="1080" w:hanging="360"/>
      </w:pPr>
      <w:rPr>
        <w:rFonts w:ascii="Calibri" w:eastAsiaTheme="minorHAns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044A9"/>
    <w:multiLevelType w:val="hybridMultilevel"/>
    <w:tmpl w:val="1654ECF8"/>
    <w:lvl w:ilvl="0" w:tplc="D8AA8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07570"/>
    <w:multiLevelType w:val="hybridMultilevel"/>
    <w:tmpl w:val="14568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A72664"/>
    <w:multiLevelType w:val="hybridMultilevel"/>
    <w:tmpl w:val="151C4632"/>
    <w:lvl w:ilvl="0" w:tplc="1F460C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06F5C"/>
    <w:multiLevelType w:val="hybridMultilevel"/>
    <w:tmpl w:val="EBA6D35A"/>
    <w:lvl w:ilvl="0" w:tplc="0966109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1C1803"/>
    <w:multiLevelType w:val="hybridMultilevel"/>
    <w:tmpl w:val="504AA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CD304D2"/>
    <w:multiLevelType w:val="hybridMultilevel"/>
    <w:tmpl w:val="180C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1"/>
  </w:num>
  <w:num w:numId="4">
    <w:abstractNumId w:val="19"/>
  </w:num>
  <w:num w:numId="5">
    <w:abstractNumId w:val="23"/>
  </w:num>
  <w:num w:numId="6">
    <w:abstractNumId w:val="8"/>
  </w:num>
  <w:num w:numId="7">
    <w:abstractNumId w:val="12"/>
  </w:num>
  <w:num w:numId="8">
    <w:abstractNumId w:val="4"/>
  </w:num>
  <w:num w:numId="9">
    <w:abstractNumId w:val="0"/>
  </w:num>
  <w:num w:numId="10">
    <w:abstractNumId w:val="16"/>
  </w:num>
  <w:num w:numId="11">
    <w:abstractNumId w:val="13"/>
  </w:num>
  <w:num w:numId="12">
    <w:abstractNumId w:val="1"/>
  </w:num>
  <w:num w:numId="13">
    <w:abstractNumId w:val="6"/>
  </w:num>
  <w:num w:numId="14">
    <w:abstractNumId w:val="18"/>
  </w:num>
  <w:num w:numId="15">
    <w:abstractNumId w:val="9"/>
  </w:num>
  <w:num w:numId="16">
    <w:abstractNumId w:val="5"/>
  </w:num>
  <w:num w:numId="17">
    <w:abstractNumId w:val="2"/>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22"/>
  </w:num>
  <w:num w:numId="23">
    <w:abstractNumId w:val="7"/>
  </w:num>
  <w:num w:numId="24">
    <w:abstractNumId w:val="14"/>
  </w:num>
  <w:num w:numId="25">
    <w:abstractNumId w:val="15"/>
  </w:num>
  <w:num w:numId="26">
    <w:abstractNumId w:val="20"/>
  </w:num>
  <w:num w:numId="2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137F"/>
    <w:rsid w:val="000022F9"/>
    <w:rsid w:val="00003AEB"/>
    <w:rsid w:val="000078BC"/>
    <w:rsid w:val="00007ECE"/>
    <w:rsid w:val="00007F42"/>
    <w:rsid w:val="000121B0"/>
    <w:rsid w:val="000134CC"/>
    <w:rsid w:val="00013C01"/>
    <w:rsid w:val="00014FCA"/>
    <w:rsid w:val="00015168"/>
    <w:rsid w:val="0001537E"/>
    <w:rsid w:val="00016418"/>
    <w:rsid w:val="00023835"/>
    <w:rsid w:val="00024F9B"/>
    <w:rsid w:val="00025030"/>
    <w:rsid w:val="000308D4"/>
    <w:rsid w:val="00031DC9"/>
    <w:rsid w:val="00033529"/>
    <w:rsid w:val="00033D32"/>
    <w:rsid w:val="00035D70"/>
    <w:rsid w:val="00041CDA"/>
    <w:rsid w:val="00042118"/>
    <w:rsid w:val="00042F77"/>
    <w:rsid w:val="00043245"/>
    <w:rsid w:val="0004561B"/>
    <w:rsid w:val="00046A46"/>
    <w:rsid w:val="00050FA9"/>
    <w:rsid w:val="00052CC2"/>
    <w:rsid w:val="00052FF4"/>
    <w:rsid w:val="00053326"/>
    <w:rsid w:val="00064352"/>
    <w:rsid w:val="00066978"/>
    <w:rsid w:val="00070B85"/>
    <w:rsid w:val="000715B2"/>
    <w:rsid w:val="00071613"/>
    <w:rsid w:val="00071D6C"/>
    <w:rsid w:val="00071F2F"/>
    <w:rsid w:val="000803A0"/>
    <w:rsid w:val="00085C04"/>
    <w:rsid w:val="0008647D"/>
    <w:rsid w:val="00090D2E"/>
    <w:rsid w:val="00090D90"/>
    <w:rsid w:val="00092501"/>
    <w:rsid w:val="00094B2F"/>
    <w:rsid w:val="00096711"/>
    <w:rsid w:val="000968C1"/>
    <w:rsid w:val="000978CA"/>
    <w:rsid w:val="00097AA5"/>
    <w:rsid w:val="000A126F"/>
    <w:rsid w:val="000A146E"/>
    <w:rsid w:val="000A5536"/>
    <w:rsid w:val="000A761C"/>
    <w:rsid w:val="000B09FF"/>
    <w:rsid w:val="000B4BB3"/>
    <w:rsid w:val="000B599B"/>
    <w:rsid w:val="000B5AD3"/>
    <w:rsid w:val="000B7A8D"/>
    <w:rsid w:val="000B7D96"/>
    <w:rsid w:val="000C0119"/>
    <w:rsid w:val="000C03EE"/>
    <w:rsid w:val="000C0B78"/>
    <w:rsid w:val="000C2A11"/>
    <w:rsid w:val="000C35B0"/>
    <w:rsid w:val="000C4E49"/>
    <w:rsid w:val="000C656D"/>
    <w:rsid w:val="000C6B49"/>
    <w:rsid w:val="000C745C"/>
    <w:rsid w:val="000D498F"/>
    <w:rsid w:val="000D4F82"/>
    <w:rsid w:val="000D6D9C"/>
    <w:rsid w:val="000E1D35"/>
    <w:rsid w:val="000E4117"/>
    <w:rsid w:val="000E673E"/>
    <w:rsid w:val="000F23F3"/>
    <w:rsid w:val="000F65A4"/>
    <w:rsid w:val="000F7352"/>
    <w:rsid w:val="00105892"/>
    <w:rsid w:val="00105897"/>
    <w:rsid w:val="00106A96"/>
    <w:rsid w:val="00107760"/>
    <w:rsid w:val="00107D79"/>
    <w:rsid w:val="00110001"/>
    <w:rsid w:val="001114B2"/>
    <w:rsid w:val="0011469D"/>
    <w:rsid w:val="00114C7D"/>
    <w:rsid w:val="00115E0A"/>
    <w:rsid w:val="0011699C"/>
    <w:rsid w:val="00122622"/>
    <w:rsid w:val="0012303A"/>
    <w:rsid w:val="001233D2"/>
    <w:rsid w:val="00123EC0"/>
    <w:rsid w:val="00124B56"/>
    <w:rsid w:val="00124FA6"/>
    <w:rsid w:val="00126292"/>
    <w:rsid w:val="001309E1"/>
    <w:rsid w:val="00132552"/>
    <w:rsid w:val="0013530A"/>
    <w:rsid w:val="0013612C"/>
    <w:rsid w:val="00136A69"/>
    <w:rsid w:val="001372B6"/>
    <w:rsid w:val="00141A29"/>
    <w:rsid w:val="00144211"/>
    <w:rsid w:val="00144ED5"/>
    <w:rsid w:val="0014549D"/>
    <w:rsid w:val="00145891"/>
    <w:rsid w:val="001459BD"/>
    <w:rsid w:val="001506E2"/>
    <w:rsid w:val="0015472D"/>
    <w:rsid w:val="0015763B"/>
    <w:rsid w:val="001602DF"/>
    <w:rsid w:val="00160579"/>
    <w:rsid w:val="001649DC"/>
    <w:rsid w:val="00165038"/>
    <w:rsid w:val="00170DD0"/>
    <w:rsid w:val="00171470"/>
    <w:rsid w:val="00171BBA"/>
    <w:rsid w:val="001737DA"/>
    <w:rsid w:val="00175100"/>
    <w:rsid w:val="001766D0"/>
    <w:rsid w:val="001767EF"/>
    <w:rsid w:val="0018268E"/>
    <w:rsid w:val="001854AB"/>
    <w:rsid w:val="00193B41"/>
    <w:rsid w:val="00194978"/>
    <w:rsid w:val="001957DC"/>
    <w:rsid w:val="0019664E"/>
    <w:rsid w:val="00197C6B"/>
    <w:rsid w:val="001A1AF5"/>
    <w:rsid w:val="001A2C73"/>
    <w:rsid w:val="001A5801"/>
    <w:rsid w:val="001A6C5F"/>
    <w:rsid w:val="001B2EBD"/>
    <w:rsid w:val="001B327A"/>
    <w:rsid w:val="001B78E3"/>
    <w:rsid w:val="001C15F8"/>
    <w:rsid w:val="001C1900"/>
    <w:rsid w:val="001C1E68"/>
    <w:rsid w:val="001C209F"/>
    <w:rsid w:val="001D034E"/>
    <w:rsid w:val="001D242B"/>
    <w:rsid w:val="001D41B6"/>
    <w:rsid w:val="001D4CA5"/>
    <w:rsid w:val="001D4F94"/>
    <w:rsid w:val="001D757B"/>
    <w:rsid w:val="001E101F"/>
    <w:rsid w:val="001E21A6"/>
    <w:rsid w:val="001E25B8"/>
    <w:rsid w:val="001E2946"/>
    <w:rsid w:val="001E50E2"/>
    <w:rsid w:val="001E5E20"/>
    <w:rsid w:val="001E714C"/>
    <w:rsid w:val="001F4683"/>
    <w:rsid w:val="001F4D9E"/>
    <w:rsid w:val="001F58EF"/>
    <w:rsid w:val="00200BB0"/>
    <w:rsid w:val="00204B81"/>
    <w:rsid w:val="00205F81"/>
    <w:rsid w:val="00206941"/>
    <w:rsid w:val="0021182F"/>
    <w:rsid w:val="00212FEB"/>
    <w:rsid w:val="00213E87"/>
    <w:rsid w:val="00215D1B"/>
    <w:rsid w:val="002179BB"/>
    <w:rsid w:val="00220D29"/>
    <w:rsid w:val="00226029"/>
    <w:rsid w:val="00232C5A"/>
    <w:rsid w:val="00233E28"/>
    <w:rsid w:val="00234423"/>
    <w:rsid w:val="0023529C"/>
    <w:rsid w:val="00241DAA"/>
    <w:rsid w:val="0024362B"/>
    <w:rsid w:val="00243F99"/>
    <w:rsid w:val="00251130"/>
    <w:rsid w:val="00255B0E"/>
    <w:rsid w:val="0025606E"/>
    <w:rsid w:val="00260C18"/>
    <w:rsid w:val="002637DC"/>
    <w:rsid w:val="00263E94"/>
    <w:rsid w:val="0026527C"/>
    <w:rsid w:val="00266D6C"/>
    <w:rsid w:val="00267D9D"/>
    <w:rsid w:val="0027001F"/>
    <w:rsid w:val="00270043"/>
    <w:rsid w:val="002715B9"/>
    <w:rsid w:val="0027360A"/>
    <w:rsid w:val="00274977"/>
    <w:rsid w:val="002749EA"/>
    <w:rsid w:val="00274F02"/>
    <w:rsid w:val="00275A4A"/>
    <w:rsid w:val="002801C6"/>
    <w:rsid w:val="002805D4"/>
    <w:rsid w:val="00280FB9"/>
    <w:rsid w:val="00282452"/>
    <w:rsid w:val="00283AF9"/>
    <w:rsid w:val="00283ED2"/>
    <w:rsid w:val="00284411"/>
    <w:rsid w:val="002A02A4"/>
    <w:rsid w:val="002A0DD3"/>
    <w:rsid w:val="002A3031"/>
    <w:rsid w:val="002A340B"/>
    <w:rsid w:val="002A36D4"/>
    <w:rsid w:val="002A41AF"/>
    <w:rsid w:val="002A4F4A"/>
    <w:rsid w:val="002A5950"/>
    <w:rsid w:val="002A5C42"/>
    <w:rsid w:val="002A6618"/>
    <w:rsid w:val="002A6952"/>
    <w:rsid w:val="002A7665"/>
    <w:rsid w:val="002B14C9"/>
    <w:rsid w:val="002B2B6B"/>
    <w:rsid w:val="002B5F9E"/>
    <w:rsid w:val="002C126A"/>
    <w:rsid w:val="002C3BEF"/>
    <w:rsid w:val="002C4A03"/>
    <w:rsid w:val="002C690B"/>
    <w:rsid w:val="002C6E2F"/>
    <w:rsid w:val="002D0F74"/>
    <w:rsid w:val="002D382E"/>
    <w:rsid w:val="002D583A"/>
    <w:rsid w:val="002D5C59"/>
    <w:rsid w:val="002E15A5"/>
    <w:rsid w:val="002E50CF"/>
    <w:rsid w:val="002E5184"/>
    <w:rsid w:val="002E77D1"/>
    <w:rsid w:val="002F1156"/>
    <w:rsid w:val="002F3AC1"/>
    <w:rsid w:val="002F3EFE"/>
    <w:rsid w:val="002F5953"/>
    <w:rsid w:val="0030509D"/>
    <w:rsid w:val="00306519"/>
    <w:rsid w:val="00310168"/>
    <w:rsid w:val="00310C19"/>
    <w:rsid w:val="00310F2E"/>
    <w:rsid w:val="0031117A"/>
    <w:rsid w:val="00312685"/>
    <w:rsid w:val="00314A5F"/>
    <w:rsid w:val="00320053"/>
    <w:rsid w:val="00320895"/>
    <w:rsid w:val="00320F74"/>
    <w:rsid w:val="00321A7A"/>
    <w:rsid w:val="003244D8"/>
    <w:rsid w:val="00326C76"/>
    <w:rsid w:val="00330077"/>
    <w:rsid w:val="00331E3F"/>
    <w:rsid w:val="0033383D"/>
    <w:rsid w:val="0033579C"/>
    <w:rsid w:val="00335EAC"/>
    <w:rsid w:val="0033662C"/>
    <w:rsid w:val="003369D5"/>
    <w:rsid w:val="003436D1"/>
    <w:rsid w:val="0034386B"/>
    <w:rsid w:val="00345140"/>
    <w:rsid w:val="00346939"/>
    <w:rsid w:val="00346CB7"/>
    <w:rsid w:val="00346FFE"/>
    <w:rsid w:val="0034786E"/>
    <w:rsid w:val="00351A14"/>
    <w:rsid w:val="003522E1"/>
    <w:rsid w:val="00353CD0"/>
    <w:rsid w:val="003553C0"/>
    <w:rsid w:val="00355857"/>
    <w:rsid w:val="00356D08"/>
    <w:rsid w:val="00360431"/>
    <w:rsid w:val="00360501"/>
    <w:rsid w:val="00360945"/>
    <w:rsid w:val="0036244D"/>
    <w:rsid w:val="0036266F"/>
    <w:rsid w:val="00364CB6"/>
    <w:rsid w:val="0036664F"/>
    <w:rsid w:val="0036774E"/>
    <w:rsid w:val="003748D3"/>
    <w:rsid w:val="00374A68"/>
    <w:rsid w:val="003752B2"/>
    <w:rsid w:val="00375FFA"/>
    <w:rsid w:val="003806B4"/>
    <w:rsid w:val="003815EF"/>
    <w:rsid w:val="00381984"/>
    <w:rsid w:val="00382573"/>
    <w:rsid w:val="00382CC0"/>
    <w:rsid w:val="00385C0E"/>
    <w:rsid w:val="003879DF"/>
    <w:rsid w:val="00390F98"/>
    <w:rsid w:val="0039198A"/>
    <w:rsid w:val="003926B4"/>
    <w:rsid w:val="00393E8B"/>
    <w:rsid w:val="00396D76"/>
    <w:rsid w:val="003A1AF5"/>
    <w:rsid w:val="003A5C69"/>
    <w:rsid w:val="003A77A2"/>
    <w:rsid w:val="003B0303"/>
    <w:rsid w:val="003B1DFF"/>
    <w:rsid w:val="003B454A"/>
    <w:rsid w:val="003B55AD"/>
    <w:rsid w:val="003B7B33"/>
    <w:rsid w:val="003B7D28"/>
    <w:rsid w:val="003C11A1"/>
    <w:rsid w:val="003C1A52"/>
    <w:rsid w:val="003C3941"/>
    <w:rsid w:val="003C3FC0"/>
    <w:rsid w:val="003C419F"/>
    <w:rsid w:val="003C4D74"/>
    <w:rsid w:val="003D13A8"/>
    <w:rsid w:val="003D210A"/>
    <w:rsid w:val="003D3325"/>
    <w:rsid w:val="003D4331"/>
    <w:rsid w:val="003E4118"/>
    <w:rsid w:val="003E51E4"/>
    <w:rsid w:val="003E62C0"/>
    <w:rsid w:val="003F446E"/>
    <w:rsid w:val="003F480D"/>
    <w:rsid w:val="003F5497"/>
    <w:rsid w:val="003F62DA"/>
    <w:rsid w:val="003F6918"/>
    <w:rsid w:val="003F6ABC"/>
    <w:rsid w:val="003F700D"/>
    <w:rsid w:val="00404C88"/>
    <w:rsid w:val="00405A55"/>
    <w:rsid w:val="00410762"/>
    <w:rsid w:val="00410C23"/>
    <w:rsid w:val="0041116A"/>
    <w:rsid w:val="0041185F"/>
    <w:rsid w:val="00412CAF"/>
    <w:rsid w:val="00412D5F"/>
    <w:rsid w:val="00414C62"/>
    <w:rsid w:val="004160BF"/>
    <w:rsid w:val="00417B11"/>
    <w:rsid w:val="00421FEC"/>
    <w:rsid w:val="00422D8B"/>
    <w:rsid w:val="00423E99"/>
    <w:rsid w:val="00426EAC"/>
    <w:rsid w:val="00427179"/>
    <w:rsid w:val="00432267"/>
    <w:rsid w:val="00433C05"/>
    <w:rsid w:val="00435C09"/>
    <w:rsid w:val="00436502"/>
    <w:rsid w:val="00442C6B"/>
    <w:rsid w:val="00442F4C"/>
    <w:rsid w:val="004431DF"/>
    <w:rsid w:val="0044408D"/>
    <w:rsid w:val="00452836"/>
    <w:rsid w:val="00452ED1"/>
    <w:rsid w:val="00455B87"/>
    <w:rsid w:val="00455DEA"/>
    <w:rsid w:val="00456119"/>
    <w:rsid w:val="004600E3"/>
    <w:rsid w:val="004658BE"/>
    <w:rsid w:val="004659BF"/>
    <w:rsid w:val="00465B26"/>
    <w:rsid w:val="00466449"/>
    <w:rsid w:val="00466DEB"/>
    <w:rsid w:val="00466E3B"/>
    <w:rsid w:val="00467D4A"/>
    <w:rsid w:val="00470009"/>
    <w:rsid w:val="00471235"/>
    <w:rsid w:val="00473340"/>
    <w:rsid w:val="0047708F"/>
    <w:rsid w:val="00480C5E"/>
    <w:rsid w:val="00481991"/>
    <w:rsid w:val="00482220"/>
    <w:rsid w:val="004825F6"/>
    <w:rsid w:val="004833A5"/>
    <w:rsid w:val="004863CF"/>
    <w:rsid w:val="00490F0E"/>
    <w:rsid w:val="004910F5"/>
    <w:rsid w:val="0049327D"/>
    <w:rsid w:val="004945D5"/>
    <w:rsid w:val="00494AF9"/>
    <w:rsid w:val="004A0A50"/>
    <w:rsid w:val="004A3824"/>
    <w:rsid w:val="004A3950"/>
    <w:rsid w:val="004B20E6"/>
    <w:rsid w:val="004B2B29"/>
    <w:rsid w:val="004B32F7"/>
    <w:rsid w:val="004B3940"/>
    <w:rsid w:val="004B5AAB"/>
    <w:rsid w:val="004C1DA6"/>
    <w:rsid w:val="004C62BF"/>
    <w:rsid w:val="004C6C3B"/>
    <w:rsid w:val="004D1571"/>
    <w:rsid w:val="004D2CBD"/>
    <w:rsid w:val="004D2DB2"/>
    <w:rsid w:val="004D52B0"/>
    <w:rsid w:val="004E1E24"/>
    <w:rsid w:val="004E3591"/>
    <w:rsid w:val="004E4243"/>
    <w:rsid w:val="004E4B51"/>
    <w:rsid w:val="004E7392"/>
    <w:rsid w:val="004E7DEC"/>
    <w:rsid w:val="004F0F63"/>
    <w:rsid w:val="004F4FA8"/>
    <w:rsid w:val="004F5F38"/>
    <w:rsid w:val="004F6B31"/>
    <w:rsid w:val="004F71AC"/>
    <w:rsid w:val="005003A8"/>
    <w:rsid w:val="00500B97"/>
    <w:rsid w:val="005014CA"/>
    <w:rsid w:val="00501802"/>
    <w:rsid w:val="00502795"/>
    <w:rsid w:val="00510055"/>
    <w:rsid w:val="00510D98"/>
    <w:rsid w:val="00521F30"/>
    <w:rsid w:val="005223E2"/>
    <w:rsid w:val="0052663C"/>
    <w:rsid w:val="005268DC"/>
    <w:rsid w:val="0052760B"/>
    <w:rsid w:val="00530C01"/>
    <w:rsid w:val="00532A92"/>
    <w:rsid w:val="00533390"/>
    <w:rsid w:val="0053545E"/>
    <w:rsid w:val="00536CD8"/>
    <w:rsid w:val="00537107"/>
    <w:rsid w:val="00537CAD"/>
    <w:rsid w:val="00540142"/>
    <w:rsid w:val="00540389"/>
    <w:rsid w:val="005412D4"/>
    <w:rsid w:val="00541534"/>
    <w:rsid w:val="005415C3"/>
    <w:rsid w:val="005473D7"/>
    <w:rsid w:val="00550D03"/>
    <w:rsid w:val="00552DB8"/>
    <w:rsid w:val="00553999"/>
    <w:rsid w:val="00555A12"/>
    <w:rsid w:val="005578E7"/>
    <w:rsid w:val="00561D04"/>
    <w:rsid w:val="00564CB1"/>
    <w:rsid w:val="00567508"/>
    <w:rsid w:val="005735E8"/>
    <w:rsid w:val="00573DAD"/>
    <w:rsid w:val="00581F54"/>
    <w:rsid w:val="0058622B"/>
    <w:rsid w:val="005877C3"/>
    <w:rsid w:val="00591C0B"/>
    <w:rsid w:val="00594213"/>
    <w:rsid w:val="005962C1"/>
    <w:rsid w:val="0059646F"/>
    <w:rsid w:val="00596CCD"/>
    <w:rsid w:val="0059736B"/>
    <w:rsid w:val="00597DB1"/>
    <w:rsid w:val="005A0A1E"/>
    <w:rsid w:val="005A0F3F"/>
    <w:rsid w:val="005A1775"/>
    <w:rsid w:val="005A4399"/>
    <w:rsid w:val="005A6EA7"/>
    <w:rsid w:val="005B1145"/>
    <w:rsid w:val="005B1154"/>
    <w:rsid w:val="005B1CBB"/>
    <w:rsid w:val="005B1F46"/>
    <w:rsid w:val="005B3AAB"/>
    <w:rsid w:val="005B41B1"/>
    <w:rsid w:val="005B4B46"/>
    <w:rsid w:val="005B607F"/>
    <w:rsid w:val="005C0233"/>
    <w:rsid w:val="005C1731"/>
    <w:rsid w:val="005C336F"/>
    <w:rsid w:val="005C76B8"/>
    <w:rsid w:val="005D27D4"/>
    <w:rsid w:val="005D2E0A"/>
    <w:rsid w:val="005D3696"/>
    <w:rsid w:val="005D384B"/>
    <w:rsid w:val="005D5D53"/>
    <w:rsid w:val="005D7380"/>
    <w:rsid w:val="005D746B"/>
    <w:rsid w:val="005D7801"/>
    <w:rsid w:val="005E0E3E"/>
    <w:rsid w:val="005E4EDD"/>
    <w:rsid w:val="005F0467"/>
    <w:rsid w:val="005F1315"/>
    <w:rsid w:val="005F15CB"/>
    <w:rsid w:val="005F6CFE"/>
    <w:rsid w:val="005F734F"/>
    <w:rsid w:val="006002EE"/>
    <w:rsid w:val="00600523"/>
    <w:rsid w:val="00601E0F"/>
    <w:rsid w:val="006020B1"/>
    <w:rsid w:val="00602529"/>
    <w:rsid w:val="006053F9"/>
    <w:rsid w:val="006117B9"/>
    <w:rsid w:val="00612963"/>
    <w:rsid w:val="00615E8B"/>
    <w:rsid w:val="00617CFC"/>
    <w:rsid w:val="00620475"/>
    <w:rsid w:val="00620E23"/>
    <w:rsid w:val="006216C5"/>
    <w:rsid w:val="006345D6"/>
    <w:rsid w:val="00635210"/>
    <w:rsid w:val="006356A9"/>
    <w:rsid w:val="00636936"/>
    <w:rsid w:val="0063752D"/>
    <w:rsid w:val="00641437"/>
    <w:rsid w:val="00641652"/>
    <w:rsid w:val="006447B1"/>
    <w:rsid w:val="00645CEC"/>
    <w:rsid w:val="00645E3A"/>
    <w:rsid w:val="00650E20"/>
    <w:rsid w:val="00651CCA"/>
    <w:rsid w:val="0065290F"/>
    <w:rsid w:val="00653454"/>
    <w:rsid w:val="00654CE1"/>
    <w:rsid w:val="0065590C"/>
    <w:rsid w:val="00655D27"/>
    <w:rsid w:val="00656759"/>
    <w:rsid w:val="006602F1"/>
    <w:rsid w:val="00661719"/>
    <w:rsid w:val="00664C2A"/>
    <w:rsid w:val="00673516"/>
    <w:rsid w:val="0067438F"/>
    <w:rsid w:val="00674C73"/>
    <w:rsid w:val="00675934"/>
    <w:rsid w:val="00677146"/>
    <w:rsid w:val="00680C16"/>
    <w:rsid w:val="0068496F"/>
    <w:rsid w:val="00685ABC"/>
    <w:rsid w:val="00690F55"/>
    <w:rsid w:val="00693899"/>
    <w:rsid w:val="006939B3"/>
    <w:rsid w:val="00696757"/>
    <w:rsid w:val="00697030"/>
    <w:rsid w:val="006977F4"/>
    <w:rsid w:val="006A1378"/>
    <w:rsid w:val="006A3FA7"/>
    <w:rsid w:val="006B1CF9"/>
    <w:rsid w:val="006B33F2"/>
    <w:rsid w:val="006B42EB"/>
    <w:rsid w:val="006B4959"/>
    <w:rsid w:val="006C26E4"/>
    <w:rsid w:val="006C3C50"/>
    <w:rsid w:val="006C58D8"/>
    <w:rsid w:val="006D3D21"/>
    <w:rsid w:val="006D515C"/>
    <w:rsid w:val="006E3927"/>
    <w:rsid w:val="006E4AB3"/>
    <w:rsid w:val="006E7B4C"/>
    <w:rsid w:val="006F0970"/>
    <w:rsid w:val="006F1D4C"/>
    <w:rsid w:val="006F301D"/>
    <w:rsid w:val="006F4639"/>
    <w:rsid w:val="006F4E81"/>
    <w:rsid w:val="006F7271"/>
    <w:rsid w:val="0070378C"/>
    <w:rsid w:val="007041E5"/>
    <w:rsid w:val="0070460B"/>
    <w:rsid w:val="0070583F"/>
    <w:rsid w:val="0070645E"/>
    <w:rsid w:val="00707302"/>
    <w:rsid w:val="00712803"/>
    <w:rsid w:val="0071347B"/>
    <w:rsid w:val="00713579"/>
    <w:rsid w:val="0071507D"/>
    <w:rsid w:val="00716100"/>
    <w:rsid w:val="00717598"/>
    <w:rsid w:val="00717C7A"/>
    <w:rsid w:val="007230C9"/>
    <w:rsid w:val="00724E32"/>
    <w:rsid w:val="00725252"/>
    <w:rsid w:val="00727E78"/>
    <w:rsid w:val="00730077"/>
    <w:rsid w:val="00731272"/>
    <w:rsid w:val="00733BB2"/>
    <w:rsid w:val="00736B4B"/>
    <w:rsid w:val="007370B1"/>
    <w:rsid w:val="007416AC"/>
    <w:rsid w:val="0074333E"/>
    <w:rsid w:val="00744618"/>
    <w:rsid w:val="00747763"/>
    <w:rsid w:val="007501B3"/>
    <w:rsid w:val="007503D7"/>
    <w:rsid w:val="007514AF"/>
    <w:rsid w:val="00751C5F"/>
    <w:rsid w:val="00751E22"/>
    <w:rsid w:val="00755EBE"/>
    <w:rsid w:val="0075730D"/>
    <w:rsid w:val="007601F6"/>
    <w:rsid w:val="00760206"/>
    <w:rsid w:val="00760B92"/>
    <w:rsid w:val="007626D9"/>
    <w:rsid w:val="00762B98"/>
    <w:rsid w:val="00762C0A"/>
    <w:rsid w:val="00764769"/>
    <w:rsid w:val="00766AF4"/>
    <w:rsid w:val="00766B02"/>
    <w:rsid w:val="00771AC1"/>
    <w:rsid w:val="00771F7F"/>
    <w:rsid w:val="007723A7"/>
    <w:rsid w:val="00772C28"/>
    <w:rsid w:val="0077310A"/>
    <w:rsid w:val="00773ED0"/>
    <w:rsid w:val="00774CDF"/>
    <w:rsid w:val="00781B1E"/>
    <w:rsid w:val="00782335"/>
    <w:rsid w:val="007840FB"/>
    <w:rsid w:val="00784690"/>
    <w:rsid w:val="0079071E"/>
    <w:rsid w:val="00790845"/>
    <w:rsid w:val="00792778"/>
    <w:rsid w:val="00793226"/>
    <w:rsid w:val="0079444D"/>
    <w:rsid w:val="007A21C3"/>
    <w:rsid w:val="007A78B7"/>
    <w:rsid w:val="007B0591"/>
    <w:rsid w:val="007B0FCE"/>
    <w:rsid w:val="007B2E86"/>
    <w:rsid w:val="007B344C"/>
    <w:rsid w:val="007B641A"/>
    <w:rsid w:val="007C0950"/>
    <w:rsid w:val="007C14A5"/>
    <w:rsid w:val="007C45E3"/>
    <w:rsid w:val="007C4813"/>
    <w:rsid w:val="007C6BAC"/>
    <w:rsid w:val="007D144D"/>
    <w:rsid w:val="007D2ADF"/>
    <w:rsid w:val="007D37BA"/>
    <w:rsid w:val="007D5D26"/>
    <w:rsid w:val="007D76F9"/>
    <w:rsid w:val="007E3594"/>
    <w:rsid w:val="007E464F"/>
    <w:rsid w:val="007E4FE2"/>
    <w:rsid w:val="007E538A"/>
    <w:rsid w:val="007E76CB"/>
    <w:rsid w:val="007F1E32"/>
    <w:rsid w:val="007F5010"/>
    <w:rsid w:val="007F5B76"/>
    <w:rsid w:val="007F5E60"/>
    <w:rsid w:val="007F7476"/>
    <w:rsid w:val="008001D1"/>
    <w:rsid w:val="0080284B"/>
    <w:rsid w:val="00806444"/>
    <w:rsid w:val="00806F98"/>
    <w:rsid w:val="00811DC6"/>
    <w:rsid w:val="00813740"/>
    <w:rsid w:val="00813AC1"/>
    <w:rsid w:val="00814B1B"/>
    <w:rsid w:val="00815CA7"/>
    <w:rsid w:val="00823FE2"/>
    <w:rsid w:val="00824403"/>
    <w:rsid w:val="0082670A"/>
    <w:rsid w:val="00826E75"/>
    <w:rsid w:val="00830149"/>
    <w:rsid w:val="00832740"/>
    <w:rsid w:val="0083476B"/>
    <w:rsid w:val="008370F0"/>
    <w:rsid w:val="008371F6"/>
    <w:rsid w:val="0084010D"/>
    <w:rsid w:val="00843477"/>
    <w:rsid w:val="00847324"/>
    <w:rsid w:val="008552F1"/>
    <w:rsid w:val="0085696B"/>
    <w:rsid w:val="00857CFA"/>
    <w:rsid w:val="00862256"/>
    <w:rsid w:val="008654FB"/>
    <w:rsid w:val="00865FF9"/>
    <w:rsid w:val="008678FD"/>
    <w:rsid w:val="008679D3"/>
    <w:rsid w:val="00872B6C"/>
    <w:rsid w:val="0087336E"/>
    <w:rsid w:val="00875706"/>
    <w:rsid w:val="0087713D"/>
    <w:rsid w:val="008809EA"/>
    <w:rsid w:val="00881946"/>
    <w:rsid w:val="00881A07"/>
    <w:rsid w:val="0088302C"/>
    <w:rsid w:val="008877E3"/>
    <w:rsid w:val="00892009"/>
    <w:rsid w:val="00892409"/>
    <w:rsid w:val="008926FE"/>
    <w:rsid w:val="00893175"/>
    <w:rsid w:val="008954F8"/>
    <w:rsid w:val="008A295D"/>
    <w:rsid w:val="008A4835"/>
    <w:rsid w:val="008A608D"/>
    <w:rsid w:val="008A7398"/>
    <w:rsid w:val="008B2A8A"/>
    <w:rsid w:val="008B3B3D"/>
    <w:rsid w:val="008B5A40"/>
    <w:rsid w:val="008B609E"/>
    <w:rsid w:val="008C192A"/>
    <w:rsid w:val="008C1C25"/>
    <w:rsid w:val="008C224A"/>
    <w:rsid w:val="008C3A05"/>
    <w:rsid w:val="008C479C"/>
    <w:rsid w:val="008C493E"/>
    <w:rsid w:val="008C57F2"/>
    <w:rsid w:val="008C5D5B"/>
    <w:rsid w:val="008C7B0B"/>
    <w:rsid w:val="008C7FC0"/>
    <w:rsid w:val="008D05CD"/>
    <w:rsid w:val="008D49CD"/>
    <w:rsid w:val="008D685F"/>
    <w:rsid w:val="008D76B2"/>
    <w:rsid w:val="008E0959"/>
    <w:rsid w:val="008E1163"/>
    <w:rsid w:val="008E3B2E"/>
    <w:rsid w:val="008E5B7B"/>
    <w:rsid w:val="008E5BE7"/>
    <w:rsid w:val="008E6161"/>
    <w:rsid w:val="008E650C"/>
    <w:rsid w:val="008F12AC"/>
    <w:rsid w:val="008F2AC2"/>
    <w:rsid w:val="008F2BCF"/>
    <w:rsid w:val="008F6784"/>
    <w:rsid w:val="00900B41"/>
    <w:rsid w:val="00901BD3"/>
    <w:rsid w:val="009038C4"/>
    <w:rsid w:val="00903ED8"/>
    <w:rsid w:val="009056A4"/>
    <w:rsid w:val="009061E5"/>
    <w:rsid w:val="00906395"/>
    <w:rsid w:val="00907B2F"/>
    <w:rsid w:val="00910018"/>
    <w:rsid w:val="00910905"/>
    <w:rsid w:val="00911933"/>
    <w:rsid w:val="00912AFE"/>
    <w:rsid w:val="00916967"/>
    <w:rsid w:val="00917CC2"/>
    <w:rsid w:val="0092093C"/>
    <w:rsid w:val="00925EE6"/>
    <w:rsid w:val="009261CF"/>
    <w:rsid w:val="009309E8"/>
    <w:rsid w:val="009342C4"/>
    <w:rsid w:val="0093631A"/>
    <w:rsid w:val="00937093"/>
    <w:rsid w:val="009401BE"/>
    <w:rsid w:val="00942A18"/>
    <w:rsid w:val="00943E48"/>
    <w:rsid w:val="00946797"/>
    <w:rsid w:val="00951CEA"/>
    <w:rsid w:val="00953BFD"/>
    <w:rsid w:val="00953C9E"/>
    <w:rsid w:val="00954264"/>
    <w:rsid w:val="00954AD0"/>
    <w:rsid w:val="00955CE4"/>
    <w:rsid w:val="00962458"/>
    <w:rsid w:val="00962E51"/>
    <w:rsid w:val="00963B2F"/>
    <w:rsid w:val="009654E0"/>
    <w:rsid w:val="0096704B"/>
    <w:rsid w:val="00967129"/>
    <w:rsid w:val="00967A08"/>
    <w:rsid w:val="00971F63"/>
    <w:rsid w:val="0097453F"/>
    <w:rsid w:val="00976DCC"/>
    <w:rsid w:val="00976E29"/>
    <w:rsid w:val="00981FF4"/>
    <w:rsid w:val="00982422"/>
    <w:rsid w:val="00983256"/>
    <w:rsid w:val="00983606"/>
    <w:rsid w:val="009848E7"/>
    <w:rsid w:val="009854A5"/>
    <w:rsid w:val="00986BA5"/>
    <w:rsid w:val="00990D43"/>
    <w:rsid w:val="00991753"/>
    <w:rsid w:val="009937C1"/>
    <w:rsid w:val="00995566"/>
    <w:rsid w:val="00996E18"/>
    <w:rsid w:val="00997F83"/>
    <w:rsid w:val="009A04E7"/>
    <w:rsid w:val="009A10F4"/>
    <w:rsid w:val="009A3F0E"/>
    <w:rsid w:val="009A6128"/>
    <w:rsid w:val="009A7395"/>
    <w:rsid w:val="009B286A"/>
    <w:rsid w:val="009B3729"/>
    <w:rsid w:val="009B3EC0"/>
    <w:rsid w:val="009B6DDE"/>
    <w:rsid w:val="009C05C5"/>
    <w:rsid w:val="009C1C57"/>
    <w:rsid w:val="009C2096"/>
    <w:rsid w:val="009C394E"/>
    <w:rsid w:val="009C462F"/>
    <w:rsid w:val="009C5C27"/>
    <w:rsid w:val="009C7423"/>
    <w:rsid w:val="009D084E"/>
    <w:rsid w:val="009D0955"/>
    <w:rsid w:val="009D3DCB"/>
    <w:rsid w:val="009D4FB1"/>
    <w:rsid w:val="009D5330"/>
    <w:rsid w:val="009D5A38"/>
    <w:rsid w:val="009D5D55"/>
    <w:rsid w:val="009D621C"/>
    <w:rsid w:val="009E0808"/>
    <w:rsid w:val="009E0F0B"/>
    <w:rsid w:val="009E1FDA"/>
    <w:rsid w:val="009E3952"/>
    <w:rsid w:val="009E69A8"/>
    <w:rsid w:val="009F043F"/>
    <w:rsid w:val="009F3E07"/>
    <w:rsid w:val="009F5AF1"/>
    <w:rsid w:val="009F649C"/>
    <w:rsid w:val="009F66EC"/>
    <w:rsid w:val="00A013D7"/>
    <w:rsid w:val="00A02102"/>
    <w:rsid w:val="00A026AF"/>
    <w:rsid w:val="00A02A4E"/>
    <w:rsid w:val="00A02BC9"/>
    <w:rsid w:val="00A03233"/>
    <w:rsid w:val="00A03415"/>
    <w:rsid w:val="00A06CEA"/>
    <w:rsid w:val="00A06DA5"/>
    <w:rsid w:val="00A0741A"/>
    <w:rsid w:val="00A15397"/>
    <w:rsid w:val="00A15604"/>
    <w:rsid w:val="00A17B13"/>
    <w:rsid w:val="00A216B1"/>
    <w:rsid w:val="00A22E1D"/>
    <w:rsid w:val="00A23616"/>
    <w:rsid w:val="00A2458B"/>
    <w:rsid w:val="00A249DC"/>
    <w:rsid w:val="00A25B23"/>
    <w:rsid w:val="00A2762F"/>
    <w:rsid w:val="00A303A2"/>
    <w:rsid w:val="00A30C7A"/>
    <w:rsid w:val="00A310A3"/>
    <w:rsid w:val="00A325F3"/>
    <w:rsid w:val="00A32FDA"/>
    <w:rsid w:val="00A33A02"/>
    <w:rsid w:val="00A3533A"/>
    <w:rsid w:val="00A359B9"/>
    <w:rsid w:val="00A3689E"/>
    <w:rsid w:val="00A41D3A"/>
    <w:rsid w:val="00A42DDB"/>
    <w:rsid w:val="00A43E29"/>
    <w:rsid w:val="00A46C0A"/>
    <w:rsid w:val="00A46E8F"/>
    <w:rsid w:val="00A547E6"/>
    <w:rsid w:val="00A56F9B"/>
    <w:rsid w:val="00A61216"/>
    <w:rsid w:val="00A63EB4"/>
    <w:rsid w:val="00A6541E"/>
    <w:rsid w:val="00A65EFC"/>
    <w:rsid w:val="00A70160"/>
    <w:rsid w:val="00A7197E"/>
    <w:rsid w:val="00A71D29"/>
    <w:rsid w:val="00A734CD"/>
    <w:rsid w:val="00A7694F"/>
    <w:rsid w:val="00A81AC4"/>
    <w:rsid w:val="00A81EFE"/>
    <w:rsid w:val="00A82733"/>
    <w:rsid w:val="00A82D0D"/>
    <w:rsid w:val="00A85F94"/>
    <w:rsid w:val="00A87477"/>
    <w:rsid w:val="00A9121A"/>
    <w:rsid w:val="00A913EA"/>
    <w:rsid w:val="00A91552"/>
    <w:rsid w:val="00A91A74"/>
    <w:rsid w:val="00A93049"/>
    <w:rsid w:val="00A937A7"/>
    <w:rsid w:val="00A96288"/>
    <w:rsid w:val="00A96886"/>
    <w:rsid w:val="00AA4D9C"/>
    <w:rsid w:val="00AA507E"/>
    <w:rsid w:val="00AA5A38"/>
    <w:rsid w:val="00AA6424"/>
    <w:rsid w:val="00AA69B9"/>
    <w:rsid w:val="00AB0274"/>
    <w:rsid w:val="00AB1370"/>
    <w:rsid w:val="00AB2CEE"/>
    <w:rsid w:val="00AB36A9"/>
    <w:rsid w:val="00AB4503"/>
    <w:rsid w:val="00AB7926"/>
    <w:rsid w:val="00AB7BA2"/>
    <w:rsid w:val="00AC0117"/>
    <w:rsid w:val="00AC04E9"/>
    <w:rsid w:val="00AC0B78"/>
    <w:rsid w:val="00AC26A3"/>
    <w:rsid w:val="00AC2CF0"/>
    <w:rsid w:val="00AC2F83"/>
    <w:rsid w:val="00AC4360"/>
    <w:rsid w:val="00AC5D88"/>
    <w:rsid w:val="00AC6753"/>
    <w:rsid w:val="00AC6E12"/>
    <w:rsid w:val="00AC7A0D"/>
    <w:rsid w:val="00AC7FD3"/>
    <w:rsid w:val="00AD1065"/>
    <w:rsid w:val="00AD1CE7"/>
    <w:rsid w:val="00AD3286"/>
    <w:rsid w:val="00AD4E11"/>
    <w:rsid w:val="00AD4F41"/>
    <w:rsid w:val="00AD7BFD"/>
    <w:rsid w:val="00AE18C2"/>
    <w:rsid w:val="00AE1D9C"/>
    <w:rsid w:val="00AE1F6B"/>
    <w:rsid w:val="00AE3237"/>
    <w:rsid w:val="00AE3459"/>
    <w:rsid w:val="00AE4A17"/>
    <w:rsid w:val="00AE7525"/>
    <w:rsid w:val="00AF1DF4"/>
    <w:rsid w:val="00AF4F50"/>
    <w:rsid w:val="00AF6095"/>
    <w:rsid w:val="00AF7B8F"/>
    <w:rsid w:val="00B11C4C"/>
    <w:rsid w:val="00B12BE8"/>
    <w:rsid w:val="00B15DF7"/>
    <w:rsid w:val="00B1718C"/>
    <w:rsid w:val="00B216EC"/>
    <w:rsid w:val="00B21C60"/>
    <w:rsid w:val="00B24CE1"/>
    <w:rsid w:val="00B261E8"/>
    <w:rsid w:val="00B2652B"/>
    <w:rsid w:val="00B26E7E"/>
    <w:rsid w:val="00B27172"/>
    <w:rsid w:val="00B30E23"/>
    <w:rsid w:val="00B36085"/>
    <w:rsid w:val="00B36B8A"/>
    <w:rsid w:val="00B37EBB"/>
    <w:rsid w:val="00B40386"/>
    <w:rsid w:val="00B42185"/>
    <w:rsid w:val="00B447C7"/>
    <w:rsid w:val="00B460A1"/>
    <w:rsid w:val="00B509A4"/>
    <w:rsid w:val="00B50BD2"/>
    <w:rsid w:val="00B532B9"/>
    <w:rsid w:val="00B53E1D"/>
    <w:rsid w:val="00B54645"/>
    <w:rsid w:val="00B54704"/>
    <w:rsid w:val="00B6569C"/>
    <w:rsid w:val="00B678BD"/>
    <w:rsid w:val="00B67EEC"/>
    <w:rsid w:val="00B72C73"/>
    <w:rsid w:val="00B72F0B"/>
    <w:rsid w:val="00B734EC"/>
    <w:rsid w:val="00B7777C"/>
    <w:rsid w:val="00B84141"/>
    <w:rsid w:val="00B84453"/>
    <w:rsid w:val="00B84BA4"/>
    <w:rsid w:val="00B8780E"/>
    <w:rsid w:val="00B87F35"/>
    <w:rsid w:val="00B9006A"/>
    <w:rsid w:val="00B912E2"/>
    <w:rsid w:val="00B920A2"/>
    <w:rsid w:val="00B92E73"/>
    <w:rsid w:val="00B97FBF"/>
    <w:rsid w:val="00BA0D57"/>
    <w:rsid w:val="00BA3272"/>
    <w:rsid w:val="00BA3663"/>
    <w:rsid w:val="00BA5995"/>
    <w:rsid w:val="00BB0A3A"/>
    <w:rsid w:val="00BB17B3"/>
    <w:rsid w:val="00BB1EF4"/>
    <w:rsid w:val="00BB294F"/>
    <w:rsid w:val="00BB3696"/>
    <w:rsid w:val="00BB441B"/>
    <w:rsid w:val="00BB587B"/>
    <w:rsid w:val="00BB5A76"/>
    <w:rsid w:val="00BB678E"/>
    <w:rsid w:val="00BB7074"/>
    <w:rsid w:val="00BC04B7"/>
    <w:rsid w:val="00BC1B2F"/>
    <w:rsid w:val="00BD17AE"/>
    <w:rsid w:val="00BD3E1B"/>
    <w:rsid w:val="00BD6131"/>
    <w:rsid w:val="00BD61B3"/>
    <w:rsid w:val="00BD7882"/>
    <w:rsid w:val="00BE25ED"/>
    <w:rsid w:val="00BE31C8"/>
    <w:rsid w:val="00BE3B0B"/>
    <w:rsid w:val="00BE5B12"/>
    <w:rsid w:val="00BE7838"/>
    <w:rsid w:val="00BF1CC9"/>
    <w:rsid w:val="00BF51FD"/>
    <w:rsid w:val="00BF5773"/>
    <w:rsid w:val="00BF78B0"/>
    <w:rsid w:val="00C02CA8"/>
    <w:rsid w:val="00C02DE0"/>
    <w:rsid w:val="00C04E8D"/>
    <w:rsid w:val="00C115FC"/>
    <w:rsid w:val="00C12DA7"/>
    <w:rsid w:val="00C17F79"/>
    <w:rsid w:val="00C2066E"/>
    <w:rsid w:val="00C213EC"/>
    <w:rsid w:val="00C2162B"/>
    <w:rsid w:val="00C21861"/>
    <w:rsid w:val="00C220F2"/>
    <w:rsid w:val="00C22596"/>
    <w:rsid w:val="00C23B8B"/>
    <w:rsid w:val="00C2533A"/>
    <w:rsid w:val="00C26EC4"/>
    <w:rsid w:val="00C31145"/>
    <w:rsid w:val="00C31196"/>
    <w:rsid w:val="00C33AA6"/>
    <w:rsid w:val="00C362B5"/>
    <w:rsid w:val="00C37214"/>
    <w:rsid w:val="00C416C0"/>
    <w:rsid w:val="00C41E29"/>
    <w:rsid w:val="00C41F9C"/>
    <w:rsid w:val="00C50DB0"/>
    <w:rsid w:val="00C50F26"/>
    <w:rsid w:val="00C53268"/>
    <w:rsid w:val="00C54B7D"/>
    <w:rsid w:val="00C551F9"/>
    <w:rsid w:val="00C55A3A"/>
    <w:rsid w:val="00C5660F"/>
    <w:rsid w:val="00C5695E"/>
    <w:rsid w:val="00C57AA9"/>
    <w:rsid w:val="00C57C0B"/>
    <w:rsid w:val="00C60354"/>
    <w:rsid w:val="00C61211"/>
    <w:rsid w:val="00C61D62"/>
    <w:rsid w:val="00C64656"/>
    <w:rsid w:val="00C80CE4"/>
    <w:rsid w:val="00C81746"/>
    <w:rsid w:val="00C823DA"/>
    <w:rsid w:val="00C82778"/>
    <w:rsid w:val="00C82A2B"/>
    <w:rsid w:val="00C85B34"/>
    <w:rsid w:val="00C87CA4"/>
    <w:rsid w:val="00C87E85"/>
    <w:rsid w:val="00C91B1F"/>
    <w:rsid w:val="00C94870"/>
    <w:rsid w:val="00C96F44"/>
    <w:rsid w:val="00CA01FE"/>
    <w:rsid w:val="00CA02B0"/>
    <w:rsid w:val="00CA0DEC"/>
    <w:rsid w:val="00CA1A2A"/>
    <w:rsid w:val="00CA3021"/>
    <w:rsid w:val="00CA30AE"/>
    <w:rsid w:val="00CA33AC"/>
    <w:rsid w:val="00CA38BE"/>
    <w:rsid w:val="00CA38FE"/>
    <w:rsid w:val="00CA7B8E"/>
    <w:rsid w:val="00CB625E"/>
    <w:rsid w:val="00CC0BD9"/>
    <w:rsid w:val="00CC660A"/>
    <w:rsid w:val="00CC6CE0"/>
    <w:rsid w:val="00CC6E5F"/>
    <w:rsid w:val="00CC7D3C"/>
    <w:rsid w:val="00CD0DFD"/>
    <w:rsid w:val="00CD34FE"/>
    <w:rsid w:val="00CD4E4C"/>
    <w:rsid w:val="00CD522D"/>
    <w:rsid w:val="00CD7AF1"/>
    <w:rsid w:val="00CE137B"/>
    <w:rsid w:val="00CE3AF8"/>
    <w:rsid w:val="00CE49E6"/>
    <w:rsid w:val="00CE500A"/>
    <w:rsid w:val="00CE54A7"/>
    <w:rsid w:val="00CE5560"/>
    <w:rsid w:val="00CF11E0"/>
    <w:rsid w:val="00CF2B48"/>
    <w:rsid w:val="00CF385F"/>
    <w:rsid w:val="00CF40A2"/>
    <w:rsid w:val="00CF414A"/>
    <w:rsid w:val="00CF4774"/>
    <w:rsid w:val="00CF69D4"/>
    <w:rsid w:val="00D00906"/>
    <w:rsid w:val="00D00E18"/>
    <w:rsid w:val="00D027BA"/>
    <w:rsid w:val="00D02FD3"/>
    <w:rsid w:val="00D045D9"/>
    <w:rsid w:val="00D06F64"/>
    <w:rsid w:val="00D10850"/>
    <w:rsid w:val="00D111DE"/>
    <w:rsid w:val="00D12128"/>
    <w:rsid w:val="00D136F5"/>
    <w:rsid w:val="00D138CE"/>
    <w:rsid w:val="00D139C9"/>
    <w:rsid w:val="00D14F94"/>
    <w:rsid w:val="00D21209"/>
    <w:rsid w:val="00D218C2"/>
    <w:rsid w:val="00D2236E"/>
    <w:rsid w:val="00D24654"/>
    <w:rsid w:val="00D24A1F"/>
    <w:rsid w:val="00D26649"/>
    <w:rsid w:val="00D26852"/>
    <w:rsid w:val="00D27699"/>
    <w:rsid w:val="00D278E7"/>
    <w:rsid w:val="00D3041A"/>
    <w:rsid w:val="00D35E42"/>
    <w:rsid w:val="00D35F2B"/>
    <w:rsid w:val="00D36941"/>
    <w:rsid w:val="00D369DF"/>
    <w:rsid w:val="00D36B6E"/>
    <w:rsid w:val="00D36E86"/>
    <w:rsid w:val="00D4003B"/>
    <w:rsid w:val="00D444C1"/>
    <w:rsid w:val="00D4638C"/>
    <w:rsid w:val="00D5110F"/>
    <w:rsid w:val="00D5127E"/>
    <w:rsid w:val="00D525EB"/>
    <w:rsid w:val="00D52BF4"/>
    <w:rsid w:val="00D53B93"/>
    <w:rsid w:val="00D55FE8"/>
    <w:rsid w:val="00D6125C"/>
    <w:rsid w:val="00D6369A"/>
    <w:rsid w:val="00D658DF"/>
    <w:rsid w:val="00D7181B"/>
    <w:rsid w:val="00D72043"/>
    <w:rsid w:val="00D72415"/>
    <w:rsid w:val="00D72A60"/>
    <w:rsid w:val="00D7553F"/>
    <w:rsid w:val="00D7699D"/>
    <w:rsid w:val="00D810C2"/>
    <w:rsid w:val="00D86A12"/>
    <w:rsid w:val="00D9058B"/>
    <w:rsid w:val="00D92A87"/>
    <w:rsid w:val="00D94E6E"/>
    <w:rsid w:val="00DA30EE"/>
    <w:rsid w:val="00DA3DCF"/>
    <w:rsid w:val="00DA5D65"/>
    <w:rsid w:val="00DA60D7"/>
    <w:rsid w:val="00DB514C"/>
    <w:rsid w:val="00DB6417"/>
    <w:rsid w:val="00DB64B1"/>
    <w:rsid w:val="00DB72BD"/>
    <w:rsid w:val="00DC12DE"/>
    <w:rsid w:val="00DC2D3E"/>
    <w:rsid w:val="00DC2F33"/>
    <w:rsid w:val="00DC3A12"/>
    <w:rsid w:val="00DC5AB0"/>
    <w:rsid w:val="00DC7ED6"/>
    <w:rsid w:val="00DD14BB"/>
    <w:rsid w:val="00DD2243"/>
    <w:rsid w:val="00DD308B"/>
    <w:rsid w:val="00DD3BAE"/>
    <w:rsid w:val="00DD4C1A"/>
    <w:rsid w:val="00DD6CF6"/>
    <w:rsid w:val="00DD6EE0"/>
    <w:rsid w:val="00DD7148"/>
    <w:rsid w:val="00DD736F"/>
    <w:rsid w:val="00DE0AEB"/>
    <w:rsid w:val="00DE2EC9"/>
    <w:rsid w:val="00DE47F4"/>
    <w:rsid w:val="00DE573A"/>
    <w:rsid w:val="00DE5932"/>
    <w:rsid w:val="00DE6E89"/>
    <w:rsid w:val="00DE7F19"/>
    <w:rsid w:val="00DF0670"/>
    <w:rsid w:val="00DF1ECA"/>
    <w:rsid w:val="00DF1FC2"/>
    <w:rsid w:val="00DF21D6"/>
    <w:rsid w:val="00DF4C99"/>
    <w:rsid w:val="00DF4E3D"/>
    <w:rsid w:val="00E019AE"/>
    <w:rsid w:val="00E03B21"/>
    <w:rsid w:val="00E03C04"/>
    <w:rsid w:val="00E04461"/>
    <w:rsid w:val="00E048C8"/>
    <w:rsid w:val="00E05E15"/>
    <w:rsid w:val="00E06669"/>
    <w:rsid w:val="00E10174"/>
    <w:rsid w:val="00E164F2"/>
    <w:rsid w:val="00E17873"/>
    <w:rsid w:val="00E20C3E"/>
    <w:rsid w:val="00E21863"/>
    <w:rsid w:val="00E24DE1"/>
    <w:rsid w:val="00E30984"/>
    <w:rsid w:val="00E3150F"/>
    <w:rsid w:val="00E31D08"/>
    <w:rsid w:val="00E32BE6"/>
    <w:rsid w:val="00E33A47"/>
    <w:rsid w:val="00E35E16"/>
    <w:rsid w:val="00E364B9"/>
    <w:rsid w:val="00E43310"/>
    <w:rsid w:val="00E43FE4"/>
    <w:rsid w:val="00E52100"/>
    <w:rsid w:val="00E52587"/>
    <w:rsid w:val="00E527F5"/>
    <w:rsid w:val="00E56BBC"/>
    <w:rsid w:val="00E571C3"/>
    <w:rsid w:val="00E626BD"/>
    <w:rsid w:val="00E63B3C"/>
    <w:rsid w:val="00E64927"/>
    <w:rsid w:val="00E67129"/>
    <w:rsid w:val="00E6743C"/>
    <w:rsid w:val="00E67A3B"/>
    <w:rsid w:val="00E70221"/>
    <w:rsid w:val="00E7048D"/>
    <w:rsid w:val="00E71AB1"/>
    <w:rsid w:val="00E71DC8"/>
    <w:rsid w:val="00E72340"/>
    <w:rsid w:val="00E734DD"/>
    <w:rsid w:val="00E7668A"/>
    <w:rsid w:val="00E76DF0"/>
    <w:rsid w:val="00E8097F"/>
    <w:rsid w:val="00E83D8B"/>
    <w:rsid w:val="00E8545B"/>
    <w:rsid w:val="00E862DD"/>
    <w:rsid w:val="00E87267"/>
    <w:rsid w:val="00E934E8"/>
    <w:rsid w:val="00E94F74"/>
    <w:rsid w:val="00E9532D"/>
    <w:rsid w:val="00E95558"/>
    <w:rsid w:val="00E95580"/>
    <w:rsid w:val="00EA3B64"/>
    <w:rsid w:val="00EA4366"/>
    <w:rsid w:val="00EA795A"/>
    <w:rsid w:val="00EB1471"/>
    <w:rsid w:val="00EB1A36"/>
    <w:rsid w:val="00EB1B11"/>
    <w:rsid w:val="00EB2E94"/>
    <w:rsid w:val="00EB3818"/>
    <w:rsid w:val="00EB42D7"/>
    <w:rsid w:val="00EB559E"/>
    <w:rsid w:val="00EB580A"/>
    <w:rsid w:val="00EB5ED0"/>
    <w:rsid w:val="00EB617B"/>
    <w:rsid w:val="00EB6B02"/>
    <w:rsid w:val="00EB771B"/>
    <w:rsid w:val="00EC16AC"/>
    <w:rsid w:val="00EC2E93"/>
    <w:rsid w:val="00EC53DC"/>
    <w:rsid w:val="00EC7307"/>
    <w:rsid w:val="00EC7EEF"/>
    <w:rsid w:val="00ED006C"/>
    <w:rsid w:val="00ED068F"/>
    <w:rsid w:val="00ED2273"/>
    <w:rsid w:val="00ED30DB"/>
    <w:rsid w:val="00ED7D51"/>
    <w:rsid w:val="00EE031C"/>
    <w:rsid w:val="00EE0977"/>
    <w:rsid w:val="00EE1BD1"/>
    <w:rsid w:val="00EE2406"/>
    <w:rsid w:val="00EE246B"/>
    <w:rsid w:val="00EE6C4E"/>
    <w:rsid w:val="00EE70B1"/>
    <w:rsid w:val="00EF013C"/>
    <w:rsid w:val="00EF024F"/>
    <w:rsid w:val="00EF101E"/>
    <w:rsid w:val="00EF2615"/>
    <w:rsid w:val="00EF5825"/>
    <w:rsid w:val="00EF6E14"/>
    <w:rsid w:val="00EF7C96"/>
    <w:rsid w:val="00F000D7"/>
    <w:rsid w:val="00F00412"/>
    <w:rsid w:val="00F01182"/>
    <w:rsid w:val="00F0199B"/>
    <w:rsid w:val="00F065FF"/>
    <w:rsid w:val="00F06ED4"/>
    <w:rsid w:val="00F106C6"/>
    <w:rsid w:val="00F113CF"/>
    <w:rsid w:val="00F1764E"/>
    <w:rsid w:val="00F207F5"/>
    <w:rsid w:val="00F22A76"/>
    <w:rsid w:val="00F25119"/>
    <w:rsid w:val="00F26045"/>
    <w:rsid w:val="00F261C5"/>
    <w:rsid w:val="00F3070C"/>
    <w:rsid w:val="00F316CE"/>
    <w:rsid w:val="00F33E1A"/>
    <w:rsid w:val="00F35D79"/>
    <w:rsid w:val="00F41298"/>
    <w:rsid w:val="00F41837"/>
    <w:rsid w:val="00F418E8"/>
    <w:rsid w:val="00F41996"/>
    <w:rsid w:val="00F46998"/>
    <w:rsid w:val="00F477F5"/>
    <w:rsid w:val="00F51A19"/>
    <w:rsid w:val="00F529EC"/>
    <w:rsid w:val="00F53734"/>
    <w:rsid w:val="00F55974"/>
    <w:rsid w:val="00F5624A"/>
    <w:rsid w:val="00F572B5"/>
    <w:rsid w:val="00F6001B"/>
    <w:rsid w:val="00F61F6D"/>
    <w:rsid w:val="00F61F8D"/>
    <w:rsid w:val="00F63839"/>
    <w:rsid w:val="00F65954"/>
    <w:rsid w:val="00F66338"/>
    <w:rsid w:val="00F66FD0"/>
    <w:rsid w:val="00F70AB5"/>
    <w:rsid w:val="00F719EA"/>
    <w:rsid w:val="00F74867"/>
    <w:rsid w:val="00F751A1"/>
    <w:rsid w:val="00F755E7"/>
    <w:rsid w:val="00F7637C"/>
    <w:rsid w:val="00F766E6"/>
    <w:rsid w:val="00F77B53"/>
    <w:rsid w:val="00F80140"/>
    <w:rsid w:val="00F80443"/>
    <w:rsid w:val="00F80D48"/>
    <w:rsid w:val="00F81681"/>
    <w:rsid w:val="00F87ACD"/>
    <w:rsid w:val="00F9393B"/>
    <w:rsid w:val="00F93AF2"/>
    <w:rsid w:val="00F94B45"/>
    <w:rsid w:val="00F96852"/>
    <w:rsid w:val="00F971C2"/>
    <w:rsid w:val="00F97549"/>
    <w:rsid w:val="00FA2DC2"/>
    <w:rsid w:val="00FA2EBE"/>
    <w:rsid w:val="00FA51FC"/>
    <w:rsid w:val="00FA6787"/>
    <w:rsid w:val="00FA7953"/>
    <w:rsid w:val="00FB0245"/>
    <w:rsid w:val="00FB7533"/>
    <w:rsid w:val="00FB7708"/>
    <w:rsid w:val="00FB7ECA"/>
    <w:rsid w:val="00FC36F8"/>
    <w:rsid w:val="00FC7C09"/>
    <w:rsid w:val="00FD032B"/>
    <w:rsid w:val="00FD506B"/>
    <w:rsid w:val="00FD5475"/>
    <w:rsid w:val="00FE0753"/>
    <w:rsid w:val="00FE1053"/>
    <w:rsid w:val="00FE3224"/>
    <w:rsid w:val="00FE6B15"/>
    <w:rsid w:val="00FE734D"/>
    <w:rsid w:val="00FE7EC1"/>
    <w:rsid w:val="00FF3E57"/>
    <w:rsid w:val="00FF4F06"/>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40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lo-L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1"/>
    <w:rPr>
      <w:sz w:val="24"/>
      <w:szCs w:val="24"/>
      <w:lang w:val="en-US" w:eastAsia="en-US" w:bidi="ar-SA"/>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ColorfulList-Accent11">
    <w:name w:val="Colorful List - Accent 1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eastAsia="en-US" w:bidi="ar-SA"/>
    </w:rPr>
  </w:style>
  <w:style w:type="paragraph" w:customStyle="1" w:styleId="H2">
    <w:name w:val="H2"/>
    <w:rsid w:val="000134CC"/>
    <w:rPr>
      <w:rFonts w:cs="Arial"/>
      <w:b/>
      <w:bCs/>
      <w:iCs/>
      <w:snapToGrid w:val="0"/>
      <w:sz w:val="22"/>
      <w:szCs w:val="28"/>
      <w:lang w:eastAsia="en-US" w:bidi="ar-SA"/>
    </w:rPr>
  </w:style>
  <w:style w:type="paragraph" w:styleId="ListParagraph">
    <w:name w:val="List Paragraph"/>
    <w:basedOn w:val="Normal"/>
    <w:uiPriority w:val="34"/>
    <w:qFormat/>
    <w:rsid w:val="005A4399"/>
    <w:pPr>
      <w:spacing w:after="200" w:line="276" w:lineRule="auto"/>
      <w:ind w:left="720"/>
      <w:contextualSpacing/>
    </w:pPr>
    <w:rPr>
      <w:rFonts w:ascii="Calibri" w:hAnsi="Calibri"/>
      <w:sz w:val="22"/>
      <w:szCs w:val="22"/>
    </w:rPr>
  </w:style>
  <w:style w:type="character" w:customStyle="1" w:styleId="5yl5">
    <w:name w:val="_5yl5"/>
    <w:basedOn w:val="DefaultParagraphFont"/>
    <w:rsid w:val="00B15DF7"/>
  </w:style>
  <w:style w:type="character" w:customStyle="1" w:styleId="checkbox-button-label-text">
    <w:name w:val="checkbox-button-label-text"/>
    <w:basedOn w:val="DefaultParagraphFont"/>
    <w:rsid w:val="00651CCA"/>
  </w:style>
  <w:style w:type="character" w:styleId="Emphasis">
    <w:name w:val="Emphasis"/>
    <w:basedOn w:val="DefaultParagraphFont"/>
    <w:uiPriority w:val="20"/>
    <w:qFormat/>
    <w:rsid w:val="007E35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lo-L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01"/>
    <w:rPr>
      <w:sz w:val="24"/>
      <w:szCs w:val="24"/>
      <w:lang w:val="en-US" w:eastAsia="en-US" w:bidi="ar-SA"/>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ColorfulList-Accent11">
    <w:name w:val="Colorful List - Accent 1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eastAsia="en-US" w:bidi="ar-SA"/>
    </w:rPr>
  </w:style>
  <w:style w:type="paragraph" w:customStyle="1" w:styleId="H2">
    <w:name w:val="H2"/>
    <w:rsid w:val="000134CC"/>
    <w:rPr>
      <w:rFonts w:cs="Arial"/>
      <w:b/>
      <w:bCs/>
      <w:iCs/>
      <w:snapToGrid w:val="0"/>
      <w:sz w:val="22"/>
      <w:szCs w:val="28"/>
      <w:lang w:eastAsia="en-US" w:bidi="ar-SA"/>
    </w:rPr>
  </w:style>
  <w:style w:type="paragraph" w:styleId="ListParagraph">
    <w:name w:val="List Paragraph"/>
    <w:basedOn w:val="Normal"/>
    <w:uiPriority w:val="34"/>
    <w:qFormat/>
    <w:rsid w:val="005A4399"/>
    <w:pPr>
      <w:spacing w:after="200" w:line="276" w:lineRule="auto"/>
      <w:ind w:left="720"/>
      <w:contextualSpacing/>
    </w:pPr>
    <w:rPr>
      <w:rFonts w:ascii="Calibri" w:hAnsi="Calibri"/>
      <w:sz w:val="22"/>
      <w:szCs w:val="22"/>
    </w:rPr>
  </w:style>
  <w:style w:type="character" w:customStyle="1" w:styleId="5yl5">
    <w:name w:val="_5yl5"/>
    <w:basedOn w:val="DefaultParagraphFont"/>
    <w:rsid w:val="00B15DF7"/>
  </w:style>
  <w:style w:type="character" w:customStyle="1" w:styleId="checkbox-button-label-text">
    <w:name w:val="checkbox-button-label-text"/>
    <w:basedOn w:val="DefaultParagraphFont"/>
    <w:rsid w:val="00651CCA"/>
  </w:style>
  <w:style w:type="character" w:styleId="Emphasis">
    <w:name w:val="Emphasis"/>
    <w:basedOn w:val="DefaultParagraphFont"/>
    <w:uiPriority w:val="20"/>
    <w:qFormat/>
    <w:rsid w:val="007E3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975767700">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57736859">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banthida.komphasouk@plan-international.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CCE3-6F07-0844-8949-00874C2F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5158</Words>
  <Characters>29404</Characters>
  <Application>Microsoft Macintosh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Sam Pike</cp:lastModifiedBy>
  <cp:revision>9</cp:revision>
  <cp:lastPrinted>2015-08-03T07:45:00Z</cp:lastPrinted>
  <dcterms:created xsi:type="dcterms:W3CDTF">2015-10-29T06:32:00Z</dcterms:created>
  <dcterms:modified xsi:type="dcterms:W3CDTF">2015-10-29T09:51:00Z</dcterms:modified>
</cp:coreProperties>
</file>