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0D" w:rsidRPr="00475EDA" w:rsidRDefault="00F861BC" w:rsidP="00AD5BC5">
      <w:pPr>
        <w:widowControl w:val="0"/>
        <w:spacing w:after="0" w:line="240" w:lineRule="auto"/>
        <w:ind w:left="7200"/>
        <w:jc w:val="right"/>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bCs/>
          <w:snapToGrid w:val="0"/>
          <w:sz w:val="24"/>
          <w:szCs w:val="24"/>
          <w:lang w:val="en-GB"/>
        </w:rPr>
        <w:t xml:space="preserve"> </w:t>
      </w:r>
      <w:r w:rsidR="00B62F0D" w:rsidRPr="00475EDA">
        <w:rPr>
          <w:rFonts w:ascii="Times New Roman" w:eastAsia="Times New Roman" w:hAnsi="Times New Roman" w:cs="Times New Roman"/>
          <w:b/>
          <w:bCs/>
          <w:snapToGrid w:val="0"/>
          <w:sz w:val="24"/>
          <w:szCs w:val="24"/>
          <w:lang w:val="en-GB"/>
        </w:rPr>
        <w:t>ANNEX 6</w:t>
      </w:r>
    </w:p>
    <w:p w:rsidR="00B62F0D" w:rsidRPr="00475EDA" w:rsidRDefault="00B62F0D" w:rsidP="00AD5BC5">
      <w:pPr>
        <w:widowControl w:val="0"/>
        <w:spacing w:after="0" w:line="240" w:lineRule="auto"/>
        <w:ind w:left="7200"/>
        <w:jc w:val="right"/>
        <w:rPr>
          <w:rFonts w:ascii="Times New Roman" w:eastAsia="Times New Roman" w:hAnsi="Times New Roman" w:cs="Times New Roman"/>
          <w:b/>
          <w:bCs/>
          <w:snapToGrid w:val="0"/>
          <w:sz w:val="24"/>
          <w:szCs w:val="24"/>
          <w:lang w:val="en-GB"/>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B62F0D" w:rsidRPr="00475EDA" w:rsidTr="00631C81">
        <w:trPr>
          <w:trHeight w:val="1148"/>
          <w:jc w:val="center"/>
        </w:trPr>
        <w:tc>
          <w:tcPr>
            <w:tcW w:w="419" w:type="dxa"/>
            <w:vAlign w:val="bottom"/>
          </w:tcPr>
          <w:p w:rsidR="00B62F0D" w:rsidRPr="00475EDA" w:rsidRDefault="00B62F0D" w:rsidP="00AD5BC5">
            <w:pPr>
              <w:spacing w:after="0"/>
              <w:rPr>
                <w:rFonts w:ascii="Times New Roman" w:eastAsia="Times New Roman" w:hAnsi="Times New Roman" w:cs="Times New Roman"/>
                <w:sz w:val="24"/>
                <w:szCs w:val="24"/>
              </w:rPr>
            </w:pPr>
          </w:p>
        </w:tc>
        <w:tc>
          <w:tcPr>
            <w:tcW w:w="5785" w:type="dxa"/>
            <w:vAlign w:val="bottom"/>
          </w:tcPr>
          <w:p w:rsidR="00B62F0D" w:rsidRPr="00475EDA" w:rsidRDefault="00B62F0D" w:rsidP="00AD5BC5">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24"/>
                <w:szCs w:val="24"/>
              </w:rPr>
            </w:pPr>
            <w:r w:rsidRPr="00475EDA">
              <w:rPr>
                <w:rFonts w:ascii="Times New Roman" w:eastAsia="Times New Roman" w:hAnsi="Times New Roman" w:cs="Times New Roman"/>
                <w:snapToGrid w:val="0"/>
                <w:spacing w:val="-3"/>
                <w:sz w:val="24"/>
                <w:szCs w:val="24"/>
              </w:rPr>
              <w:t xml:space="preserve">SUN Movement </w:t>
            </w:r>
          </w:p>
          <w:p w:rsidR="00B62F0D" w:rsidRPr="00475EDA" w:rsidRDefault="00B62F0D" w:rsidP="00AD5BC5">
            <w:pPr>
              <w:spacing w:after="0"/>
              <w:jc w:val="center"/>
              <w:rPr>
                <w:rFonts w:ascii="Times New Roman" w:eastAsia="Times New Roman" w:hAnsi="Times New Roman" w:cs="Times New Roman"/>
                <w:noProof/>
                <w:sz w:val="24"/>
                <w:szCs w:val="24"/>
              </w:rPr>
            </w:pPr>
            <w:r w:rsidRPr="00475EDA">
              <w:rPr>
                <w:rFonts w:ascii="Times New Roman" w:eastAsia="Times New Roman" w:hAnsi="Times New Roman" w:cs="Times New Roman"/>
                <w:spacing w:val="-3"/>
                <w:sz w:val="24"/>
                <w:szCs w:val="24"/>
              </w:rPr>
              <w:t>Multi-Partner Trust Fund</w:t>
            </w:r>
            <w:r w:rsidRPr="00475EDA">
              <w:rPr>
                <w:rFonts w:ascii="Times New Roman" w:eastAsia="Times New Roman" w:hAnsi="Times New Roman" w:cs="Times New Roman"/>
                <w:noProof/>
                <w:sz w:val="24"/>
                <w:szCs w:val="24"/>
              </w:rPr>
              <w:t xml:space="preserve"> </w:t>
            </w:r>
          </w:p>
        </w:tc>
        <w:tc>
          <w:tcPr>
            <w:tcW w:w="2792" w:type="dxa"/>
            <w:vAlign w:val="bottom"/>
          </w:tcPr>
          <w:p w:rsidR="00B62F0D" w:rsidRPr="00475EDA" w:rsidRDefault="00B62F0D" w:rsidP="00AD5BC5">
            <w:pPr>
              <w:spacing w:after="0"/>
              <w:jc w:val="center"/>
              <w:rPr>
                <w:rFonts w:ascii="Times New Roman" w:eastAsia="Times New Roman" w:hAnsi="Times New Roman" w:cs="Times New Roman"/>
                <w:sz w:val="24"/>
                <w:szCs w:val="24"/>
              </w:rPr>
            </w:pPr>
            <w:r w:rsidRPr="00475EDA">
              <w:rPr>
                <w:rFonts w:ascii="Times New Roman" w:eastAsia="Times New Roman" w:hAnsi="Times New Roman" w:cs="Times New Roman"/>
                <w:noProof/>
                <w:sz w:val="24"/>
                <w:szCs w:val="24"/>
                <w:lang w:val="en-GB" w:eastAsia="en-GB"/>
              </w:rPr>
              <w:drawing>
                <wp:inline distT="0" distB="0" distL="0" distR="0" wp14:anchorId="21D11459" wp14:editId="6D0662B6">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B62F0D" w:rsidRPr="00475EDA" w:rsidRDefault="00B62F0D" w:rsidP="00AD5BC5">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4"/>
          <w:szCs w:val="24"/>
          <w:lang w:val="en-GB"/>
        </w:rPr>
      </w:pPr>
    </w:p>
    <w:p w:rsidR="00B62F0D" w:rsidRPr="00475EDA" w:rsidRDefault="008A7B28" w:rsidP="00AD5BC5">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bCs/>
          <w:snapToGrid w:val="0"/>
          <w:sz w:val="24"/>
          <w:szCs w:val="24"/>
          <w:lang w:val="en-GB"/>
        </w:rPr>
        <w:t xml:space="preserve"> </w:t>
      </w:r>
      <w:r w:rsidR="00B62F0D" w:rsidRPr="00475EDA">
        <w:rPr>
          <w:rFonts w:ascii="Times New Roman" w:eastAsia="Times New Roman" w:hAnsi="Times New Roman" w:cs="Times New Roman"/>
          <w:b/>
          <w:bCs/>
          <w:snapToGrid w:val="0"/>
          <w:sz w:val="24"/>
          <w:szCs w:val="24"/>
          <w:lang w:val="en-GB"/>
        </w:rPr>
        <w:t>PROGRAMME</w:t>
      </w:r>
      <w:r w:rsidR="00B62F0D" w:rsidRPr="00475EDA">
        <w:rPr>
          <w:rFonts w:ascii="Times New Roman" w:eastAsia="Times New Roman" w:hAnsi="Times New Roman" w:cs="Times New Roman"/>
          <w:b/>
          <w:bCs/>
          <w:snapToGrid w:val="0"/>
          <w:sz w:val="24"/>
          <w:szCs w:val="24"/>
          <w:vertAlign w:val="superscript"/>
          <w:lang w:val="en-GB"/>
        </w:rPr>
        <w:t xml:space="preserve">1 </w:t>
      </w:r>
      <w:r w:rsidR="00B62F0D" w:rsidRPr="00475EDA">
        <w:rPr>
          <w:rFonts w:ascii="Times New Roman" w:eastAsia="Times New Roman" w:hAnsi="Times New Roman" w:cs="Times New Roman"/>
          <w:b/>
          <w:bCs/>
          <w:snapToGrid w:val="0"/>
          <w:sz w:val="24"/>
          <w:szCs w:val="24"/>
          <w:lang w:val="en-GB"/>
        </w:rPr>
        <w:t>QUARTERLY PROGRESS UPDATE</w:t>
      </w:r>
    </w:p>
    <w:p w:rsidR="00601C60" w:rsidRPr="00475EDA" w:rsidRDefault="00601C60" w:rsidP="00AD5BC5">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4"/>
          <w:szCs w:val="24"/>
          <w:lang w:val="en-GB"/>
        </w:rPr>
      </w:pPr>
    </w:p>
    <w:p w:rsidR="00601C60" w:rsidRPr="00475EDA" w:rsidRDefault="00601C60" w:rsidP="00AD5BC5">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bCs/>
          <w:snapToGrid w:val="0"/>
          <w:sz w:val="24"/>
          <w:szCs w:val="24"/>
          <w:lang w:val="en-GB"/>
        </w:rPr>
        <w:t>Reporting</w:t>
      </w:r>
      <w:r w:rsidR="008A7B28" w:rsidRPr="00475EDA">
        <w:rPr>
          <w:rFonts w:ascii="Times New Roman" w:eastAsia="Times New Roman" w:hAnsi="Times New Roman" w:cs="Times New Roman"/>
          <w:b/>
          <w:bCs/>
          <w:snapToGrid w:val="0"/>
          <w:sz w:val="24"/>
          <w:szCs w:val="24"/>
          <w:lang w:val="en-GB"/>
        </w:rPr>
        <w:t xml:space="preserve"> period: </w:t>
      </w:r>
      <w:r w:rsidR="006A46BD" w:rsidRPr="00475EDA">
        <w:rPr>
          <w:rFonts w:ascii="Times New Roman" w:eastAsia="Times New Roman" w:hAnsi="Times New Roman" w:cs="Times New Roman"/>
          <w:b/>
          <w:bCs/>
          <w:snapToGrid w:val="0"/>
          <w:sz w:val="24"/>
          <w:szCs w:val="24"/>
          <w:lang w:val="en-GB"/>
        </w:rPr>
        <w:t>July</w:t>
      </w:r>
      <w:r w:rsidR="0024216A">
        <w:rPr>
          <w:rFonts w:ascii="Times New Roman" w:eastAsia="Times New Roman" w:hAnsi="Times New Roman" w:cs="Times New Roman"/>
          <w:b/>
          <w:bCs/>
          <w:snapToGrid w:val="0"/>
          <w:sz w:val="24"/>
          <w:szCs w:val="24"/>
          <w:lang w:val="en-GB"/>
        </w:rPr>
        <w:t>-</w:t>
      </w:r>
      <w:r w:rsidR="006A46BD" w:rsidRPr="00475EDA">
        <w:rPr>
          <w:rFonts w:ascii="Times New Roman" w:eastAsia="Times New Roman" w:hAnsi="Times New Roman" w:cs="Times New Roman"/>
          <w:b/>
          <w:bCs/>
          <w:snapToGrid w:val="0"/>
          <w:sz w:val="24"/>
          <w:szCs w:val="24"/>
          <w:lang w:val="en-GB"/>
        </w:rPr>
        <w:t xml:space="preserve">September </w:t>
      </w:r>
      <w:r w:rsidR="002C2613" w:rsidRPr="00475EDA">
        <w:rPr>
          <w:rFonts w:ascii="Times New Roman" w:eastAsia="Times New Roman" w:hAnsi="Times New Roman" w:cs="Times New Roman"/>
          <w:b/>
          <w:bCs/>
          <w:snapToGrid w:val="0"/>
          <w:sz w:val="24"/>
          <w:szCs w:val="24"/>
          <w:lang w:val="en-GB"/>
        </w:rPr>
        <w:t>2015</w:t>
      </w:r>
      <w:r w:rsidR="008A7B28" w:rsidRPr="00475EDA">
        <w:rPr>
          <w:rFonts w:ascii="Times New Roman" w:eastAsia="Times New Roman" w:hAnsi="Times New Roman" w:cs="Times New Roman"/>
          <w:b/>
          <w:bCs/>
          <w:snapToGrid w:val="0"/>
          <w:sz w:val="24"/>
          <w:szCs w:val="24"/>
          <w:lang w:val="en-GB"/>
        </w:rPr>
        <w:t xml:space="preserve"> </w:t>
      </w:r>
    </w:p>
    <w:p w:rsidR="008A7B28" w:rsidRPr="00475EDA" w:rsidRDefault="008A7B28" w:rsidP="00AD5BC5">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Times New Roman" w:eastAsia="Times New Roman" w:hAnsi="Times New Roman" w:cs="Times New Roman"/>
          <w:b/>
          <w:bCs/>
          <w:i/>
          <w:snapToGrid w:val="0"/>
          <w:sz w:val="24"/>
          <w:szCs w:val="24"/>
          <w:lang w:val="en-GB"/>
        </w:rPr>
      </w:pPr>
      <w:r w:rsidRPr="00475EDA">
        <w:rPr>
          <w:rFonts w:ascii="Times New Roman" w:eastAsia="Times New Roman" w:hAnsi="Times New Roman" w:cs="Times New Roman"/>
          <w:b/>
          <w:bCs/>
          <w:snapToGrid w:val="0"/>
          <w:sz w:val="24"/>
          <w:szCs w:val="24"/>
          <w:lang w:val="en-GB"/>
        </w:rPr>
        <w:tab/>
      </w:r>
      <w:r w:rsidRPr="00475EDA">
        <w:rPr>
          <w:rFonts w:ascii="Times New Roman" w:eastAsia="Times New Roman" w:hAnsi="Times New Roman" w:cs="Times New Roman"/>
          <w:b/>
          <w:bCs/>
          <w:snapToGrid w:val="0"/>
          <w:sz w:val="24"/>
          <w:szCs w:val="24"/>
          <w:lang w:val="en-GB"/>
        </w:rPr>
        <w:tab/>
      </w:r>
      <w:r w:rsidRPr="00475EDA">
        <w:rPr>
          <w:rFonts w:ascii="Times New Roman" w:eastAsia="Times New Roman" w:hAnsi="Times New Roman" w:cs="Times New Roman"/>
          <w:b/>
          <w:bCs/>
          <w:snapToGrid w:val="0"/>
          <w:sz w:val="24"/>
          <w:szCs w:val="24"/>
          <w:lang w:val="en-GB"/>
        </w:rPr>
        <w:tab/>
      </w:r>
      <w:r w:rsidRPr="00475EDA">
        <w:rPr>
          <w:rFonts w:ascii="Times New Roman" w:eastAsia="Times New Roman" w:hAnsi="Times New Roman" w:cs="Times New Roman"/>
          <w:b/>
          <w:bCs/>
          <w:snapToGrid w:val="0"/>
          <w:sz w:val="24"/>
          <w:szCs w:val="24"/>
          <w:lang w:val="en-GB"/>
        </w:rPr>
        <w:tab/>
      </w:r>
      <w:r w:rsidR="00601C60" w:rsidRPr="00475EDA">
        <w:rPr>
          <w:rFonts w:ascii="Times New Roman" w:eastAsia="Times New Roman" w:hAnsi="Times New Roman" w:cs="Times New Roman"/>
          <w:b/>
          <w:bCs/>
          <w:i/>
          <w:snapToGrid w:val="0"/>
          <w:sz w:val="24"/>
          <w:szCs w:val="24"/>
          <w:lang w:val="en-GB"/>
        </w:rPr>
        <w:t xml:space="preserve">Reported submitted </w:t>
      </w:r>
      <w:r w:rsidR="002F5CA5" w:rsidRPr="00475EDA">
        <w:rPr>
          <w:rFonts w:ascii="Times New Roman" w:eastAsia="Times New Roman" w:hAnsi="Times New Roman" w:cs="Times New Roman"/>
          <w:b/>
          <w:bCs/>
          <w:i/>
          <w:snapToGrid w:val="0"/>
          <w:sz w:val="24"/>
          <w:szCs w:val="24"/>
          <w:lang w:val="en-GB"/>
        </w:rPr>
        <w:t xml:space="preserve">on </w:t>
      </w:r>
      <w:r w:rsidR="0024216A">
        <w:rPr>
          <w:rFonts w:ascii="Times New Roman" w:eastAsia="Times New Roman" w:hAnsi="Times New Roman" w:cs="Times New Roman"/>
          <w:b/>
          <w:bCs/>
          <w:i/>
          <w:snapToGrid w:val="0"/>
          <w:sz w:val="24"/>
          <w:szCs w:val="24"/>
          <w:lang w:val="en-GB"/>
        </w:rPr>
        <w:t>October 20</w:t>
      </w:r>
      <w:r w:rsidR="00983678" w:rsidRPr="00475EDA">
        <w:rPr>
          <w:rFonts w:ascii="Times New Roman" w:eastAsia="Times New Roman" w:hAnsi="Times New Roman" w:cs="Times New Roman"/>
          <w:b/>
          <w:bCs/>
          <w:i/>
          <w:snapToGrid w:val="0"/>
          <w:sz w:val="24"/>
          <w:szCs w:val="24"/>
          <w:vertAlign w:val="superscript"/>
          <w:lang w:val="en-GB"/>
        </w:rPr>
        <w:t>th</w:t>
      </w:r>
      <w:r w:rsidR="00983678" w:rsidRPr="00475EDA">
        <w:rPr>
          <w:rFonts w:ascii="Times New Roman" w:eastAsia="Times New Roman" w:hAnsi="Times New Roman" w:cs="Times New Roman"/>
          <w:b/>
          <w:bCs/>
          <w:i/>
          <w:snapToGrid w:val="0"/>
          <w:sz w:val="24"/>
          <w:szCs w:val="24"/>
          <w:lang w:val="en-GB"/>
        </w:rPr>
        <w:t xml:space="preserve"> 2015</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535"/>
        <w:gridCol w:w="1096"/>
        <w:gridCol w:w="1574"/>
        <w:gridCol w:w="1950"/>
        <w:gridCol w:w="1849"/>
      </w:tblGrid>
      <w:tr w:rsidR="0027372B" w:rsidRPr="00475EDA" w:rsidTr="00D1023C">
        <w:trPr>
          <w:trHeight w:val="647"/>
        </w:trPr>
        <w:tc>
          <w:tcPr>
            <w:tcW w:w="2268" w:type="dxa"/>
            <w:tcBorders>
              <w:bottom w:val="single" w:sz="4" w:space="0" w:color="auto"/>
            </w:tcBorders>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Participating UN Organization:  </w:t>
            </w:r>
          </w:p>
        </w:tc>
        <w:tc>
          <w:tcPr>
            <w:tcW w:w="7920" w:type="dxa"/>
            <w:gridSpan w:val="5"/>
            <w:vAlign w:val="center"/>
          </w:tcPr>
          <w:p w:rsidR="00B62F0D" w:rsidRPr="00475EDA" w:rsidRDefault="000B5023"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W</w:t>
            </w:r>
            <w:r w:rsidR="003D50E3" w:rsidRPr="00475EDA">
              <w:rPr>
                <w:rFonts w:ascii="Times New Roman" w:eastAsia="Times New Roman" w:hAnsi="Times New Roman" w:cs="Times New Roman"/>
                <w:b/>
                <w:snapToGrid w:val="0"/>
                <w:sz w:val="24"/>
                <w:szCs w:val="24"/>
                <w:lang w:val="en-GB"/>
              </w:rPr>
              <w:t xml:space="preserve">orld </w:t>
            </w:r>
            <w:r w:rsidRPr="00475EDA">
              <w:rPr>
                <w:rFonts w:ascii="Times New Roman" w:eastAsia="Times New Roman" w:hAnsi="Times New Roman" w:cs="Times New Roman"/>
                <w:b/>
                <w:snapToGrid w:val="0"/>
                <w:sz w:val="24"/>
                <w:szCs w:val="24"/>
                <w:lang w:val="en-GB"/>
              </w:rPr>
              <w:t>F</w:t>
            </w:r>
            <w:r w:rsidR="003D50E3" w:rsidRPr="00475EDA">
              <w:rPr>
                <w:rFonts w:ascii="Times New Roman" w:eastAsia="Times New Roman" w:hAnsi="Times New Roman" w:cs="Times New Roman"/>
                <w:b/>
                <w:snapToGrid w:val="0"/>
                <w:sz w:val="24"/>
                <w:szCs w:val="24"/>
                <w:lang w:val="en-GB"/>
              </w:rPr>
              <w:t xml:space="preserve">ood </w:t>
            </w:r>
            <w:r w:rsidRPr="00475EDA">
              <w:rPr>
                <w:rFonts w:ascii="Times New Roman" w:eastAsia="Times New Roman" w:hAnsi="Times New Roman" w:cs="Times New Roman"/>
                <w:b/>
                <w:snapToGrid w:val="0"/>
                <w:sz w:val="24"/>
                <w:szCs w:val="24"/>
                <w:lang w:val="en-GB"/>
              </w:rPr>
              <w:t>P</w:t>
            </w:r>
            <w:r w:rsidR="003D50E3" w:rsidRPr="00475EDA">
              <w:rPr>
                <w:rFonts w:ascii="Times New Roman" w:eastAsia="Times New Roman" w:hAnsi="Times New Roman" w:cs="Times New Roman"/>
                <w:b/>
                <w:snapToGrid w:val="0"/>
                <w:sz w:val="24"/>
                <w:szCs w:val="24"/>
                <w:lang w:val="en-GB"/>
              </w:rPr>
              <w:t>rogramme</w:t>
            </w:r>
          </w:p>
        </w:tc>
      </w:tr>
      <w:tr w:rsidR="0027372B" w:rsidRPr="00475EDA" w:rsidTr="00D1023C">
        <w:trPr>
          <w:trHeight w:val="530"/>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snapToGrid w:val="0"/>
                <w:sz w:val="24"/>
                <w:szCs w:val="24"/>
                <w:lang w:val="en-GB"/>
              </w:rPr>
              <w:t xml:space="preserve">Implementing Partner(s): </w:t>
            </w:r>
          </w:p>
        </w:tc>
        <w:tc>
          <w:tcPr>
            <w:tcW w:w="7920" w:type="dxa"/>
            <w:gridSpan w:val="5"/>
            <w:vAlign w:val="center"/>
          </w:tcPr>
          <w:p w:rsidR="00B62F0D" w:rsidRPr="00475EDA" w:rsidRDefault="003D50E3" w:rsidP="00AD5BC5">
            <w:pPr>
              <w:widowControl w:val="0"/>
              <w:spacing w:after="0" w:line="240" w:lineRule="auto"/>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bCs/>
                <w:snapToGrid w:val="0"/>
                <w:sz w:val="24"/>
                <w:szCs w:val="24"/>
                <w:lang w:val="en-GB"/>
              </w:rPr>
              <w:t xml:space="preserve">Catholic </w:t>
            </w:r>
            <w:r w:rsidR="00DB3E60" w:rsidRPr="00475EDA">
              <w:rPr>
                <w:rFonts w:ascii="Times New Roman" w:eastAsia="Times New Roman" w:hAnsi="Times New Roman" w:cs="Times New Roman"/>
                <w:b/>
                <w:bCs/>
                <w:snapToGrid w:val="0"/>
                <w:sz w:val="24"/>
                <w:szCs w:val="24"/>
                <w:lang w:val="en-GB"/>
              </w:rPr>
              <w:t>R</w:t>
            </w:r>
            <w:r w:rsidRPr="00475EDA">
              <w:rPr>
                <w:rFonts w:ascii="Times New Roman" w:eastAsia="Times New Roman" w:hAnsi="Times New Roman" w:cs="Times New Roman"/>
                <w:b/>
                <w:bCs/>
                <w:snapToGrid w:val="0"/>
                <w:sz w:val="24"/>
                <w:szCs w:val="24"/>
                <w:lang w:val="en-GB"/>
              </w:rPr>
              <w:t>elief Services (Focal Organization). Society for Family Health (implementing Partner).</w:t>
            </w:r>
          </w:p>
          <w:p w:rsidR="00425FC9" w:rsidRPr="00475EDA" w:rsidRDefault="00425FC9" w:rsidP="00AD5BC5">
            <w:pPr>
              <w:widowControl w:val="0"/>
              <w:spacing w:after="0" w:line="240" w:lineRule="auto"/>
              <w:rPr>
                <w:rFonts w:ascii="Times New Roman" w:eastAsia="Times New Roman" w:hAnsi="Times New Roman" w:cs="Times New Roman"/>
                <w:b/>
                <w:bCs/>
                <w:snapToGrid w:val="0"/>
                <w:sz w:val="24"/>
                <w:szCs w:val="24"/>
                <w:lang w:val="en-GB"/>
              </w:rPr>
            </w:pPr>
          </w:p>
        </w:tc>
      </w:tr>
      <w:tr w:rsidR="0027372B" w:rsidRPr="00475EDA" w:rsidTr="00D1023C">
        <w:trPr>
          <w:trHeight w:val="375"/>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Programme Number: </w:t>
            </w:r>
          </w:p>
        </w:tc>
        <w:tc>
          <w:tcPr>
            <w:tcW w:w="7920" w:type="dxa"/>
            <w:gridSpan w:val="5"/>
            <w:shd w:val="clear" w:color="auto" w:fill="auto"/>
            <w:vAlign w:val="center"/>
          </w:tcPr>
          <w:p w:rsidR="00B62F0D" w:rsidRPr="00475EDA" w:rsidRDefault="003D50E3"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MPTF- Window2 </w:t>
            </w:r>
            <w:r w:rsidR="00425FC9" w:rsidRPr="00475EDA">
              <w:rPr>
                <w:rFonts w:ascii="Times New Roman" w:eastAsia="Times New Roman" w:hAnsi="Times New Roman" w:cs="Times New Roman"/>
                <w:b/>
                <w:snapToGrid w:val="0"/>
                <w:sz w:val="24"/>
                <w:szCs w:val="24"/>
                <w:lang w:val="en-GB"/>
              </w:rPr>
              <w:t>–</w:t>
            </w:r>
            <w:r w:rsidRPr="00475EDA">
              <w:rPr>
                <w:rFonts w:ascii="Times New Roman" w:eastAsia="Times New Roman" w:hAnsi="Times New Roman" w:cs="Times New Roman"/>
                <w:b/>
                <w:snapToGrid w:val="0"/>
                <w:sz w:val="24"/>
                <w:szCs w:val="24"/>
                <w:lang w:val="en-GB"/>
              </w:rPr>
              <w:t xml:space="preserve"> 024</w:t>
            </w:r>
          </w:p>
          <w:p w:rsidR="00425FC9" w:rsidRPr="00475EDA" w:rsidRDefault="00425FC9" w:rsidP="00AD5BC5">
            <w:pPr>
              <w:widowControl w:val="0"/>
              <w:spacing w:after="0" w:line="240" w:lineRule="auto"/>
              <w:rPr>
                <w:rFonts w:ascii="Times New Roman" w:eastAsia="Times New Roman" w:hAnsi="Times New Roman" w:cs="Times New Roman"/>
                <w:b/>
                <w:snapToGrid w:val="0"/>
                <w:sz w:val="24"/>
                <w:szCs w:val="24"/>
                <w:lang w:val="en-GB"/>
              </w:rPr>
            </w:pPr>
          </w:p>
        </w:tc>
      </w:tr>
      <w:tr w:rsidR="0027372B" w:rsidRPr="00475EDA" w:rsidTr="00D1023C">
        <w:trPr>
          <w:trHeight w:val="375"/>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Programme Title:</w:t>
            </w:r>
          </w:p>
        </w:tc>
        <w:tc>
          <w:tcPr>
            <w:tcW w:w="7920" w:type="dxa"/>
            <w:gridSpan w:val="5"/>
            <w:shd w:val="clear" w:color="auto" w:fill="auto"/>
            <w:vAlign w:val="center"/>
          </w:tcPr>
          <w:p w:rsidR="003D50E3" w:rsidRPr="00475EDA" w:rsidRDefault="003D50E3"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Establishing Coordinated Rwandan Civil Society</w:t>
            </w:r>
            <w:r w:rsidR="002C2613" w:rsidRPr="00475EDA">
              <w:rPr>
                <w:rFonts w:ascii="Times New Roman" w:eastAsia="Times New Roman" w:hAnsi="Times New Roman" w:cs="Times New Roman"/>
                <w:b/>
                <w:snapToGrid w:val="0"/>
                <w:sz w:val="24"/>
                <w:szCs w:val="24"/>
                <w:lang w:val="en-GB"/>
              </w:rPr>
              <w:t xml:space="preserve"> Alliance  </w:t>
            </w:r>
            <w:r w:rsidRPr="00475EDA">
              <w:rPr>
                <w:rFonts w:ascii="Times New Roman" w:eastAsia="Times New Roman" w:hAnsi="Times New Roman" w:cs="Times New Roman"/>
                <w:b/>
                <w:snapToGrid w:val="0"/>
                <w:sz w:val="24"/>
                <w:szCs w:val="24"/>
                <w:lang w:val="en-GB"/>
              </w:rPr>
              <w:t xml:space="preserve">Engagement in </w:t>
            </w:r>
            <w:r w:rsidR="002F5CA5" w:rsidRPr="00475EDA">
              <w:rPr>
                <w:rFonts w:ascii="Times New Roman" w:eastAsia="Times New Roman" w:hAnsi="Times New Roman" w:cs="Times New Roman"/>
                <w:b/>
                <w:snapToGrid w:val="0"/>
                <w:sz w:val="24"/>
                <w:szCs w:val="24"/>
                <w:lang w:val="en-GB"/>
              </w:rPr>
              <w:t>Scaling</w:t>
            </w:r>
            <w:r w:rsidRPr="00475EDA">
              <w:rPr>
                <w:rFonts w:ascii="Times New Roman" w:eastAsia="Times New Roman" w:hAnsi="Times New Roman" w:cs="Times New Roman"/>
                <w:b/>
                <w:snapToGrid w:val="0"/>
                <w:sz w:val="24"/>
                <w:szCs w:val="24"/>
                <w:lang w:val="en-GB"/>
              </w:rPr>
              <w:t xml:space="preserve"> Up Nutrition</w:t>
            </w:r>
          </w:p>
          <w:p w:rsidR="00425FC9" w:rsidRPr="00475EDA" w:rsidRDefault="00425FC9" w:rsidP="00AD5BC5">
            <w:pPr>
              <w:widowControl w:val="0"/>
              <w:spacing w:after="0" w:line="240" w:lineRule="auto"/>
              <w:rPr>
                <w:rFonts w:ascii="Times New Roman" w:eastAsia="Times New Roman" w:hAnsi="Times New Roman" w:cs="Times New Roman"/>
                <w:b/>
                <w:snapToGrid w:val="0"/>
                <w:sz w:val="24"/>
                <w:szCs w:val="24"/>
                <w:lang w:val="en-GB"/>
              </w:rPr>
            </w:pPr>
          </w:p>
        </w:tc>
      </w:tr>
      <w:tr w:rsidR="0027372B" w:rsidRPr="00475EDA" w:rsidTr="005A1A52">
        <w:trPr>
          <w:trHeight w:val="375"/>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Total Approved Programme Budget:</w:t>
            </w:r>
            <w:r w:rsidR="00F015A8" w:rsidRPr="00475EDA">
              <w:rPr>
                <w:rFonts w:ascii="Times New Roman" w:hAnsi="Times New Roman" w:cs="Times New Roman"/>
                <w:sz w:val="24"/>
                <w:szCs w:val="24"/>
              </w:rPr>
              <w:t xml:space="preserve"> </w:t>
            </w:r>
            <w:r w:rsidR="00F015A8" w:rsidRPr="00475EDA">
              <w:rPr>
                <w:rFonts w:ascii="Times New Roman" w:eastAsia="Times New Roman" w:hAnsi="Times New Roman" w:cs="Times New Roman"/>
                <w:b/>
                <w:snapToGrid w:val="0"/>
                <w:sz w:val="24"/>
                <w:szCs w:val="24"/>
                <w:lang w:val="en-GB"/>
              </w:rPr>
              <w:t>(a)</w:t>
            </w:r>
          </w:p>
        </w:tc>
        <w:tc>
          <w:tcPr>
            <w:tcW w:w="7920" w:type="dxa"/>
            <w:gridSpan w:val="5"/>
            <w:shd w:val="clear" w:color="auto" w:fill="FFFFFF" w:themeFill="background1"/>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p>
          <w:p w:rsidR="00D90203" w:rsidRPr="00475EDA" w:rsidRDefault="007536EB" w:rsidP="00D90203">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US$ </w:t>
            </w:r>
            <w:r w:rsidR="00D90203" w:rsidRPr="00475EDA">
              <w:rPr>
                <w:rFonts w:ascii="Times New Roman" w:eastAsia="Times New Roman" w:hAnsi="Times New Roman" w:cs="Times New Roman"/>
                <w:b/>
                <w:snapToGrid w:val="0"/>
                <w:sz w:val="24"/>
                <w:szCs w:val="24"/>
                <w:highlight w:val="yellow"/>
                <w:lang w:val="en-GB"/>
              </w:rPr>
              <w:t>2</w:t>
            </w:r>
            <w:r w:rsidR="00425FC9" w:rsidRPr="00475EDA">
              <w:rPr>
                <w:rFonts w:ascii="Times New Roman" w:eastAsia="Times New Roman" w:hAnsi="Times New Roman" w:cs="Times New Roman"/>
                <w:b/>
                <w:snapToGrid w:val="0"/>
                <w:sz w:val="24"/>
                <w:szCs w:val="24"/>
                <w:highlight w:val="yellow"/>
                <w:lang w:val="en-GB"/>
              </w:rPr>
              <w:t>91,269</w:t>
            </w:r>
            <w:r w:rsidR="00F634A5" w:rsidRPr="00475EDA">
              <w:rPr>
                <w:rFonts w:ascii="Times New Roman" w:eastAsia="Times New Roman" w:hAnsi="Times New Roman" w:cs="Times New Roman"/>
                <w:b/>
                <w:snapToGrid w:val="0"/>
                <w:sz w:val="24"/>
                <w:szCs w:val="24"/>
                <w:highlight w:val="yellow"/>
                <w:lang w:val="en-GB"/>
              </w:rPr>
              <w:t xml:space="preserve"> </w:t>
            </w:r>
            <w:r w:rsidR="003D50E3" w:rsidRPr="00475EDA">
              <w:rPr>
                <w:rFonts w:ascii="Times New Roman" w:eastAsia="Times New Roman" w:hAnsi="Times New Roman" w:cs="Times New Roman"/>
                <w:b/>
                <w:snapToGrid w:val="0"/>
                <w:sz w:val="24"/>
                <w:szCs w:val="24"/>
                <w:highlight w:val="yellow"/>
                <w:lang w:val="en-GB"/>
              </w:rPr>
              <w:t>(</w:t>
            </w:r>
            <w:r w:rsidR="00D90203" w:rsidRPr="00475EDA">
              <w:rPr>
                <w:rFonts w:ascii="Times New Roman" w:eastAsia="Times New Roman" w:hAnsi="Times New Roman" w:cs="Times New Roman"/>
                <w:b/>
                <w:snapToGrid w:val="0"/>
                <w:sz w:val="24"/>
                <w:szCs w:val="24"/>
                <w:highlight w:val="yellow"/>
                <w:lang w:val="en-GB"/>
              </w:rPr>
              <w:t>275,519</w:t>
            </w:r>
            <w:r w:rsidR="003D50E3" w:rsidRPr="00475EDA">
              <w:rPr>
                <w:rFonts w:ascii="Times New Roman" w:eastAsia="Times New Roman" w:hAnsi="Times New Roman" w:cs="Times New Roman"/>
                <w:b/>
                <w:snapToGrid w:val="0"/>
                <w:sz w:val="24"/>
                <w:szCs w:val="24"/>
                <w:lang w:val="en-GB"/>
              </w:rPr>
              <w:t xml:space="preserve"> Direct Costs + 15,750 Indirect Costs to WFP)</w:t>
            </w:r>
            <w:r w:rsidR="00D90203" w:rsidRPr="00475EDA">
              <w:rPr>
                <w:rFonts w:ascii="Times New Roman" w:eastAsia="Times New Roman" w:hAnsi="Times New Roman" w:cs="Times New Roman"/>
                <w:b/>
                <w:snapToGrid w:val="0"/>
                <w:sz w:val="24"/>
                <w:szCs w:val="24"/>
                <w:lang w:val="en-GB"/>
              </w:rPr>
              <w:t>:</w:t>
            </w:r>
          </w:p>
          <w:p w:rsidR="00D90203" w:rsidRPr="00475EDA" w:rsidRDefault="00D90203" w:rsidP="00D90203">
            <w:pPr>
              <w:pStyle w:val="ListParagraph"/>
              <w:widowControl w:val="0"/>
              <w:numPr>
                <w:ilvl w:val="0"/>
                <w:numId w:val="7"/>
              </w:numPr>
              <w:spacing w:after="0" w:line="240" w:lineRule="auto"/>
              <w:rPr>
                <w:rFonts w:ascii="Times New Roman" w:eastAsia="Times New Roman" w:hAnsi="Times New Roman" w:cs="Times New Roman"/>
                <w:b/>
                <w:snapToGrid w:val="0"/>
                <w:sz w:val="24"/>
                <w:szCs w:val="24"/>
                <w:highlight w:val="yellow"/>
                <w:lang w:val="en-GB"/>
              </w:rPr>
            </w:pPr>
            <w:r w:rsidRPr="00475EDA">
              <w:rPr>
                <w:rFonts w:ascii="Times New Roman" w:eastAsia="Times New Roman" w:hAnsi="Times New Roman" w:cs="Times New Roman"/>
                <w:b/>
                <w:snapToGrid w:val="0"/>
                <w:sz w:val="24"/>
                <w:szCs w:val="24"/>
                <w:lang w:val="en-GB"/>
              </w:rPr>
              <w:t xml:space="preserve">Grant amount : </w:t>
            </w:r>
            <w:r w:rsidRPr="00475EDA">
              <w:rPr>
                <w:rFonts w:ascii="Times New Roman" w:eastAsia="Times New Roman" w:hAnsi="Times New Roman" w:cs="Times New Roman"/>
                <w:b/>
                <w:snapToGrid w:val="0"/>
                <w:sz w:val="24"/>
                <w:szCs w:val="24"/>
                <w:highlight w:val="yellow"/>
                <w:lang w:val="en-GB"/>
              </w:rPr>
              <w:t>US$ 240,742</w:t>
            </w:r>
          </w:p>
          <w:p w:rsidR="00B62F0D" w:rsidRPr="00475EDA" w:rsidRDefault="00F634A5" w:rsidP="00CD64C7">
            <w:pPr>
              <w:pStyle w:val="ListParagraph"/>
              <w:widowControl w:val="0"/>
              <w:numPr>
                <w:ilvl w:val="0"/>
                <w:numId w:val="7"/>
              </w:numPr>
              <w:spacing w:after="0" w:line="240" w:lineRule="auto"/>
              <w:rPr>
                <w:rFonts w:ascii="Times New Roman" w:eastAsia="Times New Roman" w:hAnsi="Times New Roman" w:cs="Times New Roman"/>
                <w:b/>
                <w:snapToGrid w:val="0"/>
                <w:sz w:val="24"/>
                <w:szCs w:val="24"/>
                <w:highlight w:val="yellow"/>
                <w:lang w:val="en-GB"/>
              </w:rPr>
            </w:pPr>
            <w:r w:rsidRPr="00475EDA">
              <w:rPr>
                <w:rFonts w:ascii="Times New Roman" w:eastAsia="Times New Roman" w:hAnsi="Times New Roman" w:cs="Times New Roman"/>
                <w:b/>
                <w:snapToGrid w:val="0"/>
                <w:sz w:val="24"/>
                <w:szCs w:val="24"/>
                <w:highlight w:val="yellow"/>
                <w:lang w:val="en-GB"/>
              </w:rPr>
              <w:t xml:space="preserve">Cost share:         </w:t>
            </w:r>
            <w:r w:rsidR="00D90203" w:rsidRPr="00475EDA">
              <w:rPr>
                <w:rFonts w:ascii="Times New Roman" w:eastAsia="Times New Roman" w:hAnsi="Times New Roman" w:cs="Times New Roman"/>
                <w:b/>
                <w:snapToGrid w:val="0"/>
                <w:sz w:val="24"/>
                <w:szCs w:val="24"/>
                <w:highlight w:val="yellow"/>
                <w:lang w:val="en-GB"/>
              </w:rPr>
              <w:t xml:space="preserve">US$  50,527  </w:t>
            </w:r>
          </w:p>
          <w:p w:rsidR="00425FC9" w:rsidRPr="00475EDA" w:rsidRDefault="00425FC9" w:rsidP="00425FC9">
            <w:pPr>
              <w:pStyle w:val="ListParagraph"/>
              <w:widowControl w:val="0"/>
              <w:spacing w:after="0" w:line="240" w:lineRule="auto"/>
              <w:ind w:left="630"/>
              <w:rPr>
                <w:rFonts w:ascii="Times New Roman" w:eastAsia="Times New Roman" w:hAnsi="Times New Roman" w:cs="Times New Roman"/>
                <w:b/>
                <w:snapToGrid w:val="0"/>
                <w:sz w:val="24"/>
                <w:szCs w:val="24"/>
                <w:lang w:val="en-GB"/>
              </w:rPr>
            </w:pPr>
          </w:p>
        </w:tc>
      </w:tr>
      <w:tr w:rsidR="0027372B" w:rsidRPr="00475EDA" w:rsidTr="005A1A52">
        <w:trPr>
          <w:trHeight w:val="375"/>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Location:</w:t>
            </w:r>
          </w:p>
        </w:tc>
        <w:tc>
          <w:tcPr>
            <w:tcW w:w="7920" w:type="dxa"/>
            <w:gridSpan w:val="5"/>
            <w:shd w:val="clear" w:color="auto" w:fill="FFFFFF" w:themeFill="background1"/>
            <w:vAlign w:val="center"/>
          </w:tcPr>
          <w:p w:rsidR="00B62F0D" w:rsidRPr="00475EDA" w:rsidRDefault="003D50E3"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Rwanda</w:t>
            </w:r>
          </w:p>
        </w:tc>
      </w:tr>
      <w:tr w:rsidR="0027372B" w:rsidRPr="00475EDA" w:rsidTr="005A1A52">
        <w:trPr>
          <w:trHeight w:val="375"/>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MC Approval Date:</w:t>
            </w:r>
          </w:p>
        </w:tc>
        <w:tc>
          <w:tcPr>
            <w:tcW w:w="7920" w:type="dxa"/>
            <w:gridSpan w:val="5"/>
            <w:shd w:val="clear" w:color="auto" w:fill="FFFFFF" w:themeFill="background1"/>
            <w:vAlign w:val="center"/>
          </w:tcPr>
          <w:p w:rsidR="00B62F0D" w:rsidRPr="00475EDA" w:rsidRDefault="003D50E3"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14 March 2014</w:t>
            </w:r>
          </w:p>
        </w:tc>
      </w:tr>
      <w:tr w:rsidR="0027372B" w:rsidRPr="00475EDA" w:rsidTr="005A1A52">
        <w:tc>
          <w:tcPr>
            <w:tcW w:w="2268" w:type="dxa"/>
            <w:tcBorders>
              <w:bottom w:val="single" w:sz="4" w:space="0" w:color="auto"/>
            </w:tcBorders>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Programme Duration:</w:t>
            </w:r>
          </w:p>
        </w:tc>
        <w:tc>
          <w:tcPr>
            <w:tcW w:w="1620" w:type="dxa"/>
            <w:shd w:val="clear" w:color="auto" w:fill="FFFFFF" w:themeFill="background1"/>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p>
          <w:p w:rsidR="00B62F0D" w:rsidRPr="00475EDA" w:rsidRDefault="003D50E3"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18 Months</w:t>
            </w:r>
          </w:p>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p>
        </w:tc>
        <w:tc>
          <w:tcPr>
            <w:tcW w:w="1080" w:type="dxa"/>
            <w:shd w:val="clear" w:color="auto" w:fill="FFFFFF" w:themeFill="background1"/>
            <w:vAlign w:val="center"/>
          </w:tcPr>
          <w:p w:rsidR="00B62F0D" w:rsidRPr="00475EDA" w:rsidRDefault="00B62F0D" w:rsidP="00AD5BC5">
            <w:pPr>
              <w:widowControl w:val="0"/>
              <w:spacing w:after="0" w:line="240" w:lineRule="auto"/>
              <w:jc w:val="center"/>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Starting Date:</w:t>
            </w:r>
          </w:p>
        </w:tc>
        <w:tc>
          <w:tcPr>
            <w:tcW w:w="1620" w:type="dxa"/>
            <w:shd w:val="clear" w:color="auto" w:fill="FFFFFF" w:themeFill="background1"/>
            <w:vAlign w:val="center"/>
          </w:tcPr>
          <w:p w:rsidR="00B62F0D" w:rsidRPr="00475EDA" w:rsidRDefault="00631C81" w:rsidP="00AD5BC5">
            <w:pPr>
              <w:widowControl w:val="0"/>
              <w:spacing w:after="0" w:line="240" w:lineRule="auto"/>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bCs/>
                <w:snapToGrid w:val="0"/>
                <w:sz w:val="24"/>
                <w:szCs w:val="24"/>
                <w:lang w:val="en-GB"/>
              </w:rPr>
              <w:t>1</w:t>
            </w:r>
            <w:r w:rsidRPr="00475EDA">
              <w:rPr>
                <w:rFonts w:ascii="Times New Roman" w:eastAsia="Times New Roman" w:hAnsi="Times New Roman" w:cs="Times New Roman"/>
                <w:b/>
                <w:bCs/>
                <w:snapToGrid w:val="0"/>
                <w:sz w:val="24"/>
                <w:szCs w:val="24"/>
                <w:vertAlign w:val="superscript"/>
                <w:lang w:val="en-GB"/>
              </w:rPr>
              <w:t>st</w:t>
            </w:r>
            <w:r w:rsidRPr="00475EDA">
              <w:rPr>
                <w:rFonts w:ascii="Times New Roman" w:eastAsia="Times New Roman" w:hAnsi="Times New Roman" w:cs="Times New Roman"/>
                <w:b/>
                <w:bCs/>
                <w:snapToGrid w:val="0"/>
                <w:sz w:val="24"/>
                <w:szCs w:val="24"/>
                <w:lang w:val="en-GB"/>
              </w:rPr>
              <w:t xml:space="preserve"> </w:t>
            </w:r>
            <w:r w:rsidR="003D50E3" w:rsidRPr="00475EDA">
              <w:rPr>
                <w:rFonts w:ascii="Times New Roman" w:eastAsia="Times New Roman" w:hAnsi="Times New Roman" w:cs="Times New Roman"/>
                <w:b/>
                <w:bCs/>
                <w:snapToGrid w:val="0"/>
                <w:sz w:val="24"/>
                <w:szCs w:val="24"/>
                <w:lang w:val="en-GB"/>
              </w:rPr>
              <w:t>June 2014</w:t>
            </w:r>
          </w:p>
        </w:tc>
        <w:tc>
          <w:tcPr>
            <w:tcW w:w="1661" w:type="dxa"/>
            <w:shd w:val="clear" w:color="auto" w:fill="auto"/>
            <w:vAlign w:val="center"/>
          </w:tcPr>
          <w:p w:rsidR="00B62F0D" w:rsidRPr="00475EDA" w:rsidRDefault="00B62F0D" w:rsidP="00AD5BC5">
            <w:pPr>
              <w:widowControl w:val="0"/>
              <w:spacing w:after="0" w:line="240" w:lineRule="auto"/>
              <w:jc w:val="center"/>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Completion Date:</w:t>
            </w:r>
            <w:r w:rsidRPr="00475EDA">
              <w:rPr>
                <w:rFonts w:ascii="Times New Roman" w:eastAsia="Times New Roman" w:hAnsi="Times New Roman" w:cs="Times New Roman"/>
                <w:b/>
                <w:snapToGrid w:val="0"/>
                <w:sz w:val="24"/>
                <w:szCs w:val="24"/>
                <w:shd w:val="clear" w:color="auto" w:fill="E6E6E6"/>
                <w:lang w:val="en-GB"/>
              </w:rPr>
              <w:t xml:space="preserve">  </w:t>
            </w:r>
            <w:r w:rsidRPr="00475EDA">
              <w:rPr>
                <w:rFonts w:ascii="Times New Roman" w:eastAsia="Times New Roman" w:hAnsi="Times New Roman" w:cs="Times New Roman"/>
                <w:b/>
                <w:snapToGrid w:val="0"/>
                <w:sz w:val="24"/>
                <w:szCs w:val="24"/>
                <w:lang w:val="en-GB"/>
              </w:rPr>
              <w:t xml:space="preserve">   </w:t>
            </w:r>
          </w:p>
        </w:tc>
        <w:tc>
          <w:tcPr>
            <w:tcW w:w="1939" w:type="dxa"/>
            <w:shd w:val="clear" w:color="auto" w:fill="auto"/>
            <w:vAlign w:val="center"/>
          </w:tcPr>
          <w:p w:rsidR="00B62F0D" w:rsidRPr="00475EDA" w:rsidRDefault="00631C81" w:rsidP="00AD5BC5">
            <w:pPr>
              <w:widowControl w:val="0"/>
              <w:spacing w:after="0" w:line="240" w:lineRule="auto"/>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bCs/>
                <w:snapToGrid w:val="0"/>
                <w:sz w:val="24"/>
                <w:szCs w:val="24"/>
                <w:lang w:val="en-GB"/>
              </w:rPr>
              <w:t xml:space="preserve">30 </w:t>
            </w:r>
            <w:r w:rsidR="003D50E3" w:rsidRPr="00475EDA">
              <w:rPr>
                <w:rFonts w:ascii="Times New Roman" w:eastAsia="Times New Roman" w:hAnsi="Times New Roman" w:cs="Times New Roman"/>
                <w:b/>
                <w:bCs/>
                <w:snapToGrid w:val="0"/>
                <w:sz w:val="24"/>
                <w:szCs w:val="24"/>
                <w:lang w:val="en-GB"/>
              </w:rPr>
              <w:t>November 2015</w:t>
            </w:r>
          </w:p>
        </w:tc>
      </w:tr>
      <w:tr w:rsidR="0027372B" w:rsidRPr="00475EDA" w:rsidTr="005A1A52">
        <w:trPr>
          <w:trHeight w:val="345"/>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Funds Committed: </w:t>
            </w:r>
            <w:r w:rsidR="00F015A8" w:rsidRPr="00475EDA">
              <w:rPr>
                <w:rFonts w:ascii="Times New Roman" w:eastAsia="Times New Roman" w:hAnsi="Times New Roman" w:cs="Times New Roman"/>
                <w:b/>
                <w:snapToGrid w:val="0"/>
                <w:sz w:val="24"/>
                <w:szCs w:val="24"/>
                <w:lang w:val="en-GB"/>
              </w:rPr>
              <w:t>(b)</w:t>
            </w:r>
          </w:p>
        </w:tc>
        <w:tc>
          <w:tcPr>
            <w:tcW w:w="4320" w:type="dxa"/>
            <w:gridSpan w:val="3"/>
            <w:shd w:val="clear" w:color="auto" w:fill="FFFFFF" w:themeFill="background1"/>
            <w:vAlign w:val="center"/>
          </w:tcPr>
          <w:p w:rsidR="00B62F0D" w:rsidRPr="00475EDA" w:rsidRDefault="00005F7A" w:rsidP="00F015A8">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US$</w:t>
            </w:r>
            <w:r w:rsidR="0095455B" w:rsidRPr="00475EDA">
              <w:rPr>
                <w:rFonts w:ascii="Times New Roman" w:eastAsia="Times New Roman" w:hAnsi="Times New Roman" w:cs="Times New Roman"/>
                <w:b/>
                <w:snapToGrid w:val="0"/>
                <w:sz w:val="24"/>
                <w:szCs w:val="24"/>
                <w:lang w:val="en-GB"/>
              </w:rPr>
              <w:t>240,742</w:t>
            </w:r>
            <w:r w:rsidR="00F634A5" w:rsidRPr="00475EDA">
              <w:rPr>
                <w:rFonts w:ascii="Times New Roman" w:eastAsia="Times New Roman" w:hAnsi="Times New Roman" w:cs="Times New Roman"/>
                <w:b/>
                <w:snapToGrid w:val="0"/>
                <w:sz w:val="24"/>
                <w:szCs w:val="24"/>
                <w:lang w:val="en-GB"/>
              </w:rPr>
              <w:t xml:space="preserve"> </w:t>
            </w:r>
          </w:p>
        </w:tc>
        <w:tc>
          <w:tcPr>
            <w:tcW w:w="1661" w:type="dxa"/>
            <w:shd w:val="clear" w:color="auto" w:fill="FFFFFF" w:themeFill="background1"/>
            <w:vAlign w:val="center"/>
          </w:tcPr>
          <w:p w:rsidR="00B62F0D" w:rsidRPr="00475EDA" w:rsidRDefault="00B62F0D" w:rsidP="0062259E">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Percentage of Approved:</w:t>
            </w:r>
            <w:r w:rsidR="00F634A5" w:rsidRPr="00475EDA">
              <w:rPr>
                <w:rFonts w:ascii="Times New Roman" w:eastAsia="Times New Roman" w:hAnsi="Times New Roman" w:cs="Times New Roman"/>
                <w:b/>
                <w:snapToGrid w:val="0"/>
                <w:sz w:val="24"/>
                <w:szCs w:val="24"/>
                <w:lang w:val="en-GB"/>
              </w:rPr>
              <w:t xml:space="preserve"> (b)/(a)</w:t>
            </w:r>
          </w:p>
        </w:tc>
        <w:tc>
          <w:tcPr>
            <w:tcW w:w="1939" w:type="dxa"/>
            <w:vAlign w:val="center"/>
          </w:tcPr>
          <w:p w:rsidR="00B62F0D" w:rsidRPr="00475EDA" w:rsidRDefault="007536EB"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83%</w:t>
            </w:r>
          </w:p>
        </w:tc>
      </w:tr>
      <w:tr w:rsidR="0027372B" w:rsidRPr="00475EDA" w:rsidTr="005A1A52">
        <w:trPr>
          <w:trHeight w:val="345"/>
        </w:trPr>
        <w:tc>
          <w:tcPr>
            <w:tcW w:w="2268" w:type="dxa"/>
            <w:shd w:val="clear" w:color="auto" w:fill="E6E6E6"/>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Funds Disbursed:</w:t>
            </w:r>
            <w:r w:rsidR="00F015A8" w:rsidRPr="00475EDA">
              <w:rPr>
                <w:rFonts w:ascii="Times New Roman" w:hAnsi="Times New Roman" w:cs="Times New Roman"/>
                <w:sz w:val="24"/>
                <w:szCs w:val="24"/>
              </w:rPr>
              <w:t xml:space="preserve"> </w:t>
            </w:r>
            <w:r w:rsidR="00F015A8" w:rsidRPr="00475EDA">
              <w:rPr>
                <w:rFonts w:ascii="Times New Roman" w:eastAsia="Times New Roman" w:hAnsi="Times New Roman" w:cs="Times New Roman"/>
                <w:b/>
                <w:snapToGrid w:val="0"/>
                <w:sz w:val="24"/>
                <w:szCs w:val="24"/>
                <w:lang w:val="en-GB"/>
              </w:rPr>
              <w:t>( c)</w:t>
            </w:r>
          </w:p>
        </w:tc>
        <w:tc>
          <w:tcPr>
            <w:tcW w:w="4320" w:type="dxa"/>
            <w:gridSpan w:val="3"/>
            <w:shd w:val="clear" w:color="auto" w:fill="FFFFFF" w:themeFill="background1"/>
            <w:vAlign w:val="center"/>
          </w:tcPr>
          <w:p w:rsidR="00B62F0D" w:rsidRPr="00475EDA" w:rsidRDefault="00005F7A" w:rsidP="00005F7A">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US$</w:t>
            </w:r>
            <w:r w:rsidR="00D226EE" w:rsidRPr="00475EDA">
              <w:rPr>
                <w:rFonts w:ascii="Times New Roman" w:eastAsia="Times New Roman" w:hAnsi="Times New Roman" w:cs="Times New Roman"/>
                <w:b/>
                <w:snapToGrid w:val="0"/>
                <w:sz w:val="24"/>
                <w:szCs w:val="24"/>
                <w:lang w:val="en-GB"/>
              </w:rPr>
              <w:t>240,742</w:t>
            </w:r>
          </w:p>
        </w:tc>
        <w:tc>
          <w:tcPr>
            <w:tcW w:w="1661" w:type="dxa"/>
            <w:shd w:val="clear" w:color="auto" w:fill="FFFFFF" w:themeFill="background1"/>
            <w:vAlign w:val="center"/>
          </w:tcPr>
          <w:p w:rsidR="00B62F0D" w:rsidRPr="00475EDA" w:rsidRDefault="00B62F0D" w:rsidP="00F634A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Percentage of Approved:</w:t>
            </w:r>
            <w:r w:rsidR="00F634A5" w:rsidRPr="00475EDA">
              <w:rPr>
                <w:rFonts w:ascii="Times New Roman" w:eastAsia="Times New Roman" w:hAnsi="Times New Roman" w:cs="Times New Roman"/>
                <w:b/>
                <w:snapToGrid w:val="0"/>
                <w:sz w:val="24"/>
                <w:szCs w:val="24"/>
                <w:lang w:val="en-GB"/>
              </w:rPr>
              <w:t>(c)/(b)</w:t>
            </w:r>
          </w:p>
        </w:tc>
        <w:tc>
          <w:tcPr>
            <w:tcW w:w="1939" w:type="dxa"/>
            <w:vAlign w:val="center"/>
          </w:tcPr>
          <w:p w:rsidR="00B62F0D" w:rsidRPr="00475EDA" w:rsidRDefault="00473973"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 </w:t>
            </w:r>
            <w:r w:rsidR="00D226EE" w:rsidRPr="00475EDA">
              <w:rPr>
                <w:rFonts w:ascii="Times New Roman" w:eastAsia="Times New Roman" w:hAnsi="Times New Roman" w:cs="Times New Roman"/>
                <w:b/>
                <w:snapToGrid w:val="0"/>
                <w:sz w:val="24"/>
                <w:szCs w:val="24"/>
                <w:lang w:val="en-GB"/>
              </w:rPr>
              <w:t>100%</w:t>
            </w:r>
          </w:p>
        </w:tc>
      </w:tr>
      <w:tr w:rsidR="0027372B" w:rsidRPr="00475EDA" w:rsidTr="005A1A52">
        <w:tc>
          <w:tcPr>
            <w:tcW w:w="2268" w:type="dxa"/>
            <w:tcBorders>
              <w:bottom w:val="single" w:sz="4" w:space="0" w:color="auto"/>
            </w:tcBorders>
            <w:shd w:val="clear" w:color="auto" w:fill="E6E6E6"/>
            <w:vAlign w:val="center"/>
          </w:tcPr>
          <w:p w:rsidR="00B62F0D" w:rsidRPr="00475EDA" w:rsidRDefault="00B62F0D" w:rsidP="00425FC9">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Expected Programme Duration:</w:t>
            </w:r>
            <w:r w:rsidR="00D90203" w:rsidRPr="00475EDA">
              <w:rPr>
                <w:rFonts w:ascii="Times New Roman" w:eastAsia="Times New Roman" w:hAnsi="Times New Roman" w:cs="Times New Roman"/>
                <w:b/>
                <w:snapToGrid w:val="0"/>
                <w:sz w:val="24"/>
                <w:szCs w:val="24"/>
                <w:lang w:val="en-GB"/>
              </w:rPr>
              <w:t xml:space="preserve"> </w:t>
            </w:r>
          </w:p>
        </w:tc>
        <w:tc>
          <w:tcPr>
            <w:tcW w:w="1620" w:type="dxa"/>
            <w:shd w:val="clear" w:color="auto" w:fill="FFFFFF" w:themeFill="background1"/>
            <w:vAlign w:val="center"/>
          </w:tcPr>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p>
          <w:p w:rsidR="00B62F0D" w:rsidRPr="00475EDA" w:rsidRDefault="00A352A7"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18</w:t>
            </w:r>
            <w:r w:rsidR="00425FC9" w:rsidRPr="00475EDA">
              <w:rPr>
                <w:rFonts w:ascii="Times New Roman" w:eastAsia="Times New Roman" w:hAnsi="Times New Roman" w:cs="Times New Roman"/>
                <w:b/>
                <w:snapToGrid w:val="0"/>
                <w:sz w:val="24"/>
                <w:szCs w:val="24"/>
                <w:lang w:val="en-GB"/>
              </w:rPr>
              <w:t xml:space="preserve">  Months</w:t>
            </w:r>
          </w:p>
          <w:p w:rsidR="00B62F0D" w:rsidRPr="00475EDA" w:rsidRDefault="00B62F0D" w:rsidP="00AD5BC5">
            <w:pPr>
              <w:widowControl w:val="0"/>
              <w:spacing w:after="0" w:line="240" w:lineRule="auto"/>
              <w:rPr>
                <w:rFonts w:ascii="Times New Roman" w:eastAsia="Times New Roman" w:hAnsi="Times New Roman" w:cs="Times New Roman"/>
                <w:b/>
                <w:snapToGrid w:val="0"/>
                <w:sz w:val="24"/>
                <w:szCs w:val="24"/>
                <w:lang w:val="en-GB"/>
              </w:rPr>
            </w:pPr>
          </w:p>
        </w:tc>
        <w:tc>
          <w:tcPr>
            <w:tcW w:w="1080" w:type="dxa"/>
            <w:shd w:val="clear" w:color="auto" w:fill="FFFFFF" w:themeFill="background1"/>
            <w:vAlign w:val="center"/>
          </w:tcPr>
          <w:p w:rsidR="00B62F0D" w:rsidRPr="00475EDA" w:rsidRDefault="00B62F0D" w:rsidP="0062259E">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Forecast Final Date:</w:t>
            </w:r>
            <w:r w:rsidRPr="00475EDA">
              <w:rPr>
                <w:rFonts w:ascii="Times New Roman" w:eastAsia="Times New Roman" w:hAnsi="Times New Roman" w:cs="Times New Roman"/>
                <w:b/>
                <w:snapToGrid w:val="0"/>
                <w:sz w:val="24"/>
                <w:szCs w:val="24"/>
                <w:shd w:val="clear" w:color="auto" w:fill="E6E6E6"/>
                <w:lang w:val="en-GB"/>
              </w:rPr>
              <w:t xml:space="preserve">  </w:t>
            </w:r>
          </w:p>
        </w:tc>
        <w:tc>
          <w:tcPr>
            <w:tcW w:w="1620" w:type="dxa"/>
            <w:shd w:val="clear" w:color="auto" w:fill="FFFFFF" w:themeFill="background1"/>
            <w:vAlign w:val="center"/>
          </w:tcPr>
          <w:p w:rsidR="00B62F0D" w:rsidRPr="00475EDA" w:rsidRDefault="0076160D" w:rsidP="00A352A7">
            <w:pPr>
              <w:widowControl w:val="0"/>
              <w:spacing w:after="0" w:line="240" w:lineRule="auto"/>
              <w:rPr>
                <w:rFonts w:ascii="Times New Roman" w:eastAsia="Times New Roman" w:hAnsi="Times New Roman" w:cs="Times New Roman"/>
                <w:b/>
                <w:bCs/>
                <w:snapToGrid w:val="0"/>
                <w:sz w:val="24"/>
                <w:szCs w:val="24"/>
                <w:lang w:val="en-GB"/>
              </w:rPr>
            </w:pPr>
            <w:r w:rsidRPr="00475EDA">
              <w:rPr>
                <w:rFonts w:ascii="Times New Roman" w:eastAsia="Times New Roman" w:hAnsi="Times New Roman" w:cs="Times New Roman"/>
                <w:b/>
                <w:bCs/>
                <w:snapToGrid w:val="0"/>
                <w:sz w:val="24"/>
                <w:szCs w:val="24"/>
                <w:lang w:val="en-GB"/>
              </w:rPr>
              <w:t xml:space="preserve">November </w:t>
            </w:r>
            <w:r w:rsidR="00A352A7" w:rsidRPr="00475EDA">
              <w:rPr>
                <w:rFonts w:ascii="Times New Roman" w:eastAsia="Times New Roman" w:hAnsi="Times New Roman" w:cs="Times New Roman"/>
                <w:b/>
                <w:bCs/>
                <w:snapToGrid w:val="0"/>
                <w:sz w:val="24"/>
                <w:szCs w:val="24"/>
                <w:lang w:val="en-GB"/>
              </w:rPr>
              <w:t xml:space="preserve"> </w:t>
            </w:r>
            <w:r w:rsidR="0012426F" w:rsidRPr="00475EDA">
              <w:rPr>
                <w:rFonts w:ascii="Times New Roman" w:eastAsia="Times New Roman" w:hAnsi="Times New Roman" w:cs="Times New Roman"/>
                <w:b/>
                <w:bCs/>
                <w:snapToGrid w:val="0"/>
                <w:sz w:val="24"/>
                <w:szCs w:val="24"/>
                <w:lang w:val="en-GB"/>
              </w:rPr>
              <w:t>30</w:t>
            </w:r>
            <w:r w:rsidR="0012426F" w:rsidRPr="00475EDA">
              <w:rPr>
                <w:rFonts w:ascii="Times New Roman" w:eastAsia="Times New Roman" w:hAnsi="Times New Roman" w:cs="Times New Roman"/>
                <w:b/>
                <w:bCs/>
                <w:snapToGrid w:val="0"/>
                <w:sz w:val="24"/>
                <w:szCs w:val="24"/>
                <w:vertAlign w:val="superscript"/>
                <w:lang w:val="en-GB"/>
              </w:rPr>
              <w:t>th</w:t>
            </w:r>
            <w:r w:rsidR="0012426F" w:rsidRPr="00475EDA">
              <w:rPr>
                <w:rFonts w:ascii="Times New Roman" w:eastAsia="Times New Roman" w:hAnsi="Times New Roman" w:cs="Times New Roman"/>
                <w:b/>
                <w:bCs/>
                <w:snapToGrid w:val="0"/>
                <w:sz w:val="24"/>
                <w:szCs w:val="24"/>
                <w:lang w:val="en-GB"/>
              </w:rPr>
              <w:t xml:space="preserve"> </w:t>
            </w:r>
            <w:r w:rsidR="00425FC9" w:rsidRPr="00475EDA">
              <w:rPr>
                <w:rFonts w:ascii="Times New Roman" w:eastAsia="Times New Roman" w:hAnsi="Times New Roman" w:cs="Times New Roman"/>
                <w:b/>
                <w:bCs/>
                <w:snapToGrid w:val="0"/>
                <w:sz w:val="24"/>
                <w:szCs w:val="24"/>
                <w:lang w:val="en-GB"/>
              </w:rPr>
              <w:t>, 201</w:t>
            </w:r>
            <w:r w:rsidR="00D92AE0" w:rsidRPr="00475EDA">
              <w:rPr>
                <w:rFonts w:ascii="Times New Roman" w:eastAsia="Times New Roman" w:hAnsi="Times New Roman" w:cs="Times New Roman"/>
                <w:b/>
                <w:bCs/>
                <w:snapToGrid w:val="0"/>
                <w:sz w:val="24"/>
                <w:szCs w:val="24"/>
                <w:lang w:val="en-GB"/>
              </w:rPr>
              <w:t>5</w:t>
            </w:r>
            <w:r w:rsidR="00425FC9" w:rsidRPr="00475EDA">
              <w:rPr>
                <w:rFonts w:ascii="Times New Roman" w:eastAsia="Times New Roman" w:hAnsi="Times New Roman" w:cs="Times New Roman"/>
                <w:b/>
                <w:bCs/>
                <w:snapToGrid w:val="0"/>
                <w:sz w:val="24"/>
                <w:szCs w:val="24"/>
                <w:lang w:val="en-GB"/>
              </w:rPr>
              <w:t xml:space="preserve">   </w:t>
            </w:r>
          </w:p>
        </w:tc>
        <w:tc>
          <w:tcPr>
            <w:tcW w:w="1661" w:type="dxa"/>
            <w:shd w:val="clear" w:color="auto" w:fill="FFFFFF" w:themeFill="background1"/>
            <w:vAlign w:val="center"/>
          </w:tcPr>
          <w:p w:rsidR="00B62F0D" w:rsidRPr="00475EDA" w:rsidRDefault="00B62F0D" w:rsidP="0062259E">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Delay (Months):</w:t>
            </w:r>
            <w:r w:rsidR="00D90203" w:rsidRPr="00475EDA">
              <w:rPr>
                <w:rFonts w:ascii="Times New Roman" w:eastAsia="Times New Roman" w:hAnsi="Times New Roman" w:cs="Times New Roman"/>
                <w:b/>
                <w:snapToGrid w:val="0"/>
                <w:sz w:val="24"/>
                <w:szCs w:val="24"/>
                <w:lang w:val="en-GB"/>
              </w:rPr>
              <w:t xml:space="preserve"> </w:t>
            </w:r>
            <w:r w:rsidR="0027372B" w:rsidRPr="00475EDA">
              <w:rPr>
                <w:rFonts w:ascii="Times New Roman" w:eastAsia="Times New Roman" w:hAnsi="Times New Roman" w:cs="Times New Roman"/>
                <w:b/>
                <w:snapToGrid w:val="0"/>
                <w:sz w:val="24"/>
                <w:szCs w:val="24"/>
                <w:lang w:val="en-GB"/>
              </w:rPr>
              <w:t>2</w:t>
            </w:r>
          </w:p>
        </w:tc>
        <w:tc>
          <w:tcPr>
            <w:tcW w:w="1939" w:type="dxa"/>
            <w:shd w:val="clear" w:color="auto" w:fill="auto"/>
            <w:vAlign w:val="center"/>
          </w:tcPr>
          <w:p w:rsidR="00B62F0D" w:rsidRPr="00475EDA" w:rsidRDefault="00425FC9" w:rsidP="00AD5BC5">
            <w:pPr>
              <w:widowControl w:val="0"/>
              <w:spacing w:after="0" w:line="240" w:lineRule="auto"/>
              <w:rPr>
                <w:rFonts w:ascii="Times New Roman" w:eastAsia="Times New Roman" w:hAnsi="Times New Roman" w:cs="Times New Roman"/>
                <w:bCs/>
                <w:snapToGrid w:val="0"/>
                <w:sz w:val="24"/>
                <w:szCs w:val="24"/>
                <w:lang w:val="en-GB"/>
              </w:rPr>
            </w:pPr>
            <w:r w:rsidRPr="00475EDA">
              <w:rPr>
                <w:rFonts w:ascii="Times New Roman" w:eastAsia="Times New Roman" w:hAnsi="Times New Roman" w:cs="Times New Roman"/>
                <w:b/>
                <w:bCs/>
                <w:snapToGrid w:val="0"/>
                <w:sz w:val="24"/>
                <w:szCs w:val="24"/>
                <w:lang w:val="en-GB"/>
              </w:rPr>
              <w:t>2 Months (June &amp; July 14)</w:t>
            </w:r>
            <w:r w:rsidR="00D1023C" w:rsidRPr="00475EDA">
              <w:rPr>
                <w:rFonts w:ascii="Times New Roman" w:eastAsia="Times New Roman" w:hAnsi="Times New Roman" w:cs="Times New Roman"/>
                <w:b/>
                <w:bCs/>
                <w:snapToGrid w:val="0"/>
                <w:sz w:val="24"/>
                <w:szCs w:val="24"/>
                <w:lang w:val="en-GB"/>
              </w:rPr>
              <w:t xml:space="preserve">. </w:t>
            </w:r>
            <w:r w:rsidR="00D1023C" w:rsidRPr="00475EDA">
              <w:rPr>
                <w:rFonts w:ascii="Times New Roman" w:eastAsia="Times New Roman" w:hAnsi="Times New Roman" w:cs="Times New Roman"/>
                <w:bCs/>
                <w:snapToGrid w:val="0"/>
                <w:sz w:val="24"/>
                <w:szCs w:val="24"/>
                <w:lang w:val="en-GB"/>
              </w:rPr>
              <w:t xml:space="preserve">CRS received funds on June 26, 2014. Contracts with sub-contractors were signed on August 1, 2014. </w:t>
            </w:r>
            <w:r w:rsidR="00D1023C" w:rsidRPr="00475EDA">
              <w:rPr>
                <w:rFonts w:ascii="Times New Roman" w:eastAsia="Times New Roman" w:hAnsi="Times New Roman" w:cs="Times New Roman"/>
                <w:bCs/>
                <w:snapToGrid w:val="0"/>
                <w:sz w:val="24"/>
                <w:szCs w:val="24"/>
                <w:lang w:val="en-GB"/>
              </w:rPr>
              <w:lastRenderedPageBreak/>
              <w:t xml:space="preserve">CRS needed to conduct Sub recipient financial assessment </w:t>
            </w:r>
            <w:r w:rsidR="00BC2298" w:rsidRPr="00475EDA">
              <w:rPr>
                <w:rFonts w:ascii="Times New Roman" w:eastAsia="Times New Roman" w:hAnsi="Times New Roman" w:cs="Times New Roman"/>
                <w:bCs/>
                <w:snapToGrid w:val="0"/>
                <w:sz w:val="24"/>
                <w:szCs w:val="24"/>
                <w:lang w:val="en-GB"/>
              </w:rPr>
              <w:t xml:space="preserve">prior to </w:t>
            </w:r>
            <w:r w:rsidR="00D1023C" w:rsidRPr="00475EDA">
              <w:rPr>
                <w:rFonts w:ascii="Times New Roman" w:eastAsia="Times New Roman" w:hAnsi="Times New Roman" w:cs="Times New Roman"/>
                <w:bCs/>
                <w:snapToGrid w:val="0"/>
                <w:sz w:val="24"/>
                <w:szCs w:val="24"/>
                <w:lang w:val="en-GB"/>
              </w:rPr>
              <w:t xml:space="preserve">signing. </w:t>
            </w:r>
          </w:p>
          <w:p w:rsidR="00425FC9" w:rsidRPr="00475EDA" w:rsidRDefault="00425FC9" w:rsidP="00AD5BC5">
            <w:pPr>
              <w:widowControl w:val="0"/>
              <w:spacing w:after="0" w:line="240" w:lineRule="auto"/>
              <w:rPr>
                <w:rFonts w:ascii="Times New Roman" w:eastAsia="Times New Roman" w:hAnsi="Times New Roman" w:cs="Times New Roman"/>
                <w:b/>
                <w:bCs/>
                <w:snapToGrid w:val="0"/>
                <w:sz w:val="24"/>
                <w:szCs w:val="24"/>
                <w:lang w:val="en-GB"/>
              </w:rPr>
            </w:pPr>
          </w:p>
        </w:tc>
      </w:tr>
    </w:tbl>
    <w:p w:rsidR="00B62F0D" w:rsidRPr="00475EDA" w:rsidRDefault="00B62F0D" w:rsidP="00AD5BC5">
      <w:pPr>
        <w:widowControl w:val="0"/>
        <w:spacing w:after="0" w:line="240" w:lineRule="auto"/>
        <w:rPr>
          <w:rFonts w:ascii="Times New Roman" w:eastAsia="Times New Roman" w:hAnsi="Times New Roman" w:cs="Times New Roman"/>
          <w:snapToGrid w:val="0"/>
          <w:sz w:val="24"/>
          <w:szCs w:val="24"/>
          <w:lang w:val="en-GB"/>
        </w:rPr>
      </w:pPr>
    </w:p>
    <w:p w:rsidR="00D90203" w:rsidRPr="00475EDA" w:rsidRDefault="00D90203" w:rsidP="00AD5BC5">
      <w:pPr>
        <w:widowControl w:val="0"/>
        <w:spacing w:after="0" w:line="240" w:lineRule="auto"/>
        <w:rPr>
          <w:rFonts w:ascii="Times New Roman" w:eastAsia="Times New Roman" w:hAnsi="Times New Roman" w:cs="Times New Roman"/>
          <w:snapToGrid w:val="0"/>
          <w:sz w:val="24"/>
          <w:szCs w:val="24"/>
          <w:lang w:val="en-GB"/>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07"/>
        <w:gridCol w:w="1440"/>
      </w:tblGrid>
      <w:tr w:rsidR="0027372B" w:rsidRPr="00475EDA" w:rsidTr="008C5550">
        <w:trPr>
          <w:trHeight w:val="418"/>
        </w:trPr>
        <w:tc>
          <w:tcPr>
            <w:tcW w:w="4428" w:type="dxa"/>
            <w:shd w:val="clear" w:color="auto" w:fill="E6E6E6"/>
            <w:vAlign w:val="center"/>
          </w:tcPr>
          <w:p w:rsidR="00F21707" w:rsidRPr="00475EDA" w:rsidRDefault="00F21707" w:rsidP="00AD5BC5">
            <w:pPr>
              <w:widowControl w:val="0"/>
              <w:spacing w:after="0" w:line="240" w:lineRule="auto"/>
              <w:jc w:val="center"/>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Outcomes</w:t>
            </w:r>
            <w:r w:rsidR="00242344" w:rsidRPr="00475EDA">
              <w:rPr>
                <w:rFonts w:ascii="Times New Roman" w:eastAsia="Times New Roman" w:hAnsi="Times New Roman" w:cs="Times New Roman"/>
                <w:b/>
                <w:snapToGrid w:val="0"/>
                <w:sz w:val="24"/>
                <w:szCs w:val="24"/>
                <w:lang w:val="en-GB"/>
              </w:rPr>
              <w:t xml:space="preserve">/ quarter </w:t>
            </w:r>
            <w:r w:rsidRPr="00475EDA">
              <w:rPr>
                <w:rFonts w:ascii="Times New Roman" w:eastAsia="Times New Roman" w:hAnsi="Times New Roman" w:cs="Times New Roman"/>
                <w:b/>
                <w:snapToGrid w:val="0"/>
                <w:sz w:val="24"/>
                <w:szCs w:val="24"/>
                <w:lang w:val="en-GB"/>
              </w:rPr>
              <w:t>:</w:t>
            </w:r>
          </w:p>
        </w:tc>
        <w:tc>
          <w:tcPr>
            <w:tcW w:w="5107" w:type="dxa"/>
            <w:shd w:val="clear" w:color="auto" w:fill="E6E6E6"/>
            <w:vAlign w:val="center"/>
          </w:tcPr>
          <w:p w:rsidR="00F21707" w:rsidRPr="00475EDA" w:rsidRDefault="00F21707" w:rsidP="00AD5BC5">
            <w:pPr>
              <w:widowControl w:val="0"/>
              <w:spacing w:after="0" w:line="240" w:lineRule="auto"/>
              <w:jc w:val="center"/>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Achievements/Results </w:t>
            </w:r>
            <w:r w:rsidR="00F76FAC" w:rsidRPr="00475EDA">
              <w:rPr>
                <w:rFonts w:ascii="Times New Roman" w:eastAsia="Times New Roman" w:hAnsi="Times New Roman" w:cs="Times New Roman"/>
                <w:b/>
                <w:snapToGrid w:val="0"/>
                <w:sz w:val="24"/>
                <w:szCs w:val="24"/>
                <w:lang w:val="en-GB"/>
              </w:rPr>
              <w:t>for the quarter</w:t>
            </w:r>
            <w:r w:rsidRPr="00475EDA">
              <w:rPr>
                <w:rFonts w:ascii="Times New Roman" w:eastAsia="Times New Roman" w:hAnsi="Times New Roman" w:cs="Times New Roman"/>
                <w:b/>
                <w:snapToGrid w:val="0"/>
                <w:sz w:val="24"/>
                <w:szCs w:val="24"/>
                <w:lang w:val="en-GB"/>
              </w:rPr>
              <w:t>:</w:t>
            </w:r>
          </w:p>
        </w:tc>
        <w:tc>
          <w:tcPr>
            <w:tcW w:w="1440" w:type="dxa"/>
            <w:shd w:val="clear" w:color="auto" w:fill="E6E6E6"/>
            <w:vAlign w:val="center"/>
          </w:tcPr>
          <w:p w:rsidR="00F21707" w:rsidRPr="00475EDA" w:rsidRDefault="00F21707" w:rsidP="00AD5BC5">
            <w:pPr>
              <w:widowControl w:val="0"/>
              <w:spacing w:after="0" w:line="240" w:lineRule="auto"/>
              <w:jc w:val="center"/>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Percentage of planned</w:t>
            </w:r>
            <w:r w:rsidR="00F76FAC" w:rsidRPr="00475EDA">
              <w:rPr>
                <w:rFonts w:ascii="Times New Roman" w:eastAsia="Times New Roman" w:hAnsi="Times New Roman" w:cs="Times New Roman"/>
                <w:b/>
                <w:snapToGrid w:val="0"/>
                <w:sz w:val="24"/>
                <w:szCs w:val="24"/>
                <w:lang w:val="en-GB"/>
              </w:rPr>
              <w:t xml:space="preserve"> for the quarter</w:t>
            </w:r>
            <w:r w:rsidRPr="00475EDA">
              <w:rPr>
                <w:rFonts w:ascii="Times New Roman" w:eastAsia="Times New Roman" w:hAnsi="Times New Roman" w:cs="Times New Roman"/>
                <w:b/>
                <w:snapToGrid w:val="0"/>
                <w:sz w:val="24"/>
                <w:szCs w:val="24"/>
                <w:lang w:val="en-GB"/>
              </w:rPr>
              <w:t>:</w:t>
            </w:r>
          </w:p>
        </w:tc>
      </w:tr>
      <w:tr w:rsidR="00525B49" w:rsidRPr="00475EDA" w:rsidTr="00C512E3">
        <w:trPr>
          <w:trHeight w:val="418"/>
        </w:trPr>
        <w:tc>
          <w:tcPr>
            <w:tcW w:w="10975" w:type="dxa"/>
            <w:gridSpan w:val="3"/>
            <w:shd w:val="clear" w:color="auto" w:fill="E6E6E6"/>
            <w:vAlign w:val="center"/>
          </w:tcPr>
          <w:p w:rsidR="00525B49" w:rsidRPr="00475EDA" w:rsidRDefault="00525B49" w:rsidP="00525B49">
            <w:pPr>
              <w:rPr>
                <w:rFonts w:ascii="Times New Roman" w:hAnsi="Times New Roman" w:cs="Times New Roman"/>
                <w:b/>
                <w:sz w:val="24"/>
                <w:szCs w:val="24"/>
              </w:rPr>
            </w:pPr>
            <w:r w:rsidRPr="00475EDA">
              <w:rPr>
                <w:rFonts w:ascii="Times New Roman" w:hAnsi="Times New Roman" w:cs="Times New Roman"/>
                <w:b/>
                <w:sz w:val="24"/>
                <w:szCs w:val="24"/>
              </w:rPr>
              <w:t xml:space="preserve">Objective 1: A Rwandan civil society alliance for nutrition is established </w:t>
            </w:r>
          </w:p>
          <w:p w:rsidR="00525B49" w:rsidRPr="00475EDA" w:rsidRDefault="00525B49" w:rsidP="00AD5BC5">
            <w:pPr>
              <w:widowControl w:val="0"/>
              <w:spacing w:after="0" w:line="240" w:lineRule="auto"/>
              <w:jc w:val="center"/>
              <w:rPr>
                <w:rFonts w:ascii="Times New Roman" w:eastAsia="Times New Roman" w:hAnsi="Times New Roman" w:cs="Times New Roman"/>
                <w:b/>
                <w:snapToGrid w:val="0"/>
                <w:sz w:val="24"/>
                <w:szCs w:val="24"/>
                <w:lang w:val="en-GB"/>
              </w:rPr>
            </w:pPr>
          </w:p>
        </w:tc>
      </w:tr>
      <w:tr w:rsidR="0027372B" w:rsidRPr="00475EDA" w:rsidTr="008C5550">
        <w:trPr>
          <w:trHeight w:val="512"/>
        </w:trPr>
        <w:tc>
          <w:tcPr>
            <w:tcW w:w="4428" w:type="dxa"/>
            <w:vAlign w:val="center"/>
          </w:tcPr>
          <w:p w:rsidR="00F21707" w:rsidRPr="00475EDA" w:rsidRDefault="00F21707" w:rsidP="00AD5BC5">
            <w:pPr>
              <w:rPr>
                <w:rFonts w:ascii="Times New Roman" w:hAnsi="Times New Roman" w:cs="Times New Roman"/>
                <w:b/>
                <w:sz w:val="24"/>
                <w:szCs w:val="24"/>
              </w:rPr>
            </w:pPr>
            <w:r w:rsidRPr="00475EDA">
              <w:rPr>
                <w:rFonts w:ascii="Times New Roman" w:hAnsi="Times New Roman" w:cs="Times New Roman"/>
                <w:b/>
                <w:sz w:val="24"/>
                <w:szCs w:val="24"/>
              </w:rPr>
              <w:t>Outcome 1.</w:t>
            </w:r>
            <w:r w:rsidR="001A0D05" w:rsidRPr="00475EDA">
              <w:rPr>
                <w:rFonts w:ascii="Times New Roman" w:hAnsi="Times New Roman" w:cs="Times New Roman"/>
                <w:b/>
                <w:sz w:val="24"/>
                <w:szCs w:val="24"/>
              </w:rPr>
              <w:t>1</w:t>
            </w:r>
            <w:r w:rsidRPr="00475EDA">
              <w:rPr>
                <w:rFonts w:ascii="Times New Roman" w:hAnsi="Times New Roman" w:cs="Times New Roman"/>
                <w:b/>
                <w:sz w:val="24"/>
                <w:szCs w:val="24"/>
              </w:rPr>
              <w:t xml:space="preserve">  Inclusive map of CS stakeholders by district established  and updated</w:t>
            </w:r>
          </w:p>
          <w:p w:rsidR="00F21707" w:rsidRPr="00475EDA" w:rsidRDefault="00F21707" w:rsidP="00AD5BC5">
            <w:pPr>
              <w:pStyle w:val="NoSpacing"/>
              <w:rPr>
                <w:rFonts w:ascii="Times New Roman" w:hAnsi="Times New Roman" w:cs="Times New Roman"/>
                <w:sz w:val="24"/>
                <w:szCs w:val="24"/>
              </w:rPr>
            </w:pPr>
            <w:r w:rsidRPr="00475EDA">
              <w:rPr>
                <w:rFonts w:ascii="Times New Roman" w:hAnsi="Times New Roman" w:cs="Times New Roman"/>
                <w:sz w:val="24"/>
                <w:szCs w:val="24"/>
              </w:rPr>
              <w:t>Output 1.1.</w:t>
            </w:r>
            <w:r w:rsidR="0090058F" w:rsidRPr="00475EDA">
              <w:rPr>
                <w:rFonts w:ascii="Times New Roman" w:hAnsi="Times New Roman" w:cs="Times New Roman"/>
                <w:sz w:val="24"/>
                <w:szCs w:val="24"/>
              </w:rPr>
              <w:t>1</w:t>
            </w:r>
            <w:r w:rsidR="0024216A">
              <w:rPr>
                <w:rFonts w:ascii="Times New Roman" w:hAnsi="Times New Roman" w:cs="Times New Roman"/>
                <w:sz w:val="24"/>
                <w:szCs w:val="24"/>
              </w:rPr>
              <w:t>: CS</w:t>
            </w:r>
            <w:r w:rsidRPr="00475EDA">
              <w:rPr>
                <w:rFonts w:ascii="Times New Roman" w:hAnsi="Times New Roman" w:cs="Times New Roman"/>
                <w:sz w:val="24"/>
                <w:szCs w:val="24"/>
              </w:rPr>
              <w:t xml:space="preserve"> stakeholders by district identified</w:t>
            </w:r>
          </w:p>
          <w:p w:rsidR="00F21707" w:rsidRPr="00475EDA" w:rsidRDefault="00F21707" w:rsidP="00AD5BC5">
            <w:pPr>
              <w:pStyle w:val="NoSpacing"/>
              <w:rPr>
                <w:rFonts w:ascii="Times New Roman" w:hAnsi="Times New Roman" w:cs="Times New Roman"/>
                <w:i/>
                <w:sz w:val="24"/>
                <w:szCs w:val="24"/>
              </w:rPr>
            </w:pPr>
            <w:r w:rsidRPr="00475EDA">
              <w:rPr>
                <w:rFonts w:ascii="Times New Roman" w:hAnsi="Times New Roman" w:cs="Times New Roman"/>
                <w:i/>
                <w:sz w:val="24"/>
                <w:szCs w:val="24"/>
              </w:rPr>
              <w:t>Indicator: % of CS Stakeholders consciously supporting/implementing nutrition actions</w:t>
            </w:r>
          </w:p>
          <w:p w:rsidR="00F21707" w:rsidRPr="00475EDA" w:rsidRDefault="00F21707" w:rsidP="00AD5BC5">
            <w:pPr>
              <w:pStyle w:val="NoSpacing"/>
              <w:rPr>
                <w:rFonts w:ascii="Times New Roman" w:hAnsi="Times New Roman" w:cs="Times New Roman"/>
                <w:i/>
                <w:sz w:val="24"/>
                <w:szCs w:val="24"/>
              </w:rPr>
            </w:pPr>
            <w:r w:rsidRPr="00475EDA">
              <w:rPr>
                <w:rFonts w:ascii="Times New Roman" w:hAnsi="Times New Roman" w:cs="Times New Roman"/>
                <w:i/>
                <w:sz w:val="24"/>
                <w:szCs w:val="24"/>
              </w:rPr>
              <w:t>Baseline: 0</w:t>
            </w:r>
          </w:p>
          <w:p w:rsidR="00F21707" w:rsidRPr="00475EDA" w:rsidRDefault="00F21707" w:rsidP="00AD5BC5">
            <w:pPr>
              <w:pStyle w:val="NoSpacing"/>
              <w:rPr>
                <w:rFonts w:ascii="Times New Roman" w:hAnsi="Times New Roman" w:cs="Times New Roman"/>
                <w:i/>
                <w:sz w:val="24"/>
                <w:szCs w:val="24"/>
              </w:rPr>
            </w:pPr>
            <w:r w:rsidRPr="00475EDA">
              <w:rPr>
                <w:rFonts w:ascii="Times New Roman" w:hAnsi="Times New Roman" w:cs="Times New Roman"/>
                <w:i/>
                <w:sz w:val="24"/>
                <w:szCs w:val="24"/>
              </w:rPr>
              <w:t>Planned Target: 30 Districts</w:t>
            </w:r>
          </w:p>
          <w:p w:rsidR="00F21707" w:rsidRPr="00475EDA" w:rsidRDefault="00F21707" w:rsidP="00AD5BC5">
            <w:pPr>
              <w:pStyle w:val="NoSpacing"/>
              <w:rPr>
                <w:rFonts w:ascii="Times New Roman" w:eastAsia="Times New Roman" w:hAnsi="Times New Roman" w:cs="Times New Roman"/>
                <w:b/>
                <w:snapToGrid w:val="0"/>
                <w:sz w:val="24"/>
                <w:szCs w:val="24"/>
                <w:highlight w:val="yellow"/>
                <w:lang w:val="en-GB"/>
              </w:rPr>
            </w:pPr>
          </w:p>
        </w:tc>
        <w:tc>
          <w:tcPr>
            <w:tcW w:w="5107" w:type="dxa"/>
            <w:vAlign w:val="center"/>
          </w:tcPr>
          <w:p w:rsidR="00F21707" w:rsidRPr="00475EDA" w:rsidRDefault="004325E4" w:rsidP="00EE210A">
            <w:pPr>
              <w:pStyle w:val="ListParagraph"/>
              <w:widowControl w:val="0"/>
              <w:numPr>
                <w:ilvl w:val="2"/>
                <w:numId w:val="25"/>
              </w:numPr>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Contributed to UN Reach-led Nutrition </w:t>
            </w:r>
            <w:r w:rsidR="00EE210A" w:rsidRPr="00475EDA">
              <w:rPr>
                <w:rFonts w:ascii="Times New Roman" w:eastAsia="Times New Roman" w:hAnsi="Times New Roman" w:cs="Times New Roman"/>
                <w:snapToGrid w:val="0"/>
                <w:sz w:val="24"/>
                <w:szCs w:val="24"/>
                <w:lang w:val="en-GB"/>
              </w:rPr>
              <w:t>Stakeholder &amp; Action Mapping presented to MOH and</w:t>
            </w:r>
            <w:r w:rsidR="0024216A">
              <w:rPr>
                <w:rFonts w:ascii="Times New Roman" w:eastAsia="Times New Roman" w:hAnsi="Times New Roman" w:cs="Times New Roman"/>
                <w:snapToGrid w:val="0"/>
                <w:sz w:val="24"/>
                <w:szCs w:val="24"/>
                <w:lang w:val="en-GB"/>
              </w:rPr>
              <w:t xml:space="preserve"> discussed during</w:t>
            </w:r>
            <w:r w:rsidR="00EE210A" w:rsidRPr="00475EDA">
              <w:rPr>
                <w:rFonts w:ascii="Times New Roman" w:eastAsia="Times New Roman" w:hAnsi="Times New Roman" w:cs="Times New Roman"/>
                <w:snapToGrid w:val="0"/>
                <w:sz w:val="24"/>
                <w:szCs w:val="24"/>
                <w:lang w:val="en-GB"/>
              </w:rPr>
              <w:t xml:space="preserve"> Nutrition Technical Working </w:t>
            </w:r>
            <w:r w:rsidR="0024216A">
              <w:rPr>
                <w:rFonts w:ascii="Times New Roman" w:eastAsia="Times New Roman" w:hAnsi="Times New Roman" w:cs="Times New Roman"/>
                <w:snapToGrid w:val="0"/>
                <w:sz w:val="24"/>
                <w:szCs w:val="24"/>
                <w:lang w:val="en-GB"/>
              </w:rPr>
              <w:t>G</w:t>
            </w:r>
            <w:r w:rsidR="00EE210A" w:rsidRPr="00475EDA">
              <w:rPr>
                <w:rFonts w:ascii="Times New Roman" w:eastAsia="Times New Roman" w:hAnsi="Times New Roman" w:cs="Times New Roman"/>
                <w:snapToGrid w:val="0"/>
                <w:sz w:val="24"/>
                <w:szCs w:val="24"/>
                <w:lang w:val="en-GB"/>
              </w:rPr>
              <w:t>roup:</w:t>
            </w:r>
          </w:p>
          <w:p w:rsidR="00EE210A" w:rsidRPr="00475EDA" w:rsidRDefault="00EE210A" w:rsidP="00EE210A">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38 food &amp; nutrition stakeholders have provided mapping input</w:t>
            </w:r>
          </w:p>
          <w:p w:rsidR="00EE210A" w:rsidRPr="00475EDA" w:rsidRDefault="00EE210A" w:rsidP="00EE210A">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 xml:space="preserve">40+ food &amp; nutrition stakeholders have been </w:t>
            </w:r>
            <w:r w:rsidR="0024216A">
              <w:rPr>
                <w:rFonts w:ascii="Times New Roman" w:hAnsi="Times New Roman" w:cs="Times New Roman"/>
                <w:bCs/>
                <w:sz w:val="24"/>
                <w:szCs w:val="24"/>
              </w:rPr>
              <w:t>identified</w:t>
            </w:r>
            <w:r w:rsidRPr="00475EDA">
              <w:rPr>
                <w:rFonts w:ascii="Times New Roman" w:hAnsi="Times New Roman" w:cs="Times New Roman"/>
                <w:bCs/>
                <w:sz w:val="24"/>
                <w:szCs w:val="24"/>
              </w:rPr>
              <w:t xml:space="preserve"> as field implementers</w:t>
            </w:r>
          </w:p>
          <w:p w:rsidR="00EE210A" w:rsidRPr="00475EDA" w:rsidRDefault="0024216A" w:rsidP="00EE210A">
            <w:pPr>
              <w:pStyle w:val="ListParagraph"/>
              <w:widowControl w:val="0"/>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9 bi/</w:t>
            </w:r>
            <w:r w:rsidR="00EE210A" w:rsidRPr="00475EDA">
              <w:rPr>
                <w:rFonts w:ascii="Times New Roman" w:hAnsi="Times New Roman" w:cs="Times New Roman"/>
                <w:bCs/>
                <w:sz w:val="24"/>
                <w:szCs w:val="24"/>
              </w:rPr>
              <w:t>multilateral</w:t>
            </w:r>
          </w:p>
          <w:p w:rsidR="00EE210A" w:rsidRPr="00475EDA" w:rsidRDefault="0024216A" w:rsidP="00EE210A">
            <w:pPr>
              <w:pStyle w:val="ListParagraph"/>
              <w:widowControl w:val="0"/>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11 donor</w:t>
            </w:r>
            <w:r w:rsidR="00EE210A" w:rsidRPr="00475EDA">
              <w:rPr>
                <w:rFonts w:ascii="Times New Roman" w:hAnsi="Times New Roman" w:cs="Times New Roman"/>
                <w:bCs/>
                <w:sz w:val="24"/>
                <w:szCs w:val="24"/>
              </w:rPr>
              <w:t xml:space="preserve"> organization</w:t>
            </w:r>
            <w:r>
              <w:rPr>
                <w:rFonts w:ascii="Times New Roman" w:hAnsi="Times New Roman" w:cs="Times New Roman"/>
                <w:bCs/>
                <w:sz w:val="24"/>
                <w:szCs w:val="24"/>
              </w:rPr>
              <w:t>s</w:t>
            </w:r>
          </w:p>
        </w:tc>
        <w:tc>
          <w:tcPr>
            <w:tcW w:w="1440" w:type="dxa"/>
            <w:vAlign w:val="center"/>
          </w:tcPr>
          <w:p w:rsidR="00F21707" w:rsidRPr="00475EDA" w:rsidRDefault="00EE210A"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100</w:t>
            </w:r>
            <w:r w:rsidR="00F21707" w:rsidRPr="00475EDA">
              <w:rPr>
                <w:rFonts w:ascii="Times New Roman" w:eastAsia="Times New Roman" w:hAnsi="Times New Roman" w:cs="Times New Roman"/>
                <w:b/>
                <w:snapToGrid w:val="0"/>
                <w:sz w:val="24"/>
                <w:szCs w:val="24"/>
                <w:lang w:val="en-GB"/>
              </w:rPr>
              <w:t>%</w:t>
            </w:r>
          </w:p>
        </w:tc>
      </w:tr>
      <w:tr w:rsidR="00525B49" w:rsidRPr="00475EDA" w:rsidTr="008C5550">
        <w:trPr>
          <w:trHeight w:val="512"/>
        </w:trPr>
        <w:tc>
          <w:tcPr>
            <w:tcW w:w="4428" w:type="dxa"/>
            <w:vAlign w:val="center"/>
          </w:tcPr>
          <w:p w:rsidR="00525B49" w:rsidRPr="00475EDA" w:rsidRDefault="00525B49" w:rsidP="00525B49">
            <w:pPr>
              <w:pStyle w:val="NoSpacing"/>
              <w:rPr>
                <w:rFonts w:ascii="Times New Roman" w:hAnsi="Times New Roman" w:cs="Times New Roman"/>
                <w:b/>
                <w:sz w:val="24"/>
                <w:szCs w:val="24"/>
              </w:rPr>
            </w:pPr>
            <w:r w:rsidRPr="00475EDA">
              <w:rPr>
                <w:rFonts w:ascii="Times New Roman" w:hAnsi="Times New Roman" w:cs="Times New Roman"/>
                <w:b/>
                <w:sz w:val="24"/>
                <w:szCs w:val="24"/>
              </w:rPr>
              <w:t>Outcome 1.2: CS Alliance coordinating mechanisms established and functional</w:t>
            </w:r>
          </w:p>
          <w:p w:rsidR="00525B49" w:rsidRPr="00475EDA" w:rsidRDefault="00525B49" w:rsidP="00525B49">
            <w:pPr>
              <w:pStyle w:val="NoSpacing"/>
              <w:rPr>
                <w:rFonts w:ascii="Times New Roman" w:hAnsi="Times New Roman" w:cs="Times New Roman"/>
                <w:sz w:val="24"/>
                <w:szCs w:val="24"/>
              </w:rPr>
            </w:pPr>
          </w:p>
          <w:p w:rsidR="00525B49" w:rsidRPr="00475EDA" w:rsidRDefault="00525B49" w:rsidP="00525B49">
            <w:pPr>
              <w:pStyle w:val="NoSpacing"/>
              <w:rPr>
                <w:rFonts w:ascii="Times New Roman" w:hAnsi="Times New Roman" w:cs="Times New Roman"/>
                <w:sz w:val="24"/>
                <w:szCs w:val="24"/>
              </w:rPr>
            </w:pPr>
            <w:r w:rsidRPr="00475EDA">
              <w:rPr>
                <w:rFonts w:ascii="Times New Roman" w:hAnsi="Times New Roman" w:cs="Times New Roman"/>
                <w:sz w:val="24"/>
                <w:szCs w:val="24"/>
              </w:rPr>
              <w:t>Output 1.2.1. : Platform events are conducted at national and  district level</w:t>
            </w:r>
          </w:p>
          <w:p w:rsidR="00525B49" w:rsidRPr="00475EDA" w:rsidRDefault="00525B49" w:rsidP="00525B49">
            <w:pPr>
              <w:pStyle w:val="NoSpacing"/>
              <w:numPr>
                <w:ilvl w:val="0"/>
                <w:numId w:val="20"/>
              </w:numPr>
              <w:rPr>
                <w:rFonts w:ascii="Times New Roman" w:hAnsi="Times New Roman" w:cs="Times New Roman"/>
                <w:i/>
                <w:sz w:val="24"/>
                <w:szCs w:val="24"/>
              </w:rPr>
            </w:pPr>
            <w:r w:rsidRPr="00475EDA">
              <w:rPr>
                <w:rFonts w:ascii="Times New Roman" w:hAnsi="Times New Roman" w:cs="Times New Roman"/>
                <w:i/>
                <w:sz w:val="24"/>
                <w:szCs w:val="24"/>
              </w:rPr>
              <w:t>Indicator:  # of introductory event  held at national level and at district level</w:t>
            </w:r>
          </w:p>
          <w:p w:rsidR="00525B49" w:rsidRPr="00475EDA" w:rsidRDefault="00525B49" w:rsidP="00525B49">
            <w:pPr>
              <w:pStyle w:val="NoSpacing"/>
              <w:rPr>
                <w:rFonts w:ascii="Times New Roman" w:hAnsi="Times New Roman" w:cs="Times New Roman"/>
                <w:i/>
                <w:sz w:val="24"/>
                <w:szCs w:val="24"/>
              </w:rPr>
            </w:pPr>
            <w:r w:rsidRPr="00475EDA">
              <w:rPr>
                <w:rFonts w:ascii="Times New Roman" w:hAnsi="Times New Roman" w:cs="Times New Roman"/>
                <w:i/>
                <w:sz w:val="24"/>
                <w:szCs w:val="24"/>
              </w:rPr>
              <w:t>Baseline: 0</w:t>
            </w:r>
          </w:p>
          <w:p w:rsidR="00525B49" w:rsidRPr="00475EDA" w:rsidRDefault="00525B49" w:rsidP="00AD5BC5">
            <w:pPr>
              <w:rPr>
                <w:rFonts w:ascii="Times New Roman" w:hAnsi="Times New Roman" w:cs="Times New Roman"/>
                <w:b/>
                <w:sz w:val="24"/>
                <w:szCs w:val="24"/>
              </w:rPr>
            </w:pPr>
          </w:p>
        </w:tc>
        <w:tc>
          <w:tcPr>
            <w:tcW w:w="5107" w:type="dxa"/>
            <w:vAlign w:val="center"/>
          </w:tcPr>
          <w:p w:rsidR="00525B49" w:rsidRDefault="0024216A" w:rsidP="00AD6D44">
            <w:pPr>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1.2.1. - </w:t>
            </w:r>
            <w:r w:rsidR="00525B49" w:rsidRPr="00475EDA">
              <w:rPr>
                <w:rFonts w:ascii="Times New Roman" w:eastAsia="Times New Roman" w:hAnsi="Times New Roman" w:cs="Times New Roman"/>
                <w:snapToGrid w:val="0"/>
                <w:sz w:val="24"/>
                <w:szCs w:val="24"/>
                <w:lang w:val="en-GB"/>
              </w:rPr>
              <w:t xml:space="preserve">At National level, preparation of the second </w:t>
            </w:r>
            <w:r w:rsidR="004325E4">
              <w:rPr>
                <w:rFonts w:ascii="Times New Roman" w:eastAsia="Times New Roman" w:hAnsi="Times New Roman" w:cs="Times New Roman"/>
                <w:snapToGrid w:val="0"/>
                <w:sz w:val="24"/>
                <w:szCs w:val="24"/>
                <w:lang w:val="en-GB"/>
              </w:rPr>
              <w:t>G</w:t>
            </w:r>
            <w:r w:rsidR="00525B49" w:rsidRPr="00475EDA">
              <w:rPr>
                <w:rFonts w:ascii="Times New Roman" w:eastAsia="Times New Roman" w:hAnsi="Times New Roman" w:cs="Times New Roman"/>
                <w:snapToGrid w:val="0"/>
                <w:sz w:val="24"/>
                <w:szCs w:val="24"/>
                <w:lang w:val="en-GB"/>
              </w:rPr>
              <w:t xml:space="preserve">eneral </w:t>
            </w:r>
            <w:r w:rsidR="004325E4">
              <w:rPr>
                <w:rFonts w:ascii="Times New Roman" w:eastAsia="Times New Roman" w:hAnsi="Times New Roman" w:cs="Times New Roman"/>
                <w:snapToGrid w:val="0"/>
                <w:sz w:val="24"/>
                <w:szCs w:val="24"/>
                <w:lang w:val="en-GB"/>
              </w:rPr>
              <w:t>A</w:t>
            </w:r>
            <w:r w:rsidR="00525B49" w:rsidRPr="00475EDA">
              <w:rPr>
                <w:rFonts w:ascii="Times New Roman" w:eastAsia="Times New Roman" w:hAnsi="Times New Roman" w:cs="Times New Roman"/>
                <w:snapToGrid w:val="0"/>
                <w:sz w:val="24"/>
                <w:szCs w:val="24"/>
                <w:lang w:val="en-GB"/>
              </w:rPr>
              <w:t>ssembly planned to be held on October 15</w:t>
            </w:r>
            <w:r w:rsidR="00525B49" w:rsidRPr="00475EDA">
              <w:rPr>
                <w:rFonts w:ascii="Times New Roman" w:eastAsia="Times New Roman" w:hAnsi="Times New Roman" w:cs="Times New Roman"/>
                <w:snapToGrid w:val="0"/>
                <w:sz w:val="24"/>
                <w:szCs w:val="24"/>
                <w:vertAlign w:val="superscript"/>
                <w:lang w:val="en-GB"/>
              </w:rPr>
              <w:t>th</w:t>
            </w:r>
            <w:r w:rsidR="00525B49" w:rsidRPr="00475EDA">
              <w:rPr>
                <w:rFonts w:ascii="Times New Roman" w:eastAsia="Times New Roman" w:hAnsi="Times New Roman" w:cs="Times New Roman"/>
                <w:snapToGrid w:val="0"/>
                <w:sz w:val="24"/>
                <w:szCs w:val="24"/>
                <w:lang w:val="en-GB"/>
              </w:rPr>
              <w:t xml:space="preserve"> 2015.</w:t>
            </w:r>
          </w:p>
          <w:p w:rsidR="00AD6D44" w:rsidRPr="00475EDA" w:rsidRDefault="00AD6D44" w:rsidP="00AD6D44">
            <w:pPr>
              <w:spacing w:after="0" w:line="240" w:lineRule="auto"/>
              <w:jc w:val="both"/>
              <w:rPr>
                <w:rFonts w:ascii="Times New Roman" w:eastAsia="Times New Roman" w:hAnsi="Times New Roman" w:cs="Times New Roman"/>
                <w:snapToGrid w:val="0"/>
                <w:sz w:val="24"/>
                <w:szCs w:val="24"/>
                <w:lang w:val="en-GB"/>
              </w:rPr>
            </w:pPr>
          </w:p>
          <w:p w:rsidR="00525B49" w:rsidRPr="00475EDA" w:rsidRDefault="00525B49" w:rsidP="00AD6D44">
            <w:pPr>
              <w:spacing w:after="0" w:line="240" w:lineRule="auto"/>
              <w:jc w:val="both"/>
              <w:rPr>
                <w:rFonts w:ascii="Times New Roman" w:eastAsia="Times New Roman" w:hAnsi="Times New Roman" w:cs="Times New Roman"/>
                <w:snapToGrid w:val="0"/>
                <w:sz w:val="24"/>
                <w:szCs w:val="24"/>
                <w:lang w:val="en-GB"/>
              </w:rPr>
            </w:pPr>
            <w:r w:rsidRPr="00475EDA">
              <w:rPr>
                <w:rFonts w:ascii="Times New Roman" w:eastAsia="Times New Roman" w:hAnsi="Times New Roman" w:cs="Times New Roman"/>
                <w:snapToGrid w:val="0"/>
                <w:sz w:val="24"/>
                <w:szCs w:val="24"/>
                <w:lang w:val="en-GB"/>
              </w:rPr>
              <w:t>- At District level: Civil society m</w:t>
            </w:r>
            <w:r w:rsidR="0024216A">
              <w:rPr>
                <w:rFonts w:ascii="Times New Roman" w:eastAsia="Times New Roman" w:hAnsi="Times New Roman" w:cs="Times New Roman"/>
                <w:snapToGrid w:val="0"/>
                <w:sz w:val="24"/>
                <w:szCs w:val="24"/>
                <w:lang w:val="en-GB"/>
              </w:rPr>
              <w:t xml:space="preserve">obilization  meetings conducted </w:t>
            </w:r>
            <w:r w:rsidR="0024216A" w:rsidRPr="00475EDA">
              <w:rPr>
                <w:rFonts w:ascii="Times New Roman" w:eastAsia="Times New Roman" w:hAnsi="Times New Roman" w:cs="Times New Roman"/>
                <w:snapToGrid w:val="0"/>
                <w:sz w:val="24"/>
                <w:szCs w:val="24"/>
                <w:lang w:val="en-GB"/>
              </w:rPr>
              <w:t xml:space="preserve">and election of district committee </w:t>
            </w:r>
            <w:r w:rsidRPr="00475EDA">
              <w:rPr>
                <w:rFonts w:ascii="Times New Roman" w:eastAsia="Times New Roman" w:hAnsi="Times New Roman" w:cs="Times New Roman"/>
                <w:snapToGrid w:val="0"/>
                <w:sz w:val="24"/>
                <w:szCs w:val="24"/>
                <w:lang w:val="en-GB"/>
              </w:rPr>
              <w:t xml:space="preserve">in 13 districts out of 17 planned </w:t>
            </w:r>
            <w:r w:rsidR="0024216A">
              <w:rPr>
                <w:rFonts w:ascii="Times New Roman" w:eastAsia="Times New Roman" w:hAnsi="Times New Roman" w:cs="Times New Roman"/>
                <w:snapToGrid w:val="0"/>
                <w:sz w:val="24"/>
                <w:szCs w:val="24"/>
                <w:lang w:val="en-GB"/>
              </w:rPr>
              <w:t xml:space="preserve">this quarter </w:t>
            </w:r>
          </w:p>
          <w:p w:rsidR="00AD6D44" w:rsidRDefault="00AD6D44" w:rsidP="00AD6D44">
            <w:pPr>
              <w:spacing w:after="0" w:line="240" w:lineRule="auto"/>
              <w:jc w:val="both"/>
              <w:rPr>
                <w:rFonts w:ascii="Times New Roman" w:hAnsi="Times New Roman" w:cs="Times New Roman"/>
                <w:bCs/>
                <w:sz w:val="24"/>
                <w:szCs w:val="24"/>
              </w:rPr>
            </w:pPr>
          </w:p>
          <w:p w:rsidR="00525B49" w:rsidRPr="00475EDA" w:rsidRDefault="00525B49" w:rsidP="00AD6D44">
            <w:pPr>
              <w:spacing w:after="0" w:line="240" w:lineRule="auto"/>
              <w:jc w:val="both"/>
              <w:rPr>
                <w:rFonts w:ascii="Times New Roman" w:eastAsia="Times New Roman" w:hAnsi="Times New Roman" w:cs="Times New Roman"/>
                <w:snapToGrid w:val="0"/>
                <w:sz w:val="24"/>
                <w:szCs w:val="24"/>
                <w:lang w:val="en-GB"/>
              </w:rPr>
            </w:pPr>
            <w:r w:rsidRPr="00475EDA">
              <w:rPr>
                <w:rFonts w:ascii="Times New Roman" w:hAnsi="Times New Roman" w:cs="Times New Roman"/>
                <w:bCs/>
                <w:sz w:val="24"/>
                <w:szCs w:val="24"/>
              </w:rPr>
              <w:t xml:space="preserve">- </w:t>
            </w:r>
            <w:r w:rsidRPr="00475EDA">
              <w:rPr>
                <w:rFonts w:ascii="Times New Roman" w:eastAsia="Times New Roman" w:hAnsi="Times New Roman" w:cs="Times New Roman"/>
                <w:snapToGrid w:val="0"/>
                <w:sz w:val="24"/>
                <w:szCs w:val="24"/>
                <w:lang w:val="en-GB"/>
              </w:rPr>
              <w:t xml:space="preserve">13 districts have prepared a project to organize </w:t>
            </w:r>
            <w:r w:rsidR="0024216A">
              <w:rPr>
                <w:rFonts w:ascii="Times New Roman" w:eastAsia="Times New Roman" w:hAnsi="Times New Roman" w:cs="Times New Roman"/>
                <w:snapToGrid w:val="0"/>
                <w:sz w:val="24"/>
                <w:szCs w:val="24"/>
                <w:lang w:val="en-GB"/>
              </w:rPr>
              <w:t>sensitization</w:t>
            </w:r>
            <w:r w:rsidRPr="00475EDA">
              <w:rPr>
                <w:rFonts w:ascii="Times New Roman" w:eastAsia="Times New Roman" w:hAnsi="Times New Roman" w:cs="Times New Roman"/>
                <w:snapToGrid w:val="0"/>
                <w:sz w:val="24"/>
                <w:szCs w:val="24"/>
                <w:lang w:val="en-GB"/>
              </w:rPr>
              <w:t xml:space="preserve"> event on SUN alliance and around 1000 days campaign and 8 selected for funding </w:t>
            </w:r>
          </w:p>
          <w:p w:rsidR="00525B49" w:rsidRPr="00475EDA" w:rsidRDefault="00525B49" w:rsidP="005C210C">
            <w:pPr>
              <w:widowControl w:val="0"/>
              <w:spacing w:after="0" w:line="240" w:lineRule="auto"/>
              <w:rPr>
                <w:rFonts w:ascii="Times New Roman" w:eastAsia="Times New Roman" w:hAnsi="Times New Roman" w:cs="Times New Roman"/>
                <w:snapToGrid w:val="0"/>
                <w:sz w:val="24"/>
                <w:szCs w:val="24"/>
                <w:lang w:val="en-GB"/>
              </w:rPr>
            </w:pPr>
          </w:p>
        </w:tc>
        <w:tc>
          <w:tcPr>
            <w:tcW w:w="1440" w:type="dxa"/>
            <w:vAlign w:val="center"/>
          </w:tcPr>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86%</w:t>
            </w: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76%</w:t>
            </w: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100%</w:t>
            </w: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 </w:t>
            </w:r>
          </w:p>
        </w:tc>
      </w:tr>
      <w:tr w:rsidR="00525B49" w:rsidRPr="00475EDA" w:rsidTr="008C5550">
        <w:trPr>
          <w:trHeight w:val="512"/>
        </w:trPr>
        <w:tc>
          <w:tcPr>
            <w:tcW w:w="4428" w:type="dxa"/>
            <w:vAlign w:val="center"/>
          </w:tcPr>
          <w:p w:rsidR="00525B49" w:rsidRPr="00475EDA" w:rsidRDefault="00525B49" w:rsidP="00525B49">
            <w:pPr>
              <w:rPr>
                <w:rFonts w:ascii="Times New Roman" w:hAnsi="Times New Roman" w:cs="Times New Roman"/>
                <w:b/>
                <w:i/>
                <w:sz w:val="24"/>
                <w:szCs w:val="24"/>
              </w:rPr>
            </w:pPr>
            <w:r w:rsidRPr="00475EDA">
              <w:rPr>
                <w:rFonts w:ascii="Times New Roman" w:hAnsi="Times New Roman" w:cs="Times New Roman"/>
                <w:sz w:val="24"/>
                <w:szCs w:val="24"/>
              </w:rPr>
              <w:br w:type="page"/>
            </w:r>
            <w:r w:rsidRPr="00475EDA">
              <w:rPr>
                <w:rFonts w:ascii="Times New Roman" w:hAnsi="Times New Roman" w:cs="Times New Roman"/>
                <w:b/>
                <w:i/>
                <w:sz w:val="24"/>
                <w:szCs w:val="24"/>
              </w:rPr>
              <w:t>Indicator 1.2.4 Technical Nutrition Workshops to share lessons learned with alliance members</w:t>
            </w:r>
          </w:p>
          <w:p w:rsidR="00525B49" w:rsidRPr="00475EDA" w:rsidRDefault="00525B49" w:rsidP="00525B49">
            <w:pPr>
              <w:rPr>
                <w:rFonts w:ascii="Times New Roman" w:hAnsi="Times New Roman" w:cs="Times New Roman"/>
                <w:b/>
                <w:i/>
                <w:sz w:val="24"/>
                <w:szCs w:val="24"/>
              </w:rPr>
            </w:pPr>
            <w:r w:rsidRPr="00475EDA">
              <w:rPr>
                <w:rFonts w:ascii="Times New Roman" w:hAnsi="Times New Roman" w:cs="Times New Roman"/>
                <w:b/>
                <w:i/>
                <w:sz w:val="24"/>
                <w:szCs w:val="24"/>
              </w:rPr>
              <w:t>Baseline: 0</w:t>
            </w:r>
          </w:p>
          <w:p w:rsidR="00525B49" w:rsidRPr="00475EDA" w:rsidRDefault="00525B49" w:rsidP="00525B49">
            <w:pPr>
              <w:rPr>
                <w:rFonts w:ascii="Times New Roman" w:hAnsi="Times New Roman" w:cs="Times New Roman"/>
                <w:b/>
                <w:i/>
                <w:sz w:val="24"/>
                <w:szCs w:val="24"/>
              </w:rPr>
            </w:pPr>
            <w:r w:rsidRPr="00475EDA">
              <w:rPr>
                <w:rFonts w:ascii="Times New Roman" w:hAnsi="Times New Roman" w:cs="Times New Roman"/>
                <w:b/>
                <w:i/>
                <w:sz w:val="24"/>
                <w:szCs w:val="24"/>
              </w:rPr>
              <w:t xml:space="preserve">Planned Target: </w:t>
            </w:r>
            <w:r w:rsidR="00D979F8" w:rsidRPr="00475EDA">
              <w:rPr>
                <w:rFonts w:ascii="Times New Roman" w:hAnsi="Times New Roman" w:cs="Times New Roman"/>
                <w:b/>
                <w:i/>
                <w:sz w:val="24"/>
                <w:szCs w:val="24"/>
              </w:rPr>
              <w:t>1</w:t>
            </w:r>
          </w:p>
          <w:p w:rsidR="00525B49" w:rsidRPr="00475EDA" w:rsidRDefault="00525B49" w:rsidP="00525B49">
            <w:pPr>
              <w:pStyle w:val="NoSpacing"/>
              <w:rPr>
                <w:rFonts w:ascii="Times New Roman" w:hAnsi="Times New Roman" w:cs="Times New Roman"/>
                <w:b/>
                <w:sz w:val="24"/>
                <w:szCs w:val="24"/>
              </w:rPr>
            </w:pPr>
          </w:p>
        </w:tc>
        <w:tc>
          <w:tcPr>
            <w:tcW w:w="5107" w:type="dxa"/>
            <w:vAlign w:val="center"/>
          </w:tcPr>
          <w:p w:rsidR="00D979F8" w:rsidRPr="00475EDA" w:rsidRDefault="00D979F8" w:rsidP="00D979F8">
            <w:pPr>
              <w:pStyle w:val="ListParagraph"/>
              <w:ind w:left="360"/>
              <w:jc w:val="both"/>
              <w:rPr>
                <w:rFonts w:ascii="Times New Roman" w:hAnsi="Times New Roman" w:cs="Times New Roman"/>
                <w:bCs/>
                <w:sz w:val="24"/>
                <w:szCs w:val="24"/>
              </w:rPr>
            </w:pPr>
          </w:p>
          <w:p w:rsidR="00525B49" w:rsidRPr="00475EDA" w:rsidRDefault="00525B49" w:rsidP="00525B49">
            <w:pPr>
              <w:pStyle w:val="ListParagraph"/>
              <w:numPr>
                <w:ilvl w:val="0"/>
                <w:numId w:val="20"/>
              </w:numPr>
              <w:jc w:val="both"/>
              <w:rPr>
                <w:rFonts w:ascii="Times New Roman" w:hAnsi="Times New Roman" w:cs="Times New Roman"/>
                <w:bCs/>
                <w:sz w:val="24"/>
                <w:szCs w:val="24"/>
              </w:rPr>
            </w:pPr>
            <w:r w:rsidRPr="00475EDA">
              <w:rPr>
                <w:rFonts w:ascii="Times New Roman" w:hAnsi="Times New Roman" w:cs="Times New Roman"/>
                <w:bCs/>
                <w:sz w:val="24"/>
                <w:szCs w:val="24"/>
              </w:rPr>
              <w:t>Preparation of 1 learning workshop for 13 district committee members recently elected</w:t>
            </w:r>
          </w:p>
          <w:p w:rsidR="00525B49" w:rsidRPr="00475EDA" w:rsidRDefault="00525B49" w:rsidP="00525B49">
            <w:pPr>
              <w:jc w:val="both"/>
              <w:rPr>
                <w:rFonts w:ascii="Times New Roman" w:eastAsia="Times New Roman" w:hAnsi="Times New Roman" w:cs="Times New Roman"/>
                <w:snapToGrid w:val="0"/>
                <w:sz w:val="24"/>
                <w:szCs w:val="24"/>
                <w:lang w:val="en-GB"/>
              </w:rPr>
            </w:pPr>
          </w:p>
        </w:tc>
        <w:tc>
          <w:tcPr>
            <w:tcW w:w="1440" w:type="dxa"/>
            <w:vAlign w:val="center"/>
          </w:tcPr>
          <w:p w:rsidR="00525B49" w:rsidRPr="00475EDA" w:rsidRDefault="00D979F8" w:rsidP="00525B49">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50%</w:t>
            </w:r>
          </w:p>
        </w:tc>
      </w:tr>
      <w:tr w:rsidR="00525B49" w:rsidRPr="00475EDA" w:rsidTr="00216DD6">
        <w:trPr>
          <w:trHeight w:val="512"/>
        </w:trPr>
        <w:tc>
          <w:tcPr>
            <w:tcW w:w="10975" w:type="dxa"/>
            <w:gridSpan w:val="3"/>
            <w:vAlign w:val="center"/>
          </w:tcPr>
          <w:p w:rsidR="00525B49" w:rsidRPr="00475EDA" w:rsidRDefault="00525B49" w:rsidP="00525B49">
            <w:pPr>
              <w:rPr>
                <w:rFonts w:ascii="Times New Roman" w:hAnsi="Times New Roman" w:cs="Times New Roman"/>
                <w:b/>
                <w:sz w:val="24"/>
                <w:szCs w:val="24"/>
              </w:rPr>
            </w:pPr>
            <w:r w:rsidRPr="00475EDA">
              <w:rPr>
                <w:rFonts w:ascii="Times New Roman" w:hAnsi="Times New Roman" w:cs="Times New Roman"/>
                <w:b/>
                <w:sz w:val="24"/>
                <w:szCs w:val="24"/>
              </w:rPr>
              <w:lastRenderedPageBreak/>
              <w:t>Objective 2: Rwandan Civil Society stakeholders contribute to scaling up nutrition</w:t>
            </w:r>
          </w:p>
          <w:p w:rsidR="00525B49" w:rsidRPr="00475EDA" w:rsidRDefault="00525B49" w:rsidP="00525B49">
            <w:pPr>
              <w:widowControl w:val="0"/>
              <w:spacing w:after="0" w:line="240" w:lineRule="auto"/>
              <w:rPr>
                <w:rFonts w:ascii="Times New Roman" w:eastAsia="Times New Roman" w:hAnsi="Times New Roman" w:cs="Times New Roman"/>
                <w:b/>
                <w:snapToGrid w:val="0"/>
                <w:sz w:val="24"/>
                <w:szCs w:val="24"/>
                <w:lang w:val="en-GB"/>
              </w:rPr>
            </w:pPr>
          </w:p>
        </w:tc>
      </w:tr>
      <w:tr w:rsidR="0027372B" w:rsidRPr="00475EDA" w:rsidTr="008C5550">
        <w:trPr>
          <w:trHeight w:val="77"/>
        </w:trPr>
        <w:tc>
          <w:tcPr>
            <w:tcW w:w="4428" w:type="dxa"/>
            <w:vAlign w:val="center"/>
          </w:tcPr>
          <w:p w:rsidR="00F21707" w:rsidRPr="00475EDA" w:rsidRDefault="0024215C" w:rsidP="00AD5BC5">
            <w:pPr>
              <w:rPr>
                <w:rFonts w:ascii="Times New Roman" w:hAnsi="Times New Roman" w:cs="Times New Roman"/>
                <w:b/>
                <w:sz w:val="24"/>
                <w:szCs w:val="24"/>
              </w:rPr>
            </w:pPr>
            <w:r w:rsidRPr="00475EDA">
              <w:rPr>
                <w:rFonts w:ascii="Times New Roman" w:hAnsi="Times New Roman" w:cs="Times New Roman"/>
                <w:sz w:val="24"/>
                <w:szCs w:val="24"/>
              </w:rPr>
              <w:br w:type="page"/>
            </w:r>
            <w:r w:rsidR="00525B49" w:rsidRPr="00475EDA">
              <w:rPr>
                <w:rFonts w:ascii="Times New Roman" w:hAnsi="Times New Roman" w:cs="Times New Roman"/>
                <w:b/>
                <w:sz w:val="24"/>
                <w:szCs w:val="24"/>
              </w:rPr>
              <w:t xml:space="preserve"> </w:t>
            </w:r>
            <w:r w:rsidR="00F21707" w:rsidRPr="00475EDA">
              <w:rPr>
                <w:rFonts w:ascii="Times New Roman" w:hAnsi="Times New Roman" w:cs="Times New Roman"/>
                <w:b/>
                <w:sz w:val="24"/>
                <w:szCs w:val="24"/>
              </w:rPr>
              <w:t>Outcome 2</w:t>
            </w:r>
            <w:r w:rsidR="0090058F" w:rsidRPr="00475EDA">
              <w:rPr>
                <w:rFonts w:ascii="Times New Roman" w:hAnsi="Times New Roman" w:cs="Times New Roman"/>
                <w:b/>
                <w:sz w:val="24"/>
                <w:szCs w:val="24"/>
              </w:rPr>
              <w:t>.1</w:t>
            </w:r>
            <w:r w:rsidR="00F21707" w:rsidRPr="00475EDA">
              <w:rPr>
                <w:rFonts w:ascii="Times New Roman" w:hAnsi="Times New Roman" w:cs="Times New Roman"/>
                <w:b/>
                <w:sz w:val="24"/>
                <w:szCs w:val="24"/>
              </w:rPr>
              <w:t>:  Civil Society  Alliance strengthen  national and multisectoral partnership toward scaling up nutrition</w:t>
            </w:r>
          </w:p>
          <w:p w:rsidR="00F21707" w:rsidRPr="00475EDA" w:rsidRDefault="00F21707" w:rsidP="00AD5BC5">
            <w:pPr>
              <w:pStyle w:val="NoSpacing"/>
              <w:rPr>
                <w:rFonts w:ascii="Times New Roman" w:hAnsi="Times New Roman" w:cs="Times New Roman"/>
                <w:sz w:val="24"/>
                <w:szCs w:val="24"/>
              </w:rPr>
            </w:pPr>
            <w:r w:rsidRPr="00475EDA">
              <w:rPr>
                <w:rFonts w:ascii="Times New Roman" w:hAnsi="Times New Roman" w:cs="Times New Roman"/>
                <w:sz w:val="24"/>
                <w:szCs w:val="24"/>
              </w:rPr>
              <w:t>Output 2.1.1. Nutrition  related discussion activities and presentations take place at the community level</w:t>
            </w:r>
          </w:p>
          <w:p w:rsidR="00F21707" w:rsidRPr="00475EDA" w:rsidRDefault="00F21707" w:rsidP="00525B49">
            <w:pPr>
              <w:pStyle w:val="NoSpacing"/>
              <w:rPr>
                <w:rFonts w:ascii="Times New Roman" w:hAnsi="Times New Roman" w:cs="Times New Roman"/>
                <w:i/>
                <w:sz w:val="24"/>
                <w:szCs w:val="24"/>
              </w:rPr>
            </w:pPr>
          </w:p>
        </w:tc>
        <w:tc>
          <w:tcPr>
            <w:tcW w:w="5107" w:type="dxa"/>
            <w:vAlign w:val="center"/>
          </w:tcPr>
          <w:p w:rsidR="00D979F8" w:rsidRPr="00475EDA" w:rsidRDefault="00D979F8" w:rsidP="00525B49">
            <w:pPr>
              <w:pStyle w:val="ListParagraph"/>
              <w:widowControl w:val="0"/>
              <w:spacing w:after="0" w:line="240" w:lineRule="auto"/>
              <w:rPr>
                <w:rFonts w:ascii="Times New Roman" w:hAnsi="Times New Roman" w:cs="Times New Roman"/>
                <w:sz w:val="24"/>
                <w:szCs w:val="24"/>
              </w:rPr>
            </w:pPr>
          </w:p>
          <w:p w:rsidR="00FE4E36" w:rsidRPr="0024216A" w:rsidRDefault="00631C81" w:rsidP="004306F8">
            <w:pPr>
              <w:pStyle w:val="ListParagraph"/>
              <w:widowControl w:val="0"/>
              <w:numPr>
                <w:ilvl w:val="2"/>
                <w:numId w:val="12"/>
              </w:numPr>
              <w:spacing w:after="0" w:line="240" w:lineRule="auto"/>
              <w:ind w:left="990"/>
              <w:rPr>
                <w:rFonts w:ascii="Times New Roman" w:eastAsia="Times New Roman" w:hAnsi="Times New Roman" w:cs="Times New Roman"/>
                <w:snapToGrid w:val="0"/>
                <w:sz w:val="24"/>
                <w:szCs w:val="24"/>
                <w:lang w:val="en-GB"/>
              </w:rPr>
            </w:pPr>
            <w:r w:rsidRPr="0024216A">
              <w:rPr>
                <w:rFonts w:ascii="Times New Roman" w:eastAsia="Times New Roman" w:hAnsi="Times New Roman" w:cs="Times New Roman"/>
                <w:snapToGrid w:val="0"/>
                <w:sz w:val="24"/>
                <w:szCs w:val="24"/>
                <w:lang w:val="en-GB"/>
              </w:rPr>
              <w:t>Organization of 4</w:t>
            </w:r>
            <w:r w:rsidR="0090058F" w:rsidRPr="0024216A">
              <w:rPr>
                <w:rFonts w:ascii="Times New Roman" w:eastAsia="Times New Roman" w:hAnsi="Times New Roman" w:cs="Times New Roman"/>
                <w:snapToGrid w:val="0"/>
                <w:sz w:val="24"/>
                <w:szCs w:val="24"/>
                <w:lang w:val="en-GB"/>
              </w:rPr>
              <w:t xml:space="preserve"> interpersonal </w:t>
            </w:r>
            <w:r w:rsidRPr="0024216A">
              <w:rPr>
                <w:rFonts w:ascii="Times New Roman" w:eastAsia="Times New Roman" w:hAnsi="Times New Roman" w:cs="Times New Roman"/>
                <w:snapToGrid w:val="0"/>
                <w:sz w:val="24"/>
                <w:szCs w:val="24"/>
                <w:lang w:val="en-GB"/>
              </w:rPr>
              <w:t xml:space="preserve">communication </w:t>
            </w:r>
            <w:r w:rsidR="0090058F" w:rsidRPr="0024216A">
              <w:rPr>
                <w:rFonts w:ascii="Times New Roman" w:eastAsia="Times New Roman" w:hAnsi="Times New Roman" w:cs="Times New Roman"/>
                <w:snapToGrid w:val="0"/>
                <w:sz w:val="24"/>
                <w:szCs w:val="24"/>
                <w:lang w:val="en-GB"/>
              </w:rPr>
              <w:t>sessions at community level</w:t>
            </w:r>
            <w:r w:rsidR="00525B49" w:rsidRPr="0024216A">
              <w:rPr>
                <w:rFonts w:ascii="Times New Roman" w:eastAsia="Times New Roman" w:hAnsi="Times New Roman" w:cs="Times New Roman"/>
                <w:snapToGrid w:val="0"/>
                <w:sz w:val="24"/>
                <w:szCs w:val="24"/>
                <w:lang w:val="en-GB"/>
              </w:rPr>
              <w:t xml:space="preserve"> organized </w:t>
            </w:r>
          </w:p>
          <w:p w:rsidR="00F21707" w:rsidRPr="00475EDA" w:rsidRDefault="00F21707" w:rsidP="00D979F8">
            <w:pPr>
              <w:pStyle w:val="ListParagraph"/>
              <w:widowControl w:val="0"/>
              <w:spacing w:after="0" w:line="240" w:lineRule="auto"/>
              <w:rPr>
                <w:rFonts w:ascii="Times New Roman" w:eastAsia="Times New Roman" w:hAnsi="Times New Roman" w:cs="Times New Roman"/>
                <w:snapToGrid w:val="0"/>
                <w:sz w:val="24"/>
                <w:szCs w:val="24"/>
                <w:lang w:val="en-GB"/>
              </w:rPr>
            </w:pPr>
          </w:p>
        </w:tc>
        <w:tc>
          <w:tcPr>
            <w:tcW w:w="1440" w:type="dxa"/>
            <w:vAlign w:val="center"/>
          </w:tcPr>
          <w:p w:rsidR="0090058F" w:rsidRPr="00475EDA" w:rsidRDefault="00BD6AC5"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 xml:space="preserve"> </w:t>
            </w:r>
            <w:r w:rsidR="0090058F" w:rsidRPr="00475EDA">
              <w:rPr>
                <w:rFonts w:ascii="Times New Roman" w:eastAsia="Times New Roman" w:hAnsi="Times New Roman" w:cs="Times New Roman"/>
                <w:b/>
                <w:snapToGrid w:val="0"/>
                <w:sz w:val="24"/>
                <w:szCs w:val="24"/>
                <w:lang w:val="en-GB"/>
              </w:rPr>
              <w:t>100%</w:t>
            </w:r>
          </w:p>
        </w:tc>
      </w:tr>
      <w:tr w:rsidR="0027372B" w:rsidRPr="00475EDA" w:rsidTr="0063372A">
        <w:trPr>
          <w:trHeight w:val="2307"/>
        </w:trPr>
        <w:tc>
          <w:tcPr>
            <w:tcW w:w="4428" w:type="dxa"/>
            <w:vAlign w:val="center"/>
          </w:tcPr>
          <w:p w:rsidR="00F21707" w:rsidRPr="00475EDA" w:rsidRDefault="00F21707" w:rsidP="00AD5BC5">
            <w:pPr>
              <w:rPr>
                <w:rFonts w:ascii="Times New Roman" w:hAnsi="Times New Roman" w:cs="Times New Roman"/>
                <w:sz w:val="24"/>
                <w:szCs w:val="24"/>
              </w:rPr>
            </w:pPr>
            <w:r w:rsidRPr="00475EDA">
              <w:rPr>
                <w:rFonts w:ascii="Times New Roman" w:hAnsi="Times New Roman" w:cs="Times New Roman"/>
                <w:sz w:val="24"/>
                <w:szCs w:val="24"/>
              </w:rPr>
              <w:t>Output 2.1.</w:t>
            </w:r>
            <w:r w:rsidR="0090058F" w:rsidRPr="00475EDA">
              <w:rPr>
                <w:rFonts w:ascii="Times New Roman" w:hAnsi="Times New Roman" w:cs="Times New Roman"/>
                <w:sz w:val="24"/>
                <w:szCs w:val="24"/>
              </w:rPr>
              <w:t>2</w:t>
            </w:r>
            <w:r w:rsidRPr="00475EDA">
              <w:rPr>
                <w:rFonts w:ascii="Times New Roman" w:hAnsi="Times New Roman" w:cs="Times New Roman"/>
                <w:sz w:val="24"/>
                <w:szCs w:val="24"/>
              </w:rPr>
              <w:t>. Advocacy sessions are held</w:t>
            </w:r>
          </w:p>
          <w:p w:rsidR="00F21707" w:rsidRPr="00475EDA" w:rsidRDefault="00F21707" w:rsidP="000B4489">
            <w:pPr>
              <w:pStyle w:val="NoSpacing"/>
              <w:numPr>
                <w:ilvl w:val="0"/>
                <w:numId w:val="19"/>
              </w:numPr>
              <w:rPr>
                <w:rFonts w:ascii="Times New Roman" w:hAnsi="Times New Roman" w:cs="Times New Roman"/>
                <w:i/>
                <w:sz w:val="24"/>
                <w:szCs w:val="24"/>
              </w:rPr>
            </w:pPr>
            <w:r w:rsidRPr="00475EDA">
              <w:rPr>
                <w:rFonts w:ascii="Times New Roman" w:hAnsi="Times New Roman" w:cs="Times New Roman"/>
                <w:i/>
                <w:sz w:val="24"/>
                <w:szCs w:val="24"/>
              </w:rPr>
              <w:t>Indicator</w:t>
            </w:r>
            <w:r w:rsidR="000B4489" w:rsidRPr="00475EDA">
              <w:rPr>
                <w:rFonts w:ascii="Times New Roman" w:hAnsi="Times New Roman" w:cs="Times New Roman"/>
                <w:i/>
                <w:sz w:val="24"/>
                <w:szCs w:val="24"/>
              </w:rPr>
              <w:t>:</w:t>
            </w:r>
            <w:r w:rsidR="0024216A">
              <w:rPr>
                <w:rFonts w:ascii="Times New Roman" w:hAnsi="Times New Roman" w:cs="Times New Roman"/>
                <w:i/>
                <w:sz w:val="24"/>
                <w:szCs w:val="24"/>
              </w:rPr>
              <w:t># meetings</w:t>
            </w:r>
            <w:r w:rsidRPr="00475EDA">
              <w:rPr>
                <w:rFonts w:ascii="Times New Roman" w:hAnsi="Times New Roman" w:cs="Times New Roman"/>
                <w:i/>
                <w:sz w:val="24"/>
                <w:szCs w:val="24"/>
              </w:rPr>
              <w:t xml:space="preserve"> at community level to engage CBOs, FBOs, women's organization and Right</w:t>
            </w:r>
            <w:r w:rsidR="0024216A">
              <w:rPr>
                <w:rFonts w:ascii="Times New Roman" w:hAnsi="Times New Roman" w:cs="Times New Roman"/>
                <w:i/>
                <w:sz w:val="24"/>
                <w:szCs w:val="24"/>
              </w:rPr>
              <w:t xml:space="preserve"> to</w:t>
            </w:r>
            <w:r w:rsidRPr="00475EDA">
              <w:rPr>
                <w:rFonts w:ascii="Times New Roman" w:hAnsi="Times New Roman" w:cs="Times New Roman"/>
                <w:i/>
                <w:sz w:val="24"/>
                <w:szCs w:val="24"/>
              </w:rPr>
              <w:t xml:space="preserve"> Food Groups on scaling up nutrition</w:t>
            </w:r>
          </w:p>
          <w:p w:rsidR="00F21707" w:rsidRPr="00475EDA" w:rsidRDefault="00F21707" w:rsidP="00AD5BC5">
            <w:pPr>
              <w:pStyle w:val="NoSpacing"/>
              <w:rPr>
                <w:rFonts w:ascii="Times New Roman" w:hAnsi="Times New Roman" w:cs="Times New Roman"/>
                <w:i/>
                <w:sz w:val="24"/>
                <w:szCs w:val="24"/>
              </w:rPr>
            </w:pPr>
            <w:r w:rsidRPr="00475EDA">
              <w:rPr>
                <w:rFonts w:ascii="Times New Roman" w:hAnsi="Times New Roman" w:cs="Times New Roman"/>
                <w:i/>
                <w:sz w:val="24"/>
                <w:szCs w:val="24"/>
              </w:rPr>
              <w:t>Baseline: 0</w:t>
            </w:r>
          </w:p>
          <w:p w:rsidR="00BD6AC5" w:rsidRPr="0024216A" w:rsidRDefault="00F76FAC" w:rsidP="00AD5BC5">
            <w:pPr>
              <w:pStyle w:val="NoSpacing"/>
              <w:rPr>
                <w:rFonts w:ascii="Times New Roman" w:hAnsi="Times New Roman" w:cs="Times New Roman"/>
                <w:i/>
                <w:sz w:val="24"/>
                <w:szCs w:val="24"/>
              </w:rPr>
            </w:pPr>
            <w:r w:rsidRPr="00475EDA">
              <w:rPr>
                <w:rFonts w:ascii="Times New Roman" w:hAnsi="Times New Roman" w:cs="Times New Roman"/>
                <w:i/>
                <w:sz w:val="24"/>
                <w:szCs w:val="24"/>
              </w:rPr>
              <w:t xml:space="preserve">Quarterly target: </w:t>
            </w:r>
            <w:r w:rsidR="00FE4E36" w:rsidRPr="00475EDA">
              <w:rPr>
                <w:rFonts w:ascii="Times New Roman" w:hAnsi="Times New Roman" w:cs="Times New Roman"/>
                <w:i/>
                <w:sz w:val="24"/>
                <w:szCs w:val="24"/>
              </w:rPr>
              <w:t>10</w:t>
            </w:r>
          </w:p>
        </w:tc>
        <w:tc>
          <w:tcPr>
            <w:tcW w:w="5107" w:type="dxa"/>
            <w:vAlign w:val="center"/>
          </w:tcPr>
          <w:p w:rsidR="00F21707" w:rsidRPr="00475EDA" w:rsidRDefault="00631C81" w:rsidP="0024216A">
            <w:pPr>
              <w:pStyle w:val="ListParagraph"/>
              <w:widowControl w:val="0"/>
              <w:numPr>
                <w:ilvl w:val="2"/>
                <w:numId w:val="12"/>
              </w:numPr>
              <w:spacing w:after="0" w:line="240" w:lineRule="auto"/>
              <w:rPr>
                <w:rFonts w:ascii="Times New Roman" w:eastAsia="Times New Roman" w:hAnsi="Times New Roman" w:cs="Times New Roman"/>
                <w:snapToGrid w:val="0"/>
                <w:sz w:val="24"/>
                <w:szCs w:val="24"/>
              </w:rPr>
            </w:pPr>
            <w:r w:rsidRPr="00475EDA">
              <w:rPr>
                <w:rFonts w:ascii="Times New Roman" w:eastAsia="Times New Roman" w:hAnsi="Times New Roman" w:cs="Times New Roman"/>
                <w:snapToGrid w:val="0"/>
                <w:sz w:val="24"/>
                <w:szCs w:val="24"/>
              </w:rPr>
              <w:t>10</w:t>
            </w:r>
            <w:r w:rsidR="00F21707" w:rsidRPr="00475EDA">
              <w:rPr>
                <w:rFonts w:ascii="Times New Roman" w:eastAsia="Times New Roman" w:hAnsi="Times New Roman" w:cs="Times New Roman"/>
                <w:snapToGrid w:val="0"/>
                <w:sz w:val="24"/>
                <w:szCs w:val="24"/>
              </w:rPr>
              <w:t xml:space="preserve"> meetings at community level </w:t>
            </w:r>
            <w:r w:rsidR="00F76FAC" w:rsidRPr="00475EDA">
              <w:rPr>
                <w:rFonts w:ascii="Times New Roman" w:eastAsia="Times New Roman" w:hAnsi="Times New Roman" w:cs="Times New Roman"/>
                <w:snapToGrid w:val="0"/>
                <w:sz w:val="24"/>
                <w:szCs w:val="24"/>
              </w:rPr>
              <w:t xml:space="preserve">out of </w:t>
            </w:r>
            <w:r w:rsidRPr="00475EDA">
              <w:rPr>
                <w:rFonts w:ascii="Times New Roman" w:eastAsia="Times New Roman" w:hAnsi="Times New Roman" w:cs="Times New Roman"/>
                <w:snapToGrid w:val="0"/>
                <w:sz w:val="24"/>
                <w:szCs w:val="24"/>
              </w:rPr>
              <w:t>1</w:t>
            </w:r>
            <w:r w:rsidR="00525B49" w:rsidRPr="00475EDA">
              <w:rPr>
                <w:rFonts w:ascii="Times New Roman" w:eastAsia="Times New Roman" w:hAnsi="Times New Roman" w:cs="Times New Roman"/>
                <w:snapToGrid w:val="0"/>
                <w:sz w:val="24"/>
                <w:szCs w:val="24"/>
              </w:rPr>
              <w:t>2</w:t>
            </w:r>
            <w:r w:rsidR="00F76FAC" w:rsidRPr="00475EDA">
              <w:rPr>
                <w:rFonts w:ascii="Times New Roman" w:eastAsia="Times New Roman" w:hAnsi="Times New Roman" w:cs="Times New Roman"/>
                <w:snapToGrid w:val="0"/>
                <w:sz w:val="24"/>
                <w:szCs w:val="24"/>
              </w:rPr>
              <w:t xml:space="preserve"> planned for the </w:t>
            </w:r>
            <w:r w:rsidR="00525B49" w:rsidRPr="00475EDA">
              <w:rPr>
                <w:rFonts w:ascii="Times New Roman" w:eastAsia="Times New Roman" w:hAnsi="Times New Roman" w:cs="Times New Roman"/>
                <w:snapToGrid w:val="0"/>
                <w:sz w:val="24"/>
                <w:szCs w:val="24"/>
              </w:rPr>
              <w:t xml:space="preserve">quarter </w:t>
            </w:r>
            <w:r w:rsidR="00FE4E36" w:rsidRPr="00475EDA">
              <w:rPr>
                <w:rFonts w:ascii="Times New Roman" w:eastAsia="Times New Roman" w:hAnsi="Times New Roman" w:cs="Times New Roman"/>
                <w:snapToGrid w:val="0"/>
                <w:sz w:val="24"/>
                <w:szCs w:val="24"/>
              </w:rPr>
              <w:t xml:space="preserve"> </w:t>
            </w:r>
            <w:r w:rsidR="0024216A">
              <w:rPr>
                <w:rFonts w:ascii="Times New Roman" w:eastAsia="Times New Roman" w:hAnsi="Times New Roman" w:cs="Times New Roman"/>
                <w:snapToGrid w:val="0"/>
                <w:sz w:val="24"/>
                <w:szCs w:val="24"/>
              </w:rPr>
              <w:t xml:space="preserve">were </w:t>
            </w:r>
            <w:r w:rsidR="00FE4E36" w:rsidRPr="00475EDA">
              <w:rPr>
                <w:rFonts w:ascii="Times New Roman" w:eastAsia="Times New Roman" w:hAnsi="Times New Roman" w:cs="Times New Roman"/>
                <w:snapToGrid w:val="0"/>
                <w:sz w:val="24"/>
                <w:szCs w:val="24"/>
              </w:rPr>
              <w:t>organized</w:t>
            </w:r>
          </w:p>
        </w:tc>
        <w:tc>
          <w:tcPr>
            <w:tcW w:w="1440" w:type="dxa"/>
            <w:vAlign w:val="center"/>
          </w:tcPr>
          <w:p w:rsidR="00F21707" w:rsidRPr="00475EDA" w:rsidRDefault="00631C81"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83</w:t>
            </w:r>
            <w:r w:rsidR="00F76FAC" w:rsidRPr="00475EDA">
              <w:rPr>
                <w:rFonts w:ascii="Times New Roman" w:eastAsia="Times New Roman" w:hAnsi="Times New Roman" w:cs="Times New Roman"/>
                <w:b/>
                <w:snapToGrid w:val="0"/>
                <w:sz w:val="24"/>
                <w:szCs w:val="24"/>
                <w:lang w:val="en-GB"/>
              </w:rPr>
              <w:t>%</w:t>
            </w:r>
          </w:p>
        </w:tc>
      </w:tr>
      <w:tr w:rsidR="008C5550" w:rsidRPr="00475EDA" w:rsidTr="008C5550">
        <w:trPr>
          <w:trHeight w:val="705"/>
        </w:trPr>
        <w:tc>
          <w:tcPr>
            <w:tcW w:w="4428" w:type="dxa"/>
            <w:vAlign w:val="center"/>
          </w:tcPr>
          <w:p w:rsidR="008C5550" w:rsidRPr="00475EDA" w:rsidRDefault="008C5550" w:rsidP="008C5550">
            <w:pPr>
              <w:rPr>
                <w:rFonts w:ascii="Times New Roman" w:hAnsi="Times New Roman" w:cs="Times New Roman"/>
                <w:b/>
                <w:i/>
                <w:sz w:val="24"/>
                <w:szCs w:val="24"/>
              </w:rPr>
            </w:pPr>
            <w:r w:rsidRPr="00475EDA">
              <w:rPr>
                <w:rFonts w:ascii="Times New Roman" w:hAnsi="Times New Roman" w:cs="Times New Roman"/>
                <w:b/>
                <w:i/>
                <w:sz w:val="24"/>
                <w:szCs w:val="24"/>
              </w:rPr>
              <w:t>Indicator</w:t>
            </w:r>
            <w:r w:rsidR="0024216A">
              <w:rPr>
                <w:rFonts w:ascii="Times New Roman" w:hAnsi="Times New Roman" w:cs="Times New Roman"/>
                <w:b/>
                <w:i/>
                <w:sz w:val="24"/>
                <w:szCs w:val="24"/>
              </w:rPr>
              <w:t xml:space="preserve"> </w:t>
            </w:r>
            <w:r w:rsidRPr="00475EDA">
              <w:rPr>
                <w:rFonts w:ascii="Times New Roman" w:hAnsi="Times New Roman" w:cs="Times New Roman"/>
                <w:b/>
                <w:i/>
                <w:sz w:val="24"/>
                <w:szCs w:val="24"/>
              </w:rPr>
              <w:t xml:space="preserve">2.1.3 # of mobile video unit </w:t>
            </w:r>
            <w:r w:rsidR="00525B49" w:rsidRPr="00475EDA">
              <w:rPr>
                <w:rFonts w:ascii="Times New Roman" w:hAnsi="Times New Roman" w:cs="Times New Roman"/>
                <w:b/>
                <w:i/>
                <w:sz w:val="24"/>
                <w:szCs w:val="24"/>
              </w:rPr>
              <w:t>organized</w:t>
            </w:r>
          </w:p>
          <w:p w:rsidR="008C5550" w:rsidRPr="00475EDA" w:rsidRDefault="008C5550" w:rsidP="008C5550">
            <w:pPr>
              <w:rPr>
                <w:rFonts w:ascii="Times New Roman" w:hAnsi="Times New Roman" w:cs="Times New Roman"/>
                <w:b/>
                <w:i/>
                <w:sz w:val="24"/>
                <w:szCs w:val="24"/>
              </w:rPr>
            </w:pPr>
            <w:r w:rsidRPr="00475EDA">
              <w:rPr>
                <w:rFonts w:ascii="Times New Roman" w:hAnsi="Times New Roman" w:cs="Times New Roman"/>
                <w:b/>
                <w:i/>
                <w:sz w:val="24"/>
                <w:szCs w:val="24"/>
              </w:rPr>
              <w:t>Baseline: 0</w:t>
            </w:r>
          </w:p>
          <w:p w:rsidR="008C5550" w:rsidRPr="00475EDA" w:rsidRDefault="008C5550" w:rsidP="008C5550">
            <w:pPr>
              <w:rPr>
                <w:rFonts w:ascii="Times New Roman" w:hAnsi="Times New Roman" w:cs="Times New Roman"/>
                <w:b/>
                <w:i/>
                <w:sz w:val="24"/>
                <w:szCs w:val="24"/>
              </w:rPr>
            </w:pPr>
            <w:r w:rsidRPr="00475EDA">
              <w:rPr>
                <w:rFonts w:ascii="Times New Roman" w:hAnsi="Times New Roman" w:cs="Times New Roman"/>
                <w:b/>
                <w:i/>
                <w:sz w:val="24"/>
                <w:szCs w:val="24"/>
              </w:rPr>
              <w:t xml:space="preserve">Planned Target: </w:t>
            </w:r>
            <w:r w:rsidR="000461A0">
              <w:rPr>
                <w:rFonts w:ascii="Times New Roman" w:hAnsi="Times New Roman" w:cs="Times New Roman"/>
                <w:b/>
                <w:i/>
                <w:sz w:val="24"/>
                <w:szCs w:val="24"/>
              </w:rPr>
              <w:t>1</w:t>
            </w:r>
          </w:p>
          <w:p w:rsidR="008C5550" w:rsidRPr="00475EDA" w:rsidRDefault="008C5550" w:rsidP="00AD5BC5">
            <w:pPr>
              <w:rPr>
                <w:rFonts w:ascii="Times New Roman" w:hAnsi="Times New Roman" w:cs="Times New Roman"/>
                <w:sz w:val="24"/>
                <w:szCs w:val="24"/>
              </w:rPr>
            </w:pPr>
          </w:p>
        </w:tc>
        <w:tc>
          <w:tcPr>
            <w:tcW w:w="5107" w:type="dxa"/>
            <w:vAlign w:val="center"/>
          </w:tcPr>
          <w:p w:rsidR="008C5550" w:rsidRPr="00475EDA" w:rsidRDefault="00D979F8" w:rsidP="00D979F8">
            <w:pPr>
              <w:pStyle w:val="ListParagraph"/>
              <w:widowControl w:val="0"/>
              <w:numPr>
                <w:ilvl w:val="2"/>
                <w:numId w:val="12"/>
              </w:numPr>
              <w:spacing w:after="0" w:line="240" w:lineRule="auto"/>
              <w:rPr>
                <w:rFonts w:ascii="Times New Roman" w:eastAsia="Times New Roman" w:hAnsi="Times New Roman" w:cs="Times New Roman"/>
                <w:snapToGrid w:val="0"/>
                <w:sz w:val="24"/>
                <w:szCs w:val="24"/>
              </w:rPr>
            </w:pPr>
            <w:r w:rsidRPr="00475EDA">
              <w:rPr>
                <w:rFonts w:ascii="Times New Roman" w:eastAsia="Times New Roman" w:hAnsi="Times New Roman" w:cs="Times New Roman"/>
                <w:snapToGrid w:val="0"/>
                <w:sz w:val="24"/>
                <w:szCs w:val="24"/>
                <w:lang w:val="en-GB"/>
              </w:rPr>
              <w:t>One  mobile video at commu</w:t>
            </w:r>
            <w:r w:rsidR="00DD5848">
              <w:rPr>
                <w:rFonts w:ascii="Times New Roman" w:eastAsia="Times New Roman" w:hAnsi="Times New Roman" w:cs="Times New Roman"/>
                <w:snapToGrid w:val="0"/>
                <w:sz w:val="24"/>
                <w:szCs w:val="24"/>
                <w:lang w:val="en-GB"/>
              </w:rPr>
              <w:t>nity mobilization events on</w:t>
            </w:r>
            <w:r w:rsidRPr="00475EDA">
              <w:rPr>
                <w:rFonts w:ascii="Times New Roman" w:hAnsi="Times New Roman" w:cs="Times New Roman"/>
                <w:sz w:val="24"/>
                <w:szCs w:val="24"/>
              </w:rPr>
              <w:t xml:space="preserve"> how to prepare well balanced meal and promote the 1000 days campaign organized  </w:t>
            </w:r>
            <w:r w:rsidR="00FE4E36" w:rsidRPr="00475EDA">
              <w:rPr>
                <w:rFonts w:ascii="Times New Roman" w:eastAsia="Times New Roman" w:hAnsi="Times New Roman" w:cs="Times New Roman"/>
                <w:snapToGrid w:val="0"/>
                <w:sz w:val="24"/>
                <w:szCs w:val="24"/>
              </w:rPr>
              <w:t xml:space="preserve"> </w:t>
            </w:r>
          </w:p>
        </w:tc>
        <w:tc>
          <w:tcPr>
            <w:tcW w:w="1440" w:type="dxa"/>
            <w:vAlign w:val="center"/>
          </w:tcPr>
          <w:p w:rsidR="008C5550" w:rsidRPr="00475EDA" w:rsidRDefault="00FE4E36" w:rsidP="00AD5BC5">
            <w:pPr>
              <w:widowControl w:val="0"/>
              <w:spacing w:after="0" w:line="240" w:lineRule="auto"/>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b/>
                <w:snapToGrid w:val="0"/>
                <w:sz w:val="24"/>
                <w:szCs w:val="24"/>
                <w:lang w:val="en-GB"/>
              </w:rPr>
              <w:t>100%</w:t>
            </w:r>
          </w:p>
        </w:tc>
      </w:tr>
    </w:tbl>
    <w:p w:rsidR="00514A3D" w:rsidRPr="00475EDA" w:rsidRDefault="00514A3D" w:rsidP="00B62F0D">
      <w:pPr>
        <w:widowControl w:val="0"/>
        <w:spacing w:after="0" w:line="240" w:lineRule="auto"/>
        <w:rPr>
          <w:rFonts w:ascii="Times New Roman" w:eastAsia="Times New Roman" w:hAnsi="Times New Roman" w:cs="Times New Roman"/>
          <w:snapToGrid w:val="0"/>
          <w:sz w:val="24"/>
          <w:szCs w:val="24"/>
          <w:lang w:val="en-GB"/>
        </w:rPr>
      </w:pPr>
    </w:p>
    <w:p w:rsidR="008C5550" w:rsidRPr="00475EDA" w:rsidRDefault="008C5550" w:rsidP="00B62F0D">
      <w:pPr>
        <w:widowControl w:val="0"/>
        <w:spacing w:after="0" w:line="240" w:lineRule="auto"/>
        <w:rPr>
          <w:rFonts w:ascii="Times New Roman" w:eastAsia="Times New Roman" w:hAnsi="Times New Roman" w:cs="Times New Roman"/>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27372B" w:rsidRPr="00475EDA" w:rsidTr="00DD5848">
        <w:trPr>
          <w:trHeight w:val="463"/>
        </w:trPr>
        <w:tc>
          <w:tcPr>
            <w:tcW w:w="9883" w:type="dxa"/>
            <w:shd w:val="clear" w:color="auto" w:fill="E6E6E6"/>
            <w:vAlign w:val="center"/>
          </w:tcPr>
          <w:p w:rsidR="00B62F0D" w:rsidRPr="00475EDA" w:rsidRDefault="00514A3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75EDA">
              <w:rPr>
                <w:rFonts w:ascii="Times New Roman" w:eastAsia="Times New Roman" w:hAnsi="Times New Roman" w:cs="Times New Roman"/>
                <w:snapToGrid w:val="0"/>
                <w:sz w:val="24"/>
                <w:szCs w:val="24"/>
                <w:lang w:val="en-GB"/>
              </w:rPr>
              <w:br w:type="page"/>
            </w:r>
            <w:r w:rsidR="00B62F0D" w:rsidRPr="00475EDA">
              <w:rPr>
                <w:rFonts w:ascii="Times New Roman" w:eastAsia="Times New Roman" w:hAnsi="Times New Roman" w:cs="Times New Roman"/>
                <w:b/>
                <w:snapToGrid w:val="0"/>
                <w:sz w:val="24"/>
                <w:szCs w:val="24"/>
                <w:lang w:val="en-GB"/>
              </w:rPr>
              <w:t>Qualitative achievements against outcomes and results:</w:t>
            </w:r>
          </w:p>
        </w:tc>
      </w:tr>
      <w:tr w:rsidR="0027372B" w:rsidRPr="00475EDA" w:rsidTr="00DD5848">
        <w:trPr>
          <w:trHeight w:val="1177"/>
        </w:trPr>
        <w:tc>
          <w:tcPr>
            <w:tcW w:w="9883" w:type="dxa"/>
          </w:tcPr>
          <w:p w:rsidR="00BA49C1" w:rsidRPr="00475EDA" w:rsidRDefault="0023447B" w:rsidP="00BD6AC5">
            <w:pPr>
              <w:rPr>
                <w:rFonts w:ascii="Times New Roman" w:hAnsi="Times New Roman" w:cs="Times New Roman"/>
                <w:b/>
                <w:sz w:val="24"/>
                <w:szCs w:val="24"/>
              </w:rPr>
            </w:pPr>
            <w:r w:rsidRPr="00475EDA">
              <w:rPr>
                <w:rFonts w:ascii="Times New Roman" w:hAnsi="Times New Roman" w:cs="Times New Roman"/>
                <w:b/>
                <w:sz w:val="24"/>
                <w:szCs w:val="24"/>
              </w:rPr>
              <w:t xml:space="preserve"> </w:t>
            </w:r>
            <w:r w:rsidR="00BD6AC5" w:rsidRPr="00475EDA">
              <w:rPr>
                <w:rFonts w:ascii="Times New Roman" w:hAnsi="Times New Roman" w:cs="Times New Roman"/>
                <w:b/>
                <w:sz w:val="24"/>
                <w:szCs w:val="24"/>
              </w:rPr>
              <w:t xml:space="preserve"> </w:t>
            </w:r>
          </w:p>
          <w:p w:rsidR="00A15247" w:rsidRPr="00475EDA" w:rsidRDefault="00A15247" w:rsidP="00A15247">
            <w:pPr>
              <w:rPr>
                <w:rFonts w:ascii="Times New Roman" w:hAnsi="Times New Roman" w:cs="Times New Roman"/>
                <w:b/>
                <w:sz w:val="24"/>
                <w:szCs w:val="24"/>
              </w:rPr>
            </w:pPr>
            <w:r w:rsidRPr="00475EDA">
              <w:rPr>
                <w:rFonts w:ascii="Times New Roman" w:hAnsi="Times New Roman" w:cs="Times New Roman"/>
                <w:b/>
                <w:sz w:val="24"/>
                <w:szCs w:val="24"/>
              </w:rPr>
              <w:t>Outcome 1.1  Inclusive map of CS stakeholders by district established  and updated</w:t>
            </w:r>
          </w:p>
          <w:p w:rsidR="00BA49C1" w:rsidRPr="00475EDA" w:rsidRDefault="004F151C" w:rsidP="00BD6AC5">
            <w:pPr>
              <w:rPr>
                <w:rFonts w:ascii="Times New Roman" w:hAnsi="Times New Roman" w:cs="Times New Roman"/>
                <w:b/>
                <w:sz w:val="24"/>
                <w:szCs w:val="24"/>
              </w:rPr>
            </w:pPr>
            <w:r w:rsidRPr="00475EDA">
              <w:rPr>
                <w:rFonts w:ascii="Times New Roman" w:hAnsi="Times New Roman" w:cs="Times New Roman"/>
                <w:b/>
                <w:sz w:val="24"/>
                <w:szCs w:val="24"/>
              </w:rPr>
              <w:t>1.1.</w:t>
            </w:r>
            <w:r w:rsidR="00A15247" w:rsidRPr="00475EDA">
              <w:rPr>
                <w:rFonts w:ascii="Times New Roman" w:hAnsi="Times New Roman" w:cs="Times New Roman"/>
                <w:b/>
                <w:sz w:val="24"/>
                <w:szCs w:val="24"/>
              </w:rPr>
              <w:t>1</w:t>
            </w:r>
            <w:r w:rsidRPr="00475EDA">
              <w:rPr>
                <w:rFonts w:ascii="Times New Roman" w:hAnsi="Times New Roman" w:cs="Times New Roman"/>
                <w:b/>
                <w:sz w:val="24"/>
                <w:szCs w:val="24"/>
              </w:rPr>
              <w:t xml:space="preserve"> Mapping civil Society stakeholders</w:t>
            </w:r>
          </w:p>
          <w:p w:rsidR="00F20CE6" w:rsidRDefault="004325E4" w:rsidP="004325E4">
            <w:pPr>
              <w:spacing w:after="0" w:line="240" w:lineRule="auto"/>
              <w:rPr>
                <w:rFonts w:ascii="Times New Roman" w:hAnsi="Times New Roman" w:cs="Times New Roman"/>
                <w:sz w:val="24"/>
                <w:szCs w:val="24"/>
              </w:rPr>
            </w:pPr>
            <w:r>
              <w:rPr>
                <w:rFonts w:ascii="Times New Roman" w:hAnsi="Times New Roman" w:cs="Times New Roman"/>
                <w:sz w:val="24"/>
                <w:szCs w:val="24"/>
              </w:rPr>
              <w:t>SUN civil society partners worked closely with UN Reach in</w:t>
            </w:r>
            <w:r w:rsidR="00E111C3" w:rsidRPr="00475EDA">
              <w:rPr>
                <w:rFonts w:ascii="Times New Roman" w:hAnsi="Times New Roman" w:cs="Times New Roman"/>
                <w:sz w:val="24"/>
                <w:szCs w:val="24"/>
              </w:rPr>
              <w:t xml:space="preserve"> </w:t>
            </w:r>
            <w:r w:rsidR="008A0A47" w:rsidRPr="00475EDA">
              <w:rPr>
                <w:rFonts w:ascii="Times New Roman" w:hAnsi="Times New Roman" w:cs="Times New Roman"/>
                <w:sz w:val="24"/>
                <w:szCs w:val="24"/>
              </w:rPr>
              <w:t xml:space="preserve">mapping of stakeholders and civil society </w:t>
            </w:r>
            <w:r>
              <w:rPr>
                <w:rFonts w:ascii="Times New Roman" w:hAnsi="Times New Roman" w:cs="Times New Roman"/>
                <w:sz w:val="24"/>
                <w:szCs w:val="24"/>
              </w:rPr>
              <w:t>contributing to</w:t>
            </w:r>
            <w:r w:rsidR="008A0A47" w:rsidRPr="00475EDA">
              <w:rPr>
                <w:rFonts w:ascii="Times New Roman" w:hAnsi="Times New Roman" w:cs="Times New Roman"/>
                <w:sz w:val="24"/>
                <w:szCs w:val="24"/>
              </w:rPr>
              <w:t xml:space="preserve"> n</w:t>
            </w:r>
            <w:r w:rsidR="00F20CE6" w:rsidRPr="00475EDA">
              <w:rPr>
                <w:rFonts w:ascii="Times New Roman" w:hAnsi="Times New Roman" w:cs="Times New Roman"/>
                <w:sz w:val="24"/>
                <w:szCs w:val="24"/>
              </w:rPr>
              <w:t>utrition</w:t>
            </w:r>
            <w:r>
              <w:rPr>
                <w:rFonts w:ascii="Times New Roman" w:hAnsi="Times New Roman" w:cs="Times New Roman"/>
                <w:sz w:val="24"/>
                <w:szCs w:val="24"/>
              </w:rPr>
              <w:t>-</w:t>
            </w:r>
            <w:r w:rsidR="00F20CE6" w:rsidRPr="00475EDA">
              <w:rPr>
                <w:rFonts w:ascii="Times New Roman" w:hAnsi="Times New Roman" w:cs="Times New Roman"/>
                <w:sz w:val="24"/>
                <w:szCs w:val="24"/>
              </w:rPr>
              <w:t xml:space="preserve">sensitive or </w:t>
            </w:r>
            <w:r>
              <w:rPr>
                <w:rFonts w:ascii="Times New Roman" w:hAnsi="Times New Roman" w:cs="Times New Roman"/>
                <w:sz w:val="24"/>
                <w:szCs w:val="24"/>
              </w:rPr>
              <w:t>-</w:t>
            </w:r>
            <w:r w:rsidR="00F20CE6" w:rsidRPr="00475EDA">
              <w:rPr>
                <w:rFonts w:ascii="Times New Roman" w:hAnsi="Times New Roman" w:cs="Times New Roman"/>
                <w:sz w:val="24"/>
                <w:szCs w:val="24"/>
              </w:rPr>
              <w:t>specific</w:t>
            </w:r>
            <w:r w:rsidR="008A0A47" w:rsidRPr="00475EDA">
              <w:rPr>
                <w:rFonts w:ascii="Times New Roman" w:hAnsi="Times New Roman" w:cs="Times New Roman"/>
                <w:sz w:val="24"/>
                <w:szCs w:val="24"/>
              </w:rPr>
              <w:t xml:space="preserve"> </w:t>
            </w:r>
            <w:r>
              <w:rPr>
                <w:rFonts w:ascii="Times New Roman" w:hAnsi="Times New Roman" w:cs="Times New Roman"/>
                <w:sz w:val="24"/>
                <w:szCs w:val="24"/>
              </w:rPr>
              <w:t xml:space="preserve">actions </w:t>
            </w:r>
            <w:r w:rsidR="008A0A47" w:rsidRPr="00475EDA">
              <w:rPr>
                <w:rFonts w:ascii="Times New Roman" w:hAnsi="Times New Roman" w:cs="Times New Roman"/>
                <w:sz w:val="24"/>
                <w:szCs w:val="24"/>
              </w:rPr>
              <w:t xml:space="preserve">at national </w:t>
            </w:r>
            <w:r>
              <w:rPr>
                <w:rFonts w:ascii="Times New Roman" w:hAnsi="Times New Roman" w:cs="Times New Roman"/>
                <w:sz w:val="24"/>
                <w:szCs w:val="24"/>
              </w:rPr>
              <w:t xml:space="preserve">and local </w:t>
            </w:r>
            <w:r w:rsidR="008A0A47" w:rsidRPr="00475EDA">
              <w:rPr>
                <w:rFonts w:ascii="Times New Roman" w:hAnsi="Times New Roman" w:cs="Times New Roman"/>
                <w:sz w:val="24"/>
                <w:szCs w:val="24"/>
              </w:rPr>
              <w:t>level</w:t>
            </w:r>
            <w:r>
              <w:rPr>
                <w:rFonts w:ascii="Times New Roman" w:hAnsi="Times New Roman" w:cs="Times New Roman"/>
                <w:sz w:val="24"/>
                <w:szCs w:val="24"/>
              </w:rPr>
              <w:t xml:space="preserve">s. The mapping was </w:t>
            </w:r>
            <w:r w:rsidR="00F20CE6" w:rsidRPr="00475EDA">
              <w:rPr>
                <w:rFonts w:ascii="Times New Roman" w:hAnsi="Times New Roman" w:cs="Times New Roman"/>
                <w:sz w:val="24"/>
                <w:szCs w:val="24"/>
              </w:rPr>
              <w:t xml:space="preserve">finalized </w:t>
            </w:r>
            <w:r>
              <w:rPr>
                <w:rFonts w:ascii="Times New Roman" w:hAnsi="Times New Roman" w:cs="Times New Roman"/>
                <w:sz w:val="24"/>
                <w:szCs w:val="24"/>
              </w:rPr>
              <w:t xml:space="preserve">during the quarter </w:t>
            </w:r>
            <w:r w:rsidR="00F20CE6" w:rsidRPr="00475EDA">
              <w:rPr>
                <w:rFonts w:ascii="Times New Roman" w:hAnsi="Times New Roman" w:cs="Times New Roman"/>
                <w:sz w:val="24"/>
                <w:szCs w:val="24"/>
              </w:rPr>
              <w:t>and approved by the Ministry of H</w:t>
            </w:r>
            <w:r w:rsidR="008A0A47" w:rsidRPr="00475EDA">
              <w:rPr>
                <w:rFonts w:ascii="Times New Roman" w:hAnsi="Times New Roman" w:cs="Times New Roman"/>
                <w:sz w:val="24"/>
                <w:szCs w:val="24"/>
              </w:rPr>
              <w:t xml:space="preserve">ealth through the </w:t>
            </w:r>
            <w:r>
              <w:rPr>
                <w:rFonts w:ascii="Times New Roman" w:hAnsi="Times New Roman" w:cs="Times New Roman"/>
                <w:sz w:val="24"/>
                <w:szCs w:val="24"/>
              </w:rPr>
              <w:t>National Food and N</w:t>
            </w:r>
            <w:r w:rsidR="008A0A47" w:rsidRPr="00475EDA">
              <w:rPr>
                <w:rFonts w:ascii="Times New Roman" w:hAnsi="Times New Roman" w:cs="Times New Roman"/>
                <w:sz w:val="24"/>
                <w:szCs w:val="24"/>
              </w:rPr>
              <w:t xml:space="preserve">utrition </w:t>
            </w:r>
            <w:r>
              <w:rPr>
                <w:rFonts w:ascii="Times New Roman" w:hAnsi="Times New Roman" w:cs="Times New Roman"/>
                <w:sz w:val="24"/>
                <w:szCs w:val="24"/>
              </w:rPr>
              <w:t>T</w:t>
            </w:r>
            <w:r w:rsidR="008A0A47" w:rsidRPr="00475EDA">
              <w:rPr>
                <w:rFonts w:ascii="Times New Roman" w:hAnsi="Times New Roman" w:cs="Times New Roman"/>
                <w:sz w:val="24"/>
                <w:szCs w:val="24"/>
              </w:rPr>
              <w:t xml:space="preserve">echnical </w:t>
            </w:r>
            <w:r>
              <w:rPr>
                <w:rFonts w:ascii="Times New Roman" w:hAnsi="Times New Roman" w:cs="Times New Roman"/>
                <w:sz w:val="24"/>
                <w:szCs w:val="24"/>
              </w:rPr>
              <w:t>W</w:t>
            </w:r>
            <w:r w:rsidR="008A0A47" w:rsidRPr="00475EDA">
              <w:rPr>
                <w:rFonts w:ascii="Times New Roman" w:hAnsi="Times New Roman" w:cs="Times New Roman"/>
                <w:sz w:val="24"/>
                <w:szCs w:val="24"/>
              </w:rPr>
              <w:t xml:space="preserve">orking </w:t>
            </w:r>
            <w:r>
              <w:rPr>
                <w:rFonts w:ascii="Times New Roman" w:hAnsi="Times New Roman" w:cs="Times New Roman"/>
                <w:sz w:val="24"/>
                <w:szCs w:val="24"/>
              </w:rPr>
              <w:t>G</w:t>
            </w:r>
            <w:r w:rsidR="008A0A47" w:rsidRPr="00475EDA">
              <w:rPr>
                <w:rFonts w:ascii="Times New Roman" w:hAnsi="Times New Roman" w:cs="Times New Roman"/>
                <w:sz w:val="24"/>
                <w:szCs w:val="24"/>
              </w:rPr>
              <w:t xml:space="preserve">roup. </w:t>
            </w:r>
            <w:r w:rsidR="000301E9" w:rsidRPr="00475EDA">
              <w:rPr>
                <w:rFonts w:ascii="Times New Roman" w:hAnsi="Times New Roman" w:cs="Times New Roman"/>
                <w:sz w:val="24"/>
                <w:szCs w:val="24"/>
              </w:rPr>
              <w:t>The mapping</w:t>
            </w:r>
            <w:r w:rsidR="00E111C3" w:rsidRPr="00475EDA">
              <w:rPr>
                <w:rFonts w:ascii="Times New Roman" w:hAnsi="Times New Roman" w:cs="Times New Roman"/>
                <w:sz w:val="24"/>
                <w:szCs w:val="24"/>
              </w:rPr>
              <w:t xml:space="preserve"> gives an indicative overview of who are the stakeholders in nutrition, where they work</w:t>
            </w:r>
            <w:r w:rsidR="00DD5848">
              <w:rPr>
                <w:rFonts w:ascii="Times New Roman" w:hAnsi="Times New Roman" w:cs="Times New Roman"/>
                <w:sz w:val="24"/>
                <w:szCs w:val="24"/>
              </w:rPr>
              <w:t xml:space="preserve">, the </w:t>
            </w:r>
            <w:r w:rsidR="00E111C3" w:rsidRPr="00475EDA">
              <w:rPr>
                <w:rFonts w:ascii="Times New Roman" w:hAnsi="Times New Roman" w:cs="Times New Roman"/>
                <w:sz w:val="24"/>
                <w:szCs w:val="24"/>
              </w:rPr>
              <w:t>core nutrition action</w:t>
            </w:r>
            <w:r w:rsidR="00DD5848">
              <w:rPr>
                <w:rFonts w:ascii="Times New Roman" w:hAnsi="Times New Roman" w:cs="Times New Roman"/>
                <w:sz w:val="24"/>
                <w:szCs w:val="24"/>
              </w:rPr>
              <w:t>s</w:t>
            </w:r>
            <w:r w:rsidR="00E111C3" w:rsidRPr="00475EDA">
              <w:rPr>
                <w:rFonts w:ascii="Times New Roman" w:hAnsi="Times New Roman" w:cs="Times New Roman"/>
                <w:sz w:val="24"/>
                <w:szCs w:val="24"/>
              </w:rPr>
              <w:t xml:space="preserve"> they are supporting</w:t>
            </w:r>
            <w:r w:rsidR="00DD5848">
              <w:rPr>
                <w:rFonts w:ascii="Times New Roman" w:hAnsi="Times New Roman" w:cs="Times New Roman"/>
                <w:sz w:val="24"/>
                <w:szCs w:val="24"/>
              </w:rPr>
              <w:t xml:space="preserve">, </w:t>
            </w:r>
            <w:r w:rsidR="00E111C3" w:rsidRPr="00475EDA">
              <w:rPr>
                <w:rFonts w:ascii="Times New Roman" w:hAnsi="Times New Roman" w:cs="Times New Roman"/>
                <w:sz w:val="24"/>
                <w:szCs w:val="24"/>
              </w:rPr>
              <w:t>the estimat</w:t>
            </w:r>
            <w:r w:rsidR="00DD5848">
              <w:rPr>
                <w:rFonts w:ascii="Times New Roman" w:hAnsi="Times New Roman" w:cs="Times New Roman"/>
                <w:sz w:val="24"/>
                <w:szCs w:val="24"/>
              </w:rPr>
              <w:t>e</w:t>
            </w:r>
            <w:r w:rsidR="00E111C3" w:rsidRPr="00475EDA">
              <w:rPr>
                <w:rFonts w:ascii="Times New Roman" w:hAnsi="Times New Roman" w:cs="Times New Roman"/>
                <w:sz w:val="24"/>
                <w:szCs w:val="24"/>
              </w:rPr>
              <w:t xml:space="preserve"> of the targeted population they are reaching and </w:t>
            </w:r>
            <w:r w:rsidR="000301E9" w:rsidRPr="00475EDA">
              <w:rPr>
                <w:rFonts w:ascii="Times New Roman" w:hAnsi="Times New Roman" w:cs="Times New Roman"/>
                <w:sz w:val="24"/>
                <w:szCs w:val="24"/>
              </w:rPr>
              <w:t>the core action</w:t>
            </w:r>
            <w:r w:rsidR="00DD5848">
              <w:rPr>
                <w:rFonts w:ascii="Times New Roman" w:hAnsi="Times New Roman" w:cs="Times New Roman"/>
                <w:sz w:val="24"/>
                <w:szCs w:val="24"/>
              </w:rPr>
              <w:t xml:space="preserve">s </w:t>
            </w:r>
            <w:r w:rsidR="000301E9" w:rsidRPr="00475EDA">
              <w:rPr>
                <w:rFonts w:ascii="Times New Roman" w:hAnsi="Times New Roman" w:cs="Times New Roman"/>
                <w:sz w:val="24"/>
                <w:szCs w:val="24"/>
              </w:rPr>
              <w:t>which need to be scaled up.</w:t>
            </w:r>
          </w:p>
          <w:p w:rsidR="004325E4" w:rsidRPr="00475EDA" w:rsidRDefault="004325E4" w:rsidP="004325E4">
            <w:pPr>
              <w:spacing w:after="0" w:line="240" w:lineRule="auto"/>
              <w:rPr>
                <w:rFonts w:ascii="Times New Roman" w:hAnsi="Times New Roman" w:cs="Times New Roman"/>
                <w:sz w:val="24"/>
                <w:szCs w:val="24"/>
              </w:rPr>
            </w:pPr>
          </w:p>
          <w:p w:rsidR="00E111C3" w:rsidRPr="00475EDA" w:rsidRDefault="00E111C3" w:rsidP="00DD5848">
            <w:pPr>
              <w:spacing w:after="0" w:line="240" w:lineRule="auto"/>
              <w:rPr>
                <w:rFonts w:ascii="Times New Roman" w:hAnsi="Times New Roman" w:cs="Times New Roman"/>
                <w:sz w:val="24"/>
                <w:szCs w:val="24"/>
              </w:rPr>
            </w:pPr>
            <w:r w:rsidRPr="00475EDA">
              <w:rPr>
                <w:rFonts w:ascii="Times New Roman" w:hAnsi="Times New Roman" w:cs="Times New Roman"/>
                <w:sz w:val="24"/>
                <w:szCs w:val="24"/>
              </w:rPr>
              <w:t xml:space="preserve">From mapping findings, </w:t>
            </w:r>
          </w:p>
          <w:p w:rsidR="00E111C3" w:rsidRPr="00475EDA" w:rsidRDefault="00E111C3" w:rsidP="00DD5848">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6 ministries</w:t>
            </w:r>
          </w:p>
          <w:p w:rsidR="00E111C3" w:rsidRPr="00475EDA" w:rsidRDefault="00E111C3" w:rsidP="00DD5848">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lastRenderedPageBreak/>
              <w:t>6 UN Agencies</w:t>
            </w:r>
          </w:p>
          <w:p w:rsidR="00E111C3" w:rsidRPr="00475EDA" w:rsidRDefault="00E111C3" w:rsidP="00DD5848">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22 main NGOs</w:t>
            </w:r>
          </w:p>
          <w:p w:rsidR="00E111C3" w:rsidRPr="00475EDA" w:rsidRDefault="00E111C3" w:rsidP="00DD5848">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18 supporting NGOs</w:t>
            </w:r>
          </w:p>
          <w:p w:rsidR="00E111C3" w:rsidRPr="00475EDA" w:rsidRDefault="00E111C3" w:rsidP="00DD5848">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13 bi</w:t>
            </w:r>
            <w:r w:rsidR="00DD5848">
              <w:rPr>
                <w:rFonts w:ascii="Times New Roman" w:hAnsi="Times New Roman" w:cs="Times New Roman"/>
                <w:bCs/>
                <w:sz w:val="24"/>
                <w:szCs w:val="24"/>
              </w:rPr>
              <w:t>/</w:t>
            </w:r>
            <w:r w:rsidRPr="00475EDA">
              <w:rPr>
                <w:rFonts w:ascii="Times New Roman" w:hAnsi="Times New Roman" w:cs="Times New Roman"/>
                <w:bCs/>
                <w:sz w:val="24"/>
                <w:szCs w:val="24"/>
              </w:rPr>
              <w:t>multi</w:t>
            </w:r>
            <w:r w:rsidR="00DD5848">
              <w:rPr>
                <w:rFonts w:ascii="Times New Roman" w:hAnsi="Times New Roman" w:cs="Times New Roman"/>
                <w:bCs/>
                <w:sz w:val="24"/>
                <w:szCs w:val="24"/>
              </w:rPr>
              <w:t>l</w:t>
            </w:r>
            <w:r w:rsidRPr="00475EDA">
              <w:rPr>
                <w:rFonts w:ascii="Times New Roman" w:hAnsi="Times New Roman" w:cs="Times New Roman"/>
                <w:bCs/>
                <w:sz w:val="24"/>
                <w:szCs w:val="24"/>
              </w:rPr>
              <w:t>ateral donors</w:t>
            </w:r>
          </w:p>
          <w:p w:rsidR="00E111C3" w:rsidRPr="00475EDA" w:rsidRDefault="00E111C3" w:rsidP="00DD5848">
            <w:pPr>
              <w:pStyle w:val="ListParagraph"/>
              <w:widowControl w:val="0"/>
              <w:numPr>
                <w:ilvl w:val="0"/>
                <w:numId w:val="26"/>
              </w:numPr>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 xml:space="preserve"> 40+ food &amp; nutrition stakeholders have been mentioned as field implementing partners</w:t>
            </w:r>
          </w:p>
          <w:p w:rsidR="00DD5848" w:rsidRDefault="00DD5848" w:rsidP="00DD5848">
            <w:pPr>
              <w:spacing w:after="0" w:line="240" w:lineRule="auto"/>
              <w:rPr>
                <w:rFonts w:ascii="Times New Roman" w:hAnsi="Times New Roman" w:cs="Times New Roman"/>
                <w:sz w:val="24"/>
                <w:szCs w:val="24"/>
              </w:rPr>
            </w:pPr>
          </w:p>
          <w:p w:rsidR="00E111C3" w:rsidRPr="00475EDA" w:rsidRDefault="00E111C3" w:rsidP="00DD5848">
            <w:pPr>
              <w:spacing w:after="0" w:line="240" w:lineRule="auto"/>
              <w:rPr>
                <w:rFonts w:ascii="Times New Roman" w:hAnsi="Times New Roman" w:cs="Times New Roman"/>
                <w:sz w:val="24"/>
                <w:szCs w:val="24"/>
              </w:rPr>
            </w:pPr>
            <w:r w:rsidRPr="00475EDA">
              <w:rPr>
                <w:rFonts w:ascii="Times New Roman" w:hAnsi="Times New Roman" w:cs="Times New Roman"/>
                <w:sz w:val="24"/>
                <w:szCs w:val="24"/>
              </w:rPr>
              <w:t>Some district</w:t>
            </w:r>
            <w:r w:rsidR="00DD5848">
              <w:rPr>
                <w:rFonts w:ascii="Times New Roman" w:hAnsi="Times New Roman" w:cs="Times New Roman"/>
                <w:sz w:val="24"/>
                <w:szCs w:val="24"/>
              </w:rPr>
              <w:t>s</w:t>
            </w:r>
            <w:r w:rsidRPr="00475EDA">
              <w:rPr>
                <w:rFonts w:ascii="Times New Roman" w:hAnsi="Times New Roman" w:cs="Times New Roman"/>
                <w:sz w:val="24"/>
                <w:szCs w:val="24"/>
              </w:rPr>
              <w:t xml:space="preserve"> have more stakeholders than others and some core nutrition action not completely covered</w:t>
            </w:r>
            <w:r w:rsidR="00C33D32" w:rsidRPr="00475EDA">
              <w:rPr>
                <w:rFonts w:ascii="Times New Roman" w:hAnsi="Times New Roman" w:cs="Times New Roman"/>
                <w:sz w:val="24"/>
                <w:szCs w:val="24"/>
              </w:rPr>
              <w:t>.</w:t>
            </w:r>
          </w:p>
          <w:p w:rsidR="00005F7A" w:rsidRDefault="00005F7A" w:rsidP="00005F7A">
            <w:pPr>
              <w:autoSpaceDE w:val="0"/>
              <w:autoSpaceDN w:val="0"/>
              <w:adjustRightInd w:val="0"/>
              <w:spacing w:after="0" w:line="240" w:lineRule="auto"/>
              <w:rPr>
                <w:rFonts w:ascii="Times New Roman" w:hAnsi="Times New Roman" w:cs="Times New Roman"/>
                <w:bCs/>
                <w:sz w:val="24"/>
                <w:szCs w:val="24"/>
              </w:rPr>
            </w:pPr>
          </w:p>
          <w:p w:rsidR="00005F7A" w:rsidRDefault="00005F7A" w:rsidP="00005F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Three </w:t>
            </w:r>
            <w:r w:rsidR="00C33D32" w:rsidRPr="00005F7A">
              <w:rPr>
                <w:rFonts w:ascii="Times New Roman" w:hAnsi="Times New Roman" w:cs="Times New Roman"/>
                <w:bCs/>
                <w:sz w:val="24"/>
                <w:szCs w:val="24"/>
              </w:rPr>
              <w:t xml:space="preserve">actions are being implemented at scale across all provinces: </w:t>
            </w:r>
          </w:p>
          <w:p w:rsidR="00C33D32" w:rsidRPr="00005F7A" w:rsidRDefault="00C33D32" w:rsidP="00005F7A">
            <w:pPr>
              <w:pStyle w:val="ListParagraph"/>
              <w:numPr>
                <w:ilvl w:val="0"/>
                <w:numId w:val="26"/>
              </w:numPr>
              <w:autoSpaceDE w:val="0"/>
              <w:autoSpaceDN w:val="0"/>
              <w:adjustRightInd w:val="0"/>
              <w:spacing w:after="0" w:line="240" w:lineRule="auto"/>
              <w:rPr>
                <w:rFonts w:ascii="Times New Roman" w:hAnsi="Times New Roman" w:cs="Times New Roman"/>
                <w:bCs/>
                <w:sz w:val="24"/>
                <w:szCs w:val="24"/>
              </w:rPr>
            </w:pPr>
            <w:r w:rsidRPr="00005F7A">
              <w:rPr>
                <w:rFonts w:ascii="Times New Roman" w:hAnsi="Times New Roman" w:cs="Times New Roman"/>
                <w:bCs/>
                <w:sz w:val="24"/>
                <w:szCs w:val="24"/>
              </w:rPr>
              <w:t>Provid</w:t>
            </w:r>
            <w:r w:rsidR="00005F7A" w:rsidRPr="00005F7A">
              <w:rPr>
                <w:rFonts w:ascii="Times New Roman" w:hAnsi="Times New Roman" w:cs="Times New Roman"/>
                <w:bCs/>
                <w:sz w:val="24"/>
                <w:szCs w:val="24"/>
              </w:rPr>
              <w:t>ing</w:t>
            </w:r>
            <w:r w:rsidRPr="00005F7A">
              <w:rPr>
                <w:rFonts w:ascii="Times New Roman" w:hAnsi="Times New Roman" w:cs="Times New Roman"/>
                <w:bCs/>
                <w:sz w:val="24"/>
                <w:szCs w:val="24"/>
              </w:rPr>
              <w:t xml:space="preserve"> Fe+FA Supplements to </w:t>
            </w:r>
            <w:r w:rsidR="00005F7A" w:rsidRPr="00005F7A">
              <w:rPr>
                <w:rFonts w:ascii="Times New Roman" w:hAnsi="Times New Roman" w:cs="Times New Roman"/>
                <w:bCs/>
                <w:sz w:val="24"/>
                <w:szCs w:val="24"/>
              </w:rPr>
              <w:t>p</w:t>
            </w:r>
            <w:r w:rsidRPr="00005F7A">
              <w:rPr>
                <w:rFonts w:ascii="Times New Roman" w:hAnsi="Times New Roman" w:cs="Times New Roman"/>
                <w:sz w:val="24"/>
                <w:szCs w:val="24"/>
              </w:rPr>
              <w:t>regnant women</w:t>
            </w:r>
          </w:p>
          <w:p w:rsidR="00C33D32" w:rsidRPr="00475EDA" w:rsidRDefault="00C33D32" w:rsidP="00DD5848">
            <w:pPr>
              <w:pStyle w:val="ListParagraph"/>
              <w:numPr>
                <w:ilvl w:val="0"/>
                <w:numId w:val="26"/>
              </w:numPr>
              <w:autoSpaceDE w:val="0"/>
              <w:autoSpaceDN w:val="0"/>
              <w:adjustRightInd w:val="0"/>
              <w:spacing w:after="0" w:line="240" w:lineRule="auto"/>
              <w:rPr>
                <w:rFonts w:ascii="Times New Roman" w:hAnsi="Times New Roman" w:cs="Times New Roman"/>
                <w:bCs/>
                <w:sz w:val="24"/>
                <w:szCs w:val="24"/>
              </w:rPr>
            </w:pPr>
            <w:r w:rsidRPr="00475EDA">
              <w:rPr>
                <w:rFonts w:ascii="Times New Roman" w:hAnsi="Times New Roman" w:cs="Times New Roman"/>
                <w:bCs/>
                <w:sz w:val="24"/>
                <w:szCs w:val="24"/>
              </w:rPr>
              <w:t>Provid</w:t>
            </w:r>
            <w:r w:rsidR="00005F7A">
              <w:rPr>
                <w:rFonts w:ascii="Times New Roman" w:hAnsi="Times New Roman" w:cs="Times New Roman"/>
                <w:bCs/>
                <w:sz w:val="24"/>
                <w:szCs w:val="24"/>
              </w:rPr>
              <w:t>ing</w:t>
            </w:r>
            <w:r w:rsidRPr="00475EDA">
              <w:rPr>
                <w:rFonts w:ascii="Times New Roman" w:hAnsi="Times New Roman" w:cs="Times New Roman"/>
                <w:bCs/>
                <w:sz w:val="24"/>
                <w:szCs w:val="24"/>
              </w:rPr>
              <w:t xml:space="preserve"> Vitamin A Supplements to </w:t>
            </w:r>
            <w:r w:rsidRPr="00475EDA">
              <w:rPr>
                <w:rFonts w:ascii="Times New Roman" w:hAnsi="Times New Roman" w:cs="Times New Roman"/>
                <w:sz w:val="24"/>
                <w:szCs w:val="24"/>
              </w:rPr>
              <w:t>Children 6-59 months</w:t>
            </w:r>
          </w:p>
          <w:p w:rsidR="00C33D32" w:rsidRPr="00475EDA" w:rsidRDefault="00C33D32" w:rsidP="00DD5848">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475EDA">
              <w:rPr>
                <w:rFonts w:ascii="Times New Roman" w:hAnsi="Times New Roman" w:cs="Times New Roman"/>
                <w:bCs/>
                <w:sz w:val="24"/>
                <w:szCs w:val="24"/>
              </w:rPr>
              <w:t>Provid</w:t>
            </w:r>
            <w:r w:rsidR="00005F7A">
              <w:rPr>
                <w:rFonts w:ascii="Times New Roman" w:hAnsi="Times New Roman" w:cs="Times New Roman"/>
                <w:bCs/>
                <w:sz w:val="24"/>
                <w:szCs w:val="24"/>
              </w:rPr>
              <w:t>ing</w:t>
            </w:r>
            <w:r w:rsidRPr="00475EDA">
              <w:rPr>
                <w:rFonts w:ascii="Times New Roman" w:hAnsi="Times New Roman" w:cs="Times New Roman"/>
                <w:bCs/>
                <w:sz w:val="24"/>
                <w:szCs w:val="24"/>
              </w:rPr>
              <w:t xml:space="preserve"> deworming tablets to </w:t>
            </w:r>
            <w:r w:rsidRPr="00475EDA">
              <w:rPr>
                <w:rFonts w:ascii="Times New Roman" w:hAnsi="Times New Roman" w:cs="Times New Roman"/>
                <w:sz w:val="24"/>
                <w:szCs w:val="24"/>
              </w:rPr>
              <w:t>Children 12-59 months and Children 5-15 years</w:t>
            </w:r>
          </w:p>
          <w:p w:rsidR="00C33D32" w:rsidRPr="00475EDA" w:rsidRDefault="00C33D32" w:rsidP="00DD5848">
            <w:pPr>
              <w:spacing w:after="0" w:line="240" w:lineRule="auto"/>
              <w:rPr>
                <w:rFonts w:ascii="Times New Roman" w:hAnsi="Times New Roman" w:cs="Times New Roman"/>
                <w:sz w:val="24"/>
                <w:szCs w:val="24"/>
              </w:rPr>
            </w:pPr>
          </w:p>
          <w:p w:rsidR="000301E9" w:rsidRPr="00475EDA" w:rsidRDefault="000301E9" w:rsidP="00DD5848">
            <w:pPr>
              <w:spacing w:after="0" w:line="240" w:lineRule="auto"/>
              <w:rPr>
                <w:rFonts w:ascii="Times New Roman" w:hAnsi="Times New Roman" w:cs="Times New Roman"/>
                <w:sz w:val="24"/>
                <w:szCs w:val="24"/>
              </w:rPr>
            </w:pPr>
            <w:r w:rsidRPr="00475EDA">
              <w:rPr>
                <w:rFonts w:ascii="Times New Roman" w:hAnsi="Times New Roman" w:cs="Times New Roman"/>
                <w:sz w:val="24"/>
                <w:szCs w:val="24"/>
              </w:rPr>
              <w:t>The mapping of small local civil society at district level is ongoing</w:t>
            </w:r>
            <w:r w:rsidR="00DD5848">
              <w:rPr>
                <w:rFonts w:ascii="Times New Roman" w:hAnsi="Times New Roman" w:cs="Times New Roman"/>
                <w:sz w:val="24"/>
                <w:szCs w:val="24"/>
              </w:rPr>
              <w:t>.</w:t>
            </w:r>
          </w:p>
          <w:p w:rsidR="00DD5848" w:rsidRDefault="00DD5848" w:rsidP="00DD5848">
            <w:pPr>
              <w:spacing w:after="0" w:line="240" w:lineRule="auto"/>
              <w:rPr>
                <w:rFonts w:ascii="Times New Roman" w:eastAsia="Times New Roman" w:hAnsi="Times New Roman" w:cs="Times New Roman"/>
                <w:sz w:val="24"/>
                <w:szCs w:val="24"/>
              </w:rPr>
            </w:pPr>
          </w:p>
          <w:p w:rsidR="007C57A2" w:rsidRPr="00475EDA" w:rsidRDefault="00DD5848" w:rsidP="00DD5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95C5B" w:rsidRPr="00475EDA">
              <w:rPr>
                <w:rFonts w:ascii="Times New Roman" w:eastAsia="Times New Roman" w:hAnsi="Times New Roman" w:cs="Times New Roman"/>
                <w:sz w:val="24"/>
                <w:szCs w:val="24"/>
              </w:rPr>
              <w:t xml:space="preserve">his mapping will cover all small local organization acting at District level </w:t>
            </w:r>
            <w:r>
              <w:rPr>
                <w:rFonts w:ascii="Times New Roman" w:eastAsia="Times New Roman" w:hAnsi="Times New Roman" w:cs="Times New Roman"/>
                <w:sz w:val="24"/>
                <w:szCs w:val="24"/>
              </w:rPr>
              <w:t>including CBOs</w:t>
            </w:r>
            <w:r w:rsidR="00095C5B" w:rsidRPr="00475E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5C5B" w:rsidRPr="00475EDA">
              <w:rPr>
                <w:rFonts w:ascii="Times New Roman" w:eastAsia="Times New Roman" w:hAnsi="Times New Roman" w:cs="Times New Roman"/>
                <w:sz w:val="24"/>
                <w:szCs w:val="24"/>
              </w:rPr>
              <w:t>FB</w:t>
            </w:r>
            <w:r>
              <w:rPr>
                <w:rFonts w:ascii="Times New Roman" w:eastAsia="Times New Roman" w:hAnsi="Times New Roman" w:cs="Times New Roman"/>
                <w:sz w:val="24"/>
                <w:szCs w:val="24"/>
              </w:rPr>
              <w:t>Os</w:t>
            </w:r>
            <w:r w:rsidR="007C57A2" w:rsidRPr="00475EDA">
              <w:rPr>
                <w:rFonts w:ascii="Times New Roman" w:eastAsia="Times New Roman" w:hAnsi="Times New Roman" w:cs="Times New Roman"/>
                <w:sz w:val="24"/>
                <w:szCs w:val="24"/>
              </w:rPr>
              <w:t xml:space="preserve"> and </w:t>
            </w:r>
            <w:r w:rsidR="00005F7A">
              <w:rPr>
                <w:rFonts w:ascii="Times New Roman" w:eastAsia="Times New Roman" w:hAnsi="Times New Roman" w:cs="Times New Roman"/>
                <w:sz w:val="24"/>
                <w:szCs w:val="24"/>
              </w:rPr>
              <w:t>w</w:t>
            </w:r>
            <w:r w:rsidR="000461A0">
              <w:rPr>
                <w:rFonts w:ascii="Times New Roman" w:eastAsia="Times New Roman" w:hAnsi="Times New Roman" w:cs="Times New Roman"/>
                <w:sz w:val="24"/>
                <w:szCs w:val="24"/>
              </w:rPr>
              <w:t>omen</w:t>
            </w:r>
            <w:r w:rsidR="00005F7A">
              <w:rPr>
                <w:rFonts w:ascii="Times New Roman" w:eastAsia="Times New Roman" w:hAnsi="Times New Roman" w:cs="Times New Roman"/>
                <w:sz w:val="24"/>
                <w:szCs w:val="24"/>
              </w:rPr>
              <w:t>’s o</w:t>
            </w:r>
            <w:r w:rsidR="000461A0">
              <w:rPr>
                <w:rFonts w:ascii="Times New Roman" w:eastAsia="Times New Roman" w:hAnsi="Times New Roman" w:cs="Times New Roman"/>
                <w:sz w:val="24"/>
                <w:szCs w:val="24"/>
              </w:rPr>
              <w:t xml:space="preserve">rganizations </w:t>
            </w:r>
            <w:r w:rsidR="007C57A2" w:rsidRPr="00475EDA">
              <w:rPr>
                <w:rFonts w:ascii="Times New Roman" w:eastAsia="Times New Roman" w:hAnsi="Times New Roman" w:cs="Times New Roman"/>
                <w:sz w:val="24"/>
                <w:szCs w:val="24"/>
              </w:rPr>
              <w:t>working in nutrition</w:t>
            </w:r>
            <w:r>
              <w:rPr>
                <w:rFonts w:ascii="Times New Roman" w:eastAsia="Times New Roman" w:hAnsi="Times New Roman" w:cs="Times New Roman"/>
                <w:sz w:val="24"/>
                <w:szCs w:val="24"/>
              </w:rPr>
              <w:t>.</w:t>
            </w:r>
          </w:p>
          <w:p w:rsidR="00DD5848" w:rsidRDefault="00DD5848" w:rsidP="00DD5848">
            <w:pPr>
              <w:pStyle w:val="NoSpacing"/>
              <w:rPr>
                <w:rFonts w:ascii="Times New Roman" w:hAnsi="Times New Roman" w:cs="Times New Roman"/>
                <w:b/>
                <w:sz w:val="24"/>
                <w:szCs w:val="24"/>
              </w:rPr>
            </w:pPr>
          </w:p>
          <w:p w:rsidR="00C33D32" w:rsidRPr="00475EDA" w:rsidRDefault="00C33D32" w:rsidP="00DD5848">
            <w:pPr>
              <w:pStyle w:val="NoSpacing"/>
              <w:rPr>
                <w:rFonts w:ascii="Times New Roman" w:hAnsi="Times New Roman" w:cs="Times New Roman"/>
                <w:b/>
                <w:sz w:val="24"/>
                <w:szCs w:val="24"/>
              </w:rPr>
            </w:pPr>
            <w:r w:rsidRPr="00475EDA">
              <w:rPr>
                <w:rFonts w:ascii="Times New Roman" w:hAnsi="Times New Roman" w:cs="Times New Roman"/>
                <w:b/>
                <w:sz w:val="24"/>
                <w:szCs w:val="24"/>
              </w:rPr>
              <w:t xml:space="preserve">Outcome </w:t>
            </w:r>
            <w:r w:rsidR="00F84966" w:rsidRPr="00475EDA">
              <w:rPr>
                <w:rFonts w:ascii="Times New Roman" w:hAnsi="Times New Roman" w:cs="Times New Roman"/>
                <w:b/>
                <w:sz w:val="24"/>
                <w:szCs w:val="24"/>
              </w:rPr>
              <w:t xml:space="preserve">1.2. </w:t>
            </w:r>
            <w:r w:rsidR="00873F6F" w:rsidRPr="00475EDA">
              <w:rPr>
                <w:rFonts w:ascii="Times New Roman" w:hAnsi="Times New Roman" w:cs="Times New Roman"/>
                <w:b/>
                <w:sz w:val="24"/>
                <w:szCs w:val="24"/>
              </w:rPr>
              <w:t xml:space="preserve"> </w:t>
            </w:r>
            <w:r w:rsidRPr="00475EDA">
              <w:rPr>
                <w:rFonts w:ascii="Times New Roman" w:hAnsi="Times New Roman" w:cs="Times New Roman"/>
                <w:b/>
                <w:sz w:val="24"/>
                <w:szCs w:val="24"/>
              </w:rPr>
              <w:t>: CS Alliance coordinating mechanisms established and functional</w:t>
            </w:r>
          </w:p>
          <w:p w:rsidR="00C33D32" w:rsidRPr="00475EDA" w:rsidRDefault="00C33D32" w:rsidP="00DD5848">
            <w:pPr>
              <w:spacing w:after="0" w:line="240" w:lineRule="auto"/>
              <w:rPr>
                <w:rFonts w:ascii="Times New Roman" w:eastAsia="Times New Roman" w:hAnsi="Times New Roman" w:cs="Times New Roman"/>
                <w:sz w:val="24"/>
                <w:szCs w:val="24"/>
              </w:rPr>
            </w:pPr>
          </w:p>
          <w:p w:rsidR="00FC0150" w:rsidRPr="00475EDA" w:rsidRDefault="00EB22D6" w:rsidP="00DD5848">
            <w:pPr>
              <w:pStyle w:val="ListParagraph"/>
              <w:numPr>
                <w:ilvl w:val="2"/>
                <w:numId w:val="30"/>
              </w:numPr>
              <w:spacing w:after="0" w:line="240" w:lineRule="auto"/>
              <w:rPr>
                <w:rFonts w:ascii="Times New Roman" w:hAnsi="Times New Roman" w:cs="Times New Roman"/>
                <w:b/>
                <w:sz w:val="24"/>
                <w:szCs w:val="24"/>
              </w:rPr>
            </w:pPr>
            <w:r w:rsidRPr="00475EDA">
              <w:rPr>
                <w:rFonts w:ascii="Times New Roman" w:hAnsi="Times New Roman" w:cs="Times New Roman"/>
                <w:b/>
                <w:sz w:val="24"/>
                <w:szCs w:val="24"/>
              </w:rPr>
              <w:t xml:space="preserve"> </w:t>
            </w:r>
            <w:r w:rsidR="00C8693C" w:rsidRPr="00475EDA">
              <w:rPr>
                <w:rFonts w:ascii="Times New Roman" w:hAnsi="Times New Roman" w:cs="Times New Roman"/>
                <w:b/>
                <w:sz w:val="24"/>
                <w:szCs w:val="24"/>
              </w:rPr>
              <w:t>Follow up the registra</w:t>
            </w:r>
            <w:r w:rsidR="00C33D32" w:rsidRPr="00475EDA">
              <w:rPr>
                <w:rFonts w:ascii="Times New Roman" w:hAnsi="Times New Roman" w:cs="Times New Roman"/>
                <w:b/>
                <w:sz w:val="24"/>
                <w:szCs w:val="24"/>
              </w:rPr>
              <w:t xml:space="preserve">tion process of the SUN </w:t>
            </w:r>
            <w:r w:rsidR="00DD5848">
              <w:rPr>
                <w:rFonts w:ascii="Times New Roman" w:hAnsi="Times New Roman" w:cs="Times New Roman"/>
                <w:b/>
                <w:sz w:val="24"/>
                <w:szCs w:val="24"/>
              </w:rPr>
              <w:t>C</w:t>
            </w:r>
            <w:r w:rsidR="00C33D32" w:rsidRPr="00475EDA">
              <w:rPr>
                <w:rFonts w:ascii="Times New Roman" w:hAnsi="Times New Roman" w:cs="Times New Roman"/>
                <w:b/>
                <w:sz w:val="24"/>
                <w:szCs w:val="24"/>
              </w:rPr>
              <w:t>ivil S</w:t>
            </w:r>
            <w:r w:rsidR="00C8693C" w:rsidRPr="00475EDA">
              <w:rPr>
                <w:rFonts w:ascii="Times New Roman" w:hAnsi="Times New Roman" w:cs="Times New Roman"/>
                <w:b/>
                <w:sz w:val="24"/>
                <w:szCs w:val="24"/>
              </w:rPr>
              <w:t>ociety Alliance</w:t>
            </w:r>
          </w:p>
          <w:p w:rsidR="00BD55A5" w:rsidRPr="00475EDA" w:rsidRDefault="00C8693C" w:rsidP="00DD5848">
            <w:pPr>
              <w:spacing w:after="0" w:line="240" w:lineRule="auto"/>
              <w:rPr>
                <w:rFonts w:ascii="Times New Roman" w:hAnsi="Times New Roman" w:cs="Times New Roman"/>
                <w:sz w:val="24"/>
                <w:szCs w:val="24"/>
              </w:rPr>
            </w:pPr>
            <w:r w:rsidRPr="00475EDA">
              <w:rPr>
                <w:rFonts w:ascii="Times New Roman" w:hAnsi="Times New Roman" w:cs="Times New Roman"/>
                <w:sz w:val="24"/>
                <w:szCs w:val="24"/>
              </w:rPr>
              <w:t xml:space="preserve">As recommended by the first General assembly meeting of SUN </w:t>
            </w:r>
            <w:r w:rsidR="00BD55A5" w:rsidRPr="00475EDA">
              <w:rPr>
                <w:rFonts w:ascii="Times New Roman" w:hAnsi="Times New Roman" w:cs="Times New Roman"/>
                <w:sz w:val="24"/>
                <w:szCs w:val="24"/>
              </w:rPr>
              <w:t>Civil Society Organization</w:t>
            </w:r>
            <w:r w:rsidRPr="00475EDA">
              <w:rPr>
                <w:rFonts w:ascii="Times New Roman" w:hAnsi="Times New Roman" w:cs="Times New Roman"/>
                <w:sz w:val="24"/>
                <w:szCs w:val="24"/>
              </w:rPr>
              <w:t xml:space="preserve">s, the elected committee received </w:t>
            </w:r>
            <w:r w:rsidR="00C33D32" w:rsidRPr="00475EDA">
              <w:rPr>
                <w:rFonts w:ascii="Times New Roman" w:hAnsi="Times New Roman" w:cs="Times New Roman"/>
                <w:sz w:val="24"/>
                <w:szCs w:val="24"/>
              </w:rPr>
              <w:t>the support to review statutes a</w:t>
            </w:r>
            <w:r w:rsidRPr="00475EDA">
              <w:rPr>
                <w:rFonts w:ascii="Times New Roman" w:hAnsi="Times New Roman" w:cs="Times New Roman"/>
                <w:sz w:val="24"/>
                <w:szCs w:val="24"/>
              </w:rPr>
              <w:t>nd all legal documents needed to proceed to the official regis</w:t>
            </w:r>
            <w:r w:rsidR="00C33D32" w:rsidRPr="00475EDA">
              <w:rPr>
                <w:rFonts w:ascii="Times New Roman" w:hAnsi="Times New Roman" w:cs="Times New Roman"/>
                <w:sz w:val="24"/>
                <w:szCs w:val="24"/>
              </w:rPr>
              <w:t xml:space="preserve">tration of the alliance </w:t>
            </w:r>
            <w:r w:rsidR="00DD5848">
              <w:rPr>
                <w:rFonts w:ascii="Times New Roman" w:hAnsi="Times New Roman" w:cs="Times New Roman"/>
                <w:sz w:val="24"/>
                <w:szCs w:val="24"/>
              </w:rPr>
              <w:t>with</w:t>
            </w:r>
            <w:r w:rsidR="00C33D32" w:rsidRPr="00475EDA">
              <w:rPr>
                <w:rFonts w:ascii="Times New Roman" w:hAnsi="Times New Roman" w:cs="Times New Roman"/>
                <w:sz w:val="24"/>
                <w:szCs w:val="24"/>
              </w:rPr>
              <w:t xml:space="preserve"> the R</w:t>
            </w:r>
            <w:r w:rsidRPr="00475EDA">
              <w:rPr>
                <w:rFonts w:ascii="Times New Roman" w:hAnsi="Times New Roman" w:cs="Times New Roman"/>
                <w:sz w:val="24"/>
                <w:szCs w:val="24"/>
              </w:rPr>
              <w:t>wanda Governance Board.</w:t>
            </w:r>
          </w:p>
          <w:p w:rsidR="00DD5848" w:rsidRDefault="00DD5848" w:rsidP="00DD5848">
            <w:pPr>
              <w:spacing w:after="0" w:line="240" w:lineRule="auto"/>
              <w:rPr>
                <w:rFonts w:ascii="Times New Roman" w:hAnsi="Times New Roman" w:cs="Times New Roman"/>
                <w:sz w:val="24"/>
                <w:szCs w:val="24"/>
              </w:rPr>
            </w:pPr>
          </w:p>
          <w:p w:rsidR="00C8693C" w:rsidRPr="00475EDA" w:rsidRDefault="00C8693C" w:rsidP="00DD5848">
            <w:pPr>
              <w:spacing w:after="0" w:line="240" w:lineRule="auto"/>
              <w:rPr>
                <w:rFonts w:ascii="Times New Roman" w:hAnsi="Times New Roman" w:cs="Times New Roman"/>
                <w:sz w:val="24"/>
                <w:szCs w:val="24"/>
              </w:rPr>
            </w:pPr>
            <w:r w:rsidRPr="00475EDA">
              <w:rPr>
                <w:rFonts w:ascii="Times New Roman" w:hAnsi="Times New Roman" w:cs="Times New Roman"/>
                <w:sz w:val="24"/>
                <w:szCs w:val="24"/>
              </w:rPr>
              <w:t>In addition, the second general assembly was prepared to be held on October 15</w:t>
            </w:r>
            <w:r w:rsidR="00DD5848">
              <w:rPr>
                <w:rFonts w:ascii="Times New Roman" w:hAnsi="Times New Roman" w:cs="Times New Roman"/>
                <w:sz w:val="24"/>
                <w:szCs w:val="24"/>
              </w:rPr>
              <w:t>,</w:t>
            </w:r>
            <w:r w:rsidRPr="00475EDA">
              <w:rPr>
                <w:rFonts w:ascii="Times New Roman" w:hAnsi="Times New Roman" w:cs="Times New Roman"/>
                <w:sz w:val="24"/>
                <w:szCs w:val="24"/>
              </w:rPr>
              <w:t xml:space="preserve"> 2015</w:t>
            </w:r>
            <w:r w:rsidR="00DD5848">
              <w:rPr>
                <w:rFonts w:ascii="Times New Roman" w:hAnsi="Times New Roman" w:cs="Times New Roman"/>
                <w:sz w:val="24"/>
                <w:szCs w:val="24"/>
              </w:rPr>
              <w:t>.</w:t>
            </w:r>
          </w:p>
          <w:p w:rsidR="00DD5848" w:rsidRDefault="00DD5848" w:rsidP="00DD5848">
            <w:pPr>
              <w:pStyle w:val="NoSpacing"/>
              <w:rPr>
                <w:rFonts w:ascii="Times New Roman" w:hAnsi="Times New Roman" w:cs="Times New Roman"/>
                <w:b/>
                <w:sz w:val="24"/>
                <w:szCs w:val="24"/>
              </w:rPr>
            </w:pPr>
          </w:p>
          <w:p w:rsidR="00A438BC" w:rsidRPr="00475EDA" w:rsidRDefault="000A4EDD" w:rsidP="00F84966">
            <w:pPr>
              <w:pStyle w:val="ListParagraph"/>
              <w:numPr>
                <w:ilvl w:val="2"/>
                <w:numId w:val="30"/>
              </w:numPr>
              <w:rPr>
                <w:rFonts w:ascii="Times New Roman" w:hAnsi="Times New Roman" w:cs="Times New Roman"/>
                <w:b/>
                <w:sz w:val="24"/>
                <w:szCs w:val="24"/>
              </w:rPr>
            </w:pPr>
            <w:r w:rsidRPr="00475EDA">
              <w:rPr>
                <w:rFonts w:ascii="Times New Roman" w:hAnsi="Times New Roman" w:cs="Times New Roman"/>
                <w:b/>
                <w:sz w:val="24"/>
                <w:szCs w:val="24"/>
              </w:rPr>
              <w:t>Organization of district meetings and election of district committees</w:t>
            </w:r>
          </w:p>
          <w:p w:rsidR="00020A3C" w:rsidRPr="00475EDA" w:rsidRDefault="009B4222" w:rsidP="00F07429">
            <w:pPr>
              <w:tabs>
                <w:tab w:val="num" w:pos="2160"/>
              </w:tabs>
              <w:spacing w:after="0" w:line="240" w:lineRule="auto"/>
              <w:jc w:val="both"/>
              <w:rPr>
                <w:rFonts w:ascii="Times New Roman" w:hAnsi="Times New Roman" w:cs="Times New Roman"/>
                <w:sz w:val="24"/>
                <w:szCs w:val="24"/>
              </w:rPr>
            </w:pPr>
            <w:r w:rsidRPr="00475EDA">
              <w:rPr>
                <w:rFonts w:ascii="Times New Roman" w:hAnsi="Times New Roman" w:cs="Times New Roman"/>
                <w:sz w:val="24"/>
                <w:szCs w:val="24"/>
              </w:rPr>
              <w:t xml:space="preserve">To put in place Civil Society network </w:t>
            </w:r>
            <w:r w:rsidR="00F07429" w:rsidRPr="00475EDA">
              <w:rPr>
                <w:rFonts w:ascii="Times New Roman" w:hAnsi="Times New Roman" w:cs="Times New Roman"/>
                <w:sz w:val="24"/>
                <w:szCs w:val="24"/>
              </w:rPr>
              <w:t xml:space="preserve">for </w:t>
            </w:r>
            <w:r w:rsidR="00DD5848">
              <w:rPr>
                <w:rFonts w:ascii="Times New Roman" w:hAnsi="Times New Roman" w:cs="Times New Roman"/>
                <w:sz w:val="24"/>
                <w:szCs w:val="24"/>
              </w:rPr>
              <w:t>CSOs</w:t>
            </w:r>
            <w:r w:rsidRPr="00475EDA">
              <w:rPr>
                <w:rFonts w:ascii="Times New Roman" w:hAnsi="Times New Roman" w:cs="Times New Roman"/>
                <w:sz w:val="24"/>
                <w:szCs w:val="24"/>
              </w:rPr>
              <w:t xml:space="preserve"> implementing nutrition</w:t>
            </w:r>
            <w:r w:rsidR="00DD5848">
              <w:rPr>
                <w:rFonts w:ascii="Times New Roman" w:hAnsi="Times New Roman" w:cs="Times New Roman"/>
                <w:sz w:val="24"/>
                <w:szCs w:val="24"/>
              </w:rPr>
              <w:t>-</w:t>
            </w:r>
            <w:r w:rsidRPr="00475EDA">
              <w:rPr>
                <w:rFonts w:ascii="Times New Roman" w:hAnsi="Times New Roman" w:cs="Times New Roman"/>
                <w:sz w:val="24"/>
                <w:szCs w:val="24"/>
              </w:rPr>
              <w:t xml:space="preserve">specific and </w:t>
            </w:r>
            <w:r w:rsidR="00DD5848">
              <w:rPr>
                <w:rFonts w:ascii="Times New Roman" w:hAnsi="Times New Roman" w:cs="Times New Roman"/>
                <w:sz w:val="24"/>
                <w:szCs w:val="24"/>
              </w:rPr>
              <w:t>-</w:t>
            </w:r>
            <w:r w:rsidRPr="00475EDA">
              <w:rPr>
                <w:rFonts w:ascii="Times New Roman" w:hAnsi="Times New Roman" w:cs="Times New Roman"/>
                <w:sz w:val="24"/>
                <w:szCs w:val="24"/>
              </w:rPr>
              <w:t xml:space="preserve">sensitive </w:t>
            </w:r>
            <w:r w:rsidR="00B149A8" w:rsidRPr="00475EDA">
              <w:rPr>
                <w:rFonts w:ascii="Times New Roman" w:hAnsi="Times New Roman" w:cs="Times New Roman"/>
                <w:sz w:val="24"/>
                <w:szCs w:val="24"/>
              </w:rPr>
              <w:t>interventions</w:t>
            </w:r>
            <w:r w:rsidR="00DD5848">
              <w:rPr>
                <w:rFonts w:ascii="Times New Roman" w:hAnsi="Times New Roman" w:cs="Times New Roman"/>
                <w:sz w:val="24"/>
                <w:szCs w:val="24"/>
              </w:rPr>
              <w:t>,</w:t>
            </w:r>
            <w:r w:rsidR="00C579F8" w:rsidRPr="00475EDA">
              <w:rPr>
                <w:rFonts w:ascii="Times New Roman" w:hAnsi="Times New Roman" w:cs="Times New Roman"/>
                <w:sz w:val="24"/>
                <w:szCs w:val="24"/>
              </w:rPr>
              <w:t xml:space="preserve"> </w:t>
            </w:r>
            <w:r w:rsidR="00B149A8" w:rsidRPr="00475EDA">
              <w:rPr>
                <w:rFonts w:ascii="Times New Roman" w:hAnsi="Times New Roman" w:cs="Times New Roman"/>
                <w:sz w:val="24"/>
                <w:szCs w:val="24"/>
              </w:rPr>
              <w:t xml:space="preserve">and </w:t>
            </w:r>
            <w:r w:rsidR="00DD5848">
              <w:rPr>
                <w:rFonts w:ascii="Times New Roman" w:hAnsi="Times New Roman" w:cs="Times New Roman"/>
                <w:sz w:val="24"/>
                <w:szCs w:val="24"/>
              </w:rPr>
              <w:t xml:space="preserve">to </w:t>
            </w:r>
            <w:r w:rsidR="00B149A8" w:rsidRPr="00475EDA">
              <w:rPr>
                <w:rFonts w:ascii="Times New Roman" w:hAnsi="Times New Roman" w:cs="Times New Roman"/>
                <w:sz w:val="24"/>
                <w:szCs w:val="24"/>
              </w:rPr>
              <w:t>raise</w:t>
            </w:r>
            <w:r w:rsidRPr="00475EDA">
              <w:rPr>
                <w:rFonts w:ascii="Times New Roman" w:hAnsi="Times New Roman" w:cs="Times New Roman"/>
                <w:sz w:val="24"/>
                <w:szCs w:val="24"/>
              </w:rPr>
              <w:t xml:space="preserve"> interest around the fight against malnutrition in the district with the aim to involve them in the fight against </w:t>
            </w:r>
            <w:r w:rsidR="00B149A8" w:rsidRPr="00475EDA">
              <w:rPr>
                <w:rFonts w:ascii="Times New Roman" w:hAnsi="Times New Roman" w:cs="Times New Roman"/>
                <w:sz w:val="24"/>
                <w:szCs w:val="24"/>
              </w:rPr>
              <w:t>malnutrition</w:t>
            </w:r>
            <w:r w:rsidR="00DD5848">
              <w:rPr>
                <w:rFonts w:ascii="Times New Roman" w:hAnsi="Times New Roman" w:cs="Times New Roman"/>
                <w:sz w:val="24"/>
                <w:szCs w:val="24"/>
              </w:rPr>
              <w:t>,</w:t>
            </w:r>
            <w:r w:rsidRPr="00475EDA">
              <w:rPr>
                <w:rFonts w:ascii="Times New Roman" w:hAnsi="Times New Roman" w:cs="Times New Roman"/>
                <w:sz w:val="24"/>
                <w:szCs w:val="24"/>
              </w:rPr>
              <w:t xml:space="preserve"> </w:t>
            </w:r>
            <w:r w:rsidR="00F07429" w:rsidRPr="00475EDA">
              <w:rPr>
                <w:rFonts w:ascii="Times New Roman" w:hAnsi="Times New Roman" w:cs="Times New Roman"/>
                <w:sz w:val="24"/>
                <w:szCs w:val="24"/>
              </w:rPr>
              <w:t>distri</w:t>
            </w:r>
            <w:r w:rsidR="00873F6F" w:rsidRPr="00475EDA">
              <w:rPr>
                <w:rFonts w:ascii="Times New Roman" w:hAnsi="Times New Roman" w:cs="Times New Roman"/>
                <w:sz w:val="24"/>
                <w:szCs w:val="24"/>
              </w:rPr>
              <w:t>ct meetings were organized in 13</w:t>
            </w:r>
            <w:r w:rsidR="00F07429" w:rsidRPr="00475EDA">
              <w:rPr>
                <w:rFonts w:ascii="Times New Roman" w:hAnsi="Times New Roman" w:cs="Times New Roman"/>
                <w:sz w:val="24"/>
                <w:szCs w:val="24"/>
              </w:rPr>
              <w:t xml:space="preserve"> districts. With the support of district local authorities, </w:t>
            </w:r>
            <w:r w:rsidR="00B149A8" w:rsidRPr="00475EDA">
              <w:rPr>
                <w:rFonts w:ascii="Times New Roman" w:hAnsi="Times New Roman" w:cs="Times New Roman"/>
                <w:sz w:val="24"/>
                <w:szCs w:val="24"/>
              </w:rPr>
              <w:t>district committees were</w:t>
            </w:r>
            <w:r w:rsidR="00F07429" w:rsidRPr="00475EDA">
              <w:rPr>
                <w:rFonts w:ascii="Times New Roman" w:hAnsi="Times New Roman" w:cs="Times New Roman"/>
                <w:sz w:val="24"/>
                <w:szCs w:val="24"/>
              </w:rPr>
              <w:t xml:space="preserve"> elected in each district composed by the chair, </w:t>
            </w:r>
            <w:r w:rsidR="00DD5848">
              <w:rPr>
                <w:rFonts w:ascii="Times New Roman" w:hAnsi="Times New Roman" w:cs="Times New Roman"/>
                <w:sz w:val="24"/>
                <w:szCs w:val="24"/>
              </w:rPr>
              <w:t>co-</w:t>
            </w:r>
            <w:r w:rsidR="00B149A8" w:rsidRPr="00475EDA">
              <w:rPr>
                <w:rFonts w:ascii="Times New Roman" w:hAnsi="Times New Roman" w:cs="Times New Roman"/>
                <w:sz w:val="24"/>
                <w:szCs w:val="24"/>
              </w:rPr>
              <w:t>chair</w:t>
            </w:r>
            <w:r w:rsidR="00F07429" w:rsidRPr="00475EDA">
              <w:rPr>
                <w:rFonts w:ascii="Times New Roman" w:hAnsi="Times New Roman" w:cs="Times New Roman"/>
                <w:sz w:val="24"/>
                <w:szCs w:val="24"/>
              </w:rPr>
              <w:t>, secretary and advisors.</w:t>
            </w:r>
          </w:p>
          <w:p w:rsidR="00DD5848" w:rsidRDefault="00DD5848" w:rsidP="00C579F8">
            <w:pPr>
              <w:spacing w:after="0" w:line="240" w:lineRule="auto"/>
              <w:jc w:val="both"/>
              <w:rPr>
                <w:rFonts w:ascii="Times New Roman" w:hAnsi="Times New Roman" w:cs="Times New Roman"/>
                <w:sz w:val="24"/>
                <w:szCs w:val="24"/>
              </w:rPr>
            </w:pPr>
          </w:p>
          <w:p w:rsidR="00020A3C" w:rsidRPr="00475EDA" w:rsidRDefault="00DD5848" w:rsidP="00C57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579F8" w:rsidRPr="00475EDA">
              <w:rPr>
                <w:rFonts w:ascii="Times New Roman" w:hAnsi="Times New Roman" w:cs="Times New Roman"/>
                <w:sz w:val="24"/>
                <w:szCs w:val="24"/>
              </w:rPr>
              <w:t xml:space="preserve">istrict </w:t>
            </w:r>
            <w:r w:rsidR="00B149A8" w:rsidRPr="00475EDA">
              <w:rPr>
                <w:rFonts w:ascii="Times New Roman" w:hAnsi="Times New Roman" w:cs="Times New Roman"/>
                <w:sz w:val="24"/>
                <w:szCs w:val="24"/>
              </w:rPr>
              <w:t>meetings were</w:t>
            </w:r>
            <w:r w:rsidR="00C579F8" w:rsidRPr="00475EDA">
              <w:rPr>
                <w:rFonts w:ascii="Times New Roman" w:hAnsi="Times New Roman" w:cs="Times New Roman"/>
                <w:sz w:val="24"/>
                <w:szCs w:val="24"/>
              </w:rPr>
              <w:t xml:space="preserve"> used to </w:t>
            </w:r>
            <w:r>
              <w:rPr>
                <w:rFonts w:ascii="Times New Roman" w:hAnsi="Times New Roman" w:cs="Times New Roman"/>
                <w:sz w:val="24"/>
                <w:szCs w:val="24"/>
              </w:rPr>
              <w:t>c</w:t>
            </w:r>
            <w:r w:rsidR="00B149A8" w:rsidRPr="00475EDA">
              <w:rPr>
                <w:rFonts w:ascii="Times New Roman" w:hAnsi="Times New Roman" w:cs="Times New Roman"/>
                <w:sz w:val="24"/>
                <w:szCs w:val="24"/>
              </w:rPr>
              <w:t>reate synergies</w:t>
            </w:r>
            <w:r w:rsidR="00C579F8" w:rsidRPr="00475EDA">
              <w:rPr>
                <w:rFonts w:ascii="Times New Roman" w:hAnsi="Times New Roman" w:cs="Times New Roman"/>
                <w:sz w:val="24"/>
                <w:szCs w:val="24"/>
              </w:rPr>
              <w:t xml:space="preserve"> and networking among CSOs. Participating </w:t>
            </w:r>
            <w:r>
              <w:rPr>
                <w:rFonts w:ascii="Times New Roman" w:hAnsi="Times New Roman" w:cs="Times New Roman"/>
                <w:sz w:val="24"/>
                <w:szCs w:val="24"/>
              </w:rPr>
              <w:t>c</w:t>
            </w:r>
            <w:r w:rsidR="00C579F8" w:rsidRPr="00475EDA">
              <w:rPr>
                <w:rFonts w:ascii="Times New Roman" w:hAnsi="Times New Roman" w:cs="Times New Roman"/>
                <w:sz w:val="24"/>
                <w:szCs w:val="24"/>
              </w:rPr>
              <w:t xml:space="preserve">ivil </w:t>
            </w:r>
            <w:r>
              <w:rPr>
                <w:rFonts w:ascii="Times New Roman" w:hAnsi="Times New Roman" w:cs="Times New Roman"/>
                <w:sz w:val="24"/>
                <w:szCs w:val="24"/>
              </w:rPr>
              <w:t>s</w:t>
            </w:r>
            <w:r w:rsidR="00C579F8" w:rsidRPr="00475EDA">
              <w:rPr>
                <w:rFonts w:ascii="Times New Roman" w:hAnsi="Times New Roman" w:cs="Times New Roman"/>
                <w:sz w:val="24"/>
                <w:szCs w:val="24"/>
              </w:rPr>
              <w:t>ociet</w:t>
            </w:r>
            <w:r>
              <w:rPr>
                <w:rFonts w:ascii="Times New Roman" w:hAnsi="Times New Roman" w:cs="Times New Roman"/>
                <w:sz w:val="24"/>
                <w:szCs w:val="24"/>
              </w:rPr>
              <w:t>y organizations</w:t>
            </w:r>
            <w:r w:rsidR="00C579F8" w:rsidRPr="00475EDA">
              <w:rPr>
                <w:rFonts w:ascii="Times New Roman" w:hAnsi="Times New Roman" w:cs="Times New Roman"/>
                <w:sz w:val="24"/>
                <w:szCs w:val="24"/>
              </w:rPr>
              <w:t xml:space="preserve"> committed to support this network for an effective fight against malnutrition and </w:t>
            </w:r>
            <w:r w:rsidR="009B4222" w:rsidRPr="00475EDA">
              <w:rPr>
                <w:rFonts w:ascii="Times New Roman" w:hAnsi="Times New Roman" w:cs="Times New Roman"/>
                <w:sz w:val="24"/>
                <w:szCs w:val="24"/>
              </w:rPr>
              <w:t>achieve tangible and sustainable results</w:t>
            </w:r>
            <w:r>
              <w:rPr>
                <w:rFonts w:ascii="Times New Roman" w:hAnsi="Times New Roman" w:cs="Times New Roman"/>
                <w:sz w:val="24"/>
                <w:szCs w:val="24"/>
              </w:rPr>
              <w:t xml:space="preserve"> in promoting awareness of and commitment to improved nutrition practices in their communities</w:t>
            </w:r>
            <w:r w:rsidR="009B4222" w:rsidRPr="00475EDA">
              <w:rPr>
                <w:rFonts w:ascii="Times New Roman" w:hAnsi="Times New Roman" w:cs="Times New Roman"/>
                <w:sz w:val="24"/>
                <w:szCs w:val="24"/>
              </w:rPr>
              <w:t>.</w:t>
            </w:r>
          </w:p>
          <w:p w:rsidR="000A4EDD" w:rsidRPr="00475EDA" w:rsidRDefault="000A4EDD" w:rsidP="00165990">
            <w:pPr>
              <w:spacing w:after="0" w:line="240" w:lineRule="auto"/>
              <w:jc w:val="both"/>
              <w:rPr>
                <w:rFonts w:ascii="Times New Roman" w:hAnsi="Times New Roman" w:cs="Times New Roman"/>
                <w:sz w:val="24"/>
                <w:szCs w:val="24"/>
              </w:rPr>
            </w:pPr>
          </w:p>
          <w:p w:rsidR="00A438BC" w:rsidRPr="00475EDA" w:rsidRDefault="00C579F8" w:rsidP="00165990">
            <w:pPr>
              <w:spacing w:after="0" w:line="240" w:lineRule="auto"/>
              <w:jc w:val="both"/>
              <w:rPr>
                <w:rFonts w:ascii="Times New Roman" w:hAnsi="Times New Roman" w:cs="Times New Roman"/>
                <w:sz w:val="24"/>
                <w:szCs w:val="24"/>
              </w:rPr>
            </w:pPr>
            <w:r w:rsidRPr="00475EDA">
              <w:rPr>
                <w:rFonts w:ascii="Times New Roman" w:hAnsi="Times New Roman" w:cs="Times New Roman"/>
                <w:sz w:val="24"/>
                <w:szCs w:val="24"/>
              </w:rPr>
              <w:t>Elected</w:t>
            </w:r>
            <w:r w:rsidR="00163DCC" w:rsidRPr="00475EDA">
              <w:rPr>
                <w:rFonts w:ascii="Times New Roman" w:hAnsi="Times New Roman" w:cs="Times New Roman"/>
                <w:sz w:val="24"/>
                <w:szCs w:val="24"/>
              </w:rPr>
              <w:t xml:space="preserve"> focal poin</w:t>
            </w:r>
            <w:r w:rsidR="006A1A01" w:rsidRPr="00475EDA">
              <w:rPr>
                <w:rFonts w:ascii="Times New Roman" w:hAnsi="Times New Roman" w:cs="Times New Roman"/>
                <w:sz w:val="24"/>
                <w:szCs w:val="24"/>
              </w:rPr>
              <w:t xml:space="preserve">t of civil society in district </w:t>
            </w:r>
            <w:r w:rsidR="00163DCC" w:rsidRPr="00475EDA">
              <w:rPr>
                <w:rFonts w:ascii="Times New Roman" w:hAnsi="Times New Roman" w:cs="Times New Roman"/>
                <w:sz w:val="24"/>
                <w:szCs w:val="24"/>
              </w:rPr>
              <w:t>will lead civil society engagement from their district in the alliance during the life o</w:t>
            </w:r>
            <w:r w:rsidR="00DD5848">
              <w:rPr>
                <w:rFonts w:ascii="Times New Roman" w:hAnsi="Times New Roman" w:cs="Times New Roman"/>
                <w:sz w:val="24"/>
                <w:szCs w:val="24"/>
              </w:rPr>
              <w:t xml:space="preserve">f the SUN grant and beyond and </w:t>
            </w:r>
            <w:r w:rsidR="00163DCC" w:rsidRPr="00475EDA">
              <w:rPr>
                <w:rFonts w:ascii="Times New Roman" w:hAnsi="Times New Roman" w:cs="Times New Roman"/>
                <w:sz w:val="24"/>
                <w:szCs w:val="24"/>
              </w:rPr>
              <w:t xml:space="preserve">will represent the district in national coordination efforts.   </w:t>
            </w:r>
          </w:p>
          <w:p w:rsidR="00112431" w:rsidRPr="00475EDA" w:rsidRDefault="00EB22D6" w:rsidP="00C579F8">
            <w:pPr>
              <w:rPr>
                <w:rFonts w:ascii="Times New Roman" w:hAnsi="Times New Roman" w:cs="Times New Roman"/>
                <w:sz w:val="24"/>
                <w:szCs w:val="24"/>
              </w:rPr>
            </w:pPr>
            <w:r w:rsidRPr="00475EDA">
              <w:rPr>
                <w:rFonts w:ascii="Times New Roman" w:hAnsi="Times New Roman" w:cs="Times New Roman"/>
                <w:b/>
                <w:sz w:val="24"/>
                <w:szCs w:val="24"/>
              </w:rPr>
              <w:t xml:space="preserve"> </w:t>
            </w:r>
          </w:p>
          <w:p w:rsidR="00165990" w:rsidRPr="00475EDA" w:rsidRDefault="00F84966" w:rsidP="00EB22D6">
            <w:pPr>
              <w:rPr>
                <w:rFonts w:ascii="Times New Roman" w:hAnsi="Times New Roman" w:cs="Times New Roman"/>
                <w:b/>
                <w:sz w:val="24"/>
                <w:szCs w:val="24"/>
              </w:rPr>
            </w:pPr>
            <w:r w:rsidRPr="00475EDA">
              <w:rPr>
                <w:rFonts w:ascii="Times New Roman" w:hAnsi="Times New Roman" w:cs="Times New Roman"/>
                <w:b/>
                <w:sz w:val="24"/>
                <w:szCs w:val="24"/>
              </w:rPr>
              <w:t>1.2.3</w:t>
            </w:r>
            <w:r w:rsidR="00C579F8" w:rsidRPr="00475EDA">
              <w:rPr>
                <w:rFonts w:ascii="Times New Roman" w:hAnsi="Times New Roman" w:cs="Times New Roman"/>
                <w:b/>
                <w:sz w:val="24"/>
                <w:szCs w:val="24"/>
              </w:rPr>
              <w:t xml:space="preserve">. </w:t>
            </w:r>
            <w:r w:rsidR="00112431" w:rsidRPr="00475EDA">
              <w:rPr>
                <w:rFonts w:ascii="Times New Roman" w:hAnsi="Times New Roman" w:cs="Times New Roman"/>
                <w:b/>
                <w:sz w:val="24"/>
                <w:szCs w:val="24"/>
              </w:rPr>
              <w:t xml:space="preserve"> District competition on organizing a district mobilization event around nutrition in the district</w:t>
            </w:r>
          </w:p>
          <w:p w:rsidR="00112431" w:rsidRPr="00475EDA" w:rsidRDefault="00112431" w:rsidP="00112431">
            <w:pPr>
              <w:pStyle w:val="NoSpacing"/>
              <w:jc w:val="both"/>
              <w:rPr>
                <w:rFonts w:ascii="Times New Roman" w:eastAsiaTheme="minorEastAsia" w:hAnsi="Times New Roman" w:cs="Times New Roman"/>
                <w:color w:val="000000" w:themeColor="text1"/>
                <w:kern w:val="24"/>
                <w:sz w:val="24"/>
                <w:szCs w:val="24"/>
              </w:rPr>
            </w:pPr>
            <w:r w:rsidRPr="00475EDA">
              <w:rPr>
                <w:rFonts w:ascii="Times New Roman" w:eastAsiaTheme="minorEastAsia" w:hAnsi="Times New Roman" w:cs="Times New Roman"/>
                <w:color w:val="000000" w:themeColor="text1"/>
                <w:kern w:val="24"/>
                <w:sz w:val="24"/>
                <w:szCs w:val="24"/>
              </w:rPr>
              <w:lastRenderedPageBreak/>
              <w:t xml:space="preserve">Following the establishment of the national-level CSA, CRS has collaborated with RNS and district staff to organize civil society sensitization meetings at district level.  During these meetings, a district-level SUN Civil Society Focal Point has been elected.  The SUN Civil Society Focal Point has the mandate to lead civil society engagement from their district in the Civil Society Alliance. </w:t>
            </w:r>
            <w:r w:rsidR="00005F7A">
              <w:rPr>
                <w:rFonts w:ascii="Times New Roman" w:eastAsiaTheme="minorEastAsia" w:hAnsi="Times New Roman" w:cs="Times New Roman"/>
                <w:color w:val="000000" w:themeColor="text1"/>
                <w:kern w:val="24"/>
                <w:sz w:val="24"/>
                <w:szCs w:val="24"/>
              </w:rPr>
              <w:t>By mid-October, 29 districts had been mobilized.</w:t>
            </w:r>
          </w:p>
          <w:p w:rsidR="00873F6F" w:rsidRPr="00475EDA" w:rsidRDefault="00873F6F" w:rsidP="00112431">
            <w:pPr>
              <w:pStyle w:val="NoSpacing"/>
              <w:jc w:val="both"/>
              <w:rPr>
                <w:rFonts w:ascii="Times New Roman" w:eastAsia="Times New Roman" w:hAnsi="Times New Roman" w:cs="Times New Roman"/>
                <w:sz w:val="24"/>
                <w:szCs w:val="24"/>
              </w:rPr>
            </w:pPr>
          </w:p>
          <w:p w:rsidR="00DC3940" w:rsidRPr="00475EDA" w:rsidRDefault="00873F6F" w:rsidP="00DC3940">
            <w:pPr>
              <w:shd w:val="clear" w:color="auto" w:fill="FFFFFF"/>
              <w:spacing w:after="0" w:line="240" w:lineRule="auto"/>
              <w:rPr>
                <w:rFonts w:ascii="Times New Roman" w:eastAsia="Times New Roman" w:hAnsi="Times New Roman" w:cs="Times New Roman"/>
                <w:sz w:val="24"/>
                <w:szCs w:val="24"/>
              </w:rPr>
            </w:pPr>
            <w:r w:rsidRPr="00475EDA">
              <w:rPr>
                <w:rFonts w:ascii="Times New Roman" w:eastAsia="Times New Roman" w:hAnsi="Times New Roman" w:cs="Times New Roman"/>
                <w:sz w:val="24"/>
                <w:szCs w:val="24"/>
              </w:rPr>
              <w:t>T</w:t>
            </w:r>
            <w:r w:rsidR="00FE4E36" w:rsidRPr="00475EDA">
              <w:rPr>
                <w:rFonts w:ascii="Times New Roman" w:eastAsia="Times New Roman" w:hAnsi="Times New Roman" w:cs="Times New Roman"/>
                <w:sz w:val="24"/>
                <w:szCs w:val="24"/>
              </w:rPr>
              <w:t>o</w:t>
            </w:r>
            <w:r w:rsidR="00DC3940" w:rsidRPr="00475EDA">
              <w:rPr>
                <w:rFonts w:ascii="Times New Roman" w:eastAsia="Times New Roman" w:hAnsi="Times New Roman" w:cs="Times New Roman"/>
                <w:sz w:val="24"/>
                <w:szCs w:val="24"/>
              </w:rPr>
              <w:t xml:space="preserve"> support district-level efforts to scale up nutrition and to continue to mobilize civil society organizations</w:t>
            </w:r>
            <w:r w:rsidR="00DD5848">
              <w:rPr>
                <w:rFonts w:ascii="Times New Roman" w:eastAsia="Times New Roman" w:hAnsi="Times New Roman" w:cs="Times New Roman"/>
                <w:sz w:val="24"/>
                <w:szCs w:val="24"/>
              </w:rPr>
              <w:t>, a</w:t>
            </w:r>
            <w:r w:rsidRPr="00475EDA">
              <w:rPr>
                <w:rFonts w:ascii="Times New Roman" w:eastAsia="Times New Roman" w:hAnsi="Times New Roman" w:cs="Times New Roman"/>
                <w:sz w:val="24"/>
                <w:szCs w:val="24"/>
              </w:rPr>
              <w:t>ll district</w:t>
            </w:r>
            <w:r w:rsidR="00DD5848">
              <w:rPr>
                <w:rFonts w:ascii="Times New Roman" w:eastAsia="Times New Roman" w:hAnsi="Times New Roman" w:cs="Times New Roman"/>
                <w:sz w:val="24"/>
                <w:szCs w:val="24"/>
              </w:rPr>
              <w:t>s</w:t>
            </w:r>
            <w:r w:rsidRPr="00475EDA">
              <w:rPr>
                <w:rFonts w:ascii="Times New Roman" w:eastAsia="Times New Roman" w:hAnsi="Times New Roman" w:cs="Times New Roman"/>
                <w:sz w:val="24"/>
                <w:szCs w:val="24"/>
              </w:rPr>
              <w:t xml:space="preserve"> participated </w:t>
            </w:r>
            <w:r w:rsidR="00F84966" w:rsidRPr="00475EDA">
              <w:rPr>
                <w:rFonts w:ascii="Times New Roman" w:eastAsia="Times New Roman" w:hAnsi="Times New Roman" w:cs="Times New Roman"/>
                <w:sz w:val="24"/>
                <w:szCs w:val="24"/>
              </w:rPr>
              <w:t>in a</w:t>
            </w:r>
            <w:r w:rsidR="00DC3940" w:rsidRPr="00475EDA">
              <w:rPr>
                <w:rFonts w:ascii="Times New Roman" w:eastAsia="Times New Roman" w:hAnsi="Times New Roman" w:cs="Times New Roman"/>
                <w:sz w:val="24"/>
                <w:szCs w:val="24"/>
              </w:rPr>
              <w:t xml:space="preserve"> district competition </w:t>
            </w:r>
            <w:r w:rsidR="00DC3940" w:rsidRPr="00475EDA">
              <w:rPr>
                <w:rFonts w:ascii="Times New Roman" w:hAnsi="Times New Roman" w:cs="Times New Roman"/>
                <w:sz w:val="24"/>
                <w:szCs w:val="24"/>
              </w:rPr>
              <w:t>for a small grant to hold events that mobilize district-level civil society actors around nutrition</w:t>
            </w:r>
            <w:r w:rsidR="00DC3940" w:rsidRPr="00475EDA">
              <w:rPr>
                <w:rFonts w:ascii="Times New Roman" w:eastAsia="Times New Roman" w:hAnsi="Times New Roman" w:cs="Times New Roman"/>
                <w:sz w:val="24"/>
                <w:szCs w:val="24"/>
              </w:rPr>
              <w:t xml:space="preserve">.  </w:t>
            </w:r>
          </w:p>
          <w:p w:rsidR="00DC3940" w:rsidRPr="00475EDA" w:rsidRDefault="00DC3940" w:rsidP="00DC3940">
            <w:pPr>
              <w:shd w:val="clear" w:color="auto" w:fill="FFFFFF"/>
              <w:spacing w:after="0" w:line="240" w:lineRule="auto"/>
              <w:contextualSpacing/>
              <w:rPr>
                <w:rFonts w:ascii="Times New Roman" w:hAnsi="Times New Roman" w:cs="Times New Roman"/>
                <w:b/>
                <w:sz w:val="24"/>
                <w:szCs w:val="24"/>
              </w:rPr>
            </w:pPr>
          </w:p>
          <w:p w:rsidR="00DC3940" w:rsidRPr="00475EDA" w:rsidRDefault="00873F6F" w:rsidP="00DC3940">
            <w:pPr>
              <w:shd w:val="clear" w:color="auto" w:fill="FFFFFF"/>
              <w:spacing w:after="0" w:line="240" w:lineRule="auto"/>
              <w:contextualSpacing/>
              <w:rPr>
                <w:rFonts w:ascii="Times New Roman" w:hAnsi="Times New Roman" w:cs="Times New Roman"/>
                <w:sz w:val="24"/>
                <w:szCs w:val="24"/>
              </w:rPr>
            </w:pPr>
            <w:r w:rsidRPr="00475EDA">
              <w:rPr>
                <w:rFonts w:ascii="Times New Roman" w:hAnsi="Times New Roman" w:cs="Times New Roman"/>
                <w:sz w:val="24"/>
                <w:szCs w:val="24"/>
              </w:rPr>
              <w:t>The t</w:t>
            </w:r>
            <w:r w:rsidR="00DC3940" w:rsidRPr="00475EDA">
              <w:rPr>
                <w:rFonts w:ascii="Times New Roman" w:hAnsi="Times New Roman" w:cs="Times New Roman"/>
                <w:sz w:val="24"/>
                <w:szCs w:val="24"/>
              </w:rPr>
              <w:t>ypes of activities to be supported</w:t>
            </w:r>
            <w:r w:rsidRPr="00475EDA">
              <w:rPr>
                <w:rFonts w:ascii="Times New Roman" w:hAnsi="Times New Roman" w:cs="Times New Roman"/>
                <w:sz w:val="24"/>
                <w:szCs w:val="24"/>
              </w:rPr>
              <w:t xml:space="preserve"> are</w:t>
            </w:r>
            <w:r w:rsidR="00DD5848">
              <w:rPr>
                <w:rFonts w:ascii="Times New Roman" w:hAnsi="Times New Roman" w:cs="Times New Roman"/>
                <w:sz w:val="24"/>
                <w:szCs w:val="24"/>
              </w:rPr>
              <w:t>:</w:t>
            </w:r>
            <w:r w:rsidRPr="00475EDA">
              <w:rPr>
                <w:rFonts w:ascii="Times New Roman" w:hAnsi="Times New Roman" w:cs="Times New Roman"/>
                <w:sz w:val="24"/>
                <w:szCs w:val="24"/>
              </w:rPr>
              <w:t xml:space="preserve"> </w:t>
            </w:r>
            <w:r w:rsidR="00DC3940" w:rsidRPr="00475EDA">
              <w:rPr>
                <w:rFonts w:ascii="Times New Roman" w:hAnsi="Times New Roman" w:cs="Times New Roman"/>
                <w:sz w:val="24"/>
                <w:szCs w:val="24"/>
              </w:rPr>
              <w:t xml:space="preserve">Public events on nutrition-related topics (workshops, conferences, community discussions, theatrical events, concerts on topics such as 1000 Days, methods for promoting dietary diversity at the household level, household budgeting for good nutrition, growth monitoring, linkages between good hygiene and nutrition, male engagement in household nutrition, government actions on nutrition including DPEMs, recommended complementary feeding practices), advocacy to district governments around nutrition, particularly around DPEMs.   </w:t>
            </w:r>
          </w:p>
          <w:p w:rsidR="00112431" w:rsidRPr="00475EDA" w:rsidRDefault="00DC3940" w:rsidP="00DC3940">
            <w:pPr>
              <w:shd w:val="clear" w:color="auto" w:fill="FFFFFF"/>
              <w:spacing w:after="0" w:line="240" w:lineRule="auto"/>
              <w:rPr>
                <w:rFonts w:ascii="Times New Roman" w:eastAsia="Times New Roman" w:hAnsi="Times New Roman" w:cs="Times New Roman"/>
                <w:sz w:val="24"/>
                <w:szCs w:val="24"/>
              </w:rPr>
            </w:pPr>
            <w:r w:rsidRPr="00475EDA">
              <w:rPr>
                <w:rFonts w:ascii="Times New Roman" w:eastAsia="Times New Roman" w:hAnsi="Times New Roman" w:cs="Times New Roman"/>
                <w:sz w:val="24"/>
                <w:szCs w:val="24"/>
              </w:rPr>
              <w:t xml:space="preserve"> </w:t>
            </w:r>
          </w:p>
          <w:p w:rsidR="00DC3940" w:rsidRDefault="00DD5848" w:rsidP="00DC3940">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Thirteen</w:t>
            </w:r>
            <w:r w:rsidR="00873F6F" w:rsidRPr="00475EDA">
              <w:rPr>
                <w:rFonts w:ascii="Times New Roman" w:eastAsia="Times New Roman" w:hAnsi="Times New Roman" w:cs="Times New Roman"/>
                <w:sz w:val="24"/>
                <w:szCs w:val="24"/>
              </w:rPr>
              <w:t xml:space="preserve"> districts </w:t>
            </w:r>
            <w:r>
              <w:rPr>
                <w:rFonts w:ascii="Times New Roman" w:eastAsia="Times New Roman" w:hAnsi="Times New Roman" w:cs="Times New Roman"/>
                <w:sz w:val="24"/>
                <w:szCs w:val="24"/>
              </w:rPr>
              <w:t xml:space="preserve">submitted </w:t>
            </w:r>
            <w:r w:rsidR="00873F6F" w:rsidRPr="00475EDA">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proposals</w:t>
            </w:r>
            <w:r w:rsidR="00873F6F" w:rsidRPr="00475ED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eight</w:t>
            </w:r>
            <w:r w:rsidR="00873F6F" w:rsidRPr="00475EDA">
              <w:rPr>
                <w:rFonts w:ascii="Times New Roman" w:eastAsia="Times New Roman" w:hAnsi="Times New Roman" w:cs="Times New Roman"/>
                <w:sz w:val="24"/>
                <w:szCs w:val="24"/>
              </w:rPr>
              <w:t xml:space="preserve"> </w:t>
            </w:r>
            <w:r w:rsidR="00F84966" w:rsidRPr="00475EDA">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s,</w:t>
            </w:r>
            <w:r w:rsidR="00F84966" w:rsidRPr="00475EDA">
              <w:rPr>
                <w:rFonts w:ascii="Times New Roman" w:eastAsia="Times New Roman" w:hAnsi="Times New Roman" w:cs="Times New Roman"/>
                <w:sz w:val="24"/>
                <w:szCs w:val="24"/>
              </w:rPr>
              <w:t xml:space="preserve"> from Kicukiro, Kamonyi, Muhanga, Gakenke, Kayonza, Rwamagana, Gatsibo, Kirehe </w:t>
            </w:r>
            <w:r w:rsidRPr="00475EDA">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s</w:t>
            </w:r>
            <w:r w:rsidRPr="00475E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t>
            </w:r>
            <w:r w:rsidR="00873F6F" w:rsidRPr="00475EDA">
              <w:rPr>
                <w:rFonts w:ascii="Times New Roman" w:eastAsia="Times New Roman" w:hAnsi="Times New Roman" w:cs="Times New Roman"/>
                <w:sz w:val="24"/>
                <w:szCs w:val="24"/>
              </w:rPr>
              <w:t>selected for funding</w:t>
            </w:r>
            <w:r w:rsidR="00F84966" w:rsidRPr="00475EDA">
              <w:rPr>
                <w:rFonts w:ascii="Times New Roman" w:eastAsia="Times New Roman" w:hAnsi="Times New Roman" w:cs="Times New Roman"/>
                <w:sz w:val="24"/>
                <w:szCs w:val="24"/>
              </w:rPr>
              <w:t xml:space="preserve">. </w:t>
            </w:r>
            <w:r w:rsidR="00DC3940" w:rsidRPr="00475EDA">
              <w:rPr>
                <w:rFonts w:ascii="Times New Roman" w:eastAsia="Times New Roman" w:hAnsi="Times New Roman" w:cs="Times New Roman"/>
                <w:sz w:val="24"/>
                <w:szCs w:val="24"/>
              </w:rPr>
              <w:t xml:space="preserve">Each project will be awarded by an amount </w:t>
            </w:r>
            <w:r>
              <w:rPr>
                <w:rFonts w:ascii="Times New Roman" w:eastAsia="Times New Roman" w:hAnsi="Times New Roman" w:cs="Times New Roman"/>
                <w:sz w:val="24"/>
                <w:szCs w:val="24"/>
              </w:rPr>
              <w:t xml:space="preserve">of </w:t>
            </w:r>
            <w:r w:rsidR="00F84966" w:rsidRPr="00475EDA">
              <w:rPr>
                <w:rFonts w:ascii="Times New Roman" w:hAnsi="Times New Roman" w:cs="Times New Roman"/>
                <w:sz w:val="24"/>
                <w:szCs w:val="24"/>
              </w:rPr>
              <w:t xml:space="preserve">around </w:t>
            </w:r>
            <w:r w:rsidR="00DC3940" w:rsidRPr="00475EDA">
              <w:rPr>
                <w:rFonts w:ascii="Times New Roman" w:hAnsi="Times New Roman" w:cs="Times New Roman"/>
                <w:sz w:val="24"/>
                <w:szCs w:val="24"/>
              </w:rPr>
              <w:t>$1500 for district-level community mobilization events and advocacy activities around nutrition</w:t>
            </w:r>
            <w:r w:rsidR="00F84966" w:rsidRPr="00475EDA">
              <w:rPr>
                <w:rFonts w:ascii="Times New Roman" w:hAnsi="Times New Roman" w:cs="Times New Roman"/>
                <w:sz w:val="24"/>
                <w:szCs w:val="24"/>
              </w:rPr>
              <w:t xml:space="preserve">. </w:t>
            </w:r>
            <w:r>
              <w:rPr>
                <w:rFonts w:ascii="Times New Roman" w:hAnsi="Times New Roman" w:cs="Times New Roman"/>
                <w:sz w:val="24"/>
                <w:szCs w:val="24"/>
              </w:rPr>
              <w:t xml:space="preserve">Projects are as follows: </w:t>
            </w:r>
          </w:p>
          <w:p w:rsidR="00DA1404" w:rsidRDefault="00DA1404" w:rsidP="00DC3940">
            <w:pPr>
              <w:shd w:val="clear" w:color="auto" w:fill="FFFFFF"/>
              <w:spacing w:after="0" w:line="240" w:lineRule="auto"/>
              <w:rPr>
                <w:rFonts w:ascii="Times New Roman" w:hAnsi="Times New Roman" w:cs="Times New Roman"/>
                <w:sz w:val="24"/>
                <w:szCs w:val="24"/>
              </w:rPr>
            </w:pPr>
          </w:p>
          <w:p w:rsidR="00DA1404" w:rsidRDefault="00DA1404" w:rsidP="00DA1404">
            <w:pPr>
              <w:pStyle w:val="ListParagraph"/>
              <w:numPr>
                <w:ilvl w:val="0"/>
                <w:numId w:val="26"/>
              </w:numPr>
              <w:shd w:val="clear" w:color="auto" w:fill="FFFFFF"/>
              <w:spacing w:after="0" w:line="240" w:lineRule="auto"/>
              <w:rPr>
                <w:rFonts w:ascii="Times New Roman" w:hAnsi="Times New Roman" w:cs="Times New Roman"/>
                <w:sz w:val="24"/>
                <w:szCs w:val="24"/>
              </w:rPr>
            </w:pPr>
            <w:r w:rsidRPr="00DA1404">
              <w:rPr>
                <w:rFonts w:ascii="Times New Roman" w:hAnsi="Times New Roman" w:cs="Times New Roman"/>
                <w:sz w:val="24"/>
                <w:szCs w:val="24"/>
              </w:rPr>
              <w:t>Muhanga: Cooking demonstration on a balanced diet and sensitization of complementary feeding in 3 sectors with high rate</w:t>
            </w:r>
            <w:r w:rsidR="00AD6D44">
              <w:rPr>
                <w:rFonts w:ascii="Times New Roman" w:hAnsi="Times New Roman" w:cs="Times New Roman"/>
                <w:sz w:val="24"/>
                <w:szCs w:val="24"/>
              </w:rPr>
              <w:t>s</w:t>
            </w:r>
            <w:r w:rsidRPr="00DA1404">
              <w:rPr>
                <w:rFonts w:ascii="Times New Roman" w:hAnsi="Times New Roman" w:cs="Times New Roman"/>
                <w:sz w:val="24"/>
                <w:szCs w:val="24"/>
              </w:rPr>
              <w:t xml:space="preserve"> of malnutrition</w:t>
            </w:r>
          </w:p>
          <w:p w:rsidR="00DA1404" w:rsidRPr="00AD6D44" w:rsidRDefault="00DD5848" w:rsidP="00DA1404">
            <w:pPr>
              <w:pStyle w:val="ListParagraph"/>
              <w:numPr>
                <w:ilvl w:val="0"/>
                <w:numId w:val="26"/>
              </w:numPr>
              <w:shd w:val="clear" w:color="auto" w:fill="FFFFFF"/>
              <w:spacing w:after="0" w:line="240" w:lineRule="auto"/>
              <w:rPr>
                <w:rFonts w:ascii="Times New Roman" w:hAnsi="Times New Roman" w:cs="Times New Roman"/>
                <w:sz w:val="24"/>
                <w:szCs w:val="24"/>
              </w:rPr>
            </w:pPr>
            <w:r w:rsidRPr="00AD6D44">
              <w:rPr>
                <w:rFonts w:ascii="Times New Roman" w:hAnsi="Times New Roman" w:cs="Times New Roman"/>
                <w:sz w:val="24"/>
                <w:szCs w:val="24"/>
              </w:rPr>
              <w:t>Kirehe: Organize aware</w:t>
            </w:r>
            <w:r w:rsidR="00DA1404" w:rsidRPr="00AD6D44">
              <w:rPr>
                <w:rFonts w:ascii="Times New Roman" w:hAnsi="Times New Roman" w:cs="Times New Roman"/>
                <w:sz w:val="24"/>
                <w:szCs w:val="24"/>
              </w:rPr>
              <w:t>ness meeting on SUN and nutrition with different civil society</w:t>
            </w:r>
            <w:r w:rsidRPr="00AD6D44">
              <w:rPr>
                <w:rFonts w:ascii="Times New Roman" w:hAnsi="Times New Roman" w:cs="Times New Roman"/>
                <w:sz w:val="24"/>
                <w:szCs w:val="24"/>
              </w:rPr>
              <w:t xml:space="preserve"> organizations</w:t>
            </w:r>
            <w:r w:rsidR="00DA1404" w:rsidRPr="00AD6D44">
              <w:rPr>
                <w:rFonts w:ascii="Times New Roman" w:hAnsi="Times New Roman" w:cs="Times New Roman"/>
                <w:sz w:val="24"/>
                <w:szCs w:val="24"/>
              </w:rPr>
              <w:t xml:space="preserve"> working in Kirehe</w:t>
            </w:r>
          </w:p>
          <w:p w:rsidR="00DA1404" w:rsidRPr="00AD6D44" w:rsidRDefault="00DA1404" w:rsidP="00DA1404">
            <w:pPr>
              <w:pStyle w:val="ListParagraph"/>
              <w:numPr>
                <w:ilvl w:val="0"/>
                <w:numId w:val="26"/>
              </w:numPr>
              <w:shd w:val="clear" w:color="auto" w:fill="FFFFFF"/>
              <w:spacing w:after="0" w:line="240" w:lineRule="auto"/>
              <w:rPr>
                <w:rFonts w:ascii="Times New Roman" w:hAnsi="Times New Roman" w:cs="Times New Roman"/>
                <w:sz w:val="24"/>
                <w:szCs w:val="24"/>
              </w:rPr>
            </w:pPr>
            <w:r w:rsidRPr="00AD6D44">
              <w:rPr>
                <w:rFonts w:ascii="Times New Roman" w:hAnsi="Times New Roman" w:cs="Times New Roman"/>
                <w:sz w:val="24"/>
                <w:szCs w:val="24"/>
              </w:rPr>
              <w:t xml:space="preserve">Kicukiro: Engagement of civil society and communities in Kicukiro districtto improve nutrition </w:t>
            </w:r>
          </w:p>
          <w:p w:rsidR="00DA1404" w:rsidRPr="00AD6D44" w:rsidRDefault="00DA1404" w:rsidP="00DA1404">
            <w:pPr>
              <w:pStyle w:val="ListParagraph"/>
              <w:numPr>
                <w:ilvl w:val="0"/>
                <w:numId w:val="26"/>
              </w:numPr>
              <w:shd w:val="clear" w:color="auto" w:fill="FFFFFF"/>
              <w:spacing w:after="0" w:line="240" w:lineRule="auto"/>
              <w:rPr>
                <w:rFonts w:ascii="Times New Roman" w:hAnsi="Times New Roman" w:cs="Times New Roman"/>
                <w:sz w:val="24"/>
                <w:szCs w:val="24"/>
              </w:rPr>
            </w:pPr>
            <w:r w:rsidRPr="00AD6D44">
              <w:rPr>
                <w:rFonts w:ascii="Times New Roman" w:hAnsi="Times New Roman" w:cs="Times New Roman"/>
                <w:sz w:val="24"/>
                <w:szCs w:val="24"/>
              </w:rPr>
              <w:t>Gakenke: revision of DPEM of Gakenke district</w:t>
            </w:r>
          </w:p>
          <w:p w:rsidR="00DA1404" w:rsidRPr="00AD6D44" w:rsidRDefault="00DA1404" w:rsidP="00DA1404">
            <w:pPr>
              <w:pStyle w:val="ListParagraph"/>
              <w:numPr>
                <w:ilvl w:val="0"/>
                <w:numId w:val="26"/>
              </w:numPr>
              <w:shd w:val="clear" w:color="auto" w:fill="FFFFFF"/>
              <w:spacing w:after="0" w:line="240" w:lineRule="auto"/>
              <w:rPr>
                <w:rFonts w:ascii="Times New Roman" w:hAnsi="Times New Roman" w:cs="Times New Roman"/>
                <w:sz w:val="24"/>
                <w:szCs w:val="24"/>
              </w:rPr>
            </w:pPr>
            <w:r w:rsidRPr="00AD6D44">
              <w:rPr>
                <w:rFonts w:ascii="Times New Roman" w:hAnsi="Times New Roman" w:cs="Times New Roman"/>
                <w:sz w:val="24"/>
                <w:szCs w:val="24"/>
              </w:rPr>
              <w:t>Kamonyi: Demonstration on the proces</w:t>
            </w:r>
            <w:r w:rsidR="00AD6D44" w:rsidRPr="00AD6D44">
              <w:rPr>
                <w:rFonts w:ascii="Times New Roman" w:hAnsi="Times New Roman" w:cs="Times New Roman"/>
                <w:sz w:val="24"/>
                <w:szCs w:val="24"/>
              </w:rPr>
              <w:t>s of transformation and use of s</w:t>
            </w:r>
            <w:r w:rsidRPr="00AD6D44">
              <w:rPr>
                <w:rFonts w:ascii="Times New Roman" w:hAnsi="Times New Roman" w:cs="Times New Roman"/>
                <w:sz w:val="24"/>
                <w:szCs w:val="24"/>
              </w:rPr>
              <w:t xml:space="preserve">oja in fighting malnutrition  </w:t>
            </w:r>
            <w:r w:rsidRPr="00AD6D44">
              <w:rPr>
                <w:rFonts w:ascii="Times New Roman" w:eastAsia="Times New Roman" w:hAnsi="Times New Roman" w:cs="Times New Roman"/>
                <w:color w:val="000000"/>
                <w:sz w:val="24"/>
                <w:szCs w:val="24"/>
              </w:rPr>
              <w:t xml:space="preserve"> and mobilization of local authorities around 1000 days</w:t>
            </w:r>
          </w:p>
          <w:p w:rsidR="00DA1404" w:rsidRPr="00AD6D44" w:rsidRDefault="00DA1404" w:rsidP="00DA1404">
            <w:pPr>
              <w:pStyle w:val="ListParagraph"/>
              <w:numPr>
                <w:ilvl w:val="0"/>
                <w:numId w:val="26"/>
              </w:numPr>
              <w:shd w:val="clear" w:color="auto" w:fill="FFFFFF"/>
              <w:spacing w:after="0" w:line="240" w:lineRule="auto"/>
              <w:rPr>
                <w:rFonts w:ascii="Times New Roman" w:hAnsi="Times New Roman" w:cs="Times New Roman"/>
                <w:sz w:val="24"/>
                <w:szCs w:val="24"/>
              </w:rPr>
            </w:pPr>
            <w:r w:rsidRPr="00AD6D44">
              <w:rPr>
                <w:rFonts w:ascii="Times New Roman" w:hAnsi="Times New Roman" w:cs="Times New Roman"/>
                <w:sz w:val="24"/>
                <w:szCs w:val="24"/>
              </w:rPr>
              <w:t xml:space="preserve">Rwamagana : </w:t>
            </w:r>
            <w:r w:rsidRPr="00AD6D44">
              <w:rPr>
                <w:rFonts w:ascii="Times New Roman" w:eastAsia="Times New Roman" w:hAnsi="Times New Roman" w:cs="Times New Roman"/>
                <w:color w:val="000000"/>
                <w:sz w:val="24"/>
                <w:szCs w:val="24"/>
              </w:rPr>
              <w:t>Meeting with CS</w:t>
            </w:r>
            <w:r w:rsidR="00AD6D44" w:rsidRPr="00AD6D44">
              <w:rPr>
                <w:rFonts w:ascii="Times New Roman" w:eastAsia="Times New Roman" w:hAnsi="Times New Roman" w:cs="Times New Roman"/>
                <w:color w:val="000000"/>
                <w:sz w:val="24"/>
                <w:szCs w:val="24"/>
              </w:rPr>
              <w:t>Os, public c</w:t>
            </w:r>
            <w:r w:rsidRPr="00AD6D44">
              <w:rPr>
                <w:rFonts w:ascii="Times New Roman" w:eastAsia="Times New Roman" w:hAnsi="Times New Roman" w:cs="Times New Roman"/>
                <w:color w:val="000000"/>
                <w:sz w:val="24"/>
                <w:szCs w:val="24"/>
              </w:rPr>
              <w:t>ommunity mobilization through competitions</w:t>
            </w:r>
            <w:r w:rsidR="00AD6D44" w:rsidRPr="00AD6D44">
              <w:rPr>
                <w:rFonts w:ascii="Times New Roman" w:eastAsia="Times New Roman" w:hAnsi="Times New Roman" w:cs="Times New Roman"/>
                <w:color w:val="000000"/>
                <w:sz w:val="24"/>
                <w:szCs w:val="24"/>
              </w:rPr>
              <w:t xml:space="preserve"> </w:t>
            </w:r>
            <w:r w:rsidRPr="00AD6D44">
              <w:rPr>
                <w:rFonts w:ascii="Times New Roman" w:eastAsia="Times New Roman" w:hAnsi="Times New Roman" w:cs="Times New Roman"/>
                <w:color w:val="000000"/>
                <w:sz w:val="24"/>
                <w:szCs w:val="24"/>
              </w:rPr>
              <w:t>(song and poetry)</w:t>
            </w:r>
          </w:p>
          <w:p w:rsidR="00DA1404" w:rsidRPr="00AD6D44" w:rsidRDefault="00DA1404" w:rsidP="004325E4">
            <w:pPr>
              <w:pStyle w:val="ListParagraph"/>
              <w:numPr>
                <w:ilvl w:val="0"/>
                <w:numId w:val="26"/>
              </w:numPr>
              <w:shd w:val="clear" w:color="auto" w:fill="FFFFFF"/>
              <w:spacing w:after="0" w:line="240" w:lineRule="auto"/>
              <w:rPr>
                <w:rFonts w:ascii="Times New Roman" w:hAnsi="Times New Roman" w:cs="Times New Roman"/>
                <w:sz w:val="24"/>
                <w:szCs w:val="24"/>
              </w:rPr>
            </w:pPr>
            <w:r w:rsidRPr="00AD6D44">
              <w:rPr>
                <w:rFonts w:ascii="Times New Roman" w:eastAsia="Times New Roman" w:hAnsi="Times New Roman" w:cs="Times New Roman"/>
                <w:color w:val="000000"/>
                <w:sz w:val="24"/>
                <w:szCs w:val="24"/>
              </w:rPr>
              <w:t xml:space="preserve">Kayonza : Meeting with CSOs, public  Community mobilization through bicycle competition and theathres  </w:t>
            </w:r>
          </w:p>
          <w:p w:rsidR="00DA1404" w:rsidRPr="00AD6D44" w:rsidRDefault="00DA1404" w:rsidP="004325E4">
            <w:pPr>
              <w:pStyle w:val="ListParagraph"/>
              <w:numPr>
                <w:ilvl w:val="0"/>
                <w:numId w:val="26"/>
              </w:numPr>
              <w:shd w:val="clear" w:color="auto" w:fill="FFFFFF"/>
              <w:spacing w:after="0" w:line="240" w:lineRule="auto"/>
              <w:rPr>
                <w:rFonts w:ascii="Times New Roman" w:hAnsi="Times New Roman" w:cs="Times New Roman"/>
                <w:sz w:val="24"/>
                <w:szCs w:val="24"/>
              </w:rPr>
            </w:pPr>
            <w:r w:rsidRPr="00AD6D44">
              <w:rPr>
                <w:rFonts w:ascii="Times New Roman" w:eastAsia="Times New Roman" w:hAnsi="Times New Roman" w:cs="Times New Roman"/>
                <w:color w:val="000000"/>
                <w:sz w:val="24"/>
                <w:szCs w:val="24"/>
              </w:rPr>
              <w:t xml:space="preserve">Gatsibo: Official launching of the SUN movement GDA in Gatsibo district and public nutrition education </w:t>
            </w:r>
          </w:p>
          <w:p w:rsidR="00DC3940" w:rsidRDefault="00DC3940" w:rsidP="004325E4">
            <w:pPr>
              <w:spacing w:after="0" w:line="240" w:lineRule="auto"/>
              <w:rPr>
                <w:rFonts w:ascii="Times New Roman" w:hAnsi="Times New Roman" w:cs="Times New Roman"/>
                <w:b/>
                <w:sz w:val="24"/>
                <w:szCs w:val="24"/>
              </w:rPr>
            </w:pPr>
          </w:p>
          <w:p w:rsidR="00005F7A" w:rsidRPr="00005F7A" w:rsidRDefault="00005F7A" w:rsidP="004325E4">
            <w:pPr>
              <w:spacing w:after="0" w:line="240" w:lineRule="auto"/>
              <w:rPr>
                <w:rFonts w:ascii="Times New Roman" w:hAnsi="Times New Roman" w:cs="Times New Roman"/>
                <w:sz w:val="24"/>
                <w:szCs w:val="24"/>
              </w:rPr>
            </w:pPr>
            <w:r w:rsidRPr="00005F7A">
              <w:rPr>
                <w:rFonts w:ascii="Times New Roman" w:hAnsi="Times New Roman" w:cs="Times New Roman"/>
                <w:sz w:val="24"/>
                <w:szCs w:val="24"/>
              </w:rPr>
              <w:t xml:space="preserve">A </w:t>
            </w:r>
            <w:r>
              <w:rPr>
                <w:rFonts w:ascii="Times New Roman" w:hAnsi="Times New Roman" w:cs="Times New Roman"/>
                <w:sz w:val="24"/>
                <w:szCs w:val="24"/>
              </w:rPr>
              <w:t>second round of district-level events will take place in October/November.</w:t>
            </w:r>
          </w:p>
          <w:p w:rsidR="00005F7A" w:rsidRPr="00475EDA" w:rsidRDefault="00005F7A" w:rsidP="004325E4">
            <w:pPr>
              <w:spacing w:after="0" w:line="240" w:lineRule="auto"/>
              <w:rPr>
                <w:rFonts w:ascii="Times New Roman" w:hAnsi="Times New Roman" w:cs="Times New Roman"/>
                <w:b/>
                <w:sz w:val="24"/>
                <w:szCs w:val="24"/>
              </w:rPr>
            </w:pPr>
          </w:p>
          <w:p w:rsidR="00EB22D6" w:rsidRDefault="00AD6D44" w:rsidP="004325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Outcome 2.1:  Civil Society </w:t>
            </w:r>
            <w:r w:rsidR="00EB22D6" w:rsidRPr="00475EDA">
              <w:rPr>
                <w:rFonts w:ascii="Times New Roman" w:hAnsi="Times New Roman" w:cs="Times New Roman"/>
                <w:b/>
                <w:sz w:val="24"/>
                <w:szCs w:val="24"/>
              </w:rPr>
              <w:t xml:space="preserve">Alliance strengthen </w:t>
            </w:r>
            <w:r>
              <w:rPr>
                <w:rFonts w:ascii="Times New Roman" w:hAnsi="Times New Roman" w:cs="Times New Roman"/>
                <w:b/>
                <w:sz w:val="24"/>
                <w:szCs w:val="24"/>
              </w:rPr>
              <w:t>s</w:t>
            </w:r>
            <w:r w:rsidR="00EB22D6" w:rsidRPr="00475EDA">
              <w:rPr>
                <w:rFonts w:ascii="Times New Roman" w:hAnsi="Times New Roman" w:cs="Times New Roman"/>
                <w:b/>
                <w:sz w:val="24"/>
                <w:szCs w:val="24"/>
              </w:rPr>
              <w:t xml:space="preserve"> national and multisectoral partnership toward scaling up nutrition</w:t>
            </w:r>
          </w:p>
          <w:p w:rsidR="00005F7A" w:rsidRPr="00475EDA" w:rsidRDefault="00005F7A" w:rsidP="004325E4">
            <w:pPr>
              <w:spacing w:after="0" w:line="240" w:lineRule="auto"/>
              <w:rPr>
                <w:rFonts w:ascii="Times New Roman" w:hAnsi="Times New Roman" w:cs="Times New Roman"/>
                <w:b/>
                <w:sz w:val="24"/>
                <w:szCs w:val="24"/>
              </w:rPr>
            </w:pPr>
          </w:p>
          <w:p w:rsidR="00163DCC" w:rsidRPr="00475EDA" w:rsidRDefault="00A438BC" w:rsidP="004325E4">
            <w:pPr>
              <w:spacing w:after="0" w:line="240" w:lineRule="auto"/>
              <w:rPr>
                <w:rFonts w:ascii="Times New Roman" w:hAnsi="Times New Roman" w:cs="Times New Roman"/>
                <w:b/>
                <w:bCs/>
                <w:sz w:val="24"/>
                <w:szCs w:val="24"/>
              </w:rPr>
            </w:pPr>
            <w:r w:rsidRPr="00475EDA">
              <w:rPr>
                <w:rFonts w:ascii="Times New Roman" w:hAnsi="Times New Roman" w:cs="Times New Roman"/>
                <w:b/>
                <w:sz w:val="24"/>
                <w:szCs w:val="24"/>
              </w:rPr>
              <w:t>2.1.</w:t>
            </w:r>
            <w:r w:rsidR="00EB22D6" w:rsidRPr="00475EDA">
              <w:rPr>
                <w:rFonts w:ascii="Times New Roman" w:hAnsi="Times New Roman" w:cs="Times New Roman"/>
                <w:b/>
                <w:sz w:val="24"/>
                <w:szCs w:val="24"/>
              </w:rPr>
              <w:t>1</w:t>
            </w:r>
            <w:r w:rsidRPr="00475EDA">
              <w:rPr>
                <w:rFonts w:ascii="Times New Roman" w:hAnsi="Times New Roman" w:cs="Times New Roman"/>
                <w:b/>
                <w:sz w:val="24"/>
                <w:szCs w:val="24"/>
              </w:rPr>
              <w:t xml:space="preserve"> </w:t>
            </w:r>
            <w:r w:rsidR="00AD6D44">
              <w:rPr>
                <w:rFonts w:ascii="Times New Roman" w:hAnsi="Times New Roman" w:cs="Times New Roman"/>
                <w:b/>
                <w:bCs/>
                <w:sz w:val="24"/>
                <w:szCs w:val="24"/>
              </w:rPr>
              <w:t xml:space="preserve"> CSO members o</w:t>
            </w:r>
            <w:r w:rsidR="00163DCC" w:rsidRPr="00475EDA">
              <w:rPr>
                <w:rFonts w:ascii="Times New Roman" w:hAnsi="Times New Roman" w:cs="Times New Roman"/>
                <w:b/>
                <w:bCs/>
                <w:sz w:val="24"/>
                <w:szCs w:val="24"/>
              </w:rPr>
              <w:t>rganize and conduct interpersonal communication (IPC) sessi</w:t>
            </w:r>
            <w:r w:rsidR="00AD6D44">
              <w:rPr>
                <w:rFonts w:ascii="Times New Roman" w:hAnsi="Times New Roman" w:cs="Times New Roman"/>
                <w:b/>
                <w:bCs/>
                <w:sz w:val="24"/>
                <w:szCs w:val="24"/>
              </w:rPr>
              <w:t>ons at community level through CBO</w:t>
            </w:r>
            <w:r w:rsidR="00163DCC" w:rsidRPr="00475EDA">
              <w:rPr>
                <w:rFonts w:ascii="Times New Roman" w:hAnsi="Times New Roman" w:cs="Times New Roman"/>
                <w:b/>
                <w:bCs/>
                <w:sz w:val="24"/>
                <w:szCs w:val="24"/>
              </w:rPr>
              <w:t xml:space="preserve"> cooking demonstrations</w:t>
            </w:r>
            <w:r w:rsidR="00AD6D44">
              <w:rPr>
                <w:rFonts w:ascii="Times New Roman" w:hAnsi="Times New Roman" w:cs="Times New Roman"/>
                <w:b/>
                <w:bCs/>
                <w:sz w:val="24"/>
                <w:szCs w:val="24"/>
              </w:rPr>
              <w:t>.</w:t>
            </w:r>
          </w:p>
          <w:p w:rsidR="00005F7A" w:rsidRDefault="00005F7A" w:rsidP="004325E4">
            <w:pPr>
              <w:spacing w:after="0" w:line="240" w:lineRule="auto"/>
              <w:jc w:val="both"/>
              <w:rPr>
                <w:rFonts w:ascii="Times New Roman" w:eastAsia="Calibri" w:hAnsi="Times New Roman" w:cs="Times New Roman"/>
                <w:color w:val="000000"/>
                <w:sz w:val="24"/>
                <w:szCs w:val="24"/>
              </w:rPr>
            </w:pPr>
          </w:p>
          <w:p w:rsidR="00E35A0C" w:rsidRDefault="00005F7A" w:rsidP="004325E4">
            <w:pPr>
              <w:spacing w:after="0" w:line="240" w:lineRule="auto"/>
              <w:jc w:val="both"/>
              <w:rPr>
                <w:rFonts w:ascii="Times New Roman" w:eastAsiaTheme="minorEastAsia" w:hAnsi="Times New Roman" w:cs="Times New Roman"/>
                <w:color w:val="000000" w:themeColor="text1"/>
                <w:sz w:val="24"/>
                <w:szCs w:val="24"/>
              </w:rPr>
            </w:pPr>
            <w:r>
              <w:rPr>
                <w:rFonts w:ascii="Times New Roman" w:eastAsia="Calibri" w:hAnsi="Times New Roman" w:cs="Times New Roman"/>
                <w:color w:val="000000"/>
                <w:sz w:val="24"/>
                <w:szCs w:val="24"/>
              </w:rPr>
              <w:t>Four</w:t>
            </w:r>
            <w:r w:rsidR="00B149A8" w:rsidRPr="00475EDA">
              <w:rPr>
                <w:rFonts w:ascii="Times New Roman" w:eastAsia="Calibri" w:hAnsi="Times New Roman" w:cs="Times New Roman"/>
                <w:color w:val="000000"/>
                <w:sz w:val="24"/>
                <w:szCs w:val="24"/>
              </w:rPr>
              <w:t xml:space="preserve"> IPC sessions </w:t>
            </w:r>
            <w:r w:rsidR="00E35A0C" w:rsidRPr="00475EDA">
              <w:rPr>
                <w:rFonts w:ascii="Times New Roman" w:eastAsia="Calibri" w:hAnsi="Times New Roman" w:cs="Times New Roman"/>
                <w:color w:val="000000"/>
                <w:sz w:val="24"/>
                <w:szCs w:val="24"/>
              </w:rPr>
              <w:t xml:space="preserve">on scaling up nutrition </w:t>
            </w:r>
            <w:r w:rsidR="00B149A8" w:rsidRPr="00475EDA">
              <w:rPr>
                <w:rFonts w:ascii="Times New Roman" w:eastAsia="Calibri" w:hAnsi="Times New Roman" w:cs="Times New Roman"/>
                <w:color w:val="000000"/>
                <w:sz w:val="24"/>
                <w:szCs w:val="24"/>
              </w:rPr>
              <w:t>were conducted in 4 district</w:t>
            </w:r>
            <w:r w:rsidR="00AD6D44">
              <w:rPr>
                <w:rFonts w:ascii="Times New Roman" w:eastAsia="Calibri" w:hAnsi="Times New Roman" w:cs="Times New Roman"/>
                <w:color w:val="000000"/>
                <w:sz w:val="24"/>
                <w:szCs w:val="24"/>
              </w:rPr>
              <w:t xml:space="preserve">s - </w:t>
            </w:r>
            <w:r w:rsidR="00F84966" w:rsidRPr="00475EDA">
              <w:rPr>
                <w:rFonts w:ascii="Times New Roman" w:eastAsia="Calibri" w:hAnsi="Times New Roman" w:cs="Times New Roman"/>
                <w:color w:val="000000"/>
                <w:sz w:val="24"/>
                <w:szCs w:val="24"/>
              </w:rPr>
              <w:t xml:space="preserve">Rusizi, Bugesera, Musanze, Ngoma </w:t>
            </w:r>
            <w:r w:rsidR="00AD6D44">
              <w:rPr>
                <w:rFonts w:ascii="Times New Roman" w:eastAsia="Calibri" w:hAnsi="Times New Roman" w:cs="Times New Roman"/>
                <w:color w:val="000000"/>
                <w:sz w:val="24"/>
                <w:szCs w:val="24"/>
              </w:rPr>
              <w:t xml:space="preserve">- </w:t>
            </w:r>
            <w:r w:rsidR="00B149A8" w:rsidRPr="00475EDA">
              <w:rPr>
                <w:rFonts w:ascii="Times New Roman" w:eastAsia="Calibri" w:hAnsi="Times New Roman" w:cs="Times New Roman"/>
                <w:color w:val="000000"/>
                <w:sz w:val="24"/>
                <w:szCs w:val="24"/>
              </w:rPr>
              <w:t>reaching 100 participants</w:t>
            </w:r>
            <w:r w:rsidR="00E35A0C" w:rsidRPr="00475EDA">
              <w:rPr>
                <w:rFonts w:ascii="Times New Roman" w:eastAsia="Calibri" w:hAnsi="Times New Roman" w:cs="Times New Roman"/>
                <w:color w:val="000000"/>
                <w:sz w:val="24"/>
                <w:szCs w:val="24"/>
              </w:rPr>
              <w:t xml:space="preserve"> in the objective to support </w:t>
            </w:r>
            <w:r w:rsidR="00E35A0C" w:rsidRPr="00E35A0C">
              <w:rPr>
                <w:rFonts w:ascii="Times New Roman" w:eastAsiaTheme="minorEastAsia" w:hAnsi="Times New Roman" w:cs="Times New Roman"/>
                <w:color w:val="000000" w:themeColor="text1"/>
                <w:sz w:val="24"/>
                <w:szCs w:val="24"/>
              </w:rPr>
              <w:t xml:space="preserve"> positive dietary behavioral changes </w:t>
            </w:r>
            <w:r w:rsidR="00E35A0C" w:rsidRPr="00E35A0C">
              <w:rPr>
                <w:rFonts w:ascii="Times New Roman" w:eastAsiaTheme="minorEastAsia" w:hAnsi="Times New Roman" w:cs="Times New Roman"/>
                <w:color w:val="000000" w:themeColor="text1"/>
                <w:sz w:val="24"/>
                <w:szCs w:val="24"/>
              </w:rPr>
              <w:lastRenderedPageBreak/>
              <w:t xml:space="preserve">and good nutritional practices </w:t>
            </w:r>
            <w:r w:rsidR="00E35A0C" w:rsidRPr="00475EDA">
              <w:rPr>
                <w:rFonts w:ascii="Times New Roman" w:eastAsiaTheme="minorEastAsia" w:hAnsi="Times New Roman" w:cs="Times New Roman"/>
                <w:color w:val="000000" w:themeColor="text1"/>
                <w:sz w:val="24"/>
                <w:szCs w:val="24"/>
              </w:rPr>
              <w:t xml:space="preserve">to contribute to the </w:t>
            </w:r>
            <w:r w:rsidR="00E35A0C" w:rsidRPr="00E35A0C">
              <w:rPr>
                <w:rFonts w:ascii="Times New Roman" w:eastAsiaTheme="minorEastAsia" w:hAnsi="Times New Roman" w:cs="Times New Roman"/>
                <w:color w:val="000000" w:themeColor="text1"/>
                <w:sz w:val="24"/>
                <w:szCs w:val="24"/>
              </w:rPr>
              <w:t xml:space="preserve"> reductions in stunting and wasting as indicated in </w:t>
            </w:r>
            <w:r w:rsidR="00E35A0C" w:rsidRPr="00475EDA">
              <w:rPr>
                <w:rFonts w:ascii="Times New Roman" w:eastAsiaTheme="minorEastAsia" w:hAnsi="Times New Roman" w:cs="Times New Roman"/>
                <w:color w:val="000000" w:themeColor="text1"/>
                <w:sz w:val="24"/>
                <w:szCs w:val="24"/>
              </w:rPr>
              <w:t xml:space="preserve">the National Nutrition strategic Plan. </w:t>
            </w:r>
          </w:p>
          <w:p w:rsidR="00AD6D44" w:rsidRPr="00E35A0C" w:rsidRDefault="00AD6D44" w:rsidP="004325E4">
            <w:pPr>
              <w:spacing w:after="0" w:line="240" w:lineRule="auto"/>
              <w:jc w:val="both"/>
              <w:rPr>
                <w:rFonts w:ascii="Times New Roman" w:eastAsiaTheme="minorEastAsia" w:hAnsi="Times New Roman" w:cs="Times New Roman"/>
                <w:color w:val="000000" w:themeColor="text1"/>
                <w:sz w:val="24"/>
                <w:szCs w:val="24"/>
              </w:rPr>
            </w:pPr>
          </w:p>
          <w:p w:rsidR="00E35A0C" w:rsidRPr="00475EDA" w:rsidRDefault="00E35A0C" w:rsidP="004325E4">
            <w:pPr>
              <w:spacing w:after="0" w:line="240" w:lineRule="auto"/>
              <w:jc w:val="both"/>
              <w:rPr>
                <w:rFonts w:ascii="Times New Roman" w:eastAsiaTheme="minorEastAsia" w:hAnsi="Times New Roman" w:cs="Times New Roman"/>
                <w:sz w:val="24"/>
                <w:szCs w:val="24"/>
              </w:rPr>
            </w:pPr>
            <w:r w:rsidRPr="00E35A0C">
              <w:rPr>
                <w:rFonts w:ascii="Times New Roman" w:eastAsia="Calibri" w:hAnsi="Times New Roman" w:cs="Times New Roman"/>
                <w:color w:val="000000"/>
                <w:sz w:val="24"/>
                <w:szCs w:val="24"/>
              </w:rPr>
              <w:t>In these</w:t>
            </w:r>
            <w:r w:rsidRPr="00E35A0C">
              <w:rPr>
                <w:rFonts w:ascii="Times New Roman" w:eastAsiaTheme="minorEastAsia" w:hAnsi="Times New Roman" w:cs="Times New Roman"/>
                <w:sz w:val="24"/>
                <w:szCs w:val="24"/>
              </w:rPr>
              <w:t xml:space="preserve"> sessions, </w:t>
            </w:r>
            <w:r w:rsidR="008262DB" w:rsidRPr="00475EDA">
              <w:rPr>
                <w:rFonts w:ascii="Times New Roman" w:eastAsiaTheme="minorEastAsia" w:hAnsi="Times New Roman" w:cs="Times New Roman"/>
                <w:sz w:val="24"/>
                <w:szCs w:val="24"/>
              </w:rPr>
              <w:t>participants were</w:t>
            </w:r>
            <w:r w:rsidR="00AD6D44">
              <w:rPr>
                <w:rFonts w:ascii="Times New Roman" w:eastAsiaTheme="minorEastAsia" w:hAnsi="Times New Roman" w:cs="Times New Roman"/>
                <w:sz w:val="24"/>
                <w:szCs w:val="24"/>
              </w:rPr>
              <w:t xml:space="preserve"> care</w:t>
            </w:r>
            <w:r w:rsidRPr="00475EDA">
              <w:rPr>
                <w:rFonts w:ascii="Times New Roman" w:eastAsiaTheme="minorEastAsia" w:hAnsi="Times New Roman" w:cs="Times New Roman"/>
                <w:sz w:val="24"/>
                <w:szCs w:val="24"/>
              </w:rPr>
              <w:t>givers of children under five</w:t>
            </w:r>
            <w:r w:rsidR="00AD6D44">
              <w:rPr>
                <w:rFonts w:ascii="Times New Roman" w:eastAsiaTheme="minorEastAsia" w:hAnsi="Times New Roman" w:cs="Times New Roman"/>
                <w:sz w:val="24"/>
                <w:szCs w:val="24"/>
              </w:rPr>
              <w:t xml:space="preserve"> </w:t>
            </w:r>
            <w:r w:rsidRPr="00475EDA">
              <w:rPr>
                <w:rFonts w:ascii="Times New Roman" w:eastAsiaTheme="minorEastAsia" w:hAnsi="Times New Roman" w:cs="Times New Roman"/>
                <w:sz w:val="24"/>
                <w:szCs w:val="24"/>
              </w:rPr>
              <w:t>years of age and pregnant women. K</w:t>
            </w:r>
            <w:r w:rsidRPr="00E35A0C">
              <w:rPr>
                <w:rFonts w:ascii="Times New Roman" w:eastAsiaTheme="minorEastAsia" w:hAnsi="Times New Roman" w:cs="Times New Roman"/>
                <w:sz w:val="24"/>
                <w:szCs w:val="24"/>
              </w:rPr>
              <w:t xml:space="preserve">ey messages </w:t>
            </w:r>
            <w:r w:rsidRPr="00475EDA">
              <w:rPr>
                <w:rFonts w:ascii="Times New Roman" w:eastAsiaTheme="minorEastAsia" w:hAnsi="Times New Roman" w:cs="Times New Roman"/>
                <w:sz w:val="24"/>
                <w:szCs w:val="24"/>
              </w:rPr>
              <w:t>focused on</w:t>
            </w:r>
            <w:r w:rsidR="00AD6D44">
              <w:rPr>
                <w:rFonts w:ascii="Times New Roman" w:eastAsiaTheme="minorEastAsia" w:hAnsi="Times New Roman" w:cs="Times New Roman"/>
                <w:sz w:val="24"/>
                <w:szCs w:val="24"/>
              </w:rPr>
              <w:t xml:space="preserve">: </w:t>
            </w:r>
            <w:r w:rsidRPr="00475EDA">
              <w:rPr>
                <w:rFonts w:ascii="Times New Roman" w:eastAsiaTheme="minorEastAsia" w:hAnsi="Times New Roman" w:cs="Times New Roman"/>
                <w:sz w:val="24"/>
                <w:szCs w:val="24"/>
              </w:rPr>
              <w:t xml:space="preserve"> </w:t>
            </w:r>
          </w:p>
          <w:p w:rsidR="00E35A0C" w:rsidRPr="00475EDA" w:rsidRDefault="00E35A0C" w:rsidP="004325E4">
            <w:pPr>
              <w:spacing w:after="0" w:line="240" w:lineRule="auto"/>
              <w:jc w:val="both"/>
              <w:rPr>
                <w:rFonts w:ascii="Times New Roman" w:eastAsiaTheme="minorEastAsia" w:hAnsi="Times New Roman" w:cs="Times New Roman"/>
                <w:sz w:val="24"/>
                <w:szCs w:val="24"/>
              </w:rPr>
            </w:pPr>
            <w:r w:rsidRPr="00475EDA">
              <w:rPr>
                <w:rFonts w:ascii="Times New Roman" w:eastAsiaTheme="minorEastAsia" w:hAnsi="Times New Roman" w:cs="Times New Roman"/>
                <w:sz w:val="24"/>
                <w:szCs w:val="24"/>
              </w:rPr>
              <w:t xml:space="preserve">- </w:t>
            </w:r>
            <w:r w:rsidR="00AD6D44">
              <w:rPr>
                <w:rFonts w:ascii="Times New Roman" w:eastAsiaTheme="minorEastAsia" w:hAnsi="Times New Roman" w:cs="Times New Roman"/>
                <w:sz w:val="24"/>
                <w:szCs w:val="24"/>
              </w:rPr>
              <w:t>Balanced</w:t>
            </w:r>
            <w:r w:rsidRPr="00475EDA">
              <w:rPr>
                <w:rFonts w:ascii="Times New Roman" w:eastAsiaTheme="minorEastAsia" w:hAnsi="Times New Roman" w:cs="Times New Roman"/>
                <w:sz w:val="24"/>
                <w:szCs w:val="24"/>
              </w:rPr>
              <w:t xml:space="preserve"> diet during pregnancy </w:t>
            </w:r>
          </w:p>
          <w:p w:rsidR="00E35A0C" w:rsidRPr="00475EDA" w:rsidRDefault="00E35A0C" w:rsidP="004325E4">
            <w:pPr>
              <w:spacing w:after="0" w:line="240" w:lineRule="auto"/>
              <w:jc w:val="both"/>
              <w:rPr>
                <w:rFonts w:ascii="Times New Roman" w:eastAsiaTheme="minorEastAsia" w:hAnsi="Times New Roman" w:cs="Times New Roman"/>
                <w:sz w:val="24"/>
                <w:szCs w:val="24"/>
              </w:rPr>
            </w:pPr>
            <w:r w:rsidRPr="00475EDA">
              <w:rPr>
                <w:rFonts w:ascii="Times New Roman" w:eastAsiaTheme="minorEastAsia" w:hAnsi="Times New Roman" w:cs="Times New Roman"/>
                <w:sz w:val="24"/>
                <w:szCs w:val="24"/>
              </w:rPr>
              <w:t xml:space="preserve">- </w:t>
            </w:r>
            <w:r w:rsidRPr="00E35A0C">
              <w:rPr>
                <w:rFonts w:ascii="Times New Roman" w:eastAsiaTheme="minorEastAsia" w:hAnsi="Times New Roman" w:cs="Times New Roman"/>
                <w:sz w:val="24"/>
                <w:szCs w:val="24"/>
              </w:rPr>
              <w:t>Exclusive br</w:t>
            </w:r>
            <w:r w:rsidRPr="00475EDA">
              <w:rPr>
                <w:rFonts w:ascii="Times New Roman" w:eastAsiaTheme="minorEastAsia" w:hAnsi="Times New Roman" w:cs="Times New Roman"/>
                <w:sz w:val="24"/>
                <w:szCs w:val="24"/>
              </w:rPr>
              <w:t xml:space="preserve">eastfeeding for six months </w:t>
            </w:r>
          </w:p>
          <w:p w:rsidR="00E35A0C" w:rsidRPr="00475EDA" w:rsidRDefault="00E35A0C" w:rsidP="004325E4">
            <w:pPr>
              <w:spacing w:after="0" w:line="240" w:lineRule="auto"/>
              <w:jc w:val="both"/>
              <w:rPr>
                <w:rFonts w:ascii="Times New Roman" w:eastAsiaTheme="minorEastAsia" w:hAnsi="Times New Roman" w:cs="Times New Roman"/>
                <w:sz w:val="24"/>
                <w:szCs w:val="24"/>
              </w:rPr>
            </w:pPr>
            <w:r w:rsidRPr="00475EDA">
              <w:rPr>
                <w:rFonts w:ascii="Times New Roman" w:eastAsiaTheme="minorEastAsia" w:hAnsi="Times New Roman" w:cs="Times New Roman"/>
                <w:sz w:val="24"/>
                <w:szCs w:val="24"/>
              </w:rPr>
              <w:t>- Proper hygiene</w:t>
            </w:r>
            <w:r w:rsidR="00C55B0B" w:rsidRPr="00475EDA">
              <w:rPr>
                <w:rFonts w:ascii="Times New Roman" w:eastAsiaTheme="minorEastAsia" w:hAnsi="Times New Roman" w:cs="Times New Roman"/>
                <w:sz w:val="24"/>
                <w:szCs w:val="24"/>
              </w:rPr>
              <w:t xml:space="preserve"> and sanitation</w:t>
            </w:r>
          </w:p>
          <w:p w:rsidR="00E35A0C" w:rsidRPr="00475EDA" w:rsidRDefault="00E35A0C" w:rsidP="004325E4">
            <w:pPr>
              <w:spacing w:after="0" w:line="240" w:lineRule="auto"/>
              <w:jc w:val="both"/>
              <w:rPr>
                <w:rFonts w:ascii="Times New Roman" w:eastAsiaTheme="minorEastAsia" w:hAnsi="Times New Roman" w:cs="Times New Roman"/>
                <w:sz w:val="24"/>
                <w:szCs w:val="24"/>
              </w:rPr>
            </w:pPr>
            <w:r w:rsidRPr="00475EDA">
              <w:rPr>
                <w:rFonts w:ascii="Times New Roman" w:eastAsiaTheme="minorEastAsia" w:hAnsi="Times New Roman" w:cs="Times New Roman"/>
                <w:sz w:val="24"/>
                <w:szCs w:val="24"/>
              </w:rPr>
              <w:t xml:space="preserve">- </w:t>
            </w:r>
            <w:r w:rsidRPr="00E35A0C">
              <w:rPr>
                <w:rFonts w:ascii="Times New Roman" w:eastAsiaTheme="minorEastAsia" w:hAnsi="Times New Roman" w:cs="Times New Roman"/>
                <w:sz w:val="24"/>
                <w:szCs w:val="24"/>
              </w:rPr>
              <w:t>Immunize your chi</w:t>
            </w:r>
            <w:r w:rsidRPr="00475EDA">
              <w:rPr>
                <w:rFonts w:ascii="Times New Roman" w:eastAsiaTheme="minorEastAsia" w:hAnsi="Times New Roman" w:cs="Times New Roman"/>
                <w:sz w:val="24"/>
                <w:szCs w:val="24"/>
              </w:rPr>
              <w:t>ld against preventable diseases</w:t>
            </w:r>
          </w:p>
          <w:p w:rsidR="00E35A0C" w:rsidRPr="00E35A0C" w:rsidRDefault="00E35A0C" w:rsidP="004325E4">
            <w:pPr>
              <w:spacing w:after="0" w:line="240" w:lineRule="auto"/>
              <w:jc w:val="both"/>
              <w:rPr>
                <w:rFonts w:ascii="Times New Roman" w:eastAsiaTheme="minorEastAsia" w:hAnsi="Times New Roman" w:cs="Times New Roman"/>
                <w:color w:val="000000" w:themeColor="text1"/>
                <w:sz w:val="24"/>
                <w:szCs w:val="24"/>
              </w:rPr>
            </w:pPr>
            <w:r w:rsidRPr="00475EDA">
              <w:rPr>
                <w:rFonts w:ascii="Times New Roman" w:eastAsiaTheme="minorEastAsia" w:hAnsi="Times New Roman" w:cs="Times New Roman"/>
                <w:sz w:val="24"/>
                <w:szCs w:val="24"/>
              </w:rPr>
              <w:t xml:space="preserve">- </w:t>
            </w:r>
            <w:r w:rsidRPr="00E35A0C">
              <w:rPr>
                <w:rFonts w:ascii="Times New Roman" w:eastAsiaTheme="minorEastAsia" w:hAnsi="Times New Roman" w:cs="Times New Roman"/>
                <w:sz w:val="24"/>
                <w:szCs w:val="24"/>
              </w:rPr>
              <w:t xml:space="preserve">Demonstration of how to prepare nutritious food for your family.  </w:t>
            </w:r>
            <w:r w:rsidR="00C55B0B" w:rsidRPr="00475EDA">
              <w:rPr>
                <w:rFonts w:ascii="Times New Roman" w:eastAsiaTheme="minorEastAsia" w:hAnsi="Times New Roman" w:cs="Times New Roman"/>
                <w:color w:val="000000" w:themeColor="text1"/>
                <w:sz w:val="24"/>
                <w:szCs w:val="24"/>
              </w:rPr>
              <w:t xml:space="preserve"> </w:t>
            </w:r>
            <w:r w:rsidRPr="00E35A0C">
              <w:rPr>
                <w:rFonts w:ascii="Times New Roman" w:eastAsiaTheme="minorEastAsia" w:hAnsi="Times New Roman" w:cs="Times New Roman"/>
                <w:color w:val="000000" w:themeColor="text1"/>
                <w:sz w:val="24"/>
                <w:szCs w:val="24"/>
              </w:rPr>
              <w:t xml:space="preserve"> </w:t>
            </w:r>
          </w:p>
          <w:p w:rsidR="008C43C8" w:rsidRPr="00475EDA" w:rsidRDefault="00C55B0B" w:rsidP="008C43C8">
            <w:pPr>
              <w:spacing w:after="0"/>
              <w:jc w:val="center"/>
              <w:rPr>
                <w:rFonts w:ascii="Times New Roman" w:eastAsia="Calibri" w:hAnsi="Times New Roman" w:cs="Times New Roman"/>
                <w:noProof/>
                <w:color w:val="808080" w:themeColor="background1" w:themeShade="80"/>
                <w:sz w:val="24"/>
                <w:szCs w:val="24"/>
              </w:rPr>
            </w:pPr>
            <w:r w:rsidRPr="00475EDA">
              <w:rPr>
                <w:rFonts w:ascii="Times New Roman" w:eastAsia="Calibri" w:hAnsi="Times New Roman" w:cs="Times New Roman"/>
                <w:noProof/>
                <w:color w:val="000000"/>
                <w:sz w:val="24"/>
                <w:szCs w:val="24"/>
                <w:lang w:val="en-GB" w:eastAsia="en-GB"/>
              </w:rPr>
              <w:drawing>
                <wp:anchor distT="0" distB="0" distL="114300" distR="114300" simplePos="0" relativeHeight="251656192" behindDoc="0" locked="0" layoutInCell="1" allowOverlap="1" wp14:anchorId="3CC25238" wp14:editId="05D8FF6C">
                  <wp:simplePos x="0" y="0"/>
                  <wp:positionH relativeFrom="column">
                    <wp:posOffset>3097753</wp:posOffset>
                  </wp:positionH>
                  <wp:positionV relativeFrom="paragraph">
                    <wp:posOffset>144729</wp:posOffset>
                  </wp:positionV>
                  <wp:extent cx="2858530" cy="2536555"/>
                  <wp:effectExtent l="0" t="0" r="0" b="0"/>
                  <wp:wrapNone/>
                  <wp:docPr id="2" name="Picture 1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9" cstate="print">
                            <a:lum bright="20000"/>
                          </a:blip>
                          <a:srcRect/>
                          <a:stretch>
                            <a:fillRect/>
                          </a:stretch>
                        </pic:blipFill>
                        <pic:spPr bwMode="auto">
                          <a:xfrm>
                            <a:off x="0" y="0"/>
                            <a:ext cx="2900724" cy="25739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5EDA">
              <w:rPr>
                <w:rFonts w:ascii="Times New Roman" w:eastAsia="Calibri" w:hAnsi="Times New Roman" w:cs="Times New Roman"/>
                <w:noProof/>
                <w:color w:val="000000"/>
                <w:sz w:val="24"/>
                <w:szCs w:val="24"/>
                <w:lang w:val="en-GB" w:eastAsia="en-GB"/>
              </w:rPr>
              <w:drawing>
                <wp:anchor distT="0" distB="0" distL="114300" distR="114300" simplePos="0" relativeHeight="251667456" behindDoc="0" locked="0" layoutInCell="1" allowOverlap="1" wp14:anchorId="70CB73E0" wp14:editId="48294792">
                  <wp:simplePos x="0" y="0"/>
                  <wp:positionH relativeFrom="column">
                    <wp:posOffset>55880</wp:posOffset>
                  </wp:positionH>
                  <wp:positionV relativeFrom="paragraph">
                    <wp:posOffset>184785</wp:posOffset>
                  </wp:positionV>
                  <wp:extent cx="2905125" cy="2676525"/>
                  <wp:effectExtent l="19050" t="0" r="9525" b="0"/>
                  <wp:wrapNone/>
                  <wp:docPr id="5" name="Picture 12" descr="IMG-20150930-W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0150930-WA0015"/>
                          <pic:cNvPicPr>
                            <a:picLocks noChangeAspect="1" noChangeArrowheads="1"/>
                          </pic:cNvPicPr>
                        </pic:nvPicPr>
                        <pic:blipFill>
                          <a:blip r:embed="rId10" cstate="print">
                            <a:lum bright="20000"/>
                          </a:blip>
                          <a:srcRect/>
                          <a:stretch>
                            <a:fillRect/>
                          </a:stretch>
                        </pic:blipFill>
                        <pic:spPr bwMode="auto">
                          <a:xfrm>
                            <a:off x="0" y="0"/>
                            <a:ext cx="2905125" cy="2676525"/>
                          </a:xfrm>
                          <a:prstGeom prst="rect">
                            <a:avLst/>
                          </a:prstGeom>
                          <a:noFill/>
                          <a:ln w="9525">
                            <a:noFill/>
                            <a:miter lim="800000"/>
                            <a:headEnd/>
                            <a:tailEnd/>
                          </a:ln>
                        </pic:spPr>
                      </pic:pic>
                    </a:graphicData>
                  </a:graphic>
                </wp:anchor>
              </w:drawing>
            </w:r>
          </w:p>
          <w:p w:rsidR="00C55B0B" w:rsidRPr="00475EDA" w:rsidRDefault="00C55B0B" w:rsidP="008C43C8">
            <w:pPr>
              <w:spacing w:after="0"/>
              <w:jc w:val="center"/>
              <w:rPr>
                <w:rFonts w:ascii="Times New Roman" w:eastAsia="Calibri" w:hAnsi="Times New Roman" w:cs="Times New Roman"/>
                <w:noProof/>
                <w:color w:val="808080" w:themeColor="background1" w:themeShade="80"/>
                <w:sz w:val="24"/>
                <w:szCs w:val="24"/>
              </w:rPr>
            </w:pPr>
          </w:p>
          <w:p w:rsidR="00C55B0B" w:rsidRPr="00475EDA" w:rsidRDefault="00C55B0B" w:rsidP="008C43C8">
            <w:pPr>
              <w:spacing w:after="0"/>
              <w:jc w:val="center"/>
              <w:rPr>
                <w:rFonts w:ascii="Times New Roman" w:eastAsia="Calibri" w:hAnsi="Times New Roman" w:cs="Times New Roman"/>
                <w:noProof/>
                <w:color w:val="808080" w:themeColor="background1" w:themeShade="80"/>
                <w:sz w:val="24"/>
                <w:szCs w:val="24"/>
              </w:rPr>
            </w:pPr>
          </w:p>
          <w:p w:rsidR="00C55B0B" w:rsidRPr="00475EDA" w:rsidRDefault="00C55B0B" w:rsidP="008C43C8">
            <w:pPr>
              <w:spacing w:after="0"/>
              <w:jc w:val="center"/>
              <w:rPr>
                <w:rFonts w:ascii="Times New Roman" w:eastAsia="Calibri" w:hAnsi="Times New Roman" w:cs="Times New Roman"/>
                <w:noProof/>
                <w:color w:val="808080" w:themeColor="background1" w:themeShade="80"/>
                <w:sz w:val="24"/>
                <w:szCs w:val="24"/>
              </w:rPr>
            </w:pPr>
          </w:p>
          <w:p w:rsidR="00C55B0B" w:rsidRPr="00475EDA" w:rsidRDefault="00C55B0B" w:rsidP="008C43C8">
            <w:pPr>
              <w:spacing w:after="0"/>
              <w:jc w:val="center"/>
              <w:rPr>
                <w:rFonts w:ascii="Times New Roman" w:eastAsia="Calibri" w:hAnsi="Times New Roman" w:cs="Times New Roman"/>
                <w:noProof/>
                <w:color w:val="808080" w:themeColor="background1" w:themeShade="80"/>
                <w:sz w:val="24"/>
                <w:szCs w:val="24"/>
              </w:rPr>
            </w:pPr>
          </w:p>
          <w:p w:rsidR="00C55B0B" w:rsidRPr="00475EDA" w:rsidRDefault="00C55B0B" w:rsidP="008C43C8">
            <w:pPr>
              <w:spacing w:after="0"/>
              <w:jc w:val="center"/>
              <w:rPr>
                <w:rFonts w:ascii="Times New Roman" w:eastAsia="Calibri" w:hAnsi="Times New Roman" w:cs="Times New Roman"/>
                <w:noProof/>
                <w:color w:val="808080" w:themeColor="background1" w:themeShade="80"/>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8C43C8">
            <w:pPr>
              <w:spacing w:after="0"/>
              <w:jc w:val="center"/>
              <w:rPr>
                <w:rFonts w:ascii="Times New Roman" w:eastAsiaTheme="minorEastAsia" w:hAnsi="Times New Roman" w:cs="Times New Roman"/>
                <w:sz w:val="24"/>
                <w:szCs w:val="24"/>
              </w:rPr>
            </w:pPr>
          </w:p>
          <w:p w:rsidR="00C55B0B" w:rsidRPr="00475EDA" w:rsidRDefault="00C55B0B" w:rsidP="00C55B0B">
            <w:pPr>
              <w:spacing w:after="0"/>
              <w:jc w:val="center"/>
              <w:rPr>
                <w:rFonts w:ascii="Times New Roman" w:eastAsiaTheme="minorEastAsia" w:hAnsi="Times New Roman" w:cs="Times New Roman"/>
                <w:i/>
                <w:sz w:val="24"/>
                <w:szCs w:val="24"/>
              </w:rPr>
            </w:pPr>
            <w:r w:rsidRPr="00475EDA">
              <w:rPr>
                <w:rFonts w:ascii="Times New Roman" w:eastAsiaTheme="minorEastAsia" w:hAnsi="Times New Roman" w:cs="Times New Roman"/>
                <w:i/>
                <w:sz w:val="24"/>
                <w:szCs w:val="24"/>
              </w:rPr>
              <w:t>Demonstration on the preparation of a balanced diet and feeding children</w:t>
            </w:r>
          </w:p>
          <w:p w:rsidR="00C55B0B" w:rsidRPr="00475EDA" w:rsidRDefault="00C55B0B" w:rsidP="004325E4">
            <w:pPr>
              <w:spacing w:after="0" w:line="240" w:lineRule="auto"/>
              <w:jc w:val="center"/>
              <w:rPr>
                <w:rFonts w:ascii="Times New Roman" w:eastAsiaTheme="minorEastAsia" w:hAnsi="Times New Roman" w:cs="Times New Roman"/>
                <w:sz w:val="24"/>
                <w:szCs w:val="24"/>
              </w:rPr>
            </w:pPr>
          </w:p>
          <w:p w:rsidR="00163DCC" w:rsidRDefault="00163DCC" w:rsidP="004325E4">
            <w:pPr>
              <w:spacing w:after="0" w:line="240" w:lineRule="auto"/>
              <w:jc w:val="both"/>
              <w:rPr>
                <w:rFonts w:ascii="Times New Roman" w:hAnsi="Times New Roman" w:cs="Times New Roman"/>
                <w:b/>
                <w:bCs/>
                <w:sz w:val="24"/>
                <w:szCs w:val="24"/>
              </w:rPr>
            </w:pPr>
            <w:r w:rsidRPr="00475EDA">
              <w:rPr>
                <w:rFonts w:ascii="Times New Roman" w:hAnsi="Times New Roman" w:cs="Times New Roman"/>
                <w:b/>
                <w:bCs/>
                <w:sz w:val="24"/>
                <w:szCs w:val="24"/>
              </w:rPr>
              <w:t>2.</w:t>
            </w:r>
            <w:r w:rsidR="00EB22D6" w:rsidRPr="00475EDA">
              <w:rPr>
                <w:rFonts w:ascii="Times New Roman" w:hAnsi="Times New Roman" w:cs="Times New Roman"/>
                <w:b/>
                <w:bCs/>
                <w:sz w:val="24"/>
                <w:szCs w:val="24"/>
              </w:rPr>
              <w:t>1.</w:t>
            </w:r>
            <w:r w:rsidR="00EF2B03" w:rsidRPr="00475EDA">
              <w:rPr>
                <w:rFonts w:ascii="Times New Roman" w:hAnsi="Times New Roman" w:cs="Times New Roman"/>
                <w:b/>
                <w:bCs/>
                <w:sz w:val="24"/>
                <w:szCs w:val="24"/>
              </w:rPr>
              <w:t xml:space="preserve">2. </w:t>
            </w:r>
            <w:r w:rsidRPr="00475EDA">
              <w:rPr>
                <w:rFonts w:ascii="Times New Roman" w:hAnsi="Times New Roman" w:cs="Times New Roman"/>
                <w:b/>
                <w:bCs/>
                <w:sz w:val="24"/>
                <w:szCs w:val="24"/>
              </w:rPr>
              <w:t xml:space="preserve">  Organize and conduct meetings at community level to engage CBOs,</w:t>
            </w:r>
            <w:r w:rsidR="00515885" w:rsidRPr="00475EDA">
              <w:rPr>
                <w:rFonts w:ascii="Times New Roman" w:hAnsi="Times New Roman" w:cs="Times New Roman"/>
                <w:b/>
                <w:bCs/>
                <w:sz w:val="24"/>
                <w:szCs w:val="24"/>
              </w:rPr>
              <w:t xml:space="preserve"> </w:t>
            </w:r>
            <w:r w:rsidRPr="00475EDA">
              <w:rPr>
                <w:rFonts w:ascii="Times New Roman" w:hAnsi="Times New Roman" w:cs="Times New Roman"/>
                <w:b/>
                <w:bCs/>
                <w:sz w:val="24"/>
                <w:szCs w:val="24"/>
              </w:rPr>
              <w:t xml:space="preserve">FBOs, women organization and </w:t>
            </w:r>
            <w:r w:rsidR="00AD6D44">
              <w:rPr>
                <w:rFonts w:ascii="Times New Roman" w:hAnsi="Times New Roman" w:cs="Times New Roman"/>
                <w:b/>
                <w:bCs/>
                <w:sz w:val="24"/>
                <w:szCs w:val="24"/>
              </w:rPr>
              <w:t>R</w:t>
            </w:r>
            <w:r w:rsidRPr="00475EDA">
              <w:rPr>
                <w:rFonts w:ascii="Times New Roman" w:hAnsi="Times New Roman" w:cs="Times New Roman"/>
                <w:b/>
                <w:bCs/>
                <w:sz w:val="24"/>
                <w:szCs w:val="24"/>
              </w:rPr>
              <w:t xml:space="preserve">ight </w:t>
            </w:r>
            <w:r w:rsidR="00AD6D44">
              <w:rPr>
                <w:rFonts w:ascii="Times New Roman" w:hAnsi="Times New Roman" w:cs="Times New Roman"/>
                <w:b/>
                <w:bCs/>
                <w:sz w:val="24"/>
                <w:szCs w:val="24"/>
              </w:rPr>
              <w:t xml:space="preserve">to </w:t>
            </w:r>
            <w:r w:rsidRPr="00475EDA">
              <w:rPr>
                <w:rFonts w:ascii="Times New Roman" w:hAnsi="Times New Roman" w:cs="Times New Roman"/>
                <w:b/>
                <w:bCs/>
                <w:sz w:val="24"/>
                <w:szCs w:val="24"/>
              </w:rPr>
              <w:t>Food groups on</w:t>
            </w:r>
            <w:r w:rsidR="00AD6D44">
              <w:rPr>
                <w:rFonts w:ascii="Times New Roman" w:hAnsi="Times New Roman" w:cs="Times New Roman"/>
                <w:b/>
                <w:bCs/>
                <w:sz w:val="24"/>
                <w:szCs w:val="24"/>
              </w:rPr>
              <w:t xml:space="preserve"> the</w:t>
            </w:r>
            <w:r w:rsidRPr="00475EDA">
              <w:rPr>
                <w:rFonts w:ascii="Times New Roman" w:hAnsi="Times New Roman" w:cs="Times New Roman"/>
                <w:b/>
                <w:bCs/>
                <w:sz w:val="24"/>
                <w:szCs w:val="24"/>
              </w:rPr>
              <w:t xml:space="preserve"> </w:t>
            </w:r>
            <w:r w:rsidR="00AD6D44">
              <w:rPr>
                <w:rFonts w:ascii="Times New Roman" w:hAnsi="Times New Roman" w:cs="Times New Roman"/>
                <w:b/>
                <w:bCs/>
                <w:sz w:val="24"/>
                <w:szCs w:val="24"/>
              </w:rPr>
              <w:t>Scaling U</w:t>
            </w:r>
            <w:r w:rsidRPr="00475EDA">
              <w:rPr>
                <w:rFonts w:ascii="Times New Roman" w:hAnsi="Times New Roman" w:cs="Times New Roman"/>
                <w:b/>
                <w:bCs/>
                <w:sz w:val="24"/>
                <w:szCs w:val="24"/>
              </w:rPr>
              <w:t xml:space="preserve">p </w:t>
            </w:r>
            <w:r w:rsidR="00AD6D44">
              <w:rPr>
                <w:rFonts w:ascii="Times New Roman" w:hAnsi="Times New Roman" w:cs="Times New Roman"/>
                <w:b/>
                <w:bCs/>
                <w:sz w:val="24"/>
                <w:szCs w:val="24"/>
              </w:rPr>
              <w:t>Nutrition</w:t>
            </w:r>
            <w:r w:rsidR="0027372B" w:rsidRPr="00475EDA">
              <w:rPr>
                <w:rFonts w:ascii="Times New Roman" w:hAnsi="Times New Roman" w:cs="Times New Roman"/>
                <w:b/>
                <w:bCs/>
                <w:sz w:val="24"/>
                <w:szCs w:val="24"/>
              </w:rPr>
              <w:t xml:space="preserve"> </w:t>
            </w:r>
            <w:r w:rsidR="00E87869" w:rsidRPr="00475EDA">
              <w:rPr>
                <w:rFonts w:ascii="Times New Roman" w:hAnsi="Times New Roman" w:cs="Times New Roman"/>
                <w:b/>
                <w:bCs/>
                <w:sz w:val="24"/>
                <w:szCs w:val="24"/>
              </w:rPr>
              <w:t>movement</w:t>
            </w:r>
            <w:r w:rsidR="00AD6D44">
              <w:rPr>
                <w:rFonts w:ascii="Times New Roman" w:hAnsi="Times New Roman" w:cs="Times New Roman"/>
                <w:b/>
                <w:bCs/>
                <w:sz w:val="24"/>
                <w:szCs w:val="24"/>
              </w:rPr>
              <w:t>.</w:t>
            </w:r>
          </w:p>
          <w:p w:rsidR="004325E4" w:rsidRPr="00475EDA" w:rsidRDefault="004325E4" w:rsidP="004325E4">
            <w:pPr>
              <w:spacing w:after="0" w:line="240" w:lineRule="auto"/>
              <w:jc w:val="both"/>
              <w:rPr>
                <w:rFonts w:ascii="Times New Roman" w:hAnsi="Times New Roman" w:cs="Times New Roman"/>
                <w:b/>
                <w:bCs/>
                <w:sz w:val="24"/>
                <w:szCs w:val="24"/>
              </w:rPr>
            </w:pPr>
          </w:p>
          <w:p w:rsidR="00EF2B03" w:rsidRPr="00EF2B03" w:rsidRDefault="00EF2B03" w:rsidP="004325E4">
            <w:pPr>
              <w:spacing w:after="0" w:line="240" w:lineRule="auto"/>
              <w:jc w:val="both"/>
              <w:rPr>
                <w:rFonts w:ascii="Times New Roman" w:eastAsiaTheme="minorEastAsia" w:hAnsi="Times New Roman" w:cs="Times New Roman"/>
                <w:bCs/>
                <w:sz w:val="24"/>
                <w:szCs w:val="24"/>
              </w:rPr>
            </w:pPr>
            <w:r w:rsidRPr="00475EDA">
              <w:rPr>
                <w:rFonts w:ascii="Times New Roman" w:eastAsiaTheme="minorEastAsia" w:hAnsi="Times New Roman" w:cs="Times New Roman"/>
                <w:iCs/>
                <w:color w:val="000000"/>
                <w:sz w:val="24"/>
                <w:szCs w:val="24"/>
              </w:rPr>
              <w:t xml:space="preserve">During this quarter, 10 meetings were organized at community level in different districts. These meetings serves to </w:t>
            </w:r>
            <w:r w:rsidRPr="00EF2B03">
              <w:rPr>
                <w:rFonts w:ascii="Times New Roman" w:eastAsiaTheme="minorEastAsia" w:hAnsi="Times New Roman" w:cs="Times New Roman"/>
                <w:iCs/>
                <w:color w:val="000000"/>
                <w:sz w:val="24"/>
                <w:szCs w:val="24"/>
              </w:rPr>
              <w:t xml:space="preserve">sensitize </w:t>
            </w:r>
            <w:r w:rsidRPr="00475EDA">
              <w:rPr>
                <w:rFonts w:ascii="Times New Roman" w:eastAsiaTheme="minorEastAsia" w:hAnsi="Times New Roman" w:cs="Times New Roman"/>
                <w:iCs/>
                <w:color w:val="000000"/>
                <w:sz w:val="24"/>
                <w:szCs w:val="24"/>
              </w:rPr>
              <w:t xml:space="preserve">participants </w:t>
            </w:r>
            <w:r w:rsidRPr="00EF2B03">
              <w:rPr>
                <w:rFonts w:ascii="Times New Roman" w:eastAsiaTheme="minorEastAsia" w:hAnsi="Times New Roman" w:cs="Times New Roman"/>
                <w:iCs/>
                <w:color w:val="000000"/>
                <w:sz w:val="24"/>
                <w:szCs w:val="24"/>
              </w:rPr>
              <w:t xml:space="preserve">about the 1000 days campaign and prevention of child stunting as well as </w:t>
            </w:r>
            <w:r w:rsidR="00AD6D44">
              <w:rPr>
                <w:rFonts w:ascii="Times New Roman" w:eastAsiaTheme="minorEastAsia" w:hAnsi="Times New Roman" w:cs="Times New Roman"/>
                <w:iCs/>
                <w:color w:val="000000"/>
                <w:sz w:val="24"/>
                <w:szCs w:val="24"/>
              </w:rPr>
              <w:t xml:space="preserve">to </w:t>
            </w:r>
            <w:r w:rsidRPr="00EF2B03">
              <w:rPr>
                <w:rFonts w:ascii="Times New Roman" w:eastAsiaTheme="minorEastAsia" w:hAnsi="Times New Roman" w:cs="Times New Roman"/>
                <w:iCs/>
                <w:color w:val="000000"/>
                <w:sz w:val="24"/>
                <w:szCs w:val="24"/>
              </w:rPr>
              <w:t>mobilize and bring together and engage nutrition focused Civil Society Organiz</w:t>
            </w:r>
            <w:r w:rsidR="00AD6D44">
              <w:rPr>
                <w:rFonts w:ascii="Times New Roman" w:eastAsiaTheme="minorEastAsia" w:hAnsi="Times New Roman" w:cs="Times New Roman"/>
                <w:iCs/>
                <w:color w:val="000000"/>
                <w:sz w:val="24"/>
                <w:szCs w:val="24"/>
              </w:rPr>
              <w:t>ations in Scaling Up nutrition.</w:t>
            </w:r>
            <w:r w:rsidRPr="00EF2B03">
              <w:rPr>
                <w:rFonts w:ascii="Times New Roman" w:eastAsiaTheme="minorEastAsia" w:hAnsi="Times New Roman" w:cs="Times New Roman"/>
                <w:sz w:val="24"/>
                <w:szCs w:val="24"/>
              </w:rPr>
              <w:t xml:space="preserve"> The meetings </w:t>
            </w:r>
            <w:r w:rsidRPr="00EF2B03">
              <w:rPr>
                <w:rFonts w:ascii="Times New Roman" w:eastAsiaTheme="minorEastAsia" w:hAnsi="Times New Roman" w:cs="Times New Roman"/>
                <w:bCs/>
                <w:sz w:val="24"/>
                <w:szCs w:val="24"/>
              </w:rPr>
              <w:t xml:space="preserve">targeted CBOs leaders, FBOs, women’s organization and Right </w:t>
            </w:r>
            <w:r w:rsidR="00AD6D44">
              <w:rPr>
                <w:rFonts w:ascii="Times New Roman" w:eastAsiaTheme="minorEastAsia" w:hAnsi="Times New Roman" w:cs="Times New Roman"/>
                <w:bCs/>
                <w:sz w:val="24"/>
                <w:szCs w:val="24"/>
              </w:rPr>
              <w:t xml:space="preserve">to </w:t>
            </w:r>
            <w:r w:rsidRPr="00EF2B03">
              <w:rPr>
                <w:rFonts w:ascii="Times New Roman" w:eastAsiaTheme="minorEastAsia" w:hAnsi="Times New Roman" w:cs="Times New Roman"/>
                <w:bCs/>
                <w:sz w:val="24"/>
                <w:szCs w:val="24"/>
              </w:rPr>
              <w:t xml:space="preserve">Food Groups on scaling up nutrition (SUN). Furthermore, other concerned members for example, those in charge of nutrition at health centers, hospitals and local leaders were also invited to these meetings. </w:t>
            </w:r>
            <w:r w:rsidRPr="00475EDA">
              <w:rPr>
                <w:rFonts w:ascii="Times New Roman" w:eastAsiaTheme="minorEastAsia" w:hAnsi="Times New Roman" w:cs="Times New Roman"/>
                <w:bCs/>
                <w:sz w:val="24"/>
                <w:szCs w:val="24"/>
              </w:rPr>
              <w:t xml:space="preserve"> </w:t>
            </w:r>
          </w:p>
          <w:p w:rsidR="004325E4" w:rsidRDefault="004325E4" w:rsidP="004325E4">
            <w:pPr>
              <w:spacing w:after="0" w:line="240" w:lineRule="auto"/>
              <w:jc w:val="both"/>
              <w:rPr>
                <w:rFonts w:ascii="Times New Roman" w:eastAsiaTheme="minorEastAsia" w:hAnsi="Times New Roman" w:cs="Times New Roman"/>
                <w:bCs/>
                <w:sz w:val="24"/>
                <w:szCs w:val="24"/>
              </w:rPr>
            </w:pPr>
          </w:p>
          <w:p w:rsidR="00EF2B03" w:rsidRPr="00EF2B03" w:rsidRDefault="00EF2B03" w:rsidP="004325E4">
            <w:pPr>
              <w:spacing w:after="0" w:line="240" w:lineRule="auto"/>
              <w:jc w:val="both"/>
              <w:rPr>
                <w:rFonts w:ascii="Times New Roman" w:eastAsia="Calibri" w:hAnsi="Times New Roman" w:cs="Times New Roman"/>
                <w:color w:val="000000"/>
                <w:sz w:val="24"/>
                <w:szCs w:val="24"/>
              </w:rPr>
            </w:pPr>
            <w:r w:rsidRPr="00EF2B03">
              <w:rPr>
                <w:rFonts w:ascii="Times New Roman" w:eastAsiaTheme="minorEastAsia" w:hAnsi="Times New Roman" w:cs="Times New Roman"/>
                <w:bCs/>
                <w:sz w:val="24"/>
                <w:szCs w:val="24"/>
              </w:rPr>
              <w:t xml:space="preserve">The message </w:t>
            </w:r>
            <w:r w:rsidRPr="00475EDA">
              <w:rPr>
                <w:rFonts w:ascii="Times New Roman" w:eastAsiaTheme="minorEastAsia" w:hAnsi="Times New Roman" w:cs="Times New Roman"/>
                <w:bCs/>
                <w:sz w:val="24"/>
                <w:szCs w:val="24"/>
              </w:rPr>
              <w:t xml:space="preserve">provided during </w:t>
            </w:r>
            <w:r w:rsidR="008262DB" w:rsidRPr="00475EDA">
              <w:rPr>
                <w:rFonts w:ascii="Times New Roman" w:eastAsiaTheme="minorEastAsia" w:hAnsi="Times New Roman" w:cs="Times New Roman"/>
                <w:bCs/>
                <w:sz w:val="24"/>
                <w:szCs w:val="24"/>
              </w:rPr>
              <w:t>these meetings</w:t>
            </w:r>
            <w:r w:rsidRPr="00EF2B03">
              <w:rPr>
                <w:rFonts w:ascii="Times New Roman" w:eastAsiaTheme="minorEastAsia" w:hAnsi="Times New Roman" w:cs="Times New Roman"/>
                <w:bCs/>
                <w:sz w:val="24"/>
                <w:szCs w:val="24"/>
              </w:rPr>
              <w:t xml:space="preserve"> focused on working together to scal</w:t>
            </w:r>
            <w:r w:rsidR="00AD6D44">
              <w:rPr>
                <w:rFonts w:ascii="Times New Roman" w:eastAsiaTheme="minorEastAsia" w:hAnsi="Times New Roman" w:cs="Times New Roman"/>
                <w:bCs/>
                <w:sz w:val="24"/>
                <w:szCs w:val="24"/>
              </w:rPr>
              <w:t>e</w:t>
            </w:r>
            <w:r w:rsidRPr="00EF2B03">
              <w:rPr>
                <w:rFonts w:ascii="Times New Roman" w:eastAsiaTheme="minorEastAsia" w:hAnsi="Times New Roman" w:cs="Times New Roman"/>
                <w:bCs/>
                <w:sz w:val="24"/>
                <w:szCs w:val="24"/>
              </w:rPr>
              <w:t xml:space="preserve"> up nutrition and discussed about the composition of balanced diet and plans of activities needed or what need to be done to reach government’s set goals. One of the recommendations from these meetings was the inclusion of men in target groups as their willingness and support can make a positive impact.</w:t>
            </w:r>
            <w:r w:rsidRPr="00475EDA">
              <w:rPr>
                <w:rFonts w:ascii="Times New Roman" w:eastAsiaTheme="minorEastAsia" w:hAnsi="Times New Roman" w:cs="Times New Roman"/>
                <w:bCs/>
                <w:sz w:val="24"/>
                <w:szCs w:val="24"/>
              </w:rPr>
              <w:t xml:space="preserve"> In addition</w:t>
            </w:r>
            <w:r w:rsidR="008262DB" w:rsidRPr="00475EDA">
              <w:rPr>
                <w:rFonts w:ascii="Times New Roman" w:eastAsiaTheme="minorEastAsia" w:hAnsi="Times New Roman" w:cs="Times New Roman"/>
                <w:bCs/>
                <w:sz w:val="24"/>
                <w:szCs w:val="24"/>
              </w:rPr>
              <w:t xml:space="preserve">, </w:t>
            </w:r>
            <w:r w:rsidR="00AD6D44">
              <w:rPr>
                <w:rFonts w:ascii="Times New Roman" w:eastAsiaTheme="minorEastAsia" w:hAnsi="Times New Roman" w:cs="Times New Roman"/>
                <w:bCs/>
                <w:sz w:val="24"/>
                <w:szCs w:val="24"/>
              </w:rPr>
              <w:t>i</w:t>
            </w:r>
            <w:r w:rsidR="008262DB" w:rsidRPr="00475EDA">
              <w:rPr>
                <w:rFonts w:ascii="Times New Roman" w:eastAsiaTheme="minorEastAsia" w:hAnsi="Times New Roman" w:cs="Times New Roman"/>
                <w:bCs/>
                <w:sz w:val="24"/>
                <w:szCs w:val="24"/>
              </w:rPr>
              <w:t>ncluding</w:t>
            </w:r>
            <w:r w:rsidRPr="00EF2B03">
              <w:rPr>
                <w:rFonts w:ascii="Times New Roman" w:eastAsiaTheme="minorEastAsia" w:hAnsi="Times New Roman" w:cs="Times New Roman"/>
                <w:bCs/>
                <w:sz w:val="24"/>
                <w:szCs w:val="24"/>
              </w:rPr>
              <w:t xml:space="preserve"> young girls for better sustainability of good nutrition in the future was discussed. </w:t>
            </w:r>
            <w:r w:rsidRPr="00EF2B03">
              <w:rPr>
                <w:rFonts w:ascii="Times New Roman" w:eastAsia="Calibri" w:hAnsi="Times New Roman" w:cs="Times New Roman"/>
                <w:color w:val="000000"/>
                <w:sz w:val="24"/>
                <w:szCs w:val="24"/>
              </w:rPr>
              <w:t xml:space="preserve">These meetings continue to improve coordination </w:t>
            </w:r>
            <w:r w:rsidR="008262DB" w:rsidRPr="00475EDA">
              <w:rPr>
                <w:rFonts w:ascii="Times New Roman" w:eastAsia="Calibri" w:hAnsi="Times New Roman" w:cs="Times New Roman"/>
                <w:color w:val="000000"/>
                <w:sz w:val="24"/>
                <w:szCs w:val="24"/>
              </w:rPr>
              <w:t xml:space="preserve">and </w:t>
            </w:r>
            <w:r w:rsidRPr="00EF2B03">
              <w:rPr>
                <w:rFonts w:ascii="Times New Roman" w:eastAsia="Calibri" w:hAnsi="Times New Roman" w:cs="Times New Roman"/>
                <w:color w:val="000000"/>
                <w:sz w:val="24"/>
                <w:szCs w:val="24"/>
              </w:rPr>
              <w:t xml:space="preserve">ensured that nutrition civil societies, stakeholders and other involved members of the community understand the needs and priorities of communities and motivated them to collaborate more </w:t>
            </w:r>
            <w:r w:rsidR="00AD6D44">
              <w:rPr>
                <w:rFonts w:ascii="Times New Roman" w:eastAsia="Calibri" w:hAnsi="Times New Roman" w:cs="Times New Roman"/>
                <w:color w:val="000000"/>
                <w:sz w:val="24"/>
                <w:szCs w:val="24"/>
              </w:rPr>
              <w:t>in</w:t>
            </w:r>
            <w:r w:rsidRPr="00EF2B03">
              <w:rPr>
                <w:rFonts w:ascii="Times New Roman" w:eastAsia="Calibri" w:hAnsi="Times New Roman" w:cs="Times New Roman"/>
                <w:color w:val="000000"/>
                <w:sz w:val="24"/>
                <w:szCs w:val="24"/>
              </w:rPr>
              <w:t xml:space="preserve"> scaling up nutrition.  </w:t>
            </w:r>
          </w:p>
          <w:p w:rsidR="004325E4" w:rsidRDefault="004325E4" w:rsidP="004325E4">
            <w:pPr>
              <w:spacing w:after="0" w:line="240" w:lineRule="auto"/>
              <w:jc w:val="both"/>
              <w:rPr>
                <w:rFonts w:ascii="Times New Roman" w:eastAsia="Calibri" w:hAnsi="Times New Roman" w:cs="Times New Roman"/>
                <w:color w:val="000000"/>
                <w:sz w:val="24"/>
                <w:szCs w:val="24"/>
              </w:rPr>
            </w:pPr>
          </w:p>
          <w:p w:rsidR="00EF2B03" w:rsidRPr="00EF2B03" w:rsidRDefault="008262DB" w:rsidP="004325E4">
            <w:pPr>
              <w:spacing w:after="0" w:line="240" w:lineRule="auto"/>
              <w:jc w:val="both"/>
              <w:rPr>
                <w:rFonts w:ascii="Times New Roman" w:eastAsia="Calibri" w:hAnsi="Times New Roman" w:cs="Times New Roman"/>
                <w:color w:val="000000"/>
                <w:sz w:val="24"/>
                <w:szCs w:val="24"/>
              </w:rPr>
            </w:pPr>
            <w:r w:rsidRPr="00475EDA">
              <w:rPr>
                <w:rFonts w:ascii="Times New Roman" w:eastAsia="Calibri" w:hAnsi="Times New Roman" w:cs="Times New Roman"/>
                <w:color w:val="000000"/>
                <w:sz w:val="24"/>
                <w:szCs w:val="24"/>
              </w:rPr>
              <w:lastRenderedPageBreak/>
              <w:t xml:space="preserve">These meetings were conducted in </w:t>
            </w:r>
            <w:r w:rsidR="00AD6D44">
              <w:rPr>
                <w:rFonts w:ascii="Times New Roman" w:eastAsia="Calibri" w:hAnsi="Times New Roman" w:cs="Times New Roman"/>
                <w:color w:val="000000"/>
                <w:sz w:val="24"/>
                <w:szCs w:val="24"/>
              </w:rPr>
              <w:t>nine</w:t>
            </w:r>
            <w:r w:rsidRPr="00475EDA">
              <w:rPr>
                <w:rFonts w:ascii="Times New Roman" w:eastAsia="Calibri" w:hAnsi="Times New Roman" w:cs="Times New Roman"/>
                <w:color w:val="000000"/>
                <w:sz w:val="24"/>
                <w:szCs w:val="24"/>
              </w:rPr>
              <w:t xml:space="preserve"> districts (Muhanga, Huye, Karongi, Rwamagana, Rusizi, Bu</w:t>
            </w:r>
            <w:r w:rsidR="00AD6D44">
              <w:rPr>
                <w:rFonts w:ascii="Times New Roman" w:eastAsia="Calibri" w:hAnsi="Times New Roman" w:cs="Times New Roman"/>
                <w:color w:val="000000"/>
                <w:sz w:val="24"/>
                <w:szCs w:val="24"/>
              </w:rPr>
              <w:t>rera, Gasabo, K</w:t>
            </w:r>
            <w:r w:rsidRPr="00475EDA">
              <w:rPr>
                <w:rFonts w:ascii="Times New Roman" w:eastAsia="Calibri" w:hAnsi="Times New Roman" w:cs="Times New Roman"/>
                <w:color w:val="000000"/>
                <w:sz w:val="24"/>
                <w:szCs w:val="24"/>
              </w:rPr>
              <w:t xml:space="preserve">ayonza and Ngoma) and reached 266 participants. </w:t>
            </w:r>
          </w:p>
          <w:p w:rsidR="004325E4" w:rsidRDefault="004325E4" w:rsidP="004325E4">
            <w:pPr>
              <w:spacing w:after="0" w:line="240" w:lineRule="auto"/>
              <w:rPr>
                <w:rFonts w:ascii="Times New Roman" w:hAnsi="Times New Roman" w:cs="Times New Roman"/>
                <w:b/>
                <w:sz w:val="24"/>
                <w:szCs w:val="24"/>
              </w:rPr>
            </w:pPr>
          </w:p>
          <w:p w:rsidR="000B4489" w:rsidRPr="00475EDA" w:rsidRDefault="000B4489" w:rsidP="004325E4">
            <w:pPr>
              <w:spacing w:after="0" w:line="240" w:lineRule="auto"/>
              <w:rPr>
                <w:rFonts w:ascii="Times New Roman" w:hAnsi="Times New Roman" w:cs="Times New Roman"/>
                <w:b/>
                <w:sz w:val="24"/>
                <w:szCs w:val="24"/>
              </w:rPr>
            </w:pPr>
            <w:r w:rsidRPr="00475EDA">
              <w:rPr>
                <w:rFonts w:ascii="Times New Roman" w:hAnsi="Times New Roman" w:cs="Times New Roman"/>
                <w:b/>
                <w:sz w:val="24"/>
                <w:szCs w:val="24"/>
              </w:rPr>
              <w:t>Outcome: 3.1: Alliance members participate in SUN Learning Network with other SUN CSAs</w:t>
            </w:r>
          </w:p>
          <w:p w:rsidR="004325E4" w:rsidRDefault="004325E4" w:rsidP="004325E4">
            <w:pPr>
              <w:spacing w:after="0" w:line="240" w:lineRule="auto"/>
              <w:rPr>
                <w:rFonts w:ascii="Times New Roman" w:hAnsi="Times New Roman" w:cs="Times New Roman"/>
                <w:b/>
                <w:sz w:val="24"/>
                <w:szCs w:val="24"/>
              </w:rPr>
            </w:pPr>
          </w:p>
          <w:p w:rsidR="000B4489" w:rsidRPr="00475EDA" w:rsidRDefault="000B4489" w:rsidP="004325E4">
            <w:pPr>
              <w:spacing w:after="0" w:line="240" w:lineRule="auto"/>
              <w:rPr>
                <w:rFonts w:ascii="Times New Roman" w:hAnsi="Times New Roman" w:cs="Times New Roman"/>
                <w:b/>
                <w:sz w:val="24"/>
                <w:szCs w:val="24"/>
              </w:rPr>
            </w:pPr>
            <w:r w:rsidRPr="00475EDA">
              <w:rPr>
                <w:rFonts w:ascii="Times New Roman" w:hAnsi="Times New Roman" w:cs="Times New Roman"/>
                <w:b/>
                <w:sz w:val="24"/>
                <w:szCs w:val="24"/>
              </w:rPr>
              <w:t>3.1.1. Communication with  SUN Global Movement</w:t>
            </w:r>
          </w:p>
          <w:p w:rsidR="004325E4" w:rsidRDefault="004325E4" w:rsidP="004325E4">
            <w:pPr>
              <w:spacing w:after="0" w:line="240" w:lineRule="auto"/>
              <w:rPr>
                <w:rFonts w:ascii="Times New Roman" w:hAnsi="Times New Roman" w:cs="Times New Roman"/>
                <w:sz w:val="24"/>
                <w:szCs w:val="24"/>
              </w:rPr>
            </w:pPr>
          </w:p>
          <w:p w:rsidR="00BE5A95" w:rsidRPr="00475EDA" w:rsidRDefault="00AD6D44" w:rsidP="004325E4">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Regular communication by</w:t>
            </w:r>
            <w:r w:rsidR="0027372B" w:rsidRPr="00475EDA">
              <w:rPr>
                <w:rFonts w:ascii="Times New Roman" w:hAnsi="Times New Roman" w:cs="Times New Roman"/>
                <w:sz w:val="24"/>
                <w:szCs w:val="24"/>
              </w:rPr>
              <w:t xml:space="preserve"> </w:t>
            </w:r>
            <w:r w:rsidR="00E27AE1" w:rsidRPr="00475EDA">
              <w:rPr>
                <w:rFonts w:ascii="Times New Roman" w:hAnsi="Times New Roman" w:cs="Times New Roman"/>
                <w:sz w:val="24"/>
                <w:szCs w:val="24"/>
              </w:rPr>
              <w:t xml:space="preserve">online correspondence </w:t>
            </w:r>
            <w:r w:rsidR="0027372B" w:rsidRPr="00475EDA">
              <w:rPr>
                <w:rFonts w:ascii="Times New Roman" w:hAnsi="Times New Roman" w:cs="Times New Roman"/>
                <w:sz w:val="24"/>
                <w:szCs w:val="24"/>
              </w:rPr>
              <w:t xml:space="preserve">was </w:t>
            </w:r>
            <w:r w:rsidR="00005F7A">
              <w:rPr>
                <w:rFonts w:ascii="Times New Roman" w:hAnsi="Times New Roman" w:cs="Times New Roman"/>
                <w:sz w:val="24"/>
                <w:szCs w:val="24"/>
              </w:rPr>
              <w:t>conducted</w:t>
            </w:r>
            <w:r w:rsidR="0027372B" w:rsidRPr="00475EDA">
              <w:rPr>
                <w:rFonts w:ascii="Times New Roman" w:hAnsi="Times New Roman" w:cs="Times New Roman"/>
                <w:sz w:val="24"/>
                <w:szCs w:val="24"/>
              </w:rPr>
              <w:t xml:space="preserve"> in order to share with the SUN global on the achievements in establishin</w:t>
            </w:r>
            <w:r w:rsidR="000461A0">
              <w:rPr>
                <w:rFonts w:ascii="Times New Roman" w:hAnsi="Times New Roman" w:cs="Times New Roman"/>
                <w:sz w:val="24"/>
                <w:szCs w:val="24"/>
              </w:rPr>
              <w:t xml:space="preserve">g Rwanda </w:t>
            </w:r>
            <w:r w:rsidR="00005F7A">
              <w:rPr>
                <w:rFonts w:ascii="Times New Roman" w:hAnsi="Times New Roman" w:cs="Times New Roman"/>
                <w:sz w:val="24"/>
                <w:szCs w:val="24"/>
              </w:rPr>
              <w:t>C</w:t>
            </w:r>
            <w:r w:rsidR="000461A0">
              <w:rPr>
                <w:rFonts w:ascii="Times New Roman" w:hAnsi="Times New Roman" w:cs="Times New Roman"/>
                <w:sz w:val="24"/>
                <w:szCs w:val="24"/>
              </w:rPr>
              <w:t>ivil Society Alliance</w:t>
            </w:r>
            <w:r w:rsidR="00005F7A">
              <w:rPr>
                <w:rFonts w:ascii="Times New Roman" w:hAnsi="Times New Roman" w:cs="Times New Roman"/>
                <w:sz w:val="24"/>
                <w:szCs w:val="24"/>
              </w:rPr>
              <w:t>, including p</w:t>
            </w:r>
            <w:r w:rsidR="000461A0">
              <w:rPr>
                <w:rFonts w:ascii="Times New Roman" w:hAnsi="Times New Roman" w:cs="Times New Roman"/>
                <w:sz w:val="24"/>
                <w:szCs w:val="24"/>
              </w:rPr>
              <w:t xml:space="preserve">articipation in SUN </w:t>
            </w:r>
            <w:r w:rsidR="00005F7A">
              <w:rPr>
                <w:rFonts w:ascii="Times New Roman" w:hAnsi="Times New Roman" w:cs="Times New Roman"/>
                <w:sz w:val="24"/>
                <w:szCs w:val="24"/>
              </w:rPr>
              <w:t>G</w:t>
            </w:r>
            <w:r w:rsidR="000461A0">
              <w:rPr>
                <w:rFonts w:ascii="Times New Roman" w:hAnsi="Times New Roman" w:cs="Times New Roman"/>
                <w:sz w:val="24"/>
                <w:szCs w:val="24"/>
              </w:rPr>
              <w:t xml:space="preserve">lobal </w:t>
            </w:r>
            <w:r w:rsidR="00005F7A">
              <w:rPr>
                <w:rFonts w:ascii="Times New Roman" w:hAnsi="Times New Roman" w:cs="Times New Roman"/>
                <w:sz w:val="24"/>
                <w:szCs w:val="24"/>
              </w:rPr>
              <w:t xml:space="preserve">Movement Country </w:t>
            </w:r>
            <w:r w:rsidR="000461A0">
              <w:rPr>
                <w:rFonts w:ascii="Times New Roman" w:hAnsi="Times New Roman" w:cs="Times New Roman"/>
                <w:sz w:val="24"/>
                <w:szCs w:val="24"/>
              </w:rPr>
              <w:t xml:space="preserve">Calls and </w:t>
            </w:r>
            <w:r w:rsidR="00005F7A">
              <w:rPr>
                <w:rFonts w:ascii="Times New Roman" w:hAnsi="Times New Roman" w:cs="Times New Roman"/>
                <w:sz w:val="24"/>
                <w:szCs w:val="24"/>
              </w:rPr>
              <w:t xml:space="preserve">a webinar on financial sustainability. </w:t>
            </w:r>
          </w:p>
          <w:p w:rsidR="00E87869" w:rsidRPr="00475EDA" w:rsidRDefault="00E87869" w:rsidP="00E87869">
            <w:pPr>
              <w:ind w:left="360"/>
              <w:contextualSpacing/>
              <w:rPr>
                <w:rFonts w:ascii="Times New Roman" w:eastAsia="Times New Roman" w:hAnsi="Times New Roman" w:cs="Times New Roman"/>
                <w:sz w:val="24"/>
                <w:szCs w:val="24"/>
              </w:rPr>
            </w:pPr>
          </w:p>
          <w:p w:rsidR="00514A3D" w:rsidRPr="00475EDA" w:rsidRDefault="00BE5A95" w:rsidP="00514A3D">
            <w:pPr>
              <w:widowControl w:val="0"/>
              <w:spacing w:after="0" w:line="240" w:lineRule="auto"/>
              <w:rPr>
                <w:rFonts w:ascii="Times New Roman" w:eastAsia="Times New Roman" w:hAnsi="Times New Roman" w:cs="Times New Roman"/>
                <w:b/>
                <w:snapToGrid w:val="0"/>
                <w:sz w:val="24"/>
                <w:szCs w:val="24"/>
              </w:rPr>
            </w:pPr>
            <w:r w:rsidRPr="00475EDA">
              <w:rPr>
                <w:rFonts w:ascii="Times New Roman" w:eastAsia="Times New Roman" w:hAnsi="Times New Roman" w:cs="Times New Roman"/>
                <w:b/>
                <w:snapToGrid w:val="0"/>
                <w:sz w:val="24"/>
                <w:szCs w:val="24"/>
              </w:rPr>
              <w:t>Conclusion</w:t>
            </w:r>
          </w:p>
          <w:p w:rsidR="00FE4E36" w:rsidRPr="00475EDA" w:rsidRDefault="00FE4E36" w:rsidP="00514A3D">
            <w:pPr>
              <w:widowControl w:val="0"/>
              <w:spacing w:after="0" w:line="240" w:lineRule="auto"/>
              <w:rPr>
                <w:rFonts w:ascii="Times New Roman" w:eastAsia="Times New Roman" w:hAnsi="Times New Roman" w:cs="Times New Roman"/>
                <w:b/>
                <w:snapToGrid w:val="0"/>
                <w:sz w:val="24"/>
                <w:szCs w:val="24"/>
              </w:rPr>
            </w:pPr>
          </w:p>
          <w:p w:rsidR="00663F78" w:rsidRDefault="008262DB" w:rsidP="00663F78">
            <w:pPr>
              <w:autoSpaceDE w:val="0"/>
              <w:autoSpaceDN w:val="0"/>
              <w:adjustRightInd w:val="0"/>
              <w:spacing w:after="0" w:line="240" w:lineRule="auto"/>
              <w:rPr>
                <w:rFonts w:ascii="Times New Roman" w:hAnsi="Times New Roman" w:cs="Times New Roman"/>
                <w:sz w:val="24"/>
                <w:szCs w:val="24"/>
              </w:rPr>
            </w:pPr>
            <w:r w:rsidRPr="00475EDA">
              <w:rPr>
                <w:rFonts w:ascii="Times New Roman" w:eastAsia="Times New Roman" w:hAnsi="Times New Roman" w:cs="Times New Roman"/>
                <w:snapToGrid w:val="0"/>
                <w:sz w:val="24"/>
                <w:szCs w:val="24"/>
              </w:rPr>
              <w:t xml:space="preserve">During this quarter, the DHS 2015 showed that the level of stunting in children &lt;5 years is 38% and </w:t>
            </w:r>
            <w:r w:rsidR="00663F78" w:rsidRPr="00475EDA">
              <w:rPr>
                <w:rFonts w:ascii="Times New Roman" w:eastAsia="Times New Roman" w:hAnsi="Times New Roman" w:cs="Times New Roman"/>
                <w:snapToGrid w:val="0"/>
                <w:sz w:val="24"/>
                <w:szCs w:val="24"/>
              </w:rPr>
              <w:t xml:space="preserve">the </w:t>
            </w:r>
            <w:r w:rsidR="00AD6D44">
              <w:rPr>
                <w:rFonts w:ascii="Times New Roman" w:hAnsi="Times New Roman" w:cs="Times New Roman"/>
                <w:sz w:val="24"/>
                <w:szCs w:val="24"/>
              </w:rPr>
              <w:t>p</w:t>
            </w:r>
            <w:r w:rsidR="00663F78" w:rsidRPr="00475EDA">
              <w:rPr>
                <w:rFonts w:ascii="Times New Roman" w:hAnsi="Times New Roman" w:cs="Times New Roman"/>
                <w:sz w:val="24"/>
                <w:szCs w:val="24"/>
              </w:rPr>
              <w:t>ercentage of youngest children age 6-23 months living with their mother who have a minimum ac</w:t>
            </w:r>
            <w:r w:rsidR="004543C5" w:rsidRPr="00475EDA">
              <w:rPr>
                <w:rFonts w:ascii="Times New Roman" w:hAnsi="Times New Roman" w:cs="Times New Roman"/>
                <w:sz w:val="24"/>
                <w:szCs w:val="24"/>
              </w:rPr>
              <w:t xml:space="preserve">ceptable diet, by age in months is </w:t>
            </w:r>
            <w:r w:rsidR="00663F78" w:rsidRPr="00475EDA">
              <w:rPr>
                <w:rFonts w:ascii="Times New Roman" w:hAnsi="Times New Roman" w:cs="Times New Roman"/>
                <w:sz w:val="24"/>
                <w:szCs w:val="24"/>
              </w:rPr>
              <w:t>17.8</w:t>
            </w:r>
            <w:r w:rsidR="00AD6D44">
              <w:rPr>
                <w:rFonts w:ascii="Times New Roman" w:hAnsi="Times New Roman" w:cs="Times New Roman"/>
                <w:sz w:val="24"/>
                <w:szCs w:val="24"/>
              </w:rPr>
              <w:t>.</w:t>
            </w:r>
          </w:p>
          <w:p w:rsidR="00AD6D44" w:rsidRPr="00475EDA" w:rsidRDefault="00AD6D44" w:rsidP="00663F78">
            <w:pPr>
              <w:autoSpaceDE w:val="0"/>
              <w:autoSpaceDN w:val="0"/>
              <w:adjustRightInd w:val="0"/>
              <w:spacing w:after="0" w:line="240" w:lineRule="auto"/>
              <w:rPr>
                <w:rFonts w:ascii="Times New Roman" w:hAnsi="Times New Roman" w:cs="Times New Roman"/>
                <w:sz w:val="24"/>
                <w:szCs w:val="24"/>
              </w:rPr>
            </w:pPr>
          </w:p>
          <w:p w:rsidR="004543C5" w:rsidRPr="00475EDA" w:rsidRDefault="00AD6D44" w:rsidP="00514A3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Although malnutrition indicators in Rwanda are improving, they still reflect widespread chronic malnutrition.  T</w:t>
            </w:r>
            <w:r w:rsidR="008262DB" w:rsidRPr="00475EDA">
              <w:rPr>
                <w:rFonts w:ascii="Times New Roman" w:eastAsia="Times New Roman" w:hAnsi="Times New Roman" w:cs="Times New Roman"/>
                <w:snapToGrid w:val="0"/>
                <w:sz w:val="24"/>
                <w:szCs w:val="24"/>
              </w:rPr>
              <w:t>his situation call</w:t>
            </w:r>
            <w:r>
              <w:rPr>
                <w:rFonts w:ascii="Times New Roman" w:eastAsia="Times New Roman" w:hAnsi="Times New Roman" w:cs="Times New Roman"/>
                <w:snapToGrid w:val="0"/>
                <w:sz w:val="24"/>
                <w:szCs w:val="24"/>
              </w:rPr>
              <w:t>s</w:t>
            </w:r>
            <w:r w:rsidR="008262DB" w:rsidRPr="00475EDA">
              <w:rPr>
                <w:rFonts w:ascii="Times New Roman" w:eastAsia="Times New Roman" w:hAnsi="Times New Roman" w:cs="Times New Roman"/>
                <w:snapToGrid w:val="0"/>
                <w:sz w:val="24"/>
                <w:szCs w:val="24"/>
              </w:rPr>
              <w:t xml:space="preserve"> all stakeholders </w:t>
            </w:r>
            <w:r>
              <w:rPr>
                <w:rFonts w:ascii="Times New Roman" w:eastAsia="Times New Roman" w:hAnsi="Times New Roman" w:cs="Times New Roman"/>
                <w:snapToGrid w:val="0"/>
                <w:sz w:val="24"/>
                <w:szCs w:val="24"/>
              </w:rPr>
              <w:t xml:space="preserve">– particularly </w:t>
            </w:r>
            <w:r w:rsidR="004543C5" w:rsidRPr="00475EDA">
              <w:rPr>
                <w:rFonts w:ascii="Times New Roman" w:eastAsia="Times New Roman" w:hAnsi="Times New Roman" w:cs="Times New Roman"/>
                <w:snapToGrid w:val="0"/>
                <w:sz w:val="24"/>
                <w:szCs w:val="24"/>
              </w:rPr>
              <w:t>civil societ</w:t>
            </w:r>
            <w:r>
              <w:rPr>
                <w:rFonts w:ascii="Times New Roman" w:eastAsia="Times New Roman" w:hAnsi="Times New Roman" w:cs="Times New Roman"/>
                <w:snapToGrid w:val="0"/>
                <w:sz w:val="24"/>
                <w:szCs w:val="24"/>
              </w:rPr>
              <w:t>y</w:t>
            </w:r>
            <w:r w:rsidR="004543C5" w:rsidRPr="00475EDA">
              <w:rPr>
                <w:rFonts w:ascii="Times New Roman" w:eastAsia="Times New Roman" w:hAnsi="Times New Roman" w:cs="Times New Roman"/>
                <w:snapToGrid w:val="0"/>
                <w:sz w:val="24"/>
                <w:szCs w:val="24"/>
              </w:rPr>
              <w:t xml:space="preserve"> member</w:t>
            </w:r>
            <w:r>
              <w:rPr>
                <w:rFonts w:ascii="Times New Roman" w:eastAsia="Times New Roman" w:hAnsi="Times New Roman" w:cs="Times New Roman"/>
                <w:snapToGrid w:val="0"/>
                <w:sz w:val="24"/>
                <w:szCs w:val="24"/>
              </w:rPr>
              <w:t>s</w:t>
            </w:r>
            <w:r w:rsidR="004543C5" w:rsidRPr="00475EDA">
              <w:rPr>
                <w:rFonts w:ascii="Times New Roman" w:eastAsia="Times New Roman" w:hAnsi="Times New Roman" w:cs="Times New Roman"/>
                <w:snapToGrid w:val="0"/>
                <w:sz w:val="24"/>
                <w:szCs w:val="24"/>
              </w:rPr>
              <w:t xml:space="preserve"> of </w:t>
            </w:r>
            <w:r>
              <w:rPr>
                <w:rFonts w:ascii="Times New Roman" w:eastAsia="Times New Roman" w:hAnsi="Times New Roman" w:cs="Times New Roman"/>
                <w:snapToGrid w:val="0"/>
                <w:sz w:val="24"/>
                <w:szCs w:val="24"/>
              </w:rPr>
              <w:t xml:space="preserve">the </w:t>
            </w:r>
            <w:r w:rsidR="004543C5" w:rsidRPr="00475EDA">
              <w:rPr>
                <w:rFonts w:ascii="Times New Roman" w:eastAsia="Times New Roman" w:hAnsi="Times New Roman" w:cs="Times New Roman"/>
                <w:snapToGrid w:val="0"/>
                <w:sz w:val="24"/>
                <w:szCs w:val="24"/>
              </w:rPr>
              <w:t xml:space="preserve">SUN Alliance </w:t>
            </w:r>
            <w:r>
              <w:rPr>
                <w:rFonts w:ascii="Times New Roman" w:eastAsia="Times New Roman" w:hAnsi="Times New Roman" w:cs="Times New Roman"/>
                <w:snapToGrid w:val="0"/>
                <w:sz w:val="24"/>
                <w:szCs w:val="24"/>
              </w:rPr>
              <w:t xml:space="preserve">– </w:t>
            </w:r>
            <w:r w:rsidR="008262DB" w:rsidRPr="00475EDA">
              <w:rPr>
                <w:rFonts w:ascii="Times New Roman" w:eastAsia="Times New Roman" w:hAnsi="Times New Roman" w:cs="Times New Roman"/>
                <w:snapToGrid w:val="0"/>
                <w:sz w:val="24"/>
                <w:szCs w:val="24"/>
              </w:rPr>
              <w:t>to unit</w:t>
            </w:r>
            <w:r>
              <w:rPr>
                <w:rFonts w:ascii="Times New Roman" w:eastAsia="Times New Roman" w:hAnsi="Times New Roman" w:cs="Times New Roman"/>
                <w:snapToGrid w:val="0"/>
                <w:sz w:val="24"/>
                <w:szCs w:val="24"/>
              </w:rPr>
              <w:t>e</w:t>
            </w:r>
            <w:r w:rsidR="008262DB" w:rsidRPr="00475ED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in </w:t>
            </w:r>
            <w:r w:rsidR="004543C5" w:rsidRPr="00475EDA">
              <w:rPr>
                <w:rFonts w:ascii="Times New Roman" w:eastAsia="Times New Roman" w:hAnsi="Times New Roman" w:cs="Times New Roman"/>
                <w:snapToGrid w:val="0"/>
                <w:sz w:val="24"/>
                <w:szCs w:val="24"/>
              </w:rPr>
              <w:t xml:space="preserve">their effort </w:t>
            </w:r>
            <w:r>
              <w:rPr>
                <w:rFonts w:ascii="Times New Roman" w:eastAsia="Times New Roman" w:hAnsi="Times New Roman" w:cs="Times New Roman"/>
                <w:snapToGrid w:val="0"/>
                <w:sz w:val="24"/>
                <w:szCs w:val="24"/>
              </w:rPr>
              <w:t xml:space="preserve">to </w:t>
            </w:r>
            <w:r w:rsidR="008262DB" w:rsidRPr="00475EDA">
              <w:rPr>
                <w:rFonts w:ascii="Times New Roman" w:eastAsia="Times New Roman" w:hAnsi="Times New Roman" w:cs="Times New Roman"/>
                <w:snapToGrid w:val="0"/>
                <w:sz w:val="24"/>
                <w:szCs w:val="24"/>
              </w:rPr>
              <w:t>fight malnutrition</w:t>
            </w:r>
            <w:r w:rsidR="004543C5" w:rsidRPr="00475EDA">
              <w:rPr>
                <w:rFonts w:ascii="Times New Roman" w:eastAsia="Times New Roman" w:hAnsi="Times New Roman" w:cs="Times New Roman"/>
                <w:snapToGrid w:val="0"/>
                <w:sz w:val="24"/>
                <w:szCs w:val="24"/>
              </w:rPr>
              <w:t>.</w:t>
            </w:r>
            <w:r w:rsidR="00475EDA" w:rsidRPr="00475EDA">
              <w:rPr>
                <w:rFonts w:ascii="Times New Roman" w:eastAsia="Times New Roman" w:hAnsi="Times New Roman" w:cs="Times New Roman"/>
                <w:snapToGrid w:val="0"/>
                <w:sz w:val="24"/>
                <w:szCs w:val="24"/>
              </w:rPr>
              <w:t xml:space="preserve"> </w:t>
            </w:r>
          </w:p>
          <w:p w:rsidR="00AD6D44" w:rsidRDefault="00AD6D44" w:rsidP="00514A3D">
            <w:pPr>
              <w:widowControl w:val="0"/>
              <w:spacing w:after="0" w:line="240" w:lineRule="auto"/>
              <w:rPr>
                <w:rFonts w:ascii="Times New Roman" w:eastAsia="Times New Roman" w:hAnsi="Times New Roman" w:cs="Times New Roman"/>
                <w:snapToGrid w:val="0"/>
                <w:sz w:val="24"/>
                <w:szCs w:val="24"/>
              </w:rPr>
            </w:pPr>
          </w:p>
          <w:p w:rsidR="004543C5" w:rsidRPr="00475EDA" w:rsidRDefault="004543C5" w:rsidP="00514A3D">
            <w:pPr>
              <w:widowControl w:val="0"/>
              <w:spacing w:after="0" w:line="240" w:lineRule="auto"/>
              <w:rPr>
                <w:rFonts w:ascii="Times New Roman" w:eastAsia="Times New Roman" w:hAnsi="Times New Roman" w:cs="Times New Roman"/>
                <w:snapToGrid w:val="0"/>
                <w:sz w:val="24"/>
                <w:szCs w:val="24"/>
              </w:rPr>
            </w:pPr>
            <w:r w:rsidRPr="00475EDA">
              <w:rPr>
                <w:rFonts w:ascii="Times New Roman" w:eastAsia="Times New Roman" w:hAnsi="Times New Roman" w:cs="Times New Roman"/>
                <w:snapToGrid w:val="0"/>
                <w:sz w:val="24"/>
                <w:szCs w:val="24"/>
              </w:rPr>
              <w:t>For the coming quarter, following activities are planned</w:t>
            </w:r>
            <w:r w:rsidR="00AD6D44">
              <w:rPr>
                <w:rFonts w:ascii="Times New Roman" w:eastAsia="Times New Roman" w:hAnsi="Times New Roman" w:cs="Times New Roman"/>
                <w:snapToGrid w:val="0"/>
                <w:sz w:val="24"/>
                <w:szCs w:val="24"/>
              </w:rPr>
              <w:t>:</w:t>
            </w:r>
          </w:p>
          <w:p w:rsidR="004543C5" w:rsidRPr="00475EDA" w:rsidRDefault="00AD6D44" w:rsidP="004543C5">
            <w:pPr>
              <w:pStyle w:val="ListParagraph"/>
              <w:widowControl w:val="0"/>
              <w:numPr>
                <w:ilvl w:val="0"/>
                <w:numId w:val="2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Organize the</w:t>
            </w:r>
            <w:r w:rsidR="004543C5" w:rsidRPr="00475EDA">
              <w:rPr>
                <w:rFonts w:ascii="Times New Roman" w:eastAsia="Times New Roman" w:hAnsi="Times New Roman" w:cs="Times New Roman"/>
                <w:snapToGrid w:val="0"/>
                <w:sz w:val="24"/>
                <w:szCs w:val="24"/>
              </w:rPr>
              <w:t xml:space="preserve"> second </w:t>
            </w:r>
            <w:r>
              <w:rPr>
                <w:rFonts w:ascii="Times New Roman" w:eastAsia="Times New Roman" w:hAnsi="Times New Roman" w:cs="Times New Roman"/>
                <w:snapToGrid w:val="0"/>
                <w:sz w:val="24"/>
                <w:szCs w:val="24"/>
              </w:rPr>
              <w:t>G</w:t>
            </w:r>
            <w:r w:rsidR="004543C5" w:rsidRPr="00475EDA">
              <w:rPr>
                <w:rFonts w:ascii="Times New Roman" w:eastAsia="Times New Roman" w:hAnsi="Times New Roman" w:cs="Times New Roman"/>
                <w:snapToGrid w:val="0"/>
                <w:sz w:val="24"/>
                <w:szCs w:val="24"/>
              </w:rPr>
              <w:t xml:space="preserve">eneral Assembly of SUN </w:t>
            </w:r>
            <w:r>
              <w:rPr>
                <w:rFonts w:ascii="Times New Roman" w:eastAsia="Times New Roman" w:hAnsi="Times New Roman" w:cs="Times New Roman"/>
                <w:snapToGrid w:val="0"/>
                <w:sz w:val="24"/>
                <w:szCs w:val="24"/>
              </w:rPr>
              <w:t>C</w:t>
            </w:r>
            <w:r w:rsidR="004543C5" w:rsidRPr="00475EDA">
              <w:rPr>
                <w:rFonts w:ascii="Times New Roman" w:eastAsia="Times New Roman" w:hAnsi="Times New Roman" w:cs="Times New Roman"/>
                <w:snapToGrid w:val="0"/>
                <w:sz w:val="24"/>
                <w:szCs w:val="24"/>
              </w:rPr>
              <w:t>ivil Society Alliance in Rwanda</w:t>
            </w:r>
          </w:p>
          <w:p w:rsidR="00FE4E36" w:rsidRPr="00475EDA" w:rsidRDefault="004543C5" w:rsidP="004543C5">
            <w:pPr>
              <w:pStyle w:val="ListParagraph"/>
              <w:widowControl w:val="0"/>
              <w:numPr>
                <w:ilvl w:val="0"/>
                <w:numId w:val="26"/>
              </w:numPr>
              <w:spacing w:after="0" w:line="240" w:lineRule="auto"/>
              <w:rPr>
                <w:rFonts w:ascii="Times New Roman" w:eastAsia="Times New Roman" w:hAnsi="Times New Roman" w:cs="Times New Roman"/>
                <w:snapToGrid w:val="0"/>
                <w:sz w:val="24"/>
                <w:szCs w:val="24"/>
              </w:rPr>
            </w:pPr>
            <w:r w:rsidRPr="00475EDA">
              <w:rPr>
                <w:rFonts w:ascii="Times New Roman" w:eastAsia="Times New Roman" w:hAnsi="Times New Roman" w:cs="Times New Roman"/>
                <w:snapToGrid w:val="0"/>
                <w:sz w:val="24"/>
                <w:szCs w:val="24"/>
              </w:rPr>
              <w:t>Organize advocacy meeting with parliament members</w:t>
            </w:r>
            <w:r w:rsidR="00AD6D44">
              <w:rPr>
                <w:rFonts w:ascii="Times New Roman" w:eastAsia="Times New Roman" w:hAnsi="Times New Roman" w:cs="Times New Roman"/>
                <w:snapToGrid w:val="0"/>
                <w:sz w:val="24"/>
                <w:szCs w:val="24"/>
              </w:rPr>
              <w:t>, district m</w:t>
            </w:r>
            <w:r w:rsidRPr="00475EDA">
              <w:rPr>
                <w:rFonts w:ascii="Times New Roman" w:eastAsia="Times New Roman" w:hAnsi="Times New Roman" w:cs="Times New Roman"/>
                <w:snapToGrid w:val="0"/>
                <w:sz w:val="24"/>
                <w:szCs w:val="24"/>
              </w:rPr>
              <w:t xml:space="preserve">ayors and </w:t>
            </w:r>
            <w:r w:rsidR="00AD6D44">
              <w:rPr>
                <w:rFonts w:ascii="Times New Roman" w:eastAsia="Times New Roman" w:hAnsi="Times New Roman" w:cs="Times New Roman"/>
                <w:snapToGrid w:val="0"/>
                <w:sz w:val="24"/>
                <w:szCs w:val="24"/>
              </w:rPr>
              <w:t>s</w:t>
            </w:r>
            <w:r w:rsidRPr="00475EDA">
              <w:rPr>
                <w:rFonts w:ascii="Times New Roman" w:eastAsia="Times New Roman" w:hAnsi="Times New Roman" w:cs="Times New Roman"/>
                <w:snapToGrid w:val="0"/>
                <w:sz w:val="24"/>
                <w:szCs w:val="24"/>
              </w:rPr>
              <w:t xml:space="preserve">ocial cluster </w:t>
            </w:r>
            <w:r w:rsidR="00AD6D44">
              <w:rPr>
                <w:rFonts w:ascii="Times New Roman" w:eastAsia="Times New Roman" w:hAnsi="Times New Roman" w:cs="Times New Roman"/>
                <w:snapToGrid w:val="0"/>
                <w:sz w:val="24"/>
                <w:szCs w:val="24"/>
              </w:rPr>
              <w:t>m</w:t>
            </w:r>
            <w:r w:rsidRPr="00475EDA">
              <w:rPr>
                <w:rFonts w:ascii="Times New Roman" w:eastAsia="Times New Roman" w:hAnsi="Times New Roman" w:cs="Times New Roman"/>
                <w:snapToGrid w:val="0"/>
                <w:sz w:val="24"/>
                <w:szCs w:val="24"/>
              </w:rPr>
              <w:t>inistries</w:t>
            </w:r>
            <w:r w:rsidR="008262DB" w:rsidRPr="00475EDA">
              <w:rPr>
                <w:rFonts w:ascii="Times New Roman" w:eastAsia="Times New Roman" w:hAnsi="Times New Roman" w:cs="Times New Roman"/>
                <w:snapToGrid w:val="0"/>
                <w:sz w:val="24"/>
                <w:szCs w:val="24"/>
              </w:rPr>
              <w:t xml:space="preserve"> </w:t>
            </w:r>
          </w:p>
          <w:p w:rsidR="004543C5" w:rsidRPr="00475EDA" w:rsidRDefault="004543C5" w:rsidP="004543C5">
            <w:pPr>
              <w:pStyle w:val="ListParagraph"/>
              <w:widowControl w:val="0"/>
              <w:numPr>
                <w:ilvl w:val="0"/>
                <w:numId w:val="26"/>
              </w:numPr>
              <w:spacing w:after="0" w:line="240" w:lineRule="auto"/>
              <w:rPr>
                <w:rFonts w:ascii="Times New Roman" w:eastAsia="Times New Roman" w:hAnsi="Times New Roman" w:cs="Times New Roman"/>
                <w:snapToGrid w:val="0"/>
                <w:sz w:val="24"/>
                <w:szCs w:val="24"/>
              </w:rPr>
            </w:pPr>
            <w:r w:rsidRPr="00475EDA">
              <w:rPr>
                <w:rFonts w:ascii="Times New Roman" w:eastAsia="Times New Roman" w:hAnsi="Times New Roman" w:cs="Times New Roman"/>
                <w:snapToGrid w:val="0"/>
                <w:sz w:val="24"/>
                <w:szCs w:val="24"/>
              </w:rPr>
              <w:t xml:space="preserve">Official registration of SUN </w:t>
            </w:r>
            <w:r w:rsidR="00AD6D44">
              <w:rPr>
                <w:rFonts w:ascii="Times New Roman" w:eastAsia="Times New Roman" w:hAnsi="Times New Roman" w:cs="Times New Roman"/>
                <w:snapToGrid w:val="0"/>
                <w:sz w:val="24"/>
                <w:szCs w:val="24"/>
              </w:rPr>
              <w:t>C</w:t>
            </w:r>
            <w:r w:rsidRPr="00475EDA">
              <w:rPr>
                <w:rFonts w:ascii="Times New Roman" w:eastAsia="Times New Roman" w:hAnsi="Times New Roman" w:cs="Times New Roman"/>
                <w:snapToGrid w:val="0"/>
                <w:sz w:val="24"/>
                <w:szCs w:val="24"/>
              </w:rPr>
              <w:t>ivil Society Alliance</w:t>
            </w:r>
            <w:r w:rsidR="00AD6D44">
              <w:rPr>
                <w:rFonts w:ascii="Times New Roman" w:eastAsia="Times New Roman" w:hAnsi="Times New Roman" w:cs="Times New Roman"/>
                <w:snapToGrid w:val="0"/>
                <w:sz w:val="24"/>
                <w:szCs w:val="24"/>
              </w:rPr>
              <w:t xml:space="preserve"> with Rwanda Governance Board</w:t>
            </w:r>
          </w:p>
          <w:p w:rsidR="004543C5" w:rsidRDefault="00AD6D44" w:rsidP="004543C5">
            <w:pPr>
              <w:pStyle w:val="ListParagraph"/>
              <w:widowControl w:val="0"/>
              <w:numPr>
                <w:ilvl w:val="0"/>
                <w:numId w:val="2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Organize</w:t>
            </w:r>
            <w:r w:rsidR="004543C5" w:rsidRPr="00475EDA">
              <w:rPr>
                <w:rFonts w:ascii="Times New Roman" w:eastAsia="Times New Roman" w:hAnsi="Times New Roman" w:cs="Times New Roman"/>
                <w:snapToGrid w:val="0"/>
                <w:sz w:val="24"/>
                <w:szCs w:val="24"/>
              </w:rPr>
              <w:t xml:space="preserve"> event around nutrition in a district competition for 13 remaining districts</w:t>
            </w:r>
          </w:p>
          <w:p w:rsidR="00AD6D44" w:rsidRPr="00475EDA" w:rsidRDefault="00AD6D44" w:rsidP="004543C5">
            <w:pPr>
              <w:pStyle w:val="ListParagraph"/>
              <w:widowControl w:val="0"/>
              <w:numPr>
                <w:ilvl w:val="0"/>
                <w:numId w:val="2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Close out the project</w:t>
            </w:r>
          </w:p>
          <w:p w:rsidR="004543C5" w:rsidRPr="00475EDA" w:rsidRDefault="004543C5" w:rsidP="00514A3D">
            <w:pPr>
              <w:widowControl w:val="0"/>
              <w:spacing w:after="0" w:line="240" w:lineRule="auto"/>
              <w:rPr>
                <w:rFonts w:ascii="Times New Roman" w:eastAsia="Times New Roman" w:hAnsi="Times New Roman" w:cs="Times New Roman"/>
                <w:snapToGrid w:val="0"/>
                <w:sz w:val="24"/>
                <w:szCs w:val="24"/>
              </w:rPr>
            </w:pPr>
            <w:r w:rsidRPr="00475EDA">
              <w:rPr>
                <w:rFonts w:ascii="Times New Roman" w:eastAsia="Times New Roman" w:hAnsi="Times New Roman" w:cs="Times New Roman"/>
                <w:snapToGrid w:val="0"/>
                <w:sz w:val="24"/>
                <w:szCs w:val="24"/>
              </w:rPr>
              <w:t xml:space="preserve"> </w:t>
            </w:r>
          </w:p>
          <w:p w:rsidR="00B62F0D" w:rsidRPr="00475EDA" w:rsidRDefault="00B62F0D" w:rsidP="00663F78">
            <w:pPr>
              <w:widowControl w:val="0"/>
              <w:spacing w:after="0" w:line="240" w:lineRule="auto"/>
              <w:rPr>
                <w:rFonts w:ascii="Times New Roman" w:eastAsia="Times New Roman" w:hAnsi="Times New Roman" w:cs="Times New Roman"/>
                <w:b/>
                <w:snapToGrid w:val="0"/>
                <w:sz w:val="24"/>
                <w:szCs w:val="24"/>
              </w:rPr>
            </w:pPr>
          </w:p>
        </w:tc>
        <w:bookmarkStart w:id="0" w:name="_GoBack"/>
        <w:bookmarkEnd w:id="0"/>
      </w:tr>
    </w:tbl>
    <w:p w:rsidR="00971533" w:rsidRPr="00475EDA" w:rsidRDefault="00BE5A95" w:rsidP="00601C60">
      <w:pPr>
        <w:widowControl w:val="0"/>
        <w:spacing w:after="0" w:line="240" w:lineRule="auto"/>
        <w:rPr>
          <w:rFonts w:ascii="Times New Roman" w:eastAsia="Times New Roman" w:hAnsi="Times New Roman" w:cs="Times New Roman"/>
          <w:snapToGrid w:val="0"/>
          <w:sz w:val="24"/>
          <w:szCs w:val="24"/>
          <w:lang w:val="en-GB"/>
        </w:rPr>
      </w:pPr>
      <w:r w:rsidRPr="00475EDA">
        <w:rPr>
          <w:rFonts w:ascii="Times New Roman" w:eastAsia="Times New Roman" w:hAnsi="Times New Roman" w:cs="Times New Roman"/>
          <w:snapToGrid w:val="0"/>
          <w:sz w:val="24"/>
          <w:szCs w:val="24"/>
          <w:vertAlign w:val="superscript"/>
          <w:lang w:val="en-GB"/>
        </w:rPr>
        <w:lastRenderedPageBreak/>
        <w:t xml:space="preserve"> </w:t>
      </w:r>
    </w:p>
    <w:p w:rsidR="008A6865" w:rsidRPr="00475EDA" w:rsidRDefault="008A6865" w:rsidP="00601C60">
      <w:pPr>
        <w:widowControl w:val="0"/>
        <w:spacing w:after="0" w:line="240" w:lineRule="auto"/>
        <w:rPr>
          <w:rFonts w:ascii="Times New Roman" w:eastAsia="Times New Roman" w:hAnsi="Times New Roman" w:cs="Times New Roman"/>
          <w:snapToGrid w:val="0"/>
          <w:sz w:val="24"/>
          <w:szCs w:val="24"/>
          <w:lang w:val="en-GB"/>
        </w:rPr>
      </w:pPr>
    </w:p>
    <w:p w:rsidR="008A6865" w:rsidRPr="00475EDA" w:rsidRDefault="008A6865" w:rsidP="00601C60">
      <w:pPr>
        <w:widowControl w:val="0"/>
        <w:spacing w:after="0" w:line="240" w:lineRule="auto"/>
        <w:rPr>
          <w:rFonts w:ascii="Times New Roman" w:eastAsia="Times New Roman" w:hAnsi="Times New Roman" w:cs="Times New Roman"/>
          <w:snapToGrid w:val="0"/>
          <w:sz w:val="24"/>
          <w:szCs w:val="24"/>
          <w:lang w:val="en-GB"/>
        </w:rPr>
      </w:pPr>
    </w:p>
    <w:p w:rsidR="008A6865" w:rsidRPr="00475EDA" w:rsidRDefault="008A6865" w:rsidP="00601C60">
      <w:pPr>
        <w:widowControl w:val="0"/>
        <w:spacing w:after="0" w:line="240" w:lineRule="auto"/>
        <w:rPr>
          <w:rFonts w:ascii="Times New Roman" w:hAnsi="Times New Roman" w:cs="Times New Roman"/>
          <w:sz w:val="24"/>
          <w:szCs w:val="24"/>
          <w:lang w:val="en-GB"/>
        </w:rPr>
      </w:pPr>
    </w:p>
    <w:sectPr w:rsidR="008A6865" w:rsidRPr="00475EDA" w:rsidSect="00D90203">
      <w:footerReference w:type="even" r:id="rId11"/>
      <w:footerReference w:type="default" r:id="rId12"/>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E2" w:rsidRDefault="00C201E2">
      <w:pPr>
        <w:spacing w:after="0" w:line="240" w:lineRule="auto"/>
      </w:pPr>
      <w:r>
        <w:separator/>
      </w:r>
    </w:p>
  </w:endnote>
  <w:endnote w:type="continuationSeparator" w:id="0">
    <w:p w:rsidR="00C201E2" w:rsidRDefault="00C2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81" w:rsidRDefault="00631C81" w:rsidP="00631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31C81" w:rsidRDefault="00631C81" w:rsidP="00631C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81" w:rsidRDefault="00631C81" w:rsidP="00631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08C">
      <w:rPr>
        <w:rStyle w:val="PageNumber"/>
        <w:noProof/>
      </w:rPr>
      <w:t>7</w:t>
    </w:r>
    <w:r>
      <w:rPr>
        <w:rStyle w:val="PageNumber"/>
      </w:rPr>
      <w:fldChar w:fldCharType="end"/>
    </w:r>
  </w:p>
  <w:p w:rsidR="00631C81" w:rsidRDefault="00631C81" w:rsidP="00631C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E2" w:rsidRDefault="00C201E2">
      <w:pPr>
        <w:spacing w:after="0" w:line="240" w:lineRule="auto"/>
      </w:pPr>
      <w:r>
        <w:separator/>
      </w:r>
    </w:p>
  </w:footnote>
  <w:footnote w:type="continuationSeparator" w:id="0">
    <w:p w:rsidR="00C201E2" w:rsidRDefault="00C20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A1ABE"/>
    <w:multiLevelType w:val="multilevel"/>
    <w:tmpl w:val="A9D01902"/>
    <w:lvl w:ilvl="0">
      <w:start w:val="1"/>
      <w:numFmt w:val="decimal"/>
      <w:lvlText w:val="%1."/>
      <w:lvlJc w:val="left"/>
      <w:pPr>
        <w:ind w:left="630" w:hanging="360"/>
      </w:pPr>
      <w:rPr>
        <w:rFonts w:hint="default"/>
      </w:rPr>
    </w:lvl>
    <w:lvl w:ilvl="1">
      <w:start w:val="1"/>
      <w:numFmt w:val="decimal"/>
      <w:isLgl/>
      <w:lvlText w:val="%1.%2."/>
      <w:lvlJc w:val="left"/>
      <w:pPr>
        <w:ind w:left="81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04351341"/>
    <w:multiLevelType w:val="hybridMultilevel"/>
    <w:tmpl w:val="CE9E1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61EF0"/>
    <w:multiLevelType w:val="hybridMultilevel"/>
    <w:tmpl w:val="3EDE5F70"/>
    <w:lvl w:ilvl="0" w:tplc="D5D86B3A">
      <w:start w:val="1"/>
      <w:numFmt w:val="bullet"/>
      <w:lvlText w:val="•"/>
      <w:lvlJc w:val="left"/>
      <w:pPr>
        <w:tabs>
          <w:tab w:val="num" w:pos="720"/>
        </w:tabs>
        <w:ind w:left="720" w:hanging="360"/>
      </w:pPr>
      <w:rPr>
        <w:rFonts w:ascii="Arial" w:hAnsi="Arial" w:hint="default"/>
      </w:rPr>
    </w:lvl>
    <w:lvl w:ilvl="1" w:tplc="118A620E">
      <w:start w:val="1"/>
      <w:numFmt w:val="bullet"/>
      <w:lvlText w:val="•"/>
      <w:lvlJc w:val="left"/>
      <w:pPr>
        <w:tabs>
          <w:tab w:val="num" w:pos="1440"/>
        </w:tabs>
        <w:ind w:left="1440" w:hanging="360"/>
      </w:pPr>
      <w:rPr>
        <w:rFonts w:ascii="Arial" w:hAnsi="Arial" w:hint="default"/>
      </w:rPr>
    </w:lvl>
    <w:lvl w:ilvl="2" w:tplc="1898C87C" w:tentative="1">
      <w:start w:val="1"/>
      <w:numFmt w:val="bullet"/>
      <w:lvlText w:val="•"/>
      <w:lvlJc w:val="left"/>
      <w:pPr>
        <w:tabs>
          <w:tab w:val="num" w:pos="2160"/>
        </w:tabs>
        <w:ind w:left="2160" w:hanging="360"/>
      </w:pPr>
      <w:rPr>
        <w:rFonts w:ascii="Arial" w:hAnsi="Arial" w:hint="default"/>
      </w:rPr>
    </w:lvl>
    <w:lvl w:ilvl="3" w:tplc="C6EC0712" w:tentative="1">
      <w:start w:val="1"/>
      <w:numFmt w:val="bullet"/>
      <w:lvlText w:val="•"/>
      <w:lvlJc w:val="left"/>
      <w:pPr>
        <w:tabs>
          <w:tab w:val="num" w:pos="2880"/>
        </w:tabs>
        <w:ind w:left="2880" w:hanging="360"/>
      </w:pPr>
      <w:rPr>
        <w:rFonts w:ascii="Arial" w:hAnsi="Arial" w:hint="default"/>
      </w:rPr>
    </w:lvl>
    <w:lvl w:ilvl="4" w:tplc="AE8CA374" w:tentative="1">
      <w:start w:val="1"/>
      <w:numFmt w:val="bullet"/>
      <w:lvlText w:val="•"/>
      <w:lvlJc w:val="left"/>
      <w:pPr>
        <w:tabs>
          <w:tab w:val="num" w:pos="3600"/>
        </w:tabs>
        <w:ind w:left="3600" w:hanging="360"/>
      </w:pPr>
      <w:rPr>
        <w:rFonts w:ascii="Arial" w:hAnsi="Arial" w:hint="default"/>
      </w:rPr>
    </w:lvl>
    <w:lvl w:ilvl="5" w:tplc="1BC00EBE" w:tentative="1">
      <w:start w:val="1"/>
      <w:numFmt w:val="bullet"/>
      <w:lvlText w:val="•"/>
      <w:lvlJc w:val="left"/>
      <w:pPr>
        <w:tabs>
          <w:tab w:val="num" w:pos="4320"/>
        </w:tabs>
        <w:ind w:left="4320" w:hanging="360"/>
      </w:pPr>
      <w:rPr>
        <w:rFonts w:ascii="Arial" w:hAnsi="Arial" w:hint="default"/>
      </w:rPr>
    </w:lvl>
    <w:lvl w:ilvl="6" w:tplc="0B34141A" w:tentative="1">
      <w:start w:val="1"/>
      <w:numFmt w:val="bullet"/>
      <w:lvlText w:val="•"/>
      <w:lvlJc w:val="left"/>
      <w:pPr>
        <w:tabs>
          <w:tab w:val="num" w:pos="5040"/>
        </w:tabs>
        <w:ind w:left="5040" w:hanging="360"/>
      </w:pPr>
      <w:rPr>
        <w:rFonts w:ascii="Arial" w:hAnsi="Arial" w:hint="default"/>
      </w:rPr>
    </w:lvl>
    <w:lvl w:ilvl="7" w:tplc="71600F72" w:tentative="1">
      <w:start w:val="1"/>
      <w:numFmt w:val="bullet"/>
      <w:lvlText w:val="•"/>
      <w:lvlJc w:val="left"/>
      <w:pPr>
        <w:tabs>
          <w:tab w:val="num" w:pos="5760"/>
        </w:tabs>
        <w:ind w:left="5760" w:hanging="360"/>
      </w:pPr>
      <w:rPr>
        <w:rFonts w:ascii="Arial" w:hAnsi="Arial" w:hint="default"/>
      </w:rPr>
    </w:lvl>
    <w:lvl w:ilvl="8" w:tplc="E65279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9D1CAF"/>
    <w:multiLevelType w:val="hybridMultilevel"/>
    <w:tmpl w:val="28302A46"/>
    <w:lvl w:ilvl="0" w:tplc="0D001974">
      <w:start w:val="1"/>
      <w:numFmt w:val="bullet"/>
      <w:lvlText w:val=""/>
      <w:lvlJc w:val="left"/>
      <w:pPr>
        <w:tabs>
          <w:tab w:val="num" w:pos="720"/>
        </w:tabs>
        <w:ind w:left="720" w:hanging="360"/>
      </w:pPr>
      <w:rPr>
        <w:rFonts w:ascii="Wingdings" w:hAnsi="Wingdings" w:hint="default"/>
      </w:rPr>
    </w:lvl>
    <w:lvl w:ilvl="1" w:tplc="F1E8099C">
      <w:start w:val="873"/>
      <w:numFmt w:val="bullet"/>
      <w:lvlText w:val="o"/>
      <w:lvlJc w:val="left"/>
      <w:pPr>
        <w:tabs>
          <w:tab w:val="num" w:pos="1440"/>
        </w:tabs>
        <w:ind w:left="1440" w:hanging="360"/>
      </w:pPr>
      <w:rPr>
        <w:rFonts w:ascii="Courier New" w:hAnsi="Courier New" w:hint="default"/>
      </w:rPr>
    </w:lvl>
    <w:lvl w:ilvl="2" w:tplc="1808523C">
      <w:start w:val="873"/>
      <w:numFmt w:val="bullet"/>
      <w:lvlText w:val="o"/>
      <w:lvlJc w:val="left"/>
      <w:pPr>
        <w:tabs>
          <w:tab w:val="num" w:pos="2160"/>
        </w:tabs>
        <w:ind w:left="2160" w:hanging="360"/>
      </w:pPr>
      <w:rPr>
        <w:rFonts w:ascii="Courier New" w:hAnsi="Courier New" w:hint="default"/>
      </w:rPr>
    </w:lvl>
    <w:lvl w:ilvl="3" w:tplc="1CDC83D2" w:tentative="1">
      <w:start w:val="1"/>
      <w:numFmt w:val="bullet"/>
      <w:lvlText w:val=""/>
      <w:lvlJc w:val="left"/>
      <w:pPr>
        <w:tabs>
          <w:tab w:val="num" w:pos="2880"/>
        </w:tabs>
        <w:ind w:left="2880" w:hanging="360"/>
      </w:pPr>
      <w:rPr>
        <w:rFonts w:ascii="Wingdings" w:hAnsi="Wingdings" w:hint="default"/>
      </w:rPr>
    </w:lvl>
    <w:lvl w:ilvl="4" w:tplc="83001BE2" w:tentative="1">
      <w:start w:val="1"/>
      <w:numFmt w:val="bullet"/>
      <w:lvlText w:val=""/>
      <w:lvlJc w:val="left"/>
      <w:pPr>
        <w:tabs>
          <w:tab w:val="num" w:pos="3600"/>
        </w:tabs>
        <w:ind w:left="3600" w:hanging="360"/>
      </w:pPr>
      <w:rPr>
        <w:rFonts w:ascii="Wingdings" w:hAnsi="Wingdings" w:hint="default"/>
      </w:rPr>
    </w:lvl>
    <w:lvl w:ilvl="5" w:tplc="146CB834" w:tentative="1">
      <w:start w:val="1"/>
      <w:numFmt w:val="bullet"/>
      <w:lvlText w:val=""/>
      <w:lvlJc w:val="left"/>
      <w:pPr>
        <w:tabs>
          <w:tab w:val="num" w:pos="4320"/>
        </w:tabs>
        <w:ind w:left="4320" w:hanging="360"/>
      </w:pPr>
      <w:rPr>
        <w:rFonts w:ascii="Wingdings" w:hAnsi="Wingdings" w:hint="default"/>
      </w:rPr>
    </w:lvl>
    <w:lvl w:ilvl="6" w:tplc="397EDFE4" w:tentative="1">
      <w:start w:val="1"/>
      <w:numFmt w:val="bullet"/>
      <w:lvlText w:val=""/>
      <w:lvlJc w:val="left"/>
      <w:pPr>
        <w:tabs>
          <w:tab w:val="num" w:pos="5040"/>
        </w:tabs>
        <w:ind w:left="5040" w:hanging="360"/>
      </w:pPr>
      <w:rPr>
        <w:rFonts w:ascii="Wingdings" w:hAnsi="Wingdings" w:hint="default"/>
      </w:rPr>
    </w:lvl>
    <w:lvl w:ilvl="7" w:tplc="BF48DEC8" w:tentative="1">
      <w:start w:val="1"/>
      <w:numFmt w:val="bullet"/>
      <w:lvlText w:val=""/>
      <w:lvlJc w:val="left"/>
      <w:pPr>
        <w:tabs>
          <w:tab w:val="num" w:pos="5760"/>
        </w:tabs>
        <w:ind w:left="5760" w:hanging="360"/>
      </w:pPr>
      <w:rPr>
        <w:rFonts w:ascii="Wingdings" w:hAnsi="Wingdings" w:hint="default"/>
      </w:rPr>
    </w:lvl>
    <w:lvl w:ilvl="8" w:tplc="2318C9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D526ED"/>
    <w:multiLevelType w:val="multilevel"/>
    <w:tmpl w:val="8538273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364B4A"/>
    <w:multiLevelType w:val="hybridMultilevel"/>
    <w:tmpl w:val="0DD85E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E5F6AAE"/>
    <w:multiLevelType w:val="multilevel"/>
    <w:tmpl w:val="E7D4686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F31B0A"/>
    <w:multiLevelType w:val="hybridMultilevel"/>
    <w:tmpl w:val="54D87218"/>
    <w:lvl w:ilvl="0" w:tplc="5720C26C">
      <w:start w:val="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C825CF"/>
    <w:multiLevelType w:val="hybridMultilevel"/>
    <w:tmpl w:val="3DA2C32A"/>
    <w:lvl w:ilvl="0" w:tplc="304ACC38">
      <w:numFmt w:val="bullet"/>
      <w:lvlText w:val="-"/>
      <w:lvlJc w:val="left"/>
      <w:pPr>
        <w:ind w:left="750" w:hanging="360"/>
      </w:pPr>
      <w:rPr>
        <w:rFonts w:ascii="Times New Roman" w:eastAsia="Times New Roman" w:hAnsi="Times New Roman"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1" w15:restartNumberingAfterBreak="0">
    <w:nsid w:val="2DC80480"/>
    <w:multiLevelType w:val="hybridMultilevel"/>
    <w:tmpl w:val="B38C9C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1C1FA9"/>
    <w:multiLevelType w:val="hybridMultilevel"/>
    <w:tmpl w:val="104226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7414E"/>
    <w:multiLevelType w:val="multilevel"/>
    <w:tmpl w:val="0AF2286A"/>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2D594E"/>
    <w:multiLevelType w:val="multilevel"/>
    <w:tmpl w:val="872A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A440A"/>
    <w:multiLevelType w:val="hybridMultilevel"/>
    <w:tmpl w:val="2FAA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22D84"/>
    <w:multiLevelType w:val="multilevel"/>
    <w:tmpl w:val="846CB8F4"/>
    <w:lvl w:ilvl="0">
      <w:start w:val="2"/>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482C7CC4"/>
    <w:multiLevelType w:val="hybridMultilevel"/>
    <w:tmpl w:val="CDBE9D58"/>
    <w:lvl w:ilvl="0" w:tplc="1756887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032DB"/>
    <w:multiLevelType w:val="hybridMultilevel"/>
    <w:tmpl w:val="6946FBEE"/>
    <w:lvl w:ilvl="0" w:tplc="1518BD8E">
      <w:numFmt w:val="bullet"/>
      <w:lvlText w:val="-"/>
      <w:lvlJc w:val="left"/>
      <w:pPr>
        <w:ind w:left="720" w:hanging="360"/>
      </w:pPr>
      <w:rPr>
        <w:rFonts w:ascii="Calibri Light" w:eastAsiaTheme="minorEastAsia" w:hAnsi="Calibri Light"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E30B5"/>
    <w:multiLevelType w:val="hybridMultilevel"/>
    <w:tmpl w:val="A46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33D7"/>
    <w:multiLevelType w:val="hybridMultilevel"/>
    <w:tmpl w:val="C50A9A8A"/>
    <w:lvl w:ilvl="0" w:tplc="15801BF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F396F"/>
    <w:multiLevelType w:val="hybridMultilevel"/>
    <w:tmpl w:val="02E0C4CA"/>
    <w:lvl w:ilvl="0" w:tplc="EE865082">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F3112"/>
    <w:multiLevelType w:val="multilevel"/>
    <w:tmpl w:val="56F2F24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2C3764"/>
    <w:multiLevelType w:val="hybridMultilevel"/>
    <w:tmpl w:val="F61E71F4"/>
    <w:lvl w:ilvl="0" w:tplc="CF3E0A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9E675F"/>
    <w:multiLevelType w:val="multilevel"/>
    <w:tmpl w:val="E64469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FB6591"/>
    <w:multiLevelType w:val="multilevel"/>
    <w:tmpl w:val="5FB65AA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020A53"/>
    <w:multiLevelType w:val="hybridMultilevel"/>
    <w:tmpl w:val="957AEB5A"/>
    <w:lvl w:ilvl="0" w:tplc="2D2C7922">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EA37FC"/>
    <w:multiLevelType w:val="hybridMultilevel"/>
    <w:tmpl w:val="0752534A"/>
    <w:lvl w:ilvl="0" w:tplc="AAF4F82E">
      <w:start w:val="1"/>
      <w:numFmt w:val="bullet"/>
      <w:lvlText w:val=""/>
      <w:lvlJc w:val="left"/>
      <w:pPr>
        <w:tabs>
          <w:tab w:val="num" w:pos="720"/>
        </w:tabs>
        <w:ind w:left="720" w:hanging="360"/>
      </w:pPr>
      <w:rPr>
        <w:rFonts w:ascii="Wingdings 2" w:hAnsi="Wingdings 2" w:hint="default"/>
      </w:rPr>
    </w:lvl>
    <w:lvl w:ilvl="1" w:tplc="7FC064A6" w:tentative="1">
      <w:start w:val="1"/>
      <w:numFmt w:val="bullet"/>
      <w:lvlText w:val=""/>
      <w:lvlJc w:val="left"/>
      <w:pPr>
        <w:tabs>
          <w:tab w:val="num" w:pos="1440"/>
        </w:tabs>
        <w:ind w:left="1440" w:hanging="360"/>
      </w:pPr>
      <w:rPr>
        <w:rFonts w:ascii="Wingdings 2" w:hAnsi="Wingdings 2" w:hint="default"/>
      </w:rPr>
    </w:lvl>
    <w:lvl w:ilvl="2" w:tplc="C5C6FA72" w:tentative="1">
      <w:start w:val="1"/>
      <w:numFmt w:val="bullet"/>
      <w:lvlText w:val=""/>
      <w:lvlJc w:val="left"/>
      <w:pPr>
        <w:tabs>
          <w:tab w:val="num" w:pos="2160"/>
        </w:tabs>
        <w:ind w:left="2160" w:hanging="360"/>
      </w:pPr>
      <w:rPr>
        <w:rFonts w:ascii="Wingdings 2" w:hAnsi="Wingdings 2" w:hint="default"/>
      </w:rPr>
    </w:lvl>
    <w:lvl w:ilvl="3" w:tplc="B14A15A2" w:tentative="1">
      <w:start w:val="1"/>
      <w:numFmt w:val="bullet"/>
      <w:lvlText w:val=""/>
      <w:lvlJc w:val="left"/>
      <w:pPr>
        <w:tabs>
          <w:tab w:val="num" w:pos="2880"/>
        </w:tabs>
        <w:ind w:left="2880" w:hanging="360"/>
      </w:pPr>
      <w:rPr>
        <w:rFonts w:ascii="Wingdings 2" w:hAnsi="Wingdings 2" w:hint="default"/>
      </w:rPr>
    </w:lvl>
    <w:lvl w:ilvl="4" w:tplc="318E6514" w:tentative="1">
      <w:start w:val="1"/>
      <w:numFmt w:val="bullet"/>
      <w:lvlText w:val=""/>
      <w:lvlJc w:val="left"/>
      <w:pPr>
        <w:tabs>
          <w:tab w:val="num" w:pos="3600"/>
        </w:tabs>
        <w:ind w:left="3600" w:hanging="360"/>
      </w:pPr>
      <w:rPr>
        <w:rFonts w:ascii="Wingdings 2" w:hAnsi="Wingdings 2" w:hint="default"/>
      </w:rPr>
    </w:lvl>
    <w:lvl w:ilvl="5" w:tplc="16145050" w:tentative="1">
      <w:start w:val="1"/>
      <w:numFmt w:val="bullet"/>
      <w:lvlText w:val=""/>
      <w:lvlJc w:val="left"/>
      <w:pPr>
        <w:tabs>
          <w:tab w:val="num" w:pos="4320"/>
        </w:tabs>
        <w:ind w:left="4320" w:hanging="360"/>
      </w:pPr>
      <w:rPr>
        <w:rFonts w:ascii="Wingdings 2" w:hAnsi="Wingdings 2" w:hint="default"/>
      </w:rPr>
    </w:lvl>
    <w:lvl w:ilvl="6" w:tplc="9DF07074" w:tentative="1">
      <w:start w:val="1"/>
      <w:numFmt w:val="bullet"/>
      <w:lvlText w:val=""/>
      <w:lvlJc w:val="left"/>
      <w:pPr>
        <w:tabs>
          <w:tab w:val="num" w:pos="5040"/>
        </w:tabs>
        <w:ind w:left="5040" w:hanging="360"/>
      </w:pPr>
      <w:rPr>
        <w:rFonts w:ascii="Wingdings 2" w:hAnsi="Wingdings 2" w:hint="default"/>
      </w:rPr>
    </w:lvl>
    <w:lvl w:ilvl="7" w:tplc="757CB0A2" w:tentative="1">
      <w:start w:val="1"/>
      <w:numFmt w:val="bullet"/>
      <w:lvlText w:val=""/>
      <w:lvlJc w:val="left"/>
      <w:pPr>
        <w:tabs>
          <w:tab w:val="num" w:pos="5760"/>
        </w:tabs>
        <w:ind w:left="5760" w:hanging="360"/>
      </w:pPr>
      <w:rPr>
        <w:rFonts w:ascii="Wingdings 2" w:hAnsi="Wingdings 2" w:hint="default"/>
      </w:rPr>
    </w:lvl>
    <w:lvl w:ilvl="8" w:tplc="DF22DAF6"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831518B"/>
    <w:multiLevelType w:val="hybridMultilevel"/>
    <w:tmpl w:val="551A4BF6"/>
    <w:lvl w:ilvl="0" w:tplc="5206405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7"/>
  </w:num>
  <w:num w:numId="4">
    <w:abstractNumId w:val="19"/>
  </w:num>
  <w:num w:numId="5">
    <w:abstractNumId w:val="12"/>
  </w:num>
  <w:num w:numId="6">
    <w:abstractNumId w:val="10"/>
  </w:num>
  <w:num w:numId="7">
    <w:abstractNumId w:val="1"/>
  </w:num>
  <w:num w:numId="8">
    <w:abstractNumId w:val="15"/>
  </w:num>
  <w:num w:numId="9">
    <w:abstractNumId w:val="23"/>
  </w:num>
  <w:num w:numId="10">
    <w:abstractNumId w:val="2"/>
  </w:num>
  <w:num w:numId="11">
    <w:abstractNumId w:val="6"/>
  </w:num>
  <w:num w:numId="12">
    <w:abstractNumId w:val="16"/>
  </w:num>
  <w:num w:numId="13">
    <w:abstractNumId w:val="14"/>
  </w:num>
  <w:num w:numId="14">
    <w:abstractNumId w:val="3"/>
  </w:num>
  <w:num w:numId="15">
    <w:abstractNumId w:val="0"/>
  </w:num>
  <w:num w:numId="16">
    <w:abstractNumId w:val="25"/>
  </w:num>
  <w:num w:numId="17">
    <w:abstractNumId w:val="5"/>
  </w:num>
  <w:num w:numId="18">
    <w:abstractNumId w:val="18"/>
  </w:num>
  <w:num w:numId="19">
    <w:abstractNumId w:val="29"/>
  </w:num>
  <w:num w:numId="20">
    <w:abstractNumId w:val="27"/>
  </w:num>
  <w:num w:numId="21">
    <w:abstractNumId w:val="21"/>
  </w:num>
  <w:num w:numId="22">
    <w:abstractNumId w:val="20"/>
  </w:num>
  <w:num w:numId="23">
    <w:abstractNumId w:val="24"/>
  </w:num>
  <w:num w:numId="24">
    <w:abstractNumId w:val="13"/>
  </w:num>
  <w:num w:numId="25">
    <w:abstractNumId w:val="22"/>
  </w:num>
  <w:num w:numId="26">
    <w:abstractNumId w:val="9"/>
  </w:num>
  <w:num w:numId="27">
    <w:abstractNumId w:val="4"/>
  </w:num>
  <w:num w:numId="28">
    <w:abstractNumId w:val="28"/>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D"/>
    <w:rsid w:val="00005F7A"/>
    <w:rsid w:val="00020A3C"/>
    <w:rsid w:val="000301E9"/>
    <w:rsid w:val="000461A0"/>
    <w:rsid w:val="00080233"/>
    <w:rsid w:val="00081D51"/>
    <w:rsid w:val="00084A3E"/>
    <w:rsid w:val="00091486"/>
    <w:rsid w:val="00095C5B"/>
    <w:rsid w:val="000A4EDD"/>
    <w:rsid w:val="000B4489"/>
    <w:rsid w:val="000B5023"/>
    <w:rsid w:val="000E3399"/>
    <w:rsid w:val="000F109B"/>
    <w:rsid w:val="00112431"/>
    <w:rsid w:val="0012426F"/>
    <w:rsid w:val="00125A17"/>
    <w:rsid w:val="001378C3"/>
    <w:rsid w:val="00152E69"/>
    <w:rsid w:val="00163DCC"/>
    <w:rsid w:val="001643E0"/>
    <w:rsid w:val="00165990"/>
    <w:rsid w:val="00173123"/>
    <w:rsid w:val="00182937"/>
    <w:rsid w:val="001A0D05"/>
    <w:rsid w:val="001C45EC"/>
    <w:rsid w:val="001E1F9F"/>
    <w:rsid w:val="0023447B"/>
    <w:rsid w:val="0023533D"/>
    <w:rsid w:val="00235B1C"/>
    <w:rsid w:val="00241176"/>
    <w:rsid w:val="0024215C"/>
    <w:rsid w:val="0024216A"/>
    <w:rsid w:val="00242344"/>
    <w:rsid w:val="002515AF"/>
    <w:rsid w:val="0026361D"/>
    <w:rsid w:val="0027372B"/>
    <w:rsid w:val="0029763C"/>
    <w:rsid w:val="002B7CF2"/>
    <w:rsid w:val="002C2613"/>
    <w:rsid w:val="002C576F"/>
    <w:rsid w:val="002F5CA5"/>
    <w:rsid w:val="003252D8"/>
    <w:rsid w:val="00340327"/>
    <w:rsid w:val="00342B2D"/>
    <w:rsid w:val="00352AF7"/>
    <w:rsid w:val="00354388"/>
    <w:rsid w:val="0037214D"/>
    <w:rsid w:val="0038781F"/>
    <w:rsid w:val="003A2AFA"/>
    <w:rsid w:val="003C53EF"/>
    <w:rsid w:val="003D0AAC"/>
    <w:rsid w:val="003D50E3"/>
    <w:rsid w:val="003F0BD7"/>
    <w:rsid w:val="00424804"/>
    <w:rsid w:val="00425FC9"/>
    <w:rsid w:val="004325E4"/>
    <w:rsid w:val="00451487"/>
    <w:rsid w:val="004543C5"/>
    <w:rsid w:val="00463111"/>
    <w:rsid w:val="00464E88"/>
    <w:rsid w:val="004661A6"/>
    <w:rsid w:val="00473973"/>
    <w:rsid w:val="00475EDA"/>
    <w:rsid w:val="00490D06"/>
    <w:rsid w:val="00494177"/>
    <w:rsid w:val="004A00B2"/>
    <w:rsid w:val="004C003C"/>
    <w:rsid w:val="004F151C"/>
    <w:rsid w:val="00506360"/>
    <w:rsid w:val="00513023"/>
    <w:rsid w:val="00514A3D"/>
    <w:rsid w:val="00515885"/>
    <w:rsid w:val="00520E5F"/>
    <w:rsid w:val="00525B49"/>
    <w:rsid w:val="005945AE"/>
    <w:rsid w:val="0059547A"/>
    <w:rsid w:val="005A1A52"/>
    <w:rsid w:val="005B0B56"/>
    <w:rsid w:val="005B7467"/>
    <w:rsid w:val="005C210C"/>
    <w:rsid w:val="005C516E"/>
    <w:rsid w:val="005E708C"/>
    <w:rsid w:val="00601C60"/>
    <w:rsid w:val="0061154C"/>
    <w:rsid w:val="00621D51"/>
    <w:rsid w:val="0062259E"/>
    <w:rsid w:val="006245BD"/>
    <w:rsid w:val="00631C81"/>
    <w:rsid w:val="0063372A"/>
    <w:rsid w:val="006510AB"/>
    <w:rsid w:val="00663F78"/>
    <w:rsid w:val="00665207"/>
    <w:rsid w:val="0068367E"/>
    <w:rsid w:val="006A1A01"/>
    <w:rsid w:val="006A46BD"/>
    <w:rsid w:val="006B39AF"/>
    <w:rsid w:val="006C2DCC"/>
    <w:rsid w:val="006E3DCC"/>
    <w:rsid w:val="006F26D6"/>
    <w:rsid w:val="00712F7C"/>
    <w:rsid w:val="00716206"/>
    <w:rsid w:val="00717656"/>
    <w:rsid w:val="00733F8D"/>
    <w:rsid w:val="00744EF1"/>
    <w:rsid w:val="007536EB"/>
    <w:rsid w:val="0075538D"/>
    <w:rsid w:val="0076160D"/>
    <w:rsid w:val="00766BD9"/>
    <w:rsid w:val="00773FEC"/>
    <w:rsid w:val="007C2686"/>
    <w:rsid w:val="007C57A2"/>
    <w:rsid w:val="007D3336"/>
    <w:rsid w:val="007F3383"/>
    <w:rsid w:val="007F6989"/>
    <w:rsid w:val="008262DB"/>
    <w:rsid w:val="00870FF1"/>
    <w:rsid w:val="00873F6F"/>
    <w:rsid w:val="00890CC6"/>
    <w:rsid w:val="008A0A47"/>
    <w:rsid w:val="008A6865"/>
    <w:rsid w:val="008A7B28"/>
    <w:rsid w:val="008C149F"/>
    <w:rsid w:val="008C43C8"/>
    <w:rsid w:val="008C5550"/>
    <w:rsid w:val="0090058F"/>
    <w:rsid w:val="009044CA"/>
    <w:rsid w:val="00911E56"/>
    <w:rsid w:val="0091340B"/>
    <w:rsid w:val="0095455B"/>
    <w:rsid w:val="00955FE3"/>
    <w:rsid w:val="00956DE4"/>
    <w:rsid w:val="00962A20"/>
    <w:rsid w:val="00971533"/>
    <w:rsid w:val="0097200F"/>
    <w:rsid w:val="00983678"/>
    <w:rsid w:val="009B4222"/>
    <w:rsid w:val="009B46D7"/>
    <w:rsid w:val="009C7BAA"/>
    <w:rsid w:val="009D3671"/>
    <w:rsid w:val="009E5822"/>
    <w:rsid w:val="009F670B"/>
    <w:rsid w:val="00A15247"/>
    <w:rsid w:val="00A16F91"/>
    <w:rsid w:val="00A324C7"/>
    <w:rsid w:val="00A352A7"/>
    <w:rsid w:val="00A36E9F"/>
    <w:rsid w:val="00A438BC"/>
    <w:rsid w:val="00AB38CD"/>
    <w:rsid w:val="00AB5E95"/>
    <w:rsid w:val="00AC1953"/>
    <w:rsid w:val="00AD5BC5"/>
    <w:rsid w:val="00AD6D44"/>
    <w:rsid w:val="00B11DED"/>
    <w:rsid w:val="00B12590"/>
    <w:rsid w:val="00B149A8"/>
    <w:rsid w:val="00B4050E"/>
    <w:rsid w:val="00B62F0D"/>
    <w:rsid w:val="00B92500"/>
    <w:rsid w:val="00BA49C1"/>
    <w:rsid w:val="00BA7E79"/>
    <w:rsid w:val="00BB7FD5"/>
    <w:rsid w:val="00BC2298"/>
    <w:rsid w:val="00BD55A5"/>
    <w:rsid w:val="00BD5BEF"/>
    <w:rsid w:val="00BD6AC5"/>
    <w:rsid w:val="00BE5A95"/>
    <w:rsid w:val="00C201E2"/>
    <w:rsid w:val="00C33D32"/>
    <w:rsid w:val="00C447F0"/>
    <w:rsid w:val="00C45033"/>
    <w:rsid w:val="00C50C40"/>
    <w:rsid w:val="00C55B0B"/>
    <w:rsid w:val="00C579F8"/>
    <w:rsid w:val="00C85D35"/>
    <w:rsid w:val="00C8693C"/>
    <w:rsid w:val="00CA4924"/>
    <w:rsid w:val="00CA68FE"/>
    <w:rsid w:val="00CA6E14"/>
    <w:rsid w:val="00CD2166"/>
    <w:rsid w:val="00CD64C7"/>
    <w:rsid w:val="00D01465"/>
    <w:rsid w:val="00D1023C"/>
    <w:rsid w:val="00D226EE"/>
    <w:rsid w:val="00D31806"/>
    <w:rsid w:val="00D44475"/>
    <w:rsid w:val="00D72129"/>
    <w:rsid w:val="00D90203"/>
    <w:rsid w:val="00D92AE0"/>
    <w:rsid w:val="00D979F8"/>
    <w:rsid w:val="00DA1404"/>
    <w:rsid w:val="00DB3E60"/>
    <w:rsid w:val="00DC3940"/>
    <w:rsid w:val="00DD5848"/>
    <w:rsid w:val="00DD7AE5"/>
    <w:rsid w:val="00DD7F43"/>
    <w:rsid w:val="00DE6EA7"/>
    <w:rsid w:val="00DF2C04"/>
    <w:rsid w:val="00DF5584"/>
    <w:rsid w:val="00DF69FC"/>
    <w:rsid w:val="00DF6C02"/>
    <w:rsid w:val="00E06607"/>
    <w:rsid w:val="00E111C3"/>
    <w:rsid w:val="00E259A3"/>
    <w:rsid w:val="00E27AE1"/>
    <w:rsid w:val="00E33708"/>
    <w:rsid w:val="00E35A0C"/>
    <w:rsid w:val="00E35C47"/>
    <w:rsid w:val="00E64320"/>
    <w:rsid w:val="00E87869"/>
    <w:rsid w:val="00E9401C"/>
    <w:rsid w:val="00EB22D6"/>
    <w:rsid w:val="00EE0352"/>
    <w:rsid w:val="00EE210A"/>
    <w:rsid w:val="00EE6F21"/>
    <w:rsid w:val="00EF2B03"/>
    <w:rsid w:val="00EF5E74"/>
    <w:rsid w:val="00F015A8"/>
    <w:rsid w:val="00F07429"/>
    <w:rsid w:val="00F133EA"/>
    <w:rsid w:val="00F20CE6"/>
    <w:rsid w:val="00F21707"/>
    <w:rsid w:val="00F418C1"/>
    <w:rsid w:val="00F53192"/>
    <w:rsid w:val="00F634A5"/>
    <w:rsid w:val="00F76FAC"/>
    <w:rsid w:val="00F810D6"/>
    <w:rsid w:val="00F84966"/>
    <w:rsid w:val="00F861BC"/>
    <w:rsid w:val="00FA60D1"/>
    <w:rsid w:val="00FC0150"/>
    <w:rsid w:val="00FD649B"/>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1EF9B-4758-4C6E-BCF4-6D8F085C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0D"/>
  </w:style>
  <w:style w:type="character" w:styleId="PageNumber">
    <w:name w:val="page number"/>
    <w:basedOn w:val="DefaultParagraphFont"/>
    <w:rsid w:val="00B62F0D"/>
  </w:style>
  <w:style w:type="paragraph" w:styleId="BalloonText">
    <w:name w:val="Balloon Text"/>
    <w:basedOn w:val="Normal"/>
    <w:link w:val="BalloonTextChar"/>
    <w:uiPriority w:val="99"/>
    <w:semiHidden/>
    <w:unhideWhenUsed/>
    <w:rsid w:val="00B6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0D"/>
    <w:rPr>
      <w:rFonts w:ascii="Tahoma" w:hAnsi="Tahoma" w:cs="Tahoma"/>
      <w:sz w:val="16"/>
      <w:szCs w:val="16"/>
    </w:rPr>
  </w:style>
  <w:style w:type="paragraph" w:styleId="FootnoteText">
    <w:name w:val="footnote text"/>
    <w:basedOn w:val="Normal"/>
    <w:link w:val="FootnoteTextChar"/>
    <w:rsid w:val="003D50E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3D50E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3D50E3"/>
    <w:rPr>
      <w:rFonts w:cs="Times New Roman"/>
      <w:vertAlign w:val="superscript"/>
    </w:rPr>
  </w:style>
  <w:style w:type="paragraph" w:styleId="NoSpacing">
    <w:name w:val="No Spacing"/>
    <w:uiPriority w:val="1"/>
    <w:qFormat/>
    <w:rsid w:val="00520E5F"/>
    <w:pPr>
      <w:spacing w:after="0" w:line="240" w:lineRule="auto"/>
    </w:pPr>
  </w:style>
  <w:style w:type="paragraph" w:styleId="ListParagraph">
    <w:name w:val="List Paragraph"/>
    <w:basedOn w:val="Normal"/>
    <w:uiPriority w:val="34"/>
    <w:qFormat/>
    <w:rsid w:val="008C149F"/>
    <w:pPr>
      <w:ind w:left="720"/>
      <w:contextualSpacing/>
    </w:pPr>
  </w:style>
  <w:style w:type="character" w:customStyle="1" w:styleId="hps">
    <w:name w:val="hps"/>
    <w:basedOn w:val="DefaultParagraphFont"/>
    <w:rsid w:val="006510AB"/>
  </w:style>
  <w:style w:type="character" w:styleId="CommentReference">
    <w:name w:val="annotation reference"/>
    <w:basedOn w:val="DefaultParagraphFont"/>
    <w:uiPriority w:val="99"/>
    <w:semiHidden/>
    <w:unhideWhenUsed/>
    <w:rsid w:val="00E259A3"/>
    <w:rPr>
      <w:sz w:val="16"/>
      <w:szCs w:val="16"/>
    </w:rPr>
  </w:style>
  <w:style w:type="paragraph" w:styleId="CommentText">
    <w:name w:val="annotation text"/>
    <w:basedOn w:val="Normal"/>
    <w:link w:val="CommentTextChar"/>
    <w:uiPriority w:val="99"/>
    <w:semiHidden/>
    <w:unhideWhenUsed/>
    <w:rsid w:val="00E259A3"/>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259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61BC"/>
    <w:rPr>
      <w:rFonts w:eastAsiaTheme="minorHAnsi"/>
      <w:b/>
      <w:bCs/>
    </w:rPr>
  </w:style>
  <w:style w:type="character" w:customStyle="1" w:styleId="CommentSubjectChar">
    <w:name w:val="Comment Subject Char"/>
    <w:basedOn w:val="CommentTextChar"/>
    <w:link w:val="CommentSubject"/>
    <w:uiPriority w:val="99"/>
    <w:semiHidden/>
    <w:rsid w:val="00F861BC"/>
    <w:rPr>
      <w:rFonts w:eastAsiaTheme="minorEastAsia"/>
      <w:b/>
      <w:bCs/>
      <w:sz w:val="20"/>
      <w:szCs w:val="20"/>
    </w:rPr>
  </w:style>
  <w:style w:type="paragraph" w:styleId="Header">
    <w:name w:val="header"/>
    <w:basedOn w:val="Normal"/>
    <w:link w:val="HeaderChar"/>
    <w:uiPriority w:val="99"/>
    <w:unhideWhenUsed/>
    <w:rsid w:val="00B9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00"/>
  </w:style>
  <w:style w:type="paragraph" w:styleId="NormalWeb">
    <w:name w:val="Normal (Web)"/>
    <w:basedOn w:val="Normal"/>
    <w:uiPriority w:val="99"/>
    <w:unhideWhenUsed/>
    <w:rsid w:val="00163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2432">
      <w:bodyDiv w:val="1"/>
      <w:marLeft w:val="0"/>
      <w:marRight w:val="0"/>
      <w:marTop w:val="0"/>
      <w:marBottom w:val="0"/>
      <w:divBdr>
        <w:top w:val="none" w:sz="0" w:space="0" w:color="auto"/>
        <w:left w:val="none" w:sz="0" w:space="0" w:color="auto"/>
        <w:bottom w:val="none" w:sz="0" w:space="0" w:color="auto"/>
        <w:right w:val="none" w:sz="0" w:space="0" w:color="auto"/>
      </w:divBdr>
    </w:div>
    <w:div w:id="182087341">
      <w:bodyDiv w:val="1"/>
      <w:marLeft w:val="0"/>
      <w:marRight w:val="0"/>
      <w:marTop w:val="0"/>
      <w:marBottom w:val="0"/>
      <w:divBdr>
        <w:top w:val="none" w:sz="0" w:space="0" w:color="auto"/>
        <w:left w:val="none" w:sz="0" w:space="0" w:color="auto"/>
        <w:bottom w:val="none" w:sz="0" w:space="0" w:color="auto"/>
        <w:right w:val="none" w:sz="0" w:space="0" w:color="auto"/>
      </w:divBdr>
    </w:div>
    <w:div w:id="522746170">
      <w:bodyDiv w:val="1"/>
      <w:marLeft w:val="0"/>
      <w:marRight w:val="0"/>
      <w:marTop w:val="0"/>
      <w:marBottom w:val="0"/>
      <w:divBdr>
        <w:top w:val="none" w:sz="0" w:space="0" w:color="auto"/>
        <w:left w:val="none" w:sz="0" w:space="0" w:color="auto"/>
        <w:bottom w:val="none" w:sz="0" w:space="0" w:color="auto"/>
        <w:right w:val="none" w:sz="0" w:space="0" w:color="auto"/>
      </w:divBdr>
      <w:divsChild>
        <w:div w:id="1369724293">
          <w:marLeft w:val="432"/>
          <w:marRight w:val="0"/>
          <w:marTop w:val="116"/>
          <w:marBottom w:val="0"/>
          <w:divBdr>
            <w:top w:val="none" w:sz="0" w:space="0" w:color="auto"/>
            <w:left w:val="none" w:sz="0" w:space="0" w:color="auto"/>
            <w:bottom w:val="none" w:sz="0" w:space="0" w:color="auto"/>
            <w:right w:val="none" w:sz="0" w:space="0" w:color="auto"/>
          </w:divBdr>
        </w:div>
        <w:div w:id="1788892307">
          <w:marLeft w:val="432"/>
          <w:marRight w:val="0"/>
          <w:marTop w:val="116"/>
          <w:marBottom w:val="0"/>
          <w:divBdr>
            <w:top w:val="none" w:sz="0" w:space="0" w:color="auto"/>
            <w:left w:val="none" w:sz="0" w:space="0" w:color="auto"/>
            <w:bottom w:val="none" w:sz="0" w:space="0" w:color="auto"/>
            <w:right w:val="none" w:sz="0" w:space="0" w:color="auto"/>
          </w:divBdr>
        </w:div>
      </w:divsChild>
    </w:div>
    <w:div w:id="656762538">
      <w:bodyDiv w:val="1"/>
      <w:marLeft w:val="0"/>
      <w:marRight w:val="0"/>
      <w:marTop w:val="0"/>
      <w:marBottom w:val="0"/>
      <w:divBdr>
        <w:top w:val="none" w:sz="0" w:space="0" w:color="auto"/>
        <w:left w:val="none" w:sz="0" w:space="0" w:color="auto"/>
        <w:bottom w:val="none" w:sz="0" w:space="0" w:color="auto"/>
        <w:right w:val="none" w:sz="0" w:space="0" w:color="auto"/>
      </w:divBdr>
    </w:div>
    <w:div w:id="721750040">
      <w:bodyDiv w:val="1"/>
      <w:marLeft w:val="0"/>
      <w:marRight w:val="0"/>
      <w:marTop w:val="0"/>
      <w:marBottom w:val="0"/>
      <w:divBdr>
        <w:top w:val="none" w:sz="0" w:space="0" w:color="auto"/>
        <w:left w:val="none" w:sz="0" w:space="0" w:color="auto"/>
        <w:bottom w:val="none" w:sz="0" w:space="0" w:color="auto"/>
        <w:right w:val="none" w:sz="0" w:space="0" w:color="auto"/>
      </w:divBdr>
    </w:div>
    <w:div w:id="733705045">
      <w:bodyDiv w:val="1"/>
      <w:marLeft w:val="0"/>
      <w:marRight w:val="0"/>
      <w:marTop w:val="0"/>
      <w:marBottom w:val="0"/>
      <w:divBdr>
        <w:top w:val="none" w:sz="0" w:space="0" w:color="auto"/>
        <w:left w:val="none" w:sz="0" w:space="0" w:color="auto"/>
        <w:bottom w:val="none" w:sz="0" w:space="0" w:color="auto"/>
        <w:right w:val="none" w:sz="0" w:space="0" w:color="auto"/>
      </w:divBdr>
    </w:div>
    <w:div w:id="811672380">
      <w:bodyDiv w:val="1"/>
      <w:marLeft w:val="0"/>
      <w:marRight w:val="0"/>
      <w:marTop w:val="0"/>
      <w:marBottom w:val="0"/>
      <w:divBdr>
        <w:top w:val="none" w:sz="0" w:space="0" w:color="auto"/>
        <w:left w:val="none" w:sz="0" w:space="0" w:color="auto"/>
        <w:bottom w:val="none" w:sz="0" w:space="0" w:color="auto"/>
        <w:right w:val="none" w:sz="0" w:space="0" w:color="auto"/>
      </w:divBdr>
    </w:div>
    <w:div w:id="822889709">
      <w:bodyDiv w:val="1"/>
      <w:marLeft w:val="0"/>
      <w:marRight w:val="0"/>
      <w:marTop w:val="0"/>
      <w:marBottom w:val="0"/>
      <w:divBdr>
        <w:top w:val="none" w:sz="0" w:space="0" w:color="auto"/>
        <w:left w:val="none" w:sz="0" w:space="0" w:color="auto"/>
        <w:bottom w:val="none" w:sz="0" w:space="0" w:color="auto"/>
        <w:right w:val="none" w:sz="0" w:space="0" w:color="auto"/>
      </w:divBdr>
    </w:div>
    <w:div w:id="928319788">
      <w:bodyDiv w:val="1"/>
      <w:marLeft w:val="0"/>
      <w:marRight w:val="0"/>
      <w:marTop w:val="0"/>
      <w:marBottom w:val="0"/>
      <w:divBdr>
        <w:top w:val="none" w:sz="0" w:space="0" w:color="auto"/>
        <w:left w:val="none" w:sz="0" w:space="0" w:color="auto"/>
        <w:bottom w:val="none" w:sz="0" w:space="0" w:color="auto"/>
        <w:right w:val="none" w:sz="0" w:space="0" w:color="auto"/>
      </w:divBdr>
    </w:div>
    <w:div w:id="1142431742">
      <w:bodyDiv w:val="1"/>
      <w:marLeft w:val="0"/>
      <w:marRight w:val="0"/>
      <w:marTop w:val="0"/>
      <w:marBottom w:val="0"/>
      <w:divBdr>
        <w:top w:val="none" w:sz="0" w:space="0" w:color="auto"/>
        <w:left w:val="none" w:sz="0" w:space="0" w:color="auto"/>
        <w:bottom w:val="none" w:sz="0" w:space="0" w:color="auto"/>
        <w:right w:val="none" w:sz="0" w:space="0" w:color="auto"/>
      </w:divBdr>
    </w:div>
    <w:div w:id="1250194135">
      <w:bodyDiv w:val="1"/>
      <w:marLeft w:val="0"/>
      <w:marRight w:val="0"/>
      <w:marTop w:val="0"/>
      <w:marBottom w:val="0"/>
      <w:divBdr>
        <w:top w:val="none" w:sz="0" w:space="0" w:color="auto"/>
        <w:left w:val="none" w:sz="0" w:space="0" w:color="auto"/>
        <w:bottom w:val="none" w:sz="0" w:space="0" w:color="auto"/>
        <w:right w:val="none" w:sz="0" w:space="0" w:color="auto"/>
      </w:divBdr>
    </w:div>
    <w:div w:id="1285651381">
      <w:bodyDiv w:val="1"/>
      <w:marLeft w:val="0"/>
      <w:marRight w:val="0"/>
      <w:marTop w:val="0"/>
      <w:marBottom w:val="0"/>
      <w:divBdr>
        <w:top w:val="none" w:sz="0" w:space="0" w:color="auto"/>
        <w:left w:val="none" w:sz="0" w:space="0" w:color="auto"/>
        <w:bottom w:val="none" w:sz="0" w:space="0" w:color="auto"/>
        <w:right w:val="none" w:sz="0" w:space="0" w:color="auto"/>
      </w:divBdr>
    </w:div>
    <w:div w:id="1368070578">
      <w:bodyDiv w:val="1"/>
      <w:marLeft w:val="0"/>
      <w:marRight w:val="0"/>
      <w:marTop w:val="0"/>
      <w:marBottom w:val="0"/>
      <w:divBdr>
        <w:top w:val="none" w:sz="0" w:space="0" w:color="auto"/>
        <w:left w:val="none" w:sz="0" w:space="0" w:color="auto"/>
        <w:bottom w:val="none" w:sz="0" w:space="0" w:color="auto"/>
        <w:right w:val="none" w:sz="0" w:space="0" w:color="auto"/>
      </w:divBdr>
    </w:div>
    <w:div w:id="1433666527">
      <w:bodyDiv w:val="1"/>
      <w:marLeft w:val="0"/>
      <w:marRight w:val="0"/>
      <w:marTop w:val="0"/>
      <w:marBottom w:val="0"/>
      <w:divBdr>
        <w:top w:val="none" w:sz="0" w:space="0" w:color="auto"/>
        <w:left w:val="none" w:sz="0" w:space="0" w:color="auto"/>
        <w:bottom w:val="none" w:sz="0" w:space="0" w:color="auto"/>
        <w:right w:val="none" w:sz="0" w:space="0" w:color="auto"/>
      </w:divBdr>
      <w:divsChild>
        <w:div w:id="1210924015">
          <w:marLeft w:val="432"/>
          <w:marRight w:val="0"/>
          <w:marTop w:val="116"/>
          <w:marBottom w:val="0"/>
          <w:divBdr>
            <w:top w:val="none" w:sz="0" w:space="0" w:color="auto"/>
            <w:left w:val="none" w:sz="0" w:space="0" w:color="auto"/>
            <w:bottom w:val="none" w:sz="0" w:space="0" w:color="auto"/>
            <w:right w:val="none" w:sz="0" w:space="0" w:color="auto"/>
          </w:divBdr>
        </w:div>
        <w:div w:id="1712266017">
          <w:marLeft w:val="864"/>
          <w:marRight w:val="0"/>
          <w:marTop w:val="74"/>
          <w:marBottom w:val="0"/>
          <w:divBdr>
            <w:top w:val="none" w:sz="0" w:space="0" w:color="auto"/>
            <w:left w:val="none" w:sz="0" w:space="0" w:color="auto"/>
            <w:bottom w:val="none" w:sz="0" w:space="0" w:color="auto"/>
            <w:right w:val="none" w:sz="0" w:space="0" w:color="auto"/>
          </w:divBdr>
        </w:div>
        <w:div w:id="1341666011">
          <w:marLeft w:val="432"/>
          <w:marRight w:val="0"/>
          <w:marTop w:val="116"/>
          <w:marBottom w:val="0"/>
          <w:divBdr>
            <w:top w:val="none" w:sz="0" w:space="0" w:color="auto"/>
            <w:left w:val="none" w:sz="0" w:space="0" w:color="auto"/>
            <w:bottom w:val="none" w:sz="0" w:space="0" w:color="auto"/>
            <w:right w:val="none" w:sz="0" w:space="0" w:color="auto"/>
          </w:divBdr>
        </w:div>
        <w:div w:id="329066321">
          <w:marLeft w:val="1296"/>
          <w:marRight w:val="0"/>
          <w:marTop w:val="74"/>
          <w:marBottom w:val="0"/>
          <w:divBdr>
            <w:top w:val="none" w:sz="0" w:space="0" w:color="auto"/>
            <w:left w:val="none" w:sz="0" w:space="0" w:color="auto"/>
            <w:bottom w:val="none" w:sz="0" w:space="0" w:color="auto"/>
            <w:right w:val="none" w:sz="0" w:space="0" w:color="auto"/>
          </w:divBdr>
        </w:div>
        <w:div w:id="1426002277">
          <w:marLeft w:val="1296"/>
          <w:marRight w:val="0"/>
          <w:marTop w:val="74"/>
          <w:marBottom w:val="0"/>
          <w:divBdr>
            <w:top w:val="none" w:sz="0" w:space="0" w:color="auto"/>
            <w:left w:val="none" w:sz="0" w:space="0" w:color="auto"/>
            <w:bottom w:val="none" w:sz="0" w:space="0" w:color="auto"/>
            <w:right w:val="none" w:sz="0" w:space="0" w:color="auto"/>
          </w:divBdr>
        </w:div>
      </w:divsChild>
    </w:div>
    <w:div w:id="1711146071">
      <w:bodyDiv w:val="1"/>
      <w:marLeft w:val="0"/>
      <w:marRight w:val="0"/>
      <w:marTop w:val="0"/>
      <w:marBottom w:val="0"/>
      <w:divBdr>
        <w:top w:val="none" w:sz="0" w:space="0" w:color="auto"/>
        <w:left w:val="none" w:sz="0" w:space="0" w:color="auto"/>
        <w:bottom w:val="none" w:sz="0" w:space="0" w:color="auto"/>
        <w:right w:val="none" w:sz="0" w:space="0" w:color="auto"/>
      </w:divBdr>
    </w:div>
    <w:div w:id="1724864790">
      <w:bodyDiv w:val="1"/>
      <w:marLeft w:val="0"/>
      <w:marRight w:val="0"/>
      <w:marTop w:val="0"/>
      <w:marBottom w:val="0"/>
      <w:divBdr>
        <w:top w:val="none" w:sz="0" w:space="0" w:color="auto"/>
        <w:left w:val="none" w:sz="0" w:space="0" w:color="auto"/>
        <w:bottom w:val="none" w:sz="0" w:space="0" w:color="auto"/>
        <w:right w:val="none" w:sz="0" w:space="0" w:color="auto"/>
      </w:divBdr>
    </w:div>
    <w:div w:id="21418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775DC.3F1823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TANIMOUNE Mahamadou</cp:lastModifiedBy>
  <cp:revision>2</cp:revision>
  <cp:lastPrinted>2015-10-20T09:09:00Z</cp:lastPrinted>
  <dcterms:created xsi:type="dcterms:W3CDTF">2015-10-21T07:13:00Z</dcterms:created>
  <dcterms:modified xsi:type="dcterms:W3CDTF">2015-10-21T07:13:00Z</dcterms:modified>
</cp:coreProperties>
</file>