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23A" w:rsidRDefault="00AC523A" w:rsidP="00AC523A">
      <w:r>
        <w:rPr>
          <w:noProof/>
        </w:rPr>
        <w:object w:dxaOrig="8175" w:dyaOrig="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46.5pt" o:ole="">
            <v:imagedata r:id="rId8" o:title=""/>
          </v:shape>
          <o:OLEObject Type="Embed" ProgID="CorelDRAW.Graphic.13" ShapeID="_x0000_i1025" DrawAspect="Content" ObjectID="_1634376801" r:id="rId9"/>
        </w:object>
      </w:r>
    </w:p>
    <w:p w:rsidR="00953F23" w:rsidRPr="00013337" w:rsidRDefault="00953F23" w:rsidP="00953F23">
      <w:pPr>
        <w:jc w:val="center"/>
        <w:rPr>
          <w:rFonts w:ascii="Century Gothic" w:hAnsi="Century Gothic" w:cs="Times New Roman"/>
          <w:b/>
          <w:sz w:val="24"/>
        </w:rPr>
      </w:pPr>
      <w:r w:rsidRPr="00013337">
        <w:rPr>
          <w:rFonts w:ascii="Century Gothic" w:hAnsi="Century Gothic" w:cs="Times New Roman"/>
          <w:b/>
          <w:color w:val="FF0000"/>
          <w:sz w:val="24"/>
        </w:rPr>
        <w:t>H</w:t>
      </w:r>
      <w:r w:rsidRPr="00013337">
        <w:rPr>
          <w:rFonts w:ascii="Century Gothic" w:hAnsi="Century Gothic" w:cs="Times New Roman"/>
          <w:b/>
          <w:sz w:val="24"/>
        </w:rPr>
        <w:t xml:space="preserve">AUTE </w:t>
      </w:r>
      <w:r w:rsidRPr="00013337">
        <w:rPr>
          <w:rFonts w:ascii="Century Gothic" w:hAnsi="Century Gothic" w:cs="Times New Roman"/>
          <w:b/>
          <w:color w:val="FF0000"/>
          <w:sz w:val="24"/>
        </w:rPr>
        <w:t>A</w:t>
      </w:r>
      <w:r w:rsidRPr="00013337">
        <w:rPr>
          <w:rFonts w:ascii="Century Gothic" w:hAnsi="Century Gothic" w:cs="Times New Roman"/>
          <w:b/>
          <w:sz w:val="24"/>
        </w:rPr>
        <w:t>UTORITE DE L’</w:t>
      </w:r>
      <w:r w:rsidRPr="00013337">
        <w:rPr>
          <w:rFonts w:ascii="Century Gothic" w:hAnsi="Century Gothic" w:cs="Times New Roman"/>
          <w:b/>
          <w:color w:val="FF0000"/>
          <w:sz w:val="24"/>
        </w:rPr>
        <w:t>A</w:t>
      </w:r>
      <w:r w:rsidRPr="00013337">
        <w:rPr>
          <w:rFonts w:ascii="Century Gothic" w:hAnsi="Century Gothic" w:cs="Times New Roman"/>
          <w:b/>
          <w:sz w:val="24"/>
        </w:rPr>
        <w:t xml:space="preserve">UDIOVISUEL ET DE LA </w:t>
      </w:r>
      <w:r w:rsidRPr="00013337">
        <w:rPr>
          <w:rFonts w:ascii="Century Gothic" w:hAnsi="Century Gothic" w:cs="Times New Roman"/>
          <w:b/>
          <w:color w:val="FF0000"/>
          <w:sz w:val="24"/>
        </w:rPr>
        <w:t>C</w:t>
      </w:r>
      <w:r w:rsidRPr="00013337">
        <w:rPr>
          <w:rFonts w:ascii="Century Gothic" w:hAnsi="Century Gothic" w:cs="Times New Roman"/>
          <w:b/>
          <w:sz w:val="24"/>
        </w:rPr>
        <w:t>OMMUNICATION (</w:t>
      </w:r>
      <w:r w:rsidRPr="00013337">
        <w:rPr>
          <w:rFonts w:ascii="Century Gothic" w:hAnsi="Century Gothic" w:cs="Times New Roman"/>
          <w:b/>
          <w:color w:val="FF0000"/>
          <w:sz w:val="24"/>
        </w:rPr>
        <w:t>HAAC</w:t>
      </w:r>
      <w:r w:rsidRPr="00013337">
        <w:rPr>
          <w:rFonts w:ascii="Century Gothic" w:hAnsi="Century Gothic" w:cs="Times New Roman"/>
          <w:b/>
          <w:sz w:val="24"/>
        </w:rPr>
        <w:t>)</w:t>
      </w:r>
    </w:p>
    <w:p w:rsidR="00AC523A" w:rsidRPr="007E6ABB" w:rsidRDefault="00AC523A" w:rsidP="00953F23">
      <w:pPr>
        <w:spacing w:after="0"/>
        <w:jc w:val="center"/>
        <w:rPr>
          <w:rFonts w:ascii="Century Gothic" w:hAnsi="Century Gothic"/>
          <w:b/>
          <w:color w:val="C00000"/>
          <w:sz w:val="20"/>
        </w:rPr>
      </w:pPr>
    </w:p>
    <w:p w:rsidR="00953F23" w:rsidRPr="00013337" w:rsidRDefault="00953F23" w:rsidP="00AC523A">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entury Gothic" w:hAnsi="Century Gothic"/>
          <w:b/>
          <w:color w:val="C00000"/>
          <w:sz w:val="24"/>
        </w:rPr>
      </w:pPr>
      <w:r w:rsidRPr="00013337">
        <w:rPr>
          <w:rFonts w:ascii="Century Gothic" w:hAnsi="Century Gothic"/>
          <w:b/>
          <w:color w:val="C00000"/>
          <w:sz w:val="24"/>
        </w:rPr>
        <w:t>CHARTE DES MEDIAS POUR LA PREVENTION DES CONFLITS ET VIOLENCES</w:t>
      </w:r>
    </w:p>
    <w:p w:rsidR="00953F23" w:rsidRPr="00013337" w:rsidRDefault="00953F23" w:rsidP="00AC523A">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Century Gothic" w:hAnsi="Century Gothic"/>
          <w:b/>
          <w:color w:val="C00000"/>
          <w:sz w:val="24"/>
        </w:rPr>
      </w:pPr>
      <w:r w:rsidRPr="00013337">
        <w:rPr>
          <w:rFonts w:ascii="Century Gothic" w:hAnsi="Century Gothic"/>
          <w:b/>
          <w:color w:val="C00000"/>
          <w:sz w:val="24"/>
        </w:rPr>
        <w:t>ET LA PROTECTION DES DROITS DE L’HOMME ET DE L’ENFANT AU TOGO</w:t>
      </w:r>
    </w:p>
    <w:p w:rsidR="00953F23" w:rsidRPr="00013337" w:rsidRDefault="00953F23" w:rsidP="00953F23">
      <w:pPr>
        <w:rPr>
          <w:rFonts w:ascii="Century Gothic" w:hAnsi="Century Gothic" w:cs="Times New Roman"/>
          <w:sz w:val="23"/>
          <w:szCs w:val="23"/>
        </w:rPr>
      </w:pPr>
    </w:p>
    <w:p w:rsidR="00953F23" w:rsidRPr="00013337" w:rsidRDefault="00953F23" w:rsidP="00953F23">
      <w:pPr>
        <w:rPr>
          <w:rFonts w:ascii="Century Gothic" w:hAnsi="Century Gothic" w:cs="Times New Roman"/>
          <w:b/>
          <w:sz w:val="23"/>
          <w:szCs w:val="23"/>
        </w:rPr>
      </w:pPr>
      <w:r w:rsidRPr="00013337">
        <w:rPr>
          <w:rFonts w:ascii="Century Gothic" w:hAnsi="Century Gothic" w:cs="Times New Roman"/>
          <w:b/>
          <w:sz w:val="23"/>
          <w:szCs w:val="23"/>
        </w:rPr>
        <w:t>PREAMBULE</w:t>
      </w:r>
    </w:p>
    <w:p w:rsidR="00953F23" w:rsidRPr="00013337" w:rsidRDefault="00953F23" w:rsidP="007E6ABB">
      <w:pPr>
        <w:jc w:val="both"/>
        <w:rPr>
          <w:rFonts w:ascii="Century Gothic" w:hAnsi="Century Gothic" w:cs="Times New Roman"/>
          <w:sz w:val="23"/>
          <w:szCs w:val="23"/>
        </w:rPr>
      </w:pPr>
      <w:r w:rsidRPr="00013337">
        <w:rPr>
          <w:rFonts w:ascii="Century Gothic" w:hAnsi="Century Gothic" w:cs="Times New Roman"/>
          <w:sz w:val="23"/>
          <w:szCs w:val="23"/>
        </w:rPr>
        <w:t xml:space="preserve">Nous, </w:t>
      </w:r>
      <w:r w:rsidR="00C55988" w:rsidRPr="00013337">
        <w:rPr>
          <w:rFonts w:ascii="Century Gothic" w:hAnsi="Century Gothic" w:cs="Times New Roman"/>
          <w:sz w:val="23"/>
          <w:szCs w:val="23"/>
        </w:rPr>
        <w:t xml:space="preserve">professionnels des médias publics et privés, regroupés au sein des </w:t>
      </w:r>
      <w:r w:rsidRPr="00013337">
        <w:rPr>
          <w:rFonts w:ascii="Century Gothic" w:hAnsi="Century Gothic" w:cs="Times New Roman"/>
          <w:sz w:val="23"/>
          <w:szCs w:val="23"/>
        </w:rPr>
        <w:t xml:space="preserve">organisations professionnelles </w:t>
      </w:r>
      <w:r w:rsidR="00C55988" w:rsidRPr="00013337">
        <w:rPr>
          <w:rFonts w:ascii="Century Gothic" w:hAnsi="Century Gothic" w:cs="Times New Roman"/>
          <w:sz w:val="23"/>
          <w:szCs w:val="23"/>
        </w:rPr>
        <w:t>de la presse du Togo</w:t>
      </w:r>
      <w:r w:rsidR="007E6ABB" w:rsidRPr="00013337">
        <w:rPr>
          <w:rFonts w:ascii="Century Gothic" w:hAnsi="Century Gothic" w:cs="Times New Roman"/>
          <w:sz w:val="23"/>
          <w:szCs w:val="23"/>
        </w:rPr>
        <w:t> :</w:t>
      </w:r>
    </w:p>
    <w:p w:rsidR="00953F23" w:rsidRPr="00013337" w:rsidRDefault="00953F23" w:rsidP="007E6ABB">
      <w:pPr>
        <w:pStyle w:val="Paragraphedeliste"/>
        <w:numPr>
          <w:ilvl w:val="0"/>
          <w:numId w:val="2"/>
        </w:numPr>
        <w:jc w:val="both"/>
        <w:rPr>
          <w:rFonts w:ascii="Century Gothic" w:hAnsi="Century Gothic" w:cs="Times New Roman"/>
          <w:sz w:val="23"/>
          <w:szCs w:val="23"/>
        </w:rPr>
      </w:pPr>
      <w:r w:rsidRPr="00013337">
        <w:rPr>
          <w:rFonts w:ascii="Century Gothic" w:hAnsi="Century Gothic" w:cs="Times New Roman"/>
          <w:b/>
          <w:sz w:val="23"/>
          <w:szCs w:val="23"/>
        </w:rPr>
        <w:t xml:space="preserve">Préoccupés </w:t>
      </w:r>
      <w:r w:rsidRPr="00013337">
        <w:rPr>
          <w:rFonts w:ascii="Century Gothic" w:hAnsi="Century Gothic" w:cs="Times New Roman"/>
          <w:sz w:val="23"/>
          <w:szCs w:val="23"/>
        </w:rPr>
        <w:t>par la</w:t>
      </w:r>
      <w:r w:rsidRPr="00013337">
        <w:rPr>
          <w:rFonts w:ascii="Century Gothic" w:hAnsi="Century Gothic" w:cs="Times New Roman"/>
          <w:b/>
          <w:sz w:val="23"/>
          <w:szCs w:val="23"/>
        </w:rPr>
        <w:t xml:space="preserve"> </w:t>
      </w:r>
      <w:r w:rsidRPr="00013337">
        <w:rPr>
          <w:rFonts w:ascii="Century Gothic" w:hAnsi="Century Gothic" w:cs="Times New Roman"/>
          <w:sz w:val="23"/>
          <w:szCs w:val="23"/>
        </w:rPr>
        <w:t>persistance des actes de violence et d’intolérance dans la société togolaise surtout en période électorale ;</w:t>
      </w:r>
    </w:p>
    <w:p w:rsidR="00953F23" w:rsidRPr="00013337" w:rsidRDefault="00953F23" w:rsidP="007E6ABB">
      <w:pPr>
        <w:pStyle w:val="Paragraphedeliste"/>
        <w:numPr>
          <w:ilvl w:val="0"/>
          <w:numId w:val="2"/>
        </w:numPr>
        <w:spacing w:after="0"/>
        <w:jc w:val="both"/>
        <w:rPr>
          <w:rFonts w:ascii="Century Gothic" w:hAnsi="Century Gothic" w:cs="Times New Roman"/>
          <w:b/>
          <w:sz w:val="23"/>
          <w:szCs w:val="23"/>
        </w:rPr>
      </w:pPr>
      <w:r w:rsidRPr="00013337">
        <w:rPr>
          <w:rFonts w:ascii="Century Gothic" w:hAnsi="Century Gothic" w:cs="Times New Roman"/>
          <w:b/>
          <w:sz w:val="23"/>
          <w:szCs w:val="23"/>
        </w:rPr>
        <w:t xml:space="preserve">Conscients </w:t>
      </w:r>
      <w:r w:rsidRPr="00013337">
        <w:rPr>
          <w:rFonts w:ascii="Century Gothic" w:hAnsi="Century Gothic" w:cs="Times New Roman"/>
          <w:sz w:val="23"/>
          <w:szCs w:val="23"/>
        </w:rPr>
        <w:t>que les crises politiques qui se sont succédé au Togo ont contribué à désarticuler la cohésion sociale et n’ont pas permis de réaliser l’intégration  nationale requise pour une   stabilisation durable </w:t>
      </w:r>
      <w:r w:rsidRPr="00013337">
        <w:rPr>
          <w:rFonts w:ascii="Century Gothic" w:eastAsia="Times New Roman" w:hAnsi="Century Gothic" w:cs="Times New Roman"/>
          <w:sz w:val="23"/>
          <w:szCs w:val="23"/>
        </w:rPr>
        <w:t>;</w:t>
      </w:r>
      <w:r w:rsidRPr="00013337">
        <w:rPr>
          <w:rFonts w:ascii="Century Gothic" w:eastAsia="Times New Roman" w:hAnsi="Century Gothic" w:cs="Times New Roman"/>
          <w:color w:val="C00000"/>
          <w:sz w:val="23"/>
          <w:szCs w:val="23"/>
        </w:rPr>
        <w:t xml:space="preserve"> </w:t>
      </w:r>
    </w:p>
    <w:p w:rsidR="00953F23" w:rsidRPr="00013337" w:rsidRDefault="00953F23" w:rsidP="007E6ABB">
      <w:pPr>
        <w:pStyle w:val="Paragraphedeliste"/>
        <w:numPr>
          <w:ilvl w:val="0"/>
          <w:numId w:val="2"/>
        </w:numPr>
        <w:spacing w:after="0"/>
        <w:jc w:val="both"/>
        <w:rPr>
          <w:rFonts w:ascii="Century Gothic" w:hAnsi="Century Gothic" w:cs="Times New Roman"/>
          <w:sz w:val="23"/>
          <w:szCs w:val="23"/>
        </w:rPr>
      </w:pPr>
      <w:r w:rsidRPr="00013337">
        <w:rPr>
          <w:rFonts w:ascii="Century Gothic" w:hAnsi="Century Gothic" w:cs="Times New Roman"/>
          <w:b/>
          <w:sz w:val="23"/>
          <w:szCs w:val="23"/>
        </w:rPr>
        <w:t xml:space="preserve">Conscients </w:t>
      </w:r>
      <w:r w:rsidRPr="00013337">
        <w:rPr>
          <w:rFonts w:ascii="Century Gothic" w:hAnsi="Century Gothic" w:cs="Times New Roman"/>
          <w:sz w:val="23"/>
          <w:szCs w:val="23"/>
        </w:rPr>
        <w:t>du rôle primordial des médias et des journalistes dans la consolidation et l’enracinement de l’Etat de droit</w:t>
      </w:r>
      <w:r w:rsidRPr="00013337">
        <w:rPr>
          <w:rFonts w:ascii="Century Gothic" w:hAnsi="Century Gothic" w:cs="Times New Roman"/>
          <w:b/>
          <w:sz w:val="23"/>
          <w:szCs w:val="23"/>
        </w:rPr>
        <w:t> ;</w:t>
      </w:r>
    </w:p>
    <w:p w:rsidR="00953F23" w:rsidRPr="00013337" w:rsidRDefault="00953F23" w:rsidP="007E6ABB">
      <w:pPr>
        <w:pStyle w:val="Paragraphedeliste"/>
        <w:numPr>
          <w:ilvl w:val="0"/>
          <w:numId w:val="2"/>
        </w:numPr>
        <w:jc w:val="both"/>
        <w:rPr>
          <w:rFonts w:ascii="Century Gothic" w:hAnsi="Century Gothic" w:cs="Times New Roman"/>
          <w:sz w:val="23"/>
          <w:szCs w:val="23"/>
        </w:rPr>
      </w:pPr>
      <w:r w:rsidRPr="00013337">
        <w:rPr>
          <w:rFonts w:ascii="Century Gothic" w:hAnsi="Century Gothic" w:cs="Times New Roman"/>
          <w:b/>
          <w:sz w:val="23"/>
          <w:szCs w:val="23"/>
        </w:rPr>
        <w:t xml:space="preserve">Considérant </w:t>
      </w:r>
      <w:r w:rsidRPr="00013337">
        <w:rPr>
          <w:rFonts w:ascii="Century Gothic" w:hAnsi="Century Gothic" w:cs="Times New Roman"/>
          <w:sz w:val="23"/>
          <w:szCs w:val="23"/>
        </w:rPr>
        <w:t>que  le Code de la presse et de la communication, en particulier en ses dispositions relatives à  la déontologie du journalisme (articles 61 à 71),   le Code de déontologie des journalistes du Togo (articles 1, 12 et 13) et la loi organique n°2018-029 portant modification de la loi organique n°2004-021 du 15 décembre 2004 relative à la Haute Autorité de l’Audiovisuel et de la Communication (HAAC)  (articles 22 et 23) invitent au respect des règles déontologiques et éthiques par les professionnels de la communication et surtout à la protection des droits de l’homme et de l’enfant ;</w:t>
      </w:r>
    </w:p>
    <w:p w:rsidR="00953F23" w:rsidRPr="00013337" w:rsidRDefault="00953F23" w:rsidP="007E6ABB">
      <w:pPr>
        <w:pStyle w:val="Paragraphedeliste"/>
        <w:numPr>
          <w:ilvl w:val="0"/>
          <w:numId w:val="2"/>
        </w:numPr>
        <w:jc w:val="both"/>
        <w:rPr>
          <w:rFonts w:ascii="Century Gothic" w:hAnsi="Century Gothic" w:cs="Times New Roman"/>
          <w:sz w:val="23"/>
          <w:szCs w:val="23"/>
        </w:rPr>
      </w:pPr>
      <w:r w:rsidRPr="00013337">
        <w:rPr>
          <w:rFonts w:ascii="Century Gothic" w:hAnsi="Century Gothic" w:cs="Times New Roman"/>
          <w:b/>
          <w:sz w:val="23"/>
          <w:szCs w:val="23"/>
        </w:rPr>
        <w:t xml:space="preserve">Conscients </w:t>
      </w:r>
      <w:r w:rsidRPr="00013337">
        <w:rPr>
          <w:rFonts w:ascii="Century Gothic" w:hAnsi="Century Gothic" w:cs="Times New Roman"/>
          <w:sz w:val="23"/>
          <w:szCs w:val="23"/>
        </w:rPr>
        <w:t xml:space="preserve">de  </w:t>
      </w:r>
      <w:r w:rsidRPr="00013337">
        <w:rPr>
          <w:rFonts w:ascii="Century Gothic" w:eastAsia="Times New Roman" w:hAnsi="Century Gothic" w:cs="Times New Roman"/>
          <w:sz w:val="23"/>
          <w:szCs w:val="23"/>
        </w:rPr>
        <w:t xml:space="preserve"> la responsabilité des médias dans la prévention des conflits et violences et la protection des droits de l’homme et de l’enfant  </w:t>
      </w:r>
      <w:r w:rsidRPr="00013337">
        <w:rPr>
          <w:rFonts w:ascii="Century Gothic" w:hAnsi="Century Gothic" w:cs="Times New Roman"/>
          <w:sz w:val="23"/>
          <w:szCs w:val="23"/>
        </w:rPr>
        <w:t xml:space="preserve">surtout en période  électorale ; </w:t>
      </w:r>
    </w:p>
    <w:p w:rsidR="00953F23" w:rsidRPr="00013337" w:rsidRDefault="00953F23" w:rsidP="007E6ABB">
      <w:pPr>
        <w:pStyle w:val="Paragraphedeliste"/>
        <w:numPr>
          <w:ilvl w:val="0"/>
          <w:numId w:val="2"/>
        </w:numPr>
        <w:spacing w:after="0" w:line="240" w:lineRule="auto"/>
        <w:jc w:val="both"/>
        <w:rPr>
          <w:rFonts w:ascii="Century Gothic" w:eastAsia="Times New Roman" w:hAnsi="Century Gothic" w:cs="Times New Roman"/>
          <w:sz w:val="23"/>
          <w:szCs w:val="23"/>
        </w:rPr>
      </w:pPr>
      <w:r w:rsidRPr="00013337">
        <w:rPr>
          <w:rFonts w:ascii="Century Gothic" w:hAnsi="Century Gothic" w:cs="Times New Roman"/>
          <w:b/>
          <w:sz w:val="23"/>
          <w:szCs w:val="23"/>
        </w:rPr>
        <w:t xml:space="preserve">Convaincus  </w:t>
      </w:r>
      <w:r w:rsidRPr="00013337">
        <w:rPr>
          <w:rFonts w:ascii="Century Gothic" w:hAnsi="Century Gothic" w:cs="Times New Roman"/>
          <w:sz w:val="23"/>
          <w:szCs w:val="23"/>
        </w:rPr>
        <w:t xml:space="preserve">que </w:t>
      </w:r>
      <w:r w:rsidRPr="00013337">
        <w:rPr>
          <w:rFonts w:ascii="Century Gothic" w:eastAsia="Times New Roman" w:hAnsi="Century Gothic" w:cs="Times New Roman"/>
          <w:sz w:val="23"/>
          <w:szCs w:val="23"/>
        </w:rPr>
        <w:t>les médias    peuvent aider à réduire les conflits, à protéger les droits humains, tout en évitant  d’être le catalyseur des conflits et des violations des droits de l’homme et de l'enfant;</w:t>
      </w:r>
    </w:p>
    <w:p w:rsidR="00953F23" w:rsidRPr="00013337" w:rsidRDefault="00953F23" w:rsidP="007E6ABB">
      <w:pPr>
        <w:pStyle w:val="Paragraphedeliste"/>
        <w:numPr>
          <w:ilvl w:val="0"/>
          <w:numId w:val="2"/>
        </w:numPr>
        <w:jc w:val="both"/>
        <w:rPr>
          <w:rFonts w:ascii="Century Gothic" w:hAnsi="Century Gothic" w:cs="Times New Roman"/>
          <w:sz w:val="23"/>
          <w:szCs w:val="23"/>
        </w:rPr>
      </w:pPr>
      <w:r w:rsidRPr="00013337">
        <w:rPr>
          <w:rFonts w:ascii="Century Gothic" w:hAnsi="Century Gothic" w:cs="Times New Roman"/>
          <w:b/>
          <w:sz w:val="23"/>
          <w:szCs w:val="23"/>
        </w:rPr>
        <w:t>Résolus</w:t>
      </w:r>
      <w:r w:rsidRPr="00013337">
        <w:rPr>
          <w:rFonts w:ascii="Century Gothic" w:hAnsi="Century Gothic" w:cs="Times New Roman"/>
          <w:sz w:val="23"/>
          <w:szCs w:val="23"/>
        </w:rPr>
        <w:t xml:space="preserve"> à mettre en œuvre les recommandations des séminaires régionaux des professionnels de la presse  et des organisations de défense des droits de l’homme et de l’enfant en octobre 2019 à Notsé et à Kara ;</w:t>
      </w:r>
    </w:p>
    <w:p w:rsidR="00953F23" w:rsidRPr="00013337" w:rsidRDefault="00953F23" w:rsidP="007E6ABB">
      <w:pPr>
        <w:jc w:val="both"/>
        <w:rPr>
          <w:rFonts w:ascii="Century Gothic" w:hAnsi="Century Gothic" w:cs="Times New Roman"/>
          <w:sz w:val="23"/>
          <w:szCs w:val="23"/>
        </w:rPr>
      </w:pPr>
      <w:r w:rsidRPr="00013337">
        <w:rPr>
          <w:rFonts w:ascii="Century Gothic" w:hAnsi="Century Gothic" w:cs="Times New Roman"/>
          <w:sz w:val="23"/>
          <w:szCs w:val="23"/>
        </w:rPr>
        <w:t xml:space="preserve">Sommes convenus de </w:t>
      </w:r>
      <w:bookmarkStart w:id="0" w:name="_GoBack"/>
      <w:bookmarkEnd w:id="0"/>
      <w:r w:rsidRPr="00013337">
        <w:rPr>
          <w:rFonts w:ascii="Century Gothic" w:hAnsi="Century Gothic" w:cs="Times New Roman"/>
          <w:sz w:val="23"/>
          <w:szCs w:val="23"/>
        </w:rPr>
        <w:t>l’élaboration et de la mise en œuvre d’une charte éthique dénommée : « </w:t>
      </w:r>
      <w:r w:rsidRPr="00013337">
        <w:rPr>
          <w:rFonts w:ascii="Century Gothic" w:hAnsi="Century Gothic" w:cs="Times New Roman"/>
          <w:b/>
          <w:sz w:val="23"/>
          <w:szCs w:val="23"/>
        </w:rPr>
        <w:t>Charte des médias pour la   prévention des conflits et violences et la protection des droits de l’homme et de l’enfant au Togo</w:t>
      </w:r>
      <w:r w:rsidR="00C55988" w:rsidRPr="00013337">
        <w:rPr>
          <w:rFonts w:ascii="Century Gothic" w:hAnsi="Century Gothic" w:cs="Times New Roman"/>
          <w:sz w:val="23"/>
          <w:szCs w:val="23"/>
        </w:rPr>
        <w:t>.</w:t>
      </w:r>
    </w:p>
    <w:p w:rsidR="00953F23" w:rsidRPr="00013337" w:rsidRDefault="00953F23" w:rsidP="007E6ABB">
      <w:pPr>
        <w:jc w:val="both"/>
        <w:rPr>
          <w:rFonts w:ascii="Century Gothic" w:hAnsi="Century Gothic" w:cs="Times New Roman"/>
          <w:b/>
          <w:sz w:val="23"/>
          <w:szCs w:val="23"/>
        </w:rPr>
      </w:pPr>
      <w:r w:rsidRPr="00013337">
        <w:rPr>
          <w:rFonts w:ascii="Century Gothic" w:hAnsi="Century Gothic" w:cs="Times New Roman"/>
          <w:b/>
          <w:sz w:val="23"/>
          <w:szCs w:val="23"/>
        </w:rPr>
        <w:lastRenderedPageBreak/>
        <w:t>ENGAGEMENTS</w:t>
      </w:r>
    </w:p>
    <w:p w:rsidR="00953F23" w:rsidRPr="00013337" w:rsidRDefault="00953F23" w:rsidP="007E6ABB">
      <w:pPr>
        <w:jc w:val="both"/>
        <w:rPr>
          <w:rFonts w:ascii="Century Gothic" w:hAnsi="Century Gothic" w:cs="Times New Roman"/>
          <w:sz w:val="23"/>
          <w:szCs w:val="23"/>
        </w:rPr>
      </w:pPr>
      <w:r w:rsidRPr="00013337">
        <w:rPr>
          <w:rFonts w:ascii="Century Gothic" w:hAnsi="Century Gothic" w:cs="Times New Roman"/>
          <w:sz w:val="23"/>
          <w:szCs w:val="23"/>
        </w:rPr>
        <w:t xml:space="preserve">Les signataires de la présente charte, au nom de leurs membres,  s’engagent à : </w:t>
      </w:r>
    </w:p>
    <w:p w:rsidR="00953F23" w:rsidRPr="00013337" w:rsidRDefault="007E6ABB" w:rsidP="007E6ABB">
      <w:pPr>
        <w:pStyle w:val="Paragraphedeliste"/>
        <w:numPr>
          <w:ilvl w:val="0"/>
          <w:numId w:val="1"/>
        </w:numPr>
        <w:spacing w:after="0"/>
        <w:jc w:val="both"/>
        <w:rPr>
          <w:rFonts w:ascii="Century Gothic" w:hAnsi="Century Gothic" w:cs="Times New Roman"/>
          <w:sz w:val="23"/>
          <w:szCs w:val="23"/>
        </w:rPr>
      </w:pPr>
      <w:r w:rsidRPr="00013337">
        <w:rPr>
          <w:rFonts w:ascii="Century Gothic" w:eastAsia="Times New Roman" w:hAnsi="Century Gothic" w:cs="Times New Roman"/>
          <w:b/>
          <w:sz w:val="23"/>
          <w:szCs w:val="23"/>
        </w:rPr>
        <w:t>R</w:t>
      </w:r>
      <w:r w:rsidR="00953F23" w:rsidRPr="00013337">
        <w:rPr>
          <w:rFonts w:ascii="Century Gothic" w:eastAsia="Times New Roman" w:hAnsi="Century Gothic" w:cs="Times New Roman"/>
          <w:b/>
          <w:sz w:val="23"/>
          <w:szCs w:val="23"/>
        </w:rPr>
        <w:t>especter</w:t>
      </w:r>
      <w:r w:rsidR="00953F23" w:rsidRPr="00013337">
        <w:rPr>
          <w:rFonts w:ascii="Century Gothic" w:eastAsia="Times New Roman" w:hAnsi="Century Gothic" w:cs="Times New Roman"/>
          <w:sz w:val="23"/>
          <w:szCs w:val="23"/>
        </w:rPr>
        <w:t xml:space="preserve"> scrupuleusement</w:t>
      </w:r>
      <w:r w:rsidR="00953F23" w:rsidRPr="00013337">
        <w:rPr>
          <w:rFonts w:ascii="Century Gothic" w:eastAsia="Times New Roman" w:hAnsi="Century Gothic" w:cs="Times New Roman"/>
          <w:b/>
          <w:sz w:val="23"/>
          <w:szCs w:val="23"/>
        </w:rPr>
        <w:t xml:space="preserve"> </w:t>
      </w:r>
      <w:r w:rsidR="00953F23" w:rsidRPr="00013337">
        <w:rPr>
          <w:rFonts w:ascii="Century Gothic" w:eastAsia="Times New Roman" w:hAnsi="Century Gothic" w:cs="Times New Roman"/>
          <w:sz w:val="23"/>
          <w:szCs w:val="23"/>
        </w:rPr>
        <w:t xml:space="preserve">les règles déontologiques et éthiques permettant de prévenir et d'éviter les conflits   et violences conformément aux dispositions du code de la presse et de la communication et du code de déontologie des journalistes du Togo ; </w:t>
      </w:r>
    </w:p>
    <w:p w:rsidR="00953F23" w:rsidRPr="00013337" w:rsidRDefault="007E6ABB" w:rsidP="007E6ABB">
      <w:pPr>
        <w:pStyle w:val="Paragraphedeliste"/>
        <w:numPr>
          <w:ilvl w:val="0"/>
          <w:numId w:val="1"/>
        </w:numPr>
        <w:spacing w:after="0"/>
        <w:jc w:val="both"/>
        <w:rPr>
          <w:rFonts w:ascii="Century Gothic" w:hAnsi="Century Gothic" w:cs="Times New Roman"/>
          <w:sz w:val="23"/>
          <w:szCs w:val="23"/>
        </w:rPr>
      </w:pPr>
      <w:r w:rsidRPr="00013337">
        <w:rPr>
          <w:rFonts w:ascii="Century Gothic" w:hAnsi="Century Gothic" w:cs="Times New Roman"/>
          <w:b/>
          <w:sz w:val="23"/>
          <w:szCs w:val="23"/>
        </w:rPr>
        <w:t>C</w:t>
      </w:r>
      <w:r w:rsidR="00953F23" w:rsidRPr="00013337">
        <w:rPr>
          <w:rFonts w:ascii="Century Gothic" w:hAnsi="Century Gothic" w:cs="Times New Roman"/>
          <w:b/>
          <w:sz w:val="23"/>
          <w:szCs w:val="23"/>
        </w:rPr>
        <w:t xml:space="preserve">ollaborer </w:t>
      </w:r>
      <w:r w:rsidR="00953F23" w:rsidRPr="00013337">
        <w:rPr>
          <w:rFonts w:ascii="Century Gothic" w:hAnsi="Century Gothic" w:cs="Times New Roman"/>
          <w:sz w:val="23"/>
          <w:szCs w:val="23"/>
        </w:rPr>
        <w:t xml:space="preserve">à la réalisation des initiatives prises notamment par les Nations Unies pour la consolidation de la paix au Togo; </w:t>
      </w:r>
    </w:p>
    <w:p w:rsidR="00953F23" w:rsidRPr="00013337" w:rsidRDefault="007E6ABB" w:rsidP="007E6ABB">
      <w:pPr>
        <w:pStyle w:val="Paragraphedeliste"/>
        <w:numPr>
          <w:ilvl w:val="0"/>
          <w:numId w:val="1"/>
        </w:numPr>
        <w:spacing w:after="0"/>
        <w:jc w:val="both"/>
        <w:rPr>
          <w:rFonts w:ascii="Century Gothic" w:hAnsi="Century Gothic" w:cs="Times New Roman"/>
          <w:sz w:val="23"/>
          <w:szCs w:val="23"/>
        </w:rPr>
      </w:pPr>
      <w:r w:rsidRPr="00013337">
        <w:rPr>
          <w:rFonts w:ascii="Century Gothic" w:hAnsi="Century Gothic" w:cs="Times New Roman"/>
          <w:b/>
          <w:sz w:val="23"/>
          <w:szCs w:val="23"/>
        </w:rPr>
        <w:t>C</w:t>
      </w:r>
      <w:r w:rsidR="00953F23" w:rsidRPr="00013337">
        <w:rPr>
          <w:rFonts w:ascii="Century Gothic" w:hAnsi="Century Gothic" w:cs="Times New Roman"/>
          <w:b/>
          <w:sz w:val="23"/>
          <w:szCs w:val="23"/>
        </w:rPr>
        <w:t>ontribuer</w:t>
      </w:r>
      <w:r w:rsidR="00953F23" w:rsidRPr="00013337">
        <w:rPr>
          <w:rFonts w:ascii="Century Gothic" w:hAnsi="Century Gothic" w:cs="Times New Roman"/>
          <w:sz w:val="23"/>
          <w:szCs w:val="23"/>
        </w:rPr>
        <w:t xml:space="preserve"> à la vulgarisation des instruments nationaux et internationaux de prévention des conflits et des violences,  de   protection des droits de l’homme  et de l’enfant en particulier  et les moyens de leur promotion au Togo à travers des productions d’émissions radiotélévisées et des articles de presse;   </w:t>
      </w:r>
    </w:p>
    <w:p w:rsidR="00953F23" w:rsidRPr="00013337" w:rsidRDefault="007E6ABB" w:rsidP="007E6ABB">
      <w:pPr>
        <w:pStyle w:val="Paragraphedeliste"/>
        <w:numPr>
          <w:ilvl w:val="0"/>
          <w:numId w:val="1"/>
        </w:numPr>
        <w:jc w:val="both"/>
        <w:rPr>
          <w:rFonts w:ascii="Century Gothic" w:hAnsi="Century Gothic" w:cs="Times New Roman"/>
          <w:sz w:val="23"/>
          <w:szCs w:val="23"/>
        </w:rPr>
      </w:pPr>
      <w:r w:rsidRPr="00013337">
        <w:rPr>
          <w:rFonts w:ascii="Century Gothic" w:hAnsi="Century Gothic" w:cs="Times New Roman"/>
          <w:b/>
          <w:sz w:val="23"/>
          <w:szCs w:val="23"/>
        </w:rPr>
        <w:t>I</w:t>
      </w:r>
      <w:r w:rsidR="00953F23" w:rsidRPr="00013337">
        <w:rPr>
          <w:rFonts w:ascii="Century Gothic" w:hAnsi="Century Gothic" w:cs="Times New Roman"/>
          <w:b/>
          <w:sz w:val="23"/>
          <w:szCs w:val="23"/>
        </w:rPr>
        <w:t>nitier</w:t>
      </w:r>
      <w:r w:rsidR="00953F23" w:rsidRPr="00013337">
        <w:rPr>
          <w:rFonts w:ascii="Century Gothic" w:hAnsi="Century Gothic" w:cs="Times New Roman"/>
          <w:sz w:val="23"/>
          <w:szCs w:val="23"/>
        </w:rPr>
        <w:t xml:space="preserve"> des actions </w:t>
      </w:r>
      <w:r w:rsidR="00953F23" w:rsidRPr="00013337">
        <w:rPr>
          <w:rFonts w:ascii="Century Gothic" w:eastAsia="Times New Roman" w:hAnsi="Century Gothic" w:cs="Times New Roman"/>
          <w:sz w:val="23"/>
          <w:szCs w:val="23"/>
        </w:rPr>
        <w:t>pour la prévention des conflits  (émissions radio-tv, articles divers, reportages, interviews et messages) pour une large diffusion sur tous les médias ayant adhéré au projet Peacebui</w:t>
      </w:r>
      <w:r w:rsidR="00C55988" w:rsidRPr="00013337">
        <w:rPr>
          <w:rFonts w:ascii="Century Gothic" w:eastAsia="Times New Roman" w:hAnsi="Century Gothic" w:cs="Times New Roman"/>
          <w:sz w:val="23"/>
          <w:szCs w:val="23"/>
        </w:rPr>
        <w:t>lding du Système des N</w:t>
      </w:r>
      <w:r w:rsidR="00423E19" w:rsidRPr="00013337">
        <w:rPr>
          <w:rFonts w:ascii="Century Gothic" w:eastAsia="Times New Roman" w:hAnsi="Century Gothic" w:cs="Times New Roman"/>
          <w:sz w:val="23"/>
          <w:szCs w:val="23"/>
        </w:rPr>
        <w:t>ations Unies</w:t>
      </w:r>
      <w:r w:rsidR="00953F23" w:rsidRPr="00013337">
        <w:rPr>
          <w:rFonts w:ascii="Century Gothic" w:eastAsia="Times New Roman" w:hAnsi="Century Gothic" w:cs="Times New Roman"/>
          <w:sz w:val="23"/>
          <w:szCs w:val="23"/>
        </w:rPr>
        <w:t xml:space="preserve">;  </w:t>
      </w:r>
    </w:p>
    <w:p w:rsidR="00953F23" w:rsidRPr="00013337" w:rsidRDefault="007E6ABB" w:rsidP="007E6ABB">
      <w:pPr>
        <w:pStyle w:val="Paragraphedeliste"/>
        <w:numPr>
          <w:ilvl w:val="0"/>
          <w:numId w:val="1"/>
        </w:numPr>
        <w:jc w:val="both"/>
        <w:rPr>
          <w:rFonts w:ascii="Century Gothic" w:hAnsi="Century Gothic" w:cs="Times New Roman"/>
          <w:sz w:val="23"/>
          <w:szCs w:val="23"/>
        </w:rPr>
      </w:pPr>
      <w:r w:rsidRPr="00013337">
        <w:rPr>
          <w:rFonts w:ascii="Century Gothic" w:hAnsi="Century Gothic" w:cs="Times New Roman"/>
          <w:b/>
          <w:sz w:val="23"/>
          <w:szCs w:val="23"/>
        </w:rPr>
        <w:t>S</w:t>
      </w:r>
      <w:r w:rsidR="00953F23" w:rsidRPr="00013337">
        <w:rPr>
          <w:rFonts w:ascii="Century Gothic" w:hAnsi="Century Gothic" w:cs="Times New Roman"/>
          <w:b/>
          <w:sz w:val="23"/>
          <w:szCs w:val="23"/>
        </w:rPr>
        <w:t xml:space="preserve">’abstenir </w:t>
      </w:r>
      <w:r w:rsidR="00953F23" w:rsidRPr="00013337">
        <w:rPr>
          <w:rFonts w:ascii="Century Gothic" w:hAnsi="Century Gothic" w:cs="Times New Roman"/>
          <w:sz w:val="23"/>
          <w:szCs w:val="23"/>
        </w:rPr>
        <w:t>de la diffusion et de la publication d’images de violences, de propos incitant à la haine et à la xénophobie portant atteinte aux droits de l’homme et de l’enfant ;</w:t>
      </w:r>
    </w:p>
    <w:p w:rsidR="00953F23" w:rsidRPr="00013337" w:rsidRDefault="00953F23" w:rsidP="007E6ABB">
      <w:pPr>
        <w:pStyle w:val="Paragraphedeliste"/>
        <w:numPr>
          <w:ilvl w:val="0"/>
          <w:numId w:val="1"/>
        </w:numPr>
        <w:spacing w:after="0"/>
        <w:jc w:val="both"/>
        <w:rPr>
          <w:rFonts w:ascii="Century Gothic" w:eastAsia="Times New Roman" w:hAnsi="Century Gothic" w:cs="Times New Roman"/>
          <w:sz w:val="23"/>
          <w:szCs w:val="23"/>
        </w:rPr>
      </w:pPr>
      <w:r w:rsidRPr="00013337" w:rsidDel="00E53B45">
        <w:rPr>
          <w:rFonts w:ascii="Century Gothic" w:hAnsi="Century Gothic" w:cs="Times New Roman"/>
          <w:b/>
          <w:sz w:val="23"/>
          <w:szCs w:val="23"/>
        </w:rPr>
        <w:t xml:space="preserve"> </w:t>
      </w:r>
      <w:r w:rsidR="007E6ABB" w:rsidRPr="00013337">
        <w:rPr>
          <w:rFonts w:ascii="Century Gothic" w:hAnsi="Century Gothic" w:cs="Times New Roman"/>
          <w:b/>
          <w:sz w:val="23"/>
          <w:szCs w:val="23"/>
        </w:rPr>
        <w:t>C</w:t>
      </w:r>
      <w:r w:rsidRPr="00013337">
        <w:rPr>
          <w:rFonts w:ascii="Century Gothic" w:hAnsi="Century Gothic" w:cs="Times New Roman"/>
          <w:b/>
          <w:sz w:val="23"/>
          <w:szCs w:val="23"/>
        </w:rPr>
        <w:t xml:space="preserve">ontribuer </w:t>
      </w:r>
      <w:r w:rsidRPr="00013337">
        <w:rPr>
          <w:rFonts w:ascii="Century Gothic" w:hAnsi="Century Gothic" w:cs="Times New Roman"/>
          <w:sz w:val="23"/>
          <w:szCs w:val="23"/>
        </w:rPr>
        <w:t xml:space="preserve">à  la lutte contre la montée et la propagation de l’extrémisme violent ; </w:t>
      </w:r>
    </w:p>
    <w:p w:rsidR="00953F23" w:rsidRPr="00013337" w:rsidRDefault="007E6ABB" w:rsidP="007E6ABB">
      <w:pPr>
        <w:pStyle w:val="Paragraphedeliste"/>
        <w:numPr>
          <w:ilvl w:val="0"/>
          <w:numId w:val="1"/>
        </w:numPr>
        <w:spacing w:after="0"/>
        <w:jc w:val="both"/>
        <w:rPr>
          <w:rFonts w:ascii="Century Gothic" w:hAnsi="Century Gothic" w:cs="Times New Roman"/>
          <w:sz w:val="23"/>
          <w:szCs w:val="23"/>
        </w:rPr>
      </w:pPr>
      <w:r w:rsidRPr="00013337">
        <w:rPr>
          <w:rFonts w:ascii="Century Gothic" w:hAnsi="Century Gothic" w:cs="Times New Roman"/>
          <w:b/>
          <w:sz w:val="23"/>
          <w:szCs w:val="23"/>
        </w:rPr>
        <w:t>A</w:t>
      </w:r>
      <w:r w:rsidR="00953F23" w:rsidRPr="00013337">
        <w:rPr>
          <w:rFonts w:ascii="Century Gothic" w:hAnsi="Century Gothic" w:cs="Times New Roman"/>
          <w:b/>
          <w:sz w:val="23"/>
          <w:szCs w:val="23"/>
        </w:rPr>
        <w:t xml:space="preserve">ppuyer </w:t>
      </w:r>
      <w:r w:rsidR="00953F23" w:rsidRPr="00013337">
        <w:rPr>
          <w:rFonts w:ascii="Century Gothic" w:hAnsi="Century Gothic" w:cs="Times New Roman"/>
          <w:sz w:val="23"/>
          <w:szCs w:val="23"/>
        </w:rPr>
        <w:t>le comité de mise en œuvre de la plateforme afin d’inciter les professionnels des médias à œuvrer pour le partage des productions sur l</w:t>
      </w:r>
      <w:r w:rsidR="00953F23" w:rsidRPr="00013337">
        <w:rPr>
          <w:rFonts w:ascii="Century Gothic" w:eastAsia="Times New Roman" w:hAnsi="Century Gothic" w:cs="Times New Roman"/>
          <w:sz w:val="23"/>
          <w:szCs w:val="23"/>
        </w:rPr>
        <w:t xml:space="preserve">es bonnes pratiques relatives au rôle positif joué par les médias dans la prévention des conflits et la  protection des droits de l’homme et de l’enfant; </w:t>
      </w:r>
    </w:p>
    <w:p w:rsidR="00953F23" w:rsidRPr="00013337" w:rsidRDefault="007E6ABB" w:rsidP="007E6ABB">
      <w:pPr>
        <w:pStyle w:val="Paragraphedeliste"/>
        <w:spacing w:after="0"/>
        <w:ind w:left="1080"/>
        <w:jc w:val="both"/>
        <w:rPr>
          <w:rFonts w:ascii="Century Gothic" w:hAnsi="Century Gothic" w:cs="Times New Roman"/>
          <w:sz w:val="23"/>
          <w:szCs w:val="23"/>
        </w:rPr>
      </w:pPr>
      <w:r w:rsidRPr="00013337">
        <w:rPr>
          <w:rFonts w:ascii="Century Gothic" w:eastAsia="Times New Roman" w:hAnsi="Century Gothic" w:cs="Times New Roman"/>
          <w:b/>
          <w:sz w:val="23"/>
          <w:szCs w:val="23"/>
        </w:rPr>
        <w:t>S</w:t>
      </w:r>
      <w:r w:rsidR="00953F23" w:rsidRPr="00013337">
        <w:rPr>
          <w:rFonts w:ascii="Century Gothic" w:eastAsia="Times New Roman" w:hAnsi="Century Gothic" w:cs="Times New Roman"/>
          <w:b/>
          <w:sz w:val="23"/>
          <w:szCs w:val="23"/>
        </w:rPr>
        <w:t xml:space="preserve">’investir </w:t>
      </w:r>
      <w:r w:rsidR="00953F23" w:rsidRPr="00013337">
        <w:rPr>
          <w:rFonts w:ascii="Century Gothic" w:eastAsia="Times New Roman" w:hAnsi="Century Gothic" w:cs="Times New Roman"/>
          <w:sz w:val="23"/>
          <w:szCs w:val="23"/>
        </w:rPr>
        <w:t>dans la sensibilisation de l’opinion publique notamment sur les radios communautaires en  langues locales pour la prévention des conflits  et des</w:t>
      </w:r>
      <w:r w:rsidR="00953F23" w:rsidRPr="00013337">
        <w:rPr>
          <w:rFonts w:ascii="Century Gothic" w:eastAsia="Times New Roman" w:hAnsi="Century Gothic" w:cs="Times New Roman"/>
          <w:b/>
          <w:sz w:val="23"/>
          <w:szCs w:val="23"/>
        </w:rPr>
        <w:t xml:space="preserve"> </w:t>
      </w:r>
      <w:r w:rsidR="00953F23" w:rsidRPr="00013337">
        <w:rPr>
          <w:rFonts w:ascii="Century Gothic" w:eastAsia="Times New Roman" w:hAnsi="Century Gothic" w:cs="Times New Roman"/>
          <w:sz w:val="23"/>
          <w:szCs w:val="23"/>
        </w:rPr>
        <w:t>violences et la protection des droits de l’homme et de l’enfan</w:t>
      </w:r>
      <w:r w:rsidR="00953F23" w:rsidRPr="00013337">
        <w:rPr>
          <w:rFonts w:ascii="Century Gothic" w:hAnsi="Century Gothic" w:cs="Times New Roman"/>
          <w:sz w:val="23"/>
          <w:szCs w:val="23"/>
        </w:rPr>
        <w:t>t;</w:t>
      </w:r>
    </w:p>
    <w:p w:rsidR="00953F23" w:rsidRPr="00013337" w:rsidRDefault="007E6ABB" w:rsidP="007E6ABB">
      <w:pPr>
        <w:pStyle w:val="Sansinterligne"/>
        <w:numPr>
          <w:ilvl w:val="0"/>
          <w:numId w:val="1"/>
        </w:numPr>
        <w:spacing w:after="200" w:line="276" w:lineRule="auto"/>
        <w:ind w:right="-426"/>
        <w:contextualSpacing/>
        <w:jc w:val="both"/>
        <w:rPr>
          <w:rFonts w:ascii="Century Gothic" w:hAnsi="Century Gothic"/>
          <w:sz w:val="23"/>
          <w:szCs w:val="23"/>
        </w:rPr>
      </w:pPr>
      <w:r w:rsidRPr="00013337">
        <w:rPr>
          <w:rFonts w:ascii="Century Gothic" w:hAnsi="Century Gothic"/>
          <w:b/>
          <w:sz w:val="23"/>
          <w:szCs w:val="23"/>
        </w:rPr>
        <w:t>O</w:t>
      </w:r>
      <w:r w:rsidR="00953F23" w:rsidRPr="00013337">
        <w:rPr>
          <w:rFonts w:ascii="Century Gothic" w:hAnsi="Century Gothic"/>
          <w:b/>
          <w:sz w:val="23"/>
          <w:szCs w:val="23"/>
        </w:rPr>
        <w:t xml:space="preserve">ffrir </w:t>
      </w:r>
      <w:r w:rsidR="00953F23" w:rsidRPr="00013337">
        <w:rPr>
          <w:rFonts w:ascii="Century Gothic" w:hAnsi="Century Gothic"/>
          <w:sz w:val="23"/>
          <w:szCs w:val="23"/>
        </w:rPr>
        <w:t>des espaces nécessaires dans les médias à l’expression d’un dialogue   participatif et constructif et travailler en synergie avec d’autres acteurs afin d’encourager une approche conjointe de prévention des conflits et violences et de protection des droits de l’homme et de l’enfant ;</w:t>
      </w:r>
    </w:p>
    <w:p w:rsidR="00953F23" w:rsidRPr="00013337" w:rsidRDefault="007E6ABB" w:rsidP="007E6ABB">
      <w:pPr>
        <w:pStyle w:val="Sansinterligne"/>
        <w:numPr>
          <w:ilvl w:val="0"/>
          <w:numId w:val="1"/>
        </w:numPr>
        <w:spacing w:line="276" w:lineRule="auto"/>
        <w:ind w:right="-426"/>
        <w:contextualSpacing/>
        <w:jc w:val="both"/>
        <w:rPr>
          <w:rFonts w:ascii="Century Gothic" w:hAnsi="Century Gothic"/>
          <w:sz w:val="23"/>
          <w:szCs w:val="23"/>
        </w:rPr>
      </w:pPr>
      <w:r w:rsidRPr="00013337">
        <w:rPr>
          <w:rFonts w:ascii="Century Gothic" w:hAnsi="Century Gothic"/>
          <w:b/>
          <w:sz w:val="23"/>
          <w:szCs w:val="23"/>
        </w:rPr>
        <w:t>S</w:t>
      </w:r>
      <w:r w:rsidR="00953F23" w:rsidRPr="00013337">
        <w:rPr>
          <w:rFonts w:ascii="Century Gothic" w:hAnsi="Century Gothic"/>
          <w:b/>
          <w:sz w:val="23"/>
          <w:szCs w:val="23"/>
        </w:rPr>
        <w:t>ensibiliser</w:t>
      </w:r>
      <w:r w:rsidR="00953F23" w:rsidRPr="00013337">
        <w:rPr>
          <w:rFonts w:ascii="Century Gothic" w:hAnsi="Century Gothic"/>
          <w:sz w:val="23"/>
          <w:szCs w:val="23"/>
        </w:rPr>
        <w:t xml:space="preserve"> continuellement les acteurs des médias, membres des  organisations professionnelles, à développer des capacités d’analyse des causes profondes des conflits;</w:t>
      </w:r>
    </w:p>
    <w:p w:rsidR="00953F23" w:rsidRPr="00013337" w:rsidRDefault="007E6ABB" w:rsidP="007E6ABB">
      <w:pPr>
        <w:pStyle w:val="Paragraphedeliste"/>
        <w:numPr>
          <w:ilvl w:val="0"/>
          <w:numId w:val="1"/>
        </w:numPr>
        <w:ind w:right="-426"/>
        <w:jc w:val="both"/>
        <w:rPr>
          <w:rFonts w:ascii="Century Gothic" w:hAnsi="Century Gothic"/>
          <w:b/>
          <w:sz w:val="23"/>
          <w:szCs w:val="23"/>
        </w:rPr>
      </w:pPr>
      <w:r w:rsidRPr="00013337">
        <w:rPr>
          <w:rFonts w:ascii="Century Gothic" w:hAnsi="Century Gothic" w:cs="Times New Roman"/>
          <w:b/>
          <w:sz w:val="23"/>
          <w:szCs w:val="23"/>
        </w:rPr>
        <w:t>B</w:t>
      </w:r>
      <w:r w:rsidR="00953F23" w:rsidRPr="00013337">
        <w:rPr>
          <w:rFonts w:ascii="Century Gothic" w:hAnsi="Century Gothic" w:cs="Times New Roman"/>
          <w:b/>
          <w:sz w:val="23"/>
          <w:szCs w:val="23"/>
        </w:rPr>
        <w:t xml:space="preserve">annir </w:t>
      </w:r>
      <w:r w:rsidR="00953F23" w:rsidRPr="00013337">
        <w:rPr>
          <w:rFonts w:ascii="Century Gothic" w:hAnsi="Century Gothic" w:cs="Times New Roman"/>
          <w:sz w:val="23"/>
          <w:szCs w:val="23"/>
        </w:rPr>
        <w:t xml:space="preserve">la diffusion et la publication d’images de violences, de propos incitant à la haine et à la xénophobie dans nos </w:t>
      </w:r>
      <w:r w:rsidR="00423E19" w:rsidRPr="00013337">
        <w:rPr>
          <w:rFonts w:ascii="Century Gothic" w:hAnsi="Century Gothic" w:cs="Times New Roman"/>
          <w:sz w:val="23"/>
          <w:szCs w:val="23"/>
        </w:rPr>
        <w:t xml:space="preserve">programmes, </w:t>
      </w:r>
      <w:r w:rsidR="00953F23" w:rsidRPr="00013337">
        <w:rPr>
          <w:rFonts w:ascii="Century Gothic" w:hAnsi="Century Gothic" w:cs="Times New Roman"/>
          <w:sz w:val="23"/>
          <w:szCs w:val="23"/>
        </w:rPr>
        <w:t>émissions et articles de presse;</w:t>
      </w:r>
    </w:p>
    <w:p w:rsidR="00953F23" w:rsidRPr="00013337" w:rsidRDefault="00C55988" w:rsidP="007E6ABB">
      <w:pPr>
        <w:pStyle w:val="Paragraphedeliste"/>
        <w:numPr>
          <w:ilvl w:val="0"/>
          <w:numId w:val="1"/>
        </w:numPr>
        <w:jc w:val="both"/>
        <w:rPr>
          <w:rFonts w:ascii="Century Gothic" w:hAnsi="Century Gothic" w:cs="Times New Roman"/>
          <w:color w:val="C00000"/>
          <w:sz w:val="23"/>
          <w:szCs w:val="23"/>
        </w:rPr>
      </w:pPr>
      <w:r w:rsidRPr="00013337">
        <w:rPr>
          <w:rFonts w:ascii="Century Gothic" w:hAnsi="Century Gothic" w:cs="Times New Roman"/>
          <w:b/>
          <w:sz w:val="23"/>
          <w:szCs w:val="23"/>
        </w:rPr>
        <w:lastRenderedPageBreak/>
        <w:t xml:space="preserve">Assurer </w:t>
      </w:r>
      <w:r w:rsidRPr="00013337">
        <w:rPr>
          <w:rFonts w:ascii="Century Gothic" w:hAnsi="Century Gothic" w:cs="Times New Roman"/>
          <w:sz w:val="23"/>
          <w:szCs w:val="23"/>
        </w:rPr>
        <w:t>une large diffusion de la présente charte au sein de nos services et rédactions </w:t>
      </w:r>
      <w:r w:rsidRPr="00013337">
        <w:rPr>
          <w:rFonts w:ascii="Century Gothic" w:hAnsi="Century Gothic" w:cs="Times New Roman"/>
          <w:color w:val="C00000"/>
          <w:sz w:val="23"/>
          <w:szCs w:val="23"/>
        </w:rPr>
        <w:t>;</w:t>
      </w:r>
    </w:p>
    <w:p w:rsidR="00953F23" w:rsidRPr="00013337" w:rsidRDefault="007E6ABB" w:rsidP="007E6ABB">
      <w:pPr>
        <w:pStyle w:val="Paragraphedeliste"/>
        <w:numPr>
          <w:ilvl w:val="0"/>
          <w:numId w:val="1"/>
        </w:numPr>
        <w:ind w:right="-426"/>
        <w:jc w:val="both"/>
        <w:rPr>
          <w:rFonts w:ascii="Century Gothic" w:hAnsi="Century Gothic"/>
          <w:b/>
          <w:sz w:val="23"/>
          <w:szCs w:val="23"/>
        </w:rPr>
      </w:pPr>
      <w:r w:rsidRPr="00013337">
        <w:rPr>
          <w:rFonts w:ascii="Century Gothic" w:eastAsia="Times New Roman" w:hAnsi="Century Gothic" w:cs="Times New Roman"/>
          <w:b/>
          <w:sz w:val="23"/>
          <w:szCs w:val="23"/>
        </w:rPr>
        <w:t>A</w:t>
      </w:r>
      <w:r w:rsidR="00953F23" w:rsidRPr="00013337">
        <w:rPr>
          <w:rFonts w:ascii="Century Gothic" w:eastAsia="Times New Roman" w:hAnsi="Century Gothic" w:cs="Times New Roman"/>
          <w:b/>
          <w:sz w:val="23"/>
          <w:szCs w:val="23"/>
        </w:rPr>
        <w:t xml:space="preserve">ssurer la veille </w:t>
      </w:r>
      <w:r w:rsidR="00953F23" w:rsidRPr="00013337">
        <w:rPr>
          <w:rFonts w:ascii="Century Gothic" w:eastAsia="Times New Roman" w:hAnsi="Century Gothic" w:cs="Times New Roman"/>
          <w:sz w:val="23"/>
          <w:szCs w:val="23"/>
        </w:rPr>
        <w:t>et guider les professionnels des médias à  préserver la prés</w:t>
      </w:r>
      <w:r w:rsidR="00953F23" w:rsidRPr="00013337">
        <w:rPr>
          <w:rFonts w:ascii="Century Gothic" w:hAnsi="Century Gothic" w:cs="Times New Roman"/>
          <w:sz w:val="23"/>
          <w:szCs w:val="23"/>
        </w:rPr>
        <w:t xml:space="preserve">ente charte qui a force obligatoire entre les parties </w:t>
      </w:r>
      <w:r w:rsidRPr="00013337">
        <w:rPr>
          <w:rFonts w:ascii="Century Gothic" w:hAnsi="Century Gothic" w:cs="Times New Roman"/>
          <w:sz w:val="23"/>
          <w:szCs w:val="23"/>
        </w:rPr>
        <w:t>prenantes signataires.</w:t>
      </w:r>
    </w:p>
    <w:p w:rsidR="00953F23" w:rsidRPr="00013337" w:rsidRDefault="00953F23" w:rsidP="00C55988">
      <w:pPr>
        <w:ind w:left="4248"/>
        <w:rPr>
          <w:rFonts w:ascii="Century Gothic" w:eastAsia="Times New Roman" w:hAnsi="Century Gothic" w:cs="Times New Roman"/>
          <w:sz w:val="23"/>
          <w:szCs w:val="23"/>
        </w:rPr>
      </w:pPr>
      <w:r w:rsidRPr="00013337">
        <w:rPr>
          <w:rFonts w:ascii="Century Gothic" w:eastAsia="Times New Roman" w:hAnsi="Century Gothic" w:cs="Times New Roman"/>
          <w:b/>
          <w:sz w:val="23"/>
          <w:szCs w:val="23"/>
        </w:rPr>
        <w:t xml:space="preserve">Fait à Lomé, </w:t>
      </w:r>
      <w:r w:rsidRPr="00013337">
        <w:rPr>
          <w:rFonts w:ascii="Century Gothic" w:eastAsia="Times New Roman" w:hAnsi="Century Gothic" w:cs="Times New Roman"/>
          <w:sz w:val="23"/>
          <w:szCs w:val="23"/>
        </w:rPr>
        <w:t xml:space="preserve"> le</w:t>
      </w:r>
    </w:p>
    <w:p w:rsidR="00953F23" w:rsidRPr="00013337" w:rsidRDefault="00953F23" w:rsidP="00623FAD">
      <w:pPr>
        <w:ind w:left="3540"/>
        <w:rPr>
          <w:rFonts w:ascii="Century Gothic" w:eastAsia="Times New Roman" w:hAnsi="Century Gothic" w:cs="Times New Roman"/>
          <w:sz w:val="23"/>
          <w:szCs w:val="23"/>
        </w:rPr>
      </w:pPr>
      <w:r w:rsidRPr="00013337">
        <w:rPr>
          <w:rFonts w:ascii="Century Gothic" w:eastAsia="Times New Roman" w:hAnsi="Century Gothic" w:cs="Times New Roman"/>
          <w:sz w:val="23"/>
          <w:szCs w:val="23"/>
        </w:rPr>
        <w:t xml:space="preserve">Ont signé : </w:t>
      </w:r>
    </w:p>
    <w:p w:rsidR="00953F23" w:rsidRPr="00013337" w:rsidRDefault="00AC523A" w:rsidP="002350F5">
      <w:pPr>
        <w:jc w:val="center"/>
        <w:rPr>
          <w:rFonts w:ascii="Century Gothic" w:hAnsi="Century Gothic" w:cs="Times New Roman"/>
          <w:b/>
          <w:sz w:val="23"/>
          <w:szCs w:val="23"/>
        </w:rPr>
      </w:pPr>
      <w:r w:rsidRPr="00013337">
        <w:rPr>
          <w:rFonts w:ascii="Century Gothic" w:hAnsi="Century Gothic" w:cs="Times New Roman"/>
          <w:b/>
          <w:sz w:val="23"/>
          <w:szCs w:val="23"/>
        </w:rPr>
        <w:t>O</w:t>
      </w:r>
      <w:r w:rsidR="00953F23" w:rsidRPr="00013337">
        <w:rPr>
          <w:rFonts w:ascii="Century Gothic" w:hAnsi="Century Gothic" w:cs="Times New Roman"/>
          <w:b/>
          <w:sz w:val="23"/>
          <w:szCs w:val="23"/>
        </w:rPr>
        <w:t>rganisations professionnelles</w:t>
      </w:r>
    </w:p>
    <w:p w:rsidR="00623FAD" w:rsidRPr="00013337" w:rsidRDefault="00623FAD" w:rsidP="00623FAD">
      <w:pPr>
        <w:spacing w:after="0" w:line="240" w:lineRule="auto"/>
        <w:rPr>
          <w:rFonts w:ascii="Century Gothic" w:hAnsi="Century Gothic" w:cs="Times New Roman"/>
          <w:sz w:val="23"/>
          <w:szCs w:val="23"/>
        </w:rPr>
      </w:pPr>
      <w:r w:rsidRPr="00013337">
        <w:rPr>
          <w:rFonts w:ascii="Century Gothic" w:hAnsi="Century Gothic" w:cs="Times New Roman"/>
          <w:b/>
          <w:sz w:val="23"/>
          <w:szCs w:val="23"/>
        </w:rPr>
        <w:t xml:space="preserve">Pour </w:t>
      </w:r>
      <w:r w:rsidR="008E1EC3">
        <w:rPr>
          <w:rFonts w:ascii="Century Gothic" w:hAnsi="Century Gothic" w:cs="Times New Roman"/>
          <w:b/>
          <w:sz w:val="23"/>
          <w:szCs w:val="23"/>
        </w:rPr>
        <w:t>l’OTM</w:t>
      </w:r>
      <w:r w:rsidRPr="00013337">
        <w:rPr>
          <w:rFonts w:ascii="Century Gothic" w:hAnsi="Century Gothic" w:cs="Times New Roman"/>
          <w:sz w:val="23"/>
          <w:szCs w:val="23"/>
        </w:rPr>
        <w:t xml:space="preserve">   </w:t>
      </w:r>
      <w:r w:rsidR="00013337" w:rsidRPr="00013337">
        <w:rPr>
          <w:rFonts w:ascii="Century Gothic" w:hAnsi="Century Gothic" w:cs="Times New Roman"/>
          <w:sz w:val="23"/>
          <w:szCs w:val="23"/>
        </w:rPr>
        <w:t xml:space="preserve">      </w:t>
      </w:r>
      <w:r w:rsidR="00A230D5">
        <w:rPr>
          <w:rFonts w:ascii="Century Gothic" w:hAnsi="Century Gothic" w:cs="Times New Roman"/>
          <w:sz w:val="23"/>
          <w:szCs w:val="23"/>
        </w:rPr>
        <w:tab/>
      </w:r>
      <w:r w:rsidR="0096058D">
        <w:rPr>
          <w:rFonts w:ascii="Century Gothic" w:hAnsi="Century Gothic" w:cs="Times New Roman"/>
          <w:sz w:val="23"/>
          <w:szCs w:val="23"/>
        </w:rPr>
        <w:t xml:space="preserve">   </w:t>
      </w:r>
      <w:r w:rsidRPr="00013337">
        <w:rPr>
          <w:rFonts w:ascii="Century Gothic" w:hAnsi="Century Gothic" w:cs="Times New Roman"/>
          <w:b/>
          <w:sz w:val="23"/>
          <w:szCs w:val="23"/>
        </w:rPr>
        <w:t xml:space="preserve">Pour </w:t>
      </w:r>
      <w:r w:rsidR="008E1EC3">
        <w:rPr>
          <w:rFonts w:ascii="Century Gothic" w:hAnsi="Century Gothic" w:cs="Times New Roman"/>
          <w:b/>
          <w:sz w:val="23"/>
          <w:szCs w:val="23"/>
        </w:rPr>
        <w:t xml:space="preserve">le </w:t>
      </w:r>
      <w:r w:rsidRPr="00013337">
        <w:rPr>
          <w:rFonts w:ascii="Century Gothic" w:hAnsi="Century Gothic" w:cs="Times New Roman"/>
          <w:b/>
          <w:sz w:val="23"/>
          <w:szCs w:val="23"/>
        </w:rPr>
        <w:t xml:space="preserve">CONAPP     </w:t>
      </w:r>
      <w:r w:rsidR="00013337" w:rsidRPr="00013337">
        <w:rPr>
          <w:rFonts w:ascii="Century Gothic" w:hAnsi="Century Gothic" w:cs="Times New Roman"/>
          <w:b/>
          <w:sz w:val="23"/>
          <w:szCs w:val="23"/>
        </w:rPr>
        <w:t xml:space="preserve"> </w:t>
      </w:r>
      <w:r w:rsidR="008E1EC3">
        <w:rPr>
          <w:rFonts w:ascii="Century Gothic" w:hAnsi="Century Gothic" w:cs="Times New Roman"/>
          <w:b/>
          <w:sz w:val="23"/>
          <w:szCs w:val="23"/>
        </w:rPr>
        <w:t xml:space="preserve">  </w:t>
      </w:r>
      <w:r w:rsidR="00A230D5">
        <w:rPr>
          <w:rFonts w:ascii="Century Gothic" w:hAnsi="Century Gothic" w:cs="Times New Roman"/>
          <w:b/>
          <w:sz w:val="23"/>
          <w:szCs w:val="23"/>
        </w:rPr>
        <w:t xml:space="preserve"> </w:t>
      </w:r>
      <w:r w:rsidR="005E67D4">
        <w:rPr>
          <w:rFonts w:ascii="Century Gothic" w:hAnsi="Century Gothic" w:cs="Times New Roman"/>
          <w:b/>
          <w:sz w:val="23"/>
          <w:szCs w:val="23"/>
        </w:rPr>
        <w:t xml:space="preserve"> </w:t>
      </w:r>
      <w:r w:rsidRPr="00013337">
        <w:rPr>
          <w:rFonts w:ascii="Century Gothic" w:hAnsi="Century Gothic" w:cs="Times New Roman"/>
          <w:b/>
          <w:sz w:val="23"/>
          <w:szCs w:val="23"/>
        </w:rPr>
        <w:t xml:space="preserve">Pour </w:t>
      </w:r>
      <w:r w:rsidR="008E1EC3">
        <w:rPr>
          <w:rFonts w:ascii="Century Gothic" w:hAnsi="Century Gothic" w:cs="Times New Roman"/>
          <w:b/>
          <w:sz w:val="23"/>
          <w:szCs w:val="23"/>
        </w:rPr>
        <w:t xml:space="preserve">le </w:t>
      </w:r>
      <w:r w:rsidRPr="00013337">
        <w:rPr>
          <w:rFonts w:ascii="Century Gothic" w:hAnsi="Century Gothic" w:cs="Times New Roman"/>
          <w:b/>
          <w:sz w:val="23"/>
          <w:szCs w:val="23"/>
        </w:rPr>
        <w:t xml:space="preserve">CTEP   </w:t>
      </w:r>
      <w:r w:rsidR="00013337" w:rsidRPr="00013337">
        <w:rPr>
          <w:rFonts w:ascii="Century Gothic" w:hAnsi="Century Gothic" w:cs="Times New Roman"/>
          <w:b/>
          <w:sz w:val="23"/>
          <w:szCs w:val="23"/>
        </w:rPr>
        <w:t xml:space="preserve">     </w:t>
      </w:r>
      <w:r w:rsidR="00A230D5">
        <w:rPr>
          <w:rFonts w:ascii="Century Gothic" w:hAnsi="Century Gothic" w:cs="Times New Roman"/>
          <w:b/>
          <w:sz w:val="23"/>
          <w:szCs w:val="23"/>
        </w:rPr>
        <w:t xml:space="preserve">    </w:t>
      </w:r>
      <w:r w:rsidR="008E1EC3">
        <w:rPr>
          <w:rFonts w:ascii="Century Gothic" w:hAnsi="Century Gothic" w:cs="Times New Roman"/>
          <w:b/>
          <w:sz w:val="23"/>
          <w:szCs w:val="23"/>
        </w:rPr>
        <w:t xml:space="preserve">  </w:t>
      </w:r>
      <w:r w:rsidRPr="00013337">
        <w:rPr>
          <w:rFonts w:ascii="Century Gothic" w:hAnsi="Century Gothic" w:cs="Times New Roman"/>
          <w:b/>
          <w:sz w:val="23"/>
          <w:szCs w:val="23"/>
        </w:rPr>
        <w:t xml:space="preserve">Pour </w:t>
      </w:r>
      <w:r w:rsidR="008E1EC3">
        <w:rPr>
          <w:rFonts w:ascii="Century Gothic" w:hAnsi="Century Gothic" w:cs="Times New Roman"/>
          <w:b/>
          <w:sz w:val="23"/>
          <w:szCs w:val="23"/>
        </w:rPr>
        <w:t>l’</w:t>
      </w:r>
      <w:r w:rsidRPr="00013337">
        <w:rPr>
          <w:rFonts w:ascii="Century Gothic" w:hAnsi="Century Gothic" w:cs="Times New Roman"/>
          <w:b/>
          <w:sz w:val="23"/>
          <w:szCs w:val="23"/>
        </w:rPr>
        <w:t xml:space="preserve">OPPEL   </w:t>
      </w:r>
      <w:r w:rsidR="00013337" w:rsidRPr="00013337">
        <w:rPr>
          <w:rFonts w:ascii="Century Gothic" w:hAnsi="Century Gothic" w:cs="Times New Roman"/>
          <w:b/>
          <w:sz w:val="23"/>
          <w:szCs w:val="23"/>
        </w:rPr>
        <w:t xml:space="preserve">     </w:t>
      </w:r>
      <w:r w:rsidR="00A230D5">
        <w:rPr>
          <w:rFonts w:ascii="Century Gothic" w:hAnsi="Century Gothic" w:cs="Times New Roman"/>
          <w:b/>
          <w:sz w:val="23"/>
          <w:szCs w:val="23"/>
        </w:rPr>
        <w:t xml:space="preserve">   </w:t>
      </w:r>
    </w:p>
    <w:p w:rsidR="00623FAD" w:rsidRPr="00013337" w:rsidRDefault="00623FAD" w:rsidP="00623FAD">
      <w:pPr>
        <w:spacing w:after="0" w:line="240" w:lineRule="auto"/>
        <w:rPr>
          <w:rFonts w:ascii="Century Gothic" w:hAnsi="Century Gothic" w:cs="Times New Roman"/>
          <w:i/>
          <w:sz w:val="23"/>
          <w:szCs w:val="23"/>
        </w:rPr>
      </w:pPr>
      <w:r w:rsidRPr="00013337">
        <w:rPr>
          <w:rFonts w:ascii="Century Gothic" w:hAnsi="Century Gothic" w:cs="Times New Roman"/>
          <w:i/>
          <w:sz w:val="23"/>
          <w:szCs w:val="23"/>
        </w:rPr>
        <w:t>L</w:t>
      </w:r>
      <w:r w:rsidR="008E1EC3">
        <w:rPr>
          <w:rFonts w:ascii="Century Gothic" w:hAnsi="Century Gothic" w:cs="Times New Roman"/>
          <w:i/>
          <w:sz w:val="23"/>
          <w:szCs w:val="23"/>
        </w:rPr>
        <w:t>e</w:t>
      </w:r>
      <w:r w:rsidRPr="00013337">
        <w:rPr>
          <w:rFonts w:ascii="Century Gothic" w:hAnsi="Century Gothic" w:cs="Times New Roman"/>
          <w:i/>
          <w:sz w:val="23"/>
          <w:szCs w:val="23"/>
        </w:rPr>
        <w:t xml:space="preserve"> Président</w:t>
      </w:r>
      <w:r w:rsidR="00013337" w:rsidRPr="00013337">
        <w:rPr>
          <w:rFonts w:ascii="Century Gothic" w:hAnsi="Century Gothic" w:cs="Times New Roman"/>
          <w:i/>
          <w:sz w:val="23"/>
          <w:szCs w:val="23"/>
        </w:rPr>
        <w:t xml:space="preserve">  </w:t>
      </w:r>
      <w:r w:rsidRPr="00013337">
        <w:rPr>
          <w:rFonts w:ascii="Century Gothic" w:hAnsi="Century Gothic" w:cs="Times New Roman"/>
          <w:i/>
          <w:sz w:val="23"/>
          <w:szCs w:val="23"/>
        </w:rPr>
        <w:t xml:space="preserve"> </w:t>
      </w:r>
      <w:r w:rsidR="00013337" w:rsidRPr="00013337">
        <w:rPr>
          <w:rFonts w:ascii="Century Gothic" w:hAnsi="Century Gothic" w:cs="Times New Roman"/>
          <w:i/>
          <w:sz w:val="23"/>
          <w:szCs w:val="23"/>
        </w:rPr>
        <w:t xml:space="preserve">    </w:t>
      </w:r>
      <w:r w:rsidR="00A230D5">
        <w:rPr>
          <w:rFonts w:ascii="Century Gothic" w:hAnsi="Century Gothic" w:cs="Times New Roman"/>
          <w:i/>
          <w:sz w:val="23"/>
          <w:szCs w:val="23"/>
        </w:rPr>
        <w:t xml:space="preserve"> </w:t>
      </w:r>
      <w:r w:rsidR="00A230D5">
        <w:rPr>
          <w:rFonts w:ascii="Century Gothic" w:hAnsi="Century Gothic" w:cs="Times New Roman"/>
          <w:i/>
          <w:sz w:val="23"/>
          <w:szCs w:val="23"/>
        </w:rPr>
        <w:tab/>
      </w:r>
      <w:r w:rsidR="0096058D">
        <w:rPr>
          <w:rFonts w:ascii="Century Gothic" w:hAnsi="Century Gothic" w:cs="Times New Roman"/>
          <w:i/>
          <w:sz w:val="23"/>
          <w:szCs w:val="23"/>
        </w:rPr>
        <w:t xml:space="preserve">   </w:t>
      </w:r>
      <w:r w:rsidRPr="00013337">
        <w:rPr>
          <w:rFonts w:ascii="Century Gothic" w:hAnsi="Century Gothic" w:cs="Times New Roman"/>
          <w:i/>
          <w:sz w:val="23"/>
          <w:szCs w:val="23"/>
        </w:rPr>
        <w:t xml:space="preserve">Le Président     </w:t>
      </w:r>
      <w:r w:rsidR="008E1EC3">
        <w:rPr>
          <w:rFonts w:ascii="Century Gothic" w:hAnsi="Century Gothic" w:cs="Times New Roman"/>
          <w:i/>
          <w:sz w:val="23"/>
          <w:szCs w:val="23"/>
        </w:rPr>
        <w:t xml:space="preserve">           </w:t>
      </w:r>
      <w:r w:rsidR="00013337" w:rsidRPr="00013337">
        <w:rPr>
          <w:rFonts w:ascii="Century Gothic" w:hAnsi="Century Gothic" w:cs="Times New Roman"/>
          <w:i/>
          <w:sz w:val="23"/>
          <w:szCs w:val="23"/>
        </w:rPr>
        <w:t xml:space="preserve"> </w:t>
      </w:r>
      <w:r w:rsidRPr="00013337">
        <w:rPr>
          <w:rFonts w:ascii="Century Gothic" w:hAnsi="Century Gothic" w:cs="Times New Roman"/>
          <w:i/>
          <w:sz w:val="23"/>
          <w:szCs w:val="23"/>
        </w:rPr>
        <w:t xml:space="preserve">Le Président    </w:t>
      </w:r>
      <w:r w:rsidR="00A230D5">
        <w:rPr>
          <w:rFonts w:ascii="Century Gothic" w:hAnsi="Century Gothic" w:cs="Times New Roman"/>
          <w:i/>
          <w:sz w:val="23"/>
          <w:szCs w:val="23"/>
        </w:rPr>
        <w:t xml:space="preserve"> </w:t>
      </w:r>
      <w:r w:rsidR="0096058D">
        <w:rPr>
          <w:rFonts w:ascii="Century Gothic" w:hAnsi="Century Gothic" w:cs="Times New Roman"/>
          <w:i/>
          <w:sz w:val="23"/>
          <w:szCs w:val="23"/>
        </w:rPr>
        <w:t xml:space="preserve">          </w:t>
      </w:r>
      <w:r w:rsidRPr="00013337">
        <w:rPr>
          <w:rFonts w:ascii="Century Gothic" w:hAnsi="Century Gothic" w:cs="Times New Roman"/>
          <w:i/>
          <w:sz w:val="23"/>
          <w:szCs w:val="23"/>
        </w:rPr>
        <w:t xml:space="preserve">Le Président    </w:t>
      </w:r>
      <w:r w:rsidR="00A230D5">
        <w:rPr>
          <w:rFonts w:ascii="Century Gothic" w:hAnsi="Century Gothic" w:cs="Times New Roman"/>
          <w:i/>
          <w:sz w:val="23"/>
          <w:szCs w:val="23"/>
        </w:rPr>
        <w:t xml:space="preserve"> </w:t>
      </w:r>
      <w:r w:rsidRPr="00013337">
        <w:rPr>
          <w:rFonts w:ascii="Century Gothic" w:hAnsi="Century Gothic" w:cs="Times New Roman"/>
          <w:i/>
          <w:sz w:val="23"/>
          <w:szCs w:val="23"/>
        </w:rPr>
        <w:t xml:space="preserve"> </w:t>
      </w:r>
    </w:p>
    <w:p w:rsidR="00623FAD" w:rsidRPr="00013337" w:rsidRDefault="00623FAD" w:rsidP="00623FAD">
      <w:pPr>
        <w:spacing w:after="0" w:line="240" w:lineRule="auto"/>
        <w:rPr>
          <w:rFonts w:ascii="Century Gothic" w:hAnsi="Century Gothic" w:cs="Times New Roman"/>
          <w:i/>
          <w:sz w:val="23"/>
          <w:szCs w:val="23"/>
        </w:rPr>
      </w:pPr>
    </w:p>
    <w:p w:rsidR="008E1EC3" w:rsidRDefault="008E1EC3" w:rsidP="00623FAD">
      <w:pPr>
        <w:spacing w:after="0" w:line="240" w:lineRule="auto"/>
        <w:rPr>
          <w:rFonts w:ascii="Century Gothic" w:hAnsi="Century Gothic" w:cs="Times New Roman"/>
          <w:i/>
          <w:sz w:val="20"/>
          <w:szCs w:val="20"/>
        </w:rPr>
      </w:pPr>
    </w:p>
    <w:p w:rsidR="00623FAD" w:rsidRPr="00A62D6D" w:rsidRDefault="008E1EC3" w:rsidP="00623FAD">
      <w:pPr>
        <w:spacing w:after="0" w:line="240" w:lineRule="auto"/>
        <w:rPr>
          <w:rFonts w:ascii="Century Gothic" w:hAnsi="Century Gothic" w:cs="Times New Roman"/>
          <w:i/>
        </w:rPr>
      </w:pPr>
      <w:r w:rsidRPr="00A62D6D">
        <w:rPr>
          <w:rFonts w:ascii="Century Gothic" w:hAnsi="Century Gothic" w:cs="Times New Roman"/>
          <w:i/>
        </w:rPr>
        <w:t xml:space="preserve">Aimé EKPE    </w:t>
      </w:r>
      <w:r w:rsidR="00A230D5" w:rsidRPr="00A62D6D">
        <w:rPr>
          <w:rFonts w:ascii="Century Gothic" w:hAnsi="Century Gothic" w:cs="Times New Roman"/>
          <w:i/>
        </w:rPr>
        <w:t xml:space="preserve">      </w:t>
      </w:r>
      <w:r w:rsidR="0096058D">
        <w:rPr>
          <w:rFonts w:ascii="Century Gothic" w:hAnsi="Century Gothic" w:cs="Times New Roman"/>
          <w:i/>
        </w:rPr>
        <w:t xml:space="preserve">   </w:t>
      </w:r>
      <w:r w:rsidR="00A230D5" w:rsidRPr="00A62D6D">
        <w:rPr>
          <w:rFonts w:ascii="Century Gothic" w:hAnsi="Century Gothic" w:cs="Times New Roman"/>
          <w:i/>
        </w:rPr>
        <w:t xml:space="preserve"> </w:t>
      </w:r>
      <w:proofErr w:type="spellStart"/>
      <w:r w:rsidR="00A230D5" w:rsidRPr="00A62D6D">
        <w:rPr>
          <w:rFonts w:ascii="Century Gothic" w:hAnsi="Century Gothic" w:cs="Times New Roman"/>
          <w:i/>
        </w:rPr>
        <w:t>Arimiyao</w:t>
      </w:r>
      <w:proofErr w:type="spellEnd"/>
      <w:r w:rsidR="00A230D5" w:rsidRPr="00A62D6D">
        <w:rPr>
          <w:rFonts w:ascii="Century Gothic" w:hAnsi="Century Gothic" w:cs="Times New Roman"/>
          <w:i/>
        </w:rPr>
        <w:t xml:space="preserve"> TCHAGNAO</w:t>
      </w:r>
      <w:r w:rsidR="00623FAD" w:rsidRPr="00A62D6D">
        <w:rPr>
          <w:rFonts w:ascii="Century Gothic" w:hAnsi="Century Gothic" w:cs="Times New Roman"/>
          <w:i/>
        </w:rPr>
        <w:t xml:space="preserve">  </w:t>
      </w:r>
      <w:r w:rsidR="00A230D5" w:rsidRPr="00A62D6D">
        <w:rPr>
          <w:rFonts w:ascii="Century Gothic" w:hAnsi="Century Gothic" w:cs="Times New Roman"/>
          <w:i/>
        </w:rPr>
        <w:t xml:space="preserve">    </w:t>
      </w:r>
      <w:r w:rsidR="00623FAD" w:rsidRPr="00A62D6D">
        <w:rPr>
          <w:rFonts w:ascii="Century Gothic" w:hAnsi="Century Gothic" w:cs="Times New Roman"/>
          <w:i/>
        </w:rPr>
        <w:t xml:space="preserve"> </w:t>
      </w:r>
      <w:r w:rsidR="00A230D5" w:rsidRPr="00A62D6D">
        <w:rPr>
          <w:rFonts w:ascii="Century Gothic" w:hAnsi="Century Gothic" w:cs="Times New Roman"/>
          <w:i/>
        </w:rPr>
        <w:t>Lucien D. MESSAN</w:t>
      </w:r>
      <w:r w:rsidR="00623FAD" w:rsidRPr="00A62D6D">
        <w:rPr>
          <w:rFonts w:ascii="Century Gothic" w:hAnsi="Century Gothic" w:cs="Times New Roman"/>
          <w:i/>
        </w:rPr>
        <w:t xml:space="preserve">   </w:t>
      </w:r>
      <w:r w:rsidR="00A230D5" w:rsidRPr="00A62D6D">
        <w:rPr>
          <w:rFonts w:ascii="Century Gothic" w:hAnsi="Century Gothic" w:cs="Times New Roman"/>
          <w:i/>
        </w:rPr>
        <w:t xml:space="preserve">    Emmanuel V. TOMI</w:t>
      </w:r>
      <w:r w:rsidR="00623FAD" w:rsidRPr="00A62D6D">
        <w:rPr>
          <w:rFonts w:ascii="Century Gothic" w:hAnsi="Century Gothic" w:cs="Times New Roman"/>
          <w:i/>
        </w:rPr>
        <w:t xml:space="preserve">     </w:t>
      </w:r>
    </w:p>
    <w:p w:rsidR="00623FAD" w:rsidRPr="00013337" w:rsidRDefault="0096058D" w:rsidP="0096058D">
      <w:pPr>
        <w:jc w:val="center"/>
        <w:rPr>
          <w:rFonts w:ascii="Century Gothic" w:hAnsi="Century Gothic" w:cs="Times New Roman"/>
          <w:b/>
          <w:sz w:val="23"/>
          <w:szCs w:val="23"/>
        </w:rPr>
      </w:pPr>
      <w:r>
        <w:rPr>
          <w:rFonts w:ascii="Century Gothic" w:hAnsi="Century Gothic" w:cs="Times New Roman"/>
          <w:b/>
          <w:sz w:val="23"/>
          <w:szCs w:val="23"/>
        </w:rPr>
        <w:t>----------------</w:t>
      </w:r>
    </w:p>
    <w:p w:rsidR="00A230D5" w:rsidRPr="0096058D" w:rsidRDefault="00623FAD" w:rsidP="00A230D5">
      <w:pPr>
        <w:spacing w:after="0" w:line="240" w:lineRule="auto"/>
        <w:rPr>
          <w:rFonts w:ascii="Century Gothic" w:hAnsi="Century Gothic" w:cs="Times New Roman"/>
          <w:b/>
          <w:sz w:val="23"/>
          <w:szCs w:val="23"/>
        </w:rPr>
      </w:pPr>
      <w:r w:rsidRPr="00013337">
        <w:rPr>
          <w:rFonts w:ascii="Century Gothic" w:hAnsi="Century Gothic" w:cs="Times New Roman"/>
          <w:b/>
          <w:sz w:val="23"/>
          <w:szCs w:val="23"/>
        </w:rPr>
        <w:t>Pour</w:t>
      </w:r>
      <w:r w:rsidR="008E1EC3">
        <w:rPr>
          <w:rFonts w:ascii="Century Gothic" w:hAnsi="Century Gothic" w:cs="Times New Roman"/>
          <w:b/>
          <w:sz w:val="23"/>
          <w:szCs w:val="23"/>
        </w:rPr>
        <w:t xml:space="preserve"> l</w:t>
      </w:r>
      <w:r w:rsidR="00A62D6D">
        <w:rPr>
          <w:rFonts w:ascii="Century Gothic" w:hAnsi="Century Gothic" w:cs="Times New Roman"/>
          <w:b/>
          <w:sz w:val="23"/>
          <w:szCs w:val="23"/>
        </w:rPr>
        <w:t>’UJIT</w:t>
      </w:r>
      <w:r w:rsidR="008E1EC3">
        <w:rPr>
          <w:rFonts w:ascii="Century Gothic" w:hAnsi="Century Gothic" w:cs="Times New Roman"/>
          <w:b/>
          <w:sz w:val="23"/>
          <w:szCs w:val="23"/>
        </w:rPr>
        <w:t xml:space="preserve"> </w:t>
      </w:r>
      <w:r w:rsidR="00A62D6D">
        <w:rPr>
          <w:rFonts w:ascii="Century Gothic" w:hAnsi="Century Gothic" w:cs="Times New Roman"/>
          <w:b/>
          <w:sz w:val="23"/>
          <w:szCs w:val="23"/>
        </w:rPr>
        <w:t xml:space="preserve"> </w:t>
      </w:r>
      <w:r w:rsidR="00A62D6D">
        <w:rPr>
          <w:rFonts w:ascii="Century Gothic" w:hAnsi="Century Gothic" w:cs="Times New Roman"/>
          <w:b/>
          <w:sz w:val="23"/>
          <w:szCs w:val="23"/>
        </w:rPr>
        <w:tab/>
      </w:r>
      <w:r w:rsidRPr="00013337">
        <w:rPr>
          <w:rFonts w:ascii="Century Gothic" w:hAnsi="Century Gothic" w:cs="Times New Roman"/>
          <w:b/>
          <w:sz w:val="23"/>
          <w:szCs w:val="23"/>
        </w:rPr>
        <w:t xml:space="preserve">     </w:t>
      </w:r>
      <w:r w:rsidR="00B37FE2" w:rsidRPr="00013337">
        <w:rPr>
          <w:rFonts w:ascii="Century Gothic" w:hAnsi="Century Gothic" w:cs="Times New Roman"/>
          <w:b/>
          <w:sz w:val="23"/>
          <w:szCs w:val="23"/>
        </w:rPr>
        <w:tab/>
      </w:r>
      <w:r w:rsidR="00013337" w:rsidRPr="00013337">
        <w:rPr>
          <w:rFonts w:ascii="Century Gothic" w:hAnsi="Century Gothic" w:cs="Times New Roman"/>
          <w:b/>
          <w:sz w:val="23"/>
          <w:szCs w:val="23"/>
        </w:rPr>
        <w:t xml:space="preserve">   </w:t>
      </w:r>
      <w:r w:rsidR="0096058D">
        <w:rPr>
          <w:rFonts w:ascii="Century Gothic" w:hAnsi="Century Gothic" w:cs="Times New Roman"/>
          <w:b/>
          <w:sz w:val="23"/>
          <w:szCs w:val="23"/>
        </w:rPr>
        <w:t xml:space="preserve">           </w:t>
      </w:r>
      <w:r w:rsidR="00013337" w:rsidRPr="00013337">
        <w:rPr>
          <w:rFonts w:ascii="Century Gothic" w:hAnsi="Century Gothic" w:cs="Times New Roman"/>
          <w:b/>
          <w:sz w:val="23"/>
          <w:szCs w:val="23"/>
        </w:rPr>
        <w:t xml:space="preserve"> </w:t>
      </w:r>
      <w:r w:rsidRPr="00013337">
        <w:rPr>
          <w:rFonts w:ascii="Century Gothic" w:hAnsi="Century Gothic" w:cs="Times New Roman"/>
          <w:b/>
          <w:sz w:val="23"/>
          <w:szCs w:val="23"/>
        </w:rPr>
        <w:t xml:space="preserve">Pour </w:t>
      </w:r>
      <w:r w:rsidR="008E1EC3">
        <w:rPr>
          <w:rFonts w:ascii="Century Gothic" w:hAnsi="Century Gothic" w:cs="Times New Roman"/>
          <w:b/>
          <w:sz w:val="23"/>
          <w:szCs w:val="23"/>
        </w:rPr>
        <w:t>l</w:t>
      </w:r>
      <w:r w:rsidR="00A62D6D">
        <w:rPr>
          <w:rFonts w:ascii="Century Gothic" w:hAnsi="Century Gothic" w:cs="Times New Roman"/>
          <w:b/>
          <w:sz w:val="23"/>
          <w:szCs w:val="23"/>
        </w:rPr>
        <w:t>e SYNJIT</w:t>
      </w:r>
      <w:r w:rsidRPr="00013337">
        <w:rPr>
          <w:rFonts w:ascii="Century Gothic" w:hAnsi="Century Gothic" w:cs="Times New Roman"/>
          <w:b/>
          <w:sz w:val="23"/>
          <w:szCs w:val="23"/>
        </w:rPr>
        <w:t xml:space="preserve">  </w:t>
      </w:r>
      <w:r w:rsidR="00B37FE2" w:rsidRPr="00013337">
        <w:rPr>
          <w:rFonts w:ascii="Century Gothic" w:hAnsi="Century Gothic" w:cs="Times New Roman"/>
          <w:b/>
          <w:sz w:val="23"/>
          <w:szCs w:val="23"/>
        </w:rPr>
        <w:t xml:space="preserve">  </w:t>
      </w:r>
      <w:r w:rsidR="00A230D5" w:rsidRPr="00013337">
        <w:rPr>
          <w:rFonts w:ascii="Century Gothic" w:hAnsi="Century Gothic" w:cs="Times New Roman"/>
          <w:sz w:val="23"/>
          <w:szCs w:val="23"/>
        </w:rPr>
        <w:t xml:space="preserve">     </w:t>
      </w:r>
      <w:r w:rsidR="0096058D">
        <w:rPr>
          <w:rFonts w:ascii="Century Gothic" w:hAnsi="Century Gothic" w:cs="Times New Roman"/>
          <w:sz w:val="23"/>
          <w:szCs w:val="23"/>
        </w:rPr>
        <w:t xml:space="preserve">                          </w:t>
      </w:r>
      <w:r w:rsidR="0096058D" w:rsidRPr="0096058D">
        <w:rPr>
          <w:rFonts w:ascii="Century Gothic" w:hAnsi="Century Gothic" w:cs="Times New Roman"/>
          <w:b/>
          <w:sz w:val="23"/>
          <w:szCs w:val="23"/>
        </w:rPr>
        <w:t>Pour l’ATOPPEL</w:t>
      </w:r>
    </w:p>
    <w:p w:rsidR="00623FAD" w:rsidRPr="00013337" w:rsidRDefault="00623FAD" w:rsidP="00623FAD">
      <w:pPr>
        <w:spacing w:after="0" w:line="240" w:lineRule="auto"/>
        <w:rPr>
          <w:rFonts w:ascii="Century Gothic" w:hAnsi="Century Gothic" w:cs="Times New Roman"/>
          <w:i/>
          <w:sz w:val="23"/>
          <w:szCs w:val="23"/>
        </w:rPr>
      </w:pPr>
      <w:r w:rsidRPr="00013337">
        <w:rPr>
          <w:rFonts w:ascii="Century Gothic" w:hAnsi="Century Gothic" w:cs="Times New Roman"/>
          <w:i/>
          <w:sz w:val="23"/>
          <w:szCs w:val="23"/>
        </w:rPr>
        <w:t>L</w:t>
      </w:r>
      <w:r w:rsidR="00A62D6D">
        <w:rPr>
          <w:rFonts w:ascii="Century Gothic" w:hAnsi="Century Gothic" w:cs="Times New Roman"/>
          <w:i/>
          <w:sz w:val="23"/>
          <w:szCs w:val="23"/>
        </w:rPr>
        <w:t>a</w:t>
      </w:r>
      <w:r w:rsidRPr="00013337">
        <w:rPr>
          <w:rFonts w:ascii="Century Gothic" w:hAnsi="Century Gothic" w:cs="Times New Roman"/>
          <w:i/>
          <w:sz w:val="23"/>
          <w:szCs w:val="23"/>
        </w:rPr>
        <w:t xml:space="preserve"> </w:t>
      </w:r>
      <w:r w:rsidR="00B37FE2" w:rsidRPr="00013337">
        <w:rPr>
          <w:rFonts w:ascii="Century Gothic" w:hAnsi="Century Gothic" w:cs="Times New Roman"/>
          <w:i/>
          <w:sz w:val="23"/>
          <w:szCs w:val="23"/>
        </w:rPr>
        <w:t>Secrétaire Général</w:t>
      </w:r>
      <w:r w:rsidR="00A62D6D">
        <w:rPr>
          <w:rFonts w:ascii="Century Gothic" w:hAnsi="Century Gothic" w:cs="Times New Roman"/>
          <w:i/>
          <w:sz w:val="23"/>
          <w:szCs w:val="23"/>
        </w:rPr>
        <w:t>e</w:t>
      </w:r>
      <w:r w:rsidRPr="00013337">
        <w:rPr>
          <w:rFonts w:ascii="Century Gothic" w:hAnsi="Century Gothic" w:cs="Times New Roman"/>
          <w:i/>
          <w:sz w:val="23"/>
          <w:szCs w:val="23"/>
        </w:rPr>
        <w:t xml:space="preserve">  </w:t>
      </w:r>
      <w:r w:rsidR="0096058D">
        <w:rPr>
          <w:rFonts w:ascii="Century Gothic" w:hAnsi="Century Gothic" w:cs="Times New Roman"/>
          <w:i/>
          <w:sz w:val="23"/>
          <w:szCs w:val="23"/>
        </w:rPr>
        <w:t xml:space="preserve">   </w:t>
      </w:r>
      <w:r w:rsidRPr="00013337">
        <w:rPr>
          <w:rFonts w:ascii="Century Gothic" w:hAnsi="Century Gothic" w:cs="Times New Roman"/>
          <w:i/>
          <w:sz w:val="23"/>
          <w:szCs w:val="23"/>
        </w:rPr>
        <w:t xml:space="preserve"> </w:t>
      </w:r>
      <w:r w:rsidR="00B37FE2" w:rsidRPr="00013337">
        <w:rPr>
          <w:rFonts w:ascii="Century Gothic" w:hAnsi="Century Gothic" w:cs="Times New Roman"/>
          <w:i/>
          <w:sz w:val="23"/>
          <w:szCs w:val="23"/>
        </w:rPr>
        <w:t>L</w:t>
      </w:r>
      <w:r w:rsidR="00A62D6D">
        <w:rPr>
          <w:rFonts w:ascii="Century Gothic" w:hAnsi="Century Gothic" w:cs="Times New Roman"/>
          <w:i/>
          <w:sz w:val="23"/>
          <w:szCs w:val="23"/>
        </w:rPr>
        <w:t>e</w:t>
      </w:r>
      <w:r w:rsidR="00B37FE2" w:rsidRPr="00013337">
        <w:rPr>
          <w:rFonts w:ascii="Century Gothic" w:hAnsi="Century Gothic" w:cs="Times New Roman"/>
          <w:i/>
          <w:sz w:val="23"/>
          <w:szCs w:val="23"/>
        </w:rPr>
        <w:t xml:space="preserve"> Secrétaire</w:t>
      </w:r>
      <w:r w:rsidR="008E1EC3">
        <w:rPr>
          <w:rFonts w:ascii="Century Gothic" w:hAnsi="Century Gothic" w:cs="Times New Roman"/>
          <w:i/>
          <w:sz w:val="23"/>
          <w:szCs w:val="23"/>
        </w:rPr>
        <w:t xml:space="preserve"> </w:t>
      </w:r>
      <w:r w:rsidR="00A62D6D">
        <w:rPr>
          <w:rFonts w:ascii="Century Gothic" w:hAnsi="Century Gothic" w:cs="Times New Roman"/>
          <w:i/>
          <w:sz w:val="23"/>
          <w:szCs w:val="23"/>
        </w:rPr>
        <w:t>Général</w:t>
      </w:r>
      <w:r w:rsidRPr="00013337">
        <w:rPr>
          <w:rFonts w:ascii="Century Gothic" w:hAnsi="Century Gothic" w:cs="Times New Roman"/>
          <w:i/>
          <w:sz w:val="23"/>
          <w:szCs w:val="23"/>
        </w:rPr>
        <w:t xml:space="preserve"> </w:t>
      </w:r>
      <w:r w:rsidR="00B37FE2" w:rsidRPr="00013337">
        <w:rPr>
          <w:rFonts w:ascii="Century Gothic" w:hAnsi="Century Gothic" w:cs="Times New Roman"/>
          <w:i/>
          <w:sz w:val="23"/>
          <w:szCs w:val="23"/>
        </w:rPr>
        <w:t xml:space="preserve"> </w:t>
      </w:r>
      <w:r w:rsidR="007A12DF" w:rsidRPr="00013337">
        <w:rPr>
          <w:rFonts w:ascii="Century Gothic" w:hAnsi="Century Gothic" w:cs="Times New Roman"/>
          <w:i/>
          <w:sz w:val="23"/>
          <w:szCs w:val="23"/>
        </w:rPr>
        <w:t xml:space="preserve">   </w:t>
      </w:r>
      <w:r w:rsidR="0096058D">
        <w:rPr>
          <w:rFonts w:ascii="Century Gothic" w:hAnsi="Century Gothic" w:cs="Times New Roman"/>
          <w:i/>
          <w:sz w:val="23"/>
          <w:szCs w:val="23"/>
        </w:rPr>
        <w:t xml:space="preserve">                  </w:t>
      </w:r>
      <w:r w:rsidR="0096058D" w:rsidRPr="00013337">
        <w:rPr>
          <w:rFonts w:ascii="Century Gothic" w:hAnsi="Century Gothic" w:cs="Times New Roman"/>
          <w:i/>
          <w:sz w:val="23"/>
          <w:szCs w:val="23"/>
        </w:rPr>
        <w:t>L</w:t>
      </w:r>
      <w:r w:rsidR="0096058D">
        <w:rPr>
          <w:rFonts w:ascii="Century Gothic" w:hAnsi="Century Gothic" w:cs="Times New Roman"/>
          <w:i/>
          <w:sz w:val="23"/>
          <w:szCs w:val="23"/>
        </w:rPr>
        <w:t>a</w:t>
      </w:r>
      <w:r w:rsidR="0096058D" w:rsidRPr="00013337">
        <w:rPr>
          <w:rFonts w:ascii="Century Gothic" w:hAnsi="Century Gothic" w:cs="Times New Roman"/>
          <w:i/>
          <w:sz w:val="23"/>
          <w:szCs w:val="23"/>
        </w:rPr>
        <w:t xml:space="preserve"> Président</w:t>
      </w:r>
      <w:r w:rsidR="0096058D">
        <w:rPr>
          <w:rFonts w:ascii="Century Gothic" w:hAnsi="Century Gothic" w:cs="Times New Roman"/>
          <w:i/>
          <w:sz w:val="23"/>
          <w:szCs w:val="23"/>
        </w:rPr>
        <w:t>e</w:t>
      </w:r>
      <w:r w:rsidR="0096058D" w:rsidRPr="00013337">
        <w:rPr>
          <w:rFonts w:ascii="Century Gothic" w:hAnsi="Century Gothic" w:cs="Times New Roman"/>
          <w:sz w:val="23"/>
          <w:szCs w:val="23"/>
        </w:rPr>
        <w:t xml:space="preserve">   </w:t>
      </w:r>
      <w:r w:rsidR="0096058D">
        <w:rPr>
          <w:rFonts w:ascii="Century Gothic" w:hAnsi="Century Gothic" w:cs="Times New Roman"/>
          <w:i/>
          <w:sz w:val="23"/>
          <w:szCs w:val="23"/>
        </w:rPr>
        <w:t xml:space="preserve">        </w:t>
      </w:r>
    </w:p>
    <w:p w:rsidR="00B37FE2" w:rsidRPr="00013337" w:rsidRDefault="00B37FE2" w:rsidP="00623FAD">
      <w:pPr>
        <w:spacing w:after="0" w:line="240" w:lineRule="auto"/>
        <w:rPr>
          <w:rFonts w:ascii="Century Gothic" w:hAnsi="Century Gothic" w:cs="Times New Roman"/>
          <w:i/>
          <w:sz w:val="23"/>
          <w:szCs w:val="23"/>
        </w:rPr>
      </w:pPr>
    </w:p>
    <w:p w:rsidR="008E1EC3" w:rsidRDefault="008E1EC3" w:rsidP="00623FAD">
      <w:pPr>
        <w:spacing w:after="0" w:line="240" w:lineRule="auto"/>
        <w:rPr>
          <w:rFonts w:ascii="Century Gothic" w:hAnsi="Century Gothic" w:cs="Times New Roman"/>
          <w:i/>
          <w:sz w:val="23"/>
          <w:szCs w:val="23"/>
        </w:rPr>
      </w:pPr>
    </w:p>
    <w:p w:rsidR="00623FAD" w:rsidRPr="00A62D6D" w:rsidRDefault="00A62D6D" w:rsidP="00623FAD">
      <w:pPr>
        <w:spacing w:after="0" w:line="240" w:lineRule="auto"/>
        <w:rPr>
          <w:rFonts w:ascii="Century Gothic" w:hAnsi="Century Gothic" w:cs="Times New Roman"/>
          <w:i/>
        </w:rPr>
      </w:pPr>
      <w:r w:rsidRPr="00A62D6D">
        <w:rPr>
          <w:rFonts w:ascii="Century Gothic" w:hAnsi="Century Gothic" w:cs="Times New Roman"/>
          <w:i/>
        </w:rPr>
        <w:t>Patricia ADJISSEKOU</w:t>
      </w:r>
      <w:r w:rsidR="008E1EC3" w:rsidRPr="00A62D6D">
        <w:rPr>
          <w:rFonts w:ascii="Century Gothic" w:hAnsi="Century Gothic" w:cs="Times New Roman"/>
          <w:i/>
        </w:rPr>
        <w:t xml:space="preserve">       </w:t>
      </w:r>
      <w:r>
        <w:rPr>
          <w:rFonts w:ascii="Century Gothic" w:hAnsi="Century Gothic" w:cs="Times New Roman"/>
          <w:i/>
        </w:rPr>
        <w:t xml:space="preserve"> </w:t>
      </w:r>
      <w:r w:rsidR="0096058D">
        <w:rPr>
          <w:rFonts w:ascii="Century Gothic" w:hAnsi="Century Gothic" w:cs="Times New Roman"/>
          <w:i/>
        </w:rPr>
        <w:t xml:space="preserve">   </w:t>
      </w:r>
      <w:r>
        <w:rPr>
          <w:rFonts w:ascii="Century Gothic" w:hAnsi="Century Gothic" w:cs="Times New Roman"/>
          <w:i/>
        </w:rPr>
        <w:t xml:space="preserve"> </w:t>
      </w:r>
      <w:r w:rsidR="008E1EC3" w:rsidRPr="00A62D6D">
        <w:rPr>
          <w:rFonts w:ascii="Century Gothic" w:hAnsi="Century Gothic" w:cs="Times New Roman"/>
          <w:i/>
        </w:rPr>
        <w:t xml:space="preserve"> </w:t>
      </w:r>
      <w:r w:rsidR="005E67D4" w:rsidRPr="00A62D6D">
        <w:rPr>
          <w:rFonts w:ascii="Century Gothic" w:hAnsi="Century Gothic" w:cs="Times New Roman"/>
          <w:i/>
        </w:rPr>
        <w:t>Isidore KOUWONOU</w:t>
      </w:r>
      <w:r w:rsidRPr="00A62D6D">
        <w:rPr>
          <w:rFonts w:ascii="Century Gothic" w:hAnsi="Century Gothic" w:cs="Times New Roman"/>
          <w:i/>
        </w:rPr>
        <w:t xml:space="preserve">  </w:t>
      </w:r>
      <w:r w:rsidR="005E67D4" w:rsidRPr="00A62D6D">
        <w:rPr>
          <w:rFonts w:ascii="Century Gothic" w:hAnsi="Century Gothic" w:cs="Times New Roman"/>
          <w:i/>
        </w:rPr>
        <w:t xml:space="preserve">       </w:t>
      </w:r>
      <w:r w:rsidR="00623FAD" w:rsidRPr="00A62D6D">
        <w:rPr>
          <w:rFonts w:ascii="Century Gothic" w:hAnsi="Century Gothic" w:cs="Times New Roman"/>
          <w:i/>
        </w:rPr>
        <w:t xml:space="preserve"> </w:t>
      </w:r>
      <w:r w:rsidR="0096058D">
        <w:rPr>
          <w:rFonts w:ascii="Century Gothic" w:hAnsi="Century Gothic" w:cs="Times New Roman"/>
          <w:i/>
        </w:rPr>
        <w:t xml:space="preserve">                </w:t>
      </w:r>
      <w:r w:rsidR="00623FAD" w:rsidRPr="00A62D6D">
        <w:rPr>
          <w:rFonts w:ascii="Century Gothic" w:hAnsi="Century Gothic" w:cs="Times New Roman"/>
          <w:i/>
        </w:rPr>
        <w:t xml:space="preserve"> </w:t>
      </w:r>
      <w:r w:rsidR="0096058D" w:rsidRPr="00A62D6D">
        <w:rPr>
          <w:rFonts w:ascii="Century Gothic" w:hAnsi="Century Gothic" w:cs="Times New Roman"/>
          <w:i/>
        </w:rPr>
        <w:t xml:space="preserve">Hélène DOUBIDJI  </w:t>
      </w:r>
      <w:r w:rsidR="00623FAD" w:rsidRPr="00A62D6D">
        <w:rPr>
          <w:rFonts w:ascii="Century Gothic" w:hAnsi="Century Gothic" w:cs="Times New Roman"/>
          <w:i/>
        </w:rPr>
        <w:t xml:space="preserve">       </w:t>
      </w:r>
    </w:p>
    <w:p w:rsidR="00623FAD" w:rsidRPr="00013337" w:rsidRDefault="0096058D" w:rsidP="0096058D">
      <w:pPr>
        <w:jc w:val="center"/>
        <w:rPr>
          <w:rFonts w:ascii="Century Gothic" w:hAnsi="Century Gothic" w:cs="Times New Roman"/>
          <w:b/>
          <w:sz w:val="23"/>
          <w:szCs w:val="23"/>
        </w:rPr>
      </w:pPr>
      <w:r>
        <w:rPr>
          <w:rFonts w:ascii="Century Gothic" w:hAnsi="Century Gothic" w:cs="Times New Roman"/>
          <w:b/>
          <w:sz w:val="23"/>
          <w:szCs w:val="23"/>
        </w:rPr>
        <w:t>----------------</w:t>
      </w:r>
    </w:p>
    <w:p w:rsidR="008E1EC3" w:rsidRDefault="00B37FE2" w:rsidP="007A12DF">
      <w:pPr>
        <w:spacing w:after="0" w:line="240" w:lineRule="auto"/>
        <w:rPr>
          <w:rFonts w:ascii="Century Gothic" w:hAnsi="Century Gothic" w:cs="Times New Roman"/>
          <w:b/>
          <w:sz w:val="23"/>
          <w:szCs w:val="23"/>
        </w:rPr>
      </w:pPr>
      <w:r w:rsidRPr="00013337">
        <w:rPr>
          <w:rFonts w:ascii="Century Gothic" w:hAnsi="Century Gothic" w:cs="Times New Roman"/>
          <w:b/>
          <w:sz w:val="23"/>
          <w:szCs w:val="23"/>
        </w:rPr>
        <w:t>Pour</w:t>
      </w:r>
      <w:r w:rsidR="008E1EC3">
        <w:rPr>
          <w:rFonts w:ascii="Century Gothic" w:hAnsi="Century Gothic" w:cs="Times New Roman"/>
          <w:b/>
          <w:sz w:val="23"/>
          <w:szCs w:val="23"/>
        </w:rPr>
        <w:t xml:space="preserve"> le PPT</w:t>
      </w:r>
      <w:r w:rsidRPr="00013337">
        <w:rPr>
          <w:rFonts w:ascii="Century Gothic" w:hAnsi="Century Gothic" w:cs="Times New Roman"/>
          <w:b/>
          <w:sz w:val="23"/>
          <w:szCs w:val="23"/>
        </w:rPr>
        <w:t xml:space="preserve"> </w:t>
      </w:r>
      <w:r w:rsidR="008E1EC3">
        <w:rPr>
          <w:rFonts w:ascii="Century Gothic" w:hAnsi="Century Gothic" w:cs="Times New Roman"/>
          <w:b/>
          <w:sz w:val="23"/>
          <w:szCs w:val="23"/>
        </w:rPr>
        <w:t xml:space="preserve">    </w:t>
      </w:r>
      <w:r w:rsidR="005E67D4">
        <w:rPr>
          <w:rFonts w:ascii="Century Gothic" w:hAnsi="Century Gothic" w:cs="Times New Roman"/>
          <w:b/>
          <w:sz w:val="23"/>
          <w:szCs w:val="23"/>
        </w:rPr>
        <w:tab/>
      </w:r>
      <w:r w:rsidR="008E1EC3">
        <w:rPr>
          <w:rFonts w:ascii="Century Gothic" w:hAnsi="Century Gothic" w:cs="Times New Roman"/>
          <w:b/>
          <w:sz w:val="23"/>
          <w:szCs w:val="23"/>
        </w:rPr>
        <w:t xml:space="preserve">        </w:t>
      </w:r>
      <w:r w:rsidR="0096058D">
        <w:rPr>
          <w:rFonts w:ascii="Century Gothic" w:hAnsi="Century Gothic" w:cs="Times New Roman"/>
          <w:b/>
          <w:sz w:val="23"/>
          <w:szCs w:val="23"/>
        </w:rPr>
        <w:t xml:space="preserve">   </w:t>
      </w:r>
      <w:r w:rsidR="008E1EC3">
        <w:rPr>
          <w:rFonts w:ascii="Century Gothic" w:hAnsi="Century Gothic" w:cs="Times New Roman"/>
          <w:b/>
          <w:sz w:val="23"/>
          <w:szCs w:val="23"/>
        </w:rPr>
        <w:t xml:space="preserve">  </w:t>
      </w:r>
      <w:r w:rsidR="007A12DF" w:rsidRPr="00013337">
        <w:rPr>
          <w:rFonts w:ascii="Century Gothic" w:hAnsi="Century Gothic" w:cs="Times New Roman"/>
          <w:b/>
          <w:sz w:val="23"/>
          <w:szCs w:val="23"/>
        </w:rPr>
        <w:t>Pour</w:t>
      </w:r>
      <w:r w:rsidR="005E67D4">
        <w:rPr>
          <w:rFonts w:ascii="Century Gothic" w:hAnsi="Century Gothic" w:cs="Times New Roman"/>
          <w:b/>
          <w:sz w:val="23"/>
          <w:szCs w:val="23"/>
        </w:rPr>
        <w:t xml:space="preserve">  </w:t>
      </w:r>
      <w:r w:rsidR="005E67D4">
        <w:rPr>
          <w:rFonts w:ascii="Century Gothic" w:hAnsi="Century Gothic" w:cs="Times New Roman"/>
          <w:b/>
          <w:sz w:val="23"/>
          <w:szCs w:val="23"/>
        </w:rPr>
        <w:t>URATEL</w:t>
      </w:r>
      <w:r w:rsidR="007A12DF" w:rsidRPr="00013337">
        <w:rPr>
          <w:rFonts w:ascii="Century Gothic" w:hAnsi="Century Gothic" w:cs="Times New Roman"/>
          <w:b/>
          <w:sz w:val="23"/>
          <w:szCs w:val="23"/>
        </w:rPr>
        <w:tab/>
      </w:r>
      <w:r w:rsidR="00013337">
        <w:rPr>
          <w:rFonts w:ascii="Century Gothic" w:hAnsi="Century Gothic" w:cs="Times New Roman"/>
          <w:b/>
          <w:sz w:val="23"/>
          <w:szCs w:val="23"/>
        </w:rPr>
        <w:t xml:space="preserve">        </w:t>
      </w:r>
      <w:r w:rsidR="00A62D6D">
        <w:rPr>
          <w:rFonts w:ascii="Century Gothic" w:hAnsi="Century Gothic" w:cs="Times New Roman"/>
          <w:b/>
          <w:sz w:val="23"/>
          <w:szCs w:val="23"/>
        </w:rPr>
        <w:t xml:space="preserve">                     Pour l’UTEP</w:t>
      </w:r>
    </w:p>
    <w:p w:rsidR="00B37FE2" w:rsidRDefault="007A12DF" w:rsidP="007A12DF">
      <w:pPr>
        <w:spacing w:after="0" w:line="240" w:lineRule="auto"/>
        <w:rPr>
          <w:rFonts w:ascii="Century Gothic" w:hAnsi="Century Gothic" w:cs="Times New Roman"/>
          <w:i/>
          <w:sz w:val="23"/>
          <w:szCs w:val="23"/>
        </w:rPr>
      </w:pPr>
      <w:r w:rsidRPr="00013337">
        <w:rPr>
          <w:rFonts w:ascii="Century Gothic" w:hAnsi="Century Gothic" w:cs="Times New Roman"/>
          <w:i/>
          <w:sz w:val="23"/>
          <w:szCs w:val="23"/>
        </w:rPr>
        <w:t xml:space="preserve"> Président        </w:t>
      </w:r>
      <w:r w:rsidR="005E67D4">
        <w:rPr>
          <w:rFonts w:ascii="Century Gothic" w:hAnsi="Century Gothic" w:cs="Times New Roman"/>
          <w:i/>
          <w:sz w:val="23"/>
          <w:szCs w:val="23"/>
        </w:rPr>
        <w:t xml:space="preserve">           </w:t>
      </w:r>
      <w:r w:rsidR="00A62D6D">
        <w:rPr>
          <w:rFonts w:ascii="Century Gothic" w:hAnsi="Century Gothic" w:cs="Times New Roman"/>
          <w:i/>
          <w:sz w:val="23"/>
          <w:szCs w:val="23"/>
        </w:rPr>
        <w:t xml:space="preserve">       </w:t>
      </w:r>
      <w:r w:rsidR="0096058D">
        <w:rPr>
          <w:rFonts w:ascii="Century Gothic" w:hAnsi="Century Gothic" w:cs="Times New Roman"/>
          <w:i/>
          <w:sz w:val="23"/>
          <w:szCs w:val="23"/>
        </w:rPr>
        <w:t xml:space="preserve">   </w:t>
      </w:r>
      <w:r w:rsidR="00A62D6D">
        <w:rPr>
          <w:rFonts w:ascii="Century Gothic" w:hAnsi="Century Gothic" w:cs="Times New Roman"/>
          <w:i/>
          <w:sz w:val="23"/>
          <w:szCs w:val="23"/>
        </w:rPr>
        <w:t xml:space="preserve"> </w:t>
      </w:r>
      <w:r w:rsidR="002350F5" w:rsidRPr="00013337">
        <w:rPr>
          <w:rFonts w:ascii="Century Gothic" w:hAnsi="Century Gothic" w:cs="Times New Roman"/>
          <w:i/>
          <w:sz w:val="23"/>
          <w:szCs w:val="23"/>
        </w:rPr>
        <w:t>Le Président</w:t>
      </w:r>
      <w:r w:rsidR="005E67D4">
        <w:rPr>
          <w:rFonts w:ascii="Century Gothic" w:hAnsi="Century Gothic" w:cs="Times New Roman"/>
          <w:i/>
          <w:sz w:val="23"/>
          <w:szCs w:val="23"/>
        </w:rPr>
        <w:tab/>
      </w:r>
      <w:r w:rsidR="005E67D4">
        <w:rPr>
          <w:rFonts w:ascii="Century Gothic" w:hAnsi="Century Gothic" w:cs="Times New Roman"/>
          <w:i/>
          <w:sz w:val="23"/>
          <w:szCs w:val="23"/>
        </w:rPr>
        <w:tab/>
      </w:r>
      <w:r w:rsidR="005E67D4">
        <w:rPr>
          <w:rFonts w:ascii="Century Gothic" w:hAnsi="Century Gothic" w:cs="Times New Roman"/>
          <w:i/>
          <w:sz w:val="23"/>
          <w:szCs w:val="23"/>
        </w:rPr>
        <w:tab/>
      </w:r>
      <w:r w:rsidR="0096058D">
        <w:rPr>
          <w:rFonts w:ascii="Century Gothic" w:hAnsi="Century Gothic" w:cs="Times New Roman"/>
          <w:i/>
          <w:sz w:val="23"/>
          <w:szCs w:val="23"/>
        </w:rPr>
        <w:t xml:space="preserve">       </w:t>
      </w:r>
      <w:r w:rsidR="00A62D6D">
        <w:rPr>
          <w:rFonts w:ascii="Century Gothic" w:hAnsi="Century Gothic" w:cs="Times New Roman"/>
          <w:i/>
          <w:sz w:val="23"/>
          <w:szCs w:val="23"/>
        </w:rPr>
        <w:t>Le Président</w:t>
      </w:r>
    </w:p>
    <w:p w:rsidR="00A62D6D" w:rsidRPr="00013337" w:rsidRDefault="00A62D6D" w:rsidP="007A12DF">
      <w:pPr>
        <w:spacing w:after="0" w:line="240" w:lineRule="auto"/>
        <w:rPr>
          <w:rFonts w:ascii="Century Gothic" w:hAnsi="Century Gothic" w:cs="Times New Roman"/>
          <w:i/>
          <w:sz w:val="23"/>
          <w:szCs w:val="23"/>
        </w:rPr>
      </w:pPr>
    </w:p>
    <w:p w:rsidR="00B37FE2" w:rsidRPr="00013337" w:rsidRDefault="00B37FE2" w:rsidP="007A12DF">
      <w:pPr>
        <w:spacing w:after="0" w:line="240" w:lineRule="auto"/>
        <w:rPr>
          <w:rFonts w:ascii="Century Gothic" w:hAnsi="Century Gothic" w:cs="Times New Roman"/>
          <w:i/>
          <w:sz w:val="23"/>
          <w:szCs w:val="23"/>
        </w:rPr>
      </w:pPr>
    </w:p>
    <w:p w:rsidR="0096058D" w:rsidRDefault="008E1EC3" w:rsidP="007A12DF">
      <w:pPr>
        <w:spacing w:after="0" w:line="240" w:lineRule="auto"/>
        <w:rPr>
          <w:rFonts w:ascii="Century Gothic" w:hAnsi="Century Gothic" w:cs="Times New Roman"/>
          <w:i/>
        </w:rPr>
      </w:pPr>
      <w:proofErr w:type="spellStart"/>
      <w:r w:rsidRPr="00A62D6D">
        <w:rPr>
          <w:rFonts w:ascii="Century Gothic" w:hAnsi="Century Gothic" w:cs="Times New Roman"/>
          <w:i/>
        </w:rPr>
        <w:t>Sassou</w:t>
      </w:r>
      <w:proofErr w:type="spellEnd"/>
      <w:r w:rsidRPr="00A62D6D">
        <w:rPr>
          <w:rFonts w:ascii="Century Gothic" w:hAnsi="Century Gothic" w:cs="Times New Roman"/>
          <w:i/>
        </w:rPr>
        <w:t xml:space="preserve"> A. AKOLLOR    </w:t>
      </w:r>
      <w:r w:rsidR="00A62D6D" w:rsidRPr="00A62D6D">
        <w:rPr>
          <w:rFonts w:ascii="Century Gothic" w:hAnsi="Century Gothic" w:cs="Times New Roman"/>
        </w:rPr>
        <w:t xml:space="preserve">   </w:t>
      </w:r>
      <w:r w:rsidR="0096058D">
        <w:rPr>
          <w:rFonts w:ascii="Century Gothic" w:hAnsi="Century Gothic" w:cs="Times New Roman"/>
        </w:rPr>
        <w:t xml:space="preserve"> </w:t>
      </w:r>
      <w:r w:rsidR="00A62D6D" w:rsidRPr="00A62D6D">
        <w:rPr>
          <w:rFonts w:ascii="Century Gothic" w:hAnsi="Century Gothic" w:cs="Times New Roman"/>
        </w:rPr>
        <w:t>M</w:t>
      </w:r>
      <w:r w:rsidR="005E67D4" w:rsidRPr="00A62D6D">
        <w:rPr>
          <w:rFonts w:ascii="Century Gothic" w:hAnsi="Century Gothic" w:cs="Times New Roman"/>
        </w:rPr>
        <w:t>odeste MESSANVUSSU-AKUE</w:t>
      </w:r>
      <w:r w:rsidR="002350F5" w:rsidRPr="00A62D6D">
        <w:rPr>
          <w:rFonts w:ascii="Century Gothic" w:hAnsi="Century Gothic" w:cs="Times New Roman"/>
        </w:rPr>
        <w:t xml:space="preserve">    </w:t>
      </w:r>
      <w:r w:rsidR="0096058D">
        <w:rPr>
          <w:rFonts w:ascii="Century Gothic" w:hAnsi="Century Gothic" w:cs="Times New Roman"/>
        </w:rPr>
        <w:t xml:space="preserve">              </w:t>
      </w:r>
      <w:proofErr w:type="spellStart"/>
      <w:r w:rsidR="0096058D" w:rsidRPr="00A62D6D">
        <w:rPr>
          <w:rFonts w:ascii="Century Gothic" w:hAnsi="Century Gothic" w:cs="Times New Roman"/>
          <w:i/>
        </w:rPr>
        <w:t>Joel</w:t>
      </w:r>
      <w:proofErr w:type="spellEnd"/>
      <w:r w:rsidR="0096058D" w:rsidRPr="00A62D6D">
        <w:rPr>
          <w:rFonts w:ascii="Century Gothic" w:hAnsi="Century Gothic" w:cs="Times New Roman"/>
          <w:i/>
        </w:rPr>
        <w:t xml:space="preserve"> SODJI       </w:t>
      </w:r>
    </w:p>
    <w:p w:rsidR="00B37FE2" w:rsidRPr="00A62D6D" w:rsidRDefault="0096058D" w:rsidP="007A12DF">
      <w:pPr>
        <w:spacing w:after="0" w:line="240" w:lineRule="auto"/>
        <w:rPr>
          <w:rFonts w:ascii="Century Gothic" w:hAnsi="Century Gothic" w:cs="Times New Roman"/>
        </w:rPr>
      </w:pPr>
      <w:r w:rsidRPr="00A62D6D">
        <w:rPr>
          <w:rFonts w:ascii="Century Gothic" w:hAnsi="Century Gothic" w:cs="Times New Roman"/>
          <w:i/>
        </w:rPr>
        <w:t xml:space="preserve"> </w:t>
      </w:r>
      <w:r w:rsidR="002350F5" w:rsidRPr="00A62D6D">
        <w:rPr>
          <w:rFonts w:ascii="Century Gothic" w:hAnsi="Century Gothic" w:cs="Times New Roman"/>
        </w:rPr>
        <w:t xml:space="preserve">  </w:t>
      </w:r>
      <w:r w:rsidR="00013337" w:rsidRPr="00A62D6D">
        <w:rPr>
          <w:rFonts w:ascii="Century Gothic" w:hAnsi="Century Gothic" w:cs="Times New Roman"/>
        </w:rPr>
        <w:t xml:space="preserve">  </w:t>
      </w:r>
      <w:r w:rsidR="005E67D4" w:rsidRPr="00A62D6D">
        <w:rPr>
          <w:rFonts w:ascii="Century Gothic" w:hAnsi="Century Gothic" w:cs="Times New Roman"/>
        </w:rPr>
        <w:t xml:space="preserve">         </w:t>
      </w:r>
      <w:r w:rsidR="00013337" w:rsidRPr="00A62D6D">
        <w:rPr>
          <w:rFonts w:ascii="Century Gothic" w:hAnsi="Century Gothic" w:cs="Times New Roman"/>
        </w:rPr>
        <w:t xml:space="preserve">  </w:t>
      </w:r>
    </w:p>
    <w:p w:rsidR="00B37FE2" w:rsidRPr="00013337" w:rsidRDefault="0096058D" w:rsidP="0096058D">
      <w:pPr>
        <w:spacing w:after="0"/>
        <w:jc w:val="center"/>
        <w:rPr>
          <w:rFonts w:ascii="Century Gothic" w:hAnsi="Century Gothic" w:cs="Times New Roman"/>
          <w:b/>
          <w:sz w:val="23"/>
          <w:szCs w:val="23"/>
        </w:rPr>
      </w:pPr>
      <w:r>
        <w:rPr>
          <w:rFonts w:ascii="Century Gothic" w:hAnsi="Century Gothic" w:cs="Times New Roman"/>
          <w:b/>
          <w:sz w:val="23"/>
          <w:szCs w:val="23"/>
        </w:rPr>
        <w:t>------------------------------------------------</w:t>
      </w:r>
    </w:p>
    <w:p w:rsidR="0096058D" w:rsidRDefault="0096058D" w:rsidP="002350F5">
      <w:pPr>
        <w:spacing w:after="0"/>
        <w:jc w:val="center"/>
        <w:rPr>
          <w:rFonts w:ascii="Century Gothic" w:hAnsi="Century Gothic" w:cs="Times New Roman"/>
          <w:b/>
          <w:sz w:val="23"/>
          <w:szCs w:val="23"/>
        </w:rPr>
      </w:pPr>
    </w:p>
    <w:p w:rsidR="00B37FE2" w:rsidRDefault="00B37FE2" w:rsidP="002350F5">
      <w:pPr>
        <w:spacing w:after="0"/>
        <w:jc w:val="center"/>
        <w:rPr>
          <w:rFonts w:ascii="Century Gothic" w:hAnsi="Century Gothic" w:cs="Times New Roman"/>
          <w:b/>
          <w:sz w:val="23"/>
          <w:szCs w:val="23"/>
        </w:rPr>
      </w:pPr>
      <w:r w:rsidRPr="00013337">
        <w:rPr>
          <w:rFonts w:ascii="Century Gothic" w:hAnsi="Century Gothic" w:cs="Times New Roman"/>
          <w:b/>
          <w:sz w:val="23"/>
          <w:szCs w:val="23"/>
        </w:rPr>
        <w:t>G</w:t>
      </w:r>
      <w:r w:rsidR="002350F5" w:rsidRPr="00013337">
        <w:rPr>
          <w:rFonts w:ascii="Century Gothic" w:hAnsi="Century Gothic" w:cs="Times New Roman"/>
          <w:b/>
          <w:sz w:val="23"/>
          <w:szCs w:val="23"/>
        </w:rPr>
        <w:t>arants de la C</w:t>
      </w:r>
      <w:r w:rsidR="00953F23" w:rsidRPr="00013337">
        <w:rPr>
          <w:rFonts w:ascii="Century Gothic" w:hAnsi="Century Gothic" w:cs="Times New Roman"/>
          <w:b/>
          <w:sz w:val="23"/>
          <w:szCs w:val="23"/>
        </w:rPr>
        <w:t>harte</w:t>
      </w:r>
    </w:p>
    <w:p w:rsidR="00A62D6D" w:rsidRPr="00013337" w:rsidRDefault="00A62D6D" w:rsidP="002350F5">
      <w:pPr>
        <w:spacing w:after="0"/>
        <w:jc w:val="center"/>
        <w:rPr>
          <w:rFonts w:ascii="Century Gothic" w:hAnsi="Century Gothic" w:cs="Times New Roman"/>
          <w:b/>
          <w:sz w:val="23"/>
          <w:szCs w:val="23"/>
        </w:rPr>
      </w:pPr>
    </w:p>
    <w:p w:rsidR="00B37FE2" w:rsidRPr="00013337" w:rsidRDefault="007A12DF" w:rsidP="00B37FE2">
      <w:pPr>
        <w:spacing w:after="0"/>
        <w:rPr>
          <w:rFonts w:ascii="Century Gothic" w:hAnsi="Century Gothic" w:cs="Times New Roman"/>
          <w:i/>
          <w:sz w:val="23"/>
          <w:szCs w:val="23"/>
        </w:rPr>
      </w:pPr>
      <w:r w:rsidRPr="00013337">
        <w:rPr>
          <w:rFonts w:ascii="Century Gothic" w:hAnsi="Century Gothic" w:cs="Times New Roman"/>
          <w:sz w:val="23"/>
          <w:szCs w:val="23"/>
        </w:rPr>
        <w:tab/>
      </w:r>
      <w:r w:rsidR="00B37FE2" w:rsidRPr="00013337">
        <w:rPr>
          <w:rFonts w:ascii="Century Gothic" w:hAnsi="Century Gothic" w:cs="Times New Roman"/>
          <w:b/>
          <w:sz w:val="23"/>
          <w:szCs w:val="23"/>
        </w:rPr>
        <w:t xml:space="preserve">Pour la </w:t>
      </w:r>
      <w:r w:rsidR="00953F23" w:rsidRPr="00013337">
        <w:rPr>
          <w:rFonts w:ascii="Century Gothic" w:hAnsi="Century Gothic" w:cs="Times New Roman"/>
          <w:b/>
          <w:sz w:val="23"/>
          <w:szCs w:val="23"/>
        </w:rPr>
        <w:t>HAAC</w:t>
      </w:r>
      <w:r w:rsidR="00B37FE2" w:rsidRPr="00013337">
        <w:rPr>
          <w:rFonts w:ascii="Century Gothic" w:hAnsi="Century Gothic" w:cs="Times New Roman"/>
          <w:sz w:val="23"/>
          <w:szCs w:val="23"/>
        </w:rPr>
        <w:t xml:space="preserve">          </w:t>
      </w:r>
      <w:r w:rsidRPr="00013337">
        <w:rPr>
          <w:rFonts w:ascii="Century Gothic" w:hAnsi="Century Gothic" w:cs="Times New Roman"/>
          <w:sz w:val="23"/>
          <w:szCs w:val="23"/>
        </w:rPr>
        <w:tab/>
      </w:r>
      <w:r w:rsidRPr="00013337">
        <w:rPr>
          <w:rFonts w:ascii="Century Gothic" w:hAnsi="Century Gothic" w:cs="Times New Roman"/>
          <w:sz w:val="23"/>
          <w:szCs w:val="23"/>
        </w:rPr>
        <w:tab/>
      </w:r>
      <w:r w:rsidR="00B37FE2" w:rsidRPr="00013337">
        <w:rPr>
          <w:rFonts w:ascii="Century Gothic" w:hAnsi="Century Gothic" w:cs="Times New Roman"/>
          <w:sz w:val="23"/>
          <w:szCs w:val="23"/>
        </w:rPr>
        <w:t xml:space="preserve"> </w:t>
      </w:r>
      <w:r w:rsidRPr="00013337">
        <w:rPr>
          <w:rFonts w:ascii="Century Gothic" w:hAnsi="Century Gothic" w:cs="Times New Roman"/>
          <w:sz w:val="23"/>
          <w:szCs w:val="23"/>
        </w:rPr>
        <w:tab/>
      </w:r>
      <w:r w:rsidRPr="00013337">
        <w:rPr>
          <w:rFonts w:ascii="Century Gothic" w:hAnsi="Century Gothic" w:cs="Times New Roman"/>
          <w:sz w:val="23"/>
          <w:szCs w:val="23"/>
        </w:rPr>
        <w:tab/>
      </w:r>
      <w:r w:rsidR="00B37FE2" w:rsidRPr="00013337">
        <w:rPr>
          <w:rFonts w:ascii="Century Gothic" w:hAnsi="Century Gothic" w:cs="Times New Roman"/>
          <w:b/>
          <w:sz w:val="23"/>
          <w:szCs w:val="23"/>
        </w:rPr>
        <w:t>Pour le MCSECC</w:t>
      </w:r>
      <w:r w:rsidR="00B37FE2" w:rsidRPr="00013337">
        <w:rPr>
          <w:rFonts w:ascii="Century Gothic" w:hAnsi="Century Gothic" w:cs="Times New Roman"/>
          <w:sz w:val="23"/>
          <w:szCs w:val="23"/>
        </w:rPr>
        <w:t xml:space="preserve">   </w:t>
      </w:r>
      <w:r w:rsidRPr="00013337">
        <w:rPr>
          <w:rFonts w:ascii="Century Gothic" w:hAnsi="Century Gothic" w:cs="Times New Roman"/>
          <w:sz w:val="23"/>
          <w:szCs w:val="23"/>
        </w:rPr>
        <w:tab/>
      </w:r>
      <w:r w:rsidRPr="00013337">
        <w:rPr>
          <w:rFonts w:ascii="Century Gothic" w:hAnsi="Century Gothic" w:cs="Times New Roman"/>
          <w:sz w:val="23"/>
          <w:szCs w:val="23"/>
        </w:rPr>
        <w:tab/>
      </w:r>
      <w:r w:rsidRPr="00013337">
        <w:rPr>
          <w:rFonts w:ascii="Century Gothic" w:hAnsi="Century Gothic" w:cs="Times New Roman"/>
          <w:sz w:val="23"/>
          <w:szCs w:val="23"/>
        </w:rPr>
        <w:tab/>
      </w:r>
      <w:r w:rsidR="00B37FE2" w:rsidRPr="00013337">
        <w:rPr>
          <w:rFonts w:ascii="Century Gothic" w:hAnsi="Century Gothic" w:cs="Times New Roman"/>
          <w:i/>
          <w:sz w:val="23"/>
          <w:szCs w:val="23"/>
        </w:rPr>
        <w:t xml:space="preserve">Le Président             </w:t>
      </w:r>
      <w:r w:rsidRPr="00013337">
        <w:rPr>
          <w:rFonts w:ascii="Century Gothic" w:hAnsi="Century Gothic" w:cs="Times New Roman"/>
          <w:i/>
          <w:sz w:val="23"/>
          <w:szCs w:val="23"/>
        </w:rPr>
        <w:tab/>
      </w:r>
      <w:r w:rsidRPr="00013337">
        <w:rPr>
          <w:rFonts w:ascii="Century Gothic" w:hAnsi="Century Gothic" w:cs="Times New Roman"/>
          <w:i/>
          <w:sz w:val="23"/>
          <w:szCs w:val="23"/>
        </w:rPr>
        <w:tab/>
      </w:r>
      <w:r w:rsidRPr="00013337">
        <w:rPr>
          <w:rFonts w:ascii="Century Gothic" w:hAnsi="Century Gothic" w:cs="Times New Roman"/>
          <w:i/>
          <w:sz w:val="23"/>
          <w:szCs w:val="23"/>
        </w:rPr>
        <w:tab/>
      </w:r>
      <w:r w:rsidR="00B37FE2" w:rsidRPr="00013337">
        <w:rPr>
          <w:rFonts w:ascii="Century Gothic" w:hAnsi="Century Gothic" w:cs="Times New Roman"/>
          <w:i/>
          <w:sz w:val="23"/>
          <w:szCs w:val="23"/>
        </w:rPr>
        <w:t xml:space="preserve"> </w:t>
      </w:r>
      <w:r w:rsidRPr="00013337">
        <w:rPr>
          <w:rFonts w:ascii="Century Gothic" w:hAnsi="Century Gothic" w:cs="Times New Roman"/>
          <w:i/>
          <w:sz w:val="23"/>
          <w:szCs w:val="23"/>
        </w:rPr>
        <w:t xml:space="preserve">          </w:t>
      </w:r>
      <w:r w:rsidR="00B37FE2" w:rsidRPr="00013337">
        <w:rPr>
          <w:rFonts w:ascii="Century Gothic" w:hAnsi="Century Gothic" w:cs="Times New Roman"/>
          <w:i/>
          <w:sz w:val="23"/>
          <w:szCs w:val="23"/>
        </w:rPr>
        <w:t xml:space="preserve"> Le Ministre           </w:t>
      </w:r>
    </w:p>
    <w:p w:rsidR="00B37FE2" w:rsidRDefault="00B37FE2" w:rsidP="00B37FE2">
      <w:pPr>
        <w:spacing w:after="0"/>
        <w:rPr>
          <w:rFonts w:ascii="Century Gothic" w:hAnsi="Century Gothic" w:cs="Times New Roman"/>
          <w:sz w:val="23"/>
          <w:szCs w:val="23"/>
        </w:rPr>
      </w:pPr>
    </w:p>
    <w:p w:rsidR="00A62D6D" w:rsidRPr="00013337" w:rsidRDefault="00A62D6D" w:rsidP="00B37FE2">
      <w:pPr>
        <w:spacing w:after="0"/>
        <w:rPr>
          <w:rFonts w:ascii="Century Gothic" w:hAnsi="Century Gothic" w:cs="Times New Roman"/>
          <w:sz w:val="23"/>
          <w:szCs w:val="23"/>
        </w:rPr>
      </w:pPr>
    </w:p>
    <w:p w:rsidR="00953F23" w:rsidRPr="00A62D6D" w:rsidRDefault="007A12DF" w:rsidP="007A12DF">
      <w:pPr>
        <w:spacing w:after="0"/>
        <w:rPr>
          <w:rFonts w:ascii="Century Gothic" w:hAnsi="Century Gothic" w:cs="Times New Roman"/>
          <w:sz w:val="23"/>
          <w:szCs w:val="23"/>
        </w:rPr>
      </w:pPr>
      <w:r w:rsidRPr="00A62D6D">
        <w:rPr>
          <w:rFonts w:ascii="Century Gothic" w:hAnsi="Century Gothic" w:cs="Times New Roman"/>
          <w:sz w:val="23"/>
          <w:szCs w:val="23"/>
        </w:rPr>
        <w:tab/>
      </w:r>
      <w:r w:rsidR="00B37FE2" w:rsidRPr="00A62D6D">
        <w:rPr>
          <w:rFonts w:ascii="Century Gothic" w:hAnsi="Century Gothic" w:cs="Times New Roman"/>
          <w:sz w:val="23"/>
          <w:szCs w:val="23"/>
        </w:rPr>
        <w:t xml:space="preserve">Pitalounani TELOU   </w:t>
      </w:r>
      <w:r w:rsidRPr="00A62D6D">
        <w:rPr>
          <w:rFonts w:ascii="Century Gothic" w:hAnsi="Century Gothic" w:cs="Times New Roman"/>
          <w:sz w:val="23"/>
          <w:szCs w:val="23"/>
        </w:rPr>
        <w:tab/>
      </w:r>
      <w:r w:rsidRPr="00A62D6D">
        <w:rPr>
          <w:rFonts w:ascii="Century Gothic" w:hAnsi="Century Gothic" w:cs="Times New Roman"/>
          <w:sz w:val="23"/>
          <w:szCs w:val="23"/>
        </w:rPr>
        <w:tab/>
      </w:r>
      <w:r w:rsidRPr="00A62D6D">
        <w:rPr>
          <w:rFonts w:ascii="Century Gothic" w:hAnsi="Century Gothic" w:cs="Times New Roman"/>
          <w:sz w:val="23"/>
          <w:szCs w:val="23"/>
        </w:rPr>
        <w:tab/>
      </w:r>
      <w:r w:rsidRPr="00A62D6D">
        <w:rPr>
          <w:rFonts w:ascii="Century Gothic" w:hAnsi="Century Gothic" w:cs="Times New Roman"/>
          <w:sz w:val="23"/>
          <w:szCs w:val="23"/>
        </w:rPr>
        <w:tab/>
      </w:r>
      <w:r w:rsidR="00B37FE2" w:rsidRPr="00A62D6D">
        <w:rPr>
          <w:rFonts w:ascii="Century Gothic" w:hAnsi="Century Gothic" w:cs="Times New Roman"/>
          <w:sz w:val="23"/>
          <w:szCs w:val="23"/>
        </w:rPr>
        <w:t xml:space="preserve">Katari FOLI-BAZI </w:t>
      </w:r>
      <w:r w:rsidR="00953F23" w:rsidRPr="00A62D6D">
        <w:rPr>
          <w:rFonts w:ascii="Century Gothic" w:hAnsi="Century Gothic" w:cs="Times New Roman"/>
          <w:sz w:val="23"/>
          <w:szCs w:val="23"/>
        </w:rPr>
        <w:t> </w:t>
      </w:r>
      <w:r w:rsidR="00B37FE2" w:rsidRPr="00A62D6D">
        <w:rPr>
          <w:rFonts w:ascii="Century Gothic" w:hAnsi="Century Gothic" w:cs="Times New Roman"/>
          <w:sz w:val="23"/>
          <w:szCs w:val="23"/>
        </w:rPr>
        <w:t xml:space="preserve">   </w:t>
      </w:r>
    </w:p>
    <w:p w:rsidR="00953F23" w:rsidRPr="00013337" w:rsidRDefault="00953F23" w:rsidP="00953F23">
      <w:pPr>
        <w:spacing w:after="0"/>
        <w:rPr>
          <w:rFonts w:ascii="Century Gothic" w:hAnsi="Century Gothic" w:cs="Times New Roman"/>
          <w:sz w:val="23"/>
          <w:szCs w:val="23"/>
        </w:rPr>
      </w:pPr>
    </w:p>
    <w:p w:rsidR="00953F23" w:rsidRPr="00013337" w:rsidRDefault="007A12DF" w:rsidP="00953F23">
      <w:pPr>
        <w:spacing w:after="0"/>
        <w:rPr>
          <w:rFonts w:ascii="Century Gothic" w:hAnsi="Century Gothic" w:cs="Times New Roman"/>
          <w:sz w:val="23"/>
          <w:szCs w:val="23"/>
        </w:rPr>
      </w:pPr>
      <w:r w:rsidRPr="00013337">
        <w:rPr>
          <w:rFonts w:ascii="Century Gothic" w:hAnsi="Century Gothic" w:cs="Times New Roman"/>
          <w:b/>
          <w:sz w:val="23"/>
          <w:szCs w:val="23"/>
        </w:rPr>
        <w:tab/>
        <w:t>Pour le PNUD</w:t>
      </w:r>
      <w:r w:rsidRPr="00013337">
        <w:rPr>
          <w:rFonts w:ascii="Century Gothic" w:hAnsi="Century Gothic" w:cs="Times New Roman"/>
          <w:sz w:val="23"/>
          <w:szCs w:val="23"/>
        </w:rPr>
        <w:t xml:space="preserve">               </w:t>
      </w:r>
      <w:r w:rsidRPr="00013337">
        <w:rPr>
          <w:rFonts w:ascii="Century Gothic" w:hAnsi="Century Gothic" w:cs="Times New Roman"/>
          <w:sz w:val="23"/>
          <w:szCs w:val="23"/>
        </w:rPr>
        <w:tab/>
      </w:r>
      <w:r w:rsidRPr="00013337">
        <w:rPr>
          <w:rFonts w:ascii="Century Gothic" w:hAnsi="Century Gothic" w:cs="Times New Roman"/>
          <w:sz w:val="23"/>
          <w:szCs w:val="23"/>
        </w:rPr>
        <w:tab/>
      </w:r>
      <w:r w:rsidRPr="00013337">
        <w:rPr>
          <w:rFonts w:ascii="Century Gothic" w:hAnsi="Century Gothic" w:cs="Times New Roman"/>
          <w:sz w:val="23"/>
          <w:szCs w:val="23"/>
        </w:rPr>
        <w:tab/>
      </w:r>
      <w:r w:rsidR="00013337" w:rsidRPr="00013337">
        <w:rPr>
          <w:rFonts w:ascii="Century Gothic" w:hAnsi="Century Gothic" w:cs="Times New Roman"/>
          <w:sz w:val="23"/>
          <w:szCs w:val="23"/>
        </w:rPr>
        <w:t xml:space="preserve">     </w:t>
      </w:r>
      <w:r w:rsidR="00013337">
        <w:rPr>
          <w:rFonts w:ascii="Century Gothic" w:hAnsi="Century Gothic" w:cs="Times New Roman"/>
          <w:sz w:val="23"/>
          <w:szCs w:val="23"/>
        </w:rPr>
        <w:t xml:space="preserve">      </w:t>
      </w:r>
      <w:r w:rsidRPr="00013337">
        <w:rPr>
          <w:rFonts w:ascii="Century Gothic" w:hAnsi="Century Gothic" w:cs="Times New Roman"/>
          <w:b/>
          <w:sz w:val="23"/>
          <w:szCs w:val="23"/>
        </w:rPr>
        <w:t>Pour l’UNICEF</w:t>
      </w:r>
    </w:p>
    <w:p w:rsidR="00953F23" w:rsidRPr="00013337" w:rsidRDefault="007A12DF" w:rsidP="00953F23">
      <w:pPr>
        <w:rPr>
          <w:rFonts w:ascii="Century Gothic" w:hAnsi="Century Gothic"/>
          <w:i/>
          <w:sz w:val="23"/>
          <w:szCs w:val="23"/>
        </w:rPr>
      </w:pPr>
      <w:r w:rsidRPr="00013337">
        <w:rPr>
          <w:rFonts w:ascii="Century Gothic" w:hAnsi="Century Gothic" w:cs="Times New Roman"/>
          <w:sz w:val="23"/>
          <w:szCs w:val="23"/>
        </w:rPr>
        <w:tab/>
      </w:r>
      <w:r w:rsidRPr="00013337">
        <w:rPr>
          <w:rFonts w:ascii="Century Gothic" w:hAnsi="Century Gothic" w:cs="Times New Roman"/>
          <w:i/>
          <w:sz w:val="23"/>
          <w:szCs w:val="23"/>
        </w:rPr>
        <w:t xml:space="preserve">Le Représentant Résident                            </w:t>
      </w:r>
      <w:r w:rsidR="00013337">
        <w:rPr>
          <w:rFonts w:ascii="Century Gothic" w:hAnsi="Century Gothic" w:cs="Times New Roman"/>
          <w:i/>
          <w:sz w:val="23"/>
          <w:szCs w:val="23"/>
        </w:rPr>
        <w:t xml:space="preserve">    </w:t>
      </w:r>
      <w:r w:rsidRPr="00013337">
        <w:rPr>
          <w:rFonts w:ascii="Century Gothic" w:hAnsi="Century Gothic" w:cs="Times New Roman"/>
          <w:i/>
          <w:sz w:val="23"/>
          <w:szCs w:val="23"/>
        </w:rPr>
        <w:t xml:space="preserve"> La Représentante Résidente</w:t>
      </w:r>
    </w:p>
    <w:p w:rsidR="007A12DF" w:rsidRPr="00013337" w:rsidRDefault="007A12DF" w:rsidP="007A12DF">
      <w:pPr>
        <w:spacing w:after="0"/>
        <w:rPr>
          <w:rFonts w:ascii="Century Gothic" w:hAnsi="Century Gothic" w:cs="Times New Roman"/>
          <w:sz w:val="23"/>
          <w:szCs w:val="23"/>
        </w:rPr>
      </w:pPr>
      <w:r w:rsidRPr="00013337">
        <w:rPr>
          <w:rFonts w:ascii="Century Gothic" w:hAnsi="Century Gothic" w:cs="Times New Roman"/>
          <w:sz w:val="23"/>
          <w:szCs w:val="23"/>
        </w:rPr>
        <w:tab/>
      </w:r>
    </w:p>
    <w:p w:rsidR="007A12DF" w:rsidRPr="0096058D" w:rsidRDefault="007A12DF" w:rsidP="007A12DF">
      <w:pPr>
        <w:spacing w:after="0"/>
        <w:rPr>
          <w:rFonts w:ascii="Century Gothic" w:hAnsi="Century Gothic" w:cs="Times New Roman"/>
          <w:sz w:val="23"/>
          <w:szCs w:val="23"/>
        </w:rPr>
      </w:pPr>
      <w:r w:rsidRPr="00013337">
        <w:rPr>
          <w:rFonts w:ascii="Century Gothic" w:hAnsi="Century Gothic" w:cs="Times New Roman"/>
          <w:sz w:val="23"/>
          <w:szCs w:val="23"/>
        </w:rPr>
        <w:tab/>
      </w:r>
      <w:proofErr w:type="spellStart"/>
      <w:r w:rsidRPr="0096058D">
        <w:rPr>
          <w:rFonts w:ascii="Century Gothic" w:hAnsi="Century Gothic" w:cs="Times New Roman"/>
          <w:sz w:val="23"/>
          <w:szCs w:val="23"/>
        </w:rPr>
        <w:t>Aliou</w:t>
      </w:r>
      <w:proofErr w:type="spellEnd"/>
      <w:r w:rsidRPr="0096058D">
        <w:rPr>
          <w:rFonts w:ascii="Century Gothic" w:hAnsi="Century Gothic" w:cs="Times New Roman"/>
          <w:sz w:val="23"/>
          <w:szCs w:val="23"/>
        </w:rPr>
        <w:t xml:space="preserve"> DIA                                                   </w:t>
      </w:r>
      <w:r w:rsidR="00013337" w:rsidRPr="0096058D">
        <w:rPr>
          <w:rFonts w:ascii="Century Gothic" w:hAnsi="Century Gothic" w:cs="Times New Roman"/>
          <w:sz w:val="23"/>
          <w:szCs w:val="23"/>
        </w:rPr>
        <w:t xml:space="preserve">        </w:t>
      </w:r>
      <w:r w:rsidRPr="0096058D">
        <w:rPr>
          <w:rFonts w:ascii="Century Gothic" w:hAnsi="Century Gothic" w:cs="Times New Roman"/>
          <w:sz w:val="23"/>
          <w:szCs w:val="23"/>
        </w:rPr>
        <w:t xml:space="preserve">  </w:t>
      </w:r>
      <w:proofErr w:type="spellStart"/>
      <w:r w:rsidR="0096058D">
        <w:rPr>
          <w:rFonts w:ascii="Century Gothic" w:hAnsi="Century Gothic" w:cs="Times New Roman"/>
          <w:sz w:val="23"/>
          <w:szCs w:val="23"/>
        </w:rPr>
        <w:t>Aissata</w:t>
      </w:r>
      <w:proofErr w:type="spellEnd"/>
      <w:r w:rsidR="0096058D">
        <w:rPr>
          <w:rFonts w:ascii="Century Gothic" w:hAnsi="Century Gothic" w:cs="Times New Roman"/>
          <w:sz w:val="23"/>
          <w:szCs w:val="23"/>
        </w:rPr>
        <w:t xml:space="preserve"> BA SIDIBE</w:t>
      </w:r>
    </w:p>
    <w:p w:rsidR="0085717E" w:rsidRPr="00013337" w:rsidRDefault="0085717E">
      <w:pPr>
        <w:rPr>
          <w:rFonts w:ascii="Century Gothic" w:hAnsi="Century Gothic"/>
          <w:sz w:val="23"/>
          <w:szCs w:val="23"/>
        </w:rPr>
      </w:pPr>
    </w:p>
    <w:sectPr w:rsidR="0085717E" w:rsidRPr="00013337" w:rsidSect="00AC523A">
      <w:footerReference w:type="default" r:id="rId10"/>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A66" w:rsidRDefault="003D0A66">
      <w:pPr>
        <w:spacing w:after="0" w:line="240" w:lineRule="auto"/>
      </w:pPr>
      <w:r>
        <w:separator/>
      </w:r>
    </w:p>
  </w:endnote>
  <w:endnote w:type="continuationSeparator" w:id="0">
    <w:p w:rsidR="003D0A66" w:rsidRDefault="003D0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478857"/>
      <w:docPartObj>
        <w:docPartGallery w:val="Page Numbers (Bottom of Page)"/>
        <w:docPartUnique/>
      </w:docPartObj>
    </w:sdtPr>
    <w:sdtEndPr/>
    <w:sdtContent>
      <w:p w:rsidR="003E35CF" w:rsidRDefault="00935C38">
        <w:pPr>
          <w:pStyle w:val="Pieddepage"/>
          <w:jc w:val="right"/>
        </w:pPr>
        <w:r>
          <w:fldChar w:fldCharType="begin"/>
        </w:r>
        <w:r>
          <w:instrText xml:space="preserve"> PAGE   \* MERGEFORMAT </w:instrText>
        </w:r>
        <w:r>
          <w:fldChar w:fldCharType="separate"/>
        </w:r>
        <w:r w:rsidR="005818A0">
          <w:rPr>
            <w:noProof/>
          </w:rPr>
          <w:t>1</w:t>
        </w:r>
        <w:r>
          <w:fldChar w:fldCharType="end"/>
        </w:r>
      </w:p>
    </w:sdtContent>
  </w:sdt>
  <w:p w:rsidR="003E35CF" w:rsidRDefault="003D0A6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A66" w:rsidRDefault="003D0A66">
      <w:pPr>
        <w:spacing w:after="0" w:line="240" w:lineRule="auto"/>
      </w:pPr>
      <w:r>
        <w:separator/>
      </w:r>
    </w:p>
  </w:footnote>
  <w:footnote w:type="continuationSeparator" w:id="0">
    <w:p w:rsidR="003D0A66" w:rsidRDefault="003D0A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37899"/>
    <w:multiLevelType w:val="hybridMultilevel"/>
    <w:tmpl w:val="8FE6EBE8"/>
    <w:lvl w:ilvl="0" w:tplc="DE52783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C320D44"/>
    <w:multiLevelType w:val="hybridMultilevel"/>
    <w:tmpl w:val="8D22D3C8"/>
    <w:lvl w:ilvl="0" w:tplc="5B5A18BE">
      <w:start w:val="1"/>
      <w:numFmt w:val="decimal"/>
      <w:lvlText w:val="%1."/>
      <w:lvlJc w:val="left"/>
      <w:pPr>
        <w:ind w:left="1080" w:hanging="360"/>
      </w:pPr>
      <w:rPr>
        <w:rFonts w:ascii="Times New Roman" w:hAnsi="Times New Roman" w:cs="Times New Roman" w:hint="default"/>
        <w:b/>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72310FEE"/>
    <w:multiLevelType w:val="hybridMultilevel"/>
    <w:tmpl w:val="BA6A11FA"/>
    <w:lvl w:ilvl="0" w:tplc="DE52783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4290E42"/>
    <w:multiLevelType w:val="hybridMultilevel"/>
    <w:tmpl w:val="F6024106"/>
    <w:lvl w:ilvl="0" w:tplc="D0EEE5A0">
      <w:start w:val="1"/>
      <w:numFmt w:val="decimal"/>
      <w:lvlText w:val="%1."/>
      <w:lvlJc w:val="left"/>
      <w:pPr>
        <w:ind w:left="786" w:hanging="360"/>
      </w:pPr>
      <w:rPr>
        <w:b/>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F23"/>
    <w:rsid w:val="00013337"/>
    <w:rsid w:val="00206271"/>
    <w:rsid w:val="002350F5"/>
    <w:rsid w:val="003168ED"/>
    <w:rsid w:val="003B6297"/>
    <w:rsid w:val="003D0A66"/>
    <w:rsid w:val="00423E19"/>
    <w:rsid w:val="005818A0"/>
    <w:rsid w:val="005E67D4"/>
    <w:rsid w:val="00623FAD"/>
    <w:rsid w:val="007A12DF"/>
    <w:rsid w:val="007E6ABB"/>
    <w:rsid w:val="0085717E"/>
    <w:rsid w:val="008E1EC3"/>
    <w:rsid w:val="00935C38"/>
    <w:rsid w:val="00953F23"/>
    <w:rsid w:val="0096058D"/>
    <w:rsid w:val="00A230D5"/>
    <w:rsid w:val="00A62D6D"/>
    <w:rsid w:val="00AC523A"/>
    <w:rsid w:val="00B37FE2"/>
    <w:rsid w:val="00B938D5"/>
    <w:rsid w:val="00C46911"/>
    <w:rsid w:val="00C55988"/>
    <w:rsid w:val="00F34E1D"/>
    <w:rsid w:val="00F362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3F23"/>
    <w:pPr>
      <w:ind w:left="720"/>
      <w:contextualSpacing/>
    </w:pPr>
  </w:style>
  <w:style w:type="paragraph" w:styleId="Sansinterligne">
    <w:name w:val="No Spacing"/>
    <w:uiPriority w:val="1"/>
    <w:qFormat/>
    <w:rsid w:val="00953F23"/>
    <w:pPr>
      <w:spacing w:after="0" w:line="240" w:lineRule="auto"/>
    </w:pPr>
    <w:rPr>
      <w:rFonts w:ascii="Calibri" w:eastAsia="Times New Roman" w:hAnsi="Calibri" w:cs="Times New Roman"/>
    </w:rPr>
  </w:style>
  <w:style w:type="paragraph" w:styleId="Pieddepage">
    <w:name w:val="footer"/>
    <w:basedOn w:val="Normal"/>
    <w:link w:val="PieddepageCar"/>
    <w:uiPriority w:val="99"/>
    <w:unhideWhenUsed/>
    <w:rsid w:val="00953F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3F23"/>
    <w:rPr>
      <w:rFonts w:eastAsiaTheme="minorEastAsia"/>
      <w:lang w:eastAsia="fr-FR"/>
    </w:rPr>
  </w:style>
  <w:style w:type="character" w:styleId="Marquedecommentaire">
    <w:name w:val="annotation reference"/>
    <w:basedOn w:val="Policepardfaut"/>
    <w:uiPriority w:val="99"/>
    <w:semiHidden/>
    <w:unhideWhenUsed/>
    <w:rsid w:val="00423E19"/>
    <w:rPr>
      <w:sz w:val="16"/>
      <w:szCs w:val="16"/>
    </w:rPr>
  </w:style>
  <w:style w:type="paragraph" w:styleId="Commentaire">
    <w:name w:val="annotation text"/>
    <w:basedOn w:val="Normal"/>
    <w:link w:val="CommentaireCar"/>
    <w:uiPriority w:val="99"/>
    <w:semiHidden/>
    <w:unhideWhenUsed/>
    <w:rsid w:val="00423E19"/>
    <w:pPr>
      <w:spacing w:line="240" w:lineRule="auto"/>
    </w:pPr>
    <w:rPr>
      <w:sz w:val="20"/>
      <w:szCs w:val="20"/>
    </w:rPr>
  </w:style>
  <w:style w:type="character" w:customStyle="1" w:styleId="CommentaireCar">
    <w:name w:val="Commentaire Car"/>
    <w:basedOn w:val="Policepardfaut"/>
    <w:link w:val="Commentaire"/>
    <w:uiPriority w:val="99"/>
    <w:semiHidden/>
    <w:rsid w:val="00423E19"/>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423E19"/>
    <w:rPr>
      <w:b/>
      <w:bCs/>
    </w:rPr>
  </w:style>
  <w:style w:type="character" w:customStyle="1" w:styleId="ObjetducommentaireCar">
    <w:name w:val="Objet du commentaire Car"/>
    <w:basedOn w:val="CommentaireCar"/>
    <w:link w:val="Objetducommentaire"/>
    <w:uiPriority w:val="99"/>
    <w:semiHidden/>
    <w:rsid w:val="00423E19"/>
    <w:rPr>
      <w:rFonts w:eastAsiaTheme="minorEastAsia"/>
      <w:b/>
      <w:bCs/>
      <w:sz w:val="20"/>
      <w:szCs w:val="20"/>
      <w:lang w:eastAsia="fr-FR"/>
    </w:rPr>
  </w:style>
  <w:style w:type="paragraph" w:styleId="Textedebulles">
    <w:name w:val="Balloon Text"/>
    <w:basedOn w:val="Normal"/>
    <w:link w:val="TextedebullesCar"/>
    <w:uiPriority w:val="99"/>
    <w:semiHidden/>
    <w:unhideWhenUsed/>
    <w:rsid w:val="00423E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E19"/>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3F23"/>
    <w:pPr>
      <w:ind w:left="720"/>
      <w:contextualSpacing/>
    </w:pPr>
  </w:style>
  <w:style w:type="paragraph" w:styleId="Sansinterligne">
    <w:name w:val="No Spacing"/>
    <w:uiPriority w:val="1"/>
    <w:qFormat/>
    <w:rsid w:val="00953F23"/>
    <w:pPr>
      <w:spacing w:after="0" w:line="240" w:lineRule="auto"/>
    </w:pPr>
    <w:rPr>
      <w:rFonts w:ascii="Calibri" w:eastAsia="Times New Roman" w:hAnsi="Calibri" w:cs="Times New Roman"/>
    </w:rPr>
  </w:style>
  <w:style w:type="paragraph" w:styleId="Pieddepage">
    <w:name w:val="footer"/>
    <w:basedOn w:val="Normal"/>
    <w:link w:val="PieddepageCar"/>
    <w:uiPriority w:val="99"/>
    <w:unhideWhenUsed/>
    <w:rsid w:val="00953F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3F23"/>
    <w:rPr>
      <w:rFonts w:eastAsiaTheme="minorEastAsia"/>
      <w:lang w:eastAsia="fr-FR"/>
    </w:rPr>
  </w:style>
  <w:style w:type="character" w:styleId="Marquedecommentaire">
    <w:name w:val="annotation reference"/>
    <w:basedOn w:val="Policepardfaut"/>
    <w:uiPriority w:val="99"/>
    <w:semiHidden/>
    <w:unhideWhenUsed/>
    <w:rsid w:val="00423E19"/>
    <w:rPr>
      <w:sz w:val="16"/>
      <w:szCs w:val="16"/>
    </w:rPr>
  </w:style>
  <w:style w:type="paragraph" w:styleId="Commentaire">
    <w:name w:val="annotation text"/>
    <w:basedOn w:val="Normal"/>
    <w:link w:val="CommentaireCar"/>
    <w:uiPriority w:val="99"/>
    <w:semiHidden/>
    <w:unhideWhenUsed/>
    <w:rsid w:val="00423E19"/>
    <w:pPr>
      <w:spacing w:line="240" w:lineRule="auto"/>
    </w:pPr>
    <w:rPr>
      <w:sz w:val="20"/>
      <w:szCs w:val="20"/>
    </w:rPr>
  </w:style>
  <w:style w:type="character" w:customStyle="1" w:styleId="CommentaireCar">
    <w:name w:val="Commentaire Car"/>
    <w:basedOn w:val="Policepardfaut"/>
    <w:link w:val="Commentaire"/>
    <w:uiPriority w:val="99"/>
    <w:semiHidden/>
    <w:rsid w:val="00423E19"/>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423E19"/>
    <w:rPr>
      <w:b/>
      <w:bCs/>
    </w:rPr>
  </w:style>
  <w:style w:type="character" w:customStyle="1" w:styleId="ObjetducommentaireCar">
    <w:name w:val="Objet du commentaire Car"/>
    <w:basedOn w:val="CommentaireCar"/>
    <w:link w:val="Objetducommentaire"/>
    <w:uiPriority w:val="99"/>
    <w:semiHidden/>
    <w:rsid w:val="00423E19"/>
    <w:rPr>
      <w:rFonts w:eastAsiaTheme="minorEastAsia"/>
      <w:b/>
      <w:bCs/>
      <w:sz w:val="20"/>
      <w:szCs w:val="20"/>
      <w:lang w:eastAsia="fr-FR"/>
    </w:rPr>
  </w:style>
  <w:style w:type="paragraph" w:styleId="Textedebulles">
    <w:name w:val="Balloon Text"/>
    <w:basedOn w:val="Normal"/>
    <w:link w:val="TextedebullesCar"/>
    <w:uiPriority w:val="99"/>
    <w:semiHidden/>
    <w:unhideWhenUsed/>
    <w:rsid w:val="00423E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E19"/>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Pages>
  <Words>973</Words>
  <Characters>5355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KOMLA</dc:creator>
  <cp:lastModifiedBy>HAAC R</cp:lastModifiedBy>
  <cp:revision>8</cp:revision>
  <dcterms:created xsi:type="dcterms:W3CDTF">2019-10-29T08:25:00Z</dcterms:created>
  <dcterms:modified xsi:type="dcterms:W3CDTF">2019-11-04T12:47:00Z</dcterms:modified>
</cp:coreProperties>
</file>