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67F0" w14:textId="68A7BE6E" w:rsidR="00B87664" w:rsidRDefault="00131221" w:rsidP="00B87664">
      <w:pPr>
        <w:pStyle w:val="Title"/>
        <w:bidi w:val="0"/>
      </w:pPr>
      <w:r>
        <w:t>J</w:t>
      </w:r>
      <w:r w:rsidR="00B74ECE">
        <w:t>ustice</w:t>
      </w:r>
      <w:r w:rsidR="00B87664">
        <w:t xml:space="preserve"> not for all. </w:t>
      </w:r>
    </w:p>
    <w:p w14:paraId="15F25D86" w14:textId="77777777" w:rsidR="00B87664" w:rsidRDefault="00B87664" w:rsidP="00B87664">
      <w:pPr>
        <w:pStyle w:val="Title"/>
        <w:bidi w:val="0"/>
      </w:pPr>
      <w:r>
        <w:t>Overcoming justice disparity towards children in Yemen.</w:t>
      </w:r>
    </w:p>
    <w:p w14:paraId="0DFA908F" w14:textId="77777777" w:rsidR="00B87664" w:rsidRDefault="00B87664" w:rsidP="00B87664">
      <w:pPr>
        <w:pStyle w:val="NormalWeb"/>
        <w:spacing w:before="0" w:beforeAutospacing="0" w:after="0" w:afterAutospacing="0" w:line="276" w:lineRule="auto"/>
        <w:jc w:val="both"/>
        <w:rPr>
          <w:color w:val="0E101A"/>
        </w:rPr>
      </w:pPr>
    </w:p>
    <w:p w14:paraId="1E452D68" w14:textId="4EC25D76" w:rsidR="00B87664" w:rsidRDefault="00B87664" w:rsidP="00B87664">
      <w:pPr>
        <w:pStyle w:val="NormalWeb"/>
        <w:spacing w:before="0" w:beforeAutospacing="0" w:after="0" w:afterAutospacing="0" w:line="276" w:lineRule="auto"/>
        <w:jc w:val="both"/>
        <w:rPr>
          <w:color w:val="0E101A"/>
        </w:rPr>
      </w:pPr>
      <w:r>
        <w:rPr>
          <w:color w:val="0E101A"/>
        </w:rPr>
        <w:t xml:space="preserve">Gripped by </w:t>
      </w:r>
      <w:r w:rsidR="00117B1C">
        <w:rPr>
          <w:color w:val="0E101A"/>
        </w:rPr>
        <w:t xml:space="preserve">years </w:t>
      </w:r>
      <w:r>
        <w:rPr>
          <w:color w:val="0E101A"/>
        </w:rPr>
        <w:t xml:space="preserve">of militarized conflict, </w:t>
      </w:r>
      <w:r w:rsidR="00D652BE">
        <w:rPr>
          <w:color w:val="0E101A"/>
        </w:rPr>
        <w:t xml:space="preserve">today </w:t>
      </w:r>
      <w:r w:rsidR="009A2267">
        <w:rPr>
          <w:color w:val="0E101A"/>
        </w:rPr>
        <w:t xml:space="preserve">Yemen’s </w:t>
      </w:r>
      <w:r>
        <w:rPr>
          <w:color w:val="0E101A"/>
        </w:rPr>
        <w:t xml:space="preserve">justice and social systems </w:t>
      </w:r>
      <w:r w:rsidR="00616044">
        <w:rPr>
          <w:color w:val="0E101A"/>
        </w:rPr>
        <w:t>are in shambles.</w:t>
      </w:r>
      <w:r>
        <w:rPr>
          <w:color w:val="0E101A"/>
        </w:rPr>
        <w:t xml:space="preserve"> And just like </w:t>
      </w:r>
      <w:r w:rsidR="00A576DB">
        <w:rPr>
          <w:color w:val="0E101A"/>
        </w:rPr>
        <w:t xml:space="preserve">with the ongoing humanitarian crisis, </w:t>
      </w:r>
      <w:r>
        <w:rPr>
          <w:color w:val="0E101A"/>
        </w:rPr>
        <w:t xml:space="preserve">Yemeni children appear to be the </w:t>
      </w:r>
      <w:r w:rsidR="00A576DB">
        <w:rPr>
          <w:color w:val="0E101A"/>
        </w:rPr>
        <w:t xml:space="preserve">first </w:t>
      </w:r>
      <w:r w:rsidR="00705F5C">
        <w:rPr>
          <w:color w:val="0E101A"/>
        </w:rPr>
        <w:t>victims of it</w:t>
      </w:r>
      <w:r w:rsidR="006B6701">
        <w:rPr>
          <w:color w:val="0E101A"/>
        </w:rPr>
        <w:t xml:space="preserve">. </w:t>
      </w:r>
    </w:p>
    <w:p w14:paraId="5EEB9FC8" w14:textId="453EEA21" w:rsidR="00B87664" w:rsidRDefault="00B87664" w:rsidP="00B87664">
      <w:pPr>
        <w:pStyle w:val="Heading1"/>
        <w:bidi w:val="0"/>
      </w:pPr>
      <w:r>
        <w:rPr>
          <w:noProof/>
          <w:color w:val="0E101A"/>
          <w:lang w:bidi="ar-SA"/>
        </w:rPr>
        <w:drawing>
          <wp:anchor distT="0" distB="0" distL="114300" distR="114300" simplePos="0" relativeHeight="251659264" behindDoc="0" locked="0" layoutInCell="1" allowOverlap="1" wp14:anchorId="5D4E221B" wp14:editId="197F4412">
            <wp:simplePos x="0" y="0"/>
            <wp:positionH relativeFrom="margin">
              <wp:posOffset>-312</wp:posOffset>
            </wp:positionH>
            <wp:positionV relativeFrom="margin">
              <wp:posOffset>4066464</wp:posOffset>
            </wp:positionV>
            <wp:extent cx="5513070" cy="3104515"/>
            <wp:effectExtent l="0" t="0" r="0" b="0"/>
            <wp:wrapSquare wrapText="bothSides"/>
            <wp:docPr id="1" name="Picture 0" descr="HoMC0q6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C0q6g.jpeg"/>
                    <pic:cNvPicPr/>
                  </pic:nvPicPr>
                  <pic:blipFill>
                    <a:blip r:embed="rId7" cstate="print"/>
                    <a:stretch>
                      <a:fillRect/>
                    </a:stretch>
                  </pic:blipFill>
                  <pic:spPr>
                    <a:xfrm>
                      <a:off x="0" y="0"/>
                      <a:ext cx="5513070" cy="3104515"/>
                    </a:xfrm>
                    <a:prstGeom prst="rect">
                      <a:avLst/>
                    </a:prstGeom>
                  </pic:spPr>
                </pic:pic>
              </a:graphicData>
            </a:graphic>
            <wp14:sizeRelH relativeFrom="margin">
              <wp14:pctWidth>0</wp14:pctWidth>
            </wp14:sizeRelH>
            <wp14:sizeRelV relativeFrom="margin">
              <wp14:pctHeight>0</wp14:pctHeight>
            </wp14:sizeRelV>
          </wp:anchor>
        </w:drawing>
      </w:r>
      <w:r>
        <w:t xml:space="preserve">When the justice system </w:t>
      </w:r>
      <w:r w:rsidR="006B6701">
        <w:t>does not do its part</w:t>
      </w:r>
    </w:p>
    <w:p w14:paraId="105DB3EB" w14:textId="77777777" w:rsidR="00B87664" w:rsidRPr="00A8144C" w:rsidRDefault="00B87664" w:rsidP="00B87664">
      <w:pPr>
        <w:rPr>
          <w:lang w:bidi="ar-SA"/>
        </w:rPr>
      </w:pPr>
    </w:p>
    <w:p w14:paraId="7E59E410" w14:textId="5C5C9558" w:rsidR="00B87664" w:rsidRPr="00444AE0" w:rsidRDefault="00B87664" w:rsidP="00B87664">
      <w:pPr>
        <w:pStyle w:val="NormalWeb"/>
        <w:spacing w:before="0" w:beforeAutospacing="0" w:after="0" w:afterAutospacing="0" w:line="276" w:lineRule="auto"/>
        <w:jc w:val="both"/>
        <w:rPr>
          <w:i/>
          <w:iCs/>
          <w:color w:val="0E101A"/>
        </w:rPr>
      </w:pPr>
      <w:r>
        <w:rPr>
          <w:color w:val="0E101A"/>
        </w:rPr>
        <w:t>Afrah Al-Jarman, a social worker in</w:t>
      </w:r>
      <w:r w:rsidR="00B82C37">
        <w:rPr>
          <w:color w:val="0E101A"/>
        </w:rPr>
        <w:t xml:space="preserve"> the</w:t>
      </w:r>
      <w:r w:rsidR="00627126" w:rsidRPr="00627126">
        <w:t xml:space="preserve"> </w:t>
      </w:r>
      <w:r w:rsidR="00B82C37" w:rsidRPr="00B82C37">
        <w:t>Social Guidance Department</w:t>
      </w:r>
      <w:r w:rsidR="00B82C37">
        <w:t xml:space="preserve"> of the </w:t>
      </w:r>
      <w:r w:rsidR="00627126">
        <w:t xml:space="preserve">Ministry of Social Affairs and Labour, </w:t>
      </w:r>
      <w:r>
        <w:rPr>
          <w:color w:val="0E101A"/>
        </w:rPr>
        <w:t>says:</w:t>
      </w:r>
      <w:r>
        <w:rPr>
          <w:rStyle w:val="Emphasis"/>
          <w:color w:val="0E101A"/>
        </w:rPr>
        <w:t> </w:t>
      </w:r>
      <w:r w:rsidRPr="00444AE0">
        <w:rPr>
          <w:rStyle w:val="Emphasis"/>
          <w:i w:val="0"/>
          <w:iCs w:val="0"/>
          <w:color w:val="0E101A"/>
        </w:rPr>
        <w:t xml:space="preserve">“The challenges and difficulties that we face is that officials in the judiciary </w:t>
      </w:r>
      <w:r w:rsidR="009E73FD" w:rsidRPr="00444AE0">
        <w:rPr>
          <w:rStyle w:val="Emphasis"/>
          <w:i w:val="0"/>
          <w:iCs w:val="0"/>
          <w:color w:val="0E101A"/>
        </w:rPr>
        <w:t xml:space="preserve">system </w:t>
      </w:r>
      <w:r w:rsidRPr="00444AE0">
        <w:rPr>
          <w:rStyle w:val="Emphasis"/>
          <w:i w:val="0"/>
          <w:iCs w:val="0"/>
          <w:color w:val="0E101A"/>
        </w:rPr>
        <w:t>do not understand standard procedures for child justice”</w:t>
      </w:r>
      <w:r w:rsidR="007254A1" w:rsidRPr="00444AE0">
        <w:rPr>
          <w:rStyle w:val="Emphasis"/>
          <w:i w:val="0"/>
          <w:iCs w:val="0"/>
          <w:color w:val="0E101A"/>
        </w:rPr>
        <w:t>.</w:t>
      </w:r>
    </w:p>
    <w:p w14:paraId="598F257C" w14:textId="77777777" w:rsidR="00B87664" w:rsidRDefault="00B87664" w:rsidP="00B87664">
      <w:pPr>
        <w:pStyle w:val="NormalWeb"/>
        <w:spacing w:before="0" w:beforeAutospacing="0" w:after="0" w:afterAutospacing="0" w:line="276" w:lineRule="auto"/>
        <w:jc w:val="both"/>
        <w:rPr>
          <w:color w:val="0E101A"/>
        </w:rPr>
      </w:pPr>
    </w:p>
    <w:p w14:paraId="639DE0A2" w14:textId="17662445" w:rsidR="00B87664" w:rsidRDefault="009E73FD" w:rsidP="00B87664">
      <w:pPr>
        <w:pStyle w:val="NormalWeb"/>
        <w:spacing w:before="0" w:beforeAutospacing="0" w:after="0" w:afterAutospacing="0" w:line="276" w:lineRule="auto"/>
        <w:jc w:val="both"/>
        <w:rPr>
          <w:color w:val="0E101A"/>
        </w:rPr>
      </w:pPr>
      <w:r>
        <w:rPr>
          <w:color w:val="0E101A"/>
        </w:rPr>
        <w:t>Even whe</w:t>
      </w:r>
      <w:r w:rsidR="00844AE6">
        <w:rPr>
          <w:color w:val="0E101A"/>
        </w:rPr>
        <w:t>n</w:t>
      </w:r>
      <w:r>
        <w:rPr>
          <w:color w:val="0E101A"/>
        </w:rPr>
        <w:t xml:space="preserve"> they have not been </w:t>
      </w:r>
      <w:r w:rsidR="00B87664">
        <w:rPr>
          <w:color w:val="0E101A"/>
        </w:rPr>
        <w:t xml:space="preserve">accused of a crime, children </w:t>
      </w:r>
      <w:r w:rsidR="00080918">
        <w:rPr>
          <w:color w:val="0E101A"/>
        </w:rPr>
        <w:t xml:space="preserve">can </w:t>
      </w:r>
      <w:r w:rsidR="00B87664">
        <w:rPr>
          <w:color w:val="0E101A"/>
        </w:rPr>
        <w:t xml:space="preserve">end up in detention centers or even prisons </w:t>
      </w:r>
      <w:r w:rsidR="00B50FA4">
        <w:rPr>
          <w:color w:val="0E101A"/>
        </w:rPr>
        <w:t xml:space="preserve">together </w:t>
      </w:r>
      <w:r w:rsidR="00B87664">
        <w:rPr>
          <w:color w:val="0E101A"/>
        </w:rPr>
        <w:t xml:space="preserve">with </w:t>
      </w:r>
      <w:r w:rsidR="000B27A2">
        <w:rPr>
          <w:color w:val="0E101A"/>
        </w:rPr>
        <w:t>adults</w:t>
      </w:r>
      <w:r w:rsidR="00B87664">
        <w:rPr>
          <w:color w:val="0E101A"/>
        </w:rPr>
        <w:t xml:space="preserve"> and mature offenders</w:t>
      </w:r>
      <w:r w:rsidR="009E02AB">
        <w:rPr>
          <w:color w:val="0E101A"/>
        </w:rPr>
        <w:t>.</w:t>
      </w:r>
      <w:r w:rsidR="0015413E">
        <w:rPr>
          <w:color w:val="0E101A"/>
        </w:rPr>
        <w:t xml:space="preserve"> </w:t>
      </w:r>
      <w:r w:rsidR="009E02AB">
        <w:rPr>
          <w:color w:val="0E101A"/>
        </w:rPr>
        <w:t>S</w:t>
      </w:r>
      <w:r w:rsidR="0015413E">
        <w:rPr>
          <w:color w:val="0E101A"/>
        </w:rPr>
        <w:t xml:space="preserve">imply </w:t>
      </w:r>
      <w:r w:rsidR="00B87664">
        <w:rPr>
          <w:color w:val="0E101A"/>
        </w:rPr>
        <w:t xml:space="preserve">being a witness or a victim to a crime can </w:t>
      </w:r>
      <w:r w:rsidR="0015413E">
        <w:rPr>
          <w:color w:val="0E101A"/>
        </w:rPr>
        <w:t xml:space="preserve">lead a child </w:t>
      </w:r>
      <w:r w:rsidR="00B87664">
        <w:rPr>
          <w:color w:val="0E101A"/>
        </w:rPr>
        <w:t>be</w:t>
      </w:r>
      <w:r w:rsidR="00A71A68">
        <w:rPr>
          <w:color w:val="0E101A"/>
        </w:rPr>
        <w:t>ing</w:t>
      </w:r>
      <w:r w:rsidR="007254A1">
        <w:rPr>
          <w:color w:val="0E101A"/>
        </w:rPr>
        <w:t xml:space="preserve"> deemed</w:t>
      </w:r>
      <w:r w:rsidR="00B87664">
        <w:rPr>
          <w:color w:val="0E101A"/>
        </w:rPr>
        <w:t xml:space="preserve"> </w:t>
      </w:r>
      <w:r w:rsidR="00A71A68">
        <w:rPr>
          <w:color w:val="0E101A"/>
        </w:rPr>
        <w:t>responsible for an offense</w:t>
      </w:r>
      <w:r w:rsidR="00B87664">
        <w:rPr>
          <w:color w:val="0E101A"/>
        </w:rPr>
        <w:t>. Th</w:t>
      </w:r>
      <w:r w:rsidR="00A71A68">
        <w:rPr>
          <w:color w:val="0E101A"/>
        </w:rPr>
        <w:t xml:space="preserve">is is particularly </w:t>
      </w:r>
      <w:r w:rsidR="00B87664">
        <w:rPr>
          <w:color w:val="0E101A"/>
        </w:rPr>
        <w:t>common for cases of gender-based or sexual violence, trafficking, and child labor.</w:t>
      </w:r>
    </w:p>
    <w:p w14:paraId="3ABF97D8" w14:textId="6982BCAE" w:rsidR="00B87664" w:rsidRDefault="00B87664" w:rsidP="00B87664">
      <w:pPr>
        <w:pStyle w:val="NormalWeb"/>
        <w:spacing w:before="0" w:beforeAutospacing="0" w:after="0" w:afterAutospacing="0" w:line="276" w:lineRule="auto"/>
        <w:jc w:val="both"/>
        <w:rPr>
          <w:color w:val="0E101A"/>
        </w:rPr>
      </w:pPr>
      <w:r>
        <w:rPr>
          <w:noProof/>
          <w:color w:val="0E101A"/>
          <w:lang w:bidi="ar-SA"/>
        </w:rPr>
        <w:lastRenderedPageBreak/>
        <w:drawing>
          <wp:inline distT="0" distB="0" distL="0" distR="0" wp14:anchorId="42632D59" wp14:editId="1652A273">
            <wp:extent cx="5615940" cy="3155950"/>
            <wp:effectExtent l="0" t="0" r="3810" b="6350"/>
            <wp:docPr id="2" name="Picture 1" descr="_hRpLmg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RpLmgQ.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5940" cy="3155950"/>
                    </a:xfrm>
                    <a:prstGeom prst="rect">
                      <a:avLst/>
                    </a:prstGeom>
                  </pic:spPr>
                </pic:pic>
              </a:graphicData>
            </a:graphic>
          </wp:inline>
        </w:drawing>
      </w:r>
      <w:r w:rsidR="00D42491">
        <w:rPr>
          <w:color w:val="0E101A"/>
        </w:rPr>
        <w:t>T</w:t>
      </w:r>
      <w:r>
        <w:rPr>
          <w:color w:val="0E101A"/>
        </w:rPr>
        <w:t xml:space="preserve">he material conditions and psychological environment in </w:t>
      </w:r>
      <w:r w:rsidR="009E02AB">
        <w:rPr>
          <w:color w:val="0E101A"/>
        </w:rPr>
        <w:t>detention</w:t>
      </w:r>
      <w:r>
        <w:rPr>
          <w:color w:val="0E101A"/>
        </w:rPr>
        <w:t xml:space="preserve"> facilities </w:t>
      </w:r>
      <w:r w:rsidR="005B15B4">
        <w:rPr>
          <w:color w:val="0E101A"/>
        </w:rPr>
        <w:t xml:space="preserve">deprive children from </w:t>
      </w:r>
      <w:r>
        <w:rPr>
          <w:color w:val="0E101A"/>
        </w:rPr>
        <w:t xml:space="preserve">the hope to pursue a healing path </w:t>
      </w:r>
      <w:r w:rsidR="005B15B4">
        <w:rPr>
          <w:color w:val="0E101A"/>
        </w:rPr>
        <w:t xml:space="preserve">and may </w:t>
      </w:r>
      <w:r w:rsidR="00692956">
        <w:rPr>
          <w:color w:val="0E101A"/>
        </w:rPr>
        <w:t>hinder</w:t>
      </w:r>
      <w:r w:rsidR="005B15B4">
        <w:rPr>
          <w:color w:val="0E101A"/>
        </w:rPr>
        <w:t xml:space="preserve"> </w:t>
      </w:r>
      <w:r>
        <w:rPr>
          <w:color w:val="0E101A"/>
        </w:rPr>
        <w:t>their physical and mental development.</w:t>
      </w:r>
    </w:p>
    <w:p w14:paraId="6C40150F" w14:textId="77777777" w:rsidR="00B87664" w:rsidRDefault="00B87664" w:rsidP="00B87664">
      <w:pPr>
        <w:pStyle w:val="Heading1"/>
        <w:bidi w:val="0"/>
      </w:pPr>
      <w:r>
        <w:t>Changing the system from within</w:t>
      </w:r>
    </w:p>
    <w:p w14:paraId="7174D5B6" w14:textId="77777777" w:rsidR="00B87664" w:rsidRPr="00A8144C" w:rsidRDefault="00B87664" w:rsidP="00B87664"/>
    <w:p w14:paraId="2FE7B6E8" w14:textId="565EAEB7" w:rsidR="00B87664" w:rsidRDefault="00B36687" w:rsidP="00B87664">
      <w:pPr>
        <w:pStyle w:val="NormalWeb"/>
        <w:spacing w:before="0" w:beforeAutospacing="0" w:after="0" w:afterAutospacing="0" w:line="276" w:lineRule="auto"/>
        <w:jc w:val="both"/>
        <w:rPr>
          <w:color w:val="0E101A"/>
        </w:rPr>
      </w:pPr>
      <w:r>
        <w:rPr>
          <w:color w:val="0E101A"/>
        </w:rPr>
        <w:t>In order to a</w:t>
      </w:r>
      <w:r w:rsidR="00B87664">
        <w:rPr>
          <w:color w:val="0E101A"/>
        </w:rPr>
        <w:t xml:space="preserve">ddress both the long-standing challenges of the Yemeni justice system and the child-related issues that emerged due to the conflict, UNICEF </w:t>
      </w:r>
      <w:r>
        <w:rPr>
          <w:color w:val="0E101A"/>
        </w:rPr>
        <w:t xml:space="preserve">supports the </w:t>
      </w:r>
      <w:r w:rsidR="00B87664">
        <w:rPr>
          <w:color w:val="0E101A"/>
        </w:rPr>
        <w:t xml:space="preserve">government and social institutions </w:t>
      </w:r>
      <w:r>
        <w:rPr>
          <w:color w:val="0E101A"/>
        </w:rPr>
        <w:t xml:space="preserve">in </w:t>
      </w:r>
      <w:r w:rsidR="00B87664">
        <w:rPr>
          <w:color w:val="0E101A"/>
        </w:rPr>
        <w:t>promotin</w:t>
      </w:r>
      <w:r w:rsidR="0069752B">
        <w:rPr>
          <w:color w:val="0E101A"/>
        </w:rPr>
        <w:t>g</w:t>
      </w:r>
      <w:r w:rsidR="00B87664">
        <w:rPr>
          <w:color w:val="0E101A"/>
        </w:rPr>
        <w:t xml:space="preserve"> children’s rights</w:t>
      </w:r>
      <w:r w:rsidR="0069752B">
        <w:rPr>
          <w:color w:val="0E101A"/>
        </w:rPr>
        <w:t xml:space="preserve">. UNICEF </w:t>
      </w:r>
      <w:r w:rsidR="00A612F9">
        <w:rPr>
          <w:color w:val="0E101A"/>
        </w:rPr>
        <w:t>o</w:t>
      </w:r>
      <w:r w:rsidR="00B87664">
        <w:rPr>
          <w:color w:val="0E101A"/>
        </w:rPr>
        <w:t>rganiz</w:t>
      </w:r>
      <w:r w:rsidR="00A612F9">
        <w:rPr>
          <w:color w:val="0E101A"/>
        </w:rPr>
        <w:t>es</w:t>
      </w:r>
      <w:r w:rsidR="00B87664">
        <w:rPr>
          <w:color w:val="0E101A"/>
        </w:rPr>
        <w:t xml:space="preserve"> training course</w:t>
      </w:r>
      <w:r w:rsidR="00A612F9">
        <w:rPr>
          <w:color w:val="0E101A"/>
        </w:rPr>
        <w:t>s</w:t>
      </w:r>
      <w:r w:rsidR="00B87664">
        <w:rPr>
          <w:color w:val="0E101A"/>
        </w:rPr>
        <w:t xml:space="preserve"> for social workers in Sana’a city</w:t>
      </w:r>
      <w:r w:rsidR="00A612F9">
        <w:rPr>
          <w:color w:val="0E101A"/>
        </w:rPr>
        <w:t xml:space="preserve"> with the </w:t>
      </w:r>
      <w:r w:rsidR="00B87664">
        <w:rPr>
          <w:color w:val="0E101A"/>
        </w:rPr>
        <w:t xml:space="preserve">aim to change the system’s approach towards children </w:t>
      </w:r>
      <w:r w:rsidR="001F2FC9">
        <w:rPr>
          <w:color w:val="0E101A"/>
        </w:rPr>
        <w:t>in contact with the law</w:t>
      </w:r>
      <w:r w:rsidR="00B87664">
        <w:rPr>
          <w:color w:val="0E101A"/>
        </w:rPr>
        <w:t>.</w:t>
      </w:r>
    </w:p>
    <w:p w14:paraId="6760A304" w14:textId="77777777" w:rsidR="00B87664" w:rsidRDefault="00B87664" w:rsidP="00B87664">
      <w:pPr>
        <w:pStyle w:val="NormalWeb"/>
        <w:spacing w:before="0" w:beforeAutospacing="0" w:after="0" w:afterAutospacing="0" w:line="276" w:lineRule="auto"/>
        <w:jc w:val="both"/>
        <w:rPr>
          <w:color w:val="0E101A"/>
        </w:rPr>
      </w:pPr>
      <w:r>
        <w:rPr>
          <w:noProof/>
          <w:color w:val="0E101A"/>
          <w:lang w:bidi="ar-SA"/>
        </w:rPr>
        <w:lastRenderedPageBreak/>
        <w:drawing>
          <wp:anchor distT="0" distB="0" distL="114300" distR="114300" simplePos="0" relativeHeight="251661312" behindDoc="1" locked="0" layoutInCell="1" allowOverlap="1" wp14:anchorId="3FCBA5CE" wp14:editId="11FB9FD9">
            <wp:simplePos x="0" y="0"/>
            <wp:positionH relativeFrom="margin">
              <wp:posOffset>73025</wp:posOffset>
            </wp:positionH>
            <wp:positionV relativeFrom="margin">
              <wp:posOffset>48895</wp:posOffset>
            </wp:positionV>
            <wp:extent cx="5641340" cy="3164205"/>
            <wp:effectExtent l="0" t="0" r="0" b="0"/>
            <wp:wrapSquare wrapText="bothSides"/>
            <wp:docPr id="3" name="Picture 2" descr="dWebYGJ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ebYGJw.jpeg"/>
                    <pic:cNvPicPr/>
                  </pic:nvPicPr>
                  <pic:blipFill>
                    <a:blip r:embed="rId9" cstate="print"/>
                    <a:stretch>
                      <a:fillRect/>
                    </a:stretch>
                  </pic:blipFill>
                  <pic:spPr>
                    <a:xfrm>
                      <a:off x="0" y="0"/>
                      <a:ext cx="5641340" cy="3164205"/>
                    </a:xfrm>
                    <a:prstGeom prst="rect">
                      <a:avLst/>
                    </a:prstGeom>
                  </pic:spPr>
                </pic:pic>
              </a:graphicData>
            </a:graphic>
            <wp14:sizeRelH relativeFrom="margin">
              <wp14:pctWidth>0</wp14:pctWidth>
            </wp14:sizeRelH>
            <wp14:sizeRelV relativeFrom="margin">
              <wp14:pctHeight>0</wp14:pctHeight>
            </wp14:sizeRelV>
          </wp:anchor>
        </w:drawing>
      </w:r>
    </w:p>
    <w:p w14:paraId="015ACE43" w14:textId="77CAAF41" w:rsidR="00B87664" w:rsidRDefault="00D021D6" w:rsidP="00B87664">
      <w:pPr>
        <w:pStyle w:val="NormalWeb"/>
        <w:spacing w:before="0" w:beforeAutospacing="0" w:after="0" w:afterAutospacing="0" w:line="276" w:lineRule="auto"/>
        <w:jc w:val="both"/>
        <w:rPr>
          <w:color w:val="0E101A"/>
        </w:rPr>
      </w:pPr>
      <w:r w:rsidRPr="00524235">
        <w:rPr>
          <w:rStyle w:val="Emphasis"/>
          <w:i w:val="0"/>
          <w:iCs w:val="0"/>
          <w:color w:val="0E101A"/>
        </w:rPr>
        <w:t>“</w:t>
      </w:r>
      <w:r w:rsidR="00B87664" w:rsidRPr="00524235">
        <w:rPr>
          <w:rStyle w:val="Emphasis"/>
          <w:i w:val="0"/>
          <w:iCs w:val="0"/>
          <w:color w:val="0E101A"/>
        </w:rPr>
        <w:t xml:space="preserve">The training course aims to provide social workers with knowledge of Yemeni and international law </w:t>
      </w:r>
      <w:r w:rsidR="00110E94" w:rsidRPr="00524235">
        <w:rPr>
          <w:rStyle w:val="Emphasis"/>
          <w:i w:val="0"/>
          <w:iCs w:val="0"/>
          <w:color w:val="0E101A"/>
        </w:rPr>
        <w:t xml:space="preserve">on </w:t>
      </w:r>
      <w:r w:rsidR="00B87664" w:rsidRPr="00524235">
        <w:rPr>
          <w:rStyle w:val="Emphasis"/>
          <w:i w:val="0"/>
          <w:iCs w:val="0"/>
          <w:color w:val="0E101A"/>
        </w:rPr>
        <w:t>how to deal with children who are in contact with the law”</w:t>
      </w:r>
      <w:r w:rsidRPr="00524235">
        <w:rPr>
          <w:rStyle w:val="Emphasis"/>
          <w:i w:val="0"/>
          <w:iCs w:val="0"/>
          <w:color w:val="0E101A"/>
        </w:rPr>
        <w:t>, says</w:t>
      </w:r>
      <w:r w:rsidRPr="00D021D6">
        <w:rPr>
          <w:color w:val="0E101A"/>
        </w:rPr>
        <w:t xml:space="preserve"> </w:t>
      </w:r>
      <w:r>
        <w:rPr>
          <w:color w:val="0E101A"/>
        </w:rPr>
        <w:t xml:space="preserve">Ahmed Noman Saeed Al-Maflahi, one of the key advisors </w:t>
      </w:r>
      <w:r w:rsidR="001A1D89">
        <w:rPr>
          <w:color w:val="0E101A"/>
        </w:rPr>
        <w:t>to</w:t>
      </w:r>
      <w:r>
        <w:rPr>
          <w:color w:val="0E101A"/>
        </w:rPr>
        <w:t xml:space="preserve"> the courses dedicated to standard procedures in the field of child justice.</w:t>
      </w:r>
    </w:p>
    <w:p w14:paraId="13A792D8" w14:textId="77777777" w:rsidR="00B87664" w:rsidRDefault="00B87664" w:rsidP="00B87664">
      <w:pPr>
        <w:pStyle w:val="NormalWeb"/>
        <w:spacing w:before="0" w:beforeAutospacing="0" w:after="0" w:afterAutospacing="0" w:line="276" w:lineRule="auto"/>
        <w:jc w:val="both"/>
        <w:rPr>
          <w:color w:val="0E101A"/>
        </w:rPr>
      </w:pPr>
    </w:p>
    <w:p w14:paraId="40E493E5" w14:textId="5DFBE4DE" w:rsidR="00B87664" w:rsidRDefault="00B87664" w:rsidP="00B87664">
      <w:pPr>
        <w:pStyle w:val="NormalWeb"/>
        <w:spacing w:before="0" w:beforeAutospacing="0" w:after="0" w:afterAutospacing="0" w:line="276" w:lineRule="auto"/>
        <w:jc w:val="both"/>
        <w:rPr>
          <w:color w:val="0E101A"/>
        </w:rPr>
      </w:pPr>
      <w:r>
        <w:rPr>
          <w:color w:val="0E101A"/>
        </w:rPr>
        <w:t>The idea of the program is to help social workers raise awareness among local authorities and justice agencies about the urgency and benefits of recognizing peculiarities of law and justice towards children. </w:t>
      </w:r>
    </w:p>
    <w:p w14:paraId="5C4AA1C8" w14:textId="6367691C" w:rsidR="00B87664" w:rsidRDefault="00B87664" w:rsidP="00A90A08">
      <w:pPr>
        <w:pStyle w:val="NormalWeb"/>
        <w:spacing w:after="0"/>
        <w:jc w:val="both"/>
        <w:rPr>
          <w:color w:val="0E101A"/>
        </w:rPr>
      </w:pPr>
      <w:r w:rsidRPr="00A90A08">
        <w:rPr>
          <w:rStyle w:val="Emphasis"/>
          <w:i w:val="0"/>
          <w:iCs w:val="0"/>
          <w:color w:val="0E101A"/>
        </w:rPr>
        <w:t>“</w:t>
      </w:r>
      <w:r w:rsidR="000D6B63" w:rsidRPr="00A90A08">
        <w:rPr>
          <w:rStyle w:val="Emphasis"/>
          <w:i w:val="0"/>
          <w:iCs w:val="0"/>
          <w:color w:val="0E101A"/>
        </w:rPr>
        <w:t xml:space="preserve">We learned more about the duties of workers in these institutions and how to refer and receive </w:t>
      </w:r>
      <w:r w:rsidR="00A90A08">
        <w:rPr>
          <w:rStyle w:val="Emphasis"/>
          <w:i w:val="0"/>
          <w:iCs w:val="0"/>
          <w:color w:val="0E101A"/>
        </w:rPr>
        <w:t>chi</w:t>
      </w:r>
      <w:r w:rsidR="005E3FA9">
        <w:rPr>
          <w:rStyle w:val="Emphasis"/>
          <w:i w:val="0"/>
          <w:iCs w:val="0"/>
          <w:color w:val="0E101A"/>
        </w:rPr>
        <w:t>l</w:t>
      </w:r>
      <w:r w:rsidR="00A90A08">
        <w:rPr>
          <w:rStyle w:val="Emphasis"/>
          <w:i w:val="0"/>
          <w:iCs w:val="0"/>
          <w:color w:val="0E101A"/>
        </w:rPr>
        <w:t>dren</w:t>
      </w:r>
      <w:r w:rsidR="000D6B63" w:rsidRPr="00A90A08">
        <w:rPr>
          <w:rStyle w:val="Emphasis"/>
          <w:i w:val="0"/>
          <w:iCs w:val="0"/>
          <w:color w:val="0E101A"/>
        </w:rPr>
        <w:t xml:space="preserve"> from one institution to another</w:t>
      </w:r>
      <w:r w:rsidRPr="00A90A08">
        <w:rPr>
          <w:rStyle w:val="Emphasis"/>
          <w:i w:val="0"/>
          <w:iCs w:val="0"/>
          <w:color w:val="0E101A"/>
        </w:rPr>
        <w:t>”</w:t>
      </w:r>
      <w:r w:rsidR="00A90A08">
        <w:rPr>
          <w:rStyle w:val="Emphasis"/>
          <w:i w:val="0"/>
          <w:iCs w:val="0"/>
          <w:color w:val="0E101A"/>
        </w:rPr>
        <w:t>,</w:t>
      </w:r>
      <w:r w:rsidR="00A90A08" w:rsidRPr="00A90A08">
        <w:rPr>
          <w:color w:val="0E101A"/>
        </w:rPr>
        <w:t xml:space="preserve"> </w:t>
      </w:r>
      <w:r w:rsidR="00A90A08">
        <w:rPr>
          <w:color w:val="0E101A"/>
        </w:rPr>
        <w:t xml:space="preserve">Musaad Mohammed Zain Al-Asfour, a social worker in the Social Guidance </w:t>
      </w:r>
      <w:r w:rsidR="00B82C37">
        <w:rPr>
          <w:color w:val="0E101A"/>
        </w:rPr>
        <w:t>Department</w:t>
      </w:r>
      <w:bookmarkStart w:id="0" w:name="_GoBack"/>
      <w:bookmarkEnd w:id="0"/>
      <w:r w:rsidR="00A90A08">
        <w:rPr>
          <w:color w:val="0E101A"/>
        </w:rPr>
        <w:t>, says. </w:t>
      </w:r>
    </w:p>
    <w:p w14:paraId="362D6AC5" w14:textId="7B42D52C" w:rsidR="00B87664" w:rsidRDefault="00B87664" w:rsidP="00B87664">
      <w:pPr>
        <w:pStyle w:val="NormalWeb"/>
        <w:spacing w:before="0" w:beforeAutospacing="0" w:after="0" w:afterAutospacing="0" w:line="276" w:lineRule="auto"/>
        <w:jc w:val="both"/>
        <w:rPr>
          <w:color w:val="0E101A"/>
        </w:rPr>
      </w:pPr>
      <w:r>
        <w:rPr>
          <w:color w:val="0E101A"/>
        </w:rPr>
        <w:t xml:space="preserve">Active and efficient communication between officials and social agencies becomes key to successfully overcoming the current crisis. </w:t>
      </w:r>
      <w:r w:rsidR="002710E6">
        <w:rPr>
          <w:color w:val="0E101A"/>
        </w:rPr>
        <w:t>In addition</w:t>
      </w:r>
      <w:r>
        <w:rPr>
          <w:color w:val="0E101A"/>
        </w:rPr>
        <w:t xml:space="preserve">, the course also focuses on the importance of </w:t>
      </w:r>
      <w:r w:rsidR="00E4222F">
        <w:rPr>
          <w:color w:val="0E101A"/>
        </w:rPr>
        <w:t>taking into consideration</w:t>
      </w:r>
      <w:r>
        <w:rPr>
          <w:color w:val="0E101A"/>
        </w:rPr>
        <w:t xml:space="preserve"> </w:t>
      </w:r>
      <w:r w:rsidR="002710E6">
        <w:rPr>
          <w:color w:val="0E101A"/>
        </w:rPr>
        <w:t>the</w:t>
      </w:r>
      <w:r>
        <w:rPr>
          <w:color w:val="0E101A"/>
        </w:rPr>
        <w:t xml:space="preserve"> humanitarian aspect of child-related criminal activity and children’s adaptation to life outside prison walls. </w:t>
      </w:r>
    </w:p>
    <w:p w14:paraId="0765DDBD" w14:textId="77777777" w:rsidR="00B87664" w:rsidRDefault="00B87664" w:rsidP="00B87664">
      <w:pPr>
        <w:pStyle w:val="NormalWeb"/>
        <w:spacing w:before="0" w:beforeAutospacing="0" w:after="0" w:afterAutospacing="0" w:line="276" w:lineRule="auto"/>
        <w:jc w:val="both"/>
        <w:rPr>
          <w:color w:val="0E101A"/>
        </w:rPr>
      </w:pPr>
    </w:p>
    <w:p w14:paraId="69F84ACA" w14:textId="6A7C5B29" w:rsidR="00B87664" w:rsidRDefault="000D3CFC" w:rsidP="00B87664">
      <w:pPr>
        <w:pStyle w:val="NormalWeb"/>
        <w:spacing w:before="0" w:beforeAutospacing="0" w:after="0" w:afterAutospacing="0" w:line="276" w:lineRule="auto"/>
        <w:jc w:val="both"/>
        <w:rPr>
          <w:color w:val="0E101A"/>
        </w:rPr>
      </w:pPr>
      <w:r w:rsidRPr="003E20D1">
        <w:rPr>
          <w:rStyle w:val="Emphasis"/>
          <w:i w:val="0"/>
          <w:iCs w:val="0"/>
          <w:color w:val="0E101A"/>
        </w:rPr>
        <w:t>“S</w:t>
      </w:r>
      <w:r w:rsidR="00B87664" w:rsidRPr="003E20D1">
        <w:rPr>
          <w:rStyle w:val="Emphasis"/>
          <w:i w:val="0"/>
          <w:iCs w:val="0"/>
          <w:color w:val="0E101A"/>
        </w:rPr>
        <w:t>ome children do not have guarant</w:t>
      </w:r>
      <w:r w:rsidR="00222050" w:rsidRPr="003E20D1">
        <w:rPr>
          <w:rStyle w:val="Emphasis"/>
          <w:i w:val="0"/>
          <w:iCs w:val="0"/>
          <w:color w:val="0E101A"/>
        </w:rPr>
        <w:t>or</w:t>
      </w:r>
      <w:r w:rsidR="00B87664" w:rsidRPr="003E20D1">
        <w:rPr>
          <w:rStyle w:val="Emphasis"/>
          <w:i w:val="0"/>
          <w:iCs w:val="0"/>
          <w:color w:val="0E101A"/>
        </w:rPr>
        <w:t>s for their exit from the home or places of detention</w:t>
      </w:r>
      <w:r w:rsidR="00327211" w:rsidRPr="003E20D1">
        <w:rPr>
          <w:rStyle w:val="Emphasis"/>
          <w:i w:val="0"/>
          <w:iCs w:val="0"/>
          <w:color w:val="0E101A"/>
        </w:rPr>
        <w:t>.</w:t>
      </w:r>
      <w:r w:rsidR="00B87664" w:rsidRPr="003E20D1">
        <w:rPr>
          <w:rStyle w:val="Emphasis"/>
          <w:i w:val="0"/>
          <w:iCs w:val="0"/>
          <w:color w:val="0E101A"/>
        </w:rPr>
        <w:t xml:space="preserve"> </w:t>
      </w:r>
      <w:r w:rsidR="00327211" w:rsidRPr="003E20D1">
        <w:rPr>
          <w:rStyle w:val="Emphasis"/>
          <w:i w:val="0"/>
          <w:iCs w:val="0"/>
          <w:color w:val="0E101A"/>
        </w:rPr>
        <w:t>For some of them,</w:t>
      </w:r>
      <w:r w:rsidR="00B87664" w:rsidRPr="003E20D1">
        <w:rPr>
          <w:rStyle w:val="Emphasis"/>
          <w:i w:val="0"/>
          <w:iCs w:val="0"/>
          <w:color w:val="0E101A"/>
        </w:rPr>
        <w:t xml:space="preserve"> we do not know where their families </w:t>
      </w:r>
      <w:r w:rsidR="00B74ECE" w:rsidRPr="003E20D1">
        <w:rPr>
          <w:rStyle w:val="Emphasis"/>
          <w:i w:val="0"/>
          <w:iCs w:val="0"/>
          <w:color w:val="0E101A"/>
        </w:rPr>
        <w:t xml:space="preserve">are </w:t>
      </w:r>
      <w:r w:rsidR="00B87664" w:rsidRPr="003E20D1">
        <w:rPr>
          <w:rStyle w:val="Emphasis"/>
          <w:i w:val="0"/>
          <w:iCs w:val="0"/>
          <w:color w:val="0E101A"/>
        </w:rPr>
        <w:t xml:space="preserve">or </w:t>
      </w:r>
      <w:r w:rsidR="00B74ECE" w:rsidRPr="003E20D1">
        <w:rPr>
          <w:rStyle w:val="Emphasis"/>
          <w:i w:val="0"/>
          <w:iCs w:val="0"/>
          <w:color w:val="0E101A"/>
        </w:rPr>
        <w:t xml:space="preserve">their </w:t>
      </w:r>
      <w:r w:rsidR="00B87664" w:rsidRPr="003E20D1">
        <w:rPr>
          <w:rStyle w:val="Emphasis"/>
          <w:i w:val="0"/>
          <w:iCs w:val="0"/>
          <w:color w:val="0E101A"/>
        </w:rPr>
        <w:t xml:space="preserve">whereabouts; some are unknown, and some are known. </w:t>
      </w:r>
      <w:r w:rsidR="00327211" w:rsidRPr="003E20D1">
        <w:rPr>
          <w:rStyle w:val="Emphasis"/>
          <w:i w:val="0"/>
          <w:iCs w:val="0"/>
          <w:color w:val="0E101A"/>
        </w:rPr>
        <w:t>In any case</w:t>
      </w:r>
      <w:r w:rsidR="00B87664" w:rsidRPr="003E20D1">
        <w:rPr>
          <w:rStyle w:val="Emphasis"/>
          <w:i w:val="0"/>
          <w:iCs w:val="0"/>
          <w:color w:val="0E101A"/>
        </w:rPr>
        <w:t>, the</w:t>
      </w:r>
      <w:r w:rsidR="003E20D1" w:rsidRPr="003E20D1">
        <w:rPr>
          <w:rStyle w:val="Emphasis"/>
          <w:i w:val="0"/>
          <w:iCs w:val="0"/>
          <w:color w:val="0E101A"/>
        </w:rPr>
        <w:t xml:space="preserve">ir situation does not allow for </w:t>
      </w:r>
      <w:r w:rsidR="00B87664" w:rsidRPr="003E20D1">
        <w:rPr>
          <w:rStyle w:val="Emphasis"/>
          <w:i w:val="0"/>
          <w:iCs w:val="0"/>
          <w:color w:val="0E101A"/>
        </w:rPr>
        <w:t>integrating the child</w:t>
      </w:r>
      <w:r w:rsidR="003E20D1" w:rsidRPr="003E20D1">
        <w:rPr>
          <w:rStyle w:val="Emphasis"/>
          <w:i w:val="0"/>
          <w:iCs w:val="0"/>
          <w:color w:val="0E101A"/>
        </w:rPr>
        <w:t xml:space="preserve"> back</w:t>
      </w:r>
      <w:r w:rsidR="00B87664" w:rsidRPr="003E20D1">
        <w:rPr>
          <w:rStyle w:val="Emphasis"/>
          <w:i w:val="0"/>
          <w:iCs w:val="0"/>
          <w:color w:val="0E101A"/>
        </w:rPr>
        <w:t xml:space="preserve"> into the family</w:t>
      </w:r>
      <w:r w:rsidR="003E20D1" w:rsidRPr="003E20D1">
        <w:rPr>
          <w:rStyle w:val="Emphasis"/>
          <w:i w:val="0"/>
          <w:iCs w:val="0"/>
          <w:color w:val="0E101A"/>
        </w:rPr>
        <w:t>,</w:t>
      </w:r>
      <w:r w:rsidR="00B87664" w:rsidRPr="003E20D1">
        <w:rPr>
          <w:rStyle w:val="Emphasis"/>
          <w:i w:val="0"/>
          <w:iCs w:val="0"/>
          <w:color w:val="0E101A"/>
        </w:rPr>
        <w:t>”</w:t>
      </w:r>
      <w:r w:rsidRPr="000D3CFC">
        <w:rPr>
          <w:color w:val="0E101A"/>
        </w:rPr>
        <w:t xml:space="preserve"> </w:t>
      </w:r>
      <w:r>
        <w:rPr>
          <w:color w:val="0E101A"/>
        </w:rPr>
        <w:t xml:space="preserve">Ahmed Noman Saeed Al-Maflahi </w:t>
      </w:r>
      <w:r w:rsidR="003E20D1">
        <w:rPr>
          <w:color w:val="0E101A"/>
        </w:rPr>
        <w:t>explains.</w:t>
      </w:r>
    </w:p>
    <w:p w14:paraId="755A0AE2" w14:textId="77777777" w:rsidR="00B87664" w:rsidRDefault="00B87664" w:rsidP="00B87664">
      <w:pPr>
        <w:pStyle w:val="NormalWeb"/>
        <w:spacing w:before="0" w:beforeAutospacing="0" w:after="0" w:afterAutospacing="0" w:line="276" w:lineRule="auto"/>
        <w:jc w:val="both"/>
        <w:rPr>
          <w:color w:val="0E101A"/>
        </w:rPr>
      </w:pPr>
    </w:p>
    <w:p w14:paraId="1A6088B3" w14:textId="4898D810" w:rsidR="00B87664" w:rsidRDefault="008B1466" w:rsidP="00B87664">
      <w:pPr>
        <w:pStyle w:val="NormalWeb"/>
        <w:spacing w:before="0" w:beforeAutospacing="0" w:after="0" w:afterAutospacing="0" w:line="276" w:lineRule="auto"/>
        <w:jc w:val="both"/>
        <w:rPr>
          <w:color w:val="0E101A"/>
        </w:rPr>
      </w:pPr>
      <w:r>
        <w:rPr>
          <w:color w:val="0E101A"/>
        </w:rPr>
        <w:t xml:space="preserve">These factors can explain </w:t>
      </w:r>
      <w:r w:rsidR="00B87664">
        <w:rPr>
          <w:color w:val="0E101A"/>
        </w:rPr>
        <w:t xml:space="preserve">why children who fall into the vortex of the current </w:t>
      </w:r>
      <w:r w:rsidR="00B74ECE">
        <w:rPr>
          <w:color w:val="0E101A"/>
        </w:rPr>
        <w:t>justice</w:t>
      </w:r>
      <w:r w:rsidR="00B87664">
        <w:rPr>
          <w:color w:val="0E101A"/>
        </w:rPr>
        <w:t xml:space="preserve"> system have </w:t>
      </w:r>
      <w:r w:rsidR="00BB2B5C">
        <w:rPr>
          <w:color w:val="0E101A"/>
        </w:rPr>
        <w:t xml:space="preserve">limited </w:t>
      </w:r>
      <w:r w:rsidR="00B87664">
        <w:rPr>
          <w:color w:val="0E101A"/>
        </w:rPr>
        <w:t xml:space="preserve">chances for a favorable conclusion and </w:t>
      </w:r>
      <w:r w:rsidR="0020096D">
        <w:rPr>
          <w:color w:val="0E101A"/>
        </w:rPr>
        <w:t xml:space="preserve">a </w:t>
      </w:r>
      <w:r w:rsidR="00B87664">
        <w:rPr>
          <w:color w:val="0E101A"/>
        </w:rPr>
        <w:t>bright future.</w:t>
      </w:r>
    </w:p>
    <w:p w14:paraId="0468F39A" w14:textId="77777777" w:rsidR="00B87664" w:rsidRDefault="00B87664" w:rsidP="00B87664">
      <w:pPr>
        <w:pStyle w:val="NormalWeb"/>
        <w:spacing w:before="0" w:beforeAutospacing="0" w:after="0" w:afterAutospacing="0" w:line="276" w:lineRule="auto"/>
        <w:jc w:val="both"/>
        <w:rPr>
          <w:color w:val="0E101A"/>
        </w:rPr>
      </w:pPr>
    </w:p>
    <w:p w14:paraId="495613BE" w14:textId="459A0889" w:rsidR="00B87664" w:rsidRDefault="00B87664" w:rsidP="00B87664">
      <w:pPr>
        <w:pStyle w:val="NormalWeb"/>
        <w:spacing w:before="0" w:beforeAutospacing="0" w:after="0" w:afterAutospacing="0" w:line="276" w:lineRule="auto"/>
        <w:jc w:val="both"/>
        <w:rPr>
          <w:color w:val="0E101A"/>
        </w:rPr>
      </w:pPr>
      <w:r>
        <w:rPr>
          <w:color w:val="0E101A"/>
        </w:rPr>
        <w:lastRenderedPageBreak/>
        <w:t xml:space="preserve">While Yemen already faces a whole generation of </w:t>
      </w:r>
      <w:r w:rsidR="00E065CB">
        <w:rPr>
          <w:color w:val="0E101A"/>
        </w:rPr>
        <w:t>youth</w:t>
      </w:r>
      <w:r>
        <w:rPr>
          <w:color w:val="0E101A"/>
        </w:rPr>
        <w:t xml:space="preserve"> deprived of </w:t>
      </w:r>
      <w:r w:rsidR="00E065CB">
        <w:rPr>
          <w:color w:val="0E101A"/>
        </w:rPr>
        <w:t xml:space="preserve">a </w:t>
      </w:r>
      <w:r>
        <w:rPr>
          <w:color w:val="0E101A"/>
        </w:rPr>
        <w:t xml:space="preserve">healthy and </w:t>
      </w:r>
      <w:r w:rsidR="00E065CB">
        <w:rPr>
          <w:color w:val="0E101A"/>
        </w:rPr>
        <w:t>peaceful childhood</w:t>
      </w:r>
      <w:r>
        <w:rPr>
          <w:color w:val="0E101A"/>
        </w:rPr>
        <w:t xml:space="preserve">, criminal activity fueled by despair and injustice </w:t>
      </w:r>
      <w:r w:rsidR="001C4D18">
        <w:rPr>
          <w:color w:val="0E101A"/>
        </w:rPr>
        <w:t xml:space="preserve">could </w:t>
      </w:r>
      <w:r w:rsidR="006D1024">
        <w:rPr>
          <w:color w:val="0E101A"/>
        </w:rPr>
        <w:t>increase further</w:t>
      </w:r>
      <w:r>
        <w:rPr>
          <w:color w:val="0E101A"/>
        </w:rPr>
        <w:t>. However, through the successful modernization of the justice system, Yemen can demonstrate its willingness to turn the tide and grant its younger citizens hope for a bright future.</w:t>
      </w:r>
    </w:p>
    <w:p w14:paraId="06402DBA" w14:textId="77777777" w:rsidR="00B87664" w:rsidRPr="00702E20" w:rsidRDefault="00B87664" w:rsidP="00B87664"/>
    <w:p w14:paraId="6726F9E8" w14:textId="77777777" w:rsidR="00A61274" w:rsidRDefault="00A61274" w:rsidP="00B87664">
      <w:pPr>
        <w:bidi w:val="0"/>
      </w:pPr>
    </w:p>
    <w:sectPr w:rsidR="00A61274" w:rsidSect="003162B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64"/>
    <w:rsid w:val="00041192"/>
    <w:rsid w:val="00080918"/>
    <w:rsid w:val="000B27A2"/>
    <w:rsid w:val="000D3CFC"/>
    <w:rsid w:val="000D6B63"/>
    <w:rsid w:val="000E20DA"/>
    <w:rsid w:val="00110E94"/>
    <w:rsid w:val="00117B1C"/>
    <w:rsid w:val="00131221"/>
    <w:rsid w:val="0015413E"/>
    <w:rsid w:val="001A1D89"/>
    <w:rsid w:val="001C4D18"/>
    <w:rsid w:val="001F2FC9"/>
    <w:rsid w:val="0020096D"/>
    <w:rsid w:val="00220C0A"/>
    <w:rsid w:val="00222050"/>
    <w:rsid w:val="002710E6"/>
    <w:rsid w:val="002F32A6"/>
    <w:rsid w:val="00327211"/>
    <w:rsid w:val="00366E9A"/>
    <w:rsid w:val="003B5D77"/>
    <w:rsid w:val="003E20D1"/>
    <w:rsid w:val="00444AE0"/>
    <w:rsid w:val="00524235"/>
    <w:rsid w:val="005B15B4"/>
    <w:rsid w:val="005E3FA9"/>
    <w:rsid w:val="00616044"/>
    <w:rsid w:val="00625007"/>
    <w:rsid w:val="00627126"/>
    <w:rsid w:val="00692956"/>
    <w:rsid w:val="0069752B"/>
    <w:rsid w:val="006B6701"/>
    <w:rsid w:val="006D1024"/>
    <w:rsid w:val="00705F5C"/>
    <w:rsid w:val="007254A1"/>
    <w:rsid w:val="00742E6D"/>
    <w:rsid w:val="00756CA0"/>
    <w:rsid w:val="00760105"/>
    <w:rsid w:val="00844AE6"/>
    <w:rsid w:val="008630A3"/>
    <w:rsid w:val="008B1466"/>
    <w:rsid w:val="0092519C"/>
    <w:rsid w:val="009A2267"/>
    <w:rsid w:val="009E02AB"/>
    <w:rsid w:val="009E73FD"/>
    <w:rsid w:val="00A576DB"/>
    <w:rsid w:val="00A61274"/>
    <w:rsid w:val="00A612F9"/>
    <w:rsid w:val="00A71A68"/>
    <w:rsid w:val="00A90A08"/>
    <w:rsid w:val="00A91E05"/>
    <w:rsid w:val="00B13781"/>
    <w:rsid w:val="00B36687"/>
    <w:rsid w:val="00B50FA4"/>
    <w:rsid w:val="00B57D6C"/>
    <w:rsid w:val="00B74ECE"/>
    <w:rsid w:val="00B82C37"/>
    <w:rsid w:val="00B87664"/>
    <w:rsid w:val="00BB2B5C"/>
    <w:rsid w:val="00BD0BB3"/>
    <w:rsid w:val="00CA177F"/>
    <w:rsid w:val="00D021D6"/>
    <w:rsid w:val="00D42491"/>
    <w:rsid w:val="00D652BE"/>
    <w:rsid w:val="00DF34A7"/>
    <w:rsid w:val="00E065CB"/>
    <w:rsid w:val="00E1104A"/>
    <w:rsid w:val="00E4222F"/>
    <w:rsid w:val="00EC775F"/>
    <w:rsid w:val="00EF5AF8"/>
    <w:rsid w:val="00FD0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D277"/>
  <w15:chartTrackingRefBased/>
  <w15:docId w15:val="{181BA043-D328-448C-B5E8-A3084E36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664"/>
    <w:pPr>
      <w:bidi/>
      <w:spacing w:after="200" w:line="276" w:lineRule="auto"/>
    </w:pPr>
    <w:rPr>
      <w:lang w:bidi="he-IL"/>
    </w:rPr>
  </w:style>
  <w:style w:type="paragraph" w:styleId="Heading1">
    <w:name w:val="heading 1"/>
    <w:basedOn w:val="Normal"/>
    <w:next w:val="Normal"/>
    <w:link w:val="Heading1Char"/>
    <w:uiPriority w:val="9"/>
    <w:qFormat/>
    <w:rsid w:val="00B876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664"/>
    <w:rPr>
      <w:rFonts w:asciiTheme="majorHAnsi" w:eastAsiaTheme="majorEastAsia" w:hAnsiTheme="majorHAnsi" w:cstheme="majorBidi"/>
      <w:b/>
      <w:bCs/>
      <w:color w:val="2E74B5" w:themeColor="accent1" w:themeShade="BF"/>
      <w:sz w:val="28"/>
      <w:szCs w:val="28"/>
      <w:lang w:bidi="he-IL"/>
    </w:rPr>
  </w:style>
  <w:style w:type="paragraph" w:styleId="NormalWeb">
    <w:name w:val="Normal (Web)"/>
    <w:basedOn w:val="Normal"/>
    <w:uiPriority w:val="99"/>
    <w:semiHidden/>
    <w:unhideWhenUsed/>
    <w:rsid w:val="00B8766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7664"/>
    <w:rPr>
      <w:i/>
      <w:iCs/>
    </w:rPr>
  </w:style>
  <w:style w:type="paragraph" w:styleId="Title">
    <w:name w:val="Title"/>
    <w:basedOn w:val="Normal"/>
    <w:next w:val="Normal"/>
    <w:link w:val="TitleChar"/>
    <w:uiPriority w:val="10"/>
    <w:qFormat/>
    <w:rsid w:val="00B8766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87664"/>
    <w:rPr>
      <w:rFonts w:asciiTheme="majorHAnsi" w:eastAsiaTheme="majorEastAsia" w:hAnsiTheme="majorHAnsi" w:cstheme="majorBidi"/>
      <w:color w:val="323E4F" w:themeColor="text2" w:themeShade="BF"/>
      <w:spacing w:val="5"/>
      <w:kern w:val="28"/>
      <w:sz w:val="52"/>
      <w:szCs w:val="52"/>
      <w:lang w:bidi="he-IL"/>
    </w:rPr>
  </w:style>
  <w:style w:type="character" w:styleId="CommentReference">
    <w:name w:val="annotation reference"/>
    <w:basedOn w:val="DefaultParagraphFont"/>
    <w:uiPriority w:val="99"/>
    <w:semiHidden/>
    <w:unhideWhenUsed/>
    <w:rsid w:val="00110E94"/>
    <w:rPr>
      <w:sz w:val="16"/>
      <w:szCs w:val="16"/>
    </w:rPr>
  </w:style>
  <w:style w:type="paragraph" w:styleId="CommentText">
    <w:name w:val="annotation text"/>
    <w:basedOn w:val="Normal"/>
    <w:link w:val="CommentTextChar"/>
    <w:uiPriority w:val="99"/>
    <w:semiHidden/>
    <w:unhideWhenUsed/>
    <w:rsid w:val="00110E94"/>
    <w:pPr>
      <w:spacing w:line="240" w:lineRule="auto"/>
    </w:pPr>
    <w:rPr>
      <w:sz w:val="20"/>
      <w:szCs w:val="20"/>
    </w:rPr>
  </w:style>
  <w:style w:type="character" w:customStyle="1" w:styleId="CommentTextChar">
    <w:name w:val="Comment Text Char"/>
    <w:basedOn w:val="DefaultParagraphFont"/>
    <w:link w:val="CommentText"/>
    <w:uiPriority w:val="99"/>
    <w:semiHidden/>
    <w:rsid w:val="00110E94"/>
    <w:rPr>
      <w:sz w:val="20"/>
      <w:szCs w:val="20"/>
      <w:lang w:bidi="he-IL"/>
    </w:rPr>
  </w:style>
  <w:style w:type="paragraph" w:styleId="CommentSubject">
    <w:name w:val="annotation subject"/>
    <w:basedOn w:val="CommentText"/>
    <w:next w:val="CommentText"/>
    <w:link w:val="CommentSubjectChar"/>
    <w:uiPriority w:val="99"/>
    <w:semiHidden/>
    <w:unhideWhenUsed/>
    <w:rsid w:val="00110E94"/>
    <w:rPr>
      <w:b/>
      <w:bCs/>
    </w:rPr>
  </w:style>
  <w:style w:type="character" w:customStyle="1" w:styleId="CommentSubjectChar">
    <w:name w:val="Comment Subject Char"/>
    <w:basedOn w:val="CommentTextChar"/>
    <w:link w:val="CommentSubject"/>
    <w:uiPriority w:val="99"/>
    <w:semiHidden/>
    <w:rsid w:val="00110E94"/>
    <w:rPr>
      <w:b/>
      <w:bCs/>
      <w:sz w:val="20"/>
      <w:szCs w:val="20"/>
      <w:lang w:bidi="he-IL"/>
    </w:rPr>
  </w:style>
  <w:style w:type="paragraph" w:styleId="BalloonText">
    <w:name w:val="Balloon Text"/>
    <w:basedOn w:val="Normal"/>
    <w:link w:val="BalloonTextChar"/>
    <w:uiPriority w:val="99"/>
    <w:semiHidden/>
    <w:unhideWhenUsed/>
    <w:rsid w:val="0011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94"/>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7F86AF71FE3468E131D2CC9189952" ma:contentTypeVersion="11" ma:contentTypeDescription="Create a new document." ma:contentTypeScope="" ma:versionID="b2944794520b7edbc459045daacca3f6">
  <xsd:schema xmlns:xsd="http://www.w3.org/2001/XMLSchema" xmlns:xs="http://www.w3.org/2001/XMLSchema" xmlns:p="http://schemas.microsoft.com/office/2006/metadata/properties" xmlns:ns2="bc6f26f9-fa4e-4b09-83a0-3aa1b3de07e4" xmlns:ns3="9099a448-15eb-4242-8f14-d1dd05811122" targetNamespace="http://schemas.microsoft.com/office/2006/metadata/properties" ma:root="true" ma:fieldsID="e30ecbeec5ca8c9ef08ba4f1ee0be447" ns2:_="" ns3:_="">
    <xsd:import namespace="bc6f26f9-fa4e-4b09-83a0-3aa1b3de07e4"/>
    <xsd:import namespace="9099a448-15eb-4242-8f14-d1dd058111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f26f9-fa4e-4b09-83a0-3aa1b3de0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9a448-15eb-4242-8f14-d1dd058111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9C4D5-A862-4E90-9938-5A6C185D4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f26f9-fa4e-4b09-83a0-3aa1b3de07e4"/>
    <ds:schemaRef ds:uri="9099a448-15eb-4242-8f14-d1dd0581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6A05F-D384-49CB-A35E-B614C410917D}">
  <ds:schemaRefs>
    <ds:schemaRef ds:uri="http://schemas.microsoft.com/sharepoint/v3/contenttype/forms"/>
  </ds:schemaRefs>
</ds:datastoreItem>
</file>

<file path=customXml/itemProps3.xml><?xml version="1.0" encoding="utf-8"?>
<ds:datastoreItem xmlns:ds="http://schemas.openxmlformats.org/officeDocument/2006/customXml" ds:itemID="{99D3C7E8-38A1-43E8-AB5C-232F6C759E37}">
  <ds:schemaRefs>
    <ds:schemaRef ds:uri="http://schemas.microsoft.com/office/2006/documentManagement/types"/>
    <ds:schemaRef ds:uri="http://purl.org/dc/elements/1.1/"/>
    <ds:schemaRef ds:uri="bc6f26f9-fa4e-4b09-83a0-3aa1b3de07e4"/>
    <ds:schemaRef ds:uri="9099a448-15eb-4242-8f14-d1dd05811122"/>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Samantha Aspin</cp:lastModifiedBy>
  <cp:revision>3</cp:revision>
  <dcterms:created xsi:type="dcterms:W3CDTF">2021-03-31T14:46:00Z</dcterms:created>
  <dcterms:modified xsi:type="dcterms:W3CDTF">2021-03-31T14:46:00Z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0x010100B017F86AF71FE3468E131D2CC9189952</vt:lpwstr>
  </property>
</Properties>
</file>