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B659A" w14:textId="3353589A" w:rsidR="00E76CA1" w:rsidRPr="00FD1BEC" w:rsidRDefault="00527E52" w:rsidP="007C288F">
      <w:pPr>
        <w:rPr>
          <w:b/>
          <w:lang w:val="en-US"/>
        </w:rPr>
      </w:pPr>
      <w:r w:rsidRPr="00FD1BEC">
        <w:rPr>
          <w:rFonts w:ascii="Arial Narrow" w:hAnsi="Arial Narrow"/>
          <w:b/>
          <w:noProof/>
          <w:sz w:val="22"/>
          <w:szCs w:val="22"/>
          <w:lang w:val="en-US"/>
        </w:rPr>
        <w:drawing>
          <wp:anchor distT="0" distB="0" distL="114300" distR="114300" simplePos="0" relativeHeight="251657728" behindDoc="0" locked="0" layoutInCell="1" allowOverlap="1" wp14:anchorId="46AE63F3" wp14:editId="0F29028B">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C4A" w:rsidRPr="00FD1BEC">
        <w:rPr>
          <w:b/>
          <w:lang w:val="en-US"/>
        </w:rPr>
        <w:tab/>
      </w:r>
    </w:p>
    <w:p w14:paraId="0C2587EF" w14:textId="77777777" w:rsidR="00CB02F7" w:rsidRPr="00FD1BEC" w:rsidRDefault="00B12FB8" w:rsidP="007C288F">
      <w:pPr>
        <w:numPr>
          <w:ilvl w:val="12"/>
          <w:numId w:val="0"/>
        </w:numPr>
        <w:tabs>
          <w:tab w:val="left" w:pos="0"/>
        </w:tabs>
        <w:suppressAutoHyphens/>
        <w:rPr>
          <w:b/>
          <w:bCs/>
          <w:caps/>
          <w:lang w:val="en-US"/>
        </w:rPr>
      </w:pPr>
      <w:r w:rsidRPr="00FD1BEC">
        <w:rPr>
          <w:spacing w:val="-3"/>
          <w:lang w:val="en-US"/>
        </w:rPr>
        <w:t xml:space="preserve"> </w:t>
      </w:r>
      <w:r w:rsidRPr="00FD1BEC">
        <w:rPr>
          <w:spacing w:val="-3"/>
          <w:lang w:val="en-US"/>
        </w:rPr>
        <w:tab/>
      </w:r>
      <w:r w:rsidRPr="00FD1BEC">
        <w:rPr>
          <w:spacing w:val="-3"/>
          <w:lang w:val="en-US"/>
        </w:rPr>
        <w:tab/>
      </w:r>
      <w:r w:rsidR="00ED6399" w:rsidRPr="00FD1BEC">
        <w:rPr>
          <w:spacing w:val="-3"/>
          <w:lang w:val="en-US"/>
        </w:rPr>
        <w:tab/>
      </w:r>
      <w:r w:rsidR="00793DE6" w:rsidRPr="00FD1BEC">
        <w:rPr>
          <w:b/>
          <w:lang w:val="en-US"/>
        </w:rPr>
        <w:t>PBF</w:t>
      </w:r>
      <w:r w:rsidR="008640A5" w:rsidRPr="00FD1BEC">
        <w:rPr>
          <w:b/>
          <w:lang w:val="en-US"/>
        </w:rPr>
        <w:t xml:space="preserve"> </w:t>
      </w:r>
      <w:r w:rsidR="00CB02F7" w:rsidRPr="00FD1BEC">
        <w:rPr>
          <w:b/>
          <w:bCs/>
          <w:caps/>
          <w:lang w:val="en-US"/>
        </w:rPr>
        <w:t>PROJECT progress report</w:t>
      </w:r>
    </w:p>
    <w:p w14:paraId="16DC9E23" w14:textId="302FCBC7" w:rsidR="00CB02F7" w:rsidRPr="00FD1BEC" w:rsidRDefault="00CB02F7" w:rsidP="008364E5">
      <w:pPr>
        <w:jc w:val="center"/>
        <w:rPr>
          <w:b/>
          <w:bCs/>
          <w:caps/>
          <w:lang w:val="en-US"/>
        </w:rPr>
      </w:pPr>
      <w:r w:rsidRPr="00FD1BEC">
        <w:rPr>
          <w:b/>
          <w:bCs/>
          <w:caps/>
          <w:lang w:val="en-US"/>
        </w:rPr>
        <w:t>COUNTRY:</w:t>
      </w:r>
      <w:r w:rsidR="00A47DDA" w:rsidRPr="00FD1BEC">
        <w:rPr>
          <w:bCs/>
          <w:iCs/>
          <w:snapToGrid w:val="0"/>
          <w:lang w:val="en-US"/>
        </w:rPr>
        <w:t xml:space="preserve"> </w:t>
      </w:r>
      <w:r w:rsidR="00913AB3" w:rsidRPr="00FD1BEC">
        <w:rPr>
          <w:bCs/>
          <w:iCs/>
          <w:snapToGrid w:val="0"/>
          <w:lang w:val="en-US"/>
        </w:rPr>
        <w:fldChar w:fldCharType="begin">
          <w:ffData>
            <w:name w:val=""/>
            <w:enabled/>
            <w:calcOnExit w:val="0"/>
            <w:textInput>
              <w:default w:val="Lebanon"/>
              <w:format w:val="Inledande versal"/>
            </w:textInput>
          </w:ffData>
        </w:fldChar>
      </w:r>
      <w:r w:rsidR="00913AB3" w:rsidRPr="00FD1BEC">
        <w:rPr>
          <w:bCs/>
          <w:iCs/>
          <w:snapToGrid w:val="0"/>
          <w:lang w:val="en-US"/>
        </w:rPr>
        <w:instrText xml:space="preserve"> FORMTEXT </w:instrText>
      </w:r>
      <w:r w:rsidR="00913AB3" w:rsidRPr="00FD1BEC">
        <w:rPr>
          <w:bCs/>
          <w:iCs/>
          <w:snapToGrid w:val="0"/>
          <w:lang w:val="en-US"/>
        </w:rPr>
      </w:r>
      <w:r w:rsidR="00913AB3" w:rsidRPr="00FD1BEC">
        <w:rPr>
          <w:bCs/>
          <w:iCs/>
          <w:snapToGrid w:val="0"/>
          <w:lang w:val="en-US"/>
        </w:rPr>
        <w:fldChar w:fldCharType="separate"/>
      </w:r>
      <w:r w:rsidR="00913AB3" w:rsidRPr="00FD1BEC">
        <w:rPr>
          <w:bCs/>
          <w:iCs/>
          <w:noProof/>
          <w:snapToGrid w:val="0"/>
          <w:lang w:val="en-US"/>
        </w:rPr>
        <w:t>Lebanon</w:t>
      </w:r>
      <w:r w:rsidR="00913AB3" w:rsidRPr="00FD1BEC">
        <w:rPr>
          <w:bCs/>
          <w:iCs/>
          <w:snapToGrid w:val="0"/>
          <w:lang w:val="en-US"/>
        </w:rPr>
        <w:fldChar w:fldCharType="end"/>
      </w:r>
    </w:p>
    <w:p w14:paraId="28AB750A" w14:textId="007BCE44" w:rsidR="008640A5" w:rsidRPr="00FD1BEC" w:rsidRDefault="008640A5" w:rsidP="008364E5">
      <w:pPr>
        <w:jc w:val="center"/>
        <w:rPr>
          <w:b/>
          <w:bCs/>
          <w:caps/>
          <w:lang w:val="en-US"/>
        </w:rPr>
      </w:pPr>
      <w:r w:rsidRPr="00FD1BEC">
        <w:rPr>
          <w:b/>
          <w:bCs/>
          <w:caps/>
          <w:lang w:val="en-US"/>
        </w:rPr>
        <w:t xml:space="preserve">TYPE OF REPORT: </w:t>
      </w:r>
      <w:r w:rsidR="00793DE6" w:rsidRPr="00FD1BEC">
        <w:rPr>
          <w:b/>
          <w:bCs/>
          <w:caps/>
          <w:lang w:val="en-US"/>
        </w:rPr>
        <w:t>semi-annual, annual</w:t>
      </w:r>
      <w:r w:rsidRPr="00FD1BEC">
        <w:rPr>
          <w:b/>
          <w:bCs/>
          <w:caps/>
          <w:lang w:val="en-US"/>
        </w:rPr>
        <w:t xml:space="preserve"> OR FINAL</w:t>
      </w:r>
      <w:r w:rsidR="008F6703" w:rsidRPr="00FD1BEC">
        <w:rPr>
          <w:b/>
          <w:bCs/>
          <w:caps/>
          <w:lang w:val="en-US"/>
        </w:rPr>
        <w:t xml:space="preserve">: </w:t>
      </w:r>
      <w:r w:rsidR="00913AB3" w:rsidRPr="00FD1BEC">
        <w:rPr>
          <w:b/>
          <w:bCs/>
          <w:caps/>
          <w:lang w:val="en-US"/>
        </w:rPr>
        <w:fldChar w:fldCharType="begin">
          <w:ffData>
            <w:name w:val="reporttype"/>
            <w:enabled/>
            <w:calcOnExit w:val="0"/>
            <w:ddList>
              <w:listEntry w:val="semi-annual"/>
              <w:listEntry w:val="please select"/>
              <w:listEntry w:val="annual"/>
              <w:listEntry w:val="final"/>
            </w:ddList>
          </w:ffData>
        </w:fldChar>
      </w:r>
      <w:bookmarkStart w:id="0" w:name="reporttype"/>
      <w:r w:rsidR="00913AB3" w:rsidRPr="00FD1BEC">
        <w:rPr>
          <w:b/>
          <w:bCs/>
          <w:caps/>
          <w:lang w:val="en-US"/>
        </w:rPr>
        <w:instrText xml:space="preserve"> FORMDROPDOWN </w:instrText>
      </w:r>
      <w:r w:rsidR="00D27CEC">
        <w:rPr>
          <w:b/>
          <w:bCs/>
          <w:caps/>
          <w:lang w:val="en-US"/>
        </w:rPr>
      </w:r>
      <w:r w:rsidR="00D27CEC">
        <w:rPr>
          <w:b/>
          <w:bCs/>
          <w:caps/>
          <w:lang w:val="en-US"/>
        </w:rPr>
        <w:fldChar w:fldCharType="separate"/>
      </w:r>
      <w:r w:rsidR="00913AB3" w:rsidRPr="00FD1BEC">
        <w:rPr>
          <w:b/>
          <w:bCs/>
          <w:caps/>
          <w:lang w:val="en-US"/>
        </w:rPr>
        <w:fldChar w:fldCharType="end"/>
      </w:r>
      <w:bookmarkEnd w:id="0"/>
    </w:p>
    <w:p w14:paraId="54B5CFAE" w14:textId="26F6C431" w:rsidR="00CB02F7" w:rsidRPr="00FD1BEC" w:rsidRDefault="007C288F" w:rsidP="008364E5">
      <w:pPr>
        <w:jc w:val="center"/>
        <w:rPr>
          <w:b/>
          <w:bCs/>
          <w:caps/>
          <w:lang w:val="en-US"/>
        </w:rPr>
      </w:pPr>
      <w:r w:rsidRPr="00FD1BEC">
        <w:rPr>
          <w:b/>
          <w:bCs/>
          <w:caps/>
          <w:lang w:val="en-US"/>
        </w:rPr>
        <w:t>YEAR</w:t>
      </w:r>
      <w:r w:rsidR="00793DE6" w:rsidRPr="00FD1BEC">
        <w:rPr>
          <w:b/>
          <w:bCs/>
          <w:caps/>
          <w:lang w:val="en-US"/>
        </w:rPr>
        <w:t xml:space="preserve"> of report</w:t>
      </w:r>
      <w:r w:rsidR="00F05682" w:rsidRPr="00FD1BEC">
        <w:rPr>
          <w:b/>
          <w:bCs/>
          <w:caps/>
          <w:lang w:val="en-US"/>
        </w:rPr>
        <w:t xml:space="preserve">: </w:t>
      </w:r>
      <w:r w:rsidR="00755877" w:rsidRPr="00FD1BEC">
        <w:rPr>
          <w:bCs/>
          <w:iCs/>
          <w:snapToGrid w:val="0"/>
          <w:lang w:val="en-US"/>
        </w:rPr>
        <w:fldChar w:fldCharType="begin">
          <w:ffData>
            <w:name w:val=""/>
            <w:enabled/>
            <w:calcOnExit w:val="0"/>
            <w:textInput>
              <w:default w:val="2020"/>
              <w:format w:val="Inledande versal"/>
            </w:textInput>
          </w:ffData>
        </w:fldChar>
      </w:r>
      <w:r w:rsidR="00755877" w:rsidRPr="00FD1BEC">
        <w:rPr>
          <w:bCs/>
          <w:iCs/>
          <w:snapToGrid w:val="0"/>
          <w:lang w:val="en-US"/>
        </w:rPr>
        <w:instrText xml:space="preserve"> FORMTEXT </w:instrText>
      </w:r>
      <w:r w:rsidR="00755877" w:rsidRPr="00FD1BEC">
        <w:rPr>
          <w:bCs/>
          <w:iCs/>
          <w:snapToGrid w:val="0"/>
          <w:lang w:val="en-US"/>
        </w:rPr>
      </w:r>
      <w:r w:rsidR="00755877" w:rsidRPr="00FD1BEC">
        <w:rPr>
          <w:bCs/>
          <w:iCs/>
          <w:snapToGrid w:val="0"/>
          <w:lang w:val="en-US"/>
        </w:rPr>
        <w:fldChar w:fldCharType="separate"/>
      </w:r>
      <w:r w:rsidR="00755877" w:rsidRPr="00FD1BEC">
        <w:rPr>
          <w:bCs/>
          <w:iCs/>
          <w:noProof/>
          <w:snapToGrid w:val="0"/>
          <w:lang w:val="en-US"/>
        </w:rPr>
        <w:t>2020</w:t>
      </w:r>
      <w:r w:rsidR="00755877" w:rsidRPr="00FD1BEC">
        <w:rPr>
          <w:bCs/>
          <w:iCs/>
          <w:snapToGrid w:val="0"/>
          <w:lang w:val="en-US"/>
        </w:rPr>
        <w:fldChar w:fldCharType="end"/>
      </w:r>
    </w:p>
    <w:p w14:paraId="5DED3840" w14:textId="77777777" w:rsidR="000554F8" w:rsidRPr="00FD1BEC" w:rsidRDefault="000554F8" w:rsidP="00CB02F7">
      <w:pPr>
        <w:jc w:val="center"/>
        <w:rPr>
          <w:b/>
          <w:bCs/>
          <w:caps/>
          <w:lang w:val="en-U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FD1BEC" w14:paraId="1CD9355A" w14:textId="77777777" w:rsidTr="00F23D0F">
        <w:trPr>
          <w:trHeight w:val="422"/>
        </w:trPr>
        <w:tc>
          <w:tcPr>
            <w:tcW w:w="10080" w:type="dxa"/>
            <w:gridSpan w:val="2"/>
          </w:tcPr>
          <w:p w14:paraId="7093DA9F" w14:textId="77A1B013" w:rsidR="00793DE6" w:rsidRPr="00FD1BEC" w:rsidRDefault="00793DE6" w:rsidP="00F23D0F">
            <w:pPr>
              <w:pStyle w:val="Ballongtext"/>
              <w:numPr>
                <w:ilvl w:val="12"/>
                <w:numId w:val="0"/>
              </w:numPr>
              <w:tabs>
                <w:tab w:val="left" w:pos="-720"/>
                <w:tab w:val="left" w:pos="4500"/>
              </w:tabs>
              <w:suppressAutoHyphens/>
              <w:rPr>
                <w:rFonts w:ascii="Times New Roman" w:hAnsi="Times New Roman" w:cs="Times New Roman"/>
                <w:b/>
                <w:sz w:val="24"/>
                <w:szCs w:val="24"/>
                <w:lang w:val="en-US"/>
              </w:rPr>
            </w:pPr>
            <w:r w:rsidRPr="00FD1BEC">
              <w:rPr>
                <w:rFonts w:ascii="Times New Roman" w:hAnsi="Times New Roman" w:cs="Times New Roman"/>
                <w:b/>
                <w:sz w:val="24"/>
                <w:szCs w:val="24"/>
                <w:lang w:val="en-US"/>
              </w:rPr>
              <w:t xml:space="preserve">Project Title: </w:t>
            </w:r>
            <w:r w:rsidR="00913AB3" w:rsidRPr="00FD1BEC">
              <w:rPr>
                <w:rFonts w:ascii="Times New Roman" w:hAnsi="Times New Roman" w:cs="Times New Roman"/>
                <w:bCs/>
                <w:iCs/>
                <w:snapToGrid w:val="0"/>
                <w:sz w:val="24"/>
                <w:szCs w:val="24"/>
                <w:lang w:val="en-US"/>
              </w:rPr>
              <w:t>Dealing with the Past: Memory for Future</w:t>
            </w:r>
          </w:p>
          <w:p w14:paraId="7336EAC3" w14:textId="2CB6AC7E" w:rsidR="00793DE6" w:rsidRPr="00FD1BEC" w:rsidRDefault="00793DE6" w:rsidP="00793DE6">
            <w:pPr>
              <w:rPr>
                <w:b/>
                <w:lang w:val="en-US"/>
              </w:rPr>
            </w:pPr>
            <w:r w:rsidRPr="00FD1BEC">
              <w:rPr>
                <w:b/>
                <w:lang w:val="en-US"/>
              </w:rPr>
              <w:t xml:space="preserve">Project Number from MPTF-O Gateway: </w:t>
            </w:r>
            <w:r w:rsidR="00FD1B5C" w:rsidRPr="00FD1BEC">
              <w:rPr>
                <w:b/>
                <w:lang w:val="en-US"/>
              </w:rPr>
              <w:fldChar w:fldCharType="begin">
                <w:ffData>
                  <w:name w:val="projtype"/>
                  <w:enabled/>
                  <w:calcOnExit w:val="0"/>
                  <w:ddList>
                    <w:listEntry w:val="IRF"/>
                    <w:listEntry w:val="please select"/>
                    <w:listEntry w:val="PRF"/>
                  </w:ddList>
                </w:ffData>
              </w:fldChar>
            </w:r>
            <w:bookmarkStart w:id="1" w:name="projtype"/>
            <w:r w:rsidR="00FD1B5C" w:rsidRPr="00FD1BEC">
              <w:rPr>
                <w:b/>
                <w:lang w:val="en-US"/>
              </w:rPr>
              <w:instrText xml:space="preserve"> FORMDROPDOWN </w:instrText>
            </w:r>
            <w:r w:rsidR="00D27CEC">
              <w:rPr>
                <w:b/>
                <w:lang w:val="en-US"/>
              </w:rPr>
            </w:r>
            <w:r w:rsidR="00D27CEC">
              <w:rPr>
                <w:b/>
                <w:lang w:val="en-US"/>
              </w:rPr>
              <w:fldChar w:fldCharType="separate"/>
            </w:r>
            <w:r w:rsidR="00FD1B5C" w:rsidRPr="00FD1BEC">
              <w:rPr>
                <w:b/>
                <w:lang w:val="en-US"/>
              </w:rPr>
              <w:fldChar w:fldCharType="end"/>
            </w:r>
            <w:bookmarkEnd w:id="1"/>
            <w:r w:rsidR="00A43B9C" w:rsidRPr="00FD1BEC">
              <w:rPr>
                <w:b/>
                <w:lang w:val="en-US"/>
              </w:rPr>
              <w:t xml:space="preserve">   </w:t>
            </w:r>
            <w:r w:rsidR="00A43B9C" w:rsidRPr="00FD1BEC">
              <w:rPr>
                <w:b/>
                <w:lang w:val="en-US"/>
              </w:rPr>
              <w:fldChar w:fldCharType="begin">
                <w:ffData>
                  <w:name w:val="Text39"/>
                  <w:enabled/>
                  <w:calcOnExit w:val="0"/>
                  <w:textInput/>
                </w:ffData>
              </w:fldChar>
            </w:r>
            <w:bookmarkStart w:id="2" w:name="Text39"/>
            <w:r w:rsidR="00A43B9C" w:rsidRPr="00FD1BEC">
              <w:rPr>
                <w:b/>
                <w:lang w:val="en-US"/>
              </w:rPr>
              <w:instrText xml:space="preserve"> FORMTEXT </w:instrText>
            </w:r>
            <w:r w:rsidR="00A43B9C" w:rsidRPr="00FD1BEC">
              <w:rPr>
                <w:b/>
                <w:lang w:val="en-US"/>
              </w:rPr>
            </w:r>
            <w:r w:rsidR="00A43B9C" w:rsidRPr="00FD1BEC">
              <w:rPr>
                <w:b/>
                <w:lang w:val="en-US"/>
              </w:rPr>
              <w:fldChar w:fldCharType="separate"/>
            </w:r>
            <w:r w:rsidR="00A43B9C" w:rsidRPr="00FD1BEC">
              <w:rPr>
                <w:b/>
                <w:noProof/>
                <w:lang w:val="en-US"/>
              </w:rPr>
              <w:t> </w:t>
            </w:r>
            <w:r w:rsidR="00A43B9C" w:rsidRPr="00FD1BEC">
              <w:rPr>
                <w:b/>
                <w:noProof/>
                <w:lang w:val="en-US"/>
              </w:rPr>
              <w:t> </w:t>
            </w:r>
            <w:r w:rsidR="00A43B9C" w:rsidRPr="00FD1BEC">
              <w:rPr>
                <w:b/>
                <w:noProof/>
                <w:lang w:val="en-US"/>
              </w:rPr>
              <w:t> </w:t>
            </w:r>
            <w:r w:rsidR="00A43B9C" w:rsidRPr="00FD1BEC">
              <w:rPr>
                <w:b/>
                <w:noProof/>
                <w:lang w:val="en-US"/>
              </w:rPr>
              <w:t> </w:t>
            </w:r>
            <w:r w:rsidR="00A43B9C" w:rsidRPr="00FD1BEC">
              <w:rPr>
                <w:b/>
                <w:noProof/>
                <w:lang w:val="en-US"/>
              </w:rPr>
              <w:t> </w:t>
            </w:r>
            <w:r w:rsidR="00A43B9C" w:rsidRPr="00FD1BEC">
              <w:rPr>
                <w:b/>
                <w:lang w:val="en-US"/>
              </w:rPr>
              <w:fldChar w:fldCharType="end"/>
            </w:r>
            <w:bookmarkEnd w:id="2"/>
          </w:p>
        </w:tc>
      </w:tr>
      <w:tr w:rsidR="00A43B9C" w:rsidRPr="00FD1BEC" w14:paraId="23080537" w14:textId="77777777" w:rsidTr="00A43B9C">
        <w:trPr>
          <w:trHeight w:val="422"/>
        </w:trPr>
        <w:tc>
          <w:tcPr>
            <w:tcW w:w="4163" w:type="dxa"/>
          </w:tcPr>
          <w:p w14:paraId="53E07092" w14:textId="77777777" w:rsidR="00A43B9C" w:rsidRPr="00FD1BEC" w:rsidRDefault="00A43B9C" w:rsidP="00F23D0F">
            <w:pPr>
              <w:pStyle w:val="Ballongtext"/>
              <w:numPr>
                <w:ilvl w:val="12"/>
                <w:numId w:val="0"/>
              </w:numPr>
              <w:tabs>
                <w:tab w:val="left" w:pos="-720"/>
                <w:tab w:val="left" w:pos="4500"/>
              </w:tabs>
              <w:rPr>
                <w:rFonts w:ascii="Times New Roman" w:hAnsi="Times New Roman" w:cs="Times New Roman"/>
                <w:b/>
                <w:sz w:val="24"/>
                <w:szCs w:val="24"/>
                <w:lang w:val="en-US"/>
              </w:rPr>
            </w:pPr>
            <w:r w:rsidRPr="00FD1BEC">
              <w:rPr>
                <w:rFonts w:ascii="Times New Roman" w:hAnsi="Times New Roman" w:cs="Times New Roman"/>
                <w:b/>
                <w:sz w:val="24"/>
                <w:szCs w:val="24"/>
                <w:lang w:val="en-US"/>
              </w:rPr>
              <w:t xml:space="preserve">If funding is disbursed into a national or regional trust fund: </w:t>
            </w:r>
          </w:p>
          <w:p w14:paraId="644B77B0" w14:textId="77777777" w:rsidR="00A43B9C" w:rsidRPr="00FD1BEC" w:rsidRDefault="00A43B9C" w:rsidP="00F23D0F">
            <w:pPr>
              <w:tabs>
                <w:tab w:val="left" w:pos="0"/>
              </w:tabs>
              <w:suppressAutoHyphens/>
              <w:jc w:val="both"/>
              <w:rPr>
                <w:b/>
                <w:spacing w:val="-3"/>
                <w:lang w:val="en-US"/>
              </w:rPr>
            </w:pPr>
            <w:r w:rsidRPr="00FD1BEC">
              <w:rPr>
                <w:lang w:val="en-US"/>
              </w:rPr>
              <w:fldChar w:fldCharType="begin">
                <w:ffData>
                  <w:name w:val="Check1"/>
                  <w:enabled/>
                  <w:calcOnExit w:val="0"/>
                  <w:checkBox>
                    <w:sizeAuto/>
                    <w:default w:val="0"/>
                  </w:checkBox>
                </w:ffData>
              </w:fldChar>
            </w:r>
            <w:r w:rsidRPr="00FD1BEC">
              <w:rPr>
                <w:lang w:val="en-US"/>
              </w:rPr>
              <w:instrText xml:space="preserve"> FORMCHECKBOX </w:instrText>
            </w:r>
            <w:r w:rsidR="00D27CEC">
              <w:rPr>
                <w:lang w:val="en-US"/>
              </w:rPr>
            </w:r>
            <w:r w:rsidR="00D27CEC">
              <w:rPr>
                <w:lang w:val="en-US"/>
              </w:rPr>
              <w:fldChar w:fldCharType="separate"/>
            </w:r>
            <w:r w:rsidRPr="00FD1BEC">
              <w:rPr>
                <w:lang w:val="en-US"/>
              </w:rPr>
              <w:fldChar w:fldCharType="end"/>
            </w:r>
            <w:r w:rsidRPr="00FD1BEC">
              <w:rPr>
                <w:lang w:val="en-US"/>
              </w:rPr>
              <w:tab/>
            </w:r>
            <w:r w:rsidRPr="00FD1BEC">
              <w:rPr>
                <w:lang w:val="en-US"/>
              </w:rPr>
              <w:tab/>
            </w:r>
            <w:r w:rsidRPr="00FD1BEC">
              <w:rPr>
                <w:spacing w:val="-3"/>
                <w:lang w:val="en-US"/>
              </w:rPr>
              <w:t>Country Trust Fund</w:t>
            </w:r>
            <w:r w:rsidRPr="00FD1BEC">
              <w:rPr>
                <w:b/>
                <w:spacing w:val="-3"/>
                <w:lang w:val="en-US"/>
              </w:rPr>
              <w:t xml:space="preserve"> </w:t>
            </w:r>
          </w:p>
          <w:p w14:paraId="3E3B954C" w14:textId="77777777" w:rsidR="00A43B9C" w:rsidRPr="00FD1BEC" w:rsidRDefault="00A43B9C" w:rsidP="00F23D0F">
            <w:pPr>
              <w:tabs>
                <w:tab w:val="left" w:pos="0"/>
              </w:tabs>
              <w:suppressAutoHyphens/>
              <w:jc w:val="both"/>
              <w:rPr>
                <w:b/>
                <w:lang w:val="en-US"/>
              </w:rPr>
            </w:pPr>
            <w:r w:rsidRPr="00FD1BEC">
              <w:rPr>
                <w:lang w:val="en-US"/>
              </w:rPr>
              <w:fldChar w:fldCharType="begin">
                <w:ffData>
                  <w:name w:val="Check1"/>
                  <w:enabled/>
                  <w:calcOnExit w:val="0"/>
                  <w:checkBox>
                    <w:sizeAuto/>
                    <w:default w:val="0"/>
                  </w:checkBox>
                </w:ffData>
              </w:fldChar>
            </w:r>
            <w:r w:rsidRPr="00FD1BEC">
              <w:rPr>
                <w:lang w:val="en-US"/>
              </w:rPr>
              <w:instrText xml:space="preserve"> FORMCHECKBOX </w:instrText>
            </w:r>
            <w:r w:rsidR="00D27CEC">
              <w:rPr>
                <w:lang w:val="en-US"/>
              </w:rPr>
            </w:r>
            <w:r w:rsidR="00D27CEC">
              <w:rPr>
                <w:lang w:val="en-US"/>
              </w:rPr>
              <w:fldChar w:fldCharType="separate"/>
            </w:r>
            <w:r w:rsidRPr="00FD1BEC">
              <w:rPr>
                <w:lang w:val="en-US"/>
              </w:rPr>
              <w:fldChar w:fldCharType="end"/>
            </w:r>
            <w:r w:rsidRPr="00FD1BEC">
              <w:rPr>
                <w:lang w:val="en-US"/>
              </w:rPr>
              <w:tab/>
            </w:r>
            <w:r w:rsidRPr="00FD1BEC">
              <w:rPr>
                <w:lang w:val="en-US"/>
              </w:rPr>
              <w:tab/>
              <w:t>Regional Trust Fund</w:t>
            </w:r>
            <w:r w:rsidRPr="00FD1BEC">
              <w:rPr>
                <w:b/>
                <w:lang w:val="en-US"/>
              </w:rPr>
              <w:t xml:space="preserve"> </w:t>
            </w:r>
          </w:p>
          <w:p w14:paraId="0EDB4FD7" w14:textId="77777777" w:rsidR="00A43B9C" w:rsidRPr="00FD1BEC" w:rsidRDefault="00A43B9C" w:rsidP="00F23D0F">
            <w:pPr>
              <w:tabs>
                <w:tab w:val="left" w:pos="0"/>
              </w:tabs>
              <w:suppressAutoHyphens/>
              <w:jc w:val="both"/>
              <w:rPr>
                <w:b/>
                <w:lang w:val="en-US"/>
              </w:rPr>
            </w:pPr>
          </w:p>
          <w:p w14:paraId="0E92ACAC" w14:textId="77777777" w:rsidR="00A43B9C" w:rsidRPr="00FD1BEC" w:rsidRDefault="00A43B9C" w:rsidP="00A43B9C">
            <w:pPr>
              <w:pStyle w:val="Ballongtext"/>
              <w:numPr>
                <w:ilvl w:val="12"/>
                <w:numId w:val="0"/>
              </w:numPr>
              <w:tabs>
                <w:tab w:val="left" w:pos="-720"/>
                <w:tab w:val="left" w:pos="4500"/>
              </w:tabs>
              <w:rPr>
                <w:rFonts w:ascii="Times New Roman" w:hAnsi="Times New Roman" w:cs="Times New Roman"/>
                <w:b/>
                <w:sz w:val="24"/>
                <w:szCs w:val="24"/>
                <w:lang w:val="en-US"/>
              </w:rPr>
            </w:pPr>
            <w:r w:rsidRPr="00FD1BEC">
              <w:rPr>
                <w:rFonts w:ascii="Times New Roman" w:hAnsi="Times New Roman" w:cs="Times New Roman"/>
                <w:b/>
                <w:sz w:val="24"/>
                <w:szCs w:val="24"/>
                <w:lang w:val="en-US"/>
              </w:rPr>
              <w:t xml:space="preserve">Name of Recipient Fund: </w:t>
            </w:r>
            <w:r w:rsidRPr="00FD1BEC">
              <w:rPr>
                <w:rFonts w:ascii="Times New Roman" w:hAnsi="Times New Roman" w:cs="Times New Roman"/>
                <w:bCs/>
                <w:iCs/>
                <w:snapToGrid w:val="0"/>
                <w:sz w:val="24"/>
                <w:szCs w:val="24"/>
                <w:lang w:val="en-US"/>
              </w:rPr>
              <w:fldChar w:fldCharType="begin">
                <w:ffData>
                  <w:name w:val="Text11"/>
                  <w:enabled/>
                  <w:calcOnExit w:val="0"/>
                  <w:textInput>
                    <w:format w:val="Inledande versal"/>
                  </w:textInput>
                </w:ffData>
              </w:fldChar>
            </w:r>
            <w:r w:rsidRPr="00FD1BEC">
              <w:rPr>
                <w:rFonts w:ascii="Times New Roman" w:hAnsi="Times New Roman" w:cs="Times New Roman"/>
                <w:bCs/>
                <w:iCs/>
                <w:snapToGrid w:val="0"/>
                <w:sz w:val="24"/>
                <w:szCs w:val="24"/>
                <w:lang w:val="en-US"/>
              </w:rPr>
              <w:instrText xml:space="preserve"> FORMTEXT </w:instrText>
            </w:r>
            <w:r w:rsidRPr="00FD1BEC">
              <w:rPr>
                <w:rFonts w:ascii="Times New Roman" w:hAnsi="Times New Roman" w:cs="Times New Roman"/>
                <w:bCs/>
                <w:iCs/>
                <w:snapToGrid w:val="0"/>
                <w:sz w:val="24"/>
                <w:szCs w:val="24"/>
                <w:lang w:val="en-US"/>
              </w:rPr>
            </w:r>
            <w:r w:rsidRPr="00FD1BEC">
              <w:rPr>
                <w:rFonts w:ascii="Times New Roman" w:hAnsi="Times New Roman" w:cs="Times New Roman"/>
                <w:bCs/>
                <w:iCs/>
                <w:snapToGrid w:val="0"/>
                <w:sz w:val="24"/>
                <w:szCs w:val="24"/>
                <w:lang w:val="en-US"/>
              </w:rPr>
              <w:fldChar w:fldCharType="separate"/>
            </w:r>
            <w:r w:rsidRPr="00FD1BEC">
              <w:rPr>
                <w:rFonts w:ascii="Times New Roman" w:hAnsi="Times New Roman" w:cs="Times New Roman"/>
                <w:bCs/>
                <w:iCs/>
                <w:snapToGrid w:val="0"/>
                <w:sz w:val="24"/>
                <w:szCs w:val="24"/>
                <w:lang w:val="en-US"/>
              </w:rPr>
              <w:t> </w:t>
            </w:r>
            <w:r w:rsidRPr="00FD1BEC">
              <w:rPr>
                <w:rFonts w:ascii="Times New Roman" w:hAnsi="Times New Roman" w:cs="Times New Roman"/>
                <w:bCs/>
                <w:iCs/>
                <w:snapToGrid w:val="0"/>
                <w:sz w:val="24"/>
                <w:szCs w:val="24"/>
                <w:lang w:val="en-US"/>
              </w:rPr>
              <w:t> </w:t>
            </w:r>
            <w:r w:rsidRPr="00FD1BEC">
              <w:rPr>
                <w:rFonts w:ascii="Times New Roman" w:hAnsi="Times New Roman" w:cs="Times New Roman"/>
                <w:bCs/>
                <w:iCs/>
                <w:snapToGrid w:val="0"/>
                <w:sz w:val="24"/>
                <w:szCs w:val="24"/>
                <w:lang w:val="en-US"/>
              </w:rPr>
              <w:t> </w:t>
            </w:r>
            <w:r w:rsidRPr="00FD1BEC">
              <w:rPr>
                <w:rFonts w:ascii="Times New Roman" w:hAnsi="Times New Roman" w:cs="Times New Roman"/>
                <w:bCs/>
                <w:iCs/>
                <w:snapToGrid w:val="0"/>
                <w:sz w:val="24"/>
                <w:szCs w:val="24"/>
                <w:lang w:val="en-US"/>
              </w:rPr>
              <w:t> </w:t>
            </w:r>
            <w:r w:rsidRPr="00FD1BEC">
              <w:rPr>
                <w:rFonts w:ascii="Times New Roman" w:hAnsi="Times New Roman" w:cs="Times New Roman"/>
                <w:bCs/>
                <w:iCs/>
                <w:snapToGrid w:val="0"/>
                <w:sz w:val="24"/>
                <w:szCs w:val="24"/>
                <w:lang w:val="en-US"/>
              </w:rPr>
              <w:t> </w:t>
            </w:r>
            <w:r w:rsidRPr="00FD1BEC">
              <w:rPr>
                <w:rFonts w:ascii="Times New Roman" w:hAnsi="Times New Roman" w:cs="Times New Roman"/>
                <w:bCs/>
                <w:iCs/>
                <w:snapToGrid w:val="0"/>
                <w:sz w:val="24"/>
                <w:szCs w:val="24"/>
                <w:lang w:val="en-US"/>
              </w:rPr>
              <w:fldChar w:fldCharType="end"/>
            </w:r>
          </w:p>
          <w:p w14:paraId="2BF6F37D" w14:textId="77777777" w:rsidR="00A43B9C" w:rsidRPr="00FD1BEC" w:rsidRDefault="00A43B9C" w:rsidP="00F23D0F">
            <w:pPr>
              <w:tabs>
                <w:tab w:val="left" w:pos="0"/>
              </w:tabs>
              <w:suppressAutoHyphens/>
              <w:jc w:val="both"/>
              <w:rPr>
                <w:b/>
                <w:lang w:val="en-US"/>
              </w:rPr>
            </w:pPr>
          </w:p>
        </w:tc>
        <w:tc>
          <w:tcPr>
            <w:tcW w:w="5917" w:type="dxa"/>
          </w:tcPr>
          <w:p w14:paraId="3BE7D44F" w14:textId="77777777" w:rsidR="00A43B9C" w:rsidRPr="00FD1BEC" w:rsidRDefault="00A43B9C" w:rsidP="00A43B9C">
            <w:pPr>
              <w:rPr>
                <w:b/>
                <w:bCs/>
                <w:iCs/>
                <w:lang w:val="en-US"/>
              </w:rPr>
            </w:pPr>
            <w:r w:rsidRPr="00FD1BEC">
              <w:rPr>
                <w:b/>
                <w:bCs/>
                <w:iCs/>
                <w:lang w:val="en-US"/>
              </w:rPr>
              <w:t xml:space="preserve">Type and name of recipient organizations: </w:t>
            </w:r>
          </w:p>
          <w:p w14:paraId="47C8A2A1" w14:textId="77777777" w:rsidR="00A43B9C" w:rsidRPr="00FD1BEC" w:rsidRDefault="00A43B9C" w:rsidP="00A43B9C">
            <w:pPr>
              <w:rPr>
                <w:b/>
                <w:bCs/>
                <w:iCs/>
                <w:lang w:val="en-US"/>
              </w:rPr>
            </w:pPr>
          </w:p>
          <w:p w14:paraId="7713E2B6" w14:textId="493B4729" w:rsidR="00A43B9C" w:rsidRPr="00FD1BEC" w:rsidRDefault="00FD1B5C" w:rsidP="00A43B9C">
            <w:pPr>
              <w:pStyle w:val="Ballongtext"/>
              <w:numPr>
                <w:ilvl w:val="12"/>
                <w:numId w:val="0"/>
              </w:numPr>
              <w:tabs>
                <w:tab w:val="left" w:pos="-720"/>
                <w:tab w:val="left" w:pos="4500"/>
              </w:tabs>
              <w:rPr>
                <w:rFonts w:ascii="Times New Roman" w:hAnsi="Times New Roman" w:cs="Times New Roman"/>
                <w:b/>
                <w:sz w:val="24"/>
                <w:szCs w:val="24"/>
                <w:lang w:val="en-US"/>
              </w:rPr>
            </w:pPr>
            <w:r w:rsidRPr="00FD1BEC">
              <w:rPr>
                <w:rFonts w:ascii="Times New Roman" w:hAnsi="Times New Roman" w:cs="Times New Roman"/>
                <w:b/>
                <w:sz w:val="24"/>
                <w:szCs w:val="24"/>
                <w:lang w:val="en-US"/>
              </w:rPr>
              <w:fldChar w:fldCharType="begin">
                <w:ffData>
                  <w:name w:val=""/>
                  <w:enabled/>
                  <w:calcOnExit w:val="0"/>
                  <w:ddList>
                    <w:listEntry w:val="UNDP"/>
                    <w:listEntry w:val="UN Women"/>
                    <w:listEntry w:val="OHCHR"/>
                  </w:ddList>
                </w:ffData>
              </w:fldChar>
            </w:r>
            <w:r w:rsidRPr="00FD1BEC">
              <w:rPr>
                <w:rFonts w:ascii="Times New Roman" w:hAnsi="Times New Roman" w:cs="Times New Roman"/>
                <w:b/>
                <w:sz w:val="24"/>
                <w:szCs w:val="24"/>
                <w:lang w:val="en-US"/>
              </w:rPr>
              <w:instrText xml:space="preserve"> FORMDROPDOWN </w:instrText>
            </w:r>
            <w:r w:rsidR="00D27CEC">
              <w:rPr>
                <w:rFonts w:ascii="Times New Roman" w:hAnsi="Times New Roman" w:cs="Times New Roman"/>
                <w:b/>
                <w:sz w:val="24"/>
                <w:szCs w:val="24"/>
                <w:lang w:val="en-US"/>
              </w:rPr>
            </w:r>
            <w:r w:rsidR="00D27CEC">
              <w:rPr>
                <w:rFonts w:ascii="Times New Roman" w:hAnsi="Times New Roman" w:cs="Times New Roman"/>
                <w:b/>
                <w:sz w:val="24"/>
                <w:szCs w:val="24"/>
                <w:lang w:val="en-US"/>
              </w:rPr>
              <w:fldChar w:fldCharType="separate"/>
            </w:r>
            <w:r w:rsidRPr="00FD1BEC">
              <w:rPr>
                <w:rFonts w:ascii="Times New Roman" w:hAnsi="Times New Roman" w:cs="Times New Roman"/>
                <w:b/>
                <w:sz w:val="24"/>
                <w:szCs w:val="24"/>
                <w:lang w:val="en-US"/>
              </w:rPr>
              <w:fldChar w:fldCharType="end"/>
            </w:r>
            <w:r w:rsidR="00A43B9C" w:rsidRPr="00FD1BEC">
              <w:rPr>
                <w:rFonts w:ascii="Times New Roman" w:hAnsi="Times New Roman" w:cs="Times New Roman"/>
                <w:b/>
                <w:sz w:val="24"/>
                <w:szCs w:val="24"/>
                <w:lang w:val="en-US"/>
              </w:rPr>
              <w:t xml:space="preserve">     </w:t>
            </w:r>
            <w:r w:rsidR="00A43B9C" w:rsidRPr="00FD1BEC">
              <w:rPr>
                <w:rFonts w:ascii="Times New Roman" w:hAnsi="Times New Roman" w:cs="Times New Roman"/>
                <w:b/>
                <w:sz w:val="24"/>
                <w:szCs w:val="24"/>
                <w:lang w:val="en-US"/>
              </w:rPr>
              <w:fldChar w:fldCharType="begin">
                <w:ffData>
                  <w:name w:val="Text40"/>
                  <w:enabled/>
                  <w:calcOnExit w:val="0"/>
                  <w:textInput/>
                </w:ffData>
              </w:fldChar>
            </w:r>
            <w:bookmarkStart w:id="3" w:name="Text40"/>
            <w:r w:rsidR="00A43B9C" w:rsidRPr="00FD1BEC">
              <w:rPr>
                <w:rFonts w:ascii="Times New Roman" w:hAnsi="Times New Roman" w:cs="Times New Roman"/>
                <w:b/>
                <w:sz w:val="24"/>
                <w:szCs w:val="24"/>
                <w:lang w:val="en-US"/>
              </w:rPr>
              <w:instrText xml:space="preserve"> FORMTEXT </w:instrText>
            </w:r>
            <w:r w:rsidR="00A43B9C" w:rsidRPr="00FD1BEC">
              <w:rPr>
                <w:rFonts w:ascii="Times New Roman" w:hAnsi="Times New Roman" w:cs="Times New Roman"/>
                <w:b/>
                <w:sz w:val="24"/>
                <w:szCs w:val="24"/>
                <w:lang w:val="en-US"/>
              </w:rPr>
            </w:r>
            <w:r w:rsidR="00A43B9C" w:rsidRPr="00FD1BEC">
              <w:rPr>
                <w:rFonts w:ascii="Times New Roman" w:hAnsi="Times New Roman" w:cs="Times New Roman"/>
                <w:b/>
                <w:sz w:val="24"/>
                <w:szCs w:val="24"/>
                <w:lang w:val="en-US"/>
              </w:rPr>
              <w:fldChar w:fldCharType="separate"/>
            </w:r>
            <w:r w:rsidR="00A43B9C" w:rsidRPr="00FD1BEC">
              <w:rPr>
                <w:rFonts w:ascii="Times New Roman" w:hAnsi="Times New Roman" w:cs="Times New Roman"/>
                <w:b/>
                <w:noProof/>
                <w:sz w:val="24"/>
                <w:szCs w:val="24"/>
                <w:lang w:val="en-US"/>
              </w:rPr>
              <w:t> </w:t>
            </w:r>
            <w:r w:rsidR="00A43B9C" w:rsidRPr="00FD1BEC">
              <w:rPr>
                <w:rFonts w:ascii="Times New Roman" w:hAnsi="Times New Roman" w:cs="Times New Roman"/>
                <w:b/>
                <w:noProof/>
                <w:sz w:val="24"/>
                <w:szCs w:val="24"/>
                <w:lang w:val="en-US"/>
              </w:rPr>
              <w:t> </w:t>
            </w:r>
            <w:r w:rsidR="00A43B9C" w:rsidRPr="00FD1BEC">
              <w:rPr>
                <w:rFonts w:ascii="Times New Roman" w:hAnsi="Times New Roman" w:cs="Times New Roman"/>
                <w:b/>
                <w:noProof/>
                <w:sz w:val="24"/>
                <w:szCs w:val="24"/>
                <w:lang w:val="en-US"/>
              </w:rPr>
              <w:t> </w:t>
            </w:r>
            <w:r w:rsidR="00A43B9C" w:rsidRPr="00FD1BEC">
              <w:rPr>
                <w:rFonts w:ascii="Times New Roman" w:hAnsi="Times New Roman" w:cs="Times New Roman"/>
                <w:b/>
                <w:noProof/>
                <w:sz w:val="24"/>
                <w:szCs w:val="24"/>
                <w:lang w:val="en-US"/>
              </w:rPr>
              <w:t> </w:t>
            </w:r>
            <w:r w:rsidR="00A43B9C" w:rsidRPr="00FD1BEC">
              <w:rPr>
                <w:rFonts w:ascii="Times New Roman" w:hAnsi="Times New Roman" w:cs="Times New Roman"/>
                <w:b/>
                <w:noProof/>
                <w:sz w:val="24"/>
                <w:szCs w:val="24"/>
                <w:lang w:val="en-US"/>
              </w:rPr>
              <w:t> </w:t>
            </w:r>
            <w:r w:rsidR="00A43B9C" w:rsidRPr="00FD1BEC">
              <w:rPr>
                <w:rFonts w:ascii="Times New Roman" w:hAnsi="Times New Roman" w:cs="Times New Roman"/>
                <w:b/>
                <w:sz w:val="24"/>
                <w:szCs w:val="24"/>
                <w:lang w:val="en-US"/>
              </w:rPr>
              <w:fldChar w:fldCharType="end"/>
            </w:r>
            <w:bookmarkEnd w:id="3"/>
            <w:r w:rsidR="00A43B9C" w:rsidRPr="00FD1BEC">
              <w:rPr>
                <w:rFonts w:ascii="Times New Roman" w:hAnsi="Times New Roman" w:cs="Times New Roman"/>
                <w:b/>
                <w:sz w:val="24"/>
                <w:szCs w:val="24"/>
                <w:lang w:val="en-US"/>
              </w:rPr>
              <w:t xml:space="preserve">  (Convening Agency)</w:t>
            </w:r>
          </w:p>
          <w:p w14:paraId="50ED535B" w14:textId="5EE95D37" w:rsidR="00A43B9C" w:rsidRPr="00FD1BEC" w:rsidRDefault="00FD1B5C" w:rsidP="00A43B9C">
            <w:pPr>
              <w:pStyle w:val="Ballongtext"/>
              <w:numPr>
                <w:ilvl w:val="12"/>
                <w:numId w:val="0"/>
              </w:numPr>
              <w:tabs>
                <w:tab w:val="left" w:pos="-720"/>
                <w:tab w:val="left" w:pos="4500"/>
              </w:tabs>
              <w:rPr>
                <w:rFonts w:ascii="Times New Roman" w:hAnsi="Times New Roman" w:cs="Times New Roman"/>
                <w:b/>
                <w:sz w:val="24"/>
                <w:szCs w:val="24"/>
                <w:lang w:val="en-US"/>
              </w:rPr>
            </w:pPr>
            <w:r w:rsidRPr="00FD1BEC">
              <w:rPr>
                <w:rFonts w:ascii="Times New Roman" w:hAnsi="Times New Roman" w:cs="Times New Roman"/>
                <w:b/>
                <w:sz w:val="24"/>
                <w:szCs w:val="24"/>
                <w:lang w:val="en-US"/>
              </w:rPr>
              <w:fldChar w:fldCharType="begin">
                <w:ffData>
                  <w:name w:val=""/>
                  <w:enabled/>
                  <w:calcOnExit w:val="0"/>
                  <w:ddList>
                    <w:listEntry w:val="UN Women"/>
                    <w:listEntry w:val="NUNO"/>
                  </w:ddList>
                </w:ffData>
              </w:fldChar>
            </w:r>
            <w:r w:rsidRPr="00FD1BEC">
              <w:rPr>
                <w:rFonts w:ascii="Times New Roman" w:hAnsi="Times New Roman" w:cs="Times New Roman"/>
                <w:b/>
                <w:sz w:val="24"/>
                <w:szCs w:val="24"/>
                <w:lang w:val="en-US"/>
              </w:rPr>
              <w:instrText xml:space="preserve"> FORMDROPDOWN </w:instrText>
            </w:r>
            <w:r w:rsidR="00D27CEC">
              <w:rPr>
                <w:rFonts w:ascii="Times New Roman" w:hAnsi="Times New Roman" w:cs="Times New Roman"/>
                <w:b/>
                <w:sz w:val="24"/>
                <w:szCs w:val="24"/>
                <w:lang w:val="en-US"/>
              </w:rPr>
            </w:r>
            <w:r w:rsidR="00D27CEC">
              <w:rPr>
                <w:rFonts w:ascii="Times New Roman" w:hAnsi="Times New Roman" w:cs="Times New Roman"/>
                <w:b/>
                <w:sz w:val="24"/>
                <w:szCs w:val="24"/>
                <w:lang w:val="en-US"/>
              </w:rPr>
              <w:fldChar w:fldCharType="separate"/>
            </w:r>
            <w:r w:rsidRPr="00FD1BEC">
              <w:rPr>
                <w:rFonts w:ascii="Times New Roman" w:hAnsi="Times New Roman" w:cs="Times New Roman"/>
                <w:b/>
                <w:sz w:val="24"/>
                <w:szCs w:val="24"/>
                <w:lang w:val="en-US"/>
              </w:rPr>
              <w:fldChar w:fldCharType="end"/>
            </w:r>
            <w:r w:rsidR="00A43B9C" w:rsidRPr="00FD1BEC">
              <w:rPr>
                <w:rFonts w:ascii="Times New Roman" w:hAnsi="Times New Roman" w:cs="Times New Roman"/>
                <w:b/>
                <w:sz w:val="24"/>
                <w:szCs w:val="24"/>
                <w:lang w:val="en-US"/>
              </w:rPr>
              <w:t xml:space="preserve">     </w:t>
            </w:r>
            <w:r w:rsidR="00A43B9C" w:rsidRPr="00FD1BEC">
              <w:rPr>
                <w:rFonts w:ascii="Times New Roman" w:hAnsi="Times New Roman" w:cs="Times New Roman"/>
                <w:b/>
                <w:sz w:val="24"/>
                <w:szCs w:val="24"/>
                <w:lang w:val="en-US"/>
              </w:rPr>
              <w:fldChar w:fldCharType="begin">
                <w:ffData>
                  <w:name w:val="Text41"/>
                  <w:enabled/>
                  <w:calcOnExit w:val="0"/>
                  <w:textInput/>
                </w:ffData>
              </w:fldChar>
            </w:r>
            <w:bookmarkStart w:id="4" w:name="Text41"/>
            <w:r w:rsidR="00A43B9C" w:rsidRPr="00FD1BEC">
              <w:rPr>
                <w:rFonts w:ascii="Times New Roman" w:hAnsi="Times New Roman" w:cs="Times New Roman"/>
                <w:b/>
                <w:sz w:val="24"/>
                <w:szCs w:val="24"/>
                <w:lang w:val="en-US"/>
              </w:rPr>
              <w:instrText xml:space="preserve"> FORMTEXT </w:instrText>
            </w:r>
            <w:r w:rsidR="00A43B9C" w:rsidRPr="00FD1BEC">
              <w:rPr>
                <w:rFonts w:ascii="Times New Roman" w:hAnsi="Times New Roman" w:cs="Times New Roman"/>
                <w:b/>
                <w:sz w:val="24"/>
                <w:szCs w:val="24"/>
                <w:lang w:val="en-US"/>
              </w:rPr>
            </w:r>
            <w:r w:rsidR="00A43B9C" w:rsidRPr="00FD1BEC">
              <w:rPr>
                <w:rFonts w:ascii="Times New Roman" w:hAnsi="Times New Roman" w:cs="Times New Roman"/>
                <w:b/>
                <w:sz w:val="24"/>
                <w:szCs w:val="24"/>
                <w:lang w:val="en-US"/>
              </w:rPr>
              <w:fldChar w:fldCharType="separate"/>
            </w:r>
            <w:r w:rsidR="00A43B9C" w:rsidRPr="00FD1BEC">
              <w:rPr>
                <w:rFonts w:ascii="Times New Roman" w:hAnsi="Times New Roman" w:cs="Times New Roman"/>
                <w:b/>
                <w:noProof/>
                <w:sz w:val="24"/>
                <w:szCs w:val="24"/>
                <w:lang w:val="en-US"/>
              </w:rPr>
              <w:t> </w:t>
            </w:r>
            <w:r w:rsidR="00A43B9C" w:rsidRPr="00FD1BEC">
              <w:rPr>
                <w:rFonts w:ascii="Times New Roman" w:hAnsi="Times New Roman" w:cs="Times New Roman"/>
                <w:b/>
                <w:noProof/>
                <w:sz w:val="24"/>
                <w:szCs w:val="24"/>
                <w:lang w:val="en-US"/>
              </w:rPr>
              <w:t> </w:t>
            </w:r>
            <w:r w:rsidR="00A43B9C" w:rsidRPr="00FD1BEC">
              <w:rPr>
                <w:rFonts w:ascii="Times New Roman" w:hAnsi="Times New Roman" w:cs="Times New Roman"/>
                <w:b/>
                <w:noProof/>
                <w:sz w:val="24"/>
                <w:szCs w:val="24"/>
                <w:lang w:val="en-US"/>
              </w:rPr>
              <w:t> </w:t>
            </w:r>
            <w:r w:rsidR="00A43B9C" w:rsidRPr="00FD1BEC">
              <w:rPr>
                <w:rFonts w:ascii="Times New Roman" w:hAnsi="Times New Roman" w:cs="Times New Roman"/>
                <w:b/>
                <w:noProof/>
                <w:sz w:val="24"/>
                <w:szCs w:val="24"/>
                <w:lang w:val="en-US"/>
              </w:rPr>
              <w:t> </w:t>
            </w:r>
            <w:r w:rsidR="00A43B9C" w:rsidRPr="00FD1BEC">
              <w:rPr>
                <w:rFonts w:ascii="Times New Roman" w:hAnsi="Times New Roman" w:cs="Times New Roman"/>
                <w:b/>
                <w:noProof/>
                <w:sz w:val="24"/>
                <w:szCs w:val="24"/>
                <w:lang w:val="en-US"/>
              </w:rPr>
              <w:t> </w:t>
            </w:r>
            <w:r w:rsidR="00A43B9C" w:rsidRPr="00FD1BEC">
              <w:rPr>
                <w:rFonts w:ascii="Times New Roman" w:hAnsi="Times New Roman" w:cs="Times New Roman"/>
                <w:b/>
                <w:sz w:val="24"/>
                <w:szCs w:val="24"/>
                <w:lang w:val="en-US"/>
              </w:rPr>
              <w:fldChar w:fldCharType="end"/>
            </w:r>
            <w:bookmarkEnd w:id="4"/>
          </w:p>
          <w:p w14:paraId="3BA3B1FC" w14:textId="232403D5" w:rsidR="00A43B9C" w:rsidRPr="00FD1BEC" w:rsidRDefault="00FD1B5C" w:rsidP="00A43B9C">
            <w:pPr>
              <w:pStyle w:val="Ballongtext"/>
              <w:numPr>
                <w:ilvl w:val="12"/>
                <w:numId w:val="0"/>
              </w:numPr>
              <w:tabs>
                <w:tab w:val="left" w:pos="-720"/>
                <w:tab w:val="left" w:pos="4500"/>
              </w:tabs>
              <w:rPr>
                <w:rFonts w:ascii="Times New Roman" w:hAnsi="Times New Roman" w:cs="Times New Roman"/>
                <w:b/>
                <w:sz w:val="24"/>
                <w:szCs w:val="24"/>
                <w:lang w:val="en-US"/>
              </w:rPr>
            </w:pPr>
            <w:r w:rsidRPr="00FD1BEC">
              <w:rPr>
                <w:rFonts w:ascii="Times New Roman" w:hAnsi="Times New Roman" w:cs="Times New Roman"/>
                <w:b/>
                <w:sz w:val="24"/>
                <w:szCs w:val="24"/>
                <w:lang w:val="en-US"/>
              </w:rPr>
              <w:fldChar w:fldCharType="begin">
                <w:ffData>
                  <w:name w:val="recipeinttype"/>
                  <w:enabled/>
                  <w:calcOnExit w:val="0"/>
                  <w:ddList>
                    <w:listEntry w:val="OHCHR"/>
                    <w:listEntry w:val="RUNO"/>
                    <w:listEntry w:val="NUNO"/>
                  </w:ddList>
                </w:ffData>
              </w:fldChar>
            </w:r>
            <w:bookmarkStart w:id="5" w:name="recipeinttype"/>
            <w:r w:rsidRPr="00FD1BEC">
              <w:rPr>
                <w:rFonts w:ascii="Times New Roman" w:hAnsi="Times New Roman" w:cs="Times New Roman"/>
                <w:b/>
                <w:sz w:val="24"/>
                <w:szCs w:val="24"/>
                <w:lang w:val="en-US"/>
              </w:rPr>
              <w:instrText xml:space="preserve"> FORMDROPDOWN </w:instrText>
            </w:r>
            <w:r w:rsidR="00D27CEC">
              <w:rPr>
                <w:rFonts w:ascii="Times New Roman" w:hAnsi="Times New Roman" w:cs="Times New Roman"/>
                <w:b/>
                <w:sz w:val="24"/>
                <w:szCs w:val="24"/>
                <w:lang w:val="en-US"/>
              </w:rPr>
            </w:r>
            <w:r w:rsidR="00D27CEC">
              <w:rPr>
                <w:rFonts w:ascii="Times New Roman" w:hAnsi="Times New Roman" w:cs="Times New Roman"/>
                <w:b/>
                <w:sz w:val="24"/>
                <w:szCs w:val="24"/>
                <w:lang w:val="en-US"/>
              </w:rPr>
              <w:fldChar w:fldCharType="separate"/>
            </w:r>
            <w:r w:rsidRPr="00FD1BEC">
              <w:rPr>
                <w:rFonts w:ascii="Times New Roman" w:hAnsi="Times New Roman" w:cs="Times New Roman"/>
                <w:b/>
                <w:sz w:val="24"/>
                <w:szCs w:val="24"/>
                <w:lang w:val="en-US"/>
              </w:rPr>
              <w:fldChar w:fldCharType="end"/>
            </w:r>
            <w:bookmarkEnd w:id="5"/>
            <w:r w:rsidR="00A43B9C" w:rsidRPr="00FD1BEC">
              <w:rPr>
                <w:rFonts w:ascii="Times New Roman" w:hAnsi="Times New Roman" w:cs="Times New Roman"/>
                <w:b/>
                <w:sz w:val="24"/>
                <w:szCs w:val="24"/>
                <w:lang w:val="en-US"/>
              </w:rPr>
              <w:t xml:space="preserve">     </w:t>
            </w:r>
            <w:r w:rsidR="00A43B9C" w:rsidRPr="00FD1BEC">
              <w:rPr>
                <w:rFonts w:ascii="Times New Roman" w:hAnsi="Times New Roman" w:cs="Times New Roman"/>
                <w:b/>
                <w:sz w:val="24"/>
                <w:szCs w:val="24"/>
                <w:lang w:val="en-US"/>
              </w:rPr>
              <w:fldChar w:fldCharType="begin">
                <w:ffData>
                  <w:name w:val="Text42"/>
                  <w:enabled/>
                  <w:calcOnExit w:val="0"/>
                  <w:textInput/>
                </w:ffData>
              </w:fldChar>
            </w:r>
            <w:bookmarkStart w:id="6" w:name="Text42"/>
            <w:r w:rsidR="00A43B9C" w:rsidRPr="00FD1BEC">
              <w:rPr>
                <w:rFonts w:ascii="Times New Roman" w:hAnsi="Times New Roman" w:cs="Times New Roman"/>
                <w:b/>
                <w:sz w:val="24"/>
                <w:szCs w:val="24"/>
                <w:lang w:val="en-US"/>
              </w:rPr>
              <w:instrText xml:space="preserve"> FORMTEXT </w:instrText>
            </w:r>
            <w:r w:rsidR="00A43B9C" w:rsidRPr="00FD1BEC">
              <w:rPr>
                <w:rFonts w:ascii="Times New Roman" w:hAnsi="Times New Roman" w:cs="Times New Roman"/>
                <w:b/>
                <w:sz w:val="24"/>
                <w:szCs w:val="24"/>
                <w:lang w:val="en-US"/>
              </w:rPr>
            </w:r>
            <w:r w:rsidR="00A43B9C" w:rsidRPr="00FD1BEC">
              <w:rPr>
                <w:rFonts w:ascii="Times New Roman" w:hAnsi="Times New Roman" w:cs="Times New Roman"/>
                <w:b/>
                <w:sz w:val="24"/>
                <w:szCs w:val="24"/>
                <w:lang w:val="en-US"/>
              </w:rPr>
              <w:fldChar w:fldCharType="separate"/>
            </w:r>
            <w:r w:rsidR="00A43B9C" w:rsidRPr="00FD1BEC">
              <w:rPr>
                <w:rFonts w:ascii="Times New Roman" w:hAnsi="Times New Roman" w:cs="Times New Roman"/>
                <w:b/>
                <w:noProof/>
                <w:sz w:val="24"/>
                <w:szCs w:val="24"/>
                <w:lang w:val="en-US"/>
              </w:rPr>
              <w:t> </w:t>
            </w:r>
            <w:r w:rsidR="00A43B9C" w:rsidRPr="00FD1BEC">
              <w:rPr>
                <w:rFonts w:ascii="Times New Roman" w:hAnsi="Times New Roman" w:cs="Times New Roman"/>
                <w:b/>
                <w:noProof/>
                <w:sz w:val="24"/>
                <w:szCs w:val="24"/>
                <w:lang w:val="en-US"/>
              </w:rPr>
              <w:t> </w:t>
            </w:r>
            <w:r w:rsidR="00A43B9C" w:rsidRPr="00FD1BEC">
              <w:rPr>
                <w:rFonts w:ascii="Times New Roman" w:hAnsi="Times New Roman" w:cs="Times New Roman"/>
                <w:b/>
                <w:noProof/>
                <w:sz w:val="24"/>
                <w:szCs w:val="24"/>
                <w:lang w:val="en-US"/>
              </w:rPr>
              <w:t> </w:t>
            </w:r>
            <w:r w:rsidR="00A43B9C" w:rsidRPr="00FD1BEC">
              <w:rPr>
                <w:rFonts w:ascii="Times New Roman" w:hAnsi="Times New Roman" w:cs="Times New Roman"/>
                <w:b/>
                <w:noProof/>
                <w:sz w:val="24"/>
                <w:szCs w:val="24"/>
                <w:lang w:val="en-US"/>
              </w:rPr>
              <w:t> </w:t>
            </w:r>
            <w:r w:rsidR="00A43B9C" w:rsidRPr="00FD1BEC">
              <w:rPr>
                <w:rFonts w:ascii="Times New Roman" w:hAnsi="Times New Roman" w:cs="Times New Roman"/>
                <w:b/>
                <w:noProof/>
                <w:sz w:val="24"/>
                <w:szCs w:val="24"/>
                <w:lang w:val="en-US"/>
              </w:rPr>
              <w:t> </w:t>
            </w:r>
            <w:r w:rsidR="00A43B9C" w:rsidRPr="00FD1BEC">
              <w:rPr>
                <w:rFonts w:ascii="Times New Roman" w:hAnsi="Times New Roman" w:cs="Times New Roman"/>
                <w:b/>
                <w:sz w:val="24"/>
                <w:szCs w:val="24"/>
                <w:lang w:val="en-US"/>
              </w:rPr>
              <w:fldChar w:fldCharType="end"/>
            </w:r>
            <w:bookmarkEnd w:id="6"/>
          </w:p>
          <w:p w14:paraId="11EFE7EB" w14:textId="0E3D09BA" w:rsidR="00A43B9C" w:rsidRPr="00FD1BEC" w:rsidRDefault="00A43B9C" w:rsidP="00A43B9C">
            <w:pPr>
              <w:pStyle w:val="Ballongtext"/>
              <w:numPr>
                <w:ilvl w:val="12"/>
                <w:numId w:val="0"/>
              </w:numPr>
              <w:tabs>
                <w:tab w:val="left" w:pos="-720"/>
                <w:tab w:val="left" w:pos="4500"/>
              </w:tabs>
              <w:rPr>
                <w:rFonts w:ascii="Times New Roman" w:hAnsi="Times New Roman" w:cs="Times New Roman"/>
                <w:b/>
                <w:sz w:val="24"/>
                <w:szCs w:val="24"/>
                <w:lang w:val="en-US"/>
              </w:rPr>
            </w:pPr>
            <w:r w:rsidRPr="00FD1BEC">
              <w:rPr>
                <w:rFonts w:ascii="Times New Roman" w:hAnsi="Times New Roman" w:cs="Times New Roman"/>
                <w:b/>
                <w:sz w:val="24"/>
                <w:szCs w:val="24"/>
                <w:lang w:val="en-US"/>
              </w:rPr>
              <w:fldChar w:fldCharType="begin">
                <w:ffData>
                  <w:name w:val="Text43"/>
                  <w:enabled/>
                  <w:calcOnExit w:val="0"/>
                  <w:textInput/>
                </w:ffData>
              </w:fldChar>
            </w:r>
            <w:bookmarkStart w:id="7" w:name="Text43"/>
            <w:r w:rsidRPr="00FD1BEC">
              <w:rPr>
                <w:rFonts w:ascii="Times New Roman" w:hAnsi="Times New Roman" w:cs="Times New Roman"/>
                <w:b/>
                <w:sz w:val="24"/>
                <w:szCs w:val="24"/>
                <w:lang w:val="en-US"/>
              </w:rPr>
              <w:instrText xml:space="preserve"> FORMTEXT </w:instrText>
            </w:r>
            <w:r w:rsidRPr="00FD1BEC">
              <w:rPr>
                <w:rFonts w:ascii="Times New Roman" w:hAnsi="Times New Roman" w:cs="Times New Roman"/>
                <w:b/>
                <w:sz w:val="24"/>
                <w:szCs w:val="24"/>
                <w:lang w:val="en-US"/>
              </w:rPr>
            </w:r>
            <w:r w:rsidRPr="00FD1BEC">
              <w:rPr>
                <w:rFonts w:ascii="Times New Roman" w:hAnsi="Times New Roman" w:cs="Times New Roman"/>
                <w:b/>
                <w:sz w:val="24"/>
                <w:szCs w:val="24"/>
                <w:lang w:val="en-US"/>
              </w:rPr>
              <w:fldChar w:fldCharType="separate"/>
            </w:r>
            <w:r w:rsidRPr="00FD1BEC">
              <w:rPr>
                <w:rFonts w:ascii="Times New Roman" w:hAnsi="Times New Roman" w:cs="Times New Roman"/>
                <w:b/>
                <w:noProof/>
                <w:sz w:val="24"/>
                <w:szCs w:val="24"/>
                <w:lang w:val="en-US"/>
              </w:rPr>
              <w:t> </w:t>
            </w:r>
            <w:r w:rsidRPr="00FD1BEC">
              <w:rPr>
                <w:rFonts w:ascii="Times New Roman" w:hAnsi="Times New Roman" w:cs="Times New Roman"/>
                <w:b/>
                <w:noProof/>
                <w:sz w:val="24"/>
                <w:szCs w:val="24"/>
                <w:lang w:val="en-US"/>
              </w:rPr>
              <w:t> </w:t>
            </w:r>
            <w:r w:rsidRPr="00FD1BEC">
              <w:rPr>
                <w:rFonts w:ascii="Times New Roman" w:hAnsi="Times New Roman" w:cs="Times New Roman"/>
                <w:b/>
                <w:noProof/>
                <w:sz w:val="24"/>
                <w:szCs w:val="24"/>
                <w:lang w:val="en-US"/>
              </w:rPr>
              <w:t> </w:t>
            </w:r>
            <w:r w:rsidRPr="00FD1BEC">
              <w:rPr>
                <w:rFonts w:ascii="Times New Roman" w:hAnsi="Times New Roman" w:cs="Times New Roman"/>
                <w:b/>
                <w:noProof/>
                <w:sz w:val="24"/>
                <w:szCs w:val="24"/>
                <w:lang w:val="en-US"/>
              </w:rPr>
              <w:t> </w:t>
            </w:r>
            <w:r w:rsidRPr="00FD1BEC">
              <w:rPr>
                <w:rFonts w:ascii="Times New Roman" w:hAnsi="Times New Roman" w:cs="Times New Roman"/>
                <w:b/>
                <w:noProof/>
                <w:sz w:val="24"/>
                <w:szCs w:val="24"/>
                <w:lang w:val="en-US"/>
              </w:rPr>
              <w:t> </w:t>
            </w:r>
            <w:r w:rsidRPr="00FD1BEC">
              <w:rPr>
                <w:rFonts w:ascii="Times New Roman" w:hAnsi="Times New Roman" w:cs="Times New Roman"/>
                <w:b/>
                <w:sz w:val="24"/>
                <w:szCs w:val="24"/>
                <w:lang w:val="en-US"/>
              </w:rPr>
              <w:fldChar w:fldCharType="end"/>
            </w:r>
            <w:bookmarkEnd w:id="7"/>
          </w:p>
          <w:p w14:paraId="3BA0CDE8" w14:textId="56AAF019" w:rsidR="00A43B9C" w:rsidRPr="00FD1BEC" w:rsidRDefault="00A43B9C" w:rsidP="00A43B9C">
            <w:pPr>
              <w:pStyle w:val="Ballongtext"/>
              <w:numPr>
                <w:ilvl w:val="12"/>
                <w:numId w:val="0"/>
              </w:numPr>
              <w:tabs>
                <w:tab w:val="left" w:pos="-720"/>
                <w:tab w:val="left" w:pos="4500"/>
              </w:tabs>
              <w:rPr>
                <w:rFonts w:ascii="Times New Roman" w:hAnsi="Times New Roman" w:cs="Times New Roman"/>
                <w:b/>
                <w:sz w:val="24"/>
                <w:szCs w:val="24"/>
                <w:lang w:val="en-US"/>
              </w:rPr>
            </w:pPr>
            <w:r w:rsidRPr="00FD1BEC">
              <w:rPr>
                <w:rFonts w:ascii="Times New Roman" w:hAnsi="Times New Roman" w:cs="Times New Roman"/>
                <w:b/>
                <w:sz w:val="24"/>
                <w:szCs w:val="24"/>
                <w:lang w:val="en-US"/>
              </w:rPr>
              <w:t xml:space="preserve">    </w:t>
            </w:r>
            <w:r w:rsidRPr="00FD1BEC">
              <w:rPr>
                <w:rFonts w:ascii="Times New Roman" w:hAnsi="Times New Roman" w:cs="Times New Roman"/>
                <w:b/>
                <w:sz w:val="24"/>
                <w:szCs w:val="24"/>
                <w:lang w:val="en-US"/>
              </w:rPr>
              <w:fldChar w:fldCharType="begin">
                <w:ffData>
                  <w:name w:val="Text44"/>
                  <w:enabled/>
                  <w:calcOnExit w:val="0"/>
                  <w:textInput/>
                </w:ffData>
              </w:fldChar>
            </w:r>
            <w:bookmarkStart w:id="8" w:name="Text44"/>
            <w:r w:rsidRPr="00FD1BEC">
              <w:rPr>
                <w:rFonts w:ascii="Times New Roman" w:hAnsi="Times New Roman" w:cs="Times New Roman"/>
                <w:b/>
                <w:sz w:val="24"/>
                <w:szCs w:val="24"/>
                <w:lang w:val="en-US"/>
              </w:rPr>
              <w:instrText xml:space="preserve"> FORMTEXT </w:instrText>
            </w:r>
            <w:r w:rsidRPr="00FD1BEC">
              <w:rPr>
                <w:rFonts w:ascii="Times New Roman" w:hAnsi="Times New Roman" w:cs="Times New Roman"/>
                <w:b/>
                <w:sz w:val="24"/>
                <w:szCs w:val="24"/>
                <w:lang w:val="en-US"/>
              </w:rPr>
            </w:r>
            <w:r w:rsidRPr="00FD1BEC">
              <w:rPr>
                <w:rFonts w:ascii="Times New Roman" w:hAnsi="Times New Roman" w:cs="Times New Roman"/>
                <w:b/>
                <w:sz w:val="24"/>
                <w:szCs w:val="24"/>
                <w:lang w:val="en-US"/>
              </w:rPr>
              <w:fldChar w:fldCharType="separate"/>
            </w:r>
            <w:r w:rsidRPr="00FD1BEC">
              <w:rPr>
                <w:rFonts w:ascii="Times New Roman" w:hAnsi="Times New Roman" w:cs="Times New Roman"/>
                <w:b/>
                <w:noProof/>
                <w:sz w:val="24"/>
                <w:szCs w:val="24"/>
                <w:lang w:val="en-US"/>
              </w:rPr>
              <w:t> </w:t>
            </w:r>
            <w:r w:rsidRPr="00FD1BEC">
              <w:rPr>
                <w:rFonts w:ascii="Times New Roman" w:hAnsi="Times New Roman" w:cs="Times New Roman"/>
                <w:b/>
                <w:noProof/>
                <w:sz w:val="24"/>
                <w:szCs w:val="24"/>
                <w:lang w:val="en-US"/>
              </w:rPr>
              <w:t> </w:t>
            </w:r>
            <w:r w:rsidRPr="00FD1BEC">
              <w:rPr>
                <w:rFonts w:ascii="Times New Roman" w:hAnsi="Times New Roman" w:cs="Times New Roman"/>
                <w:b/>
                <w:noProof/>
                <w:sz w:val="24"/>
                <w:szCs w:val="24"/>
                <w:lang w:val="en-US"/>
              </w:rPr>
              <w:t> </w:t>
            </w:r>
            <w:r w:rsidRPr="00FD1BEC">
              <w:rPr>
                <w:rFonts w:ascii="Times New Roman" w:hAnsi="Times New Roman" w:cs="Times New Roman"/>
                <w:b/>
                <w:noProof/>
                <w:sz w:val="24"/>
                <w:szCs w:val="24"/>
                <w:lang w:val="en-US"/>
              </w:rPr>
              <w:t> </w:t>
            </w:r>
            <w:r w:rsidRPr="00FD1BEC">
              <w:rPr>
                <w:rFonts w:ascii="Times New Roman" w:hAnsi="Times New Roman" w:cs="Times New Roman"/>
                <w:b/>
                <w:noProof/>
                <w:sz w:val="24"/>
                <w:szCs w:val="24"/>
                <w:lang w:val="en-US"/>
              </w:rPr>
              <w:t> </w:t>
            </w:r>
            <w:r w:rsidRPr="00FD1BEC">
              <w:rPr>
                <w:rFonts w:ascii="Times New Roman" w:hAnsi="Times New Roman" w:cs="Times New Roman"/>
                <w:b/>
                <w:sz w:val="24"/>
                <w:szCs w:val="24"/>
                <w:lang w:val="en-US"/>
              </w:rPr>
              <w:fldChar w:fldCharType="end"/>
            </w:r>
            <w:bookmarkEnd w:id="8"/>
          </w:p>
        </w:tc>
      </w:tr>
      <w:tr w:rsidR="00793DE6" w:rsidRPr="00FD1BEC" w14:paraId="3B6DAA11" w14:textId="77777777" w:rsidTr="00F23D0F">
        <w:trPr>
          <w:trHeight w:val="368"/>
        </w:trPr>
        <w:tc>
          <w:tcPr>
            <w:tcW w:w="10080" w:type="dxa"/>
            <w:gridSpan w:val="2"/>
          </w:tcPr>
          <w:p w14:paraId="05BCD0D9" w14:textId="77777777" w:rsidR="00793DE6" w:rsidRPr="00FD1BEC" w:rsidRDefault="0025220B" w:rsidP="00F23D0F">
            <w:pPr>
              <w:rPr>
                <w:b/>
                <w:bCs/>
                <w:iCs/>
                <w:lang w:val="en-US"/>
              </w:rPr>
            </w:pPr>
            <w:r w:rsidRPr="00FD1BEC">
              <w:rPr>
                <w:b/>
                <w:bCs/>
                <w:iCs/>
                <w:lang w:val="en-US"/>
              </w:rPr>
              <w:t>D</w:t>
            </w:r>
            <w:r w:rsidR="00793DE6" w:rsidRPr="00FD1BEC">
              <w:rPr>
                <w:b/>
                <w:bCs/>
                <w:iCs/>
                <w:lang w:val="en-US"/>
              </w:rPr>
              <w:t>ate</w:t>
            </w:r>
            <w:r w:rsidRPr="00FD1BEC">
              <w:rPr>
                <w:b/>
                <w:bCs/>
                <w:iCs/>
                <w:lang w:val="en-US"/>
              </w:rPr>
              <w:t xml:space="preserve"> of first transfer</w:t>
            </w:r>
            <w:r w:rsidR="00793DE6" w:rsidRPr="00FD1BEC">
              <w:rPr>
                <w:b/>
                <w:bCs/>
                <w:iCs/>
                <w:lang w:val="en-US"/>
              </w:rPr>
              <w:t xml:space="preserve">: </w:t>
            </w:r>
            <w:r w:rsidR="00C12D6A" w:rsidRPr="00FD1BEC">
              <w:rPr>
                <w:bCs/>
                <w:iCs/>
                <w:snapToGrid w:val="0"/>
                <w:lang w:val="en-US"/>
              </w:rPr>
              <w:fldChar w:fldCharType="begin">
                <w:ffData>
                  <w:name w:val="Text11"/>
                  <w:enabled/>
                  <w:calcOnExit w:val="0"/>
                  <w:textInput>
                    <w:format w:val="Inledande versal"/>
                  </w:textInput>
                </w:ffData>
              </w:fldChar>
            </w:r>
            <w:r w:rsidR="00C12D6A" w:rsidRPr="00FD1BEC">
              <w:rPr>
                <w:bCs/>
                <w:iCs/>
                <w:snapToGrid w:val="0"/>
                <w:lang w:val="en-US"/>
              </w:rPr>
              <w:instrText xml:space="preserve"> FORMTEXT </w:instrText>
            </w:r>
            <w:r w:rsidR="00C12D6A" w:rsidRPr="00FD1BEC">
              <w:rPr>
                <w:bCs/>
                <w:iCs/>
                <w:snapToGrid w:val="0"/>
                <w:lang w:val="en-US"/>
              </w:rPr>
            </w:r>
            <w:r w:rsidR="00C12D6A" w:rsidRPr="00FD1BEC">
              <w:rPr>
                <w:bCs/>
                <w:iCs/>
                <w:snapToGrid w:val="0"/>
                <w:lang w:val="en-US"/>
              </w:rPr>
              <w:fldChar w:fldCharType="separate"/>
            </w:r>
            <w:r w:rsidR="00C12D6A" w:rsidRPr="00FD1BEC">
              <w:rPr>
                <w:bCs/>
                <w:iCs/>
                <w:snapToGrid w:val="0"/>
                <w:lang w:val="en-US"/>
              </w:rPr>
              <w:t> </w:t>
            </w:r>
            <w:r w:rsidR="00C12D6A" w:rsidRPr="00FD1BEC">
              <w:rPr>
                <w:bCs/>
                <w:iCs/>
                <w:snapToGrid w:val="0"/>
                <w:lang w:val="en-US"/>
              </w:rPr>
              <w:t> </w:t>
            </w:r>
            <w:r w:rsidR="00C12D6A" w:rsidRPr="00FD1BEC">
              <w:rPr>
                <w:bCs/>
                <w:iCs/>
                <w:snapToGrid w:val="0"/>
                <w:lang w:val="en-US"/>
              </w:rPr>
              <w:t> </w:t>
            </w:r>
            <w:r w:rsidR="00C12D6A" w:rsidRPr="00FD1BEC">
              <w:rPr>
                <w:bCs/>
                <w:iCs/>
                <w:snapToGrid w:val="0"/>
                <w:lang w:val="en-US"/>
              </w:rPr>
              <w:t> </w:t>
            </w:r>
            <w:r w:rsidR="00C12D6A" w:rsidRPr="00FD1BEC">
              <w:rPr>
                <w:bCs/>
                <w:iCs/>
                <w:snapToGrid w:val="0"/>
                <w:lang w:val="en-US"/>
              </w:rPr>
              <w:t> </w:t>
            </w:r>
            <w:r w:rsidR="00C12D6A" w:rsidRPr="00FD1BEC">
              <w:rPr>
                <w:bCs/>
                <w:iCs/>
                <w:snapToGrid w:val="0"/>
                <w:lang w:val="en-US"/>
              </w:rPr>
              <w:fldChar w:fldCharType="end"/>
            </w:r>
          </w:p>
          <w:p w14:paraId="37A4BB59" w14:textId="76DD22E7" w:rsidR="004D141E" w:rsidRPr="00FD1BEC" w:rsidRDefault="00793DE6" w:rsidP="00F23D0F">
            <w:pPr>
              <w:rPr>
                <w:bCs/>
                <w:iCs/>
                <w:snapToGrid w:val="0"/>
                <w:lang w:val="en-US"/>
              </w:rPr>
            </w:pPr>
            <w:r w:rsidRPr="00FD1BEC">
              <w:rPr>
                <w:b/>
                <w:bCs/>
                <w:iCs/>
                <w:lang w:val="en-US"/>
              </w:rPr>
              <w:t xml:space="preserve">Project </w:t>
            </w:r>
            <w:r w:rsidR="001C56B8" w:rsidRPr="00FD1BEC">
              <w:rPr>
                <w:b/>
                <w:bCs/>
                <w:iCs/>
                <w:lang w:val="en-US"/>
              </w:rPr>
              <w:t>end date</w:t>
            </w:r>
            <w:r w:rsidRPr="00FD1BEC">
              <w:rPr>
                <w:b/>
                <w:bCs/>
                <w:iCs/>
                <w:lang w:val="en-US"/>
              </w:rPr>
              <w:t xml:space="preserve">: </w:t>
            </w:r>
            <w:r w:rsidR="00F91AC8" w:rsidRPr="00FD1BEC">
              <w:rPr>
                <w:bCs/>
                <w:iCs/>
                <w:snapToGrid w:val="0"/>
                <w:lang w:val="en-US"/>
              </w:rPr>
              <w:fldChar w:fldCharType="begin">
                <w:ffData>
                  <w:name w:val=""/>
                  <w:enabled/>
                  <w:calcOnExit w:val="0"/>
                  <w:textInput>
                    <w:default w:val="June 30, 2021"/>
                    <w:format w:val="Inledande versal"/>
                  </w:textInput>
                </w:ffData>
              </w:fldChar>
            </w:r>
            <w:r w:rsidR="00F91AC8" w:rsidRPr="00FD1BEC">
              <w:rPr>
                <w:bCs/>
                <w:iCs/>
                <w:snapToGrid w:val="0"/>
                <w:lang w:val="en-US"/>
              </w:rPr>
              <w:instrText xml:space="preserve"> FORMTEXT </w:instrText>
            </w:r>
            <w:r w:rsidR="00F91AC8" w:rsidRPr="00FD1BEC">
              <w:rPr>
                <w:bCs/>
                <w:iCs/>
                <w:snapToGrid w:val="0"/>
                <w:lang w:val="en-US"/>
              </w:rPr>
            </w:r>
            <w:r w:rsidR="00F91AC8" w:rsidRPr="00FD1BEC">
              <w:rPr>
                <w:bCs/>
                <w:iCs/>
                <w:snapToGrid w:val="0"/>
                <w:lang w:val="en-US"/>
              </w:rPr>
              <w:fldChar w:fldCharType="separate"/>
            </w:r>
            <w:r w:rsidR="00F91AC8" w:rsidRPr="00FD1BEC">
              <w:rPr>
                <w:bCs/>
                <w:iCs/>
                <w:noProof/>
                <w:snapToGrid w:val="0"/>
                <w:lang w:val="en-US"/>
              </w:rPr>
              <w:t>June 30, 2021</w:t>
            </w:r>
            <w:r w:rsidR="00F91AC8" w:rsidRPr="00FD1BEC">
              <w:rPr>
                <w:bCs/>
                <w:iCs/>
                <w:snapToGrid w:val="0"/>
                <w:lang w:val="en-US"/>
              </w:rPr>
              <w:fldChar w:fldCharType="end"/>
            </w:r>
            <w:r w:rsidR="0025220B" w:rsidRPr="00FD1BEC">
              <w:rPr>
                <w:bCs/>
                <w:iCs/>
                <w:snapToGrid w:val="0"/>
                <w:lang w:val="en-US"/>
              </w:rPr>
              <w:t xml:space="preserve">     </w:t>
            </w:r>
          </w:p>
          <w:p w14:paraId="45B406BF" w14:textId="2707C00C" w:rsidR="00793DE6" w:rsidRPr="00FD1BEC" w:rsidRDefault="0025220B" w:rsidP="00F23D0F">
            <w:pPr>
              <w:rPr>
                <w:b/>
                <w:bCs/>
                <w:iCs/>
                <w:lang w:val="en-US"/>
              </w:rPr>
            </w:pPr>
            <w:r w:rsidRPr="00FD1BEC">
              <w:rPr>
                <w:b/>
                <w:iCs/>
                <w:snapToGrid w:val="0"/>
                <w:lang w:val="en-US"/>
              </w:rPr>
              <w:t>Is the current project end date within 6 months?</w:t>
            </w:r>
            <w:r w:rsidRPr="00FD1BEC">
              <w:rPr>
                <w:bCs/>
                <w:iCs/>
                <w:snapToGrid w:val="0"/>
                <w:lang w:val="en-US"/>
              </w:rPr>
              <w:t xml:space="preserve"> </w:t>
            </w:r>
            <w:r w:rsidR="00913AB3" w:rsidRPr="00FD1BEC">
              <w:rPr>
                <w:bCs/>
                <w:iCs/>
                <w:snapToGrid w:val="0"/>
                <w:lang w:val="en-US"/>
              </w:rPr>
              <w:fldChar w:fldCharType="begin">
                <w:ffData>
                  <w:name w:val="enddate"/>
                  <w:enabled/>
                  <w:calcOnExit w:val="0"/>
                  <w:ddList>
                    <w:listEntry w:val="No"/>
                    <w:listEntry w:val="Yes"/>
                    <w:listEntry w:val="please select"/>
                  </w:ddList>
                </w:ffData>
              </w:fldChar>
            </w:r>
            <w:bookmarkStart w:id="9" w:name="enddate"/>
            <w:r w:rsidR="00913AB3" w:rsidRPr="00FD1BEC">
              <w:rPr>
                <w:bCs/>
                <w:iCs/>
                <w:snapToGrid w:val="0"/>
                <w:lang w:val="en-US"/>
              </w:rPr>
              <w:instrText xml:space="preserve"> FORMDROPDOWN </w:instrText>
            </w:r>
            <w:r w:rsidR="00D27CEC">
              <w:rPr>
                <w:bCs/>
                <w:iCs/>
                <w:snapToGrid w:val="0"/>
                <w:lang w:val="en-US"/>
              </w:rPr>
            </w:r>
            <w:r w:rsidR="00D27CEC">
              <w:rPr>
                <w:bCs/>
                <w:iCs/>
                <w:snapToGrid w:val="0"/>
                <w:lang w:val="en-US"/>
              </w:rPr>
              <w:fldChar w:fldCharType="separate"/>
            </w:r>
            <w:r w:rsidR="00913AB3" w:rsidRPr="00FD1BEC">
              <w:rPr>
                <w:bCs/>
                <w:iCs/>
                <w:snapToGrid w:val="0"/>
                <w:lang w:val="en-US"/>
              </w:rPr>
              <w:fldChar w:fldCharType="end"/>
            </w:r>
            <w:bookmarkEnd w:id="9"/>
          </w:p>
          <w:p w14:paraId="267396D1" w14:textId="77777777" w:rsidR="00793DE6" w:rsidRPr="00FD1BEC" w:rsidRDefault="00793DE6" w:rsidP="00793DE6">
            <w:pPr>
              <w:rPr>
                <w:b/>
                <w:bCs/>
                <w:iCs/>
                <w:lang w:val="en-US"/>
              </w:rPr>
            </w:pPr>
          </w:p>
        </w:tc>
      </w:tr>
      <w:tr w:rsidR="00793DE6" w:rsidRPr="00FD1BEC" w14:paraId="0A32218D" w14:textId="77777777" w:rsidTr="00F23D0F">
        <w:trPr>
          <w:trHeight w:val="368"/>
        </w:trPr>
        <w:tc>
          <w:tcPr>
            <w:tcW w:w="10080" w:type="dxa"/>
            <w:gridSpan w:val="2"/>
          </w:tcPr>
          <w:p w14:paraId="7922155B" w14:textId="77777777" w:rsidR="00793DE6" w:rsidRPr="00FD1BEC" w:rsidRDefault="004D141E" w:rsidP="00F23D0F">
            <w:pPr>
              <w:rPr>
                <w:b/>
                <w:bCs/>
                <w:iCs/>
                <w:lang w:val="en-US"/>
              </w:rPr>
            </w:pPr>
            <w:r w:rsidRPr="00FD1BEC">
              <w:rPr>
                <w:b/>
                <w:bCs/>
                <w:iCs/>
                <w:lang w:val="en-US"/>
              </w:rPr>
              <w:t>Check if the</w:t>
            </w:r>
            <w:r w:rsidR="00793DE6" w:rsidRPr="00FD1BEC">
              <w:rPr>
                <w:b/>
                <w:bCs/>
                <w:iCs/>
                <w:lang w:val="en-US"/>
              </w:rPr>
              <w:t xml:space="preserve"> project fall</w:t>
            </w:r>
            <w:r w:rsidRPr="00FD1BEC">
              <w:rPr>
                <w:b/>
                <w:bCs/>
                <w:iCs/>
                <w:lang w:val="en-US"/>
              </w:rPr>
              <w:t>s</w:t>
            </w:r>
            <w:r w:rsidR="00793DE6" w:rsidRPr="00FD1BEC">
              <w:rPr>
                <w:b/>
                <w:bCs/>
                <w:iCs/>
                <w:lang w:val="en-US"/>
              </w:rPr>
              <w:t xml:space="preserve"> under one</w:t>
            </w:r>
            <w:r w:rsidR="00BC71E1" w:rsidRPr="00FD1BEC">
              <w:rPr>
                <w:b/>
                <w:bCs/>
                <w:iCs/>
                <w:lang w:val="en-US"/>
              </w:rPr>
              <w:t xml:space="preserve"> or more</w:t>
            </w:r>
            <w:r w:rsidR="00793DE6" w:rsidRPr="00FD1BEC">
              <w:rPr>
                <w:b/>
                <w:bCs/>
                <w:iCs/>
                <w:lang w:val="en-US"/>
              </w:rPr>
              <w:t xml:space="preserve"> PBF priority window</w:t>
            </w:r>
            <w:r w:rsidRPr="00FD1BEC">
              <w:rPr>
                <w:b/>
                <w:bCs/>
                <w:iCs/>
                <w:lang w:val="en-US"/>
              </w:rPr>
              <w:t>s</w:t>
            </w:r>
            <w:r w:rsidR="00793DE6" w:rsidRPr="00FD1BEC">
              <w:rPr>
                <w:b/>
                <w:bCs/>
                <w:iCs/>
                <w:lang w:val="en-US"/>
              </w:rPr>
              <w:t>:</w:t>
            </w:r>
          </w:p>
          <w:p w14:paraId="2B9A3354" w14:textId="0EB75374" w:rsidR="00793DE6" w:rsidRPr="00FD1BEC" w:rsidRDefault="00F91AC8" w:rsidP="00F23D0F">
            <w:pPr>
              <w:rPr>
                <w:lang w:val="en-US"/>
              </w:rPr>
            </w:pPr>
            <w:r w:rsidRPr="00FD1BEC">
              <w:rPr>
                <w:lang w:val="en-US"/>
              </w:rPr>
              <w:fldChar w:fldCharType="begin">
                <w:ffData>
                  <w:name w:val=""/>
                  <w:enabled/>
                  <w:calcOnExit w:val="0"/>
                  <w:checkBox>
                    <w:sizeAuto/>
                    <w:default w:val="1"/>
                  </w:checkBox>
                </w:ffData>
              </w:fldChar>
            </w:r>
            <w:r w:rsidRPr="00FD1BEC">
              <w:rPr>
                <w:lang w:val="en-US"/>
              </w:rPr>
              <w:instrText xml:space="preserve"> FORMCHECKBOX </w:instrText>
            </w:r>
            <w:r w:rsidR="00D27CEC">
              <w:rPr>
                <w:lang w:val="en-US"/>
              </w:rPr>
            </w:r>
            <w:r w:rsidR="00D27CEC">
              <w:rPr>
                <w:lang w:val="en-US"/>
              </w:rPr>
              <w:fldChar w:fldCharType="separate"/>
            </w:r>
            <w:r w:rsidRPr="00FD1BEC">
              <w:rPr>
                <w:lang w:val="en-US"/>
              </w:rPr>
              <w:fldChar w:fldCharType="end"/>
            </w:r>
            <w:r w:rsidR="00793DE6" w:rsidRPr="00FD1BEC">
              <w:rPr>
                <w:lang w:val="en-US"/>
              </w:rPr>
              <w:t xml:space="preserve"> Gender promotion initiative</w:t>
            </w:r>
          </w:p>
          <w:p w14:paraId="55AFED50" w14:textId="73CDA3F0" w:rsidR="00793DE6" w:rsidRPr="00FD1BEC" w:rsidRDefault="00F91AC8" w:rsidP="00F23D0F">
            <w:pPr>
              <w:rPr>
                <w:lang w:val="en-US"/>
              </w:rPr>
            </w:pPr>
            <w:r w:rsidRPr="00FD1BEC">
              <w:rPr>
                <w:lang w:val="en-US"/>
              </w:rPr>
              <w:fldChar w:fldCharType="begin">
                <w:ffData>
                  <w:name w:val=""/>
                  <w:enabled/>
                  <w:calcOnExit w:val="0"/>
                  <w:checkBox>
                    <w:sizeAuto/>
                    <w:default w:val="1"/>
                  </w:checkBox>
                </w:ffData>
              </w:fldChar>
            </w:r>
            <w:r w:rsidRPr="00FD1BEC">
              <w:rPr>
                <w:lang w:val="en-US"/>
              </w:rPr>
              <w:instrText xml:space="preserve"> FORMCHECKBOX </w:instrText>
            </w:r>
            <w:r w:rsidR="00D27CEC">
              <w:rPr>
                <w:lang w:val="en-US"/>
              </w:rPr>
            </w:r>
            <w:r w:rsidR="00D27CEC">
              <w:rPr>
                <w:lang w:val="en-US"/>
              </w:rPr>
              <w:fldChar w:fldCharType="separate"/>
            </w:r>
            <w:r w:rsidRPr="00FD1BEC">
              <w:rPr>
                <w:lang w:val="en-US"/>
              </w:rPr>
              <w:fldChar w:fldCharType="end"/>
            </w:r>
            <w:r w:rsidR="00793DE6" w:rsidRPr="00FD1BEC">
              <w:rPr>
                <w:lang w:val="en-US"/>
              </w:rPr>
              <w:t xml:space="preserve"> Youth promotion initiative</w:t>
            </w:r>
          </w:p>
          <w:p w14:paraId="5930010F" w14:textId="77777777" w:rsidR="00793DE6" w:rsidRPr="00FD1BEC" w:rsidRDefault="00793DE6" w:rsidP="00F23D0F">
            <w:pPr>
              <w:rPr>
                <w:lang w:val="en-US"/>
              </w:rPr>
            </w:pPr>
            <w:r w:rsidRPr="00FD1BEC">
              <w:rPr>
                <w:lang w:val="en-US"/>
              </w:rPr>
              <w:fldChar w:fldCharType="begin">
                <w:ffData>
                  <w:name w:val=""/>
                  <w:enabled/>
                  <w:calcOnExit w:val="0"/>
                  <w:checkBox>
                    <w:sizeAuto/>
                    <w:default w:val="0"/>
                  </w:checkBox>
                </w:ffData>
              </w:fldChar>
            </w:r>
            <w:r w:rsidRPr="00FD1BEC">
              <w:rPr>
                <w:lang w:val="en-US"/>
              </w:rPr>
              <w:instrText xml:space="preserve"> FORMCHECKBOX </w:instrText>
            </w:r>
            <w:r w:rsidR="00D27CEC">
              <w:rPr>
                <w:lang w:val="en-US"/>
              </w:rPr>
            </w:r>
            <w:r w:rsidR="00D27CEC">
              <w:rPr>
                <w:lang w:val="en-US"/>
              </w:rPr>
              <w:fldChar w:fldCharType="separate"/>
            </w:r>
            <w:r w:rsidRPr="00FD1BEC">
              <w:rPr>
                <w:lang w:val="en-US"/>
              </w:rPr>
              <w:fldChar w:fldCharType="end"/>
            </w:r>
            <w:r w:rsidRPr="00FD1BEC">
              <w:rPr>
                <w:lang w:val="en-US"/>
              </w:rPr>
              <w:t xml:space="preserve"> Transition from UN or regional peacekeeping or special political missions</w:t>
            </w:r>
          </w:p>
          <w:p w14:paraId="21A584FA" w14:textId="77777777" w:rsidR="00793DE6" w:rsidRPr="00FD1BEC" w:rsidRDefault="00793DE6" w:rsidP="00F23D0F">
            <w:pPr>
              <w:rPr>
                <w:lang w:val="en-US"/>
              </w:rPr>
            </w:pPr>
            <w:r w:rsidRPr="00FD1BEC">
              <w:rPr>
                <w:lang w:val="en-US"/>
              </w:rPr>
              <w:fldChar w:fldCharType="begin">
                <w:ffData>
                  <w:name w:val=""/>
                  <w:enabled/>
                  <w:calcOnExit w:val="0"/>
                  <w:checkBox>
                    <w:sizeAuto/>
                    <w:default w:val="0"/>
                  </w:checkBox>
                </w:ffData>
              </w:fldChar>
            </w:r>
            <w:r w:rsidRPr="00FD1BEC">
              <w:rPr>
                <w:lang w:val="en-US"/>
              </w:rPr>
              <w:instrText xml:space="preserve"> FORMCHECKBOX </w:instrText>
            </w:r>
            <w:r w:rsidR="00D27CEC">
              <w:rPr>
                <w:lang w:val="en-US"/>
              </w:rPr>
            </w:r>
            <w:r w:rsidR="00D27CEC">
              <w:rPr>
                <w:lang w:val="en-US"/>
              </w:rPr>
              <w:fldChar w:fldCharType="separate"/>
            </w:r>
            <w:r w:rsidRPr="00FD1BEC">
              <w:rPr>
                <w:lang w:val="en-US"/>
              </w:rPr>
              <w:fldChar w:fldCharType="end"/>
            </w:r>
            <w:r w:rsidRPr="00FD1BEC">
              <w:rPr>
                <w:lang w:val="en-US"/>
              </w:rPr>
              <w:t xml:space="preserve"> Cross-border or regional project</w:t>
            </w:r>
          </w:p>
          <w:p w14:paraId="65EB2D34" w14:textId="77777777" w:rsidR="00793DE6" w:rsidRPr="00FD1BEC" w:rsidRDefault="00793DE6" w:rsidP="00F23D0F">
            <w:pPr>
              <w:rPr>
                <w:b/>
                <w:bCs/>
                <w:iCs/>
                <w:lang w:val="en-US"/>
              </w:rPr>
            </w:pPr>
          </w:p>
        </w:tc>
      </w:tr>
      <w:tr w:rsidR="00793DE6" w:rsidRPr="00FD1BEC" w14:paraId="481DE647" w14:textId="77777777" w:rsidTr="00F23D0F">
        <w:trPr>
          <w:trHeight w:val="1124"/>
        </w:trPr>
        <w:tc>
          <w:tcPr>
            <w:tcW w:w="10080" w:type="dxa"/>
            <w:gridSpan w:val="2"/>
          </w:tcPr>
          <w:p w14:paraId="403DC2CA" w14:textId="77777777" w:rsidR="00793DE6" w:rsidRPr="00FD1BEC" w:rsidRDefault="00793DE6" w:rsidP="00F23D0F">
            <w:pPr>
              <w:rPr>
                <w:b/>
                <w:bCs/>
                <w:iCs/>
                <w:lang w:val="en-US"/>
              </w:rPr>
            </w:pPr>
            <w:r w:rsidRPr="00FD1BEC">
              <w:rPr>
                <w:b/>
                <w:bCs/>
                <w:iCs/>
                <w:lang w:val="en-US"/>
              </w:rPr>
              <w:t xml:space="preserve">Total PBF approved project budget (by recipient organization): </w:t>
            </w:r>
          </w:p>
          <w:p w14:paraId="1C668B70" w14:textId="77777777" w:rsidR="00006EC0" w:rsidRPr="00FD1BEC" w:rsidRDefault="00006EC0" w:rsidP="00F23D0F">
            <w:pPr>
              <w:rPr>
                <w:b/>
                <w:iCs/>
                <w:snapToGrid w:val="0"/>
                <w:lang w:val="en-US"/>
              </w:rPr>
            </w:pPr>
            <w:bookmarkStart w:id="10" w:name="_Hlk39507683"/>
            <w:r w:rsidRPr="00FD1BEC">
              <w:rPr>
                <w:b/>
                <w:iCs/>
                <w:snapToGrid w:val="0"/>
                <w:lang w:val="en-US"/>
              </w:rPr>
              <w:t xml:space="preserve">Recipient Organization              Amount  </w:t>
            </w:r>
          </w:p>
          <w:p w14:paraId="2500092D" w14:textId="77777777" w:rsidR="00006EC0" w:rsidRPr="00FD1BEC" w:rsidRDefault="00006EC0" w:rsidP="00F23D0F">
            <w:pPr>
              <w:rPr>
                <w:bCs/>
                <w:iCs/>
                <w:snapToGrid w:val="0"/>
                <w:lang w:val="en-US"/>
              </w:rPr>
            </w:pPr>
          </w:p>
          <w:bookmarkEnd w:id="10"/>
          <w:p w14:paraId="1A9B5140" w14:textId="67D8B76F" w:rsidR="00F91AC8" w:rsidRPr="00FD1BEC" w:rsidRDefault="00F91AC8" w:rsidP="00F91AC8">
            <w:pPr>
              <w:rPr>
                <w:lang w:val="en-US"/>
              </w:rPr>
            </w:pPr>
            <w:r w:rsidRPr="00FD1BEC">
              <w:rPr>
                <w:bCs/>
                <w:iCs/>
                <w:snapToGrid w:val="0"/>
                <w:lang w:val="en-US"/>
              </w:rPr>
              <w:t xml:space="preserve">UNDP   </w:t>
            </w:r>
            <w:r w:rsidRPr="00FD1BEC">
              <w:rPr>
                <w:b/>
                <w:bCs/>
                <w:iCs/>
                <w:lang w:val="en-US"/>
              </w:rPr>
              <w:t xml:space="preserve">                                         </w:t>
            </w:r>
            <w:r w:rsidRPr="00FD1BEC">
              <w:rPr>
                <w:iCs/>
                <w:lang w:val="en-US"/>
              </w:rPr>
              <w:t xml:space="preserve">$ </w:t>
            </w:r>
            <w:r w:rsidRPr="00FD1BEC">
              <w:rPr>
                <w:lang w:val="en-US"/>
              </w:rPr>
              <w:t>1,046,000</w:t>
            </w:r>
          </w:p>
          <w:p w14:paraId="693CB7DB" w14:textId="77777777" w:rsidR="00D7230D" w:rsidRPr="00FD1BEC" w:rsidRDefault="00D7230D" w:rsidP="00D7230D">
            <w:pPr>
              <w:pStyle w:val="Ballongtext"/>
              <w:numPr>
                <w:ilvl w:val="12"/>
                <w:numId w:val="0"/>
              </w:numPr>
              <w:tabs>
                <w:tab w:val="left" w:pos="-720"/>
                <w:tab w:val="left" w:pos="4500"/>
              </w:tabs>
              <w:suppressAutoHyphens/>
              <w:rPr>
                <w:rFonts w:ascii="Times New Roman" w:hAnsi="Times New Roman" w:cs="Times New Roman"/>
                <w:bCs/>
                <w:iCs/>
                <w:snapToGrid w:val="0"/>
                <w:sz w:val="24"/>
                <w:szCs w:val="24"/>
                <w:lang w:val="en-US"/>
              </w:rPr>
            </w:pPr>
            <w:r w:rsidRPr="00FD1BEC">
              <w:rPr>
                <w:rFonts w:ascii="Times New Roman" w:hAnsi="Times New Roman" w:cs="Times New Roman"/>
                <w:bCs/>
                <w:iCs/>
                <w:snapToGrid w:val="0"/>
                <w:sz w:val="24"/>
                <w:szCs w:val="24"/>
                <w:lang w:val="en-US"/>
              </w:rPr>
              <w:t xml:space="preserve">UN Women                                   </w:t>
            </w:r>
            <w:r w:rsidRPr="00FD1BEC">
              <w:rPr>
                <w:rFonts w:ascii="Times New Roman" w:hAnsi="Times New Roman" w:cs="Times New Roman"/>
                <w:sz w:val="24"/>
                <w:szCs w:val="24"/>
                <w:lang w:val="en-US"/>
              </w:rPr>
              <w:t xml:space="preserve">$ </w:t>
            </w:r>
            <w:r w:rsidRPr="00FD1BEC">
              <w:rPr>
                <w:rFonts w:ascii="Times New Roman" w:hAnsi="Times New Roman" w:cs="Times New Roman"/>
                <w:bCs/>
                <w:iCs/>
                <w:snapToGrid w:val="0"/>
                <w:sz w:val="24"/>
                <w:szCs w:val="24"/>
                <w:lang w:val="en-US"/>
              </w:rPr>
              <w:t>989,000</w:t>
            </w:r>
          </w:p>
          <w:p w14:paraId="5388BEC5" w14:textId="45CA920C" w:rsidR="00F91AC8" w:rsidRPr="00FD1BEC" w:rsidRDefault="00F91AC8" w:rsidP="00F91AC8">
            <w:pPr>
              <w:pStyle w:val="Ballongtext"/>
              <w:numPr>
                <w:ilvl w:val="12"/>
                <w:numId w:val="0"/>
              </w:numPr>
              <w:tabs>
                <w:tab w:val="left" w:pos="-720"/>
                <w:tab w:val="left" w:pos="4500"/>
              </w:tabs>
              <w:suppressAutoHyphens/>
              <w:rPr>
                <w:rFonts w:ascii="Times New Roman" w:hAnsi="Times New Roman" w:cs="Times New Roman"/>
                <w:sz w:val="24"/>
                <w:szCs w:val="24"/>
                <w:lang w:val="en-US"/>
              </w:rPr>
            </w:pPr>
            <w:r w:rsidRPr="00FD1BEC">
              <w:rPr>
                <w:rFonts w:ascii="Times New Roman" w:hAnsi="Times New Roman" w:cs="Times New Roman"/>
                <w:bCs/>
                <w:iCs/>
                <w:snapToGrid w:val="0"/>
                <w:sz w:val="24"/>
                <w:szCs w:val="24"/>
                <w:lang w:val="en-US"/>
              </w:rPr>
              <w:t xml:space="preserve">OHCHR                                         </w:t>
            </w:r>
            <w:r w:rsidRPr="00FD1BEC">
              <w:rPr>
                <w:rFonts w:ascii="Times New Roman" w:hAnsi="Times New Roman" w:cs="Times New Roman"/>
                <w:sz w:val="24"/>
                <w:szCs w:val="24"/>
                <w:lang w:val="en-US"/>
              </w:rPr>
              <w:t xml:space="preserve">$ </w:t>
            </w:r>
            <w:r w:rsidRPr="00FD1BEC">
              <w:rPr>
                <w:rFonts w:ascii="Times New Roman" w:hAnsi="Times New Roman" w:cs="Times New Roman"/>
                <w:bCs/>
                <w:iCs/>
                <w:snapToGrid w:val="0"/>
                <w:sz w:val="24"/>
                <w:szCs w:val="24"/>
                <w:lang w:val="en-US"/>
              </w:rPr>
              <w:t>965,000</w:t>
            </w:r>
          </w:p>
          <w:p w14:paraId="5E09328A" w14:textId="23611A3C" w:rsidR="00793DE6" w:rsidRPr="00FD1BEC" w:rsidRDefault="00006EC0" w:rsidP="001A3157">
            <w:pPr>
              <w:pStyle w:val="Ballongtext"/>
              <w:numPr>
                <w:ilvl w:val="12"/>
                <w:numId w:val="0"/>
              </w:numPr>
              <w:tabs>
                <w:tab w:val="left" w:pos="-720"/>
                <w:tab w:val="left" w:pos="4500"/>
              </w:tabs>
              <w:suppressAutoHyphens/>
              <w:rPr>
                <w:rFonts w:ascii="Times New Roman" w:hAnsi="Times New Roman" w:cs="Times New Roman"/>
                <w:bCs/>
                <w:iCs/>
                <w:snapToGrid w:val="0"/>
                <w:sz w:val="24"/>
                <w:szCs w:val="24"/>
                <w:lang w:val="en-US"/>
              </w:rPr>
            </w:pPr>
            <w:r w:rsidRPr="00FD1BEC">
              <w:rPr>
                <w:rFonts w:ascii="Times New Roman" w:hAnsi="Times New Roman" w:cs="Times New Roman"/>
                <w:sz w:val="24"/>
                <w:szCs w:val="24"/>
                <w:lang w:val="en-US"/>
              </w:rPr>
              <w:t xml:space="preserve">                                           </w:t>
            </w:r>
            <w:r w:rsidR="00793DE6" w:rsidRPr="00FD1BEC">
              <w:rPr>
                <w:rFonts w:ascii="Times New Roman" w:hAnsi="Times New Roman" w:cs="Times New Roman"/>
                <w:sz w:val="24"/>
                <w:szCs w:val="24"/>
                <w:lang w:val="en-US"/>
              </w:rPr>
              <w:t>Total:</w:t>
            </w:r>
            <w:r w:rsidRPr="00FD1BEC">
              <w:rPr>
                <w:rFonts w:ascii="Times New Roman" w:hAnsi="Times New Roman" w:cs="Times New Roman"/>
                <w:sz w:val="24"/>
                <w:szCs w:val="24"/>
                <w:lang w:val="en-US"/>
              </w:rPr>
              <w:t xml:space="preserve"> $ </w:t>
            </w:r>
            <w:r w:rsidR="0038556F" w:rsidRPr="00FD1BEC">
              <w:rPr>
                <w:rFonts w:ascii="Times New Roman" w:hAnsi="Times New Roman" w:cs="Times New Roman"/>
                <w:bCs/>
                <w:iCs/>
                <w:snapToGrid w:val="0"/>
                <w:sz w:val="24"/>
                <w:szCs w:val="24"/>
                <w:lang w:val="en-US"/>
              </w:rPr>
              <w:t>3,000,000</w:t>
            </w:r>
            <w:r w:rsidR="00C12D6A" w:rsidRPr="00FD1BEC">
              <w:rPr>
                <w:rFonts w:ascii="Times New Roman" w:hAnsi="Times New Roman" w:cs="Times New Roman"/>
                <w:bCs/>
                <w:iCs/>
                <w:snapToGrid w:val="0"/>
                <w:sz w:val="24"/>
                <w:szCs w:val="24"/>
                <w:lang w:val="en-US"/>
              </w:rPr>
              <w:t xml:space="preserve"> </w:t>
            </w:r>
          </w:p>
          <w:p w14:paraId="21E4CBF9" w14:textId="5435D316" w:rsidR="001C56B8" w:rsidRPr="00FD1BEC" w:rsidRDefault="001C56B8" w:rsidP="001A3157">
            <w:pPr>
              <w:pStyle w:val="Ballongtext"/>
              <w:numPr>
                <w:ilvl w:val="12"/>
                <w:numId w:val="0"/>
              </w:numPr>
              <w:tabs>
                <w:tab w:val="left" w:pos="-720"/>
                <w:tab w:val="left" w:pos="4500"/>
              </w:tabs>
              <w:suppressAutoHyphens/>
              <w:rPr>
                <w:rFonts w:ascii="Times New Roman" w:hAnsi="Times New Roman" w:cs="Times New Roman"/>
                <w:bCs/>
                <w:iCs/>
                <w:snapToGrid w:val="0"/>
                <w:sz w:val="24"/>
                <w:szCs w:val="24"/>
                <w:lang w:val="en-US"/>
              </w:rPr>
            </w:pPr>
            <w:r w:rsidRPr="00FD1BEC">
              <w:rPr>
                <w:rFonts w:ascii="Times New Roman" w:hAnsi="Times New Roman" w:cs="Times New Roman"/>
                <w:bCs/>
                <w:iCs/>
                <w:snapToGrid w:val="0"/>
                <w:sz w:val="24"/>
                <w:szCs w:val="24"/>
                <w:lang w:val="en-US"/>
              </w:rPr>
              <w:t xml:space="preserve">Approximate implementation rate as percentage of total project budget: </w:t>
            </w:r>
            <w:r w:rsidR="00C45E2F">
              <w:rPr>
                <w:rFonts w:ascii="Times New Roman" w:hAnsi="Times New Roman" w:cs="Times New Roman"/>
                <w:bCs/>
                <w:iCs/>
                <w:snapToGrid w:val="0"/>
                <w:sz w:val="24"/>
                <w:szCs w:val="24"/>
                <w:lang w:val="en-US"/>
              </w:rPr>
              <w:t>13%</w:t>
            </w:r>
            <w:bookmarkStart w:id="11" w:name="_GoBack"/>
            <w:bookmarkEnd w:id="11"/>
          </w:p>
          <w:p w14:paraId="6171E240" w14:textId="77777777" w:rsidR="007C288F" w:rsidRPr="00FD1BEC" w:rsidRDefault="007C288F" w:rsidP="007C288F">
            <w:pPr>
              <w:pStyle w:val="Ballongtext"/>
              <w:numPr>
                <w:ilvl w:val="12"/>
                <w:numId w:val="0"/>
              </w:numPr>
              <w:tabs>
                <w:tab w:val="left" w:pos="-720"/>
                <w:tab w:val="left" w:pos="4500"/>
              </w:tabs>
              <w:suppressAutoHyphens/>
              <w:rPr>
                <w:rFonts w:ascii="Times New Roman" w:hAnsi="Times New Roman" w:cs="Times New Roman"/>
                <w:bCs/>
                <w:iCs/>
                <w:snapToGrid w:val="0"/>
                <w:sz w:val="23"/>
                <w:szCs w:val="23"/>
                <w:lang w:val="en-US"/>
              </w:rPr>
            </w:pPr>
            <w:r w:rsidRPr="003960EF">
              <w:rPr>
                <w:rFonts w:ascii="Times New Roman" w:hAnsi="Times New Roman" w:cs="Times New Roman"/>
                <w:bCs/>
                <w:iCs/>
                <w:snapToGrid w:val="0"/>
                <w:sz w:val="23"/>
                <w:szCs w:val="23"/>
                <w:lang w:val="en-US"/>
              </w:rPr>
              <w:t>*ATTACH PROJECT EXCEL BUDGET SHOWING CURRENT APPROXIMATE EXPENDITURE*</w:t>
            </w:r>
          </w:p>
          <w:p w14:paraId="6901A670" w14:textId="77777777" w:rsidR="00793DE6" w:rsidRPr="00FD1BEC" w:rsidRDefault="00793DE6" w:rsidP="001A3157">
            <w:pPr>
              <w:pStyle w:val="Ballongtext"/>
              <w:numPr>
                <w:ilvl w:val="12"/>
                <w:numId w:val="0"/>
              </w:numPr>
              <w:tabs>
                <w:tab w:val="left" w:pos="-720"/>
                <w:tab w:val="left" w:pos="4500"/>
              </w:tabs>
              <w:suppressAutoHyphens/>
              <w:rPr>
                <w:rFonts w:ascii="Times New Roman" w:hAnsi="Times New Roman" w:cs="Times New Roman"/>
                <w:sz w:val="24"/>
                <w:szCs w:val="24"/>
                <w:lang w:val="en-US"/>
              </w:rPr>
            </w:pPr>
          </w:p>
          <w:p w14:paraId="7F5AF3D2" w14:textId="77777777" w:rsidR="00006EC0" w:rsidRPr="00FD1BEC" w:rsidRDefault="00006EC0" w:rsidP="001A3157">
            <w:pPr>
              <w:pStyle w:val="Ballongtext"/>
              <w:numPr>
                <w:ilvl w:val="12"/>
                <w:numId w:val="0"/>
              </w:numPr>
              <w:tabs>
                <w:tab w:val="left" w:pos="-720"/>
                <w:tab w:val="left" w:pos="4500"/>
              </w:tabs>
              <w:suppressAutoHyphens/>
              <w:rPr>
                <w:rFonts w:ascii="Times New Roman" w:hAnsi="Times New Roman" w:cs="Times New Roman"/>
                <w:b/>
                <w:bCs/>
                <w:sz w:val="24"/>
                <w:szCs w:val="24"/>
                <w:lang w:val="en-US"/>
              </w:rPr>
            </w:pPr>
            <w:r w:rsidRPr="00FD1BEC">
              <w:rPr>
                <w:rFonts w:ascii="Times New Roman" w:hAnsi="Times New Roman" w:cs="Times New Roman"/>
                <w:b/>
                <w:bCs/>
                <w:sz w:val="24"/>
                <w:szCs w:val="24"/>
                <w:lang w:val="en-US"/>
              </w:rPr>
              <w:t>Gender-responsive Budgeting:</w:t>
            </w:r>
          </w:p>
          <w:p w14:paraId="5F48B706" w14:textId="77777777" w:rsidR="00006EC0" w:rsidRPr="00FD1BEC" w:rsidRDefault="00006EC0" w:rsidP="00006EC0">
            <w:pPr>
              <w:pStyle w:val="Ballongtext"/>
              <w:numPr>
                <w:ilvl w:val="12"/>
                <w:numId w:val="0"/>
              </w:numPr>
              <w:tabs>
                <w:tab w:val="left" w:pos="-720"/>
                <w:tab w:val="left" w:pos="4500"/>
              </w:tabs>
              <w:suppressAutoHyphens/>
              <w:rPr>
                <w:rFonts w:ascii="Times New Roman" w:hAnsi="Times New Roman" w:cs="Times New Roman"/>
                <w:b/>
                <w:bCs/>
                <w:sz w:val="24"/>
                <w:szCs w:val="24"/>
                <w:lang w:val="en-US"/>
              </w:rPr>
            </w:pPr>
          </w:p>
          <w:p w14:paraId="03A24537" w14:textId="6FF5CD48" w:rsidR="00970F4C" w:rsidRPr="00FD1BEC" w:rsidRDefault="00006EC0" w:rsidP="00006EC0">
            <w:pPr>
              <w:rPr>
                <w:lang w:val="en-US"/>
              </w:rPr>
            </w:pPr>
            <w:r w:rsidRPr="00FD1BEC">
              <w:rPr>
                <w:lang w:val="en-US"/>
              </w:rPr>
              <w:t>I</w:t>
            </w:r>
            <w:r w:rsidR="00970F4C" w:rsidRPr="00FD1BEC">
              <w:rPr>
                <w:lang w:val="en-US"/>
              </w:rPr>
              <w:t xml:space="preserve">ndicate </w:t>
            </w:r>
            <w:r w:rsidRPr="00FD1BEC">
              <w:rPr>
                <w:lang w:val="en-US"/>
              </w:rPr>
              <w:t xml:space="preserve">dollar amount from the project document </w:t>
            </w:r>
            <w:r w:rsidR="00970F4C" w:rsidRPr="00FD1BEC">
              <w:rPr>
                <w:lang w:val="en-US"/>
              </w:rPr>
              <w:t xml:space="preserve">to be allocated to activities focused on gender equality or women’s empowerment: </w:t>
            </w:r>
            <w:r w:rsidR="00F902DD">
              <w:rPr>
                <w:lang w:val="en-US"/>
              </w:rPr>
              <w:t xml:space="preserve">$ </w:t>
            </w:r>
            <w:r w:rsidR="009935FE" w:rsidRPr="00FD1BEC">
              <w:rPr>
                <w:color w:val="000000"/>
                <w:sz w:val="22"/>
                <w:szCs w:val="22"/>
                <w:lang w:val="en-US"/>
              </w:rPr>
              <w:t>1 621 202,01 (54% of the total budget)</w:t>
            </w:r>
          </w:p>
          <w:p w14:paraId="0345EEE7" w14:textId="7814A1AF" w:rsidR="00006EC0" w:rsidRPr="00FD1BEC" w:rsidRDefault="00006EC0" w:rsidP="00F902DD">
            <w:pPr>
              <w:spacing w:line="360" w:lineRule="auto"/>
              <w:rPr>
                <w:lang w:val="en-US"/>
              </w:rPr>
            </w:pPr>
            <w:r w:rsidRPr="00FD1BEC">
              <w:rPr>
                <w:lang w:val="en-US"/>
              </w:rPr>
              <w:t>Amount expended to date on activities focused on gender equality or women’s empowerment:</w:t>
            </w:r>
            <w:r w:rsidR="00F902DD">
              <w:rPr>
                <w:lang w:val="en-US"/>
              </w:rPr>
              <w:t xml:space="preserve"> </w:t>
            </w:r>
            <w:r w:rsidR="00F93226">
              <w:rPr>
                <w:lang w:val="en-US"/>
              </w:rPr>
              <w:t>$</w:t>
            </w:r>
            <w:r w:rsidR="00F93226" w:rsidRPr="00F93226">
              <w:rPr>
                <w:lang w:val="en-US"/>
              </w:rPr>
              <w:t>62</w:t>
            </w:r>
            <w:r w:rsidR="00F93226">
              <w:rPr>
                <w:lang w:val="en-US"/>
              </w:rPr>
              <w:t>,</w:t>
            </w:r>
            <w:r w:rsidR="00F93226" w:rsidRPr="00F93226">
              <w:rPr>
                <w:lang w:val="en-US"/>
              </w:rPr>
              <w:t>927</w:t>
            </w:r>
            <w:r w:rsidR="00F93226">
              <w:rPr>
                <w:lang w:val="en-US"/>
              </w:rPr>
              <w:t>.</w:t>
            </w:r>
            <w:r w:rsidR="00F93226" w:rsidRPr="00F93226">
              <w:rPr>
                <w:lang w:val="en-US"/>
              </w:rPr>
              <w:t>3</w:t>
            </w:r>
          </w:p>
          <w:p w14:paraId="2CEAD5EE" w14:textId="77777777" w:rsidR="00952DE4" w:rsidRPr="00FD1BEC" w:rsidRDefault="00952DE4" w:rsidP="001A3157">
            <w:pPr>
              <w:pStyle w:val="Ballongtext"/>
              <w:numPr>
                <w:ilvl w:val="12"/>
                <w:numId w:val="0"/>
              </w:numPr>
              <w:tabs>
                <w:tab w:val="left" w:pos="-720"/>
                <w:tab w:val="left" w:pos="4500"/>
              </w:tabs>
              <w:suppressAutoHyphens/>
              <w:rPr>
                <w:rFonts w:ascii="Times New Roman" w:hAnsi="Times New Roman" w:cs="Times New Roman"/>
                <w:sz w:val="24"/>
                <w:szCs w:val="24"/>
                <w:lang w:val="en-US"/>
              </w:rPr>
            </w:pPr>
          </w:p>
        </w:tc>
      </w:tr>
      <w:tr w:rsidR="009B18EB" w:rsidRPr="00FD1BEC" w14:paraId="5ACD9B9B" w14:textId="77777777" w:rsidTr="00F23D0F">
        <w:trPr>
          <w:trHeight w:val="1124"/>
        </w:trPr>
        <w:tc>
          <w:tcPr>
            <w:tcW w:w="10080" w:type="dxa"/>
            <w:gridSpan w:val="2"/>
          </w:tcPr>
          <w:p w14:paraId="3E1801F7" w14:textId="6787AA6E" w:rsidR="009B18EB" w:rsidRPr="00FD1BEC" w:rsidRDefault="009B18EB" w:rsidP="00F23D0F">
            <w:pPr>
              <w:rPr>
                <w:b/>
                <w:bCs/>
                <w:iCs/>
                <w:lang w:val="en-US"/>
              </w:rPr>
            </w:pPr>
            <w:r w:rsidRPr="00FD1BEC">
              <w:rPr>
                <w:b/>
                <w:bCs/>
                <w:iCs/>
                <w:lang w:val="en-US"/>
              </w:rPr>
              <w:t xml:space="preserve">Project Gender Marker: </w:t>
            </w:r>
            <w:r w:rsidR="00893B8C" w:rsidRPr="00FD1BEC">
              <w:rPr>
                <w:b/>
                <w:bCs/>
                <w:iCs/>
                <w:lang w:val="en-US"/>
              </w:rPr>
              <w:fldChar w:fldCharType="begin">
                <w:ffData>
                  <w:name w:val="gendermarker"/>
                  <w:enabled/>
                  <w:calcOnExit w:val="0"/>
                  <w:ddList>
                    <w:listEntry w:val="GM2"/>
                    <w:listEntry w:val="please select"/>
                    <w:listEntry w:val="GM3"/>
                    <w:listEntry w:val="GM1"/>
                  </w:ddList>
                </w:ffData>
              </w:fldChar>
            </w:r>
            <w:bookmarkStart w:id="12" w:name="gendermarker"/>
            <w:r w:rsidR="00893B8C" w:rsidRPr="00FD1BEC">
              <w:rPr>
                <w:b/>
                <w:bCs/>
                <w:iCs/>
                <w:lang w:val="en-US"/>
              </w:rPr>
              <w:instrText xml:space="preserve"> FORMDROPDOWN </w:instrText>
            </w:r>
            <w:r w:rsidR="00D27CEC">
              <w:rPr>
                <w:b/>
                <w:bCs/>
                <w:iCs/>
                <w:lang w:val="en-US"/>
              </w:rPr>
            </w:r>
            <w:r w:rsidR="00D27CEC">
              <w:rPr>
                <w:b/>
                <w:bCs/>
                <w:iCs/>
                <w:lang w:val="en-US"/>
              </w:rPr>
              <w:fldChar w:fldCharType="separate"/>
            </w:r>
            <w:r w:rsidR="00893B8C" w:rsidRPr="00FD1BEC">
              <w:rPr>
                <w:b/>
                <w:bCs/>
                <w:iCs/>
                <w:lang w:val="en-US"/>
              </w:rPr>
              <w:fldChar w:fldCharType="end"/>
            </w:r>
            <w:bookmarkEnd w:id="12"/>
          </w:p>
          <w:p w14:paraId="3A104835" w14:textId="53D67474" w:rsidR="009B18EB" w:rsidRPr="00FD1BEC" w:rsidRDefault="009B18EB" w:rsidP="00F23D0F">
            <w:pPr>
              <w:rPr>
                <w:b/>
                <w:bCs/>
                <w:iCs/>
                <w:lang w:val="en-US"/>
              </w:rPr>
            </w:pPr>
            <w:r w:rsidRPr="00FD1BEC">
              <w:rPr>
                <w:b/>
                <w:bCs/>
                <w:iCs/>
                <w:lang w:val="en-US"/>
              </w:rPr>
              <w:t xml:space="preserve">Project Risk Marker: </w:t>
            </w:r>
            <w:r w:rsidR="00893B8C" w:rsidRPr="00FD1BEC">
              <w:rPr>
                <w:b/>
                <w:bCs/>
                <w:iCs/>
                <w:lang w:val="en-US"/>
              </w:rPr>
              <w:fldChar w:fldCharType="begin">
                <w:ffData>
                  <w:name w:val="riskmarker"/>
                  <w:enabled/>
                  <w:calcOnExit w:val="0"/>
                  <w:ddList>
                    <w:listEntry w:val="High"/>
                    <w:listEntry w:val="please select"/>
                    <w:listEntry w:val="Low"/>
                    <w:listEntry w:val="Medium"/>
                  </w:ddList>
                </w:ffData>
              </w:fldChar>
            </w:r>
            <w:bookmarkStart w:id="13" w:name="riskmarker"/>
            <w:r w:rsidR="00893B8C" w:rsidRPr="00FD1BEC">
              <w:rPr>
                <w:b/>
                <w:bCs/>
                <w:iCs/>
                <w:lang w:val="en-US"/>
              </w:rPr>
              <w:instrText xml:space="preserve"> FORMDROPDOWN </w:instrText>
            </w:r>
            <w:r w:rsidR="00D27CEC">
              <w:rPr>
                <w:b/>
                <w:bCs/>
                <w:iCs/>
                <w:lang w:val="en-US"/>
              </w:rPr>
            </w:r>
            <w:r w:rsidR="00D27CEC">
              <w:rPr>
                <w:b/>
                <w:bCs/>
                <w:iCs/>
                <w:lang w:val="en-US"/>
              </w:rPr>
              <w:fldChar w:fldCharType="separate"/>
            </w:r>
            <w:r w:rsidR="00893B8C" w:rsidRPr="00FD1BEC">
              <w:rPr>
                <w:b/>
                <w:bCs/>
                <w:iCs/>
                <w:lang w:val="en-US"/>
              </w:rPr>
              <w:fldChar w:fldCharType="end"/>
            </w:r>
            <w:bookmarkEnd w:id="13"/>
          </w:p>
          <w:p w14:paraId="1DAEED2D" w14:textId="23C34153" w:rsidR="009B18EB" w:rsidRPr="00FD1BEC" w:rsidRDefault="009B18EB" w:rsidP="00F23D0F">
            <w:pPr>
              <w:rPr>
                <w:b/>
                <w:bCs/>
                <w:iCs/>
                <w:lang w:val="en-US"/>
              </w:rPr>
            </w:pPr>
            <w:r w:rsidRPr="00FD1BEC">
              <w:rPr>
                <w:b/>
                <w:bCs/>
                <w:iCs/>
                <w:lang w:val="en-US"/>
              </w:rPr>
              <w:t xml:space="preserve">Project </w:t>
            </w:r>
            <w:proofErr w:type="spellStart"/>
            <w:r w:rsidRPr="00FD1BEC">
              <w:rPr>
                <w:b/>
                <w:bCs/>
                <w:iCs/>
                <w:lang w:val="en-US"/>
              </w:rPr>
              <w:t>PBF</w:t>
            </w:r>
            <w:proofErr w:type="spellEnd"/>
            <w:r w:rsidRPr="00FD1BEC">
              <w:rPr>
                <w:b/>
                <w:bCs/>
                <w:iCs/>
                <w:lang w:val="en-US"/>
              </w:rPr>
              <w:t xml:space="preserve"> focus area: </w:t>
            </w:r>
            <w:r w:rsidR="00893B8C" w:rsidRPr="00FD1BEC">
              <w:rPr>
                <w:b/>
                <w:bCs/>
                <w:iCs/>
                <w:lang w:val="en-US"/>
              </w:rPr>
              <w:fldChar w:fldCharType="begin">
                <w:ffData>
                  <w:name w:val="focusarea"/>
                  <w:enabled/>
                  <w:calcOnExit w:val="0"/>
                  <w:ddList>
                    <w:listEntry w:val="2.1 National Reconciliation"/>
                    <w:listEntry w:val="please select"/>
                    <w:listEntry w:val="1.1 SSR"/>
                    <w:listEntry w:val="1.2 DDR"/>
                    <w:listEntry w:val="1.3 Political Dialogue"/>
                    <w:listEntry w:val="2.2 Democratic Governance"/>
                    <w:listEntry w:val="2.3 Conflict Prevention/Management"/>
                    <w:listEntry w:val="3.1 Employment"/>
                    <w:listEntry w:val="3.2 Equitable Access to Social Services"/>
                    <w:listEntry w:val="4.1 Strengthening National State Capacity"/>
                    <w:listEntry w:val="4.2 Extension of State Authority/Local Admin"/>
                    <w:listEntry w:val="4.3 Governance of Peacebuilding Resources"/>
                  </w:ddList>
                </w:ffData>
              </w:fldChar>
            </w:r>
            <w:bookmarkStart w:id="14" w:name="focusarea"/>
            <w:r w:rsidR="00893B8C" w:rsidRPr="00FD1BEC">
              <w:rPr>
                <w:b/>
                <w:bCs/>
                <w:iCs/>
                <w:lang w:val="en-US"/>
              </w:rPr>
              <w:instrText xml:space="preserve"> FORMDROPDOWN </w:instrText>
            </w:r>
            <w:r w:rsidR="00D27CEC">
              <w:rPr>
                <w:b/>
                <w:bCs/>
                <w:iCs/>
                <w:lang w:val="en-US"/>
              </w:rPr>
            </w:r>
            <w:r w:rsidR="00D27CEC">
              <w:rPr>
                <w:b/>
                <w:bCs/>
                <w:iCs/>
                <w:lang w:val="en-US"/>
              </w:rPr>
              <w:fldChar w:fldCharType="separate"/>
            </w:r>
            <w:r w:rsidR="00893B8C" w:rsidRPr="00FD1BEC">
              <w:rPr>
                <w:b/>
                <w:bCs/>
                <w:iCs/>
                <w:lang w:val="en-US"/>
              </w:rPr>
              <w:fldChar w:fldCharType="end"/>
            </w:r>
            <w:bookmarkEnd w:id="14"/>
          </w:p>
        </w:tc>
      </w:tr>
      <w:tr w:rsidR="00793DE6" w:rsidRPr="00FD1BEC" w14:paraId="277CF964" w14:textId="77777777" w:rsidTr="00F23D0F">
        <w:trPr>
          <w:trHeight w:val="1124"/>
        </w:trPr>
        <w:tc>
          <w:tcPr>
            <w:tcW w:w="10080" w:type="dxa"/>
            <w:gridSpan w:val="2"/>
          </w:tcPr>
          <w:p w14:paraId="1CD7755C" w14:textId="77777777" w:rsidR="00793DE6" w:rsidRPr="00FD1BEC" w:rsidRDefault="00793DE6" w:rsidP="00793DE6">
            <w:pPr>
              <w:rPr>
                <w:b/>
                <w:bCs/>
                <w:lang w:val="en-US"/>
              </w:rPr>
            </w:pPr>
            <w:r w:rsidRPr="00FD1BEC">
              <w:rPr>
                <w:b/>
                <w:bCs/>
                <w:lang w:val="en-US"/>
              </w:rPr>
              <w:lastRenderedPageBreak/>
              <w:t>Report preparation:</w:t>
            </w:r>
          </w:p>
          <w:p w14:paraId="10BDFB0E" w14:textId="57A3D389" w:rsidR="00793DE6" w:rsidRPr="00FD1BEC" w:rsidRDefault="00793DE6" w:rsidP="00793DE6">
            <w:pPr>
              <w:rPr>
                <w:lang w:val="en-US"/>
              </w:rPr>
            </w:pPr>
            <w:r w:rsidRPr="00FD1BEC">
              <w:rPr>
                <w:lang w:val="en-US"/>
              </w:rPr>
              <w:t xml:space="preserve">Project report prepared by: </w:t>
            </w:r>
            <w:proofErr w:type="spellStart"/>
            <w:r w:rsidR="00843EDD" w:rsidRPr="00FD1BEC">
              <w:rPr>
                <w:bCs/>
                <w:iCs/>
                <w:snapToGrid w:val="0"/>
                <w:lang w:val="en-US"/>
              </w:rPr>
              <w:t>Mergim</w:t>
            </w:r>
            <w:proofErr w:type="spellEnd"/>
            <w:r w:rsidR="00843EDD" w:rsidRPr="00FD1BEC">
              <w:rPr>
                <w:bCs/>
                <w:iCs/>
                <w:snapToGrid w:val="0"/>
                <w:lang w:val="en-US"/>
              </w:rPr>
              <w:t xml:space="preserve"> Tahiri, </w:t>
            </w:r>
            <w:proofErr w:type="spellStart"/>
            <w:r w:rsidR="00843EDD" w:rsidRPr="00FD1BEC">
              <w:rPr>
                <w:bCs/>
                <w:iCs/>
                <w:snapToGrid w:val="0"/>
                <w:lang w:val="en-US"/>
              </w:rPr>
              <w:t>Jumanah</w:t>
            </w:r>
            <w:proofErr w:type="spellEnd"/>
            <w:r w:rsidR="00843EDD" w:rsidRPr="00FD1BEC">
              <w:rPr>
                <w:bCs/>
                <w:iCs/>
                <w:snapToGrid w:val="0"/>
                <w:lang w:val="en-US"/>
              </w:rPr>
              <w:t xml:space="preserve"> </w:t>
            </w:r>
            <w:proofErr w:type="spellStart"/>
            <w:r w:rsidR="00843EDD" w:rsidRPr="00FD1BEC">
              <w:rPr>
                <w:bCs/>
                <w:iCs/>
                <w:snapToGrid w:val="0"/>
                <w:lang w:val="en-US"/>
              </w:rPr>
              <w:t>Zabaneh</w:t>
            </w:r>
            <w:proofErr w:type="spellEnd"/>
            <w:r w:rsidR="00E20B13">
              <w:rPr>
                <w:bCs/>
                <w:iCs/>
                <w:snapToGrid w:val="0"/>
                <w:lang w:val="en-US"/>
              </w:rPr>
              <w:t xml:space="preserve">, Nadya </w:t>
            </w:r>
            <w:proofErr w:type="spellStart"/>
            <w:r w:rsidR="00E20B13">
              <w:rPr>
                <w:bCs/>
                <w:iCs/>
                <w:snapToGrid w:val="0"/>
                <w:lang w:val="en-US"/>
              </w:rPr>
              <w:t>Khalife</w:t>
            </w:r>
            <w:proofErr w:type="spellEnd"/>
            <w:r w:rsidR="00843EDD" w:rsidRPr="00FD1BEC">
              <w:rPr>
                <w:bCs/>
                <w:iCs/>
                <w:snapToGrid w:val="0"/>
                <w:lang w:val="en-US"/>
              </w:rPr>
              <w:t>, and Lyn Eid</w:t>
            </w:r>
          </w:p>
          <w:p w14:paraId="6354F724" w14:textId="5F17F502" w:rsidR="00793DE6" w:rsidRPr="00FD1BEC" w:rsidRDefault="00793DE6" w:rsidP="00793DE6">
            <w:pPr>
              <w:rPr>
                <w:lang w:val="en-US"/>
              </w:rPr>
            </w:pPr>
            <w:r w:rsidRPr="00FD1BEC">
              <w:rPr>
                <w:lang w:val="en-US"/>
              </w:rPr>
              <w:t xml:space="preserve">Project report approved </w:t>
            </w:r>
            <w:proofErr w:type="gramStart"/>
            <w:r w:rsidRPr="00FD1BEC">
              <w:rPr>
                <w:lang w:val="en-US"/>
              </w:rPr>
              <w:t>by:</w:t>
            </w:r>
            <w:proofErr w:type="gramEnd"/>
            <w:r w:rsidRPr="00FD1BEC">
              <w:rPr>
                <w:lang w:val="en-US"/>
              </w:rPr>
              <w:t xml:space="preserve"> </w:t>
            </w:r>
            <w:r w:rsidR="00E05F1F">
              <w:rPr>
                <w:lang w:val="en-US"/>
              </w:rPr>
              <w:t>Joanna Nassar</w:t>
            </w:r>
          </w:p>
          <w:p w14:paraId="4D99FC9D" w14:textId="337ED7B9" w:rsidR="00793DE6" w:rsidRPr="00FD1BEC" w:rsidRDefault="00793DE6" w:rsidP="001A3157">
            <w:pPr>
              <w:rPr>
                <w:lang w:val="en-US"/>
              </w:rPr>
            </w:pPr>
            <w:r w:rsidRPr="00FD1BEC">
              <w:rPr>
                <w:lang w:val="en-US"/>
              </w:rPr>
              <w:t xml:space="preserve">Did PBF Secretariat </w:t>
            </w:r>
            <w:r w:rsidR="009B18EB" w:rsidRPr="00FD1BEC">
              <w:rPr>
                <w:lang w:val="en-US"/>
              </w:rPr>
              <w:t xml:space="preserve">review </w:t>
            </w:r>
            <w:r w:rsidRPr="00FD1BEC">
              <w:rPr>
                <w:lang w:val="en-US"/>
              </w:rPr>
              <w:t xml:space="preserve">the report: </w:t>
            </w:r>
            <w:r w:rsidR="00700AC8" w:rsidRPr="00FD1BEC">
              <w:rPr>
                <w:lang w:val="en-US"/>
              </w:rPr>
              <w:fldChar w:fldCharType="begin">
                <w:ffData>
                  <w:name w:val="secretariatreview"/>
                  <w:enabled/>
                  <w:calcOnExit w:val="0"/>
                  <w:ddList>
                    <w:listEntry w:val="please select"/>
                    <w:listEntry w:val="No"/>
                    <w:listEntry w:val="Yes"/>
                  </w:ddList>
                </w:ffData>
              </w:fldChar>
            </w:r>
            <w:bookmarkStart w:id="15" w:name="secretariatreview"/>
            <w:r w:rsidR="00700AC8" w:rsidRPr="00FD1BEC">
              <w:rPr>
                <w:lang w:val="en-US"/>
              </w:rPr>
              <w:instrText xml:space="preserve"> FORMDROPDOWN </w:instrText>
            </w:r>
            <w:r w:rsidR="00D27CEC">
              <w:rPr>
                <w:lang w:val="en-US"/>
              </w:rPr>
            </w:r>
            <w:r w:rsidR="00D27CEC">
              <w:rPr>
                <w:lang w:val="en-US"/>
              </w:rPr>
              <w:fldChar w:fldCharType="separate"/>
            </w:r>
            <w:r w:rsidR="00700AC8" w:rsidRPr="00FD1BEC">
              <w:rPr>
                <w:lang w:val="en-US"/>
              </w:rPr>
              <w:fldChar w:fldCharType="end"/>
            </w:r>
            <w:bookmarkEnd w:id="15"/>
          </w:p>
        </w:tc>
      </w:tr>
    </w:tbl>
    <w:p w14:paraId="00782974" w14:textId="77777777" w:rsidR="00272A58" w:rsidRPr="00FD1BEC" w:rsidRDefault="00272A58" w:rsidP="00E76CA1">
      <w:pPr>
        <w:rPr>
          <w:b/>
          <w:lang w:val="en-US"/>
        </w:rPr>
        <w:sectPr w:rsidR="00272A58" w:rsidRPr="00FD1BEC" w:rsidSect="0078600B">
          <w:footerReference w:type="default" r:id="rId13"/>
          <w:pgSz w:w="11906" w:h="16838"/>
          <w:pgMar w:top="1440" w:right="1800" w:bottom="1440" w:left="1800" w:header="720" w:footer="720" w:gutter="0"/>
          <w:cols w:space="720"/>
          <w:docGrid w:linePitch="360"/>
        </w:sectPr>
      </w:pPr>
    </w:p>
    <w:p w14:paraId="1CDAFC7E" w14:textId="77777777" w:rsidR="004C4F3B" w:rsidRPr="00FD1BEC" w:rsidRDefault="00793DE6" w:rsidP="00A47DDA">
      <w:pPr>
        <w:ind w:hanging="810"/>
        <w:jc w:val="both"/>
        <w:rPr>
          <w:b/>
          <w:i/>
          <w:iCs/>
          <w:lang w:val="en-US"/>
        </w:rPr>
      </w:pPr>
      <w:r w:rsidRPr="00FD1BEC">
        <w:rPr>
          <w:b/>
          <w:i/>
          <w:iCs/>
          <w:lang w:val="en-US"/>
        </w:rPr>
        <w:lastRenderedPageBreak/>
        <w:t>NOTES</w:t>
      </w:r>
      <w:r w:rsidR="004C4F3B" w:rsidRPr="00FD1BEC">
        <w:rPr>
          <w:b/>
          <w:i/>
          <w:iCs/>
          <w:lang w:val="en-US"/>
        </w:rPr>
        <w:t xml:space="preserve"> FOR COMPLETING THE REPORT:</w:t>
      </w:r>
    </w:p>
    <w:p w14:paraId="18152DD7" w14:textId="77777777" w:rsidR="004C4F3B" w:rsidRPr="00FD1BEC" w:rsidRDefault="001A1E86" w:rsidP="001A3157">
      <w:pPr>
        <w:numPr>
          <w:ilvl w:val="0"/>
          <w:numId w:val="44"/>
        </w:numPr>
        <w:ind w:left="-540"/>
        <w:jc w:val="both"/>
        <w:rPr>
          <w:i/>
          <w:iCs/>
          <w:lang w:val="en-US"/>
        </w:rPr>
      </w:pPr>
      <w:r w:rsidRPr="00FD1BEC">
        <w:rPr>
          <w:i/>
          <w:iCs/>
          <w:lang w:val="en-US"/>
        </w:rPr>
        <w:t>Avoid acronyms and UN jargon, use genera</w:t>
      </w:r>
      <w:r w:rsidR="00013D36" w:rsidRPr="00FD1BEC">
        <w:rPr>
          <w:i/>
          <w:iCs/>
          <w:lang w:val="en-US"/>
        </w:rPr>
        <w:t>l</w:t>
      </w:r>
      <w:r w:rsidRPr="00FD1BEC">
        <w:rPr>
          <w:i/>
          <w:iCs/>
          <w:lang w:val="en-US"/>
        </w:rPr>
        <w:t xml:space="preserve"> /common language</w:t>
      </w:r>
      <w:r w:rsidR="004C4F3B" w:rsidRPr="00FD1BEC">
        <w:rPr>
          <w:i/>
          <w:iCs/>
          <w:lang w:val="en-US"/>
        </w:rPr>
        <w:t>.</w:t>
      </w:r>
    </w:p>
    <w:p w14:paraId="7F8C5BB1" w14:textId="77777777" w:rsidR="007B368E" w:rsidRPr="00FD1BEC" w:rsidRDefault="007B368E" w:rsidP="001A3157">
      <w:pPr>
        <w:numPr>
          <w:ilvl w:val="0"/>
          <w:numId w:val="44"/>
        </w:numPr>
        <w:ind w:left="-540"/>
        <w:jc w:val="both"/>
        <w:rPr>
          <w:i/>
          <w:iCs/>
          <w:lang w:val="en-US"/>
        </w:rPr>
      </w:pPr>
      <w:r w:rsidRPr="00FD1BEC">
        <w:rPr>
          <w:i/>
          <w:iCs/>
          <w:lang w:val="en-US"/>
        </w:rPr>
        <w:t>Report on what has been achieved in the reporting period, not what the project aims to do.</w:t>
      </w:r>
    </w:p>
    <w:p w14:paraId="46A6A1E7" w14:textId="77777777" w:rsidR="004C4F3B" w:rsidRPr="00FD1BEC" w:rsidRDefault="004C4F3B" w:rsidP="001A3157">
      <w:pPr>
        <w:numPr>
          <w:ilvl w:val="0"/>
          <w:numId w:val="44"/>
        </w:numPr>
        <w:ind w:left="-540"/>
        <w:jc w:val="both"/>
        <w:rPr>
          <w:i/>
          <w:iCs/>
          <w:lang w:val="en-US"/>
        </w:rPr>
      </w:pPr>
      <w:r w:rsidRPr="00FD1BEC">
        <w:rPr>
          <w:i/>
          <w:iCs/>
          <w:lang w:val="en-US"/>
        </w:rPr>
        <w:t>Be as concrete as possible. Avoid theoretical, vague or conceptual discourse.</w:t>
      </w:r>
    </w:p>
    <w:p w14:paraId="019E0240" w14:textId="77777777" w:rsidR="004C4F3B" w:rsidRPr="00FD1BEC" w:rsidRDefault="006A07CA" w:rsidP="001A3157">
      <w:pPr>
        <w:numPr>
          <w:ilvl w:val="0"/>
          <w:numId w:val="44"/>
        </w:numPr>
        <w:ind w:left="-540"/>
        <w:jc w:val="both"/>
        <w:rPr>
          <w:i/>
          <w:iCs/>
          <w:lang w:val="en-US"/>
        </w:rPr>
      </w:pPr>
      <w:r w:rsidRPr="00FD1BEC">
        <w:rPr>
          <w:i/>
          <w:iCs/>
          <w:lang w:val="en-US"/>
        </w:rPr>
        <w:t>Ensure the analysis and project progress assessment is gender and age sensitive.</w:t>
      </w:r>
    </w:p>
    <w:p w14:paraId="25C8F0DF" w14:textId="77777777" w:rsidR="004C4F3B" w:rsidRPr="00FD1BEC" w:rsidRDefault="004C4F3B" w:rsidP="00A47DDA">
      <w:pPr>
        <w:ind w:hanging="810"/>
        <w:jc w:val="both"/>
        <w:rPr>
          <w:b/>
          <w:lang w:val="en-US"/>
        </w:rPr>
      </w:pPr>
    </w:p>
    <w:p w14:paraId="28CD6784" w14:textId="77777777" w:rsidR="00985E49" w:rsidRPr="00FD1BEC" w:rsidRDefault="00985E49" w:rsidP="00A47DDA">
      <w:pPr>
        <w:ind w:hanging="810"/>
        <w:jc w:val="both"/>
        <w:rPr>
          <w:b/>
          <w:lang w:val="en-US"/>
        </w:rPr>
      </w:pPr>
    </w:p>
    <w:p w14:paraId="6B090363" w14:textId="77777777" w:rsidR="00E42721" w:rsidRPr="00FD1BEC" w:rsidRDefault="00A47DDA" w:rsidP="00A47DDA">
      <w:pPr>
        <w:ind w:hanging="810"/>
        <w:jc w:val="both"/>
        <w:rPr>
          <w:b/>
          <w:u w:val="single"/>
          <w:lang w:val="en-US"/>
        </w:rPr>
      </w:pPr>
      <w:r w:rsidRPr="00FD1BEC">
        <w:rPr>
          <w:b/>
          <w:u w:val="single"/>
          <w:lang w:val="en-US"/>
        </w:rPr>
        <w:t>PART 1</w:t>
      </w:r>
      <w:r w:rsidR="00B652A1" w:rsidRPr="00FD1BEC">
        <w:rPr>
          <w:b/>
          <w:u w:val="single"/>
          <w:lang w:val="en-US"/>
        </w:rPr>
        <w:t>:</w:t>
      </w:r>
      <w:r w:rsidR="00E42721" w:rsidRPr="00FD1BEC">
        <w:rPr>
          <w:b/>
          <w:u w:val="single"/>
          <w:lang w:val="en-US"/>
        </w:rPr>
        <w:t xml:space="preserve"> </w:t>
      </w:r>
      <w:r w:rsidR="00206D45" w:rsidRPr="00FD1BEC">
        <w:rPr>
          <w:b/>
          <w:u w:val="single"/>
          <w:lang w:val="en-US"/>
        </w:rPr>
        <w:t>OVERALL PROJECT</w:t>
      </w:r>
      <w:r w:rsidR="00E42721" w:rsidRPr="00FD1BEC">
        <w:rPr>
          <w:b/>
          <w:u w:val="single"/>
          <w:lang w:val="en-US"/>
        </w:rPr>
        <w:t xml:space="preserve"> PROGRESS</w:t>
      </w:r>
    </w:p>
    <w:p w14:paraId="53D3D9A6" w14:textId="77777777" w:rsidR="00A02F58" w:rsidRPr="00FD1BEC" w:rsidRDefault="00A02F58" w:rsidP="00206D45">
      <w:pPr>
        <w:rPr>
          <w:b/>
          <w:lang w:val="en-US"/>
        </w:rPr>
      </w:pPr>
    </w:p>
    <w:p w14:paraId="01518E19" w14:textId="1E25E85F" w:rsidR="00D84A39" w:rsidRPr="00FD1BEC" w:rsidRDefault="00411A5F" w:rsidP="007C304F">
      <w:pPr>
        <w:ind w:left="-810"/>
        <w:rPr>
          <w:lang w:val="en-US"/>
        </w:rPr>
      </w:pPr>
      <w:r w:rsidRPr="00FD1BEC">
        <w:rPr>
          <w:lang w:val="en-US"/>
        </w:rPr>
        <w:t xml:space="preserve">Briefly </w:t>
      </w:r>
      <w:r w:rsidR="008364E5" w:rsidRPr="00FD1BEC">
        <w:rPr>
          <w:lang w:val="en-US"/>
        </w:rPr>
        <w:t>outline</w:t>
      </w:r>
      <w:r w:rsidR="007C304F" w:rsidRPr="00FD1BEC">
        <w:rPr>
          <w:lang w:val="en-US"/>
        </w:rPr>
        <w:t xml:space="preserve"> the</w:t>
      </w:r>
      <w:r w:rsidR="00F5504F" w:rsidRPr="00FD1BEC">
        <w:rPr>
          <w:lang w:val="en-US"/>
        </w:rPr>
        <w:t xml:space="preserve"> </w:t>
      </w:r>
      <w:r w:rsidR="00F5504F" w:rsidRPr="00FD1BEC">
        <w:rPr>
          <w:b/>
          <w:bCs/>
          <w:lang w:val="en-US"/>
        </w:rPr>
        <w:t>status of the</w:t>
      </w:r>
      <w:r w:rsidR="007C304F" w:rsidRPr="00FD1BEC">
        <w:rPr>
          <w:b/>
          <w:bCs/>
          <w:lang w:val="en-US"/>
        </w:rPr>
        <w:t xml:space="preserve"> project</w:t>
      </w:r>
      <w:r w:rsidR="007C304F" w:rsidRPr="00FD1BEC">
        <w:rPr>
          <w:lang w:val="en-US"/>
        </w:rPr>
        <w:t xml:space="preserve"> in terms of implementation cycle, including whether preliminary/preparatory activities have been completed</w:t>
      </w:r>
      <w:r w:rsidR="008364E5" w:rsidRPr="00FD1BEC">
        <w:rPr>
          <w:lang w:val="en-US"/>
        </w:rPr>
        <w:t xml:space="preserve"> (i.e. </w:t>
      </w:r>
      <w:r w:rsidR="009B18EB" w:rsidRPr="00FD1BEC">
        <w:rPr>
          <w:lang w:val="en-US"/>
        </w:rPr>
        <w:t>contracting of partners, staff recruitment</w:t>
      </w:r>
      <w:r w:rsidR="004D141E" w:rsidRPr="00FD1BEC">
        <w:rPr>
          <w:lang w:val="en-US"/>
        </w:rPr>
        <w:t>, etc.</w:t>
      </w:r>
      <w:r w:rsidR="008364E5" w:rsidRPr="00FD1BEC">
        <w:rPr>
          <w:lang w:val="en-US"/>
        </w:rPr>
        <w:t>)</w:t>
      </w:r>
      <w:r w:rsidR="004D141E" w:rsidRPr="00FD1BEC">
        <w:rPr>
          <w:lang w:val="en-US"/>
        </w:rPr>
        <w:t xml:space="preserve"> </w:t>
      </w:r>
      <w:r w:rsidR="006A07CA" w:rsidRPr="00FD1BEC">
        <w:rPr>
          <w:lang w:val="en-US"/>
        </w:rPr>
        <w:t>(</w:t>
      </w:r>
      <w:proofErr w:type="gramStart"/>
      <w:r w:rsidR="006A07CA" w:rsidRPr="00FD1BEC">
        <w:rPr>
          <w:lang w:val="en-US"/>
        </w:rPr>
        <w:t>1</w:t>
      </w:r>
      <w:r w:rsidR="00521468" w:rsidRPr="00FD1BEC">
        <w:rPr>
          <w:lang w:val="en-US"/>
        </w:rPr>
        <w:t>5</w:t>
      </w:r>
      <w:r w:rsidR="006A07CA" w:rsidRPr="00FD1BEC">
        <w:rPr>
          <w:lang w:val="en-US"/>
        </w:rPr>
        <w:t>00 character</w:t>
      </w:r>
      <w:proofErr w:type="gramEnd"/>
      <w:r w:rsidR="006A07CA" w:rsidRPr="00FD1BEC">
        <w:rPr>
          <w:lang w:val="en-US"/>
        </w:rPr>
        <w:t xml:space="preserve"> limit)</w:t>
      </w:r>
      <w:r w:rsidR="007C304F" w:rsidRPr="00FD1BEC">
        <w:rPr>
          <w:lang w:val="en-US"/>
        </w:rPr>
        <w:t xml:space="preserve">: </w:t>
      </w:r>
    </w:p>
    <w:p w14:paraId="2F5033B8" w14:textId="77777777" w:rsidR="004E46B0" w:rsidRPr="00FD1BEC" w:rsidRDefault="004E46B0" w:rsidP="007C304F">
      <w:pPr>
        <w:ind w:left="-810"/>
        <w:rPr>
          <w:lang w:val="en-US"/>
        </w:rPr>
      </w:pPr>
    </w:p>
    <w:p w14:paraId="198396E6" w14:textId="68450CF8" w:rsidR="00700AC8" w:rsidRPr="00915BA6" w:rsidRDefault="004E0A92" w:rsidP="00700AC8">
      <w:pPr>
        <w:ind w:left="-810"/>
        <w:jc w:val="both"/>
        <w:rPr>
          <w:lang w:val="en-US"/>
        </w:rPr>
      </w:pPr>
      <w:r w:rsidRPr="00915BA6">
        <w:rPr>
          <w:lang w:val="en-US"/>
        </w:rPr>
        <w:t xml:space="preserve">During the reporting period, </w:t>
      </w:r>
      <w:r w:rsidR="00AC09DF" w:rsidRPr="00915BA6">
        <w:rPr>
          <w:lang w:val="en-US"/>
        </w:rPr>
        <w:t>a</w:t>
      </w:r>
      <w:r w:rsidR="000C6FE3" w:rsidRPr="00915BA6">
        <w:rPr>
          <w:lang w:val="en-US"/>
        </w:rPr>
        <w:t xml:space="preserve"> negative factor that has caused considerable delays in the project implementation is the outbreak of the coronavirus disease (COVID-19). </w:t>
      </w:r>
      <w:r w:rsidR="00A0006C" w:rsidRPr="00915BA6">
        <w:rPr>
          <w:lang w:val="en-US"/>
        </w:rPr>
        <w:t>To date, the following preliminary activities have been completed:</w:t>
      </w:r>
    </w:p>
    <w:p w14:paraId="6E1F45FC" w14:textId="40CCC6AA" w:rsidR="00A0006C" w:rsidRPr="00915BA6" w:rsidRDefault="00A0006C" w:rsidP="00700AC8">
      <w:pPr>
        <w:ind w:left="-810"/>
        <w:jc w:val="both"/>
        <w:rPr>
          <w:lang w:val="en-US"/>
        </w:rPr>
      </w:pPr>
    </w:p>
    <w:p w14:paraId="26A39AB7" w14:textId="24617F88" w:rsidR="009707C1" w:rsidRPr="00915BA6" w:rsidRDefault="009707C1" w:rsidP="00A0006C">
      <w:pPr>
        <w:pStyle w:val="Liststycke"/>
        <w:numPr>
          <w:ilvl w:val="0"/>
          <w:numId w:val="48"/>
        </w:numPr>
        <w:jc w:val="both"/>
        <w:rPr>
          <w:lang w:val="en-US"/>
        </w:rPr>
      </w:pPr>
      <w:r w:rsidRPr="00915BA6">
        <w:rPr>
          <w:lang w:val="en-US"/>
        </w:rPr>
        <w:t xml:space="preserve">RUNOs have jointly reviewed and approved the </w:t>
      </w:r>
      <w:proofErr w:type="spellStart"/>
      <w:r w:rsidR="00AC09DF" w:rsidRPr="00915BA6">
        <w:rPr>
          <w:lang w:val="en-US"/>
        </w:rPr>
        <w:t>TORs</w:t>
      </w:r>
      <w:proofErr w:type="spellEnd"/>
      <w:r w:rsidRPr="00915BA6">
        <w:rPr>
          <w:lang w:val="en-US"/>
        </w:rPr>
        <w:t xml:space="preserve"> for the recruitment of an International Monitoring and Evaluation consultant </w:t>
      </w:r>
      <w:r w:rsidR="00AC09DF" w:rsidRPr="00915BA6">
        <w:rPr>
          <w:lang w:val="en-US"/>
        </w:rPr>
        <w:t>to</w:t>
      </w:r>
      <w:r w:rsidRPr="00915BA6">
        <w:rPr>
          <w:lang w:val="en-US"/>
        </w:rPr>
        <w:t xml:space="preserve"> support the project’s</w:t>
      </w:r>
      <w:r w:rsidR="00AC09DF" w:rsidRPr="00915BA6">
        <w:rPr>
          <w:lang w:val="en-US"/>
        </w:rPr>
        <w:t xml:space="preserve"> </w:t>
      </w:r>
      <w:proofErr w:type="spellStart"/>
      <w:r w:rsidRPr="00915BA6">
        <w:rPr>
          <w:lang w:val="en-US"/>
        </w:rPr>
        <w:t>M&amp;E</w:t>
      </w:r>
      <w:proofErr w:type="spellEnd"/>
      <w:r w:rsidRPr="00915BA6">
        <w:rPr>
          <w:lang w:val="en-US"/>
        </w:rPr>
        <w:t>. The different applications are currently under review.</w:t>
      </w:r>
    </w:p>
    <w:p w14:paraId="6FF25485" w14:textId="09F70161" w:rsidR="00EA71DA" w:rsidRPr="00915BA6" w:rsidRDefault="00EA71DA" w:rsidP="00A0006C">
      <w:pPr>
        <w:pStyle w:val="Liststycke"/>
        <w:numPr>
          <w:ilvl w:val="0"/>
          <w:numId w:val="48"/>
        </w:numPr>
        <w:jc w:val="both"/>
        <w:rPr>
          <w:lang w:val="en-US"/>
        </w:rPr>
      </w:pPr>
      <w:r w:rsidRPr="00915BA6">
        <w:rPr>
          <w:lang w:val="en-US"/>
        </w:rPr>
        <w:t>RUNOs are developing the TORs for assessing the baseline and end</w:t>
      </w:r>
      <w:r w:rsidR="00071470" w:rsidRPr="00915BA6">
        <w:rPr>
          <w:lang w:val="en-US"/>
        </w:rPr>
        <w:t xml:space="preserve"> </w:t>
      </w:r>
      <w:r w:rsidRPr="00915BA6">
        <w:rPr>
          <w:lang w:val="en-US"/>
        </w:rPr>
        <w:t>line of the project.</w:t>
      </w:r>
    </w:p>
    <w:p w14:paraId="17C83371" w14:textId="743C5105" w:rsidR="00D55ED4" w:rsidRPr="00915BA6" w:rsidRDefault="00D55ED4" w:rsidP="00D55ED4">
      <w:pPr>
        <w:pStyle w:val="Liststycke"/>
        <w:numPr>
          <w:ilvl w:val="0"/>
          <w:numId w:val="48"/>
        </w:numPr>
        <w:jc w:val="both"/>
        <w:rPr>
          <w:lang w:val="en-US"/>
        </w:rPr>
      </w:pPr>
      <w:r w:rsidRPr="00915BA6">
        <w:rPr>
          <w:lang w:val="en-US"/>
        </w:rPr>
        <w:t>UNDP completed the recruitment of a “Dealing with the Past Project Coordinator” who will support the project implementation.</w:t>
      </w:r>
    </w:p>
    <w:p w14:paraId="48FD25FA" w14:textId="76F15BEB" w:rsidR="004F62BD" w:rsidRPr="00915BA6" w:rsidRDefault="004F62BD" w:rsidP="004F62BD">
      <w:pPr>
        <w:pStyle w:val="Liststycke"/>
        <w:numPr>
          <w:ilvl w:val="0"/>
          <w:numId w:val="48"/>
        </w:numPr>
        <w:jc w:val="both"/>
        <w:rPr>
          <w:lang w:val="en-US"/>
        </w:rPr>
      </w:pPr>
      <w:r w:rsidRPr="00915BA6">
        <w:rPr>
          <w:lang w:val="en-US"/>
        </w:rPr>
        <w:t>UNDP recruited a trainer and facilitator for “The Forum for Memory and Future” (</w:t>
      </w:r>
      <w:proofErr w:type="spellStart"/>
      <w:r w:rsidRPr="00915BA6">
        <w:rPr>
          <w:lang w:val="en-US"/>
        </w:rPr>
        <w:t>FMF</w:t>
      </w:r>
      <w:proofErr w:type="spellEnd"/>
      <w:r w:rsidRPr="00915BA6">
        <w:rPr>
          <w:lang w:val="en-US"/>
        </w:rPr>
        <w:t>) who presented the working methodology.</w:t>
      </w:r>
    </w:p>
    <w:p w14:paraId="6DE98468" w14:textId="07B05C04" w:rsidR="00071470" w:rsidRPr="00915BA6" w:rsidRDefault="00071470" w:rsidP="00D55ED4">
      <w:pPr>
        <w:pStyle w:val="Liststycke"/>
        <w:numPr>
          <w:ilvl w:val="0"/>
          <w:numId w:val="48"/>
        </w:numPr>
        <w:jc w:val="both"/>
        <w:rPr>
          <w:lang w:val="en-US"/>
        </w:rPr>
      </w:pPr>
      <w:r w:rsidRPr="00915BA6">
        <w:rPr>
          <w:lang w:val="en-US"/>
        </w:rPr>
        <w:t>UNDP facilitated</w:t>
      </w:r>
      <w:r w:rsidR="00082079" w:rsidRPr="00915BA6">
        <w:rPr>
          <w:lang w:val="en-US"/>
        </w:rPr>
        <w:t xml:space="preserve"> a number of</w:t>
      </w:r>
      <w:r w:rsidRPr="00915BA6">
        <w:rPr>
          <w:lang w:val="en-US"/>
        </w:rPr>
        <w:t xml:space="preserve"> periodic meetings for the </w:t>
      </w:r>
      <w:proofErr w:type="spellStart"/>
      <w:r w:rsidR="004F62BD" w:rsidRPr="00915BA6">
        <w:rPr>
          <w:lang w:val="en-US"/>
        </w:rPr>
        <w:t>FMF</w:t>
      </w:r>
      <w:proofErr w:type="spellEnd"/>
      <w:r w:rsidRPr="00915BA6">
        <w:rPr>
          <w:lang w:val="en-US"/>
        </w:rPr>
        <w:t xml:space="preserve"> during which the </w:t>
      </w:r>
      <w:r w:rsidR="004F62BD" w:rsidRPr="00915BA6">
        <w:rPr>
          <w:lang w:val="en-US"/>
        </w:rPr>
        <w:t xml:space="preserve">forum </w:t>
      </w:r>
      <w:r w:rsidRPr="00915BA6">
        <w:rPr>
          <w:lang w:val="en-US"/>
        </w:rPr>
        <w:t xml:space="preserve">members worked on the </w:t>
      </w:r>
      <w:proofErr w:type="spellStart"/>
      <w:r w:rsidR="00594551" w:rsidRPr="00915BA6">
        <w:rPr>
          <w:lang w:val="en-US"/>
        </w:rPr>
        <w:t>TOR</w:t>
      </w:r>
      <w:r w:rsidR="004F62BD" w:rsidRPr="00915BA6">
        <w:rPr>
          <w:lang w:val="en-US"/>
        </w:rPr>
        <w:t>s</w:t>
      </w:r>
      <w:proofErr w:type="spellEnd"/>
      <w:r w:rsidR="00594551" w:rsidRPr="00915BA6">
        <w:rPr>
          <w:lang w:val="en-US"/>
        </w:rPr>
        <w:t xml:space="preserve"> </w:t>
      </w:r>
      <w:r w:rsidRPr="00915BA6">
        <w:rPr>
          <w:lang w:val="en-US"/>
        </w:rPr>
        <w:t xml:space="preserve">and kicked off the discussions on </w:t>
      </w:r>
      <w:r w:rsidR="004F62BD" w:rsidRPr="00915BA6">
        <w:rPr>
          <w:lang w:val="en-US"/>
        </w:rPr>
        <w:t>the</w:t>
      </w:r>
      <w:r w:rsidRPr="00915BA6">
        <w:rPr>
          <w:lang w:val="en-US"/>
        </w:rPr>
        <w:t xml:space="preserve"> action plan</w:t>
      </w:r>
      <w:r w:rsidR="00594551" w:rsidRPr="00915BA6">
        <w:rPr>
          <w:lang w:val="en-US"/>
        </w:rPr>
        <w:t>.</w:t>
      </w:r>
    </w:p>
    <w:p w14:paraId="05CA39FF" w14:textId="6B7296C7" w:rsidR="009707C1" w:rsidRPr="00915BA6" w:rsidRDefault="00CF4EEB" w:rsidP="00A0006C">
      <w:pPr>
        <w:pStyle w:val="Liststycke"/>
        <w:numPr>
          <w:ilvl w:val="0"/>
          <w:numId w:val="48"/>
        </w:numPr>
        <w:jc w:val="both"/>
        <w:rPr>
          <w:lang w:val="en-US"/>
        </w:rPr>
      </w:pPr>
      <w:r w:rsidRPr="00915BA6">
        <w:rPr>
          <w:lang w:val="en-US"/>
        </w:rPr>
        <w:t xml:space="preserve">UNDP is </w:t>
      </w:r>
      <w:proofErr w:type="spellStart"/>
      <w:r w:rsidR="004F62BD" w:rsidRPr="00915BA6">
        <w:rPr>
          <w:lang w:val="en-US"/>
        </w:rPr>
        <w:t>is</w:t>
      </w:r>
      <w:proofErr w:type="spellEnd"/>
      <w:r w:rsidR="004F62BD" w:rsidRPr="00915BA6">
        <w:rPr>
          <w:lang w:val="en-US"/>
        </w:rPr>
        <w:t xml:space="preserve"> officially establishing</w:t>
      </w:r>
      <w:r w:rsidRPr="00915BA6">
        <w:rPr>
          <w:lang w:val="en-US"/>
        </w:rPr>
        <w:t xml:space="preserve"> partnerships with two NGOs: Fighters for Peace</w:t>
      </w:r>
      <w:r w:rsidR="00565E91" w:rsidRPr="00915BA6">
        <w:rPr>
          <w:lang w:val="en-US"/>
        </w:rPr>
        <w:t xml:space="preserve"> (FFP)</w:t>
      </w:r>
      <w:r w:rsidRPr="00915BA6">
        <w:rPr>
          <w:lang w:val="en-US"/>
        </w:rPr>
        <w:t>, and Lebanese Association for History</w:t>
      </w:r>
      <w:r w:rsidR="00565E91" w:rsidRPr="00915BA6">
        <w:rPr>
          <w:lang w:val="en-US"/>
        </w:rPr>
        <w:t xml:space="preserve"> (</w:t>
      </w:r>
      <w:proofErr w:type="spellStart"/>
      <w:r w:rsidR="00565E91" w:rsidRPr="00915BA6">
        <w:rPr>
          <w:lang w:val="en-US"/>
        </w:rPr>
        <w:t>LAH</w:t>
      </w:r>
      <w:proofErr w:type="spellEnd"/>
      <w:r w:rsidR="00565E91" w:rsidRPr="00915BA6">
        <w:rPr>
          <w:lang w:val="en-US"/>
        </w:rPr>
        <w:t>)</w:t>
      </w:r>
      <w:r w:rsidRPr="00915BA6">
        <w:rPr>
          <w:lang w:val="en-US"/>
        </w:rPr>
        <w:t>.</w:t>
      </w:r>
    </w:p>
    <w:p w14:paraId="06F25C68" w14:textId="73B3FC47" w:rsidR="00CF4EEB" w:rsidRPr="00915BA6" w:rsidRDefault="00CF4EEB" w:rsidP="00A0006C">
      <w:pPr>
        <w:pStyle w:val="Liststycke"/>
        <w:numPr>
          <w:ilvl w:val="0"/>
          <w:numId w:val="48"/>
        </w:numPr>
        <w:jc w:val="both"/>
        <w:rPr>
          <w:lang w:val="en-US"/>
        </w:rPr>
      </w:pPr>
      <w:r w:rsidRPr="00915BA6">
        <w:rPr>
          <w:lang w:val="en-US"/>
        </w:rPr>
        <w:t xml:space="preserve">UNDP has </w:t>
      </w:r>
      <w:r w:rsidR="009B7EFB" w:rsidRPr="00915BA6">
        <w:rPr>
          <w:lang w:val="en-US"/>
        </w:rPr>
        <w:t>re</w:t>
      </w:r>
      <w:r w:rsidR="006236C3" w:rsidRPr="00915BA6">
        <w:rPr>
          <w:lang w:val="en-US"/>
        </w:rPr>
        <w:t>-l</w:t>
      </w:r>
      <w:r w:rsidRPr="00915BA6">
        <w:rPr>
          <w:lang w:val="en-US"/>
        </w:rPr>
        <w:t xml:space="preserve">aunched </w:t>
      </w:r>
      <w:r w:rsidR="006236C3" w:rsidRPr="00915BA6">
        <w:rPr>
          <w:lang w:val="en-US"/>
        </w:rPr>
        <w:t xml:space="preserve">for a second round </w:t>
      </w:r>
      <w:r w:rsidRPr="00915BA6">
        <w:rPr>
          <w:lang w:val="en-US"/>
        </w:rPr>
        <w:t>its call for proposal for its project activity on developing a</w:t>
      </w:r>
      <w:r w:rsidR="00A60F57" w:rsidRPr="00915BA6">
        <w:rPr>
          <w:lang w:val="en-US"/>
        </w:rPr>
        <w:t xml:space="preserve"> </w:t>
      </w:r>
      <w:r w:rsidR="00231E01" w:rsidRPr="00915BA6">
        <w:rPr>
          <w:lang w:val="en-US"/>
        </w:rPr>
        <w:t xml:space="preserve">storytelling </w:t>
      </w:r>
      <w:r w:rsidRPr="00915BA6">
        <w:rPr>
          <w:lang w:val="en-US"/>
        </w:rPr>
        <w:t>mobile application</w:t>
      </w:r>
      <w:r w:rsidR="00C55A7F" w:rsidRPr="00915BA6">
        <w:rPr>
          <w:lang w:val="en-US"/>
        </w:rPr>
        <w:t>.</w:t>
      </w:r>
    </w:p>
    <w:p w14:paraId="58A58720" w14:textId="300D4466" w:rsidR="00A0006C" w:rsidRPr="00FD1BEC" w:rsidRDefault="00CF4EEB" w:rsidP="00633CFF">
      <w:pPr>
        <w:pStyle w:val="Liststycke"/>
        <w:numPr>
          <w:ilvl w:val="0"/>
          <w:numId w:val="48"/>
        </w:numPr>
        <w:jc w:val="both"/>
        <w:rPr>
          <w:lang w:val="en-US"/>
        </w:rPr>
      </w:pPr>
      <w:r w:rsidRPr="00FD1BEC">
        <w:rPr>
          <w:lang w:val="en-US"/>
        </w:rPr>
        <w:t>UN Women o</w:t>
      </w:r>
      <w:r w:rsidR="00633CFF" w:rsidRPr="00FD1BEC">
        <w:rPr>
          <w:lang w:val="en-US"/>
        </w:rPr>
        <w:t xml:space="preserve">n International Women’s Day </w:t>
      </w:r>
      <w:r w:rsidRPr="00FD1BEC">
        <w:rPr>
          <w:lang w:val="en-US"/>
        </w:rPr>
        <w:t xml:space="preserve">participated on the </w:t>
      </w:r>
      <w:r w:rsidR="00245D90" w:rsidRPr="00FD1BEC">
        <w:rPr>
          <w:lang w:val="en-US"/>
        </w:rPr>
        <w:t>kickoff</w:t>
      </w:r>
      <w:r w:rsidRPr="00FD1BEC">
        <w:rPr>
          <w:lang w:val="en-US"/>
        </w:rPr>
        <w:t xml:space="preserve"> of a wide </w:t>
      </w:r>
      <w:r w:rsidR="00531DE1" w:rsidRPr="00FD1BEC">
        <w:rPr>
          <w:lang w:val="en-US"/>
        </w:rPr>
        <w:t>UN</w:t>
      </w:r>
      <w:r w:rsidR="00633CFF" w:rsidRPr="00FD1BEC">
        <w:rPr>
          <w:lang w:val="en-US"/>
        </w:rPr>
        <w:t xml:space="preserve"> campaign</w:t>
      </w:r>
      <w:r w:rsidR="00531DE1" w:rsidRPr="00FD1BEC">
        <w:rPr>
          <w:lang w:val="en-US"/>
        </w:rPr>
        <w:t xml:space="preserve"> </w:t>
      </w:r>
      <w:r w:rsidR="00633CFF" w:rsidRPr="00FD1BEC">
        <w:rPr>
          <w:lang w:val="en-US"/>
        </w:rPr>
        <w:t xml:space="preserve">which focused on recognizing of the role women played during the civil war in promoting peace and documenting the impact of cycles of violence on women’s rights and gender equality. </w:t>
      </w:r>
      <w:r w:rsidR="00231E01">
        <w:rPr>
          <w:lang w:val="en-US"/>
        </w:rPr>
        <w:t xml:space="preserve">This campaign </w:t>
      </w:r>
      <w:r w:rsidR="00231E01" w:rsidRPr="00231E01">
        <w:rPr>
          <w:lang w:val="en-US"/>
        </w:rPr>
        <w:t>reached over 2 million people and generated online discussions on the role of women in Lebanon’s civil war.</w:t>
      </w:r>
    </w:p>
    <w:p w14:paraId="7B38CFD2" w14:textId="27A7AF56" w:rsidR="00495C5E" w:rsidRPr="00FD1BEC" w:rsidRDefault="0073151C" w:rsidP="00A0006C">
      <w:pPr>
        <w:pStyle w:val="Liststycke"/>
        <w:numPr>
          <w:ilvl w:val="0"/>
          <w:numId w:val="48"/>
        </w:numPr>
        <w:jc w:val="both"/>
        <w:rPr>
          <w:lang w:val="en-US"/>
        </w:rPr>
      </w:pPr>
      <w:r w:rsidRPr="00FD1BEC">
        <w:rPr>
          <w:lang w:val="en-US"/>
        </w:rPr>
        <w:t xml:space="preserve">UN Women recruited </w:t>
      </w:r>
      <w:r w:rsidR="00792CA8" w:rsidRPr="00FD1BEC">
        <w:rPr>
          <w:lang w:val="en-US"/>
        </w:rPr>
        <w:t>a</w:t>
      </w:r>
      <w:r w:rsidR="005E62C9" w:rsidRPr="00FD1BEC">
        <w:rPr>
          <w:lang w:val="en-US"/>
        </w:rPr>
        <w:t xml:space="preserve"> </w:t>
      </w:r>
      <w:r w:rsidRPr="00FD1BEC">
        <w:rPr>
          <w:lang w:val="en-US"/>
        </w:rPr>
        <w:t>Project Analyst (who will work on overseeing the day to day implementation of UN Women’s project activities); and a Communications and Administrative Assistant.</w:t>
      </w:r>
    </w:p>
    <w:p w14:paraId="398FFAD1" w14:textId="4C823B8F" w:rsidR="0073151C" w:rsidRPr="00FD1BEC" w:rsidRDefault="0073151C" w:rsidP="00A0006C">
      <w:pPr>
        <w:pStyle w:val="Liststycke"/>
        <w:numPr>
          <w:ilvl w:val="0"/>
          <w:numId w:val="48"/>
        </w:numPr>
        <w:jc w:val="both"/>
        <w:rPr>
          <w:lang w:val="en-US"/>
        </w:rPr>
      </w:pPr>
      <w:r w:rsidRPr="00FD1BEC">
        <w:rPr>
          <w:lang w:val="en-US"/>
        </w:rPr>
        <w:t xml:space="preserve">UN Women launched call for proposals for </w:t>
      </w:r>
      <w:proofErr w:type="spellStart"/>
      <w:r w:rsidRPr="00FD1BEC">
        <w:rPr>
          <w:lang w:val="en-US"/>
        </w:rPr>
        <w:t>programme</w:t>
      </w:r>
      <w:proofErr w:type="spellEnd"/>
      <w:r w:rsidRPr="00FD1BEC">
        <w:rPr>
          <w:lang w:val="en-US"/>
        </w:rPr>
        <w:t xml:space="preserve"> partners, and the onboarding of three partners is now near finalized. </w:t>
      </w:r>
    </w:p>
    <w:p w14:paraId="013E3123" w14:textId="6BC15C21" w:rsidR="002D7E66" w:rsidRPr="00FD1BEC" w:rsidRDefault="00245D90" w:rsidP="002D7E66">
      <w:pPr>
        <w:pStyle w:val="Liststycke"/>
        <w:numPr>
          <w:ilvl w:val="0"/>
          <w:numId w:val="48"/>
        </w:numPr>
        <w:jc w:val="both"/>
        <w:rPr>
          <w:lang w:val="en-US"/>
        </w:rPr>
      </w:pPr>
      <w:r w:rsidRPr="00FD1BEC">
        <w:rPr>
          <w:lang w:val="en-US"/>
        </w:rPr>
        <w:t>OHCHR recruited</w:t>
      </w:r>
      <w:r w:rsidR="002D7E66" w:rsidRPr="00FD1BEC">
        <w:rPr>
          <w:lang w:val="en-US"/>
        </w:rPr>
        <w:t xml:space="preserve"> </w:t>
      </w:r>
      <w:r w:rsidRPr="00FD1BEC">
        <w:rPr>
          <w:lang w:val="en-US"/>
        </w:rPr>
        <w:t>a</w:t>
      </w:r>
      <w:r w:rsidR="002D7E66" w:rsidRPr="00FD1BEC">
        <w:rPr>
          <w:lang w:val="en-US"/>
        </w:rPr>
        <w:t xml:space="preserve"> Project Manager and a Project Assistant (UNV) </w:t>
      </w:r>
      <w:r w:rsidRPr="00FD1BEC">
        <w:rPr>
          <w:lang w:val="en-US"/>
        </w:rPr>
        <w:t xml:space="preserve">to support the </w:t>
      </w:r>
      <w:r w:rsidR="002D7E66" w:rsidRPr="00FD1BEC">
        <w:rPr>
          <w:lang w:val="en-US"/>
        </w:rPr>
        <w:t>implement</w:t>
      </w:r>
      <w:r w:rsidRPr="00FD1BEC">
        <w:rPr>
          <w:lang w:val="en-US"/>
        </w:rPr>
        <w:t xml:space="preserve">ation of its </w:t>
      </w:r>
      <w:r w:rsidR="002D7E66" w:rsidRPr="00FD1BEC">
        <w:rPr>
          <w:lang w:val="en-US"/>
        </w:rPr>
        <w:t>project activities.</w:t>
      </w:r>
    </w:p>
    <w:p w14:paraId="49EFB527" w14:textId="240F42AF" w:rsidR="002D7E66" w:rsidRPr="00FD1BEC" w:rsidRDefault="002D7E66" w:rsidP="002D7E66">
      <w:pPr>
        <w:pStyle w:val="Liststycke"/>
        <w:numPr>
          <w:ilvl w:val="0"/>
          <w:numId w:val="48"/>
        </w:numPr>
        <w:jc w:val="both"/>
        <w:rPr>
          <w:lang w:val="en-US"/>
        </w:rPr>
      </w:pPr>
      <w:r w:rsidRPr="00FD1BEC">
        <w:rPr>
          <w:lang w:val="en-US"/>
        </w:rPr>
        <w:t xml:space="preserve">Call for proposals for the universities in Lebanon was launched </w:t>
      </w:r>
      <w:r w:rsidR="00245D90" w:rsidRPr="00FD1BEC">
        <w:rPr>
          <w:lang w:val="en-US"/>
        </w:rPr>
        <w:t>with a</w:t>
      </w:r>
      <w:r w:rsidRPr="00FD1BEC">
        <w:rPr>
          <w:lang w:val="en-US"/>
        </w:rPr>
        <w:t xml:space="preserve"> deadline till the end of May 202</w:t>
      </w:r>
      <w:r w:rsidR="00245D90" w:rsidRPr="00FD1BEC">
        <w:rPr>
          <w:lang w:val="en-US"/>
        </w:rPr>
        <w:t>0.</w:t>
      </w:r>
    </w:p>
    <w:p w14:paraId="3B33CDCB" w14:textId="15F83E9B" w:rsidR="002D7E66" w:rsidRPr="00FD1BEC" w:rsidRDefault="002D7E66" w:rsidP="002D7E66">
      <w:pPr>
        <w:pStyle w:val="Liststycke"/>
        <w:numPr>
          <w:ilvl w:val="0"/>
          <w:numId w:val="48"/>
        </w:numPr>
        <w:jc w:val="both"/>
        <w:rPr>
          <w:lang w:val="en-US"/>
        </w:rPr>
      </w:pPr>
      <w:r w:rsidRPr="00FD1BEC">
        <w:rPr>
          <w:lang w:val="en-US"/>
        </w:rPr>
        <w:t xml:space="preserve">OHCHR has established a local grants committee to evaluate the proposals submitted by the universities and provide necessary advice to the OHCHR Grants Committee. The local grants committee will include -in addition to the project manager-representatives from UN </w:t>
      </w:r>
      <w:r w:rsidRPr="00FD1BEC">
        <w:rPr>
          <w:lang w:val="en-US"/>
        </w:rPr>
        <w:lastRenderedPageBreak/>
        <w:t>Women, UNDP, UNSCOL and a well-known local NGO in addition to a representative from the RCO as observer.</w:t>
      </w:r>
    </w:p>
    <w:p w14:paraId="16A986AA" w14:textId="77777777" w:rsidR="00700AC8" w:rsidRPr="00FD1BEC" w:rsidRDefault="00700AC8" w:rsidP="00700AC8">
      <w:pPr>
        <w:ind w:left="-810"/>
        <w:jc w:val="both"/>
        <w:rPr>
          <w:color w:val="2E74B5" w:themeColor="accent5" w:themeShade="BF"/>
          <w:lang w:val="en-US"/>
        </w:rPr>
      </w:pPr>
    </w:p>
    <w:p w14:paraId="134D7776" w14:textId="77777777" w:rsidR="00627A1C" w:rsidRPr="00FD1BEC" w:rsidRDefault="00627A1C" w:rsidP="004E46B0">
      <w:pPr>
        <w:rPr>
          <w:lang w:val="en-US"/>
        </w:rPr>
      </w:pPr>
    </w:p>
    <w:p w14:paraId="1DEC97FD" w14:textId="32DCDDF4" w:rsidR="00161D02" w:rsidRPr="00915BA6" w:rsidRDefault="00627A1C" w:rsidP="00627A1C">
      <w:pPr>
        <w:ind w:left="-810"/>
        <w:rPr>
          <w:lang w:val="en-US"/>
        </w:rPr>
      </w:pPr>
      <w:r w:rsidRPr="00915BA6">
        <w:rPr>
          <w:color w:val="000000"/>
          <w:lang w:val="en-US" w:eastAsia="en-US"/>
        </w:rPr>
        <w:t>Please indicate any significant project-related events anticipated in the next six months, i.e. national dialogues, youth congresses, film screenings, etc.</w:t>
      </w:r>
      <w:r w:rsidRPr="00915BA6">
        <w:rPr>
          <w:lang w:val="en-US"/>
        </w:rPr>
        <w:t xml:space="preserve">  </w:t>
      </w:r>
      <w:r w:rsidR="00161D02" w:rsidRPr="00915BA6">
        <w:rPr>
          <w:lang w:val="en-US"/>
        </w:rPr>
        <w:t>(</w:t>
      </w:r>
      <w:proofErr w:type="gramStart"/>
      <w:r w:rsidR="00161D02" w:rsidRPr="00915BA6">
        <w:rPr>
          <w:lang w:val="en-US"/>
        </w:rPr>
        <w:t>1000 character</w:t>
      </w:r>
      <w:proofErr w:type="gramEnd"/>
      <w:r w:rsidR="00161D02" w:rsidRPr="00915BA6">
        <w:rPr>
          <w:lang w:val="en-US"/>
        </w:rPr>
        <w:t xml:space="preserve"> limit): </w:t>
      </w:r>
    </w:p>
    <w:p w14:paraId="5E3BB7C0" w14:textId="77777777" w:rsidR="004E46B0" w:rsidRPr="00915BA6" w:rsidRDefault="004E46B0" w:rsidP="00627A1C">
      <w:pPr>
        <w:ind w:left="-810"/>
        <w:rPr>
          <w:lang w:val="en-US"/>
        </w:rPr>
      </w:pPr>
    </w:p>
    <w:p w14:paraId="22856105" w14:textId="5D696391" w:rsidR="008D729C" w:rsidRPr="00FD1BEC" w:rsidRDefault="00A57A19" w:rsidP="008D729C">
      <w:pPr>
        <w:ind w:left="-810"/>
        <w:jc w:val="both"/>
        <w:rPr>
          <w:bCs/>
          <w:iCs/>
          <w:lang w:val="en-US"/>
        </w:rPr>
      </w:pPr>
      <w:r w:rsidRPr="00915BA6">
        <w:rPr>
          <w:bCs/>
          <w:iCs/>
          <w:lang w:val="en-US"/>
        </w:rPr>
        <w:t>UNDP will be working to move forward its work on following up with all NGO/consultant partners onboard in order to ensure a prompt and effective implementation of its activities as supporting “The Forum for Memory and Future”</w:t>
      </w:r>
      <w:r w:rsidR="00E41435" w:rsidRPr="00915BA6">
        <w:rPr>
          <w:bCs/>
          <w:iCs/>
          <w:lang w:val="en-US"/>
        </w:rPr>
        <w:t xml:space="preserve"> through facilitated meetings and workshops to come up with a national strategy on dealing with the past. Moreover, UNDP will follow up on all its activities once the rest of the partnerships are finalized </w:t>
      </w:r>
      <w:r w:rsidR="00565E91" w:rsidRPr="00915BA6">
        <w:rPr>
          <w:bCs/>
          <w:iCs/>
          <w:lang w:val="en-US"/>
        </w:rPr>
        <w:t xml:space="preserve">which include work on </w:t>
      </w:r>
      <w:r w:rsidR="007026EF" w:rsidRPr="00915BA6">
        <w:rPr>
          <w:bCs/>
          <w:iCs/>
          <w:lang w:val="en-US"/>
        </w:rPr>
        <w:t xml:space="preserve">training and engaging history teachers in </w:t>
      </w:r>
      <w:r w:rsidR="00565E91" w:rsidRPr="00915BA6">
        <w:rPr>
          <w:bCs/>
          <w:iCs/>
          <w:lang w:val="en-US"/>
        </w:rPr>
        <w:t xml:space="preserve">conflict sensitive history teaching methodologies </w:t>
      </w:r>
      <w:r w:rsidR="007026EF" w:rsidRPr="00915BA6">
        <w:rPr>
          <w:bCs/>
          <w:iCs/>
          <w:lang w:val="en-US"/>
        </w:rPr>
        <w:t>w</w:t>
      </w:r>
      <w:r w:rsidR="00565E91" w:rsidRPr="00915BA6">
        <w:rPr>
          <w:bCs/>
          <w:iCs/>
          <w:lang w:val="en-US"/>
        </w:rPr>
        <w:t xml:space="preserve">ith LAH, insider mediation trainings and coaching with FFP, and creating a mobile application platform for </w:t>
      </w:r>
      <w:r w:rsidR="008D729C" w:rsidRPr="00915BA6">
        <w:rPr>
          <w:bCs/>
          <w:iCs/>
          <w:lang w:val="en-US"/>
        </w:rPr>
        <w:t>storytelling</w:t>
      </w:r>
      <w:r w:rsidR="00565E91" w:rsidRPr="00915BA6">
        <w:rPr>
          <w:bCs/>
          <w:iCs/>
          <w:lang w:val="en-US"/>
        </w:rPr>
        <w:t xml:space="preserve"> on the Lebanese civil war</w:t>
      </w:r>
      <w:r w:rsidR="006A73F3" w:rsidRPr="00915BA6">
        <w:rPr>
          <w:bCs/>
          <w:iCs/>
          <w:lang w:val="en-US"/>
        </w:rPr>
        <w:t>.</w:t>
      </w:r>
      <w:r w:rsidR="006A73F3" w:rsidRPr="00FD1BEC">
        <w:rPr>
          <w:bCs/>
          <w:iCs/>
          <w:lang w:val="en-US"/>
        </w:rPr>
        <w:t xml:space="preserve"> </w:t>
      </w:r>
    </w:p>
    <w:p w14:paraId="63821AF7" w14:textId="6EDBD41A" w:rsidR="008D729C" w:rsidRPr="00FD1BEC" w:rsidRDefault="008D729C" w:rsidP="008D729C">
      <w:pPr>
        <w:ind w:left="-810"/>
        <w:jc w:val="both"/>
        <w:rPr>
          <w:bCs/>
          <w:iCs/>
          <w:lang w:val="en-US"/>
        </w:rPr>
      </w:pPr>
    </w:p>
    <w:p w14:paraId="2B02B28E" w14:textId="04569805" w:rsidR="00A57A19" w:rsidRPr="00FD1BEC" w:rsidRDefault="00BC5A83" w:rsidP="003F15D3">
      <w:pPr>
        <w:ind w:left="-810"/>
        <w:jc w:val="both"/>
        <w:rPr>
          <w:lang w:val="en-US"/>
        </w:rPr>
      </w:pPr>
      <w:r w:rsidRPr="00FD1BEC">
        <w:rPr>
          <w:lang w:val="en-US"/>
        </w:rPr>
        <w:t xml:space="preserve">UN Women will work on documenting the gendered impact of the civil war, provision of legal and psychosocial support to survivors of the civil </w:t>
      </w:r>
      <w:proofErr w:type="gramStart"/>
      <w:r w:rsidRPr="00FD1BEC">
        <w:rPr>
          <w:lang w:val="en-US"/>
        </w:rPr>
        <w:t>war, and</w:t>
      </w:r>
      <w:proofErr w:type="gramEnd"/>
      <w:r w:rsidRPr="00FD1BEC">
        <w:rPr>
          <w:lang w:val="en-US"/>
        </w:rPr>
        <w:t xml:space="preserve"> build trust and dialogue between communities. Together with </w:t>
      </w:r>
      <w:proofErr w:type="spellStart"/>
      <w:r w:rsidRPr="00FD1BEC">
        <w:rPr>
          <w:lang w:val="en-US"/>
        </w:rPr>
        <w:t>Kafa</w:t>
      </w:r>
      <w:proofErr w:type="spellEnd"/>
      <w:r w:rsidRPr="00FD1BEC">
        <w:rPr>
          <w:lang w:val="en-US"/>
        </w:rPr>
        <w:t xml:space="preserve"> NGO, UN Women to arrange a series of inter-generational dialogues on peace building and dealing with the past through which women survivors of the war, those who lived through it as children will share their experiences, discuss their grief and listen to each other’s stories to deal with their unhealed memories. </w:t>
      </w:r>
      <w:r w:rsidR="00A57A19" w:rsidRPr="00FD1BEC">
        <w:rPr>
          <w:lang w:val="en-US"/>
        </w:rPr>
        <w:t xml:space="preserve">The stories of those who lived through the war will be shared with groups of younger women to promote peacebuilding and reconciliation and build a collective memory around women’s lived experiences of war. </w:t>
      </w:r>
    </w:p>
    <w:p w14:paraId="75EE6A86" w14:textId="77777777" w:rsidR="00BE2EC8" w:rsidRPr="00FD1BEC" w:rsidRDefault="00BE2EC8" w:rsidP="00BE2EC8">
      <w:pPr>
        <w:ind w:left="-810"/>
        <w:jc w:val="both"/>
        <w:rPr>
          <w:bCs/>
          <w:iCs/>
          <w:lang w:val="en-US"/>
        </w:rPr>
      </w:pPr>
    </w:p>
    <w:p w14:paraId="19378EF5" w14:textId="04D2BB28" w:rsidR="00BE2EC8" w:rsidRPr="00FD1BEC" w:rsidRDefault="004B6933" w:rsidP="004B6933">
      <w:pPr>
        <w:ind w:left="-810"/>
        <w:jc w:val="both"/>
        <w:rPr>
          <w:bCs/>
          <w:iCs/>
          <w:lang w:val="en-US"/>
        </w:rPr>
      </w:pPr>
      <w:r w:rsidRPr="00FD1BEC">
        <w:rPr>
          <w:bCs/>
          <w:iCs/>
          <w:lang w:val="en-US"/>
        </w:rPr>
        <w:t xml:space="preserve">OHCHR is working </w:t>
      </w:r>
      <w:r w:rsidR="00324051" w:rsidRPr="00FD1BEC">
        <w:rPr>
          <w:bCs/>
          <w:iCs/>
          <w:lang w:val="en-US"/>
        </w:rPr>
        <w:t>on a</w:t>
      </w:r>
      <w:r w:rsidRPr="00FD1BEC">
        <w:rPr>
          <w:bCs/>
          <w:iCs/>
          <w:lang w:val="en-US"/>
        </w:rPr>
        <w:t xml:space="preserve"> v</w:t>
      </w:r>
      <w:r w:rsidR="00BE2EC8" w:rsidRPr="00FD1BEC">
        <w:rPr>
          <w:bCs/>
          <w:iCs/>
          <w:lang w:val="en-US"/>
        </w:rPr>
        <w:t>irtual advocacy conference on the establishment of the national committee on enforced disappearance. Target audience: Prime Minister’s Office, Ministry of Justice, Human Rights committee at the Parliament, MPs representatives of different political blocks and concerned local civil society organizations. Invitees include CED, WGEID and other experts.</w:t>
      </w:r>
      <w:r w:rsidRPr="00FD1BEC">
        <w:rPr>
          <w:bCs/>
          <w:iCs/>
          <w:lang w:val="en-US"/>
        </w:rPr>
        <w:t xml:space="preserve"> </w:t>
      </w:r>
      <w:r w:rsidR="0020639A" w:rsidRPr="00FD1BEC">
        <w:rPr>
          <w:bCs/>
          <w:iCs/>
          <w:lang w:val="en-US"/>
        </w:rPr>
        <w:t>Moreover, OHCHR is planning a v</w:t>
      </w:r>
      <w:r w:rsidR="00BE2EC8" w:rsidRPr="00FD1BEC">
        <w:rPr>
          <w:bCs/>
          <w:iCs/>
          <w:lang w:val="en-US"/>
        </w:rPr>
        <w:t xml:space="preserve">irtual conference in partnership with the Human Rights Committee at the Parliament on accountability and fighting impunities. The conference is expected to take place on 30 August, the international on enforced disappearance. Audience will include MPs representatives of different political blocks, ministry of justice, higher judicial council, representatives of security institutions, NHRI/NPM and key concerned civil society organizations. </w:t>
      </w:r>
    </w:p>
    <w:p w14:paraId="17418E29" w14:textId="77777777" w:rsidR="00A57A19" w:rsidRPr="00FD1BEC" w:rsidRDefault="00A57A19" w:rsidP="00161D02">
      <w:pPr>
        <w:ind w:left="-810"/>
        <w:rPr>
          <w:lang w:val="en-US"/>
        </w:rPr>
      </w:pPr>
    </w:p>
    <w:p w14:paraId="54C37BC9" w14:textId="77777777" w:rsidR="00161D02" w:rsidRPr="00FD1BEC" w:rsidRDefault="00161D02" w:rsidP="001A1E86">
      <w:pPr>
        <w:ind w:left="-810" w:right="-154"/>
        <w:rPr>
          <w:lang w:val="en-US"/>
        </w:rPr>
      </w:pPr>
    </w:p>
    <w:p w14:paraId="6A70A7D2" w14:textId="4B4EC9F5" w:rsidR="008C782A" w:rsidRPr="00FD1BEC" w:rsidRDefault="008364E5" w:rsidP="001A1E86">
      <w:pPr>
        <w:ind w:left="-810" w:right="-154"/>
        <w:rPr>
          <w:lang w:val="en-US"/>
        </w:rPr>
      </w:pPr>
      <w:r w:rsidRPr="00FD1BEC">
        <w:rPr>
          <w:lang w:val="en-US"/>
        </w:rPr>
        <w:t xml:space="preserve">FOR PROJECTS WITHIN SIX MONTHS OF COMPLETION: summarize </w:t>
      </w:r>
      <w:r w:rsidR="00A64A02" w:rsidRPr="00FD1BEC">
        <w:rPr>
          <w:b/>
          <w:bCs/>
          <w:lang w:val="en-US"/>
        </w:rPr>
        <w:t xml:space="preserve">the </w:t>
      </w:r>
      <w:r w:rsidR="001C56B8" w:rsidRPr="00FD1BEC">
        <w:rPr>
          <w:b/>
          <w:bCs/>
          <w:lang w:val="en-US"/>
        </w:rPr>
        <w:t xml:space="preserve">main </w:t>
      </w:r>
      <w:r w:rsidR="00A64A02" w:rsidRPr="00FD1BEC">
        <w:rPr>
          <w:b/>
          <w:bCs/>
          <w:lang w:val="en-US"/>
        </w:rPr>
        <w:t>structural, institutional or societal level change the project has contributed to</w:t>
      </w:r>
      <w:r w:rsidR="00A64A02" w:rsidRPr="00FD1BEC">
        <w:rPr>
          <w:lang w:val="en-US"/>
        </w:rPr>
        <w:t>. This is not anecdotal evidence</w:t>
      </w:r>
      <w:r w:rsidR="001B6DFD" w:rsidRPr="00FD1BEC">
        <w:rPr>
          <w:lang w:val="en-US"/>
        </w:rPr>
        <w:t xml:space="preserve"> or a list of individual outputs</w:t>
      </w:r>
      <w:r w:rsidR="00A64A02" w:rsidRPr="00FD1BEC">
        <w:rPr>
          <w:lang w:val="en-US"/>
        </w:rPr>
        <w:t xml:space="preserve">, but </w:t>
      </w:r>
      <w:r w:rsidRPr="00FD1BEC">
        <w:rPr>
          <w:lang w:val="en-US"/>
        </w:rPr>
        <w:t xml:space="preserve">a description of </w:t>
      </w:r>
      <w:r w:rsidR="00A64A02" w:rsidRPr="00FD1BEC">
        <w:rPr>
          <w:lang w:val="en-US"/>
        </w:rPr>
        <w:t xml:space="preserve">progress made toward the main purpose of the project. </w:t>
      </w:r>
      <w:r w:rsidR="008C782A" w:rsidRPr="00FD1BEC">
        <w:rPr>
          <w:lang w:val="en-US"/>
        </w:rPr>
        <w:t>(</w:t>
      </w:r>
      <w:proofErr w:type="gramStart"/>
      <w:r w:rsidR="008C782A" w:rsidRPr="00FD1BEC">
        <w:rPr>
          <w:lang w:val="en-US"/>
        </w:rPr>
        <w:t>1500 character</w:t>
      </w:r>
      <w:proofErr w:type="gramEnd"/>
      <w:r w:rsidR="008C782A" w:rsidRPr="00FD1BEC">
        <w:rPr>
          <w:lang w:val="en-US"/>
        </w:rPr>
        <w:t xml:space="preserve"> limit): </w:t>
      </w:r>
    </w:p>
    <w:p w14:paraId="28A68A4E" w14:textId="77777777" w:rsidR="00E36C6D" w:rsidRPr="00FD1BEC" w:rsidRDefault="00E36C6D" w:rsidP="001A1E86">
      <w:pPr>
        <w:ind w:left="-810" w:right="-154"/>
        <w:rPr>
          <w:lang w:val="en-US"/>
        </w:rPr>
      </w:pPr>
    </w:p>
    <w:p w14:paraId="7EE304B1" w14:textId="516DD6A0" w:rsidR="00411A5F" w:rsidRPr="00D70DDF" w:rsidRDefault="003F15D3" w:rsidP="00D84A39">
      <w:pPr>
        <w:ind w:left="-810"/>
        <w:rPr>
          <w:lang w:val="en-US"/>
        </w:rPr>
      </w:pPr>
      <w:r w:rsidRPr="00D70DDF">
        <w:rPr>
          <w:lang w:val="en-US"/>
        </w:rPr>
        <w:t>N/A</w:t>
      </w:r>
    </w:p>
    <w:p w14:paraId="6637FF99" w14:textId="77777777" w:rsidR="00764773" w:rsidRPr="00D70DDF" w:rsidRDefault="00764773" w:rsidP="0078600B">
      <w:pPr>
        <w:rPr>
          <w:lang w:val="en-US"/>
        </w:rPr>
      </w:pPr>
    </w:p>
    <w:p w14:paraId="0D556FD2" w14:textId="569BC863" w:rsidR="008C782A" w:rsidRPr="00D70DDF" w:rsidRDefault="008C782A" w:rsidP="008C782A">
      <w:pPr>
        <w:ind w:left="-810"/>
        <w:rPr>
          <w:lang w:val="en-US"/>
        </w:rPr>
      </w:pPr>
      <w:r w:rsidRPr="00D70DDF">
        <w:rPr>
          <w:lang w:val="en-US"/>
        </w:rPr>
        <w:t xml:space="preserve">In a few sentences, explain </w:t>
      </w:r>
      <w:r w:rsidR="00A64A02" w:rsidRPr="00D70DDF">
        <w:rPr>
          <w:lang w:val="en-US"/>
        </w:rPr>
        <w:t xml:space="preserve">whether </w:t>
      </w:r>
      <w:r w:rsidRPr="00D70DDF">
        <w:rPr>
          <w:lang w:val="en-US"/>
        </w:rPr>
        <w:t xml:space="preserve">the project has </w:t>
      </w:r>
      <w:r w:rsidR="00A64A02" w:rsidRPr="00D70DDF">
        <w:rPr>
          <w:lang w:val="en-US"/>
        </w:rPr>
        <w:t>had a positive</w:t>
      </w:r>
      <w:r w:rsidRPr="00D70DDF">
        <w:rPr>
          <w:b/>
          <w:bCs/>
          <w:lang w:val="en-US"/>
        </w:rPr>
        <w:t xml:space="preserve"> human impact</w:t>
      </w:r>
      <w:r w:rsidR="00A64A02" w:rsidRPr="00D70DDF">
        <w:rPr>
          <w:lang w:val="en-US"/>
        </w:rPr>
        <w:t>.</w:t>
      </w:r>
      <w:r w:rsidRPr="00D70DDF">
        <w:rPr>
          <w:lang w:val="en-US"/>
        </w:rPr>
        <w:t xml:space="preserve"> </w:t>
      </w:r>
      <w:r w:rsidR="00A64A02" w:rsidRPr="00D70DDF">
        <w:rPr>
          <w:lang w:val="en-US"/>
        </w:rPr>
        <w:t>May include anecdotal stories about the project’s positive effect on the</w:t>
      </w:r>
      <w:r w:rsidRPr="00D70DDF">
        <w:rPr>
          <w:lang w:val="en-US"/>
        </w:rPr>
        <w:t xml:space="preserve"> </w:t>
      </w:r>
      <w:r w:rsidR="00A64A02" w:rsidRPr="00D70DDF">
        <w:rPr>
          <w:lang w:val="en-US"/>
        </w:rPr>
        <w:t xml:space="preserve">people’s </w:t>
      </w:r>
      <w:r w:rsidRPr="00D70DDF">
        <w:rPr>
          <w:lang w:val="en-US"/>
        </w:rPr>
        <w:t>lives</w:t>
      </w:r>
      <w:r w:rsidR="00A64A02" w:rsidRPr="00D70DDF">
        <w:rPr>
          <w:lang w:val="en-US"/>
        </w:rPr>
        <w:t>. Include</w:t>
      </w:r>
      <w:r w:rsidRPr="00D70DDF">
        <w:rPr>
          <w:lang w:val="en-US"/>
        </w:rPr>
        <w:t xml:space="preserve"> direct quotes</w:t>
      </w:r>
      <w:r w:rsidR="00793DE6" w:rsidRPr="00D70DDF">
        <w:rPr>
          <w:lang w:val="en-US"/>
        </w:rPr>
        <w:t xml:space="preserve"> </w:t>
      </w:r>
      <w:r w:rsidR="00A64A02" w:rsidRPr="00D70DDF">
        <w:rPr>
          <w:lang w:val="en-US"/>
        </w:rPr>
        <w:t>where possible</w:t>
      </w:r>
      <w:r w:rsidR="001B6DFD" w:rsidRPr="00D70DDF">
        <w:rPr>
          <w:lang w:val="en-US"/>
        </w:rPr>
        <w:t xml:space="preserve"> or weblinks to strategic communications pieces</w:t>
      </w:r>
      <w:r w:rsidR="00A64A02" w:rsidRPr="00D70DDF">
        <w:rPr>
          <w:lang w:val="en-US"/>
        </w:rPr>
        <w:t>.</w:t>
      </w:r>
      <w:r w:rsidRPr="00D70DDF">
        <w:rPr>
          <w:lang w:val="en-US"/>
        </w:rPr>
        <w:t xml:space="preserve"> (</w:t>
      </w:r>
      <w:proofErr w:type="gramStart"/>
      <w:r w:rsidR="001A3157" w:rsidRPr="00D70DDF">
        <w:rPr>
          <w:lang w:val="en-US"/>
        </w:rPr>
        <w:t>20</w:t>
      </w:r>
      <w:r w:rsidRPr="00D70DDF">
        <w:rPr>
          <w:lang w:val="en-US"/>
        </w:rPr>
        <w:t>00 character</w:t>
      </w:r>
      <w:proofErr w:type="gramEnd"/>
      <w:r w:rsidRPr="00D70DDF">
        <w:rPr>
          <w:lang w:val="en-US"/>
        </w:rPr>
        <w:t xml:space="preserve"> limit):</w:t>
      </w:r>
    </w:p>
    <w:p w14:paraId="316358B4" w14:textId="77777777" w:rsidR="00E36C6D" w:rsidRPr="00D70DDF" w:rsidRDefault="00E36C6D" w:rsidP="008C782A">
      <w:pPr>
        <w:ind w:left="-810"/>
        <w:rPr>
          <w:lang w:val="en-US"/>
        </w:rPr>
      </w:pPr>
    </w:p>
    <w:p w14:paraId="21AF7999" w14:textId="667BB674" w:rsidR="00BA5D85" w:rsidRPr="00D70DDF" w:rsidRDefault="003F15D3" w:rsidP="001B6DFD">
      <w:pPr>
        <w:ind w:left="-810"/>
        <w:rPr>
          <w:lang w:val="en-US"/>
        </w:rPr>
      </w:pPr>
      <w:r w:rsidRPr="00D70DDF">
        <w:rPr>
          <w:lang w:val="en-US"/>
        </w:rPr>
        <w:t>N/A</w:t>
      </w:r>
    </w:p>
    <w:p w14:paraId="63D89FCC" w14:textId="77777777" w:rsidR="00206D45" w:rsidRPr="00FD1BEC" w:rsidRDefault="00206D45" w:rsidP="00206D45">
      <w:pPr>
        <w:rPr>
          <w:b/>
          <w:lang w:val="en-US"/>
        </w:rPr>
      </w:pPr>
    </w:p>
    <w:p w14:paraId="08773E50" w14:textId="77777777" w:rsidR="00206D45" w:rsidRPr="00FD1BEC" w:rsidRDefault="00206D45" w:rsidP="00206D45">
      <w:pPr>
        <w:rPr>
          <w:b/>
          <w:lang w:val="en-US"/>
        </w:rPr>
      </w:pPr>
    </w:p>
    <w:p w14:paraId="619E3770" w14:textId="77777777" w:rsidR="00F5504F" w:rsidRPr="00FD1BEC" w:rsidRDefault="00206D45" w:rsidP="00206D45">
      <w:pPr>
        <w:ind w:hanging="810"/>
        <w:jc w:val="both"/>
        <w:rPr>
          <w:b/>
          <w:u w:val="single"/>
          <w:lang w:val="en-US"/>
        </w:rPr>
      </w:pPr>
      <w:r w:rsidRPr="00FD1BEC">
        <w:rPr>
          <w:b/>
          <w:u w:val="single"/>
          <w:lang w:val="en-US"/>
        </w:rPr>
        <w:t xml:space="preserve">PART II: RESULT PROGRESS BY PROJECT OUTCOME </w:t>
      </w:r>
    </w:p>
    <w:p w14:paraId="0DC19C42" w14:textId="77777777" w:rsidR="00F5504F" w:rsidRPr="00FD1BEC" w:rsidRDefault="00F5504F" w:rsidP="00323ABC">
      <w:pPr>
        <w:ind w:left="-720"/>
        <w:rPr>
          <w:b/>
          <w:u w:val="single"/>
          <w:lang w:val="en-US"/>
        </w:rPr>
      </w:pPr>
    </w:p>
    <w:p w14:paraId="579437EA" w14:textId="77777777" w:rsidR="00287878" w:rsidRPr="00FD1BEC" w:rsidRDefault="00287878" w:rsidP="003D4CD7">
      <w:pPr>
        <w:ind w:left="-810"/>
        <w:rPr>
          <w:i/>
          <w:lang w:val="en-US"/>
        </w:rPr>
      </w:pPr>
      <w:r w:rsidRPr="00FD1BEC">
        <w:rPr>
          <w:i/>
          <w:lang w:val="en-US"/>
        </w:rPr>
        <w:t xml:space="preserve">Describe overall progress under each Outcome made during the reporting period (for June reports: January-June; for November reports: January-November; for final reports: full project duration). Do not list individual activities. </w:t>
      </w:r>
      <w:r w:rsidRPr="00FD1BEC">
        <w:rPr>
          <w:b/>
          <w:bCs/>
          <w:i/>
          <w:lang w:val="en-US"/>
        </w:rPr>
        <w:t xml:space="preserve">If the project is starting to </w:t>
      </w:r>
      <w:proofErr w:type="gramStart"/>
      <w:r w:rsidRPr="00FD1BEC">
        <w:rPr>
          <w:b/>
          <w:bCs/>
          <w:i/>
          <w:lang w:val="en-US"/>
        </w:rPr>
        <w:t>make/has</w:t>
      </w:r>
      <w:proofErr w:type="gramEnd"/>
      <w:r w:rsidRPr="00FD1BEC">
        <w:rPr>
          <w:b/>
          <w:bCs/>
          <w:i/>
          <w:lang w:val="en-US"/>
        </w:rPr>
        <w:t xml:space="preserve"> made a difference at the outcome level, provide specific evidence for the progress</w:t>
      </w:r>
      <w:r w:rsidRPr="00FD1BEC">
        <w:rPr>
          <w:i/>
          <w:lang w:val="en-US"/>
        </w:rPr>
        <w:t xml:space="preserve"> (quantitative and qualitative) and explain how it impacts the broader political and peacebuilding context. </w:t>
      </w:r>
    </w:p>
    <w:p w14:paraId="6C31DEBA" w14:textId="77777777" w:rsidR="008364E5" w:rsidRPr="00FD1BEC" w:rsidRDefault="008364E5" w:rsidP="003D4CD7">
      <w:pPr>
        <w:ind w:left="-810"/>
        <w:rPr>
          <w:i/>
          <w:lang w:val="en-US"/>
        </w:rPr>
      </w:pPr>
    </w:p>
    <w:p w14:paraId="503A73CA" w14:textId="77777777" w:rsidR="008364E5" w:rsidRPr="00FD1BEC" w:rsidRDefault="008364E5" w:rsidP="007118F5">
      <w:pPr>
        <w:numPr>
          <w:ilvl w:val="0"/>
          <w:numId w:val="46"/>
        </w:numPr>
        <w:rPr>
          <w:i/>
          <w:lang w:val="en-US"/>
        </w:rPr>
      </w:pPr>
      <w:r w:rsidRPr="00FD1BEC">
        <w:rPr>
          <w:i/>
          <w:lang w:val="en-US"/>
        </w:rPr>
        <w:t xml:space="preserve">“On track” refers to </w:t>
      </w:r>
      <w:r w:rsidR="007118F5" w:rsidRPr="00FD1BEC">
        <w:rPr>
          <w:i/>
          <w:lang w:val="en-US"/>
        </w:rPr>
        <w:t xml:space="preserve">the timely completion of outputs as indicated in the workplan. </w:t>
      </w:r>
    </w:p>
    <w:p w14:paraId="6D78EDB6" w14:textId="77777777" w:rsidR="007118F5" w:rsidRPr="00FD1BEC" w:rsidRDefault="007118F5" w:rsidP="007118F5">
      <w:pPr>
        <w:numPr>
          <w:ilvl w:val="0"/>
          <w:numId w:val="46"/>
        </w:numPr>
        <w:rPr>
          <w:i/>
          <w:lang w:val="en-US"/>
        </w:rPr>
      </w:pPr>
      <w:r w:rsidRPr="00FD1BEC">
        <w:rPr>
          <w:i/>
          <w:lang w:val="en-US"/>
        </w:rPr>
        <w:t xml:space="preserve">“On track with peacebuilding results” refers to higher-level changes in the conflict or peace factors that the project is meant to contribute to. These effects are more likely in mature projects than in newer ones. </w:t>
      </w:r>
    </w:p>
    <w:p w14:paraId="53445D72" w14:textId="77777777" w:rsidR="00287878" w:rsidRPr="00FD1BEC" w:rsidRDefault="00287878" w:rsidP="008364E5">
      <w:pPr>
        <w:rPr>
          <w:i/>
          <w:lang w:val="en-US"/>
        </w:rPr>
      </w:pPr>
    </w:p>
    <w:p w14:paraId="00C1C1D9" w14:textId="77777777" w:rsidR="003D4CD7" w:rsidRPr="00FD1BEC" w:rsidRDefault="00BA5D85" w:rsidP="003D4CD7">
      <w:pPr>
        <w:ind w:left="-810"/>
        <w:rPr>
          <w:i/>
          <w:iCs/>
          <w:lang w:val="en-US"/>
        </w:rPr>
      </w:pPr>
      <w:r w:rsidRPr="00FD1BEC">
        <w:rPr>
          <w:i/>
          <w:iCs/>
          <w:lang w:val="en-US"/>
        </w:rPr>
        <w:t xml:space="preserve">If your project has more </w:t>
      </w:r>
      <w:r w:rsidR="00287878" w:rsidRPr="00FD1BEC">
        <w:rPr>
          <w:i/>
          <w:iCs/>
          <w:lang w:val="en-US"/>
        </w:rPr>
        <w:t xml:space="preserve">than four </w:t>
      </w:r>
      <w:r w:rsidRPr="00FD1BEC">
        <w:rPr>
          <w:i/>
          <w:iCs/>
          <w:lang w:val="en-US"/>
        </w:rPr>
        <w:t>outcomes, contact PBSO for template modification.</w:t>
      </w:r>
    </w:p>
    <w:p w14:paraId="243656BC" w14:textId="77777777" w:rsidR="003D4CD7" w:rsidRPr="00FD1BEC" w:rsidRDefault="003D4CD7" w:rsidP="0078600B">
      <w:pPr>
        <w:rPr>
          <w:b/>
          <w:u w:val="single"/>
          <w:lang w:val="en-US"/>
        </w:rPr>
      </w:pPr>
    </w:p>
    <w:p w14:paraId="492858A3" w14:textId="77777777" w:rsidR="00207941" w:rsidRPr="00FD1BEC" w:rsidRDefault="00207941" w:rsidP="00533F5E">
      <w:pPr>
        <w:ind w:left="-720"/>
        <w:jc w:val="both"/>
        <w:rPr>
          <w:b/>
          <w:lang w:val="en-US"/>
        </w:rPr>
      </w:pPr>
      <w:r w:rsidRPr="00FD1BEC">
        <w:rPr>
          <w:b/>
          <w:u w:val="single"/>
          <w:lang w:val="en-US"/>
        </w:rPr>
        <w:t>Outcome 1:</w:t>
      </w:r>
      <w:r w:rsidRPr="00FD1BEC">
        <w:rPr>
          <w:b/>
          <w:lang w:val="en-US"/>
        </w:rPr>
        <w:t xml:space="preserve">  </w:t>
      </w:r>
      <w:r w:rsidRPr="00FD1BEC">
        <w:rPr>
          <w:lang w:val="en-US"/>
        </w:rPr>
        <w:t>National and civil actors in Lebanon supported in their efforts to deal with the past through research, awareness-raising and legal support.</w:t>
      </w:r>
    </w:p>
    <w:p w14:paraId="41A3C253" w14:textId="77777777" w:rsidR="00D3351A" w:rsidRPr="00FD1BEC" w:rsidRDefault="00D3351A" w:rsidP="00323ABC">
      <w:pPr>
        <w:ind w:left="-720"/>
        <w:rPr>
          <w:b/>
          <w:lang w:val="en-US"/>
        </w:rPr>
      </w:pPr>
    </w:p>
    <w:p w14:paraId="4262CE1B" w14:textId="4E6DFFC4" w:rsidR="002E1CED" w:rsidRPr="00FD1BEC" w:rsidRDefault="002E1CED" w:rsidP="00323ABC">
      <w:pPr>
        <w:ind w:left="-720"/>
        <w:rPr>
          <w:b/>
          <w:lang w:val="en-US"/>
        </w:rPr>
      </w:pPr>
      <w:r w:rsidRPr="00FD1BEC">
        <w:rPr>
          <w:b/>
          <w:lang w:val="en-US"/>
        </w:rPr>
        <w:t xml:space="preserve">Rate the </w:t>
      </w:r>
      <w:r w:rsidR="00A47DDA" w:rsidRPr="00FD1BEC">
        <w:rPr>
          <w:b/>
          <w:lang w:val="en-US"/>
        </w:rPr>
        <w:t xml:space="preserve">current </w:t>
      </w:r>
      <w:r w:rsidRPr="00FD1BEC">
        <w:rPr>
          <w:b/>
          <w:lang w:val="en-US"/>
        </w:rPr>
        <w:t xml:space="preserve">status of the </w:t>
      </w:r>
      <w:r w:rsidR="00323ABC" w:rsidRPr="00FD1BEC">
        <w:rPr>
          <w:b/>
          <w:lang w:val="en-US"/>
        </w:rPr>
        <w:t>outcome</w:t>
      </w:r>
      <w:r w:rsidR="00764773" w:rsidRPr="00FD1BEC">
        <w:rPr>
          <w:b/>
          <w:lang w:val="en-US"/>
        </w:rPr>
        <w:t xml:space="preserve"> progress</w:t>
      </w:r>
      <w:r w:rsidRPr="00FD1BEC">
        <w:rPr>
          <w:b/>
          <w:lang w:val="en-US"/>
        </w:rPr>
        <w:t xml:space="preserve">: </w:t>
      </w:r>
      <w:r w:rsidR="006C436A">
        <w:rPr>
          <w:b/>
          <w:lang w:val="en-US"/>
        </w:rPr>
        <w:fldChar w:fldCharType="begin">
          <w:ffData>
            <w:name w:val="Dropdown2"/>
            <w:enabled/>
            <w:calcOnExit w:val="0"/>
            <w:ddList>
              <w:listEntry w:val="on track"/>
              <w:listEntry w:val="Please select "/>
              <w:listEntry w:val="on track with significant peacebuilding results"/>
              <w:listEntry w:val="off track"/>
            </w:ddList>
          </w:ffData>
        </w:fldChar>
      </w:r>
      <w:bookmarkStart w:id="16" w:name="Dropdown2"/>
      <w:r w:rsidR="006C436A">
        <w:rPr>
          <w:b/>
          <w:lang w:val="en-US"/>
        </w:rPr>
        <w:instrText xml:space="preserve"> FORMDROPDOWN </w:instrText>
      </w:r>
      <w:r w:rsidR="00D27CEC">
        <w:rPr>
          <w:b/>
          <w:lang w:val="en-US"/>
        </w:rPr>
      </w:r>
      <w:r w:rsidR="00D27CEC">
        <w:rPr>
          <w:b/>
          <w:lang w:val="en-US"/>
        </w:rPr>
        <w:fldChar w:fldCharType="separate"/>
      </w:r>
      <w:r w:rsidR="006C436A">
        <w:rPr>
          <w:b/>
          <w:lang w:val="en-US"/>
        </w:rPr>
        <w:fldChar w:fldCharType="end"/>
      </w:r>
      <w:bookmarkEnd w:id="16"/>
      <w:r w:rsidR="00B239EB">
        <w:rPr>
          <w:b/>
          <w:lang w:val="en-US"/>
        </w:rPr>
        <w:t xml:space="preserve"> </w:t>
      </w:r>
    </w:p>
    <w:p w14:paraId="6389C77C" w14:textId="77777777" w:rsidR="002E1CED" w:rsidRPr="00FD1BEC" w:rsidRDefault="002E1CED" w:rsidP="00323ABC">
      <w:pPr>
        <w:ind w:left="-720"/>
        <w:jc w:val="both"/>
        <w:rPr>
          <w:b/>
          <w:lang w:val="en-US"/>
        </w:rPr>
      </w:pPr>
    </w:p>
    <w:p w14:paraId="37B6CC8B" w14:textId="77777777" w:rsidR="005216B2" w:rsidRPr="00FD1BEC" w:rsidRDefault="003235DF" w:rsidP="00C07A0C">
      <w:pPr>
        <w:ind w:left="-720"/>
        <w:jc w:val="both"/>
        <w:rPr>
          <w:i/>
          <w:lang w:val="en-US"/>
        </w:rPr>
      </w:pPr>
      <w:r w:rsidRPr="00FD1BEC">
        <w:rPr>
          <w:b/>
          <w:lang w:val="en-US"/>
        </w:rPr>
        <w:t xml:space="preserve">Progress summary: </w:t>
      </w:r>
      <w:r w:rsidRPr="00FD1BEC">
        <w:rPr>
          <w:i/>
          <w:lang w:val="en-US"/>
        </w:rPr>
        <w:t>(</w:t>
      </w:r>
      <w:proofErr w:type="gramStart"/>
      <w:r w:rsidR="00627A1C" w:rsidRPr="00FD1BEC">
        <w:rPr>
          <w:i/>
          <w:lang w:val="en-US"/>
        </w:rPr>
        <w:t>3</w:t>
      </w:r>
      <w:r w:rsidRPr="00FD1BEC">
        <w:rPr>
          <w:i/>
          <w:lang w:val="en-US"/>
        </w:rPr>
        <w:t>000 character</w:t>
      </w:r>
      <w:proofErr w:type="gramEnd"/>
      <w:r w:rsidRPr="00FD1BEC">
        <w:rPr>
          <w:i/>
          <w:lang w:val="en-US"/>
        </w:rPr>
        <w:t xml:space="preserve"> limit)</w:t>
      </w:r>
    </w:p>
    <w:p w14:paraId="5D6315E1" w14:textId="4FD62FA3" w:rsidR="00627A1C" w:rsidRPr="00FD1BEC" w:rsidRDefault="00627A1C" w:rsidP="00627A1C">
      <w:pPr>
        <w:ind w:left="-720"/>
        <w:rPr>
          <w:b/>
          <w:lang w:val="en-US"/>
        </w:rPr>
      </w:pPr>
    </w:p>
    <w:p w14:paraId="0756DF94" w14:textId="43B86652" w:rsidR="0059658F" w:rsidRPr="00FD1BEC" w:rsidRDefault="00E36C6D" w:rsidP="009445AA">
      <w:pPr>
        <w:ind w:left="-720"/>
        <w:jc w:val="both"/>
        <w:rPr>
          <w:bCs/>
          <w:lang w:val="en-US"/>
        </w:rPr>
      </w:pPr>
      <w:r w:rsidRPr="00D70DDF">
        <w:rPr>
          <w:bCs/>
          <w:lang w:val="en-US"/>
        </w:rPr>
        <w:t>During</w:t>
      </w:r>
      <w:r w:rsidR="00346356" w:rsidRPr="00D70DDF">
        <w:rPr>
          <w:bCs/>
          <w:lang w:val="en-US"/>
        </w:rPr>
        <w:t xml:space="preserve"> the reporting period, </w:t>
      </w:r>
      <w:r w:rsidR="007816AD" w:rsidRPr="00D70DDF">
        <w:rPr>
          <w:bCs/>
          <w:lang w:val="en-US"/>
        </w:rPr>
        <w:t>UNDP has collaborat</w:t>
      </w:r>
      <w:r w:rsidR="00634372" w:rsidRPr="00D70DDF">
        <w:rPr>
          <w:bCs/>
          <w:lang w:val="en-US"/>
        </w:rPr>
        <w:t xml:space="preserve">ed </w:t>
      </w:r>
      <w:r w:rsidR="007816AD" w:rsidRPr="00D70DDF">
        <w:rPr>
          <w:bCs/>
          <w:lang w:val="en-US"/>
        </w:rPr>
        <w:t xml:space="preserve">with the Forum for Memory and Future that consists of 10 national NGOs to improve and revise the </w:t>
      </w:r>
      <w:proofErr w:type="spellStart"/>
      <w:r w:rsidR="00634372" w:rsidRPr="00D70DDF">
        <w:rPr>
          <w:bCs/>
          <w:lang w:val="en-US"/>
        </w:rPr>
        <w:t>TO</w:t>
      </w:r>
      <w:r w:rsidR="007816AD" w:rsidRPr="00D70DDF">
        <w:rPr>
          <w:bCs/>
          <w:lang w:val="en-US"/>
        </w:rPr>
        <w:t>R</w:t>
      </w:r>
      <w:r w:rsidR="00634372" w:rsidRPr="00D70DDF">
        <w:rPr>
          <w:bCs/>
          <w:lang w:val="en-US"/>
        </w:rPr>
        <w:t>s</w:t>
      </w:r>
      <w:proofErr w:type="spellEnd"/>
      <w:r w:rsidR="007816AD" w:rsidRPr="00D70DDF">
        <w:rPr>
          <w:bCs/>
          <w:lang w:val="en-US"/>
        </w:rPr>
        <w:t xml:space="preserve"> that will define the structure and </w:t>
      </w:r>
      <w:r w:rsidR="00B528DA" w:rsidRPr="00D70DDF">
        <w:rPr>
          <w:bCs/>
          <w:lang w:val="en-US"/>
        </w:rPr>
        <w:t>methodology</w:t>
      </w:r>
      <w:r w:rsidR="007816AD" w:rsidRPr="00D70DDF">
        <w:rPr>
          <w:bCs/>
          <w:lang w:val="en-US"/>
        </w:rPr>
        <w:t xml:space="preserve"> of the forum. Given the diversity of local and international NGOs within the Forum, this activity will ensure a smooth progress towards the reali</w:t>
      </w:r>
      <w:r w:rsidR="00B528DA" w:rsidRPr="00D70DDF">
        <w:rPr>
          <w:bCs/>
          <w:lang w:val="en-US"/>
        </w:rPr>
        <w:t>z</w:t>
      </w:r>
      <w:r w:rsidR="007816AD" w:rsidRPr="00D70DDF">
        <w:rPr>
          <w:bCs/>
          <w:lang w:val="en-US"/>
        </w:rPr>
        <w:t>ation and endorsement of a Strategy for Dealing with the Past and its workplan.</w:t>
      </w:r>
      <w:r w:rsidR="00B528DA" w:rsidRPr="00D70DDF">
        <w:rPr>
          <w:bCs/>
          <w:lang w:val="en-US"/>
        </w:rPr>
        <w:t xml:space="preserve"> Benefiting from the International Day of Peace occasion and the centennial of the declaration of the State of Greater Lebanon in September, the forum is discussing a series of activities with aims of raising consciousness about Lebanon’s conflictual past and to help civil society, individual families, and national institutions examine and remember experiences so far overlooked, to seek truth through promoting the right to know for the families of disappeared, and progress towards reconciliation amongst communities and religious factions around the legacy of the civil war.</w:t>
      </w:r>
      <w:r w:rsidR="00B528DA" w:rsidRPr="00FD1BEC">
        <w:rPr>
          <w:bCs/>
          <w:lang w:val="en-US"/>
        </w:rPr>
        <w:t xml:space="preserve"> </w:t>
      </w:r>
    </w:p>
    <w:p w14:paraId="66022FAA" w14:textId="7CEB70B5" w:rsidR="00E36150" w:rsidRPr="00FD1BEC" w:rsidRDefault="00E36150" w:rsidP="00627A1C">
      <w:pPr>
        <w:ind w:left="-720"/>
        <w:rPr>
          <w:bCs/>
          <w:lang w:val="en-US"/>
        </w:rPr>
      </w:pPr>
    </w:p>
    <w:p w14:paraId="42BD62C2" w14:textId="5586250A" w:rsidR="008A15C2" w:rsidRPr="008A15C2" w:rsidRDefault="00E36150" w:rsidP="008A15C2">
      <w:pPr>
        <w:ind w:left="-720"/>
        <w:jc w:val="both"/>
        <w:rPr>
          <w:bCs/>
          <w:lang w:val="en-US"/>
        </w:rPr>
      </w:pPr>
      <w:r w:rsidRPr="00FD1BEC">
        <w:rPr>
          <w:bCs/>
          <w:lang w:val="en-US"/>
        </w:rPr>
        <w:t xml:space="preserve">For International Women’s Day (IWD), the UN Gender Working Group, under the leadership of UN Women proposed to highlight women’s rights achievements through a timeline commemorating influential Lebanese women who made strides for women and girls rights to education, women’s rights to vote and to participate in public life and more recently for women’s participation in peace and security issues through the positive role they played in transitional justice and the 2019 protest movement. Six months into the project, UN Women has made progress in raising public awareness on the many positive roles Lebanese women have played throughout history and their contributions to advancing women’s rights and peacebuilding efforts during the Lebanese civil war. </w:t>
      </w:r>
    </w:p>
    <w:p w14:paraId="5FBCA856" w14:textId="77777777" w:rsidR="00E36150" w:rsidRPr="00FD1BEC" w:rsidRDefault="00E36150" w:rsidP="00E36150">
      <w:pPr>
        <w:ind w:left="-720"/>
        <w:jc w:val="both"/>
        <w:rPr>
          <w:bCs/>
          <w:lang w:val="en-US"/>
        </w:rPr>
      </w:pPr>
    </w:p>
    <w:p w14:paraId="6F4FDBCB" w14:textId="5CFA307A" w:rsidR="00E36150" w:rsidRPr="00FD1BEC" w:rsidRDefault="00E36150" w:rsidP="00E36150">
      <w:pPr>
        <w:ind w:left="-720"/>
        <w:jc w:val="both"/>
        <w:rPr>
          <w:bCs/>
          <w:lang w:val="en-US"/>
        </w:rPr>
      </w:pPr>
      <w:r w:rsidRPr="00FD1BEC">
        <w:rPr>
          <w:bCs/>
          <w:lang w:val="en-US"/>
        </w:rPr>
        <w:t xml:space="preserve">UN Women led the development of the IWD 2020 campaign, bringing together more than 10 UN agencies.  The social media campaign ran for 11 days on the social media platforms of the UN agencies in Lebanon and included bilingual Arabic and English social media flashcards and a 2-minute video of remarkable moments related to the women’s rights journey in Lebanon. </w:t>
      </w:r>
      <w:r w:rsidRPr="00FD1BEC">
        <w:rPr>
          <w:bCs/>
          <w:lang w:val="en-US"/>
        </w:rPr>
        <w:lastRenderedPageBreak/>
        <w:t>The Campaign was covered by 16 print, broadcast and online media outlets, and two TV live interviews focused on the content of the campaign. A total of 2,137,386 individuals interacted with the campaign, an evidence of its wide outreach.</w:t>
      </w:r>
    </w:p>
    <w:p w14:paraId="05229144" w14:textId="1A2B821F" w:rsidR="00A0466F" w:rsidRPr="00FD1BEC" w:rsidRDefault="00A0466F" w:rsidP="00E36150">
      <w:pPr>
        <w:ind w:left="-720"/>
        <w:jc w:val="both"/>
        <w:rPr>
          <w:bCs/>
          <w:lang w:val="en-US"/>
        </w:rPr>
      </w:pPr>
    </w:p>
    <w:p w14:paraId="770182A2" w14:textId="6B91B6AF" w:rsidR="00A0466F" w:rsidRPr="00FD1BEC" w:rsidRDefault="00A0466F" w:rsidP="00A0466F">
      <w:pPr>
        <w:ind w:left="-720"/>
        <w:jc w:val="both"/>
        <w:rPr>
          <w:bCs/>
          <w:lang w:val="en-US"/>
        </w:rPr>
      </w:pPr>
      <w:r w:rsidRPr="00FD1BEC">
        <w:rPr>
          <w:bCs/>
          <w:lang w:val="en-US"/>
        </w:rPr>
        <w:t>OHCHR’s work on establishing partnerships with the universities in Lebanon to engage youth and establish human rights clubs within the universities is ongoing. Call for proposals was launched on 1 April 2020. OHCHR established a local grants committee to evaluate the proposals and provide recommendations to grants committee in the HQ.</w:t>
      </w:r>
    </w:p>
    <w:p w14:paraId="7F0E82DA" w14:textId="77777777" w:rsidR="00A0466F" w:rsidRPr="00FD1BEC" w:rsidRDefault="00A0466F" w:rsidP="00A0466F">
      <w:pPr>
        <w:ind w:left="-720"/>
        <w:jc w:val="both"/>
        <w:rPr>
          <w:bCs/>
          <w:lang w:val="en-US"/>
        </w:rPr>
      </w:pPr>
    </w:p>
    <w:p w14:paraId="122B9D61" w14:textId="5B344381" w:rsidR="00A0466F" w:rsidRPr="00FD1BEC" w:rsidRDefault="00A0466F" w:rsidP="00A0466F">
      <w:pPr>
        <w:ind w:left="-720"/>
        <w:jc w:val="both"/>
        <w:rPr>
          <w:bCs/>
          <w:lang w:val="en-US"/>
        </w:rPr>
      </w:pPr>
      <w:r w:rsidRPr="00FD1BEC">
        <w:rPr>
          <w:bCs/>
          <w:lang w:val="en-US"/>
        </w:rPr>
        <w:t xml:space="preserve">TORs for baseline and </w:t>
      </w:r>
      <w:proofErr w:type="spellStart"/>
      <w:r w:rsidRPr="00FD1BEC">
        <w:rPr>
          <w:bCs/>
          <w:lang w:val="en-US"/>
        </w:rPr>
        <w:t>endline</w:t>
      </w:r>
      <w:proofErr w:type="spellEnd"/>
      <w:r w:rsidRPr="00FD1BEC">
        <w:rPr>
          <w:bCs/>
          <w:lang w:val="en-US"/>
        </w:rPr>
        <w:t xml:space="preserve"> studies are finalized in consultation with the implementing UN entities and RCO. These TORs were developed to recruit a consultant and/or consultancy firm to conduct a baseline study for the project at first stage and an </w:t>
      </w:r>
      <w:proofErr w:type="spellStart"/>
      <w:r w:rsidRPr="00FD1BEC">
        <w:rPr>
          <w:bCs/>
          <w:lang w:val="en-US"/>
        </w:rPr>
        <w:t>endline</w:t>
      </w:r>
      <w:proofErr w:type="spellEnd"/>
      <w:r w:rsidRPr="00FD1BEC">
        <w:rPr>
          <w:bCs/>
          <w:lang w:val="en-US"/>
        </w:rPr>
        <w:t xml:space="preserve"> highlighting the impact achieved at the end of the project.</w:t>
      </w:r>
    </w:p>
    <w:p w14:paraId="2849EFE9" w14:textId="37857D2F" w:rsidR="00E36150" w:rsidRPr="00FD1BEC" w:rsidRDefault="00E36150" w:rsidP="00627A1C">
      <w:pPr>
        <w:ind w:left="-720"/>
        <w:rPr>
          <w:b/>
          <w:lang w:val="en-US"/>
        </w:rPr>
      </w:pPr>
    </w:p>
    <w:p w14:paraId="6FB419D9" w14:textId="77777777" w:rsidR="00E36150" w:rsidRPr="00FD1BEC" w:rsidRDefault="00E36150" w:rsidP="00ED5ABF">
      <w:pPr>
        <w:rPr>
          <w:b/>
          <w:lang w:val="en-US"/>
        </w:rPr>
      </w:pPr>
    </w:p>
    <w:p w14:paraId="3D4B37AC" w14:textId="77777777" w:rsidR="00161D02" w:rsidRPr="00FD1BEC" w:rsidRDefault="00627A1C" w:rsidP="00627A1C">
      <w:pPr>
        <w:ind w:left="-720"/>
        <w:rPr>
          <w:b/>
          <w:lang w:val="en-US"/>
        </w:rPr>
      </w:pPr>
      <w:r w:rsidRPr="00FD1BEC">
        <w:rPr>
          <w:b/>
          <w:bCs/>
          <w:color w:val="000000"/>
          <w:lang w:val="en-US" w:eastAsia="en-US"/>
        </w:rPr>
        <w:t>Indicate any additional analysis on how Gender Equality and Women’s Empowerment and/or Youth Inclusion and Responsiveness has been ensured under this Outcome</w:t>
      </w:r>
      <w:r w:rsidR="00161D02" w:rsidRPr="00FD1BEC">
        <w:rPr>
          <w:b/>
          <w:lang w:val="en-US"/>
        </w:rPr>
        <w:t xml:space="preserve">: </w:t>
      </w:r>
      <w:r w:rsidR="00161D02" w:rsidRPr="00FD1BEC">
        <w:rPr>
          <w:i/>
          <w:lang w:val="en-US"/>
        </w:rPr>
        <w:t>(</w:t>
      </w:r>
      <w:proofErr w:type="gramStart"/>
      <w:r w:rsidR="00161D02" w:rsidRPr="00FD1BEC">
        <w:rPr>
          <w:i/>
          <w:lang w:val="en-US"/>
        </w:rPr>
        <w:t>1000 character</w:t>
      </w:r>
      <w:proofErr w:type="gramEnd"/>
      <w:r w:rsidR="00161D02" w:rsidRPr="00FD1BEC">
        <w:rPr>
          <w:i/>
          <w:lang w:val="en-US"/>
        </w:rPr>
        <w:t xml:space="preserve"> limit)</w:t>
      </w:r>
    </w:p>
    <w:p w14:paraId="09A3A0A6" w14:textId="2A30A607" w:rsidR="00161D02" w:rsidRDefault="00CA3E9C" w:rsidP="00BD2A46">
      <w:pPr>
        <w:ind w:left="-720"/>
        <w:jc w:val="both"/>
        <w:rPr>
          <w:bCs/>
          <w:lang w:val="en-US"/>
        </w:rPr>
      </w:pPr>
      <w:r w:rsidRPr="00FD1BEC">
        <w:rPr>
          <w:bCs/>
          <w:lang w:val="en-US"/>
        </w:rPr>
        <w:t>The “Dealing with the Past: Memory for Future” project</w:t>
      </w:r>
      <w:r w:rsidR="00BD2A46" w:rsidRPr="00FD1BEC">
        <w:rPr>
          <w:bCs/>
          <w:lang w:val="en-US"/>
        </w:rPr>
        <w:t xml:space="preserve"> is </w:t>
      </w:r>
      <w:r w:rsidRPr="00FD1BEC">
        <w:rPr>
          <w:bCs/>
          <w:lang w:val="en-US"/>
        </w:rPr>
        <w:t xml:space="preserve">through UN Women </w:t>
      </w:r>
      <w:r w:rsidR="00BD2A46" w:rsidRPr="00FD1BEC">
        <w:rPr>
          <w:bCs/>
          <w:lang w:val="en-US"/>
        </w:rPr>
        <w:t>partnering with three specialized feminist and women’s rights civil society organizations (CSO)</w:t>
      </w:r>
      <w:r w:rsidR="00550713">
        <w:rPr>
          <w:bCs/>
          <w:lang w:val="en-US"/>
        </w:rPr>
        <w:t xml:space="preserve">. </w:t>
      </w:r>
      <w:r w:rsidR="00BD2A46" w:rsidRPr="00FD1BEC">
        <w:rPr>
          <w:bCs/>
          <w:lang w:val="en-US"/>
        </w:rPr>
        <w:t xml:space="preserve">One of the </w:t>
      </w:r>
      <w:proofErr w:type="spellStart"/>
      <w:r w:rsidR="00BD2A46" w:rsidRPr="00FD1BEC">
        <w:rPr>
          <w:bCs/>
          <w:lang w:val="en-US"/>
        </w:rPr>
        <w:t>CSOs</w:t>
      </w:r>
      <w:proofErr w:type="spellEnd"/>
      <w:r w:rsidR="00BD2A46" w:rsidRPr="00FD1BEC">
        <w:rPr>
          <w:bCs/>
          <w:lang w:val="en-US"/>
        </w:rPr>
        <w:t xml:space="preserve"> will conduct </w:t>
      </w:r>
      <w:r w:rsidR="00634372">
        <w:rPr>
          <w:bCs/>
          <w:lang w:val="en-US"/>
        </w:rPr>
        <w:t>a</w:t>
      </w:r>
      <w:r w:rsidR="00BD2A46" w:rsidRPr="00FD1BEC">
        <w:rPr>
          <w:bCs/>
          <w:lang w:val="en-US"/>
        </w:rPr>
        <w:t xml:space="preserve"> women’s rights violations study and </w:t>
      </w:r>
      <w:r w:rsidR="00550713">
        <w:rPr>
          <w:bCs/>
          <w:lang w:val="en-US"/>
        </w:rPr>
        <w:t>a</w:t>
      </w:r>
      <w:r w:rsidR="00BD2A46" w:rsidRPr="00FD1BEC">
        <w:rPr>
          <w:bCs/>
          <w:lang w:val="en-US"/>
        </w:rPr>
        <w:t xml:space="preserve"> needs assessment of the families of the disappeared. The </w:t>
      </w:r>
      <w:r w:rsidR="00550713">
        <w:rPr>
          <w:bCs/>
          <w:lang w:val="en-US"/>
        </w:rPr>
        <w:t>study</w:t>
      </w:r>
      <w:r w:rsidR="00BD2A46" w:rsidRPr="00FD1BEC">
        <w:rPr>
          <w:bCs/>
          <w:lang w:val="en-US"/>
        </w:rPr>
        <w:t xml:space="preserve"> </w:t>
      </w:r>
      <w:r w:rsidR="00550713">
        <w:rPr>
          <w:bCs/>
          <w:lang w:val="en-US"/>
        </w:rPr>
        <w:t xml:space="preserve">on </w:t>
      </w:r>
      <w:r w:rsidR="00BD2A46" w:rsidRPr="00FD1BEC">
        <w:rPr>
          <w:bCs/>
          <w:lang w:val="en-US"/>
        </w:rPr>
        <w:t xml:space="preserve">women’s human rights violations will </w:t>
      </w:r>
      <w:r w:rsidR="00550713">
        <w:rPr>
          <w:bCs/>
          <w:lang w:val="en-US"/>
        </w:rPr>
        <w:t>be</w:t>
      </w:r>
      <w:r w:rsidR="00BD2A46" w:rsidRPr="00FD1BEC">
        <w:rPr>
          <w:bCs/>
          <w:lang w:val="en-US"/>
        </w:rPr>
        <w:t xml:space="preserve"> an entry point to secure justice for these women by addressing widespread impunity for gender-based violence perpetrated during Lebanon’s civil war and promote accountability. </w:t>
      </w:r>
      <w:r w:rsidR="00550713">
        <w:rPr>
          <w:bCs/>
          <w:lang w:val="en-US"/>
        </w:rPr>
        <w:t>Through legal assistance, w</w:t>
      </w:r>
      <w:r w:rsidR="00BD2A46" w:rsidRPr="00FD1BEC">
        <w:rPr>
          <w:bCs/>
          <w:lang w:val="en-US"/>
        </w:rPr>
        <w:t>omen will be empowered to resolve legal issues such</w:t>
      </w:r>
      <w:r w:rsidR="00550713">
        <w:rPr>
          <w:bCs/>
          <w:lang w:val="en-US"/>
        </w:rPr>
        <w:t xml:space="preserve"> as</w:t>
      </w:r>
      <w:r w:rsidR="00BD2A46" w:rsidRPr="00FD1BEC">
        <w:rPr>
          <w:bCs/>
          <w:lang w:val="en-US"/>
        </w:rPr>
        <w:t xml:space="preserve"> applying for identity cards for their children</w:t>
      </w:r>
      <w:r w:rsidR="00550713">
        <w:rPr>
          <w:bCs/>
          <w:lang w:val="en-US"/>
        </w:rPr>
        <w:t xml:space="preserve"> and </w:t>
      </w:r>
      <w:r w:rsidR="00BD2A46" w:rsidRPr="00FD1BEC">
        <w:rPr>
          <w:bCs/>
          <w:lang w:val="en-US"/>
        </w:rPr>
        <w:t>claiming inheritance and remarriage. Women and children of the families of the disappeared and others who request psychosocial support will be referred to a specialized organization with extensive experience in supporting survivors of trauma, torture and violence. Through an intergenerational approach, the oral history activities under this project will prepare the ground in communities (mainly male and female youth between the ages of 15 to 29), to promote peacebuilding efforts, acceptance among communities and between different religious denominations to tackle increased sectarianism since the war.</w:t>
      </w:r>
    </w:p>
    <w:p w14:paraId="33A87C9B" w14:textId="61C1125C" w:rsidR="00462CE3" w:rsidRDefault="00462CE3" w:rsidP="00BD2A46">
      <w:pPr>
        <w:ind w:left="-720"/>
        <w:jc w:val="both"/>
        <w:rPr>
          <w:bCs/>
          <w:lang w:val="en-US"/>
        </w:rPr>
      </w:pPr>
    </w:p>
    <w:p w14:paraId="46EA3B46" w14:textId="380B1117" w:rsidR="00462CE3" w:rsidRPr="00FD1BEC" w:rsidRDefault="00462CE3" w:rsidP="00BD2A46">
      <w:pPr>
        <w:ind w:left="-720"/>
        <w:jc w:val="both"/>
        <w:rPr>
          <w:bCs/>
          <w:lang w:val="en-US"/>
        </w:rPr>
      </w:pPr>
      <w:r w:rsidRPr="00D70DDF">
        <w:rPr>
          <w:bCs/>
          <w:lang w:val="en-US"/>
        </w:rPr>
        <w:t>UNDP is ensuring th</w:t>
      </w:r>
      <w:r w:rsidR="00F159EC" w:rsidRPr="00D70DDF">
        <w:rPr>
          <w:bCs/>
          <w:lang w:val="en-US"/>
        </w:rPr>
        <w:t xml:space="preserve">at the </w:t>
      </w:r>
      <w:r w:rsidRPr="00D70DDF">
        <w:rPr>
          <w:bCs/>
          <w:lang w:val="en-US"/>
        </w:rPr>
        <w:t>partnered</w:t>
      </w:r>
      <w:r w:rsidR="008227F2" w:rsidRPr="00D70DDF">
        <w:rPr>
          <w:bCs/>
          <w:lang w:val="en-US"/>
        </w:rPr>
        <w:t xml:space="preserve"> </w:t>
      </w:r>
      <w:r w:rsidR="00F159EC" w:rsidRPr="00D70DDF">
        <w:rPr>
          <w:bCs/>
          <w:lang w:val="en-US"/>
        </w:rPr>
        <w:t xml:space="preserve">NGOs pay special attention to gender sensitiveness and balance, and youth inclusion which is reflected throughout the TOR specifications. Within its activity with the Forum for Memory and Future, UNDP intends to support the forum to increase its knowledge within similar reconciliation and dealing with the past projects with special attention to gender sensitivity. Within the activity with the Fighters for Peace NGO, UNDP is looking forward to support he NGO to engage women (4 out of in total 10 ex-fighters), but also reach out to youth at risk. Moreover, within the conflict sensitive history teaching activity with LAH, UNDP is looking forward to </w:t>
      </w:r>
      <w:r w:rsidR="009A7051" w:rsidRPr="00D70DDF">
        <w:rPr>
          <w:bCs/>
          <w:lang w:val="en-US"/>
        </w:rPr>
        <w:t>engaging</w:t>
      </w:r>
      <w:r w:rsidR="00F159EC" w:rsidRPr="00D70DDF">
        <w:rPr>
          <w:bCs/>
          <w:lang w:val="en-US"/>
        </w:rPr>
        <w:t xml:space="preserve"> 100 history teachers whereof 50% women</w:t>
      </w:r>
      <w:r w:rsidR="009A7051" w:rsidRPr="00D70DDF">
        <w:rPr>
          <w:bCs/>
          <w:lang w:val="en-US"/>
        </w:rPr>
        <w:t>, including reaching out to student youths.</w:t>
      </w:r>
    </w:p>
    <w:p w14:paraId="6556A7A4" w14:textId="77777777" w:rsidR="00323ABC" w:rsidRPr="00FD1BEC" w:rsidRDefault="00323ABC" w:rsidP="00BD2A46">
      <w:pPr>
        <w:jc w:val="both"/>
        <w:rPr>
          <w:bCs/>
          <w:lang w:val="en-US"/>
        </w:rPr>
      </w:pPr>
    </w:p>
    <w:p w14:paraId="486A2647" w14:textId="76C78395" w:rsidR="00D3351A" w:rsidRPr="00FD1BEC" w:rsidRDefault="00D3351A" w:rsidP="00533F5E">
      <w:pPr>
        <w:ind w:left="-720"/>
        <w:jc w:val="both"/>
        <w:rPr>
          <w:bCs/>
          <w:lang w:val="en-US"/>
        </w:rPr>
      </w:pPr>
      <w:r w:rsidRPr="00FD1BEC">
        <w:rPr>
          <w:b/>
          <w:u w:val="single"/>
          <w:lang w:val="en-US"/>
        </w:rPr>
        <w:t>Outcome 2:</w:t>
      </w:r>
      <w:r w:rsidRPr="00FD1BEC">
        <w:rPr>
          <w:b/>
          <w:lang w:val="en-US"/>
        </w:rPr>
        <w:t xml:space="preserve">  </w:t>
      </w:r>
      <w:r w:rsidR="007D197A" w:rsidRPr="00FD1BEC">
        <w:rPr>
          <w:bCs/>
          <w:lang w:val="en-US"/>
        </w:rPr>
        <w:t>Build the capacity of Lebanese government institutions for the full establishment and functionality of the independent national commission to follow-up on the implementation of Law 105 for the Missing and Forcibly Disappeared.</w:t>
      </w:r>
    </w:p>
    <w:p w14:paraId="2B4B5A9F" w14:textId="77777777" w:rsidR="00D3351A" w:rsidRPr="00FD1BEC" w:rsidRDefault="00D3351A" w:rsidP="00D3351A">
      <w:pPr>
        <w:ind w:left="-720"/>
        <w:rPr>
          <w:b/>
          <w:lang w:val="en-US"/>
        </w:rPr>
      </w:pPr>
    </w:p>
    <w:p w14:paraId="04E03DAA" w14:textId="574BA18A" w:rsidR="00B0370E" w:rsidRPr="00FD1BEC" w:rsidRDefault="00B0370E" w:rsidP="00B0370E">
      <w:pPr>
        <w:ind w:left="-720"/>
        <w:rPr>
          <w:b/>
          <w:lang w:val="en-US"/>
        </w:rPr>
      </w:pPr>
      <w:r w:rsidRPr="00FD1BEC">
        <w:rPr>
          <w:b/>
          <w:lang w:val="en-US"/>
        </w:rPr>
        <w:t xml:space="preserve">Rate the current status of the outcome progress: </w:t>
      </w:r>
      <w:r w:rsidR="006C436A">
        <w:rPr>
          <w:b/>
          <w:lang w:val="en-US"/>
        </w:rPr>
        <w:fldChar w:fldCharType="begin">
          <w:ffData>
            <w:name w:val=""/>
            <w:enabled/>
            <w:calcOnExit w:val="0"/>
            <w:ddList>
              <w:listEntry w:val="on track"/>
              <w:listEntry w:val="Please select "/>
              <w:listEntry w:val="on track with significant peacebuilding results"/>
              <w:listEntry w:val="off track"/>
            </w:ddList>
          </w:ffData>
        </w:fldChar>
      </w:r>
      <w:r w:rsidR="006C436A">
        <w:rPr>
          <w:b/>
          <w:lang w:val="en-US"/>
        </w:rPr>
        <w:instrText xml:space="preserve"> FORMDROPDOWN </w:instrText>
      </w:r>
      <w:r w:rsidR="00D27CEC">
        <w:rPr>
          <w:b/>
          <w:lang w:val="en-US"/>
        </w:rPr>
      </w:r>
      <w:r w:rsidR="00D27CEC">
        <w:rPr>
          <w:b/>
          <w:lang w:val="en-US"/>
        </w:rPr>
        <w:fldChar w:fldCharType="separate"/>
      </w:r>
      <w:r w:rsidR="006C436A">
        <w:rPr>
          <w:b/>
          <w:lang w:val="en-US"/>
        </w:rPr>
        <w:fldChar w:fldCharType="end"/>
      </w:r>
      <w:r w:rsidR="00B239EB">
        <w:rPr>
          <w:b/>
          <w:lang w:val="en-US"/>
        </w:rPr>
        <w:t xml:space="preserve"> </w:t>
      </w:r>
    </w:p>
    <w:p w14:paraId="29AA4334" w14:textId="77777777" w:rsidR="00B0370E" w:rsidRPr="00FD1BEC" w:rsidRDefault="00B0370E" w:rsidP="00D3351A">
      <w:pPr>
        <w:ind w:left="-720"/>
        <w:rPr>
          <w:b/>
          <w:lang w:val="en-US"/>
        </w:rPr>
      </w:pPr>
    </w:p>
    <w:p w14:paraId="03E0EE52" w14:textId="67FF4E4D" w:rsidR="00627A1C" w:rsidRDefault="00627A1C" w:rsidP="00627A1C">
      <w:pPr>
        <w:ind w:left="-720"/>
        <w:jc w:val="both"/>
        <w:rPr>
          <w:i/>
          <w:lang w:val="en-US"/>
        </w:rPr>
      </w:pPr>
      <w:r w:rsidRPr="00FD1BEC">
        <w:rPr>
          <w:b/>
          <w:lang w:val="en-US"/>
        </w:rPr>
        <w:t xml:space="preserve">Progress summary: </w:t>
      </w:r>
      <w:r w:rsidRPr="00FD1BEC">
        <w:rPr>
          <w:i/>
          <w:lang w:val="en-US"/>
        </w:rPr>
        <w:t>(</w:t>
      </w:r>
      <w:proofErr w:type="gramStart"/>
      <w:r w:rsidRPr="00FD1BEC">
        <w:rPr>
          <w:i/>
          <w:lang w:val="en-US"/>
        </w:rPr>
        <w:t>3000 character</w:t>
      </w:r>
      <w:proofErr w:type="gramEnd"/>
      <w:r w:rsidRPr="00FD1BEC">
        <w:rPr>
          <w:i/>
          <w:lang w:val="en-US"/>
        </w:rPr>
        <w:t xml:space="preserve"> limit)</w:t>
      </w:r>
    </w:p>
    <w:p w14:paraId="3ADC15FF" w14:textId="77777777" w:rsidR="00B239EB" w:rsidRPr="00B239EB" w:rsidRDefault="00B239EB" w:rsidP="00B239EB">
      <w:pPr>
        <w:ind w:left="-720"/>
        <w:jc w:val="both"/>
        <w:rPr>
          <w:iCs/>
          <w:lang w:val="en-US"/>
        </w:rPr>
      </w:pPr>
      <w:r w:rsidRPr="00B239EB">
        <w:rPr>
          <w:iCs/>
          <w:lang w:val="en-US"/>
        </w:rPr>
        <w:lastRenderedPageBreak/>
        <w:t xml:space="preserve">In May 2019, </w:t>
      </w:r>
      <w:proofErr w:type="spellStart"/>
      <w:r w:rsidRPr="00B239EB">
        <w:rPr>
          <w:iCs/>
          <w:lang w:val="en-US"/>
        </w:rPr>
        <w:t>OHCHR</w:t>
      </w:r>
      <w:proofErr w:type="spellEnd"/>
      <w:r w:rsidRPr="00B239EB">
        <w:rPr>
          <w:iCs/>
          <w:lang w:val="en-US"/>
        </w:rPr>
        <w:t xml:space="preserve"> organized a panel discussion in which Lebanese MPs, Minsters, residing UN agencies, NGOs and activists participated with 50% of women representation.  The panel discussion aimed at (a) examining the provisions of Law No. 105 of November 2018 in line with international norms on enforced disappearance; b) advocating for the full implementation of Law No. 105; (c) outlining the functions of the National Commission for the Missing and Forcibly Disappeared in Lebanon as well as the process by which it should be formed and its members selected, in order to encourage Lebanon to streamline the process; (d) emphasizing the non-discrimination principle as is stipulated in Article 4 of the Law, specifically when gender-related social norms could deprive some family members of benefiting from this Law out of stigma. Particularly, the law in its original Arabic language is not fully gender inclusive; and (e) encouraging Lebanon to ratify the International Convention for the Protection of All Persons from Enforced Disappearance, which the State signed on 6 February 2007.</w:t>
      </w:r>
    </w:p>
    <w:p w14:paraId="2844B9A5" w14:textId="77777777" w:rsidR="00B239EB" w:rsidRPr="00B239EB" w:rsidRDefault="00B239EB" w:rsidP="00B239EB">
      <w:pPr>
        <w:ind w:left="-720"/>
        <w:jc w:val="both"/>
        <w:rPr>
          <w:iCs/>
          <w:lang w:val="en-US"/>
        </w:rPr>
      </w:pPr>
    </w:p>
    <w:p w14:paraId="6F92B8E5" w14:textId="77777777" w:rsidR="00B239EB" w:rsidRPr="00B239EB" w:rsidRDefault="00B239EB" w:rsidP="00B239EB">
      <w:pPr>
        <w:ind w:left="-720"/>
        <w:jc w:val="both"/>
        <w:rPr>
          <w:iCs/>
          <w:lang w:val="en-US"/>
        </w:rPr>
      </w:pPr>
      <w:r w:rsidRPr="00B239EB">
        <w:rPr>
          <w:iCs/>
          <w:lang w:val="en-US"/>
        </w:rPr>
        <w:t xml:space="preserve">The discussions contributed to shedding lights on the importance of establishing the national commission on the enforced disappearance in Lebanon to identify the fate of the missing persons. While participants and experts highlighted in their legal analysis the gaps in the law related to the retroactivity and criminal justice elements, they acknowledged the importance of the step taken by the Lebanese government to deal with the past. </w:t>
      </w:r>
    </w:p>
    <w:p w14:paraId="6ACC0DBE" w14:textId="77777777" w:rsidR="00B239EB" w:rsidRPr="00B239EB" w:rsidRDefault="00B239EB" w:rsidP="00B239EB">
      <w:pPr>
        <w:ind w:left="-720"/>
        <w:jc w:val="both"/>
        <w:rPr>
          <w:iCs/>
          <w:lang w:val="en-US"/>
        </w:rPr>
      </w:pPr>
    </w:p>
    <w:p w14:paraId="486BCDAB" w14:textId="3138293C" w:rsidR="00B239EB" w:rsidRPr="00B239EB" w:rsidRDefault="00B239EB" w:rsidP="00B239EB">
      <w:pPr>
        <w:ind w:left="-720"/>
        <w:jc w:val="both"/>
        <w:rPr>
          <w:iCs/>
          <w:lang w:val="en-US"/>
        </w:rPr>
      </w:pPr>
      <w:r w:rsidRPr="00B239EB">
        <w:rPr>
          <w:iCs/>
          <w:lang w:val="en-US"/>
        </w:rPr>
        <w:t>Follow up advocacy steps are part of output 1.7 of the “Dealing with the Past” project to emphasize the importance of establishing the national commission on enforced disappearance that can play a key role in dialogue and reconciliation at this particular stage in Lebanon.</w:t>
      </w:r>
    </w:p>
    <w:p w14:paraId="67237DC1" w14:textId="594B5B99" w:rsidR="00627A1C" w:rsidRPr="00FD1BEC" w:rsidRDefault="00627A1C" w:rsidP="00627A1C">
      <w:pPr>
        <w:ind w:left="-720"/>
        <w:rPr>
          <w:b/>
          <w:lang w:val="en-US"/>
        </w:rPr>
      </w:pPr>
    </w:p>
    <w:p w14:paraId="579C3745" w14:textId="77777777" w:rsidR="00627A1C" w:rsidRPr="00FD1BEC" w:rsidRDefault="00627A1C" w:rsidP="00627A1C">
      <w:pPr>
        <w:ind w:left="-720"/>
        <w:rPr>
          <w:b/>
          <w:lang w:val="en-US"/>
        </w:rPr>
      </w:pPr>
    </w:p>
    <w:p w14:paraId="1F0129F6" w14:textId="77777777" w:rsidR="00627A1C" w:rsidRPr="00FD1BEC" w:rsidRDefault="00627A1C" w:rsidP="00627A1C">
      <w:pPr>
        <w:ind w:left="-720"/>
        <w:rPr>
          <w:b/>
          <w:lang w:val="en-US"/>
        </w:rPr>
      </w:pPr>
      <w:r w:rsidRPr="00462CE3">
        <w:rPr>
          <w:b/>
          <w:bCs/>
          <w:color w:val="000000"/>
          <w:lang w:val="en-US" w:eastAsia="en-US"/>
        </w:rPr>
        <w:t>Indicate any additional analysis on how Gender Equality and Women’s Empowerment and/or Youth Inclusion and Responsiveness has been ensured under this Outcome</w:t>
      </w:r>
      <w:r w:rsidRPr="00462CE3">
        <w:rPr>
          <w:b/>
          <w:lang w:val="en-US"/>
        </w:rPr>
        <w:t xml:space="preserve">: </w:t>
      </w:r>
      <w:r w:rsidRPr="00462CE3">
        <w:rPr>
          <w:i/>
          <w:lang w:val="en-US"/>
        </w:rPr>
        <w:t>(</w:t>
      </w:r>
      <w:proofErr w:type="gramStart"/>
      <w:r w:rsidRPr="00462CE3">
        <w:rPr>
          <w:i/>
          <w:lang w:val="en-US"/>
        </w:rPr>
        <w:t>1000 character</w:t>
      </w:r>
      <w:proofErr w:type="gramEnd"/>
      <w:r w:rsidRPr="00462CE3">
        <w:rPr>
          <w:i/>
          <w:lang w:val="en-US"/>
        </w:rPr>
        <w:t xml:space="preserve"> limit)</w:t>
      </w:r>
    </w:p>
    <w:p w14:paraId="0AB37852" w14:textId="420A0F90" w:rsidR="00627A1C" w:rsidRPr="00415531" w:rsidRDefault="00415531" w:rsidP="00627A1C">
      <w:pPr>
        <w:ind w:left="-720"/>
        <w:rPr>
          <w:bCs/>
          <w:lang w:val="en-US"/>
        </w:rPr>
      </w:pPr>
      <w:r w:rsidRPr="00415531">
        <w:rPr>
          <w:bCs/>
          <w:lang w:val="en-US"/>
        </w:rPr>
        <w:t>N/A</w:t>
      </w:r>
    </w:p>
    <w:p w14:paraId="3F232DB6" w14:textId="71BB13D5" w:rsidR="00F5504F" w:rsidRPr="00FD1BEC" w:rsidRDefault="00F5504F" w:rsidP="0078600B">
      <w:pPr>
        <w:rPr>
          <w:b/>
          <w:lang w:val="en-US"/>
        </w:rPr>
      </w:pPr>
    </w:p>
    <w:p w14:paraId="30F4BFED" w14:textId="77777777" w:rsidR="00E13165" w:rsidRPr="00FD1BEC" w:rsidRDefault="00E13165" w:rsidP="0078600B">
      <w:pPr>
        <w:rPr>
          <w:b/>
          <w:lang w:val="en-US"/>
        </w:rPr>
      </w:pPr>
    </w:p>
    <w:p w14:paraId="439D70B7" w14:textId="77777777" w:rsidR="00206D45" w:rsidRPr="00FD1BEC" w:rsidRDefault="00206D45" w:rsidP="00206D45">
      <w:pPr>
        <w:rPr>
          <w:b/>
          <w:lang w:val="en-US"/>
        </w:rPr>
      </w:pPr>
    </w:p>
    <w:p w14:paraId="3873B027" w14:textId="77777777" w:rsidR="00E13165" w:rsidRPr="00FD1BEC" w:rsidRDefault="00E13165" w:rsidP="00E13165">
      <w:pPr>
        <w:ind w:hanging="810"/>
        <w:jc w:val="both"/>
        <w:rPr>
          <w:b/>
          <w:u w:val="single"/>
          <w:lang w:val="en-US"/>
        </w:rPr>
      </w:pPr>
      <w:r w:rsidRPr="00FD1BEC">
        <w:rPr>
          <w:b/>
          <w:u w:val="single"/>
          <w:lang w:val="en-US"/>
        </w:rPr>
        <w:t xml:space="preserve">PART III: CROSS-CUTTING ISSUES </w:t>
      </w:r>
    </w:p>
    <w:p w14:paraId="4939A5D4" w14:textId="77777777" w:rsidR="00E13165" w:rsidRPr="00FD1BEC" w:rsidRDefault="00E13165" w:rsidP="00E13165">
      <w:pPr>
        <w:rPr>
          <w:lang w:val="en-US"/>
        </w:rPr>
      </w:pP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E13165" w:rsidRPr="00FD1BEC" w14:paraId="072F1F73" w14:textId="77777777" w:rsidTr="003C136E">
        <w:tc>
          <w:tcPr>
            <w:tcW w:w="4230" w:type="dxa"/>
            <w:shd w:val="clear" w:color="auto" w:fill="auto"/>
          </w:tcPr>
          <w:p w14:paraId="439B91CE" w14:textId="77777777" w:rsidR="00E13165" w:rsidRPr="00D70DDF" w:rsidRDefault="00E13165" w:rsidP="003C136E">
            <w:pPr>
              <w:rPr>
                <w:lang w:val="en-US"/>
              </w:rPr>
            </w:pPr>
            <w:r w:rsidRPr="00D70DDF">
              <w:rPr>
                <w:b/>
                <w:bCs/>
                <w:u w:val="single"/>
                <w:lang w:val="en-US"/>
              </w:rPr>
              <w:t>Monitoring</w:t>
            </w:r>
            <w:r w:rsidRPr="00D70DDF">
              <w:rPr>
                <w:b/>
                <w:bCs/>
                <w:lang w:val="en-US"/>
              </w:rPr>
              <w:t xml:space="preserve">: </w:t>
            </w:r>
            <w:r w:rsidRPr="00D70DDF">
              <w:rPr>
                <w:lang w:val="en-US"/>
              </w:rPr>
              <w:t>Please list monitoring activities undertaken in the reporting period (</w:t>
            </w:r>
            <w:proofErr w:type="gramStart"/>
            <w:r w:rsidRPr="00D70DDF">
              <w:rPr>
                <w:lang w:val="en-US"/>
              </w:rPr>
              <w:t>1000 character</w:t>
            </w:r>
            <w:proofErr w:type="gramEnd"/>
            <w:r w:rsidRPr="00D70DDF">
              <w:rPr>
                <w:lang w:val="en-US"/>
              </w:rPr>
              <w:t xml:space="preserve"> limit)</w:t>
            </w:r>
          </w:p>
          <w:p w14:paraId="423552DE" w14:textId="77777777" w:rsidR="00E13165" w:rsidRPr="00D70DDF" w:rsidRDefault="00E13165" w:rsidP="003C136E">
            <w:pPr>
              <w:rPr>
                <w:iCs/>
                <w:lang w:val="en-US"/>
              </w:rPr>
            </w:pPr>
          </w:p>
          <w:p w14:paraId="4B1BE7A4" w14:textId="4FE0A8DC" w:rsidR="00E13165" w:rsidRPr="00D70DDF" w:rsidRDefault="008A15C2" w:rsidP="00E13165">
            <w:pPr>
              <w:rPr>
                <w:color w:val="000000" w:themeColor="text1"/>
                <w:lang w:val="en-US"/>
              </w:rPr>
            </w:pPr>
            <w:r w:rsidRPr="00D70DDF">
              <w:rPr>
                <w:bCs/>
                <w:color w:val="000000" w:themeColor="text1"/>
                <w:lang w:val="en-US"/>
              </w:rPr>
              <w:t xml:space="preserve">– </w:t>
            </w:r>
            <w:r w:rsidR="00E13165" w:rsidRPr="00D70DDF">
              <w:rPr>
                <w:color w:val="000000" w:themeColor="text1"/>
                <w:lang w:val="en-US"/>
              </w:rPr>
              <w:t xml:space="preserve">Two coordination meetings were conducted to thoroughly discuss the TORs for the baseline and </w:t>
            </w:r>
            <w:proofErr w:type="spellStart"/>
            <w:r w:rsidR="00E13165" w:rsidRPr="00D70DDF">
              <w:rPr>
                <w:color w:val="000000" w:themeColor="text1"/>
                <w:lang w:val="en-US"/>
              </w:rPr>
              <w:t>endline</w:t>
            </w:r>
            <w:proofErr w:type="spellEnd"/>
            <w:r w:rsidR="00E13165" w:rsidRPr="00D70DDF">
              <w:rPr>
                <w:color w:val="000000" w:themeColor="text1"/>
                <w:lang w:val="en-US"/>
              </w:rPr>
              <w:t xml:space="preserve"> studies and the recruitment modality of the consultant and/or consultancy firm. </w:t>
            </w:r>
          </w:p>
          <w:p w14:paraId="08926E3A" w14:textId="67A76158" w:rsidR="00E13165" w:rsidRPr="00D70DDF" w:rsidRDefault="008A15C2" w:rsidP="00E13165">
            <w:pPr>
              <w:rPr>
                <w:color w:val="000000" w:themeColor="text1"/>
                <w:lang w:val="en-US"/>
              </w:rPr>
            </w:pPr>
            <w:r w:rsidRPr="00D70DDF">
              <w:rPr>
                <w:bCs/>
                <w:color w:val="000000" w:themeColor="text1"/>
                <w:lang w:val="en-US"/>
              </w:rPr>
              <w:t xml:space="preserve">– </w:t>
            </w:r>
            <w:r w:rsidR="00E13165" w:rsidRPr="00D70DDF">
              <w:rPr>
                <w:color w:val="000000" w:themeColor="text1"/>
                <w:lang w:val="en-US"/>
              </w:rPr>
              <w:t>A joint M&amp;E framework was developed and approved by the three implementing UN entities.</w:t>
            </w:r>
          </w:p>
          <w:p w14:paraId="1B4E6CCD" w14:textId="7C73FB76" w:rsidR="00D03F2A" w:rsidRPr="00D70DDF" w:rsidRDefault="00D03F2A" w:rsidP="00D03F2A">
            <w:pPr>
              <w:rPr>
                <w:color w:val="000000" w:themeColor="text1"/>
                <w:lang w:val="en-US"/>
              </w:rPr>
            </w:pPr>
            <w:r w:rsidRPr="00D70DDF">
              <w:rPr>
                <w:bCs/>
                <w:color w:val="000000" w:themeColor="text1"/>
                <w:lang w:val="en-US"/>
              </w:rPr>
              <w:t xml:space="preserve">– </w:t>
            </w:r>
            <w:r w:rsidRPr="00D70DDF">
              <w:rPr>
                <w:color w:val="000000" w:themeColor="text1"/>
                <w:lang w:val="en-US"/>
              </w:rPr>
              <w:t xml:space="preserve">A Joint workplan has been developed by all </w:t>
            </w:r>
            <w:proofErr w:type="spellStart"/>
            <w:r w:rsidRPr="00D70DDF">
              <w:rPr>
                <w:color w:val="000000" w:themeColor="text1"/>
                <w:lang w:val="en-US"/>
              </w:rPr>
              <w:t>RUNOs</w:t>
            </w:r>
            <w:proofErr w:type="spellEnd"/>
            <w:r w:rsidRPr="00D70DDF">
              <w:rPr>
                <w:color w:val="000000" w:themeColor="text1"/>
                <w:lang w:val="en-US"/>
              </w:rPr>
              <w:t>.</w:t>
            </w:r>
          </w:p>
          <w:p w14:paraId="783D1A45" w14:textId="23334BB0" w:rsidR="00E13165" w:rsidRPr="00D70DDF" w:rsidRDefault="008A15C2" w:rsidP="00E13165">
            <w:pPr>
              <w:rPr>
                <w:color w:val="000000" w:themeColor="text1"/>
                <w:lang w:val="en-US"/>
              </w:rPr>
            </w:pPr>
            <w:r w:rsidRPr="00D70DDF">
              <w:rPr>
                <w:bCs/>
                <w:color w:val="000000" w:themeColor="text1"/>
                <w:lang w:val="en-US"/>
              </w:rPr>
              <w:t xml:space="preserve">– </w:t>
            </w:r>
            <w:r w:rsidR="00E13165" w:rsidRPr="00D70DDF">
              <w:rPr>
                <w:color w:val="000000" w:themeColor="text1"/>
                <w:lang w:val="en-US"/>
              </w:rPr>
              <w:t xml:space="preserve">Each implementing entity has assigned an </w:t>
            </w:r>
            <w:proofErr w:type="spellStart"/>
            <w:r w:rsidR="00E13165" w:rsidRPr="00D70DDF">
              <w:rPr>
                <w:color w:val="000000" w:themeColor="text1"/>
                <w:lang w:val="en-US"/>
              </w:rPr>
              <w:t>M&amp;E</w:t>
            </w:r>
            <w:proofErr w:type="spellEnd"/>
            <w:r w:rsidR="00E13165" w:rsidRPr="00D70DDF">
              <w:rPr>
                <w:color w:val="000000" w:themeColor="text1"/>
                <w:lang w:val="en-US"/>
              </w:rPr>
              <w:t xml:space="preserve"> focal point for the project.</w:t>
            </w:r>
          </w:p>
          <w:p w14:paraId="290848FF" w14:textId="6E4EC693" w:rsidR="008A15C2" w:rsidRPr="00D70DDF" w:rsidRDefault="00C10846" w:rsidP="008A15C2">
            <w:pPr>
              <w:rPr>
                <w:color w:val="000000" w:themeColor="text1"/>
                <w:lang w:val="en-US"/>
              </w:rPr>
            </w:pPr>
            <w:r w:rsidRPr="00D70DDF">
              <w:rPr>
                <w:bCs/>
                <w:lang w:val="en-US"/>
              </w:rPr>
              <w:lastRenderedPageBreak/>
              <w:t xml:space="preserve">– </w:t>
            </w:r>
            <w:r w:rsidR="008A15C2" w:rsidRPr="00D70DDF">
              <w:rPr>
                <w:color w:val="000000" w:themeColor="text1"/>
                <w:lang w:val="en-US"/>
              </w:rPr>
              <w:t xml:space="preserve">UN Women developed a results framework and a monitoring plan for all 3 CSOs selected for partnership under this project. The results frameworks contribute to the overall results framework of the project. </w:t>
            </w:r>
          </w:p>
          <w:p w14:paraId="72119EDC" w14:textId="1B364EB4" w:rsidR="008A15C2" w:rsidRPr="00D70DDF" w:rsidRDefault="008A15C2" w:rsidP="00E13165">
            <w:pPr>
              <w:rPr>
                <w:color w:val="C45911" w:themeColor="accent2" w:themeShade="BF"/>
                <w:lang w:val="en-US"/>
              </w:rPr>
            </w:pPr>
          </w:p>
          <w:p w14:paraId="5BDB4826" w14:textId="77777777" w:rsidR="00E13165" w:rsidRPr="00D70DDF" w:rsidRDefault="00E13165" w:rsidP="003C136E">
            <w:pPr>
              <w:rPr>
                <w:lang w:val="en-US"/>
              </w:rPr>
            </w:pPr>
          </w:p>
        </w:tc>
        <w:tc>
          <w:tcPr>
            <w:tcW w:w="5940" w:type="dxa"/>
            <w:shd w:val="clear" w:color="auto" w:fill="auto"/>
          </w:tcPr>
          <w:p w14:paraId="066BBD17" w14:textId="77777777" w:rsidR="00E13165" w:rsidRPr="00D70DDF" w:rsidRDefault="00E13165" w:rsidP="003C136E">
            <w:pPr>
              <w:rPr>
                <w:lang w:val="en-US"/>
              </w:rPr>
            </w:pPr>
            <w:r w:rsidRPr="00D70DDF">
              <w:rPr>
                <w:lang w:val="en-US"/>
              </w:rPr>
              <w:lastRenderedPageBreak/>
              <w:t xml:space="preserve">Do outcome indicators have baselines? </w:t>
            </w:r>
            <w:r w:rsidRPr="00D70DDF">
              <w:rPr>
                <w:lang w:val="en-US"/>
              </w:rPr>
              <w:fldChar w:fldCharType="begin">
                <w:ffData>
                  <w:name w:val="Dropdown3"/>
                  <w:enabled/>
                  <w:calcOnExit w:val="0"/>
                  <w:ddList>
                    <w:result w:val="1"/>
                    <w:listEntry w:val="please select"/>
                    <w:listEntry w:val="yes"/>
                    <w:listEntry w:val="no"/>
                  </w:ddList>
                </w:ffData>
              </w:fldChar>
            </w:r>
            <w:bookmarkStart w:id="17" w:name="Dropdown3"/>
            <w:r w:rsidRPr="00D70DDF">
              <w:rPr>
                <w:lang w:val="en-US"/>
              </w:rPr>
              <w:instrText xml:space="preserve"> FORMDROPDOWN </w:instrText>
            </w:r>
            <w:r w:rsidR="00D27CEC" w:rsidRPr="00D70DDF">
              <w:rPr>
                <w:lang w:val="en-US"/>
              </w:rPr>
            </w:r>
            <w:r w:rsidR="00D27CEC" w:rsidRPr="00D70DDF">
              <w:rPr>
                <w:lang w:val="en-US"/>
              </w:rPr>
              <w:fldChar w:fldCharType="separate"/>
            </w:r>
            <w:r w:rsidRPr="00D70DDF">
              <w:rPr>
                <w:lang w:val="en-US"/>
              </w:rPr>
              <w:fldChar w:fldCharType="end"/>
            </w:r>
            <w:bookmarkEnd w:id="17"/>
          </w:p>
          <w:p w14:paraId="55BE71FD" w14:textId="0627C763" w:rsidR="00E13165" w:rsidRPr="00D70DDF" w:rsidRDefault="00E13165" w:rsidP="003C136E">
            <w:pPr>
              <w:rPr>
                <w:lang w:val="en-US"/>
              </w:rPr>
            </w:pPr>
          </w:p>
          <w:p w14:paraId="3F18D797" w14:textId="16168B74" w:rsidR="00E13165" w:rsidRPr="00D70DDF" w:rsidRDefault="00E13165" w:rsidP="003C136E">
            <w:pPr>
              <w:rPr>
                <w:color w:val="000000" w:themeColor="text1"/>
                <w:lang w:val="en-US"/>
              </w:rPr>
            </w:pPr>
            <w:r w:rsidRPr="00D70DDF">
              <w:rPr>
                <w:color w:val="000000" w:themeColor="text1"/>
                <w:lang w:val="en-US"/>
              </w:rPr>
              <w:t>Baseline will be developed as part of the project’s activities</w:t>
            </w:r>
          </w:p>
          <w:p w14:paraId="79F0AEB0" w14:textId="77777777" w:rsidR="00E13165" w:rsidRPr="00D70DDF" w:rsidRDefault="00E13165" w:rsidP="003C136E">
            <w:pPr>
              <w:rPr>
                <w:lang w:val="en-US"/>
              </w:rPr>
            </w:pPr>
          </w:p>
          <w:p w14:paraId="0B7ACDE3" w14:textId="77777777" w:rsidR="00E13165" w:rsidRPr="00D70DDF" w:rsidRDefault="00E13165" w:rsidP="003C136E">
            <w:pPr>
              <w:rPr>
                <w:lang w:val="en-US"/>
              </w:rPr>
            </w:pPr>
            <w:r w:rsidRPr="00D70DDF">
              <w:rPr>
                <w:lang w:val="en-US"/>
              </w:rPr>
              <w:t xml:space="preserve">Has the project launched perception surveys or other community-based data collection? </w:t>
            </w:r>
            <w:r w:rsidRPr="00D70DDF">
              <w:rPr>
                <w:lang w:val="en-US"/>
              </w:rPr>
              <w:fldChar w:fldCharType="begin">
                <w:ffData>
                  <w:name w:val="Dropdown3"/>
                  <w:enabled/>
                  <w:calcOnExit w:val="0"/>
                  <w:ddList>
                    <w:result w:val="2"/>
                    <w:listEntry w:val="please select"/>
                    <w:listEntry w:val="yes"/>
                    <w:listEntry w:val="no"/>
                  </w:ddList>
                </w:ffData>
              </w:fldChar>
            </w:r>
            <w:r w:rsidRPr="00D70DDF">
              <w:rPr>
                <w:lang w:val="en-US"/>
              </w:rPr>
              <w:instrText xml:space="preserve"> FORMDROPDOWN </w:instrText>
            </w:r>
            <w:r w:rsidR="00D27CEC" w:rsidRPr="00D70DDF">
              <w:rPr>
                <w:lang w:val="en-US"/>
              </w:rPr>
            </w:r>
            <w:r w:rsidR="00D27CEC" w:rsidRPr="00D70DDF">
              <w:rPr>
                <w:lang w:val="en-US"/>
              </w:rPr>
              <w:fldChar w:fldCharType="separate"/>
            </w:r>
            <w:r w:rsidRPr="00D70DDF">
              <w:rPr>
                <w:lang w:val="en-US"/>
              </w:rPr>
              <w:fldChar w:fldCharType="end"/>
            </w:r>
          </w:p>
          <w:p w14:paraId="089ED02B" w14:textId="77777777" w:rsidR="00E13165" w:rsidRPr="00D70DDF" w:rsidRDefault="00E13165" w:rsidP="003C136E">
            <w:pPr>
              <w:rPr>
                <w:lang w:val="en-US"/>
              </w:rPr>
            </w:pPr>
          </w:p>
          <w:p w14:paraId="52592D1D" w14:textId="6AD77289" w:rsidR="00E13165" w:rsidRPr="001C0212" w:rsidRDefault="00E13165" w:rsidP="003C136E">
            <w:pPr>
              <w:rPr>
                <w:color w:val="000000" w:themeColor="text1"/>
                <w:lang w:val="en-US"/>
              </w:rPr>
            </w:pPr>
            <w:r w:rsidRPr="00D70DDF">
              <w:rPr>
                <w:color w:val="000000" w:themeColor="text1"/>
                <w:lang w:val="en-US"/>
              </w:rPr>
              <w:t xml:space="preserve">Not yet. </w:t>
            </w:r>
            <w:r w:rsidR="00583A36" w:rsidRPr="00D70DDF">
              <w:rPr>
                <w:color w:val="000000" w:themeColor="text1"/>
                <w:lang w:val="en-US"/>
              </w:rPr>
              <w:t>Delays in being able to kick off the field work and access to beneficiaries have been caused due to the 17</w:t>
            </w:r>
            <w:r w:rsidR="00583A36" w:rsidRPr="00D70DDF">
              <w:rPr>
                <w:color w:val="000000" w:themeColor="text1"/>
                <w:vertAlign w:val="superscript"/>
                <w:lang w:val="en-US"/>
              </w:rPr>
              <w:t>th</w:t>
            </w:r>
            <w:r w:rsidR="00583A36" w:rsidRPr="00D70DDF">
              <w:rPr>
                <w:color w:val="000000" w:themeColor="text1"/>
                <w:lang w:val="en-US"/>
              </w:rPr>
              <w:t xml:space="preserve"> of October Revolution and the outbreak of the COVID-19 virus. </w:t>
            </w:r>
            <w:r w:rsidRPr="00D70DDF">
              <w:rPr>
                <w:color w:val="000000" w:themeColor="text1"/>
                <w:lang w:val="en-US"/>
              </w:rPr>
              <w:t xml:space="preserve">However, the consultant and/or consultancy firm who will be recruited to conduct the baseline and </w:t>
            </w:r>
            <w:proofErr w:type="spellStart"/>
            <w:r w:rsidRPr="00D70DDF">
              <w:rPr>
                <w:color w:val="000000" w:themeColor="text1"/>
                <w:lang w:val="en-US"/>
              </w:rPr>
              <w:t>endline</w:t>
            </w:r>
            <w:proofErr w:type="spellEnd"/>
            <w:r w:rsidRPr="00D70DDF">
              <w:rPr>
                <w:color w:val="000000" w:themeColor="text1"/>
                <w:lang w:val="en-US"/>
              </w:rPr>
              <w:t xml:space="preserve"> studies will also be assigned to conduct perception surveys and primary data collection. These details are an essential </w:t>
            </w:r>
            <w:r w:rsidRPr="00D70DDF">
              <w:rPr>
                <w:color w:val="000000" w:themeColor="text1"/>
                <w:lang w:val="en-US"/>
              </w:rPr>
              <w:lastRenderedPageBreak/>
              <w:t xml:space="preserve">part of the consultant/consultancy firm key responsibilities detailed in the </w:t>
            </w:r>
            <w:proofErr w:type="spellStart"/>
            <w:r w:rsidRPr="00D70DDF">
              <w:rPr>
                <w:color w:val="000000" w:themeColor="text1"/>
                <w:lang w:val="en-US"/>
              </w:rPr>
              <w:t>TORs</w:t>
            </w:r>
            <w:proofErr w:type="spellEnd"/>
          </w:p>
          <w:p w14:paraId="6BC888A5" w14:textId="1108A953" w:rsidR="008A15C2" w:rsidRPr="00FD1BEC" w:rsidRDefault="008A15C2" w:rsidP="003C136E">
            <w:pPr>
              <w:rPr>
                <w:lang w:val="en-US"/>
              </w:rPr>
            </w:pPr>
          </w:p>
        </w:tc>
      </w:tr>
      <w:tr w:rsidR="00E13165" w:rsidRPr="00D70DDF" w14:paraId="6C042490" w14:textId="77777777" w:rsidTr="003C136E">
        <w:tc>
          <w:tcPr>
            <w:tcW w:w="4230" w:type="dxa"/>
            <w:shd w:val="clear" w:color="auto" w:fill="auto"/>
          </w:tcPr>
          <w:p w14:paraId="35D63BD8" w14:textId="77777777" w:rsidR="00E13165" w:rsidRPr="00D70DDF" w:rsidRDefault="00E13165" w:rsidP="003C136E">
            <w:pPr>
              <w:rPr>
                <w:lang w:val="en-US"/>
              </w:rPr>
            </w:pPr>
            <w:r w:rsidRPr="00D70DDF">
              <w:rPr>
                <w:b/>
                <w:bCs/>
                <w:u w:val="single"/>
                <w:lang w:val="en-US"/>
              </w:rPr>
              <w:lastRenderedPageBreak/>
              <w:t>Evaluation:</w:t>
            </w:r>
            <w:r w:rsidRPr="00D70DDF">
              <w:rPr>
                <w:lang w:val="en-US"/>
              </w:rPr>
              <w:t xml:space="preserve"> Has an evaluation been conducted during the reporting period?</w:t>
            </w:r>
          </w:p>
          <w:p w14:paraId="25DCB5F1" w14:textId="46C09CD3" w:rsidR="00E13165" w:rsidRPr="00D70DDF" w:rsidRDefault="00E13165" w:rsidP="003C136E">
            <w:pPr>
              <w:rPr>
                <w:lang w:val="en-US"/>
              </w:rPr>
            </w:pPr>
            <w:r w:rsidRPr="00D70DDF">
              <w:rPr>
                <w:lang w:val="en-US"/>
              </w:rPr>
              <w:fldChar w:fldCharType="begin">
                <w:ffData>
                  <w:name w:val=""/>
                  <w:enabled/>
                  <w:calcOnExit w:val="0"/>
                  <w:ddList>
                    <w:listEntry w:val="please select"/>
                    <w:listEntry w:val="yes"/>
                    <w:listEntry w:val="no"/>
                  </w:ddList>
                </w:ffData>
              </w:fldChar>
            </w:r>
            <w:r w:rsidRPr="00D70DDF">
              <w:rPr>
                <w:lang w:val="en-US"/>
              </w:rPr>
              <w:instrText xml:space="preserve"> FORMDROPDOWN </w:instrText>
            </w:r>
            <w:r w:rsidR="00D27CEC" w:rsidRPr="00D70DDF">
              <w:rPr>
                <w:lang w:val="en-US"/>
              </w:rPr>
            </w:r>
            <w:r w:rsidR="00D27CEC" w:rsidRPr="00D70DDF">
              <w:rPr>
                <w:lang w:val="en-US"/>
              </w:rPr>
              <w:fldChar w:fldCharType="separate"/>
            </w:r>
            <w:r w:rsidRPr="00D70DDF">
              <w:rPr>
                <w:lang w:val="en-US"/>
              </w:rPr>
              <w:fldChar w:fldCharType="end"/>
            </w:r>
          </w:p>
          <w:p w14:paraId="72E8BAA2" w14:textId="77777777" w:rsidR="00E13165" w:rsidRPr="00D70DDF" w:rsidRDefault="00E13165" w:rsidP="003C136E">
            <w:pPr>
              <w:rPr>
                <w:lang w:val="en-US"/>
              </w:rPr>
            </w:pPr>
          </w:p>
          <w:p w14:paraId="654CCDE3" w14:textId="2E4D854F" w:rsidR="00E13165" w:rsidRPr="00D70DDF" w:rsidRDefault="001C0212" w:rsidP="00E13165">
            <w:pPr>
              <w:rPr>
                <w:color w:val="000000" w:themeColor="text1"/>
                <w:lang w:val="en-US"/>
              </w:rPr>
            </w:pPr>
            <w:r w:rsidRPr="00D70DDF">
              <w:rPr>
                <w:color w:val="000000" w:themeColor="text1"/>
                <w:lang w:val="en-US"/>
              </w:rPr>
              <w:t>N/A</w:t>
            </w:r>
          </w:p>
          <w:p w14:paraId="76C2A8BA" w14:textId="1F3C99E5" w:rsidR="00E13165" w:rsidRPr="00D70DDF" w:rsidRDefault="00E13165" w:rsidP="003C136E">
            <w:pPr>
              <w:rPr>
                <w:lang w:val="en-US"/>
              </w:rPr>
            </w:pPr>
          </w:p>
        </w:tc>
        <w:tc>
          <w:tcPr>
            <w:tcW w:w="5940" w:type="dxa"/>
            <w:shd w:val="clear" w:color="auto" w:fill="auto"/>
          </w:tcPr>
          <w:p w14:paraId="0A754031" w14:textId="77777777" w:rsidR="00E13165" w:rsidRPr="00D70DDF" w:rsidRDefault="00E13165" w:rsidP="003C136E">
            <w:pPr>
              <w:rPr>
                <w:lang w:val="en-US"/>
              </w:rPr>
            </w:pPr>
          </w:p>
          <w:p w14:paraId="24CFF0EA" w14:textId="7D503E5C" w:rsidR="00E13165" w:rsidRPr="00D70DDF" w:rsidRDefault="00E13165" w:rsidP="003C136E">
            <w:pPr>
              <w:rPr>
                <w:lang w:val="en-US"/>
              </w:rPr>
            </w:pPr>
            <w:r w:rsidRPr="00D70DDF">
              <w:rPr>
                <w:lang w:val="en-US"/>
              </w:rPr>
              <w:t xml:space="preserve">Evaluation budget (response required):  </w:t>
            </w:r>
            <w:r w:rsidRPr="00D70DDF">
              <w:rPr>
                <w:lang w:val="en-US"/>
              </w:rPr>
              <w:fldChar w:fldCharType="begin">
                <w:ffData>
                  <w:name w:val="evalbudget"/>
                  <w:enabled/>
                  <w:calcOnExit w:val="0"/>
                  <w:textInput>
                    <w:type w:val="number"/>
                    <w:format w:val="0.00"/>
                  </w:textInput>
                </w:ffData>
              </w:fldChar>
            </w:r>
            <w:bookmarkStart w:id="18" w:name="evalbudget"/>
            <w:r w:rsidRPr="00D70DDF">
              <w:rPr>
                <w:lang w:val="en-US"/>
              </w:rPr>
              <w:instrText xml:space="preserve"> FORMTEXT </w:instrText>
            </w:r>
            <w:r w:rsidRPr="00D70DDF">
              <w:rPr>
                <w:lang w:val="en-US"/>
              </w:rPr>
            </w:r>
            <w:r w:rsidRPr="00D70DDF">
              <w:rPr>
                <w:lang w:val="en-US"/>
              </w:rPr>
              <w:fldChar w:fldCharType="separate"/>
            </w:r>
            <w:r w:rsidRPr="00D70DDF">
              <w:rPr>
                <w:noProof/>
                <w:lang w:val="en-US"/>
              </w:rPr>
              <w:t> </w:t>
            </w:r>
            <w:r w:rsidRPr="00D70DDF">
              <w:rPr>
                <w:noProof/>
                <w:lang w:val="en-US"/>
              </w:rPr>
              <w:t> </w:t>
            </w:r>
            <w:r w:rsidRPr="00D70DDF">
              <w:rPr>
                <w:noProof/>
                <w:lang w:val="en-US"/>
              </w:rPr>
              <w:t> </w:t>
            </w:r>
            <w:r w:rsidRPr="00D70DDF">
              <w:rPr>
                <w:noProof/>
                <w:lang w:val="en-US"/>
              </w:rPr>
              <w:t> </w:t>
            </w:r>
            <w:r w:rsidRPr="00D70DDF">
              <w:rPr>
                <w:noProof/>
                <w:lang w:val="en-US"/>
              </w:rPr>
              <w:t> </w:t>
            </w:r>
            <w:r w:rsidRPr="00D70DDF">
              <w:rPr>
                <w:lang w:val="en-US"/>
              </w:rPr>
              <w:fldChar w:fldCharType="end"/>
            </w:r>
            <w:bookmarkEnd w:id="18"/>
          </w:p>
          <w:p w14:paraId="585A18E6" w14:textId="77777777" w:rsidR="00E13165" w:rsidRPr="00D70DDF" w:rsidRDefault="00E13165" w:rsidP="003C136E">
            <w:pPr>
              <w:rPr>
                <w:lang w:val="en-US"/>
              </w:rPr>
            </w:pPr>
          </w:p>
          <w:p w14:paraId="137A0BDF" w14:textId="77777777" w:rsidR="00E13165" w:rsidRPr="00D70DDF" w:rsidRDefault="00E13165" w:rsidP="003C136E">
            <w:pPr>
              <w:rPr>
                <w:lang w:val="en-US"/>
              </w:rPr>
            </w:pPr>
            <w:r w:rsidRPr="00D70DDF">
              <w:rPr>
                <w:lang w:val="en-US"/>
              </w:rPr>
              <w:t xml:space="preserve">If project will end in next six months, describe the evaluation preparations </w:t>
            </w:r>
            <w:r w:rsidRPr="00D70DDF">
              <w:rPr>
                <w:i/>
                <w:lang w:val="en-US"/>
              </w:rPr>
              <w:t>(</w:t>
            </w:r>
            <w:proofErr w:type="gramStart"/>
            <w:r w:rsidRPr="00D70DDF">
              <w:rPr>
                <w:i/>
                <w:lang w:val="en-US"/>
              </w:rPr>
              <w:t>1500 character</w:t>
            </w:r>
            <w:proofErr w:type="gramEnd"/>
            <w:r w:rsidRPr="00D70DDF">
              <w:rPr>
                <w:i/>
                <w:lang w:val="en-US"/>
              </w:rPr>
              <w:t xml:space="preserve"> limit)</w:t>
            </w:r>
            <w:r w:rsidRPr="00D70DDF">
              <w:rPr>
                <w:lang w:val="en-US"/>
              </w:rPr>
              <w:t xml:space="preserve">: </w:t>
            </w:r>
            <w:r w:rsidRPr="00D70DDF">
              <w:rPr>
                <w:lang w:val="en-US"/>
              </w:rPr>
              <w:fldChar w:fldCharType="begin">
                <w:ffData>
                  <w:name w:val="Text45"/>
                  <w:enabled/>
                  <w:calcOnExit w:val="0"/>
                  <w:textInput>
                    <w:maxLength w:val="15000"/>
                    <w:format w:val="Inledande versal"/>
                  </w:textInput>
                </w:ffData>
              </w:fldChar>
            </w:r>
            <w:bookmarkStart w:id="19" w:name="Text45"/>
            <w:r w:rsidRPr="00D70DDF">
              <w:rPr>
                <w:lang w:val="en-US"/>
              </w:rPr>
              <w:instrText xml:space="preserve"> FORMTEXT </w:instrText>
            </w:r>
            <w:r w:rsidRPr="00D70DDF">
              <w:rPr>
                <w:lang w:val="en-US"/>
              </w:rPr>
            </w:r>
            <w:r w:rsidRPr="00D70DDF">
              <w:rPr>
                <w:lang w:val="en-US"/>
              </w:rPr>
              <w:fldChar w:fldCharType="separate"/>
            </w:r>
            <w:r w:rsidRPr="00D70DDF">
              <w:rPr>
                <w:noProof/>
                <w:lang w:val="en-US"/>
              </w:rPr>
              <w:t> </w:t>
            </w:r>
            <w:r w:rsidRPr="00D70DDF">
              <w:rPr>
                <w:noProof/>
                <w:lang w:val="en-US"/>
              </w:rPr>
              <w:t> </w:t>
            </w:r>
            <w:r w:rsidRPr="00D70DDF">
              <w:rPr>
                <w:noProof/>
                <w:lang w:val="en-US"/>
              </w:rPr>
              <w:t> </w:t>
            </w:r>
            <w:r w:rsidRPr="00D70DDF">
              <w:rPr>
                <w:noProof/>
                <w:lang w:val="en-US"/>
              </w:rPr>
              <w:t> </w:t>
            </w:r>
            <w:r w:rsidRPr="00D70DDF">
              <w:rPr>
                <w:noProof/>
                <w:lang w:val="en-US"/>
              </w:rPr>
              <w:t> </w:t>
            </w:r>
            <w:r w:rsidRPr="00D70DDF">
              <w:rPr>
                <w:lang w:val="en-US"/>
              </w:rPr>
              <w:fldChar w:fldCharType="end"/>
            </w:r>
            <w:bookmarkEnd w:id="19"/>
          </w:p>
          <w:p w14:paraId="4C261518" w14:textId="77777777" w:rsidR="00E13165" w:rsidRPr="00D70DDF" w:rsidRDefault="00E13165" w:rsidP="003C136E">
            <w:pPr>
              <w:rPr>
                <w:lang w:val="en-US"/>
              </w:rPr>
            </w:pPr>
          </w:p>
        </w:tc>
      </w:tr>
      <w:tr w:rsidR="00E13165" w:rsidRPr="00D70DDF" w14:paraId="4328867F" w14:textId="77777777" w:rsidTr="003C136E">
        <w:tc>
          <w:tcPr>
            <w:tcW w:w="4230" w:type="dxa"/>
            <w:shd w:val="clear" w:color="auto" w:fill="auto"/>
          </w:tcPr>
          <w:p w14:paraId="75FBA943" w14:textId="77777777" w:rsidR="00E13165" w:rsidRPr="00D70DDF" w:rsidRDefault="00E13165" w:rsidP="003C136E">
            <w:pPr>
              <w:rPr>
                <w:lang w:val="en-US"/>
              </w:rPr>
            </w:pPr>
            <w:r w:rsidRPr="00D70DDF">
              <w:rPr>
                <w:b/>
                <w:bCs/>
                <w:u w:val="single"/>
                <w:lang w:val="en-US"/>
              </w:rPr>
              <w:t>Catalytic effects (financial)</w:t>
            </w:r>
            <w:r w:rsidRPr="00D70DDF">
              <w:rPr>
                <w:b/>
                <w:bCs/>
                <w:lang w:val="en-US"/>
              </w:rPr>
              <w:t>:</w:t>
            </w:r>
            <w:r w:rsidRPr="00D70DDF">
              <w:rPr>
                <w:lang w:val="en-US"/>
              </w:rPr>
              <w:t xml:space="preserve"> Indicate name of funding agent and amount of additional non-PBF funding support that has been leveraged by the project. </w:t>
            </w:r>
          </w:p>
          <w:p w14:paraId="52996068" w14:textId="77777777" w:rsidR="00E13165" w:rsidRPr="00D70DDF" w:rsidRDefault="00E13165" w:rsidP="003C136E">
            <w:pPr>
              <w:rPr>
                <w:lang w:val="en-US"/>
              </w:rPr>
            </w:pPr>
            <w:r w:rsidRPr="00D70DDF">
              <w:rPr>
                <w:color w:val="000000" w:themeColor="text1"/>
                <w:lang w:val="en-US"/>
              </w:rPr>
              <w:t xml:space="preserve">None </w:t>
            </w:r>
          </w:p>
        </w:tc>
        <w:tc>
          <w:tcPr>
            <w:tcW w:w="5940" w:type="dxa"/>
            <w:shd w:val="clear" w:color="auto" w:fill="auto"/>
          </w:tcPr>
          <w:p w14:paraId="6114535D" w14:textId="569D39E2" w:rsidR="00E13165" w:rsidRPr="00D70DDF" w:rsidRDefault="00E13165" w:rsidP="003C136E">
            <w:pPr>
              <w:rPr>
                <w:lang w:val="en-US"/>
              </w:rPr>
            </w:pPr>
            <w:r w:rsidRPr="00D70DDF">
              <w:rPr>
                <w:lang w:val="en-US"/>
              </w:rPr>
              <w:t xml:space="preserve">Name of funder:   </w:t>
            </w:r>
            <w:r w:rsidR="007F6570" w:rsidRPr="00D70DDF">
              <w:rPr>
                <w:lang w:val="en-US"/>
              </w:rPr>
              <w:t xml:space="preserve">     </w:t>
            </w:r>
            <w:r w:rsidRPr="00D70DDF">
              <w:rPr>
                <w:lang w:val="en-US"/>
              </w:rPr>
              <w:t>Amount:</w:t>
            </w:r>
            <w:r w:rsidR="00583A36" w:rsidRPr="00D70DDF">
              <w:rPr>
                <w:lang w:val="en-US"/>
              </w:rPr>
              <w:t xml:space="preserve"> </w:t>
            </w:r>
          </w:p>
          <w:p w14:paraId="63CF11F7" w14:textId="75221AD9" w:rsidR="00E13165" w:rsidRPr="00D70DDF" w:rsidRDefault="007F6570" w:rsidP="003C136E">
            <w:pPr>
              <w:rPr>
                <w:lang w:val="en-US"/>
              </w:rPr>
            </w:pPr>
            <w:r w:rsidRPr="00D70DDF">
              <w:rPr>
                <w:lang w:val="en-US"/>
              </w:rPr>
              <w:t>None</w:t>
            </w:r>
            <w:r w:rsidR="00E13165" w:rsidRPr="00D70DDF">
              <w:rPr>
                <w:lang w:val="en-US"/>
              </w:rPr>
              <w:t xml:space="preserve">                          </w:t>
            </w:r>
            <w:r w:rsidRPr="00D70DDF">
              <w:rPr>
                <w:lang w:val="en-US"/>
              </w:rPr>
              <w:t>0</w:t>
            </w:r>
          </w:p>
          <w:p w14:paraId="19F12240" w14:textId="77777777" w:rsidR="00E13165" w:rsidRPr="00D70DDF" w:rsidRDefault="00E13165" w:rsidP="003C136E">
            <w:pPr>
              <w:rPr>
                <w:lang w:val="en-US"/>
              </w:rPr>
            </w:pPr>
          </w:p>
          <w:p w14:paraId="04BC58F6" w14:textId="77777777" w:rsidR="00E13165" w:rsidRPr="00D70DDF" w:rsidRDefault="00E13165" w:rsidP="003C136E">
            <w:pPr>
              <w:rPr>
                <w:lang w:val="en-US"/>
              </w:rPr>
            </w:pPr>
          </w:p>
          <w:p w14:paraId="48AD8087" w14:textId="2C47377E" w:rsidR="00E13165" w:rsidRPr="00D70DDF" w:rsidRDefault="00E13165" w:rsidP="003C136E">
            <w:pPr>
              <w:rPr>
                <w:lang w:val="en-US"/>
              </w:rPr>
            </w:pPr>
          </w:p>
        </w:tc>
      </w:tr>
      <w:tr w:rsidR="00E13165" w:rsidRPr="00FD1BEC" w14:paraId="559B14A9" w14:textId="77777777" w:rsidTr="003C136E">
        <w:tc>
          <w:tcPr>
            <w:tcW w:w="4230" w:type="dxa"/>
            <w:shd w:val="clear" w:color="auto" w:fill="auto"/>
          </w:tcPr>
          <w:p w14:paraId="04BC8C9C" w14:textId="77777777" w:rsidR="00E13165" w:rsidRPr="00D70DDF" w:rsidRDefault="00E13165" w:rsidP="003C136E">
            <w:pPr>
              <w:ind w:hanging="15"/>
              <w:rPr>
                <w:lang w:val="en-US"/>
              </w:rPr>
            </w:pPr>
            <w:r w:rsidRPr="00D70DDF">
              <w:rPr>
                <w:b/>
                <w:bCs/>
                <w:u w:val="single"/>
                <w:lang w:val="en-US"/>
              </w:rPr>
              <w:t>Other:</w:t>
            </w:r>
            <w:r w:rsidRPr="00D70DDF">
              <w:rPr>
                <w:lang w:val="en-US"/>
              </w:rPr>
              <w:t xml:space="preserve"> Are there any other issues concerning project implementation that you want to share, including any capacity needs of the recipient organizations? </w:t>
            </w:r>
            <w:r w:rsidRPr="00D70DDF">
              <w:rPr>
                <w:i/>
                <w:iCs/>
                <w:lang w:val="en-US"/>
              </w:rPr>
              <w:t>(</w:t>
            </w:r>
            <w:proofErr w:type="gramStart"/>
            <w:r w:rsidRPr="00D70DDF">
              <w:rPr>
                <w:i/>
                <w:iCs/>
                <w:lang w:val="en-US"/>
              </w:rPr>
              <w:t>1500 character</w:t>
            </w:r>
            <w:proofErr w:type="gramEnd"/>
            <w:r w:rsidRPr="00D70DDF">
              <w:rPr>
                <w:i/>
                <w:iCs/>
                <w:lang w:val="en-US"/>
              </w:rPr>
              <w:t xml:space="preserve"> limit)</w:t>
            </w:r>
          </w:p>
          <w:p w14:paraId="506AE150" w14:textId="77777777" w:rsidR="00E13165" w:rsidRPr="00D70DDF" w:rsidRDefault="00E13165" w:rsidP="003C136E">
            <w:pPr>
              <w:rPr>
                <w:lang w:val="en-US"/>
              </w:rPr>
            </w:pPr>
          </w:p>
          <w:p w14:paraId="2F528D16" w14:textId="77777777" w:rsidR="00E13165" w:rsidRPr="00D70DDF" w:rsidRDefault="00E13165" w:rsidP="003C136E">
            <w:pPr>
              <w:rPr>
                <w:b/>
                <w:bCs/>
                <w:u w:val="single"/>
                <w:lang w:val="en-US"/>
              </w:rPr>
            </w:pPr>
          </w:p>
        </w:tc>
        <w:tc>
          <w:tcPr>
            <w:tcW w:w="5940" w:type="dxa"/>
            <w:shd w:val="clear" w:color="auto" w:fill="auto"/>
          </w:tcPr>
          <w:p w14:paraId="0CFB425D" w14:textId="77777777" w:rsidR="00E13165" w:rsidRPr="00D70DDF" w:rsidRDefault="00E13165" w:rsidP="003C136E">
            <w:pPr>
              <w:rPr>
                <w:lang w:val="en-US"/>
              </w:rPr>
            </w:pPr>
          </w:p>
          <w:p w14:paraId="273D3282" w14:textId="77777777" w:rsidR="006D1C2D" w:rsidRPr="00D70DDF" w:rsidRDefault="006D1C2D" w:rsidP="003C136E">
            <w:pPr>
              <w:rPr>
                <w:color w:val="000000" w:themeColor="text1"/>
                <w:lang w:val="en-US"/>
              </w:rPr>
            </w:pPr>
            <w:r w:rsidRPr="00D70DDF">
              <w:rPr>
                <w:color w:val="000000" w:themeColor="text1"/>
                <w:lang w:val="en-US"/>
              </w:rPr>
              <w:t xml:space="preserve">Delays were encountered due to: </w:t>
            </w:r>
          </w:p>
          <w:p w14:paraId="092111DE" w14:textId="3EAC90D3" w:rsidR="006D1C2D" w:rsidRPr="00D70DDF" w:rsidRDefault="006D1C2D" w:rsidP="003C136E">
            <w:pPr>
              <w:rPr>
                <w:color w:val="000000" w:themeColor="text1"/>
                <w:lang w:val="en-US"/>
              </w:rPr>
            </w:pPr>
            <w:r w:rsidRPr="00D70DDF">
              <w:rPr>
                <w:color w:val="000000" w:themeColor="text1"/>
                <w:lang w:val="en-US"/>
              </w:rPr>
              <w:t xml:space="preserve">(a) protests and </w:t>
            </w:r>
            <w:r w:rsidR="00437F5E" w:rsidRPr="00D70DDF">
              <w:rPr>
                <w:color w:val="000000" w:themeColor="text1"/>
                <w:lang w:val="en-US"/>
              </w:rPr>
              <w:t>road blockages</w:t>
            </w:r>
            <w:r w:rsidRPr="00D70DDF">
              <w:rPr>
                <w:color w:val="000000" w:themeColor="text1"/>
                <w:lang w:val="en-US"/>
              </w:rPr>
              <w:t xml:space="preserve"> related to the </w:t>
            </w:r>
            <w:r w:rsidR="00437F5E" w:rsidRPr="00D70DDF">
              <w:rPr>
                <w:color w:val="000000" w:themeColor="text1"/>
                <w:lang w:val="en-US"/>
              </w:rPr>
              <w:t xml:space="preserve">uprising </w:t>
            </w:r>
            <w:r w:rsidRPr="00D70DDF">
              <w:rPr>
                <w:color w:val="000000" w:themeColor="text1"/>
                <w:lang w:val="en-US"/>
              </w:rPr>
              <w:t>that erupted in Lebanon since Oct 2019 and escalated in the consecutive months;</w:t>
            </w:r>
          </w:p>
          <w:p w14:paraId="108A6107" w14:textId="6DE6D947" w:rsidR="006D1C2D" w:rsidRPr="00D70DDF" w:rsidRDefault="006D1C2D" w:rsidP="003C136E">
            <w:pPr>
              <w:rPr>
                <w:color w:val="000000" w:themeColor="text1"/>
                <w:lang w:val="en-US"/>
              </w:rPr>
            </w:pPr>
            <w:r w:rsidRPr="00D70DDF">
              <w:rPr>
                <w:color w:val="000000" w:themeColor="text1"/>
                <w:lang w:val="en-US"/>
              </w:rPr>
              <w:t xml:space="preserve"> (b) global outbreak of coronavirus disease (COVID-19) and the general mobilization status announced in Lebanon in March 2020 in form of a nationwide lockdown. These factors obliged the project team to postpone key activities and continue only with the activities that can be distance-implemented.</w:t>
            </w:r>
          </w:p>
          <w:p w14:paraId="7EE0B9B5" w14:textId="77777777" w:rsidR="006D1C2D" w:rsidRPr="00D70DDF" w:rsidRDefault="006D1C2D" w:rsidP="003C136E">
            <w:pPr>
              <w:rPr>
                <w:color w:val="000000" w:themeColor="text1"/>
                <w:lang w:val="en-US"/>
              </w:rPr>
            </w:pPr>
          </w:p>
          <w:p w14:paraId="1E2D9432" w14:textId="27B8FD78" w:rsidR="00E13165" w:rsidRPr="00FD1BEC" w:rsidRDefault="00E13165" w:rsidP="003C136E">
            <w:pPr>
              <w:rPr>
                <w:lang w:val="en-US"/>
              </w:rPr>
            </w:pPr>
            <w:r w:rsidRPr="00D70DDF">
              <w:rPr>
                <w:color w:val="000000" w:themeColor="text1"/>
                <w:lang w:val="en-US"/>
              </w:rPr>
              <w:t>Partners will start activities end of June 2020. The measures related to COVID19 lockdown are easing in Lebanon with the country going back to normal functioning by end of June 2020.  However, delays in implementation of the action plan are expected.</w:t>
            </w:r>
            <w:r w:rsidRPr="00200FC8">
              <w:rPr>
                <w:color w:val="000000" w:themeColor="text1"/>
                <w:lang w:val="en-US"/>
              </w:rPr>
              <w:t xml:space="preserve"> </w:t>
            </w:r>
          </w:p>
        </w:tc>
      </w:tr>
    </w:tbl>
    <w:p w14:paraId="397470B6" w14:textId="77777777" w:rsidR="00E13165" w:rsidRPr="00FD1BEC" w:rsidRDefault="00E13165" w:rsidP="00E13165">
      <w:pPr>
        <w:rPr>
          <w:b/>
          <w:lang w:val="en-US"/>
        </w:rPr>
      </w:pPr>
    </w:p>
    <w:p w14:paraId="4314BD60" w14:textId="77777777" w:rsidR="00E13165" w:rsidRPr="00FD1BEC" w:rsidRDefault="00E13165" w:rsidP="00E13165">
      <w:pPr>
        <w:rPr>
          <w:lang w:val="en-US"/>
        </w:rPr>
      </w:pPr>
    </w:p>
    <w:p w14:paraId="0DB1DBC1" w14:textId="77777777" w:rsidR="00E13165" w:rsidRPr="00FD1BEC" w:rsidRDefault="00E13165" w:rsidP="00E13165">
      <w:pPr>
        <w:rPr>
          <w:lang w:val="en-US"/>
        </w:rPr>
        <w:sectPr w:rsidR="00E13165" w:rsidRPr="00FD1BEC" w:rsidSect="0078600B">
          <w:pgSz w:w="11906" w:h="16838"/>
          <w:pgMar w:top="1440" w:right="1800" w:bottom="1440" w:left="1800" w:header="720" w:footer="720" w:gutter="0"/>
          <w:cols w:space="720"/>
          <w:docGrid w:linePitch="360"/>
        </w:sectPr>
      </w:pPr>
    </w:p>
    <w:p w14:paraId="7ED44B0B" w14:textId="77777777" w:rsidR="00206D45" w:rsidRPr="00FD1BEC" w:rsidRDefault="00206D45" w:rsidP="00206D45">
      <w:pPr>
        <w:ind w:firstLine="990"/>
        <w:jc w:val="both"/>
        <w:rPr>
          <w:b/>
          <w:color w:val="000000" w:themeColor="text1"/>
          <w:u w:val="single"/>
          <w:lang w:val="en-US"/>
        </w:rPr>
      </w:pPr>
      <w:r w:rsidRPr="00FD1BEC">
        <w:rPr>
          <w:b/>
          <w:color w:val="000000" w:themeColor="text1"/>
          <w:u w:val="single"/>
          <w:lang w:val="en-US"/>
        </w:rPr>
        <w:lastRenderedPageBreak/>
        <w:t>PART IV:</w:t>
      </w:r>
      <w:r w:rsidR="004E3B3E" w:rsidRPr="00FD1BEC">
        <w:rPr>
          <w:b/>
          <w:color w:val="000000" w:themeColor="text1"/>
          <w:u w:val="single"/>
          <w:lang w:val="en-US"/>
        </w:rPr>
        <w:t xml:space="preserve"> INDICATOR BASED PERFORMANCE ASSESSMENT</w:t>
      </w:r>
    </w:p>
    <w:p w14:paraId="314FE0B4" w14:textId="77777777" w:rsidR="00206D45" w:rsidRPr="00FD1BEC" w:rsidRDefault="00206D45" w:rsidP="0078600B">
      <w:pPr>
        <w:jc w:val="both"/>
        <w:rPr>
          <w:b/>
          <w:i/>
          <w:color w:val="000000" w:themeColor="text1"/>
          <w:lang w:val="en-US" w:eastAsia="en-US"/>
        </w:rPr>
      </w:pPr>
    </w:p>
    <w:p w14:paraId="606C2F08" w14:textId="77777777" w:rsidR="004E3B3E" w:rsidRPr="00FD1BEC" w:rsidRDefault="004E3B3E" w:rsidP="0078600B">
      <w:pPr>
        <w:jc w:val="both"/>
        <w:rPr>
          <w:bCs/>
          <w:color w:val="000000" w:themeColor="text1"/>
          <w:lang w:val="en-US" w:eastAsia="en-US"/>
        </w:rPr>
      </w:pPr>
      <w:r w:rsidRPr="00FD1BEC">
        <w:rPr>
          <w:bCs/>
          <w:i/>
          <w:color w:val="000000" w:themeColor="text1"/>
          <w:lang w:val="en-US" w:eastAsia="en-US"/>
        </w:rPr>
        <w:t xml:space="preserve">Using the </w:t>
      </w:r>
      <w:r w:rsidRPr="00FD1BEC">
        <w:rPr>
          <w:b/>
          <w:bCs/>
          <w:i/>
          <w:color w:val="000000" w:themeColor="text1"/>
          <w:lang w:val="en-US" w:eastAsia="en-US"/>
        </w:rPr>
        <w:t>Project Results Framework as per the approved project document</w:t>
      </w:r>
      <w:r w:rsidR="003235DF" w:rsidRPr="00FD1BEC">
        <w:rPr>
          <w:b/>
          <w:bCs/>
          <w:i/>
          <w:color w:val="000000" w:themeColor="text1"/>
          <w:lang w:val="en-US" w:eastAsia="en-US"/>
        </w:rPr>
        <w:t xml:space="preserve"> or any amendments</w:t>
      </w:r>
      <w:r w:rsidRPr="00FD1BEC">
        <w:rPr>
          <w:bCs/>
          <w:i/>
          <w:color w:val="000000" w:themeColor="text1"/>
          <w:lang w:val="en-US" w:eastAsia="en-US"/>
        </w:rPr>
        <w:t xml:space="preserve">- provide an update on the achievement of </w:t>
      </w:r>
      <w:r w:rsidRPr="00FD1BEC">
        <w:rPr>
          <w:b/>
          <w:i/>
          <w:color w:val="000000" w:themeColor="text1"/>
          <w:lang w:val="en-US" w:eastAsia="en-US"/>
        </w:rPr>
        <w:t>key indicators</w:t>
      </w:r>
      <w:r w:rsidRPr="00FD1BEC">
        <w:rPr>
          <w:bCs/>
          <w:i/>
          <w:color w:val="000000" w:themeColor="text1"/>
          <w:lang w:val="en-US" w:eastAsia="en-US"/>
        </w:rPr>
        <w:t xml:space="preserve"> at both the outcome and output level in the table below</w:t>
      </w:r>
      <w:r w:rsidR="001A1E86" w:rsidRPr="00FD1BEC">
        <w:rPr>
          <w:bCs/>
          <w:i/>
          <w:color w:val="000000" w:themeColor="text1"/>
          <w:lang w:val="en-US" w:eastAsia="en-US"/>
        </w:rPr>
        <w:t xml:space="preserve"> (if your project has more indicators than provided in the table, select the most relevant ones with most relevant progress to highlight)</w:t>
      </w:r>
      <w:r w:rsidRPr="00FD1BEC">
        <w:rPr>
          <w:bCs/>
          <w:i/>
          <w:color w:val="000000" w:themeColor="text1"/>
          <w:lang w:val="en-US" w:eastAsia="en-US"/>
        </w:rPr>
        <w:t>. Where it has not been possible to collect data on indicators, state this and provide any explanation.</w:t>
      </w:r>
      <w:r w:rsidRPr="00FD1BEC">
        <w:rPr>
          <w:bCs/>
          <w:color w:val="000000" w:themeColor="text1"/>
          <w:lang w:val="en-US" w:eastAsia="en-US"/>
        </w:rPr>
        <w:t xml:space="preserve"> </w:t>
      </w:r>
      <w:r w:rsidR="006A07CA" w:rsidRPr="00FD1BEC">
        <w:rPr>
          <w:bCs/>
          <w:color w:val="000000" w:themeColor="text1"/>
          <w:lang w:val="en-US" w:eastAsia="en-US"/>
        </w:rPr>
        <w:t xml:space="preserve">Provide gender and age disaggregated data. </w:t>
      </w:r>
      <w:r w:rsidRPr="00FD1BEC">
        <w:rPr>
          <w:bCs/>
          <w:color w:val="000000" w:themeColor="text1"/>
          <w:lang w:val="en-US" w:eastAsia="en-US"/>
        </w:rPr>
        <w:t>(</w:t>
      </w:r>
      <w:r w:rsidR="00C13590" w:rsidRPr="00FD1BEC">
        <w:rPr>
          <w:bCs/>
          <w:color w:val="000000" w:themeColor="text1"/>
          <w:lang w:val="en-US" w:eastAsia="en-US"/>
        </w:rPr>
        <w:t>30</w:t>
      </w:r>
      <w:r w:rsidRPr="00FD1BEC">
        <w:rPr>
          <w:bCs/>
          <w:color w:val="000000" w:themeColor="text1"/>
          <w:lang w:val="en-US" w:eastAsia="en-US"/>
        </w:rPr>
        <w:t>0 characters max per entry)</w:t>
      </w:r>
    </w:p>
    <w:p w14:paraId="31553759" w14:textId="77777777" w:rsidR="004E3B3E" w:rsidRPr="00FD1BEC" w:rsidRDefault="004E3B3E" w:rsidP="004E3B3E">
      <w:pPr>
        <w:outlineLvl w:val="0"/>
        <w:rPr>
          <w:color w:val="000000" w:themeColor="text1"/>
          <w:lang w:val="en-US" w:eastAsia="en-US"/>
        </w:rPr>
      </w:pPr>
    </w:p>
    <w:tbl>
      <w:tblPr>
        <w:tblW w:w="151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377"/>
        <w:gridCol w:w="1773"/>
        <w:gridCol w:w="1440"/>
        <w:gridCol w:w="2160"/>
        <w:gridCol w:w="4770"/>
      </w:tblGrid>
      <w:tr w:rsidR="00AE20CB" w:rsidRPr="00FD1BEC" w14:paraId="2FB3856E" w14:textId="77777777" w:rsidTr="002D066F">
        <w:trPr>
          <w:tblHeader/>
        </w:trPr>
        <w:tc>
          <w:tcPr>
            <w:tcW w:w="1530" w:type="dxa"/>
          </w:tcPr>
          <w:p w14:paraId="2D392B53" w14:textId="77777777" w:rsidR="00751324" w:rsidRPr="00FD1BEC" w:rsidRDefault="00751324" w:rsidP="004E3B3E">
            <w:pPr>
              <w:jc w:val="center"/>
              <w:rPr>
                <w:b/>
                <w:color w:val="000000" w:themeColor="text1"/>
                <w:lang w:val="en-US" w:eastAsia="en-US"/>
              </w:rPr>
            </w:pPr>
          </w:p>
        </w:tc>
        <w:tc>
          <w:tcPr>
            <w:tcW w:w="2070" w:type="dxa"/>
            <w:shd w:val="clear" w:color="auto" w:fill="EEECE1"/>
          </w:tcPr>
          <w:p w14:paraId="053FC867" w14:textId="77777777" w:rsidR="00751324" w:rsidRPr="00FD1BEC" w:rsidRDefault="00751324" w:rsidP="004E3B3E">
            <w:pPr>
              <w:jc w:val="center"/>
              <w:rPr>
                <w:b/>
                <w:color w:val="000000" w:themeColor="text1"/>
                <w:lang w:val="en-US" w:eastAsia="en-US"/>
              </w:rPr>
            </w:pPr>
            <w:r w:rsidRPr="00FD1BEC">
              <w:rPr>
                <w:b/>
                <w:color w:val="000000" w:themeColor="text1"/>
                <w:lang w:val="en-US" w:eastAsia="en-US"/>
              </w:rPr>
              <w:t>Performance Indicators</w:t>
            </w:r>
          </w:p>
        </w:tc>
        <w:tc>
          <w:tcPr>
            <w:tcW w:w="1377" w:type="dxa"/>
            <w:shd w:val="clear" w:color="auto" w:fill="EEECE1"/>
          </w:tcPr>
          <w:p w14:paraId="7AF7C233" w14:textId="77777777" w:rsidR="00751324" w:rsidRPr="00FD1BEC" w:rsidRDefault="00751324" w:rsidP="004E3B3E">
            <w:pPr>
              <w:jc w:val="center"/>
              <w:rPr>
                <w:b/>
                <w:color w:val="000000" w:themeColor="text1"/>
                <w:lang w:val="en-US" w:eastAsia="en-US"/>
              </w:rPr>
            </w:pPr>
            <w:r w:rsidRPr="00FD1BEC">
              <w:rPr>
                <w:b/>
                <w:color w:val="000000" w:themeColor="text1"/>
                <w:lang w:val="en-US" w:eastAsia="en-US"/>
              </w:rPr>
              <w:t>Indicator Baseline</w:t>
            </w:r>
          </w:p>
        </w:tc>
        <w:tc>
          <w:tcPr>
            <w:tcW w:w="1773" w:type="dxa"/>
            <w:shd w:val="clear" w:color="auto" w:fill="EEECE1"/>
          </w:tcPr>
          <w:p w14:paraId="0DE213DE" w14:textId="77777777" w:rsidR="00751324" w:rsidRPr="00FD1BEC" w:rsidRDefault="00751324" w:rsidP="004E3B3E">
            <w:pPr>
              <w:jc w:val="center"/>
              <w:rPr>
                <w:b/>
                <w:color w:val="000000" w:themeColor="text1"/>
                <w:lang w:val="en-US" w:eastAsia="en-US"/>
              </w:rPr>
            </w:pPr>
            <w:r w:rsidRPr="00FD1BEC">
              <w:rPr>
                <w:b/>
                <w:color w:val="000000" w:themeColor="text1"/>
                <w:lang w:val="en-US" w:eastAsia="en-US"/>
              </w:rPr>
              <w:t>End of project Indicator Target</w:t>
            </w:r>
          </w:p>
        </w:tc>
        <w:tc>
          <w:tcPr>
            <w:tcW w:w="1440" w:type="dxa"/>
          </w:tcPr>
          <w:p w14:paraId="3520F082" w14:textId="77777777" w:rsidR="00751324" w:rsidRPr="00FD1BEC" w:rsidRDefault="00751324" w:rsidP="004E3B3E">
            <w:pPr>
              <w:jc w:val="center"/>
              <w:rPr>
                <w:b/>
                <w:color w:val="000000" w:themeColor="text1"/>
                <w:lang w:val="en-US" w:eastAsia="en-US"/>
              </w:rPr>
            </w:pPr>
            <w:r w:rsidRPr="00FD1BEC">
              <w:rPr>
                <w:b/>
                <w:color w:val="000000" w:themeColor="text1"/>
                <w:lang w:val="en-US" w:eastAsia="en-US"/>
              </w:rPr>
              <w:t>Indicator Milestone</w:t>
            </w:r>
          </w:p>
        </w:tc>
        <w:tc>
          <w:tcPr>
            <w:tcW w:w="2160" w:type="dxa"/>
          </w:tcPr>
          <w:p w14:paraId="4BB7824B" w14:textId="77777777" w:rsidR="00751324" w:rsidRPr="00FD1BEC" w:rsidRDefault="00751324" w:rsidP="004E3B3E">
            <w:pPr>
              <w:jc w:val="center"/>
              <w:rPr>
                <w:b/>
                <w:color w:val="000000" w:themeColor="text1"/>
                <w:lang w:val="en-US" w:eastAsia="en-US"/>
              </w:rPr>
            </w:pPr>
            <w:r w:rsidRPr="00FD1BEC">
              <w:rPr>
                <w:b/>
                <w:color w:val="000000" w:themeColor="text1"/>
                <w:lang w:val="en-US" w:eastAsia="en-US"/>
              </w:rPr>
              <w:t>Current indicator progress</w:t>
            </w:r>
          </w:p>
        </w:tc>
        <w:tc>
          <w:tcPr>
            <w:tcW w:w="4770" w:type="dxa"/>
          </w:tcPr>
          <w:p w14:paraId="5A0E53A2" w14:textId="77777777" w:rsidR="00751324" w:rsidRPr="00FD1BEC" w:rsidRDefault="00751324" w:rsidP="004E3B3E">
            <w:pPr>
              <w:jc w:val="center"/>
              <w:rPr>
                <w:b/>
                <w:color w:val="000000" w:themeColor="text1"/>
                <w:lang w:val="en-US" w:eastAsia="en-US"/>
              </w:rPr>
            </w:pPr>
            <w:r w:rsidRPr="00FD1BEC">
              <w:rPr>
                <w:b/>
                <w:color w:val="000000" w:themeColor="text1"/>
                <w:lang w:val="en-US" w:eastAsia="en-US"/>
              </w:rPr>
              <w:t>Reasons for Variance/ Delay</w:t>
            </w:r>
          </w:p>
          <w:p w14:paraId="72AB4644" w14:textId="77777777" w:rsidR="00751324" w:rsidRPr="00FD1BEC" w:rsidRDefault="00751324" w:rsidP="004E3B3E">
            <w:pPr>
              <w:jc w:val="center"/>
              <w:rPr>
                <w:b/>
                <w:color w:val="000000" w:themeColor="text1"/>
                <w:lang w:val="en-US" w:eastAsia="en-US"/>
              </w:rPr>
            </w:pPr>
            <w:r w:rsidRPr="00FD1BEC">
              <w:rPr>
                <w:b/>
                <w:color w:val="000000" w:themeColor="text1"/>
                <w:lang w:val="en-US" w:eastAsia="en-US"/>
              </w:rPr>
              <w:t>(if any)</w:t>
            </w:r>
          </w:p>
        </w:tc>
      </w:tr>
      <w:tr w:rsidR="00AE20CB" w:rsidRPr="00FD1BEC" w14:paraId="328F4662" w14:textId="77777777" w:rsidTr="002D066F">
        <w:trPr>
          <w:trHeight w:val="548"/>
        </w:trPr>
        <w:tc>
          <w:tcPr>
            <w:tcW w:w="1530" w:type="dxa"/>
            <w:vMerge w:val="restart"/>
          </w:tcPr>
          <w:p w14:paraId="633F8B11" w14:textId="77777777" w:rsidR="00C347F9" w:rsidRPr="00FD1BEC" w:rsidRDefault="00C347F9" w:rsidP="00C347F9">
            <w:pPr>
              <w:rPr>
                <w:b/>
                <w:color w:val="000000" w:themeColor="text1"/>
                <w:lang w:val="en-US" w:eastAsia="en-US"/>
              </w:rPr>
            </w:pPr>
            <w:r w:rsidRPr="00FD1BEC">
              <w:rPr>
                <w:b/>
                <w:color w:val="000000" w:themeColor="text1"/>
                <w:lang w:val="en-US" w:eastAsia="en-US"/>
              </w:rPr>
              <w:t>Outcome 1</w:t>
            </w:r>
          </w:p>
          <w:p w14:paraId="07C3D614" w14:textId="17C70709" w:rsidR="00C347F9" w:rsidRPr="00FD1BEC" w:rsidRDefault="00C347F9" w:rsidP="00C347F9">
            <w:pPr>
              <w:rPr>
                <w:b/>
                <w:color w:val="000000" w:themeColor="text1"/>
                <w:lang w:val="en-US" w:eastAsia="en-US"/>
              </w:rPr>
            </w:pPr>
            <w:r w:rsidRPr="00FD1BEC">
              <w:rPr>
                <w:color w:val="000000" w:themeColor="text1"/>
                <w:lang w:val="en-US" w:eastAsia="en-US"/>
              </w:rPr>
              <w:t>National and civil actors in Lebanon supported in their efforts to deal with the past through research, awareness-raising and legal support.</w:t>
            </w:r>
          </w:p>
        </w:tc>
        <w:tc>
          <w:tcPr>
            <w:tcW w:w="2070" w:type="dxa"/>
            <w:shd w:val="clear" w:color="auto" w:fill="EEECE1"/>
          </w:tcPr>
          <w:p w14:paraId="1D96A8DA" w14:textId="13F0342C" w:rsidR="00C347F9" w:rsidRPr="00FD1BEC" w:rsidRDefault="00C347F9" w:rsidP="00C347F9">
            <w:pPr>
              <w:jc w:val="both"/>
              <w:rPr>
                <w:color w:val="000000" w:themeColor="text1"/>
                <w:lang w:val="en-US" w:eastAsia="en-US"/>
              </w:rPr>
            </w:pPr>
            <w:r w:rsidRPr="00FD1BEC">
              <w:rPr>
                <w:b/>
                <w:color w:val="000000" w:themeColor="text1"/>
                <w:lang w:val="en-US" w:eastAsia="en-US"/>
              </w:rPr>
              <w:t>Performance Indicators</w:t>
            </w:r>
          </w:p>
        </w:tc>
        <w:tc>
          <w:tcPr>
            <w:tcW w:w="1377" w:type="dxa"/>
            <w:shd w:val="clear" w:color="auto" w:fill="EEECE1"/>
          </w:tcPr>
          <w:p w14:paraId="37D86CF7" w14:textId="195666FF" w:rsidR="00C347F9" w:rsidRPr="00FD1BEC" w:rsidRDefault="00C347F9" w:rsidP="00C347F9">
            <w:pPr>
              <w:rPr>
                <w:color w:val="000000" w:themeColor="text1"/>
                <w:lang w:val="en-US" w:eastAsia="en-US"/>
              </w:rPr>
            </w:pPr>
            <w:r w:rsidRPr="00FD1BEC">
              <w:rPr>
                <w:b/>
                <w:color w:val="000000" w:themeColor="text1"/>
                <w:lang w:val="en-US" w:eastAsia="en-US"/>
              </w:rPr>
              <w:t>Indicator Baseline</w:t>
            </w:r>
          </w:p>
        </w:tc>
        <w:tc>
          <w:tcPr>
            <w:tcW w:w="1773" w:type="dxa"/>
            <w:shd w:val="clear" w:color="auto" w:fill="EEECE1"/>
          </w:tcPr>
          <w:p w14:paraId="04D91B4C" w14:textId="56B4C813" w:rsidR="00C347F9" w:rsidRPr="00FD1BEC" w:rsidRDefault="00C347F9" w:rsidP="00C347F9">
            <w:pPr>
              <w:rPr>
                <w:color w:val="000000" w:themeColor="text1"/>
                <w:lang w:val="en-US"/>
              </w:rPr>
            </w:pPr>
            <w:r w:rsidRPr="00FD1BEC">
              <w:rPr>
                <w:b/>
                <w:color w:val="000000" w:themeColor="text1"/>
                <w:lang w:val="en-US" w:eastAsia="en-US"/>
              </w:rPr>
              <w:t>End of project Indicator Target</w:t>
            </w:r>
          </w:p>
        </w:tc>
        <w:tc>
          <w:tcPr>
            <w:tcW w:w="1440" w:type="dxa"/>
          </w:tcPr>
          <w:p w14:paraId="17F8E4BD" w14:textId="0884655B" w:rsidR="00C347F9" w:rsidRPr="00FD1BEC" w:rsidRDefault="00C347F9" w:rsidP="00C347F9">
            <w:pPr>
              <w:rPr>
                <w:b/>
                <w:color w:val="000000" w:themeColor="text1"/>
                <w:lang w:val="en-US" w:eastAsia="en-US"/>
              </w:rPr>
            </w:pPr>
            <w:r w:rsidRPr="00FD1BEC">
              <w:rPr>
                <w:b/>
                <w:color w:val="000000" w:themeColor="text1"/>
                <w:lang w:val="en-US" w:eastAsia="en-US"/>
              </w:rPr>
              <w:t>Indicator Milestone</w:t>
            </w:r>
          </w:p>
        </w:tc>
        <w:tc>
          <w:tcPr>
            <w:tcW w:w="2160" w:type="dxa"/>
          </w:tcPr>
          <w:p w14:paraId="426BEDFE" w14:textId="24FDEFD3" w:rsidR="00C347F9" w:rsidRPr="00FD1BEC" w:rsidRDefault="00C347F9" w:rsidP="00C347F9">
            <w:pPr>
              <w:rPr>
                <w:color w:val="000000" w:themeColor="text1"/>
                <w:lang w:val="en-US"/>
              </w:rPr>
            </w:pPr>
            <w:r w:rsidRPr="00FD1BEC">
              <w:rPr>
                <w:b/>
                <w:color w:val="000000" w:themeColor="text1"/>
                <w:lang w:val="en-US" w:eastAsia="en-US"/>
              </w:rPr>
              <w:t>Current indicator progress</w:t>
            </w:r>
          </w:p>
        </w:tc>
        <w:tc>
          <w:tcPr>
            <w:tcW w:w="4770" w:type="dxa"/>
          </w:tcPr>
          <w:p w14:paraId="66B4D76E" w14:textId="77777777" w:rsidR="00C347F9" w:rsidRPr="00FD1BEC" w:rsidRDefault="00C347F9" w:rsidP="00C347F9">
            <w:pPr>
              <w:jc w:val="center"/>
              <w:rPr>
                <w:b/>
                <w:color w:val="000000" w:themeColor="text1"/>
                <w:lang w:val="en-US" w:eastAsia="en-US"/>
              </w:rPr>
            </w:pPr>
            <w:r w:rsidRPr="00FD1BEC">
              <w:rPr>
                <w:b/>
                <w:color w:val="000000" w:themeColor="text1"/>
                <w:lang w:val="en-US" w:eastAsia="en-US"/>
              </w:rPr>
              <w:t>Reasons for Variance/ Delay</w:t>
            </w:r>
          </w:p>
          <w:p w14:paraId="4196001E" w14:textId="42B98C13" w:rsidR="00C347F9" w:rsidRPr="00FD1BEC" w:rsidRDefault="00C347F9" w:rsidP="00C347F9">
            <w:pPr>
              <w:rPr>
                <w:color w:val="000000" w:themeColor="text1"/>
                <w:lang w:val="en-US"/>
              </w:rPr>
            </w:pPr>
            <w:r w:rsidRPr="00FD1BEC">
              <w:rPr>
                <w:b/>
                <w:color w:val="000000" w:themeColor="text1"/>
                <w:lang w:val="en-US" w:eastAsia="en-US"/>
              </w:rPr>
              <w:t>(if any)</w:t>
            </w:r>
          </w:p>
        </w:tc>
      </w:tr>
      <w:tr w:rsidR="00AE20CB" w:rsidRPr="00FD1BEC" w14:paraId="1C54105C" w14:textId="77777777" w:rsidTr="002D066F">
        <w:trPr>
          <w:trHeight w:val="548"/>
        </w:trPr>
        <w:tc>
          <w:tcPr>
            <w:tcW w:w="1530" w:type="dxa"/>
            <w:vMerge/>
          </w:tcPr>
          <w:p w14:paraId="3D8BDC04" w14:textId="77777777" w:rsidR="00C347F9" w:rsidRPr="00FD1BEC" w:rsidRDefault="00C347F9" w:rsidP="00C347F9">
            <w:pPr>
              <w:rPr>
                <w:b/>
                <w:color w:val="000000" w:themeColor="text1"/>
                <w:lang w:val="en-US" w:eastAsia="en-US"/>
              </w:rPr>
            </w:pPr>
          </w:p>
        </w:tc>
        <w:tc>
          <w:tcPr>
            <w:tcW w:w="2070" w:type="dxa"/>
            <w:shd w:val="clear" w:color="auto" w:fill="EEECE1"/>
          </w:tcPr>
          <w:p w14:paraId="5AEE1B60" w14:textId="77777777" w:rsidR="00C347F9" w:rsidRPr="00FD1BEC" w:rsidRDefault="00C347F9" w:rsidP="00C347F9">
            <w:pPr>
              <w:jc w:val="both"/>
              <w:rPr>
                <w:color w:val="000000" w:themeColor="text1"/>
                <w:lang w:val="en-US" w:eastAsia="en-US"/>
              </w:rPr>
            </w:pPr>
            <w:r w:rsidRPr="00FD1BEC">
              <w:rPr>
                <w:color w:val="000000" w:themeColor="text1"/>
                <w:lang w:val="en-US" w:eastAsia="en-US"/>
              </w:rPr>
              <w:t>Indicator 1.a</w:t>
            </w:r>
          </w:p>
          <w:p w14:paraId="7B9D10BB" w14:textId="77777777" w:rsidR="00C347F9" w:rsidRPr="00FD1BEC" w:rsidRDefault="00C347F9" w:rsidP="00C347F9">
            <w:pPr>
              <w:jc w:val="both"/>
              <w:rPr>
                <w:color w:val="000000" w:themeColor="text1"/>
                <w:lang w:val="en-US" w:eastAsia="en-US"/>
              </w:rPr>
            </w:pPr>
          </w:p>
          <w:p w14:paraId="5397D47D" w14:textId="77777777" w:rsidR="00C347F9" w:rsidRPr="00FD1BEC" w:rsidRDefault="00C347F9" w:rsidP="00C347F9">
            <w:pPr>
              <w:ind w:right="140"/>
              <w:rPr>
                <w:color w:val="000000" w:themeColor="text1"/>
                <w:lang w:val="en-US"/>
              </w:rPr>
            </w:pPr>
            <w:r w:rsidRPr="00FD1BEC">
              <w:rPr>
                <w:color w:val="000000" w:themeColor="text1"/>
                <w:lang w:val="en-US"/>
              </w:rPr>
              <w:t xml:space="preserve"># of national and civil actors supported in their advocacy efforts to deal with the past through research, awareness raising and legal support </w:t>
            </w:r>
          </w:p>
          <w:p w14:paraId="280BDD9E" w14:textId="02BF9150" w:rsidR="00C347F9" w:rsidRPr="00FD1BEC" w:rsidRDefault="00C347F9" w:rsidP="00C347F9">
            <w:pPr>
              <w:jc w:val="both"/>
              <w:rPr>
                <w:color w:val="000000" w:themeColor="text1"/>
                <w:lang w:val="en-US" w:eastAsia="en-US"/>
              </w:rPr>
            </w:pPr>
            <w:r w:rsidRPr="00FD1BEC">
              <w:rPr>
                <w:color w:val="000000" w:themeColor="text1"/>
                <w:sz w:val="16"/>
                <w:szCs w:val="16"/>
                <w:lang w:val="en-US"/>
              </w:rPr>
              <w:t xml:space="preserve"> </w:t>
            </w:r>
          </w:p>
        </w:tc>
        <w:tc>
          <w:tcPr>
            <w:tcW w:w="1377" w:type="dxa"/>
            <w:shd w:val="clear" w:color="auto" w:fill="EEECE1"/>
          </w:tcPr>
          <w:p w14:paraId="6A41AE98" w14:textId="600047B7" w:rsidR="00C347F9" w:rsidRPr="00FD1BEC" w:rsidRDefault="00C347F9" w:rsidP="00C347F9">
            <w:pPr>
              <w:rPr>
                <w:color w:val="000000" w:themeColor="text1"/>
                <w:lang w:val="en-US"/>
              </w:rPr>
            </w:pPr>
            <w:r w:rsidRPr="00FD1BEC">
              <w:rPr>
                <w:b/>
                <w:color w:val="000000" w:themeColor="text1"/>
                <w:lang w:val="en-US" w:eastAsia="en-US"/>
              </w:rPr>
              <w:t>0</w:t>
            </w:r>
          </w:p>
        </w:tc>
        <w:tc>
          <w:tcPr>
            <w:tcW w:w="1773" w:type="dxa"/>
            <w:shd w:val="clear" w:color="auto" w:fill="EEECE1"/>
          </w:tcPr>
          <w:p w14:paraId="74D3DFE5" w14:textId="02421B20" w:rsidR="00C347F9" w:rsidRPr="00FD1BEC" w:rsidRDefault="00C347F9" w:rsidP="00C347F9">
            <w:pPr>
              <w:rPr>
                <w:color w:val="000000" w:themeColor="text1"/>
                <w:lang w:val="en-US"/>
              </w:rPr>
            </w:pPr>
            <w:r w:rsidRPr="00FD1BEC">
              <w:rPr>
                <w:b/>
                <w:color w:val="000000" w:themeColor="text1"/>
                <w:lang w:val="en-US" w:eastAsia="en-US"/>
              </w:rPr>
              <w:t>20</w:t>
            </w:r>
          </w:p>
        </w:tc>
        <w:tc>
          <w:tcPr>
            <w:tcW w:w="1440" w:type="dxa"/>
          </w:tcPr>
          <w:p w14:paraId="7F415CDB" w14:textId="3D173C6B" w:rsidR="00C347F9" w:rsidRPr="00FD1BEC" w:rsidRDefault="00C347F9" w:rsidP="00C347F9">
            <w:pPr>
              <w:rPr>
                <w:b/>
                <w:color w:val="000000" w:themeColor="text1"/>
                <w:lang w:val="en-US" w:eastAsia="en-US"/>
              </w:rPr>
            </w:pPr>
          </w:p>
        </w:tc>
        <w:tc>
          <w:tcPr>
            <w:tcW w:w="2160" w:type="dxa"/>
          </w:tcPr>
          <w:p w14:paraId="099449C1" w14:textId="77774E0D" w:rsidR="00C347F9" w:rsidRPr="00FD1BEC" w:rsidRDefault="00385DE7" w:rsidP="00C347F9">
            <w:pPr>
              <w:rPr>
                <w:color w:val="000000" w:themeColor="text1"/>
                <w:lang w:val="en-US"/>
              </w:rPr>
            </w:pPr>
            <w:r w:rsidRPr="00FD1BEC">
              <w:rPr>
                <w:color w:val="000000" w:themeColor="text1"/>
                <w:lang w:val="en-US"/>
              </w:rPr>
              <w:t>16</w:t>
            </w:r>
          </w:p>
        </w:tc>
        <w:tc>
          <w:tcPr>
            <w:tcW w:w="4770" w:type="dxa"/>
          </w:tcPr>
          <w:p w14:paraId="7CDD19C9" w14:textId="77777777" w:rsidR="0088454E" w:rsidRDefault="0088454E" w:rsidP="0088454E">
            <w:pPr>
              <w:rPr>
                <w:color w:val="000000" w:themeColor="text1"/>
                <w:lang w:val="en-US"/>
              </w:rPr>
            </w:pPr>
            <w:r w:rsidRPr="00FD1BEC">
              <w:rPr>
                <w:b/>
                <w:color w:val="000000" w:themeColor="text1"/>
                <w:lang w:val="en-US" w:eastAsia="en-US"/>
              </w:rPr>
              <w:t xml:space="preserve">Delay due to </w:t>
            </w:r>
            <w:r w:rsidRPr="00FD1BEC">
              <w:rPr>
                <w:color w:val="000000" w:themeColor="text1"/>
                <w:lang w:val="en-US"/>
              </w:rPr>
              <w:t>COVID</w:t>
            </w:r>
            <w:r>
              <w:rPr>
                <w:color w:val="000000" w:themeColor="text1"/>
                <w:lang w:val="en-US"/>
              </w:rPr>
              <w:t>-</w:t>
            </w:r>
            <w:r w:rsidRPr="00FD1BEC">
              <w:rPr>
                <w:color w:val="000000" w:themeColor="text1"/>
                <w:lang w:val="en-US"/>
              </w:rPr>
              <w:t>19 lockdown</w:t>
            </w:r>
          </w:p>
          <w:p w14:paraId="6F34DB67" w14:textId="77777777" w:rsidR="00C347F9" w:rsidRPr="00FD1BEC" w:rsidRDefault="00C347F9" w:rsidP="00C347F9">
            <w:pPr>
              <w:rPr>
                <w:color w:val="000000" w:themeColor="text1"/>
                <w:lang w:val="en-US"/>
              </w:rPr>
            </w:pPr>
          </w:p>
          <w:p w14:paraId="2E5BEBE9" w14:textId="77777777" w:rsidR="00C347F9" w:rsidRPr="00D70DDF" w:rsidRDefault="00C347F9" w:rsidP="00C347F9">
            <w:pPr>
              <w:rPr>
                <w:color w:val="000000" w:themeColor="text1"/>
                <w:lang w:val="en-US"/>
              </w:rPr>
            </w:pPr>
            <w:r w:rsidRPr="00FD1BEC">
              <w:rPr>
                <w:color w:val="000000" w:themeColor="text1"/>
                <w:lang w:val="en-US"/>
              </w:rPr>
              <w:t xml:space="preserve">UN Women is currently onboarding 3 </w:t>
            </w:r>
            <w:proofErr w:type="spellStart"/>
            <w:r w:rsidRPr="00FD1BEC">
              <w:rPr>
                <w:color w:val="000000" w:themeColor="text1"/>
                <w:lang w:val="en-US"/>
              </w:rPr>
              <w:t>CSOs</w:t>
            </w:r>
            <w:proofErr w:type="spellEnd"/>
            <w:r w:rsidRPr="00FD1BEC">
              <w:rPr>
                <w:color w:val="000000" w:themeColor="text1"/>
                <w:lang w:val="en-US"/>
              </w:rPr>
              <w:t xml:space="preserve"> for the implementation of research, awareness raising and legal and psychosocial support </w:t>
            </w:r>
            <w:r w:rsidRPr="00D70DDF">
              <w:rPr>
                <w:color w:val="000000" w:themeColor="text1"/>
                <w:lang w:val="en-US"/>
              </w:rPr>
              <w:t>services.</w:t>
            </w:r>
          </w:p>
          <w:p w14:paraId="18DE1EE6" w14:textId="5AD55591" w:rsidR="00327057" w:rsidRPr="00FD1BEC" w:rsidRDefault="00327057" w:rsidP="00C347F9">
            <w:pPr>
              <w:rPr>
                <w:color w:val="000000" w:themeColor="text1"/>
                <w:lang w:val="en-US"/>
              </w:rPr>
            </w:pPr>
            <w:r w:rsidRPr="00D70DDF">
              <w:rPr>
                <w:color w:val="000000" w:themeColor="text1"/>
                <w:lang w:val="en-US"/>
              </w:rPr>
              <w:t xml:space="preserve">UNDP is currently supporting a Forum of 10 </w:t>
            </w:r>
            <w:proofErr w:type="spellStart"/>
            <w:r w:rsidRPr="00D70DDF">
              <w:rPr>
                <w:color w:val="000000" w:themeColor="text1"/>
                <w:lang w:val="en-US"/>
              </w:rPr>
              <w:t>CSOs</w:t>
            </w:r>
            <w:proofErr w:type="spellEnd"/>
            <w:r w:rsidRPr="00D70DDF">
              <w:rPr>
                <w:color w:val="000000" w:themeColor="text1"/>
                <w:lang w:val="en-US"/>
              </w:rPr>
              <w:t xml:space="preserve"> and onboarding 3 national actors for the implementation of the conflict sensitive history teaching methodologies, insider mediation trainings for ex-fighters, and development of a mobile application on storytelling about dealing with the past.</w:t>
            </w:r>
          </w:p>
        </w:tc>
      </w:tr>
      <w:tr w:rsidR="00AE20CB" w:rsidRPr="00FD1BEC" w14:paraId="73E5354D" w14:textId="77777777" w:rsidTr="002D066F">
        <w:trPr>
          <w:trHeight w:val="548"/>
        </w:trPr>
        <w:tc>
          <w:tcPr>
            <w:tcW w:w="1530" w:type="dxa"/>
            <w:vMerge/>
          </w:tcPr>
          <w:p w14:paraId="600452BE" w14:textId="77777777" w:rsidR="00C347F9" w:rsidRPr="00FD1BEC" w:rsidRDefault="00C347F9" w:rsidP="00C347F9">
            <w:pPr>
              <w:rPr>
                <w:color w:val="000000" w:themeColor="text1"/>
                <w:lang w:val="en-US" w:eastAsia="en-US"/>
              </w:rPr>
            </w:pPr>
          </w:p>
        </w:tc>
        <w:tc>
          <w:tcPr>
            <w:tcW w:w="2070" w:type="dxa"/>
            <w:shd w:val="clear" w:color="auto" w:fill="EEECE1"/>
          </w:tcPr>
          <w:p w14:paraId="74E169E7" w14:textId="77777777" w:rsidR="00C347F9" w:rsidRPr="00FD1BEC" w:rsidRDefault="00C347F9" w:rsidP="00C347F9">
            <w:pPr>
              <w:ind w:right="140"/>
              <w:rPr>
                <w:color w:val="000000" w:themeColor="text1"/>
                <w:lang w:val="en-US"/>
              </w:rPr>
            </w:pPr>
            <w:r w:rsidRPr="00FD1BEC">
              <w:rPr>
                <w:color w:val="000000" w:themeColor="text1"/>
                <w:sz w:val="16"/>
                <w:szCs w:val="16"/>
                <w:lang w:val="en-US"/>
              </w:rPr>
              <w:t xml:space="preserve"> </w:t>
            </w:r>
            <w:r w:rsidRPr="00FD1BEC">
              <w:rPr>
                <w:color w:val="000000" w:themeColor="text1"/>
                <w:lang w:val="en-US"/>
              </w:rPr>
              <w:t>Indicator 1 b:</w:t>
            </w:r>
          </w:p>
          <w:p w14:paraId="06A8C692" w14:textId="77777777" w:rsidR="00C347F9" w:rsidRPr="00FD1BEC" w:rsidRDefault="00C347F9" w:rsidP="00C347F9">
            <w:pPr>
              <w:ind w:right="140"/>
              <w:rPr>
                <w:color w:val="000000" w:themeColor="text1"/>
                <w:lang w:val="en-US"/>
              </w:rPr>
            </w:pPr>
          </w:p>
          <w:p w14:paraId="13D68810" w14:textId="77777777" w:rsidR="00C347F9" w:rsidRPr="00FD1BEC" w:rsidRDefault="00C347F9" w:rsidP="00C347F9">
            <w:pPr>
              <w:ind w:right="140"/>
              <w:rPr>
                <w:color w:val="000000" w:themeColor="text1"/>
                <w:lang w:val="en-US"/>
              </w:rPr>
            </w:pPr>
            <w:r w:rsidRPr="00FD1BEC">
              <w:rPr>
                <w:color w:val="000000" w:themeColor="text1"/>
                <w:lang w:val="en-US"/>
              </w:rPr>
              <w:lastRenderedPageBreak/>
              <w:t xml:space="preserve"># of research/studies conducted </w:t>
            </w:r>
          </w:p>
          <w:p w14:paraId="282E8A0E" w14:textId="77777777" w:rsidR="00C347F9" w:rsidRPr="00FD1BEC" w:rsidRDefault="00C347F9" w:rsidP="00C347F9">
            <w:pPr>
              <w:ind w:left="140" w:right="140"/>
              <w:rPr>
                <w:color w:val="000000" w:themeColor="text1"/>
                <w:sz w:val="16"/>
                <w:szCs w:val="16"/>
                <w:lang w:val="en-US"/>
              </w:rPr>
            </w:pPr>
          </w:p>
          <w:p w14:paraId="5D08FEEE" w14:textId="65226DF6" w:rsidR="00C347F9" w:rsidRPr="00FD1BEC" w:rsidRDefault="00C347F9" w:rsidP="00C347F9">
            <w:pPr>
              <w:jc w:val="both"/>
              <w:rPr>
                <w:color w:val="000000" w:themeColor="text1"/>
                <w:lang w:val="en-US" w:eastAsia="en-US"/>
              </w:rPr>
            </w:pPr>
          </w:p>
        </w:tc>
        <w:tc>
          <w:tcPr>
            <w:tcW w:w="1377" w:type="dxa"/>
            <w:shd w:val="clear" w:color="auto" w:fill="EEECE1"/>
          </w:tcPr>
          <w:p w14:paraId="3D28DBE9" w14:textId="06301730" w:rsidR="00C347F9" w:rsidRPr="00FD1BEC" w:rsidRDefault="00C347F9" w:rsidP="00C347F9">
            <w:pPr>
              <w:rPr>
                <w:color w:val="000000" w:themeColor="text1"/>
                <w:lang w:val="en-US"/>
              </w:rPr>
            </w:pPr>
            <w:r w:rsidRPr="00FD1BEC">
              <w:rPr>
                <w:b/>
                <w:color w:val="000000" w:themeColor="text1"/>
                <w:lang w:val="en-US" w:eastAsia="en-US"/>
              </w:rPr>
              <w:lastRenderedPageBreak/>
              <w:t>0</w:t>
            </w:r>
          </w:p>
        </w:tc>
        <w:tc>
          <w:tcPr>
            <w:tcW w:w="1773" w:type="dxa"/>
            <w:shd w:val="clear" w:color="auto" w:fill="EEECE1"/>
          </w:tcPr>
          <w:p w14:paraId="63893F40" w14:textId="6A131048" w:rsidR="00C347F9" w:rsidRPr="00FD1BEC" w:rsidRDefault="00C347F9" w:rsidP="00C347F9">
            <w:pPr>
              <w:rPr>
                <w:color w:val="000000" w:themeColor="text1"/>
                <w:lang w:val="en-US"/>
              </w:rPr>
            </w:pPr>
            <w:r w:rsidRPr="00FD1BEC">
              <w:rPr>
                <w:b/>
                <w:color w:val="000000" w:themeColor="text1"/>
                <w:lang w:val="en-US" w:eastAsia="en-US"/>
              </w:rPr>
              <w:t>2</w:t>
            </w:r>
          </w:p>
        </w:tc>
        <w:tc>
          <w:tcPr>
            <w:tcW w:w="1440" w:type="dxa"/>
          </w:tcPr>
          <w:p w14:paraId="234C70A4" w14:textId="78649290" w:rsidR="00C347F9" w:rsidRPr="00FD1BEC" w:rsidRDefault="00C347F9" w:rsidP="00C347F9">
            <w:pPr>
              <w:rPr>
                <w:b/>
                <w:color w:val="000000" w:themeColor="text1"/>
                <w:lang w:val="en-US" w:eastAsia="en-US"/>
              </w:rPr>
            </w:pPr>
          </w:p>
        </w:tc>
        <w:tc>
          <w:tcPr>
            <w:tcW w:w="2160" w:type="dxa"/>
          </w:tcPr>
          <w:p w14:paraId="4689F6C1" w14:textId="4CD0A6A1" w:rsidR="00C347F9" w:rsidRPr="00FD1BEC" w:rsidRDefault="00C347F9" w:rsidP="00C347F9">
            <w:pPr>
              <w:rPr>
                <w:color w:val="000000" w:themeColor="text1"/>
                <w:lang w:val="en-US"/>
              </w:rPr>
            </w:pPr>
            <w:r w:rsidRPr="00FD1BEC">
              <w:rPr>
                <w:color w:val="000000" w:themeColor="text1"/>
                <w:lang w:val="en-US"/>
              </w:rPr>
              <w:t>0</w:t>
            </w:r>
          </w:p>
        </w:tc>
        <w:tc>
          <w:tcPr>
            <w:tcW w:w="4770" w:type="dxa"/>
          </w:tcPr>
          <w:p w14:paraId="7A4D26F9" w14:textId="77777777" w:rsidR="0088454E" w:rsidRDefault="0088454E" w:rsidP="0088454E">
            <w:pPr>
              <w:rPr>
                <w:color w:val="000000" w:themeColor="text1"/>
                <w:lang w:val="en-US"/>
              </w:rPr>
            </w:pPr>
            <w:r w:rsidRPr="00FD1BEC">
              <w:rPr>
                <w:b/>
                <w:color w:val="000000" w:themeColor="text1"/>
                <w:lang w:val="en-US" w:eastAsia="en-US"/>
              </w:rPr>
              <w:t xml:space="preserve">Delay due to </w:t>
            </w:r>
            <w:r w:rsidRPr="00FD1BEC">
              <w:rPr>
                <w:color w:val="000000" w:themeColor="text1"/>
                <w:lang w:val="en-US"/>
              </w:rPr>
              <w:t>COVID</w:t>
            </w:r>
            <w:r>
              <w:rPr>
                <w:color w:val="000000" w:themeColor="text1"/>
                <w:lang w:val="en-US"/>
              </w:rPr>
              <w:t>-</w:t>
            </w:r>
            <w:r w:rsidRPr="00FD1BEC">
              <w:rPr>
                <w:color w:val="000000" w:themeColor="text1"/>
                <w:lang w:val="en-US"/>
              </w:rPr>
              <w:t>19 lockdown</w:t>
            </w:r>
          </w:p>
          <w:p w14:paraId="176FDE64" w14:textId="77777777" w:rsidR="00C347F9" w:rsidRPr="00FD1BEC" w:rsidRDefault="00C347F9" w:rsidP="00C347F9">
            <w:pPr>
              <w:rPr>
                <w:color w:val="000000" w:themeColor="text1"/>
                <w:lang w:val="en-US"/>
              </w:rPr>
            </w:pPr>
          </w:p>
          <w:p w14:paraId="35CC2647" w14:textId="39B359C7" w:rsidR="00C347F9" w:rsidRPr="00FD1BEC" w:rsidRDefault="00C347F9" w:rsidP="00C347F9">
            <w:pPr>
              <w:rPr>
                <w:color w:val="000000" w:themeColor="text1"/>
                <w:lang w:val="en-US"/>
              </w:rPr>
            </w:pPr>
            <w:r w:rsidRPr="00FD1BEC">
              <w:rPr>
                <w:color w:val="000000" w:themeColor="text1"/>
                <w:lang w:val="en-US"/>
              </w:rPr>
              <w:lastRenderedPageBreak/>
              <w:t xml:space="preserve">UN Women is currently onboarding a specialized </w:t>
            </w:r>
            <w:proofErr w:type="spellStart"/>
            <w:r w:rsidRPr="00FD1BEC">
              <w:rPr>
                <w:color w:val="000000" w:themeColor="text1"/>
                <w:lang w:val="en-US"/>
              </w:rPr>
              <w:t>CSO</w:t>
            </w:r>
            <w:proofErr w:type="spellEnd"/>
            <w:r w:rsidRPr="00FD1BEC">
              <w:rPr>
                <w:color w:val="000000" w:themeColor="text1"/>
                <w:lang w:val="en-US"/>
              </w:rPr>
              <w:t xml:space="preserve"> to conduct both research pieces under the project. </w:t>
            </w:r>
          </w:p>
        </w:tc>
      </w:tr>
      <w:tr w:rsidR="00AE20CB" w:rsidRPr="00FD1BEC" w14:paraId="7333529A" w14:textId="77777777" w:rsidTr="002D066F">
        <w:trPr>
          <w:trHeight w:val="548"/>
        </w:trPr>
        <w:tc>
          <w:tcPr>
            <w:tcW w:w="1530" w:type="dxa"/>
          </w:tcPr>
          <w:p w14:paraId="5A131E43" w14:textId="77777777" w:rsidR="00C347F9" w:rsidRPr="00FD1BEC" w:rsidRDefault="00C347F9" w:rsidP="00C347F9">
            <w:pPr>
              <w:rPr>
                <w:color w:val="000000" w:themeColor="text1"/>
                <w:lang w:val="en-US" w:eastAsia="en-US"/>
              </w:rPr>
            </w:pPr>
          </w:p>
        </w:tc>
        <w:tc>
          <w:tcPr>
            <w:tcW w:w="2070" w:type="dxa"/>
            <w:shd w:val="clear" w:color="auto" w:fill="EEECE1"/>
          </w:tcPr>
          <w:p w14:paraId="2ABE2DAD" w14:textId="78F576B7" w:rsidR="00C347F9" w:rsidRPr="00FD1BEC" w:rsidRDefault="00C347F9" w:rsidP="00C347F9">
            <w:pPr>
              <w:ind w:right="140"/>
              <w:rPr>
                <w:color w:val="000000" w:themeColor="text1"/>
                <w:lang w:val="en-US"/>
              </w:rPr>
            </w:pPr>
            <w:r w:rsidRPr="00FD1BEC">
              <w:rPr>
                <w:color w:val="000000" w:themeColor="text1"/>
                <w:lang w:val="en-US"/>
              </w:rPr>
              <w:t>Indicator 1 c:</w:t>
            </w:r>
          </w:p>
          <w:p w14:paraId="5CEB1472" w14:textId="77777777" w:rsidR="00C347F9" w:rsidRPr="00FD1BEC" w:rsidRDefault="00C347F9" w:rsidP="00C347F9">
            <w:pPr>
              <w:ind w:right="140"/>
              <w:rPr>
                <w:color w:val="000000" w:themeColor="text1"/>
                <w:lang w:val="en-US"/>
              </w:rPr>
            </w:pPr>
          </w:p>
          <w:p w14:paraId="417C4802" w14:textId="77777777" w:rsidR="00C347F9" w:rsidRPr="00FD1BEC" w:rsidRDefault="00C347F9" w:rsidP="00C347F9">
            <w:pPr>
              <w:ind w:right="140"/>
              <w:rPr>
                <w:color w:val="000000" w:themeColor="text1"/>
                <w:lang w:val="en-US"/>
              </w:rPr>
            </w:pPr>
            <w:r w:rsidRPr="00FD1BEC">
              <w:rPr>
                <w:color w:val="000000" w:themeColor="text1"/>
                <w:lang w:val="en-US"/>
              </w:rPr>
              <w:t xml:space="preserve"># of advocacy activities organized </w:t>
            </w:r>
          </w:p>
          <w:p w14:paraId="2A7CDF76" w14:textId="77777777" w:rsidR="00C347F9" w:rsidRPr="00FD1BEC" w:rsidRDefault="00C347F9" w:rsidP="00C347F9">
            <w:pPr>
              <w:ind w:right="140"/>
              <w:rPr>
                <w:color w:val="000000" w:themeColor="text1"/>
                <w:sz w:val="16"/>
                <w:szCs w:val="16"/>
                <w:lang w:val="en-US"/>
              </w:rPr>
            </w:pPr>
          </w:p>
        </w:tc>
        <w:tc>
          <w:tcPr>
            <w:tcW w:w="1377" w:type="dxa"/>
            <w:shd w:val="clear" w:color="auto" w:fill="EEECE1"/>
          </w:tcPr>
          <w:p w14:paraId="139573A8" w14:textId="57E35276" w:rsidR="00C347F9" w:rsidRPr="00FD1BEC" w:rsidRDefault="00C347F9" w:rsidP="00C347F9">
            <w:pPr>
              <w:rPr>
                <w:b/>
                <w:color w:val="000000" w:themeColor="text1"/>
                <w:lang w:val="en-US" w:eastAsia="en-US"/>
              </w:rPr>
            </w:pPr>
            <w:r w:rsidRPr="00FD1BEC">
              <w:rPr>
                <w:b/>
                <w:color w:val="000000" w:themeColor="text1"/>
                <w:lang w:val="en-US" w:eastAsia="en-US"/>
              </w:rPr>
              <w:t>0</w:t>
            </w:r>
          </w:p>
        </w:tc>
        <w:tc>
          <w:tcPr>
            <w:tcW w:w="1773" w:type="dxa"/>
            <w:shd w:val="clear" w:color="auto" w:fill="EEECE1"/>
          </w:tcPr>
          <w:p w14:paraId="6782B9F0" w14:textId="46DF5B9F" w:rsidR="00C347F9" w:rsidRPr="00FD1BEC" w:rsidRDefault="00C347F9" w:rsidP="00C347F9">
            <w:pPr>
              <w:rPr>
                <w:b/>
                <w:color w:val="000000" w:themeColor="text1"/>
                <w:lang w:val="en-US" w:eastAsia="en-US"/>
              </w:rPr>
            </w:pPr>
            <w:r w:rsidRPr="00FD1BEC">
              <w:rPr>
                <w:b/>
                <w:color w:val="000000" w:themeColor="text1"/>
                <w:lang w:val="en-US" w:eastAsia="en-US"/>
              </w:rPr>
              <w:t>4</w:t>
            </w:r>
          </w:p>
        </w:tc>
        <w:tc>
          <w:tcPr>
            <w:tcW w:w="1440" w:type="dxa"/>
          </w:tcPr>
          <w:p w14:paraId="1D241816" w14:textId="77777777" w:rsidR="00C347F9" w:rsidRPr="00FD1BEC" w:rsidRDefault="00C347F9" w:rsidP="00C347F9">
            <w:pPr>
              <w:rPr>
                <w:b/>
                <w:color w:val="000000" w:themeColor="text1"/>
                <w:lang w:val="en-US" w:eastAsia="en-US"/>
              </w:rPr>
            </w:pPr>
          </w:p>
        </w:tc>
        <w:tc>
          <w:tcPr>
            <w:tcW w:w="2160" w:type="dxa"/>
          </w:tcPr>
          <w:p w14:paraId="0CBCCD0D" w14:textId="01CACC0A" w:rsidR="00C347F9" w:rsidRPr="00FD1BEC" w:rsidRDefault="00C347F9" w:rsidP="00C347F9">
            <w:pPr>
              <w:rPr>
                <w:color w:val="000000" w:themeColor="text1"/>
                <w:lang w:val="en-US"/>
              </w:rPr>
            </w:pPr>
            <w:r w:rsidRPr="00FD1BEC">
              <w:rPr>
                <w:color w:val="000000" w:themeColor="text1"/>
                <w:lang w:val="en-US"/>
              </w:rPr>
              <w:t>1</w:t>
            </w:r>
          </w:p>
        </w:tc>
        <w:tc>
          <w:tcPr>
            <w:tcW w:w="4770" w:type="dxa"/>
          </w:tcPr>
          <w:p w14:paraId="5B197292" w14:textId="77777777" w:rsidR="0088454E" w:rsidRDefault="0088454E" w:rsidP="0088454E">
            <w:pPr>
              <w:rPr>
                <w:color w:val="000000" w:themeColor="text1"/>
                <w:lang w:val="en-US"/>
              </w:rPr>
            </w:pPr>
            <w:r w:rsidRPr="00FD1BEC">
              <w:rPr>
                <w:b/>
                <w:color w:val="000000" w:themeColor="text1"/>
                <w:lang w:val="en-US" w:eastAsia="en-US"/>
              </w:rPr>
              <w:t xml:space="preserve">Delay due to </w:t>
            </w:r>
            <w:r w:rsidRPr="00FD1BEC">
              <w:rPr>
                <w:color w:val="000000" w:themeColor="text1"/>
                <w:lang w:val="en-US"/>
              </w:rPr>
              <w:t>COVID</w:t>
            </w:r>
            <w:r>
              <w:rPr>
                <w:color w:val="000000" w:themeColor="text1"/>
                <w:lang w:val="en-US"/>
              </w:rPr>
              <w:t>-</w:t>
            </w:r>
            <w:r w:rsidRPr="00FD1BEC">
              <w:rPr>
                <w:color w:val="000000" w:themeColor="text1"/>
                <w:lang w:val="en-US"/>
              </w:rPr>
              <w:t>19 lockdown</w:t>
            </w:r>
          </w:p>
          <w:p w14:paraId="60CF8944" w14:textId="77777777" w:rsidR="00C347F9" w:rsidRPr="00FD1BEC" w:rsidRDefault="00C347F9" w:rsidP="00C347F9">
            <w:pPr>
              <w:rPr>
                <w:color w:val="000000" w:themeColor="text1"/>
                <w:lang w:val="en-US"/>
              </w:rPr>
            </w:pPr>
          </w:p>
          <w:p w14:paraId="14D1DB62" w14:textId="77777777" w:rsidR="00C347F9" w:rsidRPr="00FD1BEC" w:rsidRDefault="00C347F9" w:rsidP="00C347F9">
            <w:pPr>
              <w:rPr>
                <w:color w:val="000000" w:themeColor="text1"/>
                <w:lang w:val="en-US"/>
              </w:rPr>
            </w:pPr>
            <w:r w:rsidRPr="00FD1BEC">
              <w:rPr>
                <w:color w:val="000000" w:themeColor="text1"/>
                <w:lang w:val="en-US"/>
              </w:rPr>
              <w:t xml:space="preserve">UN Women coordinated the development and execution of International Women’s Day campaign commemorating influential Lebanese women highlighting their active role in addressing peace and security issues. The campaign reached more than two million people. In parallel, UN Women is onboarding a feminist </w:t>
            </w:r>
            <w:proofErr w:type="spellStart"/>
            <w:r w:rsidRPr="00FD1BEC">
              <w:rPr>
                <w:color w:val="000000" w:themeColor="text1"/>
                <w:lang w:val="en-US"/>
              </w:rPr>
              <w:t>CSO</w:t>
            </w:r>
            <w:proofErr w:type="spellEnd"/>
            <w:r w:rsidRPr="00FD1BEC">
              <w:rPr>
                <w:color w:val="000000" w:themeColor="text1"/>
                <w:lang w:val="en-US"/>
              </w:rPr>
              <w:t xml:space="preserve"> to conduct oral history activities with three generations of women. </w:t>
            </w:r>
          </w:p>
          <w:p w14:paraId="42132305" w14:textId="51DA04BC" w:rsidR="00C347F9" w:rsidRPr="00FD1BEC" w:rsidRDefault="00C347F9" w:rsidP="00C347F9">
            <w:pPr>
              <w:rPr>
                <w:b/>
                <w:color w:val="000000" w:themeColor="text1"/>
                <w:lang w:val="en-US" w:eastAsia="en-US"/>
              </w:rPr>
            </w:pPr>
            <w:r w:rsidRPr="00FD1BEC">
              <w:rPr>
                <w:color w:val="000000" w:themeColor="text1"/>
                <w:lang w:val="en-US"/>
              </w:rPr>
              <w:t xml:space="preserve"> </w:t>
            </w:r>
          </w:p>
        </w:tc>
      </w:tr>
      <w:tr w:rsidR="00AE20CB" w:rsidRPr="00FD1BEC" w14:paraId="1922CDC6" w14:textId="77777777" w:rsidTr="002D066F">
        <w:trPr>
          <w:trHeight w:val="548"/>
        </w:trPr>
        <w:tc>
          <w:tcPr>
            <w:tcW w:w="1530" w:type="dxa"/>
          </w:tcPr>
          <w:p w14:paraId="093594D4" w14:textId="77777777" w:rsidR="00C347F9" w:rsidRPr="00FD1BEC" w:rsidRDefault="00C347F9" w:rsidP="00C347F9">
            <w:pPr>
              <w:rPr>
                <w:color w:val="000000" w:themeColor="text1"/>
                <w:lang w:val="en-US" w:eastAsia="en-US"/>
              </w:rPr>
            </w:pPr>
          </w:p>
        </w:tc>
        <w:tc>
          <w:tcPr>
            <w:tcW w:w="2070" w:type="dxa"/>
            <w:shd w:val="clear" w:color="auto" w:fill="EEECE1"/>
          </w:tcPr>
          <w:p w14:paraId="33F47ABD" w14:textId="163E8EB5" w:rsidR="00C347F9" w:rsidRPr="00FD1BEC" w:rsidRDefault="00C347F9" w:rsidP="00C347F9">
            <w:pPr>
              <w:jc w:val="both"/>
              <w:rPr>
                <w:color w:val="000000" w:themeColor="text1"/>
                <w:lang w:val="en-US" w:eastAsia="en-US"/>
              </w:rPr>
            </w:pPr>
            <w:r w:rsidRPr="00FD1BEC">
              <w:rPr>
                <w:color w:val="000000" w:themeColor="text1"/>
                <w:lang w:val="en-US" w:eastAsia="en-US"/>
              </w:rPr>
              <w:t>Indicator 1 d</w:t>
            </w:r>
          </w:p>
          <w:p w14:paraId="4515615A" w14:textId="77777777" w:rsidR="00C347F9" w:rsidRPr="00FD1BEC" w:rsidRDefault="00C347F9" w:rsidP="00C347F9">
            <w:pPr>
              <w:jc w:val="both"/>
              <w:rPr>
                <w:color w:val="000000" w:themeColor="text1"/>
                <w:lang w:val="en-US" w:eastAsia="en-US"/>
              </w:rPr>
            </w:pPr>
          </w:p>
          <w:p w14:paraId="6044987A" w14:textId="77777777" w:rsidR="00C347F9" w:rsidRPr="00FD1BEC" w:rsidRDefault="00C347F9" w:rsidP="00C347F9">
            <w:pPr>
              <w:jc w:val="both"/>
              <w:rPr>
                <w:color w:val="000000" w:themeColor="text1"/>
                <w:lang w:val="en-US" w:eastAsia="en-US"/>
              </w:rPr>
            </w:pPr>
            <w:r w:rsidRPr="00FD1BEC">
              <w:rPr>
                <w:color w:val="000000" w:themeColor="text1"/>
                <w:lang w:val="en-US" w:eastAsia="en-US"/>
              </w:rPr>
              <w:t xml:space="preserve">#of cases supported </w:t>
            </w:r>
          </w:p>
          <w:p w14:paraId="679B3B24" w14:textId="77777777" w:rsidR="00C347F9" w:rsidRPr="00FD1BEC" w:rsidRDefault="00C347F9" w:rsidP="00C347F9">
            <w:pPr>
              <w:ind w:right="140"/>
              <w:rPr>
                <w:color w:val="000000" w:themeColor="text1"/>
                <w:sz w:val="16"/>
                <w:szCs w:val="16"/>
                <w:lang w:val="en-US"/>
              </w:rPr>
            </w:pPr>
          </w:p>
        </w:tc>
        <w:tc>
          <w:tcPr>
            <w:tcW w:w="1377" w:type="dxa"/>
            <w:shd w:val="clear" w:color="auto" w:fill="EEECE1"/>
          </w:tcPr>
          <w:p w14:paraId="4938C1C6" w14:textId="429A77E8" w:rsidR="00C347F9" w:rsidRPr="00FD1BEC" w:rsidRDefault="00C347F9" w:rsidP="00C347F9">
            <w:pPr>
              <w:rPr>
                <w:b/>
                <w:color w:val="000000" w:themeColor="text1"/>
                <w:lang w:val="en-US" w:eastAsia="en-US"/>
              </w:rPr>
            </w:pPr>
            <w:r w:rsidRPr="00FD1BEC">
              <w:rPr>
                <w:b/>
                <w:color w:val="000000" w:themeColor="text1"/>
                <w:lang w:val="en-US" w:eastAsia="en-US"/>
              </w:rPr>
              <w:t>0</w:t>
            </w:r>
          </w:p>
        </w:tc>
        <w:tc>
          <w:tcPr>
            <w:tcW w:w="1773" w:type="dxa"/>
            <w:shd w:val="clear" w:color="auto" w:fill="EEECE1"/>
          </w:tcPr>
          <w:p w14:paraId="216E9FC6" w14:textId="3AF6D53A" w:rsidR="00C347F9" w:rsidRPr="00FD1BEC" w:rsidRDefault="00C347F9" w:rsidP="00C347F9">
            <w:pPr>
              <w:rPr>
                <w:b/>
                <w:color w:val="000000" w:themeColor="text1"/>
                <w:lang w:val="en-US" w:eastAsia="en-US"/>
              </w:rPr>
            </w:pPr>
            <w:r w:rsidRPr="00FD1BEC">
              <w:rPr>
                <w:b/>
                <w:color w:val="000000" w:themeColor="text1"/>
                <w:lang w:val="en-US" w:eastAsia="en-US"/>
              </w:rPr>
              <w:t>300</w:t>
            </w:r>
          </w:p>
        </w:tc>
        <w:tc>
          <w:tcPr>
            <w:tcW w:w="1440" w:type="dxa"/>
          </w:tcPr>
          <w:p w14:paraId="2BF4366A" w14:textId="77777777" w:rsidR="00C347F9" w:rsidRPr="00FD1BEC" w:rsidRDefault="00C347F9" w:rsidP="00C347F9">
            <w:pPr>
              <w:rPr>
                <w:b/>
                <w:color w:val="000000" w:themeColor="text1"/>
                <w:lang w:val="en-US" w:eastAsia="en-US"/>
              </w:rPr>
            </w:pPr>
          </w:p>
        </w:tc>
        <w:tc>
          <w:tcPr>
            <w:tcW w:w="2160" w:type="dxa"/>
          </w:tcPr>
          <w:p w14:paraId="52D83EEC" w14:textId="2A5ED2A9" w:rsidR="00C347F9" w:rsidRPr="00FD1BEC" w:rsidRDefault="00C347F9" w:rsidP="00C347F9">
            <w:pPr>
              <w:rPr>
                <w:color w:val="000000" w:themeColor="text1"/>
                <w:lang w:val="en-US"/>
              </w:rPr>
            </w:pPr>
            <w:r w:rsidRPr="00FD1BEC">
              <w:rPr>
                <w:color w:val="000000" w:themeColor="text1"/>
                <w:lang w:val="en-US"/>
              </w:rPr>
              <w:t>0</w:t>
            </w:r>
          </w:p>
        </w:tc>
        <w:tc>
          <w:tcPr>
            <w:tcW w:w="4770" w:type="dxa"/>
          </w:tcPr>
          <w:p w14:paraId="5AB489DB" w14:textId="77777777" w:rsidR="0088454E" w:rsidRDefault="0088454E" w:rsidP="0088454E">
            <w:pPr>
              <w:rPr>
                <w:color w:val="000000" w:themeColor="text1"/>
                <w:lang w:val="en-US"/>
              </w:rPr>
            </w:pPr>
            <w:r w:rsidRPr="00FD1BEC">
              <w:rPr>
                <w:b/>
                <w:color w:val="000000" w:themeColor="text1"/>
                <w:lang w:val="en-US" w:eastAsia="en-US"/>
              </w:rPr>
              <w:t xml:space="preserve">Delay due to </w:t>
            </w:r>
            <w:r w:rsidRPr="00FD1BEC">
              <w:rPr>
                <w:color w:val="000000" w:themeColor="text1"/>
                <w:lang w:val="en-US"/>
              </w:rPr>
              <w:t>COVID</w:t>
            </w:r>
            <w:r>
              <w:rPr>
                <w:color w:val="000000" w:themeColor="text1"/>
                <w:lang w:val="en-US"/>
              </w:rPr>
              <w:t>-</w:t>
            </w:r>
            <w:r w:rsidRPr="00FD1BEC">
              <w:rPr>
                <w:color w:val="000000" w:themeColor="text1"/>
                <w:lang w:val="en-US"/>
              </w:rPr>
              <w:t>19 lockdown</w:t>
            </w:r>
          </w:p>
          <w:p w14:paraId="13AC66AA" w14:textId="77777777" w:rsidR="00C347F9" w:rsidRPr="00FD1BEC" w:rsidRDefault="00C347F9" w:rsidP="00C347F9">
            <w:pPr>
              <w:rPr>
                <w:b/>
                <w:color w:val="000000" w:themeColor="text1"/>
                <w:lang w:val="en-US" w:eastAsia="en-US"/>
              </w:rPr>
            </w:pPr>
          </w:p>
          <w:p w14:paraId="4CF2C956" w14:textId="57EB4AD1" w:rsidR="00C347F9" w:rsidRPr="00FD1BEC" w:rsidRDefault="00C347F9" w:rsidP="00C347F9">
            <w:pPr>
              <w:rPr>
                <w:b/>
                <w:color w:val="000000" w:themeColor="text1"/>
                <w:lang w:val="en-US" w:eastAsia="en-US"/>
              </w:rPr>
            </w:pPr>
            <w:r w:rsidRPr="00FD1BEC">
              <w:rPr>
                <w:color w:val="000000" w:themeColor="text1"/>
                <w:lang w:val="en-US"/>
              </w:rPr>
              <w:t xml:space="preserve">UN Women is currently onboarding two specialized </w:t>
            </w:r>
            <w:proofErr w:type="spellStart"/>
            <w:r w:rsidRPr="00FD1BEC">
              <w:rPr>
                <w:color w:val="000000" w:themeColor="text1"/>
                <w:lang w:val="en-US"/>
              </w:rPr>
              <w:t>CSOs</w:t>
            </w:r>
            <w:proofErr w:type="spellEnd"/>
            <w:r w:rsidRPr="00FD1BEC">
              <w:rPr>
                <w:color w:val="000000" w:themeColor="text1"/>
                <w:lang w:val="en-US"/>
              </w:rPr>
              <w:t xml:space="preserve"> to deliver legal aid and psychosocial support to women and families of the disappeared.</w:t>
            </w:r>
          </w:p>
        </w:tc>
      </w:tr>
      <w:tr w:rsidR="00AE20CB" w:rsidRPr="00FD1BEC" w14:paraId="64E89DCE" w14:textId="77777777" w:rsidTr="002D066F">
        <w:trPr>
          <w:trHeight w:val="548"/>
        </w:trPr>
        <w:tc>
          <w:tcPr>
            <w:tcW w:w="1530" w:type="dxa"/>
          </w:tcPr>
          <w:p w14:paraId="5E1FEDC6" w14:textId="77777777" w:rsidR="00C347F9" w:rsidRPr="00FD1BEC" w:rsidRDefault="00C347F9" w:rsidP="00C347F9">
            <w:pPr>
              <w:rPr>
                <w:color w:val="000000" w:themeColor="text1"/>
                <w:lang w:val="en-US" w:eastAsia="en-US"/>
              </w:rPr>
            </w:pPr>
          </w:p>
        </w:tc>
        <w:tc>
          <w:tcPr>
            <w:tcW w:w="2070" w:type="dxa"/>
            <w:shd w:val="clear" w:color="auto" w:fill="EEECE1"/>
          </w:tcPr>
          <w:p w14:paraId="78A22391" w14:textId="11986AEE" w:rsidR="00C347F9" w:rsidRPr="00FD1BEC" w:rsidRDefault="00C347F9" w:rsidP="00C347F9">
            <w:pPr>
              <w:jc w:val="both"/>
              <w:rPr>
                <w:color w:val="000000" w:themeColor="text1"/>
                <w:lang w:val="en-US" w:eastAsia="en-US"/>
              </w:rPr>
            </w:pPr>
            <w:r w:rsidRPr="00FD1BEC">
              <w:rPr>
                <w:color w:val="000000" w:themeColor="text1"/>
                <w:lang w:val="en-US" w:eastAsia="en-US"/>
              </w:rPr>
              <w:t>Indicator 1 e</w:t>
            </w:r>
          </w:p>
          <w:p w14:paraId="7F3B643D" w14:textId="77777777" w:rsidR="00C347F9" w:rsidRPr="00FD1BEC" w:rsidRDefault="00C347F9" w:rsidP="00C347F9">
            <w:pPr>
              <w:jc w:val="both"/>
              <w:rPr>
                <w:color w:val="000000" w:themeColor="text1"/>
                <w:lang w:val="en-US" w:eastAsia="en-US"/>
              </w:rPr>
            </w:pPr>
            <w:r w:rsidRPr="00FD1BEC">
              <w:rPr>
                <w:color w:val="000000" w:themeColor="text1"/>
                <w:lang w:val="en-US" w:eastAsia="en-US"/>
              </w:rPr>
              <w:t xml:space="preserve"># of awareness raising activities organized </w:t>
            </w:r>
          </w:p>
          <w:p w14:paraId="09F1B075" w14:textId="77777777" w:rsidR="00C347F9" w:rsidRPr="00FD1BEC" w:rsidRDefault="00C347F9" w:rsidP="00C347F9">
            <w:pPr>
              <w:ind w:right="140"/>
              <w:rPr>
                <w:color w:val="000000" w:themeColor="text1"/>
                <w:sz w:val="16"/>
                <w:szCs w:val="16"/>
                <w:lang w:val="en-US"/>
              </w:rPr>
            </w:pPr>
          </w:p>
        </w:tc>
        <w:tc>
          <w:tcPr>
            <w:tcW w:w="1377" w:type="dxa"/>
            <w:shd w:val="clear" w:color="auto" w:fill="EEECE1"/>
          </w:tcPr>
          <w:p w14:paraId="180B1EB8" w14:textId="24816E06" w:rsidR="00C347F9" w:rsidRPr="00FD1BEC" w:rsidRDefault="00C347F9" w:rsidP="00C347F9">
            <w:pPr>
              <w:rPr>
                <w:b/>
                <w:color w:val="000000" w:themeColor="text1"/>
                <w:lang w:val="en-US" w:eastAsia="en-US"/>
              </w:rPr>
            </w:pPr>
            <w:r w:rsidRPr="00FD1BEC">
              <w:rPr>
                <w:b/>
                <w:color w:val="000000" w:themeColor="text1"/>
                <w:lang w:val="en-US" w:eastAsia="en-US"/>
              </w:rPr>
              <w:lastRenderedPageBreak/>
              <w:t>0</w:t>
            </w:r>
          </w:p>
        </w:tc>
        <w:tc>
          <w:tcPr>
            <w:tcW w:w="1773" w:type="dxa"/>
            <w:shd w:val="clear" w:color="auto" w:fill="EEECE1"/>
          </w:tcPr>
          <w:p w14:paraId="7DA644BE" w14:textId="1466AB62" w:rsidR="00C347F9" w:rsidRPr="00FD1BEC" w:rsidRDefault="00C347F9" w:rsidP="00C347F9">
            <w:pPr>
              <w:rPr>
                <w:b/>
                <w:color w:val="000000" w:themeColor="text1"/>
                <w:lang w:val="en-US" w:eastAsia="en-US"/>
              </w:rPr>
            </w:pPr>
            <w:r w:rsidRPr="00FD1BEC">
              <w:rPr>
                <w:b/>
                <w:color w:val="000000" w:themeColor="text1"/>
                <w:lang w:val="en-US" w:eastAsia="en-US"/>
              </w:rPr>
              <w:t>4</w:t>
            </w:r>
          </w:p>
        </w:tc>
        <w:tc>
          <w:tcPr>
            <w:tcW w:w="1440" w:type="dxa"/>
          </w:tcPr>
          <w:p w14:paraId="6EA82D4C" w14:textId="77777777" w:rsidR="00C347F9" w:rsidRPr="00FD1BEC" w:rsidRDefault="00C347F9" w:rsidP="00C347F9">
            <w:pPr>
              <w:rPr>
                <w:b/>
                <w:color w:val="000000" w:themeColor="text1"/>
                <w:lang w:val="en-US" w:eastAsia="en-US"/>
              </w:rPr>
            </w:pPr>
          </w:p>
        </w:tc>
        <w:tc>
          <w:tcPr>
            <w:tcW w:w="2160" w:type="dxa"/>
          </w:tcPr>
          <w:p w14:paraId="44DEBB9D" w14:textId="41C981DA" w:rsidR="00C347F9" w:rsidRPr="00FD1BEC" w:rsidRDefault="00C347F9" w:rsidP="00C347F9">
            <w:pPr>
              <w:rPr>
                <w:color w:val="000000" w:themeColor="text1"/>
                <w:lang w:val="en-US"/>
              </w:rPr>
            </w:pPr>
            <w:r w:rsidRPr="00FD1BEC">
              <w:rPr>
                <w:color w:val="000000" w:themeColor="text1"/>
                <w:lang w:val="en-US"/>
              </w:rPr>
              <w:t>0</w:t>
            </w:r>
          </w:p>
        </w:tc>
        <w:tc>
          <w:tcPr>
            <w:tcW w:w="4770" w:type="dxa"/>
          </w:tcPr>
          <w:p w14:paraId="228EC8A8" w14:textId="77777777" w:rsidR="0088454E" w:rsidRDefault="0088454E" w:rsidP="0088454E">
            <w:pPr>
              <w:rPr>
                <w:color w:val="000000" w:themeColor="text1"/>
                <w:lang w:val="en-US"/>
              </w:rPr>
            </w:pPr>
            <w:r w:rsidRPr="00FD1BEC">
              <w:rPr>
                <w:b/>
                <w:color w:val="000000" w:themeColor="text1"/>
                <w:lang w:val="en-US" w:eastAsia="en-US"/>
              </w:rPr>
              <w:t xml:space="preserve">Delay due to </w:t>
            </w:r>
            <w:r w:rsidRPr="00FD1BEC">
              <w:rPr>
                <w:color w:val="000000" w:themeColor="text1"/>
                <w:lang w:val="en-US"/>
              </w:rPr>
              <w:t>COVID</w:t>
            </w:r>
            <w:r>
              <w:rPr>
                <w:color w:val="000000" w:themeColor="text1"/>
                <w:lang w:val="en-US"/>
              </w:rPr>
              <w:t>-</w:t>
            </w:r>
            <w:r w:rsidRPr="00FD1BEC">
              <w:rPr>
                <w:color w:val="000000" w:themeColor="text1"/>
                <w:lang w:val="en-US"/>
              </w:rPr>
              <w:t>19 lockdown</w:t>
            </w:r>
          </w:p>
          <w:p w14:paraId="682D34E7" w14:textId="77777777" w:rsidR="00C347F9" w:rsidRPr="00FD1BEC" w:rsidRDefault="00C347F9" w:rsidP="00C347F9">
            <w:pPr>
              <w:rPr>
                <w:b/>
                <w:color w:val="000000" w:themeColor="text1"/>
                <w:lang w:val="en-US" w:eastAsia="en-US"/>
              </w:rPr>
            </w:pPr>
          </w:p>
          <w:p w14:paraId="2FD04B61" w14:textId="29537562" w:rsidR="00C347F9" w:rsidRPr="00FD1BEC" w:rsidRDefault="00C347F9" w:rsidP="00C347F9">
            <w:pPr>
              <w:rPr>
                <w:b/>
                <w:color w:val="000000" w:themeColor="text1"/>
                <w:lang w:val="en-US" w:eastAsia="en-US"/>
              </w:rPr>
            </w:pPr>
            <w:r w:rsidRPr="00FD1BEC">
              <w:rPr>
                <w:color w:val="000000" w:themeColor="text1"/>
                <w:lang w:val="en-US"/>
              </w:rPr>
              <w:lastRenderedPageBreak/>
              <w:t xml:space="preserve">UN Women is currently onboarding the </w:t>
            </w:r>
            <w:proofErr w:type="spellStart"/>
            <w:r w:rsidRPr="00FD1BEC">
              <w:rPr>
                <w:color w:val="000000" w:themeColor="text1"/>
                <w:lang w:val="en-US"/>
              </w:rPr>
              <w:t>CSO</w:t>
            </w:r>
            <w:proofErr w:type="spellEnd"/>
            <w:r w:rsidRPr="00FD1BEC">
              <w:rPr>
                <w:color w:val="000000" w:themeColor="text1"/>
                <w:lang w:val="en-US"/>
              </w:rPr>
              <w:t xml:space="preserve"> who will conduct a needs assessment of the families of the disappeared.</w:t>
            </w:r>
          </w:p>
        </w:tc>
      </w:tr>
      <w:tr w:rsidR="00AE20CB" w:rsidRPr="00FD1BEC" w14:paraId="613233E8" w14:textId="77777777" w:rsidTr="002D066F">
        <w:trPr>
          <w:trHeight w:val="548"/>
        </w:trPr>
        <w:tc>
          <w:tcPr>
            <w:tcW w:w="1530" w:type="dxa"/>
          </w:tcPr>
          <w:p w14:paraId="5F244E56" w14:textId="77777777" w:rsidR="00C347F9" w:rsidRPr="00FD1BEC" w:rsidRDefault="00C347F9" w:rsidP="00C347F9">
            <w:pPr>
              <w:rPr>
                <w:color w:val="000000" w:themeColor="text1"/>
                <w:lang w:val="en-US" w:eastAsia="en-US"/>
              </w:rPr>
            </w:pPr>
          </w:p>
        </w:tc>
        <w:tc>
          <w:tcPr>
            <w:tcW w:w="2070" w:type="dxa"/>
            <w:shd w:val="clear" w:color="auto" w:fill="EEECE1"/>
          </w:tcPr>
          <w:p w14:paraId="01CB06EC" w14:textId="0968B946" w:rsidR="00C347F9" w:rsidRPr="00FD1BEC" w:rsidRDefault="00C347F9" w:rsidP="00C347F9">
            <w:pPr>
              <w:jc w:val="both"/>
              <w:rPr>
                <w:color w:val="000000" w:themeColor="text1"/>
                <w:lang w:val="en-US" w:eastAsia="en-US"/>
              </w:rPr>
            </w:pPr>
            <w:r w:rsidRPr="00FD1BEC">
              <w:rPr>
                <w:color w:val="000000" w:themeColor="text1"/>
                <w:lang w:val="en-US" w:eastAsia="en-US"/>
              </w:rPr>
              <w:t>Indicator 1 f</w:t>
            </w:r>
          </w:p>
          <w:p w14:paraId="64D548CD" w14:textId="77777777" w:rsidR="00C347F9" w:rsidRPr="00FD1BEC" w:rsidRDefault="00C347F9" w:rsidP="00C347F9">
            <w:pPr>
              <w:jc w:val="both"/>
              <w:rPr>
                <w:color w:val="000000" w:themeColor="text1"/>
                <w:lang w:val="en-US" w:eastAsia="en-US"/>
              </w:rPr>
            </w:pPr>
          </w:p>
          <w:p w14:paraId="0EDE1269" w14:textId="6556BBBC" w:rsidR="00C347F9" w:rsidRPr="00FD1BEC" w:rsidRDefault="00C347F9" w:rsidP="00C347F9">
            <w:pPr>
              <w:ind w:right="140"/>
              <w:rPr>
                <w:color w:val="000000" w:themeColor="text1"/>
                <w:sz w:val="16"/>
                <w:szCs w:val="16"/>
                <w:lang w:val="en-US"/>
              </w:rPr>
            </w:pPr>
            <w:r w:rsidRPr="00FD1BEC">
              <w:rPr>
                <w:color w:val="000000" w:themeColor="text1"/>
                <w:lang w:val="en-US" w:eastAsia="en-US"/>
              </w:rPr>
              <w:t xml:space="preserve">% of targeted groups feeling more knowledgeable and aware of the need to deal with the past for a more peaceful society  </w:t>
            </w:r>
          </w:p>
        </w:tc>
        <w:tc>
          <w:tcPr>
            <w:tcW w:w="1377" w:type="dxa"/>
            <w:shd w:val="clear" w:color="auto" w:fill="EEECE1"/>
          </w:tcPr>
          <w:p w14:paraId="7874FF76" w14:textId="4B6D1548" w:rsidR="00C347F9" w:rsidRPr="00FD1BEC" w:rsidRDefault="00C347F9" w:rsidP="00C347F9">
            <w:pPr>
              <w:rPr>
                <w:b/>
                <w:color w:val="000000" w:themeColor="text1"/>
                <w:lang w:val="en-US" w:eastAsia="en-US"/>
              </w:rPr>
            </w:pPr>
            <w:r w:rsidRPr="00FD1BEC">
              <w:rPr>
                <w:b/>
                <w:color w:val="000000" w:themeColor="text1"/>
                <w:lang w:val="en-US" w:eastAsia="en-US"/>
              </w:rPr>
              <w:fldChar w:fldCharType="begin">
                <w:ffData>
                  <w:name w:val=""/>
                  <w:enabled/>
                  <w:calcOnExit w:val="0"/>
                  <w:textInput>
                    <w:maxLength w:val="300"/>
                  </w:textInput>
                </w:ffData>
              </w:fldChar>
            </w:r>
            <w:r w:rsidRPr="00FD1BEC">
              <w:rPr>
                <w:b/>
                <w:color w:val="000000" w:themeColor="text1"/>
                <w:lang w:val="en-US" w:eastAsia="en-US"/>
              </w:rPr>
              <w:instrText xml:space="preserve"> FORMTEXT </w:instrText>
            </w:r>
            <w:r w:rsidRPr="00FD1BEC">
              <w:rPr>
                <w:b/>
                <w:color w:val="000000" w:themeColor="text1"/>
                <w:lang w:val="en-US" w:eastAsia="en-US"/>
              </w:rPr>
            </w:r>
            <w:r w:rsidRPr="00FD1BEC">
              <w:rPr>
                <w:b/>
                <w:color w:val="000000" w:themeColor="text1"/>
                <w:lang w:val="en-US" w:eastAsia="en-US"/>
              </w:rPr>
              <w:fldChar w:fldCharType="separate"/>
            </w:r>
            <w:r w:rsidRPr="00FD1BEC">
              <w:rPr>
                <w:b/>
                <w:noProof/>
                <w:color w:val="000000" w:themeColor="text1"/>
                <w:lang w:val="en-US" w:eastAsia="en-US"/>
              </w:rPr>
              <w:t> </w:t>
            </w:r>
            <w:r w:rsidRPr="00FD1BEC">
              <w:rPr>
                <w:b/>
                <w:noProof/>
                <w:color w:val="000000" w:themeColor="text1"/>
                <w:lang w:val="en-US" w:eastAsia="en-US"/>
              </w:rPr>
              <w:t> </w:t>
            </w:r>
            <w:r w:rsidRPr="00FD1BEC">
              <w:rPr>
                <w:b/>
                <w:noProof/>
                <w:color w:val="000000" w:themeColor="text1"/>
                <w:lang w:val="en-US" w:eastAsia="en-US"/>
              </w:rPr>
              <w:t> </w:t>
            </w:r>
            <w:r w:rsidRPr="00FD1BEC">
              <w:rPr>
                <w:b/>
                <w:noProof/>
                <w:color w:val="000000" w:themeColor="text1"/>
                <w:lang w:val="en-US" w:eastAsia="en-US"/>
              </w:rPr>
              <w:t> </w:t>
            </w:r>
            <w:r w:rsidRPr="00FD1BEC">
              <w:rPr>
                <w:b/>
                <w:noProof/>
                <w:color w:val="000000" w:themeColor="text1"/>
                <w:lang w:val="en-US" w:eastAsia="en-US"/>
              </w:rPr>
              <w:t> </w:t>
            </w:r>
            <w:r w:rsidRPr="00FD1BEC">
              <w:rPr>
                <w:b/>
                <w:color w:val="000000" w:themeColor="text1"/>
                <w:lang w:val="en-US" w:eastAsia="en-US"/>
              </w:rPr>
              <w:fldChar w:fldCharType="end"/>
            </w:r>
          </w:p>
        </w:tc>
        <w:tc>
          <w:tcPr>
            <w:tcW w:w="1773" w:type="dxa"/>
            <w:shd w:val="clear" w:color="auto" w:fill="EEECE1"/>
          </w:tcPr>
          <w:p w14:paraId="3B795059" w14:textId="32D639E8" w:rsidR="00C347F9" w:rsidRPr="00FD1BEC" w:rsidRDefault="00C347F9" w:rsidP="00C347F9">
            <w:pPr>
              <w:rPr>
                <w:b/>
                <w:color w:val="000000" w:themeColor="text1"/>
                <w:lang w:val="en-US" w:eastAsia="en-US"/>
              </w:rPr>
            </w:pPr>
            <w:r w:rsidRPr="00FD1BEC">
              <w:rPr>
                <w:b/>
                <w:color w:val="000000" w:themeColor="text1"/>
                <w:lang w:val="en-US" w:eastAsia="en-US"/>
              </w:rPr>
              <w:fldChar w:fldCharType="begin">
                <w:ffData>
                  <w:name w:val=""/>
                  <w:enabled/>
                  <w:calcOnExit w:val="0"/>
                  <w:textInput>
                    <w:maxLength w:val="300"/>
                  </w:textInput>
                </w:ffData>
              </w:fldChar>
            </w:r>
            <w:r w:rsidRPr="00FD1BEC">
              <w:rPr>
                <w:b/>
                <w:color w:val="000000" w:themeColor="text1"/>
                <w:lang w:val="en-US" w:eastAsia="en-US"/>
              </w:rPr>
              <w:instrText xml:space="preserve"> FORMTEXT </w:instrText>
            </w:r>
            <w:r w:rsidRPr="00FD1BEC">
              <w:rPr>
                <w:b/>
                <w:color w:val="000000" w:themeColor="text1"/>
                <w:lang w:val="en-US" w:eastAsia="en-US"/>
              </w:rPr>
            </w:r>
            <w:r w:rsidRPr="00FD1BEC">
              <w:rPr>
                <w:b/>
                <w:color w:val="000000" w:themeColor="text1"/>
                <w:lang w:val="en-US" w:eastAsia="en-US"/>
              </w:rPr>
              <w:fldChar w:fldCharType="separate"/>
            </w:r>
            <w:r w:rsidRPr="00FD1BEC">
              <w:rPr>
                <w:b/>
                <w:noProof/>
                <w:color w:val="000000" w:themeColor="text1"/>
                <w:lang w:val="en-US" w:eastAsia="en-US"/>
              </w:rPr>
              <w:t> </w:t>
            </w:r>
            <w:r w:rsidRPr="00FD1BEC">
              <w:rPr>
                <w:b/>
                <w:noProof/>
                <w:color w:val="000000" w:themeColor="text1"/>
                <w:lang w:val="en-US" w:eastAsia="en-US"/>
              </w:rPr>
              <w:t> </w:t>
            </w:r>
            <w:r w:rsidRPr="00FD1BEC">
              <w:rPr>
                <w:b/>
                <w:noProof/>
                <w:color w:val="000000" w:themeColor="text1"/>
                <w:lang w:val="en-US" w:eastAsia="en-US"/>
              </w:rPr>
              <w:t> </w:t>
            </w:r>
            <w:r w:rsidRPr="00FD1BEC">
              <w:rPr>
                <w:b/>
                <w:noProof/>
                <w:color w:val="000000" w:themeColor="text1"/>
                <w:lang w:val="en-US" w:eastAsia="en-US"/>
              </w:rPr>
              <w:t> </w:t>
            </w:r>
            <w:r w:rsidRPr="00FD1BEC">
              <w:rPr>
                <w:b/>
                <w:noProof/>
                <w:color w:val="000000" w:themeColor="text1"/>
                <w:lang w:val="en-US" w:eastAsia="en-US"/>
              </w:rPr>
              <w:t> </w:t>
            </w:r>
            <w:r w:rsidRPr="00FD1BEC">
              <w:rPr>
                <w:b/>
                <w:color w:val="000000" w:themeColor="text1"/>
                <w:lang w:val="en-US" w:eastAsia="en-US"/>
              </w:rPr>
              <w:fldChar w:fldCharType="end"/>
            </w:r>
          </w:p>
        </w:tc>
        <w:tc>
          <w:tcPr>
            <w:tcW w:w="1440" w:type="dxa"/>
          </w:tcPr>
          <w:p w14:paraId="380C3130" w14:textId="5F784F72" w:rsidR="00C347F9" w:rsidRPr="00FD1BEC" w:rsidRDefault="00C347F9" w:rsidP="00C347F9">
            <w:pPr>
              <w:rPr>
                <w:b/>
                <w:color w:val="000000" w:themeColor="text1"/>
                <w:lang w:val="en-US" w:eastAsia="en-US"/>
              </w:rPr>
            </w:pPr>
            <w:r w:rsidRPr="00FD1BEC">
              <w:rPr>
                <w:b/>
                <w:color w:val="000000" w:themeColor="text1"/>
                <w:lang w:val="en-US" w:eastAsia="en-US"/>
              </w:rPr>
              <w:fldChar w:fldCharType="begin">
                <w:ffData>
                  <w:name w:val=""/>
                  <w:enabled/>
                  <w:calcOnExit w:val="0"/>
                  <w:textInput>
                    <w:maxLength w:val="300"/>
                  </w:textInput>
                </w:ffData>
              </w:fldChar>
            </w:r>
            <w:r w:rsidRPr="00FD1BEC">
              <w:rPr>
                <w:b/>
                <w:color w:val="000000" w:themeColor="text1"/>
                <w:lang w:val="en-US" w:eastAsia="en-US"/>
              </w:rPr>
              <w:instrText xml:space="preserve"> FORMTEXT </w:instrText>
            </w:r>
            <w:r w:rsidRPr="00FD1BEC">
              <w:rPr>
                <w:b/>
                <w:color w:val="000000" w:themeColor="text1"/>
                <w:lang w:val="en-US" w:eastAsia="en-US"/>
              </w:rPr>
            </w:r>
            <w:r w:rsidRPr="00FD1BEC">
              <w:rPr>
                <w:b/>
                <w:color w:val="000000" w:themeColor="text1"/>
                <w:lang w:val="en-US" w:eastAsia="en-US"/>
              </w:rPr>
              <w:fldChar w:fldCharType="separate"/>
            </w:r>
            <w:r w:rsidRPr="00FD1BEC">
              <w:rPr>
                <w:b/>
                <w:noProof/>
                <w:color w:val="000000" w:themeColor="text1"/>
                <w:lang w:val="en-US" w:eastAsia="en-US"/>
              </w:rPr>
              <w:t> </w:t>
            </w:r>
            <w:r w:rsidRPr="00FD1BEC">
              <w:rPr>
                <w:b/>
                <w:noProof/>
                <w:color w:val="000000" w:themeColor="text1"/>
                <w:lang w:val="en-US" w:eastAsia="en-US"/>
              </w:rPr>
              <w:t> </w:t>
            </w:r>
            <w:r w:rsidRPr="00FD1BEC">
              <w:rPr>
                <w:b/>
                <w:noProof/>
                <w:color w:val="000000" w:themeColor="text1"/>
                <w:lang w:val="en-US" w:eastAsia="en-US"/>
              </w:rPr>
              <w:t> </w:t>
            </w:r>
            <w:r w:rsidRPr="00FD1BEC">
              <w:rPr>
                <w:b/>
                <w:noProof/>
                <w:color w:val="000000" w:themeColor="text1"/>
                <w:lang w:val="en-US" w:eastAsia="en-US"/>
              </w:rPr>
              <w:t> </w:t>
            </w:r>
            <w:r w:rsidRPr="00FD1BEC">
              <w:rPr>
                <w:b/>
                <w:noProof/>
                <w:color w:val="000000" w:themeColor="text1"/>
                <w:lang w:val="en-US" w:eastAsia="en-US"/>
              </w:rPr>
              <w:t> </w:t>
            </w:r>
            <w:r w:rsidRPr="00FD1BEC">
              <w:rPr>
                <w:b/>
                <w:color w:val="000000" w:themeColor="text1"/>
                <w:lang w:val="en-US" w:eastAsia="en-US"/>
              </w:rPr>
              <w:fldChar w:fldCharType="end"/>
            </w:r>
          </w:p>
        </w:tc>
        <w:tc>
          <w:tcPr>
            <w:tcW w:w="2160" w:type="dxa"/>
          </w:tcPr>
          <w:p w14:paraId="46C7C385" w14:textId="236A27AA" w:rsidR="00C347F9" w:rsidRPr="00D70DDF" w:rsidRDefault="000A5C06" w:rsidP="00C347F9">
            <w:pPr>
              <w:rPr>
                <w:color w:val="000000" w:themeColor="text1"/>
                <w:lang w:val="en-US"/>
              </w:rPr>
            </w:pPr>
            <w:r w:rsidRPr="00D70DDF">
              <w:rPr>
                <w:color w:val="000000" w:themeColor="text1"/>
                <w:lang w:val="en-US"/>
              </w:rPr>
              <w:t>0</w:t>
            </w:r>
          </w:p>
        </w:tc>
        <w:tc>
          <w:tcPr>
            <w:tcW w:w="4770" w:type="dxa"/>
          </w:tcPr>
          <w:p w14:paraId="7DF7B2AE" w14:textId="77777777" w:rsidR="0088454E" w:rsidRPr="00D70DDF" w:rsidRDefault="0088454E" w:rsidP="0088454E">
            <w:pPr>
              <w:rPr>
                <w:color w:val="000000" w:themeColor="text1"/>
                <w:lang w:val="en-US"/>
              </w:rPr>
            </w:pPr>
            <w:r w:rsidRPr="00D70DDF">
              <w:rPr>
                <w:b/>
                <w:color w:val="000000" w:themeColor="text1"/>
                <w:lang w:val="en-US" w:eastAsia="en-US"/>
              </w:rPr>
              <w:t xml:space="preserve">Delay due to </w:t>
            </w:r>
            <w:r w:rsidRPr="00D70DDF">
              <w:rPr>
                <w:color w:val="000000" w:themeColor="text1"/>
                <w:lang w:val="en-US"/>
              </w:rPr>
              <w:t>COVID-19 lockdown</w:t>
            </w:r>
          </w:p>
          <w:p w14:paraId="0C804AB6" w14:textId="77777777" w:rsidR="004838FF" w:rsidRPr="00D70DDF" w:rsidRDefault="004838FF" w:rsidP="00D638C5">
            <w:pPr>
              <w:rPr>
                <w:color w:val="000000" w:themeColor="text1"/>
                <w:lang w:val="en-US"/>
              </w:rPr>
            </w:pPr>
          </w:p>
          <w:p w14:paraId="78A4B149" w14:textId="29527FAD" w:rsidR="00C347F9" w:rsidRPr="00D70DDF" w:rsidRDefault="00D638C5" w:rsidP="00C347F9">
            <w:pPr>
              <w:rPr>
                <w:bCs/>
                <w:color w:val="000000" w:themeColor="text1"/>
                <w:lang w:val="en-US" w:eastAsia="en-US"/>
              </w:rPr>
            </w:pPr>
            <w:r w:rsidRPr="00D70DDF">
              <w:rPr>
                <w:bCs/>
                <w:color w:val="000000" w:themeColor="text1"/>
                <w:lang w:val="en-US" w:eastAsia="en-US"/>
              </w:rPr>
              <w:t xml:space="preserve">The project is currently developing the </w:t>
            </w:r>
            <w:proofErr w:type="spellStart"/>
            <w:r w:rsidRPr="00D70DDF">
              <w:rPr>
                <w:bCs/>
                <w:color w:val="000000" w:themeColor="text1"/>
                <w:lang w:val="en-US" w:eastAsia="en-US"/>
              </w:rPr>
              <w:t>TORs</w:t>
            </w:r>
            <w:proofErr w:type="spellEnd"/>
            <w:r w:rsidRPr="00D70DDF">
              <w:rPr>
                <w:bCs/>
                <w:color w:val="000000" w:themeColor="text1"/>
                <w:lang w:val="en-US" w:eastAsia="en-US"/>
              </w:rPr>
              <w:t xml:space="preserve"> for assessing the baseline and </w:t>
            </w:r>
            <w:proofErr w:type="spellStart"/>
            <w:r w:rsidRPr="00D70DDF">
              <w:rPr>
                <w:bCs/>
                <w:color w:val="000000" w:themeColor="text1"/>
                <w:lang w:val="en-US" w:eastAsia="en-US"/>
              </w:rPr>
              <w:t>endline</w:t>
            </w:r>
            <w:proofErr w:type="spellEnd"/>
            <w:r w:rsidRPr="00D70DDF">
              <w:rPr>
                <w:bCs/>
                <w:color w:val="000000" w:themeColor="text1"/>
                <w:lang w:val="en-US" w:eastAsia="en-US"/>
              </w:rPr>
              <w:t xml:space="preserve"> of the project.</w:t>
            </w:r>
          </w:p>
        </w:tc>
      </w:tr>
      <w:tr w:rsidR="00AE20CB" w:rsidRPr="00FD1BEC" w14:paraId="79F24B6E" w14:textId="77777777" w:rsidTr="002D066F">
        <w:trPr>
          <w:trHeight w:val="548"/>
        </w:trPr>
        <w:tc>
          <w:tcPr>
            <w:tcW w:w="1530" w:type="dxa"/>
            <w:vMerge w:val="restart"/>
          </w:tcPr>
          <w:p w14:paraId="3B3ABE10" w14:textId="77777777" w:rsidR="00C347F9" w:rsidRPr="00FD1BEC" w:rsidRDefault="00C347F9" w:rsidP="00C347F9">
            <w:pPr>
              <w:rPr>
                <w:color w:val="000000" w:themeColor="text1"/>
                <w:lang w:val="en-US" w:eastAsia="en-US"/>
              </w:rPr>
            </w:pPr>
            <w:r w:rsidRPr="00FD1BEC">
              <w:rPr>
                <w:color w:val="000000" w:themeColor="text1"/>
                <w:lang w:val="en-US" w:eastAsia="en-US"/>
              </w:rPr>
              <w:t>Output 1.1</w:t>
            </w:r>
          </w:p>
          <w:p w14:paraId="579A45A7" w14:textId="4099295B" w:rsidR="00C347F9" w:rsidRPr="00FD1BEC" w:rsidRDefault="004E1B6D" w:rsidP="00C347F9">
            <w:pPr>
              <w:rPr>
                <w:color w:val="000000" w:themeColor="text1"/>
                <w:lang w:val="en-US" w:eastAsia="en-US"/>
              </w:rPr>
            </w:pPr>
            <w:r w:rsidRPr="00FD1BEC">
              <w:rPr>
                <w:color w:val="000000" w:themeColor="text1"/>
                <w:lang w:val="en-US"/>
              </w:rPr>
              <w:t>The Forum for Memory and Future is supported in finalizing the Strategy for Dealing with the Past and its action plan</w:t>
            </w:r>
          </w:p>
          <w:p w14:paraId="546EE957" w14:textId="77777777" w:rsidR="00C347F9" w:rsidRPr="00FD1BEC" w:rsidRDefault="00C347F9" w:rsidP="00C347F9">
            <w:pPr>
              <w:rPr>
                <w:b/>
                <w:color w:val="000000" w:themeColor="text1"/>
                <w:lang w:val="en-US" w:eastAsia="en-US"/>
              </w:rPr>
            </w:pPr>
          </w:p>
        </w:tc>
        <w:tc>
          <w:tcPr>
            <w:tcW w:w="2070" w:type="dxa"/>
            <w:shd w:val="clear" w:color="auto" w:fill="EEECE1"/>
          </w:tcPr>
          <w:p w14:paraId="3DFA87FF" w14:textId="1900D775" w:rsidR="00C347F9" w:rsidRPr="00FD1BEC" w:rsidRDefault="002D066F" w:rsidP="00C347F9">
            <w:pPr>
              <w:jc w:val="both"/>
              <w:rPr>
                <w:color w:val="000000" w:themeColor="text1"/>
                <w:lang w:val="en-US" w:eastAsia="en-US"/>
              </w:rPr>
            </w:pPr>
            <w:r w:rsidRPr="00FD1BEC">
              <w:rPr>
                <w:color w:val="000000" w:themeColor="text1"/>
                <w:lang w:val="en-US" w:eastAsia="en-US"/>
              </w:rPr>
              <w:t>Indicator 1.1.1</w:t>
            </w:r>
          </w:p>
          <w:p w14:paraId="5BE77C7A" w14:textId="77777777" w:rsidR="004E1B6D" w:rsidRPr="00FD1BEC" w:rsidRDefault="004E1B6D" w:rsidP="004E1B6D">
            <w:pPr>
              <w:pStyle w:val="Normalwebb"/>
              <w:spacing w:before="0" w:beforeAutospacing="0" w:after="0" w:afterAutospacing="0"/>
              <w:ind w:left="140" w:right="140"/>
              <w:rPr>
                <w:color w:val="000000" w:themeColor="text1"/>
                <w:lang w:val="en-US"/>
              </w:rPr>
            </w:pPr>
            <w:r w:rsidRPr="00FD1BEC">
              <w:rPr>
                <w:color w:val="000000" w:themeColor="text1"/>
                <w:lang w:val="en-US"/>
              </w:rPr>
              <w:t>#of facilitated meetings and workshops organized for the Forum </w:t>
            </w:r>
          </w:p>
          <w:p w14:paraId="4F400FDC" w14:textId="05EC78EB" w:rsidR="00C347F9" w:rsidRPr="00FD1BEC" w:rsidRDefault="00C347F9" w:rsidP="00C347F9">
            <w:pPr>
              <w:jc w:val="both"/>
              <w:rPr>
                <w:color w:val="000000" w:themeColor="text1"/>
                <w:lang w:val="en-US" w:eastAsia="en-US"/>
              </w:rPr>
            </w:pPr>
          </w:p>
        </w:tc>
        <w:tc>
          <w:tcPr>
            <w:tcW w:w="1377" w:type="dxa"/>
            <w:shd w:val="clear" w:color="auto" w:fill="EEECE1"/>
          </w:tcPr>
          <w:p w14:paraId="67AD5D09" w14:textId="29BA558C" w:rsidR="00C347F9" w:rsidRPr="00FD1BEC" w:rsidRDefault="004E1B6D" w:rsidP="00C347F9">
            <w:pPr>
              <w:rPr>
                <w:color w:val="000000" w:themeColor="text1"/>
                <w:lang w:val="en-US"/>
              </w:rPr>
            </w:pPr>
            <w:r w:rsidRPr="00FD1BEC">
              <w:rPr>
                <w:b/>
                <w:color w:val="000000" w:themeColor="text1"/>
                <w:lang w:val="en-US" w:eastAsia="en-US"/>
              </w:rPr>
              <w:t>5</w:t>
            </w:r>
          </w:p>
        </w:tc>
        <w:tc>
          <w:tcPr>
            <w:tcW w:w="1773" w:type="dxa"/>
            <w:shd w:val="clear" w:color="auto" w:fill="EEECE1"/>
          </w:tcPr>
          <w:p w14:paraId="00D7149D" w14:textId="3A33EE7E" w:rsidR="00C347F9" w:rsidRPr="00FD1BEC" w:rsidRDefault="004E1B6D" w:rsidP="00C347F9">
            <w:pPr>
              <w:rPr>
                <w:color w:val="000000" w:themeColor="text1"/>
                <w:lang w:val="en-US"/>
              </w:rPr>
            </w:pPr>
            <w:r w:rsidRPr="00FD1BEC">
              <w:rPr>
                <w:b/>
                <w:color w:val="000000" w:themeColor="text1"/>
                <w:lang w:val="en-US" w:eastAsia="en-US"/>
              </w:rPr>
              <w:t>6</w:t>
            </w:r>
          </w:p>
        </w:tc>
        <w:tc>
          <w:tcPr>
            <w:tcW w:w="1440" w:type="dxa"/>
          </w:tcPr>
          <w:p w14:paraId="563E858E" w14:textId="75513D00" w:rsidR="00C347F9" w:rsidRPr="00FD1BEC" w:rsidRDefault="00C347F9" w:rsidP="00C347F9">
            <w:pPr>
              <w:rPr>
                <w:b/>
                <w:color w:val="000000" w:themeColor="text1"/>
                <w:lang w:val="en-US" w:eastAsia="en-US"/>
              </w:rPr>
            </w:pPr>
          </w:p>
        </w:tc>
        <w:tc>
          <w:tcPr>
            <w:tcW w:w="2160" w:type="dxa"/>
          </w:tcPr>
          <w:p w14:paraId="37966D1B" w14:textId="3A806785" w:rsidR="00C347F9" w:rsidRPr="00D70DDF" w:rsidRDefault="000A5C06" w:rsidP="00C347F9">
            <w:pPr>
              <w:rPr>
                <w:color w:val="000000" w:themeColor="text1"/>
                <w:lang w:val="en-US"/>
              </w:rPr>
            </w:pPr>
            <w:r w:rsidRPr="00D70DDF">
              <w:rPr>
                <w:color w:val="000000" w:themeColor="text1"/>
                <w:lang w:val="en-US"/>
              </w:rPr>
              <w:t>0</w:t>
            </w:r>
          </w:p>
        </w:tc>
        <w:tc>
          <w:tcPr>
            <w:tcW w:w="4770" w:type="dxa"/>
          </w:tcPr>
          <w:p w14:paraId="193AC080" w14:textId="77777777" w:rsidR="0088454E" w:rsidRPr="00D70DDF" w:rsidRDefault="0088454E" w:rsidP="0088454E">
            <w:pPr>
              <w:rPr>
                <w:color w:val="000000" w:themeColor="text1"/>
                <w:lang w:val="en-US"/>
              </w:rPr>
            </w:pPr>
            <w:r w:rsidRPr="00D70DDF">
              <w:rPr>
                <w:b/>
                <w:color w:val="000000" w:themeColor="text1"/>
                <w:lang w:val="en-US" w:eastAsia="en-US"/>
              </w:rPr>
              <w:t xml:space="preserve">Delay due to </w:t>
            </w:r>
            <w:r w:rsidRPr="00D70DDF">
              <w:rPr>
                <w:color w:val="000000" w:themeColor="text1"/>
                <w:lang w:val="en-US"/>
              </w:rPr>
              <w:t>COVID-19 lockdown</w:t>
            </w:r>
          </w:p>
          <w:p w14:paraId="2A79576A" w14:textId="77777777" w:rsidR="004838FF" w:rsidRPr="00D70DDF" w:rsidRDefault="004838FF" w:rsidP="004838FF">
            <w:pPr>
              <w:rPr>
                <w:color w:val="000000" w:themeColor="text1"/>
                <w:lang w:val="en-US"/>
              </w:rPr>
            </w:pPr>
          </w:p>
          <w:p w14:paraId="6CCDCF19" w14:textId="72804C39" w:rsidR="004838FF" w:rsidRPr="00D70DDF" w:rsidRDefault="004838FF" w:rsidP="004838FF">
            <w:pPr>
              <w:jc w:val="both"/>
              <w:rPr>
                <w:lang w:val="en-US"/>
              </w:rPr>
            </w:pPr>
            <w:r w:rsidRPr="00D70DDF">
              <w:rPr>
                <w:lang w:val="en-US"/>
              </w:rPr>
              <w:t>The</w:t>
            </w:r>
            <w:r w:rsidR="00C91C9A" w:rsidRPr="00D70DDF">
              <w:rPr>
                <w:lang w:val="en-US"/>
              </w:rPr>
              <w:t xml:space="preserve"> facilitated meetings and workshop</w:t>
            </w:r>
            <w:r w:rsidRPr="00D70DDF">
              <w:rPr>
                <w:lang w:val="en-US"/>
              </w:rPr>
              <w:t xml:space="preserve"> sessions will start upon the finalization of the</w:t>
            </w:r>
            <w:r w:rsidR="00C91C9A" w:rsidRPr="00D70DDF">
              <w:rPr>
                <w:lang w:val="en-US"/>
              </w:rPr>
              <w:t xml:space="preserve"> Terms of Reference, Methodology, and Workplan of the</w:t>
            </w:r>
            <w:r w:rsidRPr="00D70DDF">
              <w:rPr>
                <w:lang w:val="en-US"/>
              </w:rPr>
              <w:t xml:space="preserve"> F</w:t>
            </w:r>
            <w:r w:rsidR="00C91C9A" w:rsidRPr="00D70DDF">
              <w:rPr>
                <w:lang w:val="en-US"/>
              </w:rPr>
              <w:t xml:space="preserve">orum for </w:t>
            </w:r>
            <w:r w:rsidRPr="00D70DDF">
              <w:rPr>
                <w:lang w:val="en-US"/>
              </w:rPr>
              <w:t>M</w:t>
            </w:r>
            <w:r w:rsidR="00C91C9A" w:rsidRPr="00D70DDF">
              <w:rPr>
                <w:lang w:val="en-US"/>
              </w:rPr>
              <w:t xml:space="preserve">emory and </w:t>
            </w:r>
            <w:r w:rsidRPr="00D70DDF">
              <w:rPr>
                <w:lang w:val="en-US"/>
              </w:rPr>
              <w:t>F</w:t>
            </w:r>
            <w:r w:rsidR="00C91C9A" w:rsidRPr="00D70DDF">
              <w:rPr>
                <w:lang w:val="en-US"/>
              </w:rPr>
              <w:t>uture.</w:t>
            </w:r>
          </w:p>
          <w:p w14:paraId="20E485EB" w14:textId="18BEDA6A" w:rsidR="00C347F9" w:rsidRPr="00D70DDF" w:rsidRDefault="00C347F9" w:rsidP="00C347F9">
            <w:pPr>
              <w:rPr>
                <w:color w:val="000000" w:themeColor="text1"/>
                <w:lang w:val="en-US"/>
              </w:rPr>
            </w:pPr>
          </w:p>
        </w:tc>
      </w:tr>
      <w:tr w:rsidR="00FD1BEC" w:rsidRPr="00FD1BEC" w14:paraId="482BD243" w14:textId="77777777" w:rsidTr="002D066F">
        <w:trPr>
          <w:trHeight w:val="548"/>
        </w:trPr>
        <w:tc>
          <w:tcPr>
            <w:tcW w:w="1530" w:type="dxa"/>
            <w:vMerge/>
          </w:tcPr>
          <w:p w14:paraId="69A32CDD" w14:textId="77777777" w:rsidR="00FD1BEC" w:rsidRPr="00FD1BEC" w:rsidRDefault="00FD1BEC" w:rsidP="00C347F9">
            <w:pPr>
              <w:rPr>
                <w:color w:val="000000" w:themeColor="text1"/>
                <w:lang w:val="en-US" w:eastAsia="en-US"/>
              </w:rPr>
            </w:pPr>
          </w:p>
        </w:tc>
        <w:tc>
          <w:tcPr>
            <w:tcW w:w="2070" w:type="dxa"/>
            <w:shd w:val="clear" w:color="auto" w:fill="EEECE1"/>
          </w:tcPr>
          <w:p w14:paraId="194C8044" w14:textId="77777777" w:rsidR="00FD1BEC" w:rsidRPr="00FD1BEC" w:rsidRDefault="00FD1BEC" w:rsidP="00FD1BEC">
            <w:pPr>
              <w:autoSpaceDE w:val="0"/>
              <w:autoSpaceDN w:val="0"/>
              <w:adjustRightInd w:val="0"/>
              <w:rPr>
                <w:rFonts w:eastAsia="Calibri"/>
                <w:lang w:val="en-US" w:eastAsia="zh-CN"/>
              </w:rPr>
            </w:pPr>
            <w:r w:rsidRPr="00FD1BEC">
              <w:rPr>
                <w:rFonts w:eastAsia="Calibri"/>
                <w:lang w:val="en-US" w:eastAsia="zh-CN"/>
              </w:rPr>
              <w:t>Output Indicator 1.1.2</w:t>
            </w:r>
          </w:p>
          <w:p w14:paraId="26E174D1" w14:textId="77777777" w:rsidR="00FD1BEC" w:rsidRPr="00FD1BEC" w:rsidRDefault="00FD1BEC" w:rsidP="00FD1BEC">
            <w:pPr>
              <w:autoSpaceDE w:val="0"/>
              <w:autoSpaceDN w:val="0"/>
              <w:adjustRightInd w:val="0"/>
              <w:rPr>
                <w:rFonts w:eastAsia="Calibri"/>
                <w:lang w:val="en-US" w:eastAsia="zh-CN"/>
              </w:rPr>
            </w:pPr>
            <w:r w:rsidRPr="00FD1BEC">
              <w:rPr>
                <w:rFonts w:eastAsia="Calibri"/>
                <w:lang w:val="en-US" w:eastAsia="zh-CN"/>
              </w:rPr>
              <w:t>#of capacity building sessions</w:t>
            </w:r>
          </w:p>
          <w:p w14:paraId="324B2DAC" w14:textId="77777777" w:rsidR="00FD1BEC" w:rsidRPr="00FD1BEC" w:rsidRDefault="00FD1BEC" w:rsidP="00FD1BEC">
            <w:pPr>
              <w:autoSpaceDE w:val="0"/>
              <w:autoSpaceDN w:val="0"/>
              <w:adjustRightInd w:val="0"/>
              <w:rPr>
                <w:rFonts w:eastAsia="Calibri"/>
                <w:lang w:val="en-US" w:eastAsia="zh-CN"/>
              </w:rPr>
            </w:pPr>
            <w:r w:rsidRPr="00FD1BEC">
              <w:rPr>
                <w:rFonts w:eastAsia="Calibri"/>
                <w:lang w:val="en-US" w:eastAsia="zh-CN"/>
              </w:rPr>
              <w:lastRenderedPageBreak/>
              <w:t>organized for the Forum for</w:t>
            </w:r>
          </w:p>
          <w:p w14:paraId="33FD0CC7" w14:textId="0923FEB9" w:rsidR="00FD1BEC" w:rsidRPr="00FD1BEC" w:rsidRDefault="00FD1BEC" w:rsidP="00FD1BEC">
            <w:pPr>
              <w:jc w:val="both"/>
              <w:rPr>
                <w:color w:val="000000" w:themeColor="text1"/>
                <w:lang w:val="en-US" w:eastAsia="en-US"/>
              </w:rPr>
            </w:pPr>
            <w:r w:rsidRPr="00FD1BEC">
              <w:rPr>
                <w:rFonts w:eastAsia="Calibri"/>
                <w:lang w:val="en-US" w:eastAsia="zh-CN"/>
              </w:rPr>
              <w:t>Memory and Future</w:t>
            </w:r>
          </w:p>
        </w:tc>
        <w:tc>
          <w:tcPr>
            <w:tcW w:w="1377" w:type="dxa"/>
            <w:shd w:val="clear" w:color="auto" w:fill="EEECE1"/>
          </w:tcPr>
          <w:p w14:paraId="0DDFF6C1" w14:textId="44EFAD83" w:rsidR="00FD1BEC" w:rsidRPr="00FD1BEC" w:rsidRDefault="00FD1BEC" w:rsidP="00C347F9">
            <w:pPr>
              <w:rPr>
                <w:b/>
                <w:color w:val="000000" w:themeColor="text1"/>
                <w:lang w:val="en-US" w:eastAsia="en-US"/>
              </w:rPr>
            </w:pPr>
            <w:r>
              <w:rPr>
                <w:b/>
                <w:color w:val="000000" w:themeColor="text1"/>
                <w:lang w:val="en-US" w:eastAsia="en-US"/>
              </w:rPr>
              <w:lastRenderedPageBreak/>
              <w:t>1</w:t>
            </w:r>
          </w:p>
        </w:tc>
        <w:tc>
          <w:tcPr>
            <w:tcW w:w="1773" w:type="dxa"/>
            <w:shd w:val="clear" w:color="auto" w:fill="EEECE1"/>
          </w:tcPr>
          <w:p w14:paraId="6409F006" w14:textId="39E05E2C" w:rsidR="00FD1BEC" w:rsidRPr="00FD1BEC" w:rsidRDefault="00FD1BEC" w:rsidP="00C347F9">
            <w:pPr>
              <w:rPr>
                <w:b/>
                <w:color w:val="000000" w:themeColor="text1"/>
                <w:lang w:val="en-US" w:eastAsia="en-US"/>
              </w:rPr>
            </w:pPr>
            <w:r>
              <w:rPr>
                <w:b/>
                <w:color w:val="000000" w:themeColor="text1"/>
                <w:lang w:val="en-US" w:eastAsia="en-US"/>
              </w:rPr>
              <w:t>5</w:t>
            </w:r>
          </w:p>
        </w:tc>
        <w:tc>
          <w:tcPr>
            <w:tcW w:w="1440" w:type="dxa"/>
          </w:tcPr>
          <w:p w14:paraId="6C4A12EF" w14:textId="77777777" w:rsidR="00FD1BEC" w:rsidRPr="00FD1BEC" w:rsidRDefault="00FD1BEC" w:rsidP="00C347F9">
            <w:pPr>
              <w:rPr>
                <w:b/>
                <w:color w:val="000000" w:themeColor="text1"/>
                <w:lang w:val="en-US" w:eastAsia="en-US"/>
              </w:rPr>
            </w:pPr>
          </w:p>
        </w:tc>
        <w:tc>
          <w:tcPr>
            <w:tcW w:w="2160" w:type="dxa"/>
          </w:tcPr>
          <w:p w14:paraId="70C54538" w14:textId="6B102D15" w:rsidR="00FD1BEC" w:rsidRPr="00D70DDF" w:rsidRDefault="000A5C06" w:rsidP="00C347F9">
            <w:pPr>
              <w:rPr>
                <w:color w:val="000000" w:themeColor="text1"/>
                <w:lang w:val="en-US"/>
              </w:rPr>
            </w:pPr>
            <w:r w:rsidRPr="00D70DDF">
              <w:rPr>
                <w:color w:val="000000" w:themeColor="text1"/>
                <w:lang w:val="en-US"/>
              </w:rPr>
              <w:t>0</w:t>
            </w:r>
          </w:p>
        </w:tc>
        <w:tc>
          <w:tcPr>
            <w:tcW w:w="4770" w:type="dxa"/>
          </w:tcPr>
          <w:p w14:paraId="4C6E0D3E" w14:textId="43068ADB" w:rsidR="0088454E" w:rsidRPr="00D70DDF" w:rsidRDefault="0088454E" w:rsidP="0088454E">
            <w:pPr>
              <w:rPr>
                <w:color w:val="000000" w:themeColor="text1"/>
                <w:lang w:val="en-US"/>
              </w:rPr>
            </w:pPr>
            <w:r w:rsidRPr="00D70DDF">
              <w:rPr>
                <w:b/>
                <w:color w:val="000000" w:themeColor="text1"/>
                <w:lang w:val="en-US" w:eastAsia="en-US"/>
              </w:rPr>
              <w:t xml:space="preserve">Delay due to </w:t>
            </w:r>
            <w:r w:rsidRPr="00D70DDF">
              <w:rPr>
                <w:color w:val="000000" w:themeColor="text1"/>
                <w:lang w:val="en-US"/>
              </w:rPr>
              <w:t>COVID-19 lockdown</w:t>
            </w:r>
          </w:p>
          <w:p w14:paraId="34FEF3FE" w14:textId="77777777" w:rsidR="0088454E" w:rsidRPr="00D70DDF" w:rsidRDefault="0088454E" w:rsidP="0088454E">
            <w:pPr>
              <w:rPr>
                <w:color w:val="000000" w:themeColor="text1"/>
                <w:lang w:val="en-US"/>
              </w:rPr>
            </w:pPr>
          </w:p>
          <w:p w14:paraId="33E32367" w14:textId="6E5B430B" w:rsidR="0088454E" w:rsidRPr="00D70DDF" w:rsidRDefault="0088454E" w:rsidP="0088454E">
            <w:pPr>
              <w:jc w:val="both"/>
              <w:rPr>
                <w:lang w:val="en-US"/>
              </w:rPr>
            </w:pPr>
            <w:r w:rsidRPr="00D70DDF">
              <w:rPr>
                <w:lang w:val="en-US"/>
              </w:rPr>
              <w:t xml:space="preserve">The facilitated meetings and workshop sessions will start upon the finalization of the Terms of Reference, Methodology, and Workplan of the </w:t>
            </w:r>
            <w:r w:rsidRPr="00D70DDF">
              <w:rPr>
                <w:lang w:val="en-US"/>
              </w:rPr>
              <w:lastRenderedPageBreak/>
              <w:t>Forum for Memory and Future.</w:t>
            </w:r>
            <w:r w:rsidR="00437F5E" w:rsidRPr="00D70DDF">
              <w:rPr>
                <w:lang w:val="en-US"/>
              </w:rPr>
              <w:t xml:space="preserve"> Nevertheless, UNDP did organize 5 meetings with the Forum members until date</w:t>
            </w:r>
          </w:p>
          <w:p w14:paraId="5AFD72D9" w14:textId="77777777" w:rsidR="00FD1BEC" w:rsidRPr="00D70DDF" w:rsidRDefault="00FD1BEC" w:rsidP="00C347F9">
            <w:pPr>
              <w:rPr>
                <w:b/>
                <w:color w:val="000000" w:themeColor="text1"/>
                <w:lang w:val="en-US" w:eastAsia="en-US"/>
              </w:rPr>
            </w:pPr>
          </w:p>
        </w:tc>
      </w:tr>
      <w:tr w:rsidR="00AE20CB" w:rsidRPr="00FD1BEC" w14:paraId="5F1FD2CB" w14:textId="77777777" w:rsidTr="002D066F">
        <w:trPr>
          <w:trHeight w:val="440"/>
        </w:trPr>
        <w:tc>
          <w:tcPr>
            <w:tcW w:w="1530" w:type="dxa"/>
            <w:vMerge w:val="restart"/>
          </w:tcPr>
          <w:p w14:paraId="5EA3C27E" w14:textId="77777777" w:rsidR="00C347F9" w:rsidRPr="00FD1BEC" w:rsidRDefault="00C347F9" w:rsidP="00C347F9">
            <w:pPr>
              <w:rPr>
                <w:color w:val="000000" w:themeColor="text1"/>
                <w:lang w:val="en-US" w:eastAsia="en-US"/>
              </w:rPr>
            </w:pPr>
            <w:r w:rsidRPr="00FD1BEC">
              <w:rPr>
                <w:color w:val="000000" w:themeColor="text1"/>
                <w:lang w:val="en-US" w:eastAsia="en-US"/>
              </w:rPr>
              <w:lastRenderedPageBreak/>
              <w:t>Output 1.2</w:t>
            </w:r>
          </w:p>
          <w:p w14:paraId="4B695010" w14:textId="03AF864A" w:rsidR="00C347F9" w:rsidRPr="00FD1BEC" w:rsidRDefault="00C24A84" w:rsidP="00C347F9">
            <w:pPr>
              <w:rPr>
                <w:color w:val="000000" w:themeColor="text1"/>
                <w:lang w:val="en-US" w:eastAsia="en-US"/>
              </w:rPr>
            </w:pPr>
            <w:r w:rsidRPr="00FD1BEC">
              <w:rPr>
                <w:color w:val="000000" w:themeColor="text1"/>
                <w:lang w:val="en-US"/>
              </w:rPr>
              <w:t>A network of Inside Mediators from ex-fighters is built</w:t>
            </w:r>
          </w:p>
        </w:tc>
        <w:tc>
          <w:tcPr>
            <w:tcW w:w="2070" w:type="dxa"/>
            <w:shd w:val="clear" w:color="auto" w:fill="EEECE1"/>
          </w:tcPr>
          <w:p w14:paraId="22314C0F" w14:textId="09E48D7C" w:rsidR="00C347F9" w:rsidRPr="00FD1BEC" w:rsidRDefault="00644C81" w:rsidP="00C347F9">
            <w:pPr>
              <w:jc w:val="both"/>
              <w:rPr>
                <w:color w:val="000000" w:themeColor="text1"/>
                <w:lang w:val="en-US" w:eastAsia="en-US"/>
              </w:rPr>
            </w:pPr>
            <w:r w:rsidRPr="00FD1BEC">
              <w:rPr>
                <w:color w:val="000000" w:themeColor="text1"/>
                <w:lang w:val="en-US" w:eastAsia="en-US"/>
              </w:rPr>
              <w:t>Indicator 1.2.1</w:t>
            </w:r>
          </w:p>
          <w:p w14:paraId="4D585965" w14:textId="77777777" w:rsidR="00C24A84" w:rsidRPr="00FD1BEC" w:rsidRDefault="00C24A84" w:rsidP="00C24A84">
            <w:pPr>
              <w:pStyle w:val="Normalwebb"/>
              <w:spacing w:before="0" w:beforeAutospacing="0" w:after="0" w:afterAutospacing="0"/>
              <w:ind w:left="140" w:right="140"/>
              <w:rPr>
                <w:color w:val="000000" w:themeColor="text1"/>
                <w:lang w:val="en-US"/>
              </w:rPr>
            </w:pPr>
            <w:r w:rsidRPr="00FD1BEC">
              <w:rPr>
                <w:color w:val="000000" w:themeColor="text1"/>
                <w:lang w:val="en-US"/>
              </w:rPr>
              <w:t>#of ex-fighters engaged in this network </w:t>
            </w:r>
          </w:p>
          <w:p w14:paraId="583F918C" w14:textId="46873DBD" w:rsidR="00C347F9" w:rsidRPr="00FD1BEC" w:rsidRDefault="00C347F9" w:rsidP="00C347F9">
            <w:pPr>
              <w:jc w:val="both"/>
              <w:rPr>
                <w:color w:val="000000" w:themeColor="text1"/>
                <w:lang w:val="en-US" w:eastAsia="en-US"/>
              </w:rPr>
            </w:pPr>
          </w:p>
        </w:tc>
        <w:tc>
          <w:tcPr>
            <w:tcW w:w="1377" w:type="dxa"/>
            <w:shd w:val="clear" w:color="auto" w:fill="EEECE1"/>
          </w:tcPr>
          <w:p w14:paraId="19BF873F" w14:textId="00CA7445" w:rsidR="00C347F9" w:rsidRPr="00FD1BEC" w:rsidRDefault="00C24A84" w:rsidP="00C347F9">
            <w:pPr>
              <w:rPr>
                <w:color w:val="000000" w:themeColor="text1"/>
                <w:lang w:val="en-US"/>
              </w:rPr>
            </w:pPr>
            <w:r w:rsidRPr="00FD1BEC">
              <w:rPr>
                <w:b/>
                <w:color w:val="000000" w:themeColor="text1"/>
                <w:lang w:val="en-US" w:eastAsia="en-US"/>
              </w:rPr>
              <w:t>0</w:t>
            </w:r>
          </w:p>
        </w:tc>
        <w:tc>
          <w:tcPr>
            <w:tcW w:w="1773" w:type="dxa"/>
            <w:shd w:val="clear" w:color="auto" w:fill="EEECE1"/>
          </w:tcPr>
          <w:p w14:paraId="63B43821" w14:textId="6399C16A" w:rsidR="00C347F9" w:rsidRPr="00FD1BEC" w:rsidRDefault="00C24A84" w:rsidP="00C347F9">
            <w:pPr>
              <w:rPr>
                <w:color w:val="000000" w:themeColor="text1"/>
                <w:lang w:val="en-US"/>
              </w:rPr>
            </w:pPr>
            <w:r w:rsidRPr="00FD1BEC">
              <w:rPr>
                <w:b/>
                <w:color w:val="000000" w:themeColor="text1"/>
                <w:lang w:val="en-US" w:eastAsia="en-US"/>
              </w:rPr>
              <w:t>10</w:t>
            </w:r>
          </w:p>
        </w:tc>
        <w:tc>
          <w:tcPr>
            <w:tcW w:w="1440" w:type="dxa"/>
          </w:tcPr>
          <w:p w14:paraId="13DA2554" w14:textId="77777777" w:rsidR="00C347F9" w:rsidRPr="00FD1BEC" w:rsidRDefault="00C347F9" w:rsidP="00C347F9">
            <w:pPr>
              <w:rPr>
                <w:b/>
                <w:color w:val="000000" w:themeColor="text1"/>
                <w:lang w:val="en-US" w:eastAsia="en-US"/>
              </w:rPr>
            </w:pPr>
            <w:r w:rsidRPr="00FD1BEC">
              <w:rPr>
                <w:b/>
                <w:color w:val="000000" w:themeColor="text1"/>
                <w:lang w:val="en-US" w:eastAsia="en-US"/>
              </w:rPr>
              <w:fldChar w:fldCharType="begin">
                <w:ffData>
                  <w:name w:val=""/>
                  <w:enabled/>
                  <w:calcOnExit w:val="0"/>
                  <w:textInput>
                    <w:maxLength w:val="300"/>
                  </w:textInput>
                </w:ffData>
              </w:fldChar>
            </w:r>
            <w:r w:rsidRPr="00FD1BEC">
              <w:rPr>
                <w:b/>
                <w:color w:val="000000" w:themeColor="text1"/>
                <w:lang w:val="en-US" w:eastAsia="en-US"/>
              </w:rPr>
              <w:instrText xml:space="preserve"> FORMTEXT </w:instrText>
            </w:r>
            <w:r w:rsidRPr="00FD1BEC">
              <w:rPr>
                <w:b/>
                <w:color w:val="000000" w:themeColor="text1"/>
                <w:lang w:val="en-US" w:eastAsia="en-US"/>
              </w:rPr>
            </w:r>
            <w:r w:rsidRPr="00FD1BEC">
              <w:rPr>
                <w:b/>
                <w:color w:val="000000" w:themeColor="text1"/>
                <w:lang w:val="en-US" w:eastAsia="en-US"/>
              </w:rPr>
              <w:fldChar w:fldCharType="separate"/>
            </w:r>
            <w:r w:rsidRPr="00FD1BEC">
              <w:rPr>
                <w:b/>
                <w:noProof/>
                <w:color w:val="000000" w:themeColor="text1"/>
                <w:lang w:val="en-US" w:eastAsia="en-US"/>
              </w:rPr>
              <w:t> </w:t>
            </w:r>
            <w:r w:rsidRPr="00FD1BEC">
              <w:rPr>
                <w:b/>
                <w:noProof/>
                <w:color w:val="000000" w:themeColor="text1"/>
                <w:lang w:val="en-US" w:eastAsia="en-US"/>
              </w:rPr>
              <w:t> </w:t>
            </w:r>
            <w:r w:rsidRPr="00FD1BEC">
              <w:rPr>
                <w:b/>
                <w:noProof/>
                <w:color w:val="000000" w:themeColor="text1"/>
                <w:lang w:val="en-US" w:eastAsia="en-US"/>
              </w:rPr>
              <w:t> </w:t>
            </w:r>
            <w:r w:rsidRPr="00FD1BEC">
              <w:rPr>
                <w:b/>
                <w:noProof/>
                <w:color w:val="000000" w:themeColor="text1"/>
                <w:lang w:val="en-US" w:eastAsia="en-US"/>
              </w:rPr>
              <w:t> </w:t>
            </w:r>
            <w:r w:rsidRPr="00FD1BEC">
              <w:rPr>
                <w:b/>
                <w:noProof/>
                <w:color w:val="000000" w:themeColor="text1"/>
                <w:lang w:val="en-US" w:eastAsia="en-US"/>
              </w:rPr>
              <w:t> </w:t>
            </w:r>
            <w:r w:rsidRPr="00FD1BEC">
              <w:rPr>
                <w:b/>
                <w:color w:val="000000" w:themeColor="text1"/>
                <w:lang w:val="en-US" w:eastAsia="en-US"/>
              </w:rPr>
              <w:fldChar w:fldCharType="end"/>
            </w:r>
          </w:p>
        </w:tc>
        <w:tc>
          <w:tcPr>
            <w:tcW w:w="2160" w:type="dxa"/>
          </w:tcPr>
          <w:p w14:paraId="32D6CB1A" w14:textId="69E1BE36" w:rsidR="00C347F9" w:rsidRPr="00FD1BEC" w:rsidRDefault="000A5C06" w:rsidP="00C347F9">
            <w:pPr>
              <w:rPr>
                <w:color w:val="000000" w:themeColor="text1"/>
                <w:lang w:val="en-US"/>
              </w:rPr>
            </w:pPr>
            <w:r>
              <w:rPr>
                <w:b/>
                <w:color w:val="000000" w:themeColor="text1"/>
                <w:lang w:val="en-US" w:eastAsia="en-US"/>
              </w:rPr>
              <w:t>0</w:t>
            </w:r>
          </w:p>
        </w:tc>
        <w:tc>
          <w:tcPr>
            <w:tcW w:w="4770" w:type="dxa"/>
          </w:tcPr>
          <w:p w14:paraId="00A887CD" w14:textId="77777777" w:rsidR="00C347F9" w:rsidRPr="00D70DDF" w:rsidRDefault="0088454E" w:rsidP="00C347F9">
            <w:pPr>
              <w:rPr>
                <w:color w:val="000000" w:themeColor="text1"/>
                <w:lang w:val="en-US"/>
              </w:rPr>
            </w:pPr>
            <w:r w:rsidRPr="00D70DDF">
              <w:rPr>
                <w:b/>
                <w:color w:val="000000" w:themeColor="text1"/>
                <w:lang w:val="en-US" w:eastAsia="en-US"/>
              </w:rPr>
              <w:t xml:space="preserve">Delay due to </w:t>
            </w:r>
            <w:r w:rsidRPr="00D70DDF">
              <w:rPr>
                <w:color w:val="000000" w:themeColor="text1"/>
                <w:lang w:val="en-US"/>
              </w:rPr>
              <w:t>COVID-19 lockdown</w:t>
            </w:r>
          </w:p>
          <w:p w14:paraId="11FEDAAC" w14:textId="77777777" w:rsidR="0088454E" w:rsidRPr="00D70DDF" w:rsidRDefault="0088454E" w:rsidP="00C347F9">
            <w:pPr>
              <w:rPr>
                <w:color w:val="000000" w:themeColor="text1"/>
                <w:lang w:val="en-US"/>
              </w:rPr>
            </w:pPr>
          </w:p>
          <w:p w14:paraId="753A7823" w14:textId="02CE5D3E" w:rsidR="0088454E" w:rsidRPr="00D70DDF" w:rsidRDefault="0088454E" w:rsidP="00C347F9">
            <w:pPr>
              <w:rPr>
                <w:color w:val="000000" w:themeColor="text1"/>
                <w:lang w:val="en-US"/>
              </w:rPr>
            </w:pPr>
            <w:r w:rsidRPr="00D70DDF">
              <w:rPr>
                <w:color w:val="000000" w:themeColor="text1"/>
                <w:lang w:val="en-US"/>
              </w:rPr>
              <w:t>UNDP is in its final stage of finalizing the partnership with Fighters for Peace NGO.</w:t>
            </w:r>
          </w:p>
        </w:tc>
      </w:tr>
      <w:tr w:rsidR="00AE20CB" w:rsidRPr="00FD1BEC" w14:paraId="151DAB91" w14:textId="77777777" w:rsidTr="002D066F">
        <w:trPr>
          <w:trHeight w:val="467"/>
        </w:trPr>
        <w:tc>
          <w:tcPr>
            <w:tcW w:w="1530" w:type="dxa"/>
            <w:vMerge/>
          </w:tcPr>
          <w:p w14:paraId="62E6AE27" w14:textId="77777777" w:rsidR="00C347F9" w:rsidRPr="00FD1BEC" w:rsidRDefault="00C347F9" w:rsidP="00C347F9">
            <w:pPr>
              <w:rPr>
                <w:b/>
                <w:color w:val="000000" w:themeColor="text1"/>
                <w:lang w:val="en-US" w:eastAsia="en-US"/>
              </w:rPr>
            </w:pPr>
          </w:p>
        </w:tc>
        <w:tc>
          <w:tcPr>
            <w:tcW w:w="2070" w:type="dxa"/>
            <w:shd w:val="clear" w:color="auto" w:fill="EEECE1"/>
          </w:tcPr>
          <w:p w14:paraId="46B40A66" w14:textId="77777777" w:rsidR="00C347F9" w:rsidRPr="00FD1BEC" w:rsidRDefault="00C347F9" w:rsidP="00C347F9">
            <w:pPr>
              <w:jc w:val="both"/>
              <w:rPr>
                <w:color w:val="000000" w:themeColor="text1"/>
                <w:lang w:val="en-US" w:eastAsia="en-US"/>
              </w:rPr>
            </w:pPr>
            <w:r w:rsidRPr="00FD1BEC">
              <w:rPr>
                <w:color w:val="000000" w:themeColor="text1"/>
                <w:lang w:val="en-US" w:eastAsia="en-US"/>
              </w:rPr>
              <w:t>Indicator 1.2.2</w:t>
            </w:r>
          </w:p>
          <w:p w14:paraId="03FFCB0B" w14:textId="28B2B3B7" w:rsidR="00C347F9" w:rsidRPr="00FD1BEC" w:rsidRDefault="00C24A84" w:rsidP="00C347F9">
            <w:pPr>
              <w:jc w:val="both"/>
              <w:rPr>
                <w:color w:val="000000" w:themeColor="text1"/>
                <w:lang w:val="en-US" w:eastAsia="en-US"/>
              </w:rPr>
            </w:pPr>
            <w:r w:rsidRPr="00FD1BEC">
              <w:rPr>
                <w:color w:val="000000" w:themeColor="text1"/>
                <w:lang w:val="en-US"/>
              </w:rPr>
              <w:t># of youth at risk reached out to through the network of ex</w:t>
            </w:r>
          </w:p>
        </w:tc>
        <w:tc>
          <w:tcPr>
            <w:tcW w:w="1377" w:type="dxa"/>
            <w:shd w:val="clear" w:color="auto" w:fill="EEECE1"/>
          </w:tcPr>
          <w:p w14:paraId="071D0C43" w14:textId="74287DA2" w:rsidR="00C347F9" w:rsidRPr="00FD1BEC" w:rsidRDefault="00C24A84" w:rsidP="00C347F9">
            <w:pPr>
              <w:rPr>
                <w:color w:val="000000" w:themeColor="text1"/>
                <w:lang w:val="en-US"/>
              </w:rPr>
            </w:pPr>
            <w:r w:rsidRPr="00FD1BEC">
              <w:rPr>
                <w:b/>
                <w:color w:val="000000" w:themeColor="text1"/>
                <w:lang w:val="en-US" w:eastAsia="en-US"/>
              </w:rPr>
              <w:t>0</w:t>
            </w:r>
          </w:p>
        </w:tc>
        <w:tc>
          <w:tcPr>
            <w:tcW w:w="1773" w:type="dxa"/>
            <w:shd w:val="clear" w:color="auto" w:fill="EEECE1"/>
          </w:tcPr>
          <w:p w14:paraId="006C20B7" w14:textId="09174C66" w:rsidR="00C347F9" w:rsidRPr="00FD1BEC" w:rsidRDefault="00C24A84" w:rsidP="00C347F9">
            <w:pPr>
              <w:rPr>
                <w:color w:val="000000" w:themeColor="text1"/>
                <w:lang w:val="en-US"/>
              </w:rPr>
            </w:pPr>
            <w:r w:rsidRPr="00FD1BEC">
              <w:rPr>
                <w:b/>
                <w:color w:val="000000" w:themeColor="text1"/>
                <w:lang w:val="en-US" w:eastAsia="en-US"/>
              </w:rPr>
              <w:t>500</w:t>
            </w:r>
          </w:p>
        </w:tc>
        <w:tc>
          <w:tcPr>
            <w:tcW w:w="1440" w:type="dxa"/>
          </w:tcPr>
          <w:p w14:paraId="4F2FACB3" w14:textId="77777777" w:rsidR="00C347F9" w:rsidRPr="00FD1BEC" w:rsidRDefault="00C347F9" w:rsidP="00C347F9">
            <w:pPr>
              <w:rPr>
                <w:b/>
                <w:color w:val="000000" w:themeColor="text1"/>
                <w:lang w:val="en-US" w:eastAsia="en-US"/>
              </w:rPr>
            </w:pPr>
            <w:r w:rsidRPr="00FD1BEC">
              <w:rPr>
                <w:b/>
                <w:color w:val="000000" w:themeColor="text1"/>
                <w:lang w:val="en-US" w:eastAsia="en-US"/>
              </w:rPr>
              <w:fldChar w:fldCharType="begin">
                <w:ffData>
                  <w:name w:val=""/>
                  <w:enabled/>
                  <w:calcOnExit w:val="0"/>
                  <w:textInput>
                    <w:maxLength w:val="300"/>
                  </w:textInput>
                </w:ffData>
              </w:fldChar>
            </w:r>
            <w:r w:rsidRPr="00FD1BEC">
              <w:rPr>
                <w:b/>
                <w:color w:val="000000" w:themeColor="text1"/>
                <w:lang w:val="en-US" w:eastAsia="en-US"/>
              </w:rPr>
              <w:instrText xml:space="preserve"> FORMTEXT </w:instrText>
            </w:r>
            <w:r w:rsidRPr="00FD1BEC">
              <w:rPr>
                <w:b/>
                <w:color w:val="000000" w:themeColor="text1"/>
                <w:lang w:val="en-US" w:eastAsia="en-US"/>
              </w:rPr>
            </w:r>
            <w:r w:rsidRPr="00FD1BEC">
              <w:rPr>
                <w:b/>
                <w:color w:val="000000" w:themeColor="text1"/>
                <w:lang w:val="en-US" w:eastAsia="en-US"/>
              </w:rPr>
              <w:fldChar w:fldCharType="separate"/>
            </w:r>
            <w:r w:rsidRPr="00FD1BEC">
              <w:rPr>
                <w:b/>
                <w:noProof/>
                <w:color w:val="000000" w:themeColor="text1"/>
                <w:lang w:val="en-US" w:eastAsia="en-US"/>
              </w:rPr>
              <w:t> </w:t>
            </w:r>
            <w:r w:rsidRPr="00FD1BEC">
              <w:rPr>
                <w:b/>
                <w:noProof/>
                <w:color w:val="000000" w:themeColor="text1"/>
                <w:lang w:val="en-US" w:eastAsia="en-US"/>
              </w:rPr>
              <w:t> </w:t>
            </w:r>
            <w:r w:rsidRPr="00FD1BEC">
              <w:rPr>
                <w:b/>
                <w:noProof/>
                <w:color w:val="000000" w:themeColor="text1"/>
                <w:lang w:val="en-US" w:eastAsia="en-US"/>
              </w:rPr>
              <w:t> </w:t>
            </w:r>
            <w:r w:rsidRPr="00FD1BEC">
              <w:rPr>
                <w:b/>
                <w:noProof/>
                <w:color w:val="000000" w:themeColor="text1"/>
                <w:lang w:val="en-US" w:eastAsia="en-US"/>
              </w:rPr>
              <w:t> </w:t>
            </w:r>
            <w:r w:rsidRPr="00FD1BEC">
              <w:rPr>
                <w:b/>
                <w:noProof/>
                <w:color w:val="000000" w:themeColor="text1"/>
                <w:lang w:val="en-US" w:eastAsia="en-US"/>
              </w:rPr>
              <w:t> </w:t>
            </w:r>
            <w:r w:rsidRPr="00FD1BEC">
              <w:rPr>
                <w:b/>
                <w:color w:val="000000" w:themeColor="text1"/>
                <w:lang w:val="en-US" w:eastAsia="en-US"/>
              </w:rPr>
              <w:fldChar w:fldCharType="end"/>
            </w:r>
          </w:p>
        </w:tc>
        <w:tc>
          <w:tcPr>
            <w:tcW w:w="2160" w:type="dxa"/>
          </w:tcPr>
          <w:p w14:paraId="73012CE9" w14:textId="1B856F5C" w:rsidR="00C347F9" w:rsidRPr="00FD1BEC" w:rsidRDefault="000A5C06" w:rsidP="00C347F9">
            <w:pPr>
              <w:rPr>
                <w:color w:val="000000" w:themeColor="text1"/>
                <w:lang w:val="en-US"/>
              </w:rPr>
            </w:pPr>
            <w:r>
              <w:rPr>
                <w:b/>
                <w:color w:val="000000" w:themeColor="text1"/>
                <w:lang w:val="en-US" w:eastAsia="en-US"/>
              </w:rPr>
              <w:t>0</w:t>
            </w:r>
          </w:p>
        </w:tc>
        <w:tc>
          <w:tcPr>
            <w:tcW w:w="4770" w:type="dxa"/>
          </w:tcPr>
          <w:p w14:paraId="0F24E2CE" w14:textId="424DF28E" w:rsidR="00C347F9" w:rsidRPr="00D70DDF" w:rsidRDefault="00C347F9" w:rsidP="0088454E">
            <w:pPr>
              <w:rPr>
                <w:color w:val="000000" w:themeColor="text1"/>
                <w:lang w:val="en-US"/>
              </w:rPr>
            </w:pPr>
          </w:p>
        </w:tc>
      </w:tr>
      <w:tr w:rsidR="000A5C06" w:rsidRPr="00FD1BEC" w14:paraId="454BA440" w14:textId="77777777" w:rsidTr="00593DAF">
        <w:trPr>
          <w:trHeight w:val="6071"/>
        </w:trPr>
        <w:tc>
          <w:tcPr>
            <w:tcW w:w="1530" w:type="dxa"/>
          </w:tcPr>
          <w:p w14:paraId="663EE45A" w14:textId="77777777" w:rsidR="000A5C06" w:rsidRPr="00FD1BEC" w:rsidRDefault="000A5C06" w:rsidP="003C136E">
            <w:pPr>
              <w:rPr>
                <w:color w:val="000000" w:themeColor="text1"/>
                <w:lang w:val="en-US" w:eastAsia="en-US"/>
              </w:rPr>
            </w:pPr>
            <w:r w:rsidRPr="00FD1BEC">
              <w:rPr>
                <w:color w:val="000000" w:themeColor="text1"/>
                <w:lang w:val="en-US" w:eastAsia="en-US"/>
              </w:rPr>
              <w:lastRenderedPageBreak/>
              <w:t>Output 1.3</w:t>
            </w:r>
          </w:p>
          <w:p w14:paraId="15CB45A9" w14:textId="77777777" w:rsidR="000A5C06" w:rsidRPr="00FD1BEC" w:rsidRDefault="000A5C06" w:rsidP="003C136E">
            <w:pPr>
              <w:rPr>
                <w:b/>
                <w:color w:val="000000" w:themeColor="text1"/>
                <w:lang w:val="en-US" w:eastAsia="en-US"/>
              </w:rPr>
            </w:pPr>
            <w:r w:rsidRPr="00FD1BEC">
              <w:rPr>
                <w:color w:val="000000" w:themeColor="text1"/>
                <w:lang w:val="en-US" w:eastAsia="en-US"/>
              </w:rPr>
              <w:t xml:space="preserve">Document gender-based crimes and women’s human rights violations perpetrated during the civil war period and in subsequent conflicts in addition to the medical, psycho-logical and social needs of the families of the disappeared. </w:t>
            </w:r>
          </w:p>
        </w:tc>
        <w:tc>
          <w:tcPr>
            <w:tcW w:w="2070" w:type="dxa"/>
            <w:shd w:val="clear" w:color="auto" w:fill="EEECE1"/>
          </w:tcPr>
          <w:p w14:paraId="323C2CA0" w14:textId="77777777" w:rsidR="000A5C06" w:rsidRPr="00FD1BEC" w:rsidRDefault="000A5C06" w:rsidP="003C136E">
            <w:pPr>
              <w:jc w:val="both"/>
              <w:rPr>
                <w:color w:val="000000" w:themeColor="text1"/>
                <w:lang w:val="en-US" w:eastAsia="en-US"/>
              </w:rPr>
            </w:pPr>
            <w:r w:rsidRPr="00FD1BEC">
              <w:rPr>
                <w:color w:val="000000" w:themeColor="text1"/>
                <w:lang w:val="en-US" w:eastAsia="en-US"/>
              </w:rPr>
              <w:t>Indicator 1.3.1</w:t>
            </w:r>
          </w:p>
          <w:p w14:paraId="4988D3DC" w14:textId="77777777" w:rsidR="000A5C06" w:rsidRPr="00FD1BEC" w:rsidRDefault="000A5C06" w:rsidP="003C136E">
            <w:pPr>
              <w:jc w:val="both"/>
              <w:rPr>
                <w:color w:val="000000" w:themeColor="text1"/>
                <w:lang w:val="en-US" w:eastAsia="en-US"/>
              </w:rPr>
            </w:pPr>
            <w:r w:rsidRPr="00FD1BEC">
              <w:rPr>
                <w:color w:val="000000" w:themeColor="text1"/>
                <w:lang w:val="en-US" w:eastAsia="en-US"/>
              </w:rPr>
              <w:t>Number of studies that document gender-based crimes against girls and women during conflict(s), and an assessment of psychological needs of the families of the disappeared.</w:t>
            </w:r>
          </w:p>
        </w:tc>
        <w:tc>
          <w:tcPr>
            <w:tcW w:w="1377" w:type="dxa"/>
            <w:shd w:val="clear" w:color="auto" w:fill="EEECE1"/>
          </w:tcPr>
          <w:p w14:paraId="213481AE" w14:textId="77777777" w:rsidR="000A5C06" w:rsidRPr="00FD1BEC" w:rsidRDefault="000A5C06" w:rsidP="003C136E">
            <w:pPr>
              <w:rPr>
                <w:color w:val="000000" w:themeColor="text1"/>
                <w:lang w:val="en-US"/>
              </w:rPr>
            </w:pPr>
            <w:r w:rsidRPr="00FD1BEC">
              <w:rPr>
                <w:b/>
                <w:color w:val="000000" w:themeColor="text1"/>
                <w:lang w:val="en-US" w:eastAsia="en-US"/>
              </w:rPr>
              <w:t>0</w:t>
            </w:r>
          </w:p>
        </w:tc>
        <w:tc>
          <w:tcPr>
            <w:tcW w:w="1773" w:type="dxa"/>
            <w:shd w:val="clear" w:color="auto" w:fill="EEECE1"/>
          </w:tcPr>
          <w:p w14:paraId="765FB31E" w14:textId="77777777" w:rsidR="000A5C06" w:rsidRPr="00FD1BEC" w:rsidRDefault="000A5C06" w:rsidP="003C136E">
            <w:pPr>
              <w:rPr>
                <w:color w:val="000000" w:themeColor="text1"/>
                <w:lang w:val="en-US"/>
              </w:rPr>
            </w:pPr>
            <w:r w:rsidRPr="00FD1BEC">
              <w:rPr>
                <w:b/>
                <w:color w:val="000000" w:themeColor="text1"/>
                <w:lang w:val="en-US" w:eastAsia="en-US"/>
              </w:rPr>
              <w:t>2</w:t>
            </w:r>
          </w:p>
        </w:tc>
        <w:tc>
          <w:tcPr>
            <w:tcW w:w="1440" w:type="dxa"/>
          </w:tcPr>
          <w:p w14:paraId="50678DF8" w14:textId="742A25C4" w:rsidR="000A5C06" w:rsidRPr="00FD1BEC" w:rsidRDefault="000A5C06" w:rsidP="003C136E">
            <w:pPr>
              <w:rPr>
                <w:b/>
                <w:color w:val="000000" w:themeColor="text1"/>
                <w:lang w:val="en-US" w:eastAsia="en-US"/>
              </w:rPr>
            </w:pPr>
            <w:r w:rsidRPr="00FD1BEC">
              <w:rPr>
                <w:b/>
                <w:color w:val="000000" w:themeColor="text1"/>
                <w:lang w:val="en-US" w:eastAsia="en-US"/>
              </w:rPr>
              <w:fldChar w:fldCharType="begin">
                <w:ffData>
                  <w:name w:val=""/>
                  <w:enabled/>
                  <w:calcOnExit w:val="0"/>
                  <w:textInput>
                    <w:maxLength w:val="300"/>
                  </w:textInput>
                </w:ffData>
              </w:fldChar>
            </w:r>
            <w:r w:rsidRPr="00FD1BEC">
              <w:rPr>
                <w:b/>
                <w:color w:val="000000" w:themeColor="text1"/>
                <w:lang w:val="en-US" w:eastAsia="en-US"/>
              </w:rPr>
              <w:instrText xml:space="preserve"> FORMTEXT </w:instrText>
            </w:r>
            <w:r w:rsidRPr="00FD1BEC">
              <w:rPr>
                <w:b/>
                <w:color w:val="000000" w:themeColor="text1"/>
                <w:lang w:val="en-US" w:eastAsia="en-US"/>
              </w:rPr>
            </w:r>
            <w:r w:rsidRPr="00FD1BEC">
              <w:rPr>
                <w:b/>
                <w:color w:val="000000" w:themeColor="text1"/>
                <w:lang w:val="en-US" w:eastAsia="en-US"/>
              </w:rPr>
              <w:fldChar w:fldCharType="separate"/>
            </w:r>
            <w:r w:rsidRPr="00FD1BEC">
              <w:rPr>
                <w:b/>
                <w:noProof/>
                <w:color w:val="000000" w:themeColor="text1"/>
                <w:lang w:val="en-US" w:eastAsia="en-US"/>
              </w:rPr>
              <w:t> </w:t>
            </w:r>
            <w:r w:rsidRPr="00FD1BEC">
              <w:rPr>
                <w:b/>
                <w:noProof/>
                <w:color w:val="000000" w:themeColor="text1"/>
                <w:lang w:val="en-US" w:eastAsia="en-US"/>
              </w:rPr>
              <w:t> </w:t>
            </w:r>
            <w:r w:rsidRPr="00FD1BEC">
              <w:rPr>
                <w:b/>
                <w:noProof/>
                <w:color w:val="000000" w:themeColor="text1"/>
                <w:lang w:val="en-US" w:eastAsia="en-US"/>
              </w:rPr>
              <w:t> </w:t>
            </w:r>
            <w:r w:rsidRPr="00FD1BEC">
              <w:rPr>
                <w:b/>
                <w:noProof/>
                <w:color w:val="000000" w:themeColor="text1"/>
                <w:lang w:val="en-US" w:eastAsia="en-US"/>
              </w:rPr>
              <w:t> </w:t>
            </w:r>
            <w:r w:rsidRPr="00FD1BEC">
              <w:rPr>
                <w:b/>
                <w:noProof/>
                <w:color w:val="000000" w:themeColor="text1"/>
                <w:lang w:val="en-US" w:eastAsia="en-US"/>
              </w:rPr>
              <w:t> </w:t>
            </w:r>
            <w:r w:rsidRPr="00FD1BEC">
              <w:rPr>
                <w:b/>
                <w:color w:val="000000" w:themeColor="text1"/>
                <w:lang w:val="en-US" w:eastAsia="en-US"/>
              </w:rPr>
              <w:fldChar w:fldCharType="end"/>
            </w:r>
          </w:p>
        </w:tc>
        <w:tc>
          <w:tcPr>
            <w:tcW w:w="2160" w:type="dxa"/>
          </w:tcPr>
          <w:p w14:paraId="2FBE378A" w14:textId="77777777" w:rsidR="000A5C06" w:rsidRPr="00FD1BEC" w:rsidRDefault="000A5C06" w:rsidP="003C136E">
            <w:pPr>
              <w:rPr>
                <w:color w:val="000000" w:themeColor="text1"/>
                <w:lang w:val="en-US"/>
              </w:rPr>
            </w:pPr>
            <w:r w:rsidRPr="00FD1BEC">
              <w:rPr>
                <w:color w:val="000000" w:themeColor="text1"/>
                <w:lang w:val="en-US"/>
              </w:rPr>
              <w:t>0</w:t>
            </w:r>
          </w:p>
        </w:tc>
        <w:tc>
          <w:tcPr>
            <w:tcW w:w="4770" w:type="dxa"/>
          </w:tcPr>
          <w:p w14:paraId="2F6577CF" w14:textId="496FBB09" w:rsidR="000A5C06" w:rsidRPr="00FD1BEC" w:rsidRDefault="000A5C06" w:rsidP="003C136E">
            <w:pPr>
              <w:rPr>
                <w:color w:val="000000" w:themeColor="text1"/>
                <w:lang w:val="en-US"/>
              </w:rPr>
            </w:pPr>
            <w:r>
              <w:rPr>
                <w:b/>
                <w:color w:val="000000" w:themeColor="text1"/>
                <w:lang w:val="en-US" w:eastAsia="en-US"/>
              </w:rPr>
              <w:t>Delay due to COVID-19 lockdown</w:t>
            </w:r>
          </w:p>
          <w:p w14:paraId="62B20F66" w14:textId="77777777" w:rsidR="000A5C06" w:rsidRPr="00FD1BEC" w:rsidRDefault="000A5C06" w:rsidP="003C136E">
            <w:pPr>
              <w:rPr>
                <w:b/>
                <w:color w:val="000000" w:themeColor="text1"/>
                <w:lang w:val="en-US" w:eastAsia="en-US"/>
              </w:rPr>
            </w:pPr>
          </w:p>
          <w:p w14:paraId="640595AB" w14:textId="77777777" w:rsidR="000A5C06" w:rsidRPr="00FD1BEC" w:rsidRDefault="000A5C06" w:rsidP="003C136E">
            <w:pPr>
              <w:rPr>
                <w:color w:val="000000" w:themeColor="text1"/>
                <w:lang w:val="en-US"/>
              </w:rPr>
            </w:pPr>
            <w:r w:rsidRPr="00FD1BEC">
              <w:rPr>
                <w:color w:val="000000" w:themeColor="text1"/>
                <w:lang w:val="en-US"/>
              </w:rPr>
              <w:t>UN Women announced a competitive Call for Proposals on the 2</w:t>
            </w:r>
            <w:r w:rsidRPr="00FD1BEC">
              <w:rPr>
                <w:color w:val="000000" w:themeColor="text1"/>
                <w:vertAlign w:val="superscript"/>
                <w:lang w:val="en-US"/>
              </w:rPr>
              <w:t>nd</w:t>
            </w:r>
            <w:r w:rsidRPr="00FD1BEC">
              <w:rPr>
                <w:color w:val="000000" w:themeColor="text1"/>
                <w:lang w:val="en-US"/>
              </w:rPr>
              <w:t xml:space="preserve"> of February 2020. One organization has been recommended to conduct the two studies and is being onboarded.</w:t>
            </w:r>
          </w:p>
        </w:tc>
      </w:tr>
      <w:tr w:rsidR="0088454E" w:rsidRPr="00FD1BEC" w14:paraId="326C7CCF" w14:textId="77777777" w:rsidTr="002D066F">
        <w:trPr>
          <w:trHeight w:val="422"/>
        </w:trPr>
        <w:tc>
          <w:tcPr>
            <w:tcW w:w="1530" w:type="dxa"/>
            <w:vMerge w:val="restart"/>
          </w:tcPr>
          <w:p w14:paraId="6D384837" w14:textId="77777777" w:rsidR="0088454E" w:rsidRPr="00FD1BEC" w:rsidRDefault="0088454E" w:rsidP="00C347F9">
            <w:pPr>
              <w:rPr>
                <w:color w:val="000000" w:themeColor="text1"/>
                <w:lang w:val="en-US" w:eastAsia="en-US"/>
              </w:rPr>
            </w:pPr>
            <w:r w:rsidRPr="00FD1BEC">
              <w:rPr>
                <w:color w:val="000000" w:themeColor="text1"/>
                <w:lang w:val="en-US" w:eastAsia="en-US"/>
              </w:rPr>
              <w:t>Output 1.4</w:t>
            </w:r>
          </w:p>
          <w:p w14:paraId="23375BD8" w14:textId="5C3421E1" w:rsidR="0088454E" w:rsidRPr="00FD1BEC" w:rsidRDefault="0088454E" w:rsidP="00C347F9">
            <w:pPr>
              <w:rPr>
                <w:color w:val="000000" w:themeColor="text1"/>
                <w:lang w:val="en-US" w:eastAsia="en-US"/>
              </w:rPr>
            </w:pPr>
            <w:r w:rsidRPr="00FD1BEC">
              <w:rPr>
                <w:color w:val="000000" w:themeColor="text1"/>
                <w:lang w:val="en-US"/>
              </w:rPr>
              <w:t xml:space="preserve">Civil society actors supported in </w:t>
            </w:r>
            <w:r w:rsidRPr="00FD1BEC">
              <w:rPr>
                <w:color w:val="000000" w:themeColor="text1"/>
                <w:lang w:val="en-US"/>
              </w:rPr>
              <w:lastRenderedPageBreak/>
              <w:t>implementing conflict sensitive history teaching programs and in implementing oral history activities</w:t>
            </w:r>
          </w:p>
        </w:tc>
        <w:tc>
          <w:tcPr>
            <w:tcW w:w="2070" w:type="dxa"/>
            <w:shd w:val="clear" w:color="auto" w:fill="EEECE1"/>
          </w:tcPr>
          <w:p w14:paraId="1DCB3CAC" w14:textId="77777777" w:rsidR="0088454E" w:rsidRPr="00FD1BEC" w:rsidRDefault="0088454E" w:rsidP="00C347F9">
            <w:pPr>
              <w:jc w:val="both"/>
              <w:rPr>
                <w:color w:val="000000" w:themeColor="text1"/>
                <w:lang w:val="en-US" w:eastAsia="en-US"/>
              </w:rPr>
            </w:pPr>
            <w:r w:rsidRPr="00FD1BEC">
              <w:rPr>
                <w:color w:val="000000" w:themeColor="text1"/>
                <w:lang w:val="en-US" w:eastAsia="en-US"/>
              </w:rPr>
              <w:lastRenderedPageBreak/>
              <w:t>Indicator 1.4.1</w:t>
            </w:r>
          </w:p>
          <w:p w14:paraId="24DB45DA" w14:textId="77777777" w:rsidR="0088454E" w:rsidRPr="00FD1BEC" w:rsidRDefault="0088454E" w:rsidP="00644C81">
            <w:pPr>
              <w:pStyle w:val="Normalwebb"/>
              <w:spacing w:before="0" w:beforeAutospacing="0" w:after="0" w:afterAutospacing="0"/>
              <w:ind w:right="140"/>
              <w:rPr>
                <w:color w:val="000000" w:themeColor="text1"/>
                <w:lang w:val="en-US"/>
              </w:rPr>
            </w:pPr>
            <w:r w:rsidRPr="00FD1BEC">
              <w:rPr>
                <w:color w:val="000000" w:themeColor="text1"/>
                <w:lang w:val="en-US"/>
              </w:rPr>
              <w:t xml:space="preserve">Number of history teachers trained on </w:t>
            </w:r>
            <w:r w:rsidRPr="00FD1BEC">
              <w:rPr>
                <w:color w:val="000000" w:themeColor="text1"/>
                <w:lang w:val="en-US"/>
              </w:rPr>
              <w:lastRenderedPageBreak/>
              <w:t>conflict sensitive history teaching </w:t>
            </w:r>
          </w:p>
          <w:p w14:paraId="18E345BD" w14:textId="0D418014" w:rsidR="0088454E" w:rsidRPr="00FD1BEC" w:rsidRDefault="0088454E" w:rsidP="00C347F9">
            <w:pPr>
              <w:jc w:val="both"/>
              <w:rPr>
                <w:color w:val="000000" w:themeColor="text1"/>
                <w:lang w:val="en-US" w:eastAsia="en-US"/>
              </w:rPr>
            </w:pPr>
          </w:p>
        </w:tc>
        <w:tc>
          <w:tcPr>
            <w:tcW w:w="1377" w:type="dxa"/>
            <w:shd w:val="clear" w:color="auto" w:fill="EEECE1"/>
          </w:tcPr>
          <w:p w14:paraId="61F7206D" w14:textId="3CD6C430" w:rsidR="0088454E" w:rsidRPr="00FD1BEC" w:rsidRDefault="0088454E" w:rsidP="00C347F9">
            <w:pPr>
              <w:rPr>
                <w:color w:val="000000" w:themeColor="text1"/>
                <w:lang w:val="en-US"/>
              </w:rPr>
            </w:pPr>
            <w:r w:rsidRPr="00FD1BEC">
              <w:rPr>
                <w:b/>
                <w:color w:val="000000" w:themeColor="text1"/>
                <w:lang w:val="en-US" w:eastAsia="en-US"/>
              </w:rPr>
              <w:lastRenderedPageBreak/>
              <w:t>0</w:t>
            </w:r>
          </w:p>
        </w:tc>
        <w:tc>
          <w:tcPr>
            <w:tcW w:w="1773" w:type="dxa"/>
            <w:shd w:val="clear" w:color="auto" w:fill="EEECE1"/>
          </w:tcPr>
          <w:p w14:paraId="60A3DB59" w14:textId="0AAB1D69" w:rsidR="0088454E" w:rsidRPr="00FD1BEC" w:rsidRDefault="0088454E" w:rsidP="00C347F9">
            <w:pPr>
              <w:rPr>
                <w:color w:val="000000" w:themeColor="text1"/>
                <w:lang w:val="en-US"/>
              </w:rPr>
            </w:pPr>
            <w:r w:rsidRPr="00FD1BEC">
              <w:rPr>
                <w:b/>
                <w:color w:val="000000" w:themeColor="text1"/>
                <w:lang w:val="en-US" w:eastAsia="en-US"/>
              </w:rPr>
              <w:t>100</w:t>
            </w:r>
          </w:p>
        </w:tc>
        <w:tc>
          <w:tcPr>
            <w:tcW w:w="1440" w:type="dxa"/>
          </w:tcPr>
          <w:p w14:paraId="0922D8CD" w14:textId="77777777" w:rsidR="0088454E" w:rsidRPr="00FD1BEC" w:rsidRDefault="0088454E" w:rsidP="00C347F9">
            <w:pPr>
              <w:rPr>
                <w:b/>
                <w:color w:val="000000" w:themeColor="text1"/>
                <w:lang w:val="en-US" w:eastAsia="en-US"/>
              </w:rPr>
            </w:pPr>
            <w:r w:rsidRPr="00FD1BEC">
              <w:rPr>
                <w:b/>
                <w:color w:val="000000" w:themeColor="text1"/>
                <w:lang w:val="en-US" w:eastAsia="en-US"/>
              </w:rPr>
              <w:fldChar w:fldCharType="begin">
                <w:ffData>
                  <w:name w:val=""/>
                  <w:enabled/>
                  <w:calcOnExit w:val="0"/>
                  <w:textInput>
                    <w:maxLength w:val="300"/>
                  </w:textInput>
                </w:ffData>
              </w:fldChar>
            </w:r>
            <w:r w:rsidRPr="00FD1BEC">
              <w:rPr>
                <w:b/>
                <w:color w:val="000000" w:themeColor="text1"/>
                <w:lang w:val="en-US" w:eastAsia="en-US"/>
              </w:rPr>
              <w:instrText xml:space="preserve"> FORMTEXT </w:instrText>
            </w:r>
            <w:r w:rsidRPr="00FD1BEC">
              <w:rPr>
                <w:b/>
                <w:color w:val="000000" w:themeColor="text1"/>
                <w:lang w:val="en-US" w:eastAsia="en-US"/>
              </w:rPr>
            </w:r>
            <w:r w:rsidRPr="00FD1BEC">
              <w:rPr>
                <w:b/>
                <w:color w:val="000000" w:themeColor="text1"/>
                <w:lang w:val="en-US" w:eastAsia="en-US"/>
              </w:rPr>
              <w:fldChar w:fldCharType="separate"/>
            </w:r>
            <w:r w:rsidRPr="00FD1BEC">
              <w:rPr>
                <w:b/>
                <w:noProof/>
                <w:color w:val="000000" w:themeColor="text1"/>
                <w:lang w:val="en-US" w:eastAsia="en-US"/>
              </w:rPr>
              <w:t> </w:t>
            </w:r>
            <w:r w:rsidRPr="00FD1BEC">
              <w:rPr>
                <w:b/>
                <w:noProof/>
                <w:color w:val="000000" w:themeColor="text1"/>
                <w:lang w:val="en-US" w:eastAsia="en-US"/>
              </w:rPr>
              <w:t> </w:t>
            </w:r>
            <w:r w:rsidRPr="00FD1BEC">
              <w:rPr>
                <w:b/>
                <w:noProof/>
                <w:color w:val="000000" w:themeColor="text1"/>
                <w:lang w:val="en-US" w:eastAsia="en-US"/>
              </w:rPr>
              <w:t> </w:t>
            </w:r>
            <w:r w:rsidRPr="00FD1BEC">
              <w:rPr>
                <w:b/>
                <w:noProof/>
                <w:color w:val="000000" w:themeColor="text1"/>
                <w:lang w:val="en-US" w:eastAsia="en-US"/>
              </w:rPr>
              <w:t> </w:t>
            </w:r>
            <w:r w:rsidRPr="00FD1BEC">
              <w:rPr>
                <w:b/>
                <w:noProof/>
                <w:color w:val="000000" w:themeColor="text1"/>
                <w:lang w:val="en-US" w:eastAsia="en-US"/>
              </w:rPr>
              <w:t> </w:t>
            </w:r>
            <w:r w:rsidRPr="00FD1BEC">
              <w:rPr>
                <w:b/>
                <w:color w:val="000000" w:themeColor="text1"/>
                <w:lang w:val="en-US" w:eastAsia="en-US"/>
              </w:rPr>
              <w:fldChar w:fldCharType="end"/>
            </w:r>
          </w:p>
        </w:tc>
        <w:tc>
          <w:tcPr>
            <w:tcW w:w="2160" w:type="dxa"/>
          </w:tcPr>
          <w:p w14:paraId="18E3E06E" w14:textId="381EFAF0" w:rsidR="0088454E" w:rsidRPr="00FD1BEC" w:rsidRDefault="002D3E35" w:rsidP="00C347F9">
            <w:pPr>
              <w:rPr>
                <w:color w:val="000000" w:themeColor="text1"/>
                <w:lang w:val="en-US"/>
              </w:rPr>
            </w:pPr>
            <w:r>
              <w:rPr>
                <w:b/>
                <w:color w:val="000000" w:themeColor="text1"/>
                <w:lang w:val="en-US" w:eastAsia="en-US"/>
              </w:rPr>
              <w:t>0</w:t>
            </w:r>
          </w:p>
        </w:tc>
        <w:tc>
          <w:tcPr>
            <w:tcW w:w="4770" w:type="dxa"/>
          </w:tcPr>
          <w:p w14:paraId="090A1BDF" w14:textId="77777777" w:rsidR="0088454E" w:rsidRPr="00D70DDF" w:rsidRDefault="0088454E" w:rsidP="0088454E">
            <w:pPr>
              <w:rPr>
                <w:color w:val="000000" w:themeColor="text1"/>
                <w:lang w:val="en-US"/>
              </w:rPr>
            </w:pPr>
            <w:r w:rsidRPr="00D70DDF">
              <w:rPr>
                <w:b/>
                <w:color w:val="000000" w:themeColor="text1"/>
                <w:lang w:val="en-US" w:eastAsia="en-US"/>
              </w:rPr>
              <w:t>Delay due to COVID-19 lockdown</w:t>
            </w:r>
          </w:p>
          <w:p w14:paraId="0507DF0C" w14:textId="77777777" w:rsidR="0088454E" w:rsidRPr="00D70DDF" w:rsidRDefault="0088454E" w:rsidP="00C347F9">
            <w:pPr>
              <w:rPr>
                <w:color w:val="000000" w:themeColor="text1"/>
                <w:lang w:val="en-US"/>
              </w:rPr>
            </w:pPr>
          </w:p>
          <w:p w14:paraId="79259906" w14:textId="1291FB90" w:rsidR="0088454E" w:rsidRPr="00D70DDF" w:rsidRDefault="0088454E" w:rsidP="00C347F9">
            <w:pPr>
              <w:rPr>
                <w:color w:val="000000" w:themeColor="text1"/>
                <w:lang w:val="en-US"/>
              </w:rPr>
            </w:pPr>
            <w:r w:rsidRPr="00D70DDF">
              <w:rPr>
                <w:color w:val="000000" w:themeColor="text1"/>
                <w:lang w:val="en-US"/>
              </w:rPr>
              <w:lastRenderedPageBreak/>
              <w:t>UNDP is in its final stage of finalizing the partnership with Lebanese Association for History NGO.</w:t>
            </w:r>
          </w:p>
        </w:tc>
      </w:tr>
      <w:tr w:rsidR="0088454E" w:rsidRPr="00FD1BEC" w14:paraId="3918BC28" w14:textId="77777777" w:rsidTr="002D066F">
        <w:trPr>
          <w:trHeight w:val="422"/>
        </w:trPr>
        <w:tc>
          <w:tcPr>
            <w:tcW w:w="1530" w:type="dxa"/>
            <w:vMerge/>
          </w:tcPr>
          <w:p w14:paraId="06FCCDF8" w14:textId="77777777" w:rsidR="0088454E" w:rsidRPr="00FD1BEC" w:rsidRDefault="0088454E" w:rsidP="0052312A">
            <w:pPr>
              <w:rPr>
                <w:b/>
                <w:color w:val="000000" w:themeColor="text1"/>
                <w:lang w:val="en-US" w:eastAsia="en-US"/>
              </w:rPr>
            </w:pPr>
          </w:p>
        </w:tc>
        <w:tc>
          <w:tcPr>
            <w:tcW w:w="2070" w:type="dxa"/>
            <w:shd w:val="clear" w:color="auto" w:fill="EEECE1"/>
          </w:tcPr>
          <w:p w14:paraId="2B76627C" w14:textId="77777777" w:rsidR="0088454E" w:rsidRPr="00FD1BEC" w:rsidRDefault="0088454E" w:rsidP="0052312A">
            <w:pPr>
              <w:jc w:val="both"/>
              <w:rPr>
                <w:color w:val="000000" w:themeColor="text1"/>
                <w:lang w:val="en-US" w:eastAsia="en-US"/>
              </w:rPr>
            </w:pPr>
            <w:r w:rsidRPr="00FD1BEC">
              <w:rPr>
                <w:color w:val="000000" w:themeColor="text1"/>
                <w:lang w:val="en-US" w:eastAsia="en-US"/>
              </w:rPr>
              <w:t>Indicator 1.4.2</w:t>
            </w:r>
          </w:p>
          <w:p w14:paraId="15C6282D" w14:textId="77777777" w:rsidR="0088454E" w:rsidRPr="00FD1BEC" w:rsidRDefault="0088454E" w:rsidP="0052312A">
            <w:pPr>
              <w:pStyle w:val="Normalwebb"/>
              <w:spacing w:before="0" w:beforeAutospacing="0" w:after="0" w:afterAutospacing="0"/>
              <w:ind w:right="140"/>
              <w:rPr>
                <w:color w:val="000000" w:themeColor="text1"/>
                <w:lang w:val="en-US"/>
              </w:rPr>
            </w:pPr>
            <w:r w:rsidRPr="00FD1BEC">
              <w:rPr>
                <w:color w:val="000000" w:themeColor="text1"/>
                <w:lang w:val="en-US"/>
              </w:rPr>
              <w:t>Number of oral history activities organized </w:t>
            </w:r>
          </w:p>
          <w:p w14:paraId="77ACFC25" w14:textId="06340C3D" w:rsidR="0088454E" w:rsidRPr="00FD1BEC" w:rsidRDefault="0088454E" w:rsidP="0052312A">
            <w:pPr>
              <w:jc w:val="both"/>
              <w:rPr>
                <w:color w:val="000000" w:themeColor="text1"/>
                <w:lang w:val="en-US" w:eastAsia="en-US"/>
              </w:rPr>
            </w:pPr>
          </w:p>
        </w:tc>
        <w:tc>
          <w:tcPr>
            <w:tcW w:w="1377" w:type="dxa"/>
            <w:shd w:val="clear" w:color="auto" w:fill="EEECE1"/>
          </w:tcPr>
          <w:p w14:paraId="4252141F" w14:textId="2BD59C41" w:rsidR="0088454E" w:rsidRPr="00FD1BEC" w:rsidRDefault="0088454E" w:rsidP="0052312A">
            <w:pPr>
              <w:rPr>
                <w:b/>
                <w:color w:val="000000" w:themeColor="text1"/>
                <w:lang w:val="en-US" w:eastAsia="en-US"/>
              </w:rPr>
            </w:pPr>
            <w:r w:rsidRPr="00FD1BEC">
              <w:rPr>
                <w:b/>
                <w:color w:val="000000" w:themeColor="text1"/>
                <w:lang w:val="en-US" w:eastAsia="en-US"/>
              </w:rPr>
              <w:t>0</w:t>
            </w:r>
          </w:p>
        </w:tc>
        <w:tc>
          <w:tcPr>
            <w:tcW w:w="1773" w:type="dxa"/>
            <w:shd w:val="clear" w:color="auto" w:fill="EEECE1"/>
          </w:tcPr>
          <w:p w14:paraId="61DACCB1" w14:textId="4D956259" w:rsidR="0088454E" w:rsidRPr="00FD1BEC" w:rsidRDefault="0088454E" w:rsidP="0052312A">
            <w:pPr>
              <w:rPr>
                <w:b/>
                <w:color w:val="000000" w:themeColor="text1"/>
                <w:lang w:val="en-US" w:eastAsia="en-US"/>
              </w:rPr>
            </w:pPr>
            <w:r w:rsidRPr="00FD1BEC">
              <w:rPr>
                <w:b/>
                <w:color w:val="000000" w:themeColor="text1"/>
                <w:lang w:val="en-US" w:eastAsia="en-US"/>
              </w:rPr>
              <w:t>5</w:t>
            </w:r>
          </w:p>
        </w:tc>
        <w:tc>
          <w:tcPr>
            <w:tcW w:w="1440" w:type="dxa"/>
          </w:tcPr>
          <w:p w14:paraId="21EB7D91" w14:textId="76EADED9" w:rsidR="0088454E" w:rsidRPr="00FD1BEC" w:rsidRDefault="0088454E" w:rsidP="0052312A">
            <w:pPr>
              <w:rPr>
                <w:b/>
                <w:color w:val="000000" w:themeColor="text1"/>
                <w:lang w:val="en-US" w:eastAsia="en-US"/>
              </w:rPr>
            </w:pPr>
          </w:p>
        </w:tc>
        <w:tc>
          <w:tcPr>
            <w:tcW w:w="2160" w:type="dxa"/>
          </w:tcPr>
          <w:p w14:paraId="623CE04A" w14:textId="222DEF65" w:rsidR="0088454E" w:rsidRPr="00FD1BEC" w:rsidRDefault="0088454E" w:rsidP="0052312A">
            <w:pPr>
              <w:rPr>
                <w:b/>
                <w:color w:val="000000" w:themeColor="text1"/>
                <w:lang w:val="en-US" w:eastAsia="en-US"/>
              </w:rPr>
            </w:pPr>
            <w:r w:rsidRPr="00FD1BEC">
              <w:rPr>
                <w:color w:val="000000" w:themeColor="text1"/>
                <w:lang w:val="en-US"/>
              </w:rPr>
              <w:t>1</w:t>
            </w:r>
          </w:p>
        </w:tc>
        <w:tc>
          <w:tcPr>
            <w:tcW w:w="4770" w:type="dxa"/>
          </w:tcPr>
          <w:p w14:paraId="2AD0163F" w14:textId="4FD8B0FB" w:rsidR="0088454E" w:rsidRPr="00D70DDF" w:rsidRDefault="0088454E" w:rsidP="0052312A">
            <w:pPr>
              <w:rPr>
                <w:color w:val="000000" w:themeColor="text1"/>
                <w:lang w:val="en-US"/>
              </w:rPr>
            </w:pPr>
            <w:r w:rsidRPr="00D70DDF">
              <w:rPr>
                <w:b/>
                <w:color w:val="000000" w:themeColor="text1"/>
                <w:lang w:val="en-US" w:eastAsia="en-US"/>
              </w:rPr>
              <w:t>Delay due to COVID-19 lockdown</w:t>
            </w:r>
          </w:p>
          <w:p w14:paraId="0BF23253" w14:textId="77777777" w:rsidR="0088454E" w:rsidRPr="00D70DDF" w:rsidRDefault="0088454E" w:rsidP="0052312A">
            <w:pPr>
              <w:rPr>
                <w:b/>
                <w:color w:val="000000" w:themeColor="text1"/>
                <w:lang w:val="en-US" w:eastAsia="en-US"/>
              </w:rPr>
            </w:pPr>
          </w:p>
          <w:p w14:paraId="65815FE9" w14:textId="77777777" w:rsidR="0088454E" w:rsidRPr="00D70DDF" w:rsidRDefault="0088454E" w:rsidP="0052312A">
            <w:pPr>
              <w:rPr>
                <w:color w:val="000000" w:themeColor="text1"/>
                <w:lang w:val="en-US"/>
              </w:rPr>
            </w:pPr>
            <w:r w:rsidRPr="00D70DDF">
              <w:rPr>
                <w:color w:val="000000" w:themeColor="text1"/>
                <w:lang w:val="en-US"/>
              </w:rPr>
              <w:t xml:space="preserve">UN Women coordinated the development and execution of International Women’s Day campaign commemorating influential Lebanese women highlighting their active role in addressing peace and security issues. The campaign reached more than 2 million people. In parallel, UN Women is onboarding a feminist </w:t>
            </w:r>
            <w:proofErr w:type="spellStart"/>
            <w:r w:rsidRPr="00D70DDF">
              <w:rPr>
                <w:color w:val="000000" w:themeColor="text1"/>
                <w:lang w:val="en-US"/>
              </w:rPr>
              <w:t>CSO</w:t>
            </w:r>
            <w:proofErr w:type="spellEnd"/>
            <w:r w:rsidRPr="00D70DDF">
              <w:rPr>
                <w:color w:val="000000" w:themeColor="text1"/>
                <w:lang w:val="en-US"/>
              </w:rPr>
              <w:t xml:space="preserve"> to conduct oral history activities with 3 generations of women. </w:t>
            </w:r>
          </w:p>
          <w:p w14:paraId="54757510" w14:textId="5745C62A" w:rsidR="0088454E" w:rsidRPr="00D70DDF" w:rsidRDefault="0088454E" w:rsidP="0052312A">
            <w:pPr>
              <w:rPr>
                <w:b/>
                <w:color w:val="000000" w:themeColor="text1"/>
                <w:lang w:val="en-US" w:eastAsia="en-US"/>
              </w:rPr>
            </w:pPr>
          </w:p>
        </w:tc>
      </w:tr>
      <w:tr w:rsidR="0088454E" w:rsidRPr="00FD1BEC" w14:paraId="2BC68E0A" w14:textId="77777777" w:rsidTr="002D066F">
        <w:trPr>
          <w:trHeight w:val="422"/>
        </w:trPr>
        <w:tc>
          <w:tcPr>
            <w:tcW w:w="1530" w:type="dxa"/>
            <w:vMerge/>
          </w:tcPr>
          <w:p w14:paraId="39FBC298" w14:textId="77777777" w:rsidR="0088454E" w:rsidRPr="00FD1BEC" w:rsidRDefault="0088454E" w:rsidP="0052312A">
            <w:pPr>
              <w:rPr>
                <w:b/>
                <w:color w:val="000000" w:themeColor="text1"/>
                <w:lang w:val="en-US" w:eastAsia="en-US"/>
              </w:rPr>
            </w:pPr>
          </w:p>
        </w:tc>
        <w:tc>
          <w:tcPr>
            <w:tcW w:w="2070" w:type="dxa"/>
            <w:shd w:val="clear" w:color="auto" w:fill="EEECE1"/>
          </w:tcPr>
          <w:p w14:paraId="04FB60F3" w14:textId="77777777" w:rsidR="0088454E" w:rsidRPr="0088454E" w:rsidRDefault="0088454E" w:rsidP="0088454E">
            <w:pPr>
              <w:autoSpaceDE w:val="0"/>
              <w:autoSpaceDN w:val="0"/>
              <w:adjustRightInd w:val="0"/>
              <w:rPr>
                <w:rFonts w:eastAsia="Calibri"/>
                <w:lang w:val="en-US" w:eastAsia="zh-CN"/>
              </w:rPr>
            </w:pPr>
            <w:r w:rsidRPr="0088454E">
              <w:rPr>
                <w:rFonts w:eastAsia="Calibri"/>
                <w:lang w:val="en-US" w:eastAsia="zh-CN"/>
              </w:rPr>
              <w:t>Output Indicator 1.4.3</w:t>
            </w:r>
          </w:p>
          <w:p w14:paraId="0A6513F1" w14:textId="3AC2EBC5" w:rsidR="0088454E" w:rsidRPr="0088454E" w:rsidRDefault="0088454E" w:rsidP="0088454E">
            <w:pPr>
              <w:jc w:val="both"/>
              <w:rPr>
                <w:color w:val="000000" w:themeColor="text1"/>
                <w:lang w:val="en-US" w:eastAsia="en-US"/>
              </w:rPr>
            </w:pPr>
            <w:r w:rsidRPr="0088454E">
              <w:rPr>
                <w:rFonts w:eastAsia="Calibri"/>
                <w:lang w:val="en-US" w:eastAsia="zh-CN"/>
              </w:rPr>
              <w:t>Mobile App developed</w:t>
            </w:r>
          </w:p>
        </w:tc>
        <w:tc>
          <w:tcPr>
            <w:tcW w:w="1377" w:type="dxa"/>
            <w:shd w:val="clear" w:color="auto" w:fill="EEECE1"/>
          </w:tcPr>
          <w:p w14:paraId="62BACC68" w14:textId="62DBC5D2" w:rsidR="0088454E" w:rsidRPr="0088454E" w:rsidRDefault="0088454E" w:rsidP="0052312A">
            <w:pPr>
              <w:rPr>
                <w:b/>
                <w:color w:val="000000" w:themeColor="text1"/>
                <w:lang w:val="en-US" w:eastAsia="en-US"/>
              </w:rPr>
            </w:pPr>
            <w:r w:rsidRPr="0088454E">
              <w:rPr>
                <w:b/>
                <w:color w:val="000000" w:themeColor="text1"/>
                <w:lang w:val="en-US" w:eastAsia="en-US"/>
              </w:rPr>
              <w:t>0</w:t>
            </w:r>
          </w:p>
        </w:tc>
        <w:tc>
          <w:tcPr>
            <w:tcW w:w="1773" w:type="dxa"/>
            <w:shd w:val="clear" w:color="auto" w:fill="EEECE1"/>
          </w:tcPr>
          <w:p w14:paraId="3340930A" w14:textId="244100A7" w:rsidR="0088454E" w:rsidRPr="0088454E" w:rsidRDefault="0088454E" w:rsidP="0052312A">
            <w:pPr>
              <w:rPr>
                <w:b/>
                <w:color w:val="000000" w:themeColor="text1"/>
                <w:lang w:val="en-US" w:eastAsia="en-US"/>
              </w:rPr>
            </w:pPr>
            <w:r w:rsidRPr="0088454E">
              <w:rPr>
                <w:b/>
                <w:color w:val="000000" w:themeColor="text1"/>
                <w:lang w:val="en-US" w:eastAsia="en-US"/>
              </w:rPr>
              <w:t>1</w:t>
            </w:r>
          </w:p>
        </w:tc>
        <w:tc>
          <w:tcPr>
            <w:tcW w:w="1440" w:type="dxa"/>
          </w:tcPr>
          <w:p w14:paraId="4F55B7A1" w14:textId="77777777" w:rsidR="0088454E" w:rsidRPr="0088454E" w:rsidRDefault="0088454E" w:rsidP="0052312A">
            <w:pPr>
              <w:rPr>
                <w:b/>
                <w:color w:val="000000" w:themeColor="text1"/>
                <w:lang w:val="en-US" w:eastAsia="en-US"/>
              </w:rPr>
            </w:pPr>
          </w:p>
        </w:tc>
        <w:tc>
          <w:tcPr>
            <w:tcW w:w="2160" w:type="dxa"/>
          </w:tcPr>
          <w:p w14:paraId="267282E4" w14:textId="178DA7F9" w:rsidR="0088454E" w:rsidRPr="0088454E" w:rsidRDefault="002D3E35" w:rsidP="0052312A">
            <w:pPr>
              <w:rPr>
                <w:color w:val="000000" w:themeColor="text1"/>
                <w:lang w:val="en-US"/>
              </w:rPr>
            </w:pPr>
            <w:r>
              <w:rPr>
                <w:color w:val="000000" w:themeColor="text1"/>
                <w:lang w:val="en-US"/>
              </w:rPr>
              <w:t>0</w:t>
            </w:r>
          </w:p>
        </w:tc>
        <w:tc>
          <w:tcPr>
            <w:tcW w:w="4770" w:type="dxa"/>
          </w:tcPr>
          <w:p w14:paraId="26F611F2" w14:textId="77777777" w:rsidR="008E33EF" w:rsidRPr="00D70DDF" w:rsidRDefault="008E33EF" w:rsidP="008E33EF">
            <w:pPr>
              <w:rPr>
                <w:color w:val="000000" w:themeColor="text1"/>
                <w:lang w:val="en-US"/>
              </w:rPr>
            </w:pPr>
            <w:r w:rsidRPr="00D70DDF">
              <w:rPr>
                <w:b/>
                <w:color w:val="000000" w:themeColor="text1"/>
                <w:lang w:val="en-US" w:eastAsia="en-US"/>
              </w:rPr>
              <w:t>Delay due to COVID-19 lockdown</w:t>
            </w:r>
          </w:p>
          <w:p w14:paraId="32979342" w14:textId="77777777" w:rsidR="0088454E" w:rsidRPr="00D70DDF" w:rsidRDefault="0088454E" w:rsidP="0052312A">
            <w:pPr>
              <w:rPr>
                <w:b/>
                <w:color w:val="000000" w:themeColor="text1"/>
                <w:lang w:val="en-US" w:eastAsia="en-US"/>
              </w:rPr>
            </w:pPr>
          </w:p>
          <w:p w14:paraId="121431C8" w14:textId="0B4D5127" w:rsidR="008E33EF" w:rsidRPr="00D70DDF" w:rsidRDefault="00D66773" w:rsidP="0052312A">
            <w:pPr>
              <w:rPr>
                <w:bCs/>
                <w:color w:val="000000" w:themeColor="text1"/>
                <w:lang w:val="en-US" w:eastAsia="en-US"/>
              </w:rPr>
            </w:pPr>
            <w:r w:rsidRPr="00D70DDF">
              <w:rPr>
                <w:bCs/>
                <w:color w:val="000000" w:themeColor="text1"/>
                <w:lang w:val="en-US" w:eastAsia="en-US"/>
              </w:rPr>
              <w:t xml:space="preserve">UNDP </w:t>
            </w:r>
            <w:r w:rsidR="00494BF4" w:rsidRPr="00D70DDF">
              <w:rPr>
                <w:bCs/>
                <w:color w:val="000000" w:themeColor="text1"/>
                <w:lang w:val="en-US" w:eastAsia="en-US"/>
              </w:rPr>
              <w:t>is preparing to</w:t>
            </w:r>
            <w:r w:rsidRPr="00D70DDF">
              <w:rPr>
                <w:bCs/>
                <w:color w:val="000000" w:themeColor="text1"/>
                <w:lang w:val="en-US" w:eastAsia="en-US"/>
              </w:rPr>
              <w:t xml:space="preserve"> </w:t>
            </w:r>
            <w:r w:rsidR="00CD6F7B" w:rsidRPr="00D70DDF">
              <w:rPr>
                <w:bCs/>
                <w:color w:val="000000" w:themeColor="text1"/>
                <w:lang w:val="en-US" w:eastAsia="en-US"/>
              </w:rPr>
              <w:t>re-</w:t>
            </w:r>
            <w:r w:rsidRPr="00D70DDF">
              <w:rPr>
                <w:bCs/>
                <w:color w:val="000000" w:themeColor="text1"/>
                <w:lang w:val="en-US" w:eastAsia="en-US"/>
              </w:rPr>
              <w:t>launch</w:t>
            </w:r>
            <w:r w:rsidR="00494BF4" w:rsidRPr="00D70DDF">
              <w:rPr>
                <w:bCs/>
                <w:color w:val="000000" w:themeColor="text1"/>
                <w:lang w:val="en-US" w:eastAsia="en-US"/>
              </w:rPr>
              <w:t xml:space="preserve"> </w:t>
            </w:r>
            <w:r w:rsidRPr="00D70DDF">
              <w:rPr>
                <w:bCs/>
                <w:color w:val="000000" w:themeColor="text1"/>
                <w:lang w:val="en-US" w:eastAsia="en-US"/>
              </w:rPr>
              <w:t>its call for proposal for its project activity on developing an interactive map mobile application.</w:t>
            </w:r>
            <w:r w:rsidR="00494BF4" w:rsidRPr="00D70DDF">
              <w:rPr>
                <w:bCs/>
                <w:color w:val="000000" w:themeColor="text1"/>
                <w:lang w:val="en-US" w:eastAsia="en-US"/>
              </w:rPr>
              <w:t xml:space="preserve"> </w:t>
            </w:r>
            <w:r w:rsidR="00CD6F7B" w:rsidRPr="00D70DDF">
              <w:rPr>
                <w:bCs/>
                <w:color w:val="000000" w:themeColor="text1"/>
                <w:lang w:val="en-US" w:eastAsia="en-US"/>
              </w:rPr>
              <w:t>This after the first call for proposal was launched between 30</w:t>
            </w:r>
            <w:r w:rsidR="00CD6F7B" w:rsidRPr="00D70DDF">
              <w:rPr>
                <w:bCs/>
                <w:color w:val="000000" w:themeColor="text1"/>
                <w:vertAlign w:val="superscript"/>
                <w:lang w:val="en-US" w:eastAsia="en-US"/>
              </w:rPr>
              <w:t>th</w:t>
            </w:r>
            <w:r w:rsidR="00CD6F7B" w:rsidRPr="00D70DDF">
              <w:rPr>
                <w:bCs/>
                <w:color w:val="000000" w:themeColor="text1"/>
                <w:lang w:val="en-US" w:eastAsia="en-US"/>
              </w:rPr>
              <w:t xml:space="preserve"> of March 2020 – 4 of May 2020 and after no of the evaluated bidders were able to pass the evaluation process. </w:t>
            </w:r>
            <w:r w:rsidR="00494BF4" w:rsidRPr="00D70DDF">
              <w:rPr>
                <w:bCs/>
                <w:color w:val="000000" w:themeColor="text1"/>
                <w:lang w:val="en-US" w:eastAsia="en-US"/>
              </w:rPr>
              <w:t>Assessment of all applications will start after the deadline.</w:t>
            </w:r>
          </w:p>
        </w:tc>
      </w:tr>
      <w:tr w:rsidR="00AE20CB" w:rsidRPr="00FD1BEC" w14:paraId="44CA952D" w14:textId="77777777" w:rsidTr="002D066F">
        <w:trPr>
          <w:trHeight w:val="422"/>
        </w:trPr>
        <w:tc>
          <w:tcPr>
            <w:tcW w:w="1530" w:type="dxa"/>
          </w:tcPr>
          <w:p w14:paraId="205EFF99" w14:textId="77777777" w:rsidR="005E7CA1" w:rsidRPr="00FD1BEC" w:rsidRDefault="005E7CA1" w:rsidP="005E7CA1">
            <w:pPr>
              <w:pStyle w:val="Normalwebb"/>
              <w:spacing w:before="0" w:beforeAutospacing="0" w:after="0" w:afterAutospacing="0"/>
              <w:ind w:right="140"/>
              <w:rPr>
                <w:color w:val="000000" w:themeColor="text1"/>
                <w:lang w:val="en-US"/>
              </w:rPr>
            </w:pPr>
            <w:r w:rsidRPr="00FD1BEC">
              <w:rPr>
                <w:color w:val="000000" w:themeColor="text1"/>
                <w:lang w:val="en-US"/>
              </w:rPr>
              <w:lastRenderedPageBreak/>
              <w:t>Output 1.5</w:t>
            </w:r>
          </w:p>
          <w:p w14:paraId="383D9DB2" w14:textId="7E06E192" w:rsidR="005E7CA1" w:rsidRPr="00FD1BEC" w:rsidRDefault="005E7CA1" w:rsidP="005E7CA1">
            <w:pPr>
              <w:rPr>
                <w:b/>
                <w:color w:val="000000" w:themeColor="text1"/>
                <w:lang w:val="en-US" w:eastAsia="en-US"/>
              </w:rPr>
            </w:pPr>
            <w:r w:rsidRPr="00FD1BEC">
              <w:rPr>
                <w:color w:val="000000" w:themeColor="text1"/>
                <w:lang w:val="en-US"/>
              </w:rPr>
              <w:t>National and civic actors supported in moving forward with post-civil war reconciliation and in dealing with potential risks of violence.</w:t>
            </w:r>
          </w:p>
        </w:tc>
        <w:tc>
          <w:tcPr>
            <w:tcW w:w="2070" w:type="dxa"/>
            <w:shd w:val="clear" w:color="auto" w:fill="EEECE1"/>
          </w:tcPr>
          <w:p w14:paraId="51851733" w14:textId="77777777" w:rsidR="005E7CA1" w:rsidRPr="00FD1BEC" w:rsidRDefault="005E7CA1" w:rsidP="005E7CA1">
            <w:pPr>
              <w:pStyle w:val="Normalwebb"/>
              <w:spacing w:before="0" w:beforeAutospacing="0" w:after="0" w:afterAutospacing="0"/>
              <w:ind w:left="140" w:right="140"/>
              <w:rPr>
                <w:color w:val="000000" w:themeColor="text1"/>
                <w:lang w:val="en-US"/>
              </w:rPr>
            </w:pPr>
            <w:r w:rsidRPr="00FD1BEC">
              <w:rPr>
                <w:color w:val="000000" w:themeColor="text1"/>
                <w:lang w:val="en-US"/>
              </w:rPr>
              <w:t>Output Indicator 1.5.1</w:t>
            </w:r>
          </w:p>
          <w:p w14:paraId="79D7D864" w14:textId="77777777" w:rsidR="005E7CA1" w:rsidRPr="00FD1BEC" w:rsidRDefault="005E7CA1" w:rsidP="005E7CA1">
            <w:pPr>
              <w:pStyle w:val="Normalwebb"/>
              <w:spacing w:before="0" w:beforeAutospacing="0" w:after="0" w:afterAutospacing="0"/>
              <w:ind w:left="140" w:right="140"/>
              <w:rPr>
                <w:color w:val="000000" w:themeColor="text1"/>
                <w:lang w:val="en-US"/>
              </w:rPr>
            </w:pPr>
            <w:r w:rsidRPr="00FD1BEC">
              <w:rPr>
                <w:color w:val="000000" w:themeColor="text1"/>
                <w:lang w:val="en-US"/>
              </w:rPr>
              <w:t>Number of activities on post war reconciliation and potential conflict risks organized </w:t>
            </w:r>
          </w:p>
          <w:p w14:paraId="2ED796EC" w14:textId="77777777" w:rsidR="005E7CA1" w:rsidRPr="00FD1BEC" w:rsidRDefault="005E7CA1" w:rsidP="00C347F9">
            <w:pPr>
              <w:jc w:val="both"/>
              <w:rPr>
                <w:color w:val="000000" w:themeColor="text1"/>
                <w:lang w:val="en-US" w:eastAsia="en-US"/>
              </w:rPr>
            </w:pPr>
          </w:p>
        </w:tc>
        <w:tc>
          <w:tcPr>
            <w:tcW w:w="1377" w:type="dxa"/>
            <w:shd w:val="clear" w:color="auto" w:fill="EEECE1"/>
          </w:tcPr>
          <w:p w14:paraId="1FC5ACBC" w14:textId="3ED2B7AC" w:rsidR="005E7CA1" w:rsidRPr="00FD1BEC" w:rsidRDefault="005E7CA1" w:rsidP="00C347F9">
            <w:pPr>
              <w:rPr>
                <w:b/>
                <w:color w:val="000000" w:themeColor="text1"/>
                <w:lang w:val="en-US" w:eastAsia="en-US"/>
              </w:rPr>
            </w:pPr>
            <w:r w:rsidRPr="00FD1BEC">
              <w:rPr>
                <w:b/>
                <w:color w:val="000000" w:themeColor="text1"/>
                <w:lang w:val="en-US" w:eastAsia="en-US"/>
              </w:rPr>
              <w:t>0</w:t>
            </w:r>
          </w:p>
        </w:tc>
        <w:tc>
          <w:tcPr>
            <w:tcW w:w="1773" w:type="dxa"/>
            <w:shd w:val="clear" w:color="auto" w:fill="EEECE1"/>
          </w:tcPr>
          <w:p w14:paraId="7D806955" w14:textId="0FD601AA" w:rsidR="005E7CA1" w:rsidRPr="00FD1BEC" w:rsidRDefault="005E7CA1" w:rsidP="00C347F9">
            <w:pPr>
              <w:rPr>
                <w:b/>
                <w:color w:val="000000" w:themeColor="text1"/>
                <w:lang w:val="en-US" w:eastAsia="en-US"/>
              </w:rPr>
            </w:pPr>
            <w:r w:rsidRPr="00FD1BEC">
              <w:rPr>
                <w:b/>
                <w:color w:val="000000" w:themeColor="text1"/>
                <w:lang w:val="en-US" w:eastAsia="en-US"/>
              </w:rPr>
              <w:t>10</w:t>
            </w:r>
          </w:p>
        </w:tc>
        <w:tc>
          <w:tcPr>
            <w:tcW w:w="1440" w:type="dxa"/>
          </w:tcPr>
          <w:p w14:paraId="4255D532" w14:textId="77777777" w:rsidR="005E7CA1" w:rsidRPr="00FD1BEC" w:rsidRDefault="005E7CA1" w:rsidP="00C347F9">
            <w:pPr>
              <w:rPr>
                <w:b/>
                <w:color w:val="000000" w:themeColor="text1"/>
                <w:lang w:val="en-US" w:eastAsia="en-US"/>
              </w:rPr>
            </w:pPr>
          </w:p>
        </w:tc>
        <w:tc>
          <w:tcPr>
            <w:tcW w:w="2160" w:type="dxa"/>
          </w:tcPr>
          <w:p w14:paraId="71E0A79E" w14:textId="3071CCAE" w:rsidR="005E7CA1" w:rsidRPr="00FD1BEC" w:rsidRDefault="002D3E35" w:rsidP="00C347F9">
            <w:pPr>
              <w:rPr>
                <w:b/>
                <w:color w:val="000000" w:themeColor="text1"/>
                <w:lang w:val="en-US" w:eastAsia="en-US"/>
              </w:rPr>
            </w:pPr>
            <w:r>
              <w:rPr>
                <w:b/>
                <w:color w:val="000000" w:themeColor="text1"/>
                <w:lang w:val="en-US" w:eastAsia="en-US"/>
              </w:rPr>
              <w:t>0</w:t>
            </w:r>
          </w:p>
        </w:tc>
        <w:tc>
          <w:tcPr>
            <w:tcW w:w="4770" w:type="dxa"/>
          </w:tcPr>
          <w:p w14:paraId="7F36A89C" w14:textId="77777777" w:rsidR="0092159B" w:rsidRPr="00D70DDF" w:rsidRDefault="0092159B" w:rsidP="0092159B">
            <w:pPr>
              <w:rPr>
                <w:color w:val="000000" w:themeColor="text1"/>
                <w:lang w:val="en-US"/>
              </w:rPr>
            </w:pPr>
            <w:r w:rsidRPr="00D70DDF">
              <w:rPr>
                <w:b/>
                <w:color w:val="000000" w:themeColor="text1"/>
                <w:lang w:val="en-US" w:eastAsia="en-US"/>
              </w:rPr>
              <w:t>Delay due to COVID-19 lockdown</w:t>
            </w:r>
          </w:p>
          <w:p w14:paraId="2261ECE7" w14:textId="77777777" w:rsidR="005E7CA1" w:rsidRPr="00D70DDF" w:rsidRDefault="005E7CA1" w:rsidP="00C347F9">
            <w:pPr>
              <w:rPr>
                <w:b/>
                <w:color w:val="000000" w:themeColor="text1"/>
                <w:lang w:val="en-US" w:eastAsia="en-US"/>
              </w:rPr>
            </w:pPr>
          </w:p>
          <w:p w14:paraId="528B4B0A" w14:textId="634BADA9" w:rsidR="0092159B" w:rsidRPr="00D70DDF" w:rsidRDefault="001A28A9" w:rsidP="00C347F9">
            <w:pPr>
              <w:rPr>
                <w:bCs/>
                <w:color w:val="000000" w:themeColor="text1"/>
                <w:lang w:val="en-US" w:eastAsia="en-US"/>
              </w:rPr>
            </w:pPr>
            <w:r w:rsidRPr="00D70DDF">
              <w:rPr>
                <w:bCs/>
                <w:color w:val="000000" w:themeColor="text1"/>
                <w:lang w:val="en-US" w:eastAsia="en-US"/>
              </w:rPr>
              <w:t xml:space="preserve">Work on this will depend on the formation of the National Commission for the Missing and Forcefully Disappeared Persons. </w:t>
            </w:r>
            <w:r w:rsidR="006C63E4" w:rsidRPr="00D70DDF">
              <w:rPr>
                <w:bCs/>
                <w:color w:val="000000" w:themeColor="text1"/>
                <w:lang w:val="en-US" w:eastAsia="en-US"/>
              </w:rPr>
              <w:t xml:space="preserve">In case the national commission is not able to be established, </w:t>
            </w:r>
            <w:r w:rsidRPr="00D70DDF">
              <w:rPr>
                <w:bCs/>
                <w:color w:val="000000" w:themeColor="text1"/>
                <w:lang w:val="en-US" w:eastAsia="en-US"/>
              </w:rPr>
              <w:t>UNDP will explore the possibility of replacing</w:t>
            </w:r>
            <w:r w:rsidR="006C63E4" w:rsidRPr="00D70DDF">
              <w:rPr>
                <w:bCs/>
                <w:color w:val="000000" w:themeColor="text1"/>
                <w:lang w:val="en-US" w:eastAsia="en-US"/>
              </w:rPr>
              <w:t>/reformulating</w:t>
            </w:r>
            <w:r w:rsidRPr="00D70DDF">
              <w:rPr>
                <w:bCs/>
                <w:color w:val="000000" w:themeColor="text1"/>
                <w:lang w:val="en-US" w:eastAsia="en-US"/>
              </w:rPr>
              <w:t xml:space="preserve"> this activity</w:t>
            </w:r>
            <w:r w:rsidR="006C63E4" w:rsidRPr="00D70DDF">
              <w:rPr>
                <w:bCs/>
                <w:color w:val="000000" w:themeColor="text1"/>
                <w:lang w:val="en-US" w:eastAsia="en-US"/>
              </w:rPr>
              <w:t xml:space="preserve"> with another one, also once access to local level is possible.</w:t>
            </w:r>
          </w:p>
        </w:tc>
      </w:tr>
      <w:tr w:rsidR="00AE20CB" w:rsidRPr="00FD1BEC" w14:paraId="1B34416C" w14:textId="77777777" w:rsidTr="002D066F">
        <w:trPr>
          <w:trHeight w:val="422"/>
        </w:trPr>
        <w:tc>
          <w:tcPr>
            <w:tcW w:w="1530" w:type="dxa"/>
            <w:vMerge w:val="restart"/>
          </w:tcPr>
          <w:p w14:paraId="37BF93FB" w14:textId="77777777" w:rsidR="0052312A" w:rsidRPr="00FD1BEC" w:rsidRDefault="0052312A" w:rsidP="005E7CA1">
            <w:pPr>
              <w:rPr>
                <w:color w:val="000000" w:themeColor="text1"/>
                <w:lang w:val="en-US" w:eastAsia="en-US"/>
              </w:rPr>
            </w:pPr>
            <w:r w:rsidRPr="00FD1BEC">
              <w:rPr>
                <w:color w:val="000000" w:themeColor="text1"/>
                <w:lang w:val="en-US" w:eastAsia="en-US"/>
              </w:rPr>
              <w:t>Output 1.6</w:t>
            </w:r>
          </w:p>
          <w:p w14:paraId="2AC9B152" w14:textId="4B9CD388" w:rsidR="0052312A" w:rsidRPr="00FD1BEC" w:rsidRDefault="0052312A" w:rsidP="005E7CA1">
            <w:pPr>
              <w:rPr>
                <w:b/>
                <w:color w:val="000000" w:themeColor="text1"/>
                <w:lang w:val="en-US" w:eastAsia="en-US"/>
              </w:rPr>
            </w:pPr>
            <w:r w:rsidRPr="00FD1BEC">
              <w:rPr>
                <w:color w:val="000000" w:themeColor="text1"/>
                <w:lang w:val="en-US" w:eastAsia="en-US"/>
              </w:rPr>
              <w:t xml:space="preserve">Support women families of the disappeared, in resolving legal issues related to documentation of their status and to </w:t>
            </w:r>
            <w:r w:rsidRPr="00FD1BEC">
              <w:rPr>
                <w:color w:val="000000" w:themeColor="text1"/>
                <w:lang w:val="en-US" w:eastAsia="en-US"/>
              </w:rPr>
              <w:lastRenderedPageBreak/>
              <w:t>resolving personal status issues in addition to the provision of psycho-social care.</w:t>
            </w:r>
          </w:p>
        </w:tc>
        <w:tc>
          <w:tcPr>
            <w:tcW w:w="2070" w:type="dxa"/>
            <w:shd w:val="clear" w:color="auto" w:fill="EEECE1"/>
          </w:tcPr>
          <w:p w14:paraId="5A6BEFF5" w14:textId="77777777" w:rsidR="0052312A" w:rsidRPr="00FD1BEC" w:rsidRDefault="0052312A" w:rsidP="005E7CA1">
            <w:pPr>
              <w:jc w:val="both"/>
              <w:rPr>
                <w:color w:val="000000" w:themeColor="text1"/>
                <w:lang w:val="en-US" w:eastAsia="en-US"/>
              </w:rPr>
            </w:pPr>
            <w:r w:rsidRPr="00FD1BEC">
              <w:rPr>
                <w:color w:val="000000" w:themeColor="text1"/>
                <w:lang w:val="en-US" w:eastAsia="en-US"/>
              </w:rPr>
              <w:lastRenderedPageBreak/>
              <w:t>Indicator 1.6.1</w:t>
            </w:r>
          </w:p>
          <w:p w14:paraId="16A465B1" w14:textId="79E164E4" w:rsidR="0052312A" w:rsidRPr="00FD1BEC" w:rsidRDefault="0052312A" w:rsidP="005E7CA1">
            <w:pPr>
              <w:jc w:val="both"/>
              <w:rPr>
                <w:color w:val="000000" w:themeColor="text1"/>
                <w:lang w:val="en-US" w:eastAsia="en-US"/>
              </w:rPr>
            </w:pPr>
            <w:r w:rsidRPr="00FD1BEC">
              <w:rPr>
                <w:color w:val="000000" w:themeColor="text1"/>
                <w:lang w:val="en-US" w:eastAsia="en-US"/>
              </w:rPr>
              <w:t>Number of personal status and other legal issues resolved.</w:t>
            </w:r>
          </w:p>
        </w:tc>
        <w:tc>
          <w:tcPr>
            <w:tcW w:w="1377" w:type="dxa"/>
            <w:shd w:val="clear" w:color="auto" w:fill="EEECE1"/>
          </w:tcPr>
          <w:p w14:paraId="3BDDF50B" w14:textId="56E86554" w:rsidR="0052312A" w:rsidRPr="00FD1BEC" w:rsidRDefault="0052312A" w:rsidP="005E7CA1">
            <w:pPr>
              <w:rPr>
                <w:b/>
                <w:color w:val="000000" w:themeColor="text1"/>
                <w:lang w:val="en-US" w:eastAsia="en-US"/>
              </w:rPr>
            </w:pPr>
            <w:r w:rsidRPr="00FD1BEC">
              <w:rPr>
                <w:b/>
                <w:color w:val="000000" w:themeColor="text1"/>
                <w:lang w:val="en-US" w:eastAsia="en-US"/>
              </w:rPr>
              <w:t>0</w:t>
            </w:r>
          </w:p>
        </w:tc>
        <w:tc>
          <w:tcPr>
            <w:tcW w:w="1773" w:type="dxa"/>
            <w:shd w:val="clear" w:color="auto" w:fill="EEECE1"/>
          </w:tcPr>
          <w:p w14:paraId="4D0E743F" w14:textId="2C8433F0" w:rsidR="0052312A" w:rsidRPr="00FD1BEC" w:rsidRDefault="0052312A" w:rsidP="005E7CA1">
            <w:pPr>
              <w:rPr>
                <w:b/>
                <w:color w:val="000000" w:themeColor="text1"/>
                <w:lang w:val="en-US" w:eastAsia="en-US"/>
              </w:rPr>
            </w:pPr>
            <w:r w:rsidRPr="00FD1BEC">
              <w:rPr>
                <w:b/>
                <w:color w:val="000000" w:themeColor="text1"/>
                <w:lang w:val="en-US" w:eastAsia="en-US"/>
              </w:rPr>
              <w:t>150</w:t>
            </w:r>
          </w:p>
        </w:tc>
        <w:tc>
          <w:tcPr>
            <w:tcW w:w="1440" w:type="dxa"/>
          </w:tcPr>
          <w:p w14:paraId="3E8E7924" w14:textId="66C951A8" w:rsidR="0052312A" w:rsidRPr="00FD1BEC" w:rsidRDefault="0052312A" w:rsidP="005E7CA1">
            <w:pPr>
              <w:rPr>
                <w:b/>
                <w:color w:val="000000" w:themeColor="text1"/>
                <w:lang w:val="en-US" w:eastAsia="en-US"/>
              </w:rPr>
            </w:pPr>
            <w:r w:rsidRPr="00FD1BEC">
              <w:rPr>
                <w:b/>
                <w:color w:val="000000" w:themeColor="text1"/>
                <w:lang w:val="en-US" w:eastAsia="en-US"/>
              </w:rPr>
              <w:fldChar w:fldCharType="begin">
                <w:ffData>
                  <w:name w:val=""/>
                  <w:enabled/>
                  <w:calcOnExit w:val="0"/>
                  <w:textInput>
                    <w:maxLength w:val="300"/>
                  </w:textInput>
                </w:ffData>
              </w:fldChar>
            </w:r>
            <w:r w:rsidRPr="00FD1BEC">
              <w:rPr>
                <w:b/>
                <w:color w:val="000000" w:themeColor="text1"/>
                <w:lang w:val="en-US" w:eastAsia="en-US"/>
              </w:rPr>
              <w:instrText xml:space="preserve"> FORMTEXT </w:instrText>
            </w:r>
            <w:r w:rsidRPr="00FD1BEC">
              <w:rPr>
                <w:b/>
                <w:color w:val="000000" w:themeColor="text1"/>
                <w:lang w:val="en-US" w:eastAsia="en-US"/>
              </w:rPr>
            </w:r>
            <w:r w:rsidRPr="00FD1BEC">
              <w:rPr>
                <w:b/>
                <w:color w:val="000000" w:themeColor="text1"/>
                <w:lang w:val="en-US" w:eastAsia="en-US"/>
              </w:rPr>
              <w:fldChar w:fldCharType="separate"/>
            </w:r>
            <w:r w:rsidRPr="00FD1BEC">
              <w:rPr>
                <w:b/>
                <w:noProof/>
                <w:color w:val="000000" w:themeColor="text1"/>
                <w:lang w:val="en-US" w:eastAsia="en-US"/>
              </w:rPr>
              <w:t> </w:t>
            </w:r>
            <w:r w:rsidRPr="00FD1BEC">
              <w:rPr>
                <w:b/>
                <w:noProof/>
                <w:color w:val="000000" w:themeColor="text1"/>
                <w:lang w:val="en-US" w:eastAsia="en-US"/>
              </w:rPr>
              <w:t> </w:t>
            </w:r>
            <w:r w:rsidRPr="00FD1BEC">
              <w:rPr>
                <w:b/>
                <w:noProof/>
                <w:color w:val="000000" w:themeColor="text1"/>
                <w:lang w:val="en-US" w:eastAsia="en-US"/>
              </w:rPr>
              <w:t> </w:t>
            </w:r>
            <w:r w:rsidRPr="00FD1BEC">
              <w:rPr>
                <w:b/>
                <w:noProof/>
                <w:color w:val="000000" w:themeColor="text1"/>
                <w:lang w:val="en-US" w:eastAsia="en-US"/>
              </w:rPr>
              <w:t> </w:t>
            </w:r>
            <w:r w:rsidRPr="00FD1BEC">
              <w:rPr>
                <w:b/>
                <w:noProof/>
                <w:color w:val="000000" w:themeColor="text1"/>
                <w:lang w:val="en-US" w:eastAsia="en-US"/>
              </w:rPr>
              <w:t> </w:t>
            </w:r>
            <w:r w:rsidRPr="00FD1BEC">
              <w:rPr>
                <w:b/>
                <w:color w:val="000000" w:themeColor="text1"/>
                <w:lang w:val="en-US" w:eastAsia="en-US"/>
              </w:rPr>
              <w:fldChar w:fldCharType="end"/>
            </w:r>
          </w:p>
        </w:tc>
        <w:tc>
          <w:tcPr>
            <w:tcW w:w="2160" w:type="dxa"/>
          </w:tcPr>
          <w:p w14:paraId="7ACA3543" w14:textId="544E8135" w:rsidR="0052312A" w:rsidRPr="00FD1BEC" w:rsidRDefault="0052312A" w:rsidP="005E7CA1">
            <w:pPr>
              <w:rPr>
                <w:b/>
                <w:color w:val="000000" w:themeColor="text1"/>
                <w:lang w:val="en-US" w:eastAsia="en-US"/>
              </w:rPr>
            </w:pPr>
            <w:r w:rsidRPr="00FD1BEC">
              <w:rPr>
                <w:color w:val="000000" w:themeColor="text1"/>
                <w:lang w:val="en-US"/>
              </w:rPr>
              <w:t>0</w:t>
            </w:r>
          </w:p>
        </w:tc>
        <w:tc>
          <w:tcPr>
            <w:tcW w:w="4770" w:type="dxa"/>
          </w:tcPr>
          <w:p w14:paraId="62BFACA9" w14:textId="7749E9E3" w:rsidR="0052312A" w:rsidRPr="00D70DDF" w:rsidRDefault="0052312A" w:rsidP="005E7CA1">
            <w:pPr>
              <w:rPr>
                <w:color w:val="000000" w:themeColor="text1"/>
                <w:lang w:val="en-US"/>
              </w:rPr>
            </w:pPr>
            <w:r w:rsidRPr="00D70DDF">
              <w:rPr>
                <w:b/>
                <w:color w:val="000000" w:themeColor="text1"/>
                <w:lang w:val="en-US" w:eastAsia="en-US"/>
              </w:rPr>
              <w:fldChar w:fldCharType="begin">
                <w:ffData>
                  <w:name w:val=""/>
                  <w:enabled/>
                  <w:calcOnExit w:val="0"/>
                  <w:textInput>
                    <w:maxLength w:val="300"/>
                  </w:textInput>
                </w:ffData>
              </w:fldChar>
            </w:r>
            <w:r w:rsidRPr="00D70DDF">
              <w:rPr>
                <w:b/>
                <w:color w:val="000000" w:themeColor="text1"/>
                <w:lang w:val="en-US" w:eastAsia="en-US"/>
              </w:rPr>
              <w:instrText xml:space="preserve"> FORMTEXT </w:instrText>
            </w:r>
            <w:r w:rsidRPr="00D70DDF">
              <w:rPr>
                <w:b/>
                <w:color w:val="000000" w:themeColor="text1"/>
                <w:lang w:val="en-US" w:eastAsia="en-US"/>
              </w:rPr>
            </w:r>
            <w:r w:rsidRPr="00D70DDF">
              <w:rPr>
                <w:b/>
                <w:color w:val="000000" w:themeColor="text1"/>
                <w:lang w:val="en-US" w:eastAsia="en-US"/>
              </w:rPr>
              <w:fldChar w:fldCharType="separate"/>
            </w:r>
            <w:r w:rsidRPr="00D70DDF">
              <w:rPr>
                <w:b/>
                <w:noProof/>
                <w:color w:val="000000" w:themeColor="text1"/>
                <w:lang w:val="en-US" w:eastAsia="en-US"/>
              </w:rPr>
              <w:t> </w:t>
            </w:r>
            <w:r w:rsidRPr="00D70DDF">
              <w:rPr>
                <w:b/>
                <w:noProof/>
                <w:color w:val="000000" w:themeColor="text1"/>
                <w:lang w:val="en-US" w:eastAsia="en-US"/>
              </w:rPr>
              <w:t> </w:t>
            </w:r>
            <w:r w:rsidRPr="00D70DDF">
              <w:rPr>
                <w:b/>
                <w:noProof/>
                <w:color w:val="000000" w:themeColor="text1"/>
                <w:lang w:val="en-US" w:eastAsia="en-US"/>
              </w:rPr>
              <w:t> </w:t>
            </w:r>
            <w:r w:rsidRPr="00D70DDF">
              <w:rPr>
                <w:b/>
                <w:noProof/>
                <w:color w:val="000000" w:themeColor="text1"/>
                <w:lang w:val="en-US" w:eastAsia="en-US"/>
              </w:rPr>
              <w:t> </w:t>
            </w:r>
            <w:r w:rsidRPr="00D70DDF">
              <w:rPr>
                <w:b/>
                <w:noProof/>
                <w:color w:val="000000" w:themeColor="text1"/>
                <w:lang w:val="en-US" w:eastAsia="en-US"/>
              </w:rPr>
              <w:t> </w:t>
            </w:r>
            <w:r w:rsidRPr="00D70DDF">
              <w:rPr>
                <w:b/>
                <w:color w:val="000000" w:themeColor="text1"/>
                <w:lang w:val="en-US" w:eastAsia="en-US"/>
              </w:rPr>
              <w:fldChar w:fldCharType="end"/>
            </w:r>
            <w:r w:rsidRPr="00D70DDF">
              <w:rPr>
                <w:color w:val="000000" w:themeColor="text1"/>
                <w:lang w:val="en-US"/>
              </w:rPr>
              <w:t xml:space="preserve"> </w:t>
            </w:r>
            <w:r w:rsidR="0088454E" w:rsidRPr="00D70DDF">
              <w:rPr>
                <w:b/>
                <w:color w:val="000000" w:themeColor="text1"/>
                <w:lang w:val="en-US" w:eastAsia="en-US"/>
              </w:rPr>
              <w:t>Delay due to COVID-19 lockdown</w:t>
            </w:r>
          </w:p>
          <w:p w14:paraId="6E4FCA80" w14:textId="77777777" w:rsidR="0052312A" w:rsidRPr="00D70DDF" w:rsidRDefault="0052312A" w:rsidP="005E7CA1">
            <w:pPr>
              <w:rPr>
                <w:color w:val="000000" w:themeColor="text1"/>
                <w:lang w:val="en-US"/>
              </w:rPr>
            </w:pPr>
          </w:p>
          <w:p w14:paraId="3A6A4DB7" w14:textId="06187B0D" w:rsidR="0052312A" w:rsidRPr="00D70DDF" w:rsidRDefault="0052312A" w:rsidP="005E7CA1">
            <w:pPr>
              <w:rPr>
                <w:b/>
                <w:color w:val="000000" w:themeColor="text1"/>
                <w:lang w:val="en-US" w:eastAsia="en-US"/>
              </w:rPr>
            </w:pPr>
            <w:r w:rsidRPr="00D70DDF">
              <w:rPr>
                <w:color w:val="000000" w:themeColor="text1"/>
                <w:lang w:val="en-US"/>
              </w:rPr>
              <w:t>UN Women announced a Call for Proposals An organization has been recommended to provide legal support for women and families of the disappeared.</w:t>
            </w:r>
          </w:p>
        </w:tc>
      </w:tr>
      <w:tr w:rsidR="00AE20CB" w:rsidRPr="00FD1BEC" w14:paraId="4EE2EF77" w14:textId="77777777" w:rsidTr="002D066F">
        <w:trPr>
          <w:trHeight w:val="422"/>
        </w:trPr>
        <w:tc>
          <w:tcPr>
            <w:tcW w:w="1530" w:type="dxa"/>
            <w:vMerge/>
          </w:tcPr>
          <w:p w14:paraId="1E1E06F2" w14:textId="77777777" w:rsidR="0052312A" w:rsidRPr="00FD1BEC" w:rsidRDefault="0052312A" w:rsidP="0052312A">
            <w:pPr>
              <w:rPr>
                <w:color w:val="000000" w:themeColor="text1"/>
                <w:lang w:val="en-US" w:eastAsia="en-US"/>
              </w:rPr>
            </w:pPr>
          </w:p>
        </w:tc>
        <w:tc>
          <w:tcPr>
            <w:tcW w:w="2070" w:type="dxa"/>
            <w:shd w:val="clear" w:color="auto" w:fill="EEECE1"/>
          </w:tcPr>
          <w:p w14:paraId="693F7AA3" w14:textId="0B0BA636" w:rsidR="0052312A" w:rsidRPr="00FD1BEC" w:rsidRDefault="0052312A" w:rsidP="0052312A">
            <w:pPr>
              <w:jc w:val="both"/>
              <w:rPr>
                <w:color w:val="000000" w:themeColor="text1"/>
                <w:lang w:val="en-US" w:eastAsia="en-US"/>
              </w:rPr>
            </w:pPr>
            <w:r w:rsidRPr="00FD1BEC">
              <w:rPr>
                <w:color w:val="000000" w:themeColor="text1"/>
                <w:lang w:val="en-US" w:eastAsia="en-US"/>
              </w:rPr>
              <w:t>Indicator 1.6.2</w:t>
            </w:r>
          </w:p>
          <w:p w14:paraId="73F66655" w14:textId="77777777" w:rsidR="0052312A" w:rsidRPr="00FD1BEC" w:rsidRDefault="0052312A" w:rsidP="0052312A">
            <w:pPr>
              <w:autoSpaceDE w:val="0"/>
              <w:autoSpaceDN w:val="0"/>
              <w:adjustRightInd w:val="0"/>
              <w:rPr>
                <w:rFonts w:eastAsia="Calibri"/>
                <w:color w:val="000000" w:themeColor="text1"/>
                <w:lang w:val="en-US" w:eastAsia="zh-CN"/>
              </w:rPr>
            </w:pPr>
            <w:r w:rsidRPr="00FD1BEC">
              <w:rPr>
                <w:rFonts w:eastAsia="Calibri"/>
                <w:color w:val="000000" w:themeColor="text1"/>
                <w:lang w:val="en-US" w:eastAsia="zh-CN"/>
              </w:rPr>
              <w:t>Number of women/children</w:t>
            </w:r>
          </w:p>
          <w:p w14:paraId="00FD3414" w14:textId="4EC0D007" w:rsidR="0052312A" w:rsidRPr="00FD1BEC" w:rsidRDefault="0052312A" w:rsidP="0052312A">
            <w:pPr>
              <w:jc w:val="both"/>
              <w:rPr>
                <w:color w:val="000000" w:themeColor="text1"/>
                <w:lang w:val="en-US" w:eastAsia="en-US"/>
              </w:rPr>
            </w:pPr>
            <w:r w:rsidRPr="00FD1BEC">
              <w:rPr>
                <w:rFonts w:eastAsia="Calibri"/>
                <w:color w:val="000000" w:themeColor="text1"/>
                <w:lang w:val="en-US" w:eastAsia="zh-CN"/>
              </w:rPr>
              <w:t>provided with psychosocial care:</w:t>
            </w:r>
          </w:p>
        </w:tc>
        <w:tc>
          <w:tcPr>
            <w:tcW w:w="1377" w:type="dxa"/>
            <w:shd w:val="clear" w:color="auto" w:fill="EEECE1"/>
          </w:tcPr>
          <w:p w14:paraId="0CC3A5A8" w14:textId="7D34D7E7" w:rsidR="0052312A" w:rsidRPr="00FD1BEC" w:rsidRDefault="0052312A" w:rsidP="0052312A">
            <w:pPr>
              <w:rPr>
                <w:b/>
                <w:color w:val="000000" w:themeColor="text1"/>
                <w:lang w:val="en-US" w:eastAsia="en-US"/>
              </w:rPr>
            </w:pPr>
            <w:r w:rsidRPr="00FD1BEC">
              <w:rPr>
                <w:b/>
                <w:color w:val="000000" w:themeColor="text1"/>
                <w:lang w:val="en-US" w:eastAsia="en-US"/>
              </w:rPr>
              <w:t>0</w:t>
            </w:r>
          </w:p>
        </w:tc>
        <w:tc>
          <w:tcPr>
            <w:tcW w:w="1773" w:type="dxa"/>
            <w:shd w:val="clear" w:color="auto" w:fill="EEECE1"/>
          </w:tcPr>
          <w:p w14:paraId="48B6CEF6" w14:textId="37CA9B38" w:rsidR="0052312A" w:rsidRPr="00FD1BEC" w:rsidRDefault="0052312A" w:rsidP="0052312A">
            <w:pPr>
              <w:rPr>
                <w:b/>
                <w:color w:val="000000" w:themeColor="text1"/>
                <w:lang w:val="en-US" w:eastAsia="en-US"/>
              </w:rPr>
            </w:pPr>
            <w:r w:rsidRPr="00FD1BEC">
              <w:rPr>
                <w:b/>
                <w:color w:val="000000" w:themeColor="text1"/>
                <w:lang w:val="en-US" w:eastAsia="en-US"/>
              </w:rPr>
              <w:t>150</w:t>
            </w:r>
          </w:p>
        </w:tc>
        <w:tc>
          <w:tcPr>
            <w:tcW w:w="1440" w:type="dxa"/>
          </w:tcPr>
          <w:p w14:paraId="282E89CC" w14:textId="77777777" w:rsidR="0052312A" w:rsidRPr="00FD1BEC" w:rsidRDefault="0052312A" w:rsidP="0052312A">
            <w:pPr>
              <w:rPr>
                <w:b/>
                <w:color w:val="000000" w:themeColor="text1"/>
                <w:lang w:val="en-US" w:eastAsia="en-US"/>
              </w:rPr>
            </w:pPr>
          </w:p>
        </w:tc>
        <w:tc>
          <w:tcPr>
            <w:tcW w:w="2160" w:type="dxa"/>
          </w:tcPr>
          <w:p w14:paraId="1C6931C6" w14:textId="18C60528" w:rsidR="0052312A" w:rsidRPr="00FD1BEC" w:rsidRDefault="002D3E35" w:rsidP="0052312A">
            <w:pPr>
              <w:rPr>
                <w:color w:val="000000" w:themeColor="text1"/>
                <w:lang w:val="en-US"/>
              </w:rPr>
            </w:pPr>
            <w:r>
              <w:rPr>
                <w:color w:val="000000" w:themeColor="text1"/>
                <w:lang w:val="en-US"/>
              </w:rPr>
              <w:t>0</w:t>
            </w:r>
          </w:p>
        </w:tc>
        <w:tc>
          <w:tcPr>
            <w:tcW w:w="4770" w:type="dxa"/>
          </w:tcPr>
          <w:p w14:paraId="34928FE5" w14:textId="08586601" w:rsidR="0052312A" w:rsidRPr="00FD1BEC" w:rsidRDefault="0088454E" w:rsidP="0052312A">
            <w:pPr>
              <w:rPr>
                <w:color w:val="000000" w:themeColor="text1"/>
                <w:lang w:val="en-US"/>
              </w:rPr>
            </w:pPr>
            <w:r>
              <w:rPr>
                <w:b/>
                <w:color w:val="000000" w:themeColor="text1"/>
                <w:lang w:val="en-US" w:eastAsia="en-US"/>
              </w:rPr>
              <w:t>Delay due to COVID-19 lockdown</w:t>
            </w:r>
          </w:p>
          <w:p w14:paraId="75A70168" w14:textId="77777777" w:rsidR="0052312A" w:rsidRPr="00FD1BEC" w:rsidRDefault="0052312A" w:rsidP="0052312A">
            <w:pPr>
              <w:rPr>
                <w:color w:val="000000" w:themeColor="text1"/>
                <w:lang w:val="en-US"/>
              </w:rPr>
            </w:pPr>
          </w:p>
          <w:p w14:paraId="0AA74A88" w14:textId="22EDDBFC" w:rsidR="0052312A" w:rsidRPr="00FD1BEC" w:rsidRDefault="0052312A" w:rsidP="0052312A">
            <w:pPr>
              <w:rPr>
                <w:b/>
                <w:color w:val="000000" w:themeColor="text1"/>
                <w:lang w:val="en-US" w:eastAsia="en-US"/>
              </w:rPr>
            </w:pPr>
            <w:r w:rsidRPr="00FD1BEC">
              <w:rPr>
                <w:color w:val="000000" w:themeColor="text1"/>
                <w:lang w:val="en-US"/>
              </w:rPr>
              <w:t>UN Women announced a Call for Proposals. An organization has been recommended to provide psychosocial support for women and families of the disappeared.</w:t>
            </w:r>
          </w:p>
        </w:tc>
      </w:tr>
      <w:tr w:rsidR="00AE20CB" w:rsidRPr="00FD1BEC" w14:paraId="48610D30" w14:textId="77777777" w:rsidTr="002D066F">
        <w:trPr>
          <w:trHeight w:val="422"/>
        </w:trPr>
        <w:tc>
          <w:tcPr>
            <w:tcW w:w="1530" w:type="dxa"/>
            <w:vMerge/>
          </w:tcPr>
          <w:p w14:paraId="692100CA" w14:textId="77777777" w:rsidR="0052312A" w:rsidRPr="00FD1BEC" w:rsidRDefault="0052312A" w:rsidP="0052312A">
            <w:pPr>
              <w:rPr>
                <w:color w:val="000000" w:themeColor="text1"/>
                <w:lang w:val="en-US" w:eastAsia="en-US"/>
              </w:rPr>
            </w:pPr>
          </w:p>
        </w:tc>
        <w:tc>
          <w:tcPr>
            <w:tcW w:w="2070" w:type="dxa"/>
            <w:shd w:val="clear" w:color="auto" w:fill="EEECE1"/>
          </w:tcPr>
          <w:p w14:paraId="5A655F59" w14:textId="4250F0C5" w:rsidR="0052312A" w:rsidRPr="00FD1BEC" w:rsidRDefault="002D3E35" w:rsidP="0052312A">
            <w:pPr>
              <w:autoSpaceDE w:val="0"/>
              <w:autoSpaceDN w:val="0"/>
              <w:adjustRightInd w:val="0"/>
              <w:rPr>
                <w:rFonts w:eastAsia="Calibri"/>
                <w:color w:val="000000" w:themeColor="text1"/>
                <w:lang w:val="en-US" w:eastAsia="zh-CN"/>
              </w:rPr>
            </w:pPr>
            <w:r>
              <w:rPr>
                <w:rFonts w:eastAsia="Calibri"/>
                <w:color w:val="000000" w:themeColor="text1"/>
                <w:lang w:val="en-US" w:eastAsia="zh-CN"/>
              </w:rPr>
              <w:t xml:space="preserve">Indicator 1.6.3 </w:t>
            </w:r>
            <w:r w:rsidR="0052312A" w:rsidRPr="00FD1BEC">
              <w:rPr>
                <w:rFonts w:eastAsia="Calibri"/>
                <w:color w:val="000000" w:themeColor="text1"/>
                <w:lang w:val="en-US" w:eastAsia="zh-CN"/>
              </w:rPr>
              <w:t>Number of advocacy meetings</w:t>
            </w:r>
          </w:p>
          <w:p w14:paraId="7E07AFCC" w14:textId="77777777" w:rsidR="0052312A" w:rsidRPr="00FD1BEC" w:rsidRDefault="0052312A" w:rsidP="0052312A">
            <w:pPr>
              <w:autoSpaceDE w:val="0"/>
              <w:autoSpaceDN w:val="0"/>
              <w:adjustRightInd w:val="0"/>
              <w:rPr>
                <w:rFonts w:eastAsia="Calibri"/>
                <w:color w:val="000000" w:themeColor="text1"/>
                <w:lang w:val="en-US" w:eastAsia="zh-CN"/>
              </w:rPr>
            </w:pPr>
            <w:r w:rsidRPr="00FD1BEC">
              <w:rPr>
                <w:rFonts w:eastAsia="Calibri"/>
                <w:color w:val="000000" w:themeColor="text1"/>
                <w:lang w:val="en-US" w:eastAsia="zh-CN"/>
              </w:rPr>
              <w:t>held to advocate for granting</w:t>
            </w:r>
          </w:p>
          <w:p w14:paraId="07F0167B" w14:textId="77777777" w:rsidR="0052312A" w:rsidRPr="00FD1BEC" w:rsidRDefault="0052312A" w:rsidP="0052312A">
            <w:pPr>
              <w:autoSpaceDE w:val="0"/>
              <w:autoSpaceDN w:val="0"/>
              <w:adjustRightInd w:val="0"/>
              <w:rPr>
                <w:rFonts w:eastAsia="Calibri"/>
                <w:color w:val="000000" w:themeColor="text1"/>
                <w:lang w:val="en-US" w:eastAsia="zh-CN"/>
              </w:rPr>
            </w:pPr>
            <w:r w:rsidRPr="00FD1BEC">
              <w:rPr>
                <w:rFonts w:eastAsia="Calibri"/>
                <w:color w:val="000000" w:themeColor="text1"/>
                <w:lang w:val="en-US" w:eastAsia="zh-CN"/>
              </w:rPr>
              <w:t>children of the missing of non-</w:t>
            </w:r>
          </w:p>
          <w:p w14:paraId="209B196B" w14:textId="77777777" w:rsidR="0052312A" w:rsidRPr="00FD1BEC" w:rsidRDefault="0052312A" w:rsidP="0052312A">
            <w:pPr>
              <w:autoSpaceDE w:val="0"/>
              <w:autoSpaceDN w:val="0"/>
              <w:adjustRightInd w:val="0"/>
              <w:rPr>
                <w:rFonts w:eastAsia="Calibri"/>
                <w:color w:val="000000" w:themeColor="text1"/>
                <w:lang w:val="en-US" w:eastAsia="zh-CN"/>
              </w:rPr>
            </w:pPr>
            <w:r w:rsidRPr="00FD1BEC">
              <w:rPr>
                <w:rFonts w:eastAsia="Calibri"/>
                <w:color w:val="000000" w:themeColor="text1"/>
                <w:lang w:val="en-US" w:eastAsia="zh-CN"/>
              </w:rPr>
              <w:t>Lebanese fathers the right to</w:t>
            </w:r>
          </w:p>
          <w:p w14:paraId="32282D03" w14:textId="792AE234" w:rsidR="0052312A" w:rsidRPr="00FD1BEC" w:rsidRDefault="0052312A" w:rsidP="0052312A">
            <w:pPr>
              <w:jc w:val="both"/>
              <w:rPr>
                <w:color w:val="000000" w:themeColor="text1"/>
                <w:lang w:val="en-US" w:eastAsia="en-US"/>
              </w:rPr>
            </w:pPr>
            <w:r w:rsidRPr="00FD1BEC">
              <w:rPr>
                <w:rFonts w:eastAsia="Calibri"/>
                <w:color w:val="000000" w:themeColor="text1"/>
                <w:lang w:val="en-US" w:eastAsia="zh-CN"/>
              </w:rPr>
              <w:t>remain in the country.</w:t>
            </w:r>
          </w:p>
        </w:tc>
        <w:tc>
          <w:tcPr>
            <w:tcW w:w="1377" w:type="dxa"/>
            <w:shd w:val="clear" w:color="auto" w:fill="EEECE1"/>
          </w:tcPr>
          <w:p w14:paraId="4A538795" w14:textId="72B1884F" w:rsidR="0052312A" w:rsidRPr="00FD1BEC" w:rsidRDefault="0052312A" w:rsidP="0052312A">
            <w:pPr>
              <w:rPr>
                <w:b/>
                <w:color w:val="000000" w:themeColor="text1"/>
                <w:lang w:val="en-US" w:eastAsia="en-US"/>
              </w:rPr>
            </w:pPr>
            <w:r w:rsidRPr="00FD1BEC">
              <w:rPr>
                <w:b/>
                <w:color w:val="000000" w:themeColor="text1"/>
                <w:lang w:val="en-US" w:eastAsia="en-US"/>
              </w:rPr>
              <w:t>0</w:t>
            </w:r>
          </w:p>
        </w:tc>
        <w:tc>
          <w:tcPr>
            <w:tcW w:w="1773" w:type="dxa"/>
            <w:shd w:val="clear" w:color="auto" w:fill="EEECE1"/>
          </w:tcPr>
          <w:p w14:paraId="01854184" w14:textId="75B180CC" w:rsidR="0052312A" w:rsidRPr="00FD1BEC" w:rsidRDefault="0052312A" w:rsidP="0052312A">
            <w:pPr>
              <w:rPr>
                <w:b/>
                <w:color w:val="000000" w:themeColor="text1"/>
                <w:lang w:val="en-US" w:eastAsia="en-US"/>
              </w:rPr>
            </w:pPr>
            <w:r w:rsidRPr="00FD1BEC">
              <w:rPr>
                <w:b/>
                <w:color w:val="000000" w:themeColor="text1"/>
                <w:lang w:val="en-US" w:eastAsia="en-US"/>
              </w:rPr>
              <w:t>2</w:t>
            </w:r>
          </w:p>
        </w:tc>
        <w:tc>
          <w:tcPr>
            <w:tcW w:w="1440" w:type="dxa"/>
          </w:tcPr>
          <w:p w14:paraId="702F0505" w14:textId="77777777" w:rsidR="0052312A" w:rsidRPr="00FD1BEC" w:rsidRDefault="0052312A" w:rsidP="0052312A">
            <w:pPr>
              <w:rPr>
                <w:b/>
                <w:color w:val="000000" w:themeColor="text1"/>
                <w:lang w:val="en-US" w:eastAsia="en-US"/>
              </w:rPr>
            </w:pPr>
          </w:p>
        </w:tc>
        <w:tc>
          <w:tcPr>
            <w:tcW w:w="2160" w:type="dxa"/>
          </w:tcPr>
          <w:p w14:paraId="56E08721" w14:textId="7FC0901E" w:rsidR="0052312A" w:rsidRPr="00FD1BEC" w:rsidRDefault="002D3E35" w:rsidP="0052312A">
            <w:pPr>
              <w:rPr>
                <w:color w:val="000000" w:themeColor="text1"/>
                <w:lang w:val="en-US"/>
              </w:rPr>
            </w:pPr>
            <w:r>
              <w:rPr>
                <w:color w:val="000000" w:themeColor="text1"/>
                <w:lang w:val="en-US"/>
              </w:rPr>
              <w:t>0</w:t>
            </w:r>
          </w:p>
        </w:tc>
        <w:tc>
          <w:tcPr>
            <w:tcW w:w="4770" w:type="dxa"/>
          </w:tcPr>
          <w:p w14:paraId="7EACDB2B" w14:textId="77777777" w:rsidR="0052312A" w:rsidRPr="00FD1BEC" w:rsidRDefault="0052312A" w:rsidP="0052312A">
            <w:pPr>
              <w:rPr>
                <w:b/>
                <w:color w:val="000000" w:themeColor="text1"/>
                <w:lang w:val="en-US" w:eastAsia="en-US"/>
              </w:rPr>
            </w:pPr>
          </w:p>
        </w:tc>
      </w:tr>
      <w:tr w:rsidR="00AE20CB" w:rsidRPr="00FD1BEC" w14:paraId="3B19CC5C" w14:textId="77777777" w:rsidTr="002D066F">
        <w:trPr>
          <w:trHeight w:val="422"/>
        </w:trPr>
        <w:tc>
          <w:tcPr>
            <w:tcW w:w="1530" w:type="dxa"/>
            <w:vMerge w:val="restart"/>
          </w:tcPr>
          <w:p w14:paraId="64C9E6D8" w14:textId="77777777" w:rsidR="0052312A" w:rsidRPr="00FD1BEC" w:rsidRDefault="0052312A" w:rsidP="0052312A">
            <w:pPr>
              <w:pStyle w:val="Normalwebb"/>
              <w:spacing w:before="0" w:beforeAutospacing="0" w:after="0" w:afterAutospacing="0"/>
              <w:ind w:right="140"/>
              <w:rPr>
                <w:color w:val="000000" w:themeColor="text1"/>
                <w:lang w:val="en-US"/>
              </w:rPr>
            </w:pPr>
            <w:r w:rsidRPr="00FD1BEC">
              <w:rPr>
                <w:color w:val="000000" w:themeColor="text1"/>
                <w:lang w:val="en-US"/>
              </w:rPr>
              <w:t>Output 1.7</w:t>
            </w:r>
          </w:p>
          <w:p w14:paraId="67022D5D" w14:textId="30A9E28F" w:rsidR="0052312A" w:rsidRPr="00FD1BEC" w:rsidRDefault="0052312A" w:rsidP="0052312A">
            <w:pPr>
              <w:rPr>
                <w:b/>
                <w:color w:val="000000" w:themeColor="text1"/>
                <w:lang w:val="en-US" w:eastAsia="en-US"/>
              </w:rPr>
            </w:pPr>
            <w:r w:rsidRPr="00FD1BEC">
              <w:rPr>
                <w:iCs/>
                <w:color w:val="000000" w:themeColor="text1"/>
                <w:lang w:val="en-US"/>
              </w:rPr>
              <w:t xml:space="preserve">Support national and local actors in strengthening their understanding of the functions and responsibilities of the national commission, and their </w:t>
            </w:r>
            <w:r w:rsidRPr="00FD1BEC">
              <w:rPr>
                <w:iCs/>
                <w:color w:val="000000" w:themeColor="text1"/>
                <w:lang w:val="en-US"/>
              </w:rPr>
              <w:lastRenderedPageBreak/>
              <w:t>ability to further advocate in favor of the commission’s work;</w:t>
            </w:r>
          </w:p>
        </w:tc>
        <w:tc>
          <w:tcPr>
            <w:tcW w:w="2070" w:type="dxa"/>
            <w:shd w:val="clear" w:color="auto" w:fill="EEECE1"/>
          </w:tcPr>
          <w:p w14:paraId="48339114" w14:textId="69C63514" w:rsidR="0052312A" w:rsidRPr="00FD1BEC" w:rsidRDefault="0052312A" w:rsidP="0052312A">
            <w:pPr>
              <w:ind w:left="140" w:right="140"/>
              <w:rPr>
                <w:color w:val="000000" w:themeColor="text1"/>
                <w:lang w:val="en-US"/>
              </w:rPr>
            </w:pPr>
            <w:r w:rsidRPr="00FD1BEC">
              <w:rPr>
                <w:color w:val="000000" w:themeColor="text1"/>
                <w:lang w:val="en-US"/>
              </w:rPr>
              <w:lastRenderedPageBreak/>
              <w:t>Output Indicator 1.7.1</w:t>
            </w:r>
          </w:p>
          <w:p w14:paraId="119CFF0B" w14:textId="52B01572" w:rsidR="0052312A" w:rsidRPr="00FD1BEC" w:rsidRDefault="0052312A" w:rsidP="0052312A">
            <w:pPr>
              <w:ind w:left="140" w:right="140"/>
              <w:rPr>
                <w:color w:val="000000" w:themeColor="text1"/>
                <w:lang w:val="en-US"/>
              </w:rPr>
            </w:pPr>
            <w:r w:rsidRPr="00FD1BEC">
              <w:rPr>
                <w:color w:val="000000" w:themeColor="text1"/>
                <w:lang w:val="en-US"/>
              </w:rPr>
              <w:t>Number of activities implemented to advocate for the establishment of the national commission on enforced and forcibly disappeared persons in Lebanon.</w:t>
            </w:r>
          </w:p>
          <w:p w14:paraId="59932399" w14:textId="77777777" w:rsidR="0052312A" w:rsidRPr="00FD1BEC" w:rsidRDefault="0052312A" w:rsidP="0052312A">
            <w:pPr>
              <w:jc w:val="both"/>
              <w:rPr>
                <w:color w:val="000000" w:themeColor="text1"/>
                <w:lang w:val="en-US" w:eastAsia="en-US"/>
              </w:rPr>
            </w:pPr>
          </w:p>
        </w:tc>
        <w:tc>
          <w:tcPr>
            <w:tcW w:w="1377" w:type="dxa"/>
            <w:shd w:val="clear" w:color="auto" w:fill="EEECE1"/>
          </w:tcPr>
          <w:p w14:paraId="7CC9841D" w14:textId="73EF25CA" w:rsidR="0052312A" w:rsidRPr="00FD1BEC" w:rsidRDefault="0052312A" w:rsidP="0052312A">
            <w:pPr>
              <w:rPr>
                <w:b/>
                <w:color w:val="000000" w:themeColor="text1"/>
                <w:lang w:val="en-US" w:eastAsia="en-US"/>
              </w:rPr>
            </w:pPr>
            <w:r w:rsidRPr="00FD1BEC">
              <w:rPr>
                <w:b/>
                <w:color w:val="000000" w:themeColor="text1"/>
                <w:lang w:val="en-US" w:eastAsia="en-US"/>
              </w:rPr>
              <w:t>1</w:t>
            </w:r>
          </w:p>
        </w:tc>
        <w:tc>
          <w:tcPr>
            <w:tcW w:w="1773" w:type="dxa"/>
            <w:shd w:val="clear" w:color="auto" w:fill="EEECE1"/>
          </w:tcPr>
          <w:p w14:paraId="59DE3D14" w14:textId="3889BB4E" w:rsidR="0052312A" w:rsidRPr="00FD1BEC" w:rsidRDefault="0052312A" w:rsidP="0052312A">
            <w:pPr>
              <w:rPr>
                <w:b/>
                <w:color w:val="000000" w:themeColor="text1"/>
                <w:lang w:val="en-US" w:eastAsia="en-US"/>
              </w:rPr>
            </w:pPr>
            <w:r w:rsidRPr="00FD1BEC">
              <w:rPr>
                <w:b/>
                <w:color w:val="000000" w:themeColor="text1"/>
                <w:lang w:val="en-US" w:eastAsia="en-US"/>
              </w:rPr>
              <w:t>2</w:t>
            </w:r>
          </w:p>
        </w:tc>
        <w:tc>
          <w:tcPr>
            <w:tcW w:w="1440" w:type="dxa"/>
          </w:tcPr>
          <w:p w14:paraId="3DD9FB83" w14:textId="77777777" w:rsidR="0052312A" w:rsidRPr="00FD1BEC" w:rsidRDefault="0052312A" w:rsidP="0052312A">
            <w:pPr>
              <w:rPr>
                <w:b/>
                <w:color w:val="000000" w:themeColor="text1"/>
                <w:lang w:val="en-US" w:eastAsia="en-US"/>
              </w:rPr>
            </w:pPr>
          </w:p>
        </w:tc>
        <w:tc>
          <w:tcPr>
            <w:tcW w:w="2160" w:type="dxa"/>
          </w:tcPr>
          <w:p w14:paraId="6E92A2DC" w14:textId="7CD5F3F3" w:rsidR="0052312A" w:rsidRPr="00FD1BEC" w:rsidRDefault="007E2BAB" w:rsidP="0052312A">
            <w:pPr>
              <w:rPr>
                <w:b/>
                <w:color w:val="000000" w:themeColor="text1"/>
                <w:lang w:val="en-US" w:eastAsia="en-US"/>
              </w:rPr>
            </w:pPr>
            <w:r>
              <w:rPr>
                <w:b/>
                <w:color w:val="000000" w:themeColor="text1"/>
                <w:lang w:val="en-US" w:eastAsia="en-US"/>
              </w:rPr>
              <w:t>0</w:t>
            </w:r>
          </w:p>
        </w:tc>
        <w:tc>
          <w:tcPr>
            <w:tcW w:w="4770" w:type="dxa"/>
          </w:tcPr>
          <w:p w14:paraId="0A7EBCB3" w14:textId="77777777" w:rsidR="0052312A" w:rsidRPr="00FD1BEC" w:rsidRDefault="0052312A" w:rsidP="0052312A">
            <w:pPr>
              <w:rPr>
                <w:b/>
                <w:color w:val="000000" w:themeColor="text1"/>
                <w:lang w:val="en-US" w:eastAsia="en-US"/>
              </w:rPr>
            </w:pPr>
          </w:p>
        </w:tc>
      </w:tr>
      <w:tr w:rsidR="00AE20CB" w:rsidRPr="00FD1BEC" w14:paraId="62FC6421" w14:textId="77777777" w:rsidTr="002D066F">
        <w:trPr>
          <w:trHeight w:val="422"/>
        </w:trPr>
        <w:tc>
          <w:tcPr>
            <w:tcW w:w="1530" w:type="dxa"/>
            <w:vMerge/>
          </w:tcPr>
          <w:p w14:paraId="67C1BB23" w14:textId="77777777" w:rsidR="0052312A" w:rsidRPr="00FD1BEC" w:rsidRDefault="0052312A" w:rsidP="0052312A">
            <w:pPr>
              <w:rPr>
                <w:b/>
                <w:color w:val="000000" w:themeColor="text1"/>
                <w:lang w:val="en-US" w:eastAsia="en-US"/>
              </w:rPr>
            </w:pPr>
          </w:p>
        </w:tc>
        <w:tc>
          <w:tcPr>
            <w:tcW w:w="2070" w:type="dxa"/>
            <w:shd w:val="clear" w:color="auto" w:fill="EEECE1"/>
          </w:tcPr>
          <w:p w14:paraId="3B98CF36" w14:textId="77777777" w:rsidR="0052312A" w:rsidRPr="00FD1BEC" w:rsidRDefault="0052312A" w:rsidP="0052312A">
            <w:pPr>
              <w:ind w:left="140" w:right="140"/>
              <w:rPr>
                <w:color w:val="000000" w:themeColor="text1"/>
                <w:lang w:val="en-US"/>
              </w:rPr>
            </w:pPr>
            <w:r w:rsidRPr="00FD1BEC">
              <w:rPr>
                <w:color w:val="000000" w:themeColor="text1"/>
                <w:lang w:val="en-US"/>
              </w:rPr>
              <w:t>Output Indicator 1.7.2</w:t>
            </w:r>
          </w:p>
          <w:p w14:paraId="70521B9D" w14:textId="77777777" w:rsidR="0052312A" w:rsidRPr="00FD1BEC" w:rsidRDefault="0052312A" w:rsidP="0052312A">
            <w:pPr>
              <w:ind w:left="140" w:right="140"/>
              <w:rPr>
                <w:color w:val="000000" w:themeColor="text1"/>
                <w:lang w:val="en-US"/>
              </w:rPr>
            </w:pPr>
            <w:r w:rsidRPr="00FD1BEC">
              <w:rPr>
                <w:color w:val="000000" w:themeColor="text1"/>
                <w:lang w:val="en-US"/>
              </w:rPr>
              <w:t xml:space="preserve">Official nomination of the members of the national commission on enforced and forcibly disappeared persons </w:t>
            </w:r>
          </w:p>
          <w:p w14:paraId="0E352621" w14:textId="77777777" w:rsidR="0052312A" w:rsidRPr="00FD1BEC" w:rsidRDefault="0052312A" w:rsidP="0052312A">
            <w:pPr>
              <w:jc w:val="both"/>
              <w:rPr>
                <w:color w:val="000000" w:themeColor="text1"/>
                <w:lang w:val="en-US" w:eastAsia="en-US"/>
              </w:rPr>
            </w:pPr>
          </w:p>
        </w:tc>
        <w:tc>
          <w:tcPr>
            <w:tcW w:w="1377" w:type="dxa"/>
            <w:shd w:val="clear" w:color="auto" w:fill="EEECE1"/>
          </w:tcPr>
          <w:p w14:paraId="28046F7F" w14:textId="16E3822B" w:rsidR="0052312A" w:rsidRPr="00FD1BEC" w:rsidRDefault="0052312A" w:rsidP="0052312A">
            <w:pPr>
              <w:rPr>
                <w:b/>
                <w:color w:val="000000" w:themeColor="text1"/>
                <w:lang w:val="en-US" w:eastAsia="en-US"/>
              </w:rPr>
            </w:pPr>
            <w:r w:rsidRPr="00FD1BEC">
              <w:rPr>
                <w:b/>
                <w:color w:val="000000" w:themeColor="text1"/>
                <w:lang w:val="en-US" w:eastAsia="en-US"/>
              </w:rPr>
              <w:t>0</w:t>
            </w:r>
          </w:p>
        </w:tc>
        <w:tc>
          <w:tcPr>
            <w:tcW w:w="1773" w:type="dxa"/>
            <w:shd w:val="clear" w:color="auto" w:fill="EEECE1"/>
          </w:tcPr>
          <w:p w14:paraId="4D3614C2" w14:textId="65504BB7" w:rsidR="0052312A" w:rsidRPr="00FD1BEC" w:rsidRDefault="0052312A" w:rsidP="0052312A">
            <w:pPr>
              <w:rPr>
                <w:b/>
                <w:color w:val="000000" w:themeColor="text1"/>
                <w:lang w:val="en-US" w:eastAsia="en-US"/>
              </w:rPr>
            </w:pPr>
            <w:r w:rsidRPr="00FD1BEC">
              <w:rPr>
                <w:b/>
                <w:color w:val="000000" w:themeColor="text1"/>
                <w:lang w:val="en-US" w:eastAsia="en-US"/>
              </w:rPr>
              <w:t>10</w:t>
            </w:r>
          </w:p>
        </w:tc>
        <w:tc>
          <w:tcPr>
            <w:tcW w:w="1440" w:type="dxa"/>
          </w:tcPr>
          <w:p w14:paraId="2EC7241B" w14:textId="77777777" w:rsidR="0052312A" w:rsidRPr="00FD1BEC" w:rsidRDefault="0052312A" w:rsidP="0052312A">
            <w:pPr>
              <w:rPr>
                <w:b/>
                <w:color w:val="000000" w:themeColor="text1"/>
                <w:lang w:val="en-US" w:eastAsia="en-US"/>
              </w:rPr>
            </w:pPr>
          </w:p>
        </w:tc>
        <w:tc>
          <w:tcPr>
            <w:tcW w:w="2160" w:type="dxa"/>
          </w:tcPr>
          <w:p w14:paraId="28C0DA2E" w14:textId="36FCB633" w:rsidR="0052312A" w:rsidRPr="00FD1BEC" w:rsidRDefault="007E2BAB" w:rsidP="0052312A">
            <w:pPr>
              <w:rPr>
                <w:b/>
                <w:color w:val="000000" w:themeColor="text1"/>
                <w:lang w:val="en-US" w:eastAsia="en-US"/>
              </w:rPr>
            </w:pPr>
            <w:r>
              <w:rPr>
                <w:b/>
                <w:color w:val="000000" w:themeColor="text1"/>
                <w:lang w:val="en-US" w:eastAsia="en-US"/>
              </w:rPr>
              <w:t>0</w:t>
            </w:r>
          </w:p>
        </w:tc>
        <w:tc>
          <w:tcPr>
            <w:tcW w:w="4770" w:type="dxa"/>
          </w:tcPr>
          <w:p w14:paraId="097EDD4C" w14:textId="77777777" w:rsidR="0052312A" w:rsidRPr="00FD1BEC" w:rsidRDefault="0052312A" w:rsidP="0052312A">
            <w:pPr>
              <w:rPr>
                <w:b/>
                <w:color w:val="000000" w:themeColor="text1"/>
                <w:lang w:val="en-US" w:eastAsia="en-US"/>
              </w:rPr>
            </w:pPr>
          </w:p>
        </w:tc>
      </w:tr>
      <w:tr w:rsidR="00AE20CB" w:rsidRPr="00FD1BEC" w14:paraId="3D3213F2" w14:textId="77777777" w:rsidTr="002D066F">
        <w:trPr>
          <w:trHeight w:val="422"/>
        </w:trPr>
        <w:tc>
          <w:tcPr>
            <w:tcW w:w="1530" w:type="dxa"/>
          </w:tcPr>
          <w:p w14:paraId="55145258" w14:textId="5314A3FF" w:rsidR="00C60D44" w:rsidRPr="00FD1BEC" w:rsidRDefault="00C60D44" w:rsidP="00C60D44">
            <w:pPr>
              <w:rPr>
                <w:bCs/>
                <w:color w:val="000000" w:themeColor="text1"/>
                <w:lang w:val="en-US" w:eastAsia="en-US"/>
              </w:rPr>
            </w:pPr>
            <w:r w:rsidRPr="00FD1BEC">
              <w:rPr>
                <w:bCs/>
                <w:color w:val="000000" w:themeColor="text1"/>
                <w:lang w:val="en-US" w:eastAsia="en-US"/>
              </w:rPr>
              <w:t xml:space="preserve">Output 1.8 </w:t>
            </w:r>
            <w:r w:rsidRPr="00FD1BEC">
              <w:rPr>
                <w:bCs/>
                <w:iCs/>
                <w:color w:val="000000" w:themeColor="text1"/>
                <w:lang w:val="en-US"/>
              </w:rPr>
              <w:t>Create Human Rights Clubs in Lebanese universities and support them in advocating for Law 105 and creating the enabling environment within youth</w:t>
            </w:r>
            <w:r w:rsidRPr="00FD1BEC">
              <w:rPr>
                <w:bCs/>
                <w:color w:val="000000" w:themeColor="text1"/>
                <w:lang w:val="en-US"/>
              </w:rPr>
              <w:t>.</w:t>
            </w:r>
          </w:p>
        </w:tc>
        <w:tc>
          <w:tcPr>
            <w:tcW w:w="2070" w:type="dxa"/>
            <w:shd w:val="clear" w:color="auto" w:fill="EEECE1"/>
          </w:tcPr>
          <w:p w14:paraId="70FA12E2" w14:textId="77777777" w:rsidR="00C60D44" w:rsidRPr="00FD1BEC" w:rsidRDefault="00C60D44" w:rsidP="00C60D44">
            <w:pPr>
              <w:ind w:left="140" w:right="140"/>
              <w:rPr>
                <w:color w:val="000000" w:themeColor="text1"/>
                <w:lang w:val="en-US"/>
              </w:rPr>
            </w:pPr>
            <w:r w:rsidRPr="00FD1BEC">
              <w:rPr>
                <w:color w:val="000000" w:themeColor="text1"/>
                <w:lang w:val="en-US" w:eastAsia="en-US"/>
              </w:rPr>
              <w:t xml:space="preserve">Output indicator 1.8.1 </w:t>
            </w:r>
            <w:r w:rsidRPr="00FD1BEC">
              <w:rPr>
                <w:color w:val="000000" w:themeColor="text1"/>
                <w:lang w:val="en-US"/>
              </w:rPr>
              <w:t xml:space="preserve">Number of human rights clubs established in Lebanese universities that help raise awareness amongst youth about the missing and forcibly </w:t>
            </w:r>
            <w:r w:rsidRPr="00FD1BEC">
              <w:rPr>
                <w:color w:val="000000" w:themeColor="text1"/>
                <w:lang w:val="en-US"/>
              </w:rPr>
              <w:lastRenderedPageBreak/>
              <w:t>disappeared during Lebanon’s civil war years.</w:t>
            </w:r>
          </w:p>
          <w:p w14:paraId="07A7E964" w14:textId="44B34BAE" w:rsidR="00C60D44" w:rsidRPr="00FD1BEC" w:rsidRDefault="00C60D44" w:rsidP="00C60D44">
            <w:pPr>
              <w:jc w:val="both"/>
              <w:rPr>
                <w:color w:val="000000" w:themeColor="text1"/>
                <w:lang w:val="en-US" w:eastAsia="en-US"/>
              </w:rPr>
            </w:pPr>
          </w:p>
        </w:tc>
        <w:tc>
          <w:tcPr>
            <w:tcW w:w="1377" w:type="dxa"/>
            <w:shd w:val="clear" w:color="auto" w:fill="EEECE1"/>
          </w:tcPr>
          <w:p w14:paraId="4FB158A0" w14:textId="79DBF18E" w:rsidR="00C60D44" w:rsidRPr="00FD1BEC" w:rsidRDefault="00C60D44" w:rsidP="00C60D44">
            <w:pPr>
              <w:rPr>
                <w:b/>
                <w:color w:val="000000" w:themeColor="text1"/>
                <w:lang w:val="en-US" w:eastAsia="en-US"/>
              </w:rPr>
            </w:pPr>
            <w:r w:rsidRPr="00FD1BEC">
              <w:rPr>
                <w:b/>
                <w:color w:val="000000" w:themeColor="text1"/>
                <w:lang w:val="en-US" w:eastAsia="en-US"/>
              </w:rPr>
              <w:lastRenderedPageBreak/>
              <w:t>0</w:t>
            </w:r>
          </w:p>
        </w:tc>
        <w:tc>
          <w:tcPr>
            <w:tcW w:w="1773" w:type="dxa"/>
            <w:shd w:val="clear" w:color="auto" w:fill="EEECE1"/>
          </w:tcPr>
          <w:p w14:paraId="61A1CDE9" w14:textId="6919CE79" w:rsidR="00C60D44" w:rsidRPr="00FD1BEC" w:rsidRDefault="00C60D44" w:rsidP="00C60D44">
            <w:pPr>
              <w:rPr>
                <w:b/>
                <w:color w:val="000000" w:themeColor="text1"/>
                <w:lang w:val="en-US" w:eastAsia="en-US"/>
              </w:rPr>
            </w:pPr>
            <w:r w:rsidRPr="00FD1BEC">
              <w:rPr>
                <w:b/>
                <w:color w:val="000000" w:themeColor="text1"/>
                <w:lang w:val="en-US" w:eastAsia="en-US"/>
              </w:rPr>
              <w:t>10</w:t>
            </w:r>
          </w:p>
        </w:tc>
        <w:tc>
          <w:tcPr>
            <w:tcW w:w="1440" w:type="dxa"/>
          </w:tcPr>
          <w:p w14:paraId="1765510B" w14:textId="17EC9C11" w:rsidR="00C60D44" w:rsidRPr="00FD1BEC" w:rsidRDefault="00C60D44" w:rsidP="00C60D44">
            <w:pPr>
              <w:rPr>
                <w:b/>
                <w:color w:val="000000" w:themeColor="text1"/>
                <w:lang w:val="en-US" w:eastAsia="en-US"/>
              </w:rPr>
            </w:pPr>
            <w:r w:rsidRPr="00FD1BEC">
              <w:rPr>
                <w:color w:val="000000" w:themeColor="text1"/>
                <w:lang w:val="en-US"/>
              </w:rPr>
              <w:t>Agreements with the Lebanese universities formulated and approved</w:t>
            </w:r>
          </w:p>
        </w:tc>
        <w:tc>
          <w:tcPr>
            <w:tcW w:w="2160" w:type="dxa"/>
          </w:tcPr>
          <w:p w14:paraId="24E2CDF7" w14:textId="6E831CCC" w:rsidR="00C60D44" w:rsidRPr="00FD1BEC" w:rsidRDefault="007E2BAB" w:rsidP="00C60D44">
            <w:pPr>
              <w:rPr>
                <w:b/>
                <w:color w:val="000000" w:themeColor="text1"/>
                <w:lang w:val="en-US" w:eastAsia="en-US"/>
              </w:rPr>
            </w:pPr>
            <w:r>
              <w:rPr>
                <w:color w:val="000000" w:themeColor="text1"/>
                <w:lang w:val="en-US"/>
              </w:rPr>
              <w:t>0 (</w:t>
            </w:r>
            <w:r w:rsidR="00C60D44" w:rsidRPr="00FD1BEC">
              <w:rPr>
                <w:color w:val="000000" w:themeColor="text1"/>
                <w:lang w:val="en-US"/>
              </w:rPr>
              <w:t>ongoing</w:t>
            </w:r>
            <w:r>
              <w:rPr>
                <w:color w:val="000000" w:themeColor="text1"/>
                <w:lang w:val="en-US"/>
              </w:rPr>
              <w:t>)</w:t>
            </w:r>
          </w:p>
        </w:tc>
        <w:tc>
          <w:tcPr>
            <w:tcW w:w="4770" w:type="dxa"/>
          </w:tcPr>
          <w:p w14:paraId="2C0454B3" w14:textId="11801A60" w:rsidR="00C60D44" w:rsidRPr="00FD1BEC" w:rsidRDefault="00C60D44" w:rsidP="00C60D44">
            <w:pPr>
              <w:rPr>
                <w:b/>
                <w:color w:val="000000" w:themeColor="text1"/>
                <w:lang w:val="en-US" w:eastAsia="en-US"/>
              </w:rPr>
            </w:pPr>
            <w:r w:rsidRPr="00FD1BEC">
              <w:rPr>
                <w:color w:val="000000" w:themeColor="text1"/>
                <w:lang w:val="en-US"/>
              </w:rPr>
              <w:t xml:space="preserve">Delays were encountered due to: (a) protests and clashes related to the protests that erupted in Lebanon since Oct 2019 and escalated in the consecutive months; (b) global outbreak of coronavirus and the general mobilization status announced in Lebanon in March 2020. These factors obliged the project team to postpone key activities and continue only with the activities that can be distance-implemented. </w:t>
            </w:r>
          </w:p>
        </w:tc>
      </w:tr>
      <w:tr w:rsidR="004F6AAD" w:rsidRPr="000A55B6" w14:paraId="44809174" w14:textId="77777777" w:rsidTr="002D066F">
        <w:trPr>
          <w:trHeight w:val="422"/>
        </w:trPr>
        <w:tc>
          <w:tcPr>
            <w:tcW w:w="1530" w:type="dxa"/>
            <w:vMerge w:val="restart"/>
          </w:tcPr>
          <w:p w14:paraId="61996896" w14:textId="77777777" w:rsidR="004F6AAD" w:rsidRPr="000A55B6" w:rsidRDefault="004F6AAD" w:rsidP="004F6AAD">
            <w:pPr>
              <w:rPr>
                <w:b/>
                <w:color w:val="000000" w:themeColor="text1"/>
                <w:lang w:val="en-US" w:eastAsia="en-US"/>
              </w:rPr>
            </w:pPr>
            <w:r w:rsidRPr="000A55B6">
              <w:rPr>
                <w:b/>
                <w:color w:val="000000" w:themeColor="text1"/>
                <w:lang w:val="en-US" w:eastAsia="en-US"/>
              </w:rPr>
              <w:t>Outcome 2</w:t>
            </w:r>
          </w:p>
          <w:p w14:paraId="554E22D9" w14:textId="77777777" w:rsidR="004F6AAD" w:rsidRPr="000A55B6" w:rsidRDefault="004F6AAD" w:rsidP="004F6AAD">
            <w:pPr>
              <w:rPr>
                <w:b/>
                <w:color w:val="000000" w:themeColor="text1"/>
                <w:lang w:val="en-US" w:eastAsia="en-US"/>
              </w:rPr>
            </w:pPr>
            <w:r w:rsidRPr="000A55B6">
              <w:rPr>
                <w:color w:val="000000" w:themeColor="text1"/>
                <w:lang w:val="en-US"/>
              </w:rPr>
              <w:t xml:space="preserve">Build the capacity of Lebanese government institutions for the full establishment and functionality of the independent national commission to follow-up on the implementation of Law 105 for the Missing and </w:t>
            </w:r>
            <w:r w:rsidRPr="000A55B6">
              <w:rPr>
                <w:color w:val="000000" w:themeColor="text1"/>
                <w:lang w:val="en-US"/>
              </w:rPr>
              <w:lastRenderedPageBreak/>
              <w:t>Forcibly Disappeared.</w:t>
            </w:r>
          </w:p>
          <w:p w14:paraId="21EDAAB3" w14:textId="77777777" w:rsidR="004F6AAD" w:rsidRPr="000A55B6" w:rsidRDefault="004F6AAD" w:rsidP="004F6AAD">
            <w:pPr>
              <w:rPr>
                <w:b/>
                <w:color w:val="000000" w:themeColor="text1"/>
                <w:lang w:val="en-US" w:eastAsia="en-US"/>
              </w:rPr>
            </w:pPr>
          </w:p>
        </w:tc>
        <w:tc>
          <w:tcPr>
            <w:tcW w:w="2070" w:type="dxa"/>
            <w:shd w:val="clear" w:color="auto" w:fill="EEECE1"/>
          </w:tcPr>
          <w:p w14:paraId="319BCF4D" w14:textId="77777777" w:rsidR="004F6AAD" w:rsidRPr="000A55B6" w:rsidRDefault="004F6AAD" w:rsidP="004F6AAD">
            <w:pPr>
              <w:ind w:right="140"/>
              <w:rPr>
                <w:color w:val="000000" w:themeColor="text1"/>
                <w:lang w:val="en-US"/>
              </w:rPr>
            </w:pPr>
            <w:r w:rsidRPr="000A55B6">
              <w:rPr>
                <w:color w:val="000000" w:themeColor="text1"/>
                <w:lang w:val="en-US"/>
              </w:rPr>
              <w:lastRenderedPageBreak/>
              <w:t xml:space="preserve">Outcome Indicator 2 a: </w:t>
            </w:r>
          </w:p>
          <w:p w14:paraId="416C891A" w14:textId="77777777" w:rsidR="004F6AAD" w:rsidRPr="000A55B6" w:rsidRDefault="004F6AAD" w:rsidP="004F6AAD">
            <w:pPr>
              <w:ind w:right="140"/>
              <w:rPr>
                <w:lang w:val="en-US"/>
              </w:rPr>
            </w:pPr>
            <w:r w:rsidRPr="000A55B6">
              <w:rPr>
                <w:color w:val="000000" w:themeColor="text1"/>
                <w:lang w:val="en-US"/>
              </w:rPr>
              <w:t># of capacity building activities provided for the government institutions on enforced and forcibly disappearance</w:t>
            </w:r>
            <w:r w:rsidRPr="000A55B6">
              <w:rPr>
                <w:lang w:val="en-US"/>
              </w:rPr>
              <w:t xml:space="preserve"> </w:t>
            </w:r>
          </w:p>
          <w:p w14:paraId="7BD472E6" w14:textId="77777777" w:rsidR="004F6AAD" w:rsidRPr="000A55B6" w:rsidRDefault="004F6AAD" w:rsidP="004F6AAD">
            <w:pPr>
              <w:ind w:right="140"/>
              <w:rPr>
                <w:lang w:val="en-US"/>
              </w:rPr>
            </w:pPr>
          </w:p>
          <w:p w14:paraId="474B4539" w14:textId="01BEE230" w:rsidR="004F6AAD" w:rsidRPr="000A55B6" w:rsidRDefault="004F6AAD" w:rsidP="004F6AAD">
            <w:pPr>
              <w:jc w:val="both"/>
              <w:rPr>
                <w:color w:val="000000" w:themeColor="text1"/>
                <w:lang w:val="en-US" w:eastAsia="en-US"/>
              </w:rPr>
            </w:pPr>
          </w:p>
        </w:tc>
        <w:tc>
          <w:tcPr>
            <w:tcW w:w="1377" w:type="dxa"/>
            <w:shd w:val="clear" w:color="auto" w:fill="EEECE1"/>
          </w:tcPr>
          <w:p w14:paraId="2DAB7F4A" w14:textId="250158B5" w:rsidR="004F6AAD" w:rsidRPr="000A55B6" w:rsidRDefault="004F6AAD" w:rsidP="004F6AAD">
            <w:pPr>
              <w:rPr>
                <w:color w:val="000000" w:themeColor="text1"/>
                <w:lang w:val="en-US"/>
              </w:rPr>
            </w:pPr>
            <w:r w:rsidRPr="000A55B6">
              <w:rPr>
                <w:b/>
                <w:color w:val="000000" w:themeColor="text1"/>
                <w:lang w:val="en-US" w:eastAsia="en-US"/>
              </w:rPr>
              <w:t>0</w:t>
            </w:r>
          </w:p>
        </w:tc>
        <w:tc>
          <w:tcPr>
            <w:tcW w:w="1773" w:type="dxa"/>
            <w:shd w:val="clear" w:color="auto" w:fill="EEECE1"/>
          </w:tcPr>
          <w:p w14:paraId="273EFCB8" w14:textId="1A775379" w:rsidR="004F6AAD" w:rsidRPr="000A55B6" w:rsidRDefault="004F6AAD" w:rsidP="004F6AAD">
            <w:pPr>
              <w:rPr>
                <w:color w:val="000000" w:themeColor="text1"/>
                <w:lang w:val="en-US"/>
              </w:rPr>
            </w:pPr>
            <w:r w:rsidRPr="000A55B6">
              <w:rPr>
                <w:b/>
                <w:color w:val="000000" w:themeColor="text1"/>
                <w:lang w:val="en-US" w:eastAsia="en-US"/>
              </w:rPr>
              <w:t>9</w:t>
            </w:r>
          </w:p>
        </w:tc>
        <w:tc>
          <w:tcPr>
            <w:tcW w:w="1440" w:type="dxa"/>
          </w:tcPr>
          <w:p w14:paraId="3671F995" w14:textId="576FCE47" w:rsidR="004F6AAD" w:rsidRPr="000A55B6" w:rsidRDefault="004F6AAD" w:rsidP="004F6AAD">
            <w:pPr>
              <w:rPr>
                <w:b/>
                <w:color w:val="000000" w:themeColor="text1"/>
                <w:lang w:val="en-US" w:eastAsia="en-US"/>
              </w:rPr>
            </w:pPr>
            <w:r w:rsidRPr="000A55B6">
              <w:rPr>
                <w:lang w:val="en-US"/>
              </w:rPr>
              <w:t>Outreach to the international and regional experts</w:t>
            </w:r>
          </w:p>
        </w:tc>
        <w:tc>
          <w:tcPr>
            <w:tcW w:w="2160" w:type="dxa"/>
          </w:tcPr>
          <w:p w14:paraId="4D80A1B2" w14:textId="18538BBB" w:rsidR="004F6AAD" w:rsidRPr="000A55B6" w:rsidRDefault="000A55B6" w:rsidP="004F6AAD">
            <w:pPr>
              <w:rPr>
                <w:color w:val="000000" w:themeColor="text1"/>
                <w:lang w:val="en-US"/>
              </w:rPr>
            </w:pPr>
            <w:r>
              <w:rPr>
                <w:b/>
                <w:color w:val="000000" w:themeColor="text1"/>
                <w:lang w:val="en-US" w:eastAsia="en-US"/>
              </w:rPr>
              <w:t>0</w:t>
            </w:r>
          </w:p>
        </w:tc>
        <w:tc>
          <w:tcPr>
            <w:tcW w:w="4770" w:type="dxa"/>
          </w:tcPr>
          <w:p w14:paraId="5AC7F7F6" w14:textId="483A09E5" w:rsidR="004F6AAD" w:rsidRPr="000A55B6" w:rsidRDefault="004F6AAD" w:rsidP="004F6AAD">
            <w:pPr>
              <w:rPr>
                <w:color w:val="000000" w:themeColor="text1"/>
                <w:lang w:val="en-US"/>
              </w:rPr>
            </w:pPr>
            <w:r w:rsidRPr="000A55B6">
              <w:rPr>
                <w:bCs/>
                <w:color w:val="000000" w:themeColor="text1"/>
                <w:lang w:val="en-US" w:eastAsia="en-US"/>
              </w:rPr>
              <w:t xml:space="preserve">Delayed due to the cabinet resignation in 2019 and covid19 lockdown </w:t>
            </w:r>
          </w:p>
        </w:tc>
      </w:tr>
      <w:tr w:rsidR="004F6AAD" w:rsidRPr="000A55B6" w14:paraId="1F38D121" w14:textId="77777777" w:rsidTr="003C136E">
        <w:trPr>
          <w:trHeight w:val="1196"/>
        </w:trPr>
        <w:tc>
          <w:tcPr>
            <w:tcW w:w="1530" w:type="dxa"/>
            <w:vMerge/>
          </w:tcPr>
          <w:p w14:paraId="1358D700" w14:textId="77777777" w:rsidR="004F6AAD" w:rsidRPr="000A55B6" w:rsidRDefault="004F6AAD" w:rsidP="004F6AAD">
            <w:pPr>
              <w:rPr>
                <w:color w:val="000000" w:themeColor="text1"/>
                <w:lang w:val="en-US" w:eastAsia="en-US"/>
              </w:rPr>
            </w:pPr>
          </w:p>
        </w:tc>
        <w:tc>
          <w:tcPr>
            <w:tcW w:w="2070" w:type="dxa"/>
            <w:shd w:val="clear" w:color="auto" w:fill="EEECE1"/>
          </w:tcPr>
          <w:p w14:paraId="759A5F8B" w14:textId="77777777" w:rsidR="004F6AAD" w:rsidRPr="000A55B6" w:rsidRDefault="004F6AAD" w:rsidP="004F6AAD">
            <w:pPr>
              <w:ind w:right="140"/>
              <w:rPr>
                <w:color w:val="000000" w:themeColor="text1"/>
                <w:lang w:val="en-US"/>
              </w:rPr>
            </w:pPr>
            <w:r w:rsidRPr="000A55B6">
              <w:rPr>
                <w:color w:val="000000" w:themeColor="text1"/>
                <w:lang w:val="en-US"/>
              </w:rPr>
              <w:t>Outcome Indicator 2 b</w:t>
            </w:r>
          </w:p>
          <w:p w14:paraId="3E505108" w14:textId="77777777" w:rsidR="004F6AAD" w:rsidRPr="000A55B6" w:rsidRDefault="004F6AAD" w:rsidP="004F6AAD">
            <w:pPr>
              <w:ind w:right="140"/>
              <w:rPr>
                <w:color w:val="000000" w:themeColor="text1"/>
                <w:lang w:val="en-US"/>
              </w:rPr>
            </w:pPr>
            <w:r w:rsidRPr="000A55B6">
              <w:rPr>
                <w:color w:val="000000" w:themeColor="text1"/>
                <w:lang w:val="en-US"/>
              </w:rPr>
              <w:t xml:space="preserve"># of Members of the National Commission for the missing are officially appointed </w:t>
            </w:r>
          </w:p>
          <w:p w14:paraId="02E68331" w14:textId="12F804E9" w:rsidR="004F6AAD" w:rsidRPr="000A55B6" w:rsidRDefault="004F6AAD" w:rsidP="004F6AAD">
            <w:pPr>
              <w:jc w:val="both"/>
              <w:rPr>
                <w:color w:val="000000" w:themeColor="text1"/>
                <w:lang w:val="en-US" w:eastAsia="en-US"/>
              </w:rPr>
            </w:pPr>
          </w:p>
        </w:tc>
        <w:tc>
          <w:tcPr>
            <w:tcW w:w="1377" w:type="dxa"/>
            <w:shd w:val="clear" w:color="auto" w:fill="EEECE1"/>
          </w:tcPr>
          <w:p w14:paraId="6043AFD6" w14:textId="2AC07EE4" w:rsidR="004F6AAD" w:rsidRPr="000A55B6" w:rsidRDefault="004F6AAD" w:rsidP="004F6AAD">
            <w:pPr>
              <w:rPr>
                <w:color w:val="000000" w:themeColor="text1"/>
                <w:lang w:val="en-US"/>
              </w:rPr>
            </w:pPr>
            <w:r w:rsidRPr="000A55B6">
              <w:rPr>
                <w:b/>
                <w:color w:val="000000" w:themeColor="text1"/>
                <w:lang w:val="en-US" w:eastAsia="en-US"/>
              </w:rPr>
              <w:lastRenderedPageBreak/>
              <w:t>0</w:t>
            </w:r>
          </w:p>
        </w:tc>
        <w:tc>
          <w:tcPr>
            <w:tcW w:w="1773" w:type="dxa"/>
            <w:shd w:val="clear" w:color="auto" w:fill="EEECE1"/>
          </w:tcPr>
          <w:p w14:paraId="1FBD9810" w14:textId="23C2AD67" w:rsidR="004F6AAD" w:rsidRPr="000A55B6" w:rsidRDefault="004F6AAD" w:rsidP="004F6AAD">
            <w:pPr>
              <w:rPr>
                <w:color w:val="000000" w:themeColor="text1"/>
                <w:lang w:val="en-US"/>
              </w:rPr>
            </w:pPr>
            <w:r w:rsidRPr="000A55B6">
              <w:rPr>
                <w:b/>
                <w:color w:val="000000" w:themeColor="text1"/>
                <w:lang w:val="en-US" w:eastAsia="en-US"/>
              </w:rPr>
              <w:t>10</w:t>
            </w:r>
          </w:p>
        </w:tc>
        <w:tc>
          <w:tcPr>
            <w:tcW w:w="1440" w:type="dxa"/>
          </w:tcPr>
          <w:p w14:paraId="477F56D5" w14:textId="0381C0CC" w:rsidR="004F6AAD" w:rsidRPr="000A55B6" w:rsidRDefault="004F6AAD" w:rsidP="004F6AAD">
            <w:pPr>
              <w:rPr>
                <w:b/>
                <w:color w:val="000000" w:themeColor="text1"/>
                <w:lang w:val="en-US" w:eastAsia="en-US"/>
              </w:rPr>
            </w:pPr>
            <w:r w:rsidRPr="000A55B6">
              <w:rPr>
                <w:bCs/>
                <w:color w:val="000000" w:themeColor="text1"/>
                <w:lang w:val="en-US" w:eastAsia="en-US"/>
              </w:rPr>
              <w:t xml:space="preserve">Agreement by the council of ministers to establish the national commission on enforced </w:t>
            </w:r>
            <w:r w:rsidRPr="000A55B6">
              <w:rPr>
                <w:bCs/>
                <w:color w:val="000000" w:themeColor="text1"/>
                <w:lang w:val="en-US" w:eastAsia="en-US"/>
              </w:rPr>
              <w:lastRenderedPageBreak/>
              <w:t xml:space="preserve">disappearance in Lebanon  </w:t>
            </w:r>
          </w:p>
        </w:tc>
        <w:tc>
          <w:tcPr>
            <w:tcW w:w="2160" w:type="dxa"/>
          </w:tcPr>
          <w:p w14:paraId="7B330BFB" w14:textId="02AB8DC4" w:rsidR="004F6AAD" w:rsidRPr="000A55B6" w:rsidRDefault="000A55B6" w:rsidP="004F6AAD">
            <w:pPr>
              <w:rPr>
                <w:color w:val="000000" w:themeColor="text1"/>
                <w:lang w:val="en-US"/>
              </w:rPr>
            </w:pPr>
            <w:r>
              <w:rPr>
                <w:b/>
                <w:color w:val="000000" w:themeColor="text1"/>
                <w:lang w:val="en-US" w:eastAsia="en-US"/>
              </w:rPr>
              <w:lastRenderedPageBreak/>
              <w:t>0</w:t>
            </w:r>
          </w:p>
        </w:tc>
        <w:tc>
          <w:tcPr>
            <w:tcW w:w="4770" w:type="dxa"/>
          </w:tcPr>
          <w:p w14:paraId="705F9DE2" w14:textId="63947410" w:rsidR="004F6AAD" w:rsidRPr="000A55B6" w:rsidRDefault="004F6AAD" w:rsidP="004F6AAD">
            <w:pPr>
              <w:rPr>
                <w:color w:val="000000" w:themeColor="text1"/>
                <w:lang w:val="en-US"/>
              </w:rPr>
            </w:pPr>
            <w:r w:rsidRPr="000A55B6">
              <w:rPr>
                <w:bCs/>
                <w:color w:val="000000" w:themeColor="text1"/>
                <w:lang w:val="en-US" w:eastAsia="en-US"/>
              </w:rPr>
              <w:t>Delayed due to the cabinet resignation in 2019 and covid19 lockdown</w:t>
            </w:r>
          </w:p>
        </w:tc>
      </w:tr>
      <w:tr w:rsidR="004F6AAD" w:rsidRPr="000A55B6" w14:paraId="249EBBA2" w14:textId="77777777" w:rsidTr="002D066F">
        <w:trPr>
          <w:trHeight w:val="422"/>
        </w:trPr>
        <w:tc>
          <w:tcPr>
            <w:tcW w:w="1530" w:type="dxa"/>
            <w:vMerge w:val="restart"/>
          </w:tcPr>
          <w:p w14:paraId="2C1E997F" w14:textId="77777777" w:rsidR="004F6AAD" w:rsidRPr="000A55B6" w:rsidRDefault="004F6AAD" w:rsidP="004F6AAD">
            <w:pPr>
              <w:rPr>
                <w:color w:val="000000" w:themeColor="text1"/>
                <w:lang w:val="en-US" w:eastAsia="en-US"/>
              </w:rPr>
            </w:pPr>
            <w:r w:rsidRPr="000A55B6">
              <w:rPr>
                <w:color w:val="000000" w:themeColor="text1"/>
                <w:lang w:val="en-US" w:eastAsia="en-US"/>
              </w:rPr>
              <w:t>Output 2.1</w:t>
            </w:r>
          </w:p>
          <w:p w14:paraId="2CF36405" w14:textId="77777777" w:rsidR="004F6AAD" w:rsidRPr="000A55B6" w:rsidRDefault="004F6AAD" w:rsidP="004F6AAD">
            <w:pPr>
              <w:rPr>
                <w:color w:val="000000" w:themeColor="text1"/>
                <w:lang w:val="en-US" w:eastAsia="en-US"/>
              </w:rPr>
            </w:pPr>
            <w:r w:rsidRPr="000A55B6">
              <w:rPr>
                <w:color w:val="000000" w:themeColor="text1"/>
                <w:lang w:val="en-US"/>
              </w:rPr>
              <w:t>Provide technical support to the judiciary system/Ministry of Justice, Ministry of Defense/</w:t>
            </w:r>
            <w:proofErr w:type="spellStart"/>
            <w:r w:rsidRPr="000A55B6">
              <w:rPr>
                <w:color w:val="000000" w:themeColor="text1"/>
                <w:lang w:val="en-US"/>
              </w:rPr>
              <w:t>LaF</w:t>
            </w:r>
            <w:proofErr w:type="spellEnd"/>
            <w:r w:rsidRPr="000A55B6">
              <w:rPr>
                <w:color w:val="000000" w:themeColor="text1"/>
                <w:lang w:val="en-US"/>
              </w:rPr>
              <w:t xml:space="preserve"> and Ministry of Interior/</w:t>
            </w:r>
            <w:proofErr w:type="spellStart"/>
            <w:r w:rsidRPr="000A55B6">
              <w:rPr>
                <w:color w:val="000000" w:themeColor="text1"/>
                <w:lang w:val="en-US"/>
              </w:rPr>
              <w:t>ISF</w:t>
            </w:r>
            <w:proofErr w:type="spellEnd"/>
            <w:r w:rsidRPr="000A55B6">
              <w:rPr>
                <w:color w:val="000000" w:themeColor="text1"/>
                <w:lang w:val="en-US"/>
              </w:rPr>
              <w:t xml:space="preserve"> on their engagement with the commission on enforced disappearance and implementation of law 105</w:t>
            </w:r>
          </w:p>
          <w:p w14:paraId="05CC1929" w14:textId="77777777" w:rsidR="004F6AAD" w:rsidRPr="000A55B6" w:rsidRDefault="004F6AAD" w:rsidP="004F6AAD">
            <w:pPr>
              <w:rPr>
                <w:b/>
                <w:color w:val="000000" w:themeColor="text1"/>
                <w:lang w:val="en-US" w:eastAsia="en-US"/>
              </w:rPr>
            </w:pPr>
          </w:p>
        </w:tc>
        <w:tc>
          <w:tcPr>
            <w:tcW w:w="2070" w:type="dxa"/>
            <w:shd w:val="clear" w:color="auto" w:fill="EEECE1"/>
          </w:tcPr>
          <w:p w14:paraId="1050E737" w14:textId="77777777" w:rsidR="004F6AAD" w:rsidRPr="000A55B6" w:rsidRDefault="004F6AAD" w:rsidP="004F6AAD">
            <w:pPr>
              <w:ind w:left="140" w:right="140"/>
              <w:rPr>
                <w:color w:val="000000" w:themeColor="text1"/>
                <w:lang w:val="en-US"/>
              </w:rPr>
            </w:pPr>
            <w:r w:rsidRPr="000A55B6">
              <w:rPr>
                <w:color w:val="000000" w:themeColor="text1"/>
                <w:lang w:val="en-US"/>
              </w:rPr>
              <w:lastRenderedPageBreak/>
              <w:t>Output Indicator 2.1.1</w:t>
            </w:r>
          </w:p>
          <w:p w14:paraId="0AC2E2D4" w14:textId="77777777" w:rsidR="004F6AAD" w:rsidRPr="000A55B6" w:rsidRDefault="004F6AAD" w:rsidP="004F6AAD">
            <w:pPr>
              <w:ind w:left="140" w:right="140"/>
              <w:rPr>
                <w:color w:val="000000" w:themeColor="text1"/>
                <w:lang w:val="en-US"/>
              </w:rPr>
            </w:pPr>
            <w:r w:rsidRPr="000A55B6">
              <w:rPr>
                <w:color w:val="000000" w:themeColor="text1"/>
                <w:lang w:val="en-US"/>
              </w:rPr>
              <w:t xml:space="preserve">Number of capacity building activities implemented with the Ministry of Justice, Ministry of Defense and Ministry of Interior  </w:t>
            </w:r>
          </w:p>
          <w:p w14:paraId="1DCC9D4D" w14:textId="127A1CB8" w:rsidR="004F6AAD" w:rsidRPr="000A55B6" w:rsidRDefault="004F6AAD" w:rsidP="004F6AAD">
            <w:pPr>
              <w:jc w:val="both"/>
              <w:rPr>
                <w:color w:val="000000" w:themeColor="text1"/>
                <w:lang w:val="en-US" w:eastAsia="en-US"/>
              </w:rPr>
            </w:pPr>
          </w:p>
        </w:tc>
        <w:tc>
          <w:tcPr>
            <w:tcW w:w="1377" w:type="dxa"/>
            <w:shd w:val="clear" w:color="auto" w:fill="EEECE1"/>
          </w:tcPr>
          <w:p w14:paraId="4DBB5429" w14:textId="07422E73" w:rsidR="004F6AAD" w:rsidRPr="000A55B6" w:rsidRDefault="004F6AAD" w:rsidP="004F6AAD">
            <w:pPr>
              <w:rPr>
                <w:color w:val="000000" w:themeColor="text1"/>
                <w:lang w:val="en-US"/>
              </w:rPr>
            </w:pPr>
            <w:r w:rsidRPr="000A55B6">
              <w:rPr>
                <w:b/>
                <w:color w:val="000000" w:themeColor="text1"/>
                <w:lang w:val="en-US" w:eastAsia="en-US"/>
              </w:rPr>
              <w:t>0</w:t>
            </w:r>
          </w:p>
        </w:tc>
        <w:tc>
          <w:tcPr>
            <w:tcW w:w="1773" w:type="dxa"/>
            <w:shd w:val="clear" w:color="auto" w:fill="EEECE1"/>
          </w:tcPr>
          <w:p w14:paraId="26989ACA" w14:textId="44AA9F53" w:rsidR="004F6AAD" w:rsidRPr="000A55B6" w:rsidRDefault="004F6AAD" w:rsidP="004F6AAD">
            <w:pPr>
              <w:rPr>
                <w:color w:val="000000" w:themeColor="text1"/>
                <w:lang w:val="en-US"/>
              </w:rPr>
            </w:pPr>
            <w:r w:rsidRPr="000A55B6">
              <w:rPr>
                <w:b/>
                <w:color w:val="000000" w:themeColor="text1"/>
                <w:lang w:val="en-US" w:eastAsia="en-US"/>
              </w:rPr>
              <w:t>2</w:t>
            </w:r>
          </w:p>
        </w:tc>
        <w:tc>
          <w:tcPr>
            <w:tcW w:w="1440" w:type="dxa"/>
          </w:tcPr>
          <w:p w14:paraId="353F0D35" w14:textId="77777777" w:rsidR="004F6AAD" w:rsidRPr="000A55B6" w:rsidRDefault="004F6AAD" w:rsidP="004F6AAD">
            <w:pPr>
              <w:rPr>
                <w:bCs/>
                <w:color w:val="000000" w:themeColor="text1"/>
                <w:lang w:val="en-US" w:eastAsia="en-US"/>
              </w:rPr>
            </w:pPr>
            <w:r w:rsidRPr="000A55B6">
              <w:rPr>
                <w:bCs/>
                <w:color w:val="000000" w:themeColor="text1"/>
                <w:lang w:val="en-US" w:eastAsia="en-US"/>
              </w:rPr>
              <w:t xml:space="preserve">Outreach to the international and regional experts </w:t>
            </w:r>
          </w:p>
          <w:p w14:paraId="4776EE74" w14:textId="60AF0426" w:rsidR="004F6AAD" w:rsidRPr="000A55B6" w:rsidRDefault="004F6AAD" w:rsidP="004F6AAD">
            <w:pPr>
              <w:rPr>
                <w:b/>
                <w:color w:val="000000" w:themeColor="text1"/>
                <w:lang w:val="en-US" w:eastAsia="en-US"/>
              </w:rPr>
            </w:pPr>
          </w:p>
        </w:tc>
        <w:tc>
          <w:tcPr>
            <w:tcW w:w="2160" w:type="dxa"/>
          </w:tcPr>
          <w:p w14:paraId="38A6C563" w14:textId="2AF1A35F" w:rsidR="004F6AAD" w:rsidRPr="000A55B6" w:rsidRDefault="000A55B6" w:rsidP="004F6AAD">
            <w:pPr>
              <w:rPr>
                <w:color w:val="000000" w:themeColor="text1"/>
                <w:lang w:val="en-US"/>
              </w:rPr>
            </w:pPr>
            <w:r>
              <w:rPr>
                <w:b/>
                <w:color w:val="000000" w:themeColor="text1"/>
                <w:lang w:val="en-US" w:eastAsia="en-US"/>
              </w:rPr>
              <w:t>0</w:t>
            </w:r>
          </w:p>
        </w:tc>
        <w:tc>
          <w:tcPr>
            <w:tcW w:w="4770" w:type="dxa"/>
          </w:tcPr>
          <w:p w14:paraId="70EF3A5B" w14:textId="6076AD31" w:rsidR="004F6AAD" w:rsidRPr="000A55B6" w:rsidRDefault="004F6AAD" w:rsidP="004F6AAD">
            <w:pPr>
              <w:rPr>
                <w:color w:val="000000" w:themeColor="text1"/>
                <w:lang w:val="en-US"/>
              </w:rPr>
            </w:pPr>
            <w:r w:rsidRPr="000A55B6">
              <w:rPr>
                <w:bCs/>
                <w:color w:val="000000" w:themeColor="text1"/>
                <w:lang w:val="en-US" w:eastAsia="en-US"/>
              </w:rPr>
              <w:t>Delayed due to the cabinet resignation in 2019 and covid19 lockdown</w:t>
            </w:r>
          </w:p>
        </w:tc>
      </w:tr>
      <w:tr w:rsidR="004F6AAD" w:rsidRPr="000A55B6" w14:paraId="072EAFE9" w14:textId="77777777" w:rsidTr="002D066F">
        <w:trPr>
          <w:trHeight w:val="458"/>
        </w:trPr>
        <w:tc>
          <w:tcPr>
            <w:tcW w:w="1530" w:type="dxa"/>
            <w:vMerge/>
          </w:tcPr>
          <w:p w14:paraId="7890F204" w14:textId="77777777" w:rsidR="004F6AAD" w:rsidRPr="000A55B6" w:rsidRDefault="004F6AAD" w:rsidP="004F6AAD">
            <w:pPr>
              <w:rPr>
                <w:b/>
                <w:color w:val="000000" w:themeColor="text1"/>
                <w:lang w:val="en-US" w:eastAsia="en-US"/>
              </w:rPr>
            </w:pPr>
          </w:p>
        </w:tc>
        <w:tc>
          <w:tcPr>
            <w:tcW w:w="2070" w:type="dxa"/>
            <w:shd w:val="clear" w:color="auto" w:fill="EEECE1"/>
          </w:tcPr>
          <w:p w14:paraId="6114EB50" w14:textId="77777777" w:rsidR="004F6AAD" w:rsidRPr="000A55B6" w:rsidRDefault="004F6AAD" w:rsidP="004F6AAD">
            <w:pPr>
              <w:ind w:left="140" w:right="140"/>
              <w:rPr>
                <w:color w:val="000000" w:themeColor="text1"/>
                <w:lang w:val="en-US"/>
              </w:rPr>
            </w:pPr>
            <w:r w:rsidRPr="000A55B6">
              <w:rPr>
                <w:color w:val="000000" w:themeColor="text1"/>
                <w:lang w:val="en-US"/>
              </w:rPr>
              <w:t>Output Indicator 2.1.2</w:t>
            </w:r>
          </w:p>
          <w:p w14:paraId="7A945405" w14:textId="77777777" w:rsidR="004F6AAD" w:rsidRPr="000A55B6" w:rsidRDefault="004F6AAD" w:rsidP="004F6AAD">
            <w:pPr>
              <w:ind w:left="140" w:right="140"/>
              <w:rPr>
                <w:lang w:val="en-US"/>
              </w:rPr>
            </w:pPr>
            <w:r w:rsidRPr="000A55B6">
              <w:rPr>
                <w:lang w:val="en-US"/>
              </w:rPr>
              <w:t xml:space="preserve">Number of workshop/conferences implemented with the </w:t>
            </w:r>
            <w:r w:rsidRPr="000A55B6">
              <w:rPr>
                <w:lang w:val="en-US"/>
              </w:rPr>
              <w:lastRenderedPageBreak/>
              <w:t xml:space="preserve">parliamentarians in Lebanon and the region on their engagement on accountability and fighting impunity </w:t>
            </w:r>
          </w:p>
          <w:p w14:paraId="2D72BF4C" w14:textId="43DF1AD3" w:rsidR="004F6AAD" w:rsidRPr="000A55B6" w:rsidRDefault="004F6AAD" w:rsidP="004F6AAD">
            <w:pPr>
              <w:jc w:val="both"/>
              <w:rPr>
                <w:color w:val="000000" w:themeColor="text1"/>
                <w:lang w:val="en-US" w:eastAsia="en-US"/>
              </w:rPr>
            </w:pPr>
          </w:p>
        </w:tc>
        <w:tc>
          <w:tcPr>
            <w:tcW w:w="1377" w:type="dxa"/>
            <w:shd w:val="clear" w:color="auto" w:fill="EEECE1"/>
          </w:tcPr>
          <w:p w14:paraId="26218194" w14:textId="4090CA21" w:rsidR="004F6AAD" w:rsidRPr="000A55B6" w:rsidRDefault="000A55B6" w:rsidP="004F6AAD">
            <w:pPr>
              <w:rPr>
                <w:color w:val="000000" w:themeColor="text1"/>
                <w:lang w:val="en-US"/>
              </w:rPr>
            </w:pPr>
            <w:r>
              <w:rPr>
                <w:b/>
                <w:color w:val="000000" w:themeColor="text1"/>
                <w:lang w:val="en-US" w:eastAsia="en-US"/>
              </w:rPr>
              <w:lastRenderedPageBreak/>
              <w:t>0</w:t>
            </w:r>
          </w:p>
        </w:tc>
        <w:tc>
          <w:tcPr>
            <w:tcW w:w="1773" w:type="dxa"/>
            <w:shd w:val="clear" w:color="auto" w:fill="EEECE1"/>
          </w:tcPr>
          <w:p w14:paraId="6E74E2BB" w14:textId="5E9E4744" w:rsidR="004F6AAD" w:rsidRPr="000A55B6" w:rsidRDefault="000A55B6" w:rsidP="004F6AAD">
            <w:pPr>
              <w:rPr>
                <w:color w:val="000000" w:themeColor="text1"/>
                <w:lang w:val="en-US"/>
              </w:rPr>
            </w:pPr>
            <w:r>
              <w:rPr>
                <w:b/>
                <w:color w:val="000000" w:themeColor="text1"/>
                <w:lang w:val="en-US" w:eastAsia="en-US"/>
              </w:rPr>
              <w:t>2</w:t>
            </w:r>
          </w:p>
        </w:tc>
        <w:tc>
          <w:tcPr>
            <w:tcW w:w="1440" w:type="dxa"/>
          </w:tcPr>
          <w:p w14:paraId="6BB399C4" w14:textId="77777777" w:rsidR="004F6AAD" w:rsidRPr="000A55B6" w:rsidRDefault="004F6AAD" w:rsidP="004F6AAD">
            <w:pPr>
              <w:rPr>
                <w:bCs/>
                <w:color w:val="000000" w:themeColor="text1"/>
                <w:lang w:val="en-US" w:eastAsia="en-US"/>
              </w:rPr>
            </w:pPr>
            <w:r w:rsidRPr="000A55B6">
              <w:rPr>
                <w:bCs/>
                <w:color w:val="000000" w:themeColor="text1"/>
                <w:lang w:val="en-US" w:eastAsia="en-US"/>
              </w:rPr>
              <w:t xml:space="preserve">Outreach to the international and regional experts </w:t>
            </w:r>
          </w:p>
          <w:p w14:paraId="152B0337" w14:textId="2ABE9053" w:rsidR="004F6AAD" w:rsidRPr="000A55B6" w:rsidRDefault="004F6AAD" w:rsidP="004F6AAD">
            <w:pPr>
              <w:rPr>
                <w:b/>
                <w:color w:val="000000" w:themeColor="text1"/>
                <w:lang w:val="en-US" w:eastAsia="en-US"/>
              </w:rPr>
            </w:pPr>
          </w:p>
        </w:tc>
        <w:tc>
          <w:tcPr>
            <w:tcW w:w="2160" w:type="dxa"/>
          </w:tcPr>
          <w:p w14:paraId="2E272262" w14:textId="236DB343" w:rsidR="004F6AAD" w:rsidRPr="000A55B6" w:rsidRDefault="000A55B6" w:rsidP="004F6AAD">
            <w:pPr>
              <w:rPr>
                <w:color w:val="000000" w:themeColor="text1"/>
                <w:lang w:val="en-US"/>
              </w:rPr>
            </w:pPr>
            <w:r>
              <w:rPr>
                <w:b/>
                <w:color w:val="000000" w:themeColor="text1"/>
                <w:lang w:val="en-US" w:eastAsia="en-US"/>
              </w:rPr>
              <w:t>0</w:t>
            </w:r>
          </w:p>
        </w:tc>
        <w:tc>
          <w:tcPr>
            <w:tcW w:w="4770" w:type="dxa"/>
          </w:tcPr>
          <w:p w14:paraId="2E5ED56E" w14:textId="3A0E1CD9" w:rsidR="004F6AAD" w:rsidRPr="000A55B6" w:rsidRDefault="004F6AAD" w:rsidP="004F6AAD">
            <w:pPr>
              <w:rPr>
                <w:color w:val="000000" w:themeColor="text1"/>
                <w:lang w:val="en-US"/>
              </w:rPr>
            </w:pPr>
            <w:r w:rsidRPr="000A55B6">
              <w:rPr>
                <w:bCs/>
                <w:color w:val="000000" w:themeColor="text1"/>
                <w:lang w:val="en-US" w:eastAsia="en-US"/>
              </w:rPr>
              <w:t>Delayed due to the cabinet resignation in 2019 and covid19 lockdown</w:t>
            </w:r>
          </w:p>
        </w:tc>
      </w:tr>
      <w:tr w:rsidR="00E7794F" w:rsidRPr="000A55B6" w14:paraId="7E4F2C87" w14:textId="77777777" w:rsidTr="00881CE4">
        <w:trPr>
          <w:trHeight w:val="5244"/>
        </w:trPr>
        <w:tc>
          <w:tcPr>
            <w:tcW w:w="1530" w:type="dxa"/>
          </w:tcPr>
          <w:p w14:paraId="3641B3F8" w14:textId="77777777" w:rsidR="00E7794F" w:rsidRPr="000A55B6" w:rsidRDefault="00E7794F" w:rsidP="004F6AAD">
            <w:pPr>
              <w:rPr>
                <w:b/>
                <w:color w:val="000000" w:themeColor="text1"/>
                <w:lang w:val="en-US" w:eastAsia="en-US"/>
              </w:rPr>
            </w:pPr>
          </w:p>
          <w:p w14:paraId="11A20E75" w14:textId="77777777" w:rsidR="00E7794F" w:rsidRPr="000A55B6" w:rsidRDefault="00E7794F" w:rsidP="004F6AAD">
            <w:pPr>
              <w:rPr>
                <w:color w:val="000000" w:themeColor="text1"/>
                <w:lang w:val="en-US" w:eastAsia="en-US"/>
              </w:rPr>
            </w:pPr>
            <w:r w:rsidRPr="000A55B6">
              <w:rPr>
                <w:color w:val="000000" w:themeColor="text1"/>
                <w:lang w:val="en-US" w:eastAsia="en-US"/>
              </w:rPr>
              <w:t>Output 2.2</w:t>
            </w:r>
          </w:p>
          <w:p w14:paraId="111169E3" w14:textId="77777777" w:rsidR="00E7794F" w:rsidRPr="000A55B6" w:rsidRDefault="00E7794F" w:rsidP="004F6AAD">
            <w:pPr>
              <w:autoSpaceDE w:val="0"/>
              <w:autoSpaceDN w:val="0"/>
              <w:adjustRightInd w:val="0"/>
              <w:rPr>
                <w:rFonts w:eastAsia="Calibri"/>
                <w:color w:val="000000" w:themeColor="text1"/>
                <w:lang w:val="en-US" w:eastAsia="zh-CN"/>
              </w:rPr>
            </w:pPr>
            <w:r w:rsidRPr="000A55B6">
              <w:rPr>
                <w:rFonts w:eastAsia="Calibri"/>
                <w:color w:val="000000" w:themeColor="text1"/>
                <w:lang w:val="en-US" w:eastAsia="zh-CN"/>
              </w:rPr>
              <w:t>Provide support to the parliamentarians on the</w:t>
            </w:r>
          </w:p>
          <w:p w14:paraId="6417D299" w14:textId="77777777" w:rsidR="00E7794F" w:rsidRPr="000A55B6" w:rsidRDefault="00E7794F" w:rsidP="004F6AAD">
            <w:pPr>
              <w:autoSpaceDE w:val="0"/>
              <w:autoSpaceDN w:val="0"/>
              <w:adjustRightInd w:val="0"/>
              <w:rPr>
                <w:rFonts w:eastAsia="Calibri"/>
                <w:color w:val="000000" w:themeColor="text1"/>
                <w:lang w:val="en-US" w:eastAsia="zh-CN"/>
              </w:rPr>
            </w:pPr>
            <w:r w:rsidRPr="000A55B6">
              <w:rPr>
                <w:rFonts w:eastAsia="Calibri"/>
                <w:color w:val="000000" w:themeColor="text1"/>
                <w:lang w:val="en-US" w:eastAsia="zh-CN"/>
              </w:rPr>
              <w:t>engagement with the commission with regards to</w:t>
            </w:r>
          </w:p>
          <w:p w14:paraId="00F72D13" w14:textId="77777777" w:rsidR="00E7794F" w:rsidRPr="000A55B6" w:rsidRDefault="00E7794F" w:rsidP="004F6AAD">
            <w:pPr>
              <w:autoSpaceDE w:val="0"/>
              <w:autoSpaceDN w:val="0"/>
              <w:adjustRightInd w:val="0"/>
              <w:rPr>
                <w:rFonts w:eastAsia="Calibri"/>
                <w:color w:val="000000" w:themeColor="text1"/>
                <w:lang w:val="en-US" w:eastAsia="zh-CN"/>
              </w:rPr>
            </w:pPr>
            <w:r w:rsidRPr="000A55B6">
              <w:rPr>
                <w:rFonts w:eastAsia="Calibri"/>
                <w:color w:val="000000" w:themeColor="text1"/>
                <w:lang w:val="en-US" w:eastAsia="zh-CN"/>
              </w:rPr>
              <w:t>accountability and enabling laws that lead to fighting</w:t>
            </w:r>
          </w:p>
          <w:p w14:paraId="107122F4" w14:textId="5E882510" w:rsidR="00E7794F" w:rsidRPr="000A55B6" w:rsidRDefault="00E7794F" w:rsidP="004F6AAD">
            <w:pPr>
              <w:rPr>
                <w:color w:val="000000" w:themeColor="text1"/>
                <w:lang w:val="en-US" w:eastAsia="en-US"/>
              </w:rPr>
            </w:pPr>
            <w:r w:rsidRPr="000A55B6">
              <w:rPr>
                <w:rFonts w:eastAsia="Calibri"/>
                <w:color w:val="000000" w:themeColor="text1"/>
                <w:lang w:val="en-US" w:eastAsia="zh-CN"/>
              </w:rPr>
              <w:t>impunity</w:t>
            </w:r>
          </w:p>
        </w:tc>
        <w:tc>
          <w:tcPr>
            <w:tcW w:w="2070" w:type="dxa"/>
            <w:shd w:val="clear" w:color="auto" w:fill="EEECE1"/>
          </w:tcPr>
          <w:p w14:paraId="0DA09909" w14:textId="77777777" w:rsidR="00E7794F" w:rsidRPr="000A55B6" w:rsidRDefault="00E7794F" w:rsidP="004F6AAD">
            <w:pPr>
              <w:jc w:val="both"/>
              <w:rPr>
                <w:color w:val="000000" w:themeColor="text1"/>
                <w:lang w:val="en-US" w:eastAsia="en-US"/>
              </w:rPr>
            </w:pPr>
            <w:r w:rsidRPr="000A55B6">
              <w:rPr>
                <w:color w:val="000000" w:themeColor="text1"/>
                <w:lang w:val="en-US" w:eastAsia="en-US"/>
              </w:rPr>
              <w:t>Indicator 2.2.1</w:t>
            </w:r>
          </w:p>
          <w:p w14:paraId="651BA72D" w14:textId="77777777" w:rsidR="00E7794F" w:rsidRPr="000A55B6" w:rsidRDefault="00E7794F" w:rsidP="004F6AAD">
            <w:pPr>
              <w:autoSpaceDE w:val="0"/>
              <w:autoSpaceDN w:val="0"/>
              <w:adjustRightInd w:val="0"/>
              <w:rPr>
                <w:rFonts w:eastAsia="Calibri"/>
                <w:color w:val="000000" w:themeColor="text1"/>
                <w:lang w:val="en-US" w:eastAsia="zh-CN"/>
              </w:rPr>
            </w:pPr>
            <w:r w:rsidRPr="000A55B6">
              <w:rPr>
                <w:rFonts w:eastAsia="Calibri"/>
                <w:color w:val="000000" w:themeColor="text1"/>
                <w:lang w:val="en-US" w:eastAsia="zh-CN"/>
              </w:rPr>
              <w:t>Number of workshop/conferences</w:t>
            </w:r>
          </w:p>
          <w:p w14:paraId="70E954AE" w14:textId="77777777" w:rsidR="00E7794F" w:rsidRPr="000A55B6" w:rsidRDefault="00E7794F" w:rsidP="004F6AAD">
            <w:pPr>
              <w:autoSpaceDE w:val="0"/>
              <w:autoSpaceDN w:val="0"/>
              <w:adjustRightInd w:val="0"/>
              <w:rPr>
                <w:rFonts w:eastAsia="Calibri"/>
                <w:color w:val="000000" w:themeColor="text1"/>
                <w:lang w:val="en-US" w:eastAsia="zh-CN"/>
              </w:rPr>
            </w:pPr>
            <w:r w:rsidRPr="000A55B6">
              <w:rPr>
                <w:rFonts w:eastAsia="Calibri"/>
                <w:color w:val="000000" w:themeColor="text1"/>
                <w:lang w:val="en-US" w:eastAsia="zh-CN"/>
              </w:rPr>
              <w:t>implemented with the</w:t>
            </w:r>
          </w:p>
          <w:p w14:paraId="42628BF3" w14:textId="77777777" w:rsidR="00E7794F" w:rsidRPr="000A55B6" w:rsidRDefault="00E7794F" w:rsidP="004F6AAD">
            <w:pPr>
              <w:autoSpaceDE w:val="0"/>
              <w:autoSpaceDN w:val="0"/>
              <w:adjustRightInd w:val="0"/>
              <w:rPr>
                <w:rFonts w:eastAsia="Calibri"/>
                <w:color w:val="000000" w:themeColor="text1"/>
                <w:lang w:val="en-US" w:eastAsia="zh-CN"/>
              </w:rPr>
            </w:pPr>
            <w:r w:rsidRPr="000A55B6">
              <w:rPr>
                <w:rFonts w:eastAsia="Calibri"/>
                <w:color w:val="000000" w:themeColor="text1"/>
                <w:lang w:val="en-US" w:eastAsia="zh-CN"/>
              </w:rPr>
              <w:t>parliamentarians in Lebanon and</w:t>
            </w:r>
          </w:p>
          <w:p w14:paraId="599FC31D" w14:textId="77777777" w:rsidR="00E7794F" w:rsidRPr="000A55B6" w:rsidRDefault="00E7794F" w:rsidP="004F6AAD">
            <w:pPr>
              <w:autoSpaceDE w:val="0"/>
              <w:autoSpaceDN w:val="0"/>
              <w:adjustRightInd w:val="0"/>
              <w:rPr>
                <w:rFonts w:eastAsia="Calibri"/>
                <w:color w:val="000000" w:themeColor="text1"/>
                <w:lang w:val="en-US" w:eastAsia="zh-CN"/>
              </w:rPr>
            </w:pPr>
            <w:r w:rsidRPr="000A55B6">
              <w:rPr>
                <w:rFonts w:eastAsia="Calibri"/>
                <w:color w:val="000000" w:themeColor="text1"/>
                <w:lang w:val="en-US" w:eastAsia="zh-CN"/>
              </w:rPr>
              <w:t>the region on their engagement</w:t>
            </w:r>
          </w:p>
          <w:p w14:paraId="610D2792" w14:textId="77777777" w:rsidR="00E7794F" w:rsidRPr="000A55B6" w:rsidRDefault="00E7794F" w:rsidP="004F6AAD">
            <w:pPr>
              <w:autoSpaceDE w:val="0"/>
              <w:autoSpaceDN w:val="0"/>
              <w:adjustRightInd w:val="0"/>
              <w:rPr>
                <w:rFonts w:eastAsia="Calibri"/>
                <w:color w:val="000000" w:themeColor="text1"/>
                <w:lang w:val="en-US" w:eastAsia="zh-CN"/>
              </w:rPr>
            </w:pPr>
            <w:r w:rsidRPr="000A55B6">
              <w:rPr>
                <w:rFonts w:eastAsia="Calibri"/>
                <w:color w:val="000000" w:themeColor="text1"/>
                <w:lang w:val="en-US" w:eastAsia="zh-CN"/>
              </w:rPr>
              <w:t>on accountability and fighting</w:t>
            </w:r>
          </w:p>
          <w:p w14:paraId="196FB166" w14:textId="50B3E56E" w:rsidR="00E7794F" w:rsidRPr="000A55B6" w:rsidRDefault="00E7794F" w:rsidP="004F6AAD">
            <w:pPr>
              <w:jc w:val="both"/>
              <w:rPr>
                <w:color w:val="000000" w:themeColor="text1"/>
                <w:lang w:val="en-US" w:eastAsia="en-US"/>
              </w:rPr>
            </w:pPr>
            <w:r w:rsidRPr="000A55B6">
              <w:rPr>
                <w:rFonts w:eastAsia="Calibri"/>
                <w:color w:val="000000" w:themeColor="text1"/>
                <w:lang w:val="en-US" w:eastAsia="zh-CN"/>
              </w:rPr>
              <w:t>impunity</w:t>
            </w:r>
          </w:p>
        </w:tc>
        <w:tc>
          <w:tcPr>
            <w:tcW w:w="1377" w:type="dxa"/>
            <w:shd w:val="clear" w:color="auto" w:fill="EEECE1"/>
          </w:tcPr>
          <w:p w14:paraId="6CF5640D" w14:textId="5603AC30" w:rsidR="00E7794F" w:rsidRPr="000A55B6" w:rsidRDefault="00E7794F" w:rsidP="004F6AAD">
            <w:pPr>
              <w:rPr>
                <w:color w:val="000000" w:themeColor="text1"/>
                <w:lang w:val="en-US"/>
              </w:rPr>
            </w:pPr>
            <w:r w:rsidRPr="000A55B6">
              <w:rPr>
                <w:b/>
                <w:color w:val="000000" w:themeColor="text1"/>
                <w:lang w:val="en-US" w:eastAsia="en-US"/>
              </w:rPr>
              <w:t>1</w:t>
            </w:r>
          </w:p>
        </w:tc>
        <w:tc>
          <w:tcPr>
            <w:tcW w:w="1773" w:type="dxa"/>
            <w:shd w:val="clear" w:color="auto" w:fill="EEECE1"/>
          </w:tcPr>
          <w:p w14:paraId="1D0C4A4D" w14:textId="018B762E" w:rsidR="00E7794F" w:rsidRPr="000A55B6" w:rsidRDefault="00E7794F" w:rsidP="004F6AAD">
            <w:pPr>
              <w:rPr>
                <w:color w:val="000000" w:themeColor="text1"/>
                <w:lang w:val="en-US"/>
              </w:rPr>
            </w:pPr>
            <w:r w:rsidRPr="000A55B6">
              <w:rPr>
                <w:b/>
                <w:color w:val="000000" w:themeColor="text1"/>
                <w:lang w:val="en-US" w:eastAsia="en-US"/>
              </w:rPr>
              <w:t>2</w:t>
            </w:r>
          </w:p>
        </w:tc>
        <w:tc>
          <w:tcPr>
            <w:tcW w:w="1440" w:type="dxa"/>
          </w:tcPr>
          <w:p w14:paraId="0F93CA4C" w14:textId="77777777" w:rsidR="00E7794F" w:rsidRPr="000A55B6" w:rsidRDefault="00E7794F" w:rsidP="004F6AAD">
            <w:pPr>
              <w:rPr>
                <w:bCs/>
                <w:color w:val="000000" w:themeColor="text1"/>
                <w:lang w:val="en-US" w:eastAsia="en-US"/>
              </w:rPr>
            </w:pPr>
            <w:r w:rsidRPr="000A55B6">
              <w:rPr>
                <w:bCs/>
                <w:color w:val="000000" w:themeColor="text1"/>
                <w:lang w:val="en-US" w:eastAsia="en-US"/>
              </w:rPr>
              <w:t xml:space="preserve">Outreach to the international and regional experts </w:t>
            </w:r>
          </w:p>
          <w:p w14:paraId="33C475CA" w14:textId="77777777" w:rsidR="00E7794F" w:rsidRPr="000A55B6" w:rsidRDefault="00E7794F" w:rsidP="004F6AAD">
            <w:pPr>
              <w:rPr>
                <w:bCs/>
                <w:color w:val="000000" w:themeColor="text1"/>
                <w:lang w:val="en-US" w:eastAsia="en-US"/>
              </w:rPr>
            </w:pPr>
          </w:p>
          <w:p w14:paraId="7B8B1DF2" w14:textId="5E4170DE" w:rsidR="00E7794F" w:rsidRPr="000A55B6" w:rsidRDefault="00E7794F" w:rsidP="004F6AAD">
            <w:pPr>
              <w:rPr>
                <w:b/>
                <w:color w:val="000000" w:themeColor="text1"/>
                <w:lang w:val="en-US" w:eastAsia="en-US"/>
              </w:rPr>
            </w:pPr>
          </w:p>
        </w:tc>
        <w:tc>
          <w:tcPr>
            <w:tcW w:w="2160" w:type="dxa"/>
          </w:tcPr>
          <w:p w14:paraId="2308D30A" w14:textId="327CA148" w:rsidR="00E7794F" w:rsidRPr="000A55B6" w:rsidRDefault="00E7794F" w:rsidP="004F6AAD">
            <w:pPr>
              <w:rPr>
                <w:color w:val="000000" w:themeColor="text1"/>
                <w:lang w:val="en-US"/>
              </w:rPr>
            </w:pPr>
            <w:r>
              <w:rPr>
                <w:b/>
                <w:color w:val="000000" w:themeColor="text1"/>
                <w:lang w:val="en-US" w:eastAsia="en-US"/>
              </w:rPr>
              <w:t>0</w:t>
            </w:r>
          </w:p>
        </w:tc>
        <w:tc>
          <w:tcPr>
            <w:tcW w:w="4770" w:type="dxa"/>
          </w:tcPr>
          <w:p w14:paraId="2494DF81" w14:textId="0A8DFF6D" w:rsidR="00E7794F" w:rsidRPr="000A55B6" w:rsidRDefault="00E7794F" w:rsidP="004F6AAD">
            <w:pPr>
              <w:rPr>
                <w:color w:val="000000" w:themeColor="text1"/>
                <w:lang w:val="en-US"/>
              </w:rPr>
            </w:pPr>
            <w:r w:rsidRPr="000A55B6">
              <w:rPr>
                <w:bCs/>
                <w:color w:val="000000" w:themeColor="text1"/>
                <w:lang w:val="en-US" w:eastAsia="en-US"/>
              </w:rPr>
              <w:t>Delayed due to the cabinet resignation in 2019 and covid19 lockdown</w:t>
            </w:r>
          </w:p>
        </w:tc>
      </w:tr>
      <w:tr w:rsidR="00E7794F" w:rsidRPr="000A55B6" w14:paraId="3AA4D706" w14:textId="77777777" w:rsidTr="00FA470F">
        <w:trPr>
          <w:trHeight w:val="3949"/>
        </w:trPr>
        <w:tc>
          <w:tcPr>
            <w:tcW w:w="1530" w:type="dxa"/>
          </w:tcPr>
          <w:p w14:paraId="79C044CF" w14:textId="77777777" w:rsidR="00E7794F" w:rsidRPr="000A55B6" w:rsidRDefault="00E7794F" w:rsidP="004F6AAD">
            <w:pPr>
              <w:rPr>
                <w:b/>
                <w:color w:val="000000" w:themeColor="text1"/>
                <w:lang w:val="en-US" w:eastAsia="en-US"/>
              </w:rPr>
            </w:pPr>
          </w:p>
          <w:p w14:paraId="601CC504" w14:textId="77777777" w:rsidR="00E7794F" w:rsidRPr="000A55B6" w:rsidRDefault="00E7794F" w:rsidP="004F6AAD">
            <w:pPr>
              <w:rPr>
                <w:color w:val="000000" w:themeColor="text1"/>
                <w:lang w:val="en-US" w:eastAsia="en-US"/>
              </w:rPr>
            </w:pPr>
            <w:r w:rsidRPr="000A55B6">
              <w:rPr>
                <w:color w:val="000000" w:themeColor="text1"/>
                <w:lang w:val="en-US" w:eastAsia="en-US"/>
              </w:rPr>
              <w:t>Output 2.3</w:t>
            </w:r>
          </w:p>
          <w:p w14:paraId="4ABF0232" w14:textId="77777777" w:rsidR="00E7794F" w:rsidRPr="000A55B6" w:rsidRDefault="00E7794F" w:rsidP="004F6AAD">
            <w:pPr>
              <w:autoSpaceDE w:val="0"/>
              <w:autoSpaceDN w:val="0"/>
              <w:adjustRightInd w:val="0"/>
              <w:rPr>
                <w:rFonts w:eastAsia="Calibri"/>
                <w:color w:val="000000" w:themeColor="text1"/>
                <w:lang w:val="en-US" w:eastAsia="zh-CN"/>
              </w:rPr>
            </w:pPr>
            <w:r w:rsidRPr="000A55B6">
              <w:rPr>
                <w:rFonts w:eastAsia="Calibri"/>
                <w:color w:val="000000" w:themeColor="text1"/>
                <w:lang w:val="en-US" w:eastAsia="zh-CN"/>
              </w:rPr>
              <w:t>Support technically the national commission members</w:t>
            </w:r>
          </w:p>
          <w:p w14:paraId="1CC4068B" w14:textId="77777777" w:rsidR="00E7794F" w:rsidRPr="000A55B6" w:rsidRDefault="00E7794F" w:rsidP="004F6AAD">
            <w:pPr>
              <w:autoSpaceDE w:val="0"/>
              <w:autoSpaceDN w:val="0"/>
              <w:adjustRightInd w:val="0"/>
              <w:rPr>
                <w:rFonts w:ascii="`ÚÇ˛" w:eastAsia="Calibri" w:hAnsi="`ÚÇ˛" w:cs="`ÚÇ˛"/>
                <w:color w:val="000000" w:themeColor="text1"/>
                <w:lang w:val="en-US" w:eastAsia="zh-CN"/>
              </w:rPr>
            </w:pPr>
            <w:r w:rsidRPr="000A55B6">
              <w:rPr>
                <w:rFonts w:ascii="`ÚÇ˛" w:eastAsia="Calibri" w:hAnsi="`ÚÇ˛" w:cs="`ÚÇ˛"/>
                <w:color w:val="000000" w:themeColor="text1"/>
                <w:lang w:val="en-US" w:eastAsia="zh-CN"/>
              </w:rPr>
              <w:t>in developing the commission’s internal bylaws and</w:t>
            </w:r>
          </w:p>
          <w:p w14:paraId="6C53AAED" w14:textId="7DB3810F" w:rsidR="00E7794F" w:rsidRPr="000A55B6" w:rsidRDefault="00E7794F" w:rsidP="004F6AAD">
            <w:pPr>
              <w:rPr>
                <w:color w:val="000000" w:themeColor="text1"/>
                <w:lang w:val="en-US" w:eastAsia="en-US"/>
              </w:rPr>
            </w:pPr>
            <w:r w:rsidRPr="000A55B6">
              <w:rPr>
                <w:rFonts w:eastAsia="Calibri"/>
                <w:color w:val="000000" w:themeColor="text1"/>
                <w:lang w:val="en-US" w:eastAsia="zh-CN"/>
              </w:rPr>
              <w:t>the strategic framework</w:t>
            </w:r>
          </w:p>
        </w:tc>
        <w:tc>
          <w:tcPr>
            <w:tcW w:w="2070" w:type="dxa"/>
            <w:shd w:val="clear" w:color="auto" w:fill="EEECE1"/>
          </w:tcPr>
          <w:p w14:paraId="7E496E98" w14:textId="77777777" w:rsidR="00E7794F" w:rsidRPr="000A55B6" w:rsidRDefault="00E7794F" w:rsidP="004F6AAD">
            <w:pPr>
              <w:autoSpaceDE w:val="0"/>
              <w:autoSpaceDN w:val="0"/>
              <w:adjustRightInd w:val="0"/>
              <w:rPr>
                <w:rFonts w:eastAsia="Calibri"/>
                <w:color w:val="000000" w:themeColor="text1"/>
                <w:lang w:val="en-US" w:eastAsia="zh-CN"/>
              </w:rPr>
            </w:pPr>
            <w:r w:rsidRPr="000A55B6">
              <w:rPr>
                <w:rFonts w:eastAsia="Calibri"/>
                <w:color w:val="000000" w:themeColor="text1"/>
                <w:lang w:val="en-US" w:eastAsia="zh-CN"/>
              </w:rPr>
              <w:t>Output Indicator 2.3.1</w:t>
            </w:r>
          </w:p>
          <w:p w14:paraId="6224B10E" w14:textId="77777777" w:rsidR="00E7794F" w:rsidRPr="000A55B6" w:rsidRDefault="00E7794F" w:rsidP="004F6AAD">
            <w:pPr>
              <w:autoSpaceDE w:val="0"/>
              <w:autoSpaceDN w:val="0"/>
              <w:adjustRightInd w:val="0"/>
              <w:rPr>
                <w:rFonts w:eastAsia="Calibri"/>
                <w:color w:val="000000" w:themeColor="text1"/>
                <w:lang w:val="en-US" w:eastAsia="zh-CN"/>
              </w:rPr>
            </w:pPr>
            <w:r w:rsidRPr="000A55B6">
              <w:rPr>
                <w:rFonts w:eastAsia="Calibri"/>
                <w:color w:val="000000" w:themeColor="text1"/>
                <w:lang w:val="en-US" w:eastAsia="zh-CN"/>
              </w:rPr>
              <w:t>National commission internal</w:t>
            </w:r>
          </w:p>
          <w:p w14:paraId="34A95F65" w14:textId="77777777" w:rsidR="00E7794F" w:rsidRPr="000A55B6" w:rsidRDefault="00E7794F" w:rsidP="004F6AAD">
            <w:pPr>
              <w:autoSpaceDE w:val="0"/>
              <w:autoSpaceDN w:val="0"/>
              <w:adjustRightInd w:val="0"/>
              <w:rPr>
                <w:rFonts w:eastAsia="Calibri"/>
                <w:color w:val="000000" w:themeColor="text1"/>
                <w:lang w:val="en-US" w:eastAsia="zh-CN"/>
              </w:rPr>
            </w:pPr>
            <w:r w:rsidRPr="000A55B6">
              <w:rPr>
                <w:rFonts w:eastAsia="Calibri"/>
                <w:color w:val="000000" w:themeColor="text1"/>
                <w:lang w:val="en-US" w:eastAsia="zh-CN"/>
              </w:rPr>
              <w:t>bylaws finalized and endorsed by</w:t>
            </w:r>
          </w:p>
          <w:p w14:paraId="555802C1" w14:textId="60BD8273" w:rsidR="00E7794F" w:rsidRPr="000A55B6" w:rsidRDefault="00E7794F" w:rsidP="004F6AAD">
            <w:pPr>
              <w:jc w:val="both"/>
              <w:rPr>
                <w:color w:val="000000" w:themeColor="text1"/>
                <w:lang w:val="en-US" w:eastAsia="en-US"/>
              </w:rPr>
            </w:pPr>
            <w:r w:rsidRPr="000A55B6">
              <w:rPr>
                <w:rFonts w:eastAsia="Calibri"/>
                <w:color w:val="000000" w:themeColor="text1"/>
                <w:lang w:val="en-US" w:eastAsia="zh-CN"/>
              </w:rPr>
              <w:t>the members of the commission</w:t>
            </w:r>
          </w:p>
        </w:tc>
        <w:tc>
          <w:tcPr>
            <w:tcW w:w="1377" w:type="dxa"/>
            <w:shd w:val="clear" w:color="auto" w:fill="EEECE1"/>
          </w:tcPr>
          <w:p w14:paraId="2C6E832D" w14:textId="4CF73864" w:rsidR="00E7794F" w:rsidRPr="000A55B6" w:rsidRDefault="00E7794F" w:rsidP="004F6AAD">
            <w:pPr>
              <w:rPr>
                <w:color w:val="000000" w:themeColor="text1"/>
                <w:lang w:val="en-US"/>
              </w:rPr>
            </w:pPr>
            <w:r w:rsidRPr="000A55B6">
              <w:rPr>
                <w:b/>
                <w:color w:val="000000" w:themeColor="text1"/>
                <w:lang w:val="en-US" w:eastAsia="en-US"/>
              </w:rPr>
              <w:t>0</w:t>
            </w:r>
          </w:p>
        </w:tc>
        <w:tc>
          <w:tcPr>
            <w:tcW w:w="1773" w:type="dxa"/>
            <w:shd w:val="clear" w:color="auto" w:fill="EEECE1"/>
          </w:tcPr>
          <w:p w14:paraId="26AB1FC1" w14:textId="50D9F41F" w:rsidR="00E7794F" w:rsidRPr="000A55B6" w:rsidRDefault="00E7794F" w:rsidP="004F6AAD">
            <w:pPr>
              <w:rPr>
                <w:color w:val="000000" w:themeColor="text1"/>
                <w:lang w:val="en-US"/>
              </w:rPr>
            </w:pPr>
            <w:r w:rsidRPr="000A55B6">
              <w:rPr>
                <w:b/>
                <w:color w:val="000000" w:themeColor="text1"/>
                <w:lang w:val="en-US" w:eastAsia="en-US"/>
              </w:rPr>
              <w:t>1</w:t>
            </w:r>
          </w:p>
        </w:tc>
        <w:tc>
          <w:tcPr>
            <w:tcW w:w="1440" w:type="dxa"/>
          </w:tcPr>
          <w:p w14:paraId="0DEDF0C1" w14:textId="77C4428C" w:rsidR="00E7794F" w:rsidRPr="000A55B6" w:rsidRDefault="00E7794F" w:rsidP="004F6AAD">
            <w:pPr>
              <w:rPr>
                <w:b/>
                <w:color w:val="000000" w:themeColor="text1"/>
                <w:lang w:val="en-US" w:eastAsia="en-US"/>
              </w:rPr>
            </w:pPr>
            <w:r w:rsidRPr="000A55B6">
              <w:rPr>
                <w:bCs/>
                <w:color w:val="000000" w:themeColor="text1"/>
                <w:lang w:val="en-US" w:eastAsia="en-US"/>
              </w:rPr>
              <w:t>Appointment of the national consultant to develop the commission internal bylaws</w:t>
            </w:r>
          </w:p>
        </w:tc>
        <w:tc>
          <w:tcPr>
            <w:tcW w:w="2160" w:type="dxa"/>
          </w:tcPr>
          <w:p w14:paraId="7C39D415" w14:textId="7FEAB39E" w:rsidR="00E7794F" w:rsidRPr="000A55B6" w:rsidRDefault="00E7794F" w:rsidP="004F6AAD">
            <w:pPr>
              <w:rPr>
                <w:color w:val="000000" w:themeColor="text1"/>
                <w:lang w:val="en-US"/>
              </w:rPr>
            </w:pPr>
            <w:r>
              <w:rPr>
                <w:b/>
                <w:color w:val="000000" w:themeColor="text1"/>
                <w:lang w:val="en-US" w:eastAsia="en-US"/>
              </w:rPr>
              <w:t>0</w:t>
            </w:r>
          </w:p>
        </w:tc>
        <w:tc>
          <w:tcPr>
            <w:tcW w:w="4770" w:type="dxa"/>
          </w:tcPr>
          <w:p w14:paraId="518A1DC4" w14:textId="4243AAC0" w:rsidR="00E7794F" w:rsidRPr="000A55B6" w:rsidRDefault="00E7794F" w:rsidP="004F6AAD">
            <w:pPr>
              <w:rPr>
                <w:color w:val="000000" w:themeColor="text1"/>
                <w:lang w:val="en-US"/>
              </w:rPr>
            </w:pPr>
            <w:r w:rsidRPr="000A55B6">
              <w:rPr>
                <w:bCs/>
                <w:color w:val="000000" w:themeColor="text1"/>
                <w:lang w:val="en-US" w:eastAsia="en-US"/>
              </w:rPr>
              <w:t>Delayed due to the cabinet resignation in 2019 and covid19 lockdown</w:t>
            </w:r>
          </w:p>
        </w:tc>
      </w:tr>
      <w:tr w:rsidR="004F6AAD" w:rsidRPr="000A55B6" w14:paraId="11E86A4A" w14:textId="77777777" w:rsidTr="003C136E">
        <w:trPr>
          <w:trHeight w:val="5796"/>
        </w:trPr>
        <w:tc>
          <w:tcPr>
            <w:tcW w:w="1530" w:type="dxa"/>
          </w:tcPr>
          <w:p w14:paraId="26F3A744" w14:textId="77777777" w:rsidR="004F6AAD" w:rsidRPr="000A55B6" w:rsidRDefault="004F6AAD" w:rsidP="004F6AAD">
            <w:pPr>
              <w:rPr>
                <w:b/>
                <w:color w:val="000000" w:themeColor="text1"/>
                <w:lang w:val="en-US" w:eastAsia="en-US"/>
              </w:rPr>
            </w:pPr>
          </w:p>
          <w:p w14:paraId="6C64A954" w14:textId="77777777" w:rsidR="004F6AAD" w:rsidRPr="000A55B6" w:rsidRDefault="004F6AAD" w:rsidP="004F6AAD">
            <w:pPr>
              <w:autoSpaceDE w:val="0"/>
              <w:autoSpaceDN w:val="0"/>
              <w:adjustRightInd w:val="0"/>
              <w:rPr>
                <w:rFonts w:eastAsia="Calibri"/>
                <w:color w:val="000000" w:themeColor="text1"/>
                <w:lang w:val="en-US" w:eastAsia="zh-CN"/>
              </w:rPr>
            </w:pPr>
            <w:r w:rsidRPr="000A55B6">
              <w:rPr>
                <w:rFonts w:eastAsia="Calibri"/>
                <w:color w:val="000000" w:themeColor="text1"/>
                <w:lang w:val="en-US" w:eastAsia="zh-CN"/>
              </w:rPr>
              <w:t>Output 2.4:</w:t>
            </w:r>
          </w:p>
          <w:p w14:paraId="6CC0DC3F" w14:textId="77777777" w:rsidR="004F6AAD" w:rsidRPr="000A55B6" w:rsidRDefault="004F6AAD" w:rsidP="004F6AAD">
            <w:pPr>
              <w:autoSpaceDE w:val="0"/>
              <w:autoSpaceDN w:val="0"/>
              <w:adjustRightInd w:val="0"/>
              <w:rPr>
                <w:rFonts w:eastAsia="Calibri"/>
                <w:color w:val="000000" w:themeColor="text1"/>
                <w:lang w:val="en-US" w:eastAsia="zh-CN"/>
              </w:rPr>
            </w:pPr>
            <w:r w:rsidRPr="000A55B6">
              <w:rPr>
                <w:rFonts w:eastAsia="Calibri"/>
                <w:color w:val="000000" w:themeColor="text1"/>
                <w:lang w:val="en-US" w:eastAsia="zh-CN"/>
              </w:rPr>
              <w:t xml:space="preserve">Implement a capacity building </w:t>
            </w:r>
            <w:proofErr w:type="spellStart"/>
            <w:r w:rsidRPr="000A55B6">
              <w:rPr>
                <w:rFonts w:eastAsia="Calibri"/>
                <w:color w:val="000000" w:themeColor="text1"/>
                <w:lang w:val="en-US" w:eastAsia="zh-CN"/>
              </w:rPr>
              <w:t>programme</w:t>
            </w:r>
            <w:proofErr w:type="spellEnd"/>
            <w:r w:rsidRPr="000A55B6">
              <w:rPr>
                <w:rFonts w:eastAsia="Calibri"/>
                <w:color w:val="000000" w:themeColor="text1"/>
                <w:lang w:val="en-US" w:eastAsia="zh-CN"/>
              </w:rPr>
              <w:t xml:space="preserve"> for the</w:t>
            </w:r>
          </w:p>
          <w:p w14:paraId="3DCE49E8" w14:textId="77777777" w:rsidR="004F6AAD" w:rsidRPr="000A55B6" w:rsidRDefault="004F6AAD" w:rsidP="004F6AAD">
            <w:pPr>
              <w:autoSpaceDE w:val="0"/>
              <w:autoSpaceDN w:val="0"/>
              <w:adjustRightInd w:val="0"/>
              <w:rPr>
                <w:rFonts w:eastAsia="Calibri"/>
                <w:color w:val="000000" w:themeColor="text1"/>
                <w:lang w:val="en-US" w:eastAsia="zh-CN"/>
              </w:rPr>
            </w:pPr>
            <w:r w:rsidRPr="000A55B6">
              <w:rPr>
                <w:rFonts w:eastAsia="Calibri"/>
                <w:color w:val="000000" w:themeColor="text1"/>
                <w:lang w:val="en-US" w:eastAsia="zh-CN"/>
              </w:rPr>
              <w:t>national commission members to strengthen their skills</w:t>
            </w:r>
          </w:p>
          <w:p w14:paraId="2DF62E36" w14:textId="77777777" w:rsidR="004F6AAD" w:rsidRPr="000A55B6" w:rsidRDefault="004F6AAD" w:rsidP="004F6AAD">
            <w:pPr>
              <w:autoSpaceDE w:val="0"/>
              <w:autoSpaceDN w:val="0"/>
              <w:adjustRightInd w:val="0"/>
              <w:rPr>
                <w:rFonts w:eastAsia="Calibri"/>
                <w:color w:val="000000" w:themeColor="text1"/>
                <w:lang w:val="en-US" w:eastAsia="zh-CN"/>
              </w:rPr>
            </w:pPr>
            <w:r w:rsidRPr="000A55B6">
              <w:rPr>
                <w:rFonts w:eastAsia="Calibri"/>
                <w:color w:val="000000" w:themeColor="text1"/>
                <w:lang w:val="en-US" w:eastAsia="zh-CN"/>
              </w:rPr>
              <w:t>in the implementation of Law 105, with special</w:t>
            </w:r>
          </w:p>
          <w:p w14:paraId="2B5ACBA6" w14:textId="58579ACB" w:rsidR="004F6AAD" w:rsidRPr="000A55B6" w:rsidRDefault="004F6AAD" w:rsidP="004F6AAD">
            <w:pPr>
              <w:rPr>
                <w:color w:val="000000" w:themeColor="text1"/>
                <w:lang w:val="en-US" w:eastAsia="en-US"/>
              </w:rPr>
            </w:pPr>
            <w:r w:rsidRPr="000A55B6">
              <w:rPr>
                <w:rFonts w:eastAsia="Calibri"/>
                <w:color w:val="000000" w:themeColor="text1"/>
                <w:lang w:val="en-US" w:eastAsia="zh-CN"/>
              </w:rPr>
              <w:t>attention to gender mainstreaming.</w:t>
            </w:r>
          </w:p>
        </w:tc>
        <w:tc>
          <w:tcPr>
            <w:tcW w:w="2070" w:type="dxa"/>
            <w:shd w:val="clear" w:color="auto" w:fill="EEECE1"/>
          </w:tcPr>
          <w:p w14:paraId="33DA3B08" w14:textId="77777777" w:rsidR="004F6AAD" w:rsidRPr="000A55B6" w:rsidRDefault="004F6AAD" w:rsidP="004F6AAD">
            <w:pPr>
              <w:autoSpaceDE w:val="0"/>
              <w:autoSpaceDN w:val="0"/>
              <w:adjustRightInd w:val="0"/>
              <w:rPr>
                <w:rFonts w:eastAsia="Calibri"/>
                <w:color w:val="000000" w:themeColor="text1"/>
                <w:lang w:val="en-US" w:eastAsia="zh-CN"/>
              </w:rPr>
            </w:pPr>
            <w:r w:rsidRPr="000A55B6">
              <w:rPr>
                <w:rFonts w:eastAsia="Calibri"/>
                <w:color w:val="000000" w:themeColor="text1"/>
                <w:lang w:val="en-US" w:eastAsia="zh-CN"/>
              </w:rPr>
              <w:t>Output Indicator 2.4.1</w:t>
            </w:r>
          </w:p>
          <w:p w14:paraId="56178137" w14:textId="77777777" w:rsidR="004F6AAD" w:rsidRPr="000A55B6" w:rsidRDefault="004F6AAD" w:rsidP="004F6AAD">
            <w:pPr>
              <w:autoSpaceDE w:val="0"/>
              <w:autoSpaceDN w:val="0"/>
              <w:adjustRightInd w:val="0"/>
              <w:rPr>
                <w:rFonts w:eastAsia="Calibri"/>
                <w:color w:val="000000" w:themeColor="text1"/>
                <w:lang w:val="en-US" w:eastAsia="zh-CN"/>
              </w:rPr>
            </w:pPr>
            <w:r w:rsidRPr="000A55B6">
              <w:rPr>
                <w:rFonts w:eastAsia="Calibri"/>
                <w:color w:val="000000" w:themeColor="text1"/>
                <w:lang w:val="en-US" w:eastAsia="zh-CN"/>
              </w:rPr>
              <w:t>Number of capacity building</w:t>
            </w:r>
          </w:p>
          <w:p w14:paraId="5EC4F69E" w14:textId="77777777" w:rsidR="004F6AAD" w:rsidRPr="000A55B6" w:rsidRDefault="004F6AAD" w:rsidP="004F6AAD">
            <w:pPr>
              <w:autoSpaceDE w:val="0"/>
              <w:autoSpaceDN w:val="0"/>
              <w:adjustRightInd w:val="0"/>
              <w:rPr>
                <w:rFonts w:eastAsia="Calibri"/>
                <w:color w:val="000000" w:themeColor="text1"/>
                <w:lang w:val="en-US" w:eastAsia="zh-CN"/>
              </w:rPr>
            </w:pPr>
            <w:r w:rsidRPr="000A55B6">
              <w:rPr>
                <w:rFonts w:eastAsia="Calibri"/>
                <w:color w:val="000000" w:themeColor="text1"/>
                <w:lang w:val="en-US" w:eastAsia="zh-CN"/>
              </w:rPr>
              <w:t>activities implemented to</w:t>
            </w:r>
          </w:p>
          <w:p w14:paraId="4535EADB" w14:textId="77777777" w:rsidR="004F6AAD" w:rsidRPr="000A55B6" w:rsidRDefault="004F6AAD" w:rsidP="004F6AAD">
            <w:pPr>
              <w:autoSpaceDE w:val="0"/>
              <w:autoSpaceDN w:val="0"/>
              <w:adjustRightInd w:val="0"/>
              <w:rPr>
                <w:rFonts w:eastAsia="Calibri"/>
                <w:color w:val="000000" w:themeColor="text1"/>
                <w:lang w:val="en-US" w:eastAsia="zh-CN"/>
              </w:rPr>
            </w:pPr>
            <w:r w:rsidRPr="000A55B6">
              <w:rPr>
                <w:rFonts w:eastAsia="Calibri"/>
                <w:color w:val="000000" w:themeColor="text1"/>
                <w:lang w:val="en-US" w:eastAsia="zh-CN"/>
              </w:rPr>
              <w:t>strengthen the skills of the</w:t>
            </w:r>
          </w:p>
          <w:p w14:paraId="407FBD22" w14:textId="77777777" w:rsidR="004F6AAD" w:rsidRPr="000A55B6" w:rsidRDefault="004F6AAD" w:rsidP="004F6AAD">
            <w:pPr>
              <w:autoSpaceDE w:val="0"/>
              <w:autoSpaceDN w:val="0"/>
              <w:adjustRightInd w:val="0"/>
              <w:rPr>
                <w:rFonts w:eastAsia="Calibri"/>
                <w:color w:val="000000" w:themeColor="text1"/>
                <w:lang w:val="en-US" w:eastAsia="zh-CN"/>
              </w:rPr>
            </w:pPr>
            <w:r w:rsidRPr="000A55B6">
              <w:rPr>
                <w:rFonts w:eastAsia="Calibri"/>
                <w:color w:val="000000" w:themeColor="text1"/>
                <w:lang w:val="en-US" w:eastAsia="zh-CN"/>
              </w:rPr>
              <w:t>commission members on how to</w:t>
            </w:r>
          </w:p>
          <w:p w14:paraId="7F879891" w14:textId="77777777" w:rsidR="004F6AAD" w:rsidRPr="000A55B6" w:rsidRDefault="004F6AAD" w:rsidP="004F6AAD">
            <w:pPr>
              <w:jc w:val="both"/>
              <w:rPr>
                <w:color w:val="000000" w:themeColor="text1"/>
                <w:lang w:val="en-US" w:eastAsia="en-US"/>
              </w:rPr>
            </w:pPr>
            <w:r w:rsidRPr="000A55B6">
              <w:rPr>
                <w:rFonts w:eastAsia="Calibri"/>
                <w:color w:val="000000" w:themeColor="text1"/>
                <w:lang w:val="en-US" w:eastAsia="zh-CN"/>
              </w:rPr>
              <w:t>receive and handle complaints</w:t>
            </w:r>
          </w:p>
          <w:p w14:paraId="178B7DA0" w14:textId="575D7ECA" w:rsidR="004F6AAD" w:rsidRPr="000A55B6" w:rsidRDefault="004F6AAD" w:rsidP="004F6AAD">
            <w:pPr>
              <w:jc w:val="both"/>
              <w:rPr>
                <w:color w:val="000000" w:themeColor="text1"/>
                <w:lang w:val="en-US" w:eastAsia="en-US"/>
              </w:rPr>
            </w:pPr>
          </w:p>
        </w:tc>
        <w:tc>
          <w:tcPr>
            <w:tcW w:w="1377" w:type="dxa"/>
            <w:shd w:val="clear" w:color="auto" w:fill="EEECE1"/>
          </w:tcPr>
          <w:p w14:paraId="5D5F2BA7" w14:textId="5A4963E6" w:rsidR="004F6AAD" w:rsidRPr="000A55B6" w:rsidRDefault="00E7794F" w:rsidP="004F6AAD">
            <w:pPr>
              <w:rPr>
                <w:color w:val="000000" w:themeColor="text1"/>
                <w:lang w:val="en-US"/>
              </w:rPr>
            </w:pPr>
            <w:r>
              <w:rPr>
                <w:color w:val="000000" w:themeColor="text1"/>
                <w:lang w:val="en-US"/>
              </w:rPr>
              <w:t>0</w:t>
            </w:r>
          </w:p>
        </w:tc>
        <w:tc>
          <w:tcPr>
            <w:tcW w:w="1773" w:type="dxa"/>
            <w:shd w:val="clear" w:color="auto" w:fill="EEECE1"/>
          </w:tcPr>
          <w:p w14:paraId="271A9F47" w14:textId="4C8A44A6" w:rsidR="004F6AAD" w:rsidRPr="000A55B6" w:rsidRDefault="00E7794F" w:rsidP="004F6AAD">
            <w:pPr>
              <w:rPr>
                <w:color w:val="000000" w:themeColor="text1"/>
                <w:lang w:val="en-US"/>
              </w:rPr>
            </w:pPr>
            <w:r>
              <w:rPr>
                <w:color w:val="000000" w:themeColor="text1"/>
                <w:lang w:val="en-US"/>
              </w:rPr>
              <w:t>2</w:t>
            </w:r>
          </w:p>
        </w:tc>
        <w:tc>
          <w:tcPr>
            <w:tcW w:w="1440" w:type="dxa"/>
          </w:tcPr>
          <w:p w14:paraId="435D3910" w14:textId="0FF4DD01" w:rsidR="004F6AAD" w:rsidRPr="000A55B6" w:rsidRDefault="004F6AAD" w:rsidP="004F6AAD">
            <w:pPr>
              <w:rPr>
                <w:b/>
                <w:color w:val="000000" w:themeColor="text1"/>
                <w:lang w:val="en-US" w:eastAsia="en-US"/>
              </w:rPr>
            </w:pPr>
            <w:r w:rsidRPr="000A55B6">
              <w:rPr>
                <w:bCs/>
                <w:color w:val="000000" w:themeColor="text1"/>
                <w:lang w:val="en-US" w:eastAsia="en-US"/>
              </w:rPr>
              <w:t>Outreach to international and regional experts</w:t>
            </w:r>
          </w:p>
        </w:tc>
        <w:tc>
          <w:tcPr>
            <w:tcW w:w="2160" w:type="dxa"/>
          </w:tcPr>
          <w:p w14:paraId="6A630595" w14:textId="783912B0" w:rsidR="004F6AAD" w:rsidRPr="000A55B6" w:rsidRDefault="00520964" w:rsidP="004F6AAD">
            <w:pPr>
              <w:rPr>
                <w:color w:val="000000" w:themeColor="text1"/>
                <w:lang w:val="en-US"/>
              </w:rPr>
            </w:pPr>
            <w:r>
              <w:rPr>
                <w:color w:val="000000" w:themeColor="text1"/>
                <w:lang w:val="en-US"/>
              </w:rPr>
              <w:t>0</w:t>
            </w:r>
          </w:p>
        </w:tc>
        <w:tc>
          <w:tcPr>
            <w:tcW w:w="4770" w:type="dxa"/>
          </w:tcPr>
          <w:p w14:paraId="73DA1F1C" w14:textId="3FCF1940" w:rsidR="004F6AAD" w:rsidRPr="000A55B6" w:rsidRDefault="004F6AAD" w:rsidP="004F6AAD">
            <w:pPr>
              <w:rPr>
                <w:color w:val="000000" w:themeColor="text1"/>
                <w:lang w:val="en-US"/>
              </w:rPr>
            </w:pPr>
            <w:r w:rsidRPr="000A55B6">
              <w:rPr>
                <w:bCs/>
                <w:color w:val="000000" w:themeColor="text1"/>
                <w:lang w:val="en-US" w:eastAsia="en-US"/>
              </w:rPr>
              <w:t>Delayed due to the cabinet resignation in 2019 and covid19 lockdown</w:t>
            </w:r>
          </w:p>
        </w:tc>
      </w:tr>
      <w:tr w:rsidR="004F6AAD" w:rsidRPr="000A55B6" w14:paraId="3E4316DB" w14:textId="77777777" w:rsidTr="002D066F">
        <w:trPr>
          <w:trHeight w:val="458"/>
        </w:trPr>
        <w:tc>
          <w:tcPr>
            <w:tcW w:w="1530" w:type="dxa"/>
          </w:tcPr>
          <w:p w14:paraId="487E8DF1" w14:textId="77777777" w:rsidR="00CF0381" w:rsidRPr="00FD1BEC" w:rsidRDefault="005F5FE0" w:rsidP="00CF0381">
            <w:pPr>
              <w:autoSpaceDE w:val="0"/>
              <w:autoSpaceDN w:val="0"/>
              <w:adjustRightInd w:val="0"/>
              <w:rPr>
                <w:rFonts w:eastAsia="Calibri"/>
                <w:color w:val="000000" w:themeColor="text1"/>
                <w:lang w:val="en-US" w:eastAsia="zh-CN"/>
              </w:rPr>
            </w:pPr>
            <w:r w:rsidRPr="000A55B6">
              <w:rPr>
                <w:rFonts w:eastAsia="Calibri"/>
                <w:color w:val="000000" w:themeColor="text1"/>
                <w:lang w:val="en-US" w:eastAsia="zh-CN"/>
              </w:rPr>
              <w:t xml:space="preserve"> </w:t>
            </w:r>
            <w:r w:rsidR="00CF0381" w:rsidRPr="00FD1BEC">
              <w:rPr>
                <w:rFonts w:eastAsia="Calibri"/>
                <w:color w:val="000000" w:themeColor="text1"/>
                <w:lang w:val="en-US" w:eastAsia="zh-CN"/>
              </w:rPr>
              <w:t>Output 2.5</w:t>
            </w:r>
          </w:p>
          <w:p w14:paraId="40078CCB" w14:textId="77777777" w:rsidR="00CF0381" w:rsidRPr="00FD1BEC" w:rsidRDefault="00CF0381" w:rsidP="00CF0381">
            <w:pPr>
              <w:autoSpaceDE w:val="0"/>
              <w:autoSpaceDN w:val="0"/>
              <w:adjustRightInd w:val="0"/>
              <w:rPr>
                <w:rFonts w:eastAsia="Calibri"/>
                <w:color w:val="000000" w:themeColor="text1"/>
                <w:lang w:val="en-US" w:eastAsia="zh-CN"/>
              </w:rPr>
            </w:pPr>
            <w:r w:rsidRPr="00FD1BEC">
              <w:rPr>
                <w:rFonts w:eastAsia="Calibri"/>
                <w:color w:val="000000" w:themeColor="text1"/>
                <w:lang w:val="en-US" w:eastAsia="zh-CN"/>
              </w:rPr>
              <w:t>Provide technical support to the</w:t>
            </w:r>
            <w:r>
              <w:rPr>
                <w:rFonts w:eastAsia="Calibri"/>
                <w:color w:val="000000" w:themeColor="text1"/>
                <w:lang w:val="en-US" w:eastAsia="zh-CN"/>
              </w:rPr>
              <w:t xml:space="preserve"> </w:t>
            </w:r>
            <w:r w:rsidRPr="00FD1BEC">
              <w:rPr>
                <w:rFonts w:eastAsia="Calibri"/>
                <w:color w:val="000000" w:themeColor="text1"/>
                <w:lang w:val="en-US" w:eastAsia="zh-CN"/>
              </w:rPr>
              <w:lastRenderedPageBreak/>
              <w:t>government and civil</w:t>
            </w:r>
          </w:p>
          <w:p w14:paraId="7CB12F72" w14:textId="77777777" w:rsidR="00CF0381" w:rsidRPr="00FD1BEC" w:rsidRDefault="00CF0381" w:rsidP="00CF0381">
            <w:pPr>
              <w:autoSpaceDE w:val="0"/>
              <w:autoSpaceDN w:val="0"/>
              <w:adjustRightInd w:val="0"/>
              <w:rPr>
                <w:rFonts w:eastAsia="Calibri"/>
                <w:color w:val="000000" w:themeColor="text1"/>
                <w:lang w:val="en-US" w:eastAsia="zh-CN"/>
              </w:rPr>
            </w:pPr>
            <w:r w:rsidRPr="00FD1BEC">
              <w:rPr>
                <w:rFonts w:eastAsia="Calibri"/>
                <w:color w:val="000000" w:themeColor="text1"/>
                <w:lang w:val="en-US" w:eastAsia="zh-CN"/>
              </w:rPr>
              <w:t>society to ensure that women participate meaningfully in</w:t>
            </w:r>
          </w:p>
          <w:p w14:paraId="3A183C14" w14:textId="3476113D" w:rsidR="00CF0381" w:rsidRPr="000A55B6" w:rsidRDefault="00CF0381" w:rsidP="00CF0381">
            <w:pPr>
              <w:autoSpaceDE w:val="0"/>
              <w:autoSpaceDN w:val="0"/>
              <w:adjustRightInd w:val="0"/>
              <w:rPr>
                <w:b/>
                <w:color w:val="000000" w:themeColor="text1"/>
                <w:lang w:val="en-US" w:eastAsia="en-US"/>
              </w:rPr>
            </w:pPr>
            <w:r w:rsidRPr="00FD1BEC">
              <w:rPr>
                <w:rFonts w:eastAsia="Calibri"/>
                <w:color w:val="000000" w:themeColor="text1"/>
                <w:lang w:val="en-US" w:eastAsia="zh-CN"/>
              </w:rPr>
              <w:t>the establishment of the Commission</w:t>
            </w:r>
          </w:p>
          <w:p w14:paraId="24CF0019" w14:textId="6FD31750" w:rsidR="004F6AAD" w:rsidRPr="000A55B6" w:rsidRDefault="004F6AAD" w:rsidP="00CF0381">
            <w:pPr>
              <w:rPr>
                <w:b/>
                <w:color w:val="000000" w:themeColor="text1"/>
                <w:lang w:val="en-US" w:eastAsia="en-US"/>
              </w:rPr>
            </w:pPr>
          </w:p>
        </w:tc>
        <w:tc>
          <w:tcPr>
            <w:tcW w:w="2070" w:type="dxa"/>
            <w:shd w:val="clear" w:color="auto" w:fill="EEECE1"/>
          </w:tcPr>
          <w:p w14:paraId="1F26F75E" w14:textId="77777777" w:rsidR="004F6AAD" w:rsidRPr="000A55B6" w:rsidRDefault="004F6AAD" w:rsidP="004F6AAD">
            <w:pPr>
              <w:autoSpaceDE w:val="0"/>
              <w:autoSpaceDN w:val="0"/>
              <w:adjustRightInd w:val="0"/>
              <w:rPr>
                <w:rFonts w:eastAsia="Calibri"/>
                <w:color w:val="000000" w:themeColor="text1"/>
                <w:lang w:val="en-US" w:eastAsia="zh-CN"/>
              </w:rPr>
            </w:pPr>
            <w:r w:rsidRPr="000A55B6">
              <w:rPr>
                <w:rFonts w:eastAsia="Calibri"/>
                <w:color w:val="000000" w:themeColor="text1"/>
                <w:lang w:val="en-US" w:eastAsia="zh-CN"/>
              </w:rPr>
              <w:lastRenderedPageBreak/>
              <w:t>Output Indicator 2.5.1</w:t>
            </w:r>
          </w:p>
          <w:p w14:paraId="34EC993B" w14:textId="77777777" w:rsidR="004F6AAD" w:rsidRPr="000A55B6" w:rsidRDefault="004F6AAD" w:rsidP="004F6AAD">
            <w:pPr>
              <w:autoSpaceDE w:val="0"/>
              <w:autoSpaceDN w:val="0"/>
              <w:adjustRightInd w:val="0"/>
              <w:rPr>
                <w:rFonts w:eastAsia="Calibri"/>
                <w:color w:val="000000" w:themeColor="text1"/>
                <w:lang w:val="en-US" w:eastAsia="zh-CN"/>
              </w:rPr>
            </w:pPr>
            <w:r w:rsidRPr="000A55B6">
              <w:rPr>
                <w:rFonts w:eastAsia="Calibri"/>
                <w:color w:val="000000" w:themeColor="text1"/>
                <w:lang w:val="en-US" w:eastAsia="zh-CN"/>
              </w:rPr>
              <w:t>Number of women members of</w:t>
            </w:r>
          </w:p>
          <w:p w14:paraId="34438930" w14:textId="73BF3C3B" w:rsidR="004F6AAD" w:rsidRPr="000A55B6" w:rsidRDefault="004F6AAD" w:rsidP="004F6AAD">
            <w:pPr>
              <w:jc w:val="both"/>
              <w:rPr>
                <w:color w:val="000000" w:themeColor="text1"/>
                <w:lang w:val="en-US" w:eastAsia="en-US"/>
              </w:rPr>
            </w:pPr>
            <w:r w:rsidRPr="000A55B6">
              <w:rPr>
                <w:rFonts w:eastAsia="Calibri"/>
                <w:color w:val="000000" w:themeColor="text1"/>
                <w:lang w:val="en-US" w:eastAsia="zh-CN"/>
              </w:rPr>
              <w:t>the Commission.</w:t>
            </w:r>
          </w:p>
        </w:tc>
        <w:tc>
          <w:tcPr>
            <w:tcW w:w="1377" w:type="dxa"/>
            <w:shd w:val="clear" w:color="auto" w:fill="EEECE1"/>
          </w:tcPr>
          <w:p w14:paraId="1DF2C291" w14:textId="0142FA7D" w:rsidR="004F6AAD" w:rsidRPr="000A55B6" w:rsidRDefault="004F6AAD" w:rsidP="004F6AAD">
            <w:pPr>
              <w:rPr>
                <w:b/>
                <w:color w:val="000000" w:themeColor="text1"/>
                <w:lang w:val="en-US" w:eastAsia="en-US"/>
              </w:rPr>
            </w:pPr>
            <w:r w:rsidRPr="000A55B6">
              <w:rPr>
                <w:b/>
                <w:color w:val="000000" w:themeColor="text1"/>
                <w:lang w:val="en-US" w:eastAsia="en-US"/>
              </w:rPr>
              <w:t>0</w:t>
            </w:r>
          </w:p>
        </w:tc>
        <w:tc>
          <w:tcPr>
            <w:tcW w:w="1773" w:type="dxa"/>
            <w:shd w:val="clear" w:color="auto" w:fill="EEECE1"/>
          </w:tcPr>
          <w:p w14:paraId="051EFD23" w14:textId="18521C68" w:rsidR="004F6AAD" w:rsidRPr="000A55B6" w:rsidRDefault="004F6AAD" w:rsidP="004F6AAD">
            <w:pPr>
              <w:rPr>
                <w:b/>
                <w:color w:val="000000" w:themeColor="text1"/>
                <w:lang w:val="en-US" w:eastAsia="en-US"/>
              </w:rPr>
            </w:pPr>
            <w:r w:rsidRPr="000A55B6">
              <w:rPr>
                <w:b/>
                <w:color w:val="000000" w:themeColor="text1"/>
                <w:lang w:val="en-US" w:eastAsia="en-US"/>
              </w:rPr>
              <w:t>2-3</w:t>
            </w:r>
          </w:p>
        </w:tc>
        <w:tc>
          <w:tcPr>
            <w:tcW w:w="1440" w:type="dxa"/>
          </w:tcPr>
          <w:p w14:paraId="10E1CDA2" w14:textId="41D45588" w:rsidR="004F6AAD" w:rsidRPr="000A55B6" w:rsidRDefault="004F6AAD" w:rsidP="004F6AAD">
            <w:pPr>
              <w:rPr>
                <w:b/>
                <w:color w:val="000000" w:themeColor="text1"/>
                <w:lang w:val="en-US" w:eastAsia="en-US"/>
              </w:rPr>
            </w:pPr>
            <w:r w:rsidRPr="000A55B6">
              <w:rPr>
                <w:bCs/>
                <w:color w:val="000000" w:themeColor="text1"/>
                <w:lang w:val="en-US" w:eastAsia="en-US"/>
              </w:rPr>
              <w:t xml:space="preserve">Advocacy conducted to ensure women are represented </w:t>
            </w:r>
            <w:r w:rsidRPr="000A55B6">
              <w:rPr>
                <w:bCs/>
                <w:color w:val="000000" w:themeColor="text1"/>
                <w:lang w:val="en-US" w:eastAsia="en-US"/>
              </w:rPr>
              <w:lastRenderedPageBreak/>
              <w:t>on Commission.</w:t>
            </w:r>
          </w:p>
        </w:tc>
        <w:tc>
          <w:tcPr>
            <w:tcW w:w="2160" w:type="dxa"/>
          </w:tcPr>
          <w:p w14:paraId="419A6FE1" w14:textId="4027D844" w:rsidR="004F6AAD" w:rsidRPr="000A55B6" w:rsidRDefault="004F6AAD" w:rsidP="004F6AAD">
            <w:pPr>
              <w:rPr>
                <w:b/>
                <w:color w:val="000000" w:themeColor="text1"/>
                <w:lang w:val="en-US" w:eastAsia="en-US"/>
              </w:rPr>
            </w:pPr>
            <w:r w:rsidRPr="000A55B6">
              <w:rPr>
                <w:b/>
                <w:color w:val="000000" w:themeColor="text1"/>
                <w:lang w:val="en-US" w:eastAsia="en-US"/>
              </w:rPr>
              <w:lastRenderedPageBreak/>
              <w:t>0</w:t>
            </w:r>
          </w:p>
        </w:tc>
        <w:tc>
          <w:tcPr>
            <w:tcW w:w="4770" w:type="dxa"/>
          </w:tcPr>
          <w:p w14:paraId="5CC2F523" w14:textId="520D0587" w:rsidR="004F6AAD" w:rsidRPr="000A55B6" w:rsidRDefault="004F6AAD" w:rsidP="004F6AAD">
            <w:pPr>
              <w:rPr>
                <w:b/>
                <w:color w:val="000000" w:themeColor="text1"/>
                <w:lang w:val="en-US" w:eastAsia="en-US"/>
              </w:rPr>
            </w:pPr>
            <w:r w:rsidRPr="000A55B6">
              <w:rPr>
                <w:color w:val="000000" w:themeColor="text1"/>
                <w:lang w:val="en-US" w:eastAsia="en-US"/>
              </w:rPr>
              <w:t>There are delays with the establishment of the Commission for the Disappeared. In late 2019, three women were selected as candidates for the ten-member commission. women However, names have not been made public.</w:t>
            </w:r>
          </w:p>
        </w:tc>
      </w:tr>
    </w:tbl>
    <w:p w14:paraId="0916B1C4" w14:textId="77777777" w:rsidR="00B652A1" w:rsidRPr="000A55B6" w:rsidRDefault="00B652A1" w:rsidP="00FA49A7">
      <w:pPr>
        <w:tabs>
          <w:tab w:val="left" w:pos="0"/>
        </w:tabs>
        <w:rPr>
          <w:color w:val="000000" w:themeColor="text1"/>
          <w:lang w:val="en-US"/>
        </w:rPr>
      </w:pPr>
    </w:p>
    <w:sectPr w:rsidR="00B652A1" w:rsidRPr="000A55B6"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C45C0" w14:textId="77777777" w:rsidR="00D27CEC" w:rsidRDefault="00D27CEC" w:rsidP="00E76CA1">
      <w:r>
        <w:separator/>
      </w:r>
    </w:p>
  </w:endnote>
  <w:endnote w:type="continuationSeparator" w:id="0">
    <w:p w14:paraId="25AADDC3" w14:textId="77777777" w:rsidR="00D27CEC" w:rsidRDefault="00D27CEC"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decorative"/>
    <w:pitch w:val="variable"/>
    <w:sig w:usb0="00000000" w:usb1="10000000" w:usb2="00000000" w:usb3="00000000" w:csb0="80000000" w:csb1="00000000"/>
  </w:font>
  <w:font w:name="Symbol">
    <w:altName w:val="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ÚÇ˛">
    <w:altName w:val="Calibri"/>
    <w:panose1 w:val="020B0604020202020204"/>
    <w:charset w:val="4D"/>
    <w:family w:val="auto"/>
    <w:notTrueType/>
    <w:pitch w:val="default"/>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CE3BC" w14:textId="77777777" w:rsidR="00774D6A" w:rsidRDefault="00774D6A">
    <w:pPr>
      <w:pStyle w:val="Sidfot"/>
      <w:jc w:val="center"/>
    </w:pPr>
    <w:r>
      <w:fldChar w:fldCharType="begin"/>
    </w:r>
    <w:r>
      <w:instrText xml:space="preserve"> PAGE   \* MERGEFORMAT </w:instrText>
    </w:r>
    <w:r>
      <w:fldChar w:fldCharType="separate"/>
    </w:r>
    <w:r>
      <w:rPr>
        <w:noProof/>
      </w:rPr>
      <w:t>1</w:t>
    </w:r>
    <w:r>
      <w:fldChar w:fldCharType="end"/>
    </w:r>
  </w:p>
  <w:p w14:paraId="4AB9848E" w14:textId="77777777" w:rsidR="00774D6A" w:rsidRDefault="00774D6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DE21B2" w14:textId="77777777" w:rsidR="00D27CEC" w:rsidRDefault="00D27CEC" w:rsidP="00E76CA1">
      <w:r>
        <w:separator/>
      </w:r>
    </w:p>
  </w:footnote>
  <w:footnote w:type="continuationSeparator" w:id="0">
    <w:p w14:paraId="3E1072EE" w14:textId="77777777" w:rsidR="00D27CEC" w:rsidRDefault="00D27CEC" w:rsidP="00E76C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1780D07"/>
    <w:multiLevelType w:val="hybridMultilevel"/>
    <w:tmpl w:val="DF38FC8A"/>
    <w:lvl w:ilvl="0" w:tplc="81C023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1"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7"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1"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4D8829E2"/>
    <w:multiLevelType w:val="hybridMultilevel"/>
    <w:tmpl w:val="D1BCC556"/>
    <w:lvl w:ilvl="0" w:tplc="D7682A7A">
      <w:numFmt w:val="bullet"/>
      <w:lvlText w:val=""/>
      <w:lvlJc w:val="left"/>
      <w:pPr>
        <w:ind w:left="-450" w:hanging="360"/>
      </w:pPr>
      <w:rPr>
        <w:rFonts w:ascii="Symbol" w:eastAsia="Times New Roman" w:hAnsi="Symbol" w:cs="Times New Roman" w:hint="default"/>
      </w:rPr>
    </w:lvl>
    <w:lvl w:ilvl="1" w:tplc="041D0003" w:tentative="1">
      <w:start w:val="1"/>
      <w:numFmt w:val="bullet"/>
      <w:lvlText w:val="o"/>
      <w:lvlJc w:val="left"/>
      <w:pPr>
        <w:ind w:left="270" w:hanging="360"/>
      </w:pPr>
      <w:rPr>
        <w:rFonts w:ascii="Courier New" w:hAnsi="Courier New" w:cs="Courier New" w:hint="default"/>
      </w:rPr>
    </w:lvl>
    <w:lvl w:ilvl="2" w:tplc="041D0005" w:tentative="1">
      <w:start w:val="1"/>
      <w:numFmt w:val="bullet"/>
      <w:lvlText w:val=""/>
      <w:lvlJc w:val="left"/>
      <w:pPr>
        <w:ind w:left="990" w:hanging="360"/>
      </w:pPr>
      <w:rPr>
        <w:rFonts w:ascii="Wingdings" w:hAnsi="Wingdings" w:hint="default"/>
      </w:rPr>
    </w:lvl>
    <w:lvl w:ilvl="3" w:tplc="041D0001" w:tentative="1">
      <w:start w:val="1"/>
      <w:numFmt w:val="bullet"/>
      <w:lvlText w:val=""/>
      <w:lvlJc w:val="left"/>
      <w:pPr>
        <w:ind w:left="1710" w:hanging="360"/>
      </w:pPr>
      <w:rPr>
        <w:rFonts w:ascii="Symbol" w:hAnsi="Symbol" w:hint="default"/>
      </w:rPr>
    </w:lvl>
    <w:lvl w:ilvl="4" w:tplc="041D0003" w:tentative="1">
      <w:start w:val="1"/>
      <w:numFmt w:val="bullet"/>
      <w:lvlText w:val="o"/>
      <w:lvlJc w:val="left"/>
      <w:pPr>
        <w:ind w:left="2430" w:hanging="360"/>
      </w:pPr>
      <w:rPr>
        <w:rFonts w:ascii="Courier New" w:hAnsi="Courier New" w:cs="Courier New" w:hint="default"/>
      </w:rPr>
    </w:lvl>
    <w:lvl w:ilvl="5" w:tplc="041D0005" w:tentative="1">
      <w:start w:val="1"/>
      <w:numFmt w:val="bullet"/>
      <w:lvlText w:val=""/>
      <w:lvlJc w:val="left"/>
      <w:pPr>
        <w:ind w:left="3150" w:hanging="360"/>
      </w:pPr>
      <w:rPr>
        <w:rFonts w:ascii="Wingdings" w:hAnsi="Wingdings" w:hint="default"/>
      </w:rPr>
    </w:lvl>
    <w:lvl w:ilvl="6" w:tplc="041D0001" w:tentative="1">
      <w:start w:val="1"/>
      <w:numFmt w:val="bullet"/>
      <w:lvlText w:val=""/>
      <w:lvlJc w:val="left"/>
      <w:pPr>
        <w:ind w:left="3870" w:hanging="360"/>
      </w:pPr>
      <w:rPr>
        <w:rFonts w:ascii="Symbol" w:hAnsi="Symbol" w:hint="default"/>
      </w:rPr>
    </w:lvl>
    <w:lvl w:ilvl="7" w:tplc="041D0003" w:tentative="1">
      <w:start w:val="1"/>
      <w:numFmt w:val="bullet"/>
      <w:lvlText w:val="o"/>
      <w:lvlJc w:val="left"/>
      <w:pPr>
        <w:ind w:left="4590" w:hanging="360"/>
      </w:pPr>
      <w:rPr>
        <w:rFonts w:ascii="Courier New" w:hAnsi="Courier New" w:cs="Courier New" w:hint="default"/>
      </w:rPr>
    </w:lvl>
    <w:lvl w:ilvl="8" w:tplc="041D0005" w:tentative="1">
      <w:start w:val="1"/>
      <w:numFmt w:val="bullet"/>
      <w:lvlText w:val=""/>
      <w:lvlJc w:val="left"/>
      <w:pPr>
        <w:ind w:left="5310" w:hanging="360"/>
      </w:pPr>
      <w:rPr>
        <w:rFonts w:ascii="Wingdings" w:hAnsi="Wingdings" w:hint="default"/>
      </w:rPr>
    </w:lvl>
  </w:abstractNum>
  <w:abstractNum w:abstractNumId="32"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5"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7"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1"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4"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25"/>
  </w:num>
  <w:num w:numId="4">
    <w:abstractNumId w:val="7"/>
  </w:num>
  <w:num w:numId="5">
    <w:abstractNumId w:val="13"/>
  </w:num>
  <w:num w:numId="6">
    <w:abstractNumId w:val="38"/>
  </w:num>
  <w:num w:numId="7">
    <w:abstractNumId w:val="36"/>
  </w:num>
  <w:num w:numId="8">
    <w:abstractNumId w:val="46"/>
  </w:num>
  <w:num w:numId="9">
    <w:abstractNumId w:val="17"/>
  </w:num>
  <w:num w:numId="10">
    <w:abstractNumId w:val="32"/>
  </w:num>
  <w:num w:numId="11">
    <w:abstractNumId w:val="4"/>
  </w:num>
  <w:num w:numId="12">
    <w:abstractNumId w:val="33"/>
  </w:num>
  <w:num w:numId="13">
    <w:abstractNumId w:val="35"/>
  </w:num>
  <w:num w:numId="14">
    <w:abstractNumId w:val="45"/>
  </w:num>
  <w:num w:numId="15">
    <w:abstractNumId w:val="41"/>
  </w:num>
  <w:num w:numId="16">
    <w:abstractNumId w:val="26"/>
  </w:num>
  <w:num w:numId="17">
    <w:abstractNumId w:val="11"/>
  </w:num>
  <w:num w:numId="18">
    <w:abstractNumId w:val="8"/>
  </w:num>
  <w:num w:numId="19">
    <w:abstractNumId w:val="28"/>
  </w:num>
  <w:num w:numId="20">
    <w:abstractNumId w:val="20"/>
  </w:num>
  <w:num w:numId="21">
    <w:abstractNumId w:val="5"/>
  </w:num>
  <w:num w:numId="22">
    <w:abstractNumId w:val="29"/>
  </w:num>
  <w:num w:numId="23">
    <w:abstractNumId w:val="42"/>
  </w:num>
  <w:num w:numId="24">
    <w:abstractNumId w:val="15"/>
  </w:num>
  <w:num w:numId="25">
    <w:abstractNumId w:val="24"/>
  </w:num>
  <w:num w:numId="26">
    <w:abstractNumId w:val="47"/>
  </w:num>
  <w:num w:numId="27">
    <w:abstractNumId w:val="19"/>
  </w:num>
  <w:num w:numId="28">
    <w:abstractNumId w:val="37"/>
  </w:num>
  <w:num w:numId="29">
    <w:abstractNumId w:val="18"/>
  </w:num>
  <w:num w:numId="30">
    <w:abstractNumId w:val="12"/>
  </w:num>
  <w:num w:numId="31">
    <w:abstractNumId w:val="6"/>
  </w:num>
  <w:num w:numId="32">
    <w:abstractNumId w:val="9"/>
  </w:num>
  <w:num w:numId="33">
    <w:abstractNumId w:val="39"/>
  </w:num>
  <w:num w:numId="34">
    <w:abstractNumId w:val="30"/>
  </w:num>
  <w:num w:numId="35">
    <w:abstractNumId w:val="23"/>
  </w:num>
  <w:num w:numId="36">
    <w:abstractNumId w:val="2"/>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4"/>
  </w:num>
  <w:num w:numId="39">
    <w:abstractNumId w:val="27"/>
  </w:num>
  <w:num w:numId="40">
    <w:abstractNumId w:val="3"/>
  </w:num>
  <w:num w:numId="41">
    <w:abstractNumId w:val="21"/>
  </w:num>
  <w:num w:numId="42">
    <w:abstractNumId w:val="22"/>
  </w:num>
  <w:num w:numId="43">
    <w:abstractNumId w:val="34"/>
  </w:num>
  <w:num w:numId="44">
    <w:abstractNumId w:val="43"/>
  </w:num>
  <w:num w:numId="45">
    <w:abstractNumId w:val="10"/>
  </w:num>
  <w:num w:numId="46">
    <w:abstractNumId w:val="40"/>
  </w:num>
  <w:num w:numId="47">
    <w:abstractNumId w:val="1"/>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22C4"/>
    <w:rsid w:val="00002815"/>
    <w:rsid w:val="00004828"/>
    <w:rsid w:val="00005737"/>
    <w:rsid w:val="00006DBE"/>
    <w:rsid w:val="00006EC0"/>
    <w:rsid w:val="00010EB0"/>
    <w:rsid w:val="0001109A"/>
    <w:rsid w:val="00013D36"/>
    <w:rsid w:val="00013D69"/>
    <w:rsid w:val="00014B13"/>
    <w:rsid w:val="00024FAE"/>
    <w:rsid w:val="00025EFA"/>
    <w:rsid w:val="00031640"/>
    <w:rsid w:val="00037149"/>
    <w:rsid w:val="00045C24"/>
    <w:rsid w:val="00050759"/>
    <w:rsid w:val="00051F71"/>
    <w:rsid w:val="0005216F"/>
    <w:rsid w:val="00052745"/>
    <w:rsid w:val="00052DE5"/>
    <w:rsid w:val="000554F8"/>
    <w:rsid w:val="00063017"/>
    <w:rsid w:val="000707CD"/>
    <w:rsid w:val="00071470"/>
    <w:rsid w:val="000731D0"/>
    <w:rsid w:val="00075D98"/>
    <w:rsid w:val="0008134A"/>
    <w:rsid w:val="00082079"/>
    <w:rsid w:val="0008233D"/>
    <w:rsid w:val="00082738"/>
    <w:rsid w:val="00084F64"/>
    <w:rsid w:val="00091CFD"/>
    <w:rsid w:val="00092442"/>
    <w:rsid w:val="000A45F4"/>
    <w:rsid w:val="000A4660"/>
    <w:rsid w:val="000A51DA"/>
    <w:rsid w:val="000A55B6"/>
    <w:rsid w:val="000A5C06"/>
    <w:rsid w:val="000A6719"/>
    <w:rsid w:val="000B4E5C"/>
    <w:rsid w:val="000B7954"/>
    <w:rsid w:val="000C6FE3"/>
    <w:rsid w:val="000C7EA0"/>
    <w:rsid w:val="000D4F4B"/>
    <w:rsid w:val="000E05AE"/>
    <w:rsid w:val="000E6A96"/>
    <w:rsid w:val="000F05A2"/>
    <w:rsid w:val="000F13B1"/>
    <w:rsid w:val="00102C0E"/>
    <w:rsid w:val="00112741"/>
    <w:rsid w:val="00113D2B"/>
    <w:rsid w:val="00113EC4"/>
    <w:rsid w:val="00116449"/>
    <w:rsid w:val="0011666C"/>
    <w:rsid w:val="0012039D"/>
    <w:rsid w:val="00121B2D"/>
    <w:rsid w:val="001307FA"/>
    <w:rsid w:val="00131824"/>
    <w:rsid w:val="00136B32"/>
    <w:rsid w:val="001444EE"/>
    <w:rsid w:val="00145766"/>
    <w:rsid w:val="001458E9"/>
    <w:rsid w:val="00153CD9"/>
    <w:rsid w:val="00156AFA"/>
    <w:rsid w:val="00156C4C"/>
    <w:rsid w:val="0015718F"/>
    <w:rsid w:val="00157BF2"/>
    <w:rsid w:val="001607B2"/>
    <w:rsid w:val="0016088D"/>
    <w:rsid w:val="00161D02"/>
    <w:rsid w:val="0018095F"/>
    <w:rsid w:val="0018313E"/>
    <w:rsid w:val="0018446E"/>
    <w:rsid w:val="00185425"/>
    <w:rsid w:val="00186529"/>
    <w:rsid w:val="00192F1D"/>
    <w:rsid w:val="00194D4C"/>
    <w:rsid w:val="00196AA8"/>
    <w:rsid w:val="001A1E86"/>
    <w:rsid w:val="001A28A9"/>
    <w:rsid w:val="001A3157"/>
    <w:rsid w:val="001A374F"/>
    <w:rsid w:val="001A4786"/>
    <w:rsid w:val="001B1EAF"/>
    <w:rsid w:val="001B458D"/>
    <w:rsid w:val="001B5D16"/>
    <w:rsid w:val="001B6DFD"/>
    <w:rsid w:val="001C0212"/>
    <w:rsid w:val="001C4484"/>
    <w:rsid w:val="001C46E9"/>
    <w:rsid w:val="001C5691"/>
    <w:rsid w:val="001C56B8"/>
    <w:rsid w:val="001C5B82"/>
    <w:rsid w:val="001D1C14"/>
    <w:rsid w:val="001D49BF"/>
    <w:rsid w:val="001D575F"/>
    <w:rsid w:val="001D6683"/>
    <w:rsid w:val="001D67F9"/>
    <w:rsid w:val="001E660A"/>
    <w:rsid w:val="001F308A"/>
    <w:rsid w:val="00200FC8"/>
    <w:rsid w:val="0020130A"/>
    <w:rsid w:val="00202582"/>
    <w:rsid w:val="00205EB7"/>
    <w:rsid w:val="0020639A"/>
    <w:rsid w:val="00206D45"/>
    <w:rsid w:val="0020791D"/>
    <w:rsid w:val="00207941"/>
    <w:rsid w:val="002129DA"/>
    <w:rsid w:val="0021550A"/>
    <w:rsid w:val="00215F41"/>
    <w:rsid w:val="00217A2E"/>
    <w:rsid w:val="00217EB6"/>
    <w:rsid w:val="002247C2"/>
    <w:rsid w:val="00231E01"/>
    <w:rsid w:val="002322E6"/>
    <w:rsid w:val="00233827"/>
    <w:rsid w:val="00234A5E"/>
    <w:rsid w:val="00236072"/>
    <w:rsid w:val="0023672E"/>
    <w:rsid w:val="00236AB3"/>
    <w:rsid w:val="002436F0"/>
    <w:rsid w:val="00245D90"/>
    <w:rsid w:val="00245E73"/>
    <w:rsid w:val="00246135"/>
    <w:rsid w:val="00247F4E"/>
    <w:rsid w:val="00251E92"/>
    <w:rsid w:val="0025220B"/>
    <w:rsid w:val="00252B39"/>
    <w:rsid w:val="00254AC2"/>
    <w:rsid w:val="0025525B"/>
    <w:rsid w:val="002562E6"/>
    <w:rsid w:val="00267595"/>
    <w:rsid w:val="0027242A"/>
    <w:rsid w:val="00272A58"/>
    <w:rsid w:val="00273AD0"/>
    <w:rsid w:val="002822AF"/>
    <w:rsid w:val="00282BD9"/>
    <w:rsid w:val="00286F66"/>
    <w:rsid w:val="00287878"/>
    <w:rsid w:val="002940E8"/>
    <w:rsid w:val="00296C15"/>
    <w:rsid w:val="002A1877"/>
    <w:rsid w:val="002B3207"/>
    <w:rsid w:val="002B346A"/>
    <w:rsid w:val="002B351E"/>
    <w:rsid w:val="002B4426"/>
    <w:rsid w:val="002B5F4F"/>
    <w:rsid w:val="002B740B"/>
    <w:rsid w:val="002C187A"/>
    <w:rsid w:val="002C20A8"/>
    <w:rsid w:val="002C3D12"/>
    <w:rsid w:val="002C5DD0"/>
    <w:rsid w:val="002C6770"/>
    <w:rsid w:val="002C7051"/>
    <w:rsid w:val="002D066F"/>
    <w:rsid w:val="002D2FBB"/>
    <w:rsid w:val="002D3E35"/>
    <w:rsid w:val="002D4247"/>
    <w:rsid w:val="002D43CF"/>
    <w:rsid w:val="002D68D7"/>
    <w:rsid w:val="002D7E66"/>
    <w:rsid w:val="002E10E6"/>
    <w:rsid w:val="002E1CED"/>
    <w:rsid w:val="002E5250"/>
    <w:rsid w:val="002E61AA"/>
    <w:rsid w:val="002E6F58"/>
    <w:rsid w:val="002E745D"/>
    <w:rsid w:val="002F10F6"/>
    <w:rsid w:val="002F1505"/>
    <w:rsid w:val="002F15D9"/>
    <w:rsid w:val="002F26EC"/>
    <w:rsid w:val="002F42EA"/>
    <w:rsid w:val="002F43E7"/>
    <w:rsid w:val="003040D8"/>
    <w:rsid w:val="0030455E"/>
    <w:rsid w:val="00305626"/>
    <w:rsid w:val="003057DC"/>
    <w:rsid w:val="00306C91"/>
    <w:rsid w:val="00316D58"/>
    <w:rsid w:val="003212BB"/>
    <w:rsid w:val="00321C92"/>
    <w:rsid w:val="003235DF"/>
    <w:rsid w:val="00323ABC"/>
    <w:rsid w:val="00324051"/>
    <w:rsid w:val="00324A7C"/>
    <w:rsid w:val="00324FE5"/>
    <w:rsid w:val="00327057"/>
    <w:rsid w:val="00333EC9"/>
    <w:rsid w:val="0033515C"/>
    <w:rsid w:val="00336BF8"/>
    <w:rsid w:val="00342356"/>
    <w:rsid w:val="00343425"/>
    <w:rsid w:val="0034386B"/>
    <w:rsid w:val="00346356"/>
    <w:rsid w:val="00346D73"/>
    <w:rsid w:val="003473C6"/>
    <w:rsid w:val="00354A00"/>
    <w:rsid w:val="0035676B"/>
    <w:rsid w:val="0036386A"/>
    <w:rsid w:val="00366549"/>
    <w:rsid w:val="00372156"/>
    <w:rsid w:val="003722AE"/>
    <w:rsid w:val="00372CC2"/>
    <w:rsid w:val="0037561F"/>
    <w:rsid w:val="00380849"/>
    <w:rsid w:val="003818DB"/>
    <w:rsid w:val="00381F9F"/>
    <w:rsid w:val="00382077"/>
    <w:rsid w:val="003834CD"/>
    <w:rsid w:val="00383908"/>
    <w:rsid w:val="0038556F"/>
    <w:rsid w:val="00385DE7"/>
    <w:rsid w:val="0038773F"/>
    <w:rsid w:val="00391614"/>
    <w:rsid w:val="003960EF"/>
    <w:rsid w:val="003966E6"/>
    <w:rsid w:val="003968D7"/>
    <w:rsid w:val="003A613D"/>
    <w:rsid w:val="003A6341"/>
    <w:rsid w:val="003B3A5F"/>
    <w:rsid w:val="003B5338"/>
    <w:rsid w:val="003C0138"/>
    <w:rsid w:val="003C136E"/>
    <w:rsid w:val="003C5283"/>
    <w:rsid w:val="003C5CC6"/>
    <w:rsid w:val="003D12C7"/>
    <w:rsid w:val="003D228B"/>
    <w:rsid w:val="003D4CD7"/>
    <w:rsid w:val="003D4D7C"/>
    <w:rsid w:val="003F08B1"/>
    <w:rsid w:val="003F15D3"/>
    <w:rsid w:val="003F21BE"/>
    <w:rsid w:val="003F36FB"/>
    <w:rsid w:val="003F660A"/>
    <w:rsid w:val="004017BD"/>
    <w:rsid w:val="00402083"/>
    <w:rsid w:val="004023AC"/>
    <w:rsid w:val="00402514"/>
    <w:rsid w:val="0040513F"/>
    <w:rsid w:val="00405DE7"/>
    <w:rsid w:val="00411583"/>
    <w:rsid w:val="00411A5F"/>
    <w:rsid w:val="00412223"/>
    <w:rsid w:val="00413EAF"/>
    <w:rsid w:val="00414097"/>
    <w:rsid w:val="00415531"/>
    <w:rsid w:val="004213AF"/>
    <w:rsid w:val="00423F96"/>
    <w:rsid w:val="00425AF8"/>
    <w:rsid w:val="00437F5E"/>
    <w:rsid w:val="00437FF5"/>
    <w:rsid w:val="00455051"/>
    <w:rsid w:val="0046101E"/>
    <w:rsid w:val="00461944"/>
    <w:rsid w:val="00462CE3"/>
    <w:rsid w:val="00464188"/>
    <w:rsid w:val="00470EC3"/>
    <w:rsid w:val="00473C36"/>
    <w:rsid w:val="00477CF8"/>
    <w:rsid w:val="00480A02"/>
    <w:rsid w:val="0048168F"/>
    <w:rsid w:val="004838FF"/>
    <w:rsid w:val="00484092"/>
    <w:rsid w:val="00484169"/>
    <w:rsid w:val="00494BF4"/>
    <w:rsid w:val="00495AC5"/>
    <w:rsid w:val="00495C5E"/>
    <w:rsid w:val="004965A3"/>
    <w:rsid w:val="004A210E"/>
    <w:rsid w:val="004A49E6"/>
    <w:rsid w:val="004A6EDA"/>
    <w:rsid w:val="004B1E1E"/>
    <w:rsid w:val="004B5601"/>
    <w:rsid w:val="004B5B20"/>
    <w:rsid w:val="004B6933"/>
    <w:rsid w:val="004C3DC3"/>
    <w:rsid w:val="004C4F3B"/>
    <w:rsid w:val="004D141E"/>
    <w:rsid w:val="004E0A92"/>
    <w:rsid w:val="004E1B6D"/>
    <w:rsid w:val="004E33A8"/>
    <w:rsid w:val="004E3B3E"/>
    <w:rsid w:val="004E3BD7"/>
    <w:rsid w:val="004E46B0"/>
    <w:rsid w:val="004E6614"/>
    <w:rsid w:val="004F016F"/>
    <w:rsid w:val="004F62BD"/>
    <w:rsid w:val="004F6AAD"/>
    <w:rsid w:val="004F7D22"/>
    <w:rsid w:val="00505758"/>
    <w:rsid w:val="005129DA"/>
    <w:rsid w:val="00513612"/>
    <w:rsid w:val="00513D8E"/>
    <w:rsid w:val="00515EEF"/>
    <w:rsid w:val="005174D6"/>
    <w:rsid w:val="0051786C"/>
    <w:rsid w:val="005208FF"/>
    <w:rsid w:val="00520964"/>
    <w:rsid w:val="00521468"/>
    <w:rsid w:val="005216B2"/>
    <w:rsid w:val="0052312A"/>
    <w:rsid w:val="00525767"/>
    <w:rsid w:val="00526655"/>
    <w:rsid w:val="00526735"/>
    <w:rsid w:val="00526B32"/>
    <w:rsid w:val="00527E52"/>
    <w:rsid w:val="0053126F"/>
    <w:rsid w:val="00531DE1"/>
    <w:rsid w:val="00533F5E"/>
    <w:rsid w:val="00535054"/>
    <w:rsid w:val="005357D9"/>
    <w:rsid w:val="00536175"/>
    <w:rsid w:val="00541F2E"/>
    <w:rsid w:val="0054416C"/>
    <w:rsid w:val="00544390"/>
    <w:rsid w:val="00544781"/>
    <w:rsid w:val="005460E0"/>
    <w:rsid w:val="005470AF"/>
    <w:rsid w:val="00550713"/>
    <w:rsid w:val="00550982"/>
    <w:rsid w:val="0055185F"/>
    <w:rsid w:val="00553A7C"/>
    <w:rsid w:val="00553D53"/>
    <w:rsid w:val="0056086D"/>
    <w:rsid w:val="00561C06"/>
    <w:rsid w:val="00561C6B"/>
    <w:rsid w:val="00565E91"/>
    <w:rsid w:val="0057086A"/>
    <w:rsid w:val="005718ED"/>
    <w:rsid w:val="00581211"/>
    <w:rsid w:val="0058153F"/>
    <w:rsid w:val="0058301B"/>
    <w:rsid w:val="00583A36"/>
    <w:rsid w:val="00585925"/>
    <w:rsid w:val="00585FDF"/>
    <w:rsid w:val="00590937"/>
    <w:rsid w:val="0059166A"/>
    <w:rsid w:val="00591803"/>
    <w:rsid w:val="00592733"/>
    <w:rsid w:val="00593B59"/>
    <w:rsid w:val="00594551"/>
    <w:rsid w:val="00595DBA"/>
    <w:rsid w:val="0059658F"/>
    <w:rsid w:val="005A2661"/>
    <w:rsid w:val="005A26F8"/>
    <w:rsid w:val="005A56E0"/>
    <w:rsid w:val="005C187A"/>
    <w:rsid w:val="005C1FC7"/>
    <w:rsid w:val="005C2FEB"/>
    <w:rsid w:val="005C4963"/>
    <w:rsid w:val="005C4BBA"/>
    <w:rsid w:val="005C68B4"/>
    <w:rsid w:val="005D2343"/>
    <w:rsid w:val="005D545C"/>
    <w:rsid w:val="005E3B28"/>
    <w:rsid w:val="005E62C9"/>
    <w:rsid w:val="005E7CA1"/>
    <w:rsid w:val="005F0CC2"/>
    <w:rsid w:val="005F439F"/>
    <w:rsid w:val="005F5FE0"/>
    <w:rsid w:val="005F77DA"/>
    <w:rsid w:val="00605275"/>
    <w:rsid w:val="006073A2"/>
    <w:rsid w:val="006073AB"/>
    <w:rsid w:val="0060796B"/>
    <w:rsid w:val="006100F5"/>
    <w:rsid w:val="0061467E"/>
    <w:rsid w:val="00615C30"/>
    <w:rsid w:val="006236C3"/>
    <w:rsid w:val="00624881"/>
    <w:rsid w:val="00624B2F"/>
    <w:rsid w:val="00624F31"/>
    <w:rsid w:val="00626B3F"/>
    <w:rsid w:val="00627A1C"/>
    <w:rsid w:val="00632971"/>
    <w:rsid w:val="00633CFF"/>
    <w:rsid w:val="00634372"/>
    <w:rsid w:val="00635112"/>
    <w:rsid w:val="00642895"/>
    <w:rsid w:val="006428FC"/>
    <w:rsid w:val="00643A9E"/>
    <w:rsid w:val="00644C81"/>
    <w:rsid w:val="00646FF7"/>
    <w:rsid w:val="006500AC"/>
    <w:rsid w:val="00651323"/>
    <w:rsid w:val="00655B4F"/>
    <w:rsid w:val="00656A65"/>
    <w:rsid w:val="006578BB"/>
    <w:rsid w:val="00657A0F"/>
    <w:rsid w:val="006645BE"/>
    <w:rsid w:val="006648F5"/>
    <w:rsid w:val="00664EA0"/>
    <w:rsid w:val="0067044E"/>
    <w:rsid w:val="00670D17"/>
    <w:rsid w:val="00671040"/>
    <w:rsid w:val="0067321D"/>
    <w:rsid w:val="006734B3"/>
    <w:rsid w:val="0067356E"/>
    <w:rsid w:val="00673D6E"/>
    <w:rsid w:val="00674F09"/>
    <w:rsid w:val="006811AD"/>
    <w:rsid w:val="00685983"/>
    <w:rsid w:val="00686975"/>
    <w:rsid w:val="006907EE"/>
    <w:rsid w:val="00691C2F"/>
    <w:rsid w:val="006947B7"/>
    <w:rsid w:val="0069600E"/>
    <w:rsid w:val="006969E7"/>
    <w:rsid w:val="006A07CA"/>
    <w:rsid w:val="006A207B"/>
    <w:rsid w:val="006A2E42"/>
    <w:rsid w:val="006A5032"/>
    <w:rsid w:val="006A5B0E"/>
    <w:rsid w:val="006A73F3"/>
    <w:rsid w:val="006B4DED"/>
    <w:rsid w:val="006C1819"/>
    <w:rsid w:val="006C29FB"/>
    <w:rsid w:val="006C436A"/>
    <w:rsid w:val="006C63E4"/>
    <w:rsid w:val="006D0366"/>
    <w:rsid w:val="006D1C2D"/>
    <w:rsid w:val="006D3593"/>
    <w:rsid w:val="006D3F0B"/>
    <w:rsid w:val="006D5474"/>
    <w:rsid w:val="006D5799"/>
    <w:rsid w:val="006D57D1"/>
    <w:rsid w:val="006D60AB"/>
    <w:rsid w:val="006D6B92"/>
    <w:rsid w:val="006E10BF"/>
    <w:rsid w:val="006E2489"/>
    <w:rsid w:val="006E4DA8"/>
    <w:rsid w:val="006E7CF8"/>
    <w:rsid w:val="006F0257"/>
    <w:rsid w:val="006F0654"/>
    <w:rsid w:val="006F0B62"/>
    <w:rsid w:val="006F0F2D"/>
    <w:rsid w:val="006F1516"/>
    <w:rsid w:val="006F4A07"/>
    <w:rsid w:val="006F690E"/>
    <w:rsid w:val="006F74C9"/>
    <w:rsid w:val="00700AC8"/>
    <w:rsid w:val="007026EF"/>
    <w:rsid w:val="007065B1"/>
    <w:rsid w:val="007073F6"/>
    <w:rsid w:val="007118F5"/>
    <w:rsid w:val="0071286E"/>
    <w:rsid w:val="007133CF"/>
    <w:rsid w:val="0071506D"/>
    <w:rsid w:val="00715EC6"/>
    <w:rsid w:val="00720431"/>
    <w:rsid w:val="007308CD"/>
    <w:rsid w:val="0073151C"/>
    <w:rsid w:val="007317AD"/>
    <w:rsid w:val="00734278"/>
    <w:rsid w:val="00740B1E"/>
    <w:rsid w:val="0074108E"/>
    <w:rsid w:val="00741135"/>
    <w:rsid w:val="00742F27"/>
    <w:rsid w:val="00742FDD"/>
    <w:rsid w:val="007435E3"/>
    <w:rsid w:val="00744AB6"/>
    <w:rsid w:val="007451EC"/>
    <w:rsid w:val="00745803"/>
    <w:rsid w:val="00751279"/>
    <w:rsid w:val="00751324"/>
    <w:rsid w:val="00751DAF"/>
    <w:rsid w:val="00753159"/>
    <w:rsid w:val="00755877"/>
    <w:rsid w:val="007569BB"/>
    <w:rsid w:val="00761508"/>
    <w:rsid w:val="007626C9"/>
    <w:rsid w:val="00764773"/>
    <w:rsid w:val="00764B9C"/>
    <w:rsid w:val="0076542C"/>
    <w:rsid w:val="0076624E"/>
    <w:rsid w:val="007712FB"/>
    <w:rsid w:val="007717E2"/>
    <w:rsid w:val="007740D4"/>
    <w:rsid w:val="00774D6A"/>
    <w:rsid w:val="007756B0"/>
    <w:rsid w:val="00775C37"/>
    <w:rsid w:val="007816AD"/>
    <w:rsid w:val="00782E30"/>
    <w:rsid w:val="00785E5E"/>
    <w:rsid w:val="0078600B"/>
    <w:rsid w:val="00790676"/>
    <w:rsid w:val="00791410"/>
    <w:rsid w:val="00792CA8"/>
    <w:rsid w:val="007937AE"/>
    <w:rsid w:val="00793DE6"/>
    <w:rsid w:val="00793E8B"/>
    <w:rsid w:val="007958F2"/>
    <w:rsid w:val="007A1B5F"/>
    <w:rsid w:val="007A4F3E"/>
    <w:rsid w:val="007A5985"/>
    <w:rsid w:val="007A777F"/>
    <w:rsid w:val="007B10F6"/>
    <w:rsid w:val="007B1BE5"/>
    <w:rsid w:val="007B368E"/>
    <w:rsid w:val="007B5D05"/>
    <w:rsid w:val="007C288F"/>
    <w:rsid w:val="007C304F"/>
    <w:rsid w:val="007C78D3"/>
    <w:rsid w:val="007D127B"/>
    <w:rsid w:val="007D197A"/>
    <w:rsid w:val="007D2DD6"/>
    <w:rsid w:val="007D5138"/>
    <w:rsid w:val="007D6A05"/>
    <w:rsid w:val="007D6E52"/>
    <w:rsid w:val="007E1330"/>
    <w:rsid w:val="007E2BAB"/>
    <w:rsid w:val="007E3EB8"/>
    <w:rsid w:val="007E4FA1"/>
    <w:rsid w:val="007E7BE8"/>
    <w:rsid w:val="007F4C86"/>
    <w:rsid w:val="007F6570"/>
    <w:rsid w:val="007F6F6D"/>
    <w:rsid w:val="007F7257"/>
    <w:rsid w:val="00802C59"/>
    <w:rsid w:val="00805ADB"/>
    <w:rsid w:val="008104AF"/>
    <w:rsid w:val="00812452"/>
    <w:rsid w:val="0081778D"/>
    <w:rsid w:val="00821224"/>
    <w:rsid w:val="008227F2"/>
    <w:rsid w:val="00827C5F"/>
    <w:rsid w:val="0083461E"/>
    <w:rsid w:val="00834A9F"/>
    <w:rsid w:val="008364E5"/>
    <w:rsid w:val="008377CF"/>
    <w:rsid w:val="00837B04"/>
    <w:rsid w:val="0084221C"/>
    <w:rsid w:val="0084393C"/>
    <w:rsid w:val="00843EDD"/>
    <w:rsid w:val="00847A89"/>
    <w:rsid w:val="00853068"/>
    <w:rsid w:val="0085319D"/>
    <w:rsid w:val="00861669"/>
    <w:rsid w:val="008632DB"/>
    <w:rsid w:val="008640A5"/>
    <w:rsid w:val="00865821"/>
    <w:rsid w:val="00865FA0"/>
    <w:rsid w:val="008664A8"/>
    <w:rsid w:val="00866E96"/>
    <w:rsid w:val="00871165"/>
    <w:rsid w:val="00874634"/>
    <w:rsid w:val="00875EA5"/>
    <w:rsid w:val="00881D4B"/>
    <w:rsid w:val="0088454E"/>
    <w:rsid w:val="0088751B"/>
    <w:rsid w:val="00890E92"/>
    <w:rsid w:val="00891AE7"/>
    <w:rsid w:val="00893B8C"/>
    <w:rsid w:val="008A1155"/>
    <w:rsid w:val="008A15C2"/>
    <w:rsid w:val="008A3181"/>
    <w:rsid w:val="008B1B75"/>
    <w:rsid w:val="008B3518"/>
    <w:rsid w:val="008B5A12"/>
    <w:rsid w:val="008B7E23"/>
    <w:rsid w:val="008C21EC"/>
    <w:rsid w:val="008C782A"/>
    <w:rsid w:val="008D64BE"/>
    <w:rsid w:val="008D729C"/>
    <w:rsid w:val="008E1083"/>
    <w:rsid w:val="008E33EF"/>
    <w:rsid w:val="008E3872"/>
    <w:rsid w:val="008E729D"/>
    <w:rsid w:val="008F5112"/>
    <w:rsid w:val="008F6703"/>
    <w:rsid w:val="008F7179"/>
    <w:rsid w:val="00900D78"/>
    <w:rsid w:val="00901C1E"/>
    <w:rsid w:val="00910FE1"/>
    <w:rsid w:val="0091229B"/>
    <w:rsid w:val="00912D25"/>
    <w:rsid w:val="00913AB3"/>
    <w:rsid w:val="00915BA6"/>
    <w:rsid w:val="00915C96"/>
    <w:rsid w:val="00915D77"/>
    <w:rsid w:val="00916DF8"/>
    <w:rsid w:val="0091758E"/>
    <w:rsid w:val="009213F1"/>
    <w:rsid w:val="0092159B"/>
    <w:rsid w:val="009216A8"/>
    <w:rsid w:val="00921C68"/>
    <w:rsid w:val="0092650B"/>
    <w:rsid w:val="0092673B"/>
    <w:rsid w:val="0093134E"/>
    <w:rsid w:val="00931786"/>
    <w:rsid w:val="00937ABE"/>
    <w:rsid w:val="00941C82"/>
    <w:rsid w:val="009445AA"/>
    <w:rsid w:val="00945925"/>
    <w:rsid w:val="00947F24"/>
    <w:rsid w:val="00952772"/>
    <w:rsid w:val="00952DE4"/>
    <w:rsid w:val="00956055"/>
    <w:rsid w:val="009568EF"/>
    <w:rsid w:val="00956B79"/>
    <w:rsid w:val="00965F6B"/>
    <w:rsid w:val="009707C1"/>
    <w:rsid w:val="00970F4C"/>
    <w:rsid w:val="0097130A"/>
    <w:rsid w:val="00972BD7"/>
    <w:rsid w:val="00974D94"/>
    <w:rsid w:val="009774FE"/>
    <w:rsid w:val="009832F8"/>
    <w:rsid w:val="009839DA"/>
    <w:rsid w:val="00985E49"/>
    <w:rsid w:val="00991418"/>
    <w:rsid w:val="009935FE"/>
    <w:rsid w:val="00994476"/>
    <w:rsid w:val="00994B0E"/>
    <w:rsid w:val="0099700D"/>
    <w:rsid w:val="00997347"/>
    <w:rsid w:val="009A012A"/>
    <w:rsid w:val="009A1CD3"/>
    <w:rsid w:val="009A44A4"/>
    <w:rsid w:val="009A4A5D"/>
    <w:rsid w:val="009A5EEF"/>
    <w:rsid w:val="009A7051"/>
    <w:rsid w:val="009B091E"/>
    <w:rsid w:val="009B18EB"/>
    <w:rsid w:val="009B5D1A"/>
    <w:rsid w:val="009B7EFB"/>
    <w:rsid w:val="009C153E"/>
    <w:rsid w:val="009C28DE"/>
    <w:rsid w:val="009C2C5E"/>
    <w:rsid w:val="009D0838"/>
    <w:rsid w:val="009D0C9F"/>
    <w:rsid w:val="009D10B2"/>
    <w:rsid w:val="009D2543"/>
    <w:rsid w:val="009D2E75"/>
    <w:rsid w:val="009D64E4"/>
    <w:rsid w:val="009E20F1"/>
    <w:rsid w:val="009E38EA"/>
    <w:rsid w:val="009E5594"/>
    <w:rsid w:val="009F517D"/>
    <w:rsid w:val="009F6554"/>
    <w:rsid w:val="009F7F98"/>
    <w:rsid w:val="00A0006C"/>
    <w:rsid w:val="00A02F58"/>
    <w:rsid w:val="00A032AE"/>
    <w:rsid w:val="00A0466F"/>
    <w:rsid w:val="00A10DAC"/>
    <w:rsid w:val="00A25836"/>
    <w:rsid w:val="00A31988"/>
    <w:rsid w:val="00A34FE2"/>
    <w:rsid w:val="00A35FDA"/>
    <w:rsid w:val="00A360E8"/>
    <w:rsid w:val="00A41736"/>
    <w:rsid w:val="00A4395F"/>
    <w:rsid w:val="00A43B9C"/>
    <w:rsid w:val="00A4581B"/>
    <w:rsid w:val="00A45BD4"/>
    <w:rsid w:val="00A46B06"/>
    <w:rsid w:val="00A471E3"/>
    <w:rsid w:val="00A47DDA"/>
    <w:rsid w:val="00A509C6"/>
    <w:rsid w:val="00A52A49"/>
    <w:rsid w:val="00A53C94"/>
    <w:rsid w:val="00A53DBD"/>
    <w:rsid w:val="00A54EC4"/>
    <w:rsid w:val="00A56DD8"/>
    <w:rsid w:val="00A57A19"/>
    <w:rsid w:val="00A6017D"/>
    <w:rsid w:val="00A60F57"/>
    <w:rsid w:val="00A61937"/>
    <w:rsid w:val="00A64309"/>
    <w:rsid w:val="00A64A02"/>
    <w:rsid w:val="00A656C0"/>
    <w:rsid w:val="00A66688"/>
    <w:rsid w:val="00A71BF5"/>
    <w:rsid w:val="00A77540"/>
    <w:rsid w:val="00A81DF0"/>
    <w:rsid w:val="00A8266F"/>
    <w:rsid w:val="00A843B5"/>
    <w:rsid w:val="00A855EA"/>
    <w:rsid w:val="00A86B3F"/>
    <w:rsid w:val="00A86F4D"/>
    <w:rsid w:val="00A9067B"/>
    <w:rsid w:val="00A90E80"/>
    <w:rsid w:val="00A91FCD"/>
    <w:rsid w:val="00A96579"/>
    <w:rsid w:val="00A9791E"/>
    <w:rsid w:val="00AA1DFA"/>
    <w:rsid w:val="00AA363D"/>
    <w:rsid w:val="00AA7C77"/>
    <w:rsid w:val="00AB1368"/>
    <w:rsid w:val="00AB37F4"/>
    <w:rsid w:val="00AB6561"/>
    <w:rsid w:val="00AB6BAD"/>
    <w:rsid w:val="00AC09DF"/>
    <w:rsid w:val="00AC433F"/>
    <w:rsid w:val="00AC4B04"/>
    <w:rsid w:val="00AC5D55"/>
    <w:rsid w:val="00AD0A31"/>
    <w:rsid w:val="00AD1B06"/>
    <w:rsid w:val="00AD6104"/>
    <w:rsid w:val="00AD6C55"/>
    <w:rsid w:val="00AD73D3"/>
    <w:rsid w:val="00AE0D84"/>
    <w:rsid w:val="00AE20CB"/>
    <w:rsid w:val="00AE3D71"/>
    <w:rsid w:val="00AF2D89"/>
    <w:rsid w:val="00AF7DA4"/>
    <w:rsid w:val="00B00EBD"/>
    <w:rsid w:val="00B0370E"/>
    <w:rsid w:val="00B03E68"/>
    <w:rsid w:val="00B054D8"/>
    <w:rsid w:val="00B05E35"/>
    <w:rsid w:val="00B124BD"/>
    <w:rsid w:val="00B12FB8"/>
    <w:rsid w:val="00B22390"/>
    <w:rsid w:val="00B239EB"/>
    <w:rsid w:val="00B244A1"/>
    <w:rsid w:val="00B24F72"/>
    <w:rsid w:val="00B27419"/>
    <w:rsid w:val="00B329B9"/>
    <w:rsid w:val="00B37406"/>
    <w:rsid w:val="00B404DF"/>
    <w:rsid w:val="00B419C8"/>
    <w:rsid w:val="00B4227A"/>
    <w:rsid w:val="00B43B8D"/>
    <w:rsid w:val="00B43EEA"/>
    <w:rsid w:val="00B43F6D"/>
    <w:rsid w:val="00B442A2"/>
    <w:rsid w:val="00B46712"/>
    <w:rsid w:val="00B528DA"/>
    <w:rsid w:val="00B6401E"/>
    <w:rsid w:val="00B652A1"/>
    <w:rsid w:val="00B702C0"/>
    <w:rsid w:val="00B735DD"/>
    <w:rsid w:val="00B737D1"/>
    <w:rsid w:val="00B7459B"/>
    <w:rsid w:val="00B749E2"/>
    <w:rsid w:val="00B74CE9"/>
    <w:rsid w:val="00B7553C"/>
    <w:rsid w:val="00B75C20"/>
    <w:rsid w:val="00B82635"/>
    <w:rsid w:val="00B82C51"/>
    <w:rsid w:val="00B91F39"/>
    <w:rsid w:val="00BA4F96"/>
    <w:rsid w:val="00BA5D85"/>
    <w:rsid w:val="00BA6688"/>
    <w:rsid w:val="00BA6F4B"/>
    <w:rsid w:val="00BB7E3F"/>
    <w:rsid w:val="00BC1A5D"/>
    <w:rsid w:val="00BC34D3"/>
    <w:rsid w:val="00BC3800"/>
    <w:rsid w:val="00BC5A83"/>
    <w:rsid w:val="00BC6808"/>
    <w:rsid w:val="00BC71E1"/>
    <w:rsid w:val="00BD2285"/>
    <w:rsid w:val="00BD2962"/>
    <w:rsid w:val="00BD2A46"/>
    <w:rsid w:val="00BD5D49"/>
    <w:rsid w:val="00BD643D"/>
    <w:rsid w:val="00BE28AA"/>
    <w:rsid w:val="00BE2EC8"/>
    <w:rsid w:val="00BE41D3"/>
    <w:rsid w:val="00BE720A"/>
    <w:rsid w:val="00BE7698"/>
    <w:rsid w:val="00BF1BFB"/>
    <w:rsid w:val="00BF41E2"/>
    <w:rsid w:val="00BF43F8"/>
    <w:rsid w:val="00C07A0C"/>
    <w:rsid w:val="00C107F6"/>
    <w:rsid w:val="00C10846"/>
    <w:rsid w:val="00C12D6A"/>
    <w:rsid w:val="00C13590"/>
    <w:rsid w:val="00C145CF"/>
    <w:rsid w:val="00C170AA"/>
    <w:rsid w:val="00C221D7"/>
    <w:rsid w:val="00C2331C"/>
    <w:rsid w:val="00C24A84"/>
    <w:rsid w:val="00C27302"/>
    <w:rsid w:val="00C30188"/>
    <w:rsid w:val="00C30F72"/>
    <w:rsid w:val="00C312C0"/>
    <w:rsid w:val="00C347F9"/>
    <w:rsid w:val="00C41926"/>
    <w:rsid w:val="00C42FB9"/>
    <w:rsid w:val="00C448F0"/>
    <w:rsid w:val="00C45E2F"/>
    <w:rsid w:val="00C52BDA"/>
    <w:rsid w:val="00C55A7F"/>
    <w:rsid w:val="00C578BE"/>
    <w:rsid w:val="00C60D44"/>
    <w:rsid w:val="00C61129"/>
    <w:rsid w:val="00C640B2"/>
    <w:rsid w:val="00C72CF8"/>
    <w:rsid w:val="00C74E37"/>
    <w:rsid w:val="00C846A4"/>
    <w:rsid w:val="00C847EE"/>
    <w:rsid w:val="00C853D5"/>
    <w:rsid w:val="00C91C9A"/>
    <w:rsid w:val="00C96336"/>
    <w:rsid w:val="00CA18AB"/>
    <w:rsid w:val="00CA1B43"/>
    <w:rsid w:val="00CA2D0E"/>
    <w:rsid w:val="00CA3E9C"/>
    <w:rsid w:val="00CA6C99"/>
    <w:rsid w:val="00CB02F7"/>
    <w:rsid w:val="00CB25A2"/>
    <w:rsid w:val="00CB4B5C"/>
    <w:rsid w:val="00CC2015"/>
    <w:rsid w:val="00CC26EB"/>
    <w:rsid w:val="00CC59E5"/>
    <w:rsid w:val="00CD2F67"/>
    <w:rsid w:val="00CD3439"/>
    <w:rsid w:val="00CD3754"/>
    <w:rsid w:val="00CD5E04"/>
    <w:rsid w:val="00CD5E74"/>
    <w:rsid w:val="00CD6F7B"/>
    <w:rsid w:val="00CE0239"/>
    <w:rsid w:val="00CE132D"/>
    <w:rsid w:val="00CE3BEA"/>
    <w:rsid w:val="00CE499C"/>
    <w:rsid w:val="00CF0381"/>
    <w:rsid w:val="00CF04AE"/>
    <w:rsid w:val="00CF27DA"/>
    <w:rsid w:val="00CF3857"/>
    <w:rsid w:val="00CF4EEB"/>
    <w:rsid w:val="00D01BC9"/>
    <w:rsid w:val="00D03D06"/>
    <w:rsid w:val="00D03F2A"/>
    <w:rsid w:val="00D06A43"/>
    <w:rsid w:val="00D079BC"/>
    <w:rsid w:val="00D106C5"/>
    <w:rsid w:val="00D12CC9"/>
    <w:rsid w:val="00D13792"/>
    <w:rsid w:val="00D21E2D"/>
    <w:rsid w:val="00D22B42"/>
    <w:rsid w:val="00D26972"/>
    <w:rsid w:val="00D26E90"/>
    <w:rsid w:val="00D27CEC"/>
    <w:rsid w:val="00D30647"/>
    <w:rsid w:val="00D3326A"/>
    <w:rsid w:val="00D3351A"/>
    <w:rsid w:val="00D34147"/>
    <w:rsid w:val="00D3637C"/>
    <w:rsid w:val="00D36AF6"/>
    <w:rsid w:val="00D36E09"/>
    <w:rsid w:val="00D41969"/>
    <w:rsid w:val="00D44632"/>
    <w:rsid w:val="00D5552B"/>
    <w:rsid w:val="00D557FD"/>
    <w:rsid w:val="00D55ED4"/>
    <w:rsid w:val="00D569A1"/>
    <w:rsid w:val="00D632A3"/>
    <w:rsid w:val="00D638C5"/>
    <w:rsid w:val="00D65589"/>
    <w:rsid w:val="00D65BB5"/>
    <w:rsid w:val="00D66773"/>
    <w:rsid w:val="00D6788F"/>
    <w:rsid w:val="00D70DDF"/>
    <w:rsid w:val="00D70EC5"/>
    <w:rsid w:val="00D7230D"/>
    <w:rsid w:val="00D755D9"/>
    <w:rsid w:val="00D76947"/>
    <w:rsid w:val="00D82C29"/>
    <w:rsid w:val="00D84A39"/>
    <w:rsid w:val="00D85131"/>
    <w:rsid w:val="00DA064C"/>
    <w:rsid w:val="00DA2795"/>
    <w:rsid w:val="00DA2CD8"/>
    <w:rsid w:val="00DA7B93"/>
    <w:rsid w:val="00DC1151"/>
    <w:rsid w:val="00DC3579"/>
    <w:rsid w:val="00DC3612"/>
    <w:rsid w:val="00DC4D0A"/>
    <w:rsid w:val="00DC5066"/>
    <w:rsid w:val="00DC7A15"/>
    <w:rsid w:val="00DC7AF4"/>
    <w:rsid w:val="00DE2383"/>
    <w:rsid w:val="00DF3624"/>
    <w:rsid w:val="00DF5EB7"/>
    <w:rsid w:val="00DF5FD1"/>
    <w:rsid w:val="00DF6A23"/>
    <w:rsid w:val="00E021C1"/>
    <w:rsid w:val="00E04A24"/>
    <w:rsid w:val="00E0564D"/>
    <w:rsid w:val="00E05F1F"/>
    <w:rsid w:val="00E07987"/>
    <w:rsid w:val="00E10926"/>
    <w:rsid w:val="00E13165"/>
    <w:rsid w:val="00E13590"/>
    <w:rsid w:val="00E20B13"/>
    <w:rsid w:val="00E31B37"/>
    <w:rsid w:val="00E33CB7"/>
    <w:rsid w:val="00E34912"/>
    <w:rsid w:val="00E3564C"/>
    <w:rsid w:val="00E35E72"/>
    <w:rsid w:val="00E36150"/>
    <w:rsid w:val="00E36C6D"/>
    <w:rsid w:val="00E41079"/>
    <w:rsid w:val="00E41435"/>
    <w:rsid w:val="00E42721"/>
    <w:rsid w:val="00E43490"/>
    <w:rsid w:val="00E44AF0"/>
    <w:rsid w:val="00E5082E"/>
    <w:rsid w:val="00E513CC"/>
    <w:rsid w:val="00E51A66"/>
    <w:rsid w:val="00E5415A"/>
    <w:rsid w:val="00E5487E"/>
    <w:rsid w:val="00E54C30"/>
    <w:rsid w:val="00E55349"/>
    <w:rsid w:val="00E55557"/>
    <w:rsid w:val="00E61CE7"/>
    <w:rsid w:val="00E62ED2"/>
    <w:rsid w:val="00E658A1"/>
    <w:rsid w:val="00E671FC"/>
    <w:rsid w:val="00E75D3B"/>
    <w:rsid w:val="00E76BB5"/>
    <w:rsid w:val="00E76CA1"/>
    <w:rsid w:val="00E76F75"/>
    <w:rsid w:val="00E7794F"/>
    <w:rsid w:val="00E84BB9"/>
    <w:rsid w:val="00E84FA2"/>
    <w:rsid w:val="00E876A0"/>
    <w:rsid w:val="00E928D7"/>
    <w:rsid w:val="00E95B7E"/>
    <w:rsid w:val="00E97C4A"/>
    <w:rsid w:val="00EA0448"/>
    <w:rsid w:val="00EA71DA"/>
    <w:rsid w:val="00EB083F"/>
    <w:rsid w:val="00EB1536"/>
    <w:rsid w:val="00EB1C20"/>
    <w:rsid w:val="00EB2B6A"/>
    <w:rsid w:val="00EB4C46"/>
    <w:rsid w:val="00EC18C3"/>
    <w:rsid w:val="00EC19E1"/>
    <w:rsid w:val="00EC3396"/>
    <w:rsid w:val="00EC5F32"/>
    <w:rsid w:val="00EC5F36"/>
    <w:rsid w:val="00EC6E52"/>
    <w:rsid w:val="00ED1554"/>
    <w:rsid w:val="00ED5ABF"/>
    <w:rsid w:val="00ED6399"/>
    <w:rsid w:val="00ED7365"/>
    <w:rsid w:val="00ED7FBD"/>
    <w:rsid w:val="00EE0A91"/>
    <w:rsid w:val="00EE28CD"/>
    <w:rsid w:val="00EE45FD"/>
    <w:rsid w:val="00EE5DF0"/>
    <w:rsid w:val="00EE6B58"/>
    <w:rsid w:val="00EF10E8"/>
    <w:rsid w:val="00EF12B8"/>
    <w:rsid w:val="00EF34F7"/>
    <w:rsid w:val="00EF3746"/>
    <w:rsid w:val="00F05682"/>
    <w:rsid w:val="00F159EC"/>
    <w:rsid w:val="00F17161"/>
    <w:rsid w:val="00F177AC"/>
    <w:rsid w:val="00F20F55"/>
    <w:rsid w:val="00F2227D"/>
    <w:rsid w:val="00F2233A"/>
    <w:rsid w:val="00F23D0F"/>
    <w:rsid w:val="00F2629E"/>
    <w:rsid w:val="00F32725"/>
    <w:rsid w:val="00F34857"/>
    <w:rsid w:val="00F3653F"/>
    <w:rsid w:val="00F36B57"/>
    <w:rsid w:val="00F434C7"/>
    <w:rsid w:val="00F5504F"/>
    <w:rsid w:val="00F5578A"/>
    <w:rsid w:val="00F63B1C"/>
    <w:rsid w:val="00F63FBE"/>
    <w:rsid w:val="00F71684"/>
    <w:rsid w:val="00F75EBF"/>
    <w:rsid w:val="00F76C54"/>
    <w:rsid w:val="00F76F11"/>
    <w:rsid w:val="00F773B2"/>
    <w:rsid w:val="00F80B98"/>
    <w:rsid w:val="00F81B93"/>
    <w:rsid w:val="00F84319"/>
    <w:rsid w:val="00F858BA"/>
    <w:rsid w:val="00F86077"/>
    <w:rsid w:val="00F86697"/>
    <w:rsid w:val="00F902DD"/>
    <w:rsid w:val="00F90494"/>
    <w:rsid w:val="00F90BC0"/>
    <w:rsid w:val="00F91AC8"/>
    <w:rsid w:val="00F92DC8"/>
    <w:rsid w:val="00F93226"/>
    <w:rsid w:val="00FA0393"/>
    <w:rsid w:val="00FA1F56"/>
    <w:rsid w:val="00FA2ECD"/>
    <w:rsid w:val="00FA49A7"/>
    <w:rsid w:val="00FA703B"/>
    <w:rsid w:val="00FB1CB1"/>
    <w:rsid w:val="00FB27F5"/>
    <w:rsid w:val="00FB5C17"/>
    <w:rsid w:val="00FC14D4"/>
    <w:rsid w:val="00FC1C72"/>
    <w:rsid w:val="00FC5060"/>
    <w:rsid w:val="00FC7475"/>
    <w:rsid w:val="00FD00AA"/>
    <w:rsid w:val="00FD0B1C"/>
    <w:rsid w:val="00FD1B5C"/>
    <w:rsid w:val="00FD1BEC"/>
    <w:rsid w:val="00FD2745"/>
    <w:rsid w:val="00FD7A4A"/>
    <w:rsid w:val="00FE2242"/>
    <w:rsid w:val="00FE41B0"/>
    <w:rsid w:val="00FE63C1"/>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FD6CD"/>
  <w15:chartTrackingRefBased/>
  <w15:docId w15:val="{83B4C702-16DB-4B63-8FC3-9FD67CB2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54E"/>
    <w:rPr>
      <w:rFonts w:ascii="Times New Roman" w:eastAsia="Times New Roman" w:hAnsi="Times New Roman"/>
      <w:sz w:val="24"/>
      <w:szCs w:val="24"/>
      <w:lang w:val="en-GB" w:eastAsia="en-GB"/>
    </w:rPr>
  </w:style>
  <w:style w:type="paragraph" w:styleId="Rubrik1">
    <w:name w:val="heading 1"/>
    <w:basedOn w:val="Normal"/>
    <w:next w:val="Normal"/>
    <w:link w:val="Rubrik1Char"/>
    <w:qFormat/>
    <w:rsid w:val="004E3B3E"/>
    <w:pPr>
      <w:keepNext/>
      <w:spacing w:before="240" w:after="60"/>
      <w:outlineLvl w:val="0"/>
    </w:pPr>
    <w:rPr>
      <w:rFonts w:ascii="Cambria" w:hAnsi="Cambria"/>
      <w:b/>
      <w:bCs/>
      <w:kern w:val="32"/>
      <w:sz w:val="32"/>
      <w:szCs w:val="32"/>
      <w:lang w:val="en-US" w:eastAsia="en-US"/>
    </w:rPr>
  </w:style>
  <w:style w:type="paragraph" w:styleId="Rubrik2">
    <w:name w:val="heading 2"/>
    <w:basedOn w:val="Normal"/>
    <w:next w:val="Normal"/>
    <w:link w:val="Rubrik2Char"/>
    <w:qFormat/>
    <w:rsid w:val="004E3B3E"/>
    <w:pPr>
      <w:keepNext/>
      <w:spacing w:before="240" w:after="60"/>
      <w:outlineLvl w:val="1"/>
    </w:pPr>
    <w:rPr>
      <w:rFonts w:ascii="Cambria" w:hAnsi="Cambria"/>
      <w:b/>
      <w:bCs/>
      <w:i/>
      <w:iCs/>
      <w:sz w:val="28"/>
      <w:szCs w:val="28"/>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E76CA1"/>
    <w:rPr>
      <w:color w:val="0000FF"/>
      <w:u w:val="single"/>
    </w:rPr>
  </w:style>
  <w:style w:type="paragraph" w:styleId="Fotnotstext">
    <w:name w:val="footnote text"/>
    <w:aliases w:val="ft,ADB,single space,Footnote Text Char Char Char,Footnote Text Char Char Char Char"/>
    <w:basedOn w:val="Normal"/>
    <w:link w:val="FotnotstextChar"/>
    <w:uiPriority w:val="99"/>
    <w:rsid w:val="00E76CA1"/>
    <w:rPr>
      <w:sz w:val="20"/>
      <w:szCs w:val="20"/>
    </w:rPr>
  </w:style>
  <w:style w:type="character" w:customStyle="1" w:styleId="FotnotstextChar">
    <w:name w:val="Fotnotstext Char"/>
    <w:aliases w:val="ft Char,ADB Char,single space Char,Footnote Text Char Char Char Char1,Footnote Text Char Char Char Char Char"/>
    <w:link w:val="Fotnotstext"/>
    <w:uiPriority w:val="99"/>
    <w:rsid w:val="00E76CA1"/>
    <w:rPr>
      <w:rFonts w:ascii="Times New Roman" w:eastAsia="Times New Roman" w:hAnsi="Times New Roman" w:cs="Times New Roman"/>
      <w:sz w:val="20"/>
      <w:szCs w:val="20"/>
      <w:lang w:val="en-GB" w:eastAsia="en-GB"/>
    </w:rPr>
  </w:style>
  <w:style w:type="character" w:styleId="Fotnotsreferens">
    <w:name w:val="footnote reference"/>
    <w:uiPriority w:val="99"/>
    <w:rsid w:val="00E76CA1"/>
    <w:rPr>
      <w:vertAlign w:val="superscript"/>
    </w:rPr>
  </w:style>
  <w:style w:type="paragraph" w:styleId="Ballongtext">
    <w:name w:val="Balloon Text"/>
    <w:basedOn w:val="Normal"/>
    <w:link w:val="BallongtextChar"/>
    <w:semiHidden/>
    <w:unhideWhenUsed/>
    <w:rsid w:val="00E76CA1"/>
    <w:rPr>
      <w:rFonts w:ascii="Tahoma" w:hAnsi="Tahoma" w:cs="Tahoma"/>
      <w:sz w:val="16"/>
      <w:szCs w:val="16"/>
    </w:rPr>
  </w:style>
  <w:style w:type="character" w:customStyle="1" w:styleId="BallongtextChar">
    <w:name w:val="Ballongtext Char"/>
    <w:link w:val="Ballongtext"/>
    <w:semiHidden/>
    <w:rsid w:val="00E76CA1"/>
    <w:rPr>
      <w:rFonts w:ascii="Tahoma" w:eastAsia="Times New Roman" w:hAnsi="Tahoma" w:cs="Tahoma"/>
      <w:sz w:val="16"/>
      <w:szCs w:val="16"/>
      <w:lang w:val="en-GB" w:eastAsia="en-GB"/>
    </w:rPr>
  </w:style>
  <w:style w:type="paragraph" w:styleId="Sidhuvud">
    <w:name w:val="header"/>
    <w:basedOn w:val="Normal"/>
    <w:link w:val="SidhuvudChar"/>
    <w:unhideWhenUsed/>
    <w:rsid w:val="00A56DD8"/>
    <w:pPr>
      <w:tabs>
        <w:tab w:val="center" w:pos="4680"/>
        <w:tab w:val="right" w:pos="9360"/>
      </w:tabs>
    </w:pPr>
  </w:style>
  <w:style w:type="character" w:customStyle="1" w:styleId="SidhuvudChar">
    <w:name w:val="Sidhuvud Char"/>
    <w:link w:val="Sidhuvud"/>
    <w:rsid w:val="00A56DD8"/>
    <w:rPr>
      <w:rFonts w:ascii="Times New Roman" w:eastAsia="Times New Roman" w:hAnsi="Times New Roman" w:cs="Times New Roman"/>
      <w:sz w:val="24"/>
      <w:szCs w:val="24"/>
      <w:lang w:val="en-GB" w:eastAsia="en-GB"/>
    </w:rPr>
  </w:style>
  <w:style w:type="paragraph" w:styleId="Sidfot">
    <w:name w:val="footer"/>
    <w:basedOn w:val="Normal"/>
    <w:link w:val="SidfotChar"/>
    <w:unhideWhenUsed/>
    <w:rsid w:val="00A56DD8"/>
    <w:pPr>
      <w:tabs>
        <w:tab w:val="center" w:pos="4680"/>
        <w:tab w:val="right" w:pos="9360"/>
      </w:tabs>
    </w:pPr>
  </w:style>
  <w:style w:type="character" w:customStyle="1" w:styleId="SidfotChar">
    <w:name w:val="Sidfot Char"/>
    <w:link w:val="Sidfot"/>
    <w:uiPriority w:val="99"/>
    <w:rsid w:val="00A56DD8"/>
    <w:rPr>
      <w:rFonts w:ascii="Times New Roman" w:eastAsia="Times New Roman" w:hAnsi="Times New Roman" w:cs="Times New Roman"/>
      <w:sz w:val="24"/>
      <w:szCs w:val="24"/>
      <w:lang w:val="en-GB" w:eastAsia="en-GB"/>
    </w:rPr>
  </w:style>
  <w:style w:type="paragraph" w:styleId="Liststycke">
    <w:name w:val="List Paragraph"/>
    <w:basedOn w:val="Normal"/>
    <w:qFormat/>
    <w:rsid w:val="00550982"/>
    <w:pPr>
      <w:ind w:left="720"/>
      <w:contextualSpacing/>
    </w:pPr>
  </w:style>
  <w:style w:type="character" w:styleId="AnvndHyperlnk">
    <w:name w:val="FollowedHyperlink"/>
    <w:uiPriority w:val="99"/>
    <w:semiHidden/>
    <w:unhideWhenUsed/>
    <w:rsid w:val="00FC7475"/>
    <w:rPr>
      <w:color w:val="800080"/>
      <w:u w:val="single"/>
    </w:rPr>
  </w:style>
  <w:style w:type="character" w:styleId="Kommentarsreferens">
    <w:name w:val="annotation reference"/>
    <w:semiHidden/>
    <w:rsid w:val="006C29FB"/>
    <w:rPr>
      <w:sz w:val="16"/>
      <w:szCs w:val="16"/>
    </w:rPr>
  </w:style>
  <w:style w:type="paragraph" w:styleId="Kommentarer">
    <w:name w:val="annotation text"/>
    <w:basedOn w:val="Normal"/>
    <w:semiHidden/>
    <w:rsid w:val="006C29FB"/>
    <w:rPr>
      <w:sz w:val="20"/>
      <w:szCs w:val="20"/>
    </w:rPr>
  </w:style>
  <w:style w:type="paragraph" w:styleId="Kommentarsmne">
    <w:name w:val="annotation subject"/>
    <w:basedOn w:val="Kommentarer"/>
    <w:next w:val="Kommentarer"/>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ellrutnt">
    <w:name w:val="Table Grid"/>
    <w:basedOn w:val="Normaltabel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Rubrik1Char">
    <w:name w:val="Rubrik 1 Char"/>
    <w:link w:val="Rubrik1"/>
    <w:rsid w:val="004E3B3E"/>
    <w:rPr>
      <w:rFonts w:ascii="Cambria" w:eastAsia="Times New Roman" w:hAnsi="Cambria"/>
      <w:b/>
      <w:bCs/>
      <w:kern w:val="32"/>
      <w:sz w:val="32"/>
      <w:szCs w:val="32"/>
      <w:lang w:val="en-US" w:eastAsia="en-US"/>
    </w:rPr>
  </w:style>
  <w:style w:type="character" w:customStyle="1" w:styleId="Rubrik2Char">
    <w:name w:val="Rubrik 2 Char"/>
    <w:link w:val="Rubrik2"/>
    <w:rsid w:val="004E3B3E"/>
    <w:rPr>
      <w:rFonts w:ascii="Cambria" w:eastAsia="Times New Roman" w:hAnsi="Cambria"/>
      <w:b/>
      <w:bCs/>
      <w:i/>
      <w:iCs/>
      <w:sz w:val="28"/>
      <w:szCs w:val="28"/>
      <w:lang w:val="en-US" w:eastAsia="en-US"/>
    </w:rPr>
  </w:style>
  <w:style w:type="numbering" w:customStyle="1" w:styleId="NoList1">
    <w:name w:val="No List1"/>
    <w:next w:val="Ingenlista"/>
    <w:semiHidden/>
    <w:rsid w:val="004E3B3E"/>
  </w:style>
  <w:style w:type="table" w:customStyle="1" w:styleId="TableGrid1">
    <w:name w:val="Table Grid1"/>
    <w:basedOn w:val="Normaltabell"/>
    <w:next w:val="Tabellrutnt"/>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Sidnummer">
    <w:name w:val="page number"/>
    <w:rsid w:val="004E3B3E"/>
  </w:style>
  <w:style w:type="paragraph" w:styleId="Ingetavstnd">
    <w:name w:val="No Spacing"/>
    <w:qFormat/>
    <w:rsid w:val="004E3B3E"/>
    <w:pPr>
      <w:ind w:left="1440" w:right="720"/>
    </w:pPr>
    <w:rPr>
      <w:sz w:val="22"/>
      <w:szCs w:val="22"/>
      <w:lang w:val="en-GB" w:eastAsia="en-US"/>
    </w:rPr>
  </w:style>
  <w:style w:type="paragraph" w:styleId="Normalwebb">
    <w:name w:val="Normal (Web)"/>
    <w:basedOn w:val="Normal"/>
    <w:uiPriority w:val="99"/>
    <w:unhideWhenUsed/>
    <w:rsid w:val="004E1B6D"/>
    <w:pPr>
      <w:spacing w:before="100" w:beforeAutospacing="1" w:after="100" w:afterAutospacing="1"/>
    </w:pPr>
    <w:rPr>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AA6698D5E5EF49BB70C92D661A2074" ma:contentTypeVersion="15" ma:contentTypeDescription="Create a new document." ma:contentTypeScope="" ma:versionID="24c867642c52960a06689d826dab9927">
  <xsd:schema xmlns:xsd="http://www.w3.org/2001/XMLSchema" xmlns:xs="http://www.w3.org/2001/XMLSchema" xmlns:p="http://schemas.microsoft.com/office/2006/metadata/properties" xmlns:ns3="200a9967-79c2-4f32-916b-bf2d048c86ca" xmlns:ns4="1ea23e27-1dd4-44ab-8bd4-d9d73a3ad34f" targetNamespace="http://schemas.microsoft.com/office/2006/metadata/properties" ma:root="true" ma:fieldsID="b0888a24a6d1a1b260a15b34022b6c5d" ns3:_="" ns4:_="">
    <xsd:import namespace="200a9967-79c2-4f32-916b-bf2d048c86ca"/>
    <xsd:import namespace="1ea23e27-1dd4-44ab-8bd4-d9d73a3ad34f"/>
    <xsd:element name="properties">
      <xsd:complexType>
        <xsd:sequence>
          <xsd:element name="documentManagement">
            <xsd:complexType>
              <xsd:all>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a9967-79c2-4f32-916b-bf2d048c86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ea23e27-1dd4-44ab-8bd4-d9d73a3ad34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00766B-B1D7-4657-A062-A66F3D08E8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a9967-79c2-4f32-916b-bf2d048c86ca"/>
    <ds:schemaRef ds:uri="1ea23e27-1dd4-44ab-8bd4-d9d73a3ad3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4.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5.xml><?xml version="1.0" encoding="utf-8"?>
<ds:datastoreItem xmlns:ds="http://schemas.openxmlformats.org/officeDocument/2006/customXml" ds:itemID="{1E2C3850-2BE0-184D-885E-37826853C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24</Pages>
  <Words>4957</Words>
  <Characters>27961</Characters>
  <Application>Microsoft Office Word</Application>
  <DocSecurity>0</DocSecurity>
  <Lines>548</Lines>
  <Paragraphs>319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32599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Mërgim Tahiri</cp:lastModifiedBy>
  <cp:revision>71</cp:revision>
  <cp:lastPrinted>2014-02-10T17:12:00Z</cp:lastPrinted>
  <dcterms:created xsi:type="dcterms:W3CDTF">2020-06-03T06:33:00Z</dcterms:created>
  <dcterms:modified xsi:type="dcterms:W3CDTF">2020-06-23T08:17:00Z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0x0101007DAA6698D5E5EF49BB70C92D661A2074</vt:lpwstr>
  </property>
</Properties>
</file>