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D321D6" w:rsidRDefault="00E76CA1" w:rsidP="00826923">
      <w:pPr>
        <w:rPr>
          <w:b/>
          <w:lang w:val="fr-FR"/>
        </w:rPr>
      </w:pPr>
    </w:p>
    <w:p w14:paraId="1C839BA4" w14:textId="77777777" w:rsidR="000F43A8" w:rsidRPr="00D321D6" w:rsidRDefault="00B12FB8" w:rsidP="00826923">
      <w:pPr>
        <w:numPr>
          <w:ilvl w:val="12"/>
          <w:numId w:val="0"/>
        </w:numPr>
        <w:tabs>
          <w:tab w:val="left" w:pos="0"/>
        </w:tabs>
        <w:suppressAutoHyphens/>
        <w:rPr>
          <w:b/>
          <w:bCs/>
          <w:caps/>
          <w:lang w:val="fr-FR"/>
        </w:rPr>
      </w:pPr>
      <w:r w:rsidRPr="00D321D6">
        <w:rPr>
          <w:spacing w:val="-3"/>
          <w:lang w:val="fr-FR"/>
        </w:rPr>
        <w:t xml:space="preserve"> </w:t>
      </w:r>
      <w:r w:rsidRPr="00D321D6">
        <w:rPr>
          <w:spacing w:val="-3"/>
          <w:lang w:val="fr-FR"/>
        </w:rPr>
        <w:tab/>
      </w:r>
      <w:r w:rsidRPr="00D321D6">
        <w:rPr>
          <w:spacing w:val="-3"/>
          <w:lang w:val="fr-FR"/>
        </w:rPr>
        <w:tab/>
      </w:r>
      <w:r w:rsidR="00ED6399" w:rsidRPr="00D321D6">
        <w:rPr>
          <w:spacing w:val="-3"/>
          <w:lang w:val="fr-FR"/>
        </w:rPr>
        <w:tab/>
      </w:r>
      <w:r w:rsidR="000F43A8" w:rsidRPr="00D321D6">
        <w:rPr>
          <w:b/>
          <w:lang w:val="fr-FR"/>
        </w:rPr>
        <w:t>RAPPORT DE PROGRES DE PROJET PBF</w:t>
      </w:r>
    </w:p>
    <w:p w14:paraId="7FF6AF87" w14:textId="40ACC585" w:rsidR="000F43A8" w:rsidRPr="00D321D6" w:rsidRDefault="000E067A" w:rsidP="000F43A8">
      <w:pPr>
        <w:jc w:val="center"/>
        <w:rPr>
          <w:b/>
          <w:bCs/>
          <w:caps/>
          <w:lang w:val="fr-FR"/>
        </w:rPr>
      </w:pPr>
      <w:r w:rsidRPr="00D321D6">
        <w:rPr>
          <w:b/>
          <w:bCs/>
          <w:caps/>
          <w:lang w:val="fr-FR"/>
        </w:rPr>
        <w:t>PAYS :</w:t>
      </w:r>
      <w:r w:rsidR="000F43A8" w:rsidRPr="00D321D6">
        <w:rPr>
          <w:bCs/>
          <w:iCs/>
          <w:snapToGrid w:val="0"/>
          <w:szCs w:val="28"/>
          <w:lang w:val="fr-FR"/>
        </w:rPr>
        <w:t xml:space="preserve"> </w:t>
      </w:r>
      <w:r w:rsidR="007E22B7" w:rsidRPr="00D321D6">
        <w:rPr>
          <w:bCs/>
          <w:iCs/>
          <w:snapToGrid w:val="0"/>
          <w:szCs w:val="28"/>
          <w:lang w:val="fr-FR"/>
        </w:rPr>
        <w:fldChar w:fldCharType="begin">
          <w:ffData>
            <w:name w:val="Text11"/>
            <w:enabled/>
            <w:calcOnExit w:val="0"/>
            <w:textInput>
              <w:format w:val="Première majuscule"/>
            </w:textInput>
          </w:ffData>
        </w:fldChar>
      </w:r>
      <w:r w:rsidR="007E22B7" w:rsidRPr="00D321D6">
        <w:rPr>
          <w:bCs/>
          <w:iCs/>
          <w:snapToGrid w:val="0"/>
          <w:szCs w:val="28"/>
          <w:lang w:val="fr-FR"/>
        </w:rPr>
        <w:instrText xml:space="preserve"> FORMTEXT </w:instrText>
      </w:r>
      <w:r w:rsidR="007E22B7" w:rsidRPr="00D321D6">
        <w:rPr>
          <w:bCs/>
          <w:iCs/>
          <w:snapToGrid w:val="0"/>
          <w:szCs w:val="28"/>
          <w:lang w:val="fr-FR"/>
        </w:rPr>
      </w:r>
      <w:r w:rsidR="007E22B7" w:rsidRPr="00D321D6">
        <w:rPr>
          <w:bCs/>
          <w:iCs/>
          <w:snapToGrid w:val="0"/>
          <w:szCs w:val="28"/>
          <w:lang w:val="fr-FR"/>
        </w:rPr>
        <w:fldChar w:fldCharType="separate"/>
      </w:r>
      <w:r w:rsidR="007E22B7" w:rsidRPr="007E22B7">
        <w:rPr>
          <w:lang w:val="fr-FR"/>
        </w:rPr>
        <w:t>Burundi</w:t>
      </w:r>
      <w:r w:rsidR="007E22B7" w:rsidRPr="00D321D6">
        <w:rPr>
          <w:bCs/>
          <w:iCs/>
          <w:snapToGrid w:val="0"/>
          <w:szCs w:val="28"/>
          <w:lang w:val="fr-FR"/>
        </w:rPr>
        <w:fldChar w:fldCharType="end"/>
      </w:r>
    </w:p>
    <w:p w14:paraId="35B8BCCA" w14:textId="69B78C89" w:rsidR="000F43A8" w:rsidRPr="00D321D6" w:rsidRDefault="000F43A8" w:rsidP="000F43A8">
      <w:pPr>
        <w:jc w:val="center"/>
        <w:rPr>
          <w:b/>
          <w:bCs/>
          <w:caps/>
          <w:sz w:val="22"/>
          <w:szCs w:val="22"/>
          <w:lang w:val="fr-FR"/>
        </w:rPr>
      </w:pPr>
      <w:r w:rsidRPr="00D321D6">
        <w:rPr>
          <w:b/>
          <w:bCs/>
          <w:caps/>
          <w:sz w:val="22"/>
          <w:szCs w:val="22"/>
          <w:lang w:val="fr-FR"/>
        </w:rPr>
        <w:t xml:space="preserve">TYPE DE </w:t>
      </w:r>
      <w:r w:rsidR="000E067A" w:rsidRPr="00D321D6">
        <w:rPr>
          <w:b/>
          <w:bCs/>
          <w:caps/>
          <w:sz w:val="22"/>
          <w:szCs w:val="22"/>
          <w:lang w:val="fr-FR"/>
        </w:rPr>
        <w:t>RAPPORT :</w:t>
      </w:r>
      <w:r w:rsidRPr="00D321D6">
        <w:rPr>
          <w:b/>
          <w:bCs/>
          <w:caps/>
          <w:sz w:val="22"/>
          <w:szCs w:val="22"/>
          <w:lang w:val="fr-FR"/>
        </w:rPr>
        <w:t xml:space="preserve"> SEMESTRIEL, annuEl OU FINAL</w:t>
      </w:r>
      <w:r w:rsidR="001948EA" w:rsidRPr="00D321D6">
        <w:rPr>
          <w:b/>
          <w:bCs/>
          <w:caps/>
          <w:sz w:val="22"/>
          <w:szCs w:val="22"/>
          <w:lang w:val="fr-FR"/>
        </w:rPr>
        <w:t> :</w:t>
      </w:r>
      <w:r w:rsidR="00427F76" w:rsidRPr="00D321D6">
        <w:rPr>
          <w:b/>
          <w:sz w:val="22"/>
          <w:szCs w:val="22"/>
          <w:lang w:val="fr-FR"/>
        </w:rPr>
        <w:fldChar w:fldCharType="begin">
          <w:ffData>
            <w:name w:val=""/>
            <w:enabled/>
            <w:calcOnExit w:val="0"/>
            <w:ddList>
              <w:result w:val="3"/>
              <w:listEntry w:val="Veuillez sélectionner"/>
              <w:listEntry w:val="Semestriel"/>
              <w:listEntry w:val="Annuel"/>
              <w:listEntry w:val="Final"/>
            </w:ddList>
          </w:ffData>
        </w:fldChar>
      </w:r>
      <w:r w:rsidR="00427F76" w:rsidRPr="00D321D6">
        <w:rPr>
          <w:b/>
          <w:sz w:val="22"/>
          <w:szCs w:val="22"/>
          <w:lang w:val="fr-FR"/>
        </w:rPr>
        <w:instrText xml:space="preserve"> FORMDROPDOWN </w:instrText>
      </w:r>
      <w:r w:rsidR="00627797">
        <w:rPr>
          <w:b/>
          <w:sz w:val="22"/>
          <w:szCs w:val="22"/>
          <w:lang w:val="fr-FR"/>
        </w:rPr>
      </w:r>
      <w:r w:rsidR="00627797">
        <w:rPr>
          <w:b/>
          <w:sz w:val="22"/>
          <w:szCs w:val="22"/>
          <w:lang w:val="fr-FR"/>
        </w:rPr>
        <w:fldChar w:fldCharType="separate"/>
      </w:r>
      <w:r w:rsidR="00427F76" w:rsidRPr="00D321D6">
        <w:rPr>
          <w:b/>
          <w:sz w:val="22"/>
          <w:szCs w:val="22"/>
          <w:lang w:val="fr-FR"/>
        </w:rPr>
        <w:fldChar w:fldCharType="end"/>
      </w:r>
    </w:p>
    <w:p w14:paraId="0B2F56D8" w14:textId="3A3E21B5" w:rsidR="000554F8" w:rsidRPr="00D321D6" w:rsidRDefault="00500587" w:rsidP="000F43A8">
      <w:pPr>
        <w:jc w:val="center"/>
        <w:rPr>
          <w:bCs/>
          <w:iCs/>
          <w:snapToGrid w:val="0"/>
          <w:szCs w:val="28"/>
          <w:lang w:val="fr-FR"/>
        </w:rPr>
      </w:pPr>
      <w:r w:rsidRPr="00D321D6">
        <w:rPr>
          <w:b/>
          <w:bCs/>
          <w:caps/>
          <w:lang w:val="fr-FR"/>
        </w:rPr>
        <w:t>ANNEE</w:t>
      </w:r>
      <w:r w:rsidR="000F43A8" w:rsidRPr="00D321D6">
        <w:rPr>
          <w:b/>
          <w:bCs/>
          <w:caps/>
          <w:lang w:val="fr-FR"/>
        </w:rPr>
        <w:t xml:space="preserve"> DE </w:t>
      </w:r>
      <w:r w:rsidR="00D321D6" w:rsidRPr="00D321D6">
        <w:rPr>
          <w:b/>
          <w:bCs/>
          <w:caps/>
          <w:lang w:val="fr-FR"/>
        </w:rPr>
        <w:t>RAPPORT :</w:t>
      </w:r>
      <w:r w:rsidR="000F43A8" w:rsidRPr="00D321D6">
        <w:rPr>
          <w:b/>
          <w:bCs/>
          <w:caps/>
          <w:lang w:val="fr-FR"/>
        </w:rPr>
        <w:t xml:space="preserve"> </w:t>
      </w:r>
      <w:r w:rsidR="000F43A8" w:rsidRPr="00D321D6">
        <w:rPr>
          <w:bCs/>
          <w:iCs/>
          <w:snapToGrid w:val="0"/>
          <w:szCs w:val="28"/>
          <w:lang w:val="fr-FR"/>
        </w:rPr>
        <w:fldChar w:fldCharType="begin">
          <w:ffData>
            <w:name w:val="Text11"/>
            <w:enabled/>
            <w:calcOnExit w:val="0"/>
            <w:textInput>
              <w:format w:val="Première majuscule"/>
            </w:textInput>
          </w:ffData>
        </w:fldChar>
      </w:r>
      <w:r w:rsidR="000F43A8" w:rsidRPr="00D321D6">
        <w:rPr>
          <w:bCs/>
          <w:iCs/>
          <w:snapToGrid w:val="0"/>
          <w:szCs w:val="28"/>
          <w:lang w:val="fr-FR"/>
        </w:rPr>
        <w:instrText xml:space="preserve"> FORMTEXT </w:instrText>
      </w:r>
      <w:r w:rsidR="000F43A8" w:rsidRPr="00D321D6">
        <w:rPr>
          <w:bCs/>
          <w:iCs/>
          <w:snapToGrid w:val="0"/>
          <w:szCs w:val="28"/>
          <w:lang w:val="fr-FR"/>
        </w:rPr>
      </w:r>
      <w:r w:rsidR="000F43A8" w:rsidRPr="00D321D6">
        <w:rPr>
          <w:bCs/>
          <w:iCs/>
          <w:snapToGrid w:val="0"/>
          <w:szCs w:val="28"/>
          <w:lang w:val="fr-FR"/>
        </w:rPr>
        <w:fldChar w:fldCharType="separate"/>
      </w:r>
      <w:r w:rsidR="00427F76" w:rsidRPr="00D321D6">
        <w:rPr>
          <w:lang w:val="fr-FR"/>
        </w:rPr>
        <w:t>2021</w:t>
      </w:r>
      <w:r w:rsidR="000F43A8" w:rsidRPr="00D321D6">
        <w:rPr>
          <w:bCs/>
          <w:iCs/>
          <w:snapToGrid w:val="0"/>
          <w:szCs w:val="28"/>
          <w:lang w:val="fr-FR"/>
        </w:rPr>
        <w:fldChar w:fldCharType="end"/>
      </w:r>
    </w:p>
    <w:p w14:paraId="32235E8F" w14:textId="77777777" w:rsidR="000F43A8" w:rsidRPr="00D321D6"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321D6" w14:paraId="26E9F2DE" w14:textId="77777777" w:rsidTr="00F23D0F">
        <w:trPr>
          <w:trHeight w:val="422"/>
        </w:trPr>
        <w:tc>
          <w:tcPr>
            <w:tcW w:w="10080" w:type="dxa"/>
            <w:gridSpan w:val="2"/>
          </w:tcPr>
          <w:p w14:paraId="11EF4F5F" w14:textId="05846788" w:rsidR="000F43A8" w:rsidRPr="00FA3D5B"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en-US"/>
              </w:rPr>
            </w:pPr>
            <w:r w:rsidRPr="00FA3D5B">
              <w:rPr>
                <w:rFonts w:ascii="Times New Roman" w:hAnsi="Times New Roman" w:cs="Times New Roman"/>
                <w:b/>
                <w:sz w:val="24"/>
                <w:szCs w:val="24"/>
                <w:lang w:val="en-US"/>
              </w:rPr>
              <w:t xml:space="preserve">Titre du projet: </w:t>
            </w:r>
            <w:r w:rsidRPr="00D321D6">
              <w:rPr>
                <w:bCs/>
                <w:iCs/>
                <w:snapToGrid w:val="0"/>
                <w:szCs w:val="28"/>
                <w:lang w:val="fr-FR"/>
              </w:rPr>
              <w:fldChar w:fldCharType="begin">
                <w:ffData>
                  <w:name w:val="Text11"/>
                  <w:enabled/>
                  <w:calcOnExit w:val="0"/>
                  <w:textInput>
                    <w:format w:val="Première majuscule"/>
                  </w:textInput>
                </w:ffData>
              </w:fldChar>
            </w:r>
            <w:r w:rsidRPr="00FA3D5B">
              <w:rPr>
                <w:bCs/>
                <w:iCs/>
                <w:snapToGrid w:val="0"/>
                <w:szCs w:val="28"/>
                <w:lang w:val="en-US"/>
              </w:rPr>
              <w:instrText xml:space="preserve"> FORMTEXT </w:instrText>
            </w:r>
            <w:r w:rsidRPr="00D321D6">
              <w:rPr>
                <w:bCs/>
                <w:iCs/>
                <w:snapToGrid w:val="0"/>
                <w:szCs w:val="28"/>
                <w:lang w:val="fr-FR"/>
              </w:rPr>
            </w:r>
            <w:r w:rsidRPr="00D321D6">
              <w:rPr>
                <w:bCs/>
                <w:iCs/>
                <w:snapToGrid w:val="0"/>
                <w:szCs w:val="28"/>
                <w:lang w:val="fr-FR"/>
              </w:rPr>
              <w:fldChar w:fldCharType="separate"/>
            </w:r>
            <w:r w:rsidR="00427F76" w:rsidRPr="00FA3D5B">
              <w:rPr>
                <w:lang w:val="en-US"/>
              </w:rPr>
              <w:t>Youth leading the way for engendered inclusive society in Burundi</w:t>
            </w:r>
            <w:r w:rsidRPr="00D321D6">
              <w:rPr>
                <w:bCs/>
                <w:iCs/>
                <w:snapToGrid w:val="0"/>
                <w:szCs w:val="28"/>
                <w:lang w:val="fr-FR"/>
              </w:rPr>
              <w:fldChar w:fldCharType="end"/>
            </w:r>
          </w:p>
          <w:p w14:paraId="24C4A490" w14:textId="578875D2" w:rsidR="00793DE6" w:rsidRPr="00D321D6" w:rsidRDefault="000F43A8" w:rsidP="000F43A8">
            <w:pPr>
              <w:rPr>
                <w:b/>
                <w:lang w:val="fr-FR"/>
              </w:rPr>
            </w:pPr>
            <w:r w:rsidRPr="00D321D6">
              <w:rPr>
                <w:b/>
                <w:lang w:val="fr-FR"/>
              </w:rPr>
              <w:t xml:space="preserve">Numéro Projet / MPTF </w:t>
            </w:r>
            <w:r w:rsidR="000E067A" w:rsidRPr="00D321D6">
              <w:rPr>
                <w:b/>
                <w:lang w:val="fr-FR"/>
              </w:rPr>
              <w:t>Gateway :</w:t>
            </w:r>
            <w:r w:rsidR="00793DE6" w:rsidRPr="00D321D6">
              <w:rPr>
                <w:b/>
                <w:lang w:val="fr-FR"/>
              </w:rPr>
              <w:t xml:space="preserve"> </w:t>
            </w:r>
            <w:r w:rsidR="00280FEA" w:rsidRPr="00D321D6">
              <w:rPr>
                <w:b/>
                <w:lang w:val="fr-FR"/>
              </w:rPr>
              <w:fldChar w:fldCharType="begin">
                <w:ffData>
                  <w:name w:val="projtype"/>
                  <w:enabled/>
                  <w:calcOnExit w:val="0"/>
                  <w:ddList>
                    <w:result w:val="1"/>
                    <w:listEntry w:val="Veuillez sélectionner"/>
                    <w:listEntry w:val="IRF"/>
                    <w:listEntry w:val="PRF"/>
                  </w:ddList>
                </w:ffData>
              </w:fldChar>
            </w:r>
            <w:bookmarkStart w:id="0" w:name="projtype"/>
            <w:r w:rsidR="00280FEA" w:rsidRPr="00D321D6">
              <w:rPr>
                <w:b/>
                <w:lang w:val="fr-FR"/>
              </w:rPr>
              <w:instrText xml:space="preserve"> FORMDROPDOWN </w:instrText>
            </w:r>
            <w:r w:rsidR="00627797">
              <w:rPr>
                <w:b/>
                <w:lang w:val="fr-FR"/>
              </w:rPr>
            </w:r>
            <w:r w:rsidR="00627797">
              <w:rPr>
                <w:b/>
                <w:lang w:val="fr-FR"/>
              </w:rPr>
              <w:fldChar w:fldCharType="separate"/>
            </w:r>
            <w:r w:rsidR="00280FEA" w:rsidRPr="00D321D6">
              <w:rPr>
                <w:b/>
                <w:lang w:val="fr-FR"/>
              </w:rPr>
              <w:fldChar w:fldCharType="end"/>
            </w:r>
            <w:bookmarkEnd w:id="0"/>
            <w:r w:rsidR="00A43B9C" w:rsidRPr="00D321D6">
              <w:rPr>
                <w:b/>
                <w:lang w:val="fr-FR"/>
              </w:rPr>
              <w:t xml:space="preserve">   </w:t>
            </w:r>
            <w:r w:rsidR="00A43B9C" w:rsidRPr="00D321D6">
              <w:rPr>
                <w:b/>
                <w:lang w:val="fr-FR"/>
              </w:rPr>
              <w:fldChar w:fldCharType="begin">
                <w:ffData>
                  <w:name w:val="Text39"/>
                  <w:enabled/>
                  <w:calcOnExit w:val="0"/>
                  <w:textInput/>
                </w:ffData>
              </w:fldChar>
            </w:r>
            <w:bookmarkStart w:id="1" w:name="Text39"/>
            <w:r w:rsidR="00A43B9C" w:rsidRPr="00D321D6">
              <w:rPr>
                <w:b/>
                <w:lang w:val="fr-FR"/>
              </w:rPr>
              <w:instrText xml:space="preserve"> FORMTEXT </w:instrText>
            </w:r>
            <w:r w:rsidR="00A43B9C" w:rsidRPr="00D321D6">
              <w:rPr>
                <w:b/>
                <w:lang w:val="fr-FR"/>
              </w:rPr>
            </w:r>
            <w:r w:rsidR="00A43B9C" w:rsidRPr="00D321D6">
              <w:rPr>
                <w:b/>
                <w:lang w:val="fr-FR"/>
              </w:rPr>
              <w:fldChar w:fldCharType="separate"/>
            </w:r>
            <w:r w:rsidR="00427F76" w:rsidRPr="00D321D6">
              <w:rPr>
                <w:lang w:val="fr-FR"/>
              </w:rPr>
              <w:t>00113468</w:t>
            </w:r>
            <w:r w:rsidR="00A43B9C" w:rsidRPr="00D321D6">
              <w:rPr>
                <w:b/>
                <w:lang w:val="fr-FR"/>
              </w:rPr>
              <w:fldChar w:fldCharType="end"/>
            </w:r>
            <w:bookmarkEnd w:id="1"/>
          </w:p>
        </w:tc>
      </w:tr>
      <w:tr w:rsidR="00A43B9C" w:rsidRPr="00D321D6" w14:paraId="27B16979" w14:textId="77777777" w:rsidTr="00A43B9C">
        <w:trPr>
          <w:trHeight w:val="422"/>
        </w:trPr>
        <w:tc>
          <w:tcPr>
            <w:tcW w:w="4163" w:type="dxa"/>
          </w:tcPr>
          <w:p w14:paraId="7816FE38" w14:textId="1D25CE20" w:rsidR="000F43A8" w:rsidRPr="00D321D6"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t>Si le financement passe par un Fonds Fiduciaire (“Trust fund”</w:t>
            </w:r>
            <w:r w:rsidR="000E067A" w:rsidRPr="00D321D6">
              <w:rPr>
                <w:rFonts w:ascii="Times New Roman" w:hAnsi="Times New Roman" w:cs="Times New Roman"/>
                <w:b/>
                <w:sz w:val="24"/>
                <w:szCs w:val="24"/>
                <w:lang w:val="fr-FR"/>
              </w:rPr>
              <w:t>) :</w:t>
            </w:r>
            <w:r w:rsidRPr="00D321D6">
              <w:rPr>
                <w:rFonts w:ascii="Times New Roman" w:hAnsi="Times New Roman" w:cs="Times New Roman"/>
                <w:b/>
                <w:sz w:val="24"/>
                <w:szCs w:val="24"/>
                <w:lang w:val="fr-FR"/>
              </w:rPr>
              <w:t xml:space="preserve"> </w:t>
            </w:r>
          </w:p>
          <w:p w14:paraId="2523A6CD" w14:textId="4F6EC113" w:rsidR="000F43A8" w:rsidRPr="00D321D6" w:rsidRDefault="000F43A8" w:rsidP="000F43A8">
            <w:pPr>
              <w:tabs>
                <w:tab w:val="left" w:pos="0"/>
              </w:tabs>
              <w:suppressAutoHyphens/>
              <w:rPr>
                <w:b/>
                <w:spacing w:val="-3"/>
                <w:lang w:val="fr-FR"/>
              </w:rPr>
            </w:pPr>
            <w:r w:rsidRPr="00D321D6">
              <w:rPr>
                <w:lang w:val="fr-FR"/>
              </w:rPr>
              <w:fldChar w:fldCharType="begin">
                <w:ffData>
                  <w:name w:val="Check1"/>
                  <w:enabled/>
                  <w:calcOnExit w:val="0"/>
                  <w:checkBox>
                    <w:sizeAuto/>
                    <w:default w:val="0"/>
                    <w:checked/>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ab/>
            </w:r>
            <w:r w:rsidRPr="00D321D6">
              <w:rPr>
                <w:lang w:val="fr-FR"/>
              </w:rPr>
              <w:tab/>
            </w:r>
            <w:r w:rsidRPr="00D321D6">
              <w:rPr>
                <w:spacing w:val="-3"/>
                <w:lang w:val="fr-FR"/>
              </w:rPr>
              <w:t>Fonds fiduciaire pays</w:t>
            </w:r>
            <w:r w:rsidRPr="00D321D6">
              <w:rPr>
                <w:b/>
                <w:spacing w:val="-3"/>
                <w:lang w:val="fr-FR"/>
              </w:rPr>
              <w:t xml:space="preserve"> </w:t>
            </w:r>
          </w:p>
          <w:p w14:paraId="63C2D512" w14:textId="77777777" w:rsidR="000F43A8" w:rsidRPr="00D321D6" w:rsidRDefault="000F43A8" w:rsidP="000F43A8">
            <w:pPr>
              <w:tabs>
                <w:tab w:val="left" w:pos="0"/>
              </w:tabs>
              <w:suppressAutoHyphens/>
              <w:rPr>
                <w:b/>
                <w:lang w:val="fr-FR"/>
              </w:rPr>
            </w:pPr>
            <w:r w:rsidRPr="00D321D6">
              <w:rPr>
                <w:lang w:val="fr-FR"/>
              </w:rPr>
              <w:fldChar w:fldCharType="begin">
                <w:ffData>
                  <w:name w:val="Check1"/>
                  <w:enabled/>
                  <w:calcOnExit w:val="0"/>
                  <w:checkBox>
                    <w:sizeAuto/>
                    <w:default w:val="0"/>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ab/>
            </w:r>
            <w:r w:rsidRPr="00D321D6">
              <w:rPr>
                <w:lang w:val="fr-FR"/>
              </w:rPr>
              <w:tab/>
              <w:t>Fonds fiduciaire régional</w:t>
            </w:r>
            <w:r w:rsidRPr="00D321D6">
              <w:rPr>
                <w:b/>
                <w:lang w:val="fr-FR"/>
              </w:rPr>
              <w:t xml:space="preserve"> </w:t>
            </w:r>
          </w:p>
          <w:p w14:paraId="44750222" w14:textId="77777777" w:rsidR="000F43A8" w:rsidRPr="00D321D6" w:rsidRDefault="000F43A8" w:rsidP="000F43A8">
            <w:pPr>
              <w:tabs>
                <w:tab w:val="left" w:pos="0"/>
              </w:tabs>
              <w:suppressAutoHyphens/>
              <w:rPr>
                <w:b/>
                <w:lang w:val="fr-FR"/>
              </w:rPr>
            </w:pPr>
          </w:p>
          <w:p w14:paraId="57DFB016" w14:textId="20267FE6" w:rsidR="000F43A8" w:rsidRPr="00D321D6"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t xml:space="preserve">Nom du fonds </w:t>
            </w:r>
            <w:r w:rsidR="000E067A" w:rsidRPr="00D321D6">
              <w:rPr>
                <w:rFonts w:ascii="Times New Roman" w:hAnsi="Times New Roman" w:cs="Times New Roman"/>
                <w:b/>
                <w:sz w:val="24"/>
                <w:szCs w:val="24"/>
                <w:lang w:val="fr-FR"/>
              </w:rPr>
              <w:t>fiduciaire :</w:t>
            </w:r>
            <w:r w:rsidRPr="00D321D6">
              <w:rPr>
                <w:rFonts w:ascii="Times New Roman" w:hAnsi="Times New Roman" w:cs="Times New Roman"/>
                <w:b/>
                <w:sz w:val="24"/>
                <w:szCs w:val="24"/>
                <w:lang w:val="fr-FR"/>
              </w:rPr>
              <w:t xml:space="preserve"> </w:t>
            </w:r>
            <w:r w:rsidR="005D5A4A" w:rsidRPr="00D321D6">
              <w:rPr>
                <w:bCs/>
                <w:iCs/>
                <w:snapToGrid w:val="0"/>
                <w:szCs w:val="28"/>
                <w:lang w:val="fr-FR"/>
              </w:rPr>
              <w:fldChar w:fldCharType="begin">
                <w:ffData>
                  <w:name w:val=""/>
                  <w:enabled/>
                  <w:calcOnExit w:val="0"/>
                  <w:textInput>
                    <w:format w:val="Première majuscule"/>
                  </w:textInput>
                </w:ffData>
              </w:fldChar>
            </w:r>
            <w:r w:rsidR="005D5A4A" w:rsidRPr="00D321D6">
              <w:rPr>
                <w:bCs/>
                <w:iCs/>
                <w:snapToGrid w:val="0"/>
                <w:szCs w:val="28"/>
                <w:lang w:val="fr-FR"/>
              </w:rPr>
              <w:instrText xml:space="preserve"> FORMTEXT </w:instrText>
            </w:r>
            <w:r w:rsidR="005D5A4A" w:rsidRPr="00D321D6">
              <w:rPr>
                <w:bCs/>
                <w:iCs/>
                <w:snapToGrid w:val="0"/>
                <w:szCs w:val="28"/>
                <w:lang w:val="fr-FR"/>
              </w:rPr>
            </w:r>
            <w:r w:rsidR="005D5A4A" w:rsidRPr="00D321D6">
              <w:rPr>
                <w:bCs/>
                <w:iCs/>
                <w:snapToGrid w:val="0"/>
                <w:szCs w:val="28"/>
                <w:lang w:val="fr-FR"/>
              </w:rPr>
              <w:fldChar w:fldCharType="separate"/>
            </w:r>
            <w:r w:rsidR="005D5A4A" w:rsidRPr="00D321D6">
              <w:rPr>
                <w:bCs/>
                <w:iCs/>
                <w:noProof/>
                <w:snapToGrid w:val="0"/>
                <w:szCs w:val="28"/>
                <w:lang w:val="fr-FR"/>
              </w:rPr>
              <w:t> </w:t>
            </w:r>
            <w:r w:rsidR="005D5A4A" w:rsidRPr="00D321D6">
              <w:rPr>
                <w:bCs/>
                <w:iCs/>
                <w:noProof/>
                <w:snapToGrid w:val="0"/>
                <w:szCs w:val="28"/>
                <w:lang w:val="fr-FR"/>
              </w:rPr>
              <w:t> </w:t>
            </w:r>
            <w:r w:rsidR="005D5A4A" w:rsidRPr="00D321D6">
              <w:rPr>
                <w:bCs/>
                <w:iCs/>
                <w:noProof/>
                <w:snapToGrid w:val="0"/>
                <w:szCs w:val="28"/>
                <w:lang w:val="fr-FR"/>
              </w:rPr>
              <w:t> </w:t>
            </w:r>
            <w:r w:rsidR="005D5A4A" w:rsidRPr="00D321D6">
              <w:rPr>
                <w:bCs/>
                <w:iCs/>
                <w:noProof/>
                <w:snapToGrid w:val="0"/>
                <w:szCs w:val="28"/>
                <w:lang w:val="fr-FR"/>
              </w:rPr>
              <w:t> </w:t>
            </w:r>
            <w:r w:rsidR="005D5A4A" w:rsidRPr="00D321D6">
              <w:rPr>
                <w:bCs/>
                <w:iCs/>
                <w:noProof/>
                <w:snapToGrid w:val="0"/>
                <w:szCs w:val="28"/>
                <w:lang w:val="fr-FR"/>
              </w:rPr>
              <w:t> </w:t>
            </w:r>
            <w:r w:rsidR="005D5A4A" w:rsidRPr="00D321D6">
              <w:rPr>
                <w:bCs/>
                <w:iCs/>
                <w:snapToGrid w:val="0"/>
                <w:szCs w:val="28"/>
                <w:lang w:val="fr-FR"/>
              </w:rPr>
              <w:fldChar w:fldCharType="end"/>
            </w:r>
          </w:p>
          <w:p w14:paraId="3B731EC0" w14:textId="77777777" w:rsidR="00A43B9C" w:rsidRPr="00D321D6" w:rsidRDefault="00A43B9C" w:rsidP="00F23D0F">
            <w:pPr>
              <w:tabs>
                <w:tab w:val="left" w:pos="0"/>
              </w:tabs>
              <w:suppressAutoHyphens/>
              <w:jc w:val="both"/>
              <w:rPr>
                <w:b/>
                <w:lang w:val="fr-FR"/>
              </w:rPr>
            </w:pPr>
          </w:p>
        </w:tc>
        <w:tc>
          <w:tcPr>
            <w:tcW w:w="5917" w:type="dxa"/>
          </w:tcPr>
          <w:p w14:paraId="4A6F6EA9" w14:textId="09E4445C" w:rsidR="00A43B9C" w:rsidRPr="00D321D6" w:rsidRDefault="00A43B9C" w:rsidP="00A43B9C">
            <w:pPr>
              <w:rPr>
                <w:b/>
                <w:bCs/>
                <w:iCs/>
                <w:lang w:val="fr-FR"/>
              </w:rPr>
            </w:pPr>
            <w:r w:rsidRPr="00D321D6">
              <w:rPr>
                <w:b/>
                <w:bCs/>
                <w:iCs/>
                <w:lang w:val="fr-FR"/>
              </w:rPr>
              <w:t xml:space="preserve">Type </w:t>
            </w:r>
            <w:r w:rsidR="000F43A8" w:rsidRPr="00D321D6">
              <w:rPr>
                <w:b/>
                <w:bCs/>
                <w:iCs/>
                <w:lang w:val="fr-FR"/>
              </w:rPr>
              <w:t xml:space="preserve">et nom d’agence </w:t>
            </w:r>
            <w:r w:rsidR="000E067A" w:rsidRPr="00D321D6">
              <w:rPr>
                <w:b/>
                <w:bCs/>
                <w:iCs/>
                <w:lang w:val="fr-FR"/>
              </w:rPr>
              <w:t>récipiendaire :</w:t>
            </w:r>
            <w:r w:rsidRPr="00D321D6">
              <w:rPr>
                <w:b/>
                <w:bCs/>
                <w:iCs/>
                <w:lang w:val="fr-FR"/>
              </w:rPr>
              <w:t xml:space="preserve"> </w:t>
            </w:r>
          </w:p>
          <w:p w14:paraId="2FF52B1A" w14:textId="77777777" w:rsidR="00A43B9C" w:rsidRPr="00D321D6" w:rsidRDefault="00A43B9C" w:rsidP="00A43B9C">
            <w:pPr>
              <w:rPr>
                <w:b/>
                <w:bCs/>
                <w:iCs/>
                <w:lang w:val="fr-FR"/>
              </w:rPr>
            </w:pPr>
          </w:p>
          <w:p w14:paraId="6B8358E3" w14:textId="7F7042BD" w:rsidR="00A43B9C" w:rsidRPr="00D321D6" w:rsidRDefault="007C7B57"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fldChar w:fldCharType="begin">
                <w:ffData>
                  <w:name w:val=""/>
                  <w:enabled/>
                  <w:calcOnExit w:val="0"/>
                  <w:ddList>
                    <w:result w:val="2"/>
                    <w:listEntry w:val="Veuillez sélectionner"/>
                    <w:listEntry w:val="RUNO"/>
                    <w:listEntry w:val="NUNO"/>
                  </w:ddList>
                </w:ffData>
              </w:fldChar>
            </w:r>
            <w:r w:rsidRPr="00D321D6">
              <w:rPr>
                <w:rFonts w:ascii="Times New Roman" w:hAnsi="Times New Roman" w:cs="Times New Roman"/>
                <w:b/>
                <w:sz w:val="24"/>
                <w:szCs w:val="24"/>
                <w:lang w:val="fr-FR"/>
              </w:rPr>
              <w:instrText xml:space="preserve"> FORMDROPDOWN </w:instrText>
            </w:r>
            <w:r w:rsidR="00627797">
              <w:rPr>
                <w:rFonts w:ascii="Times New Roman" w:hAnsi="Times New Roman" w:cs="Times New Roman"/>
                <w:b/>
                <w:sz w:val="24"/>
                <w:szCs w:val="24"/>
                <w:lang w:val="fr-FR"/>
              </w:rPr>
            </w:r>
            <w:r w:rsidR="00627797">
              <w:rPr>
                <w:rFonts w:ascii="Times New Roman" w:hAnsi="Times New Roman" w:cs="Times New Roman"/>
                <w:b/>
                <w:sz w:val="24"/>
                <w:szCs w:val="24"/>
                <w:lang w:val="fr-FR"/>
              </w:rPr>
              <w:fldChar w:fldCharType="separate"/>
            </w:r>
            <w:r w:rsidRPr="00D321D6">
              <w:rPr>
                <w:rFonts w:ascii="Times New Roman" w:hAnsi="Times New Roman" w:cs="Times New Roman"/>
                <w:b/>
                <w:sz w:val="24"/>
                <w:szCs w:val="24"/>
                <w:lang w:val="fr-FR"/>
              </w:rPr>
              <w:fldChar w:fldCharType="end"/>
            </w:r>
            <w:r w:rsidR="00A43B9C" w:rsidRPr="00D321D6">
              <w:rPr>
                <w:rFonts w:ascii="Times New Roman" w:hAnsi="Times New Roman" w:cs="Times New Roman"/>
                <w:b/>
                <w:sz w:val="24"/>
                <w:szCs w:val="24"/>
                <w:lang w:val="fr-FR"/>
              </w:rPr>
              <w:t xml:space="preserve">     </w:t>
            </w:r>
            <w:r w:rsidR="00A43B9C" w:rsidRPr="00D321D6">
              <w:rPr>
                <w:rFonts w:ascii="Times New Roman" w:hAnsi="Times New Roman" w:cs="Times New Roman"/>
                <w:b/>
                <w:sz w:val="24"/>
                <w:szCs w:val="24"/>
                <w:lang w:val="fr-FR"/>
              </w:rPr>
              <w:fldChar w:fldCharType="begin">
                <w:ffData>
                  <w:name w:val="Text40"/>
                  <w:enabled/>
                  <w:calcOnExit w:val="0"/>
                  <w:textInput/>
                </w:ffData>
              </w:fldChar>
            </w:r>
            <w:bookmarkStart w:id="2" w:name="Text40"/>
            <w:r w:rsidR="00A43B9C" w:rsidRPr="00D321D6">
              <w:rPr>
                <w:rFonts w:ascii="Times New Roman" w:hAnsi="Times New Roman" w:cs="Times New Roman"/>
                <w:b/>
                <w:sz w:val="24"/>
                <w:szCs w:val="24"/>
                <w:lang w:val="fr-FR"/>
              </w:rPr>
              <w:instrText xml:space="preserve"> FORMTEXT </w:instrText>
            </w:r>
            <w:r w:rsidR="00A43B9C" w:rsidRPr="00D321D6">
              <w:rPr>
                <w:rFonts w:ascii="Times New Roman" w:hAnsi="Times New Roman" w:cs="Times New Roman"/>
                <w:b/>
                <w:sz w:val="24"/>
                <w:szCs w:val="24"/>
                <w:lang w:val="fr-FR"/>
              </w:rPr>
            </w:r>
            <w:r w:rsidR="00A43B9C" w:rsidRPr="00D321D6">
              <w:rPr>
                <w:rFonts w:ascii="Times New Roman" w:hAnsi="Times New Roman" w:cs="Times New Roman"/>
                <w:b/>
                <w:sz w:val="24"/>
                <w:szCs w:val="24"/>
                <w:lang w:val="fr-FR"/>
              </w:rPr>
              <w:fldChar w:fldCharType="separate"/>
            </w:r>
            <w:proofErr w:type="spellStart"/>
            <w:r w:rsidR="00427F76" w:rsidRPr="00D321D6">
              <w:rPr>
                <w:lang w:val="fr-FR"/>
              </w:rPr>
              <w:t>Cordaid</w:t>
            </w:r>
            <w:proofErr w:type="spellEnd"/>
            <w:r w:rsidR="00A43B9C" w:rsidRPr="00D321D6">
              <w:rPr>
                <w:rFonts w:ascii="Times New Roman" w:hAnsi="Times New Roman" w:cs="Times New Roman"/>
                <w:b/>
                <w:sz w:val="24"/>
                <w:szCs w:val="24"/>
                <w:lang w:val="fr-FR"/>
              </w:rPr>
              <w:fldChar w:fldCharType="end"/>
            </w:r>
            <w:bookmarkEnd w:id="2"/>
            <w:r w:rsidR="00A43B9C" w:rsidRPr="00D321D6">
              <w:rPr>
                <w:rFonts w:ascii="Times New Roman" w:hAnsi="Times New Roman" w:cs="Times New Roman"/>
                <w:b/>
                <w:sz w:val="24"/>
                <w:szCs w:val="24"/>
                <w:lang w:val="fr-FR"/>
              </w:rPr>
              <w:t xml:space="preserve">  (</w:t>
            </w:r>
            <w:r w:rsidR="000F43A8" w:rsidRPr="00D321D6">
              <w:rPr>
                <w:rFonts w:ascii="Times New Roman" w:hAnsi="Times New Roman" w:cs="Times New Roman"/>
                <w:b/>
                <w:sz w:val="24"/>
                <w:szCs w:val="24"/>
                <w:lang w:val="fr-FR"/>
              </w:rPr>
              <w:t>Agence coordinatrice</w:t>
            </w:r>
            <w:r w:rsidR="00A43B9C" w:rsidRPr="00D321D6">
              <w:rPr>
                <w:rFonts w:ascii="Times New Roman" w:hAnsi="Times New Roman" w:cs="Times New Roman"/>
                <w:b/>
                <w:sz w:val="24"/>
                <w:szCs w:val="24"/>
                <w:lang w:val="fr-FR"/>
              </w:rPr>
              <w:t>)</w:t>
            </w:r>
          </w:p>
          <w:p w14:paraId="28F5F181" w14:textId="77777777" w:rsidR="00A43B9C" w:rsidRPr="00D321D6" w:rsidRDefault="00280FE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D321D6">
              <w:rPr>
                <w:rFonts w:ascii="Times New Roman" w:hAnsi="Times New Roman" w:cs="Times New Roman"/>
                <w:b/>
                <w:sz w:val="24"/>
                <w:szCs w:val="24"/>
                <w:lang w:val="fr-FR"/>
              </w:rPr>
              <w:instrText xml:space="preserve"> FORMDROPDOWN </w:instrText>
            </w:r>
            <w:r w:rsidR="00627797">
              <w:rPr>
                <w:rFonts w:ascii="Times New Roman" w:hAnsi="Times New Roman" w:cs="Times New Roman"/>
                <w:b/>
                <w:sz w:val="24"/>
                <w:szCs w:val="24"/>
                <w:lang w:val="fr-FR"/>
              </w:rPr>
            </w:r>
            <w:r w:rsidR="00627797">
              <w:rPr>
                <w:rFonts w:ascii="Times New Roman" w:hAnsi="Times New Roman" w:cs="Times New Roman"/>
                <w:b/>
                <w:sz w:val="24"/>
                <w:szCs w:val="24"/>
                <w:lang w:val="fr-FR"/>
              </w:rPr>
              <w:fldChar w:fldCharType="separate"/>
            </w:r>
            <w:r w:rsidRPr="00D321D6">
              <w:rPr>
                <w:rFonts w:ascii="Times New Roman" w:hAnsi="Times New Roman" w:cs="Times New Roman"/>
                <w:b/>
                <w:sz w:val="24"/>
                <w:szCs w:val="24"/>
                <w:lang w:val="fr-FR"/>
              </w:rPr>
              <w:fldChar w:fldCharType="end"/>
            </w:r>
            <w:r w:rsidR="00A43B9C" w:rsidRPr="00D321D6">
              <w:rPr>
                <w:rFonts w:ascii="Times New Roman" w:hAnsi="Times New Roman" w:cs="Times New Roman"/>
                <w:b/>
                <w:sz w:val="24"/>
                <w:szCs w:val="24"/>
                <w:lang w:val="fr-FR"/>
              </w:rPr>
              <w:t xml:space="preserve">     </w:t>
            </w:r>
            <w:r w:rsidR="00A43B9C" w:rsidRPr="00D321D6">
              <w:rPr>
                <w:rFonts w:ascii="Times New Roman" w:hAnsi="Times New Roman" w:cs="Times New Roman"/>
                <w:b/>
                <w:sz w:val="24"/>
                <w:szCs w:val="24"/>
                <w:lang w:val="fr-FR"/>
              </w:rPr>
              <w:fldChar w:fldCharType="begin">
                <w:ffData>
                  <w:name w:val="Text41"/>
                  <w:enabled/>
                  <w:calcOnExit w:val="0"/>
                  <w:textInput/>
                </w:ffData>
              </w:fldChar>
            </w:r>
            <w:bookmarkStart w:id="3" w:name="Text41"/>
            <w:r w:rsidR="00A43B9C" w:rsidRPr="00D321D6">
              <w:rPr>
                <w:rFonts w:ascii="Times New Roman" w:hAnsi="Times New Roman" w:cs="Times New Roman"/>
                <w:b/>
                <w:sz w:val="24"/>
                <w:szCs w:val="24"/>
                <w:lang w:val="fr-FR"/>
              </w:rPr>
              <w:instrText xml:space="preserve"> FORMTEXT </w:instrText>
            </w:r>
            <w:r w:rsidR="00A43B9C" w:rsidRPr="00D321D6">
              <w:rPr>
                <w:rFonts w:ascii="Times New Roman" w:hAnsi="Times New Roman" w:cs="Times New Roman"/>
                <w:b/>
                <w:sz w:val="24"/>
                <w:szCs w:val="24"/>
                <w:lang w:val="fr-FR"/>
              </w:rPr>
            </w:r>
            <w:r w:rsidR="00A43B9C" w:rsidRPr="00D321D6">
              <w:rPr>
                <w:rFonts w:ascii="Times New Roman" w:hAnsi="Times New Roman" w:cs="Times New Roman"/>
                <w:b/>
                <w:sz w:val="24"/>
                <w:szCs w:val="24"/>
                <w:lang w:val="fr-FR"/>
              </w:rPr>
              <w:fldChar w:fldCharType="separate"/>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sz w:val="24"/>
                <w:szCs w:val="24"/>
                <w:lang w:val="fr-FR"/>
              </w:rPr>
              <w:fldChar w:fldCharType="end"/>
            </w:r>
            <w:bookmarkEnd w:id="3"/>
          </w:p>
          <w:p w14:paraId="7E3EB135" w14:textId="77777777" w:rsidR="00A43B9C" w:rsidRPr="00D321D6"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4" w:name="recipeinttype"/>
            <w:r w:rsidRPr="00D321D6">
              <w:rPr>
                <w:rFonts w:ascii="Times New Roman" w:hAnsi="Times New Roman" w:cs="Times New Roman"/>
                <w:b/>
                <w:sz w:val="24"/>
                <w:szCs w:val="24"/>
                <w:lang w:val="fr-FR"/>
              </w:rPr>
              <w:instrText xml:space="preserve"> FORMDROPDOWN </w:instrText>
            </w:r>
            <w:r w:rsidR="00627797">
              <w:rPr>
                <w:rFonts w:ascii="Times New Roman" w:hAnsi="Times New Roman" w:cs="Times New Roman"/>
                <w:b/>
                <w:sz w:val="24"/>
                <w:szCs w:val="24"/>
                <w:lang w:val="fr-FR"/>
              </w:rPr>
            </w:r>
            <w:r w:rsidR="00627797">
              <w:rPr>
                <w:rFonts w:ascii="Times New Roman" w:hAnsi="Times New Roman" w:cs="Times New Roman"/>
                <w:b/>
                <w:sz w:val="24"/>
                <w:szCs w:val="24"/>
                <w:lang w:val="fr-FR"/>
              </w:rPr>
              <w:fldChar w:fldCharType="separate"/>
            </w:r>
            <w:r w:rsidRPr="00D321D6">
              <w:rPr>
                <w:rFonts w:ascii="Times New Roman" w:hAnsi="Times New Roman" w:cs="Times New Roman"/>
                <w:b/>
                <w:sz w:val="24"/>
                <w:szCs w:val="24"/>
                <w:lang w:val="fr-FR"/>
              </w:rPr>
              <w:fldChar w:fldCharType="end"/>
            </w:r>
            <w:bookmarkEnd w:id="4"/>
            <w:r w:rsidR="00A43B9C" w:rsidRPr="00D321D6">
              <w:rPr>
                <w:rFonts w:ascii="Times New Roman" w:hAnsi="Times New Roman" w:cs="Times New Roman"/>
                <w:b/>
                <w:sz w:val="24"/>
                <w:szCs w:val="24"/>
                <w:lang w:val="fr-FR"/>
              </w:rPr>
              <w:t xml:space="preserve">     </w:t>
            </w:r>
            <w:r w:rsidR="00A43B9C" w:rsidRPr="00D321D6">
              <w:rPr>
                <w:rFonts w:ascii="Times New Roman" w:hAnsi="Times New Roman" w:cs="Times New Roman"/>
                <w:b/>
                <w:sz w:val="24"/>
                <w:szCs w:val="24"/>
                <w:lang w:val="fr-FR"/>
              </w:rPr>
              <w:fldChar w:fldCharType="begin">
                <w:ffData>
                  <w:name w:val="Text42"/>
                  <w:enabled/>
                  <w:calcOnExit w:val="0"/>
                  <w:textInput/>
                </w:ffData>
              </w:fldChar>
            </w:r>
            <w:bookmarkStart w:id="5" w:name="Text42"/>
            <w:r w:rsidR="00A43B9C" w:rsidRPr="00D321D6">
              <w:rPr>
                <w:rFonts w:ascii="Times New Roman" w:hAnsi="Times New Roman" w:cs="Times New Roman"/>
                <w:b/>
                <w:sz w:val="24"/>
                <w:szCs w:val="24"/>
                <w:lang w:val="fr-FR"/>
              </w:rPr>
              <w:instrText xml:space="preserve"> FORMTEXT </w:instrText>
            </w:r>
            <w:r w:rsidR="00A43B9C" w:rsidRPr="00D321D6">
              <w:rPr>
                <w:rFonts w:ascii="Times New Roman" w:hAnsi="Times New Roman" w:cs="Times New Roman"/>
                <w:b/>
                <w:sz w:val="24"/>
                <w:szCs w:val="24"/>
                <w:lang w:val="fr-FR"/>
              </w:rPr>
            </w:r>
            <w:r w:rsidR="00A43B9C" w:rsidRPr="00D321D6">
              <w:rPr>
                <w:rFonts w:ascii="Times New Roman" w:hAnsi="Times New Roman" w:cs="Times New Roman"/>
                <w:b/>
                <w:sz w:val="24"/>
                <w:szCs w:val="24"/>
                <w:lang w:val="fr-FR"/>
              </w:rPr>
              <w:fldChar w:fldCharType="separate"/>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sz w:val="24"/>
                <w:szCs w:val="24"/>
                <w:lang w:val="fr-FR"/>
              </w:rPr>
              <w:fldChar w:fldCharType="end"/>
            </w:r>
            <w:bookmarkEnd w:id="5"/>
          </w:p>
          <w:p w14:paraId="46214C2B" w14:textId="77777777" w:rsidR="00A43B9C" w:rsidRPr="00D321D6"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D321D6">
              <w:rPr>
                <w:rFonts w:ascii="Times New Roman" w:hAnsi="Times New Roman" w:cs="Times New Roman"/>
                <w:b/>
                <w:sz w:val="24"/>
                <w:szCs w:val="24"/>
                <w:lang w:val="fr-FR"/>
              </w:rPr>
              <w:instrText xml:space="preserve"> FORMDROPDOWN </w:instrText>
            </w:r>
            <w:r w:rsidR="00627797">
              <w:rPr>
                <w:rFonts w:ascii="Times New Roman" w:hAnsi="Times New Roman" w:cs="Times New Roman"/>
                <w:b/>
                <w:sz w:val="24"/>
                <w:szCs w:val="24"/>
                <w:lang w:val="fr-FR"/>
              </w:rPr>
            </w:r>
            <w:r w:rsidR="00627797">
              <w:rPr>
                <w:rFonts w:ascii="Times New Roman" w:hAnsi="Times New Roman" w:cs="Times New Roman"/>
                <w:b/>
                <w:sz w:val="24"/>
                <w:szCs w:val="24"/>
                <w:lang w:val="fr-FR"/>
              </w:rPr>
              <w:fldChar w:fldCharType="separate"/>
            </w:r>
            <w:r w:rsidRPr="00D321D6">
              <w:rPr>
                <w:rFonts w:ascii="Times New Roman" w:hAnsi="Times New Roman" w:cs="Times New Roman"/>
                <w:b/>
                <w:sz w:val="24"/>
                <w:szCs w:val="24"/>
                <w:lang w:val="fr-FR"/>
              </w:rPr>
              <w:fldChar w:fldCharType="end"/>
            </w:r>
            <w:r w:rsidR="00A43B9C" w:rsidRPr="00D321D6">
              <w:rPr>
                <w:rFonts w:ascii="Times New Roman" w:hAnsi="Times New Roman" w:cs="Times New Roman"/>
                <w:b/>
                <w:sz w:val="24"/>
                <w:szCs w:val="24"/>
                <w:lang w:val="fr-FR"/>
              </w:rPr>
              <w:t xml:space="preserve">     </w:t>
            </w:r>
            <w:r w:rsidR="00A43B9C" w:rsidRPr="00D321D6">
              <w:rPr>
                <w:rFonts w:ascii="Times New Roman" w:hAnsi="Times New Roman" w:cs="Times New Roman"/>
                <w:b/>
                <w:sz w:val="24"/>
                <w:szCs w:val="24"/>
                <w:lang w:val="fr-FR"/>
              </w:rPr>
              <w:fldChar w:fldCharType="begin">
                <w:ffData>
                  <w:name w:val="Text43"/>
                  <w:enabled/>
                  <w:calcOnExit w:val="0"/>
                  <w:textInput/>
                </w:ffData>
              </w:fldChar>
            </w:r>
            <w:bookmarkStart w:id="6" w:name="Text43"/>
            <w:r w:rsidR="00A43B9C" w:rsidRPr="00D321D6">
              <w:rPr>
                <w:rFonts w:ascii="Times New Roman" w:hAnsi="Times New Roman" w:cs="Times New Roman"/>
                <w:b/>
                <w:sz w:val="24"/>
                <w:szCs w:val="24"/>
                <w:lang w:val="fr-FR"/>
              </w:rPr>
              <w:instrText xml:space="preserve"> FORMTEXT </w:instrText>
            </w:r>
            <w:r w:rsidR="00A43B9C" w:rsidRPr="00D321D6">
              <w:rPr>
                <w:rFonts w:ascii="Times New Roman" w:hAnsi="Times New Roman" w:cs="Times New Roman"/>
                <w:b/>
                <w:sz w:val="24"/>
                <w:szCs w:val="24"/>
                <w:lang w:val="fr-FR"/>
              </w:rPr>
            </w:r>
            <w:r w:rsidR="00A43B9C" w:rsidRPr="00D321D6">
              <w:rPr>
                <w:rFonts w:ascii="Times New Roman" w:hAnsi="Times New Roman" w:cs="Times New Roman"/>
                <w:b/>
                <w:sz w:val="24"/>
                <w:szCs w:val="24"/>
                <w:lang w:val="fr-FR"/>
              </w:rPr>
              <w:fldChar w:fldCharType="separate"/>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sz w:val="24"/>
                <w:szCs w:val="24"/>
                <w:lang w:val="fr-FR"/>
              </w:rPr>
              <w:fldChar w:fldCharType="end"/>
            </w:r>
            <w:bookmarkEnd w:id="6"/>
          </w:p>
          <w:p w14:paraId="0673E8AA" w14:textId="77777777" w:rsidR="00A43B9C" w:rsidRPr="00D321D6"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D321D6">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7" w:name="recipienttype"/>
            <w:r w:rsidRPr="00D321D6">
              <w:rPr>
                <w:rFonts w:ascii="Times New Roman" w:hAnsi="Times New Roman" w:cs="Times New Roman"/>
                <w:b/>
                <w:sz w:val="24"/>
                <w:szCs w:val="24"/>
                <w:lang w:val="fr-FR"/>
              </w:rPr>
              <w:instrText xml:space="preserve"> FORMDROPDOWN </w:instrText>
            </w:r>
            <w:r w:rsidR="00627797">
              <w:rPr>
                <w:rFonts w:ascii="Times New Roman" w:hAnsi="Times New Roman" w:cs="Times New Roman"/>
                <w:b/>
                <w:sz w:val="24"/>
                <w:szCs w:val="24"/>
                <w:lang w:val="fr-FR"/>
              </w:rPr>
            </w:r>
            <w:r w:rsidR="00627797">
              <w:rPr>
                <w:rFonts w:ascii="Times New Roman" w:hAnsi="Times New Roman" w:cs="Times New Roman"/>
                <w:b/>
                <w:sz w:val="24"/>
                <w:szCs w:val="24"/>
                <w:lang w:val="fr-FR"/>
              </w:rPr>
              <w:fldChar w:fldCharType="separate"/>
            </w:r>
            <w:r w:rsidRPr="00D321D6">
              <w:rPr>
                <w:rFonts w:ascii="Times New Roman" w:hAnsi="Times New Roman" w:cs="Times New Roman"/>
                <w:b/>
                <w:sz w:val="24"/>
                <w:szCs w:val="24"/>
                <w:lang w:val="fr-FR"/>
              </w:rPr>
              <w:fldChar w:fldCharType="end"/>
            </w:r>
            <w:bookmarkEnd w:id="7"/>
            <w:r w:rsidR="00A43B9C" w:rsidRPr="00D321D6">
              <w:rPr>
                <w:rFonts w:ascii="Times New Roman" w:hAnsi="Times New Roman" w:cs="Times New Roman"/>
                <w:b/>
                <w:sz w:val="24"/>
                <w:szCs w:val="24"/>
                <w:lang w:val="fr-FR"/>
              </w:rPr>
              <w:t xml:space="preserve">     </w:t>
            </w:r>
            <w:r w:rsidR="00A43B9C" w:rsidRPr="00D321D6">
              <w:rPr>
                <w:rFonts w:ascii="Times New Roman" w:hAnsi="Times New Roman" w:cs="Times New Roman"/>
                <w:b/>
                <w:sz w:val="24"/>
                <w:szCs w:val="24"/>
                <w:lang w:val="fr-FR"/>
              </w:rPr>
              <w:fldChar w:fldCharType="begin">
                <w:ffData>
                  <w:name w:val="Text44"/>
                  <w:enabled/>
                  <w:calcOnExit w:val="0"/>
                  <w:textInput/>
                </w:ffData>
              </w:fldChar>
            </w:r>
            <w:bookmarkStart w:id="8" w:name="Text44"/>
            <w:r w:rsidR="00A43B9C" w:rsidRPr="00D321D6">
              <w:rPr>
                <w:rFonts w:ascii="Times New Roman" w:hAnsi="Times New Roman" w:cs="Times New Roman"/>
                <w:b/>
                <w:sz w:val="24"/>
                <w:szCs w:val="24"/>
                <w:lang w:val="fr-FR"/>
              </w:rPr>
              <w:instrText xml:space="preserve"> FORMTEXT </w:instrText>
            </w:r>
            <w:r w:rsidR="00A43B9C" w:rsidRPr="00D321D6">
              <w:rPr>
                <w:rFonts w:ascii="Times New Roman" w:hAnsi="Times New Roman" w:cs="Times New Roman"/>
                <w:b/>
                <w:sz w:val="24"/>
                <w:szCs w:val="24"/>
                <w:lang w:val="fr-FR"/>
              </w:rPr>
            </w:r>
            <w:r w:rsidR="00A43B9C" w:rsidRPr="00D321D6">
              <w:rPr>
                <w:rFonts w:ascii="Times New Roman" w:hAnsi="Times New Roman" w:cs="Times New Roman"/>
                <w:b/>
                <w:sz w:val="24"/>
                <w:szCs w:val="24"/>
                <w:lang w:val="fr-FR"/>
              </w:rPr>
              <w:fldChar w:fldCharType="separate"/>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noProof/>
                <w:sz w:val="24"/>
                <w:szCs w:val="24"/>
                <w:lang w:val="fr-FR"/>
              </w:rPr>
              <w:t> </w:t>
            </w:r>
            <w:r w:rsidR="00A43B9C" w:rsidRPr="00D321D6">
              <w:rPr>
                <w:rFonts w:ascii="Times New Roman" w:hAnsi="Times New Roman" w:cs="Times New Roman"/>
                <w:b/>
                <w:sz w:val="24"/>
                <w:szCs w:val="24"/>
                <w:lang w:val="fr-FR"/>
              </w:rPr>
              <w:fldChar w:fldCharType="end"/>
            </w:r>
            <w:bookmarkEnd w:id="8"/>
          </w:p>
        </w:tc>
      </w:tr>
      <w:tr w:rsidR="00793DE6" w:rsidRPr="0070461D" w14:paraId="72CE853D" w14:textId="77777777" w:rsidTr="00F23D0F">
        <w:trPr>
          <w:trHeight w:val="368"/>
        </w:trPr>
        <w:tc>
          <w:tcPr>
            <w:tcW w:w="10080" w:type="dxa"/>
            <w:gridSpan w:val="2"/>
          </w:tcPr>
          <w:p w14:paraId="5C2804C5" w14:textId="7971AC41" w:rsidR="00793DE6" w:rsidRPr="00D321D6" w:rsidRDefault="000F43A8" w:rsidP="00F23D0F">
            <w:pPr>
              <w:rPr>
                <w:b/>
                <w:bCs/>
                <w:iCs/>
                <w:lang w:val="fr-FR"/>
              </w:rPr>
            </w:pPr>
            <w:r w:rsidRPr="00D321D6">
              <w:rPr>
                <w:b/>
                <w:bCs/>
                <w:iCs/>
                <w:lang w:val="fr-FR"/>
              </w:rPr>
              <w:t xml:space="preserve">Date du premier transfert de </w:t>
            </w:r>
            <w:r w:rsidR="000E067A" w:rsidRPr="00D321D6">
              <w:rPr>
                <w:b/>
                <w:bCs/>
                <w:iCs/>
                <w:lang w:val="fr-FR"/>
              </w:rPr>
              <w:t>fonds :</w:t>
            </w:r>
            <w:r w:rsidR="00793DE6" w:rsidRPr="00D321D6">
              <w:rPr>
                <w:b/>
                <w:bCs/>
                <w:iCs/>
                <w:lang w:val="fr-FR"/>
              </w:rPr>
              <w:t xml:space="preserve"> </w:t>
            </w:r>
            <w:r w:rsidR="005D5A4A" w:rsidRPr="00D321D6">
              <w:rPr>
                <w:bCs/>
                <w:iCs/>
                <w:snapToGrid w:val="0"/>
                <w:lang w:val="fr-FR"/>
              </w:rPr>
              <w:fldChar w:fldCharType="begin">
                <w:ffData>
                  <w:name w:val=""/>
                  <w:enabled/>
                  <w:calcOnExit w:val="0"/>
                  <w:textInput>
                    <w:format w:val="Première majuscule"/>
                  </w:textInput>
                </w:ffData>
              </w:fldChar>
            </w:r>
            <w:r w:rsidR="005D5A4A" w:rsidRPr="00D321D6">
              <w:rPr>
                <w:bCs/>
                <w:iCs/>
                <w:snapToGrid w:val="0"/>
                <w:lang w:val="fr-FR"/>
              </w:rPr>
              <w:instrText xml:space="preserve"> FORMTEXT </w:instrText>
            </w:r>
            <w:r w:rsidR="005D5A4A" w:rsidRPr="00D321D6">
              <w:rPr>
                <w:bCs/>
                <w:iCs/>
                <w:snapToGrid w:val="0"/>
                <w:lang w:val="fr-FR"/>
              </w:rPr>
            </w:r>
            <w:r w:rsidR="005D5A4A" w:rsidRPr="00D321D6">
              <w:rPr>
                <w:bCs/>
                <w:iCs/>
                <w:snapToGrid w:val="0"/>
                <w:lang w:val="fr-FR"/>
              </w:rPr>
              <w:fldChar w:fldCharType="separate"/>
            </w:r>
            <w:r w:rsidR="00427F76" w:rsidRPr="00D321D6">
              <w:rPr>
                <w:lang w:val="fr-FR"/>
              </w:rPr>
              <w:t>18/12/2018</w:t>
            </w:r>
            <w:r w:rsidR="005D5A4A" w:rsidRPr="00D321D6">
              <w:rPr>
                <w:bCs/>
                <w:iCs/>
                <w:snapToGrid w:val="0"/>
                <w:lang w:val="fr-FR"/>
              </w:rPr>
              <w:fldChar w:fldCharType="end"/>
            </w:r>
          </w:p>
          <w:p w14:paraId="064BF427" w14:textId="2EBCFC1E" w:rsidR="004D141E" w:rsidRPr="00D321D6" w:rsidRDefault="000F43A8" w:rsidP="00F23D0F">
            <w:pPr>
              <w:rPr>
                <w:bCs/>
                <w:iCs/>
                <w:snapToGrid w:val="0"/>
                <w:lang w:val="fr-FR"/>
              </w:rPr>
            </w:pPr>
            <w:r w:rsidRPr="00D321D6">
              <w:rPr>
                <w:b/>
                <w:bCs/>
                <w:iCs/>
                <w:lang w:val="fr-FR"/>
              </w:rPr>
              <w:t xml:space="preserve">Date de fin de </w:t>
            </w:r>
            <w:r w:rsidR="000E067A" w:rsidRPr="00D321D6">
              <w:rPr>
                <w:b/>
                <w:bCs/>
                <w:iCs/>
                <w:lang w:val="fr-FR"/>
              </w:rPr>
              <w:t>projet :</w:t>
            </w:r>
            <w:r w:rsidR="00793DE6" w:rsidRPr="00D321D6">
              <w:rPr>
                <w:b/>
                <w:bCs/>
                <w:iCs/>
                <w:lang w:val="fr-FR"/>
              </w:rPr>
              <w:t xml:space="preserve"> </w:t>
            </w:r>
            <w:r w:rsidR="00C12D6A" w:rsidRPr="00D321D6">
              <w:rPr>
                <w:bCs/>
                <w:iCs/>
                <w:snapToGrid w:val="0"/>
                <w:lang w:val="fr-FR"/>
              </w:rPr>
              <w:fldChar w:fldCharType="begin">
                <w:ffData>
                  <w:name w:val="Text11"/>
                  <w:enabled/>
                  <w:calcOnExit w:val="0"/>
                  <w:textInput>
                    <w:format w:val="Première majuscule"/>
                  </w:textInput>
                </w:ffData>
              </w:fldChar>
            </w:r>
            <w:r w:rsidR="00C12D6A" w:rsidRPr="00D321D6">
              <w:rPr>
                <w:bCs/>
                <w:iCs/>
                <w:snapToGrid w:val="0"/>
                <w:lang w:val="fr-FR"/>
              </w:rPr>
              <w:instrText xml:space="preserve"> FORMTEXT </w:instrText>
            </w:r>
            <w:r w:rsidR="00C12D6A" w:rsidRPr="00D321D6">
              <w:rPr>
                <w:bCs/>
                <w:iCs/>
                <w:snapToGrid w:val="0"/>
                <w:lang w:val="fr-FR"/>
              </w:rPr>
            </w:r>
            <w:r w:rsidR="00C12D6A" w:rsidRPr="00D321D6">
              <w:rPr>
                <w:bCs/>
                <w:iCs/>
                <w:snapToGrid w:val="0"/>
                <w:lang w:val="fr-FR"/>
              </w:rPr>
              <w:fldChar w:fldCharType="separate"/>
            </w:r>
            <w:r w:rsidR="00427F76" w:rsidRPr="00D321D6">
              <w:rPr>
                <w:lang w:val="fr-FR"/>
              </w:rPr>
              <w:t>31/12/202</w:t>
            </w:r>
            <w:r w:rsidR="00FA3D5B" w:rsidRPr="00FA3D5B">
              <w:rPr>
                <w:lang w:val="fr-FR"/>
              </w:rPr>
              <w:t>0</w:t>
            </w:r>
            <w:r w:rsidR="00C12D6A" w:rsidRPr="00D321D6">
              <w:rPr>
                <w:bCs/>
                <w:iCs/>
                <w:snapToGrid w:val="0"/>
                <w:lang w:val="fr-FR"/>
              </w:rPr>
              <w:fldChar w:fldCharType="end"/>
            </w:r>
            <w:r w:rsidR="0025220B" w:rsidRPr="00D321D6">
              <w:rPr>
                <w:bCs/>
                <w:iCs/>
                <w:snapToGrid w:val="0"/>
                <w:lang w:val="fr-FR"/>
              </w:rPr>
              <w:t xml:space="preserve">     </w:t>
            </w:r>
          </w:p>
          <w:p w14:paraId="2AE235F0" w14:textId="5AC01485" w:rsidR="00793DE6" w:rsidRPr="00D321D6" w:rsidRDefault="000F43A8" w:rsidP="000F43A8">
            <w:pPr>
              <w:rPr>
                <w:bCs/>
                <w:iCs/>
                <w:snapToGrid w:val="0"/>
                <w:lang w:val="fr-FR"/>
              </w:rPr>
            </w:pPr>
            <w:r w:rsidRPr="00D321D6">
              <w:rPr>
                <w:b/>
                <w:iCs/>
                <w:snapToGrid w:val="0"/>
                <w:lang w:val="fr-FR"/>
              </w:rPr>
              <w:t xml:space="preserve">Le projet est-il dans ces six derniers mois de mise en </w:t>
            </w:r>
            <w:r w:rsidR="000E067A" w:rsidRPr="00D321D6">
              <w:rPr>
                <w:b/>
                <w:iCs/>
                <w:snapToGrid w:val="0"/>
                <w:lang w:val="fr-FR"/>
              </w:rPr>
              <w:t>œuvre ?</w:t>
            </w:r>
            <w:r w:rsidR="0025220B" w:rsidRPr="00D321D6">
              <w:rPr>
                <w:bCs/>
                <w:iCs/>
                <w:snapToGrid w:val="0"/>
                <w:lang w:val="fr-FR"/>
              </w:rPr>
              <w:t xml:space="preserve"> </w:t>
            </w:r>
            <w:r w:rsidR="00280FEA" w:rsidRPr="00D321D6">
              <w:rPr>
                <w:bCs/>
                <w:iCs/>
                <w:snapToGrid w:val="0"/>
                <w:lang w:val="fr-FR"/>
              </w:rPr>
              <w:fldChar w:fldCharType="begin">
                <w:ffData>
                  <w:name w:val="enddate"/>
                  <w:enabled/>
                  <w:calcOnExit w:val="0"/>
                  <w:ddList>
                    <w:result w:val="2"/>
                    <w:listEntry w:val="Veuillez sélectionner"/>
                    <w:listEntry w:val="Oui"/>
                    <w:listEntry w:val="Non"/>
                  </w:ddList>
                </w:ffData>
              </w:fldChar>
            </w:r>
            <w:bookmarkStart w:id="9" w:name="enddate"/>
            <w:r w:rsidR="00280FEA" w:rsidRPr="00D321D6">
              <w:rPr>
                <w:bCs/>
                <w:iCs/>
                <w:snapToGrid w:val="0"/>
                <w:lang w:val="fr-FR"/>
              </w:rPr>
              <w:instrText xml:space="preserve"> FORMDROPDOWN </w:instrText>
            </w:r>
            <w:r w:rsidR="00627797">
              <w:rPr>
                <w:bCs/>
                <w:iCs/>
                <w:snapToGrid w:val="0"/>
                <w:lang w:val="fr-FR"/>
              </w:rPr>
            </w:r>
            <w:r w:rsidR="00627797">
              <w:rPr>
                <w:bCs/>
                <w:iCs/>
                <w:snapToGrid w:val="0"/>
                <w:lang w:val="fr-FR"/>
              </w:rPr>
              <w:fldChar w:fldCharType="separate"/>
            </w:r>
            <w:r w:rsidR="00280FEA" w:rsidRPr="00D321D6">
              <w:rPr>
                <w:bCs/>
                <w:iCs/>
                <w:snapToGrid w:val="0"/>
                <w:lang w:val="fr-FR"/>
              </w:rPr>
              <w:fldChar w:fldCharType="end"/>
            </w:r>
            <w:bookmarkEnd w:id="9"/>
          </w:p>
          <w:p w14:paraId="433C13C0" w14:textId="77777777" w:rsidR="000F43A8" w:rsidRPr="00D321D6" w:rsidRDefault="000F43A8" w:rsidP="000F43A8">
            <w:pPr>
              <w:rPr>
                <w:b/>
                <w:bCs/>
                <w:iCs/>
                <w:lang w:val="fr-FR"/>
              </w:rPr>
            </w:pPr>
          </w:p>
        </w:tc>
      </w:tr>
      <w:tr w:rsidR="00793DE6" w:rsidRPr="00D321D6" w14:paraId="3A707F8C" w14:textId="77777777" w:rsidTr="00F23D0F">
        <w:trPr>
          <w:trHeight w:val="368"/>
        </w:trPr>
        <w:tc>
          <w:tcPr>
            <w:tcW w:w="10080" w:type="dxa"/>
            <w:gridSpan w:val="2"/>
          </w:tcPr>
          <w:p w14:paraId="77DA62DA" w14:textId="60A61A77" w:rsidR="000F43A8" w:rsidRPr="00D321D6" w:rsidRDefault="000F43A8" w:rsidP="000F43A8">
            <w:pPr>
              <w:rPr>
                <w:b/>
                <w:bCs/>
                <w:iCs/>
                <w:lang w:val="fr-FR"/>
              </w:rPr>
            </w:pPr>
            <w:r w:rsidRPr="00D321D6">
              <w:rPr>
                <w:b/>
                <w:bCs/>
                <w:iCs/>
                <w:lang w:val="fr-FR"/>
              </w:rPr>
              <w:t xml:space="preserve">Est-ce que le projet fait part d’une des fenêtres prioritaires spécifiques du </w:t>
            </w:r>
            <w:r w:rsidR="000E067A" w:rsidRPr="00D321D6">
              <w:rPr>
                <w:b/>
                <w:bCs/>
                <w:iCs/>
                <w:lang w:val="fr-FR"/>
              </w:rPr>
              <w:t>PBF :</w:t>
            </w:r>
          </w:p>
          <w:p w14:paraId="100F4267" w14:textId="77777777" w:rsidR="000F43A8" w:rsidRPr="00D321D6" w:rsidRDefault="000F43A8" w:rsidP="000F43A8">
            <w:pPr>
              <w:rPr>
                <w:lang w:val="fr-FR"/>
              </w:rPr>
            </w:pPr>
            <w:r w:rsidRPr="00D321D6">
              <w:rPr>
                <w:lang w:val="fr-FR"/>
              </w:rPr>
              <w:fldChar w:fldCharType="begin">
                <w:ffData>
                  <w:name w:val=""/>
                  <w:enabled/>
                  <w:calcOnExit w:val="0"/>
                  <w:checkBox>
                    <w:sizeAuto/>
                    <w:default w:val="0"/>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 xml:space="preserve"> Initiative de promotion du genre</w:t>
            </w:r>
          </w:p>
          <w:p w14:paraId="347330FA" w14:textId="5BD736FC" w:rsidR="000F43A8" w:rsidRPr="00D321D6" w:rsidRDefault="000F43A8" w:rsidP="000F43A8">
            <w:pPr>
              <w:rPr>
                <w:lang w:val="fr-FR"/>
              </w:rPr>
            </w:pPr>
            <w:r w:rsidRPr="00D321D6">
              <w:rPr>
                <w:lang w:val="fr-FR"/>
              </w:rPr>
              <w:fldChar w:fldCharType="begin">
                <w:ffData>
                  <w:name w:val=""/>
                  <w:enabled/>
                  <w:calcOnExit w:val="0"/>
                  <w:checkBox>
                    <w:sizeAuto/>
                    <w:default w:val="0"/>
                    <w:checked/>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 xml:space="preserve"> Initiative de promotion de la jeunesse</w:t>
            </w:r>
          </w:p>
          <w:p w14:paraId="422AAC34" w14:textId="77777777" w:rsidR="000F43A8" w:rsidRPr="00D321D6" w:rsidRDefault="000F43A8" w:rsidP="000F43A8">
            <w:pPr>
              <w:rPr>
                <w:sz w:val="22"/>
                <w:szCs w:val="22"/>
                <w:lang w:val="fr-FR"/>
              </w:rPr>
            </w:pPr>
            <w:r w:rsidRPr="00D321D6">
              <w:rPr>
                <w:lang w:val="fr-FR"/>
              </w:rPr>
              <w:fldChar w:fldCharType="begin">
                <w:ffData>
                  <w:name w:val=""/>
                  <w:enabled/>
                  <w:calcOnExit w:val="0"/>
                  <w:checkBox>
                    <w:sizeAuto/>
                    <w:default w:val="0"/>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 xml:space="preserve"> Transition entre différentes configurations de </w:t>
            </w:r>
            <w:r w:rsidRPr="00D321D6">
              <w:rPr>
                <w:sz w:val="22"/>
                <w:szCs w:val="22"/>
                <w:lang w:val="fr-FR"/>
              </w:rPr>
              <w:t>l’ONU (e.g. sortie de la mission de maintien de la paix)</w:t>
            </w:r>
          </w:p>
          <w:p w14:paraId="7A1D285E" w14:textId="77777777" w:rsidR="00793DE6" w:rsidRPr="00D321D6" w:rsidRDefault="000F43A8" w:rsidP="000F43A8">
            <w:pPr>
              <w:rPr>
                <w:lang w:val="fr-FR"/>
              </w:rPr>
            </w:pPr>
            <w:r w:rsidRPr="00D321D6">
              <w:rPr>
                <w:lang w:val="fr-FR"/>
              </w:rPr>
              <w:fldChar w:fldCharType="begin">
                <w:ffData>
                  <w:name w:val=""/>
                  <w:enabled/>
                  <w:calcOnExit w:val="0"/>
                  <w:checkBox>
                    <w:sizeAuto/>
                    <w:default w:val="0"/>
                  </w:checkBox>
                </w:ffData>
              </w:fldChar>
            </w:r>
            <w:r w:rsidRPr="00D321D6">
              <w:rPr>
                <w:lang w:val="fr-FR"/>
              </w:rPr>
              <w:instrText xml:space="preserve"> FORMCHECKBOX </w:instrText>
            </w:r>
            <w:r w:rsidR="00627797">
              <w:rPr>
                <w:lang w:val="fr-FR"/>
              </w:rPr>
            </w:r>
            <w:r w:rsidR="00627797">
              <w:rPr>
                <w:lang w:val="fr-FR"/>
              </w:rPr>
              <w:fldChar w:fldCharType="separate"/>
            </w:r>
            <w:r w:rsidRPr="00D321D6">
              <w:rPr>
                <w:lang w:val="fr-FR"/>
              </w:rPr>
              <w:fldChar w:fldCharType="end"/>
            </w:r>
            <w:r w:rsidRPr="00D321D6">
              <w:rPr>
                <w:lang w:val="fr-FR"/>
              </w:rPr>
              <w:t xml:space="preserve"> Projet transfrontalier ou régional</w:t>
            </w:r>
          </w:p>
          <w:p w14:paraId="4BA2AA6A" w14:textId="77777777" w:rsidR="000F43A8" w:rsidRPr="00D321D6" w:rsidRDefault="000F43A8" w:rsidP="000F43A8">
            <w:pPr>
              <w:rPr>
                <w:b/>
                <w:bCs/>
                <w:iCs/>
                <w:lang w:val="fr-FR"/>
              </w:rPr>
            </w:pPr>
          </w:p>
        </w:tc>
      </w:tr>
      <w:tr w:rsidR="00793DE6" w:rsidRPr="00A912D5" w14:paraId="65120CDF" w14:textId="77777777" w:rsidTr="00F23D0F">
        <w:trPr>
          <w:trHeight w:val="1124"/>
        </w:trPr>
        <w:tc>
          <w:tcPr>
            <w:tcW w:w="10080" w:type="dxa"/>
            <w:gridSpan w:val="2"/>
          </w:tcPr>
          <w:p w14:paraId="08D9EBF0" w14:textId="4A621E4D" w:rsidR="00793DE6" w:rsidRPr="00D321D6" w:rsidRDefault="000F43A8" w:rsidP="00F23D0F">
            <w:pPr>
              <w:rPr>
                <w:b/>
                <w:bCs/>
                <w:iCs/>
                <w:lang w:val="fr-FR"/>
              </w:rPr>
            </w:pPr>
            <w:r w:rsidRPr="00D321D6">
              <w:rPr>
                <w:b/>
                <w:bCs/>
                <w:iCs/>
                <w:lang w:val="fr-FR"/>
              </w:rPr>
              <w:t>Budget PBF total approuvé</w:t>
            </w:r>
            <w:r w:rsidR="00793DE6" w:rsidRPr="00D321D6">
              <w:rPr>
                <w:b/>
                <w:bCs/>
                <w:iCs/>
                <w:lang w:val="fr-FR"/>
              </w:rPr>
              <w:t xml:space="preserve"> (</w:t>
            </w:r>
            <w:r w:rsidRPr="00D321D6">
              <w:rPr>
                <w:b/>
                <w:bCs/>
                <w:iCs/>
                <w:lang w:val="fr-FR"/>
              </w:rPr>
              <w:t>par agence récipiendaire</w:t>
            </w:r>
            <w:r w:rsidR="000E067A" w:rsidRPr="00D321D6">
              <w:rPr>
                <w:b/>
                <w:bCs/>
                <w:iCs/>
                <w:lang w:val="fr-FR"/>
              </w:rPr>
              <w:t>) :</w:t>
            </w:r>
            <w:r w:rsidR="00793DE6" w:rsidRPr="00D321D6">
              <w:rPr>
                <w:b/>
                <w:bCs/>
                <w:iCs/>
                <w:lang w:val="fr-FR"/>
              </w:rPr>
              <w:t xml:space="preserve"> </w:t>
            </w:r>
          </w:p>
          <w:p w14:paraId="2B3D1401" w14:textId="77777777" w:rsidR="00006EC0" w:rsidRPr="00D321D6" w:rsidRDefault="000F43A8" w:rsidP="00F23D0F">
            <w:pPr>
              <w:rPr>
                <w:b/>
                <w:iCs/>
                <w:snapToGrid w:val="0"/>
                <w:lang w:val="fr-FR"/>
              </w:rPr>
            </w:pPr>
            <w:bookmarkStart w:id="10" w:name="_Hlk39507683"/>
            <w:r w:rsidRPr="00D321D6">
              <w:rPr>
                <w:b/>
                <w:iCs/>
                <w:snapToGrid w:val="0"/>
                <w:lang w:val="fr-FR"/>
              </w:rPr>
              <w:t xml:space="preserve">Agence </w:t>
            </w:r>
            <w:r w:rsidRPr="00D321D6">
              <w:rPr>
                <w:b/>
                <w:bCs/>
                <w:iCs/>
                <w:lang w:val="fr-FR"/>
              </w:rPr>
              <w:t>récipiendaire</w:t>
            </w:r>
            <w:r w:rsidRPr="00D321D6">
              <w:rPr>
                <w:b/>
                <w:iCs/>
                <w:snapToGrid w:val="0"/>
                <w:lang w:val="fr-FR"/>
              </w:rPr>
              <w:t xml:space="preserve">                              Budget</w:t>
            </w:r>
            <w:r w:rsidR="00006EC0" w:rsidRPr="00D321D6">
              <w:rPr>
                <w:b/>
                <w:iCs/>
                <w:snapToGrid w:val="0"/>
                <w:lang w:val="fr-FR"/>
              </w:rPr>
              <w:t xml:space="preserve">  </w:t>
            </w:r>
          </w:p>
          <w:p w14:paraId="61353E95" w14:textId="3E046E8C" w:rsidR="00793DE6" w:rsidRPr="00D321D6" w:rsidRDefault="00C12D6A" w:rsidP="00F23D0F">
            <w:pPr>
              <w:rPr>
                <w:iCs/>
                <w:lang w:val="fr-FR"/>
              </w:rPr>
            </w:pPr>
            <w:r w:rsidRPr="00D321D6">
              <w:rPr>
                <w:bCs/>
                <w:iCs/>
                <w:snapToGrid w:val="0"/>
                <w:lang w:val="fr-FR"/>
              </w:rPr>
              <w:fldChar w:fldCharType="begin">
                <w:ffData>
                  <w:name w:val="Text11"/>
                  <w:enabled/>
                  <w:calcOnExit w:val="0"/>
                  <w:textInput>
                    <w:format w:val="Première majuscule"/>
                  </w:textInput>
                </w:ffData>
              </w:fldChar>
            </w:r>
            <w:r w:rsidRPr="00D321D6">
              <w:rPr>
                <w:bCs/>
                <w:iCs/>
                <w:snapToGrid w:val="0"/>
                <w:lang w:val="fr-FR"/>
              </w:rPr>
              <w:instrText xml:space="preserve"> FORMTEXT </w:instrText>
            </w:r>
            <w:r w:rsidRPr="00D321D6">
              <w:rPr>
                <w:bCs/>
                <w:iCs/>
                <w:snapToGrid w:val="0"/>
                <w:lang w:val="fr-FR"/>
              </w:rPr>
            </w:r>
            <w:r w:rsidRPr="00D321D6">
              <w:rPr>
                <w:bCs/>
                <w:iCs/>
                <w:snapToGrid w:val="0"/>
                <w:lang w:val="fr-FR"/>
              </w:rPr>
              <w:fldChar w:fldCharType="separate"/>
            </w:r>
            <w:r w:rsidR="00427F76" w:rsidRPr="00D321D6">
              <w:rPr>
                <w:lang w:val="fr-FR"/>
              </w:rPr>
              <w:t>Cordaid</w:t>
            </w:r>
            <w:r w:rsidRPr="00D321D6">
              <w:rPr>
                <w:bCs/>
                <w:iCs/>
                <w:snapToGrid w:val="0"/>
                <w:lang w:val="fr-FR"/>
              </w:rPr>
              <w:fldChar w:fldCharType="end"/>
            </w:r>
            <w:bookmarkEnd w:id="10"/>
            <w:r w:rsidR="00006EC0" w:rsidRPr="00D321D6">
              <w:rPr>
                <w:bCs/>
                <w:iCs/>
                <w:snapToGrid w:val="0"/>
                <w:lang w:val="fr-FR"/>
              </w:rPr>
              <w:t xml:space="preserve">   </w:t>
            </w:r>
            <w:r w:rsidR="00006EC0" w:rsidRPr="00D321D6">
              <w:rPr>
                <w:b/>
                <w:bCs/>
                <w:iCs/>
                <w:lang w:val="fr-FR"/>
              </w:rPr>
              <w:t xml:space="preserve">                                   </w:t>
            </w:r>
            <w:r w:rsidR="000F43A8" w:rsidRPr="00D321D6">
              <w:rPr>
                <w:b/>
                <w:bCs/>
                <w:iCs/>
                <w:lang w:val="fr-FR"/>
              </w:rPr>
              <w:t xml:space="preserve">            </w:t>
            </w:r>
            <w:r w:rsidR="00006EC0" w:rsidRPr="00D321D6">
              <w:rPr>
                <w:b/>
                <w:bCs/>
                <w:iCs/>
                <w:lang w:val="fr-FR"/>
              </w:rPr>
              <w:t xml:space="preserve">      </w:t>
            </w:r>
            <w:r w:rsidR="00793DE6" w:rsidRPr="00D321D6">
              <w:rPr>
                <w:iCs/>
                <w:lang w:val="fr-FR"/>
              </w:rPr>
              <w:t xml:space="preserve">$ </w:t>
            </w:r>
            <w:r w:rsidR="00006EC0" w:rsidRPr="00D321D6">
              <w:rPr>
                <w:bCs/>
                <w:iCs/>
                <w:snapToGrid w:val="0"/>
                <w:lang w:val="fr-FR"/>
              </w:rPr>
              <w:fldChar w:fldCharType="begin">
                <w:ffData>
                  <w:name w:val="Text11"/>
                  <w:enabled/>
                  <w:calcOnExit w:val="0"/>
                  <w:textInput>
                    <w:type w:val="number"/>
                    <w:format w:val="0.00"/>
                  </w:textInput>
                </w:ffData>
              </w:fldChar>
            </w:r>
            <w:bookmarkStart w:id="11" w:name="Text11"/>
            <w:r w:rsidR="00006EC0" w:rsidRPr="00D321D6">
              <w:rPr>
                <w:bCs/>
                <w:iCs/>
                <w:snapToGrid w:val="0"/>
                <w:lang w:val="fr-FR"/>
              </w:rPr>
              <w:instrText xml:space="preserve"> FORMTEXT </w:instrText>
            </w:r>
            <w:r w:rsidR="00006EC0" w:rsidRPr="00D321D6">
              <w:rPr>
                <w:bCs/>
                <w:iCs/>
                <w:snapToGrid w:val="0"/>
                <w:lang w:val="fr-FR"/>
              </w:rPr>
            </w:r>
            <w:r w:rsidR="00006EC0" w:rsidRPr="00D321D6">
              <w:rPr>
                <w:bCs/>
                <w:iCs/>
                <w:snapToGrid w:val="0"/>
                <w:lang w:val="fr-FR"/>
              </w:rPr>
              <w:fldChar w:fldCharType="separate"/>
            </w:r>
            <w:r w:rsidR="0034281A" w:rsidRPr="00D321D6">
              <w:rPr>
                <w:bCs/>
                <w:iCs/>
                <w:snapToGrid w:val="0"/>
                <w:lang w:val="fr-FR"/>
              </w:rPr>
              <w:t>600000.00</w:t>
            </w:r>
            <w:r w:rsidR="00006EC0" w:rsidRPr="00D321D6">
              <w:rPr>
                <w:bCs/>
                <w:iCs/>
                <w:snapToGrid w:val="0"/>
                <w:lang w:val="fr-FR"/>
              </w:rPr>
              <w:fldChar w:fldCharType="end"/>
            </w:r>
            <w:bookmarkEnd w:id="11"/>
          </w:p>
          <w:p w14:paraId="52AEBA43" w14:textId="77777777" w:rsidR="00793DE6" w:rsidRPr="00D321D6"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D321D6">
              <w:rPr>
                <w:rFonts w:ascii="Times New Roman" w:hAnsi="Times New Roman" w:cs="Times New Roman"/>
                <w:bCs/>
                <w:iCs/>
                <w:snapToGrid w:val="0"/>
                <w:sz w:val="24"/>
                <w:szCs w:val="24"/>
                <w:lang w:val="fr-FR"/>
              </w:rPr>
              <w:fldChar w:fldCharType="begin">
                <w:ffData>
                  <w:name w:val="Text11"/>
                  <w:enabled/>
                  <w:calcOnExit w:val="0"/>
                  <w:textInput>
                    <w:format w:val="Première majuscule"/>
                  </w:textInput>
                </w:ffData>
              </w:fldChar>
            </w:r>
            <w:r w:rsidRPr="00D321D6">
              <w:rPr>
                <w:rFonts w:ascii="Times New Roman" w:hAnsi="Times New Roman" w:cs="Times New Roman"/>
                <w:bCs/>
                <w:iCs/>
                <w:snapToGrid w:val="0"/>
                <w:sz w:val="24"/>
                <w:szCs w:val="24"/>
                <w:lang w:val="fr-FR"/>
              </w:rPr>
              <w:instrText xml:space="preserve"> FORMTEXT </w:instrText>
            </w:r>
            <w:r w:rsidRPr="00D321D6">
              <w:rPr>
                <w:rFonts w:ascii="Times New Roman" w:hAnsi="Times New Roman" w:cs="Times New Roman"/>
                <w:bCs/>
                <w:iCs/>
                <w:snapToGrid w:val="0"/>
                <w:sz w:val="24"/>
                <w:szCs w:val="24"/>
                <w:lang w:val="fr-FR"/>
              </w:rPr>
            </w:r>
            <w:r w:rsidRPr="00D321D6">
              <w:rPr>
                <w:rFonts w:ascii="Times New Roman" w:hAnsi="Times New Roman" w:cs="Times New Roman"/>
                <w:bCs/>
                <w:iCs/>
                <w:snapToGrid w:val="0"/>
                <w:sz w:val="24"/>
                <w:szCs w:val="24"/>
                <w:lang w:val="fr-FR"/>
              </w:rPr>
              <w:fldChar w:fldCharType="separate"/>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fldChar w:fldCharType="end"/>
            </w:r>
            <w:r w:rsidRPr="00D321D6">
              <w:rPr>
                <w:rFonts w:ascii="Times New Roman" w:hAnsi="Times New Roman" w:cs="Times New Roman"/>
                <w:bCs/>
                <w:iCs/>
                <w:snapToGrid w:val="0"/>
                <w:sz w:val="24"/>
                <w:szCs w:val="24"/>
                <w:lang w:val="fr-FR"/>
              </w:rPr>
              <w:t xml:space="preserve">   </w:t>
            </w:r>
            <w:r w:rsidR="00006EC0" w:rsidRPr="00D321D6">
              <w:rPr>
                <w:rFonts w:ascii="Times New Roman" w:hAnsi="Times New Roman" w:cs="Times New Roman"/>
                <w:bCs/>
                <w:iCs/>
                <w:snapToGrid w:val="0"/>
                <w:sz w:val="24"/>
                <w:szCs w:val="24"/>
                <w:lang w:val="fr-FR"/>
              </w:rPr>
              <w:t xml:space="preserve">                                                     </w:t>
            </w:r>
            <w:r w:rsidR="00793DE6" w:rsidRPr="00D321D6">
              <w:rPr>
                <w:rFonts w:ascii="Times New Roman" w:hAnsi="Times New Roman" w:cs="Times New Roman"/>
                <w:sz w:val="24"/>
                <w:szCs w:val="24"/>
                <w:lang w:val="fr-FR"/>
              </w:rPr>
              <w:t xml:space="preserve">$ </w:t>
            </w:r>
            <w:r w:rsidR="00006EC0" w:rsidRPr="00D321D6">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00006EC0" w:rsidRPr="00D321D6">
              <w:rPr>
                <w:rFonts w:ascii="Times New Roman" w:hAnsi="Times New Roman" w:cs="Times New Roman"/>
                <w:bCs/>
                <w:iCs/>
                <w:snapToGrid w:val="0"/>
                <w:sz w:val="24"/>
                <w:szCs w:val="24"/>
                <w:lang w:val="fr-FR"/>
              </w:rPr>
              <w:instrText xml:space="preserve"> FORMTEXT </w:instrText>
            </w:r>
            <w:r w:rsidR="00006EC0" w:rsidRPr="00D321D6">
              <w:rPr>
                <w:rFonts w:ascii="Times New Roman" w:hAnsi="Times New Roman" w:cs="Times New Roman"/>
                <w:bCs/>
                <w:iCs/>
                <w:snapToGrid w:val="0"/>
                <w:sz w:val="24"/>
                <w:szCs w:val="24"/>
                <w:lang w:val="fr-FR"/>
              </w:rPr>
            </w:r>
            <w:r w:rsidR="00006EC0" w:rsidRPr="00D321D6">
              <w:rPr>
                <w:rFonts w:ascii="Times New Roman" w:hAnsi="Times New Roman" w:cs="Times New Roman"/>
                <w:bCs/>
                <w:iCs/>
                <w:snapToGrid w:val="0"/>
                <w:sz w:val="24"/>
                <w:szCs w:val="24"/>
                <w:lang w:val="fr-FR"/>
              </w:rPr>
              <w:fldChar w:fldCharType="separate"/>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snapToGrid w:val="0"/>
                <w:sz w:val="24"/>
                <w:szCs w:val="24"/>
                <w:lang w:val="fr-FR"/>
              </w:rPr>
              <w:fldChar w:fldCharType="end"/>
            </w:r>
          </w:p>
          <w:p w14:paraId="142C77E8" w14:textId="77777777" w:rsidR="00793DE6" w:rsidRPr="00D321D6"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321D6">
              <w:rPr>
                <w:rFonts w:ascii="Times New Roman" w:hAnsi="Times New Roman" w:cs="Times New Roman"/>
                <w:bCs/>
                <w:iCs/>
                <w:snapToGrid w:val="0"/>
                <w:sz w:val="24"/>
                <w:szCs w:val="24"/>
                <w:lang w:val="fr-FR"/>
              </w:rPr>
              <w:fldChar w:fldCharType="begin">
                <w:ffData>
                  <w:name w:val="Text11"/>
                  <w:enabled/>
                  <w:calcOnExit w:val="0"/>
                  <w:textInput>
                    <w:format w:val="Première majuscule"/>
                  </w:textInput>
                </w:ffData>
              </w:fldChar>
            </w:r>
            <w:r w:rsidRPr="00D321D6">
              <w:rPr>
                <w:rFonts w:ascii="Times New Roman" w:hAnsi="Times New Roman" w:cs="Times New Roman"/>
                <w:bCs/>
                <w:iCs/>
                <w:snapToGrid w:val="0"/>
                <w:sz w:val="24"/>
                <w:szCs w:val="24"/>
                <w:lang w:val="fr-FR"/>
              </w:rPr>
              <w:instrText xml:space="preserve"> FORMTEXT </w:instrText>
            </w:r>
            <w:r w:rsidRPr="00D321D6">
              <w:rPr>
                <w:rFonts w:ascii="Times New Roman" w:hAnsi="Times New Roman" w:cs="Times New Roman"/>
                <w:bCs/>
                <w:iCs/>
                <w:snapToGrid w:val="0"/>
                <w:sz w:val="24"/>
                <w:szCs w:val="24"/>
                <w:lang w:val="fr-FR"/>
              </w:rPr>
            </w:r>
            <w:r w:rsidRPr="00D321D6">
              <w:rPr>
                <w:rFonts w:ascii="Times New Roman" w:hAnsi="Times New Roman" w:cs="Times New Roman"/>
                <w:bCs/>
                <w:iCs/>
                <w:snapToGrid w:val="0"/>
                <w:sz w:val="24"/>
                <w:szCs w:val="24"/>
                <w:lang w:val="fr-FR"/>
              </w:rPr>
              <w:fldChar w:fldCharType="separate"/>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fldChar w:fldCharType="end"/>
            </w:r>
            <w:r w:rsidRPr="00D321D6">
              <w:rPr>
                <w:rFonts w:ascii="Times New Roman" w:hAnsi="Times New Roman" w:cs="Times New Roman"/>
                <w:bCs/>
                <w:iCs/>
                <w:snapToGrid w:val="0"/>
                <w:sz w:val="24"/>
                <w:szCs w:val="24"/>
                <w:lang w:val="fr-FR"/>
              </w:rPr>
              <w:t xml:space="preserve">   </w:t>
            </w:r>
            <w:r w:rsidR="00006EC0" w:rsidRPr="00D321D6">
              <w:rPr>
                <w:rFonts w:ascii="Times New Roman" w:hAnsi="Times New Roman" w:cs="Times New Roman"/>
                <w:bCs/>
                <w:iCs/>
                <w:snapToGrid w:val="0"/>
                <w:sz w:val="24"/>
                <w:szCs w:val="24"/>
                <w:lang w:val="fr-FR"/>
              </w:rPr>
              <w:t xml:space="preserve">                                                     </w:t>
            </w:r>
            <w:r w:rsidR="00793DE6" w:rsidRPr="00D321D6">
              <w:rPr>
                <w:rFonts w:ascii="Times New Roman" w:hAnsi="Times New Roman" w:cs="Times New Roman"/>
                <w:sz w:val="24"/>
                <w:szCs w:val="24"/>
                <w:lang w:val="fr-FR"/>
              </w:rPr>
              <w:t xml:space="preserve">$ </w:t>
            </w:r>
            <w:r w:rsidR="00006EC0" w:rsidRPr="00D321D6">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00006EC0" w:rsidRPr="00D321D6">
              <w:rPr>
                <w:rFonts w:ascii="Times New Roman" w:hAnsi="Times New Roman" w:cs="Times New Roman"/>
                <w:bCs/>
                <w:iCs/>
                <w:snapToGrid w:val="0"/>
                <w:sz w:val="24"/>
                <w:szCs w:val="24"/>
                <w:lang w:val="fr-FR"/>
              </w:rPr>
              <w:instrText xml:space="preserve"> FORMTEXT </w:instrText>
            </w:r>
            <w:r w:rsidR="00006EC0" w:rsidRPr="00D321D6">
              <w:rPr>
                <w:rFonts w:ascii="Times New Roman" w:hAnsi="Times New Roman" w:cs="Times New Roman"/>
                <w:bCs/>
                <w:iCs/>
                <w:snapToGrid w:val="0"/>
                <w:sz w:val="24"/>
                <w:szCs w:val="24"/>
                <w:lang w:val="fr-FR"/>
              </w:rPr>
            </w:r>
            <w:r w:rsidR="00006EC0" w:rsidRPr="00D321D6">
              <w:rPr>
                <w:rFonts w:ascii="Times New Roman" w:hAnsi="Times New Roman" w:cs="Times New Roman"/>
                <w:bCs/>
                <w:iCs/>
                <w:snapToGrid w:val="0"/>
                <w:sz w:val="24"/>
                <w:szCs w:val="24"/>
                <w:lang w:val="fr-FR"/>
              </w:rPr>
              <w:fldChar w:fldCharType="separate"/>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snapToGrid w:val="0"/>
                <w:sz w:val="24"/>
                <w:szCs w:val="24"/>
                <w:lang w:val="fr-FR"/>
              </w:rPr>
              <w:fldChar w:fldCharType="end"/>
            </w:r>
          </w:p>
          <w:p w14:paraId="0900B169" w14:textId="77777777" w:rsidR="00C12D6A" w:rsidRPr="00D321D6"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321D6">
              <w:rPr>
                <w:rFonts w:ascii="Times New Roman" w:hAnsi="Times New Roman" w:cs="Times New Roman"/>
                <w:bCs/>
                <w:iCs/>
                <w:snapToGrid w:val="0"/>
                <w:sz w:val="24"/>
                <w:szCs w:val="24"/>
                <w:lang w:val="fr-FR"/>
              </w:rPr>
              <w:fldChar w:fldCharType="begin">
                <w:ffData>
                  <w:name w:val="Text11"/>
                  <w:enabled/>
                  <w:calcOnExit w:val="0"/>
                  <w:textInput>
                    <w:format w:val="Première majuscule"/>
                  </w:textInput>
                </w:ffData>
              </w:fldChar>
            </w:r>
            <w:r w:rsidRPr="00D321D6">
              <w:rPr>
                <w:rFonts w:ascii="Times New Roman" w:hAnsi="Times New Roman" w:cs="Times New Roman"/>
                <w:bCs/>
                <w:iCs/>
                <w:snapToGrid w:val="0"/>
                <w:sz w:val="24"/>
                <w:szCs w:val="24"/>
                <w:lang w:val="fr-FR"/>
              </w:rPr>
              <w:instrText xml:space="preserve"> FORMTEXT </w:instrText>
            </w:r>
            <w:r w:rsidRPr="00D321D6">
              <w:rPr>
                <w:rFonts w:ascii="Times New Roman" w:hAnsi="Times New Roman" w:cs="Times New Roman"/>
                <w:bCs/>
                <w:iCs/>
                <w:snapToGrid w:val="0"/>
                <w:sz w:val="24"/>
                <w:szCs w:val="24"/>
                <w:lang w:val="fr-FR"/>
              </w:rPr>
            </w:r>
            <w:r w:rsidRPr="00D321D6">
              <w:rPr>
                <w:rFonts w:ascii="Times New Roman" w:hAnsi="Times New Roman" w:cs="Times New Roman"/>
                <w:bCs/>
                <w:iCs/>
                <w:snapToGrid w:val="0"/>
                <w:sz w:val="24"/>
                <w:szCs w:val="24"/>
                <w:lang w:val="fr-FR"/>
              </w:rPr>
              <w:fldChar w:fldCharType="separate"/>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t> </w:t>
            </w:r>
            <w:r w:rsidRPr="00D321D6">
              <w:rPr>
                <w:rFonts w:ascii="Times New Roman" w:hAnsi="Times New Roman" w:cs="Times New Roman"/>
                <w:bCs/>
                <w:iCs/>
                <w:snapToGrid w:val="0"/>
                <w:sz w:val="24"/>
                <w:szCs w:val="24"/>
                <w:lang w:val="fr-FR"/>
              </w:rPr>
              <w:fldChar w:fldCharType="end"/>
            </w:r>
            <w:r w:rsidRPr="00D321D6">
              <w:rPr>
                <w:rFonts w:ascii="Times New Roman" w:hAnsi="Times New Roman" w:cs="Times New Roman"/>
                <w:bCs/>
                <w:iCs/>
                <w:snapToGrid w:val="0"/>
                <w:sz w:val="24"/>
                <w:szCs w:val="24"/>
                <w:lang w:val="fr-FR"/>
              </w:rPr>
              <w:t xml:space="preserve">   </w:t>
            </w:r>
            <w:r w:rsidR="00006EC0" w:rsidRPr="00D321D6">
              <w:rPr>
                <w:rFonts w:ascii="Times New Roman" w:hAnsi="Times New Roman" w:cs="Times New Roman"/>
                <w:bCs/>
                <w:iCs/>
                <w:snapToGrid w:val="0"/>
                <w:sz w:val="24"/>
                <w:szCs w:val="24"/>
                <w:lang w:val="fr-FR"/>
              </w:rPr>
              <w:t xml:space="preserve">                                                     </w:t>
            </w:r>
            <w:r w:rsidRPr="00D321D6">
              <w:rPr>
                <w:rFonts w:ascii="Times New Roman" w:hAnsi="Times New Roman" w:cs="Times New Roman"/>
                <w:sz w:val="24"/>
                <w:szCs w:val="24"/>
                <w:lang w:val="fr-FR"/>
              </w:rPr>
              <w:t xml:space="preserve">$ </w:t>
            </w:r>
            <w:r w:rsidR="00006EC0" w:rsidRPr="00D321D6">
              <w:rPr>
                <w:rFonts w:ascii="Times New Roman" w:hAnsi="Times New Roman" w:cs="Times New Roman"/>
                <w:bCs/>
                <w:iCs/>
                <w:snapToGrid w:val="0"/>
                <w:sz w:val="24"/>
                <w:szCs w:val="24"/>
                <w:lang w:val="fr-FR"/>
              </w:rPr>
              <w:fldChar w:fldCharType="begin">
                <w:ffData>
                  <w:name w:val="Text11"/>
                  <w:enabled/>
                  <w:calcOnExit w:val="0"/>
                  <w:textInput>
                    <w:type w:val="number"/>
                    <w:format w:val="0.00"/>
                  </w:textInput>
                </w:ffData>
              </w:fldChar>
            </w:r>
            <w:r w:rsidR="00006EC0" w:rsidRPr="00D321D6">
              <w:rPr>
                <w:rFonts w:ascii="Times New Roman" w:hAnsi="Times New Roman" w:cs="Times New Roman"/>
                <w:bCs/>
                <w:iCs/>
                <w:snapToGrid w:val="0"/>
                <w:sz w:val="24"/>
                <w:szCs w:val="24"/>
                <w:lang w:val="fr-FR"/>
              </w:rPr>
              <w:instrText xml:space="preserve"> FORMTEXT </w:instrText>
            </w:r>
            <w:r w:rsidR="00006EC0" w:rsidRPr="00D321D6">
              <w:rPr>
                <w:rFonts w:ascii="Times New Roman" w:hAnsi="Times New Roman" w:cs="Times New Roman"/>
                <w:bCs/>
                <w:iCs/>
                <w:snapToGrid w:val="0"/>
                <w:sz w:val="24"/>
                <w:szCs w:val="24"/>
                <w:lang w:val="fr-FR"/>
              </w:rPr>
            </w:r>
            <w:r w:rsidR="00006EC0" w:rsidRPr="00D321D6">
              <w:rPr>
                <w:rFonts w:ascii="Times New Roman" w:hAnsi="Times New Roman" w:cs="Times New Roman"/>
                <w:bCs/>
                <w:iCs/>
                <w:snapToGrid w:val="0"/>
                <w:sz w:val="24"/>
                <w:szCs w:val="24"/>
                <w:lang w:val="fr-FR"/>
              </w:rPr>
              <w:fldChar w:fldCharType="separate"/>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noProof/>
                <w:snapToGrid w:val="0"/>
                <w:sz w:val="24"/>
                <w:szCs w:val="24"/>
                <w:lang w:val="fr-FR"/>
              </w:rPr>
              <w:t> </w:t>
            </w:r>
            <w:r w:rsidR="00006EC0" w:rsidRPr="00D321D6">
              <w:rPr>
                <w:rFonts w:ascii="Times New Roman" w:hAnsi="Times New Roman" w:cs="Times New Roman"/>
                <w:bCs/>
                <w:iCs/>
                <w:snapToGrid w:val="0"/>
                <w:sz w:val="24"/>
                <w:szCs w:val="24"/>
                <w:lang w:val="fr-FR"/>
              </w:rPr>
              <w:fldChar w:fldCharType="end"/>
            </w:r>
          </w:p>
          <w:p w14:paraId="7AA2D079" w14:textId="08864DA3" w:rsidR="00793DE6" w:rsidRPr="00D321D6"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321D6">
              <w:rPr>
                <w:rFonts w:ascii="Times New Roman" w:hAnsi="Times New Roman" w:cs="Times New Roman"/>
                <w:sz w:val="24"/>
                <w:szCs w:val="24"/>
                <w:lang w:val="fr-FR"/>
              </w:rPr>
              <w:t xml:space="preserve">                                          </w:t>
            </w:r>
            <w:r w:rsidR="000F43A8" w:rsidRPr="00D321D6">
              <w:rPr>
                <w:rFonts w:ascii="Times New Roman" w:hAnsi="Times New Roman" w:cs="Times New Roman"/>
                <w:sz w:val="24"/>
                <w:szCs w:val="24"/>
                <w:lang w:val="fr-FR"/>
              </w:rPr>
              <w:t xml:space="preserve">            </w:t>
            </w:r>
            <w:r w:rsidRPr="00D321D6">
              <w:rPr>
                <w:rFonts w:ascii="Times New Roman" w:hAnsi="Times New Roman" w:cs="Times New Roman"/>
                <w:sz w:val="24"/>
                <w:szCs w:val="24"/>
                <w:lang w:val="fr-FR"/>
              </w:rPr>
              <w:t xml:space="preserve"> </w:t>
            </w:r>
            <w:r w:rsidR="000E067A" w:rsidRPr="00D321D6">
              <w:rPr>
                <w:rFonts w:ascii="Times New Roman" w:hAnsi="Times New Roman" w:cs="Times New Roman"/>
                <w:sz w:val="24"/>
                <w:szCs w:val="24"/>
                <w:lang w:val="fr-FR"/>
              </w:rPr>
              <w:t>Total :</w:t>
            </w:r>
            <w:r w:rsidRPr="00D321D6">
              <w:rPr>
                <w:rFonts w:ascii="Times New Roman" w:hAnsi="Times New Roman" w:cs="Times New Roman"/>
                <w:sz w:val="24"/>
                <w:szCs w:val="24"/>
                <w:lang w:val="fr-FR"/>
              </w:rPr>
              <w:t xml:space="preserve"> $ </w:t>
            </w:r>
            <w:r w:rsidRPr="00D321D6">
              <w:rPr>
                <w:rFonts w:ascii="Times New Roman" w:hAnsi="Times New Roman" w:cs="Times New Roman"/>
                <w:bCs/>
                <w:iCs/>
                <w:snapToGrid w:val="0"/>
                <w:sz w:val="24"/>
                <w:szCs w:val="24"/>
                <w:lang w:val="fr-FR"/>
              </w:rPr>
              <w:fldChar w:fldCharType="begin">
                <w:ffData>
                  <w:name w:val=""/>
                  <w:enabled/>
                  <w:calcOnExit w:val="0"/>
                  <w:textInput>
                    <w:type w:val="number"/>
                    <w:format w:val="0.00"/>
                  </w:textInput>
                </w:ffData>
              </w:fldChar>
            </w:r>
            <w:r w:rsidRPr="00D321D6">
              <w:rPr>
                <w:rFonts w:ascii="Times New Roman" w:hAnsi="Times New Roman" w:cs="Times New Roman"/>
                <w:bCs/>
                <w:iCs/>
                <w:snapToGrid w:val="0"/>
                <w:sz w:val="24"/>
                <w:szCs w:val="24"/>
                <w:lang w:val="fr-FR"/>
              </w:rPr>
              <w:instrText xml:space="preserve"> FORMTEXT </w:instrText>
            </w:r>
            <w:r w:rsidRPr="00D321D6">
              <w:rPr>
                <w:rFonts w:ascii="Times New Roman" w:hAnsi="Times New Roman" w:cs="Times New Roman"/>
                <w:bCs/>
                <w:iCs/>
                <w:snapToGrid w:val="0"/>
                <w:sz w:val="24"/>
                <w:szCs w:val="24"/>
                <w:lang w:val="fr-FR"/>
              </w:rPr>
            </w:r>
            <w:r w:rsidRPr="00D321D6">
              <w:rPr>
                <w:rFonts w:ascii="Times New Roman" w:hAnsi="Times New Roman" w:cs="Times New Roman"/>
                <w:bCs/>
                <w:iCs/>
                <w:snapToGrid w:val="0"/>
                <w:sz w:val="24"/>
                <w:szCs w:val="24"/>
                <w:lang w:val="fr-FR"/>
              </w:rPr>
              <w:fldChar w:fldCharType="separate"/>
            </w:r>
            <w:r w:rsidR="00427F76" w:rsidRPr="00D321D6">
              <w:rPr>
                <w:bCs/>
                <w:iCs/>
                <w:snapToGrid w:val="0"/>
                <w:lang w:val="fr-FR"/>
              </w:rPr>
              <w:t>600000.00</w:t>
            </w:r>
            <w:r w:rsidRPr="00D321D6">
              <w:rPr>
                <w:rFonts w:ascii="Times New Roman" w:hAnsi="Times New Roman" w:cs="Times New Roman"/>
                <w:bCs/>
                <w:iCs/>
                <w:snapToGrid w:val="0"/>
                <w:sz w:val="24"/>
                <w:szCs w:val="24"/>
                <w:lang w:val="fr-FR"/>
              </w:rPr>
              <w:fldChar w:fldCharType="end"/>
            </w:r>
            <w:r w:rsidR="00C12D6A" w:rsidRPr="00D321D6">
              <w:rPr>
                <w:rFonts w:ascii="Times New Roman" w:hAnsi="Times New Roman" w:cs="Times New Roman"/>
                <w:bCs/>
                <w:iCs/>
                <w:snapToGrid w:val="0"/>
                <w:sz w:val="24"/>
                <w:szCs w:val="24"/>
                <w:lang w:val="fr-FR"/>
              </w:rPr>
              <w:t xml:space="preserve"> </w:t>
            </w:r>
          </w:p>
          <w:p w14:paraId="5324AF29" w14:textId="386813F5" w:rsidR="001C56B8" w:rsidRPr="00D321D6"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321D6">
              <w:rPr>
                <w:rFonts w:ascii="Times New Roman" w:hAnsi="Times New Roman" w:cs="Times New Roman"/>
                <w:bCs/>
                <w:iCs/>
                <w:snapToGrid w:val="0"/>
                <w:sz w:val="24"/>
                <w:szCs w:val="24"/>
                <w:lang w:val="fr-FR"/>
              </w:rPr>
              <w:t xml:space="preserve">Taux de mise en œuvre approximatif comme pourcentage du budget total du </w:t>
            </w:r>
            <w:r w:rsidR="000E067A" w:rsidRPr="00D321D6">
              <w:rPr>
                <w:rFonts w:ascii="Times New Roman" w:hAnsi="Times New Roman" w:cs="Times New Roman"/>
                <w:bCs/>
                <w:iCs/>
                <w:snapToGrid w:val="0"/>
                <w:sz w:val="24"/>
                <w:szCs w:val="24"/>
                <w:lang w:val="fr-FR"/>
              </w:rPr>
              <w:t>projet :</w:t>
            </w:r>
            <w:r w:rsidR="001C56B8" w:rsidRPr="00D321D6">
              <w:rPr>
                <w:rFonts w:ascii="Times New Roman" w:hAnsi="Times New Roman" w:cs="Times New Roman"/>
                <w:bCs/>
                <w:iCs/>
                <w:snapToGrid w:val="0"/>
                <w:sz w:val="24"/>
                <w:szCs w:val="24"/>
                <w:lang w:val="fr-FR"/>
              </w:rPr>
              <w:t xml:space="preserve"> </w:t>
            </w:r>
            <w:r w:rsidR="001C56B8" w:rsidRPr="00D321D6">
              <w:rPr>
                <w:rFonts w:ascii="Times New Roman" w:hAnsi="Times New Roman" w:cs="Times New Roman"/>
                <w:bCs/>
                <w:iCs/>
                <w:snapToGrid w:val="0"/>
                <w:sz w:val="24"/>
                <w:szCs w:val="24"/>
                <w:lang w:val="fr-FR"/>
              </w:rPr>
              <w:fldChar w:fldCharType="begin">
                <w:ffData>
                  <w:name w:val="Text51"/>
                  <w:enabled/>
                  <w:calcOnExit w:val="0"/>
                  <w:textInput>
                    <w:type w:val="number"/>
                    <w:format w:val="0%"/>
                  </w:textInput>
                </w:ffData>
              </w:fldChar>
            </w:r>
            <w:bookmarkStart w:id="12" w:name="Text51"/>
            <w:r w:rsidR="001C56B8" w:rsidRPr="00D321D6">
              <w:rPr>
                <w:rFonts w:ascii="Times New Roman" w:hAnsi="Times New Roman" w:cs="Times New Roman"/>
                <w:bCs/>
                <w:iCs/>
                <w:snapToGrid w:val="0"/>
                <w:sz w:val="24"/>
                <w:szCs w:val="24"/>
                <w:lang w:val="fr-FR"/>
              </w:rPr>
              <w:instrText xml:space="preserve"> FORMTEXT </w:instrText>
            </w:r>
            <w:r w:rsidR="001C56B8" w:rsidRPr="00D321D6">
              <w:rPr>
                <w:rFonts w:ascii="Times New Roman" w:hAnsi="Times New Roman" w:cs="Times New Roman"/>
                <w:bCs/>
                <w:iCs/>
                <w:snapToGrid w:val="0"/>
                <w:sz w:val="24"/>
                <w:szCs w:val="24"/>
                <w:lang w:val="fr-FR"/>
              </w:rPr>
            </w:r>
            <w:r w:rsidR="001C56B8" w:rsidRPr="00D321D6">
              <w:rPr>
                <w:rFonts w:ascii="Times New Roman" w:hAnsi="Times New Roman" w:cs="Times New Roman"/>
                <w:bCs/>
                <w:iCs/>
                <w:snapToGrid w:val="0"/>
                <w:sz w:val="24"/>
                <w:szCs w:val="24"/>
                <w:lang w:val="fr-FR"/>
              </w:rPr>
              <w:fldChar w:fldCharType="separate"/>
            </w:r>
            <w:r w:rsidR="00176A36" w:rsidRPr="00176A36">
              <w:rPr>
                <w:lang w:val="fr-FR"/>
              </w:rPr>
              <w:t>91</w:t>
            </w:r>
            <w:r w:rsidR="00B02419" w:rsidRPr="00B02419">
              <w:rPr>
                <w:lang w:val="fr-FR"/>
              </w:rPr>
              <w:t>,35</w:t>
            </w:r>
            <w:r w:rsidR="00176A36" w:rsidRPr="00176A36">
              <w:rPr>
                <w:lang w:val="fr-FR"/>
              </w:rPr>
              <w:t>%</w:t>
            </w:r>
            <w:r w:rsidR="001C56B8" w:rsidRPr="00D321D6">
              <w:rPr>
                <w:rFonts w:ascii="Times New Roman" w:hAnsi="Times New Roman" w:cs="Times New Roman"/>
                <w:bCs/>
                <w:iCs/>
                <w:snapToGrid w:val="0"/>
                <w:sz w:val="24"/>
                <w:szCs w:val="24"/>
                <w:lang w:val="fr-FR"/>
              </w:rPr>
              <w:fldChar w:fldCharType="end"/>
            </w:r>
            <w:bookmarkEnd w:id="12"/>
          </w:p>
          <w:p w14:paraId="4160A5D1" w14:textId="77777777" w:rsidR="00826923" w:rsidRPr="00D321D6"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D321D6">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D321D6"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48C05CF4" w:rsidR="00006EC0" w:rsidRPr="00D321D6" w:rsidRDefault="00D321D6"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D321D6">
              <w:rPr>
                <w:rFonts w:ascii="Times New Roman" w:hAnsi="Times New Roman" w:cs="Times New Roman"/>
                <w:b/>
                <w:bCs/>
                <w:sz w:val="24"/>
                <w:szCs w:val="24"/>
                <w:lang w:val="fr-FR"/>
              </w:rPr>
              <w:t>Budgétisation</w:t>
            </w:r>
            <w:r w:rsidR="000F43A8" w:rsidRPr="00D321D6">
              <w:rPr>
                <w:rFonts w:ascii="Times New Roman" w:hAnsi="Times New Roman" w:cs="Times New Roman"/>
                <w:b/>
                <w:bCs/>
                <w:sz w:val="24"/>
                <w:szCs w:val="24"/>
                <w:lang w:val="fr-FR"/>
              </w:rPr>
              <w:t xml:space="preserve"> sensible au </w:t>
            </w:r>
            <w:r w:rsidR="000E067A" w:rsidRPr="00D321D6">
              <w:rPr>
                <w:rFonts w:ascii="Times New Roman" w:hAnsi="Times New Roman" w:cs="Times New Roman"/>
                <w:b/>
                <w:bCs/>
                <w:sz w:val="24"/>
                <w:szCs w:val="24"/>
                <w:lang w:val="fr-FR"/>
              </w:rPr>
              <w:t>genre :</w:t>
            </w:r>
          </w:p>
          <w:p w14:paraId="70C2EA9C" w14:textId="05EAEE5B" w:rsidR="00970F4C" w:rsidRPr="00D321D6" w:rsidRDefault="000F43A8" w:rsidP="000F43A8">
            <w:pPr>
              <w:rPr>
                <w:lang w:val="fr-FR"/>
              </w:rPr>
            </w:pPr>
            <w:r w:rsidRPr="00D321D6">
              <w:rPr>
                <w:lang w:val="fr-FR"/>
              </w:rPr>
              <w:t xml:space="preserve">Indiquez le montant ($) du budget dans le document de projet alloué aux activités dédiées à l’égalité des sexes ou à l’autonomisation des </w:t>
            </w:r>
            <w:r w:rsidR="000E067A" w:rsidRPr="00D321D6">
              <w:rPr>
                <w:lang w:val="fr-FR"/>
              </w:rPr>
              <w:t>femmes :</w:t>
            </w:r>
            <w:r w:rsidR="00970F4C" w:rsidRPr="00D321D6">
              <w:rPr>
                <w:lang w:val="fr-FR"/>
              </w:rPr>
              <w:t xml:space="preserve"> </w:t>
            </w:r>
            <w:r w:rsidR="00006EC0" w:rsidRPr="00D321D6">
              <w:rPr>
                <w:lang w:val="fr-FR"/>
              </w:rPr>
              <w:fldChar w:fldCharType="begin">
                <w:ffData>
                  <w:name w:val="Text1"/>
                  <w:enabled/>
                  <w:calcOnExit w:val="0"/>
                  <w:textInput>
                    <w:type w:val="number"/>
                    <w:maxLength w:val="500"/>
                    <w:format w:val="0.00"/>
                  </w:textInput>
                </w:ffData>
              </w:fldChar>
            </w:r>
            <w:bookmarkStart w:id="13" w:name="Text1"/>
            <w:r w:rsidR="00006EC0" w:rsidRPr="00D321D6">
              <w:rPr>
                <w:lang w:val="fr-FR"/>
              </w:rPr>
              <w:instrText xml:space="preserve"> FORMTEXT </w:instrText>
            </w:r>
            <w:r w:rsidR="00006EC0" w:rsidRPr="00D321D6">
              <w:rPr>
                <w:lang w:val="fr-FR"/>
              </w:rPr>
            </w:r>
            <w:r w:rsidR="00006EC0" w:rsidRPr="00D321D6">
              <w:rPr>
                <w:lang w:val="fr-FR"/>
              </w:rPr>
              <w:fldChar w:fldCharType="separate"/>
            </w:r>
            <w:r w:rsidR="0034281A" w:rsidRPr="00D321D6">
              <w:rPr>
                <w:lang w:val="fr-FR"/>
              </w:rPr>
              <w:t>355000.00</w:t>
            </w:r>
            <w:r w:rsidR="00006EC0" w:rsidRPr="00D321D6">
              <w:rPr>
                <w:lang w:val="fr-FR"/>
              </w:rPr>
              <w:fldChar w:fldCharType="end"/>
            </w:r>
            <w:bookmarkEnd w:id="13"/>
          </w:p>
          <w:p w14:paraId="00AF6414" w14:textId="4E8691B9" w:rsidR="00006EC0" w:rsidRPr="00D321D6" w:rsidRDefault="000F43A8" w:rsidP="00006EC0">
            <w:pPr>
              <w:rPr>
                <w:lang w:val="fr-FR"/>
              </w:rPr>
            </w:pPr>
            <w:r w:rsidRPr="00D321D6">
              <w:rPr>
                <w:lang w:val="fr-FR"/>
              </w:rPr>
              <w:t xml:space="preserve">Indiquez le montant ($) du budget dépensé jusqu’à maintenant pour les activités dédiées à l’égalité des sexes ou à l’autonomisation des </w:t>
            </w:r>
            <w:r w:rsidR="000E067A" w:rsidRPr="00D321D6">
              <w:rPr>
                <w:lang w:val="fr-FR"/>
              </w:rPr>
              <w:t>femmes :</w:t>
            </w:r>
            <w:r w:rsidR="00006EC0" w:rsidRPr="00D321D6">
              <w:rPr>
                <w:lang w:val="fr-FR"/>
              </w:rPr>
              <w:t xml:space="preserve"> </w:t>
            </w:r>
            <w:r w:rsidR="00006EC0" w:rsidRPr="00D321D6">
              <w:rPr>
                <w:lang w:val="fr-FR"/>
              </w:rPr>
              <w:fldChar w:fldCharType="begin">
                <w:ffData>
                  <w:name w:val="Text1"/>
                  <w:enabled/>
                  <w:calcOnExit w:val="0"/>
                  <w:textInput>
                    <w:type w:val="number"/>
                    <w:maxLength w:val="500"/>
                    <w:format w:val="0.00"/>
                  </w:textInput>
                </w:ffData>
              </w:fldChar>
            </w:r>
            <w:r w:rsidR="00006EC0" w:rsidRPr="00D321D6">
              <w:rPr>
                <w:lang w:val="fr-FR"/>
              </w:rPr>
              <w:instrText xml:space="preserve"> FORMTEXT </w:instrText>
            </w:r>
            <w:r w:rsidR="00006EC0" w:rsidRPr="00D321D6">
              <w:rPr>
                <w:lang w:val="fr-FR"/>
              </w:rPr>
            </w:r>
            <w:r w:rsidR="00006EC0" w:rsidRPr="00D321D6">
              <w:rPr>
                <w:lang w:val="fr-FR"/>
              </w:rPr>
              <w:fldChar w:fldCharType="separate"/>
            </w:r>
            <w:r w:rsidR="0034281A" w:rsidRPr="00D321D6">
              <w:rPr>
                <w:lang w:val="fr-FR"/>
              </w:rPr>
              <w:t>91812</w:t>
            </w:r>
            <w:r w:rsidR="00006EC0" w:rsidRPr="00D321D6">
              <w:rPr>
                <w:lang w:val="fr-FR"/>
              </w:rPr>
              <w:fldChar w:fldCharType="end"/>
            </w:r>
          </w:p>
          <w:p w14:paraId="639EFB0D" w14:textId="77777777" w:rsidR="00952DE4" w:rsidRPr="00D321D6"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70461D" w14:paraId="0DF7F010" w14:textId="77777777" w:rsidTr="00F23D0F">
        <w:trPr>
          <w:trHeight w:val="1124"/>
        </w:trPr>
        <w:tc>
          <w:tcPr>
            <w:tcW w:w="10080" w:type="dxa"/>
            <w:gridSpan w:val="2"/>
          </w:tcPr>
          <w:p w14:paraId="0084A294" w14:textId="35314BA7" w:rsidR="009B18EB" w:rsidRPr="00D321D6" w:rsidRDefault="000F43A8" w:rsidP="00F23D0F">
            <w:pPr>
              <w:rPr>
                <w:b/>
                <w:bCs/>
                <w:iCs/>
                <w:lang w:val="fr-FR"/>
              </w:rPr>
            </w:pPr>
            <w:r w:rsidRPr="00D321D6">
              <w:rPr>
                <w:b/>
                <w:bCs/>
                <w:iCs/>
                <w:lang w:val="fr-FR"/>
              </w:rPr>
              <w:t xml:space="preserve">Marquer de genre du </w:t>
            </w:r>
            <w:r w:rsidR="000E067A" w:rsidRPr="00D321D6">
              <w:rPr>
                <w:b/>
                <w:bCs/>
                <w:iCs/>
                <w:lang w:val="fr-FR"/>
              </w:rPr>
              <w:t>projet :</w:t>
            </w:r>
            <w:r w:rsidR="009B18EB" w:rsidRPr="00D321D6">
              <w:rPr>
                <w:b/>
                <w:bCs/>
                <w:iCs/>
                <w:lang w:val="fr-FR"/>
              </w:rPr>
              <w:t xml:space="preserve"> </w:t>
            </w:r>
            <w:r w:rsidR="00280FEA" w:rsidRPr="00D321D6">
              <w:rPr>
                <w:b/>
                <w:bCs/>
                <w:iCs/>
                <w:lang w:val="fr-FR"/>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D321D6">
              <w:rPr>
                <w:b/>
                <w:bCs/>
                <w:iCs/>
                <w:lang w:val="fr-FR"/>
              </w:rPr>
              <w:instrText xml:space="preserve"> FORMDROPDOWN </w:instrText>
            </w:r>
            <w:r w:rsidR="00627797">
              <w:rPr>
                <w:b/>
                <w:bCs/>
                <w:iCs/>
                <w:lang w:val="fr-FR"/>
              </w:rPr>
            </w:r>
            <w:r w:rsidR="00627797">
              <w:rPr>
                <w:b/>
                <w:bCs/>
                <w:iCs/>
                <w:lang w:val="fr-FR"/>
              </w:rPr>
              <w:fldChar w:fldCharType="separate"/>
            </w:r>
            <w:r w:rsidR="00280FEA" w:rsidRPr="00D321D6">
              <w:rPr>
                <w:b/>
                <w:bCs/>
                <w:iCs/>
                <w:lang w:val="fr-FR"/>
              </w:rPr>
              <w:fldChar w:fldCharType="end"/>
            </w:r>
            <w:bookmarkEnd w:id="14"/>
          </w:p>
          <w:p w14:paraId="7B5DB9E4" w14:textId="4064D264" w:rsidR="009B18EB" w:rsidRPr="00D321D6" w:rsidRDefault="000F43A8" w:rsidP="00F23D0F">
            <w:pPr>
              <w:rPr>
                <w:b/>
                <w:bCs/>
                <w:iCs/>
                <w:lang w:val="fr-FR"/>
              </w:rPr>
            </w:pPr>
            <w:r w:rsidRPr="00D321D6">
              <w:rPr>
                <w:b/>
                <w:bCs/>
                <w:iCs/>
                <w:lang w:val="fr-FR"/>
              </w:rPr>
              <w:t xml:space="preserve">Marquer de risque du </w:t>
            </w:r>
            <w:r w:rsidR="000E067A" w:rsidRPr="00D321D6">
              <w:rPr>
                <w:b/>
                <w:bCs/>
                <w:iCs/>
                <w:lang w:val="fr-FR"/>
              </w:rPr>
              <w:t>projet :</w:t>
            </w:r>
            <w:r w:rsidR="009B18EB" w:rsidRPr="00D321D6">
              <w:rPr>
                <w:b/>
                <w:bCs/>
                <w:iCs/>
                <w:lang w:val="fr-FR"/>
              </w:rPr>
              <w:t xml:space="preserve"> </w:t>
            </w:r>
            <w:r w:rsidR="00280FEA" w:rsidRPr="00D321D6">
              <w:rPr>
                <w:b/>
                <w:bCs/>
                <w:iCs/>
                <w:lang w:val="fr-FR"/>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D321D6">
              <w:rPr>
                <w:b/>
                <w:bCs/>
                <w:iCs/>
                <w:lang w:val="fr-FR"/>
              </w:rPr>
              <w:instrText xml:space="preserve"> FORMDROPDOWN </w:instrText>
            </w:r>
            <w:r w:rsidR="00627797">
              <w:rPr>
                <w:b/>
                <w:bCs/>
                <w:iCs/>
                <w:lang w:val="fr-FR"/>
              </w:rPr>
            </w:r>
            <w:r w:rsidR="00627797">
              <w:rPr>
                <w:b/>
                <w:bCs/>
                <w:iCs/>
                <w:lang w:val="fr-FR"/>
              </w:rPr>
              <w:fldChar w:fldCharType="separate"/>
            </w:r>
            <w:r w:rsidR="00280FEA" w:rsidRPr="00D321D6">
              <w:rPr>
                <w:b/>
                <w:bCs/>
                <w:iCs/>
                <w:lang w:val="fr-FR"/>
              </w:rPr>
              <w:fldChar w:fldCharType="end"/>
            </w:r>
            <w:bookmarkEnd w:id="15"/>
          </w:p>
          <w:p w14:paraId="55B14D86" w14:textId="4B137FD5" w:rsidR="009B18EB" w:rsidRPr="00D321D6" w:rsidRDefault="000F43A8" w:rsidP="00F23D0F">
            <w:pPr>
              <w:rPr>
                <w:b/>
                <w:bCs/>
                <w:iCs/>
                <w:lang w:val="fr-FR"/>
              </w:rPr>
            </w:pPr>
            <w:r w:rsidRPr="00D321D6">
              <w:rPr>
                <w:b/>
                <w:bCs/>
                <w:szCs w:val="22"/>
                <w:lang w:val="fr-FR"/>
              </w:rPr>
              <w:t xml:space="preserve">Domaine de priorité de l’intervention PBF (« PBF </w:t>
            </w:r>
            <w:r w:rsidR="009B18EB" w:rsidRPr="00D321D6">
              <w:rPr>
                <w:b/>
                <w:bCs/>
                <w:iCs/>
                <w:lang w:val="fr-FR"/>
              </w:rPr>
              <w:t>focus area</w:t>
            </w:r>
            <w:r w:rsidRPr="00D321D6">
              <w:rPr>
                <w:b/>
                <w:bCs/>
                <w:iCs/>
                <w:lang w:val="fr-FR"/>
              </w:rPr>
              <w:t> »</w:t>
            </w:r>
            <w:r w:rsidR="000E067A" w:rsidRPr="00D321D6">
              <w:rPr>
                <w:b/>
                <w:bCs/>
                <w:iCs/>
                <w:lang w:val="fr-FR"/>
              </w:rPr>
              <w:t>) :</w:t>
            </w:r>
            <w:r w:rsidR="009B18EB" w:rsidRPr="00D321D6">
              <w:rPr>
                <w:b/>
                <w:bCs/>
                <w:iCs/>
                <w:lang w:val="fr-FR"/>
              </w:rPr>
              <w:t xml:space="preserve"> </w:t>
            </w:r>
            <w:r w:rsidR="00280FEA" w:rsidRPr="00D321D6">
              <w:rPr>
                <w:b/>
                <w:bCs/>
                <w:iCs/>
                <w:lang w:val="fr-FR"/>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D321D6">
              <w:rPr>
                <w:b/>
                <w:bCs/>
                <w:iCs/>
                <w:lang w:val="fr-FR"/>
              </w:rPr>
              <w:instrText xml:space="preserve"> FORMDROPDOWN </w:instrText>
            </w:r>
            <w:r w:rsidR="00627797">
              <w:rPr>
                <w:b/>
                <w:bCs/>
                <w:iCs/>
                <w:lang w:val="fr-FR"/>
              </w:rPr>
            </w:r>
            <w:r w:rsidR="00627797">
              <w:rPr>
                <w:b/>
                <w:bCs/>
                <w:iCs/>
                <w:lang w:val="fr-FR"/>
              </w:rPr>
              <w:fldChar w:fldCharType="separate"/>
            </w:r>
            <w:r w:rsidR="00280FEA" w:rsidRPr="00D321D6">
              <w:rPr>
                <w:b/>
                <w:bCs/>
                <w:iCs/>
                <w:lang w:val="fr-FR"/>
              </w:rPr>
              <w:fldChar w:fldCharType="end"/>
            </w:r>
            <w:bookmarkEnd w:id="16"/>
          </w:p>
        </w:tc>
      </w:tr>
      <w:tr w:rsidR="00793DE6" w:rsidRPr="0070461D" w14:paraId="27192C5C" w14:textId="77777777" w:rsidTr="00F23D0F">
        <w:trPr>
          <w:trHeight w:val="1124"/>
        </w:trPr>
        <w:tc>
          <w:tcPr>
            <w:tcW w:w="10080" w:type="dxa"/>
            <w:gridSpan w:val="2"/>
          </w:tcPr>
          <w:p w14:paraId="7BC15C3E" w14:textId="4050BD80" w:rsidR="000F43A8" w:rsidRPr="00D321D6" w:rsidRDefault="000F43A8" w:rsidP="000F43A8">
            <w:pPr>
              <w:rPr>
                <w:b/>
                <w:bCs/>
                <w:sz w:val="22"/>
                <w:lang w:val="fr-FR"/>
              </w:rPr>
            </w:pPr>
            <w:r w:rsidRPr="00D321D6">
              <w:rPr>
                <w:b/>
                <w:bCs/>
                <w:sz w:val="22"/>
                <w:lang w:val="fr-FR"/>
              </w:rPr>
              <w:t xml:space="preserve">Préparation du </w:t>
            </w:r>
            <w:r w:rsidR="000E067A" w:rsidRPr="00D321D6">
              <w:rPr>
                <w:b/>
                <w:bCs/>
                <w:sz w:val="22"/>
                <w:lang w:val="fr-FR"/>
              </w:rPr>
              <w:t>rapport :</w:t>
            </w:r>
          </w:p>
          <w:p w14:paraId="43FCACD6" w14:textId="1C00BC71" w:rsidR="000F43A8" w:rsidRPr="00D321D6" w:rsidRDefault="000F43A8" w:rsidP="000F43A8">
            <w:pPr>
              <w:rPr>
                <w:lang w:val="fr-FR"/>
              </w:rPr>
            </w:pPr>
            <w:r w:rsidRPr="00D321D6">
              <w:rPr>
                <w:lang w:val="fr-FR"/>
              </w:rPr>
              <w:t xml:space="preserve">Rapport préparé </w:t>
            </w:r>
            <w:r w:rsidR="000E067A" w:rsidRPr="00D321D6">
              <w:rPr>
                <w:lang w:val="fr-FR"/>
              </w:rPr>
              <w:t>par :</w:t>
            </w:r>
            <w:r w:rsidRPr="00D321D6">
              <w:rPr>
                <w:lang w:val="fr-FR"/>
              </w:rPr>
              <w:t xml:space="preserve"> </w:t>
            </w:r>
            <w:r w:rsidRPr="00D321D6">
              <w:rPr>
                <w:lang w:val="fr-FR"/>
              </w:rPr>
              <w:fldChar w:fldCharType="begin">
                <w:ffData>
                  <w:name w:val="Text11"/>
                  <w:enabled/>
                  <w:calcOnExit w:val="0"/>
                  <w:textInput>
                    <w:format w:val="Première majuscule"/>
                  </w:textInput>
                </w:ffData>
              </w:fldChar>
            </w:r>
            <w:r w:rsidRPr="00D321D6">
              <w:rPr>
                <w:lang w:val="fr-FR"/>
              </w:rPr>
              <w:instrText xml:space="preserve"> FORMTEXT </w:instrText>
            </w:r>
            <w:r w:rsidRPr="00D321D6">
              <w:rPr>
                <w:lang w:val="fr-FR"/>
              </w:rPr>
            </w:r>
            <w:r w:rsidRPr="00D321D6">
              <w:rPr>
                <w:lang w:val="fr-FR"/>
              </w:rPr>
              <w:fldChar w:fldCharType="separate"/>
            </w:r>
            <w:r w:rsidR="00B02419" w:rsidRPr="00B02419">
              <w:rPr>
                <w:lang w:val="fr-FR"/>
              </w:rPr>
              <w:t>Canésius NDAYIKEZA</w:t>
            </w:r>
            <w:r w:rsidRPr="00D321D6">
              <w:rPr>
                <w:lang w:val="fr-FR"/>
              </w:rPr>
              <w:fldChar w:fldCharType="end"/>
            </w:r>
          </w:p>
          <w:p w14:paraId="4F7F6063" w14:textId="061DFD10" w:rsidR="000F43A8" w:rsidRPr="00D321D6" w:rsidRDefault="000F43A8" w:rsidP="000F43A8">
            <w:pPr>
              <w:rPr>
                <w:lang w:val="fr-FR"/>
              </w:rPr>
            </w:pPr>
            <w:r w:rsidRPr="00D321D6">
              <w:rPr>
                <w:lang w:val="fr-FR"/>
              </w:rPr>
              <w:t xml:space="preserve">Rapport approuvé </w:t>
            </w:r>
            <w:r w:rsidR="000E067A" w:rsidRPr="00D321D6">
              <w:rPr>
                <w:lang w:val="fr-FR"/>
              </w:rPr>
              <w:t>par :</w:t>
            </w:r>
            <w:r w:rsidRPr="00D321D6">
              <w:rPr>
                <w:lang w:val="fr-FR"/>
              </w:rPr>
              <w:t xml:space="preserve"> </w:t>
            </w:r>
            <w:r w:rsidRPr="00D321D6">
              <w:rPr>
                <w:lang w:val="fr-FR"/>
              </w:rPr>
              <w:fldChar w:fldCharType="begin">
                <w:ffData>
                  <w:name w:val="Text11"/>
                  <w:enabled/>
                  <w:calcOnExit w:val="0"/>
                  <w:textInput>
                    <w:format w:val="Première majuscule"/>
                  </w:textInput>
                </w:ffData>
              </w:fldChar>
            </w:r>
            <w:r w:rsidRPr="00D321D6">
              <w:rPr>
                <w:lang w:val="fr-FR"/>
              </w:rPr>
              <w:instrText xml:space="preserve"> FORMTEXT </w:instrText>
            </w:r>
            <w:r w:rsidRPr="00D321D6">
              <w:rPr>
                <w:lang w:val="fr-FR"/>
              </w:rPr>
            </w:r>
            <w:r w:rsidRPr="00D321D6">
              <w:rPr>
                <w:lang w:val="fr-FR"/>
              </w:rPr>
              <w:fldChar w:fldCharType="separate"/>
            </w:r>
            <w:r w:rsidR="0034281A" w:rsidRPr="00D321D6">
              <w:rPr>
                <w:lang w:val="fr-FR"/>
              </w:rPr>
              <w:t>Zarir Hugues Merat</w:t>
            </w:r>
            <w:r w:rsidRPr="00D321D6">
              <w:rPr>
                <w:lang w:val="fr-FR"/>
              </w:rPr>
              <w:fldChar w:fldCharType="end"/>
            </w:r>
          </w:p>
          <w:p w14:paraId="64A19D37" w14:textId="12091D89" w:rsidR="000F43A8" w:rsidRPr="00D321D6" w:rsidRDefault="000F43A8" w:rsidP="000F43A8">
            <w:pPr>
              <w:rPr>
                <w:lang w:val="fr-FR"/>
              </w:rPr>
            </w:pPr>
            <w:r w:rsidRPr="00D321D6">
              <w:rPr>
                <w:lang w:val="fr-FR"/>
              </w:rPr>
              <w:t xml:space="preserve">Le Secrétariat PBF a-t-il revu le </w:t>
            </w:r>
            <w:r w:rsidR="000E067A" w:rsidRPr="00D321D6">
              <w:rPr>
                <w:lang w:val="fr-FR"/>
              </w:rPr>
              <w:t>rapport</w:t>
            </w:r>
            <w:r w:rsidR="000E067A" w:rsidRPr="00D321D6">
              <w:rPr>
                <w:sz w:val="22"/>
                <w:lang w:val="fr-FR"/>
              </w:rPr>
              <w:t xml:space="preserve"> :</w:t>
            </w:r>
            <w:r w:rsidRPr="00D321D6">
              <w:rPr>
                <w:sz w:val="22"/>
                <w:lang w:val="fr-FR"/>
              </w:rPr>
              <w:t xml:space="preserve"> </w:t>
            </w:r>
            <w:r w:rsidR="00280FEA" w:rsidRPr="00D321D6">
              <w:rPr>
                <w:lang w:val="fr-FR"/>
              </w:rPr>
              <w:fldChar w:fldCharType="begin">
                <w:ffData>
                  <w:name w:val="secretariatreview"/>
                  <w:enabled/>
                  <w:calcOnExit w:val="0"/>
                  <w:ddList>
                    <w:result w:val="2"/>
                    <w:listEntry w:val="Veuillez sélectionner"/>
                    <w:listEntry w:val="Oui"/>
                    <w:listEntry w:val="Non"/>
                  </w:ddList>
                </w:ffData>
              </w:fldChar>
            </w:r>
            <w:bookmarkStart w:id="17" w:name="secretariatreview"/>
            <w:r w:rsidR="00280FEA" w:rsidRPr="00D321D6">
              <w:rPr>
                <w:lang w:val="fr-FR"/>
              </w:rPr>
              <w:instrText xml:space="preserve"> FORMDROPDOWN </w:instrText>
            </w:r>
            <w:r w:rsidR="00627797">
              <w:rPr>
                <w:lang w:val="fr-FR"/>
              </w:rPr>
            </w:r>
            <w:r w:rsidR="00627797">
              <w:rPr>
                <w:lang w:val="fr-FR"/>
              </w:rPr>
              <w:fldChar w:fldCharType="separate"/>
            </w:r>
            <w:r w:rsidR="00280FEA" w:rsidRPr="00D321D6">
              <w:rPr>
                <w:lang w:val="fr-FR"/>
              </w:rPr>
              <w:fldChar w:fldCharType="end"/>
            </w:r>
            <w:bookmarkEnd w:id="17"/>
          </w:p>
        </w:tc>
      </w:tr>
    </w:tbl>
    <w:p w14:paraId="0BC7960C" w14:textId="77777777" w:rsidR="00272A58" w:rsidRPr="00D321D6" w:rsidRDefault="00272A58" w:rsidP="00E76CA1">
      <w:pPr>
        <w:rPr>
          <w:b/>
          <w:lang w:val="fr-FR"/>
        </w:rPr>
        <w:sectPr w:rsidR="00272A58" w:rsidRPr="00D321D6"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546B666B" w:rsidR="00F778A1" w:rsidRPr="00D321D6" w:rsidRDefault="00F778A1" w:rsidP="00F778A1">
      <w:pPr>
        <w:ind w:hanging="810"/>
        <w:jc w:val="both"/>
        <w:rPr>
          <w:b/>
          <w:i/>
          <w:iCs/>
          <w:lang w:val="fr-FR"/>
        </w:rPr>
      </w:pPr>
      <w:r w:rsidRPr="00D321D6">
        <w:rPr>
          <w:b/>
          <w:i/>
          <w:iCs/>
          <w:lang w:val="fr-FR"/>
        </w:rPr>
        <w:lastRenderedPageBreak/>
        <w:t xml:space="preserve">NOTES POUR REMPLIR LE </w:t>
      </w:r>
      <w:r w:rsidR="000E067A" w:rsidRPr="00D321D6">
        <w:rPr>
          <w:b/>
          <w:i/>
          <w:iCs/>
          <w:lang w:val="fr-FR"/>
        </w:rPr>
        <w:t>RAPPORT :</w:t>
      </w:r>
    </w:p>
    <w:p w14:paraId="1C4D2EEE" w14:textId="77777777" w:rsidR="00F778A1" w:rsidRPr="00D321D6" w:rsidRDefault="00F778A1" w:rsidP="0024040A">
      <w:pPr>
        <w:numPr>
          <w:ilvl w:val="0"/>
          <w:numId w:val="1"/>
        </w:numPr>
        <w:ind w:left="-540"/>
        <w:jc w:val="both"/>
        <w:rPr>
          <w:i/>
          <w:iCs/>
          <w:lang w:val="fr-FR"/>
        </w:rPr>
      </w:pPr>
      <w:r w:rsidRPr="00D321D6">
        <w:rPr>
          <w:i/>
          <w:iCs/>
          <w:lang w:val="fr-FR"/>
        </w:rPr>
        <w:t>Évitez les acronymes et le jargon des Nations Unies, utilisez un langage général / commun.</w:t>
      </w:r>
    </w:p>
    <w:p w14:paraId="580E26F8" w14:textId="77777777" w:rsidR="00F778A1" w:rsidRPr="00D321D6" w:rsidRDefault="00F778A1" w:rsidP="0024040A">
      <w:pPr>
        <w:numPr>
          <w:ilvl w:val="0"/>
          <w:numId w:val="1"/>
        </w:numPr>
        <w:ind w:left="-540"/>
        <w:jc w:val="both"/>
        <w:rPr>
          <w:i/>
          <w:iCs/>
          <w:lang w:val="fr-FR"/>
        </w:rPr>
      </w:pPr>
      <w:r w:rsidRPr="00D321D6">
        <w:rPr>
          <w:i/>
          <w:iCs/>
          <w:lang w:val="fr-FR"/>
        </w:rPr>
        <w:t>Décrivez ce que le projet a fait dans la période de rapport, plutôt que les intentions du projet.</w:t>
      </w:r>
    </w:p>
    <w:p w14:paraId="31F9E604" w14:textId="77777777" w:rsidR="00F778A1" w:rsidRPr="00D321D6" w:rsidRDefault="00F778A1" w:rsidP="0024040A">
      <w:pPr>
        <w:numPr>
          <w:ilvl w:val="0"/>
          <w:numId w:val="1"/>
        </w:numPr>
        <w:ind w:left="-540"/>
        <w:jc w:val="both"/>
        <w:rPr>
          <w:i/>
          <w:iCs/>
          <w:lang w:val="fr-FR"/>
        </w:rPr>
      </w:pPr>
      <w:r w:rsidRPr="00D321D6">
        <w:rPr>
          <w:i/>
          <w:iCs/>
          <w:lang w:val="fr-FR"/>
        </w:rPr>
        <w:t>Soyez aussi concret que possible. Évitez les discours théoriques, vagues ou conceptuels.</w:t>
      </w:r>
    </w:p>
    <w:p w14:paraId="5AF9ECD6" w14:textId="77777777" w:rsidR="00F778A1" w:rsidRPr="00D321D6" w:rsidRDefault="00BF4E1E" w:rsidP="0024040A">
      <w:pPr>
        <w:numPr>
          <w:ilvl w:val="0"/>
          <w:numId w:val="1"/>
        </w:numPr>
        <w:ind w:left="-810" w:hanging="90"/>
        <w:jc w:val="both"/>
        <w:rPr>
          <w:i/>
          <w:iCs/>
          <w:lang w:val="fr-FR"/>
        </w:rPr>
      </w:pPr>
      <w:r w:rsidRPr="00D321D6">
        <w:rPr>
          <w:i/>
          <w:iCs/>
          <w:lang w:val="fr-FR"/>
        </w:rPr>
        <w:t xml:space="preserve">    </w:t>
      </w:r>
      <w:r w:rsidR="00F778A1" w:rsidRPr="00D321D6">
        <w:rPr>
          <w:i/>
          <w:iCs/>
          <w:lang w:val="fr-FR"/>
        </w:rPr>
        <w:t>Veillez à ce que l'analyse et l'évaluation des progrès du projet tiennent compte des spécificités du sexe et de l'âge.</w:t>
      </w:r>
    </w:p>
    <w:p w14:paraId="40FFAF39" w14:textId="77777777" w:rsidR="00476758" w:rsidRPr="00D321D6" w:rsidRDefault="00476758" w:rsidP="00476758">
      <w:pPr>
        <w:rPr>
          <w:b/>
          <w:lang w:val="fr-FR"/>
        </w:rPr>
      </w:pPr>
    </w:p>
    <w:p w14:paraId="2BF2039C" w14:textId="77777777" w:rsidR="00476758" w:rsidRPr="00D321D6" w:rsidRDefault="00476758" w:rsidP="00476758">
      <w:pPr>
        <w:rPr>
          <w:b/>
          <w:lang w:val="fr-FR"/>
        </w:rPr>
      </w:pPr>
    </w:p>
    <w:p w14:paraId="7E8152B5" w14:textId="77777777" w:rsidR="00F778A1" w:rsidRPr="00D321D6" w:rsidRDefault="00F778A1" w:rsidP="00476758">
      <w:pPr>
        <w:rPr>
          <w:rFonts w:ascii="inherit" w:hAnsi="inherit"/>
          <w:b/>
          <w:bCs/>
          <w:color w:val="212121"/>
          <w:u w:val="single"/>
          <w:lang w:val="fr-FR"/>
        </w:rPr>
      </w:pPr>
      <w:r w:rsidRPr="00D321D6">
        <w:rPr>
          <w:b/>
          <w:u w:val="single"/>
          <w:lang w:val="fr-FR"/>
        </w:rPr>
        <w:t xml:space="preserve">Partie 1 : </w:t>
      </w:r>
      <w:r w:rsidRPr="00D321D6">
        <w:rPr>
          <w:rFonts w:ascii="inherit" w:hAnsi="inherit"/>
          <w:b/>
          <w:bCs/>
          <w:color w:val="212121"/>
          <w:u w:val="single"/>
          <w:lang w:val="fr-FR"/>
        </w:rPr>
        <w:t xml:space="preserve">Progrès global du projet </w:t>
      </w:r>
    </w:p>
    <w:p w14:paraId="424EDE31" w14:textId="77777777" w:rsidR="00A02F58" w:rsidRPr="00D321D6" w:rsidRDefault="00A02F58" w:rsidP="00F778A1">
      <w:pPr>
        <w:rPr>
          <w:b/>
          <w:lang w:val="fr-FR"/>
        </w:rPr>
      </w:pPr>
    </w:p>
    <w:p w14:paraId="66AEE221" w14:textId="1226A774" w:rsidR="00F778A1" w:rsidRPr="00D321D6" w:rsidRDefault="00F778A1" w:rsidP="00F778A1">
      <w:pPr>
        <w:ind w:left="-810"/>
        <w:rPr>
          <w:lang w:val="fr-FR"/>
        </w:rPr>
      </w:pPr>
      <w:r w:rsidRPr="00D321D6">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D15A45" w:rsidRPr="00D321D6">
        <w:rPr>
          <w:lang w:val="fr-FR"/>
        </w:rPr>
        <w:t xml:space="preserve"> </w:t>
      </w:r>
      <w:r w:rsidRPr="00D321D6">
        <w:rPr>
          <w:lang w:val="fr-FR"/>
        </w:rPr>
        <w:t xml:space="preserve">: </w:t>
      </w:r>
    </w:p>
    <w:p w14:paraId="5016D336" w14:textId="34BB8CF7" w:rsidR="00A33345" w:rsidRPr="00D321D6" w:rsidRDefault="00E803D8" w:rsidP="007C304F">
      <w:pPr>
        <w:ind w:left="-810"/>
        <w:rPr>
          <w:b/>
          <w:i/>
          <w:lang w:val="fr-FR"/>
        </w:rPr>
      </w:pPr>
      <w:bookmarkStart w:id="18" w:name="_Hlk65759041"/>
      <w:bookmarkStart w:id="19" w:name="_Hlk65764735"/>
      <w:r w:rsidRPr="00D321D6">
        <w:rPr>
          <w:b/>
          <w:i/>
          <w:lang w:val="fr-FR"/>
        </w:rPr>
        <w:t>Le projet a débuté officiellement ses activités en décembre 2018 pour clôturer ses activités le 31 décembre 2020.   Le premier semestre de l'année 2019 a été marqué principalement par les activités préparatoires telles que la signature du protocole d'exécution   entre Cordaid et le gouvernement du Burundi</w:t>
      </w:r>
      <w:r w:rsidR="003D4A8A" w:rsidRPr="00D321D6">
        <w:rPr>
          <w:b/>
          <w:i/>
          <w:lang w:val="fr-FR"/>
        </w:rPr>
        <w:t xml:space="preserve"> et </w:t>
      </w:r>
      <w:r w:rsidRPr="00D321D6">
        <w:rPr>
          <w:b/>
          <w:i/>
          <w:lang w:val="fr-FR"/>
        </w:rPr>
        <w:t xml:space="preserve">le recrutement du personnel de projet. Le deuxième </w:t>
      </w:r>
      <w:r w:rsidR="00386544" w:rsidRPr="00D321D6">
        <w:rPr>
          <w:b/>
          <w:i/>
          <w:lang w:val="fr-FR"/>
        </w:rPr>
        <w:t xml:space="preserve">semestre de l’an 2019 </w:t>
      </w:r>
      <w:r w:rsidRPr="00D321D6">
        <w:rPr>
          <w:b/>
          <w:i/>
          <w:lang w:val="fr-FR"/>
        </w:rPr>
        <w:t xml:space="preserve">a </w:t>
      </w:r>
      <w:r w:rsidR="00386544" w:rsidRPr="00D321D6">
        <w:rPr>
          <w:b/>
          <w:i/>
          <w:lang w:val="fr-FR"/>
        </w:rPr>
        <w:t>été caractérisé par le</w:t>
      </w:r>
      <w:r w:rsidRPr="00D321D6">
        <w:rPr>
          <w:b/>
          <w:i/>
          <w:lang w:val="fr-FR"/>
        </w:rPr>
        <w:t xml:space="preserve"> démarrage effectif des activités du projet sur terrain</w:t>
      </w:r>
      <w:r w:rsidR="00386544" w:rsidRPr="00D321D6">
        <w:rPr>
          <w:b/>
          <w:i/>
          <w:lang w:val="fr-FR"/>
        </w:rPr>
        <w:t xml:space="preserve">. </w:t>
      </w:r>
      <w:r w:rsidR="004C5C61" w:rsidRPr="00D321D6">
        <w:rPr>
          <w:b/>
          <w:i/>
          <w:lang w:val="fr-FR"/>
        </w:rPr>
        <w:t xml:space="preserve"> De façon générale, les activités du projet ont été réalisées comme prévues </w:t>
      </w:r>
      <w:bookmarkEnd w:id="18"/>
      <w:r w:rsidR="004C5C61" w:rsidRPr="00D321D6">
        <w:rPr>
          <w:b/>
          <w:i/>
          <w:lang w:val="fr-FR"/>
        </w:rPr>
        <w:t xml:space="preserve">bien que certaines ont connu un retard dans leurs réalisations à cause des élections de 2020 au Burundi et la pandémie COVID-19. Au terme de la mise en œuvre du projet, le projet a provoqué des progrès notables en matière de l’implication des </w:t>
      </w:r>
      <w:r w:rsidR="00A33345" w:rsidRPr="00D321D6">
        <w:rPr>
          <w:b/>
          <w:i/>
          <w:lang w:val="fr-FR"/>
        </w:rPr>
        <w:t>jeunes dans</w:t>
      </w:r>
      <w:r w:rsidR="004C5C61" w:rsidRPr="00D321D6">
        <w:rPr>
          <w:b/>
          <w:i/>
          <w:lang w:val="fr-FR"/>
        </w:rPr>
        <w:t xml:space="preserve">   la consolidation de la paix et l’inclusion des jeunes / </w:t>
      </w:r>
      <w:r w:rsidR="00A33345" w:rsidRPr="00D321D6">
        <w:rPr>
          <w:b/>
          <w:i/>
          <w:lang w:val="fr-FR"/>
        </w:rPr>
        <w:t>femmes dans</w:t>
      </w:r>
      <w:r w:rsidR="004C5C61" w:rsidRPr="00D321D6">
        <w:rPr>
          <w:b/>
          <w:i/>
          <w:lang w:val="fr-FR"/>
        </w:rPr>
        <w:t xml:space="preserve"> les instances communautaires de prises de décision</w:t>
      </w:r>
      <w:r w:rsidR="00A33345" w:rsidRPr="00D321D6">
        <w:rPr>
          <w:b/>
          <w:i/>
          <w:lang w:val="fr-FR"/>
        </w:rPr>
        <w:t xml:space="preserve">. Grace aux activités du projets, certains jeunes ont intégré les instances de prise de décision collinaire voire communale. En outre, des </w:t>
      </w:r>
      <w:r w:rsidR="00444C4D" w:rsidRPr="00D321D6">
        <w:rPr>
          <w:b/>
          <w:i/>
          <w:lang w:val="fr-FR"/>
        </w:rPr>
        <w:t xml:space="preserve">jeunes garçons et </w:t>
      </w:r>
      <w:r w:rsidR="00544E1F" w:rsidRPr="00D321D6">
        <w:rPr>
          <w:b/>
          <w:i/>
          <w:lang w:val="fr-FR"/>
        </w:rPr>
        <w:t>filles de</w:t>
      </w:r>
      <w:r w:rsidR="00444C4D" w:rsidRPr="00D321D6">
        <w:rPr>
          <w:b/>
          <w:i/>
          <w:lang w:val="fr-FR"/>
        </w:rPr>
        <w:t xml:space="preserve"> toutes les couches socio-ethniques ont mis en œuvre ensemble des initiatives de consolidation de la paix </w:t>
      </w:r>
      <w:r w:rsidR="003D4A8A" w:rsidRPr="00D321D6">
        <w:rPr>
          <w:b/>
          <w:i/>
          <w:lang w:val="fr-FR"/>
        </w:rPr>
        <w:t xml:space="preserve">ce </w:t>
      </w:r>
      <w:r w:rsidR="00444C4D" w:rsidRPr="00D321D6">
        <w:rPr>
          <w:b/>
          <w:i/>
          <w:lang w:val="fr-FR"/>
        </w:rPr>
        <w:t xml:space="preserve">qui </w:t>
      </w:r>
      <w:r w:rsidR="00544E1F" w:rsidRPr="00D321D6">
        <w:rPr>
          <w:b/>
          <w:i/>
          <w:lang w:val="fr-FR"/>
        </w:rPr>
        <w:t>témoignent à</w:t>
      </w:r>
      <w:r w:rsidR="00444C4D" w:rsidRPr="00D321D6">
        <w:rPr>
          <w:b/>
          <w:i/>
          <w:lang w:val="fr-FR"/>
        </w:rPr>
        <w:t xml:space="preserve"> suffisance que le projet a </w:t>
      </w:r>
      <w:r w:rsidR="00544E1F" w:rsidRPr="00D321D6">
        <w:rPr>
          <w:b/>
          <w:i/>
          <w:lang w:val="fr-FR"/>
        </w:rPr>
        <w:t xml:space="preserve">eu un impact positif dans les communautés. </w:t>
      </w:r>
      <w:r w:rsidR="003D4A8A" w:rsidRPr="00D321D6">
        <w:rPr>
          <w:b/>
          <w:i/>
          <w:lang w:val="fr-FR"/>
        </w:rPr>
        <w:t xml:space="preserve">Enfin la stratégie du projet d’impliquer l’administration locale et les jeunes / femmes à prendre en main les questions relatives à la consolidation de la paix </w:t>
      </w:r>
      <w:r w:rsidR="00176A36" w:rsidRPr="00D321D6">
        <w:rPr>
          <w:b/>
          <w:i/>
          <w:lang w:val="fr-FR"/>
        </w:rPr>
        <w:t>constitu</w:t>
      </w:r>
      <w:r w:rsidR="00176A36">
        <w:rPr>
          <w:b/>
          <w:i/>
          <w:lang w:val="fr-FR"/>
        </w:rPr>
        <w:t>e</w:t>
      </w:r>
      <w:r w:rsidR="003D4A8A" w:rsidRPr="00D321D6">
        <w:rPr>
          <w:b/>
          <w:i/>
          <w:lang w:val="fr-FR"/>
        </w:rPr>
        <w:t xml:space="preserve"> un atout pour la pérennisation des acquis du projet</w:t>
      </w:r>
      <w:r w:rsidR="00BA3A99" w:rsidRPr="00D321D6">
        <w:rPr>
          <w:b/>
          <w:i/>
          <w:lang w:val="fr-FR"/>
        </w:rPr>
        <w:t>.</w:t>
      </w:r>
    </w:p>
    <w:bookmarkEnd w:id="19"/>
    <w:p w14:paraId="35E4F5AB" w14:textId="77777777" w:rsidR="00A33345" w:rsidRPr="00D321D6" w:rsidRDefault="00A33345" w:rsidP="007C304F">
      <w:pPr>
        <w:ind w:left="-810"/>
        <w:rPr>
          <w:b/>
          <w:i/>
          <w:lang w:val="fr-FR"/>
        </w:rPr>
      </w:pPr>
    </w:p>
    <w:p w14:paraId="702DD954" w14:textId="3C36C211" w:rsidR="00F778A1" w:rsidRPr="00D321D6" w:rsidRDefault="00F778A1" w:rsidP="00BA3A99">
      <w:pPr>
        <w:rPr>
          <w:lang w:val="fr-FR"/>
        </w:rPr>
      </w:pPr>
    </w:p>
    <w:p w14:paraId="29F76E31" w14:textId="5E60F420" w:rsidR="00161D02" w:rsidRPr="00D321D6" w:rsidRDefault="00F778A1" w:rsidP="00627A1C">
      <w:pPr>
        <w:ind w:left="-810"/>
        <w:rPr>
          <w:lang w:val="fr-FR"/>
        </w:rPr>
      </w:pPr>
      <w:r w:rsidRPr="00D321D6">
        <w:rPr>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D321D6">
        <w:rPr>
          <w:lang w:val="fr-FR"/>
        </w:rPr>
        <w:t>(</w:t>
      </w:r>
      <w:r w:rsidRPr="00D321D6">
        <w:rPr>
          <w:lang w:val="fr-FR"/>
        </w:rPr>
        <w:t>limite de 1000 caractères</w:t>
      </w:r>
      <w:r w:rsidR="00161D02" w:rsidRPr="00D321D6">
        <w:rPr>
          <w:lang w:val="fr-FR"/>
        </w:rPr>
        <w:t>)</w:t>
      </w:r>
      <w:r w:rsidR="00C07061" w:rsidRPr="00D321D6">
        <w:rPr>
          <w:lang w:val="fr-FR"/>
        </w:rPr>
        <w:t xml:space="preserve"> </w:t>
      </w:r>
      <w:r w:rsidR="00161D02" w:rsidRPr="00D321D6">
        <w:rPr>
          <w:lang w:val="fr-FR"/>
        </w:rPr>
        <w:t xml:space="preserve">: </w:t>
      </w:r>
    </w:p>
    <w:p w14:paraId="144B1F40" w14:textId="4536B23F" w:rsidR="00161D02" w:rsidRPr="00D321D6" w:rsidRDefault="00BA3A99" w:rsidP="002D023E">
      <w:pPr>
        <w:rPr>
          <w:lang w:val="fr-FR"/>
        </w:rPr>
      </w:pPr>
      <w:bookmarkStart w:id="20" w:name="_Hlk65838807"/>
      <w:r w:rsidRPr="00D321D6">
        <w:rPr>
          <w:b/>
          <w:i/>
          <w:lang w:val="fr-FR"/>
        </w:rPr>
        <w:t>N</w:t>
      </w:r>
      <w:r w:rsidR="00C07061" w:rsidRPr="00D321D6">
        <w:rPr>
          <w:b/>
          <w:i/>
          <w:lang w:val="fr-FR"/>
        </w:rPr>
        <w:t>on applicable car le projet est terminé</w:t>
      </w:r>
    </w:p>
    <w:bookmarkEnd w:id="20"/>
    <w:p w14:paraId="20FA9EBD" w14:textId="77777777" w:rsidR="00161D02" w:rsidRPr="00D321D6" w:rsidRDefault="00161D02" w:rsidP="00C07061">
      <w:pPr>
        <w:ind w:right="-154"/>
        <w:rPr>
          <w:lang w:val="fr-FR"/>
        </w:rPr>
      </w:pPr>
    </w:p>
    <w:p w14:paraId="49A86CE3" w14:textId="77777777" w:rsidR="00F778A1" w:rsidRPr="00D321D6" w:rsidRDefault="00F778A1" w:rsidP="001A1E86">
      <w:pPr>
        <w:ind w:left="-810" w:right="-154"/>
        <w:rPr>
          <w:lang w:val="fr-FR"/>
        </w:rPr>
      </w:pPr>
      <w:r w:rsidRPr="00D321D6">
        <w:rPr>
          <w:lang w:val="fr-FR"/>
        </w:rPr>
        <w:t>POUR LES PROJETS DANS LES SIX DERNIERS MOIS DE MISE EN ŒUVRE :</w:t>
      </w:r>
    </w:p>
    <w:p w14:paraId="5D660B18" w14:textId="2C52245A" w:rsidR="008C782A" w:rsidRPr="00D321D6" w:rsidRDefault="00476758" w:rsidP="001A1E86">
      <w:pPr>
        <w:ind w:left="-810" w:right="-154"/>
        <w:rPr>
          <w:lang w:val="fr-FR"/>
        </w:rPr>
      </w:pPr>
      <w:r w:rsidRPr="00D321D6">
        <w:rPr>
          <w:lang w:val="fr-FR"/>
        </w:rPr>
        <w:t>Résumez</w:t>
      </w:r>
      <w:r w:rsidR="00F778A1" w:rsidRPr="00D321D6">
        <w:rPr>
          <w:lang w:val="fr-FR"/>
        </w:rPr>
        <w:t xml:space="preserve"> </w:t>
      </w:r>
      <w:r w:rsidRPr="00D321D6">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321D6">
        <w:rPr>
          <w:lang w:val="fr-FR"/>
        </w:rPr>
        <w:t xml:space="preserve"> </w:t>
      </w:r>
      <w:r w:rsidR="008C782A" w:rsidRPr="00D321D6">
        <w:rPr>
          <w:lang w:val="fr-FR"/>
        </w:rPr>
        <w:t>(</w:t>
      </w:r>
      <w:r w:rsidR="000E067A" w:rsidRPr="00D321D6">
        <w:rPr>
          <w:lang w:val="fr-FR"/>
        </w:rPr>
        <w:t>Limite</w:t>
      </w:r>
      <w:r w:rsidRPr="00D321D6">
        <w:rPr>
          <w:lang w:val="fr-FR"/>
        </w:rPr>
        <w:t xml:space="preserve"> de 1500 caractères</w:t>
      </w:r>
      <w:r w:rsidR="000E067A" w:rsidRPr="00D321D6">
        <w:rPr>
          <w:lang w:val="fr-FR"/>
        </w:rPr>
        <w:t>) :</w:t>
      </w:r>
      <w:r w:rsidR="008C782A" w:rsidRPr="00D321D6">
        <w:rPr>
          <w:lang w:val="fr-FR"/>
        </w:rPr>
        <w:t xml:space="preserve"> </w:t>
      </w:r>
    </w:p>
    <w:p w14:paraId="3E1105F3" w14:textId="77777777" w:rsidR="00C07061" w:rsidRPr="00D321D6" w:rsidRDefault="00C07061" w:rsidP="00C07061">
      <w:pPr>
        <w:ind w:left="-810"/>
        <w:rPr>
          <w:lang w:val="fr-FR"/>
        </w:rPr>
      </w:pPr>
      <w:r w:rsidRPr="00D321D6">
        <w:rPr>
          <w:b/>
          <w:i/>
          <w:lang w:val="fr-FR"/>
        </w:rPr>
        <w:t>Non applicable car le projet est terminé</w:t>
      </w:r>
    </w:p>
    <w:p w14:paraId="40C6D250" w14:textId="77777777" w:rsidR="00476758" w:rsidRPr="00D321D6" w:rsidRDefault="00476758" w:rsidP="008C782A">
      <w:pPr>
        <w:ind w:left="-810"/>
        <w:rPr>
          <w:lang w:val="fr-FR"/>
        </w:rPr>
      </w:pPr>
    </w:p>
    <w:p w14:paraId="1606CE78" w14:textId="77777777" w:rsidR="000D6B7E" w:rsidRPr="00D321D6" w:rsidRDefault="000D6B7E" w:rsidP="00476758">
      <w:pPr>
        <w:ind w:left="-810"/>
        <w:rPr>
          <w:lang w:val="fr-FR"/>
        </w:rPr>
      </w:pPr>
    </w:p>
    <w:p w14:paraId="075D6C8D" w14:textId="77777777" w:rsidR="000D6B7E" w:rsidRPr="00D321D6" w:rsidRDefault="000D6B7E" w:rsidP="00476758">
      <w:pPr>
        <w:ind w:left="-810"/>
        <w:rPr>
          <w:lang w:val="fr-FR"/>
        </w:rPr>
      </w:pPr>
    </w:p>
    <w:p w14:paraId="4FCBE289" w14:textId="77777777" w:rsidR="000D6B7E" w:rsidRPr="00D321D6" w:rsidRDefault="000D6B7E" w:rsidP="00476758">
      <w:pPr>
        <w:ind w:left="-810"/>
        <w:rPr>
          <w:lang w:val="fr-FR"/>
        </w:rPr>
      </w:pPr>
    </w:p>
    <w:p w14:paraId="385EE167" w14:textId="77777777" w:rsidR="000D6B7E" w:rsidRPr="00D321D6" w:rsidRDefault="000D6B7E" w:rsidP="00476758">
      <w:pPr>
        <w:ind w:left="-810"/>
        <w:rPr>
          <w:lang w:val="fr-FR"/>
        </w:rPr>
      </w:pPr>
    </w:p>
    <w:p w14:paraId="51ACE7BB" w14:textId="77777777" w:rsidR="000D6B7E" w:rsidRPr="00D321D6" w:rsidRDefault="000D6B7E" w:rsidP="00476758">
      <w:pPr>
        <w:ind w:left="-810"/>
        <w:rPr>
          <w:lang w:val="fr-FR"/>
        </w:rPr>
      </w:pPr>
    </w:p>
    <w:p w14:paraId="2A2D8252" w14:textId="77777777" w:rsidR="000D6B7E" w:rsidRPr="00D321D6" w:rsidRDefault="000D6B7E" w:rsidP="00476758">
      <w:pPr>
        <w:ind w:left="-810"/>
        <w:rPr>
          <w:lang w:val="fr-FR"/>
        </w:rPr>
      </w:pPr>
    </w:p>
    <w:p w14:paraId="5ED82D14" w14:textId="77777777" w:rsidR="000D6B7E" w:rsidRPr="00D321D6" w:rsidRDefault="000D6B7E" w:rsidP="00476758">
      <w:pPr>
        <w:ind w:left="-810"/>
        <w:rPr>
          <w:lang w:val="fr-FR"/>
        </w:rPr>
      </w:pPr>
    </w:p>
    <w:p w14:paraId="7097E979" w14:textId="77777777" w:rsidR="000D6B7E" w:rsidRPr="00D321D6" w:rsidRDefault="000D6B7E" w:rsidP="00476758">
      <w:pPr>
        <w:ind w:left="-810"/>
        <w:rPr>
          <w:lang w:val="fr-FR"/>
        </w:rPr>
      </w:pPr>
    </w:p>
    <w:p w14:paraId="7A1AFD3E" w14:textId="77777777" w:rsidR="000D6B7E" w:rsidRPr="00D321D6" w:rsidRDefault="000D6B7E" w:rsidP="00476758">
      <w:pPr>
        <w:ind w:left="-810"/>
        <w:rPr>
          <w:lang w:val="fr-FR"/>
        </w:rPr>
      </w:pPr>
    </w:p>
    <w:p w14:paraId="4D71382F" w14:textId="77777777" w:rsidR="000D6B7E" w:rsidRPr="00D321D6" w:rsidRDefault="000D6B7E" w:rsidP="00476758">
      <w:pPr>
        <w:ind w:left="-810"/>
        <w:rPr>
          <w:lang w:val="fr-FR"/>
        </w:rPr>
      </w:pPr>
    </w:p>
    <w:p w14:paraId="267F15F7" w14:textId="2A366CAB" w:rsidR="008C782A" w:rsidRPr="00D321D6" w:rsidRDefault="00476758" w:rsidP="00476758">
      <w:pPr>
        <w:ind w:left="-810"/>
        <w:rPr>
          <w:lang w:val="fr-FR"/>
        </w:rPr>
      </w:pPr>
      <w:r w:rsidRPr="00D321D6">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0E067A" w:rsidRPr="00D321D6">
        <w:rPr>
          <w:lang w:val="fr-FR"/>
        </w:rPr>
        <w:t>Limite</w:t>
      </w:r>
      <w:r w:rsidRPr="00D321D6">
        <w:rPr>
          <w:lang w:val="fr-FR"/>
        </w:rPr>
        <w:t xml:space="preserve"> de 2000 caractères</w:t>
      </w:r>
      <w:r w:rsidR="000E067A" w:rsidRPr="00D321D6">
        <w:rPr>
          <w:lang w:val="fr-FR"/>
        </w:rPr>
        <w:t>) :</w:t>
      </w:r>
    </w:p>
    <w:p w14:paraId="16208936" w14:textId="2CAA79C7" w:rsidR="007712FB" w:rsidRPr="00D321D6" w:rsidRDefault="00202658" w:rsidP="0091637B">
      <w:pPr>
        <w:ind w:left="-810"/>
        <w:rPr>
          <w:b/>
          <w:i/>
          <w:lang w:val="fr-FR"/>
        </w:rPr>
      </w:pPr>
      <w:r w:rsidRPr="00D321D6">
        <w:rPr>
          <w:b/>
          <w:i/>
          <w:lang w:val="fr-FR"/>
        </w:rPr>
        <w:t>Le projet a eu un impact humain réel dans les différents domaines de la vie communautaire. (</w:t>
      </w:r>
      <w:r w:rsidR="000D6B7E" w:rsidRPr="00D321D6">
        <w:rPr>
          <w:b/>
          <w:i/>
          <w:lang w:val="fr-FR"/>
        </w:rPr>
        <w:t>1) Dans</w:t>
      </w:r>
      <w:r w:rsidRPr="00D321D6">
        <w:rPr>
          <w:b/>
          <w:i/>
          <w:lang w:val="fr-FR"/>
        </w:rPr>
        <w:t xml:space="preserve"> la consolidation de la p</w:t>
      </w:r>
      <w:r w:rsidR="000D6B7E" w:rsidRPr="00D321D6">
        <w:rPr>
          <w:b/>
          <w:i/>
          <w:lang w:val="fr-FR"/>
        </w:rPr>
        <w:t xml:space="preserve">aix   et la </w:t>
      </w:r>
      <w:r w:rsidR="005F4AFA">
        <w:rPr>
          <w:b/>
          <w:i/>
          <w:lang w:val="fr-FR"/>
        </w:rPr>
        <w:t>cohésion sociale</w:t>
      </w:r>
      <w:r w:rsidR="000D6B7E" w:rsidRPr="00D321D6">
        <w:rPr>
          <w:b/>
          <w:i/>
          <w:lang w:val="fr-FR"/>
        </w:rPr>
        <w:t xml:space="preserve"> nous pouvons citer l’histoire des jeunes de la colline Muganza qui ont réhabité un pont pour marquer la fin d’un symbole qui a marqué le </w:t>
      </w:r>
      <w:r w:rsidR="00650612" w:rsidRPr="00D321D6">
        <w:rPr>
          <w:b/>
          <w:i/>
          <w:lang w:val="fr-FR"/>
        </w:rPr>
        <w:t>clivage entre</w:t>
      </w:r>
      <w:r w:rsidR="000D6B7E" w:rsidRPr="00D321D6">
        <w:rPr>
          <w:b/>
          <w:i/>
          <w:lang w:val="fr-FR"/>
        </w:rPr>
        <w:t xml:space="preserve"> les ethnies </w:t>
      </w:r>
      <w:r w:rsidR="00650612" w:rsidRPr="00D321D6">
        <w:rPr>
          <w:b/>
          <w:i/>
          <w:lang w:val="fr-FR"/>
        </w:rPr>
        <w:t>hutu et tutsi de la colline Muganza dans le passé. En effet, le</w:t>
      </w:r>
      <w:r w:rsidR="000D6B7E" w:rsidRPr="00D321D6">
        <w:rPr>
          <w:b/>
          <w:i/>
          <w:lang w:val="fr-FR"/>
        </w:rPr>
        <w:t xml:space="preserve"> pont </w:t>
      </w:r>
      <w:r w:rsidR="00650612" w:rsidRPr="00D321D6">
        <w:rPr>
          <w:b/>
          <w:i/>
          <w:lang w:val="fr-FR"/>
        </w:rPr>
        <w:t xml:space="preserve">a été </w:t>
      </w:r>
      <w:r w:rsidR="000D6B7E" w:rsidRPr="00D321D6">
        <w:rPr>
          <w:b/>
          <w:i/>
          <w:lang w:val="fr-FR"/>
        </w:rPr>
        <w:t xml:space="preserve">détruit en 1993 par des jeunes de la colline </w:t>
      </w:r>
      <w:r w:rsidR="000E067A" w:rsidRPr="00D321D6">
        <w:rPr>
          <w:b/>
          <w:i/>
          <w:lang w:val="fr-FR"/>
        </w:rPr>
        <w:t>Muganza en</w:t>
      </w:r>
      <w:r w:rsidR="000D6B7E" w:rsidRPr="00D321D6">
        <w:rPr>
          <w:b/>
          <w:i/>
          <w:lang w:val="fr-FR"/>
        </w:rPr>
        <w:t xml:space="preserve"> commune Gisagara pour des raisons ethniques car ce pont avait aidé des personnes d’une autre appartenance ethnique à prendre la fuite.   Consta</w:t>
      </w:r>
      <w:r w:rsidR="00650612" w:rsidRPr="00D321D6">
        <w:rPr>
          <w:b/>
          <w:i/>
          <w:lang w:val="fr-FR"/>
        </w:rPr>
        <w:t>ta</w:t>
      </w:r>
      <w:r w:rsidR="000D6B7E" w:rsidRPr="00D321D6">
        <w:rPr>
          <w:b/>
          <w:i/>
          <w:lang w:val="fr-FR"/>
        </w:rPr>
        <w:t>nt cela</w:t>
      </w:r>
      <w:r w:rsidR="00650612" w:rsidRPr="00D321D6">
        <w:rPr>
          <w:b/>
          <w:i/>
          <w:lang w:val="fr-FR"/>
        </w:rPr>
        <w:t>,</w:t>
      </w:r>
      <w:r w:rsidR="000D6B7E" w:rsidRPr="00D321D6">
        <w:rPr>
          <w:b/>
          <w:i/>
          <w:lang w:val="fr-FR"/>
        </w:rPr>
        <w:t xml:space="preserve"> les jeunes de la colline ont détruit ce pont pour empêcher </w:t>
      </w:r>
      <w:r w:rsidR="0040719F" w:rsidRPr="00D321D6">
        <w:rPr>
          <w:b/>
          <w:i/>
          <w:lang w:val="fr-FR"/>
        </w:rPr>
        <w:t>c</w:t>
      </w:r>
      <w:r w:rsidR="000D6B7E" w:rsidRPr="00D321D6">
        <w:rPr>
          <w:b/>
          <w:i/>
          <w:lang w:val="fr-FR"/>
        </w:rPr>
        <w:t xml:space="preserve">es gens qui ne sont pas de leurs ethnies de prendre la fuite et par </w:t>
      </w:r>
      <w:r w:rsidR="00650612" w:rsidRPr="00D321D6">
        <w:rPr>
          <w:b/>
          <w:i/>
          <w:lang w:val="fr-FR"/>
        </w:rPr>
        <w:t>conséquent être tuées.</w:t>
      </w:r>
      <w:r w:rsidR="000D6B7E" w:rsidRPr="00D321D6">
        <w:rPr>
          <w:b/>
          <w:i/>
          <w:lang w:val="fr-FR"/>
        </w:rPr>
        <w:t xml:space="preserve"> Cependant grâce aux interventions du projet, des jeunes de toutes les composantes ethniques de cette commune ont réhabilité le même pont</w:t>
      </w:r>
      <w:r w:rsidR="00650612" w:rsidRPr="00D321D6">
        <w:rPr>
          <w:b/>
          <w:i/>
          <w:lang w:val="fr-FR"/>
        </w:rPr>
        <w:t xml:space="preserve"> pour marquer la rupture avec le passé et surtout marquer un nouveau départ</w:t>
      </w:r>
      <w:r w:rsidR="0040719F" w:rsidRPr="00D321D6">
        <w:rPr>
          <w:b/>
          <w:i/>
          <w:lang w:val="fr-FR"/>
        </w:rPr>
        <w:t xml:space="preserve"> vers </w:t>
      </w:r>
      <w:r w:rsidR="00650612" w:rsidRPr="00D321D6">
        <w:rPr>
          <w:b/>
          <w:i/>
          <w:lang w:val="fr-FR"/>
        </w:rPr>
        <w:t>la consolidation de la paix, la sécurité et la cohésion sociale. (</w:t>
      </w:r>
      <w:r w:rsidR="0040719F" w:rsidRPr="00D321D6">
        <w:rPr>
          <w:b/>
          <w:i/>
          <w:lang w:val="fr-FR"/>
        </w:rPr>
        <w:t>2) Dans</w:t>
      </w:r>
      <w:r w:rsidR="00650612" w:rsidRPr="00D321D6">
        <w:rPr>
          <w:b/>
          <w:i/>
          <w:lang w:val="fr-FR"/>
        </w:rPr>
        <w:t xml:space="preserve"> le domaine de l’implication des jeunes dans les instances de prise de décision</w:t>
      </w:r>
      <w:r w:rsidR="006B63D5" w:rsidRPr="00D321D6">
        <w:rPr>
          <w:b/>
          <w:i/>
          <w:lang w:val="fr-FR"/>
        </w:rPr>
        <w:t xml:space="preserve">, l’exemple le plus </w:t>
      </w:r>
      <w:r w:rsidR="00D61897" w:rsidRPr="00D321D6">
        <w:rPr>
          <w:b/>
          <w:i/>
          <w:lang w:val="fr-FR"/>
        </w:rPr>
        <w:t>parlant</w:t>
      </w:r>
      <w:r w:rsidR="0040719F" w:rsidRPr="00D321D6">
        <w:rPr>
          <w:b/>
          <w:i/>
          <w:lang w:val="fr-FR"/>
        </w:rPr>
        <w:t xml:space="preserve"> est celui de la commune Rugombo. Avant les activités du projet</w:t>
      </w:r>
      <w:r w:rsidR="0091637B" w:rsidRPr="00D321D6">
        <w:rPr>
          <w:b/>
          <w:i/>
          <w:lang w:val="fr-FR"/>
        </w:rPr>
        <w:t>,</w:t>
      </w:r>
      <w:r w:rsidR="0040719F" w:rsidRPr="00D321D6">
        <w:rPr>
          <w:b/>
          <w:i/>
          <w:lang w:val="fr-FR"/>
        </w:rPr>
        <w:t xml:space="preserve"> </w:t>
      </w:r>
      <w:r w:rsidR="006B7754" w:rsidRPr="00D321D6">
        <w:rPr>
          <w:b/>
          <w:i/>
          <w:lang w:val="fr-FR"/>
        </w:rPr>
        <w:t>tous les</w:t>
      </w:r>
      <w:r w:rsidR="0040719F" w:rsidRPr="00D321D6">
        <w:rPr>
          <w:b/>
          <w:i/>
          <w:lang w:val="fr-FR"/>
        </w:rPr>
        <w:t xml:space="preserve"> </w:t>
      </w:r>
      <w:r w:rsidR="006B7754" w:rsidRPr="00D321D6">
        <w:rPr>
          <w:b/>
          <w:i/>
          <w:lang w:val="fr-FR"/>
        </w:rPr>
        <w:t>fonctionnaires de</w:t>
      </w:r>
      <w:r w:rsidR="0040719F" w:rsidRPr="00D321D6">
        <w:rPr>
          <w:b/>
          <w:i/>
          <w:lang w:val="fr-FR"/>
        </w:rPr>
        <w:t xml:space="preserve"> la </w:t>
      </w:r>
      <w:r w:rsidR="006B7754" w:rsidRPr="00D321D6">
        <w:rPr>
          <w:b/>
          <w:i/>
          <w:lang w:val="fr-FR"/>
        </w:rPr>
        <w:t>commune étaient</w:t>
      </w:r>
      <w:r w:rsidR="0040719F" w:rsidRPr="00D321D6">
        <w:rPr>
          <w:b/>
          <w:i/>
          <w:lang w:val="fr-FR"/>
        </w:rPr>
        <w:t xml:space="preserve"> </w:t>
      </w:r>
      <w:r w:rsidR="006B7754" w:rsidRPr="00D321D6">
        <w:rPr>
          <w:b/>
          <w:i/>
          <w:lang w:val="fr-FR"/>
        </w:rPr>
        <w:t>âgés</w:t>
      </w:r>
      <w:r w:rsidR="0040719F" w:rsidRPr="00D321D6">
        <w:rPr>
          <w:b/>
          <w:i/>
          <w:lang w:val="fr-FR"/>
        </w:rPr>
        <w:t xml:space="preserve"> de plus </w:t>
      </w:r>
      <w:r w:rsidR="006B7754" w:rsidRPr="00D321D6">
        <w:rPr>
          <w:b/>
          <w:i/>
          <w:lang w:val="fr-FR"/>
        </w:rPr>
        <w:t>de 35</w:t>
      </w:r>
      <w:r w:rsidR="0040719F" w:rsidRPr="00D321D6">
        <w:rPr>
          <w:b/>
          <w:i/>
          <w:lang w:val="fr-FR"/>
        </w:rPr>
        <w:t xml:space="preserve">ans. Suite aux réunions et sessions d’échange avec les leaders locaux organisées par le REJA dans le cadre du projet, </w:t>
      </w:r>
      <w:r w:rsidR="006B7754" w:rsidRPr="00D321D6">
        <w:rPr>
          <w:b/>
          <w:i/>
          <w:lang w:val="fr-FR"/>
        </w:rPr>
        <w:t>l’administration communale a exigé</w:t>
      </w:r>
      <w:r w:rsidR="0040719F" w:rsidRPr="00D321D6">
        <w:rPr>
          <w:b/>
          <w:i/>
          <w:lang w:val="fr-FR"/>
        </w:rPr>
        <w:t xml:space="preserve"> </w:t>
      </w:r>
      <w:r w:rsidR="006B7754" w:rsidRPr="00D321D6">
        <w:rPr>
          <w:b/>
          <w:i/>
          <w:lang w:val="fr-FR"/>
        </w:rPr>
        <w:t xml:space="preserve">que tous les postes à pourvoir en 2019-2020 soient occupés par des jeunes. </w:t>
      </w:r>
      <w:r w:rsidR="0040719F" w:rsidRPr="00D321D6">
        <w:rPr>
          <w:b/>
          <w:i/>
          <w:lang w:val="fr-FR"/>
        </w:rPr>
        <w:t>Ce</w:t>
      </w:r>
      <w:r w:rsidR="006B7754" w:rsidRPr="00D321D6">
        <w:rPr>
          <w:b/>
          <w:i/>
          <w:lang w:val="fr-FR"/>
        </w:rPr>
        <w:t xml:space="preserve"> changement</w:t>
      </w:r>
      <w:r w:rsidR="0040719F" w:rsidRPr="00D321D6">
        <w:rPr>
          <w:b/>
          <w:i/>
          <w:lang w:val="fr-FR"/>
        </w:rPr>
        <w:t xml:space="preserve"> a fait que 5 jeunes (3garçons et 2femmes) soient recrutés aux différents postes tels que le responsable du service foncier et son adjoint, le commissaire du </w:t>
      </w:r>
      <w:r w:rsidR="0091637B" w:rsidRPr="00D321D6">
        <w:rPr>
          <w:b/>
          <w:i/>
          <w:lang w:val="fr-FR"/>
        </w:rPr>
        <w:t xml:space="preserve">marché de </w:t>
      </w:r>
      <w:r w:rsidR="0040719F" w:rsidRPr="00D321D6">
        <w:rPr>
          <w:b/>
          <w:i/>
          <w:lang w:val="fr-FR"/>
        </w:rPr>
        <w:t xml:space="preserve">Rugombo et son adjoint et un attaché au secrétariat communal. </w:t>
      </w:r>
      <w:r w:rsidR="009D2C36" w:rsidRPr="00D321D6">
        <w:rPr>
          <w:b/>
          <w:i/>
          <w:lang w:val="fr-FR"/>
        </w:rPr>
        <w:t xml:space="preserve">Un autre exemple est celui </w:t>
      </w:r>
      <w:r w:rsidR="0040719F" w:rsidRPr="00D321D6">
        <w:rPr>
          <w:b/>
          <w:i/>
          <w:lang w:val="fr-FR"/>
        </w:rPr>
        <w:t xml:space="preserve"> </w:t>
      </w:r>
      <w:r w:rsidR="009D2C36" w:rsidRPr="00D321D6">
        <w:rPr>
          <w:b/>
          <w:i/>
          <w:lang w:val="fr-FR"/>
        </w:rPr>
        <w:t xml:space="preserve"> de Cynthia HAVYARIMANA qui depuis Aout 2020 siège au conseil communal de la commune MUHA. Cette jeune bénéficiaire du projet affirme que le projet l’a </w:t>
      </w:r>
      <w:r w:rsidR="0091637B" w:rsidRPr="00D321D6">
        <w:rPr>
          <w:b/>
          <w:i/>
          <w:lang w:val="fr-FR"/>
        </w:rPr>
        <w:t xml:space="preserve">motivé pour se faire élire dans les élections locales de 2020. </w:t>
      </w:r>
    </w:p>
    <w:p w14:paraId="1DC5E877" w14:textId="77777777" w:rsidR="0091637B" w:rsidRPr="00D321D6" w:rsidRDefault="0091637B" w:rsidP="0091637B">
      <w:pPr>
        <w:ind w:left="-810"/>
        <w:rPr>
          <w:b/>
          <w:lang w:val="fr-FR"/>
        </w:rPr>
      </w:pPr>
    </w:p>
    <w:p w14:paraId="793C9A94" w14:textId="54473287" w:rsidR="00F5504F" w:rsidRPr="00D321D6" w:rsidRDefault="00476758" w:rsidP="00476758">
      <w:pPr>
        <w:rPr>
          <w:b/>
          <w:u w:val="single"/>
          <w:lang w:val="fr-FR"/>
        </w:rPr>
      </w:pPr>
      <w:r w:rsidRPr="00D321D6">
        <w:rPr>
          <w:b/>
          <w:u w:val="single"/>
          <w:lang w:val="fr-FR"/>
        </w:rPr>
        <w:t xml:space="preserve">Partie </w:t>
      </w:r>
      <w:r w:rsidR="000E067A" w:rsidRPr="00D321D6">
        <w:rPr>
          <w:b/>
          <w:u w:val="single"/>
          <w:lang w:val="fr-FR"/>
        </w:rPr>
        <w:t>II :</w:t>
      </w:r>
      <w:r w:rsidRPr="00D321D6">
        <w:rPr>
          <w:b/>
          <w:u w:val="single"/>
          <w:lang w:val="fr-FR"/>
        </w:rPr>
        <w:t xml:space="preserve"> Progrès par Résultat du projet</w:t>
      </w:r>
    </w:p>
    <w:p w14:paraId="25032849" w14:textId="77777777" w:rsidR="00476758" w:rsidRPr="00D321D6" w:rsidRDefault="00476758" w:rsidP="00476758">
      <w:pPr>
        <w:rPr>
          <w:b/>
          <w:u w:val="single"/>
          <w:lang w:val="fr-FR"/>
        </w:rPr>
      </w:pPr>
    </w:p>
    <w:p w14:paraId="052D5090" w14:textId="51B9D0AF" w:rsidR="005D15A3" w:rsidRPr="00D321D6" w:rsidRDefault="005D15A3" w:rsidP="005D15A3">
      <w:pPr>
        <w:ind w:left="-810"/>
        <w:rPr>
          <w:i/>
          <w:lang w:val="fr-FR"/>
        </w:rPr>
      </w:pPr>
      <w:r w:rsidRPr="00D321D6">
        <w:rPr>
          <w:i/>
          <w:lang w:val="fr-FR"/>
        </w:rPr>
        <w:t xml:space="preserve">Décrire les principaux progrès réalisés au cours de la période considérée (pour les rapports de </w:t>
      </w:r>
      <w:r w:rsidR="000E067A" w:rsidRPr="00D321D6">
        <w:rPr>
          <w:i/>
          <w:lang w:val="fr-FR"/>
        </w:rPr>
        <w:t>juin :</w:t>
      </w:r>
      <w:r w:rsidRPr="00D321D6">
        <w:rPr>
          <w:i/>
          <w:lang w:val="fr-FR"/>
        </w:rPr>
        <w:t xml:space="preserve"> janvier-juin ; pour les rapports de </w:t>
      </w:r>
      <w:r w:rsidR="000E067A" w:rsidRPr="00D321D6">
        <w:rPr>
          <w:i/>
          <w:lang w:val="fr-FR"/>
        </w:rPr>
        <w:t>novembre :</w:t>
      </w:r>
      <w:r w:rsidRPr="00D321D6">
        <w:rPr>
          <w:i/>
          <w:lang w:val="fr-FR"/>
        </w:rPr>
        <w:t xml:space="preserve"> janvier-novembre ; pour les rapports </w:t>
      </w:r>
      <w:r w:rsidR="000E067A" w:rsidRPr="00D321D6">
        <w:rPr>
          <w:i/>
          <w:lang w:val="fr-FR"/>
        </w:rPr>
        <w:t>finaux :</w:t>
      </w:r>
      <w:r w:rsidRPr="00D321D6">
        <w:rPr>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D321D6" w:rsidRDefault="00287878" w:rsidP="003D4CD7">
      <w:pPr>
        <w:ind w:left="-810"/>
        <w:rPr>
          <w:i/>
          <w:lang w:val="fr-FR"/>
        </w:rPr>
      </w:pPr>
      <w:r w:rsidRPr="00D321D6">
        <w:rPr>
          <w:i/>
          <w:lang w:val="fr-FR"/>
        </w:rPr>
        <w:t xml:space="preserve">. </w:t>
      </w:r>
    </w:p>
    <w:p w14:paraId="444235BB" w14:textId="77777777" w:rsidR="005D15A3" w:rsidRPr="00D321D6" w:rsidRDefault="008364E5" w:rsidP="0024040A">
      <w:pPr>
        <w:numPr>
          <w:ilvl w:val="0"/>
          <w:numId w:val="2"/>
        </w:numPr>
        <w:rPr>
          <w:i/>
          <w:lang w:val="fr-FR"/>
        </w:rPr>
      </w:pPr>
      <w:r w:rsidRPr="00D321D6">
        <w:rPr>
          <w:i/>
          <w:lang w:val="fr-FR"/>
        </w:rPr>
        <w:t xml:space="preserve">“On track” </w:t>
      </w:r>
      <w:r w:rsidR="005D15A3" w:rsidRPr="00D321D6">
        <w:rPr>
          <w:i/>
          <w:lang w:val="fr-FR"/>
        </w:rPr>
        <w:t>– il s’agit de l'achèvement en temps voulu des produits du projet, comme indiqué dans le plan de travail annuel ;</w:t>
      </w:r>
    </w:p>
    <w:p w14:paraId="3B143288" w14:textId="77777777" w:rsidR="007118F5" w:rsidRPr="00D321D6" w:rsidRDefault="005D15A3" w:rsidP="0024040A">
      <w:pPr>
        <w:numPr>
          <w:ilvl w:val="0"/>
          <w:numId w:val="2"/>
        </w:numPr>
        <w:rPr>
          <w:i/>
          <w:lang w:val="fr-FR"/>
        </w:rPr>
      </w:pPr>
      <w:r w:rsidRPr="00D321D6">
        <w:rPr>
          <w:i/>
          <w:lang w:val="fr-FR"/>
        </w:rPr>
        <w:t xml:space="preserve"> </w:t>
      </w:r>
      <w:r w:rsidR="007118F5" w:rsidRPr="00D321D6">
        <w:rPr>
          <w:i/>
          <w:lang w:val="fr-FR"/>
        </w:rPr>
        <w:t xml:space="preserve">“On track with peacebuilding results” </w:t>
      </w:r>
      <w:r w:rsidRPr="00D321D6">
        <w:rPr>
          <w:i/>
          <w:lang w:val="fr-FR"/>
        </w:rPr>
        <w:t>-</w:t>
      </w:r>
      <w:r w:rsidRPr="00D321D6">
        <w:rPr>
          <w:lang w:val="fr-FR"/>
        </w:rPr>
        <w:t xml:space="preserve"> </w:t>
      </w:r>
      <w:r w:rsidRPr="00D321D6">
        <w:rPr>
          <w:i/>
          <w:iCs/>
          <w:lang w:val="fr-FR"/>
        </w:rPr>
        <w:t>f</w:t>
      </w:r>
      <w:r w:rsidRPr="00D321D6">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D321D6" w:rsidRDefault="00287878" w:rsidP="008364E5">
      <w:pPr>
        <w:rPr>
          <w:i/>
          <w:lang w:val="fr-FR"/>
        </w:rPr>
      </w:pPr>
    </w:p>
    <w:p w14:paraId="7DBE7E6B" w14:textId="77777777" w:rsidR="003D4CD7" w:rsidRPr="00D321D6" w:rsidRDefault="005D15A3" w:rsidP="003D4CD7">
      <w:pPr>
        <w:ind w:left="-810"/>
        <w:rPr>
          <w:i/>
          <w:iCs/>
          <w:lang w:val="fr-FR"/>
        </w:rPr>
      </w:pPr>
      <w:r w:rsidRPr="00D321D6">
        <w:rPr>
          <w:i/>
          <w:iCs/>
          <w:lang w:val="fr-FR"/>
        </w:rPr>
        <w:t>Si votre projet a plus de quatre Résultats, contactez PBSO (Bureau d’Appui à la Consolidation de la Paix) pour la modification de ce canevas.</w:t>
      </w:r>
    </w:p>
    <w:p w14:paraId="1004CF87" w14:textId="77777777" w:rsidR="003D4CD7" w:rsidRPr="00D321D6" w:rsidRDefault="003D4CD7" w:rsidP="0078600B">
      <w:pPr>
        <w:rPr>
          <w:b/>
          <w:u w:val="single"/>
          <w:lang w:val="fr-FR"/>
        </w:rPr>
      </w:pPr>
    </w:p>
    <w:p w14:paraId="4ECA31AF" w14:textId="77777777" w:rsidR="00217210" w:rsidRPr="00D321D6" w:rsidRDefault="00217210" w:rsidP="005D15A3">
      <w:pPr>
        <w:ind w:left="-720"/>
        <w:rPr>
          <w:b/>
          <w:u w:val="single"/>
          <w:lang w:val="fr-FR"/>
        </w:rPr>
      </w:pPr>
    </w:p>
    <w:p w14:paraId="79A6164D" w14:textId="77777777" w:rsidR="00217210" w:rsidRPr="00D321D6" w:rsidRDefault="00217210" w:rsidP="005D15A3">
      <w:pPr>
        <w:ind w:left="-720"/>
        <w:rPr>
          <w:b/>
          <w:u w:val="single"/>
          <w:lang w:val="fr-FR"/>
        </w:rPr>
      </w:pPr>
    </w:p>
    <w:p w14:paraId="241ECC83" w14:textId="77777777" w:rsidR="00217210" w:rsidRPr="00D321D6" w:rsidRDefault="00217210" w:rsidP="005D15A3">
      <w:pPr>
        <w:ind w:left="-720"/>
        <w:rPr>
          <w:b/>
          <w:u w:val="single"/>
          <w:lang w:val="fr-FR"/>
        </w:rPr>
      </w:pPr>
    </w:p>
    <w:p w14:paraId="11AECE66" w14:textId="77777777" w:rsidR="00217210" w:rsidRPr="00D321D6" w:rsidRDefault="00217210" w:rsidP="005D15A3">
      <w:pPr>
        <w:ind w:left="-720"/>
        <w:rPr>
          <w:b/>
          <w:u w:val="single"/>
          <w:lang w:val="fr-FR"/>
        </w:rPr>
      </w:pPr>
    </w:p>
    <w:p w14:paraId="4014A58B" w14:textId="77777777" w:rsidR="00217210" w:rsidRPr="00D321D6" w:rsidRDefault="00217210" w:rsidP="005D15A3">
      <w:pPr>
        <w:ind w:left="-720"/>
        <w:rPr>
          <w:b/>
          <w:u w:val="single"/>
          <w:lang w:val="fr-FR"/>
        </w:rPr>
      </w:pPr>
    </w:p>
    <w:p w14:paraId="239A1CE0" w14:textId="7A30E02A" w:rsidR="005D15A3" w:rsidRPr="00D321D6" w:rsidRDefault="005D15A3" w:rsidP="005D15A3">
      <w:pPr>
        <w:ind w:left="-720"/>
        <w:rPr>
          <w:b/>
          <w:i/>
          <w:iCs/>
          <w:lang w:val="fr-FR"/>
        </w:rPr>
      </w:pPr>
      <w:r w:rsidRPr="00D321D6">
        <w:rPr>
          <w:b/>
          <w:u w:val="single"/>
          <w:lang w:val="fr-FR"/>
        </w:rPr>
        <w:t xml:space="preserve">Résultat </w:t>
      </w:r>
      <w:r w:rsidR="00217210" w:rsidRPr="00D321D6">
        <w:rPr>
          <w:b/>
          <w:u w:val="single"/>
          <w:lang w:val="fr-FR"/>
        </w:rPr>
        <w:t>1 :</w:t>
      </w:r>
      <w:r w:rsidRPr="00D321D6">
        <w:rPr>
          <w:b/>
          <w:lang w:val="fr-FR"/>
        </w:rPr>
        <w:t xml:space="preserve">  </w:t>
      </w:r>
      <w:r w:rsidR="00217210" w:rsidRPr="00D321D6">
        <w:rPr>
          <w:b/>
          <w:i/>
          <w:iCs/>
          <w:lang w:val="fr-FR"/>
        </w:rPr>
        <w:t>La sécurité communautaire et les perspectives de paix inclusive dans six provinces se sont considérablement améliorées grâce au leadership des jeunes et à l'attention portée aux besoins quotidiens des femmes et des filles en matière de sécurité.</w:t>
      </w:r>
    </w:p>
    <w:p w14:paraId="6A528501" w14:textId="77777777" w:rsidR="005D15A3" w:rsidRPr="00D321D6" w:rsidRDefault="005D15A3" w:rsidP="005D15A3">
      <w:pPr>
        <w:ind w:left="-720"/>
        <w:rPr>
          <w:b/>
          <w:lang w:val="fr-FR"/>
        </w:rPr>
      </w:pPr>
    </w:p>
    <w:p w14:paraId="7AC56A13" w14:textId="3D530746" w:rsidR="005D15A3" w:rsidRPr="00D321D6"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321D6">
        <w:rPr>
          <w:rFonts w:ascii="inherit" w:hAnsi="inherit"/>
          <w:color w:val="212121"/>
          <w:lang w:val="fr-FR"/>
        </w:rPr>
        <w:t xml:space="preserve">Veuillez évaluer l'état actuel des progrès du </w:t>
      </w:r>
      <w:r w:rsidR="00BE2C72" w:rsidRPr="00D321D6">
        <w:rPr>
          <w:rFonts w:ascii="inherit" w:hAnsi="inherit"/>
          <w:color w:val="212121"/>
          <w:lang w:val="fr-FR"/>
        </w:rPr>
        <w:t>résultat :</w:t>
      </w:r>
      <w:r w:rsidRPr="00D321D6">
        <w:rPr>
          <w:b/>
          <w:lang w:val="fr-FR"/>
        </w:rPr>
        <w:t xml:space="preserve"> </w:t>
      </w:r>
      <w:r w:rsidR="00280FEA" w:rsidRPr="00D321D6">
        <w:rPr>
          <w:rFonts w:ascii="Arial Narrow" w:hAnsi="Arial Narrow"/>
          <w:b/>
          <w:sz w:val="22"/>
          <w:szCs w:val="22"/>
          <w:lang w:val="fr-FR"/>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21" w:name="Dropdown2"/>
      <w:r w:rsidR="00280FEA" w:rsidRPr="00D321D6">
        <w:rPr>
          <w:rFonts w:ascii="Arial Narrow" w:hAnsi="Arial Narrow"/>
          <w:b/>
          <w:sz w:val="22"/>
          <w:szCs w:val="22"/>
          <w:lang w:val="fr-FR"/>
        </w:rPr>
        <w:instrText xml:space="preserve"> FORMDROPDOWN </w:instrText>
      </w:r>
      <w:r w:rsidR="00627797">
        <w:rPr>
          <w:rFonts w:ascii="Arial Narrow" w:hAnsi="Arial Narrow"/>
          <w:b/>
          <w:sz w:val="22"/>
          <w:szCs w:val="22"/>
          <w:lang w:val="fr-FR"/>
        </w:rPr>
      </w:r>
      <w:r w:rsidR="00627797">
        <w:rPr>
          <w:rFonts w:ascii="Arial Narrow" w:hAnsi="Arial Narrow"/>
          <w:b/>
          <w:sz w:val="22"/>
          <w:szCs w:val="22"/>
          <w:lang w:val="fr-FR"/>
        </w:rPr>
        <w:fldChar w:fldCharType="separate"/>
      </w:r>
      <w:r w:rsidR="00280FEA" w:rsidRPr="00D321D6">
        <w:rPr>
          <w:rFonts w:ascii="Arial Narrow" w:hAnsi="Arial Narrow"/>
          <w:b/>
          <w:sz w:val="22"/>
          <w:szCs w:val="22"/>
          <w:lang w:val="fr-FR"/>
        </w:rPr>
        <w:fldChar w:fldCharType="end"/>
      </w:r>
      <w:bookmarkEnd w:id="21"/>
    </w:p>
    <w:p w14:paraId="02835EA1" w14:textId="77777777" w:rsidR="002E1CED" w:rsidRPr="00D321D6" w:rsidRDefault="002E1CED" w:rsidP="00323ABC">
      <w:pPr>
        <w:ind w:left="-720"/>
        <w:jc w:val="both"/>
        <w:rPr>
          <w:b/>
          <w:lang w:val="fr-FR"/>
        </w:rPr>
      </w:pPr>
    </w:p>
    <w:p w14:paraId="7724532F" w14:textId="1991F50C" w:rsidR="002876B6" w:rsidRPr="00D321D6" w:rsidRDefault="00D321D6" w:rsidP="002876B6">
      <w:pPr>
        <w:ind w:left="-720"/>
        <w:jc w:val="both"/>
        <w:rPr>
          <w:i/>
          <w:lang w:val="fr-FR"/>
        </w:rPr>
      </w:pPr>
      <w:r w:rsidRPr="00D321D6">
        <w:rPr>
          <w:b/>
          <w:lang w:val="fr-FR"/>
        </w:rPr>
        <w:t>Résumé</w:t>
      </w:r>
      <w:r w:rsidR="005D15A3" w:rsidRPr="00D321D6">
        <w:rPr>
          <w:b/>
          <w:lang w:val="fr-FR"/>
        </w:rPr>
        <w:t xml:space="preserve"> de </w:t>
      </w:r>
      <w:r w:rsidR="00217210" w:rsidRPr="00D321D6">
        <w:rPr>
          <w:rFonts w:ascii="inherit" w:hAnsi="inherit"/>
          <w:b/>
          <w:bCs/>
          <w:color w:val="212121"/>
          <w:lang w:val="fr-FR"/>
        </w:rPr>
        <w:t>progrès</w:t>
      </w:r>
      <w:r w:rsidR="00217210" w:rsidRPr="00D321D6">
        <w:rPr>
          <w:b/>
          <w:lang w:val="fr-FR"/>
        </w:rPr>
        <w:t xml:space="preserve"> :</w:t>
      </w:r>
      <w:r w:rsidR="003235DF" w:rsidRPr="00D321D6">
        <w:rPr>
          <w:b/>
          <w:lang w:val="fr-FR"/>
        </w:rPr>
        <w:t xml:space="preserve"> </w:t>
      </w:r>
      <w:r w:rsidR="005D15A3" w:rsidRPr="00D321D6">
        <w:rPr>
          <w:rFonts w:ascii="inherit" w:hAnsi="inherit"/>
          <w:color w:val="212121"/>
          <w:lang w:val="fr-FR"/>
        </w:rPr>
        <w:t>(Limite de 3000 caractères)</w:t>
      </w:r>
      <w:bookmarkStart w:id="22" w:name="_Hlk60754089"/>
    </w:p>
    <w:p w14:paraId="16BD3919" w14:textId="2872E648" w:rsidR="00962B4A" w:rsidRPr="00D321D6" w:rsidRDefault="002876B6" w:rsidP="00962B4A">
      <w:pPr>
        <w:ind w:left="-720"/>
        <w:jc w:val="both"/>
        <w:rPr>
          <w:b/>
          <w:i/>
          <w:iCs/>
          <w:lang w:val="fr-FR"/>
        </w:rPr>
      </w:pPr>
      <w:r w:rsidRPr="00D321D6">
        <w:rPr>
          <w:b/>
          <w:i/>
          <w:iCs/>
          <w:lang w:val="fr-FR"/>
        </w:rPr>
        <w:t xml:space="preserve">Dans les douze communes d’intervention du projet, 144 jeunes leaders ont été formés sur différentes thématiques comme le leadership et l’engagement civique, l’entrepreneuriat, le plaidoyer, le genre transformatif. Ces jeunes ont utilisé les compétences </w:t>
      </w:r>
      <w:r w:rsidR="009C38A6" w:rsidRPr="00D321D6">
        <w:rPr>
          <w:b/>
          <w:i/>
          <w:iCs/>
          <w:lang w:val="fr-FR"/>
        </w:rPr>
        <w:t>acquises au cours de ces différentes formations.</w:t>
      </w:r>
      <w:r w:rsidRPr="00D321D6">
        <w:rPr>
          <w:b/>
          <w:i/>
          <w:iCs/>
          <w:lang w:val="fr-FR"/>
        </w:rPr>
        <w:t xml:space="preserve"> </w:t>
      </w:r>
      <w:r w:rsidR="009C38A6" w:rsidRPr="00D321D6">
        <w:rPr>
          <w:b/>
          <w:i/>
          <w:iCs/>
          <w:lang w:val="fr-FR"/>
        </w:rPr>
        <w:t>Ainsi, de nombreux témoignages recueillis montrent que les jeunes ont initié de nombreuses séances de sensibilisation d</w:t>
      </w:r>
      <w:r w:rsidRPr="00D321D6">
        <w:rPr>
          <w:b/>
          <w:i/>
          <w:iCs/>
          <w:lang w:val="fr-FR"/>
        </w:rPr>
        <w:t>es membres de leurs communautés sur différents sujets comme l’estime de soi des filles/femmes</w:t>
      </w:r>
      <w:r w:rsidR="009C38A6" w:rsidRPr="00D321D6">
        <w:rPr>
          <w:b/>
          <w:i/>
          <w:iCs/>
          <w:lang w:val="fr-FR"/>
        </w:rPr>
        <w:t xml:space="preserve"> et la </w:t>
      </w:r>
      <w:r w:rsidR="005F4AFA">
        <w:rPr>
          <w:b/>
          <w:i/>
          <w:iCs/>
          <w:lang w:val="fr-FR"/>
        </w:rPr>
        <w:t>cohésion sociale</w:t>
      </w:r>
      <w:r w:rsidR="009C38A6" w:rsidRPr="00D321D6">
        <w:rPr>
          <w:b/>
          <w:i/>
          <w:iCs/>
          <w:lang w:val="fr-FR"/>
        </w:rPr>
        <w:t>.</w:t>
      </w:r>
      <w:r w:rsidRPr="00D321D6">
        <w:rPr>
          <w:b/>
          <w:i/>
          <w:iCs/>
          <w:lang w:val="fr-FR"/>
        </w:rPr>
        <w:t xml:space="preserve"> </w:t>
      </w:r>
      <w:r w:rsidR="009C38A6" w:rsidRPr="00D321D6">
        <w:rPr>
          <w:b/>
          <w:i/>
          <w:iCs/>
          <w:lang w:val="fr-FR"/>
        </w:rPr>
        <w:t>Ceci prouve que le leadership des jeunes et l’attention portée aux besoins des femmes et filles a augmenté dans les communautés ayant bénéficié des interventions du projet.</w:t>
      </w:r>
      <w:r w:rsidR="00962B4A" w:rsidRPr="00D321D6">
        <w:rPr>
          <w:b/>
          <w:i/>
          <w:iCs/>
          <w:lang w:val="fr-FR"/>
        </w:rPr>
        <w:t xml:space="preserve"> En </w:t>
      </w:r>
      <w:r w:rsidR="00CF41EE" w:rsidRPr="00D321D6">
        <w:rPr>
          <w:b/>
          <w:i/>
          <w:iCs/>
          <w:lang w:val="fr-FR"/>
        </w:rPr>
        <w:t>effet, les</w:t>
      </w:r>
      <w:r w:rsidR="00962B4A" w:rsidRPr="00D321D6">
        <w:rPr>
          <w:b/>
          <w:i/>
          <w:iCs/>
          <w:lang w:val="fr-FR"/>
        </w:rPr>
        <w:t xml:space="preserve"> résultats </w:t>
      </w:r>
      <w:r w:rsidR="00CF41EE" w:rsidRPr="00D321D6">
        <w:rPr>
          <w:b/>
          <w:i/>
          <w:iCs/>
          <w:lang w:val="fr-FR"/>
        </w:rPr>
        <w:t>de l’évaluation</w:t>
      </w:r>
      <w:r w:rsidR="00962B4A" w:rsidRPr="00D321D6">
        <w:rPr>
          <w:b/>
          <w:i/>
          <w:iCs/>
          <w:lang w:val="fr-FR"/>
        </w:rPr>
        <w:t xml:space="preserve"> finale du </w:t>
      </w:r>
      <w:r w:rsidR="00EF6399" w:rsidRPr="00D321D6">
        <w:rPr>
          <w:b/>
          <w:i/>
          <w:iCs/>
          <w:lang w:val="fr-FR"/>
        </w:rPr>
        <w:t>projet ont</w:t>
      </w:r>
      <w:r w:rsidR="00962B4A" w:rsidRPr="00D321D6">
        <w:rPr>
          <w:b/>
          <w:i/>
          <w:iCs/>
          <w:lang w:val="fr-FR"/>
        </w:rPr>
        <w:t xml:space="preserve"> montré que la part des </w:t>
      </w:r>
      <w:r w:rsidR="00EF6399" w:rsidRPr="00D321D6">
        <w:rPr>
          <w:b/>
          <w:i/>
          <w:iCs/>
          <w:lang w:val="fr-FR"/>
        </w:rPr>
        <w:t>jeunes qui</w:t>
      </w:r>
      <w:r w:rsidR="00962B4A" w:rsidRPr="00D321D6">
        <w:rPr>
          <w:b/>
          <w:i/>
          <w:iCs/>
          <w:lang w:val="fr-FR"/>
        </w:rPr>
        <w:t xml:space="preserve"> ont déjà initié des actions de consolidation de la paix a sensiblement augmenté chez toutes les catégories de jeunes si l’on co</w:t>
      </w:r>
      <w:r w:rsidR="00CF41EE" w:rsidRPr="00D321D6">
        <w:rPr>
          <w:b/>
          <w:i/>
          <w:iCs/>
          <w:lang w:val="fr-FR"/>
        </w:rPr>
        <w:t>mpare</w:t>
      </w:r>
      <w:r w:rsidR="00962B4A" w:rsidRPr="00D321D6">
        <w:rPr>
          <w:b/>
          <w:i/>
          <w:iCs/>
          <w:lang w:val="fr-FR"/>
        </w:rPr>
        <w:t xml:space="preserve"> les données de référence à celles de la fin du projet</w:t>
      </w:r>
      <w:r w:rsidR="00D61128" w:rsidRPr="00D321D6">
        <w:rPr>
          <w:b/>
          <w:i/>
          <w:iCs/>
          <w:lang w:val="fr-FR"/>
        </w:rPr>
        <w:t>.</w:t>
      </w:r>
      <w:r w:rsidR="0028100B" w:rsidRPr="00D321D6">
        <w:rPr>
          <w:b/>
          <w:i/>
          <w:iCs/>
          <w:lang w:val="fr-FR"/>
        </w:rPr>
        <w:t xml:space="preserve"> Le pourcentage des jeunes ayant initiés plus de 10 actions de consolidation de la paix est passé de 16% et 24% pour atteindre 26% et 38% respectivement chez les femmes et garçons des communautés ciblées par le projet.</w:t>
      </w:r>
    </w:p>
    <w:p w14:paraId="2D699067" w14:textId="77777777" w:rsidR="00CF41EE" w:rsidRPr="00D321D6" w:rsidRDefault="00CF41EE" w:rsidP="00962B4A">
      <w:pPr>
        <w:ind w:left="-720"/>
        <w:jc w:val="both"/>
        <w:rPr>
          <w:b/>
          <w:i/>
          <w:iCs/>
          <w:lang w:val="fr-FR"/>
        </w:rPr>
      </w:pPr>
    </w:p>
    <w:p w14:paraId="4C8C0F76" w14:textId="2FD1597D" w:rsidR="00CF41EE" w:rsidRPr="00D321D6" w:rsidRDefault="009C38A6" w:rsidP="00CF41EE">
      <w:pPr>
        <w:ind w:left="-720"/>
        <w:jc w:val="both"/>
        <w:rPr>
          <w:b/>
          <w:i/>
          <w:iCs/>
          <w:lang w:val="fr-FR"/>
        </w:rPr>
      </w:pPr>
      <w:r w:rsidRPr="00D321D6">
        <w:rPr>
          <w:b/>
          <w:i/>
          <w:iCs/>
          <w:lang w:val="fr-FR"/>
        </w:rPr>
        <w:t xml:space="preserve">Quant à la sécurité communautaire et la paix </w:t>
      </w:r>
      <w:r w:rsidR="00962B4A" w:rsidRPr="00D321D6">
        <w:rPr>
          <w:b/>
          <w:i/>
          <w:iCs/>
          <w:lang w:val="fr-FR"/>
        </w:rPr>
        <w:t>inclusive, le</w:t>
      </w:r>
      <w:r w:rsidRPr="00D321D6">
        <w:rPr>
          <w:b/>
          <w:i/>
          <w:iCs/>
          <w:lang w:val="fr-FR"/>
        </w:rPr>
        <w:t xml:space="preserve"> projet a procédé à </w:t>
      </w:r>
      <w:r w:rsidR="00962B4A" w:rsidRPr="00D321D6">
        <w:rPr>
          <w:b/>
          <w:i/>
          <w:iCs/>
          <w:lang w:val="fr-FR"/>
        </w:rPr>
        <w:t>l’identification des problèmes</w:t>
      </w:r>
      <w:r w:rsidR="002876B6" w:rsidRPr="00D321D6">
        <w:rPr>
          <w:b/>
          <w:i/>
          <w:iCs/>
          <w:lang w:val="fr-FR"/>
        </w:rPr>
        <w:t xml:space="preserve"> susceptibles de perturber la paix et la sécurité dans chacune des douze communes d’intervention du </w:t>
      </w:r>
      <w:r w:rsidR="00962B4A" w:rsidRPr="00D321D6">
        <w:rPr>
          <w:b/>
          <w:i/>
          <w:iCs/>
          <w:lang w:val="fr-FR"/>
        </w:rPr>
        <w:t>projet.</w:t>
      </w:r>
      <w:r w:rsidR="002876B6" w:rsidRPr="00D321D6">
        <w:rPr>
          <w:b/>
          <w:i/>
          <w:iCs/>
          <w:lang w:val="fr-FR"/>
        </w:rPr>
        <w:t xml:space="preserve"> Certains de ces problèmes ont servi à l’élaboration des initiatives communautaires de la paix et sécurité.</w:t>
      </w:r>
      <w:r w:rsidR="00962B4A" w:rsidRPr="00D321D6">
        <w:rPr>
          <w:b/>
          <w:i/>
          <w:iCs/>
          <w:lang w:val="fr-FR"/>
        </w:rPr>
        <w:t xml:space="preserve"> Ainsi,</w:t>
      </w:r>
      <w:r w:rsidR="002876B6" w:rsidRPr="00D321D6">
        <w:rPr>
          <w:b/>
          <w:i/>
          <w:iCs/>
          <w:lang w:val="fr-FR"/>
        </w:rPr>
        <w:t xml:space="preserve"> </w:t>
      </w:r>
      <w:r w:rsidR="00962B4A" w:rsidRPr="00D321D6">
        <w:rPr>
          <w:b/>
          <w:i/>
          <w:iCs/>
          <w:lang w:val="fr-FR"/>
        </w:rPr>
        <w:t xml:space="preserve">36 initiatives communautaires de consolidation de la paix et de sécurité capables de toucher 4320 jeunes bénéficiaires </w:t>
      </w:r>
      <w:r w:rsidR="00E11F4F" w:rsidRPr="00D321D6">
        <w:rPr>
          <w:b/>
          <w:i/>
          <w:iCs/>
          <w:lang w:val="fr-FR"/>
        </w:rPr>
        <w:t xml:space="preserve">ont été </w:t>
      </w:r>
      <w:r w:rsidR="00962B4A" w:rsidRPr="00D321D6">
        <w:rPr>
          <w:b/>
          <w:i/>
          <w:iCs/>
          <w:lang w:val="fr-FR"/>
        </w:rPr>
        <w:t>mises en œuvre par les 144 jeunes leaders</w:t>
      </w:r>
      <w:r w:rsidR="00E11F4F" w:rsidRPr="00D321D6">
        <w:rPr>
          <w:b/>
          <w:i/>
          <w:iCs/>
          <w:lang w:val="fr-FR"/>
        </w:rPr>
        <w:t>.</w:t>
      </w:r>
      <w:r w:rsidR="00962B4A" w:rsidRPr="00D321D6">
        <w:rPr>
          <w:b/>
          <w:i/>
          <w:iCs/>
          <w:lang w:val="fr-FR"/>
        </w:rPr>
        <w:t xml:space="preserve"> </w:t>
      </w:r>
      <w:r w:rsidR="00E11F4F" w:rsidRPr="00D321D6">
        <w:rPr>
          <w:b/>
          <w:i/>
          <w:iCs/>
          <w:lang w:val="fr-FR"/>
        </w:rPr>
        <w:t>Ces initiatives basées sur des problèmes spécifiques et prioritaires pour chaque communauté ont permis d’améliorer la sécurité communautaire et la paix inclusive</w:t>
      </w:r>
      <w:r w:rsidR="008113E4" w:rsidRPr="00D321D6">
        <w:rPr>
          <w:b/>
          <w:i/>
          <w:iCs/>
          <w:lang w:val="fr-FR"/>
        </w:rPr>
        <w:t xml:space="preserve">. L’exemple le plus parlant vient de la Zone Musaga en Mairie de Bujumbura. Depuis les troubles de 2015, il existait une grande méfiance entre la </w:t>
      </w:r>
      <w:r w:rsidR="00CF41EE" w:rsidRPr="00D321D6">
        <w:rPr>
          <w:b/>
          <w:i/>
          <w:iCs/>
          <w:lang w:val="fr-FR"/>
        </w:rPr>
        <w:t>jeunesse</w:t>
      </w:r>
      <w:r w:rsidR="00651BCC" w:rsidRPr="00D321D6">
        <w:rPr>
          <w:b/>
          <w:i/>
          <w:iCs/>
          <w:lang w:val="fr-FR"/>
        </w:rPr>
        <w:t xml:space="preserve"> de cette zone </w:t>
      </w:r>
      <w:r w:rsidR="008113E4" w:rsidRPr="00D321D6">
        <w:rPr>
          <w:b/>
          <w:i/>
          <w:iCs/>
          <w:lang w:val="fr-FR"/>
        </w:rPr>
        <w:t>et la police.</w:t>
      </w:r>
      <w:r w:rsidR="00651BCC" w:rsidRPr="00D321D6">
        <w:rPr>
          <w:b/>
          <w:i/>
          <w:iCs/>
          <w:lang w:val="fr-FR"/>
        </w:rPr>
        <w:t xml:space="preserve"> Dans ce contexte, NEGAMIYE Allégria, une jeune bénéficiaire du projet a initié des rencontres entre les jeunes, les leaders locaux et les membres de la police de cette zone pour relever la confiance entre ces trois acteurs de la sécurité communautaire. Les résultats de cette initiative ont contribué à renforcer la cohésion sociale dans la zone Musaga car les jeunes, les autorités locales et la </w:t>
      </w:r>
      <w:r w:rsidR="00CF41EE" w:rsidRPr="00D321D6">
        <w:rPr>
          <w:b/>
          <w:i/>
          <w:iCs/>
          <w:lang w:val="fr-FR"/>
        </w:rPr>
        <w:t>police travaillent</w:t>
      </w:r>
      <w:r w:rsidR="00651BCC" w:rsidRPr="00D321D6">
        <w:rPr>
          <w:b/>
          <w:i/>
          <w:iCs/>
          <w:lang w:val="fr-FR"/>
        </w:rPr>
        <w:t xml:space="preserve"> ensemble pour </w:t>
      </w:r>
      <w:r w:rsidR="00CF41EE" w:rsidRPr="00D321D6">
        <w:rPr>
          <w:b/>
          <w:i/>
          <w:iCs/>
          <w:lang w:val="fr-FR"/>
        </w:rPr>
        <w:t>trouver des solutions aux perturbateurs de la sécurité communautaire.</w:t>
      </w:r>
    </w:p>
    <w:p w14:paraId="0D62D38D" w14:textId="01A15698" w:rsidR="00D61128" w:rsidRPr="00D321D6" w:rsidRDefault="00D61128" w:rsidP="00CF41EE">
      <w:pPr>
        <w:ind w:left="-720"/>
        <w:jc w:val="both"/>
        <w:rPr>
          <w:b/>
          <w:i/>
          <w:iCs/>
          <w:lang w:val="fr-FR"/>
        </w:rPr>
      </w:pPr>
      <w:r w:rsidRPr="00D321D6">
        <w:rPr>
          <w:b/>
          <w:i/>
          <w:iCs/>
          <w:lang w:val="fr-FR"/>
        </w:rPr>
        <w:t xml:space="preserve">De façon générale, l’évaluation finale a montré que le projet a contribué à l’amélioration </w:t>
      </w:r>
      <w:r w:rsidR="0028100B" w:rsidRPr="00D321D6">
        <w:rPr>
          <w:b/>
          <w:i/>
          <w:iCs/>
          <w:lang w:val="fr-FR"/>
        </w:rPr>
        <w:t>de la</w:t>
      </w:r>
      <w:r w:rsidRPr="00D321D6">
        <w:rPr>
          <w:b/>
          <w:i/>
          <w:iCs/>
          <w:lang w:val="fr-FR"/>
        </w:rPr>
        <w:t xml:space="preserve"> sécurité des communautés bénéficiaires si l’on compare les données de la situation de </w:t>
      </w:r>
      <w:r w:rsidR="0028100B" w:rsidRPr="00D321D6">
        <w:rPr>
          <w:b/>
          <w:i/>
          <w:iCs/>
          <w:lang w:val="fr-FR"/>
        </w:rPr>
        <w:t>référence à</w:t>
      </w:r>
      <w:r w:rsidRPr="00D321D6">
        <w:rPr>
          <w:b/>
          <w:i/>
          <w:iCs/>
          <w:lang w:val="fr-FR"/>
        </w:rPr>
        <w:t xml:space="preserve"> celles obtenues à la fin du projet.  En effet le pourcentage des jeunes estimant que leurs communautés sont vraiment sûres est passé de 8% et 10% à l’évaluation de base pour atteindre 35% et 38% respectivement pour les filles et les garçons</w:t>
      </w:r>
    </w:p>
    <w:bookmarkEnd w:id="22"/>
    <w:p w14:paraId="54BBBF6E" w14:textId="77777777" w:rsidR="00627A1C" w:rsidRPr="00D321D6" w:rsidRDefault="00627A1C" w:rsidP="00627A1C">
      <w:pPr>
        <w:ind w:left="-720"/>
        <w:rPr>
          <w:b/>
          <w:lang w:val="fr-FR"/>
        </w:rPr>
      </w:pPr>
    </w:p>
    <w:p w14:paraId="41ABD3CD" w14:textId="0A616348" w:rsidR="00161D02" w:rsidRPr="00D321D6" w:rsidRDefault="005D15A3" w:rsidP="00627A1C">
      <w:pPr>
        <w:ind w:left="-720"/>
        <w:rPr>
          <w:b/>
          <w:lang w:val="fr-FR"/>
        </w:rPr>
      </w:pPr>
      <w:r w:rsidRPr="00D321D6">
        <w:rPr>
          <w:b/>
          <w:bCs/>
          <w:color w:val="000000"/>
          <w:lang w:val="fr-FR" w:eastAsia="en-US"/>
        </w:rPr>
        <w:lastRenderedPageBreak/>
        <w:t>Indiquez toute analyse supplémentaire sur la manière dont l'égalité entre les sexes et l'autonomisation des femmes et / ou l'inclusion</w:t>
      </w:r>
      <w:r w:rsidR="00675507" w:rsidRPr="00D321D6">
        <w:rPr>
          <w:b/>
          <w:bCs/>
          <w:color w:val="000000"/>
          <w:lang w:val="fr-FR" w:eastAsia="en-US"/>
        </w:rPr>
        <w:t xml:space="preserve"> </w:t>
      </w:r>
      <w:r w:rsidRPr="00D321D6">
        <w:rPr>
          <w:b/>
          <w:bCs/>
          <w:color w:val="000000"/>
          <w:lang w:val="fr-FR" w:eastAsia="en-US"/>
        </w:rPr>
        <w:t xml:space="preserve">et la réactivité </w:t>
      </w:r>
      <w:r w:rsidR="00675507" w:rsidRPr="00D321D6">
        <w:rPr>
          <w:b/>
          <w:bCs/>
          <w:color w:val="000000"/>
          <w:lang w:val="fr-FR" w:eastAsia="en-US"/>
        </w:rPr>
        <w:t>aux besoins des</w:t>
      </w:r>
      <w:r w:rsidRPr="00D321D6">
        <w:rPr>
          <w:b/>
          <w:bCs/>
          <w:color w:val="000000"/>
          <w:lang w:val="fr-FR" w:eastAsia="en-US"/>
        </w:rPr>
        <w:t xml:space="preserve"> jeunes ont été assurées dans le cadre de ce </w:t>
      </w:r>
      <w:r w:rsidR="00BE2C72" w:rsidRPr="00D321D6">
        <w:rPr>
          <w:b/>
          <w:bCs/>
          <w:color w:val="000000"/>
          <w:lang w:val="fr-FR" w:eastAsia="en-US"/>
        </w:rPr>
        <w:t>résultat</w:t>
      </w:r>
      <w:r w:rsidR="00BE2C72" w:rsidRPr="00D321D6">
        <w:rPr>
          <w:b/>
          <w:lang w:val="fr-FR"/>
        </w:rPr>
        <w:t xml:space="preserve"> :</w:t>
      </w:r>
      <w:r w:rsidR="00161D02" w:rsidRPr="00D321D6">
        <w:rPr>
          <w:b/>
          <w:lang w:val="fr-FR"/>
        </w:rPr>
        <w:t xml:space="preserve"> </w:t>
      </w:r>
      <w:r w:rsidR="00161D02" w:rsidRPr="00D321D6">
        <w:rPr>
          <w:i/>
          <w:lang w:val="fr-FR"/>
        </w:rPr>
        <w:t>(</w:t>
      </w:r>
      <w:r w:rsidR="00675507" w:rsidRPr="00D321D6">
        <w:rPr>
          <w:rFonts w:ascii="inherit" w:hAnsi="inherit"/>
          <w:color w:val="212121"/>
          <w:lang w:val="fr-FR"/>
        </w:rPr>
        <w:t>Limite de 1000 caractères</w:t>
      </w:r>
      <w:r w:rsidR="00161D02" w:rsidRPr="00D321D6">
        <w:rPr>
          <w:i/>
          <w:lang w:val="fr-FR"/>
        </w:rPr>
        <w:t>)</w:t>
      </w:r>
    </w:p>
    <w:p w14:paraId="7767C93B" w14:textId="3FD32D9F" w:rsidR="00673A05" w:rsidRPr="00D321D6" w:rsidRDefault="00EF6399" w:rsidP="0028100B">
      <w:pPr>
        <w:ind w:left="-720"/>
        <w:jc w:val="both"/>
        <w:rPr>
          <w:b/>
          <w:i/>
          <w:iCs/>
          <w:lang w:val="fr-FR"/>
        </w:rPr>
      </w:pPr>
      <w:r w:rsidRPr="00D321D6">
        <w:rPr>
          <w:b/>
          <w:i/>
          <w:iCs/>
          <w:lang w:val="fr-FR"/>
        </w:rPr>
        <w:t xml:space="preserve">Les activités relatives au premier résultat ont connu une participation de 50% des femmes. Pour certaines comme les fora qui consistaient à renforcer l’estime de soi des femmes, changer leur état d’esprit, les femmes ont atteint 75% de participation. </w:t>
      </w:r>
    </w:p>
    <w:p w14:paraId="571C489F" w14:textId="5AF91D17" w:rsidR="00EF6399" w:rsidRPr="00D321D6" w:rsidRDefault="00BD3EEE" w:rsidP="005F4AFA">
      <w:pPr>
        <w:ind w:left="-720"/>
        <w:jc w:val="both"/>
        <w:rPr>
          <w:b/>
          <w:i/>
          <w:iCs/>
          <w:lang w:val="fr-FR"/>
        </w:rPr>
      </w:pPr>
      <w:r w:rsidRPr="00D321D6">
        <w:rPr>
          <w:b/>
          <w:i/>
          <w:iCs/>
          <w:lang w:val="fr-FR"/>
        </w:rPr>
        <w:t>L</w:t>
      </w:r>
      <w:r w:rsidR="00673A05" w:rsidRPr="00D321D6">
        <w:rPr>
          <w:b/>
          <w:i/>
          <w:iCs/>
          <w:lang w:val="fr-FR"/>
        </w:rPr>
        <w:t xml:space="preserve">e projet a </w:t>
      </w:r>
      <w:r w:rsidRPr="00D321D6">
        <w:rPr>
          <w:b/>
          <w:i/>
          <w:iCs/>
          <w:lang w:val="fr-FR"/>
        </w:rPr>
        <w:t>constaté</w:t>
      </w:r>
      <w:r w:rsidR="00673A05" w:rsidRPr="00D321D6">
        <w:rPr>
          <w:b/>
          <w:i/>
          <w:iCs/>
          <w:lang w:val="fr-FR"/>
        </w:rPr>
        <w:t xml:space="preserve"> que l’un des perturbateurs de la </w:t>
      </w:r>
      <w:r w:rsidR="00BE2C72" w:rsidRPr="00D321D6">
        <w:rPr>
          <w:b/>
          <w:i/>
          <w:iCs/>
          <w:lang w:val="fr-FR"/>
        </w:rPr>
        <w:t>sécurité est</w:t>
      </w:r>
      <w:r w:rsidR="00673A05" w:rsidRPr="00D321D6">
        <w:rPr>
          <w:b/>
          <w:i/>
          <w:iCs/>
          <w:lang w:val="fr-FR"/>
        </w:rPr>
        <w:t xml:space="preserve"> le désœuvrement des jeunes. En effet, les jeunes garçons désœuvrés s’adonnent aux vols tandis que les jeunes filles sont souvent victimes des grossesses non désirées dont les auteurs leur promettaient des moyens financiers. Compte tenu de cela le projet a facilité la création des activités génératrices de </w:t>
      </w:r>
      <w:r w:rsidR="00BE2C72" w:rsidRPr="00D321D6">
        <w:rPr>
          <w:b/>
          <w:i/>
          <w:iCs/>
          <w:lang w:val="fr-FR"/>
        </w:rPr>
        <w:t>revenus (</w:t>
      </w:r>
      <w:r w:rsidRPr="00D321D6">
        <w:rPr>
          <w:b/>
          <w:i/>
          <w:iCs/>
          <w:lang w:val="fr-FR"/>
        </w:rPr>
        <w:t>AGRs)</w:t>
      </w:r>
      <w:r w:rsidR="00673A05" w:rsidRPr="00D321D6">
        <w:rPr>
          <w:b/>
          <w:i/>
          <w:iCs/>
          <w:lang w:val="fr-FR"/>
        </w:rPr>
        <w:t xml:space="preserve"> par des jeunes. C</w:t>
      </w:r>
      <w:r w:rsidR="0028100B" w:rsidRPr="00D321D6">
        <w:rPr>
          <w:b/>
          <w:i/>
          <w:iCs/>
          <w:lang w:val="fr-FR"/>
        </w:rPr>
        <w:t xml:space="preserve">es dernières </w:t>
      </w:r>
      <w:r w:rsidR="00673A05" w:rsidRPr="00D321D6">
        <w:rPr>
          <w:b/>
          <w:i/>
          <w:iCs/>
          <w:lang w:val="fr-FR"/>
        </w:rPr>
        <w:t xml:space="preserve">ont </w:t>
      </w:r>
      <w:r w:rsidRPr="00D321D6">
        <w:rPr>
          <w:b/>
          <w:i/>
          <w:iCs/>
          <w:lang w:val="fr-FR"/>
        </w:rPr>
        <w:t>constitué des points</w:t>
      </w:r>
      <w:r w:rsidR="0028100B" w:rsidRPr="00D321D6">
        <w:rPr>
          <w:b/>
          <w:i/>
          <w:iCs/>
          <w:lang w:val="fr-FR"/>
        </w:rPr>
        <w:t xml:space="preserve"> d’entrée pour </w:t>
      </w:r>
      <w:r w:rsidR="00673A05" w:rsidRPr="00D321D6">
        <w:rPr>
          <w:b/>
          <w:i/>
          <w:iCs/>
          <w:lang w:val="fr-FR"/>
        </w:rPr>
        <w:t xml:space="preserve">l’autonomisation des </w:t>
      </w:r>
      <w:r w:rsidRPr="00D321D6">
        <w:rPr>
          <w:b/>
          <w:i/>
          <w:iCs/>
          <w:lang w:val="fr-FR"/>
        </w:rPr>
        <w:t>filles mais</w:t>
      </w:r>
      <w:r w:rsidR="00673A05" w:rsidRPr="00D321D6">
        <w:rPr>
          <w:b/>
          <w:i/>
          <w:iCs/>
          <w:lang w:val="fr-FR"/>
        </w:rPr>
        <w:t xml:space="preserve"> également à </w:t>
      </w:r>
      <w:r w:rsidRPr="00D321D6">
        <w:rPr>
          <w:b/>
          <w:i/>
          <w:iCs/>
          <w:lang w:val="fr-FR"/>
        </w:rPr>
        <w:t xml:space="preserve">répondre à la problématique du chômage des </w:t>
      </w:r>
      <w:bookmarkStart w:id="23" w:name="_Hlk66340446"/>
      <w:r w:rsidRPr="00D321D6">
        <w:rPr>
          <w:b/>
          <w:i/>
          <w:iCs/>
          <w:lang w:val="fr-FR"/>
        </w:rPr>
        <w:t xml:space="preserve">jeunes. </w:t>
      </w:r>
      <w:r w:rsidR="0028100B" w:rsidRPr="00D321D6">
        <w:rPr>
          <w:b/>
          <w:i/>
          <w:iCs/>
          <w:lang w:val="fr-FR"/>
        </w:rPr>
        <w:t xml:space="preserve">Grace aux réunions qui se font une fois la </w:t>
      </w:r>
      <w:r w:rsidR="00BE2C72" w:rsidRPr="00D321D6">
        <w:rPr>
          <w:b/>
          <w:i/>
          <w:iCs/>
          <w:lang w:val="fr-FR"/>
        </w:rPr>
        <w:t>semaine pour</w:t>
      </w:r>
      <w:r w:rsidRPr="00D321D6">
        <w:rPr>
          <w:b/>
          <w:i/>
          <w:iCs/>
          <w:lang w:val="fr-FR"/>
        </w:rPr>
        <w:t xml:space="preserve"> le suivi des AGRs</w:t>
      </w:r>
      <w:r w:rsidR="0028100B" w:rsidRPr="00D321D6">
        <w:rPr>
          <w:b/>
          <w:i/>
          <w:iCs/>
          <w:lang w:val="fr-FR"/>
        </w:rPr>
        <w:t>, les membres y trouvent une occasion de mener des dialogues allant dans le sens de consolidation de la paix.</w:t>
      </w:r>
      <w:bookmarkEnd w:id="23"/>
    </w:p>
    <w:p w14:paraId="4B6AAB29" w14:textId="77777777" w:rsidR="00323ABC" w:rsidRPr="00D321D6" w:rsidRDefault="00323ABC" w:rsidP="007E4FA1">
      <w:pPr>
        <w:rPr>
          <w:b/>
          <w:lang w:val="fr-FR"/>
        </w:rPr>
      </w:pPr>
    </w:p>
    <w:p w14:paraId="563533E9" w14:textId="1DF39845" w:rsidR="00675507" w:rsidRPr="00D321D6" w:rsidRDefault="00675507" w:rsidP="00EC7C69">
      <w:pPr>
        <w:ind w:left="-720"/>
        <w:jc w:val="both"/>
        <w:rPr>
          <w:b/>
          <w:lang w:val="fr-FR"/>
        </w:rPr>
      </w:pPr>
      <w:r w:rsidRPr="00D321D6">
        <w:rPr>
          <w:b/>
          <w:u w:val="single"/>
          <w:lang w:val="fr-FR"/>
        </w:rPr>
        <w:t xml:space="preserve">Résultat </w:t>
      </w:r>
      <w:r w:rsidR="000E067A" w:rsidRPr="00D321D6">
        <w:rPr>
          <w:b/>
          <w:u w:val="single"/>
          <w:lang w:val="fr-FR"/>
        </w:rPr>
        <w:t>2 :</w:t>
      </w:r>
      <w:r w:rsidRPr="00D321D6">
        <w:rPr>
          <w:b/>
          <w:lang w:val="fr-FR"/>
        </w:rPr>
        <w:t xml:space="preserve">  </w:t>
      </w:r>
      <w:bookmarkStart w:id="24" w:name="_Hlk66342473"/>
      <w:r w:rsidR="0029186C" w:rsidRPr="00D321D6">
        <w:rPr>
          <w:b/>
          <w:i/>
          <w:iCs/>
          <w:lang w:val="fr-FR"/>
        </w:rPr>
        <w:t xml:space="preserve">Les institutions au niveau local, national et international sont plus engagées et capables d’intégrer la participation et l’influence des jeunes et des femmes dans la prise de décision en matière </w:t>
      </w:r>
      <w:bookmarkEnd w:id="24"/>
      <w:r w:rsidR="0029186C" w:rsidRPr="00D321D6">
        <w:rPr>
          <w:b/>
          <w:i/>
          <w:iCs/>
          <w:lang w:val="fr-FR"/>
        </w:rPr>
        <w:t>de sécurité communautaire et de consolidation de la paix, améliorant ainsi les résultats pour tous les Burundais, les jeunes et les femmes en particulier.</w:t>
      </w:r>
    </w:p>
    <w:p w14:paraId="521560B0" w14:textId="77777777" w:rsidR="00675507" w:rsidRPr="00D321D6" w:rsidRDefault="00675507" w:rsidP="00675507">
      <w:pPr>
        <w:ind w:left="-720"/>
        <w:rPr>
          <w:b/>
          <w:lang w:val="fr-FR"/>
        </w:rPr>
      </w:pPr>
    </w:p>
    <w:p w14:paraId="192B211F" w14:textId="0C2E8651" w:rsidR="00675507" w:rsidRPr="00D321D6"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321D6">
        <w:rPr>
          <w:rFonts w:ascii="inherit" w:hAnsi="inherit"/>
          <w:color w:val="212121"/>
          <w:lang w:val="fr-FR"/>
        </w:rPr>
        <w:t>Veuillez évaluer l'état actuel des progrès du résultat</w:t>
      </w:r>
      <w:r w:rsidR="0029186C" w:rsidRPr="00D321D6">
        <w:rPr>
          <w:rFonts w:ascii="inherit" w:hAnsi="inherit"/>
          <w:color w:val="212121"/>
          <w:lang w:val="fr-FR"/>
        </w:rPr>
        <w:t xml:space="preserve"> </w:t>
      </w:r>
      <w:r w:rsidRPr="00D321D6">
        <w:rPr>
          <w:rFonts w:ascii="inherit" w:hAnsi="inherit"/>
          <w:color w:val="212121"/>
          <w:lang w:val="fr-FR"/>
        </w:rPr>
        <w:t>:</w:t>
      </w:r>
      <w:r w:rsidRPr="00D321D6">
        <w:rPr>
          <w:b/>
          <w:lang w:val="fr-FR"/>
        </w:rPr>
        <w:t xml:space="preserve"> </w:t>
      </w:r>
      <w:r w:rsidR="00280FEA" w:rsidRPr="00D321D6">
        <w:rPr>
          <w:rFonts w:ascii="Arial Narrow" w:hAnsi="Arial Narrow"/>
          <w:b/>
          <w:sz w:val="22"/>
          <w:szCs w:val="22"/>
          <w:lang w:val="fr-FR"/>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D321D6">
        <w:rPr>
          <w:rFonts w:ascii="Arial Narrow" w:hAnsi="Arial Narrow"/>
          <w:b/>
          <w:sz w:val="22"/>
          <w:szCs w:val="22"/>
          <w:lang w:val="fr-FR"/>
        </w:rPr>
        <w:instrText xml:space="preserve"> FORMDROPDOWN </w:instrText>
      </w:r>
      <w:r w:rsidR="00627797">
        <w:rPr>
          <w:rFonts w:ascii="Arial Narrow" w:hAnsi="Arial Narrow"/>
          <w:b/>
          <w:sz w:val="22"/>
          <w:szCs w:val="22"/>
          <w:lang w:val="fr-FR"/>
        </w:rPr>
      </w:r>
      <w:r w:rsidR="00627797">
        <w:rPr>
          <w:rFonts w:ascii="Arial Narrow" w:hAnsi="Arial Narrow"/>
          <w:b/>
          <w:sz w:val="22"/>
          <w:szCs w:val="22"/>
          <w:lang w:val="fr-FR"/>
        </w:rPr>
        <w:fldChar w:fldCharType="separate"/>
      </w:r>
      <w:r w:rsidR="00280FEA" w:rsidRPr="00D321D6">
        <w:rPr>
          <w:rFonts w:ascii="Arial Narrow" w:hAnsi="Arial Narrow"/>
          <w:b/>
          <w:sz w:val="22"/>
          <w:szCs w:val="22"/>
          <w:lang w:val="fr-FR"/>
        </w:rPr>
        <w:fldChar w:fldCharType="end"/>
      </w:r>
    </w:p>
    <w:p w14:paraId="26A26C4B" w14:textId="77777777" w:rsidR="00675507" w:rsidRPr="00D321D6" w:rsidRDefault="00675507" w:rsidP="00675507">
      <w:pPr>
        <w:ind w:left="-720"/>
        <w:jc w:val="both"/>
        <w:rPr>
          <w:b/>
          <w:lang w:val="fr-FR"/>
        </w:rPr>
      </w:pPr>
    </w:p>
    <w:p w14:paraId="40213E68" w14:textId="2D93DA9D" w:rsidR="00675507" w:rsidRPr="00D321D6" w:rsidRDefault="00240A6E" w:rsidP="00675507">
      <w:pPr>
        <w:ind w:left="-720"/>
        <w:jc w:val="both"/>
        <w:rPr>
          <w:i/>
          <w:lang w:val="fr-FR"/>
        </w:rPr>
      </w:pPr>
      <w:r w:rsidRPr="00D321D6">
        <w:rPr>
          <w:b/>
          <w:lang w:val="fr-FR"/>
        </w:rPr>
        <w:t>Résumé</w:t>
      </w:r>
      <w:r w:rsidR="00675507" w:rsidRPr="00D321D6">
        <w:rPr>
          <w:b/>
          <w:lang w:val="fr-FR"/>
        </w:rPr>
        <w:t xml:space="preserve"> de </w:t>
      </w:r>
      <w:r w:rsidR="00EC7C69" w:rsidRPr="00D321D6">
        <w:rPr>
          <w:rFonts w:ascii="inherit" w:hAnsi="inherit"/>
          <w:b/>
          <w:bCs/>
          <w:color w:val="212121"/>
          <w:lang w:val="fr-FR"/>
        </w:rPr>
        <w:t>progrès</w:t>
      </w:r>
      <w:r w:rsidR="00EC7C69" w:rsidRPr="00D321D6">
        <w:rPr>
          <w:b/>
          <w:lang w:val="fr-FR"/>
        </w:rPr>
        <w:t xml:space="preserve"> :</w:t>
      </w:r>
      <w:r w:rsidR="00675507" w:rsidRPr="00D321D6">
        <w:rPr>
          <w:b/>
          <w:lang w:val="fr-FR"/>
        </w:rPr>
        <w:t xml:space="preserve"> </w:t>
      </w:r>
      <w:r w:rsidR="00675507" w:rsidRPr="00D321D6">
        <w:rPr>
          <w:rFonts w:ascii="inherit" w:hAnsi="inherit"/>
          <w:color w:val="212121"/>
          <w:lang w:val="fr-FR"/>
        </w:rPr>
        <w:t>(Limite de 3000 caractères)</w:t>
      </w:r>
    </w:p>
    <w:p w14:paraId="3E4AFAEC" w14:textId="29476093" w:rsidR="002A3E3E" w:rsidRPr="00D321D6" w:rsidRDefault="00240A6E" w:rsidP="004F3867">
      <w:pPr>
        <w:ind w:left="-720"/>
        <w:jc w:val="both"/>
        <w:rPr>
          <w:b/>
          <w:i/>
          <w:iCs/>
          <w:lang w:val="fr-FR"/>
        </w:rPr>
      </w:pPr>
      <w:r w:rsidRPr="00D321D6">
        <w:rPr>
          <w:b/>
          <w:i/>
          <w:iCs/>
          <w:lang w:val="fr-FR"/>
        </w:rPr>
        <w:t xml:space="preserve">Pour le résultat 2, les </w:t>
      </w:r>
      <w:r w:rsidR="00A24553" w:rsidRPr="00D321D6">
        <w:rPr>
          <w:b/>
          <w:i/>
          <w:iCs/>
          <w:lang w:val="fr-FR"/>
        </w:rPr>
        <w:t>activités mis</w:t>
      </w:r>
      <w:r w:rsidRPr="00D321D6">
        <w:rPr>
          <w:b/>
          <w:i/>
          <w:iCs/>
          <w:lang w:val="fr-FR"/>
        </w:rPr>
        <w:t xml:space="preserve"> en œuvre dans le cadre du </w:t>
      </w:r>
      <w:r w:rsidR="00A24553" w:rsidRPr="00D321D6">
        <w:rPr>
          <w:b/>
          <w:i/>
          <w:iCs/>
          <w:lang w:val="fr-FR"/>
        </w:rPr>
        <w:t>projet ont</w:t>
      </w:r>
      <w:r w:rsidRPr="00D321D6">
        <w:rPr>
          <w:b/>
          <w:i/>
          <w:iCs/>
          <w:lang w:val="fr-FR"/>
        </w:rPr>
        <w:t xml:space="preserve"> </w:t>
      </w:r>
      <w:r w:rsidR="00A24553" w:rsidRPr="00D321D6">
        <w:rPr>
          <w:b/>
          <w:i/>
          <w:iCs/>
          <w:lang w:val="fr-FR"/>
        </w:rPr>
        <w:t>été effectué</w:t>
      </w:r>
      <w:r w:rsidR="00B02419">
        <w:rPr>
          <w:b/>
          <w:i/>
          <w:iCs/>
          <w:lang w:val="fr-FR"/>
        </w:rPr>
        <w:t>e</w:t>
      </w:r>
      <w:r w:rsidR="00A24553" w:rsidRPr="00D321D6">
        <w:rPr>
          <w:b/>
          <w:i/>
          <w:iCs/>
          <w:lang w:val="fr-FR"/>
        </w:rPr>
        <w:t>s sous forme de lobbying et de plaidoyer auprès des décideurs locaux et nationaux pour accroitre la</w:t>
      </w:r>
      <w:r w:rsidRPr="00D321D6">
        <w:rPr>
          <w:b/>
          <w:i/>
          <w:iCs/>
          <w:lang w:val="fr-FR"/>
        </w:rPr>
        <w:t xml:space="preserve"> participation et l’influence des </w:t>
      </w:r>
      <w:r w:rsidR="00A24553" w:rsidRPr="00D321D6">
        <w:rPr>
          <w:b/>
          <w:i/>
          <w:iCs/>
          <w:lang w:val="fr-FR"/>
        </w:rPr>
        <w:t xml:space="preserve">jeunes et des femmes dans les instances de prise de décision au niveau local et national. Il est à noter que </w:t>
      </w:r>
      <w:r w:rsidR="00721D44" w:rsidRPr="00D321D6">
        <w:rPr>
          <w:b/>
          <w:i/>
          <w:iCs/>
          <w:lang w:val="fr-FR"/>
        </w:rPr>
        <w:t>les mêmes activités</w:t>
      </w:r>
      <w:r w:rsidR="00A24553" w:rsidRPr="00D321D6">
        <w:rPr>
          <w:b/>
          <w:i/>
          <w:iCs/>
          <w:lang w:val="fr-FR"/>
        </w:rPr>
        <w:t xml:space="preserve"> de lobbying et de plaidoyer étaient </w:t>
      </w:r>
      <w:r w:rsidR="00721D44" w:rsidRPr="00D321D6">
        <w:rPr>
          <w:b/>
          <w:i/>
          <w:iCs/>
          <w:lang w:val="fr-FR"/>
        </w:rPr>
        <w:t>prévues auprès</w:t>
      </w:r>
      <w:r w:rsidR="00A24553" w:rsidRPr="00D321D6">
        <w:rPr>
          <w:b/>
          <w:i/>
          <w:iCs/>
          <w:lang w:val="fr-FR"/>
        </w:rPr>
        <w:t xml:space="preserve"> des décideurs régionaux et internationaux mais elles n’ont pas été réalisées</w:t>
      </w:r>
      <w:r w:rsidR="00721D44" w:rsidRPr="00D321D6">
        <w:rPr>
          <w:b/>
          <w:i/>
          <w:iCs/>
          <w:lang w:val="fr-FR"/>
        </w:rPr>
        <w:t xml:space="preserve"> pour des raisons de réalisme dans la mise en œuvre du projet. Ainsi, les résultats </w:t>
      </w:r>
      <w:r w:rsidR="00EE31D0" w:rsidRPr="00D321D6">
        <w:rPr>
          <w:b/>
          <w:i/>
          <w:iCs/>
          <w:lang w:val="fr-FR"/>
        </w:rPr>
        <w:t>obtenus ont</w:t>
      </w:r>
      <w:r w:rsidR="00721D44" w:rsidRPr="00D321D6">
        <w:rPr>
          <w:b/>
          <w:i/>
          <w:iCs/>
          <w:lang w:val="fr-FR"/>
        </w:rPr>
        <w:t xml:space="preserve"> </w:t>
      </w:r>
      <w:r w:rsidR="00EE31D0" w:rsidRPr="00D321D6">
        <w:rPr>
          <w:b/>
          <w:i/>
          <w:iCs/>
          <w:lang w:val="fr-FR"/>
        </w:rPr>
        <w:t>montré que</w:t>
      </w:r>
      <w:r w:rsidR="00721D44" w:rsidRPr="00D321D6">
        <w:rPr>
          <w:b/>
          <w:i/>
          <w:iCs/>
          <w:lang w:val="fr-FR"/>
        </w:rPr>
        <w:t xml:space="preserve"> grâce au </w:t>
      </w:r>
      <w:r w:rsidR="00EE31D0" w:rsidRPr="00D321D6">
        <w:rPr>
          <w:b/>
          <w:i/>
          <w:iCs/>
          <w:lang w:val="fr-FR"/>
        </w:rPr>
        <w:t>projet les</w:t>
      </w:r>
      <w:r w:rsidR="00721D44" w:rsidRPr="00D321D6">
        <w:rPr>
          <w:b/>
          <w:i/>
          <w:iCs/>
          <w:lang w:val="fr-FR"/>
        </w:rPr>
        <w:t xml:space="preserve"> institutions collinaires et communales des 12 communes d’intervention</w:t>
      </w:r>
      <w:r w:rsidR="00EE31D0" w:rsidRPr="00D321D6">
        <w:rPr>
          <w:b/>
          <w:i/>
          <w:iCs/>
          <w:lang w:val="fr-FR"/>
        </w:rPr>
        <w:t xml:space="preserve"> du projet sont plus engagées à prendre en compte la voix des jeunes et femmes dans les instances de prise de décision. </w:t>
      </w:r>
      <w:r w:rsidR="00223CD2" w:rsidRPr="00D321D6">
        <w:rPr>
          <w:b/>
          <w:i/>
          <w:iCs/>
          <w:lang w:val="fr-FR"/>
        </w:rPr>
        <w:t xml:space="preserve"> En effet, le projet </w:t>
      </w:r>
      <w:r w:rsidR="004F3867" w:rsidRPr="00D321D6">
        <w:rPr>
          <w:b/>
          <w:i/>
          <w:iCs/>
          <w:lang w:val="fr-FR"/>
        </w:rPr>
        <w:t xml:space="preserve">a </w:t>
      </w:r>
      <w:r w:rsidR="004F3867">
        <w:rPr>
          <w:b/>
          <w:i/>
          <w:iCs/>
          <w:lang w:val="fr-FR"/>
        </w:rPr>
        <w:t>contribué à l’élection d</w:t>
      </w:r>
      <w:r w:rsidR="00223CD2" w:rsidRPr="00D321D6">
        <w:rPr>
          <w:b/>
          <w:i/>
          <w:iCs/>
          <w:lang w:val="fr-FR"/>
        </w:rPr>
        <w:t xml:space="preserve">es jeunes femmes dans les instances de prise de décision au cours des élections locales de 2020 dans toutes les 12 communes. Selon les données collectées, la commune Rusaka compte </w:t>
      </w:r>
      <w:r w:rsidR="002A3E3E" w:rsidRPr="00D321D6">
        <w:rPr>
          <w:b/>
          <w:i/>
          <w:iCs/>
          <w:lang w:val="fr-FR"/>
        </w:rPr>
        <w:t>4</w:t>
      </w:r>
      <w:r w:rsidR="00223CD2" w:rsidRPr="00D321D6">
        <w:rPr>
          <w:b/>
          <w:i/>
          <w:iCs/>
          <w:lang w:val="fr-FR"/>
        </w:rPr>
        <w:t xml:space="preserve"> jeunes femmes bénéficiaires du </w:t>
      </w:r>
      <w:r w:rsidR="004F3867" w:rsidRPr="00D321D6">
        <w:rPr>
          <w:b/>
          <w:i/>
          <w:iCs/>
          <w:lang w:val="fr-FR"/>
        </w:rPr>
        <w:t xml:space="preserve">projet </w:t>
      </w:r>
      <w:r w:rsidR="004F3867">
        <w:rPr>
          <w:b/>
          <w:i/>
          <w:iCs/>
          <w:lang w:val="fr-FR"/>
        </w:rPr>
        <w:t xml:space="preserve">ont </w:t>
      </w:r>
      <w:r w:rsidR="00223CD2" w:rsidRPr="00D321D6">
        <w:rPr>
          <w:b/>
          <w:i/>
          <w:iCs/>
          <w:lang w:val="fr-FR"/>
        </w:rPr>
        <w:t>élues cheffes des collines Namande,</w:t>
      </w:r>
      <w:r w:rsidR="004F3867">
        <w:rPr>
          <w:b/>
          <w:i/>
          <w:iCs/>
          <w:lang w:val="fr-FR"/>
        </w:rPr>
        <w:t xml:space="preserve"> </w:t>
      </w:r>
      <w:r w:rsidR="00223CD2" w:rsidRPr="00D321D6">
        <w:rPr>
          <w:b/>
          <w:i/>
          <w:iCs/>
          <w:lang w:val="fr-FR"/>
        </w:rPr>
        <w:t>Mahonda, Rucunda et Nyagasanga</w:t>
      </w:r>
      <w:r w:rsidR="002A3E3E" w:rsidRPr="00D321D6">
        <w:rPr>
          <w:b/>
          <w:i/>
          <w:iCs/>
          <w:lang w:val="fr-FR"/>
        </w:rPr>
        <w:t xml:space="preserve"> tandis une bénéficiaire du projet a été élu</w:t>
      </w:r>
      <w:r w:rsidR="004F3867">
        <w:rPr>
          <w:b/>
          <w:i/>
          <w:iCs/>
          <w:lang w:val="fr-FR"/>
        </w:rPr>
        <w:t>e</w:t>
      </w:r>
      <w:r w:rsidR="002A3E3E" w:rsidRPr="00D321D6">
        <w:rPr>
          <w:b/>
          <w:i/>
          <w:iCs/>
          <w:lang w:val="fr-FR"/>
        </w:rPr>
        <w:t xml:space="preserve"> administratrice de la commune</w:t>
      </w:r>
      <w:r w:rsidR="004F3867">
        <w:rPr>
          <w:b/>
          <w:i/>
          <w:iCs/>
          <w:lang w:val="fr-FR"/>
        </w:rPr>
        <w:t xml:space="preserve"> Rusaka</w:t>
      </w:r>
      <w:r w:rsidR="002A3E3E" w:rsidRPr="00D321D6">
        <w:rPr>
          <w:b/>
          <w:i/>
          <w:iCs/>
          <w:lang w:val="fr-FR"/>
        </w:rPr>
        <w:t>. Quant à la commune Kabezi, trois jeunes femmes bénéficiaires ont réussi à se faire élire comme cheffe</w:t>
      </w:r>
      <w:r w:rsidR="004F3867">
        <w:rPr>
          <w:b/>
          <w:i/>
          <w:iCs/>
          <w:lang w:val="fr-FR"/>
        </w:rPr>
        <w:t>s</w:t>
      </w:r>
      <w:r w:rsidR="002A3E3E" w:rsidRPr="00D321D6">
        <w:rPr>
          <w:b/>
          <w:i/>
          <w:iCs/>
          <w:lang w:val="fr-FR"/>
        </w:rPr>
        <w:t xml:space="preserve"> des   collines Mwaza, Kabezi et Mubone pour ne citer que ces deux communes.</w:t>
      </w:r>
    </w:p>
    <w:p w14:paraId="238F024A" w14:textId="40578CD4" w:rsidR="002A3E3E" w:rsidRPr="00D321D6" w:rsidRDefault="002A3E3E" w:rsidP="002A3E3E">
      <w:pPr>
        <w:ind w:left="-720"/>
        <w:jc w:val="both"/>
        <w:rPr>
          <w:b/>
          <w:i/>
          <w:iCs/>
          <w:lang w:val="fr-FR"/>
        </w:rPr>
      </w:pPr>
    </w:p>
    <w:p w14:paraId="79C2777B" w14:textId="69EC628D" w:rsidR="002A3E3E" w:rsidRPr="00D321D6" w:rsidRDefault="002A3E3E" w:rsidP="00622B9F">
      <w:pPr>
        <w:ind w:left="-720"/>
        <w:jc w:val="both"/>
        <w:rPr>
          <w:b/>
          <w:i/>
          <w:iCs/>
          <w:lang w:val="fr-FR"/>
        </w:rPr>
      </w:pPr>
      <w:r w:rsidRPr="00D321D6">
        <w:rPr>
          <w:b/>
          <w:i/>
          <w:iCs/>
          <w:lang w:val="fr-FR"/>
        </w:rPr>
        <w:t xml:space="preserve">Dans toute les communes, </w:t>
      </w:r>
      <w:r w:rsidR="00487C49" w:rsidRPr="00D321D6">
        <w:rPr>
          <w:b/>
          <w:i/>
          <w:iCs/>
          <w:lang w:val="fr-FR"/>
        </w:rPr>
        <w:t>l’évaluation</w:t>
      </w:r>
      <w:r w:rsidRPr="00D321D6">
        <w:rPr>
          <w:b/>
          <w:i/>
          <w:iCs/>
          <w:lang w:val="fr-FR"/>
        </w:rPr>
        <w:t xml:space="preserve"> du projet a </w:t>
      </w:r>
      <w:r w:rsidR="00487C49" w:rsidRPr="00D321D6">
        <w:rPr>
          <w:b/>
          <w:i/>
          <w:iCs/>
          <w:lang w:val="fr-FR"/>
        </w:rPr>
        <w:t>montré une nette augmentation de la perception de l’importance de la participation / influence des jeunes et/ou des organisations des jeunes (impliqués dans le projet) dans les processus d’élaboration des politiques de sécurité communautaire et de consolidation de la paix</w:t>
      </w:r>
      <w:r w:rsidR="00622B9F" w:rsidRPr="00D321D6">
        <w:rPr>
          <w:b/>
          <w:i/>
          <w:iCs/>
          <w:lang w:val="fr-FR"/>
        </w:rPr>
        <w:t xml:space="preserve"> au niveau local et national</w:t>
      </w:r>
      <w:r w:rsidR="00487C49" w:rsidRPr="00D321D6">
        <w:rPr>
          <w:b/>
          <w:i/>
          <w:iCs/>
          <w:lang w:val="fr-FR"/>
        </w:rPr>
        <w:t>. En effet, le pourcentage des jeunes qui estiment que les jeunes</w:t>
      </w:r>
      <w:r w:rsidR="00622B9F" w:rsidRPr="00D321D6">
        <w:rPr>
          <w:b/>
          <w:i/>
          <w:iCs/>
          <w:lang w:val="fr-FR"/>
        </w:rPr>
        <w:t xml:space="preserve"> </w:t>
      </w:r>
      <w:r w:rsidR="00BE2C72" w:rsidRPr="00D321D6">
        <w:rPr>
          <w:b/>
          <w:i/>
          <w:iCs/>
          <w:lang w:val="fr-FR"/>
        </w:rPr>
        <w:t>(garçons</w:t>
      </w:r>
      <w:r w:rsidR="00622B9F" w:rsidRPr="00D321D6">
        <w:rPr>
          <w:b/>
          <w:i/>
          <w:iCs/>
          <w:lang w:val="fr-FR"/>
        </w:rPr>
        <w:t xml:space="preserve"> et femmes) </w:t>
      </w:r>
      <w:r w:rsidR="00487C49" w:rsidRPr="00D321D6">
        <w:rPr>
          <w:b/>
          <w:i/>
          <w:iCs/>
          <w:lang w:val="fr-FR"/>
        </w:rPr>
        <w:t xml:space="preserve">peuvent accéder à des instances de prise de décision et de consolidation de la paix communautaire est passé de 52 % à l’évaluation de base pour </w:t>
      </w:r>
      <w:r w:rsidR="00622B9F" w:rsidRPr="00D321D6">
        <w:rPr>
          <w:b/>
          <w:i/>
          <w:iCs/>
          <w:lang w:val="fr-FR"/>
        </w:rPr>
        <w:t>atteindre</w:t>
      </w:r>
      <w:r w:rsidR="00487C49" w:rsidRPr="00D321D6">
        <w:rPr>
          <w:b/>
          <w:i/>
          <w:iCs/>
          <w:lang w:val="fr-FR"/>
        </w:rPr>
        <w:t xml:space="preserve"> 72% à l’évaluation finale ce qui prouve à suffisance que la cible de 62% du projet a été largement dépassée. Cependant, la même </w:t>
      </w:r>
      <w:r w:rsidR="00487C49" w:rsidRPr="00D321D6">
        <w:rPr>
          <w:b/>
          <w:i/>
          <w:iCs/>
          <w:lang w:val="fr-FR"/>
        </w:rPr>
        <w:lastRenderedPageBreak/>
        <w:t>évaluation a montré que l’influence des jeunes filles / femmes reste légèrement inférieure à celle projetée à la fin du projet. En effet</w:t>
      </w:r>
      <w:r w:rsidR="00622B9F" w:rsidRPr="00D321D6">
        <w:rPr>
          <w:b/>
          <w:i/>
          <w:iCs/>
          <w:lang w:val="fr-FR"/>
        </w:rPr>
        <w:t>, l’évaluation de base avait montré que seulement 20 % des jeunes estimaient que les jeunes filles/ femmes peuvent</w:t>
      </w:r>
      <w:r w:rsidR="004F3867">
        <w:rPr>
          <w:b/>
          <w:i/>
          <w:iCs/>
          <w:lang w:val="fr-FR"/>
        </w:rPr>
        <w:t xml:space="preserve"> avoir une influence sur </w:t>
      </w:r>
      <w:r w:rsidR="00622B9F" w:rsidRPr="00D321D6">
        <w:rPr>
          <w:b/>
          <w:i/>
          <w:iCs/>
          <w:lang w:val="fr-FR"/>
        </w:rPr>
        <w:t>les politiques de sécurité et de consolidation de la paix communautaires. Cependant, l’évaluation finale du projet vient de montrer que le même pourcentage s’établit à 35% à la fin du projet tandis qu’il était projeté à 40% à la fin du projet. Cette contre-performance pourrait être expliquée en partie par de nombreux barrières socio-culturelles qui bloquent encore les jeunes filles / femmes à prendre part dans les instances décisionnelles locales</w:t>
      </w:r>
      <w:r w:rsidR="00DF52F8">
        <w:rPr>
          <w:b/>
          <w:i/>
          <w:iCs/>
          <w:lang w:val="fr-FR"/>
        </w:rPr>
        <w:t xml:space="preserve"> où </w:t>
      </w:r>
      <w:proofErr w:type="gramStart"/>
      <w:r w:rsidR="00DF52F8">
        <w:rPr>
          <w:b/>
          <w:i/>
          <w:iCs/>
          <w:lang w:val="fr-FR"/>
        </w:rPr>
        <w:t>sont  prises</w:t>
      </w:r>
      <w:proofErr w:type="gramEnd"/>
      <w:r w:rsidR="00DF52F8">
        <w:rPr>
          <w:b/>
          <w:i/>
          <w:iCs/>
          <w:lang w:val="fr-FR"/>
        </w:rPr>
        <w:t xml:space="preserve"> les décisions sur les politiques  de sécurité et de cohésion sociale </w:t>
      </w:r>
      <w:r w:rsidR="00622B9F" w:rsidRPr="00D321D6">
        <w:rPr>
          <w:b/>
          <w:i/>
          <w:iCs/>
          <w:lang w:val="fr-FR"/>
        </w:rPr>
        <w:t xml:space="preserve">. </w:t>
      </w:r>
      <w:r w:rsidR="002E3919" w:rsidRPr="00D321D6">
        <w:rPr>
          <w:b/>
          <w:i/>
          <w:iCs/>
          <w:lang w:val="fr-FR"/>
        </w:rPr>
        <w:t xml:space="preserve"> </w:t>
      </w:r>
    </w:p>
    <w:p w14:paraId="5663E85B" w14:textId="58B1D06D" w:rsidR="00675507" w:rsidRPr="00D321D6" w:rsidRDefault="00675507" w:rsidP="002E3919">
      <w:pPr>
        <w:jc w:val="both"/>
        <w:rPr>
          <w:b/>
          <w:lang w:val="fr-FR"/>
        </w:rPr>
      </w:pPr>
    </w:p>
    <w:p w14:paraId="51D5DD53" w14:textId="77777777" w:rsidR="00675507" w:rsidRPr="00D321D6" w:rsidRDefault="00675507" w:rsidP="00675507">
      <w:pPr>
        <w:ind w:left="-720"/>
        <w:rPr>
          <w:b/>
          <w:lang w:val="fr-FR"/>
        </w:rPr>
      </w:pPr>
    </w:p>
    <w:p w14:paraId="14989312" w14:textId="16652D62" w:rsidR="00675507" w:rsidRDefault="00675507" w:rsidP="00675507">
      <w:pPr>
        <w:ind w:left="-720"/>
        <w:rPr>
          <w:i/>
          <w:lang w:val="fr-FR"/>
        </w:rPr>
      </w:pPr>
      <w:r w:rsidRPr="00D321D6">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E2C72" w:rsidRPr="00D321D6">
        <w:rPr>
          <w:b/>
          <w:bCs/>
          <w:color w:val="000000"/>
          <w:lang w:val="fr-FR" w:eastAsia="en-US"/>
        </w:rPr>
        <w:t>résultat</w:t>
      </w:r>
      <w:r w:rsidR="00BE2C72" w:rsidRPr="00D321D6">
        <w:rPr>
          <w:b/>
          <w:lang w:val="fr-FR"/>
        </w:rPr>
        <w:t xml:space="preserve"> :</w:t>
      </w:r>
      <w:r w:rsidRPr="00D321D6">
        <w:rPr>
          <w:b/>
          <w:lang w:val="fr-FR"/>
        </w:rPr>
        <w:t xml:space="preserve"> </w:t>
      </w:r>
      <w:r w:rsidRPr="00D321D6">
        <w:rPr>
          <w:i/>
          <w:lang w:val="fr-FR"/>
        </w:rPr>
        <w:t>(</w:t>
      </w:r>
      <w:r w:rsidRPr="00D321D6">
        <w:rPr>
          <w:rFonts w:ascii="inherit" w:hAnsi="inherit"/>
          <w:color w:val="212121"/>
          <w:lang w:val="fr-FR"/>
        </w:rPr>
        <w:t>Limite de 1000 caractères</w:t>
      </w:r>
      <w:r w:rsidRPr="00D321D6">
        <w:rPr>
          <w:i/>
          <w:lang w:val="fr-FR"/>
        </w:rPr>
        <w:t>)</w:t>
      </w:r>
    </w:p>
    <w:p w14:paraId="428AC452" w14:textId="77777777" w:rsidR="009B2F6E" w:rsidRPr="00D321D6" w:rsidRDefault="009B2F6E" w:rsidP="00675507">
      <w:pPr>
        <w:ind w:left="-720"/>
        <w:rPr>
          <w:b/>
          <w:lang w:val="fr-FR"/>
        </w:rPr>
      </w:pPr>
    </w:p>
    <w:p w14:paraId="3C4ECBD1" w14:textId="1BF9FDB0" w:rsidR="00675507" w:rsidRPr="009B2F6E" w:rsidRDefault="009B2F6E" w:rsidP="00675507">
      <w:pPr>
        <w:ind w:left="-720"/>
        <w:rPr>
          <w:b/>
          <w:i/>
          <w:iCs/>
          <w:lang w:val="fr-FR"/>
        </w:rPr>
      </w:pPr>
      <w:r w:rsidRPr="009B2F6E">
        <w:rPr>
          <w:b/>
          <w:i/>
          <w:iCs/>
          <w:lang w:val="fr-FR"/>
        </w:rPr>
        <w:t>La mise en œuvre des activités du résultat 2 a été effectué en tenant compte de la parité homme /femme pour promouvoir l’égalité des genres promu par le projet.</w:t>
      </w:r>
      <w:r>
        <w:rPr>
          <w:b/>
          <w:i/>
          <w:iCs/>
          <w:lang w:val="fr-FR"/>
        </w:rPr>
        <w:t xml:space="preserve"> De nombreux témoignages recueillis ont montré</w:t>
      </w:r>
      <w:r w:rsidR="00DF52F8">
        <w:rPr>
          <w:b/>
          <w:i/>
          <w:iCs/>
          <w:lang w:val="fr-FR"/>
        </w:rPr>
        <w:t xml:space="preserve"> </w:t>
      </w:r>
      <w:r w:rsidR="00496AFB">
        <w:rPr>
          <w:b/>
          <w:i/>
          <w:iCs/>
          <w:lang w:val="fr-FR"/>
        </w:rPr>
        <w:t>que cette</w:t>
      </w:r>
      <w:r w:rsidR="00DF52F8">
        <w:rPr>
          <w:b/>
          <w:i/>
          <w:iCs/>
          <w:lang w:val="fr-FR"/>
        </w:rPr>
        <w:t xml:space="preserve"> approche paritaire a fourni des bons exemples au bénéficiaire du projet.</w:t>
      </w:r>
      <w:r>
        <w:rPr>
          <w:b/>
          <w:i/>
          <w:iCs/>
          <w:lang w:val="fr-FR"/>
        </w:rPr>
        <w:t xml:space="preserve"> Les exemples viennent des témoignages des messiers Aloys </w:t>
      </w:r>
      <w:r w:rsidR="00A34A89">
        <w:rPr>
          <w:b/>
          <w:i/>
          <w:iCs/>
          <w:lang w:val="fr-FR"/>
        </w:rPr>
        <w:t>Sibomana de</w:t>
      </w:r>
      <w:r>
        <w:rPr>
          <w:b/>
          <w:i/>
          <w:iCs/>
          <w:lang w:val="fr-FR"/>
        </w:rPr>
        <w:t xml:space="preserve"> la commune Nyanza-Lac et Nsabushimike </w:t>
      </w:r>
      <w:r w:rsidR="00DF52F8">
        <w:rPr>
          <w:b/>
          <w:i/>
          <w:iCs/>
          <w:lang w:val="fr-FR"/>
        </w:rPr>
        <w:t>Oscar de</w:t>
      </w:r>
      <w:r w:rsidR="00A34A89">
        <w:rPr>
          <w:b/>
          <w:i/>
          <w:iCs/>
          <w:lang w:val="fr-FR"/>
        </w:rPr>
        <w:t xml:space="preserve"> Mabanda</w:t>
      </w:r>
      <w:r>
        <w:rPr>
          <w:b/>
          <w:i/>
          <w:iCs/>
          <w:lang w:val="fr-FR"/>
        </w:rPr>
        <w:t xml:space="preserve"> qui avant le </w:t>
      </w:r>
      <w:r w:rsidR="00DF52F8">
        <w:rPr>
          <w:b/>
          <w:i/>
          <w:iCs/>
          <w:lang w:val="fr-FR"/>
        </w:rPr>
        <w:t>projet</w:t>
      </w:r>
      <w:r w:rsidR="00270871">
        <w:rPr>
          <w:b/>
          <w:i/>
          <w:iCs/>
          <w:lang w:val="fr-FR"/>
        </w:rPr>
        <w:t>,</w:t>
      </w:r>
      <w:r w:rsidR="00DF52F8">
        <w:rPr>
          <w:b/>
          <w:i/>
          <w:iCs/>
          <w:lang w:val="fr-FR"/>
        </w:rPr>
        <w:t xml:space="preserve"> considéraient</w:t>
      </w:r>
      <w:r>
        <w:rPr>
          <w:b/>
          <w:i/>
          <w:iCs/>
          <w:lang w:val="fr-FR"/>
        </w:rPr>
        <w:t xml:space="preserve"> leurs femmes comme des êtres incapables de se faire leur propre argent. Cependant, ils ont catégoriquement changé </w:t>
      </w:r>
      <w:r w:rsidR="00A34A89">
        <w:rPr>
          <w:b/>
          <w:i/>
          <w:iCs/>
          <w:lang w:val="fr-FR"/>
        </w:rPr>
        <w:t>et ont</w:t>
      </w:r>
      <w:r>
        <w:rPr>
          <w:b/>
          <w:i/>
          <w:iCs/>
          <w:lang w:val="fr-FR"/>
        </w:rPr>
        <w:t xml:space="preserve"> </w:t>
      </w:r>
      <w:r w:rsidR="00A34A89">
        <w:rPr>
          <w:b/>
          <w:i/>
          <w:iCs/>
          <w:lang w:val="fr-FR"/>
        </w:rPr>
        <w:t>commencé à</w:t>
      </w:r>
      <w:r>
        <w:rPr>
          <w:b/>
          <w:i/>
          <w:iCs/>
          <w:lang w:val="fr-FR"/>
        </w:rPr>
        <w:t xml:space="preserve"> organiser   des sensibilisations communautaires pour promouvoir l’entreprenariat féminin</w:t>
      </w:r>
      <w:r w:rsidR="00A34A89">
        <w:rPr>
          <w:b/>
          <w:i/>
          <w:iCs/>
          <w:lang w:val="fr-FR"/>
        </w:rPr>
        <w:t xml:space="preserve"> après avoir constaté la réussite des projets mis en œuvre par leurs épouses.</w:t>
      </w:r>
      <w:r w:rsidR="00496AFB">
        <w:rPr>
          <w:b/>
          <w:i/>
          <w:iCs/>
          <w:lang w:val="fr-FR"/>
        </w:rPr>
        <w:t xml:space="preserve"> Ces ch</w:t>
      </w:r>
      <w:r w:rsidR="00270871">
        <w:rPr>
          <w:b/>
          <w:i/>
          <w:iCs/>
          <w:lang w:val="fr-FR"/>
        </w:rPr>
        <w:t>a</w:t>
      </w:r>
      <w:r w:rsidR="00496AFB">
        <w:rPr>
          <w:b/>
          <w:i/>
          <w:iCs/>
          <w:lang w:val="fr-FR"/>
        </w:rPr>
        <w:t>ngement</w:t>
      </w:r>
      <w:r w:rsidR="00270871">
        <w:rPr>
          <w:b/>
          <w:i/>
          <w:iCs/>
          <w:lang w:val="fr-FR"/>
        </w:rPr>
        <w:t>s</w:t>
      </w:r>
      <w:r w:rsidR="00496AFB">
        <w:rPr>
          <w:b/>
          <w:i/>
          <w:iCs/>
          <w:lang w:val="fr-FR"/>
        </w:rPr>
        <w:t xml:space="preserve"> sont favorable</w:t>
      </w:r>
      <w:r w:rsidR="00270871">
        <w:rPr>
          <w:b/>
          <w:i/>
          <w:iCs/>
          <w:lang w:val="fr-FR"/>
        </w:rPr>
        <w:t>s</w:t>
      </w:r>
      <w:r w:rsidR="00496AFB">
        <w:rPr>
          <w:b/>
          <w:i/>
          <w:iCs/>
          <w:lang w:val="fr-FR"/>
        </w:rPr>
        <w:t xml:space="preserve"> à l’autonomisation des femmes de leurs communautés</w:t>
      </w:r>
      <w:r w:rsidR="00FA3D5B">
        <w:rPr>
          <w:b/>
          <w:i/>
          <w:iCs/>
          <w:lang w:val="fr-FR"/>
        </w:rPr>
        <w:t>.</w:t>
      </w:r>
    </w:p>
    <w:p w14:paraId="35EDE632" w14:textId="77777777" w:rsidR="00627A1C" w:rsidRPr="009B2F6E" w:rsidRDefault="00627A1C" w:rsidP="00627A1C">
      <w:pPr>
        <w:ind w:left="-720"/>
        <w:rPr>
          <w:b/>
          <w:i/>
          <w:iCs/>
          <w:lang w:val="fr-FR"/>
        </w:rPr>
      </w:pPr>
    </w:p>
    <w:p w14:paraId="02A4DAC5" w14:textId="59A88591" w:rsidR="00675507" w:rsidRPr="00D321D6" w:rsidRDefault="00675507" w:rsidP="00675507">
      <w:pPr>
        <w:ind w:left="-720"/>
        <w:rPr>
          <w:b/>
          <w:lang w:val="fr-FR"/>
        </w:rPr>
      </w:pPr>
      <w:r w:rsidRPr="00D321D6">
        <w:rPr>
          <w:b/>
          <w:u w:val="single"/>
          <w:lang w:val="fr-FR"/>
        </w:rPr>
        <w:t xml:space="preserve">Résultat </w:t>
      </w:r>
      <w:r w:rsidR="000E067A" w:rsidRPr="00D321D6">
        <w:rPr>
          <w:b/>
          <w:u w:val="single"/>
          <w:lang w:val="fr-FR"/>
        </w:rPr>
        <w:t>3 :</w:t>
      </w:r>
      <w:r w:rsidRPr="00D321D6">
        <w:rPr>
          <w:b/>
          <w:lang w:val="fr-FR"/>
        </w:rPr>
        <w:t xml:space="preserve">  </w:t>
      </w:r>
      <w:r w:rsidRPr="00D321D6">
        <w:rPr>
          <w:b/>
          <w:lang w:val="fr-FR"/>
        </w:rPr>
        <w:fldChar w:fldCharType="begin">
          <w:ffData>
            <w:name w:val="Text33"/>
            <w:enabled/>
            <w:calcOnExit w:val="0"/>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lang w:val="fr-FR"/>
        </w:rPr>
        <w:t> </w:t>
      </w:r>
      <w:r w:rsidRPr="00D321D6">
        <w:rPr>
          <w:b/>
          <w:lang w:val="fr-FR"/>
        </w:rPr>
        <w:t> </w:t>
      </w:r>
      <w:r w:rsidRPr="00D321D6">
        <w:rPr>
          <w:b/>
          <w:lang w:val="fr-FR"/>
        </w:rPr>
        <w:t> </w:t>
      </w:r>
      <w:r w:rsidRPr="00D321D6">
        <w:rPr>
          <w:b/>
          <w:lang w:val="fr-FR"/>
        </w:rPr>
        <w:t> </w:t>
      </w:r>
      <w:r w:rsidRPr="00D321D6">
        <w:rPr>
          <w:b/>
          <w:lang w:val="fr-FR"/>
        </w:rPr>
        <w:t> </w:t>
      </w:r>
      <w:r w:rsidRPr="00D321D6">
        <w:rPr>
          <w:b/>
          <w:lang w:val="fr-FR"/>
        </w:rPr>
        <w:fldChar w:fldCharType="end"/>
      </w:r>
    </w:p>
    <w:p w14:paraId="09695970" w14:textId="77777777" w:rsidR="00675507" w:rsidRPr="00D321D6" w:rsidRDefault="00675507" w:rsidP="00675507">
      <w:pPr>
        <w:ind w:left="-720"/>
        <w:rPr>
          <w:b/>
          <w:lang w:val="fr-FR"/>
        </w:rPr>
      </w:pPr>
    </w:p>
    <w:p w14:paraId="2998D510" w14:textId="63C8BAE2" w:rsidR="00675507" w:rsidRPr="00D321D6"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321D6">
        <w:rPr>
          <w:rFonts w:ascii="inherit" w:hAnsi="inherit"/>
          <w:color w:val="212121"/>
          <w:lang w:val="fr-FR"/>
        </w:rPr>
        <w:t xml:space="preserve">Veuillez évaluer l'état actuel des progrès du </w:t>
      </w:r>
      <w:r w:rsidR="000E067A" w:rsidRPr="00D321D6">
        <w:rPr>
          <w:rFonts w:ascii="inherit" w:hAnsi="inherit"/>
          <w:color w:val="212121"/>
          <w:lang w:val="fr-FR"/>
        </w:rPr>
        <w:t>résultat :</w:t>
      </w:r>
      <w:r w:rsidRPr="00D321D6">
        <w:rPr>
          <w:b/>
          <w:lang w:val="fr-FR"/>
        </w:rPr>
        <w:t xml:space="preserve"> </w:t>
      </w:r>
      <w:r w:rsidR="00280FEA" w:rsidRPr="00D321D6">
        <w:rPr>
          <w:rFonts w:ascii="Arial Narrow" w:hAnsi="Arial Narrow"/>
          <w:b/>
          <w:sz w:val="22"/>
          <w:szCs w:val="22"/>
          <w:lang w:val="fr-FR"/>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D321D6">
        <w:rPr>
          <w:rFonts w:ascii="Arial Narrow" w:hAnsi="Arial Narrow"/>
          <w:b/>
          <w:sz w:val="22"/>
          <w:szCs w:val="22"/>
          <w:lang w:val="fr-FR"/>
        </w:rPr>
        <w:instrText xml:space="preserve"> FORMDROPDOWN </w:instrText>
      </w:r>
      <w:r w:rsidR="00627797">
        <w:rPr>
          <w:rFonts w:ascii="Arial Narrow" w:hAnsi="Arial Narrow"/>
          <w:b/>
          <w:sz w:val="22"/>
          <w:szCs w:val="22"/>
          <w:lang w:val="fr-FR"/>
        </w:rPr>
      </w:r>
      <w:r w:rsidR="00627797">
        <w:rPr>
          <w:rFonts w:ascii="Arial Narrow" w:hAnsi="Arial Narrow"/>
          <w:b/>
          <w:sz w:val="22"/>
          <w:szCs w:val="22"/>
          <w:lang w:val="fr-FR"/>
        </w:rPr>
        <w:fldChar w:fldCharType="separate"/>
      </w:r>
      <w:r w:rsidR="00280FEA" w:rsidRPr="00D321D6">
        <w:rPr>
          <w:rFonts w:ascii="Arial Narrow" w:hAnsi="Arial Narrow"/>
          <w:b/>
          <w:sz w:val="22"/>
          <w:szCs w:val="22"/>
          <w:lang w:val="fr-FR"/>
        </w:rPr>
        <w:fldChar w:fldCharType="end"/>
      </w:r>
    </w:p>
    <w:p w14:paraId="67329A32" w14:textId="77777777" w:rsidR="00675507" w:rsidRPr="00D321D6" w:rsidRDefault="00675507" w:rsidP="00675507">
      <w:pPr>
        <w:ind w:left="-720"/>
        <w:jc w:val="both"/>
        <w:rPr>
          <w:b/>
          <w:lang w:val="fr-FR"/>
        </w:rPr>
      </w:pPr>
    </w:p>
    <w:p w14:paraId="1B52677D" w14:textId="383B129A" w:rsidR="00675507" w:rsidRPr="00D321D6" w:rsidRDefault="00D321D6" w:rsidP="00675507">
      <w:pPr>
        <w:ind w:left="-720"/>
        <w:jc w:val="both"/>
        <w:rPr>
          <w:i/>
          <w:lang w:val="fr-FR"/>
        </w:rPr>
      </w:pPr>
      <w:r w:rsidRPr="00D321D6">
        <w:rPr>
          <w:b/>
          <w:lang w:val="fr-FR"/>
        </w:rPr>
        <w:t>Résumé</w:t>
      </w:r>
      <w:r w:rsidR="00675507" w:rsidRPr="00D321D6">
        <w:rPr>
          <w:b/>
          <w:lang w:val="fr-FR"/>
        </w:rPr>
        <w:t xml:space="preserve"> de </w:t>
      </w:r>
      <w:r w:rsidR="000E067A" w:rsidRPr="00D321D6">
        <w:rPr>
          <w:rFonts w:ascii="inherit" w:hAnsi="inherit"/>
          <w:b/>
          <w:bCs/>
          <w:color w:val="212121"/>
          <w:lang w:val="fr-FR"/>
        </w:rPr>
        <w:t>progrès</w:t>
      </w:r>
      <w:r w:rsidR="000E067A" w:rsidRPr="00D321D6">
        <w:rPr>
          <w:b/>
          <w:lang w:val="fr-FR"/>
        </w:rPr>
        <w:t xml:space="preserve"> :</w:t>
      </w:r>
      <w:r w:rsidR="00675507" w:rsidRPr="00D321D6">
        <w:rPr>
          <w:b/>
          <w:lang w:val="fr-FR"/>
        </w:rPr>
        <w:t xml:space="preserve"> </w:t>
      </w:r>
      <w:r w:rsidR="00675507" w:rsidRPr="00D321D6">
        <w:rPr>
          <w:rFonts w:ascii="inherit" w:hAnsi="inherit"/>
          <w:color w:val="212121"/>
          <w:lang w:val="fr-FR"/>
        </w:rPr>
        <w:t>(Limite de 3000 caractères)</w:t>
      </w:r>
    </w:p>
    <w:p w14:paraId="4358F72F" w14:textId="77777777" w:rsidR="00675507" w:rsidRPr="00D321D6" w:rsidRDefault="00675507" w:rsidP="00675507">
      <w:pPr>
        <w:ind w:left="-720"/>
        <w:rPr>
          <w:b/>
          <w:lang w:val="fr-FR"/>
        </w:rPr>
      </w:pPr>
      <w:r w:rsidRPr="00D321D6">
        <w:rPr>
          <w:b/>
          <w:lang w:val="fr-FR"/>
        </w:rPr>
        <w:fldChar w:fldCharType="begin">
          <w:ffData>
            <w:name w:val="Text38"/>
            <w:enabled/>
            <w:calcOnExit w:val="0"/>
            <w:textInput>
              <w:maxLength w:val="3000"/>
              <w:format w:val="Première majuscule"/>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lang w:val="fr-FR"/>
        </w:rPr>
        <w:fldChar w:fldCharType="end"/>
      </w:r>
    </w:p>
    <w:p w14:paraId="470F9892" w14:textId="77777777" w:rsidR="00675507" w:rsidRPr="00D321D6" w:rsidRDefault="00675507" w:rsidP="00675507">
      <w:pPr>
        <w:ind w:left="-720"/>
        <w:rPr>
          <w:b/>
          <w:lang w:val="fr-FR"/>
        </w:rPr>
      </w:pPr>
    </w:p>
    <w:p w14:paraId="3C5CF25B" w14:textId="5C4FF841" w:rsidR="00675507" w:rsidRPr="00D321D6" w:rsidRDefault="00675507" w:rsidP="00675507">
      <w:pPr>
        <w:ind w:left="-720"/>
        <w:rPr>
          <w:b/>
          <w:lang w:val="fr-FR"/>
        </w:rPr>
      </w:pPr>
      <w:r w:rsidRPr="00D321D6">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0E067A" w:rsidRPr="00D321D6">
        <w:rPr>
          <w:b/>
          <w:bCs/>
          <w:color w:val="000000"/>
          <w:lang w:val="fr-FR" w:eastAsia="en-US"/>
        </w:rPr>
        <w:t>résultat</w:t>
      </w:r>
      <w:r w:rsidR="000E067A" w:rsidRPr="00D321D6">
        <w:rPr>
          <w:b/>
          <w:lang w:val="fr-FR"/>
        </w:rPr>
        <w:t xml:space="preserve"> :</w:t>
      </w:r>
      <w:r w:rsidRPr="00D321D6">
        <w:rPr>
          <w:b/>
          <w:lang w:val="fr-FR"/>
        </w:rPr>
        <w:t xml:space="preserve"> </w:t>
      </w:r>
      <w:r w:rsidRPr="00D321D6">
        <w:rPr>
          <w:i/>
          <w:lang w:val="fr-FR"/>
        </w:rPr>
        <w:t>(</w:t>
      </w:r>
      <w:r w:rsidRPr="00D321D6">
        <w:rPr>
          <w:rFonts w:ascii="inherit" w:hAnsi="inherit"/>
          <w:color w:val="212121"/>
          <w:lang w:val="fr-FR"/>
        </w:rPr>
        <w:t>Limite de 1000 caractères</w:t>
      </w:r>
      <w:r w:rsidRPr="00D321D6">
        <w:rPr>
          <w:i/>
          <w:lang w:val="fr-FR"/>
        </w:rPr>
        <w:t>)</w:t>
      </w:r>
    </w:p>
    <w:p w14:paraId="54CA5451" w14:textId="77777777" w:rsidR="00675507" w:rsidRPr="00D321D6" w:rsidRDefault="00675507" w:rsidP="00675507">
      <w:pPr>
        <w:ind w:left="-720"/>
        <w:rPr>
          <w:b/>
          <w:lang w:val="fr-FR"/>
        </w:rPr>
      </w:pPr>
      <w:r w:rsidRPr="00D321D6">
        <w:rPr>
          <w:b/>
          <w:lang w:val="fr-FR"/>
        </w:rPr>
        <w:fldChar w:fldCharType="begin">
          <w:ffData>
            <w:name w:val=""/>
            <w:enabled/>
            <w:calcOnExit w:val="0"/>
            <w:textInput>
              <w:maxLength w:val="1000"/>
              <w:format w:val="Première majuscule"/>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lang w:val="fr-FR"/>
        </w:rPr>
        <w:fldChar w:fldCharType="end"/>
      </w:r>
    </w:p>
    <w:p w14:paraId="7111774C" w14:textId="77777777" w:rsidR="00627A1C" w:rsidRPr="00D321D6" w:rsidRDefault="00627A1C" w:rsidP="00627A1C">
      <w:pPr>
        <w:ind w:left="-720"/>
        <w:rPr>
          <w:b/>
          <w:lang w:val="fr-FR"/>
        </w:rPr>
      </w:pPr>
    </w:p>
    <w:p w14:paraId="461A9093" w14:textId="3EA945FD" w:rsidR="00675507" w:rsidRPr="00D321D6" w:rsidRDefault="00675507" w:rsidP="00675507">
      <w:pPr>
        <w:ind w:left="-720"/>
        <w:rPr>
          <w:b/>
          <w:lang w:val="fr-FR"/>
        </w:rPr>
      </w:pPr>
      <w:r w:rsidRPr="00D321D6">
        <w:rPr>
          <w:b/>
          <w:u w:val="single"/>
          <w:lang w:val="fr-FR"/>
        </w:rPr>
        <w:t xml:space="preserve">Résultat </w:t>
      </w:r>
      <w:r w:rsidR="000E067A" w:rsidRPr="00D321D6">
        <w:rPr>
          <w:b/>
          <w:u w:val="single"/>
          <w:lang w:val="fr-FR"/>
        </w:rPr>
        <w:t>4 :</w:t>
      </w:r>
      <w:r w:rsidRPr="00D321D6">
        <w:rPr>
          <w:b/>
          <w:lang w:val="fr-FR"/>
        </w:rPr>
        <w:t xml:space="preserve">  </w:t>
      </w:r>
      <w:r w:rsidRPr="00D321D6">
        <w:rPr>
          <w:b/>
          <w:lang w:val="fr-FR"/>
        </w:rPr>
        <w:fldChar w:fldCharType="begin">
          <w:ffData>
            <w:name w:val="Text33"/>
            <w:enabled/>
            <w:calcOnExit w:val="0"/>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lang w:val="fr-FR"/>
        </w:rPr>
        <w:t> </w:t>
      </w:r>
      <w:r w:rsidRPr="00D321D6">
        <w:rPr>
          <w:b/>
          <w:lang w:val="fr-FR"/>
        </w:rPr>
        <w:t> </w:t>
      </w:r>
      <w:r w:rsidRPr="00D321D6">
        <w:rPr>
          <w:b/>
          <w:lang w:val="fr-FR"/>
        </w:rPr>
        <w:t> </w:t>
      </w:r>
      <w:r w:rsidRPr="00D321D6">
        <w:rPr>
          <w:b/>
          <w:lang w:val="fr-FR"/>
        </w:rPr>
        <w:t> </w:t>
      </w:r>
      <w:r w:rsidRPr="00D321D6">
        <w:rPr>
          <w:b/>
          <w:lang w:val="fr-FR"/>
        </w:rPr>
        <w:t> </w:t>
      </w:r>
      <w:r w:rsidRPr="00D321D6">
        <w:rPr>
          <w:b/>
          <w:lang w:val="fr-FR"/>
        </w:rPr>
        <w:fldChar w:fldCharType="end"/>
      </w:r>
    </w:p>
    <w:p w14:paraId="04293BE3" w14:textId="77777777" w:rsidR="00675507" w:rsidRPr="00D321D6" w:rsidRDefault="00675507" w:rsidP="00675507">
      <w:pPr>
        <w:ind w:left="-720"/>
        <w:rPr>
          <w:b/>
          <w:lang w:val="fr-FR"/>
        </w:rPr>
      </w:pPr>
    </w:p>
    <w:p w14:paraId="3CEB16D5" w14:textId="2B7A819E" w:rsidR="00675507" w:rsidRPr="00D321D6"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321D6">
        <w:rPr>
          <w:rFonts w:ascii="inherit" w:hAnsi="inherit"/>
          <w:color w:val="212121"/>
          <w:lang w:val="fr-FR"/>
        </w:rPr>
        <w:t xml:space="preserve">Veuillez évaluer l'état actuel des progrès du </w:t>
      </w:r>
      <w:r w:rsidR="000E067A" w:rsidRPr="00D321D6">
        <w:rPr>
          <w:rFonts w:ascii="inherit" w:hAnsi="inherit"/>
          <w:color w:val="212121"/>
          <w:lang w:val="fr-FR"/>
        </w:rPr>
        <w:t>résultat :</w:t>
      </w:r>
      <w:r w:rsidRPr="00D321D6">
        <w:rPr>
          <w:b/>
          <w:lang w:val="fr-FR"/>
        </w:rPr>
        <w:t xml:space="preserve"> </w:t>
      </w:r>
      <w:r w:rsidR="00280FEA" w:rsidRPr="00D321D6">
        <w:rPr>
          <w:rFonts w:ascii="Arial Narrow" w:hAnsi="Arial Narrow"/>
          <w:b/>
          <w:sz w:val="22"/>
          <w:szCs w:val="22"/>
          <w:lang w:val="fr-FR"/>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D321D6">
        <w:rPr>
          <w:rFonts w:ascii="Arial Narrow" w:hAnsi="Arial Narrow"/>
          <w:b/>
          <w:sz w:val="22"/>
          <w:szCs w:val="22"/>
          <w:lang w:val="fr-FR"/>
        </w:rPr>
        <w:instrText xml:space="preserve"> FORMDROPDOWN </w:instrText>
      </w:r>
      <w:r w:rsidR="00627797">
        <w:rPr>
          <w:rFonts w:ascii="Arial Narrow" w:hAnsi="Arial Narrow"/>
          <w:b/>
          <w:sz w:val="22"/>
          <w:szCs w:val="22"/>
          <w:lang w:val="fr-FR"/>
        </w:rPr>
      </w:r>
      <w:r w:rsidR="00627797">
        <w:rPr>
          <w:rFonts w:ascii="Arial Narrow" w:hAnsi="Arial Narrow"/>
          <w:b/>
          <w:sz w:val="22"/>
          <w:szCs w:val="22"/>
          <w:lang w:val="fr-FR"/>
        </w:rPr>
        <w:fldChar w:fldCharType="separate"/>
      </w:r>
      <w:r w:rsidR="00280FEA" w:rsidRPr="00D321D6">
        <w:rPr>
          <w:rFonts w:ascii="Arial Narrow" w:hAnsi="Arial Narrow"/>
          <w:b/>
          <w:sz w:val="22"/>
          <w:szCs w:val="22"/>
          <w:lang w:val="fr-FR"/>
        </w:rPr>
        <w:fldChar w:fldCharType="end"/>
      </w:r>
    </w:p>
    <w:p w14:paraId="21D7B908" w14:textId="77777777" w:rsidR="00675507" w:rsidRPr="00D321D6" w:rsidRDefault="00675507" w:rsidP="00675507">
      <w:pPr>
        <w:ind w:left="-720"/>
        <w:jc w:val="both"/>
        <w:rPr>
          <w:b/>
          <w:lang w:val="fr-FR"/>
        </w:rPr>
      </w:pPr>
    </w:p>
    <w:p w14:paraId="6BE21E9A" w14:textId="7D33AA23" w:rsidR="00675507" w:rsidRPr="00D321D6" w:rsidRDefault="00D321D6" w:rsidP="00675507">
      <w:pPr>
        <w:ind w:left="-720"/>
        <w:jc w:val="both"/>
        <w:rPr>
          <w:i/>
          <w:lang w:val="fr-FR"/>
        </w:rPr>
      </w:pPr>
      <w:r w:rsidRPr="00D321D6">
        <w:rPr>
          <w:b/>
          <w:lang w:val="fr-FR"/>
        </w:rPr>
        <w:t>Résumé</w:t>
      </w:r>
      <w:r w:rsidR="00675507" w:rsidRPr="00D321D6">
        <w:rPr>
          <w:b/>
          <w:lang w:val="fr-FR"/>
        </w:rPr>
        <w:t xml:space="preserve"> de </w:t>
      </w:r>
      <w:r w:rsidR="000E067A" w:rsidRPr="00D321D6">
        <w:rPr>
          <w:rFonts w:ascii="inherit" w:hAnsi="inherit"/>
          <w:b/>
          <w:bCs/>
          <w:color w:val="212121"/>
          <w:lang w:val="fr-FR"/>
        </w:rPr>
        <w:t>progrès</w:t>
      </w:r>
      <w:r w:rsidR="000E067A" w:rsidRPr="00D321D6">
        <w:rPr>
          <w:b/>
          <w:lang w:val="fr-FR"/>
        </w:rPr>
        <w:t xml:space="preserve"> :</w:t>
      </w:r>
      <w:r w:rsidR="00675507" w:rsidRPr="00D321D6">
        <w:rPr>
          <w:b/>
          <w:lang w:val="fr-FR"/>
        </w:rPr>
        <w:t xml:space="preserve"> </w:t>
      </w:r>
      <w:r w:rsidR="00675507" w:rsidRPr="00D321D6">
        <w:rPr>
          <w:rFonts w:ascii="inherit" w:hAnsi="inherit"/>
          <w:color w:val="212121"/>
          <w:lang w:val="fr-FR"/>
        </w:rPr>
        <w:t>(Limite de 3000 caractères)</w:t>
      </w:r>
    </w:p>
    <w:p w14:paraId="5CBCEAB6" w14:textId="77777777" w:rsidR="00675507" w:rsidRPr="00D321D6" w:rsidRDefault="00675507" w:rsidP="00675507">
      <w:pPr>
        <w:ind w:left="-720"/>
        <w:rPr>
          <w:b/>
          <w:lang w:val="fr-FR"/>
        </w:rPr>
      </w:pPr>
      <w:r w:rsidRPr="00D321D6">
        <w:rPr>
          <w:b/>
          <w:lang w:val="fr-FR"/>
        </w:rPr>
        <w:fldChar w:fldCharType="begin">
          <w:ffData>
            <w:name w:val="Text38"/>
            <w:enabled/>
            <w:calcOnExit w:val="0"/>
            <w:textInput>
              <w:maxLength w:val="3000"/>
              <w:format w:val="Première majuscule"/>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lang w:val="fr-FR"/>
        </w:rPr>
        <w:fldChar w:fldCharType="end"/>
      </w:r>
    </w:p>
    <w:p w14:paraId="56853031" w14:textId="77777777" w:rsidR="00675507" w:rsidRPr="00D321D6" w:rsidRDefault="00675507" w:rsidP="00675507">
      <w:pPr>
        <w:ind w:left="-720"/>
        <w:rPr>
          <w:b/>
          <w:lang w:val="fr-FR"/>
        </w:rPr>
      </w:pPr>
    </w:p>
    <w:p w14:paraId="4E96AD1A" w14:textId="774CED19" w:rsidR="00675507" w:rsidRPr="00D321D6" w:rsidRDefault="00675507" w:rsidP="00675507">
      <w:pPr>
        <w:ind w:left="-720"/>
        <w:rPr>
          <w:b/>
          <w:lang w:val="fr-FR"/>
        </w:rPr>
      </w:pPr>
      <w:r w:rsidRPr="00D321D6">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0E067A" w:rsidRPr="00D321D6">
        <w:rPr>
          <w:b/>
          <w:bCs/>
          <w:color w:val="000000"/>
          <w:lang w:val="fr-FR" w:eastAsia="en-US"/>
        </w:rPr>
        <w:t>résultat</w:t>
      </w:r>
      <w:r w:rsidR="000E067A" w:rsidRPr="00D321D6">
        <w:rPr>
          <w:b/>
          <w:lang w:val="fr-FR"/>
        </w:rPr>
        <w:t xml:space="preserve"> :</w:t>
      </w:r>
      <w:r w:rsidRPr="00D321D6">
        <w:rPr>
          <w:b/>
          <w:lang w:val="fr-FR"/>
        </w:rPr>
        <w:t xml:space="preserve"> </w:t>
      </w:r>
      <w:r w:rsidRPr="00D321D6">
        <w:rPr>
          <w:i/>
          <w:lang w:val="fr-FR"/>
        </w:rPr>
        <w:t>(</w:t>
      </w:r>
      <w:r w:rsidRPr="00D321D6">
        <w:rPr>
          <w:rFonts w:ascii="inherit" w:hAnsi="inherit"/>
          <w:color w:val="212121"/>
          <w:lang w:val="fr-FR"/>
        </w:rPr>
        <w:t>Limite de 1000 caractères</w:t>
      </w:r>
      <w:r w:rsidRPr="00D321D6">
        <w:rPr>
          <w:i/>
          <w:lang w:val="fr-FR"/>
        </w:rPr>
        <w:t>)</w:t>
      </w:r>
    </w:p>
    <w:p w14:paraId="057BAE78" w14:textId="77777777" w:rsidR="00675507" w:rsidRPr="00D321D6" w:rsidRDefault="00675507" w:rsidP="00675507">
      <w:pPr>
        <w:ind w:left="-720"/>
        <w:rPr>
          <w:b/>
          <w:lang w:val="fr-FR"/>
        </w:rPr>
      </w:pPr>
      <w:r w:rsidRPr="00D321D6">
        <w:rPr>
          <w:b/>
          <w:lang w:val="fr-FR"/>
        </w:rPr>
        <w:fldChar w:fldCharType="begin">
          <w:ffData>
            <w:name w:val=""/>
            <w:enabled/>
            <w:calcOnExit w:val="0"/>
            <w:textInput>
              <w:maxLength w:val="1000"/>
              <w:format w:val="Première majuscule"/>
            </w:textInput>
          </w:ffData>
        </w:fldChar>
      </w:r>
      <w:r w:rsidRPr="00D321D6">
        <w:rPr>
          <w:b/>
          <w:lang w:val="fr-FR"/>
        </w:rPr>
        <w:instrText xml:space="preserve"> FORMTEXT </w:instrText>
      </w:r>
      <w:r w:rsidRPr="00D321D6">
        <w:rPr>
          <w:b/>
          <w:lang w:val="fr-FR"/>
        </w:rPr>
      </w:r>
      <w:r w:rsidRPr="00D321D6">
        <w:rPr>
          <w:b/>
          <w:lang w:val="fr-FR"/>
        </w:rPr>
        <w:fldChar w:fldCharType="separate"/>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noProof/>
          <w:lang w:val="fr-FR"/>
        </w:rPr>
        <w:t> </w:t>
      </w:r>
      <w:r w:rsidRPr="00D321D6">
        <w:rPr>
          <w:b/>
          <w:lang w:val="fr-FR"/>
        </w:rPr>
        <w:fldChar w:fldCharType="end"/>
      </w:r>
    </w:p>
    <w:p w14:paraId="74E0D3E8" w14:textId="77777777" w:rsidR="00F5504F" w:rsidRPr="00D321D6" w:rsidRDefault="00F5504F" w:rsidP="0078600B">
      <w:pPr>
        <w:rPr>
          <w:b/>
          <w:lang w:val="fr-FR"/>
        </w:rPr>
      </w:pPr>
    </w:p>
    <w:p w14:paraId="702E72D3" w14:textId="77777777" w:rsidR="00675507" w:rsidRPr="00D321D6" w:rsidRDefault="00675507" w:rsidP="0078600B">
      <w:pPr>
        <w:rPr>
          <w:b/>
          <w:lang w:val="fr-FR"/>
        </w:rPr>
      </w:pPr>
    </w:p>
    <w:p w14:paraId="40F7F91F" w14:textId="77777777" w:rsidR="00675507" w:rsidRPr="00D321D6" w:rsidRDefault="00675507" w:rsidP="0078600B">
      <w:pPr>
        <w:rPr>
          <w:b/>
          <w:lang w:val="fr-FR"/>
        </w:rPr>
      </w:pPr>
    </w:p>
    <w:p w14:paraId="041CE678" w14:textId="5CE6818A" w:rsidR="00675507" w:rsidRPr="00D321D6" w:rsidRDefault="00675507" w:rsidP="00675507">
      <w:pPr>
        <w:rPr>
          <w:b/>
          <w:u w:val="single"/>
          <w:lang w:val="fr-FR"/>
        </w:rPr>
      </w:pPr>
      <w:r w:rsidRPr="00D321D6">
        <w:rPr>
          <w:b/>
          <w:u w:val="single"/>
          <w:lang w:val="fr-FR"/>
        </w:rPr>
        <w:t xml:space="preserve">Partie </w:t>
      </w:r>
      <w:r w:rsidR="000E067A" w:rsidRPr="00D321D6">
        <w:rPr>
          <w:b/>
          <w:u w:val="single"/>
          <w:lang w:val="fr-FR"/>
        </w:rPr>
        <w:t>III :</w:t>
      </w:r>
      <w:r w:rsidRPr="00D321D6">
        <w:rPr>
          <w:b/>
          <w:u w:val="single"/>
          <w:lang w:val="fr-FR"/>
        </w:rPr>
        <w:t xml:space="preserve"> Questions transversales</w:t>
      </w:r>
    </w:p>
    <w:p w14:paraId="63C232A7" w14:textId="77777777" w:rsidR="00675507" w:rsidRPr="00D321D6" w:rsidRDefault="00675507" w:rsidP="00675507">
      <w:pPr>
        <w:ind w:left="360"/>
        <w:rPr>
          <w:b/>
          <w:lang w:val="fr-FR"/>
        </w:rPr>
      </w:pPr>
    </w:p>
    <w:p w14:paraId="2C1E1F30" w14:textId="77777777" w:rsidR="00997347" w:rsidRPr="00D321D6"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0461D" w14:paraId="3278E054" w14:textId="77777777" w:rsidTr="007F7257">
        <w:tc>
          <w:tcPr>
            <w:tcW w:w="4230" w:type="dxa"/>
            <w:shd w:val="clear" w:color="auto" w:fill="auto"/>
          </w:tcPr>
          <w:p w14:paraId="1A9F4B35" w14:textId="4F4547E4" w:rsidR="007118F5" w:rsidRPr="00D321D6" w:rsidRDefault="000E067A" w:rsidP="00234A5E">
            <w:pPr>
              <w:rPr>
                <w:lang w:val="fr-FR"/>
              </w:rPr>
            </w:pPr>
            <w:r w:rsidRPr="00D321D6">
              <w:rPr>
                <w:b/>
                <w:bCs/>
                <w:u w:val="single"/>
                <w:lang w:val="fr-FR"/>
              </w:rPr>
              <w:t>Suivi</w:t>
            </w:r>
            <w:r w:rsidRPr="00D321D6">
              <w:rPr>
                <w:b/>
                <w:bCs/>
                <w:lang w:val="fr-FR"/>
              </w:rPr>
              <w:t xml:space="preserve"> :</w:t>
            </w:r>
            <w:r w:rsidR="00513612" w:rsidRPr="00D321D6">
              <w:rPr>
                <w:b/>
                <w:bCs/>
                <w:lang w:val="fr-FR"/>
              </w:rPr>
              <w:t xml:space="preserve"> </w:t>
            </w:r>
            <w:r w:rsidR="00675507" w:rsidRPr="00D321D6">
              <w:rPr>
                <w:lang w:val="fr-FR"/>
              </w:rPr>
              <w:t>Indiquez les activités de suivi conduites dans la période du rapport</w:t>
            </w:r>
            <w:r w:rsidR="007118F5" w:rsidRPr="00D321D6">
              <w:rPr>
                <w:lang w:val="fr-FR"/>
              </w:rPr>
              <w:t xml:space="preserve"> (</w:t>
            </w:r>
            <w:r w:rsidR="00675507" w:rsidRPr="00D321D6">
              <w:rPr>
                <w:lang w:val="fr-FR"/>
              </w:rPr>
              <w:t>Limite de 1000 caractères)</w:t>
            </w:r>
          </w:p>
          <w:p w14:paraId="6C14F0C4" w14:textId="77777777" w:rsidR="007118F5" w:rsidRPr="00D321D6" w:rsidRDefault="007118F5" w:rsidP="00234A5E">
            <w:pPr>
              <w:rPr>
                <w:iCs/>
                <w:lang w:val="fr-FR"/>
              </w:rPr>
            </w:pPr>
          </w:p>
          <w:p w14:paraId="7C590DED" w14:textId="77777777" w:rsidR="00BE2C72" w:rsidRPr="00D321D6" w:rsidRDefault="00BE2C72" w:rsidP="00BE2C72">
            <w:pPr>
              <w:rPr>
                <w:b/>
                <w:bCs/>
                <w:i/>
                <w:iCs/>
                <w:lang w:val="fr-FR"/>
              </w:rPr>
            </w:pPr>
            <w:r w:rsidRPr="00D321D6">
              <w:rPr>
                <w:b/>
                <w:bCs/>
                <w:i/>
                <w:iCs/>
                <w:lang w:val="fr-FR"/>
              </w:rPr>
              <w:t xml:space="preserve">Durant la période du rapport, à côté des activités de suivi régulier conduites par les différents chargés de suivi-évaluation du projet, une activité de suivi conjoint (ST-PBF et Cordaid) a été faite au mois de janvier 2020 en province Cibitoke, dans le cadre de recueillir des informations en rapport avec la mise en œuvre du projet. Aussi, au mois de mars 2020, dans la province de Makamba, une activité conjointe de suivi a été réalisée en compagnie de la chargée de suivi-évaluation au ST-PBF pour voir l’existence des preuves de changement (eu égard aux activités du projet sur terrain) et si elles sont collectées conformément aux règles d’art. </w:t>
            </w:r>
          </w:p>
          <w:p w14:paraId="7F78379A" w14:textId="77777777" w:rsidR="00BE2C72" w:rsidRPr="00D321D6" w:rsidRDefault="00BE2C72" w:rsidP="00BE2C72">
            <w:pPr>
              <w:rPr>
                <w:b/>
                <w:bCs/>
                <w:i/>
                <w:iCs/>
                <w:lang w:val="fr-FR"/>
              </w:rPr>
            </w:pPr>
            <w:r w:rsidRPr="00D321D6">
              <w:rPr>
                <w:b/>
                <w:bCs/>
                <w:i/>
                <w:iCs/>
                <w:lang w:val="fr-FR"/>
              </w:rPr>
              <w:t>Ces preuves de changement ont été matérialisées par la collecte des histoires de changement.</w:t>
            </w:r>
          </w:p>
          <w:p w14:paraId="41FA0E8C" w14:textId="2E69F118" w:rsidR="00BE2C72" w:rsidRPr="00D321D6" w:rsidRDefault="00BE2C72" w:rsidP="00BE2C72">
            <w:pPr>
              <w:rPr>
                <w:b/>
                <w:bCs/>
                <w:i/>
                <w:iCs/>
                <w:lang w:val="fr-FR"/>
              </w:rPr>
            </w:pPr>
            <w:r w:rsidRPr="00D321D6">
              <w:rPr>
                <w:b/>
                <w:bCs/>
                <w:i/>
                <w:iCs/>
                <w:lang w:val="fr-FR"/>
              </w:rPr>
              <w:t xml:space="preserve">Au mois de septembre, une autre visite conjointe (ST-PBF et Cordaid) a été faite en province Mwaro, dans le cadre de recueillir des informations en rapport avec la mise en œuvre du projet relatives aux </w:t>
            </w:r>
            <w:r w:rsidR="00D321D6" w:rsidRPr="00D321D6">
              <w:rPr>
                <w:b/>
                <w:bCs/>
                <w:i/>
                <w:iCs/>
                <w:lang w:val="fr-FR"/>
              </w:rPr>
              <w:t>initiatives</w:t>
            </w:r>
            <w:r w:rsidRPr="00D321D6">
              <w:rPr>
                <w:b/>
                <w:bCs/>
                <w:i/>
                <w:iCs/>
                <w:lang w:val="fr-FR"/>
              </w:rPr>
              <w:t xml:space="preserve"> de </w:t>
            </w:r>
            <w:r w:rsidR="000E067A" w:rsidRPr="00D321D6">
              <w:rPr>
                <w:b/>
                <w:bCs/>
                <w:i/>
                <w:iCs/>
                <w:lang w:val="fr-FR"/>
              </w:rPr>
              <w:t>paix et</w:t>
            </w:r>
            <w:r w:rsidRPr="00D321D6">
              <w:rPr>
                <w:b/>
                <w:bCs/>
                <w:i/>
                <w:iCs/>
                <w:lang w:val="fr-FR"/>
              </w:rPr>
              <w:t xml:space="preserve"> </w:t>
            </w:r>
            <w:r w:rsidR="000E067A" w:rsidRPr="00D321D6">
              <w:rPr>
                <w:b/>
                <w:bCs/>
                <w:i/>
                <w:iCs/>
                <w:lang w:val="fr-FR"/>
              </w:rPr>
              <w:t>plaidoyer en</w:t>
            </w:r>
            <w:r w:rsidRPr="00D321D6">
              <w:rPr>
                <w:b/>
                <w:bCs/>
                <w:i/>
                <w:iCs/>
                <w:lang w:val="fr-FR"/>
              </w:rPr>
              <w:t xml:space="preserve"> commune de Bisoro </w:t>
            </w:r>
          </w:p>
          <w:p w14:paraId="7A657819" w14:textId="2C84C3D2" w:rsidR="00997347" w:rsidRPr="00D321D6" w:rsidRDefault="006C1819" w:rsidP="00234A5E">
            <w:pPr>
              <w:rPr>
                <w:i/>
                <w:lang w:val="fr-FR"/>
              </w:rPr>
            </w:pPr>
            <w:r w:rsidRPr="00D321D6">
              <w:rPr>
                <w:i/>
                <w:lang w:val="fr-FR"/>
              </w:rPr>
              <w:t xml:space="preserve"> </w:t>
            </w:r>
          </w:p>
          <w:p w14:paraId="21BD62AD" w14:textId="77777777" w:rsidR="007118F5" w:rsidRPr="00D321D6" w:rsidRDefault="007118F5" w:rsidP="00234A5E">
            <w:pPr>
              <w:rPr>
                <w:lang w:val="fr-FR"/>
              </w:rPr>
            </w:pPr>
          </w:p>
        </w:tc>
        <w:tc>
          <w:tcPr>
            <w:tcW w:w="5940" w:type="dxa"/>
            <w:shd w:val="clear" w:color="auto" w:fill="auto"/>
          </w:tcPr>
          <w:p w14:paraId="797F499B" w14:textId="502F5913" w:rsidR="00997347" w:rsidRPr="00D321D6" w:rsidRDefault="00675507" w:rsidP="00AD73D3">
            <w:pPr>
              <w:rPr>
                <w:lang w:val="fr-FR"/>
              </w:rPr>
            </w:pPr>
            <w:r w:rsidRPr="00D321D6">
              <w:rPr>
                <w:lang w:val="fr-FR"/>
              </w:rPr>
              <w:t xml:space="preserve">Est-ce que les indicateurs des résultats ont des bases de </w:t>
            </w:r>
            <w:r w:rsidR="000E067A" w:rsidRPr="00D321D6">
              <w:rPr>
                <w:lang w:val="fr-FR"/>
              </w:rPr>
              <w:t>référence ?</w:t>
            </w:r>
            <w:r w:rsidR="007118F5" w:rsidRPr="00D321D6">
              <w:rPr>
                <w:lang w:val="fr-FR"/>
              </w:rPr>
              <w:t xml:space="preserve"> </w:t>
            </w:r>
            <w:r w:rsidR="00280FEA" w:rsidRPr="00D321D6">
              <w:rPr>
                <w:lang w:val="fr-FR"/>
              </w:rPr>
              <w:fldChar w:fldCharType="begin">
                <w:ffData>
                  <w:name w:val="Dropdown3"/>
                  <w:enabled/>
                  <w:calcOnExit w:val="0"/>
                  <w:ddList>
                    <w:result w:val="1"/>
                    <w:listEntry w:val="Veuillez sélectionner"/>
                    <w:listEntry w:val="Oui"/>
                    <w:listEntry w:val="Non"/>
                  </w:ddList>
                </w:ffData>
              </w:fldChar>
            </w:r>
            <w:bookmarkStart w:id="25" w:name="Dropdown3"/>
            <w:r w:rsidR="00280FEA" w:rsidRPr="00D321D6">
              <w:rPr>
                <w:lang w:val="fr-FR"/>
              </w:rPr>
              <w:instrText xml:space="preserve"> FORMDROPDOWN </w:instrText>
            </w:r>
            <w:r w:rsidR="00627797">
              <w:rPr>
                <w:lang w:val="fr-FR"/>
              </w:rPr>
            </w:r>
            <w:r w:rsidR="00627797">
              <w:rPr>
                <w:lang w:val="fr-FR"/>
              </w:rPr>
              <w:fldChar w:fldCharType="separate"/>
            </w:r>
            <w:r w:rsidR="00280FEA" w:rsidRPr="00D321D6">
              <w:rPr>
                <w:lang w:val="fr-FR"/>
              </w:rPr>
              <w:fldChar w:fldCharType="end"/>
            </w:r>
            <w:bookmarkEnd w:id="25"/>
          </w:p>
          <w:p w14:paraId="2337B972" w14:textId="77777777" w:rsidR="007118F5" w:rsidRPr="00D321D6" w:rsidRDefault="007118F5" w:rsidP="00AD73D3">
            <w:pPr>
              <w:rPr>
                <w:lang w:val="fr-FR"/>
              </w:rPr>
            </w:pPr>
          </w:p>
          <w:p w14:paraId="2BD200E3" w14:textId="1852E41F" w:rsidR="007118F5" w:rsidRPr="00D321D6" w:rsidRDefault="00675507" w:rsidP="00AD73D3">
            <w:pPr>
              <w:rPr>
                <w:lang w:val="fr-FR"/>
              </w:rPr>
            </w:pPr>
            <w:r w:rsidRPr="00D321D6">
              <w:rPr>
                <w:lang w:val="fr-FR"/>
              </w:rPr>
              <w:t xml:space="preserve">Le projet a-t-il lancé des enquêtes de perception ou d'autres collectes de données </w:t>
            </w:r>
            <w:r w:rsidR="000E067A" w:rsidRPr="00D321D6">
              <w:rPr>
                <w:lang w:val="fr-FR"/>
              </w:rPr>
              <w:t>communautaires ?</w:t>
            </w:r>
            <w:r w:rsidR="007118F5" w:rsidRPr="00D321D6">
              <w:rPr>
                <w:lang w:val="fr-FR"/>
              </w:rPr>
              <w:t xml:space="preserve"> </w:t>
            </w:r>
            <w:r w:rsidR="00280FEA" w:rsidRPr="00D321D6">
              <w:rPr>
                <w:lang w:val="fr-FR"/>
              </w:rPr>
              <w:fldChar w:fldCharType="begin">
                <w:ffData>
                  <w:name w:val=""/>
                  <w:enabled/>
                  <w:calcOnExit w:val="0"/>
                  <w:ddList>
                    <w:result w:val="1"/>
                    <w:listEntry w:val="Veuillez sélectionner"/>
                    <w:listEntry w:val="Oui"/>
                    <w:listEntry w:val="Non"/>
                  </w:ddList>
                </w:ffData>
              </w:fldChar>
            </w:r>
            <w:r w:rsidR="00280FEA" w:rsidRPr="00D321D6">
              <w:rPr>
                <w:lang w:val="fr-FR"/>
              </w:rPr>
              <w:instrText xml:space="preserve"> FORMDROPDOWN </w:instrText>
            </w:r>
            <w:r w:rsidR="00627797">
              <w:rPr>
                <w:lang w:val="fr-FR"/>
              </w:rPr>
            </w:r>
            <w:r w:rsidR="00627797">
              <w:rPr>
                <w:lang w:val="fr-FR"/>
              </w:rPr>
              <w:fldChar w:fldCharType="separate"/>
            </w:r>
            <w:r w:rsidR="00280FEA" w:rsidRPr="00D321D6">
              <w:rPr>
                <w:lang w:val="fr-FR"/>
              </w:rPr>
              <w:fldChar w:fldCharType="end"/>
            </w:r>
          </w:p>
        </w:tc>
      </w:tr>
      <w:tr w:rsidR="006C1819" w:rsidRPr="00A912D5" w14:paraId="36A88C83" w14:textId="77777777" w:rsidTr="007F7257">
        <w:tc>
          <w:tcPr>
            <w:tcW w:w="4230" w:type="dxa"/>
            <w:shd w:val="clear" w:color="auto" w:fill="auto"/>
          </w:tcPr>
          <w:p w14:paraId="6242C484" w14:textId="2A02AB07" w:rsidR="006C1819" w:rsidRPr="00D321D6" w:rsidRDefault="000E067A" w:rsidP="005F439F">
            <w:pPr>
              <w:rPr>
                <w:lang w:val="fr-FR"/>
              </w:rPr>
            </w:pPr>
            <w:r w:rsidRPr="00D321D6">
              <w:rPr>
                <w:b/>
                <w:bCs/>
                <w:u w:val="single"/>
                <w:lang w:val="fr-FR"/>
              </w:rPr>
              <w:t>Evaluation :</w:t>
            </w:r>
            <w:r w:rsidR="006C1819" w:rsidRPr="00D321D6">
              <w:rPr>
                <w:lang w:val="fr-FR"/>
              </w:rPr>
              <w:t xml:space="preserve"> </w:t>
            </w:r>
            <w:r w:rsidR="00675507" w:rsidRPr="00D321D6">
              <w:rPr>
                <w:lang w:val="fr-FR"/>
              </w:rPr>
              <w:t xml:space="preserve">Est-ce qu’un exercice évaluatif a été conduit pendant la période du </w:t>
            </w:r>
            <w:r w:rsidRPr="00D321D6">
              <w:rPr>
                <w:lang w:val="fr-FR"/>
              </w:rPr>
              <w:t>rapport ?</w:t>
            </w:r>
          </w:p>
          <w:p w14:paraId="3679D92A" w14:textId="6780970A" w:rsidR="007118F5" w:rsidRPr="00D321D6" w:rsidRDefault="00280FEA" w:rsidP="007118F5">
            <w:pPr>
              <w:rPr>
                <w:lang w:val="fr-FR"/>
              </w:rPr>
            </w:pPr>
            <w:r w:rsidRPr="00D321D6">
              <w:rPr>
                <w:lang w:val="fr-FR"/>
              </w:rPr>
              <w:fldChar w:fldCharType="begin">
                <w:ffData>
                  <w:name w:val=""/>
                  <w:enabled/>
                  <w:calcOnExit w:val="0"/>
                  <w:ddList>
                    <w:result w:val="1"/>
                    <w:listEntry w:val="Veuillez sélectionner"/>
                    <w:listEntry w:val="Oui"/>
                    <w:listEntry w:val="Non"/>
                  </w:ddList>
                </w:ffData>
              </w:fldChar>
            </w:r>
            <w:r w:rsidRPr="00D321D6">
              <w:rPr>
                <w:lang w:val="fr-FR"/>
              </w:rPr>
              <w:instrText xml:space="preserve"> FORMDROPDOWN </w:instrText>
            </w:r>
            <w:r w:rsidR="00627797">
              <w:rPr>
                <w:lang w:val="fr-FR"/>
              </w:rPr>
            </w:r>
            <w:r w:rsidR="00627797">
              <w:rPr>
                <w:lang w:val="fr-FR"/>
              </w:rPr>
              <w:fldChar w:fldCharType="separate"/>
            </w:r>
            <w:r w:rsidRPr="00D321D6">
              <w:rPr>
                <w:lang w:val="fr-FR"/>
              </w:rPr>
              <w:fldChar w:fldCharType="end"/>
            </w:r>
          </w:p>
        </w:tc>
        <w:tc>
          <w:tcPr>
            <w:tcW w:w="5940" w:type="dxa"/>
            <w:shd w:val="clear" w:color="auto" w:fill="auto"/>
          </w:tcPr>
          <w:p w14:paraId="7B8CF898" w14:textId="58385EDC" w:rsidR="006C1819" w:rsidRPr="00D321D6" w:rsidRDefault="00675507" w:rsidP="00E76CA1">
            <w:pPr>
              <w:rPr>
                <w:lang w:val="fr-FR"/>
              </w:rPr>
            </w:pPr>
            <w:r w:rsidRPr="00D321D6">
              <w:rPr>
                <w:lang w:val="fr-FR"/>
              </w:rPr>
              <w:t>Budget pour évaluation finale</w:t>
            </w:r>
            <w:r w:rsidR="007118F5" w:rsidRPr="00D321D6">
              <w:rPr>
                <w:lang w:val="fr-FR"/>
              </w:rPr>
              <w:t xml:space="preserve"> (</w:t>
            </w:r>
            <w:r w:rsidRPr="00D321D6">
              <w:rPr>
                <w:lang w:val="fr-FR"/>
              </w:rPr>
              <w:t>réponse obligatoire</w:t>
            </w:r>
            <w:r w:rsidR="000E067A" w:rsidRPr="00D321D6">
              <w:rPr>
                <w:lang w:val="fr-FR"/>
              </w:rPr>
              <w:t>) :</w:t>
            </w:r>
            <w:r w:rsidR="004D141E" w:rsidRPr="00D321D6">
              <w:rPr>
                <w:lang w:val="fr-FR"/>
              </w:rPr>
              <w:t xml:space="preserve">  </w:t>
            </w:r>
            <w:r w:rsidR="004D141E" w:rsidRPr="00D321D6">
              <w:rPr>
                <w:lang w:val="fr-FR"/>
              </w:rPr>
              <w:fldChar w:fldCharType="begin">
                <w:ffData>
                  <w:name w:val="evalbudget"/>
                  <w:enabled/>
                  <w:calcOnExit w:val="0"/>
                  <w:textInput>
                    <w:type w:val="number"/>
                    <w:format w:val="0.00"/>
                  </w:textInput>
                </w:ffData>
              </w:fldChar>
            </w:r>
            <w:bookmarkStart w:id="26" w:name="evalbudget"/>
            <w:r w:rsidR="004D141E" w:rsidRPr="00D321D6">
              <w:rPr>
                <w:lang w:val="fr-FR"/>
              </w:rPr>
              <w:instrText xml:space="preserve"> FORMTEXT </w:instrText>
            </w:r>
            <w:r w:rsidR="004D141E" w:rsidRPr="00D321D6">
              <w:rPr>
                <w:lang w:val="fr-FR"/>
              </w:rPr>
            </w:r>
            <w:r w:rsidR="004D141E" w:rsidRPr="00D321D6">
              <w:rPr>
                <w:lang w:val="fr-FR"/>
              </w:rPr>
              <w:fldChar w:fldCharType="separate"/>
            </w:r>
            <w:r w:rsidR="00B02419">
              <w:rPr>
                <w:lang w:val="fr-FR"/>
              </w:rPr>
              <w:t>9805</w:t>
            </w:r>
            <w:r w:rsidR="00932B6B" w:rsidRPr="00932B6B">
              <w:rPr>
                <w:lang w:val="fr-FR"/>
              </w:rPr>
              <w:t>,</w:t>
            </w:r>
            <w:r w:rsidR="00B02419">
              <w:rPr>
                <w:lang w:val="fr-FR"/>
              </w:rPr>
              <w:t>8</w:t>
            </w:r>
            <w:r w:rsidR="00932B6B" w:rsidRPr="00932B6B">
              <w:rPr>
                <w:lang w:val="fr-FR"/>
              </w:rPr>
              <w:t>7</w:t>
            </w:r>
            <w:r w:rsidR="004D141E" w:rsidRPr="00D321D6">
              <w:rPr>
                <w:lang w:val="fr-FR"/>
              </w:rPr>
              <w:fldChar w:fldCharType="end"/>
            </w:r>
            <w:bookmarkEnd w:id="26"/>
          </w:p>
          <w:p w14:paraId="6A29E557" w14:textId="77777777" w:rsidR="004D141E" w:rsidRPr="00D321D6" w:rsidRDefault="004D141E" w:rsidP="00E76CA1">
            <w:pPr>
              <w:rPr>
                <w:lang w:val="fr-FR"/>
              </w:rPr>
            </w:pPr>
          </w:p>
          <w:p w14:paraId="645019D6" w14:textId="40B9138B" w:rsidR="004D141E" w:rsidRPr="00D321D6" w:rsidRDefault="00675507" w:rsidP="00E76CA1">
            <w:pPr>
              <w:rPr>
                <w:lang w:val="fr-FR"/>
              </w:rPr>
            </w:pPr>
            <w:r w:rsidRPr="00D321D6">
              <w:rPr>
                <w:lang w:val="fr-FR"/>
              </w:rPr>
              <w:t>Si le projet se termine dans les 6 prochains mois, décrire les préparatifs pour l’évaluation</w:t>
            </w:r>
            <w:r w:rsidR="00156C4C" w:rsidRPr="00D321D6">
              <w:rPr>
                <w:lang w:val="fr-FR"/>
              </w:rPr>
              <w:t xml:space="preserve"> </w:t>
            </w:r>
            <w:r w:rsidR="00156C4C" w:rsidRPr="00D321D6">
              <w:rPr>
                <w:i/>
                <w:lang w:val="fr-FR"/>
              </w:rPr>
              <w:t>(</w:t>
            </w:r>
            <w:r w:rsidRPr="00D321D6">
              <w:rPr>
                <w:lang w:val="fr-FR"/>
              </w:rPr>
              <w:t>Limite de 1500 caractères</w:t>
            </w:r>
            <w:r w:rsidR="000E067A" w:rsidRPr="00D321D6">
              <w:rPr>
                <w:i/>
                <w:lang w:val="fr-FR"/>
              </w:rPr>
              <w:t>)</w:t>
            </w:r>
            <w:r w:rsidR="000E067A" w:rsidRPr="00D321D6">
              <w:rPr>
                <w:lang w:val="fr-FR"/>
              </w:rPr>
              <w:t xml:space="preserve"> :</w:t>
            </w:r>
            <w:r w:rsidR="004D141E" w:rsidRPr="00D321D6">
              <w:rPr>
                <w:lang w:val="fr-FR"/>
              </w:rPr>
              <w:t xml:space="preserve"> </w:t>
            </w:r>
            <w:r w:rsidRPr="00D321D6">
              <w:rPr>
                <w:lang w:val="fr-FR"/>
              </w:rPr>
              <w:fldChar w:fldCharType="begin">
                <w:ffData>
                  <w:name w:val="Text45"/>
                  <w:enabled/>
                  <w:calcOnExit w:val="0"/>
                  <w:textInput>
                    <w:maxLength w:val="1500"/>
                    <w:format w:val="Première majuscule"/>
                  </w:textInput>
                </w:ffData>
              </w:fldChar>
            </w:r>
            <w:bookmarkStart w:id="27" w:name="Text45"/>
            <w:r w:rsidRPr="00D321D6">
              <w:rPr>
                <w:lang w:val="fr-FR"/>
              </w:rPr>
              <w:instrText xml:space="preserve"> FORMTEXT </w:instrText>
            </w:r>
            <w:r w:rsidRPr="00D321D6">
              <w:rPr>
                <w:lang w:val="fr-FR"/>
              </w:rPr>
            </w:r>
            <w:r w:rsidRPr="00D321D6">
              <w:rPr>
                <w:lang w:val="fr-FR"/>
              </w:rPr>
              <w:fldChar w:fldCharType="separate"/>
            </w:r>
            <w:r w:rsidR="00014B4A" w:rsidRPr="00014B4A">
              <w:rPr>
                <w:lang w:val="fr-FR"/>
              </w:rPr>
              <w:t>Non applicable</w:t>
            </w:r>
            <w:r w:rsidRPr="00D321D6">
              <w:rPr>
                <w:lang w:val="fr-FR"/>
              </w:rPr>
              <w:fldChar w:fldCharType="end"/>
            </w:r>
            <w:bookmarkEnd w:id="27"/>
          </w:p>
          <w:p w14:paraId="6FFC21C6" w14:textId="77777777" w:rsidR="00156C4C" w:rsidRPr="00D321D6" w:rsidRDefault="00156C4C" w:rsidP="00E76CA1">
            <w:pPr>
              <w:rPr>
                <w:lang w:val="fr-FR"/>
              </w:rPr>
            </w:pPr>
          </w:p>
        </w:tc>
      </w:tr>
      <w:tr w:rsidR="00997347" w:rsidRPr="00D321D6" w14:paraId="781498F5" w14:textId="77777777" w:rsidTr="007F7257">
        <w:tc>
          <w:tcPr>
            <w:tcW w:w="4230" w:type="dxa"/>
            <w:shd w:val="clear" w:color="auto" w:fill="auto"/>
          </w:tcPr>
          <w:p w14:paraId="7B23407F" w14:textId="490C39A0" w:rsidR="00997347" w:rsidRPr="00D321D6" w:rsidRDefault="00675507" w:rsidP="00411A5F">
            <w:pPr>
              <w:rPr>
                <w:lang w:val="fr-FR"/>
              </w:rPr>
            </w:pPr>
            <w:r w:rsidRPr="00D321D6">
              <w:rPr>
                <w:b/>
                <w:bCs/>
                <w:u w:val="single"/>
                <w:lang w:val="fr-FR"/>
              </w:rPr>
              <w:t>Effets catalytiques (financiers</w:t>
            </w:r>
            <w:r w:rsidR="000E067A" w:rsidRPr="00D321D6">
              <w:rPr>
                <w:b/>
                <w:bCs/>
                <w:u w:val="single"/>
                <w:lang w:val="fr-FR"/>
              </w:rPr>
              <w:t>)</w:t>
            </w:r>
            <w:r w:rsidR="000E067A" w:rsidRPr="00D321D6">
              <w:rPr>
                <w:b/>
                <w:bCs/>
                <w:lang w:val="fr-FR"/>
              </w:rPr>
              <w:t xml:space="preserve"> :</w:t>
            </w:r>
            <w:r w:rsidR="00513612" w:rsidRPr="00D321D6">
              <w:rPr>
                <w:lang w:val="fr-FR"/>
              </w:rPr>
              <w:t xml:space="preserve"> </w:t>
            </w:r>
            <w:r w:rsidRPr="00D321D6">
              <w:rPr>
                <w:lang w:val="fr-FR"/>
              </w:rPr>
              <w:t xml:space="preserve">Indiquez le nom de l'agent de financement et le montant du soutien </w:t>
            </w:r>
            <w:r w:rsidRPr="00D321D6">
              <w:rPr>
                <w:lang w:val="fr-FR"/>
              </w:rPr>
              <w:lastRenderedPageBreak/>
              <w:t>financier non PBF supplémentaire qui a été obtenu par le projet.</w:t>
            </w:r>
          </w:p>
        </w:tc>
        <w:tc>
          <w:tcPr>
            <w:tcW w:w="5940" w:type="dxa"/>
            <w:shd w:val="clear" w:color="auto" w:fill="auto"/>
          </w:tcPr>
          <w:p w14:paraId="126E5036" w14:textId="20D49450" w:rsidR="00997347" w:rsidRPr="00D321D6" w:rsidRDefault="00675507" w:rsidP="00156C4C">
            <w:pPr>
              <w:rPr>
                <w:lang w:val="fr-FR"/>
              </w:rPr>
            </w:pPr>
            <w:r w:rsidRPr="00D321D6">
              <w:rPr>
                <w:lang w:val="fr-FR"/>
              </w:rPr>
              <w:lastRenderedPageBreak/>
              <w:t xml:space="preserve">Nom de </w:t>
            </w:r>
            <w:r w:rsidR="00D321D6" w:rsidRPr="00D321D6">
              <w:rPr>
                <w:lang w:val="fr-FR"/>
              </w:rPr>
              <w:t>donateur :</w:t>
            </w:r>
            <w:r w:rsidR="00156C4C" w:rsidRPr="00D321D6">
              <w:rPr>
                <w:lang w:val="fr-FR"/>
              </w:rPr>
              <w:t xml:space="preserve">     </w:t>
            </w:r>
            <w:r w:rsidRPr="00D321D6">
              <w:rPr>
                <w:lang w:val="fr-FR"/>
              </w:rPr>
              <w:t>Montant ($</w:t>
            </w:r>
            <w:r w:rsidR="00D321D6" w:rsidRPr="00D321D6">
              <w:rPr>
                <w:lang w:val="fr-FR"/>
              </w:rPr>
              <w:t>) :</w:t>
            </w:r>
          </w:p>
          <w:p w14:paraId="2D07D5B3" w14:textId="77777777" w:rsidR="00156C4C" w:rsidRPr="00D321D6" w:rsidRDefault="00156C4C" w:rsidP="00156C4C">
            <w:pPr>
              <w:rPr>
                <w:lang w:val="fr-FR"/>
              </w:rPr>
            </w:pPr>
            <w:r w:rsidRPr="00D321D6">
              <w:rPr>
                <w:lang w:val="fr-FR"/>
              </w:rPr>
              <w:fldChar w:fldCharType="begin">
                <w:ffData>
                  <w:name w:val="Text46"/>
                  <w:enabled/>
                  <w:calcOnExit w:val="0"/>
                  <w:textInput/>
                </w:ffData>
              </w:fldChar>
            </w:r>
            <w:bookmarkStart w:id="28" w:name="Text46"/>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bookmarkEnd w:id="28"/>
            <w:r w:rsidRPr="00D321D6">
              <w:rPr>
                <w:lang w:val="fr-FR"/>
              </w:rPr>
              <w:t xml:space="preserve">                          </w:t>
            </w:r>
            <w:r w:rsidRPr="00D321D6">
              <w:rPr>
                <w:lang w:val="fr-FR"/>
              </w:rPr>
              <w:fldChar w:fldCharType="begin">
                <w:ffData>
                  <w:name w:val=""/>
                  <w:enabled/>
                  <w:calcOnExit w:val="0"/>
                  <w:textInput>
                    <w:type w:val="number"/>
                    <w:format w:val="0.00"/>
                  </w:textInput>
                </w:ffData>
              </w:fldChar>
            </w:r>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p>
          <w:p w14:paraId="209E02B4" w14:textId="77777777" w:rsidR="00156C4C" w:rsidRPr="00D321D6" w:rsidRDefault="00156C4C" w:rsidP="00156C4C">
            <w:pPr>
              <w:rPr>
                <w:lang w:val="fr-FR"/>
              </w:rPr>
            </w:pPr>
          </w:p>
          <w:p w14:paraId="68DA8296" w14:textId="77777777" w:rsidR="00156C4C" w:rsidRPr="00D321D6" w:rsidRDefault="00156C4C" w:rsidP="00156C4C">
            <w:pPr>
              <w:rPr>
                <w:lang w:val="fr-FR"/>
              </w:rPr>
            </w:pPr>
            <w:r w:rsidRPr="00D321D6">
              <w:rPr>
                <w:lang w:val="fr-FR"/>
              </w:rPr>
              <w:lastRenderedPageBreak/>
              <w:fldChar w:fldCharType="begin">
                <w:ffData>
                  <w:name w:val="Text47"/>
                  <w:enabled/>
                  <w:calcOnExit w:val="0"/>
                  <w:textInput/>
                </w:ffData>
              </w:fldChar>
            </w:r>
            <w:bookmarkStart w:id="29" w:name="Text47"/>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bookmarkEnd w:id="29"/>
            <w:r w:rsidRPr="00D321D6">
              <w:rPr>
                <w:lang w:val="fr-FR"/>
              </w:rPr>
              <w:t xml:space="preserve">                          </w:t>
            </w:r>
            <w:r w:rsidRPr="00D321D6">
              <w:rPr>
                <w:lang w:val="fr-FR"/>
              </w:rPr>
              <w:fldChar w:fldCharType="begin">
                <w:ffData>
                  <w:name w:val="Text48"/>
                  <w:enabled/>
                  <w:calcOnExit w:val="0"/>
                  <w:textInput>
                    <w:type w:val="number"/>
                    <w:format w:val="0.00"/>
                  </w:textInput>
                </w:ffData>
              </w:fldChar>
            </w:r>
            <w:bookmarkStart w:id="30" w:name="Text48"/>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bookmarkEnd w:id="30"/>
          </w:p>
          <w:p w14:paraId="21D0B479" w14:textId="77777777" w:rsidR="00156C4C" w:rsidRPr="00D321D6" w:rsidRDefault="00156C4C" w:rsidP="00156C4C">
            <w:pPr>
              <w:rPr>
                <w:lang w:val="fr-FR"/>
              </w:rPr>
            </w:pPr>
          </w:p>
          <w:p w14:paraId="5EA842B9" w14:textId="77777777" w:rsidR="00156C4C" w:rsidRPr="00D321D6" w:rsidRDefault="00156C4C" w:rsidP="00156C4C">
            <w:pPr>
              <w:rPr>
                <w:lang w:val="fr-FR"/>
              </w:rPr>
            </w:pPr>
            <w:r w:rsidRPr="00D321D6">
              <w:rPr>
                <w:lang w:val="fr-FR"/>
              </w:rPr>
              <w:fldChar w:fldCharType="begin">
                <w:ffData>
                  <w:name w:val="Text49"/>
                  <w:enabled/>
                  <w:calcOnExit w:val="0"/>
                  <w:textInput/>
                </w:ffData>
              </w:fldChar>
            </w:r>
            <w:bookmarkStart w:id="31" w:name="Text49"/>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bookmarkEnd w:id="31"/>
            <w:r w:rsidRPr="00D321D6">
              <w:rPr>
                <w:lang w:val="fr-FR"/>
              </w:rPr>
              <w:t xml:space="preserve">                          </w:t>
            </w:r>
            <w:r w:rsidRPr="00D321D6">
              <w:rPr>
                <w:lang w:val="fr-FR"/>
              </w:rPr>
              <w:fldChar w:fldCharType="begin">
                <w:ffData>
                  <w:name w:val="Text50"/>
                  <w:enabled/>
                  <w:calcOnExit w:val="0"/>
                  <w:textInput>
                    <w:type w:val="number"/>
                    <w:format w:val="0.00"/>
                  </w:textInput>
                </w:ffData>
              </w:fldChar>
            </w:r>
            <w:bookmarkStart w:id="32" w:name="Text50"/>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bookmarkEnd w:id="32"/>
          </w:p>
        </w:tc>
      </w:tr>
      <w:tr w:rsidR="002C187A" w:rsidRPr="00D321D6" w14:paraId="04EF3772" w14:textId="77777777" w:rsidTr="007F7257">
        <w:tc>
          <w:tcPr>
            <w:tcW w:w="4230" w:type="dxa"/>
            <w:shd w:val="clear" w:color="auto" w:fill="auto"/>
          </w:tcPr>
          <w:p w14:paraId="493CE278" w14:textId="7E04CCA7" w:rsidR="002C187A" w:rsidRPr="00D321D6" w:rsidRDefault="00D321D6" w:rsidP="001A1E86">
            <w:pPr>
              <w:rPr>
                <w:lang w:val="fr-FR"/>
              </w:rPr>
            </w:pPr>
            <w:r w:rsidRPr="00D321D6">
              <w:rPr>
                <w:b/>
                <w:bCs/>
                <w:u w:val="single"/>
                <w:lang w:val="fr-FR"/>
              </w:rPr>
              <w:lastRenderedPageBreak/>
              <w:t>Autre</w:t>
            </w:r>
            <w:r w:rsidRPr="00D321D6">
              <w:rPr>
                <w:lang w:val="fr-FR"/>
              </w:rPr>
              <w:t xml:space="preserve"> :</w:t>
            </w:r>
            <w:r w:rsidR="00675507" w:rsidRPr="00D321D6">
              <w:rPr>
                <w:lang w:val="fr-FR"/>
              </w:rPr>
              <w:t xml:space="preserve"> Y a-t-il d'autres points concernant la mise en œuvre du projet que vous souhaitez partager, y compris sur les besoins en capacité des organisations </w:t>
            </w:r>
            <w:r w:rsidRPr="00D321D6">
              <w:rPr>
                <w:lang w:val="fr-FR"/>
              </w:rPr>
              <w:t>bénéficiaires ?</w:t>
            </w:r>
            <w:r w:rsidR="00675507" w:rsidRPr="00D321D6">
              <w:rPr>
                <w:lang w:val="fr-FR"/>
              </w:rPr>
              <w:t xml:space="preserve"> (Limite de 1500 caractères)</w:t>
            </w:r>
          </w:p>
          <w:p w14:paraId="3FC8EBFD" w14:textId="77777777" w:rsidR="002C187A" w:rsidRPr="00D321D6" w:rsidRDefault="002C187A" w:rsidP="009A1CD3">
            <w:pPr>
              <w:rPr>
                <w:lang w:val="fr-FR"/>
              </w:rPr>
            </w:pPr>
          </w:p>
        </w:tc>
        <w:tc>
          <w:tcPr>
            <w:tcW w:w="5940" w:type="dxa"/>
            <w:shd w:val="clear" w:color="auto" w:fill="auto"/>
          </w:tcPr>
          <w:p w14:paraId="1A120CF3" w14:textId="77777777" w:rsidR="007118F5" w:rsidRPr="00D321D6" w:rsidRDefault="007118F5" w:rsidP="00E76CA1">
            <w:pPr>
              <w:rPr>
                <w:lang w:val="fr-FR"/>
              </w:rPr>
            </w:pPr>
          </w:p>
          <w:p w14:paraId="4187770E" w14:textId="77777777" w:rsidR="002C187A" w:rsidRPr="00D321D6" w:rsidRDefault="006A07CA" w:rsidP="00E76CA1">
            <w:pPr>
              <w:rPr>
                <w:lang w:val="fr-FR"/>
              </w:rPr>
            </w:pPr>
            <w:r w:rsidRPr="00D321D6">
              <w:rPr>
                <w:lang w:val="fr-FR"/>
              </w:rPr>
              <w:fldChar w:fldCharType="begin">
                <w:ffData>
                  <w:name w:val=""/>
                  <w:enabled/>
                  <w:calcOnExit w:val="0"/>
                  <w:textInput>
                    <w:maxLength w:val="1500"/>
                    <w:format w:val="Première majuscule"/>
                  </w:textInput>
                </w:ffData>
              </w:fldChar>
            </w:r>
            <w:r w:rsidRPr="00D321D6">
              <w:rPr>
                <w:lang w:val="fr-FR"/>
              </w:rPr>
              <w:instrText xml:space="preserve"> FORMTEXT </w:instrText>
            </w:r>
            <w:r w:rsidRPr="00D321D6">
              <w:rPr>
                <w:lang w:val="fr-FR"/>
              </w:rPr>
            </w:r>
            <w:r w:rsidRPr="00D321D6">
              <w:rPr>
                <w:lang w:val="fr-FR"/>
              </w:rPr>
              <w:fldChar w:fldCharType="separate"/>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noProof/>
                <w:lang w:val="fr-FR"/>
              </w:rPr>
              <w:t> </w:t>
            </w:r>
            <w:r w:rsidRPr="00D321D6">
              <w:rPr>
                <w:lang w:val="fr-FR"/>
              </w:rPr>
              <w:fldChar w:fldCharType="end"/>
            </w:r>
          </w:p>
        </w:tc>
      </w:tr>
    </w:tbl>
    <w:p w14:paraId="64491D11" w14:textId="77777777" w:rsidR="00673D6E" w:rsidRPr="00D321D6" w:rsidRDefault="00673D6E" w:rsidP="00411A5F">
      <w:pPr>
        <w:rPr>
          <w:lang w:val="fr-FR"/>
        </w:rPr>
      </w:pPr>
    </w:p>
    <w:p w14:paraId="74144119" w14:textId="77777777" w:rsidR="00335119" w:rsidRDefault="00335119" w:rsidP="00335119">
      <w:pPr>
        <w:rPr>
          <w:b/>
          <w:u w:val="single"/>
          <w:lang w:val="fr-FR"/>
        </w:rPr>
      </w:pPr>
    </w:p>
    <w:p w14:paraId="48123FF6" w14:textId="5AF260CD" w:rsidR="00335119" w:rsidRPr="00547F47" w:rsidRDefault="00335119" w:rsidP="00335119">
      <w:pPr>
        <w:rPr>
          <w:b/>
          <w:u w:val="single"/>
          <w:lang w:val="fr-FR"/>
        </w:rPr>
      </w:pPr>
      <w:r w:rsidRPr="00547F47">
        <w:rPr>
          <w:b/>
          <w:u w:val="single"/>
          <w:lang w:val="fr-FR"/>
        </w:rPr>
        <w:t>Partie IV : COVID-19</w:t>
      </w:r>
    </w:p>
    <w:p w14:paraId="7F2C9F26" w14:textId="77777777" w:rsidR="00335119" w:rsidRPr="00547F47" w:rsidRDefault="00335119" w:rsidP="00335119">
      <w:pPr>
        <w:rPr>
          <w:b/>
          <w:b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p>
    <w:p w14:paraId="6DE26C63" w14:textId="77777777" w:rsidR="00335119" w:rsidRPr="00547F47" w:rsidRDefault="00335119" w:rsidP="00335119">
      <w:pPr>
        <w:pStyle w:val="Paragraphedeliste"/>
        <w:rPr>
          <w:lang w:val="fr-FR"/>
        </w:rPr>
      </w:pPr>
    </w:p>
    <w:p w14:paraId="22650E46" w14:textId="77777777" w:rsidR="00335119" w:rsidRPr="001745E8" w:rsidRDefault="00335119" w:rsidP="0024040A">
      <w:pPr>
        <w:pStyle w:val="Paragraphedeliste"/>
        <w:numPr>
          <w:ilvl w:val="0"/>
          <w:numId w:val="3"/>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p>
    <w:p w14:paraId="19E15418" w14:textId="77777777" w:rsidR="00335119" w:rsidRPr="001745E8" w:rsidRDefault="00335119" w:rsidP="00335119">
      <w:pPr>
        <w:rPr>
          <w:lang w:val="fr-FR"/>
        </w:rPr>
      </w:pPr>
    </w:p>
    <w:p w14:paraId="7463ED30" w14:textId="77777777" w:rsidR="00335119" w:rsidRPr="003107C9" w:rsidRDefault="00335119" w:rsidP="00335119">
      <w:pPr>
        <w:ind w:left="2160"/>
        <w:rPr>
          <w:lang w:val="fr-FR"/>
        </w:rPr>
      </w:pPr>
      <w:r w:rsidRPr="003107C9">
        <w:rPr>
          <w:lang w:val="fr-FR"/>
        </w:rPr>
        <w:t>$</w:t>
      </w:r>
      <w:r>
        <w:fldChar w:fldCharType="begin">
          <w:ffData>
            <w:name w:val=""/>
            <w:enabled/>
            <w:calcOnExit w:val="0"/>
            <w:textInput>
              <w:default w:val="00"/>
              <w:maxLength w:val="100"/>
              <w:format w:val="Première majuscule"/>
            </w:textInput>
          </w:ffData>
        </w:fldChar>
      </w:r>
      <w:r>
        <w:instrText xml:space="preserve"> FORMTEXT </w:instrText>
      </w:r>
      <w:r>
        <w:fldChar w:fldCharType="separate"/>
      </w:r>
      <w:r>
        <w:rPr>
          <w:noProof/>
        </w:rPr>
        <w:t>00</w:t>
      </w:r>
      <w:r>
        <w:fldChar w:fldCharType="end"/>
      </w:r>
    </w:p>
    <w:p w14:paraId="388F4DCA" w14:textId="77777777" w:rsidR="00335119" w:rsidRPr="003107C9" w:rsidRDefault="00335119" w:rsidP="00335119">
      <w:pPr>
        <w:rPr>
          <w:lang w:val="fr-FR"/>
        </w:rPr>
      </w:pPr>
    </w:p>
    <w:p w14:paraId="6CA801E4" w14:textId="77777777" w:rsidR="00335119" w:rsidRPr="003107C9" w:rsidRDefault="00335119" w:rsidP="0024040A">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045D7AEC" w14:textId="6CE67070" w:rsidR="00335119" w:rsidRPr="00270871" w:rsidRDefault="00335119" w:rsidP="00335119">
      <w:pPr>
        <w:ind w:left="720" w:firstLine="720"/>
        <w:rPr>
          <w:lang w:val="fr-FR"/>
        </w:rPr>
      </w:pPr>
      <w:r>
        <w:fldChar w:fldCharType="begin">
          <w:ffData>
            <w:name w:val=""/>
            <w:enabled/>
            <w:calcOnExit w:val="0"/>
            <w:textInput>
              <w:default w:val="Ajustement du plan d'action annuel"/>
              <w:maxLength w:val="2000"/>
              <w:format w:val="Première majuscule"/>
            </w:textInput>
          </w:ffData>
        </w:fldChar>
      </w:r>
      <w:r w:rsidRPr="00270871">
        <w:rPr>
          <w:lang w:val="fr-FR"/>
        </w:rPr>
        <w:instrText xml:space="preserve"> FORMTEXT </w:instrText>
      </w:r>
      <w:r>
        <w:fldChar w:fldCharType="separate"/>
      </w:r>
      <w:r w:rsidRPr="00270871">
        <w:rPr>
          <w:noProof/>
          <w:lang w:val="fr-FR"/>
        </w:rPr>
        <w:t>Ajustement du plan d'action annuel</w:t>
      </w:r>
      <w:r w:rsidR="00270871" w:rsidRPr="00270871">
        <w:rPr>
          <w:lang w:val="fr-FR"/>
        </w:rPr>
        <w:t xml:space="preserve"> 2020</w:t>
      </w:r>
      <w:r>
        <w:fldChar w:fldCharType="end"/>
      </w:r>
    </w:p>
    <w:p w14:paraId="11416337" w14:textId="77777777" w:rsidR="00335119" w:rsidRPr="00270871" w:rsidRDefault="00335119" w:rsidP="00335119">
      <w:pPr>
        <w:rPr>
          <w:lang w:val="fr-FR"/>
        </w:rPr>
      </w:pPr>
    </w:p>
    <w:p w14:paraId="1487E04B" w14:textId="77777777" w:rsidR="00335119" w:rsidRDefault="00335119" w:rsidP="0024040A">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3BB45046" w14:textId="77777777" w:rsidR="00335119" w:rsidRPr="002D6DA0" w:rsidRDefault="00335119" w:rsidP="00335119">
      <w:pPr>
        <w:pStyle w:val="Paragraphedeliste"/>
        <w:rPr>
          <w:lang w:val="fr-FR"/>
        </w:rPr>
      </w:pPr>
    </w:p>
    <w:p w14:paraId="0F785BA8" w14:textId="77777777" w:rsidR="00335119" w:rsidRPr="00CB5499" w:rsidRDefault="00627797" w:rsidP="00335119">
      <w:pPr>
        <w:rPr>
          <w:lang w:val="fr-FR"/>
        </w:rPr>
      </w:pPr>
      <w:sdt>
        <w:sdtPr>
          <w:rPr>
            <w:lang w:val="fr-FR"/>
          </w:rPr>
          <w:id w:val="402566072"/>
          <w14:checkbox>
            <w14:checked w14:val="1"/>
            <w14:checkedState w14:val="2612" w14:font="MS Gothic"/>
            <w14:uncheckedState w14:val="2610" w14:font="MS Gothic"/>
          </w14:checkbox>
        </w:sdtPr>
        <w:sdtEndPr/>
        <w:sdtContent>
          <w:r w:rsidR="00335119">
            <w:rPr>
              <w:rFonts w:ascii="MS Gothic" w:eastAsia="MS Gothic" w:hAnsi="MS Gothic" w:hint="eastAsia"/>
              <w:lang w:val="fr-FR"/>
            </w:rPr>
            <w:t>☒</w:t>
          </w:r>
        </w:sdtContent>
      </w:sdt>
      <w:r w:rsidR="00335119" w:rsidRPr="00CB5499">
        <w:rPr>
          <w:lang w:val="fr-FR"/>
        </w:rPr>
        <w:t xml:space="preserve"> Renforcer les capacités de gestion de crise et de communication</w:t>
      </w:r>
    </w:p>
    <w:p w14:paraId="176107C9" w14:textId="0835AD80" w:rsidR="00335119" w:rsidRDefault="00627797" w:rsidP="00335119">
      <w:pPr>
        <w:rPr>
          <w:lang w:val="fr-FR"/>
        </w:rPr>
      </w:pPr>
      <w:sdt>
        <w:sdtPr>
          <w:rPr>
            <w:lang w:val="fr-FR"/>
          </w:rPr>
          <w:id w:val="1706904896"/>
          <w14:checkbox>
            <w14:checked w14:val="0"/>
            <w14:checkedState w14:val="2612" w14:font="MS Gothic"/>
            <w14:uncheckedState w14:val="2610" w14:font="MS Gothic"/>
          </w14:checkbox>
        </w:sdtPr>
        <w:sdtEndPr/>
        <w:sdtContent>
          <w:r w:rsidR="00270871">
            <w:rPr>
              <w:rFonts w:ascii="MS Gothic" w:eastAsia="MS Gothic" w:hAnsi="MS Gothic" w:hint="eastAsia"/>
              <w:lang w:val="fr-FR"/>
            </w:rPr>
            <w:t>☐</w:t>
          </w:r>
        </w:sdtContent>
      </w:sdt>
      <w:r w:rsidR="00335119" w:rsidRPr="009E329B">
        <w:rPr>
          <w:lang w:val="fr-FR"/>
        </w:rPr>
        <w:t xml:space="preserve"> Assurer une réponse et </w:t>
      </w:r>
      <w:r w:rsidR="00335119">
        <w:rPr>
          <w:lang w:val="fr-FR"/>
        </w:rPr>
        <w:t xml:space="preserve">une reprise </w:t>
      </w:r>
      <w:r w:rsidR="00335119" w:rsidRPr="009E329B">
        <w:rPr>
          <w:lang w:val="fr-FR"/>
        </w:rPr>
        <w:t>inclusi</w:t>
      </w:r>
      <w:r w:rsidR="00335119">
        <w:rPr>
          <w:lang w:val="fr-FR"/>
        </w:rPr>
        <w:t>ves</w:t>
      </w:r>
      <w:r w:rsidR="00335119" w:rsidRPr="009E329B">
        <w:rPr>
          <w:lang w:val="fr-FR"/>
        </w:rPr>
        <w:t xml:space="preserve"> et équitables</w:t>
      </w:r>
    </w:p>
    <w:p w14:paraId="00747600" w14:textId="77777777" w:rsidR="00335119" w:rsidRPr="009E329B" w:rsidRDefault="00627797" w:rsidP="00335119">
      <w:pPr>
        <w:rPr>
          <w:lang w:val="fr-FR"/>
        </w:rPr>
      </w:pPr>
      <w:sdt>
        <w:sdtPr>
          <w:rPr>
            <w:lang w:val="fr-FR"/>
          </w:rPr>
          <w:id w:val="1028075960"/>
          <w14:checkbox>
            <w14:checked w14:val="0"/>
            <w14:checkedState w14:val="2612" w14:font="MS Gothic"/>
            <w14:uncheckedState w14:val="2610" w14:font="MS Gothic"/>
          </w14:checkbox>
        </w:sdtPr>
        <w:sdtEndPr/>
        <w:sdtContent>
          <w:r w:rsidR="00335119" w:rsidRPr="009E329B">
            <w:rPr>
              <w:rFonts w:ascii="MS Gothic" w:eastAsia="MS Gothic" w:hAnsi="MS Gothic" w:hint="eastAsia"/>
              <w:lang w:val="fr-FR"/>
            </w:rPr>
            <w:t>☐</w:t>
          </w:r>
        </w:sdtContent>
      </w:sdt>
      <w:r w:rsidR="00335119" w:rsidRPr="009E329B">
        <w:rPr>
          <w:lang w:val="fr-FR"/>
        </w:rPr>
        <w:t xml:space="preserve"> </w:t>
      </w:r>
      <w:r w:rsidR="00335119" w:rsidRPr="00953C30">
        <w:rPr>
          <w:lang w:val="fr-FR"/>
        </w:rPr>
        <w:t>Renforcer la cohésion sociale intercommunautaire et la gestion des frontières</w:t>
      </w:r>
    </w:p>
    <w:p w14:paraId="0EDF9886" w14:textId="77777777" w:rsidR="00335119" w:rsidRPr="00782959" w:rsidRDefault="00627797" w:rsidP="00335119">
      <w:pPr>
        <w:rPr>
          <w:lang w:val="fr-FR"/>
        </w:rPr>
      </w:pPr>
      <w:sdt>
        <w:sdtPr>
          <w:rPr>
            <w:lang w:val="fr-FR"/>
          </w:rPr>
          <w:id w:val="1433550173"/>
          <w14:checkbox>
            <w14:checked w14:val="0"/>
            <w14:checkedState w14:val="2612" w14:font="MS Gothic"/>
            <w14:uncheckedState w14:val="2610" w14:font="MS Gothic"/>
          </w14:checkbox>
        </w:sdtPr>
        <w:sdtEndPr/>
        <w:sdtContent>
          <w:r w:rsidR="00335119" w:rsidRPr="00782959">
            <w:rPr>
              <w:rFonts w:ascii="MS Gothic" w:eastAsia="MS Gothic" w:hAnsi="MS Gothic" w:hint="eastAsia"/>
              <w:lang w:val="fr-FR"/>
            </w:rPr>
            <w:t>☐</w:t>
          </w:r>
        </w:sdtContent>
      </w:sdt>
      <w:r w:rsidR="00335119" w:rsidRPr="00782959">
        <w:rPr>
          <w:lang w:val="fr-FR"/>
        </w:rPr>
        <w:t xml:space="preserve"> Lutter contre le discours de haine et la stigmatisation et </w:t>
      </w:r>
      <w:r w:rsidR="00335119">
        <w:rPr>
          <w:lang w:val="fr-FR"/>
        </w:rPr>
        <w:t>répondre</w:t>
      </w:r>
      <w:r w:rsidR="00335119" w:rsidRPr="00782959">
        <w:rPr>
          <w:lang w:val="fr-FR"/>
        </w:rPr>
        <w:t xml:space="preserve"> </w:t>
      </w:r>
      <w:r w:rsidR="00335119">
        <w:rPr>
          <w:lang w:val="fr-FR"/>
        </w:rPr>
        <w:t>aux</w:t>
      </w:r>
      <w:r w:rsidR="00335119" w:rsidRPr="00782959">
        <w:rPr>
          <w:lang w:val="fr-FR"/>
        </w:rPr>
        <w:t xml:space="preserve"> traumatismes</w:t>
      </w:r>
    </w:p>
    <w:p w14:paraId="32EAFAD6" w14:textId="77777777" w:rsidR="00335119" w:rsidRPr="005D653E" w:rsidRDefault="00627797" w:rsidP="00335119">
      <w:pPr>
        <w:rPr>
          <w:lang w:val="fr-FR"/>
        </w:rPr>
      </w:pPr>
      <w:sdt>
        <w:sdtPr>
          <w:rPr>
            <w:lang w:val="fr-FR"/>
          </w:rPr>
          <w:id w:val="-197162951"/>
          <w14:checkbox>
            <w14:checked w14:val="0"/>
            <w14:checkedState w14:val="2612" w14:font="MS Gothic"/>
            <w14:uncheckedState w14:val="2610" w14:font="MS Gothic"/>
          </w14:checkbox>
        </w:sdtPr>
        <w:sdtEndPr/>
        <w:sdtContent>
          <w:r w:rsidR="00335119" w:rsidRPr="005D653E">
            <w:rPr>
              <w:rFonts w:ascii="MS Gothic" w:eastAsia="MS Gothic" w:hAnsi="MS Gothic" w:hint="eastAsia"/>
              <w:lang w:val="fr-FR"/>
            </w:rPr>
            <w:t>☐</w:t>
          </w:r>
        </w:sdtContent>
      </w:sdt>
      <w:r w:rsidR="00335119" w:rsidRPr="005D653E">
        <w:rPr>
          <w:lang w:val="fr-FR"/>
        </w:rPr>
        <w:t xml:space="preserve"> Souten</w:t>
      </w:r>
      <w:r w:rsidR="00335119">
        <w:rPr>
          <w:lang w:val="fr-FR"/>
        </w:rPr>
        <w:t>ir</w:t>
      </w:r>
      <w:r w:rsidR="00335119" w:rsidRPr="005D653E">
        <w:rPr>
          <w:lang w:val="fr-FR"/>
        </w:rPr>
        <w:t xml:space="preserve"> l'appel du SG </w:t>
      </w:r>
      <w:r w:rsidR="00335119">
        <w:rPr>
          <w:lang w:val="fr-FR"/>
        </w:rPr>
        <w:t>au « </w:t>
      </w:r>
      <w:r w:rsidR="00335119" w:rsidRPr="005D653E">
        <w:rPr>
          <w:lang w:val="fr-FR"/>
        </w:rPr>
        <w:t>cessez-le-feu mondial</w:t>
      </w:r>
      <w:r w:rsidR="00335119">
        <w:rPr>
          <w:lang w:val="fr-FR"/>
        </w:rPr>
        <w:t> »</w:t>
      </w:r>
    </w:p>
    <w:p w14:paraId="7BA5C4E2" w14:textId="3CBD5C86" w:rsidR="00335119" w:rsidRPr="00C460AE" w:rsidRDefault="00627797" w:rsidP="00335119">
      <w:pPr>
        <w:rPr>
          <w:lang w:val="fr-BE"/>
        </w:rPr>
      </w:pPr>
      <w:sdt>
        <w:sdtPr>
          <w:rPr>
            <w:lang w:val="fr-BE"/>
          </w:rPr>
          <w:id w:val="810906333"/>
          <w14:checkbox>
            <w14:checked w14:val="0"/>
            <w14:checkedState w14:val="2612" w14:font="MS Gothic"/>
            <w14:uncheckedState w14:val="2610" w14:font="MS Gothic"/>
          </w14:checkbox>
        </w:sdtPr>
        <w:sdtEndPr/>
        <w:sdtContent>
          <w:r w:rsidR="00335119" w:rsidRPr="00C460AE">
            <w:rPr>
              <w:rFonts w:ascii="MS Gothic" w:eastAsia="MS Gothic" w:hAnsi="MS Gothic" w:hint="eastAsia"/>
              <w:lang w:val="fr-BE"/>
            </w:rPr>
            <w:t>☐</w:t>
          </w:r>
        </w:sdtContent>
      </w:sdt>
      <w:r w:rsidR="00335119" w:rsidRPr="00C460AE">
        <w:rPr>
          <w:lang w:val="fr-BE"/>
        </w:rPr>
        <w:t xml:space="preserve"> Autres (veuillez préciser) : </w:t>
      </w:r>
      <w:bookmarkStart w:id="33" w:name="_Hlk66803916"/>
      <w:r w:rsidR="00335119">
        <w:fldChar w:fldCharType="begin">
          <w:ffData>
            <w:name w:val=""/>
            <w:enabled/>
            <w:calcOnExit w:val="0"/>
            <w:textInput>
              <w:maxLength w:val="1500"/>
              <w:format w:val="Première majuscule"/>
            </w:textInput>
          </w:ffData>
        </w:fldChar>
      </w:r>
      <w:r w:rsidR="00335119" w:rsidRPr="00C460AE">
        <w:rPr>
          <w:lang w:val="fr-BE"/>
        </w:rPr>
        <w:instrText xml:space="preserve"> FORMTEXT </w:instrText>
      </w:r>
      <w:r w:rsidR="00335119">
        <w:fldChar w:fldCharType="separate"/>
      </w:r>
      <w:r w:rsidR="00335119">
        <w:rPr>
          <w:noProof/>
        </w:rPr>
        <w:t> </w:t>
      </w:r>
      <w:r w:rsidR="00335119">
        <w:rPr>
          <w:noProof/>
        </w:rPr>
        <w:t> </w:t>
      </w:r>
      <w:r w:rsidR="00335119">
        <w:rPr>
          <w:noProof/>
        </w:rPr>
        <w:t> </w:t>
      </w:r>
      <w:r w:rsidR="00335119">
        <w:rPr>
          <w:noProof/>
        </w:rPr>
        <w:t> </w:t>
      </w:r>
      <w:r w:rsidR="00335119">
        <w:rPr>
          <w:noProof/>
        </w:rPr>
        <w:t> </w:t>
      </w:r>
      <w:r w:rsidR="00335119">
        <w:fldChar w:fldCharType="end"/>
      </w:r>
      <w:bookmarkEnd w:id="33"/>
    </w:p>
    <w:p w14:paraId="217F1232" w14:textId="77777777" w:rsidR="00335119" w:rsidRPr="00C460AE" w:rsidRDefault="00335119" w:rsidP="00335119">
      <w:pPr>
        <w:ind w:left="2160"/>
        <w:rPr>
          <w:lang w:val="fr-BE"/>
        </w:rPr>
      </w:pPr>
    </w:p>
    <w:p w14:paraId="0AB4225C" w14:textId="1457E638" w:rsidR="00335119" w:rsidRPr="00D61557" w:rsidRDefault="00335119" w:rsidP="00335119">
      <w:pPr>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7BE75336" w14:textId="77777777" w:rsidR="00335119" w:rsidRPr="00D61557" w:rsidRDefault="00335119" w:rsidP="00335119">
      <w:pPr>
        <w:rPr>
          <w:lang w:val="fr-FR"/>
        </w:rPr>
      </w:pPr>
    </w:p>
    <w:p w14:paraId="63ED12FA" w14:textId="2A8ACFE4" w:rsidR="004E3B3E" w:rsidRPr="00D321D6" w:rsidRDefault="00335119" w:rsidP="0078600B">
      <w:pPr>
        <w:rPr>
          <w:lang w:val="fr-FR"/>
        </w:rPr>
        <w:sectPr w:rsidR="004E3B3E" w:rsidRPr="00D321D6" w:rsidSect="0078600B">
          <w:pgSz w:w="11906" w:h="16838"/>
          <w:pgMar w:top="1440" w:right="1800" w:bottom="1440" w:left="1800" w:header="720" w:footer="720" w:gutter="0"/>
          <w:cols w:space="720"/>
          <w:docGrid w:linePitch="360"/>
        </w:sectPr>
      </w:pPr>
      <w:r w:rsidRPr="00335119">
        <w:fldChar w:fldCharType="begin">
          <w:ffData>
            <w:name w:val=""/>
            <w:enabled/>
            <w:calcOnExit w:val="0"/>
            <w:textInput>
              <w:maxLength w:val="1500"/>
              <w:format w:val="Première majuscule"/>
            </w:textInput>
          </w:ffData>
        </w:fldChar>
      </w:r>
      <w:r w:rsidRPr="00335119">
        <w:rPr>
          <w:lang w:val="fr-BE"/>
        </w:rPr>
        <w:instrText xml:space="preserve"> FORMTEXT </w:instrText>
      </w:r>
      <w:r w:rsidRPr="00335119">
        <w:fldChar w:fldCharType="separate"/>
      </w:r>
      <w:r w:rsidRPr="00335119">
        <w:rPr>
          <w:lang w:val="fr-FR"/>
        </w:rPr>
        <w:t>Rien à signaler</w:t>
      </w:r>
      <w:r w:rsidRPr="00335119">
        <w:rPr>
          <w:lang w:val="fr-FR"/>
        </w:rPr>
        <w:fldChar w:fldCharType="end"/>
      </w:r>
    </w:p>
    <w:p w14:paraId="18FE000D" w14:textId="13F178C8" w:rsidR="00675507" w:rsidRPr="00D321D6" w:rsidRDefault="00675507" w:rsidP="00675507">
      <w:pPr>
        <w:pStyle w:val="PrformatHTML"/>
        <w:shd w:val="clear" w:color="auto" w:fill="FFFFFF"/>
        <w:rPr>
          <w:rFonts w:ascii="Times New Roman" w:hAnsi="Times New Roman" w:cs="Times New Roman"/>
          <w:b/>
          <w:sz w:val="24"/>
          <w:szCs w:val="24"/>
          <w:u w:val="single"/>
          <w:lang w:val="fr-FR" w:eastAsia="en-GB"/>
        </w:rPr>
      </w:pPr>
      <w:r w:rsidRPr="00D321D6">
        <w:rPr>
          <w:rFonts w:ascii="Times New Roman" w:hAnsi="Times New Roman" w:cs="Times New Roman"/>
          <w:b/>
          <w:sz w:val="24"/>
          <w:szCs w:val="24"/>
          <w:u w:val="single"/>
          <w:lang w:val="fr-FR" w:eastAsia="en-GB"/>
        </w:rPr>
        <w:lastRenderedPageBreak/>
        <w:t xml:space="preserve">Partie IV : ÉVALUATION DE LA PERFORMANCE DU PROJET SUR LA BASE DES </w:t>
      </w:r>
      <w:r w:rsidR="000E067A" w:rsidRPr="00D321D6">
        <w:rPr>
          <w:rFonts w:ascii="Times New Roman" w:hAnsi="Times New Roman" w:cs="Times New Roman"/>
          <w:b/>
          <w:sz w:val="24"/>
          <w:szCs w:val="24"/>
          <w:u w:val="single"/>
          <w:lang w:val="fr-FR" w:eastAsia="en-GB"/>
        </w:rPr>
        <w:t>INDICATEURS :</w:t>
      </w:r>
      <w:r w:rsidRPr="00D321D6">
        <w:rPr>
          <w:rFonts w:ascii="Times New Roman" w:hAnsi="Times New Roman" w:cs="Times New Roman"/>
          <w:b/>
          <w:sz w:val="24"/>
          <w:szCs w:val="24"/>
          <w:u w:val="single"/>
          <w:lang w:val="fr-FR" w:eastAsia="en-GB"/>
        </w:rPr>
        <w:t xml:space="preserve"> </w:t>
      </w:r>
    </w:p>
    <w:p w14:paraId="6354B688" w14:textId="77777777" w:rsidR="00675507" w:rsidRPr="00D321D6"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D321D6" w:rsidRDefault="00675507" w:rsidP="00675507">
      <w:pPr>
        <w:pStyle w:val="PrformatHTML"/>
        <w:shd w:val="clear" w:color="auto" w:fill="FFFFFF"/>
        <w:rPr>
          <w:rFonts w:ascii="inherit" w:hAnsi="inherit"/>
          <w:color w:val="212121"/>
          <w:sz w:val="22"/>
          <w:szCs w:val="22"/>
          <w:lang w:val="fr-FR"/>
        </w:rPr>
      </w:pPr>
      <w:r w:rsidRPr="00D321D6">
        <w:rPr>
          <w:rFonts w:ascii="inherit" w:hAnsi="inherit"/>
          <w:color w:val="212121"/>
          <w:sz w:val="22"/>
          <w:szCs w:val="22"/>
          <w:lang w:val="fr-FR"/>
        </w:rPr>
        <w:t>Utilise</w:t>
      </w:r>
      <w:r w:rsidR="00826923" w:rsidRPr="00D321D6">
        <w:rPr>
          <w:rFonts w:ascii="inherit" w:hAnsi="inherit"/>
          <w:color w:val="212121"/>
          <w:sz w:val="22"/>
          <w:szCs w:val="22"/>
          <w:lang w:val="fr-FR"/>
        </w:rPr>
        <w:t>r</w:t>
      </w:r>
      <w:r w:rsidRPr="00D321D6">
        <w:rPr>
          <w:rFonts w:ascii="inherit" w:hAnsi="inherit"/>
          <w:color w:val="212121"/>
          <w:sz w:val="22"/>
          <w:szCs w:val="22"/>
          <w:lang w:val="fr-FR"/>
        </w:rPr>
        <w:t xml:space="preserve"> le cadre de résultats du projet conformément au document de projet approuvé ou à toute modification </w:t>
      </w:r>
      <w:r w:rsidR="00826923" w:rsidRPr="00D321D6">
        <w:rPr>
          <w:rFonts w:ascii="inherit" w:hAnsi="inherit"/>
          <w:color w:val="212121"/>
          <w:sz w:val="22"/>
          <w:szCs w:val="22"/>
          <w:lang w:val="fr-FR"/>
        </w:rPr>
        <w:t xml:space="preserve">et </w:t>
      </w:r>
      <w:r w:rsidRPr="00D321D6">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209CDF59" w14:textId="3D310D08" w:rsidR="00AB3A56" w:rsidRPr="00D321D6" w:rsidRDefault="00AB3A56" w:rsidP="006E631B">
      <w:pPr>
        <w:rPr>
          <w:b/>
          <w:i/>
          <w:iCs/>
          <w:lang w:val="fr-FR" w:eastAsia="en-US"/>
        </w:rPr>
      </w:pPr>
    </w:p>
    <w:p w14:paraId="1DCDD27C" w14:textId="7C10AC12" w:rsidR="00AB3A56" w:rsidRPr="00D321D6" w:rsidRDefault="00AB3A56" w:rsidP="00D61128">
      <w:pPr>
        <w:jc w:val="both"/>
        <w:rPr>
          <w:b/>
          <w:i/>
          <w:iCs/>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AB3A56" w:rsidRPr="00A912D5" w14:paraId="449DEB1A" w14:textId="77777777" w:rsidTr="00AB3A56">
        <w:trPr>
          <w:tblHeader/>
        </w:trPr>
        <w:tc>
          <w:tcPr>
            <w:tcW w:w="1530" w:type="dxa"/>
          </w:tcPr>
          <w:p w14:paraId="36A41FD6" w14:textId="77777777" w:rsidR="00AB3A56" w:rsidRPr="00D321D6" w:rsidRDefault="00AB3A56" w:rsidP="00AB3A56">
            <w:pPr>
              <w:jc w:val="center"/>
              <w:rPr>
                <w:rFonts w:cs="Tahoma"/>
                <w:b/>
                <w:szCs w:val="20"/>
                <w:lang w:val="fr-FR" w:eastAsia="en-US"/>
              </w:rPr>
            </w:pPr>
          </w:p>
        </w:tc>
        <w:tc>
          <w:tcPr>
            <w:tcW w:w="2070" w:type="dxa"/>
            <w:shd w:val="clear" w:color="auto" w:fill="EEECE1"/>
          </w:tcPr>
          <w:p w14:paraId="51662224" w14:textId="77777777" w:rsidR="00AB3A56" w:rsidRPr="00D321D6" w:rsidRDefault="00AB3A56" w:rsidP="00AB3A56">
            <w:pPr>
              <w:jc w:val="center"/>
              <w:rPr>
                <w:rFonts w:cs="Tahoma"/>
                <w:b/>
                <w:szCs w:val="20"/>
                <w:lang w:val="fr-FR" w:eastAsia="en-US"/>
              </w:rPr>
            </w:pPr>
            <w:r w:rsidRPr="00D321D6">
              <w:rPr>
                <w:rFonts w:cs="Tahoma"/>
                <w:b/>
                <w:szCs w:val="20"/>
                <w:lang w:val="fr-FR" w:eastAsia="en-US"/>
              </w:rPr>
              <w:t>Indicateurs</w:t>
            </w:r>
          </w:p>
        </w:tc>
        <w:tc>
          <w:tcPr>
            <w:tcW w:w="1530" w:type="dxa"/>
            <w:shd w:val="clear" w:color="auto" w:fill="EEECE1"/>
          </w:tcPr>
          <w:p w14:paraId="5638B145" w14:textId="02E12B5F" w:rsidR="00AB3A56" w:rsidRPr="00D321D6" w:rsidRDefault="00AB3A56" w:rsidP="00AB3A56">
            <w:pPr>
              <w:jc w:val="center"/>
              <w:rPr>
                <w:rFonts w:cs="Tahoma"/>
                <w:b/>
                <w:szCs w:val="20"/>
                <w:lang w:val="fr-FR" w:eastAsia="en-US"/>
              </w:rPr>
            </w:pPr>
            <w:r w:rsidRPr="00D321D6">
              <w:rPr>
                <w:rFonts w:cs="Tahoma"/>
                <w:b/>
                <w:szCs w:val="20"/>
                <w:lang w:val="fr-FR" w:eastAsia="en-US"/>
              </w:rPr>
              <w:t xml:space="preserve">Base de </w:t>
            </w:r>
            <w:r w:rsidR="000E067A" w:rsidRPr="00D321D6">
              <w:rPr>
                <w:rFonts w:cs="Tahoma"/>
                <w:b/>
                <w:szCs w:val="20"/>
                <w:lang w:val="fr-FR" w:eastAsia="en-US"/>
              </w:rPr>
              <w:t>données</w:t>
            </w:r>
          </w:p>
        </w:tc>
        <w:tc>
          <w:tcPr>
            <w:tcW w:w="1620" w:type="dxa"/>
            <w:shd w:val="clear" w:color="auto" w:fill="EEECE1"/>
          </w:tcPr>
          <w:p w14:paraId="57F57703" w14:textId="77777777" w:rsidR="00AB3A56" w:rsidRPr="00D321D6" w:rsidRDefault="00AB3A56" w:rsidP="00AB3A56">
            <w:pPr>
              <w:jc w:val="center"/>
              <w:rPr>
                <w:rFonts w:cs="Tahoma"/>
                <w:b/>
                <w:szCs w:val="20"/>
                <w:lang w:val="fr-FR" w:eastAsia="en-US"/>
              </w:rPr>
            </w:pPr>
            <w:r w:rsidRPr="00D321D6">
              <w:rPr>
                <w:rFonts w:cs="Tahoma"/>
                <w:b/>
                <w:szCs w:val="20"/>
                <w:lang w:val="fr-FR" w:eastAsia="en-US"/>
              </w:rPr>
              <w:t>Cible de fin de projet</w:t>
            </w:r>
          </w:p>
        </w:tc>
        <w:tc>
          <w:tcPr>
            <w:tcW w:w="2070" w:type="dxa"/>
          </w:tcPr>
          <w:p w14:paraId="7EE38AD9" w14:textId="77777777" w:rsidR="00AB3A56" w:rsidRPr="00D321D6" w:rsidRDefault="00AB3A56" w:rsidP="00AB3A56">
            <w:pPr>
              <w:jc w:val="center"/>
              <w:rPr>
                <w:rFonts w:cs="Tahoma"/>
                <w:b/>
                <w:szCs w:val="20"/>
                <w:lang w:val="fr-FR" w:eastAsia="en-US"/>
              </w:rPr>
            </w:pPr>
            <w:r w:rsidRPr="00D321D6">
              <w:rPr>
                <w:rFonts w:cs="Tahoma"/>
                <w:b/>
                <w:szCs w:val="20"/>
                <w:lang w:val="fr-FR" w:eastAsia="en-US"/>
              </w:rPr>
              <w:t>Etapes d’indicateur/ milestone</w:t>
            </w:r>
          </w:p>
        </w:tc>
        <w:tc>
          <w:tcPr>
            <w:tcW w:w="2070" w:type="dxa"/>
          </w:tcPr>
          <w:p w14:paraId="7A52A216" w14:textId="77777777" w:rsidR="00AB3A56" w:rsidRPr="00D321D6" w:rsidRDefault="00AB3A56" w:rsidP="00AB3A56">
            <w:pPr>
              <w:jc w:val="center"/>
              <w:rPr>
                <w:rFonts w:cs="Tahoma"/>
                <w:b/>
                <w:szCs w:val="20"/>
                <w:lang w:val="fr-FR" w:eastAsia="en-US"/>
              </w:rPr>
            </w:pPr>
            <w:r w:rsidRPr="00D321D6">
              <w:rPr>
                <w:rFonts w:cs="Tahoma"/>
                <w:b/>
                <w:szCs w:val="20"/>
                <w:lang w:val="fr-FR" w:eastAsia="en-US"/>
              </w:rPr>
              <w:t>Progrès actuel de l’indicateur</w:t>
            </w:r>
          </w:p>
        </w:tc>
        <w:tc>
          <w:tcPr>
            <w:tcW w:w="4140" w:type="dxa"/>
          </w:tcPr>
          <w:p w14:paraId="4F211E8D" w14:textId="77777777" w:rsidR="00AB3A56" w:rsidRPr="00D321D6" w:rsidRDefault="00AB3A56" w:rsidP="00AB3A56">
            <w:pPr>
              <w:jc w:val="center"/>
              <w:rPr>
                <w:rFonts w:cs="Tahoma"/>
                <w:b/>
                <w:szCs w:val="20"/>
                <w:lang w:val="fr-FR" w:eastAsia="en-US"/>
              </w:rPr>
            </w:pPr>
            <w:r w:rsidRPr="00D321D6">
              <w:rPr>
                <w:rFonts w:cs="Tahoma"/>
                <w:b/>
                <w:szCs w:val="20"/>
                <w:lang w:val="fr-FR" w:eastAsia="en-US"/>
              </w:rPr>
              <w:t>Raisons pour les retards ou changements</w:t>
            </w:r>
          </w:p>
        </w:tc>
      </w:tr>
      <w:tr w:rsidR="00AB3A56" w:rsidRPr="00A912D5" w14:paraId="5CA8BBB1" w14:textId="77777777" w:rsidTr="00AB3A56">
        <w:trPr>
          <w:trHeight w:val="548"/>
        </w:trPr>
        <w:tc>
          <w:tcPr>
            <w:tcW w:w="1530" w:type="dxa"/>
            <w:vMerge w:val="restart"/>
          </w:tcPr>
          <w:p w14:paraId="79512327" w14:textId="77777777" w:rsidR="00AB3A56" w:rsidRPr="00D321D6" w:rsidRDefault="00AB3A56" w:rsidP="00AB3A56">
            <w:pPr>
              <w:rPr>
                <w:rFonts w:cs="Tahoma"/>
                <w:b/>
                <w:szCs w:val="20"/>
                <w:lang w:val="fr-FR" w:eastAsia="en-US"/>
              </w:rPr>
            </w:pPr>
            <w:r w:rsidRPr="00D321D6">
              <w:rPr>
                <w:rFonts w:cs="Tahoma"/>
                <w:b/>
                <w:szCs w:val="20"/>
                <w:lang w:val="fr-FR" w:eastAsia="en-US"/>
              </w:rPr>
              <w:t>Résultat 1</w:t>
            </w:r>
          </w:p>
          <w:p w14:paraId="38BE7FC9" w14:textId="77777777"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Résultat 1</w:t>
            </w:r>
          </w:p>
          <w:p w14:paraId="7F391C28" w14:textId="77777777" w:rsidR="00AB3A56" w:rsidRPr="00D321D6" w:rsidRDefault="00AB3A56" w:rsidP="00AB3A56">
            <w:pPr>
              <w:rPr>
                <w:rFonts w:cs="Tahoma"/>
                <w:b/>
                <w:szCs w:val="20"/>
                <w:lang w:val="fr-FR" w:eastAsia="en-US"/>
              </w:rPr>
            </w:pPr>
            <w:r w:rsidRPr="00D321D6">
              <w:rPr>
                <w:lang w:val="fr-FR" w:eastAsia="en-US"/>
              </w:rPr>
              <w:t xml:space="preserve">La sécurité communautaire et les perspectives de paix inclusive dans six provinces se sont considérablement améliorées grâce au leadership des jeunes et à l'attention </w:t>
            </w:r>
            <w:r w:rsidRPr="00D321D6">
              <w:rPr>
                <w:lang w:val="fr-FR" w:eastAsia="en-US"/>
              </w:rPr>
              <w:lastRenderedPageBreak/>
              <w:t>portée aux besoins quotidiens des femmes et des filles en matière de sécurité.</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4CFA1813" w14:textId="77777777" w:rsidR="00AB3A56" w:rsidRPr="00D321D6" w:rsidRDefault="00AB3A56" w:rsidP="00AB3A56">
            <w:pPr>
              <w:jc w:val="both"/>
              <w:rPr>
                <w:rFonts w:cs="Tahoma"/>
                <w:szCs w:val="20"/>
                <w:lang w:val="fr-FR" w:eastAsia="en-US"/>
              </w:rPr>
            </w:pPr>
            <w:r w:rsidRPr="00D321D6">
              <w:rPr>
                <w:rFonts w:cs="Tahoma"/>
                <w:szCs w:val="20"/>
                <w:lang w:val="fr-FR" w:eastAsia="en-US"/>
              </w:rPr>
              <w:lastRenderedPageBreak/>
              <w:t>Indicateur 1.1</w:t>
            </w:r>
          </w:p>
          <w:p w14:paraId="317A8052" w14:textId="0A77B523" w:rsidR="00AB3A56" w:rsidRPr="00D321D6" w:rsidRDefault="00AB3A56" w:rsidP="00AB3A56">
            <w:pPr>
              <w:jc w:val="both"/>
              <w:rPr>
                <w:lang w:val="fr-FR"/>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Les 144 jeunes leaders (avec au moins 50% de femmes) de 6 provinces touchées par le projet ont augmenté </w:t>
            </w:r>
            <w:r w:rsidR="000E067A" w:rsidRPr="00D321D6">
              <w:rPr>
                <w:lang w:val="fr-FR" w:eastAsia="en-US"/>
              </w:rPr>
              <w:t>leur connaissance</w:t>
            </w:r>
            <w:r w:rsidRPr="00D321D6">
              <w:rPr>
                <w:lang w:val="fr-FR" w:eastAsia="en-US"/>
              </w:rPr>
              <w:t xml:space="preserve"> sur des thématiques vulgarisées par le projet (leadership, sécurité communautaire, le genre transformatif et le</w:t>
            </w:r>
            <w:r w:rsidRPr="00D321D6">
              <w:rPr>
                <w:lang w:val="fr-FR"/>
              </w:rPr>
              <w:t xml:space="preserve"> plaidoyer</w:t>
            </w:r>
          </w:p>
          <w:p w14:paraId="05ADD691" w14:textId="77777777" w:rsidR="000E067A" w:rsidRPr="00D321D6" w:rsidRDefault="000E067A" w:rsidP="00AB3A56">
            <w:pPr>
              <w:jc w:val="both"/>
              <w:rPr>
                <w:lang w:val="fr-FR"/>
              </w:rPr>
            </w:pPr>
          </w:p>
          <w:p w14:paraId="4399A773"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end"/>
            </w:r>
          </w:p>
        </w:tc>
        <w:tc>
          <w:tcPr>
            <w:tcW w:w="1530" w:type="dxa"/>
            <w:shd w:val="clear" w:color="auto" w:fill="EEECE1"/>
          </w:tcPr>
          <w:p w14:paraId="78B9C290"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Données non disponible</w:t>
            </w:r>
            <w:r w:rsidRPr="00D321D6">
              <w:rPr>
                <w:b/>
                <w:sz w:val="22"/>
                <w:szCs w:val="22"/>
                <w:lang w:val="fr-FR" w:eastAsia="en-US"/>
              </w:rPr>
              <w:fldChar w:fldCharType="end"/>
            </w:r>
          </w:p>
        </w:tc>
        <w:tc>
          <w:tcPr>
            <w:tcW w:w="1620" w:type="dxa"/>
            <w:shd w:val="clear" w:color="auto" w:fill="EEECE1"/>
          </w:tcPr>
          <w:p w14:paraId="0969FBB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115 jeunes leaders hommes et femmes formés utilisent les connaissances enseignées par le projet</w:t>
            </w:r>
            <w:r w:rsidRPr="00D321D6">
              <w:rPr>
                <w:b/>
                <w:sz w:val="22"/>
                <w:szCs w:val="22"/>
                <w:lang w:val="fr-FR" w:eastAsia="en-US"/>
              </w:rPr>
              <w:fldChar w:fldCharType="end"/>
            </w:r>
          </w:p>
        </w:tc>
        <w:tc>
          <w:tcPr>
            <w:tcW w:w="2070" w:type="dxa"/>
          </w:tcPr>
          <w:p w14:paraId="41EA3016" w14:textId="4B58096D" w:rsidR="00AB3A56" w:rsidRPr="00D321D6" w:rsidRDefault="00AB3A56" w:rsidP="00AB3A56">
            <w:pPr>
              <w:rPr>
                <w:lang w:val="fr-FR"/>
              </w:rPr>
            </w:pPr>
            <w:r w:rsidRPr="00D321D6">
              <w:rPr>
                <w:b/>
                <w:sz w:val="22"/>
                <w:szCs w:val="22"/>
                <w:lang w:val="fr-FR" w:eastAsia="en-US"/>
              </w:rPr>
              <w:t>115</w:t>
            </w:r>
          </w:p>
        </w:tc>
        <w:tc>
          <w:tcPr>
            <w:tcW w:w="2070" w:type="dxa"/>
          </w:tcPr>
          <w:p w14:paraId="504393F5" w14:textId="7057F74A"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 xml:space="preserve">83 jeunes sur 115 </w:t>
            </w:r>
            <w:r w:rsidRPr="00D321D6">
              <w:rPr>
                <w:lang w:val="fr-FR" w:eastAsia="en-US"/>
              </w:rPr>
              <w:t xml:space="preserve">jeunes bénéficiaires </w:t>
            </w:r>
            <w:r w:rsidRPr="00D321D6">
              <w:rPr>
                <w:lang w:val="fr-FR"/>
              </w:rPr>
              <w:t>attendus</w:t>
            </w:r>
            <w:r w:rsidRPr="00D321D6">
              <w:rPr>
                <w:lang w:val="fr-FR" w:eastAsia="en-US"/>
              </w:rPr>
              <w:t xml:space="preserve"> </w:t>
            </w:r>
            <w:r w:rsidRPr="00D321D6">
              <w:rPr>
                <w:lang w:val="fr-FR"/>
              </w:rPr>
              <w:t xml:space="preserve">(72.17 %) affirment avoir </w:t>
            </w:r>
            <w:r w:rsidR="000E067A" w:rsidRPr="00D321D6">
              <w:rPr>
                <w:lang w:val="fr-FR"/>
              </w:rPr>
              <w:t>augmenté et</w:t>
            </w:r>
            <w:r w:rsidRPr="00D321D6">
              <w:rPr>
                <w:lang w:val="fr-FR"/>
              </w:rPr>
              <w:t xml:space="preserve"> utilisé les connaissances acquises sur les différentes thématiques vulgarisées par le projet à travers leurs histoires de changement.</w:t>
            </w:r>
            <w:r w:rsidRPr="00D321D6">
              <w:rPr>
                <w:b/>
                <w:sz w:val="22"/>
                <w:szCs w:val="22"/>
                <w:lang w:val="fr-FR" w:eastAsia="en-US"/>
              </w:rPr>
              <w:fldChar w:fldCharType="end"/>
            </w:r>
          </w:p>
        </w:tc>
        <w:tc>
          <w:tcPr>
            <w:tcW w:w="4140" w:type="dxa"/>
          </w:tcPr>
          <w:p w14:paraId="791F93E6" w14:textId="4F85BF2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0E067A" w:rsidRPr="00D321D6">
              <w:rPr>
                <w:lang w:val="fr-FR"/>
              </w:rPr>
              <w:t>Le projet</w:t>
            </w:r>
            <w:r w:rsidRPr="00D321D6">
              <w:rPr>
                <w:lang w:val="fr-FR"/>
              </w:rPr>
              <w:t xml:space="preserve"> a </w:t>
            </w:r>
            <w:r w:rsidR="000E067A" w:rsidRPr="00D321D6">
              <w:rPr>
                <w:lang w:val="fr-FR"/>
              </w:rPr>
              <w:t>collecté 83</w:t>
            </w:r>
            <w:r w:rsidRPr="00D321D6">
              <w:rPr>
                <w:lang w:val="fr-FR"/>
              </w:rPr>
              <w:t xml:space="preserve"> histoires de changement des jeunes sur les 115 attendues. Cet écart peut </w:t>
            </w:r>
            <w:r w:rsidR="000E067A" w:rsidRPr="00D321D6">
              <w:rPr>
                <w:lang w:val="fr-FR"/>
              </w:rPr>
              <w:t>être</w:t>
            </w:r>
            <w:r w:rsidRPr="00D321D6">
              <w:rPr>
                <w:lang w:val="fr-FR"/>
              </w:rPr>
              <w:t xml:space="preserve"> expliqué par le fait que la </w:t>
            </w:r>
            <w:r w:rsidR="000E067A" w:rsidRPr="00D321D6">
              <w:rPr>
                <w:lang w:val="fr-FR"/>
              </w:rPr>
              <w:t>collecte des</w:t>
            </w:r>
            <w:r w:rsidRPr="00D321D6">
              <w:rPr>
                <w:lang w:val="fr-FR"/>
              </w:rPr>
              <w:t xml:space="preserve"> </w:t>
            </w:r>
            <w:r w:rsidR="000E067A" w:rsidRPr="00D321D6">
              <w:rPr>
                <w:lang w:val="fr-FR"/>
              </w:rPr>
              <w:t>histoires a</w:t>
            </w:r>
            <w:r w:rsidRPr="00D321D6">
              <w:rPr>
                <w:lang w:val="fr-FR"/>
              </w:rPr>
              <w:t xml:space="preserve"> été </w:t>
            </w:r>
            <w:r w:rsidR="000E067A" w:rsidRPr="00D321D6">
              <w:rPr>
                <w:lang w:val="fr-FR"/>
              </w:rPr>
              <w:t>suspendue avec</w:t>
            </w:r>
            <w:r w:rsidRPr="00D321D6">
              <w:rPr>
                <w:lang w:val="fr-FR"/>
              </w:rPr>
              <w:t xml:space="preserve"> la suspension des activités du projet mais </w:t>
            </w:r>
            <w:r w:rsidR="000E067A" w:rsidRPr="00D321D6">
              <w:rPr>
                <w:lang w:val="fr-FR"/>
              </w:rPr>
              <w:t>aussi le</w:t>
            </w:r>
            <w:r w:rsidRPr="00D321D6">
              <w:rPr>
                <w:lang w:val="fr-FR"/>
              </w:rPr>
              <w:t xml:space="preserve"> COVID qui a perturbé les sessions de collecte des données</w:t>
            </w:r>
            <w:r w:rsidRPr="00D321D6">
              <w:rPr>
                <w:b/>
                <w:sz w:val="22"/>
                <w:szCs w:val="22"/>
                <w:lang w:val="fr-FR" w:eastAsia="en-US"/>
              </w:rPr>
              <w:fldChar w:fldCharType="end"/>
            </w:r>
          </w:p>
          <w:p w14:paraId="6E8E1AD8" w14:textId="77777777" w:rsidR="00AB3A56" w:rsidRPr="00D321D6" w:rsidRDefault="00AB3A56" w:rsidP="00AB3A56">
            <w:pPr>
              <w:rPr>
                <w:lang w:val="fr-FR"/>
              </w:rPr>
            </w:pPr>
          </w:p>
        </w:tc>
      </w:tr>
      <w:tr w:rsidR="00AB3A56" w:rsidRPr="00A912D5" w14:paraId="23274C82" w14:textId="77777777" w:rsidTr="00AB3A56">
        <w:trPr>
          <w:trHeight w:val="548"/>
        </w:trPr>
        <w:tc>
          <w:tcPr>
            <w:tcW w:w="1530" w:type="dxa"/>
            <w:vMerge/>
          </w:tcPr>
          <w:p w14:paraId="50354C71" w14:textId="77777777" w:rsidR="00AB3A56" w:rsidRPr="00D321D6" w:rsidRDefault="00AB3A56" w:rsidP="00AB3A56">
            <w:pPr>
              <w:rPr>
                <w:rFonts w:cs="Tahoma"/>
                <w:b/>
                <w:szCs w:val="20"/>
                <w:lang w:val="fr-FR" w:eastAsia="en-US"/>
              </w:rPr>
            </w:pPr>
          </w:p>
        </w:tc>
        <w:tc>
          <w:tcPr>
            <w:tcW w:w="2070" w:type="dxa"/>
            <w:shd w:val="clear" w:color="auto" w:fill="EEECE1"/>
          </w:tcPr>
          <w:p w14:paraId="27C26E68"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1.2</w:t>
            </w:r>
          </w:p>
          <w:p w14:paraId="69126013"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Les membres des communautés bénéficiaires des 36 initiatives de consolidation de la paix perçoivent une augmentation de la sécurité dans la communauté en général et spécifiquement pour les femmes et les filles.</w:t>
            </w:r>
            <w:r w:rsidRPr="00D321D6">
              <w:rPr>
                <w:b/>
                <w:sz w:val="22"/>
                <w:szCs w:val="22"/>
                <w:lang w:val="fr-FR" w:eastAsia="en-US"/>
              </w:rPr>
              <w:fldChar w:fldCharType="end"/>
            </w:r>
          </w:p>
        </w:tc>
        <w:tc>
          <w:tcPr>
            <w:tcW w:w="1530" w:type="dxa"/>
            <w:shd w:val="clear" w:color="auto" w:fill="EEECE1"/>
          </w:tcPr>
          <w:p w14:paraId="58A6A95B" w14:textId="77777777" w:rsidR="000E067A"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 xml:space="preserve">Perception des jeunes </w:t>
            </w:r>
            <w:r w:rsidRPr="00D321D6">
              <w:rPr>
                <w:lang w:val="fr-FR" w:eastAsia="en-US"/>
              </w:rPr>
              <w:t xml:space="preserve">leaders sur la sécurité quotidienne :  Vraiment sur H :8%, </w:t>
            </w:r>
          </w:p>
          <w:p w14:paraId="20FDED66" w14:textId="37E92F4C" w:rsidR="000E067A" w:rsidRPr="00D321D6" w:rsidRDefault="00AB3A56" w:rsidP="00AB3A56">
            <w:pPr>
              <w:rPr>
                <w:lang w:val="fr-FR" w:eastAsia="en-US"/>
              </w:rPr>
            </w:pPr>
            <w:r w:rsidRPr="00D321D6">
              <w:rPr>
                <w:lang w:val="fr-FR" w:eastAsia="en-US"/>
              </w:rPr>
              <w:t xml:space="preserve">F :10% ; Sans danger </w:t>
            </w:r>
            <w:r w:rsidR="000E067A" w:rsidRPr="00D321D6">
              <w:rPr>
                <w:lang w:val="fr-FR" w:eastAsia="en-US"/>
              </w:rPr>
              <w:t>H :</w:t>
            </w:r>
            <w:r w:rsidRPr="00D321D6">
              <w:rPr>
                <w:lang w:val="fr-FR" w:eastAsia="en-US"/>
              </w:rPr>
              <w:t>22%,</w:t>
            </w:r>
          </w:p>
          <w:p w14:paraId="50227C06" w14:textId="053C1D4F" w:rsidR="000E067A" w:rsidRPr="00D321D6" w:rsidRDefault="000E067A" w:rsidP="00AB3A56">
            <w:pPr>
              <w:rPr>
                <w:lang w:val="fr-FR" w:eastAsia="en-US"/>
              </w:rPr>
            </w:pPr>
            <w:r w:rsidRPr="00D321D6">
              <w:rPr>
                <w:lang w:val="fr-FR" w:eastAsia="en-US"/>
              </w:rPr>
              <w:t>F :</w:t>
            </w:r>
            <w:r w:rsidR="00AB3A56" w:rsidRPr="00D321D6">
              <w:rPr>
                <w:lang w:val="fr-FR" w:eastAsia="en-US"/>
              </w:rPr>
              <w:t>22</w:t>
            </w:r>
            <w:r w:rsidRPr="00D321D6">
              <w:rPr>
                <w:lang w:val="fr-FR" w:eastAsia="en-US"/>
              </w:rPr>
              <w:t>% ;</w:t>
            </w:r>
            <w:r w:rsidR="00AB3A56" w:rsidRPr="00D321D6">
              <w:rPr>
                <w:lang w:val="fr-FR" w:eastAsia="en-US"/>
              </w:rPr>
              <w:t xml:space="preserve"> Neutre </w:t>
            </w:r>
            <w:r w:rsidRPr="00D321D6">
              <w:rPr>
                <w:lang w:val="fr-FR" w:eastAsia="en-US"/>
              </w:rPr>
              <w:t>H :</w:t>
            </w:r>
            <w:r w:rsidR="00AB3A56" w:rsidRPr="00D321D6">
              <w:rPr>
                <w:lang w:val="fr-FR" w:eastAsia="en-US"/>
              </w:rPr>
              <w:t>5%,</w:t>
            </w:r>
          </w:p>
          <w:p w14:paraId="5E372CF8" w14:textId="647B4D44" w:rsidR="000E067A" w:rsidRPr="00D321D6" w:rsidRDefault="000E067A" w:rsidP="00AB3A56">
            <w:pPr>
              <w:rPr>
                <w:lang w:val="fr-FR" w:eastAsia="en-US"/>
              </w:rPr>
            </w:pPr>
            <w:r w:rsidRPr="00D321D6">
              <w:rPr>
                <w:lang w:val="fr-FR" w:eastAsia="en-US"/>
              </w:rPr>
              <w:t>F :</w:t>
            </w:r>
            <w:r w:rsidR="00AB3A56" w:rsidRPr="00D321D6">
              <w:rPr>
                <w:lang w:val="fr-FR" w:eastAsia="en-US"/>
              </w:rPr>
              <w:t>4</w:t>
            </w:r>
            <w:r w:rsidRPr="00D321D6">
              <w:rPr>
                <w:lang w:val="fr-FR" w:eastAsia="en-US"/>
              </w:rPr>
              <w:t>% ;</w:t>
            </w:r>
            <w:r w:rsidR="00AB3A56" w:rsidRPr="00D321D6">
              <w:rPr>
                <w:lang w:val="fr-FR" w:eastAsia="en-US"/>
              </w:rPr>
              <w:t xml:space="preserve"> Dangereux </w:t>
            </w:r>
            <w:r w:rsidRPr="00D321D6">
              <w:rPr>
                <w:lang w:val="fr-FR" w:eastAsia="en-US"/>
              </w:rPr>
              <w:t>H :</w:t>
            </w:r>
            <w:r w:rsidR="00AB3A56" w:rsidRPr="00D321D6">
              <w:rPr>
                <w:lang w:val="fr-FR" w:eastAsia="en-US"/>
              </w:rPr>
              <w:t>16%,</w:t>
            </w:r>
          </w:p>
          <w:p w14:paraId="74D16082" w14:textId="1693547C" w:rsidR="000E067A" w:rsidRPr="00D321D6" w:rsidRDefault="000E067A" w:rsidP="00AB3A56">
            <w:pPr>
              <w:rPr>
                <w:lang w:val="fr-FR" w:eastAsia="en-US"/>
              </w:rPr>
            </w:pPr>
            <w:r w:rsidRPr="00D321D6">
              <w:rPr>
                <w:lang w:val="fr-FR" w:eastAsia="en-US"/>
              </w:rPr>
              <w:t>F :</w:t>
            </w:r>
            <w:r w:rsidR="00AB3A56" w:rsidRPr="00D321D6">
              <w:rPr>
                <w:lang w:val="fr-FR" w:eastAsia="en-US"/>
              </w:rPr>
              <w:t xml:space="preserve">12% ; </w:t>
            </w:r>
          </w:p>
          <w:p w14:paraId="30378D56" w14:textId="6F77B54E" w:rsidR="000E067A" w:rsidRPr="00D321D6" w:rsidRDefault="00AB3A56" w:rsidP="00AB3A56">
            <w:pPr>
              <w:rPr>
                <w:lang w:val="fr-FR" w:eastAsia="en-US"/>
              </w:rPr>
            </w:pPr>
            <w:r w:rsidRPr="00D321D6">
              <w:rPr>
                <w:lang w:val="fr-FR" w:eastAsia="en-US"/>
              </w:rPr>
              <w:t xml:space="preserve">Très dangereux </w:t>
            </w:r>
            <w:r w:rsidR="000E067A" w:rsidRPr="00D321D6">
              <w:rPr>
                <w:lang w:val="fr-FR" w:eastAsia="en-US"/>
              </w:rPr>
              <w:t>H :</w:t>
            </w:r>
            <w:r w:rsidRPr="00D321D6">
              <w:rPr>
                <w:lang w:val="fr-FR" w:eastAsia="en-US"/>
              </w:rPr>
              <w:t>0%,</w:t>
            </w:r>
          </w:p>
          <w:p w14:paraId="00FCA002" w14:textId="5915A900" w:rsidR="00AB3A56" w:rsidRPr="00D321D6" w:rsidRDefault="000E067A" w:rsidP="00AB3A56">
            <w:pPr>
              <w:rPr>
                <w:lang w:val="fr-FR"/>
              </w:rPr>
            </w:pPr>
            <w:r w:rsidRPr="00D321D6">
              <w:rPr>
                <w:lang w:val="fr-FR" w:eastAsia="en-US"/>
              </w:rPr>
              <w:t>F :</w:t>
            </w:r>
            <w:r w:rsidR="00AB3A56" w:rsidRPr="00D321D6">
              <w:rPr>
                <w:lang w:val="fr-FR" w:eastAsia="en-US"/>
              </w:rPr>
              <w:t>1%</w:t>
            </w:r>
            <w:r w:rsidR="00AB3A56" w:rsidRPr="00D321D6">
              <w:rPr>
                <w:b/>
                <w:sz w:val="22"/>
                <w:szCs w:val="22"/>
                <w:lang w:val="fr-FR" w:eastAsia="en-US"/>
              </w:rPr>
              <w:fldChar w:fldCharType="end"/>
            </w:r>
          </w:p>
        </w:tc>
        <w:tc>
          <w:tcPr>
            <w:tcW w:w="1620" w:type="dxa"/>
            <w:shd w:val="clear" w:color="auto" w:fill="EEECE1"/>
          </w:tcPr>
          <w:p w14:paraId="76931DCD"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Accroissement de 10% par rapport à la valeur de base</w:t>
            </w:r>
            <w:r w:rsidRPr="00D321D6">
              <w:rPr>
                <w:b/>
                <w:sz w:val="22"/>
                <w:szCs w:val="22"/>
                <w:lang w:val="fr-FR" w:eastAsia="en-US"/>
              </w:rPr>
              <w:fldChar w:fldCharType="end"/>
            </w:r>
          </w:p>
        </w:tc>
        <w:tc>
          <w:tcPr>
            <w:tcW w:w="2070" w:type="dxa"/>
          </w:tcPr>
          <w:p w14:paraId="790DDD60" w14:textId="5F073020"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V</w:t>
            </w:r>
            <w:r w:rsidRPr="00D321D6">
              <w:rPr>
                <w:lang w:val="fr-FR" w:eastAsia="en-US"/>
              </w:rPr>
              <w:t xml:space="preserve">raiment sur </w:t>
            </w:r>
          </w:p>
          <w:p w14:paraId="23F292D4" w14:textId="77777777" w:rsidR="00AB3A56" w:rsidRPr="00D321D6" w:rsidRDefault="00AB3A56" w:rsidP="00AB3A56">
            <w:pPr>
              <w:rPr>
                <w:lang w:val="fr-FR" w:eastAsia="en-US"/>
              </w:rPr>
            </w:pPr>
            <w:r w:rsidRPr="00D321D6">
              <w:rPr>
                <w:lang w:val="fr-FR" w:eastAsia="en-US"/>
              </w:rPr>
              <w:t xml:space="preserve">H :18 %, </w:t>
            </w:r>
          </w:p>
          <w:p w14:paraId="2BF798AC" w14:textId="77777777" w:rsidR="00AB3A56" w:rsidRPr="00D321D6" w:rsidRDefault="00AB3A56" w:rsidP="00AB3A56">
            <w:pPr>
              <w:rPr>
                <w:lang w:val="fr-FR" w:eastAsia="en-US"/>
              </w:rPr>
            </w:pPr>
            <w:r w:rsidRPr="00D321D6">
              <w:rPr>
                <w:lang w:val="fr-FR" w:eastAsia="en-US"/>
              </w:rPr>
              <w:t xml:space="preserve">F :20 % ; </w:t>
            </w:r>
          </w:p>
          <w:p w14:paraId="6644E2A8" w14:textId="77777777" w:rsidR="000E067A" w:rsidRPr="00D321D6" w:rsidRDefault="00AB3A56" w:rsidP="00AB3A56">
            <w:pPr>
              <w:rPr>
                <w:lang w:val="fr-FR" w:eastAsia="en-US"/>
              </w:rPr>
            </w:pPr>
            <w:r w:rsidRPr="00D321D6">
              <w:rPr>
                <w:lang w:val="fr-FR" w:eastAsia="en-US"/>
              </w:rPr>
              <w:t xml:space="preserve">Sans danger </w:t>
            </w:r>
          </w:p>
          <w:p w14:paraId="54A8C72A" w14:textId="620FCAE6" w:rsidR="00AB3A56" w:rsidRPr="00FA3D5B" w:rsidRDefault="000E067A" w:rsidP="00AB3A56">
            <w:pPr>
              <w:rPr>
                <w:lang w:val="en-US" w:eastAsia="en-US"/>
              </w:rPr>
            </w:pPr>
            <w:r w:rsidRPr="00FA3D5B">
              <w:rPr>
                <w:lang w:val="en-US" w:eastAsia="en-US"/>
              </w:rPr>
              <w:t>H :</w:t>
            </w:r>
            <w:r w:rsidR="00AB3A56" w:rsidRPr="00FA3D5B">
              <w:rPr>
                <w:lang w:val="en-US" w:eastAsia="en-US"/>
              </w:rPr>
              <w:t>32 %,</w:t>
            </w:r>
          </w:p>
          <w:p w14:paraId="69ED7770" w14:textId="3BDDE60B" w:rsidR="00AB3A56" w:rsidRPr="00FA3D5B" w:rsidRDefault="000E067A" w:rsidP="00AB3A56">
            <w:pPr>
              <w:rPr>
                <w:lang w:val="en-US" w:eastAsia="en-US"/>
              </w:rPr>
            </w:pPr>
            <w:r w:rsidRPr="00FA3D5B">
              <w:rPr>
                <w:lang w:val="en-US" w:eastAsia="en-US"/>
              </w:rPr>
              <w:t>F :</w:t>
            </w:r>
            <w:r w:rsidR="00AB3A56" w:rsidRPr="00FA3D5B">
              <w:rPr>
                <w:lang w:val="en-US" w:eastAsia="en-US"/>
              </w:rPr>
              <w:t xml:space="preserve">32 </w:t>
            </w:r>
            <w:r w:rsidRPr="00FA3D5B">
              <w:rPr>
                <w:lang w:val="en-US" w:eastAsia="en-US"/>
              </w:rPr>
              <w:t>% ;</w:t>
            </w:r>
            <w:r w:rsidR="00AB3A56" w:rsidRPr="00FA3D5B">
              <w:rPr>
                <w:lang w:val="en-US" w:eastAsia="en-US"/>
              </w:rPr>
              <w:t xml:space="preserve"> </w:t>
            </w:r>
          </w:p>
          <w:p w14:paraId="560BF414" w14:textId="77777777" w:rsidR="00AB3A56" w:rsidRPr="00FA3D5B" w:rsidRDefault="00AB3A56" w:rsidP="00AB3A56">
            <w:pPr>
              <w:rPr>
                <w:lang w:val="en-US" w:eastAsia="en-US"/>
              </w:rPr>
            </w:pPr>
            <w:r w:rsidRPr="00FA3D5B">
              <w:rPr>
                <w:lang w:val="en-US" w:eastAsia="en-US"/>
              </w:rPr>
              <w:t xml:space="preserve">Neutre </w:t>
            </w:r>
          </w:p>
          <w:p w14:paraId="239F8ECA" w14:textId="70284ACA" w:rsidR="00AB3A56" w:rsidRPr="00FA3D5B" w:rsidRDefault="000E067A" w:rsidP="00AB3A56">
            <w:pPr>
              <w:rPr>
                <w:lang w:val="en-US" w:eastAsia="en-US"/>
              </w:rPr>
            </w:pPr>
            <w:r w:rsidRPr="00FA3D5B">
              <w:rPr>
                <w:lang w:val="en-US" w:eastAsia="en-US"/>
              </w:rPr>
              <w:t>H :</w:t>
            </w:r>
            <w:r w:rsidR="00AB3A56" w:rsidRPr="00FA3D5B">
              <w:rPr>
                <w:lang w:val="en-US" w:eastAsia="en-US"/>
              </w:rPr>
              <w:t>5 %,</w:t>
            </w:r>
          </w:p>
          <w:p w14:paraId="67387E7A" w14:textId="1D8C383E" w:rsidR="000E067A" w:rsidRPr="00FA3D5B" w:rsidRDefault="000E067A" w:rsidP="00AB3A56">
            <w:pPr>
              <w:rPr>
                <w:lang w:val="en-US" w:eastAsia="en-US"/>
              </w:rPr>
            </w:pPr>
            <w:r w:rsidRPr="00FA3D5B">
              <w:rPr>
                <w:lang w:val="en-US" w:eastAsia="en-US"/>
              </w:rPr>
              <w:t>F :</w:t>
            </w:r>
            <w:r w:rsidR="00AB3A56" w:rsidRPr="00FA3D5B">
              <w:rPr>
                <w:lang w:val="en-US" w:eastAsia="en-US"/>
              </w:rPr>
              <w:t xml:space="preserve">4 </w:t>
            </w:r>
            <w:r w:rsidRPr="00FA3D5B">
              <w:rPr>
                <w:lang w:val="en-US" w:eastAsia="en-US"/>
              </w:rPr>
              <w:t>% ;</w:t>
            </w:r>
            <w:r w:rsidR="00AB3A56" w:rsidRPr="00FA3D5B">
              <w:rPr>
                <w:lang w:val="en-US" w:eastAsia="en-US"/>
              </w:rPr>
              <w:t xml:space="preserve"> </w:t>
            </w:r>
          </w:p>
          <w:p w14:paraId="3B35A7F6" w14:textId="7BB844E8" w:rsidR="00AB3A56" w:rsidRPr="00D321D6" w:rsidRDefault="00AB3A56" w:rsidP="00AB3A56">
            <w:pPr>
              <w:rPr>
                <w:lang w:val="fr-FR" w:eastAsia="en-US"/>
              </w:rPr>
            </w:pPr>
            <w:r w:rsidRPr="00D321D6">
              <w:rPr>
                <w:lang w:val="fr-FR" w:eastAsia="en-US"/>
              </w:rPr>
              <w:t xml:space="preserve">Dangereux </w:t>
            </w:r>
          </w:p>
          <w:p w14:paraId="14795446" w14:textId="7EAEE7D3" w:rsidR="00AB3A56" w:rsidRPr="00D321D6" w:rsidRDefault="000E067A" w:rsidP="00AB3A56">
            <w:pPr>
              <w:rPr>
                <w:lang w:val="fr-FR" w:eastAsia="en-US"/>
              </w:rPr>
            </w:pPr>
            <w:r w:rsidRPr="00D321D6">
              <w:rPr>
                <w:lang w:val="fr-FR" w:eastAsia="en-US"/>
              </w:rPr>
              <w:t>H :</w:t>
            </w:r>
            <w:r w:rsidR="00AB3A56" w:rsidRPr="00D321D6">
              <w:rPr>
                <w:lang w:val="fr-FR" w:eastAsia="en-US"/>
              </w:rPr>
              <w:t>16 %,</w:t>
            </w:r>
          </w:p>
          <w:p w14:paraId="0DA2B4FC" w14:textId="00AB6468" w:rsidR="00AB3A56" w:rsidRPr="00D321D6" w:rsidRDefault="000E067A" w:rsidP="00AB3A56">
            <w:pPr>
              <w:rPr>
                <w:lang w:val="fr-FR" w:eastAsia="en-US"/>
              </w:rPr>
            </w:pPr>
            <w:r w:rsidRPr="00D321D6">
              <w:rPr>
                <w:lang w:val="fr-FR" w:eastAsia="en-US"/>
              </w:rPr>
              <w:t>F :</w:t>
            </w:r>
            <w:r w:rsidR="00AB3A56" w:rsidRPr="00D321D6">
              <w:rPr>
                <w:lang w:val="fr-FR" w:eastAsia="en-US"/>
              </w:rPr>
              <w:t xml:space="preserve">12% ; </w:t>
            </w:r>
          </w:p>
          <w:p w14:paraId="3605D9D3" w14:textId="5EBB80B7" w:rsidR="00AB3A56" w:rsidRPr="00D321D6" w:rsidRDefault="00AB3A56" w:rsidP="00AB3A56">
            <w:pPr>
              <w:rPr>
                <w:lang w:val="fr-FR" w:eastAsia="en-US"/>
              </w:rPr>
            </w:pPr>
            <w:r w:rsidRPr="00D321D6">
              <w:rPr>
                <w:lang w:val="fr-FR" w:eastAsia="en-US"/>
              </w:rPr>
              <w:t xml:space="preserve">Très dangereux </w:t>
            </w:r>
            <w:r w:rsidR="000E067A" w:rsidRPr="00D321D6">
              <w:rPr>
                <w:lang w:val="fr-FR" w:eastAsia="en-US"/>
              </w:rPr>
              <w:t>H :</w:t>
            </w:r>
            <w:r w:rsidRPr="00D321D6">
              <w:rPr>
                <w:lang w:val="fr-FR" w:eastAsia="en-US"/>
              </w:rPr>
              <w:t>0%,</w:t>
            </w:r>
          </w:p>
          <w:p w14:paraId="04EB40B5" w14:textId="764489BA" w:rsidR="00AB3A56" w:rsidRPr="00D321D6" w:rsidRDefault="000E067A" w:rsidP="00AB3A56">
            <w:pPr>
              <w:rPr>
                <w:lang w:val="fr-FR"/>
              </w:rPr>
            </w:pPr>
            <w:r w:rsidRPr="00D321D6">
              <w:rPr>
                <w:lang w:val="fr-FR" w:eastAsia="en-US"/>
              </w:rPr>
              <w:t>F :</w:t>
            </w:r>
            <w:r w:rsidR="00AB3A56" w:rsidRPr="00D321D6">
              <w:rPr>
                <w:lang w:val="fr-FR" w:eastAsia="en-US"/>
              </w:rPr>
              <w:t>1%</w:t>
            </w:r>
            <w:r w:rsidR="00AB3A56" w:rsidRPr="00D321D6">
              <w:rPr>
                <w:b/>
                <w:sz w:val="22"/>
                <w:szCs w:val="22"/>
                <w:lang w:val="fr-FR" w:eastAsia="en-US"/>
              </w:rPr>
              <w:fldChar w:fldCharType="end"/>
            </w:r>
          </w:p>
        </w:tc>
        <w:tc>
          <w:tcPr>
            <w:tcW w:w="2070" w:type="dxa"/>
          </w:tcPr>
          <w:p w14:paraId="6E95D8E4" w14:textId="166393D2"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V</w:t>
            </w:r>
            <w:r w:rsidRPr="00D321D6">
              <w:rPr>
                <w:lang w:val="fr-FR" w:eastAsia="en-US"/>
              </w:rPr>
              <w:t xml:space="preserve">raiment sur </w:t>
            </w:r>
          </w:p>
          <w:p w14:paraId="05AE9612" w14:textId="77777777" w:rsidR="00AB3A56" w:rsidRPr="00D321D6" w:rsidRDefault="00AB3A56" w:rsidP="00AB3A56">
            <w:pPr>
              <w:rPr>
                <w:lang w:val="fr-FR" w:eastAsia="en-US"/>
              </w:rPr>
            </w:pPr>
            <w:r w:rsidRPr="00D321D6">
              <w:rPr>
                <w:lang w:val="fr-FR" w:eastAsia="en-US"/>
              </w:rPr>
              <w:t xml:space="preserve">H :38 %, </w:t>
            </w:r>
          </w:p>
          <w:p w14:paraId="15BFF21B" w14:textId="77777777" w:rsidR="00AB3A56" w:rsidRPr="00D321D6" w:rsidRDefault="00AB3A56" w:rsidP="00AB3A56">
            <w:pPr>
              <w:rPr>
                <w:lang w:val="fr-FR" w:eastAsia="en-US"/>
              </w:rPr>
            </w:pPr>
            <w:r w:rsidRPr="00D321D6">
              <w:rPr>
                <w:lang w:val="fr-FR" w:eastAsia="en-US"/>
              </w:rPr>
              <w:t xml:space="preserve">F :35 % ; </w:t>
            </w:r>
          </w:p>
          <w:p w14:paraId="7FB7A6CF" w14:textId="77777777" w:rsidR="00AB3A56" w:rsidRPr="00D321D6" w:rsidRDefault="00AB3A56" w:rsidP="00AB3A56">
            <w:pPr>
              <w:rPr>
                <w:lang w:val="fr-FR" w:eastAsia="en-US"/>
              </w:rPr>
            </w:pPr>
            <w:r w:rsidRPr="00D321D6">
              <w:rPr>
                <w:lang w:val="fr-FR" w:eastAsia="en-US"/>
              </w:rPr>
              <w:t xml:space="preserve">Sans danger </w:t>
            </w:r>
          </w:p>
          <w:p w14:paraId="43874B76" w14:textId="7413A35F" w:rsidR="00AB3A56" w:rsidRPr="00D321D6" w:rsidRDefault="000E067A" w:rsidP="00AB3A56">
            <w:pPr>
              <w:rPr>
                <w:lang w:val="fr-FR" w:eastAsia="en-US"/>
              </w:rPr>
            </w:pPr>
            <w:r w:rsidRPr="00D321D6">
              <w:rPr>
                <w:lang w:val="fr-FR" w:eastAsia="en-US"/>
              </w:rPr>
              <w:t>H :</w:t>
            </w:r>
            <w:r w:rsidR="00AB3A56" w:rsidRPr="00D321D6">
              <w:rPr>
                <w:lang w:val="fr-FR" w:eastAsia="en-US"/>
              </w:rPr>
              <w:t>7%,</w:t>
            </w:r>
          </w:p>
          <w:p w14:paraId="3866B5E0" w14:textId="0D8E3F79" w:rsidR="00AB3A56" w:rsidRPr="00D321D6" w:rsidRDefault="000E067A" w:rsidP="00AB3A56">
            <w:pPr>
              <w:rPr>
                <w:lang w:val="fr-FR" w:eastAsia="en-US"/>
              </w:rPr>
            </w:pPr>
            <w:r w:rsidRPr="00D321D6">
              <w:rPr>
                <w:lang w:val="fr-FR" w:eastAsia="en-US"/>
              </w:rPr>
              <w:t>F :</w:t>
            </w:r>
            <w:r w:rsidR="00AB3A56" w:rsidRPr="00D321D6">
              <w:rPr>
                <w:lang w:val="fr-FR" w:eastAsia="en-US"/>
              </w:rPr>
              <w:t xml:space="preserve"> 19</w:t>
            </w:r>
            <w:r w:rsidRPr="00D321D6">
              <w:rPr>
                <w:lang w:val="fr-FR" w:eastAsia="en-US"/>
              </w:rPr>
              <w:t>% ;</w:t>
            </w:r>
            <w:r w:rsidR="00AB3A56" w:rsidRPr="00D321D6">
              <w:rPr>
                <w:lang w:val="fr-FR" w:eastAsia="en-US"/>
              </w:rPr>
              <w:t xml:space="preserve">  </w:t>
            </w:r>
          </w:p>
          <w:p w14:paraId="575C1B34" w14:textId="77777777" w:rsidR="00AB3A56" w:rsidRPr="00D321D6" w:rsidRDefault="00AB3A56" w:rsidP="00AB3A56">
            <w:pPr>
              <w:rPr>
                <w:lang w:val="fr-FR" w:eastAsia="en-US"/>
              </w:rPr>
            </w:pPr>
            <w:r w:rsidRPr="00D321D6">
              <w:rPr>
                <w:lang w:val="fr-FR" w:eastAsia="en-US"/>
              </w:rPr>
              <w:t xml:space="preserve">Dangereux </w:t>
            </w:r>
          </w:p>
          <w:p w14:paraId="038C8903" w14:textId="5A4EBD8B" w:rsidR="00AB3A56" w:rsidRPr="00D321D6" w:rsidRDefault="000E067A" w:rsidP="00AB3A56">
            <w:pPr>
              <w:rPr>
                <w:lang w:val="fr-FR" w:eastAsia="en-US"/>
              </w:rPr>
            </w:pPr>
            <w:r w:rsidRPr="00D321D6">
              <w:rPr>
                <w:lang w:val="fr-FR" w:eastAsia="en-US"/>
              </w:rPr>
              <w:t>H :</w:t>
            </w:r>
            <w:r w:rsidR="00AB3A56" w:rsidRPr="00D321D6">
              <w:rPr>
                <w:lang w:val="fr-FR" w:eastAsia="en-US"/>
              </w:rPr>
              <w:t>0%,</w:t>
            </w:r>
          </w:p>
          <w:p w14:paraId="501E08BD" w14:textId="311CA8F2" w:rsidR="00AB3A56" w:rsidRPr="00D321D6" w:rsidRDefault="000E067A" w:rsidP="00AB3A56">
            <w:pPr>
              <w:rPr>
                <w:lang w:val="fr-FR"/>
              </w:rPr>
            </w:pPr>
            <w:r w:rsidRPr="00D321D6">
              <w:rPr>
                <w:lang w:val="fr-FR" w:eastAsia="en-US"/>
              </w:rPr>
              <w:t>F :</w:t>
            </w:r>
            <w:r w:rsidR="00AB3A56" w:rsidRPr="00D321D6">
              <w:rPr>
                <w:lang w:val="fr-FR" w:eastAsia="en-US"/>
              </w:rPr>
              <w:t xml:space="preserve">1% ; </w:t>
            </w:r>
            <w:r w:rsidR="00AB3A56" w:rsidRPr="00D321D6">
              <w:rPr>
                <w:b/>
                <w:sz w:val="22"/>
                <w:szCs w:val="22"/>
                <w:lang w:val="fr-FR" w:eastAsia="en-US"/>
              </w:rPr>
              <w:fldChar w:fldCharType="end"/>
            </w:r>
          </w:p>
        </w:tc>
        <w:tc>
          <w:tcPr>
            <w:tcW w:w="4140" w:type="dxa"/>
          </w:tcPr>
          <w:p w14:paraId="2B422236" w14:textId="053A22FF"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 </w:t>
            </w:r>
            <w:r w:rsidR="00A26B3D" w:rsidRPr="00D321D6">
              <w:rPr>
                <w:lang w:val="fr-FR"/>
              </w:rPr>
              <w:t>P</w:t>
            </w:r>
            <w:r w:rsidR="00A26B3D" w:rsidRPr="00D321D6">
              <w:rPr>
                <w:lang w:val="fr-FR" w:eastAsia="en-US"/>
              </w:rPr>
              <w:t>our cet indicateur</w:t>
            </w:r>
            <w:r w:rsidR="000E067A" w:rsidRPr="00D321D6">
              <w:rPr>
                <w:lang w:val="fr-FR"/>
              </w:rPr>
              <w:t>,</w:t>
            </w:r>
            <w:r w:rsidR="00A26B3D" w:rsidRPr="00D321D6">
              <w:rPr>
                <w:lang w:val="fr-FR" w:eastAsia="en-US"/>
              </w:rPr>
              <w:t xml:space="preserve"> la cible attendue à la fin du projet a été atteinte. </w:t>
            </w:r>
            <w:r w:rsidR="00A26B3D" w:rsidRPr="00D321D6">
              <w:rPr>
                <w:lang w:val="fr-FR"/>
              </w:rPr>
              <w:t>L</w:t>
            </w:r>
            <w:r w:rsidR="00A26B3D" w:rsidRPr="00D321D6">
              <w:rPr>
                <w:lang w:val="fr-FR" w:eastAsia="en-US"/>
              </w:rPr>
              <w:t xml:space="preserve">e pourcentage des jeunes leaders qui estiment que leurs communautés </w:t>
            </w:r>
            <w:r w:rsidR="000E067A" w:rsidRPr="00D321D6">
              <w:rPr>
                <w:lang w:val="fr-FR"/>
              </w:rPr>
              <w:t xml:space="preserve">sont </w:t>
            </w:r>
            <w:r w:rsidR="00A26B3D" w:rsidRPr="00D321D6">
              <w:rPr>
                <w:lang w:val="fr-FR" w:eastAsia="en-US"/>
              </w:rPr>
              <w:t>vraiment</w:t>
            </w:r>
            <w:r w:rsidR="00A26B3D" w:rsidRPr="00D321D6">
              <w:rPr>
                <w:lang w:val="fr-FR"/>
              </w:rPr>
              <w:t xml:space="preserve"> </w:t>
            </w:r>
            <w:r w:rsidR="000E067A" w:rsidRPr="00D321D6">
              <w:rPr>
                <w:lang w:val="fr-FR" w:eastAsia="en-US"/>
              </w:rPr>
              <w:t>s</w:t>
            </w:r>
            <w:r w:rsidR="000E067A" w:rsidRPr="00D321D6">
              <w:rPr>
                <w:lang w:val="fr-FR"/>
              </w:rPr>
              <w:t>ûres</w:t>
            </w:r>
            <w:r w:rsidR="000E067A" w:rsidRPr="00D321D6">
              <w:rPr>
                <w:lang w:val="fr-FR" w:eastAsia="en-US"/>
              </w:rPr>
              <w:t xml:space="preserve"> a</w:t>
            </w:r>
            <w:r w:rsidR="00A26B3D" w:rsidRPr="00D321D6">
              <w:rPr>
                <w:lang w:val="fr-FR" w:eastAsia="en-US"/>
              </w:rPr>
              <w:t xml:space="preserve"> </w:t>
            </w:r>
            <w:r w:rsidR="000E067A" w:rsidRPr="00D321D6">
              <w:rPr>
                <w:lang w:val="fr-FR" w:eastAsia="en-US"/>
              </w:rPr>
              <w:t>augmenté</w:t>
            </w:r>
            <w:r w:rsidR="00A26B3D" w:rsidRPr="00D321D6">
              <w:rPr>
                <w:lang w:val="fr-FR" w:eastAsia="en-US"/>
              </w:rPr>
              <w:t xml:space="preserve"> de plus de 10%. Le pourcentage des </w:t>
            </w:r>
            <w:r w:rsidR="00D321D6" w:rsidRPr="00D321D6">
              <w:rPr>
                <w:lang w:val="fr-FR" w:eastAsia="en-US"/>
              </w:rPr>
              <w:t>jeunes qui</w:t>
            </w:r>
            <w:r w:rsidR="00A26B3D" w:rsidRPr="00D321D6">
              <w:rPr>
                <w:lang w:val="fr-FR" w:eastAsia="en-US"/>
              </w:rPr>
              <w:t xml:space="preserve"> estiment que leurs communautés sont </w:t>
            </w:r>
            <w:r w:rsidR="00D321D6" w:rsidRPr="00D321D6">
              <w:rPr>
                <w:lang w:val="fr-FR"/>
              </w:rPr>
              <w:t>dangereuses</w:t>
            </w:r>
            <w:r w:rsidR="00A26B3D" w:rsidRPr="00D321D6">
              <w:rPr>
                <w:lang w:val="fr-FR" w:eastAsia="en-US"/>
              </w:rPr>
              <w:t xml:space="preserve"> a diminué de plus de 10%</w:t>
            </w:r>
            <w:r w:rsidRPr="00D321D6">
              <w:rPr>
                <w:b/>
                <w:sz w:val="22"/>
                <w:szCs w:val="22"/>
                <w:lang w:val="fr-FR" w:eastAsia="en-US"/>
              </w:rPr>
              <w:fldChar w:fldCharType="end"/>
            </w:r>
          </w:p>
        </w:tc>
      </w:tr>
      <w:tr w:rsidR="00AB3A56" w:rsidRPr="00D321D6" w14:paraId="05E7D38A" w14:textId="77777777" w:rsidTr="00AB3A56">
        <w:trPr>
          <w:trHeight w:val="548"/>
        </w:trPr>
        <w:tc>
          <w:tcPr>
            <w:tcW w:w="1530" w:type="dxa"/>
            <w:vMerge/>
          </w:tcPr>
          <w:p w14:paraId="35AED75E" w14:textId="77777777" w:rsidR="00AB3A56" w:rsidRPr="00D321D6" w:rsidRDefault="00AB3A56" w:rsidP="00AB3A56">
            <w:pPr>
              <w:rPr>
                <w:rFonts w:cs="Tahoma"/>
                <w:szCs w:val="20"/>
                <w:lang w:val="fr-FR" w:eastAsia="en-US"/>
              </w:rPr>
            </w:pPr>
          </w:p>
        </w:tc>
        <w:tc>
          <w:tcPr>
            <w:tcW w:w="2070" w:type="dxa"/>
            <w:shd w:val="clear" w:color="auto" w:fill="EEECE1"/>
          </w:tcPr>
          <w:p w14:paraId="0F88F736"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1.3</w:t>
            </w:r>
          </w:p>
          <w:p w14:paraId="14807FB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0B0C36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3844650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2E3F8D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ECDEDED"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6D2D822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135CC4CA" w14:textId="77777777" w:rsidTr="00AB3A56">
        <w:trPr>
          <w:trHeight w:val="548"/>
        </w:trPr>
        <w:tc>
          <w:tcPr>
            <w:tcW w:w="1530" w:type="dxa"/>
            <w:vMerge w:val="restart"/>
          </w:tcPr>
          <w:p w14:paraId="29AB0ADC" w14:textId="77777777" w:rsidR="00AB3A56" w:rsidRPr="00D321D6" w:rsidRDefault="00AB3A56" w:rsidP="00AB3A56">
            <w:pPr>
              <w:rPr>
                <w:rFonts w:cs="Tahoma"/>
                <w:szCs w:val="20"/>
                <w:lang w:val="fr-FR" w:eastAsia="en-US"/>
              </w:rPr>
            </w:pPr>
            <w:r w:rsidRPr="00D321D6">
              <w:rPr>
                <w:rFonts w:cs="Tahoma"/>
                <w:szCs w:val="20"/>
                <w:lang w:val="fr-FR" w:eastAsia="en-US"/>
              </w:rPr>
              <w:t>Produit 1.1</w:t>
            </w:r>
          </w:p>
          <w:p w14:paraId="21CC5677" w14:textId="77777777" w:rsidR="00AB3A56" w:rsidRPr="00D321D6" w:rsidRDefault="00AB3A56" w:rsidP="00AB3A56">
            <w:pPr>
              <w:rPr>
                <w:lang w:val="fr-FR" w:eastAsia="en-US"/>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Les Jeunes femmes et hommes sont formés sur la collecte de données, le leadership et le plaidoyer pour une communauté transformatrice de genre, de la sécurité et de la consolidation de la paix.</w:t>
            </w:r>
          </w:p>
          <w:p w14:paraId="371DE414" w14:textId="77777777" w:rsidR="00AB3A56" w:rsidRPr="00D321D6" w:rsidRDefault="00AB3A56" w:rsidP="00AB3A56">
            <w:pPr>
              <w:rPr>
                <w:rFonts w:cs="Tahoma"/>
                <w:szCs w:val="20"/>
                <w:lang w:val="fr-FR" w:eastAsia="en-US"/>
              </w:rPr>
            </w:pPr>
            <w:r w:rsidRPr="00D321D6">
              <w:rPr>
                <w:b/>
                <w:sz w:val="22"/>
                <w:szCs w:val="22"/>
                <w:lang w:val="fr-FR" w:eastAsia="en-US"/>
              </w:rPr>
              <w:fldChar w:fldCharType="end"/>
            </w:r>
          </w:p>
          <w:p w14:paraId="10C3ACBC" w14:textId="77777777" w:rsidR="00AB3A56" w:rsidRPr="00D321D6" w:rsidRDefault="00AB3A56" w:rsidP="00AB3A56">
            <w:pPr>
              <w:rPr>
                <w:rFonts w:cs="Tahoma"/>
                <w:b/>
                <w:szCs w:val="20"/>
                <w:lang w:val="fr-FR" w:eastAsia="en-US"/>
              </w:rPr>
            </w:pPr>
          </w:p>
        </w:tc>
        <w:tc>
          <w:tcPr>
            <w:tcW w:w="2070" w:type="dxa"/>
            <w:shd w:val="clear" w:color="auto" w:fill="EEECE1"/>
          </w:tcPr>
          <w:p w14:paraId="3DC65721" w14:textId="53FAE504" w:rsidR="00AB3A56" w:rsidRPr="00D321D6" w:rsidRDefault="00D321D6" w:rsidP="00AB3A56">
            <w:pPr>
              <w:jc w:val="both"/>
              <w:rPr>
                <w:rFonts w:cs="Tahoma"/>
                <w:szCs w:val="20"/>
                <w:lang w:val="fr-FR" w:eastAsia="en-US"/>
              </w:rPr>
            </w:pPr>
            <w:r w:rsidRPr="00D321D6">
              <w:rPr>
                <w:rFonts w:cs="Tahoma"/>
                <w:szCs w:val="20"/>
                <w:lang w:val="fr-FR" w:eastAsia="en-US"/>
              </w:rPr>
              <w:lastRenderedPageBreak/>
              <w:t>Indicateur 1.1.1</w:t>
            </w:r>
          </w:p>
          <w:p w14:paraId="7D09549E" w14:textId="77777777" w:rsidR="00AB3A56" w:rsidRPr="00D321D6" w:rsidRDefault="00AB3A56" w:rsidP="00AB3A56">
            <w:pPr>
              <w:jc w:val="both"/>
              <w:rPr>
                <w:rFonts w:cs="Tahoma"/>
                <w:szCs w:val="20"/>
                <w:lang w:val="fr-FR" w:eastAsia="en-US"/>
              </w:rPr>
            </w:pPr>
            <w:r w:rsidRPr="00D321D6">
              <w:rPr>
                <w:b/>
                <w:sz w:val="22"/>
                <w:szCs w:val="22"/>
                <w:lang w:val="fr-FR" w:eastAsia="en-US"/>
              </w:rPr>
              <w:lastRenderedPageBreak/>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Les modules de formations des jeunes leaders sur la collecte des données ; le leadership ; le genre transformatif et le plaidoyer sont produits par les partenaires du projet.</w:t>
            </w:r>
            <w:r w:rsidRPr="00D321D6">
              <w:rPr>
                <w:b/>
                <w:sz w:val="22"/>
                <w:szCs w:val="22"/>
                <w:lang w:val="fr-FR" w:eastAsia="en-US"/>
              </w:rPr>
              <w:fldChar w:fldCharType="end"/>
            </w:r>
          </w:p>
        </w:tc>
        <w:tc>
          <w:tcPr>
            <w:tcW w:w="1530" w:type="dxa"/>
            <w:shd w:val="clear" w:color="auto" w:fill="EEECE1"/>
          </w:tcPr>
          <w:p w14:paraId="6A00241D" w14:textId="77777777"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Les modules de </w:t>
            </w:r>
            <w:r w:rsidRPr="00D321D6">
              <w:rPr>
                <w:lang w:val="fr-FR" w:eastAsia="en-US"/>
              </w:rPr>
              <w:lastRenderedPageBreak/>
              <w:t>formations sur la collecte de données, le leadership, le plaidoyer en faveur de la sécurité communautaire et de la consolidation de la paix, genre transformative, entrepreneuriat, et la résolution 1325 et 2250 ne sont pas disponibles</w:t>
            </w:r>
            <w:r w:rsidRPr="00D321D6">
              <w:rPr>
                <w:b/>
                <w:sz w:val="22"/>
                <w:szCs w:val="22"/>
                <w:lang w:val="fr-FR" w:eastAsia="en-US"/>
              </w:rPr>
              <w:fldChar w:fldCharType="end"/>
            </w:r>
          </w:p>
        </w:tc>
        <w:tc>
          <w:tcPr>
            <w:tcW w:w="1620" w:type="dxa"/>
            <w:shd w:val="clear" w:color="auto" w:fill="EEECE1"/>
          </w:tcPr>
          <w:p w14:paraId="227649F9" w14:textId="77777777"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Les</w:t>
            </w:r>
            <w:r w:rsidRPr="00D321D6">
              <w:rPr>
                <w:lang w:val="fr-FR"/>
              </w:rPr>
              <w:t xml:space="preserve"> 6</w:t>
            </w:r>
            <w:r w:rsidRPr="00D321D6">
              <w:rPr>
                <w:lang w:val="fr-FR" w:eastAsia="en-US"/>
              </w:rPr>
              <w:t xml:space="preserve"> modules de formation </w:t>
            </w:r>
            <w:r w:rsidRPr="00D321D6">
              <w:rPr>
                <w:lang w:val="fr-FR" w:eastAsia="en-US"/>
              </w:rPr>
              <w:lastRenderedPageBreak/>
              <w:t>sur la collecte de données, le leadership, le plaidoyer en faveur de la sécurité communautaire et de la consolidation de la paix, genre transformative, entreprenariat, et la résolution 1325 et 2250 sont disponibles et dispensés</w:t>
            </w:r>
            <w:r w:rsidRPr="00D321D6">
              <w:rPr>
                <w:b/>
                <w:sz w:val="22"/>
                <w:szCs w:val="22"/>
                <w:lang w:val="fr-FR" w:eastAsia="en-US"/>
              </w:rPr>
              <w:fldChar w:fldCharType="end"/>
            </w:r>
          </w:p>
        </w:tc>
        <w:tc>
          <w:tcPr>
            <w:tcW w:w="2070" w:type="dxa"/>
          </w:tcPr>
          <w:p w14:paraId="2F009C57" w14:textId="77777777"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6</w:t>
            </w:r>
            <w:r w:rsidRPr="00D321D6">
              <w:rPr>
                <w:b/>
                <w:sz w:val="22"/>
                <w:szCs w:val="22"/>
                <w:lang w:val="fr-FR" w:eastAsia="en-US"/>
              </w:rPr>
              <w:fldChar w:fldCharType="end"/>
            </w:r>
          </w:p>
        </w:tc>
        <w:tc>
          <w:tcPr>
            <w:tcW w:w="2070" w:type="dxa"/>
          </w:tcPr>
          <w:p w14:paraId="457A890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 xml:space="preserve">Les 6 modules de formation sur la </w:t>
            </w:r>
            <w:r w:rsidRPr="00D321D6">
              <w:rPr>
                <w:lang w:val="fr-FR"/>
              </w:rPr>
              <w:lastRenderedPageBreak/>
              <w:t>collecte de données, le leadership, le plaidoyer en faveur de la sécurité communautaire et de la consolidation de la paix, genre transformative, entreprenariat, et la résolution 1325 et 2250 sont disponibles et dispensés</w:t>
            </w:r>
            <w:r w:rsidRPr="00D321D6">
              <w:rPr>
                <w:b/>
                <w:sz w:val="22"/>
                <w:szCs w:val="22"/>
                <w:lang w:val="fr-FR" w:eastAsia="en-US"/>
              </w:rPr>
              <w:fldChar w:fldCharType="end"/>
            </w:r>
          </w:p>
        </w:tc>
        <w:tc>
          <w:tcPr>
            <w:tcW w:w="4140" w:type="dxa"/>
          </w:tcPr>
          <w:p w14:paraId="08E6A536" w14:textId="57A94501"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D321D6" w:rsidRPr="00D321D6">
              <w:rPr>
                <w:lang w:val="fr-FR"/>
              </w:rPr>
              <w:t>R</w:t>
            </w:r>
            <w:r w:rsidR="00A36430">
              <w:t>ien</w:t>
            </w:r>
            <w:r w:rsidRPr="00D321D6">
              <w:rPr>
                <w:lang w:val="fr-FR"/>
              </w:rPr>
              <w:t xml:space="preserve"> à </w:t>
            </w:r>
            <w:r w:rsidR="00D321D6" w:rsidRPr="00D321D6">
              <w:rPr>
                <w:lang w:val="fr-FR"/>
              </w:rPr>
              <w:t>signaler</w:t>
            </w:r>
            <w:r w:rsidRPr="00D321D6">
              <w:rPr>
                <w:b/>
                <w:sz w:val="22"/>
                <w:szCs w:val="22"/>
                <w:lang w:val="fr-FR" w:eastAsia="en-US"/>
              </w:rPr>
              <w:fldChar w:fldCharType="end"/>
            </w:r>
          </w:p>
        </w:tc>
      </w:tr>
      <w:tr w:rsidR="00AB3A56" w:rsidRPr="00D321D6" w14:paraId="70B5139D" w14:textId="77777777" w:rsidTr="00AB3A56">
        <w:trPr>
          <w:trHeight w:val="512"/>
        </w:trPr>
        <w:tc>
          <w:tcPr>
            <w:tcW w:w="1530" w:type="dxa"/>
            <w:vMerge/>
          </w:tcPr>
          <w:p w14:paraId="68F62763" w14:textId="77777777" w:rsidR="00AB3A56" w:rsidRPr="00D321D6" w:rsidRDefault="00AB3A56" w:rsidP="00AB3A56">
            <w:pPr>
              <w:rPr>
                <w:rFonts w:cs="Tahoma"/>
                <w:b/>
                <w:szCs w:val="20"/>
                <w:lang w:val="fr-FR" w:eastAsia="en-US"/>
              </w:rPr>
            </w:pPr>
          </w:p>
        </w:tc>
        <w:tc>
          <w:tcPr>
            <w:tcW w:w="2070" w:type="dxa"/>
            <w:shd w:val="clear" w:color="auto" w:fill="EEECE1"/>
          </w:tcPr>
          <w:p w14:paraId="4651EF09"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1.1.2</w:t>
            </w:r>
          </w:p>
          <w:p w14:paraId="504BFF97"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0E991D1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Nombre des jeunes leaders </w:t>
            </w:r>
            <w:r w:rsidRPr="00D321D6">
              <w:rPr>
                <w:lang w:val="fr-FR" w:eastAsia="en-US"/>
              </w:rPr>
              <w:lastRenderedPageBreak/>
              <w:t>identifiés, et sélectionnés</w:t>
            </w:r>
            <w:r w:rsidRPr="00D321D6">
              <w:rPr>
                <w:b/>
                <w:sz w:val="22"/>
                <w:szCs w:val="22"/>
                <w:lang w:val="fr-FR" w:eastAsia="en-US"/>
              </w:rPr>
              <w:fldChar w:fldCharType="end"/>
            </w:r>
          </w:p>
        </w:tc>
        <w:tc>
          <w:tcPr>
            <w:tcW w:w="1620" w:type="dxa"/>
            <w:shd w:val="clear" w:color="auto" w:fill="EEECE1"/>
          </w:tcPr>
          <w:p w14:paraId="22FE085F" w14:textId="77777777"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2070" w:type="dxa"/>
          </w:tcPr>
          <w:p w14:paraId="0693F88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144</w:t>
            </w:r>
            <w:r w:rsidRPr="00D321D6">
              <w:rPr>
                <w:b/>
                <w:sz w:val="22"/>
                <w:szCs w:val="22"/>
                <w:lang w:val="fr-FR" w:eastAsia="en-US"/>
              </w:rPr>
              <w:fldChar w:fldCharType="end"/>
            </w:r>
          </w:p>
        </w:tc>
        <w:tc>
          <w:tcPr>
            <w:tcW w:w="2070" w:type="dxa"/>
          </w:tcPr>
          <w:p w14:paraId="75B15E7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144</w:t>
            </w:r>
            <w:r w:rsidRPr="00D321D6">
              <w:rPr>
                <w:b/>
                <w:sz w:val="22"/>
                <w:szCs w:val="22"/>
                <w:lang w:val="fr-FR" w:eastAsia="en-US"/>
              </w:rPr>
              <w:fldChar w:fldCharType="end"/>
            </w:r>
          </w:p>
        </w:tc>
        <w:tc>
          <w:tcPr>
            <w:tcW w:w="4140" w:type="dxa"/>
          </w:tcPr>
          <w:p w14:paraId="3081701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Rien à signaler</w:t>
            </w:r>
            <w:r w:rsidRPr="00D321D6">
              <w:rPr>
                <w:b/>
                <w:sz w:val="22"/>
                <w:szCs w:val="22"/>
                <w:lang w:val="fr-FR" w:eastAsia="en-US"/>
              </w:rPr>
              <w:fldChar w:fldCharType="end"/>
            </w:r>
          </w:p>
        </w:tc>
      </w:tr>
      <w:tr w:rsidR="00AB3A56" w:rsidRPr="00D321D6" w14:paraId="0F59FCB1" w14:textId="77777777" w:rsidTr="00AB3A56">
        <w:trPr>
          <w:trHeight w:val="440"/>
        </w:trPr>
        <w:tc>
          <w:tcPr>
            <w:tcW w:w="1530" w:type="dxa"/>
            <w:vMerge w:val="restart"/>
          </w:tcPr>
          <w:p w14:paraId="6DBE6D43" w14:textId="77777777" w:rsidR="00AB3A56" w:rsidRPr="00D321D6" w:rsidRDefault="00AB3A56" w:rsidP="00AB3A56">
            <w:pPr>
              <w:rPr>
                <w:rFonts w:cs="Tahoma"/>
                <w:szCs w:val="20"/>
                <w:lang w:val="fr-FR" w:eastAsia="en-US"/>
              </w:rPr>
            </w:pPr>
            <w:r w:rsidRPr="00D321D6">
              <w:rPr>
                <w:rFonts w:cs="Tahoma"/>
                <w:szCs w:val="20"/>
                <w:lang w:val="fr-FR" w:eastAsia="en-US"/>
              </w:rPr>
              <w:t>Produit 1.2</w:t>
            </w:r>
          </w:p>
          <w:p w14:paraId="3D728DAA" w14:textId="034D6288"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Les données </w:t>
            </w:r>
            <w:r w:rsidR="00D321D6" w:rsidRPr="00D321D6">
              <w:rPr>
                <w:lang w:val="fr-FR" w:eastAsia="en-US"/>
              </w:rPr>
              <w:t>sont rassemblées</w:t>
            </w:r>
            <w:r w:rsidRPr="00D321D6">
              <w:rPr>
                <w:lang w:val="fr-FR" w:eastAsia="en-US"/>
              </w:rPr>
              <w:t xml:space="preserve"> au niveau local et analysées conjointement en collaboration avec les communautés pour identifier les problèmes de sécurité prioritaires, en accordant une attention particulière aux besoins quotidiens des femmes </w:t>
            </w:r>
            <w:r w:rsidRPr="00D321D6">
              <w:rPr>
                <w:lang w:val="fr-FR" w:eastAsia="en-US"/>
              </w:rPr>
              <w:lastRenderedPageBreak/>
              <w:t>et des filles en matière de sécurité</w:t>
            </w:r>
            <w:r w:rsidRPr="00D321D6">
              <w:rPr>
                <w:b/>
                <w:sz w:val="22"/>
                <w:szCs w:val="22"/>
                <w:lang w:val="fr-FR" w:eastAsia="en-US"/>
              </w:rPr>
              <w:fldChar w:fldCharType="end"/>
            </w:r>
          </w:p>
        </w:tc>
        <w:tc>
          <w:tcPr>
            <w:tcW w:w="2070" w:type="dxa"/>
            <w:shd w:val="clear" w:color="auto" w:fill="EEECE1"/>
          </w:tcPr>
          <w:p w14:paraId="6EB18301" w14:textId="358EEE0E" w:rsidR="00AB3A56" w:rsidRPr="00D321D6" w:rsidRDefault="00D321D6" w:rsidP="00AB3A56">
            <w:pPr>
              <w:jc w:val="both"/>
              <w:rPr>
                <w:rFonts w:cs="Tahoma"/>
                <w:szCs w:val="20"/>
                <w:lang w:val="fr-FR" w:eastAsia="en-US"/>
              </w:rPr>
            </w:pPr>
            <w:r w:rsidRPr="00D321D6">
              <w:rPr>
                <w:rFonts w:cs="Tahoma"/>
                <w:szCs w:val="20"/>
                <w:lang w:val="fr-FR" w:eastAsia="en-US"/>
              </w:rPr>
              <w:lastRenderedPageBreak/>
              <w:t>Indicateur 1.2.1</w:t>
            </w:r>
          </w:p>
          <w:p w14:paraId="2AFBABCF"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13FAF42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Stratégies de collecte de données communautaires élaborées par des jeunes leaders et mentors en collaboration avec des partenaires du projet</w:t>
            </w:r>
            <w:r w:rsidRPr="00D321D6">
              <w:rPr>
                <w:b/>
                <w:sz w:val="22"/>
                <w:szCs w:val="22"/>
                <w:lang w:val="fr-FR" w:eastAsia="en-US"/>
              </w:rPr>
              <w:fldChar w:fldCharType="end"/>
            </w:r>
          </w:p>
        </w:tc>
        <w:tc>
          <w:tcPr>
            <w:tcW w:w="1620" w:type="dxa"/>
            <w:shd w:val="clear" w:color="auto" w:fill="EEECE1"/>
          </w:tcPr>
          <w:p w14:paraId="1D75286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2070" w:type="dxa"/>
          </w:tcPr>
          <w:p w14:paraId="329ACB2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w:t>
            </w:r>
            <w:r w:rsidRPr="00D321D6">
              <w:rPr>
                <w:b/>
                <w:sz w:val="22"/>
                <w:szCs w:val="22"/>
                <w:lang w:val="fr-FR" w:eastAsia="en-US"/>
              </w:rPr>
              <w:fldChar w:fldCharType="end"/>
            </w:r>
          </w:p>
        </w:tc>
        <w:tc>
          <w:tcPr>
            <w:tcW w:w="2070" w:type="dxa"/>
          </w:tcPr>
          <w:p w14:paraId="7770A70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w:t>
            </w:r>
            <w:r w:rsidRPr="00D321D6">
              <w:rPr>
                <w:b/>
                <w:sz w:val="22"/>
                <w:szCs w:val="22"/>
                <w:lang w:val="fr-FR" w:eastAsia="en-US"/>
              </w:rPr>
              <w:fldChar w:fldCharType="end"/>
            </w:r>
          </w:p>
        </w:tc>
        <w:tc>
          <w:tcPr>
            <w:tcW w:w="4140" w:type="dxa"/>
          </w:tcPr>
          <w:p w14:paraId="37C4AE2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Rien à signaler</w:t>
            </w:r>
            <w:r w:rsidRPr="00D321D6">
              <w:rPr>
                <w:b/>
                <w:sz w:val="22"/>
                <w:szCs w:val="22"/>
                <w:lang w:val="fr-FR" w:eastAsia="en-US"/>
              </w:rPr>
              <w:fldChar w:fldCharType="end"/>
            </w:r>
          </w:p>
        </w:tc>
      </w:tr>
      <w:tr w:rsidR="00AB3A56" w:rsidRPr="00A912D5" w14:paraId="235440DE" w14:textId="77777777" w:rsidTr="00AB3A56">
        <w:trPr>
          <w:trHeight w:val="467"/>
        </w:trPr>
        <w:tc>
          <w:tcPr>
            <w:tcW w:w="1530" w:type="dxa"/>
            <w:vMerge/>
          </w:tcPr>
          <w:p w14:paraId="0A3FC2B5" w14:textId="77777777" w:rsidR="00AB3A56" w:rsidRPr="00D321D6" w:rsidRDefault="00AB3A56" w:rsidP="00AB3A56">
            <w:pPr>
              <w:rPr>
                <w:rFonts w:cs="Tahoma"/>
                <w:b/>
                <w:szCs w:val="20"/>
                <w:lang w:val="fr-FR" w:eastAsia="en-US"/>
              </w:rPr>
            </w:pPr>
          </w:p>
        </w:tc>
        <w:tc>
          <w:tcPr>
            <w:tcW w:w="2070" w:type="dxa"/>
            <w:shd w:val="clear" w:color="auto" w:fill="EEECE1"/>
          </w:tcPr>
          <w:p w14:paraId="4B1D5A44"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1.2.2</w:t>
            </w:r>
          </w:p>
          <w:p w14:paraId="401CCB9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 Nombre d’histoires de changement documentés à travers la stratégie de collecte de données communautaires</w:t>
            </w:r>
            <w:r w:rsidRPr="00D321D6">
              <w:rPr>
                <w:b/>
                <w:sz w:val="22"/>
                <w:szCs w:val="22"/>
                <w:lang w:val="fr-FR" w:eastAsia="en-US"/>
              </w:rPr>
              <w:fldChar w:fldCharType="end"/>
            </w:r>
          </w:p>
        </w:tc>
        <w:tc>
          <w:tcPr>
            <w:tcW w:w="1530" w:type="dxa"/>
            <w:shd w:val="clear" w:color="auto" w:fill="EEECE1"/>
          </w:tcPr>
          <w:p w14:paraId="2BBBB82D"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1620" w:type="dxa"/>
            <w:shd w:val="clear" w:color="auto" w:fill="EEECE1"/>
          </w:tcPr>
          <w:p w14:paraId="5B95590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60</w:t>
            </w:r>
            <w:r w:rsidRPr="00D321D6">
              <w:rPr>
                <w:b/>
                <w:sz w:val="22"/>
                <w:szCs w:val="22"/>
                <w:lang w:val="fr-FR" w:eastAsia="en-US"/>
              </w:rPr>
              <w:fldChar w:fldCharType="end"/>
            </w:r>
          </w:p>
        </w:tc>
        <w:tc>
          <w:tcPr>
            <w:tcW w:w="2070" w:type="dxa"/>
          </w:tcPr>
          <w:p w14:paraId="0B857B1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60</w:t>
            </w:r>
            <w:r w:rsidRPr="00D321D6">
              <w:rPr>
                <w:b/>
                <w:sz w:val="22"/>
                <w:szCs w:val="22"/>
                <w:lang w:val="fr-FR" w:eastAsia="en-US"/>
              </w:rPr>
              <w:fldChar w:fldCharType="end"/>
            </w:r>
          </w:p>
        </w:tc>
        <w:tc>
          <w:tcPr>
            <w:tcW w:w="2070" w:type="dxa"/>
          </w:tcPr>
          <w:p w14:paraId="1ACF4259" w14:textId="567A1FF4"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A26B3D" w:rsidRPr="00D321D6">
              <w:rPr>
                <w:lang w:val="fr-FR"/>
              </w:rPr>
              <w:t>83</w:t>
            </w:r>
            <w:r w:rsidRPr="00D321D6">
              <w:rPr>
                <w:lang w:val="fr-FR"/>
              </w:rPr>
              <w:t xml:space="preserve"> histoires de changement ont été collectées soit </w:t>
            </w:r>
            <w:r w:rsidR="00A26B3D" w:rsidRPr="00D321D6">
              <w:rPr>
                <w:lang w:val="fr-FR"/>
              </w:rPr>
              <w:t xml:space="preserve">138 </w:t>
            </w:r>
            <w:r w:rsidRPr="00D321D6">
              <w:rPr>
                <w:lang w:val="fr-FR"/>
              </w:rPr>
              <w:t>% de la cible</w:t>
            </w:r>
            <w:r w:rsidRPr="00D321D6">
              <w:rPr>
                <w:b/>
                <w:sz w:val="22"/>
                <w:szCs w:val="22"/>
                <w:lang w:val="fr-FR" w:eastAsia="en-US"/>
              </w:rPr>
              <w:fldChar w:fldCharType="end"/>
            </w:r>
          </w:p>
        </w:tc>
        <w:tc>
          <w:tcPr>
            <w:tcW w:w="4140" w:type="dxa"/>
          </w:tcPr>
          <w:p w14:paraId="1C311DE3" w14:textId="51104878"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A26B3D" w:rsidRPr="00D321D6">
              <w:rPr>
                <w:lang w:val="fr-FR"/>
              </w:rPr>
              <w:t xml:space="preserve">La cible du projet de 60 histoires de changement à collecter durant toute la </w:t>
            </w:r>
            <w:r w:rsidR="00D321D6" w:rsidRPr="00D321D6">
              <w:rPr>
                <w:lang w:val="fr-FR"/>
              </w:rPr>
              <w:t>durée</w:t>
            </w:r>
            <w:r w:rsidR="00A26B3D" w:rsidRPr="00D321D6">
              <w:rPr>
                <w:lang w:val="fr-FR"/>
              </w:rPr>
              <w:t xml:space="preserve"> du projet a été largement dépassée car les jeunes leaders ont collecté plus d'histoires de changement sans tenir </w:t>
            </w:r>
            <w:r w:rsidR="00D321D6" w:rsidRPr="00D321D6">
              <w:rPr>
                <w:lang w:val="fr-FR"/>
              </w:rPr>
              <w:t>compte de</w:t>
            </w:r>
            <w:r w:rsidR="00A26B3D" w:rsidRPr="00D321D6">
              <w:rPr>
                <w:lang w:val="fr-FR"/>
              </w:rPr>
              <w:t xml:space="preserve"> la cible (60).</w:t>
            </w:r>
            <w:r w:rsidRPr="00D321D6">
              <w:rPr>
                <w:b/>
                <w:sz w:val="22"/>
                <w:szCs w:val="22"/>
                <w:lang w:val="fr-FR" w:eastAsia="en-US"/>
              </w:rPr>
              <w:fldChar w:fldCharType="end"/>
            </w:r>
          </w:p>
        </w:tc>
      </w:tr>
      <w:tr w:rsidR="00AB3A56" w:rsidRPr="00A912D5" w14:paraId="2DB29DEB" w14:textId="77777777" w:rsidTr="00AB3A56">
        <w:trPr>
          <w:trHeight w:val="422"/>
        </w:trPr>
        <w:tc>
          <w:tcPr>
            <w:tcW w:w="1530" w:type="dxa"/>
            <w:vMerge w:val="restart"/>
          </w:tcPr>
          <w:p w14:paraId="72494F59" w14:textId="77777777" w:rsidR="00AB3A56" w:rsidRPr="00D321D6" w:rsidRDefault="00AB3A56" w:rsidP="00AB3A56">
            <w:pPr>
              <w:rPr>
                <w:rFonts w:cs="Tahoma"/>
                <w:szCs w:val="20"/>
                <w:lang w:val="fr-FR" w:eastAsia="en-US"/>
              </w:rPr>
            </w:pPr>
            <w:r w:rsidRPr="00D321D6">
              <w:rPr>
                <w:rFonts w:cs="Tahoma"/>
                <w:szCs w:val="20"/>
                <w:lang w:val="fr-FR" w:eastAsia="en-US"/>
              </w:rPr>
              <w:t>Produit 1.3</w:t>
            </w:r>
          </w:p>
          <w:p w14:paraId="01760D36"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Des Initiatives ciblées de consolidation de la paix sont élaborées et mises en œuvre sur la base de problèmes de sécurité prioritaires</w:t>
            </w:r>
            <w:r w:rsidRPr="00D321D6">
              <w:rPr>
                <w:b/>
                <w:sz w:val="22"/>
                <w:szCs w:val="22"/>
                <w:lang w:val="fr-FR" w:eastAsia="en-US"/>
              </w:rPr>
              <w:fldChar w:fldCharType="end"/>
            </w:r>
          </w:p>
        </w:tc>
        <w:tc>
          <w:tcPr>
            <w:tcW w:w="2070" w:type="dxa"/>
            <w:shd w:val="clear" w:color="auto" w:fill="EEECE1"/>
          </w:tcPr>
          <w:p w14:paraId="28E5781B"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1.3.1</w:t>
            </w:r>
          </w:p>
          <w:p w14:paraId="063D7316"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Nombre de plans des initiatives de consolidation de la paix ciblées et conçues sur la base des problèmes de sécurités prioritaires et vérifiés par les partenaires du projet</w:t>
            </w:r>
            <w:r w:rsidRPr="00D321D6">
              <w:rPr>
                <w:b/>
                <w:sz w:val="22"/>
                <w:szCs w:val="22"/>
                <w:lang w:val="fr-FR" w:eastAsia="en-US"/>
              </w:rPr>
              <w:fldChar w:fldCharType="end"/>
            </w:r>
          </w:p>
        </w:tc>
        <w:tc>
          <w:tcPr>
            <w:tcW w:w="1530" w:type="dxa"/>
            <w:shd w:val="clear" w:color="auto" w:fill="EEECE1"/>
          </w:tcPr>
          <w:p w14:paraId="7E74D8B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1620" w:type="dxa"/>
            <w:shd w:val="clear" w:color="auto" w:fill="EEECE1"/>
          </w:tcPr>
          <w:p w14:paraId="63AAABC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36 plans des initiatives de consolidation de la paix sont identifiés   et approuvés</w:t>
            </w:r>
            <w:r w:rsidRPr="00D321D6">
              <w:rPr>
                <w:b/>
                <w:sz w:val="22"/>
                <w:szCs w:val="22"/>
                <w:lang w:val="fr-FR" w:eastAsia="en-US"/>
              </w:rPr>
              <w:fldChar w:fldCharType="end"/>
            </w:r>
          </w:p>
        </w:tc>
        <w:tc>
          <w:tcPr>
            <w:tcW w:w="2070" w:type="dxa"/>
          </w:tcPr>
          <w:p w14:paraId="258CB18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36</w:t>
            </w:r>
            <w:r w:rsidRPr="00D321D6">
              <w:rPr>
                <w:b/>
                <w:sz w:val="22"/>
                <w:szCs w:val="22"/>
                <w:lang w:val="fr-FR" w:eastAsia="en-US"/>
              </w:rPr>
              <w:fldChar w:fldCharType="end"/>
            </w:r>
          </w:p>
        </w:tc>
        <w:tc>
          <w:tcPr>
            <w:tcW w:w="2070" w:type="dxa"/>
          </w:tcPr>
          <w:p w14:paraId="2182954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36</w:t>
            </w:r>
            <w:r w:rsidRPr="00D321D6">
              <w:rPr>
                <w:b/>
                <w:sz w:val="22"/>
                <w:szCs w:val="22"/>
                <w:lang w:val="fr-FR" w:eastAsia="en-US"/>
              </w:rPr>
              <w:fldChar w:fldCharType="end"/>
            </w:r>
          </w:p>
        </w:tc>
        <w:tc>
          <w:tcPr>
            <w:tcW w:w="4140" w:type="dxa"/>
          </w:tcPr>
          <w:p w14:paraId="29A4ADF7" w14:textId="6B2A4524"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36 plans d’initiatives de consolidation de la paix ont été </w:t>
            </w:r>
            <w:r w:rsidRPr="00D321D6">
              <w:rPr>
                <w:lang w:val="fr-FR"/>
              </w:rPr>
              <w:t xml:space="preserve">mises en </w:t>
            </w:r>
            <w:r w:rsidR="00D321D6" w:rsidRPr="00D321D6">
              <w:rPr>
                <w:lang w:val="fr-FR"/>
              </w:rPr>
              <w:t>œuvre</w:t>
            </w:r>
            <w:r w:rsidRPr="00D321D6">
              <w:rPr>
                <w:b/>
                <w:sz w:val="22"/>
                <w:szCs w:val="22"/>
                <w:lang w:val="fr-FR" w:eastAsia="en-US"/>
              </w:rPr>
              <w:fldChar w:fldCharType="end"/>
            </w:r>
          </w:p>
        </w:tc>
      </w:tr>
      <w:tr w:rsidR="00AB3A56" w:rsidRPr="00A912D5" w14:paraId="45B5E867" w14:textId="77777777" w:rsidTr="00AB3A56">
        <w:trPr>
          <w:trHeight w:val="422"/>
        </w:trPr>
        <w:tc>
          <w:tcPr>
            <w:tcW w:w="1530" w:type="dxa"/>
            <w:vMerge/>
          </w:tcPr>
          <w:p w14:paraId="38611B43" w14:textId="77777777" w:rsidR="00AB3A56" w:rsidRPr="00D321D6" w:rsidRDefault="00AB3A56" w:rsidP="00AB3A56">
            <w:pPr>
              <w:rPr>
                <w:rFonts w:cs="Tahoma"/>
                <w:b/>
                <w:szCs w:val="20"/>
                <w:lang w:val="fr-FR" w:eastAsia="en-US"/>
              </w:rPr>
            </w:pPr>
          </w:p>
        </w:tc>
        <w:tc>
          <w:tcPr>
            <w:tcW w:w="2070" w:type="dxa"/>
            <w:shd w:val="clear" w:color="auto" w:fill="EEECE1"/>
          </w:tcPr>
          <w:p w14:paraId="005F997C"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1.3.2</w:t>
            </w:r>
          </w:p>
          <w:p w14:paraId="6E8FC9BD"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Nombre des rapports approuvés d'achèvement   des initiatives de consolidation de la paix</w:t>
            </w:r>
            <w:r w:rsidRPr="00D321D6">
              <w:rPr>
                <w:b/>
                <w:sz w:val="22"/>
                <w:szCs w:val="22"/>
                <w:lang w:val="fr-FR" w:eastAsia="en-US"/>
              </w:rPr>
              <w:fldChar w:fldCharType="end"/>
            </w:r>
          </w:p>
        </w:tc>
        <w:tc>
          <w:tcPr>
            <w:tcW w:w="1530" w:type="dxa"/>
            <w:shd w:val="clear" w:color="auto" w:fill="EEECE1"/>
          </w:tcPr>
          <w:p w14:paraId="1D3B517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1620" w:type="dxa"/>
            <w:shd w:val="clear" w:color="auto" w:fill="EEECE1"/>
          </w:tcPr>
          <w:p w14:paraId="07B2445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36</w:t>
            </w:r>
            <w:r w:rsidRPr="00D321D6">
              <w:rPr>
                <w:b/>
                <w:sz w:val="22"/>
                <w:szCs w:val="22"/>
                <w:lang w:val="fr-FR" w:eastAsia="en-US"/>
              </w:rPr>
              <w:fldChar w:fldCharType="end"/>
            </w:r>
          </w:p>
        </w:tc>
        <w:tc>
          <w:tcPr>
            <w:tcW w:w="2070" w:type="dxa"/>
          </w:tcPr>
          <w:p w14:paraId="5CF470DB" w14:textId="47F9F8E4"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A26B3D" w:rsidRPr="00D321D6">
              <w:rPr>
                <w:lang w:val="fr-FR"/>
              </w:rPr>
              <w:t>36</w:t>
            </w:r>
            <w:r w:rsidRPr="00D321D6">
              <w:rPr>
                <w:b/>
                <w:sz w:val="22"/>
                <w:szCs w:val="22"/>
                <w:lang w:val="fr-FR" w:eastAsia="en-US"/>
              </w:rPr>
              <w:fldChar w:fldCharType="end"/>
            </w:r>
          </w:p>
        </w:tc>
        <w:tc>
          <w:tcPr>
            <w:tcW w:w="2070" w:type="dxa"/>
          </w:tcPr>
          <w:p w14:paraId="289A64B1" w14:textId="5F625B69"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A26B3D" w:rsidRPr="00D321D6">
              <w:rPr>
                <w:lang w:val="fr-FR"/>
              </w:rPr>
              <w:t>36</w:t>
            </w:r>
            <w:r w:rsidRPr="00D321D6">
              <w:rPr>
                <w:b/>
                <w:sz w:val="22"/>
                <w:szCs w:val="22"/>
                <w:lang w:val="fr-FR" w:eastAsia="en-US"/>
              </w:rPr>
              <w:fldChar w:fldCharType="end"/>
            </w:r>
          </w:p>
        </w:tc>
        <w:tc>
          <w:tcPr>
            <w:tcW w:w="4140" w:type="dxa"/>
          </w:tcPr>
          <w:p w14:paraId="461599B1" w14:textId="3B192FEE"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A26B3D" w:rsidRPr="00D321D6">
              <w:rPr>
                <w:lang w:val="fr-FR"/>
              </w:rPr>
              <w:t xml:space="preserve">Toutes les </w:t>
            </w:r>
            <w:r w:rsidR="00D321D6" w:rsidRPr="00D321D6">
              <w:rPr>
                <w:lang w:val="fr-FR"/>
              </w:rPr>
              <w:t>initiatives de</w:t>
            </w:r>
            <w:r w:rsidR="00A26B3D" w:rsidRPr="00D321D6">
              <w:rPr>
                <w:lang w:val="fr-FR"/>
              </w:rPr>
              <w:t xml:space="preserve"> consolidation de la paix ont été mises en </w:t>
            </w:r>
            <w:r w:rsidR="00D321D6" w:rsidRPr="00D321D6">
              <w:rPr>
                <w:lang w:val="fr-FR"/>
              </w:rPr>
              <w:t>œuvre</w:t>
            </w:r>
            <w:r w:rsidR="00A26B3D" w:rsidRPr="00D321D6">
              <w:rPr>
                <w:lang w:val="fr-FR"/>
              </w:rPr>
              <w:t xml:space="preserve"> et rapportés comme prévues</w:t>
            </w:r>
            <w:r w:rsidRPr="00D321D6">
              <w:rPr>
                <w:b/>
                <w:sz w:val="22"/>
                <w:szCs w:val="22"/>
                <w:lang w:val="fr-FR" w:eastAsia="en-US"/>
              </w:rPr>
              <w:fldChar w:fldCharType="end"/>
            </w:r>
          </w:p>
        </w:tc>
      </w:tr>
      <w:tr w:rsidR="00AB3A56" w:rsidRPr="00D321D6" w14:paraId="3EED6C00" w14:textId="77777777" w:rsidTr="00AB3A56">
        <w:trPr>
          <w:trHeight w:val="422"/>
        </w:trPr>
        <w:tc>
          <w:tcPr>
            <w:tcW w:w="1530" w:type="dxa"/>
            <w:vMerge w:val="restart"/>
          </w:tcPr>
          <w:p w14:paraId="6EA18DBC" w14:textId="77777777" w:rsidR="00AB3A56" w:rsidRPr="00D321D6" w:rsidRDefault="00AB3A56" w:rsidP="00AB3A56">
            <w:pPr>
              <w:rPr>
                <w:rFonts w:cs="Tahoma"/>
                <w:szCs w:val="20"/>
                <w:lang w:val="fr-FR" w:eastAsia="en-US"/>
              </w:rPr>
            </w:pPr>
            <w:r w:rsidRPr="00D321D6">
              <w:rPr>
                <w:rFonts w:cs="Tahoma"/>
                <w:szCs w:val="20"/>
                <w:lang w:val="fr-FR" w:eastAsia="en-US"/>
              </w:rPr>
              <w:t>Produit 1.4</w:t>
            </w:r>
          </w:p>
          <w:p w14:paraId="46C748BA"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663DE2E8"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1.4.1</w:t>
            </w:r>
          </w:p>
          <w:p w14:paraId="6F36C83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3AC532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24FDEEC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CBE47A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AD0633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577BAEC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336945F1" w14:textId="77777777" w:rsidTr="00AB3A56">
        <w:trPr>
          <w:trHeight w:val="422"/>
        </w:trPr>
        <w:tc>
          <w:tcPr>
            <w:tcW w:w="1530" w:type="dxa"/>
            <w:vMerge/>
          </w:tcPr>
          <w:p w14:paraId="35551611" w14:textId="77777777" w:rsidR="00AB3A56" w:rsidRPr="00D321D6" w:rsidRDefault="00AB3A56" w:rsidP="00AB3A56">
            <w:pPr>
              <w:rPr>
                <w:rFonts w:cs="Tahoma"/>
                <w:b/>
                <w:szCs w:val="20"/>
                <w:lang w:val="fr-FR" w:eastAsia="en-US"/>
              </w:rPr>
            </w:pPr>
          </w:p>
        </w:tc>
        <w:tc>
          <w:tcPr>
            <w:tcW w:w="2070" w:type="dxa"/>
            <w:shd w:val="clear" w:color="auto" w:fill="EEECE1"/>
          </w:tcPr>
          <w:p w14:paraId="1C3C4A64"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1.4.2</w:t>
            </w:r>
          </w:p>
          <w:p w14:paraId="4FFEAB5B"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78009168"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8D72A55"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17FD9EC"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0D7DA73"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3E42B99"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A912D5" w14:paraId="647FF79D" w14:textId="77777777" w:rsidTr="00AB3A56">
        <w:trPr>
          <w:trHeight w:val="422"/>
        </w:trPr>
        <w:tc>
          <w:tcPr>
            <w:tcW w:w="1530" w:type="dxa"/>
            <w:vMerge w:val="restart"/>
          </w:tcPr>
          <w:p w14:paraId="68ACF6F8" w14:textId="77777777" w:rsidR="00AB3A56" w:rsidRPr="00D321D6" w:rsidRDefault="00AB3A56" w:rsidP="00AB3A56">
            <w:pPr>
              <w:rPr>
                <w:rFonts w:cs="Tahoma"/>
                <w:b/>
                <w:szCs w:val="20"/>
                <w:lang w:val="fr-FR" w:eastAsia="en-US"/>
              </w:rPr>
            </w:pPr>
            <w:r w:rsidRPr="00D321D6">
              <w:rPr>
                <w:rFonts w:cs="Tahoma"/>
                <w:b/>
                <w:szCs w:val="20"/>
                <w:lang w:val="fr-FR" w:eastAsia="en-US"/>
              </w:rPr>
              <w:t>Résultat 2</w:t>
            </w:r>
          </w:p>
          <w:p w14:paraId="4E8B6411" w14:textId="2D254403" w:rsidR="00AB3A56" w:rsidRPr="00D321D6" w:rsidRDefault="00AB3A56" w:rsidP="00AB3A56">
            <w:pPr>
              <w:rPr>
                <w:rFonts w:cs="Tahoma"/>
                <w:b/>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Participation significative des jeunes femmes et hommes dans des dialogues pertinents sur les politiques de sécurité et de consolidation de la paix et les résultats sont améliorés au niveau local, national et international.</w:t>
            </w:r>
            <w:r w:rsidRPr="00D321D6">
              <w:rPr>
                <w:b/>
                <w:sz w:val="22"/>
                <w:szCs w:val="22"/>
                <w:lang w:val="fr-FR" w:eastAsia="en-US"/>
              </w:rPr>
              <w:fldChar w:fldCharType="end"/>
            </w:r>
          </w:p>
          <w:p w14:paraId="548ACBC6" w14:textId="77777777" w:rsidR="00AB3A56" w:rsidRPr="00D321D6" w:rsidRDefault="00AB3A56" w:rsidP="00AB3A56">
            <w:pPr>
              <w:rPr>
                <w:rFonts w:cs="Tahoma"/>
                <w:b/>
                <w:szCs w:val="20"/>
                <w:lang w:val="fr-FR" w:eastAsia="en-US"/>
              </w:rPr>
            </w:pPr>
          </w:p>
        </w:tc>
        <w:tc>
          <w:tcPr>
            <w:tcW w:w="2070" w:type="dxa"/>
            <w:shd w:val="clear" w:color="auto" w:fill="EEECE1"/>
          </w:tcPr>
          <w:p w14:paraId="6BB83E79"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2.1</w:t>
            </w:r>
          </w:p>
          <w:p w14:paraId="1641961B"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Pourcentage d’augmentation de la perception de la participation et de l’influence des jeunes et/ou des organisations des jeunes (impliqués dans le projet) dans les processus d' élaboration  des  politiques  de sécurité communautaire et de consolidati</w:t>
            </w:r>
            <w:r w:rsidRPr="00D321D6">
              <w:rPr>
                <w:b/>
                <w:sz w:val="22"/>
                <w:szCs w:val="22"/>
                <w:lang w:val="fr-FR" w:eastAsia="en-US"/>
              </w:rPr>
              <w:fldChar w:fldCharType="end"/>
            </w:r>
          </w:p>
        </w:tc>
        <w:tc>
          <w:tcPr>
            <w:tcW w:w="1530" w:type="dxa"/>
            <w:shd w:val="clear" w:color="auto" w:fill="EEECE1"/>
          </w:tcPr>
          <w:p w14:paraId="6D283DE2" w14:textId="77777777"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Participation des jeunes</w:t>
            </w:r>
          </w:p>
          <w:p w14:paraId="3BDAEA28" w14:textId="77777777" w:rsidR="00AB3A56" w:rsidRPr="00D321D6" w:rsidRDefault="00AB3A56" w:rsidP="00AB3A56">
            <w:pPr>
              <w:rPr>
                <w:lang w:val="fr-FR" w:eastAsia="en-US"/>
              </w:rPr>
            </w:pPr>
            <w:r w:rsidRPr="00D321D6">
              <w:rPr>
                <w:lang w:val="fr-FR" w:eastAsia="en-US"/>
              </w:rPr>
              <w:t>Toujours accessibles : 52%</w:t>
            </w:r>
          </w:p>
          <w:p w14:paraId="5855DF77" w14:textId="77777777" w:rsidR="00AB3A56" w:rsidRPr="00D321D6" w:rsidRDefault="00AB3A56" w:rsidP="00AB3A56">
            <w:pPr>
              <w:rPr>
                <w:lang w:val="fr-FR" w:eastAsia="en-US"/>
              </w:rPr>
            </w:pPr>
            <w:r w:rsidRPr="00D321D6">
              <w:rPr>
                <w:lang w:val="fr-FR" w:eastAsia="en-US"/>
              </w:rPr>
              <w:t>Parfois accessibles : 39%</w:t>
            </w:r>
          </w:p>
          <w:p w14:paraId="716AB763" w14:textId="77777777" w:rsidR="00AB3A56" w:rsidRPr="00D321D6" w:rsidRDefault="00AB3A56" w:rsidP="00AB3A56">
            <w:pPr>
              <w:rPr>
                <w:lang w:val="fr-FR" w:eastAsia="en-US"/>
              </w:rPr>
            </w:pPr>
            <w:r w:rsidRPr="00D321D6">
              <w:rPr>
                <w:lang w:val="fr-FR" w:eastAsia="en-US"/>
              </w:rPr>
              <w:t>Influence des jeunes femmes et filles</w:t>
            </w:r>
          </w:p>
          <w:p w14:paraId="260A4508" w14:textId="77777777" w:rsidR="00AB3A56" w:rsidRPr="00D321D6" w:rsidRDefault="00AB3A56" w:rsidP="00AB3A56">
            <w:pPr>
              <w:rPr>
                <w:lang w:val="fr-FR" w:eastAsia="en-US"/>
              </w:rPr>
            </w:pPr>
            <w:r w:rsidRPr="00D321D6">
              <w:rPr>
                <w:lang w:val="fr-FR" w:eastAsia="en-US"/>
              </w:rPr>
              <w:t>Très influent : 9%</w:t>
            </w:r>
          </w:p>
          <w:p w14:paraId="73070551" w14:textId="77777777" w:rsidR="00AB3A56" w:rsidRPr="00D321D6" w:rsidRDefault="00AB3A56" w:rsidP="00AB3A56">
            <w:pPr>
              <w:rPr>
                <w:lang w:val="fr-FR"/>
              </w:rPr>
            </w:pPr>
            <w:r w:rsidRPr="00D321D6">
              <w:rPr>
                <w:lang w:val="fr-FR" w:eastAsia="en-US"/>
              </w:rPr>
              <w:t>Influent : 11%</w:t>
            </w:r>
            <w:r w:rsidRPr="00D321D6">
              <w:rPr>
                <w:b/>
                <w:sz w:val="22"/>
                <w:szCs w:val="22"/>
                <w:lang w:val="fr-FR" w:eastAsia="en-US"/>
              </w:rPr>
              <w:fldChar w:fldCharType="end"/>
            </w:r>
          </w:p>
        </w:tc>
        <w:tc>
          <w:tcPr>
            <w:tcW w:w="1620" w:type="dxa"/>
            <w:shd w:val="clear" w:color="auto" w:fill="EEECE1"/>
          </w:tcPr>
          <w:p w14:paraId="6F63E437" w14:textId="77777777"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Participation des jeunes</w:t>
            </w:r>
          </w:p>
          <w:p w14:paraId="6637127B" w14:textId="77777777" w:rsidR="00AB3A56" w:rsidRPr="00D321D6" w:rsidRDefault="00AB3A56" w:rsidP="00AB3A56">
            <w:pPr>
              <w:rPr>
                <w:lang w:val="fr-FR" w:eastAsia="en-US"/>
              </w:rPr>
            </w:pPr>
            <w:r w:rsidRPr="00D321D6">
              <w:rPr>
                <w:lang w:val="fr-FR" w:eastAsia="en-US"/>
              </w:rPr>
              <w:t>Toujours accessibles : 62%</w:t>
            </w:r>
          </w:p>
          <w:p w14:paraId="69CCE64D" w14:textId="77777777" w:rsidR="00AB3A56" w:rsidRPr="00D321D6" w:rsidRDefault="00AB3A56" w:rsidP="00AB3A56">
            <w:pPr>
              <w:rPr>
                <w:lang w:val="fr-FR" w:eastAsia="en-US"/>
              </w:rPr>
            </w:pPr>
            <w:r w:rsidRPr="00D321D6">
              <w:rPr>
                <w:lang w:val="fr-FR" w:eastAsia="en-US"/>
              </w:rPr>
              <w:t>Parfois accessibles : 49%</w:t>
            </w:r>
          </w:p>
          <w:p w14:paraId="74AC0E35" w14:textId="77777777" w:rsidR="00AB3A56" w:rsidRPr="00D321D6" w:rsidRDefault="00AB3A56" w:rsidP="00AB3A56">
            <w:pPr>
              <w:rPr>
                <w:lang w:val="fr-FR" w:eastAsia="en-US"/>
              </w:rPr>
            </w:pPr>
            <w:r w:rsidRPr="00D321D6">
              <w:rPr>
                <w:lang w:val="fr-FR" w:eastAsia="en-US"/>
              </w:rPr>
              <w:t>Influence des jeunes femmes et filles</w:t>
            </w:r>
          </w:p>
          <w:p w14:paraId="07A9F939" w14:textId="77777777" w:rsidR="00AB3A56" w:rsidRPr="00D321D6" w:rsidRDefault="00AB3A56" w:rsidP="00AB3A56">
            <w:pPr>
              <w:rPr>
                <w:lang w:val="fr-FR" w:eastAsia="en-US"/>
              </w:rPr>
            </w:pPr>
            <w:r w:rsidRPr="00D321D6">
              <w:rPr>
                <w:lang w:val="fr-FR" w:eastAsia="en-US"/>
              </w:rPr>
              <w:t>Très influent :19%</w:t>
            </w:r>
          </w:p>
          <w:p w14:paraId="1ECABDD3" w14:textId="77777777" w:rsidR="00AB3A56" w:rsidRPr="00D321D6" w:rsidRDefault="00AB3A56" w:rsidP="00AB3A56">
            <w:pPr>
              <w:rPr>
                <w:lang w:val="fr-FR"/>
              </w:rPr>
            </w:pPr>
            <w:r w:rsidRPr="00D321D6">
              <w:rPr>
                <w:lang w:val="fr-FR" w:eastAsia="en-US"/>
              </w:rPr>
              <w:t>Influent : 21%</w:t>
            </w:r>
            <w:r w:rsidRPr="00D321D6">
              <w:rPr>
                <w:b/>
                <w:sz w:val="22"/>
                <w:szCs w:val="22"/>
                <w:lang w:val="fr-FR" w:eastAsia="en-US"/>
              </w:rPr>
              <w:fldChar w:fldCharType="end"/>
            </w:r>
          </w:p>
        </w:tc>
        <w:tc>
          <w:tcPr>
            <w:tcW w:w="2070" w:type="dxa"/>
          </w:tcPr>
          <w:p w14:paraId="66471BA8" w14:textId="0F26F7DE" w:rsidR="00E06A07" w:rsidRPr="00D321D6" w:rsidRDefault="00AB3A56" w:rsidP="00E06A07">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E06A07" w:rsidRPr="00D321D6">
              <w:rPr>
                <w:lang w:val="fr-FR" w:eastAsia="en-US"/>
              </w:rPr>
              <w:t>Participation des jeunes</w:t>
            </w:r>
          </w:p>
          <w:p w14:paraId="4ADF315D" w14:textId="0C7E59C9" w:rsidR="00E06A07" w:rsidRPr="00D321D6" w:rsidRDefault="00E06A07" w:rsidP="00E06A07">
            <w:pPr>
              <w:rPr>
                <w:lang w:val="fr-FR"/>
              </w:rPr>
            </w:pPr>
            <w:r w:rsidRPr="00D321D6">
              <w:rPr>
                <w:lang w:val="fr-FR"/>
              </w:rPr>
              <w:t>Toujours accessibles : 62%</w:t>
            </w:r>
          </w:p>
          <w:p w14:paraId="6F758889" w14:textId="77777777" w:rsidR="00E06A07" w:rsidRPr="00D321D6" w:rsidRDefault="00E06A07" w:rsidP="00E06A07">
            <w:pPr>
              <w:rPr>
                <w:lang w:val="fr-FR"/>
              </w:rPr>
            </w:pPr>
            <w:r w:rsidRPr="00D321D6">
              <w:rPr>
                <w:lang w:val="fr-FR"/>
              </w:rPr>
              <w:t>Parfois accessibles : 49%</w:t>
            </w:r>
          </w:p>
          <w:p w14:paraId="0B03E21D" w14:textId="77777777" w:rsidR="00E06A07" w:rsidRPr="00D321D6" w:rsidRDefault="00E06A07" w:rsidP="00E06A07">
            <w:pPr>
              <w:rPr>
                <w:lang w:val="fr-FR"/>
              </w:rPr>
            </w:pPr>
            <w:r w:rsidRPr="00D321D6">
              <w:rPr>
                <w:lang w:val="fr-FR"/>
              </w:rPr>
              <w:t>Influence des jeunes femmes et filles</w:t>
            </w:r>
          </w:p>
          <w:p w14:paraId="2F062D35" w14:textId="77777777" w:rsidR="00E06A07" w:rsidRPr="00D321D6" w:rsidRDefault="00E06A07" w:rsidP="00E06A07">
            <w:pPr>
              <w:rPr>
                <w:lang w:val="fr-FR"/>
              </w:rPr>
            </w:pPr>
            <w:r w:rsidRPr="00D321D6">
              <w:rPr>
                <w:lang w:val="fr-FR"/>
              </w:rPr>
              <w:t>Très influent :19%</w:t>
            </w:r>
          </w:p>
          <w:p w14:paraId="62E11161" w14:textId="1B010659" w:rsidR="00AB3A56" w:rsidRPr="00D321D6" w:rsidRDefault="00E06A07" w:rsidP="00E06A07">
            <w:pPr>
              <w:rPr>
                <w:lang w:val="fr-FR"/>
              </w:rPr>
            </w:pPr>
            <w:r w:rsidRPr="00D321D6">
              <w:rPr>
                <w:lang w:val="fr-FR"/>
              </w:rPr>
              <w:t>Influent : 21%</w:t>
            </w:r>
            <w:r w:rsidR="00AB3A56" w:rsidRPr="00D321D6">
              <w:rPr>
                <w:b/>
                <w:sz w:val="22"/>
                <w:szCs w:val="22"/>
                <w:lang w:val="fr-FR" w:eastAsia="en-US"/>
              </w:rPr>
              <w:fldChar w:fldCharType="end"/>
            </w:r>
          </w:p>
        </w:tc>
        <w:tc>
          <w:tcPr>
            <w:tcW w:w="2070" w:type="dxa"/>
          </w:tcPr>
          <w:p w14:paraId="486BF436" w14:textId="19A0A8AC" w:rsidR="00E06A07" w:rsidRPr="00D321D6" w:rsidRDefault="00AB3A56" w:rsidP="00E06A07">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E06A07" w:rsidRPr="00D321D6">
              <w:rPr>
                <w:lang w:val="fr-FR"/>
              </w:rPr>
              <w:t>Participation des jeunes</w:t>
            </w:r>
          </w:p>
          <w:p w14:paraId="708489D7" w14:textId="454CDE00" w:rsidR="00E06A07" w:rsidRPr="00D321D6" w:rsidRDefault="00E06A07" w:rsidP="00E06A07">
            <w:pPr>
              <w:rPr>
                <w:lang w:val="fr-FR"/>
              </w:rPr>
            </w:pPr>
            <w:r w:rsidRPr="00D321D6">
              <w:rPr>
                <w:lang w:val="fr-FR"/>
              </w:rPr>
              <w:t>Toujours accessibles : 72%</w:t>
            </w:r>
          </w:p>
          <w:p w14:paraId="27A8EF39" w14:textId="1C24F871" w:rsidR="00E06A07" w:rsidRPr="00D321D6" w:rsidRDefault="00E06A07" w:rsidP="00E06A07">
            <w:pPr>
              <w:rPr>
                <w:lang w:val="fr-FR"/>
              </w:rPr>
            </w:pPr>
            <w:r w:rsidRPr="00D321D6">
              <w:rPr>
                <w:lang w:val="fr-FR"/>
              </w:rPr>
              <w:t>Parfois accessibles : 37%</w:t>
            </w:r>
          </w:p>
          <w:p w14:paraId="16EE29C3" w14:textId="77777777" w:rsidR="00E06A07" w:rsidRPr="00D321D6" w:rsidRDefault="00E06A07" w:rsidP="00E06A07">
            <w:pPr>
              <w:rPr>
                <w:lang w:val="fr-FR"/>
              </w:rPr>
            </w:pPr>
            <w:r w:rsidRPr="00D321D6">
              <w:rPr>
                <w:lang w:val="fr-FR"/>
              </w:rPr>
              <w:t>Influence des jeunes femmes et filles</w:t>
            </w:r>
          </w:p>
          <w:p w14:paraId="49C4DF54" w14:textId="5C97C1A0" w:rsidR="00E06A07" w:rsidRPr="00D321D6" w:rsidRDefault="00E06A07" w:rsidP="00E06A07">
            <w:pPr>
              <w:rPr>
                <w:lang w:val="fr-FR"/>
              </w:rPr>
            </w:pPr>
            <w:r w:rsidRPr="00D321D6">
              <w:rPr>
                <w:lang w:val="fr-FR"/>
              </w:rPr>
              <w:t>Très influent :</w:t>
            </w:r>
            <w:r w:rsidR="008F75D8" w:rsidRPr="00D321D6">
              <w:rPr>
                <w:lang w:val="fr-FR"/>
              </w:rPr>
              <w:t>15</w:t>
            </w:r>
            <w:r w:rsidRPr="00D321D6">
              <w:rPr>
                <w:lang w:val="fr-FR"/>
              </w:rPr>
              <w:t>%</w:t>
            </w:r>
          </w:p>
          <w:p w14:paraId="6F64AC3F" w14:textId="2EDAB39D" w:rsidR="00AB3A56" w:rsidRPr="00D321D6" w:rsidRDefault="00E06A07" w:rsidP="00E06A07">
            <w:pPr>
              <w:rPr>
                <w:lang w:val="fr-FR"/>
              </w:rPr>
            </w:pPr>
            <w:r w:rsidRPr="00D321D6">
              <w:rPr>
                <w:lang w:val="fr-FR"/>
              </w:rPr>
              <w:t>Influent : 2</w:t>
            </w:r>
            <w:r w:rsidR="008F75D8" w:rsidRPr="00D321D6">
              <w:rPr>
                <w:lang w:val="fr-FR"/>
              </w:rPr>
              <w:t>0</w:t>
            </w:r>
            <w:r w:rsidRPr="00D321D6">
              <w:rPr>
                <w:lang w:val="fr-FR"/>
              </w:rPr>
              <w:t>%</w:t>
            </w:r>
            <w:r w:rsidR="00AB3A56" w:rsidRPr="00D321D6">
              <w:rPr>
                <w:b/>
                <w:sz w:val="22"/>
                <w:szCs w:val="22"/>
                <w:lang w:val="fr-FR" w:eastAsia="en-US"/>
              </w:rPr>
              <w:fldChar w:fldCharType="end"/>
            </w:r>
          </w:p>
        </w:tc>
        <w:tc>
          <w:tcPr>
            <w:tcW w:w="4140" w:type="dxa"/>
          </w:tcPr>
          <w:p w14:paraId="0430F051" w14:textId="0860012F"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8F75D8" w:rsidRPr="00D321D6">
              <w:rPr>
                <w:lang w:val="fr-FR"/>
              </w:rPr>
              <w:t xml:space="preserve">La cible a été atteinte </w:t>
            </w:r>
            <w:r w:rsidR="00D321D6" w:rsidRPr="00D321D6">
              <w:rPr>
                <w:lang w:val="fr-FR"/>
              </w:rPr>
              <w:t>pour la</w:t>
            </w:r>
            <w:r w:rsidR="008F75D8" w:rsidRPr="00D321D6">
              <w:rPr>
                <w:lang w:val="fr-FR"/>
              </w:rPr>
              <w:t xml:space="preserve"> participation des </w:t>
            </w:r>
            <w:r w:rsidR="00D321D6" w:rsidRPr="00D321D6">
              <w:rPr>
                <w:lang w:val="fr-FR"/>
              </w:rPr>
              <w:t>jeunes en</w:t>
            </w:r>
            <w:r w:rsidR="008F75D8" w:rsidRPr="00D321D6">
              <w:rPr>
                <w:lang w:val="fr-FR"/>
              </w:rPr>
              <w:t xml:space="preserve"> </w:t>
            </w:r>
            <w:r w:rsidR="00D321D6" w:rsidRPr="00D321D6">
              <w:rPr>
                <w:lang w:val="fr-FR"/>
              </w:rPr>
              <w:t>général</w:t>
            </w:r>
            <w:r w:rsidR="00A912D5" w:rsidRPr="00A912D5">
              <w:rPr>
                <w:lang w:val="fr-FR"/>
              </w:rPr>
              <w:t xml:space="preserve">. </w:t>
            </w:r>
            <w:r w:rsidR="009061E6" w:rsidRPr="009061E6">
              <w:rPr>
                <w:lang w:val="fr-FR"/>
              </w:rPr>
              <w:t>L</w:t>
            </w:r>
            <w:r w:rsidR="007343F2" w:rsidRPr="007343F2">
              <w:rPr>
                <w:lang w:val="fr-FR"/>
              </w:rPr>
              <w:t xml:space="preserve">e projet  a </w:t>
            </w:r>
            <w:r w:rsidR="009061E6" w:rsidRPr="009061E6">
              <w:rPr>
                <w:lang w:val="fr-FR"/>
              </w:rPr>
              <w:t xml:space="preserve"> même </w:t>
            </w:r>
            <w:r w:rsidR="007343F2" w:rsidRPr="007343F2">
              <w:rPr>
                <w:lang w:val="fr-FR"/>
              </w:rPr>
              <w:t>contribué à l'augmentation de la perception  de l'influence des  filles  dans l'amélioration  de la paix communautaire bien que des efforts  restent à faire pour augmenter leurs influences dans ce domaine</w:t>
            </w:r>
            <w:r w:rsidRPr="00D321D6">
              <w:rPr>
                <w:b/>
                <w:sz w:val="22"/>
                <w:szCs w:val="22"/>
                <w:lang w:val="fr-FR" w:eastAsia="en-US"/>
              </w:rPr>
              <w:fldChar w:fldCharType="end"/>
            </w:r>
          </w:p>
        </w:tc>
      </w:tr>
      <w:tr w:rsidR="00AB3A56" w:rsidRPr="00A912D5" w14:paraId="75CCB978" w14:textId="77777777" w:rsidTr="00AB3A56">
        <w:trPr>
          <w:trHeight w:val="422"/>
        </w:trPr>
        <w:tc>
          <w:tcPr>
            <w:tcW w:w="1530" w:type="dxa"/>
            <w:vMerge/>
          </w:tcPr>
          <w:p w14:paraId="1C4B37FA" w14:textId="77777777" w:rsidR="00AB3A56" w:rsidRPr="00D321D6" w:rsidRDefault="00AB3A56" w:rsidP="00AB3A56">
            <w:pPr>
              <w:rPr>
                <w:rFonts w:cs="Tahoma"/>
                <w:szCs w:val="20"/>
                <w:lang w:val="fr-FR" w:eastAsia="en-US"/>
              </w:rPr>
            </w:pPr>
          </w:p>
        </w:tc>
        <w:tc>
          <w:tcPr>
            <w:tcW w:w="2070" w:type="dxa"/>
            <w:shd w:val="clear" w:color="auto" w:fill="EEECE1"/>
          </w:tcPr>
          <w:p w14:paraId="0CAF218E"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2.2</w:t>
            </w:r>
          </w:p>
          <w:p w14:paraId="35A6ECC0"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L’inclusivité dans des processus politiques clés en matière de sécurité communautaire et </w:t>
            </w:r>
            <w:r w:rsidRPr="00D321D6">
              <w:rPr>
                <w:lang w:val="fr-FR" w:eastAsia="en-US"/>
              </w:rPr>
              <w:lastRenderedPageBreak/>
              <w:t>de consolidation de la paix a augmente</w:t>
            </w:r>
            <w:r w:rsidRPr="00D321D6">
              <w:rPr>
                <w:b/>
                <w:sz w:val="22"/>
                <w:szCs w:val="22"/>
                <w:lang w:val="fr-FR" w:eastAsia="en-US"/>
              </w:rPr>
              <w:fldChar w:fldCharType="end"/>
            </w:r>
          </w:p>
        </w:tc>
        <w:tc>
          <w:tcPr>
            <w:tcW w:w="1530" w:type="dxa"/>
            <w:shd w:val="clear" w:color="auto" w:fill="EEECE1"/>
          </w:tcPr>
          <w:p w14:paraId="5FD54303" w14:textId="77777777" w:rsidR="00AB3A56" w:rsidRPr="00D321D6" w:rsidRDefault="00AB3A56" w:rsidP="00AB3A56">
            <w:pPr>
              <w:rPr>
                <w:lang w:val="fr-FR" w:eastAsia="en-US"/>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  Perception jeunes leaders sur l’inclusivité des femmes&amp; jeunes en </w:t>
            </w:r>
            <w:r w:rsidRPr="00D321D6">
              <w:rPr>
                <w:lang w:val="fr-FR" w:eastAsia="en-US"/>
              </w:rPr>
              <w:lastRenderedPageBreak/>
              <w:t xml:space="preserve">matière de sécurité communautaire et consolidation de la paix </w:t>
            </w:r>
          </w:p>
          <w:p w14:paraId="1378ABF3" w14:textId="77777777" w:rsidR="00AB3A56" w:rsidRPr="00D321D6" w:rsidRDefault="00AB3A56" w:rsidP="00AB3A56">
            <w:pPr>
              <w:rPr>
                <w:lang w:val="fr-FR" w:eastAsia="en-US"/>
              </w:rPr>
            </w:pPr>
            <w:r w:rsidRPr="00D321D6">
              <w:rPr>
                <w:lang w:val="fr-FR" w:eastAsia="en-US"/>
              </w:rPr>
              <w:t>Très satisfait :  9%</w:t>
            </w:r>
          </w:p>
          <w:p w14:paraId="1769454C" w14:textId="77777777" w:rsidR="00AB3A56" w:rsidRPr="00D321D6" w:rsidRDefault="00AB3A56" w:rsidP="00AB3A56">
            <w:pPr>
              <w:rPr>
                <w:lang w:val="fr-FR"/>
              </w:rPr>
            </w:pPr>
            <w:r w:rsidRPr="00D321D6">
              <w:rPr>
                <w:lang w:val="fr-FR" w:eastAsia="en-US"/>
              </w:rPr>
              <w:t xml:space="preserve">Assez satisfait : 25%.   </w:t>
            </w:r>
            <w:r w:rsidRPr="00D321D6">
              <w:rPr>
                <w:b/>
                <w:sz w:val="22"/>
                <w:szCs w:val="22"/>
                <w:lang w:val="fr-FR" w:eastAsia="en-US"/>
              </w:rPr>
              <w:fldChar w:fldCharType="end"/>
            </w:r>
          </w:p>
        </w:tc>
        <w:tc>
          <w:tcPr>
            <w:tcW w:w="1620" w:type="dxa"/>
            <w:shd w:val="clear" w:color="auto" w:fill="EEECE1"/>
          </w:tcPr>
          <w:p w14:paraId="3C943B0B" w14:textId="77777777" w:rsidR="00AB3A56" w:rsidRPr="00D321D6" w:rsidRDefault="00AB3A56" w:rsidP="00AB3A56">
            <w:pPr>
              <w:rPr>
                <w:lang w:val="fr-FR" w:eastAsia="en-US"/>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Perception jeunes leaders sur l’inclusivité des femmes&amp; jeunes en matière de </w:t>
            </w:r>
            <w:r w:rsidRPr="00D321D6">
              <w:rPr>
                <w:lang w:val="fr-FR" w:eastAsia="en-US"/>
              </w:rPr>
              <w:lastRenderedPageBreak/>
              <w:t>sécurité communautaire et consolidation de la paix</w:t>
            </w:r>
          </w:p>
          <w:p w14:paraId="1DA9E4F2" w14:textId="77777777" w:rsidR="00AB3A56" w:rsidRPr="00D321D6" w:rsidRDefault="00AB3A56" w:rsidP="00AB3A56">
            <w:pPr>
              <w:rPr>
                <w:lang w:val="fr-FR" w:eastAsia="en-US"/>
              </w:rPr>
            </w:pPr>
            <w:r w:rsidRPr="00D321D6">
              <w:rPr>
                <w:lang w:val="fr-FR" w:eastAsia="en-US"/>
              </w:rPr>
              <w:t xml:space="preserve">Très satisfait : 34 % </w:t>
            </w:r>
          </w:p>
          <w:p w14:paraId="19C0EA7D" w14:textId="77777777" w:rsidR="00AB3A56" w:rsidRPr="00D321D6" w:rsidRDefault="00AB3A56" w:rsidP="00AB3A56">
            <w:pPr>
              <w:rPr>
                <w:lang w:val="fr-FR"/>
              </w:rPr>
            </w:pPr>
            <w:r w:rsidRPr="00D321D6">
              <w:rPr>
                <w:lang w:val="fr-FR" w:eastAsia="en-US"/>
              </w:rPr>
              <w:t>Assez satisfait : 50%</w:t>
            </w:r>
            <w:r w:rsidRPr="00D321D6">
              <w:rPr>
                <w:b/>
                <w:sz w:val="22"/>
                <w:szCs w:val="22"/>
                <w:lang w:val="fr-FR" w:eastAsia="en-US"/>
              </w:rPr>
              <w:fldChar w:fldCharType="end"/>
            </w:r>
          </w:p>
        </w:tc>
        <w:tc>
          <w:tcPr>
            <w:tcW w:w="2070" w:type="dxa"/>
          </w:tcPr>
          <w:p w14:paraId="3175722B" w14:textId="77777777" w:rsidR="003017A9" w:rsidRPr="00D321D6" w:rsidRDefault="00AB3A56" w:rsidP="003017A9">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3017A9" w:rsidRPr="00D321D6">
              <w:rPr>
                <w:lang w:val="fr-FR"/>
              </w:rPr>
              <w:t xml:space="preserve">Perception jeunes leaders sur l’inclusivité des femmes&amp; jeunes en matière de sécurité communautaire et </w:t>
            </w:r>
            <w:r w:rsidR="003017A9" w:rsidRPr="00D321D6">
              <w:rPr>
                <w:lang w:val="fr-FR"/>
              </w:rPr>
              <w:lastRenderedPageBreak/>
              <w:t>consolidation de la paix</w:t>
            </w:r>
          </w:p>
          <w:p w14:paraId="01A99C37" w14:textId="77777777" w:rsidR="003017A9" w:rsidRPr="00D321D6" w:rsidRDefault="003017A9" w:rsidP="003017A9">
            <w:pPr>
              <w:rPr>
                <w:lang w:val="fr-FR"/>
              </w:rPr>
            </w:pPr>
            <w:r w:rsidRPr="00D321D6">
              <w:rPr>
                <w:lang w:val="fr-FR"/>
              </w:rPr>
              <w:t xml:space="preserve">Très satisfait : 34 % </w:t>
            </w:r>
          </w:p>
          <w:p w14:paraId="18F07755" w14:textId="62DA8D1F" w:rsidR="00AB3A56" w:rsidRPr="00D321D6" w:rsidRDefault="003017A9" w:rsidP="003017A9">
            <w:pPr>
              <w:rPr>
                <w:lang w:val="fr-FR"/>
              </w:rPr>
            </w:pPr>
            <w:r w:rsidRPr="00D321D6">
              <w:rPr>
                <w:lang w:val="fr-FR"/>
              </w:rPr>
              <w:t>Assez satisfait : 50%</w:t>
            </w:r>
            <w:r w:rsidR="00AB3A56" w:rsidRPr="00D321D6">
              <w:rPr>
                <w:b/>
                <w:sz w:val="22"/>
                <w:szCs w:val="22"/>
                <w:lang w:val="fr-FR" w:eastAsia="en-US"/>
              </w:rPr>
              <w:fldChar w:fldCharType="end"/>
            </w:r>
          </w:p>
        </w:tc>
        <w:tc>
          <w:tcPr>
            <w:tcW w:w="2070" w:type="dxa"/>
          </w:tcPr>
          <w:p w14:paraId="1AFC8443" w14:textId="77777777" w:rsidR="003017A9" w:rsidRPr="00D321D6" w:rsidRDefault="00AB3A56" w:rsidP="003017A9">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3017A9" w:rsidRPr="00D321D6">
              <w:rPr>
                <w:lang w:val="fr-FR"/>
              </w:rPr>
              <w:t xml:space="preserve">Perception jeunes leaders sur l’inclusivité des femmes&amp; jeunes en matière de sécurité communautaire et </w:t>
            </w:r>
            <w:r w:rsidR="003017A9" w:rsidRPr="00D321D6">
              <w:rPr>
                <w:lang w:val="fr-FR"/>
              </w:rPr>
              <w:lastRenderedPageBreak/>
              <w:t>consolidation de la paix</w:t>
            </w:r>
          </w:p>
          <w:p w14:paraId="646AC1A0" w14:textId="2DDA4B2A" w:rsidR="003017A9" w:rsidRPr="00D321D6" w:rsidRDefault="003017A9" w:rsidP="003017A9">
            <w:pPr>
              <w:rPr>
                <w:lang w:val="fr-FR"/>
              </w:rPr>
            </w:pPr>
            <w:r w:rsidRPr="00D321D6">
              <w:rPr>
                <w:lang w:val="fr-FR"/>
              </w:rPr>
              <w:t xml:space="preserve">Très satisfait : 27 % </w:t>
            </w:r>
          </w:p>
          <w:p w14:paraId="5C1EBB03" w14:textId="22C8C3A6" w:rsidR="00AB3A56" w:rsidRPr="00D321D6" w:rsidRDefault="003017A9" w:rsidP="003017A9">
            <w:pPr>
              <w:rPr>
                <w:lang w:val="fr-FR"/>
              </w:rPr>
            </w:pPr>
            <w:r w:rsidRPr="00D321D6">
              <w:rPr>
                <w:lang w:val="fr-FR"/>
              </w:rPr>
              <w:t>Assez satisfait : 38 %</w:t>
            </w:r>
            <w:r w:rsidR="00AB3A56" w:rsidRPr="00D321D6">
              <w:rPr>
                <w:b/>
                <w:sz w:val="22"/>
                <w:szCs w:val="22"/>
                <w:lang w:val="fr-FR" w:eastAsia="en-US"/>
              </w:rPr>
              <w:fldChar w:fldCharType="end"/>
            </w:r>
          </w:p>
        </w:tc>
        <w:tc>
          <w:tcPr>
            <w:tcW w:w="4140" w:type="dxa"/>
          </w:tcPr>
          <w:p w14:paraId="21F958B4" w14:textId="72ADFE09" w:rsidR="00AB3A56" w:rsidRPr="00D321D6" w:rsidRDefault="00AB3A56" w:rsidP="00AB3A56">
            <w:pPr>
              <w:rPr>
                <w:lang w:val="fr-FR"/>
              </w:rPr>
            </w:pPr>
            <w:r w:rsidRPr="00D321D6">
              <w:rPr>
                <w:b/>
                <w:sz w:val="22"/>
                <w:szCs w:val="22"/>
                <w:lang w:val="fr-FR" w:eastAsia="en-US"/>
              </w:rPr>
              <w:lastRenderedPageBreak/>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BD7670" w:rsidRPr="00BD7670">
              <w:rPr>
                <w:lang w:val="fr-FR" w:eastAsia="en-US"/>
              </w:rPr>
              <w:t xml:space="preserve">Le projet a promu  l'inclusivité  et la participation des </w:t>
            </w:r>
            <w:r w:rsidR="00BD7670" w:rsidRPr="00BD7670">
              <w:rPr>
                <w:lang w:val="fr-FR"/>
              </w:rPr>
              <w:t xml:space="preserve">jeunes / </w:t>
            </w:r>
            <w:r w:rsidR="00BD7670" w:rsidRPr="00BD7670">
              <w:rPr>
                <w:lang w:val="fr-FR" w:eastAsia="en-US"/>
              </w:rPr>
              <w:t>femmes  dans l</w:t>
            </w:r>
            <w:r w:rsidR="009061E6" w:rsidRPr="009061E6">
              <w:rPr>
                <w:lang w:val="fr-FR"/>
              </w:rPr>
              <w:t>a</w:t>
            </w:r>
            <w:r w:rsidR="00BD7670" w:rsidRPr="00BD7670">
              <w:rPr>
                <w:lang w:val="fr-FR" w:eastAsia="en-US"/>
              </w:rPr>
              <w:t xml:space="preserve"> </w:t>
            </w:r>
            <w:r w:rsidR="009061E6" w:rsidRPr="009061E6">
              <w:rPr>
                <w:lang w:val="fr-FR"/>
              </w:rPr>
              <w:t>consolidation de la paix</w:t>
            </w:r>
            <w:r w:rsidR="00BD7670" w:rsidRPr="00BD7670">
              <w:rPr>
                <w:lang w:val="fr-FR" w:eastAsia="en-US"/>
              </w:rPr>
              <w:t xml:space="preserve">. </w:t>
            </w:r>
            <w:r w:rsidR="00BD7670" w:rsidRPr="009061E6">
              <w:rPr>
                <w:lang w:val="fr-FR"/>
              </w:rPr>
              <w:t xml:space="preserve">Les résultats de fin du projet ont montré </w:t>
            </w:r>
            <w:r w:rsidR="009061E6" w:rsidRPr="009061E6">
              <w:rPr>
                <w:lang w:val="fr-FR"/>
              </w:rPr>
              <w:t xml:space="preserve">que d'autres efforts de plaidoyer /sensibilisation sont encore nécéssaires  pour  promouvoir l'inclusion et la participation des jeunes. </w:t>
            </w:r>
            <w:r w:rsidRPr="00D321D6">
              <w:rPr>
                <w:b/>
                <w:sz w:val="22"/>
                <w:szCs w:val="22"/>
                <w:lang w:val="fr-FR" w:eastAsia="en-US"/>
              </w:rPr>
              <w:fldChar w:fldCharType="end"/>
            </w:r>
          </w:p>
        </w:tc>
      </w:tr>
      <w:tr w:rsidR="00AB3A56" w:rsidRPr="00D321D6" w14:paraId="1D6B62A1" w14:textId="77777777" w:rsidTr="00AB3A56">
        <w:trPr>
          <w:trHeight w:val="422"/>
        </w:trPr>
        <w:tc>
          <w:tcPr>
            <w:tcW w:w="1530" w:type="dxa"/>
            <w:vMerge/>
          </w:tcPr>
          <w:p w14:paraId="49F426C1" w14:textId="77777777" w:rsidR="00AB3A56" w:rsidRPr="00D321D6" w:rsidRDefault="00AB3A56" w:rsidP="00AB3A56">
            <w:pPr>
              <w:rPr>
                <w:rFonts w:cs="Tahoma"/>
                <w:szCs w:val="20"/>
                <w:lang w:val="fr-FR" w:eastAsia="en-US"/>
              </w:rPr>
            </w:pPr>
          </w:p>
        </w:tc>
        <w:tc>
          <w:tcPr>
            <w:tcW w:w="2070" w:type="dxa"/>
            <w:shd w:val="clear" w:color="auto" w:fill="EEECE1"/>
          </w:tcPr>
          <w:p w14:paraId="367FA530"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2.3</w:t>
            </w:r>
          </w:p>
          <w:p w14:paraId="59F0EB91"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0A89FE4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6AEDCE0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004C3C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1D73A7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8EA3E7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A912D5" w14:paraId="1A602772" w14:textId="77777777" w:rsidTr="00AB3A56">
        <w:trPr>
          <w:trHeight w:val="422"/>
        </w:trPr>
        <w:tc>
          <w:tcPr>
            <w:tcW w:w="1530" w:type="dxa"/>
            <w:vMerge w:val="restart"/>
          </w:tcPr>
          <w:p w14:paraId="3BB37695" w14:textId="77777777" w:rsidR="00AB3A56" w:rsidRPr="00D321D6" w:rsidRDefault="00AB3A56" w:rsidP="00AB3A56">
            <w:pPr>
              <w:rPr>
                <w:rFonts w:cs="Tahoma"/>
                <w:szCs w:val="20"/>
                <w:lang w:val="fr-FR" w:eastAsia="en-US"/>
              </w:rPr>
            </w:pPr>
            <w:r w:rsidRPr="00D321D6">
              <w:rPr>
                <w:rFonts w:cs="Tahoma"/>
                <w:szCs w:val="20"/>
                <w:lang w:val="fr-FR" w:eastAsia="en-US"/>
              </w:rPr>
              <w:t>Produit 2.1</w:t>
            </w:r>
          </w:p>
          <w:p w14:paraId="6ED8FF87"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   Les meilleures pratiques émergentes mises en évidence par la mise en œuvre du projet, sont partagées </w:t>
            </w:r>
            <w:r w:rsidRPr="00D321D6">
              <w:rPr>
                <w:lang w:val="fr-FR" w:eastAsia="en-US"/>
              </w:rPr>
              <w:lastRenderedPageBreak/>
              <w:t xml:space="preserve">avec les décideurs via un rapport de plaidoyer du projet  </w:t>
            </w:r>
            <w:r w:rsidRPr="00D321D6">
              <w:rPr>
                <w:b/>
                <w:sz w:val="22"/>
                <w:szCs w:val="22"/>
                <w:lang w:val="fr-FR" w:eastAsia="en-US"/>
              </w:rPr>
              <w:fldChar w:fldCharType="end"/>
            </w:r>
          </w:p>
          <w:p w14:paraId="15CFD03D" w14:textId="77777777" w:rsidR="00AB3A56" w:rsidRPr="00D321D6" w:rsidRDefault="00AB3A56" w:rsidP="00AB3A56">
            <w:pPr>
              <w:rPr>
                <w:rFonts w:cs="Tahoma"/>
                <w:b/>
                <w:szCs w:val="20"/>
                <w:lang w:val="fr-FR" w:eastAsia="en-US"/>
              </w:rPr>
            </w:pPr>
          </w:p>
        </w:tc>
        <w:tc>
          <w:tcPr>
            <w:tcW w:w="2070" w:type="dxa"/>
            <w:shd w:val="clear" w:color="auto" w:fill="EEECE1"/>
          </w:tcPr>
          <w:p w14:paraId="607460BE" w14:textId="0EA4887B" w:rsidR="00AB3A56" w:rsidRPr="00D321D6" w:rsidRDefault="00D321D6" w:rsidP="00AB3A56">
            <w:pPr>
              <w:jc w:val="both"/>
              <w:rPr>
                <w:rFonts w:cs="Tahoma"/>
                <w:szCs w:val="20"/>
                <w:lang w:val="fr-FR" w:eastAsia="en-US"/>
              </w:rPr>
            </w:pPr>
            <w:r w:rsidRPr="00D321D6">
              <w:rPr>
                <w:rFonts w:cs="Tahoma"/>
                <w:szCs w:val="20"/>
                <w:lang w:val="fr-FR" w:eastAsia="en-US"/>
              </w:rPr>
              <w:lastRenderedPageBreak/>
              <w:t>Indicateur 2.1.1</w:t>
            </w:r>
          </w:p>
          <w:p w14:paraId="6BB035C8"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Rapport de plaidoyer du projet est produit, publié et diffusé</w:t>
            </w:r>
            <w:r w:rsidRPr="00D321D6">
              <w:rPr>
                <w:b/>
                <w:sz w:val="22"/>
                <w:szCs w:val="22"/>
                <w:lang w:val="fr-FR" w:eastAsia="en-US"/>
              </w:rPr>
              <w:fldChar w:fldCharType="end"/>
            </w:r>
          </w:p>
        </w:tc>
        <w:tc>
          <w:tcPr>
            <w:tcW w:w="1530" w:type="dxa"/>
            <w:shd w:val="clear" w:color="auto" w:fill="EEECE1"/>
          </w:tcPr>
          <w:p w14:paraId="620C34E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0</w:t>
            </w:r>
            <w:r w:rsidRPr="00D321D6">
              <w:rPr>
                <w:b/>
                <w:sz w:val="22"/>
                <w:szCs w:val="22"/>
                <w:lang w:val="fr-FR" w:eastAsia="en-US"/>
              </w:rPr>
              <w:fldChar w:fldCharType="end"/>
            </w:r>
          </w:p>
        </w:tc>
        <w:tc>
          <w:tcPr>
            <w:tcW w:w="1620" w:type="dxa"/>
            <w:shd w:val="clear" w:color="auto" w:fill="EEECE1"/>
          </w:tcPr>
          <w:p w14:paraId="0956C73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Le rapport de plaidoyer du projet est produit et partagé avec au moins 50 décideurs politiques locaux, nationaux et internationaux</w:t>
            </w:r>
            <w:r w:rsidRPr="00D321D6">
              <w:rPr>
                <w:b/>
                <w:sz w:val="22"/>
                <w:szCs w:val="22"/>
                <w:lang w:val="fr-FR" w:eastAsia="en-US"/>
              </w:rPr>
              <w:fldChar w:fldCharType="end"/>
            </w:r>
          </w:p>
        </w:tc>
        <w:tc>
          <w:tcPr>
            <w:tcW w:w="2070" w:type="dxa"/>
          </w:tcPr>
          <w:p w14:paraId="6124F9B2" w14:textId="2A4A9274"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6E631B" w:rsidRPr="00D321D6">
              <w:rPr>
                <w:lang w:val="fr-FR"/>
              </w:rPr>
              <w:t>1</w:t>
            </w:r>
            <w:r w:rsidRPr="00D321D6">
              <w:rPr>
                <w:b/>
                <w:sz w:val="22"/>
                <w:szCs w:val="22"/>
                <w:lang w:val="fr-FR" w:eastAsia="en-US"/>
              </w:rPr>
              <w:fldChar w:fldCharType="end"/>
            </w:r>
          </w:p>
        </w:tc>
        <w:tc>
          <w:tcPr>
            <w:tcW w:w="2070" w:type="dxa"/>
          </w:tcPr>
          <w:p w14:paraId="628BF967" w14:textId="7DCF536A"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6E631B" w:rsidRPr="00D321D6">
              <w:rPr>
                <w:lang w:val="fr-FR"/>
              </w:rPr>
              <w:t>1</w:t>
            </w:r>
            <w:r w:rsidRPr="00D321D6">
              <w:rPr>
                <w:b/>
                <w:sz w:val="22"/>
                <w:szCs w:val="22"/>
                <w:lang w:val="fr-FR" w:eastAsia="en-US"/>
              </w:rPr>
              <w:fldChar w:fldCharType="end"/>
            </w:r>
          </w:p>
        </w:tc>
        <w:tc>
          <w:tcPr>
            <w:tcW w:w="4140" w:type="dxa"/>
          </w:tcPr>
          <w:p w14:paraId="2EEBD928" w14:textId="76C1AF50" w:rsidR="00AB3A56" w:rsidRPr="00D321D6" w:rsidRDefault="00AB3A56" w:rsidP="00AB3A56">
            <w:pPr>
              <w:rPr>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 xml:space="preserve">Le </w:t>
            </w:r>
            <w:r w:rsidR="006E631B" w:rsidRPr="00D321D6">
              <w:rPr>
                <w:lang w:val="fr-FR"/>
              </w:rPr>
              <w:t xml:space="preserve">rapport de </w:t>
            </w:r>
            <w:r w:rsidR="00D321D6" w:rsidRPr="00D321D6">
              <w:rPr>
                <w:lang w:val="fr-FR"/>
              </w:rPr>
              <w:t>plaidoyer a</w:t>
            </w:r>
            <w:r w:rsidR="006E631B" w:rsidRPr="00D321D6">
              <w:rPr>
                <w:lang w:val="fr-FR"/>
              </w:rPr>
              <w:t xml:space="preserve"> </w:t>
            </w:r>
            <w:r w:rsidR="00D321D6" w:rsidRPr="00D321D6">
              <w:rPr>
                <w:lang w:val="fr-FR"/>
              </w:rPr>
              <w:t>été produit au</w:t>
            </w:r>
            <w:r w:rsidR="006E631B" w:rsidRPr="00D321D6">
              <w:rPr>
                <w:lang w:val="fr-FR"/>
              </w:rPr>
              <w:t xml:space="preserve"> mois de </w:t>
            </w:r>
            <w:r w:rsidR="00D321D6" w:rsidRPr="00D321D6">
              <w:rPr>
                <w:lang w:val="fr-FR"/>
              </w:rPr>
              <w:t>décembre car</w:t>
            </w:r>
            <w:r w:rsidR="006E631B" w:rsidRPr="00D321D6">
              <w:rPr>
                <w:lang w:val="fr-FR"/>
              </w:rPr>
              <w:t xml:space="preserve"> la mise en </w:t>
            </w:r>
            <w:r w:rsidR="00D321D6" w:rsidRPr="00D321D6">
              <w:rPr>
                <w:lang w:val="fr-FR"/>
              </w:rPr>
              <w:t>œuvre</w:t>
            </w:r>
            <w:r w:rsidR="006E631B" w:rsidRPr="00D321D6">
              <w:rPr>
                <w:lang w:val="fr-FR"/>
              </w:rPr>
              <w:t xml:space="preserve"> des </w:t>
            </w:r>
            <w:r w:rsidR="00D321D6" w:rsidRPr="00D321D6">
              <w:rPr>
                <w:lang w:val="fr-FR"/>
              </w:rPr>
              <w:t>initiatives</w:t>
            </w:r>
            <w:r w:rsidR="006E631B" w:rsidRPr="00D321D6">
              <w:rPr>
                <w:lang w:val="fr-FR"/>
              </w:rPr>
              <w:t xml:space="preserve"> a pris fin en Novembre. Il a été </w:t>
            </w:r>
            <w:r w:rsidR="00D321D6" w:rsidRPr="00D321D6">
              <w:rPr>
                <w:lang w:val="fr-FR"/>
              </w:rPr>
              <w:t>partagé avec</w:t>
            </w:r>
            <w:r w:rsidR="006E631B" w:rsidRPr="00D321D6">
              <w:rPr>
                <w:lang w:val="fr-FR"/>
              </w:rPr>
              <w:t xml:space="preserve"> les décideurs</w:t>
            </w:r>
            <w:r w:rsidR="007E22B7" w:rsidRPr="007E22B7">
              <w:rPr>
                <w:lang w:val="fr-FR"/>
              </w:rPr>
              <w:t xml:space="preserve"> prévus par voie électronique</w:t>
            </w:r>
            <w:r w:rsidR="006E631B" w:rsidRPr="00D321D6">
              <w:rPr>
                <w:lang w:val="fr-FR"/>
              </w:rPr>
              <w:t xml:space="preserve"> </w:t>
            </w:r>
          </w:p>
          <w:p w14:paraId="28F6AD39" w14:textId="77777777" w:rsidR="00AB3A56" w:rsidRPr="00D321D6" w:rsidRDefault="00AB3A56" w:rsidP="00AB3A56">
            <w:pPr>
              <w:rPr>
                <w:lang w:val="fr-FR"/>
              </w:rPr>
            </w:pPr>
            <w:r w:rsidRPr="00D321D6">
              <w:rPr>
                <w:b/>
                <w:sz w:val="22"/>
                <w:szCs w:val="22"/>
                <w:lang w:val="fr-FR" w:eastAsia="en-US"/>
              </w:rPr>
              <w:fldChar w:fldCharType="end"/>
            </w:r>
          </w:p>
        </w:tc>
      </w:tr>
      <w:tr w:rsidR="00AB3A56" w:rsidRPr="00A912D5" w14:paraId="518C623F" w14:textId="77777777" w:rsidTr="00AB3A56">
        <w:trPr>
          <w:trHeight w:val="458"/>
        </w:trPr>
        <w:tc>
          <w:tcPr>
            <w:tcW w:w="1530" w:type="dxa"/>
            <w:vMerge/>
          </w:tcPr>
          <w:p w14:paraId="75D5FBAE" w14:textId="77777777" w:rsidR="00AB3A56" w:rsidRPr="00D321D6" w:rsidRDefault="00AB3A56" w:rsidP="00AB3A56">
            <w:pPr>
              <w:rPr>
                <w:rFonts w:cs="Tahoma"/>
                <w:b/>
                <w:szCs w:val="20"/>
                <w:lang w:val="fr-FR" w:eastAsia="en-US"/>
              </w:rPr>
            </w:pPr>
          </w:p>
        </w:tc>
        <w:tc>
          <w:tcPr>
            <w:tcW w:w="2070" w:type="dxa"/>
            <w:shd w:val="clear" w:color="auto" w:fill="EEECE1"/>
          </w:tcPr>
          <w:p w14:paraId="2D25360D" w14:textId="14A2E05F" w:rsidR="00AB3A56" w:rsidRPr="00D321D6" w:rsidRDefault="00D321D6" w:rsidP="00AB3A56">
            <w:pPr>
              <w:jc w:val="both"/>
              <w:rPr>
                <w:rFonts w:cs="Tahoma"/>
                <w:szCs w:val="20"/>
                <w:lang w:val="fr-FR" w:eastAsia="en-US"/>
              </w:rPr>
            </w:pPr>
            <w:r w:rsidRPr="00D321D6">
              <w:rPr>
                <w:rFonts w:cs="Tahoma"/>
                <w:szCs w:val="20"/>
                <w:lang w:val="fr-FR" w:eastAsia="en-US"/>
              </w:rPr>
              <w:t>Indicateur 2.1.2</w:t>
            </w:r>
          </w:p>
          <w:p w14:paraId="079763AC"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Une plateforme   numérique de diffusion de bonnes pratiques du projet est mise en place</w:t>
            </w:r>
            <w:r w:rsidRPr="00D321D6">
              <w:rPr>
                <w:b/>
                <w:sz w:val="22"/>
                <w:szCs w:val="22"/>
                <w:lang w:val="fr-FR" w:eastAsia="en-US"/>
              </w:rPr>
              <w:fldChar w:fldCharType="end"/>
            </w:r>
          </w:p>
        </w:tc>
        <w:tc>
          <w:tcPr>
            <w:tcW w:w="1530" w:type="dxa"/>
            <w:shd w:val="clear" w:color="auto" w:fill="EEECE1"/>
          </w:tcPr>
          <w:p w14:paraId="55D773E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Absence de plateforme numérique de diffusion des résultats du projet</w:t>
            </w:r>
            <w:r w:rsidRPr="00D321D6">
              <w:rPr>
                <w:b/>
                <w:sz w:val="22"/>
                <w:szCs w:val="22"/>
                <w:lang w:val="fr-FR" w:eastAsia="en-US"/>
              </w:rPr>
              <w:fldChar w:fldCharType="end"/>
            </w:r>
          </w:p>
        </w:tc>
        <w:tc>
          <w:tcPr>
            <w:tcW w:w="1620" w:type="dxa"/>
            <w:shd w:val="clear" w:color="auto" w:fill="EEECE1"/>
          </w:tcPr>
          <w:p w14:paraId="458579FF" w14:textId="1FFF880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00D321D6" w:rsidRPr="00D321D6">
              <w:rPr>
                <w:lang w:val="fr-FR" w:eastAsia="en-US"/>
              </w:rPr>
              <w:t>Une</w:t>
            </w:r>
            <w:r w:rsidR="00D321D6" w:rsidRPr="00D321D6">
              <w:rPr>
                <w:lang w:val="fr-FR"/>
              </w:rPr>
              <w:t xml:space="preserve"> (1)</w:t>
            </w:r>
            <w:r w:rsidR="00D321D6" w:rsidRPr="00D321D6">
              <w:rPr>
                <w:lang w:val="fr-FR" w:eastAsia="en-US"/>
              </w:rPr>
              <w:t xml:space="preserve"> plateforme</w:t>
            </w:r>
            <w:r w:rsidRPr="00D321D6">
              <w:rPr>
                <w:lang w:val="fr-FR" w:eastAsia="en-US"/>
              </w:rPr>
              <w:t xml:space="preserve"> numérique avec des données sur les initiatives de consolidation de la paix est fonctionnelle</w:t>
            </w:r>
            <w:r w:rsidRPr="00D321D6">
              <w:rPr>
                <w:b/>
                <w:sz w:val="22"/>
                <w:szCs w:val="22"/>
                <w:lang w:val="fr-FR" w:eastAsia="en-US"/>
              </w:rPr>
              <w:fldChar w:fldCharType="end"/>
            </w:r>
          </w:p>
        </w:tc>
        <w:tc>
          <w:tcPr>
            <w:tcW w:w="2070" w:type="dxa"/>
          </w:tcPr>
          <w:p w14:paraId="2CA5FDC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w:t>
            </w:r>
            <w:r w:rsidRPr="00D321D6">
              <w:rPr>
                <w:b/>
                <w:sz w:val="22"/>
                <w:szCs w:val="22"/>
                <w:lang w:val="fr-FR" w:eastAsia="en-US"/>
              </w:rPr>
              <w:fldChar w:fldCharType="end"/>
            </w:r>
          </w:p>
        </w:tc>
        <w:tc>
          <w:tcPr>
            <w:tcW w:w="2070" w:type="dxa"/>
          </w:tcPr>
          <w:p w14:paraId="7704D84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rPr>
              <w:t>1</w:t>
            </w:r>
            <w:r w:rsidRPr="00D321D6">
              <w:rPr>
                <w:b/>
                <w:sz w:val="22"/>
                <w:szCs w:val="22"/>
                <w:lang w:val="fr-FR" w:eastAsia="en-US"/>
              </w:rPr>
              <w:fldChar w:fldCharType="end"/>
            </w:r>
          </w:p>
        </w:tc>
        <w:tc>
          <w:tcPr>
            <w:tcW w:w="4140" w:type="dxa"/>
          </w:tcPr>
          <w:p w14:paraId="0FEB50EE" w14:textId="10AFB2E9"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 xml:space="preserve">La plateforme numérique   a été mise en place par le </w:t>
            </w:r>
            <w:r w:rsidR="00D321D6" w:rsidRPr="00D321D6">
              <w:rPr>
                <w:lang w:val="fr-FR"/>
              </w:rPr>
              <w:t>projet.</w:t>
            </w:r>
            <w:r w:rsidRPr="00D321D6">
              <w:rPr>
                <w:lang w:val="fr-FR"/>
              </w:rPr>
              <w:t xml:space="preserve"> Cette </w:t>
            </w:r>
            <w:r w:rsidR="00D321D6" w:rsidRPr="00D321D6">
              <w:rPr>
                <w:lang w:val="fr-FR"/>
              </w:rPr>
              <w:t>plateforme comporte</w:t>
            </w:r>
            <w:r w:rsidRPr="00D321D6">
              <w:rPr>
                <w:lang w:val="fr-FR"/>
              </w:rPr>
              <w:t xml:space="preserve"> </w:t>
            </w:r>
            <w:r w:rsidRPr="00D321D6">
              <w:rPr>
                <w:lang w:val="fr-FR" w:eastAsia="en-US"/>
              </w:rPr>
              <w:t xml:space="preserve">100 messages digitaux et 77 images sliders de sensibilisation des femmes sur leur participation politique et leur implication dans le processus de consolidation de la paix et </w:t>
            </w:r>
            <w:r w:rsidR="00D321D6" w:rsidRPr="00D321D6">
              <w:rPr>
                <w:lang w:val="fr-FR" w:eastAsia="en-US"/>
              </w:rPr>
              <w:t>sécurité.</w:t>
            </w:r>
            <w:r w:rsidRPr="00D321D6">
              <w:rPr>
                <w:lang w:val="fr-FR" w:eastAsia="en-US"/>
              </w:rPr>
              <w:t xml:space="preserve"> </w:t>
            </w:r>
            <w:r w:rsidRPr="00D321D6">
              <w:rPr>
                <w:b/>
                <w:sz w:val="22"/>
                <w:szCs w:val="22"/>
                <w:lang w:val="fr-FR" w:eastAsia="en-US"/>
              </w:rPr>
              <w:fldChar w:fldCharType="end"/>
            </w:r>
            <w:r w:rsidRPr="00D321D6">
              <w:rPr>
                <w:b/>
                <w:i/>
                <w:iCs/>
                <w:lang w:val="fr-FR"/>
              </w:rPr>
              <w:t xml:space="preserve"> </w:t>
            </w:r>
            <w:r w:rsidRPr="00D321D6">
              <w:rPr>
                <w:b/>
                <w:i/>
                <w:iCs/>
                <w:sz w:val="22"/>
                <w:szCs w:val="22"/>
                <w:lang w:val="fr-FR" w:eastAsia="en-US"/>
              </w:rPr>
              <w:t>.</w:t>
            </w:r>
          </w:p>
        </w:tc>
      </w:tr>
      <w:tr w:rsidR="00AB3A56" w:rsidRPr="00A912D5" w14:paraId="6300B9B2" w14:textId="77777777" w:rsidTr="00AB3A56">
        <w:trPr>
          <w:trHeight w:val="512"/>
        </w:trPr>
        <w:tc>
          <w:tcPr>
            <w:tcW w:w="1530" w:type="dxa"/>
            <w:vMerge w:val="restart"/>
          </w:tcPr>
          <w:p w14:paraId="11A1F60A" w14:textId="77777777" w:rsidR="00AB3A56" w:rsidRPr="00D321D6" w:rsidRDefault="00AB3A56" w:rsidP="00AB3A56">
            <w:pPr>
              <w:rPr>
                <w:rFonts w:cs="Tahoma"/>
                <w:b/>
                <w:szCs w:val="20"/>
                <w:lang w:val="fr-FR" w:eastAsia="en-US"/>
              </w:rPr>
            </w:pPr>
          </w:p>
          <w:p w14:paraId="0D68875F" w14:textId="77777777" w:rsidR="00AB3A56" w:rsidRPr="00D321D6" w:rsidRDefault="00AB3A56" w:rsidP="00AB3A56">
            <w:pPr>
              <w:rPr>
                <w:rFonts w:cs="Tahoma"/>
                <w:szCs w:val="20"/>
                <w:lang w:val="fr-FR" w:eastAsia="en-US"/>
              </w:rPr>
            </w:pPr>
            <w:r w:rsidRPr="00D321D6">
              <w:rPr>
                <w:rFonts w:cs="Tahoma"/>
                <w:szCs w:val="20"/>
                <w:lang w:val="fr-FR" w:eastAsia="en-US"/>
              </w:rPr>
              <w:t>Produit 2.2</w:t>
            </w:r>
          </w:p>
          <w:p w14:paraId="7E1E01A7"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60326212" w14:textId="2C7C0FEF" w:rsidR="00AB3A56" w:rsidRPr="00D321D6" w:rsidRDefault="00D321D6" w:rsidP="00AB3A56">
            <w:pPr>
              <w:jc w:val="both"/>
              <w:rPr>
                <w:rFonts w:cs="Tahoma"/>
                <w:szCs w:val="20"/>
                <w:lang w:val="fr-FR" w:eastAsia="en-US"/>
              </w:rPr>
            </w:pPr>
            <w:r w:rsidRPr="00D321D6">
              <w:rPr>
                <w:rFonts w:cs="Tahoma"/>
                <w:szCs w:val="20"/>
                <w:lang w:val="fr-FR" w:eastAsia="en-US"/>
              </w:rPr>
              <w:t>Indicateur 2.2.1</w:t>
            </w:r>
          </w:p>
          <w:p w14:paraId="07E936DE"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Nombre de réunions de travail avec les autorités locales et provinciales dans les collectivités où les initiatives ciblées de consolidation de la paix sont mises en œuvre</w:t>
            </w:r>
            <w:r w:rsidRPr="00D321D6">
              <w:rPr>
                <w:b/>
                <w:sz w:val="22"/>
                <w:szCs w:val="22"/>
                <w:lang w:val="fr-FR" w:eastAsia="en-US"/>
              </w:rPr>
              <w:fldChar w:fldCharType="end"/>
            </w:r>
          </w:p>
        </w:tc>
        <w:tc>
          <w:tcPr>
            <w:tcW w:w="1530" w:type="dxa"/>
            <w:shd w:val="clear" w:color="auto" w:fill="EEECE1"/>
          </w:tcPr>
          <w:p w14:paraId="18EA8C7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791B4BFA" w14:textId="2E7C0B88"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288 séances avec les responsables locaux et provinciaux dans les collectivités où des initiatives ciblées de consolidation de la paix sont mises en œuvre</w:t>
            </w:r>
            <w:r w:rsidRPr="00D321D6">
              <w:rPr>
                <w:b/>
                <w:sz w:val="22"/>
                <w:szCs w:val="22"/>
                <w:lang w:val="fr-FR" w:eastAsia="en-US"/>
              </w:rPr>
              <w:fldChar w:fldCharType="end"/>
            </w:r>
          </w:p>
        </w:tc>
        <w:tc>
          <w:tcPr>
            <w:tcW w:w="2070" w:type="dxa"/>
          </w:tcPr>
          <w:p w14:paraId="273EB01B" w14:textId="77777777" w:rsidR="00AB3A56" w:rsidRPr="00D321D6" w:rsidRDefault="00AB3A56" w:rsidP="00AB3A56">
            <w:pPr>
              <w:rPr>
                <w:lang w:val="fr-FR"/>
              </w:rPr>
            </w:pPr>
            <w:r w:rsidRPr="00D321D6">
              <w:rPr>
                <w:b/>
                <w:sz w:val="22"/>
                <w:szCs w:val="22"/>
                <w:lang w:val="fr-FR" w:eastAsia="en-US"/>
              </w:rPr>
              <w:t>288</w:t>
            </w:r>
          </w:p>
        </w:tc>
        <w:tc>
          <w:tcPr>
            <w:tcW w:w="2070" w:type="dxa"/>
          </w:tcPr>
          <w:p w14:paraId="2AF6C012" w14:textId="77777777" w:rsidR="00AB3A56" w:rsidRPr="00D321D6" w:rsidRDefault="00AB3A56" w:rsidP="00AB3A56">
            <w:pPr>
              <w:rPr>
                <w:lang w:val="fr-FR"/>
              </w:rPr>
            </w:pPr>
            <w:r w:rsidRPr="00D321D6">
              <w:rPr>
                <w:b/>
                <w:sz w:val="22"/>
                <w:szCs w:val="22"/>
                <w:lang w:val="fr-FR" w:eastAsia="en-US"/>
              </w:rPr>
              <w:t>288</w:t>
            </w:r>
          </w:p>
        </w:tc>
        <w:tc>
          <w:tcPr>
            <w:tcW w:w="4140" w:type="dxa"/>
          </w:tcPr>
          <w:p w14:paraId="57333839" w14:textId="02C0CEDB"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lang w:val="fr-FR" w:eastAsia="en-US"/>
              </w:rPr>
              <w:t>Le projet a déjà réalisé 2</w:t>
            </w:r>
            <w:r w:rsidRPr="00D321D6">
              <w:rPr>
                <w:lang w:val="fr-FR"/>
              </w:rPr>
              <w:t>88</w:t>
            </w:r>
            <w:r w:rsidRPr="00D321D6">
              <w:rPr>
                <w:lang w:val="fr-FR" w:eastAsia="en-US"/>
              </w:rPr>
              <w:t xml:space="preserve"> séances avec les responsables locaux et </w:t>
            </w:r>
            <w:r w:rsidR="00D321D6" w:rsidRPr="00D321D6">
              <w:rPr>
                <w:lang w:val="fr-FR" w:eastAsia="en-US"/>
              </w:rPr>
              <w:t>provinciaux</w:t>
            </w:r>
            <w:r w:rsidR="00D321D6" w:rsidRPr="00D321D6">
              <w:rPr>
                <w:lang w:val="fr-FR"/>
              </w:rPr>
              <w:t xml:space="preserve"> comme</w:t>
            </w:r>
            <w:r w:rsidRPr="00D321D6">
              <w:rPr>
                <w:lang w:val="fr-FR"/>
              </w:rPr>
              <w:t xml:space="preserve"> prévus</w:t>
            </w:r>
            <w:r w:rsidRPr="00D321D6">
              <w:rPr>
                <w:lang w:val="fr-FR" w:eastAsia="en-US"/>
              </w:rPr>
              <w:t xml:space="preserve">. </w:t>
            </w:r>
            <w:r w:rsidRPr="00D321D6">
              <w:rPr>
                <w:b/>
                <w:sz w:val="22"/>
                <w:szCs w:val="22"/>
                <w:lang w:val="fr-FR" w:eastAsia="en-US"/>
              </w:rPr>
              <w:fldChar w:fldCharType="end"/>
            </w:r>
          </w:p>
        </w:tc>
      </w:tr>
      <w:tr w:rsidR="00AB3A56" w:rsidRPr="00D321D6" w14:paraId="51D12AF8" w14:textId="77777777" w:rsidTr="00AB3A56">
        <w:trPr>
          <w:trHeight w:val="458"/>
        </w:trPr>
        <w:tc>
          <w:tcPr>
            <w:tcW w:w="1530" w:type="dxa"/>
            <w:vMerge/>
          </w:tcPr>
          <w:p w14:paraId="2DE0DD72" w14:textId="77777777" w:rsidR="00AB3A56" w:rsidRPr="00D321D6" w:rsidRDefault="00AB3A56" w:rsidP="00AB3A56">
            <w:pPr>
              <w:rPr>
                <w:rFonts w:cs="Tahoma"/>
                <w:b/>
                <w:szCs w:val="20"/>
                <w:lang w:val="fr-FR" w:eastAsia="en-US"/>
              </w:rPr>
            </w:pPr>
          </w:p>
        </w:tc>
        <w:tc>
          <w:tcPr>
            <w:tcW w:w="2070" w:type="dxa"/>
            <w:shd w:val="clear" w:color="auto" w:fill="EEECE1"/>
          </w:tcPr>
          <w:p w14:paraId="269C3AF4" w14:textId="77777777" w:rsidR="00AB3A56" w:rsidRPr="00D321D6" w:rsidRDefault="00AB3A56" w:rsidP="00AB3A56">
            <w:pPr>
              <w:jc w:val="both"/>
              <w:rPr>
                <w:rFonts w:cs="Tahoma"/>
                <w:szCs w:val="20"/>
                <w:lang w:val="fr-FR" w:eastAsia="en-US"/>
              </w:rPr>
            </w:pPr>
            <w:proofErr w:type="gramStart"/>
            <w:r w:rsidRPr="00D321D6">
              <w:rPr>
                <w:rFonts w:cs="Tahoma"/>
                <w:szCs w:val="20"/>
                <w:lang w:val="fr-FR" w:eastAsia="en-US"/>
              </w:rPr>
              <w:t>Indicateur  2.2.2</w:t>
            </w:r>
            <w:proofErr w:type="gramEnd"/>
          </w:p>
          <w:p w14:paraId="528E62A1"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3B6A98F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037B642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FBEAC0D"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0DB2DD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33795C2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716424E2" w14:textId="77777777" w:rsidTr="00AB3A56">
        <w:trPr>
          <w:trHeight w:val="458"/>
        </w:trPr>
        <w:tc>
          <w:tcPr>
            <w:tcW w:w="1530" w:type="dxa"/>
            <w:vMerge w:val="restart"/>
          </w:tcPr>
          <w:p w14:paraId="606A4E06" w14:textId="77777777" w:rsidR="00AB3A56" w:rsidRPr="00D321D6" w:rsidRDefault="00AB3A56" w:rsidP="00AB3A56">
            <w:pPr>
              <w:rPr>
                <w:rFonts w:cs="Tahoma"/>
                <w:b/>
                <w:szCs w:val="20"/>
                <w:lang w:val="fr-FR" w:eastAsia="en-US"/>
              </w:rPr>
            </w:pPr>
          </w:p>
          <w:p w14:paraId="69402587" w14:textId="77777777" w:rsidR="00AB3A56" w:rsidRPr="00D321D6" w:rsidRDefault="00AB3A56" w:rsidP="00AB3A56">
            <w:pPr>
              <w:rPr>
                <w:rFonts w:cs="Tahoma"/>
                <w:szCs w:val="20"/>
                <w:lang w:val="fr-FR" w:eastAsia="en-US"/>
              </w:rPr>
            </w:pPr>
            <w:r w:rsidRPr="00D321D6">
              <w:rPr>
                <w:rFonts w:cs="Tahoma"/>
                <w:szCs w:val="20"/>
                <w:lang w:val="fr-FR" w:eastAsia="en-US"/>
              </w:rPr>
              <w:t>Produit 2.3</w:t>
            </w:r>
          </w:p>
          <w:p w14:paraId="5CEC94B7"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B12272A" w14:textId="77777777" w:rsidR="00AB3A56" w:rsidRPr="00D321D6" w:rsidRDefault="00AB3A56" w:rsidP="00AB3A56">
            <w:pPr>
              <w:jc w:val="both"/>
              <w:rPr>
                <w:rFonts w:cs="Tahoma"/>
                <w:szCs w:val="20"/>
                <w:lang w:val="fr-FR" w:eastAsia="en-US"/>
              </w:rPr>
            </w:pPr>
            <w:proofErr w:type="gramStart"/>
            <w:r w:rsidRPr="00D321D6">
              <w:rPr>
                <w:rFonts w:cs="Tahoma"/>
                <w:szCs w:val="20"/>
                <w:lang w:val="fr-FR" w:eastAsia="en-US"/>
              </w:rPr>
              <w:t>Indicateur  2.3.1</w:t>
            </w:r>
            <w:proofErr w:type="gramEnd"/>
          </w:p>
          <w:p w14:paraId="02756BAD"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6DB0713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24F4FD2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5A01FA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AEC024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5B1FE36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575C44D" w14:textId="77777777" w:rsidTr="00AB3A56">
        <w:trPr>
          <w:trHeight w:val="458"/>
        </w:trPr>
        <w:tc>
          <w:tcPr>
            <w:tcW w:w="1530" w:type="dxa"/>
            <w:vMerge/>
          </w:tcPr>
          <w:p w14:paraId="29E7E7F7" w14:textId="77777777" w:rsidR="00AB3A56" w:rsidRPr="00D321D6" w:rsidRDefault="00AB3A56" w:rsidP="00AB3A56">
            <w:pPr>
              <w:rPr>
                <w:rFonts w:cs="Tahoma"/>
                <w:b/>
                <w:szCs w:val="20"/>
                <w:lang w:val="fr-FR" w:eastAsia="en-US"/>
              </w:rPr>
            </w:pPr>
          </w:p>
        </w:tc>
        <w:tc>
          <w:tcPr>
            <w:tcW w:w="2070" w:type="dxa"/>
            <w:shd w:val="clear" w:color="auto" w:fill="EEECE1"/>
          </w:tcPr>
          <w:p w14:paraId="40BABDEE" w14:textId="77777777" w:rsidR="00AB3A56" w:rsidRPr="00D321D6" w:rsidRDefault="00AB3A56" w:rsidP="00AB3A56">
            <w:pPr>
              <w:jc w:val="both"/>
              <w:rPr>
                <w:rFonts w:cs="Tahoma"/>
                <w:szCs w:val="20"/>
                <w:lang w:val="fr-FR" w:eastAsia="en-US"/>
              </w:rPr>
            </w:pPr>
            <w:proofErr w:type="gramStart"/>
            <w:r w:rsidRPr="00D321D6">
              <w:rPr>
                <w:rFonts w:cs="Tahoma"/>
                <w:szCs w:val="20"/>
                <w:lang w:val="fr-FR" w:eastAsia="en-US"/>
              </w:rPr>
              <w:t>Indicateur  2.3.2</w:t>
            </w:r>
            <w:proofErr w:type="gramEnd"/>
          </w:p>
          <w:p w14:paraId="57152D13"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626F150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5A86B9A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D8D557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215BF7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75EA89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491798F2" w14:textId="77777777" w:rsidTr="00AB3A56">
        <w:trPr>
          <w:trHeight w:val="458"/>
        </w:trPr>
        <w:tc>
          <w:tcPr>
            <w:tcW w:w="1530" w:type="dxa"/>
            <w:vMerge w:val="restart"/>
          </w:tcPr>
          <w:p w14:paraId="21F8A0F5" w14:textId="77777777" w:rsidR="00AB3A56" w:rsidRPr="00D321D6" w:rsidRDefault="00AB3A56" w:rsidP="00AB3A56">
            <w:pPr>
              <w:rPr>
                <w:rFonts w:cs="Tahoma"/>
                <w:b/>
                <w:szCs w:val="20"/>
                <w:lang w:val="fr-FR" w:eastAsia="en-US"/>
              </w:rPr>
            </w:pPr>
          </w:p>
          <w:p w14:paraId="5A438875" w14:textId="77777777" w:rsidR="00AB3A56" w:rsidRPr="00D321D6" w:rsidRDefault="00AB3A56" w:rsidP="00AB3A56">
            <w:pPr>
              <w:rPr>
                <w:rFonts w:cs="Tahoma"/>
                <w:szCs w:val="20"/>
                <w:lang w:val="fr-FR" w:eastAsia="en-US"/>
              </w:rPr>
            </w:pPr>
            <w:r w:rsidRPr="00D321D6">
              <w:rPr>
                <w:rFonts w:cs="Tahoma"/>
                <w:szCs w:val="20"/>
                <w:lang w:val="fr-FR" w:eastAsia="en-US"/>
              </w:rPr>
              <w:t>Produit 2.4</w:t>
            </w:r>
          </w:p>
          <w:p w14:paraId="6BD6C5D8"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2970EB67" w14:textId="77777777" w:rsidR="00AB3A56" w:rsidRPr="00D321D6" w:rsidRDefault="00AB3A56" w:rsidP="00AB3A56">
            <w:pPr>
              <w:jc w:val="both"/>
              <w:rPr>
                <w:rFonts w:cs="Tahoma"/>
                <w:szCs w:val="20"/>
                <w:lang w:val="fr-FR" w:eastAsia="en-US"/>
              </w:rPr>
            </w:pPr>
            <w:proofErr w:type="gramStart"/>
            <w:r w:rsidRPr="00D321D6">
              <w:rPr>
                <w:rFonts w:cs="Tahoma"/>
                <w:szCs w:val="20"/>
                <w:lang w:val="fr-FR" w:eastAsia="en-US"/>
              </w:rPr>
              <w:t>Indicateur  2.4.1</w:t>
            </w:r>
            <w:proofErr w:type="gramEnd"/>
          </w:p>
          <w:p w14:paraId="6C0392AD"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601EE2E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1BF3425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5E449A3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8DDC41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3EB88D7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34D396BF" w14:textId="77777777" w:rsidTr="00AB3A56">
        <w:trPr>
          <w:trHeight w:val="458"/>
        </w:trPr>
        <w:tc>
          <w:tcPr>
            <w:tcW w:w="1530" w:type="dxa"/>
            <w:vMerge/>
          </w:tcPr>
          <w:p w14:paraId="295354C8" w14:textId="77777777" w:rsidR="00AB3A56" w:rsidRPr="00D321D6" w:rsidRDefault="00AB3A56" w:rsidP="00AB3A56">
            <w:pPr>
              <w:rPr>
                <w:rFonts w:cs="Tahoma"/>
                <w:b/>
                <w:szCs w:val="20"/>
                <w:lang w:val="fr-FR" w:eastAsia="en-US"/>
              </w:rPr>
            </w:pPr>
          </w:p>
        </w:tc>
        <w:tc>
          <w:tcPr>
            <w:tcW w:w="2070" w:type="dxa"/>
            <w:shd w:val="clear" w:color="auto" w:fill="EEECE1"/>
          </w:tcPr>
          <w:p w14:paraId="7CE84077" w14:textId="77777777" w:rsidR="00AB3A56" w:rsidRPr="00D321D6" w:rsidRDefault="00AB3A56" w:rsidP="00AB3A56">
            <w:pPr>
              <w:jc w:val="both"/>
              <w:rPr>
                <w:rFonts w:cs="Tahoma"/>
                <w:szCs w:val="20"/>
                <w:lang w:val="fr-FR" w:eastAsia="en-US"/>
              </w:rPr>
            </w:pPr>
            <w:proofErr w:type="gramStart"/>
            <w:r w:rsidRPr="00D321D6">
              <w:rPr>
                <w:rFonts w:cs="Tahoma"/>
                <w:szCs w:val="20"/>
                <w:lang w:val="fr-FR" w:eastAsia="en-US"/>
              </w:rPr>
              <w:t>Indicateur  2.4.2</w:t>
            </w:r>
            <w:proofErr w:type="gramEnd"/>
          </w:p>
          <w:p w14:paraId="74FDFDD4"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4EFF9DBC"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3F53088B"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F7B8EC4"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220DFF9"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723D4D83"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47EB7F3E" w14:textId="77777777" w:rsidTr="00AB3A56">
        <w:trPr>
          <w:trHeight w:val="458"/>
        </w:trPr>
        <w:tc>
          <w:tcPr>
            <w:tcW w:w="1530" w:type="dxa"/>
            <w:vMerge w:val="restart"/>
          </w:tcPr>
          <w:p w14:paraId="344AF67A" w14:textId="77777777" w:rsidR="00AB3A56" w:rsidRPr="00D321D6" w:rsidRDefault="00AB3A56" w:rsidP="00AB3A56">
            <w:pPr>
              <w:rPr>
                <w:rFonts w:cs="Tahoma"/>
                <w:b/>
                <w:szCs w:val="20"/>
                <w:lang w:val="fr-FR" w:eastAsia="en-US"/>
              </w:rPr>
            </w:pPr>
            <w:r w:rsidRPr="00D321D6">
              <w:rPr>
                <w:rFonts w:cs="Tahoma"/>
                <w:b/>
                <w:szCs w:val="20"/>
                <w:lang w:val="fr-FR" w:eastAsia="en-US"/>
              </w:rPr>
              <w:t>Résultat 3</w:t>
            </w:r>
          </w:p>
          <w:p w14:paraId="3ADE7F09" w14:textId="77777777" w:rsidR="00AB3A56" w:rsidRPr="00D321D6" w:rsidRDefault="00AB3A56" w:rsidP="00AB3A56">
            <w:pPr>
              <w:rPr>
                <w:rFonts w:cs="Tahoma"/>
                <w:b/>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04BC5883"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3.1</w:t>
            </w:r>
          </w:p>
          <w:p w14:paraId="489C3DB5"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CF8115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3BED0A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A56CB5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EC499E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75235ED"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6AAA92C3" w14:textId="77777777" w:rsidTr="00AB3A56">
        <w:trPr>
          <w:trHeight w:val="458"/>
        </w:trPr>
        <w:tc>
          <w:tcPr>
            <w:tcW w:w="1530" w:type="dxa"/>
            <w:vMerge/>
          </w:tcPr>
          <w:p w14:paraId="307D4591" w14:textId="77777777" w:rsidR="00AB3A56" w:rsidRPr="00D321D6" w:rsidRDefault="00AB3A56" w:rsidP="00AB3A56">
            <w:pPr>
              <w:rPr>
                <w:rFonts w:cs="Tahoma"/>
                <w:szCs w:val="20"/>
                <w:lang w:val="fr-FR" w:eastAsia="en-US"/>
              </w:rPr>
            </w:pPr>
          </w:p>
        </w:tc>
        <w:tc>
          <w:tcPr>
            <w:tcW w:w="2070" w:type="dxa"/>
            <w:shd w:val="clear" w:color="auto" w:fill="EEECE1"/>
          </w:tcPr>
          <w:p w14:paraId="50E28F8F"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3.2</w:t>
            </w:r>
          </w:p>
          <w:p w14:paraId="1EAA5085"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06DFC38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515DCBC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65F0C5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57698C9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74484E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6D57ACC3" w14:textId="77777777" w:rsidTr="00AB3A56">
        <w:trPr>
          <w:trHeight w:val="458"/>
        </w:trPr>
        <w:tc>
          <w:tcPr>
            <w:tcW w:w="1530" w:type="dxa"/>
            <w:vMerge/>
          </w:tcPr>
          <w:p w14:paraId="2CCD39AD" w14:textId="77777777" w:rsidR="00AB3A56" w:rsidRPr="00D321D6" w:rsidRDefault="00AB3A56" w:rsidP="00AB3A56">
            <w:pPr>
              <w:rPr>
                <w:rFonts w:cs="Tahoma"/>
                <w:szCs w:val="20"/>
                <w:lang w:val="fr-FR" w:eastAsia="en-US"/>
              </w:rPr>
            </w:pPr>
          </w:p>
        </w:tc>
        <w:tc>
          <w:tcPr>
            <w:tcW w:w="2070" w:type="dxa"/>
            <w:shd w:val="clear" w:color="auto" w:fill="EEECE1"/>
          </w:tcPr>
          <w:p w14:paraId="582A7ED5"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3.3</w:t>
            </w:r>
          </w:p>
          <w:p w14:paraId="71509B2D"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3C5DF97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7C384EA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72D4EC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0331B0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3A1B2D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4940D909" w14:textId="77777777" w:rsidTr="00AB3A56">
        <w:trPr>
          <w:trHeight w:val="458"/>
        </w:trPr>
        <w:tc>
          <w:tcPr>
            <w:tcW w:w="1530" w:type="dxa"/>
            <w:vMerge w:val="restart"/>
          </w:tcPr>
          <w:p w14:paraId="578BA4EE" w14:textId="77777777" w:rsidR="00AB3A56" w:rsidRPr="00D321D6" w:rsidRDefault="00AB3A56" w:rsidP="00AB3A56">
            <w:pPr>
              <w:rPr>
                <w:rFonts w:cs="Tahoma"/>
                <w:szCs w:val="20"/>
                <w:lang w:val="fr-FR" w:eastAsia="en-US"/>
              </w:rPr>
            </w:pPr>
            <w:r w:rsidRPr="00D321D6">
              <w:rPr>
                <w:rFonts w:cs="Tahoma"/>
                <w:szCs w:val="20"/>
                <w:lang w:val="fr-FR" w:eastAsia="en-US"/>
              </w:rPr>
              <w:t>Produit 3.1</w:t>
            </w:r>
          </w:p>
          <w:p w14:paraId="2343347A"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6440E304"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3.1.1</w:t>
            </w:r>
          </w:p>
          <w:p w14:paraId="28520139"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6D05A95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0D3E734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FDA453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39D11B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BBD53B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09D9B4E2" w14:textId="77777777" w:rsidTr="00AB3A56">
        <w:trPr>
          <w:trHeight w:val="458"/>
        </w:trPr>
        <w:tc>
          <w:tcPr>
            <w:tcW w:w="1530" w:type="dxa"/>
            <w:vMerge/>
          </w:tcPr>
          <w:p w14:paraId="57D31465" w14:textId="77777777" w:rsidR="00AB3A56" w:rsidRPr="00D321D6" w:rsidRDefault="00AB3A56" w:rsidP="00AB3A56">
            <w:pPr>
              <w:rPr>
                <w:rFonts w:cs="Tahoma"/>
                <w:szCs w:val="20"/>
                <w:lang w:val="fr-FR" w:eastAsia="en-US"/>
              </w:rPr>
            </w:pPr>
          </w:p>
        </w:tc>
        <w:tc>
          <w:tcPr>
            <w:tcW w:w="2070" w:type="dxa"/>
            <w:shd w:val="clear" w:color="auto" w:fill="EEECE1"/>
          </w:tcPr>
          <w:p w14:paraId="57C256A2"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3.1.2</w:t>
            </w:r>
          </w:p>
          <w:p w14:paraId="55826CED"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0799A56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2C6B2A1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639E39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5DCAC5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4DCB431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0EE56AB8" w14:textId="77777777" w:rsidTr="00AB3A56">
        <w:trPr>
          <w:trHeight w:val="458"/>
        </w:trPr>
        <w:tc>
          <w:tcPr>
            <w:tcW w:w="1530" w:type="dxa"/>
            <w:vMerge w:val="restart"/>
          </w:tcPr>
          <w:p w14:paraId="7FFCE850" w14:textId="77777777" w:rsidR="00AB3A56" w:rsidRPr="00D321D6" w:rsidRDefault="00AB3A56" w:rsidP="00AB3A56">
            <w:pPr>
              <w:rPr>
                <w:rFonts w:cs="Tahoma"/>
                <w:szCs w:val="20"/>
                <w:lang w:val="fr-FR" w:eastAsia="en-US"/>
              </w:rPr>
            </w:pPr>
            <w:r w:rsidRPr="00D321D6">
              <w:rPr>
                <w:rFonts w:cs="Tahoma"/>
                <w:szCs w:val="20"/>
                <w:lang w:val="fr-FR" w:eastAsia="en-US"/>
              </w:rPr>
              <w:t>Produit 3.2</w:t>
            </w:r>
          </w:p>
          <w:p w14:paraId="24693755"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37C6B80"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3.2.1</w:t>
            </w:r>
          </w:p>
          <w:p w14:paraId="0735137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1A38DA1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12140CC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63B3FB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A08B21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4AA3F47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46F364F4" w14:textId="77777777" w:rsidTr="00AB3A56">
        <w:trPr>
          <w:trHeight w:val="458"/>
        </w:trPr>
        <w:tc>
          <w:tcPr>
            <w:tcW w:w="1530" w:type="dxa"/>
            <w:vMerge/>
          </w:tcPr>
          <w:p w14:paraId="123BDC41" w14:textId="77777777" w:rsidR="00AB3A56" w:rsidRPr="00D321D6" w:rsidRDefault="00AB3A56" w:rsidP="00AB3A56">
            <w:pPr>
              <w:rPr>
                <w:rFonts w:cs="Tahoma"/>
                <w:b/>
                <w:szCs w:val="20"/>
                <w:lang w:val="fr-FR" w:eastAsia="en-US"/>
              </w:rPr>
            </w:pPr>
          </w:p>
        </w:tc>
        <w:tc>
          <w:tcPr>
            <w:tcW w:w="2070" w:type="dxa"/>
            <w:shd w:val="clear" w:color="auto" w:fill="EEECE1"/>
          </w:tcPr>
          <w:p w14:paraId="1D7D6110"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3.2.2</w:t>
            </w:r>
          </w:p>
          <w:p w14:paraId="6E01662C"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46B98B2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571B9FF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59D3E5C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122B51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B8B381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3BBD752" w14:textId="77777777" w:rsidTr="00AB3A56">
        <w:trPr>
          <w:trHeight w:val="458"/>
        </w:trPr>
        <w:tc>
          <w:tcPr>
            <w:tcW w:w="1530" w:type="dxa"/>
            <w:vMerge w:val="restart"/>
          </w:tcPr>
          <w:p w14:paraId="0274D0FE" w14:textId="77777777" w:rsidR="00AB3A56" w:rsidRPr="00D321D6" w:rsidRDefault="00AB3A56" w:rsidP="00AB3A56">
            <w:pPr>
              <w:rPr>
                <w:rFonts w:cs="Tahoma"/>
                <w:szCs w:val="20"/>
                <w:lang w:val="fr-FR" w:eastAsia="en-US"/>
              </w:rPr>
            </w:pPr>
            <w:r w:rsidRPr="00D321D6">
              <w:rPr>
                <w:rFonts w:cs="Tahoma"/>
                <w:szCs w:val="20"/>
                <w:lang w:val="fr-FR" w:eastAsia="en-US"/>
              </w:rPr>
              <w:t>Produit 3.3</w:t>
            </w:r>
          </w:p>
          <w:p w14:paraId="56824669"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5ED41571"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3.3.1</w:t>
            </w:r>
          </w:p>
          <w:p w14:paraId="09478518"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17C9928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2B082B3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36E26A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3CDE0C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6C354C4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62D143D6" w14:textId="77777777" w:rsidTr="00AB3A56">
        <w:trPr>
          <w:trHeight w:val="458"/>
        </w:trPr>
        <w:tc>
          <w:tcPr>
            <w:tcW w:w="1530" w:type="dxa"/>
            <w:vMerge/>
          </w:tcPr>
          <w:p w14:paraId="68404020" w14:textId="77777777" w:rsidR="00AB3A56" w:rsidRPr="00D321D6" w:rsidRDefault="00AB3A56" w:rsidP="00AB3A56">
            <w:pPr>
              <w:rPr>
                <w:rFonts w:cs="Tahoma"/>
                <w:b/>
                <w:szCs w:val="20"/>
                <w:lang w:val="fr-FR" w:eastAsia="en-US"/>
              </w:rPr>
            </w:pPr>
          </w:p>
        </w:tc>
        <w:tc>
          <w:tcPr>
            <w:tcW w:w="2070" w:type="dxa"/>
            <w:shd w:val="clear" w:color="auto" w:fill="EEECE1"/>
          </w:tcPr>
          <w:p w14:paraId="03E8F594"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3.3.2</w:t>
            </w:r>
          </w:p>
          <w:p w14:paraId="1B21DC1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7D0580C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572B0A8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93F664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042D8E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F88EBF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14F1CD99" w14:textId="77777777" w:rsidTr="00AB3A56">
        <w:trPr>
          <w:trHeight w:val="458"/>
        </w:trPr>
        <w:tc>
          <w:tcPr>
            <w:tcW w:w="1530" w:type="dxa"/>
            <w:vMerge w:val="restart"/>
          </w:tcPr>
          <w:p w14:paraId="1124608E" w14:textId="77777777" w:rsidR="00AB3A56" w:rsidRPr="00D321D6" w:rsidRDefault="00AB3A56" w:rsidP="00AB3A56">
            <w:pPr>
              <w:rPr>
                <w:rFonts w:cs="Tahoma"/>
                <w:szCs w:val="20"/>
                <w:lang w:val="fr-FR" w:eastAsia="en-US"/>
              </w:rPr>
            </w:pPr>
            <w:r w:rsidRPr="00D321D6">
              <w:rPr>
                <w:rFonts w:cs="Tahoma"/>
                <w:szCs w:val="20"/>
                <w:lang w:val="fr-FR" w:eastAsia="en-US"/>
              </w:rPr>
              <w:t>Produit 3.4</w:t>
            </w:r>
          </w:p>
          <w:p w14:paraId="3B98EC12"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4A54920"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3.4.1</w:t>
            </w:r>
          </w:p>
          <w:p w14:paraId="03F3419F"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62920F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12E18F8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24BD69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273CFD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FFA6B4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9AE7ABD" w14:textId="77777777" w:rsidTr="00AB3A56">
        <w:trPr>
          <w:trHeight w:val="458"/>
        </w:trPr>
        <w:tc>
          <w:tcPr>
            <w:tcW w:w="1530" w:type="dxa"/>
            <w:vMerge/>
          </w:tcPr>
          <w:p w14:paraId="1B691B69" w14:textId="77777777" w:rsidR="00AB3A56" w:rsidRPr="00D321D6" w:rsidRDefault="00AB3A56" w:rsidP="00AB3A56">
            <w:pPr>
              <w:rPr>
                <w:rFonts w:cs="Tahoma"/>
                <w:b/>
                <w:szCs w:val="20"/>
                <w:lang w:val="fr-FR" w:eastAsia="en-US"/>
              </w:rPr>
            </w:pPr>
          </w:p>
        </w:tc>
        <w:tc>
          <w:tcPr>
            <w:tcW w:w="2070" w:type="dxa"/>
            <w:shd w:val="clear" w:color="auto" w:fill="EEECE1"/>
          </w:tcPr>
          <w:p w14:paraId="2A4D40CB"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3.4.2</w:t>
            </w:r>
          </w:p>
          <w:p w14:paraId="70BB87AE"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6551198A"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734DC2BC"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9348CF4"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0101A6C"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44D27A66"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132FBCE4" w14:textId="77777777" w:rsidTr="00AB3A56">
        <w:trPr>
          <w:trHeight w:val="458"/>
        </w:trPr>
        <w:tc>
          <w:tcPr>
            <w:tcW w:w="1530" w:type="dxa"/>
            <w:vMerge w:val="restart"/>
          </w:tcPr>
          <w:p w14:paraId="15A77CC7" w14:textId="77777777" w:rsidR="00AB3A56" w:rsidRPr="00D321D6" w:rsidRDefault="00AB3A56" w:rsidP="00AB3A56">
            <w:pPr>
              <w:rPr>
                <w:rFonts w:cs="Tahoma"/>
                <w:b/>
                <w:szCs w:val="20"/>
                <w:lang w:val="fr-FR" w:eastAsia="en-US"/>
              </w:rPr>
            </w:pPr>
            <w:r w:rsidRPr="00D321D6">
              <w:rPr>
                <w:rFonts w:cs="Tahoma"/>
                <w:b/>
                <w:szCs w:val="20"/>
                <w:lang w:val="fr-FR" w:eastAsia="en-US"/>
              </w:rPr>
              <w:t>Résultat 4</w:t>
            </w:r>
          </w:p>
          <w:p w14:paraId="556AA925" w14:textId="77777777" w:rsidR="00AB3A56" w:rsidRPr="00D321D6" w:rsidRDefault="00AB3A56" w:rsidP="00AB3A56">
            <w:pPr>
              <w:rPr>
                <w:rFonts w:cs="Tahoma"/>
                <w:b/>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7E7DBE3"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4.1</w:t>
            </w:r>
          </w:p>
          <w:p w14:paraId="14EB7F71"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984BBC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6424EE8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7DF891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559AD4E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2FE5851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A88A330" w14:textId="77777777" w:rsidTr="00AB3A56">
        <w:trPr>
          <w:trHeight w:val="458"/>
        </w:trPr>
        <w:tc>
          <w:tcPr>
            <w:tcW w:w="1530" w:type="dxa"/>
            <w:vMerge/>
          </w:tcPr>
          <w:p w14:paraId="296E4222" w14:textId="77777777" w:rsidR="00AB3A56" w:rsidRPr="00D321D6" w:rsidRDefault="00AB3A56" w:rsidP="00AB3A56">
            <w:pPr>
              <w:rPr>
                <w:rFonts w:cs="Tahoma"/>
                <w:szCs w:val="20"/>
                <w:lang w:val="fr-FR" w:eastAsia="en-US"/>
              </w:rPr>
            </w:pPr>
          </w:p>
        </w:tc>
        <w:tc>
          <w:tcPr>
            <w:tcW w:w="2070" w:type="dxa"/>
            <w:shd w:val="clear" w:color="auto" w:fill="EEECE1"/>
          </w:tcPr>
          <w:p w14:paraId="05EBDAE3"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4.2</w:t>
            </w:r>
          </w:p>
          <w:p w14:paraId="4438E359"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55769F9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2D5C1B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D75837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0413AF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2180855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1F4ACCF" w14:textId="77777777" w:rsidTr="00AB3A56">
        <w:trPr>
          <w:trHeight w:val="458"/>
        </w:trPr>
        <w:tc>
          <w:tcPr>
            <w:tcW w:w="1530" w:type="dxa"/>
            <w:vMerge/>
          </w:tcPr>
          <w:p w14:paraId="46E94BF1" w14:textId="77777777" w:rsidR="00AB3A56" w:rsidRPr="00D321D6" w:rsidRDefault="00AB3A56" w:rsidP="00AB3A56">
            <w:pPr>
              <w:rPr>
                <w:rFonts w:cs="Tahoma"/>
                <w:szCs w:val="20"/>
                <w:lang w:val="fr-FR" w:eastAsia="en-US"/>
              </w:rPr>
            </w:pPr>
          </w:p>
        </w:tc>
        <w:tc>
          <w:tcPr>
            <w:tcW w:w="2070" w:type="dxa"/>
            <w:shd w:val="clear" w:color="auto" w:fill="EEECE1"/>
          </w:tcPr>
          <w:p w14:paraId="7F133EC7"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4.3</w:t>
            </w:r>
          </w:p>
          <w:p w14:paraId="205C5D85"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127C694C"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9E04201"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B50FF73"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D64A583"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092E580D" w14:textId="77777777" w:rsidR="00AB3A56" w:rsidRPr="00D321D6" w:rsidRDefault="00AB3A56" w:rsidP="00AB3A56">
            <w:pPr>
              <w:rPr>
                <w:b/>
                <w:sz w:val="22"/>
                <w:szCs w:val="22"/>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074DB95E" w14:textId="77777777" w:rsidTr="00AB3A56">
        <w:trPr>
          <w:trHeight w:val="458"/>
        </w:trPr>
        <w:tc>
          <w:tcPr>
            <w:tcW w:w="1530" w:type="dxa"/>
            <w:vMerge w:val="restart"/>
          </w:tcPr>
          <w:p w14:paraId="329662FB" w14:textId="77777777" w:rsidR="00AB3A56" w:rsidRPr="00D321D6" w:rsidRDefault="00AB3A56" w:rsidP="00AB3A56">
            <w:pPr>
              <w:rPr>
                <w:rFonts w:cs="Tahoma"/>
                <w:szCs w:val="20"/>
                <w:lang w:val="fr-FR" w:eastAsia="en-US"/>
              </w:rPr>
            </w:pPr>
            <w:r w:rsidRPr="00D321D6">
              <w:rPr>
                <w:rFonts w:cs="Tahoma"/>
                <w:szCs w:val="20"/>
                <w:lang w:val="fr-FR" w:eastAsia="en-US"/>
              </w:rPr>
              <w:t>Produit 4.1</w:t>
            </w:r>
          </w:p>
          <w:p w14:paraId="4E601298"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56B64222"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4.1.1</w:t>
            </w:r>
          </w:p>
          <w:p w14:paraId="2914084A"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008ED4F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028D495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1439C9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9DB6094"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014C17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1140BF88" w14:textId="77777777" w:rsidTr="00AB3A56">
        <w:trPr>
          <w:trHeight w:val="458"/>
        </w:trPr>
        <w:tc>
          <w:tcPr>
            <w:tcW w:w="1530" w:type="dxa"/>
            <w:vMerge/>
          </w:tcPr>
          <w:p w14:paraId="4BCD025A" w14:textId="77777777" w:rsidR="00AB3A56" w:rsidRPr="00D321D6" w:rsidRDefault="00AB3A56" w:rsidP="00AB3A56">
            <w:pPr>
              <w:rPr>
                <w:rFonts w:cs="Tahoma"/>
                <w:szCs w:val="20"/>
                <w:lang w:val="fr-FR" w:eastAsia="en-US"/>
              </w:rPr>
            </w:pPr>
          </w:p>
        </w:tc>
        <w:tc>
          <w:tcPr>
            <w:tcW w:w="2070" w:type="dxa"/>
            <w:shd w:val="clear" w:color="auto" w:fill="EEECE1"/>
          </w:tcPr>
          <w:p w14:paraId="12E0135E"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4.1.2</w:t>
            </w:r>
          </w:p>
          <w:p w14:paraId="3953AC94"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5A1082C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676046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893C3C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7CA736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4CB9DC2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7A448633" w14:textId="77777777" w:rsidTr="00AB3A56">
        <w:trPr>
          <w:trHeight w:val="458"/>
        </w:trPr>
        <w:tc>
          <w:tcPr>
            <w:tcW w:w="1530" w:type="dxa"/>
            <w:vMerge w:val="restart"/>
          </w:tcPr>
          <w:p w14:paraId="7C0090AE" w14:textId="77777777" w:rsidR="00AB3A56" w:rsidRPr="00D321D6" w:rsidRDefault="00AB3A56" w:rsidP="00AB3A56">
            <w:pPr>
              <w:rPr>
                <w:rFonts w:cs="Tahoma"/>
                <w:szCs w:val="20"/>
                <w:lang w:val="fr-FR" w:eastAsia="en-US"/>
              </w:rPr>
            </w:pPr>
            <w:r w:rsidRPr="00D321D6">
              <w:rPr>
                <w:rFonts w:cs="Tahoma"/>
                <w:szCs w:val="20"/>
                <w:lang w:val="fr-FR" w:eastAsia="en-US"/>
              </w:rPr>
              <w:t>Produit 4.2</w:t>
            </w:r>
          </w:p>
          <w:p w14:paraId="3CBB5FF8"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B5D7133"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4.2.1</w:t>
            </w:r>
          </w:p>
          <w:p w14:paraId="4ACCB600"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2A6EFD3C"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7EF5BB76"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425A7D0"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3A3997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564398A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581A2E00" w14:textId="77777777" w:rsidTr="00AB3A56">
        <w:trPr>
          <w:trHeight w:val="458"/>
        </w:trPr>
        <w:tc>
          <w:tcPr>
            <w:tcW w:w="1530" w:type="dxa"/>
            <w:vMerge/>
          </w:tcPr>
          <w:p w14:paraId="31DD4791" w14:textId="77777777" w:rsidR="00AB3A56" w:rsidRPr="00D321D6" w:rsidRDefault="00AB3A56" w:rsidP="00AB3A56">
            <w:pPr>
              <w:rPr>
                <w:rFonts w:cs="Tahoma"/>
                <w:b/>
                <w:szCs w:val="20"/>
                <w:lang w:val="fr-FR" w:eastAsia="en-US"/>
              </w:rPr>
            </w:pPr>
          </w:p>
        </w:tc>
        <w:tc>
          <w:tcPr>
            <w:tcW w:w="2070" w:type="dxa"/>
            <w:shd w:val="clear" w:color="auto" w:fill="EEECE1"/>
          </w:tcPr>
          <w:p w14:paraId="110F5507"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4.2.2</w:t>
            </w:r>
          </w:p>
          <w:p w14:paraId="143DAEBC"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1D6516D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A295CC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2FD99DC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4A87BB4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5429868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7D6301EA" w14:textId="77777777" w:rsidTr="00AB3A56">
        <w:trPr>
          <w:trHeight w:val="458"/>
        </w:trPr>
        <w:tc>
          <w:tcPr>
            <w:tcW w:w="1530" w:type="dxa"/>
            <w:vMerge w:val="restart"/>
          </w:tcPr>
          <w:p w14:paraId="7F638ABE" w14:textId="77777777" w:rsidR="00AB3A56" w:rsidRPr="00D321D6" w:rsidRDefault="00AB3A56" w:rsidP="00AB3A56">
            <w:pPr>
              <w:rPr>
                <w:rFonts w:cs="Tahoma"/>
                <w:szCs w:val="20"/>
                <w:lang w:val="fr-FR" w:eastAsia="en-US"/>
              </w:rPr>
            </w:pPr>
            <w:r w:rsidRPr="00D321D6">
              <w:rPr>
                <w:rFonts w:cs="Tahoma"/>
                <w:szCs w:val="20"/>
                <w:lang w:val="fr-FR" w:eastAsia="en-US"/>
              </w:rPr>
              <w:t>Produit 4.3</w:t>
            </w:r>
          </w:p>
          <w:p w14:paraId="28CE8593"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15E71745"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4.3.1</w:t>
            </w:r>
          </w:p>
          <w:p w14:paraId="5D7474C0"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57AFDCE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10BADDD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BDC687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1A0EA1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154118D9"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7C0DBB40" w14:textId="77777777" w:rsidTr="00AB3A56">
        <w:trPr>
          <w:trHeight w:val="458"/>
        </w:trPr>
        <w:tc>
          <w:tcPr>
            <w:tcW w:w="1530" w:type="dxa"/>
            <w:vMerge/>
          </w:tcPr>
          <w:p w14:paraId="5A4D657B" w14:textId="77777777" w:rsidR="00AB3A56" w:rsidRPr="00D321D6" w:rsidRDefault="00AB3A56" w:rsidP="00AB3A56">
            <w:pPr>
              <w:rPr>
                <w:rFonts w:cs="Tahoma"/>
                <w:b/>
                <w:szCs w:val="20"/>
                <w:lang w:val="fr-FR" w:eastAsia="en-US"/>
              </w:rPr>
            </w:pPr>
          </w:p>
        </w:tc>
        <w:tc>
          <w:tcPr>
            <w:tcW w:w="2070" w:type="dxa"/>
            <w:shd w:val="clear" w:color="auto" w:fill="EEECE1"/>
          </w:tcPr>
          <w:p w14:paraId="663AFE77"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4.3.2</w:t>
            </w:r>
          </w:p>
          <w:p w14:paraId="004112D2"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5B7BB1D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3363789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0A1683D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1CCC850E"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6D193B88"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404299CD" w14:textId="77777777" w:rsidTr="00AB3A56">
        <w:trPr>
          <w:trHeight w:val="458"/>
        </w:trPr>
        <w:tc>
          <w:tcPr>
            <w:tcW w:w="1530" w:type="dxa"/>
            <w:vMerge w:val="restart"/>
          </w:tcPr>
          <w:p w14:paraId="35D5875A" w14:textId="77777777" w:rsidR="00AB3A56" w:rsidRPr="00D321D6" w:rsidRDefault="00AB3A56" w:rsidP="00AB3A56">
            <w:pPr>
              <w:rPr>
                <w:rFonts w:cs="Tahoma"/>
                <w:szCs w:val="20"/>
                <w:lang w:val="fr-FR" w:eastAsia="en-US"/>
              </w:rPr>
            </w:pPr>
            <w:r w:rsidRPr="00D321D6">
              <w:rPr>
                <w:rFonts w:cs="Tahoma"/>
                <w:szCs w:val="20"/>
                <w:lang w:val="fr-FR" w:eastAsia="en-US"/>
              </w:rPr>
              <w:t>Produit 4.4</w:t>
            </w:r>
          </w:p>
          <w:p w14:paraId="5BB66056" w14:textId="77777777" w:rsidR="00AB3A56" w:rsidRPr="00D321D6" w:rsidRDefault="00AB3A56" w:rsidP="00AB3A56">
            <w:pPr>
              <w:rPr>
                <w:rFonts w:cs="Tahoma"/>
                <w:szCs w:val="20"/>
                <w:lang w:val="fr-FR" w:eastAsia="en-US"/>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shd w:val="clear" w:color="auto" w:fill="EEECE1"/>
          </w:tcPr>
          <w:p w14:paraId="7E9A9882"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4.4.1</w:t>
            </w:r>
          </w:p>
          <w:p w14:paraId="0BD9A831"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3816281B"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450D7883"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30D5183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7A0F2C5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33257D3F"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r w:rsidR="00AB3A56" w:rsidRPr="00D321D6" w14:paraId="20D22A02" w14:textId="77777777" w:rsidTr="00AB3A56">
        <w:trPr>
          <w:trHeight w:val="458"/>
        </w:trPr>
        <w:tc>
          <w:tcPr>
            <w:tcW w:w="1530" w:type="dxa"/>
            <w:vMerge/>
          </w:tcPr>
          <w:p w14:paraId="561324FD" w14:textId="77777777" w:rsidR="00AB3A56" w:rsidRPr="00D321D6" w:rsidRDefault="00AB3A56" w:rsidP="00AB3A56">
            <w:pPr>
              <w:rPr>
                <w:rFonts w:cs="Tahoma"/>
                <w:b/>
                <w:szCs w:val="20"/>
                <w:lang w:val="fr-FR" w:eastAsia="en-US"/>
              </w:rPr>
            </w:pPr>
          </w:p>
        </w:tc>
        <w:tc>
          <w:tcPr>
            <w:tcW w:w="2070" w:type="dxa"/>
            <w:shd w:val="clear" w:color="auto" w:fill="EEECE1"/>
          </w:tcPr>
          <w:p w14:paraId="377EDDBF" w14:textId="77777777" w:rsidR="00AB3A56" w:rsidRPr="00D321D6" w:rsidRDefault="00AB3A56" w:rsidP="00AB3A56">
            <w:pPr>
              <w:jc w:val="both"/>
              <w:rPr>
                <w:rFonts w:cs="Tahoma"/>
                <w:szCs w:val="20"/>
                <w:lang w:val="fr-FR" w:eastAsia="en-US"/>
              </w:rPr>
            </w:pPr>
            <w:r w:rsidRPr="00D321D6">
              <w:rPr>
                <w:rFonts w:cs="Tahoma"/>
                <w:szCs w:val="20"/>
                <w:lang w:val="fr-FR" w:eastAsia="en-US"/>
              </w:rPr>
              <w:t>Indicateur 4.4.2</w:t>
            </w:r>
          </w:p>
          <w:p w14:paraId="190DA814" w14:textId="77777777" w:rsidR="00AB3A56" w:rsidRPr="00D321D6" w:rsidRDefault="00AB3A56" w:rsidP="00AB3A56">
            <w:pPr>
              <w:jc w:val="both"/>
              <w:rPr>
                <w:rFonts w:cs="Tahoma"/>
                <w:szCs w:val="20"/>
                <w:lang w:val="fr-FR" w:eastAsia="en-US"/>
              </w:rPr>
            </w:pPr>
            <w:r w:rsidRPr="00D321D6">
              <w:rPr>
                <w:b/>
                <w:sz w:val="22"/>
                <w:szCs w:val="22"/>
                <w:lang w:val="fr-FR" w:eastAsia="en-US"/>
              </w:rPr>
              <w:fldChar w:fldCharType="begin">
                <w:ffData>
                  <w:name w:val=""/>
                  <w:enabled/>
                  <w:calcOnExit w:val="0"/>
                  <w:textInput>
                    <w:maxLength w:val="25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530" w:type="dxa"/>
            <w:shd w:val="clear" w:color="auto" w:fill="EEECE1"/>
          </w:tcPr>
          <w:p w14:paraId="3BF5C9E1"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1620" w:type="dxa"/>
            <w:shd w:val="clear" w:color="auto" w:fill="EEECE1"/>
          </w:tcPr>
          <w:p w14:paraId="5F4E8292"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1F3FFF7"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2070" w:type="dxa"/>
          </w:tcPr>
          <w:p w14:paraId="68AF9A45"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c>
          <w:tcPr>
            <w:tcW w:w="4140" w:type="dxa"/>
          </w:tcPr>
          <w:p w14:paraId="33BE265A" w14:textId="77777777" w:rsidR="00AB3A56" w:rsidRPr="00D321D6" w:rsidRDefault="00AB3A56" w:rsidP="00AB3A56">
            <w:pPr>
              <w:rPr>
                <w:lang w:val="fr-FR"/>
              </w:rPr>
            </w:pPr>
            <w:r w:rsidRPr="00D321D6">
              <w:rPr>
                <w:b/>
                <w:sz w:val="22"/>
                <w:szCs w:val="22"/>
                <w:lang w:val="fr-FR" w:eastAsia="en-US"/>
              </w:rPr>
              <w:fldChar w:fldCharType="begin">
                <w:ffData>
                  <w:name w:val=""/>
                  <w:enabled/>
                  <w:calcOnExit w:val="0"/>
                  <w:textInput>
                    <w:maxLength w:val="300"/>
                  </w:textInput>
                </w:ffData>
              </w:fldChar>
            </w:r>
            <w:r w:rsidRPr="00D321D6">
              <w:rPr>
                <w:b/>
                <w:sz w:val="22"/>
                <w:szCs w:val="22"/>
                <w:lang w:val="fr-FR" w:eastAsia="en-US"/>
              </w:rPr>
              <w:instrText xml:space="preserve"> FORMTEXT </w:instrText>
            </w:r>
            <w:r w:rsidRPr="00D321D6">
              <w:rPr>
                <w:b/>
                <w:sz w:val="22"/>
                <w:szCs w:val="22"/>
                <w:lang w:val="fr-FR" w:eastAsia="en-US"/>
              </w:rPr>
            </w:r>
            <w:r w:rsidRPr="00D321D6">
              <w:rPr>
                <w:b/>
                <w:sz w:val="22"/>
                <w:szCs w:val="22"/>
                <w:lang w:val="fr-FR" w:eastAsia="en-US"/>
              </w:rPr>
              <w:fldChar w:fldCharType="separate"/>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noProof/>
                <w:sz w:val="22"/>
                <w:szCs w:val="22"/>
                <w:lang w:val="fr-FR" w:eastAsia="en-US"/>
              </w:rPr>
              <w:t> </w:t>
            </w:r>
            <w:r w:rsidRPr="00D321D6">
              <w:rPr>
                <w:b/>
                <w:sz w:val="22"/>
                <w:szCs w:val="22"/>
                <w:lang w:val="fr-FR" w:eastAsia="en-US"/>
              </w:rPr>
              <w:fldChar w:fldCharType="end"/>
            </w:r>
          </w:p>
        </w:tc>
      </w:tr>
    </w:tbl>
    <w:p w14:paraId="26A62441" w14:textId="77777777" w:rsidR="00AB3A56" w:rsidRPr="00D321D6" w:rsidRDefault="00AB3A56" w:rsidP="00D61128">
      <w:pPr>
        <w:jc w:val="both"/>
        <w:rPr>
          <w:b/>
          <w:i/>
          <w:iCs/>
          <w:lang w:val="fr-FR" w:eastAsia="en-US"/>
        </w:rPr>
      </w:pPr>
    </w:p>
    <w:p w14:paraId="07F7F514" w14:textId="77777777" w:rsidR="00D61128" w:rsidRPr="00D321D6" w:rsidRDefault="00D61128" w:rsidP="00D61128">
      <w:pPr>
        <w:jc w:val="both"/>
        <w:rPr>
          <w:b/>
          <w:lang w:val="fr-FR" w:eastAsia="en-US"/>
        </w:rPr>
      </w:pPr>
    </w:p>
    <w:p w14:paraId="31B728AD" w14:textId="77777777" w:rsidR="000E067A" w:rsidRPr="00D321D6" w:rsidRDefault="000E067A" w:rsidP="000E067A">
      <w:pPr>
        <w:rPr>
          <w:lang w:val="fr-FR" w:eastAsia="en-US"/>
        </w:rPr>
      </w:pPr>
    </w:p>
    <w:p w14:paraId="3BE19F76" w14:textId="77777777" w:rsidR="004C5C61" w:rsidRPr="00D321D6" w:rsidRDefault="004C5C61" w:rsidP="0078600B">
      <w:pPr>
        <w:jc w:val="both"/>
        <w:rPr>
          <w:b/>
          <w:lang w:val="fr-FR" w:eastAsia="en-US"/>
        </w:rPr>
      </w:pPr>
    </w:p>
    <w:sectPr w:rsidR="004C5C61" w:rsidRPr="00D321D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F5A9" w14:textId="77777777" w:rsidR="00627797" w:rsidRDefault="00627797" w:rsidP="00E76CA1">
      <w:r>
        <w:separator/>
      </w:r>
    </w:p>
  </w:endnote>
  <w:endnote w:type="continuationSeparator" w:id="0">
    <w:p w14:paraId="1D5F84A5" w14:textId="77777777" w:rsidR="00627797" w:rsidRDefault="0062779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A912D5" w:rsidRDefault="00A912D5">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A912D5" w:rsidRDefault="00A912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2690D" w14:textId="77777777" w:rsidR="00627797" w:rsidRDefault="00627797" w:rsidP="00E76CA1">
      <w:r>
        <w:separator/>
      </w:r>
    </w:p>
  </w:footnote>
  <w:footnote w:type="continuationSeparator" w:id="0">
    <w:p w14:paraId="7156716E" w14:textId="77777777" w:rsidR="00627797" w:rsidRDefault="0062779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A912D5" w:rsidRDefault="00A912D5">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0F3"/>
    <w:rsid w:val="00005737"/>
    <w:rsid w:val="00006DBE"/>
    <w:rsid w:val="00006EC0"/>
    <w:rsid w:val="00010EB0"/>
    <w:rsid w:val="0001109A"/>
    <w:rsid w:val="00013D36"/>
    <w:rsid w:val="00013D69"/>
    <w:rsid w:val="00014B13"/>
    <w:rsid w:val="00014B4A"/>
    <w:rsid w:val="00025EFA"/>
    <w:rsid w:val="00031640"/>
    <w:rsid w:val="00045C24"/>
    <w:rsid w:val="00050759"/>
    <w:rsid w:val="00051F71"/>
    <w:rsid w:val="0005216F"/>
    <w:rsid w:val="00052745"/>
    <w:rsid w:val="00052DE5"/>
    <w:rsid w:val="000554F8"/>
    <w:rsid w:val="00063017"/>
    <w:rsid w:val="00071A71"/>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D6B7E"/>
    <w:rsid w:val="000E05AE"/>
    <w:rsid w:val="000E067A"/>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6A36"/>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2658"/>
    <w:rsid w:val="00205EB7"/>
    <w:rsid w:val="0020791D"/>
    <w:rsid w:val="002129DA"/>
    <w:rsid w:val="0021550A"/>
    <w:rsid w:val="00215F41"/>
    <w:rsid w:val="00217210"/>
    <w:rsid w:val="00217A2E"/>
    <w:rsid w:val="00217EB6"/>
    <w:rsid w:val="00223CD2"/>
    <w:rsid w:val="002247C2"/>
    <w:rsid w:val="002322E6"/>
    <w:rsid w:val="00233827"/>
    <w:rsid w:val="00234A5E"/>
    <w:rsid w:val="00236072"/>
    <w:rsid w:val="0023672E"/>
    <w:rsid w:val="00236AB3"/>
    <w:rsid w:val="0024040A"/>
    <w:rsid w:val="00240A6E"/>
    <w:rsid w:val="002436F0"/>
    <w:rsid w:val="00245E73"/>
    <w:rsid w:val="00246135"/>
    <w:rsid w:val="00247F4E"/>
    <w:rsid w:val="00251E92"/>
    <w:rsid w:val="0025220B"/>
    <w:rsid w:val="00252B39"/>
    <w:rsid w:val="00254AC2"/>
    <w:rsid w:val="0025525B"/>
    <w:rsid w:val="00270871"/>
    <w:rsid w:val="0027242A"/>
    <w:rsid w:val="00272A58"/>
    <w:rsid w:val="00273AD0"/>
    <w:rsid w:val="00280FEA"/>
    <w:rsid w:val="0028100B"/>
    <w:rsid w:val="002822AF"/>
    <w:rsid w:val="00282BD9"/>
    <w:rsid w:val="00286F66"/>
    <w:rsid w:val="002876B6"/>
    <w:rsid w:val="00287878"/>
    <w:rsid w:val="0029186C"/>
    <w:rsid w:val="002940E8"/>
    <w:rsid w:val="00296C15"/>
    <w:rsid w:val="002A1877"/>
    <w:rsid w:val="002A3E3E"/>
    <w:rsid w:val="002B3207"/>
    <w:rsid w:val="002B346A"/>
    <w:rsid w:val="002B351E"/>
    <w:rsid w:val="002B4426"/>
    <w:rsid w:val="002B5F4F"/>
    <w:rsid w:val="002B740B"/>
    <w:rsid w:val="002C187A"/>
    <w:rsid w:val="002C20A8"/>
    <w:rsid w:val="002C5DD0"/>
    <w:rsid w:val="002C7051"/>
    <w:rsid w:val="002D023E"/>
    <w:rsid w:val="002D2FBB"/>
    <w:rsid w:val="002D4247"/>
    <w:rsid w:val="002D68D7"/>
    <w:rsid w:val="002E10E6"/>
    <w:rsid w:val="002E1CED"/>
    <w:rsid w:val="002E3919"/>
    <w:rsid w:val="002E5250"/>
    <w:rsid w:val="002E61AA"/>
    <w:rsid w:val="002E6F58"/>
    <w:rsid w:val="002E745D"/>
    <w:rsid w:val="002F10F6"/>
    <w:rsid w:val="002F15D9"/>
    <w:rsid w:val="002F26EC"/>
    <w:rsid w:val="002F42EA"/>
    <w:rsid w:val="003017A9"/>
    <w:rsid w:val="003040D8"/>
    <w:rsid w:val="0030455E"/>
    <w:rsid w:val="00305626"/>
    <w:rsid w:val="00316D58"/>
    <w:rsid w:val="003212BB"/>
    <w:rsid w:val="00321C92"/>
    <w:rsid w:val="003235DF"/>
    <w:rsid w:val="00323ABC"/>
    <w:rsid w:val="00324A7C"/>
    <w:rsid w:val="00324FE5"/>
    <w:rsid w:val="00333EC9"/>
    <w:rsid w:val="00335119"/>
    <w:rsid w:val="0033515C"/>
    <w:rsid w:val="00336BF8"/>
    <w:rsid w:val="00342356"/>
    <w:rsid w:val="0034281A"/>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6544"/>
    <w:rsid w:val="00391614"/>
    <w:rsid w:val="003966E6"/>
    <w:rsid w:val="003968D7"/>
    <w:rsid w:val="003A613D"/>
    <w:rsid w:val="003A6341"/>
    <w:rsid w:val="003A7B12"/>
    <w:rsid w:val="003B3A5F"/>
    <w:rsid w:val="003B4F6E"/>
    <w:rsid w:val="003B5338"/>
    <w:rsid w:val="003C5283"/>
    <w:rsid w:val="003C5CC6"/>
    <w:rsid w:val="003C64D1"/>
    <w:rsid w:val="003D12C7"/>
    <w:rsid w:val="003D228B"/>
    <w:rsid w:val="003D4A8A"/>
    <w:rsid w:val="003D4CD7"/>
    <w:rsid w:val="003D4D7C"/>
    <w:rsid w:val="003F08B1"/>
    <w:rsid w:val="003F21BE"/>
    <w:rsid w:val="003F36FB"/>
    <w:rsid w:val="003F660A"/>
    <w:rsid w:val="004017BD"/>
    <w:rsid w:val="00402083"/>
    <w:rsid w:val="004023AC"/>
    <w:rsid w:val="00402514"/>
    <w:rsid w:val="0040513F"/>
    <w:rsid w:val="00405DE7"/>
    <w:rsid w:val="0040719F"/>
    <w:rsid w:val="00411A5F"/>
    <w:rsid w:val="00413EAF"/>
    <w:rsid w:val="00414097"/>
    <w:rsid w:val="004213AF"/>
    <w:rsid w:val="00425AF8"/>
    <w:rsid w:val="00427F76"/>
    <w:rsid w:val="00437FF5"/>
    <w:rsid w:val="00444C4D"/>
    <w:rsid w:val="0046101E"/>
    <w:rsid w:val="00461944"/>
    <w:rsid w:val="004638B8"/>
    <w:rsid w:val="00464188"/>
    <w:rsid w:val="00467EB2"/>
    <w:rsid w:val="00470EC3"/>
    <w:rsid w:val="00476758"/>
    <w:rsid w:val="00477CF8"/>
    <w:rsid w:val="00480A02"/>
    <w:rsid w:val="0048168F"/>
    <w:rsid w:val="00484092"/>
    <w:rsid w:val="00484169"/>
    <w:rsid w:val="00487C49"/>
    <w:rsid w:val="00495AC5"/>
    <w:rsid w:val="004965A3"/>
    <w:rsid w:val="00496AFB"/>
    <w:rsid w:val="004A210E"/>
    <w:rsid w:val="004A49E6"/>
    <w:rsid w:val="004B1E1E"/>
    <w:rsid w:val="004B5601"/>
    <w:rsid w:val="004B5B20"/>
    <w:rsid w:val="004C3DC3"/>
    <w:rsid w:val="004C4F3B"/>
    <w:rsid w:val="004C5596"/>
    <w:rsid w:val="004C5C61"/>
    <w:rsid w:val="004D141E"/>
    <w:rsid w:val="004E33A8"/>
    <w:rsid w:val="004E3B3E"/>
    <w:rsid w:val="004E3BD7"/>
    <w:rsid w:val="004E6614"/>
    <w:rsid w:val="004F016F"/>
    <w:rsid w:val="004F3867"/>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4E1F"/>
    <w:rsid w:val="005460E0"/>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704"/>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F0CC2"/>
    <w:rsid w:val="005F439F"/>
    <w:rsid w:val="005F4AFA"/>
    <w:rsid w:val="005F77DA"/>
    <w:rsid w:val="00605275"/>
    <w:rsid w:val="006073A2"/>
    <w:rsid w:val="006073AB"/>
    <w:rsid w:val="0060796B"/>
    <w:rsid w:val="006100F5"/>
    <w:rsid w:val="0061467E"/>
    <w:rsid w:val="00615C30"/>
    <w:rsid w:val="00620986"/>
    <w:rsid w:val="00622B9F"/>
    <w:rsid w:val="00624881"/>
    <w:rsid w:val="00624B2F"/>
    <w:rsid w:val="00624F31"/>
    <w:rsid w:val="00626B3F"/>
    <w:rsid w:val="00627797"/>
    <w:rsid w:val="00627A1C"/>
    <w:rsid w:val="0063134C"/>
    <w:rsid w:val="00632971"/>
    <w:rsid w:val="00635112"/>
    <w:rsid w:val="00643A9E"/>
    <w:rsid w:val="00646FF7"/>
    <w:rsid w:val="006500AC"/>
    <w:rsid w:val="00650612"/>
    <w:rsid w:val="00651323"/>
    <w:rsid w:val="00651BCC"/>
    <w:rsid w:val="00656A65"/>
    <w:rsid w:val="006578BB"/>
    <w:rsid w:val="00657A0F"/>
    <w:rsid w:val="006645BE"/>
    <w:rsid w:val="006648F5"/>
    <w:rsid w:val="00664EA0"/>
    <w:rsid w:val="0067044E"/>
    <w:rsid w:val="00670D17"/>
    <w:rsid w:val="00671040"/>
    <w:rsid w:val="0067321D"/>
    <w:rsid w:val="006734B3"/>
    <w:rsid w:val="0067356E"/>
    <w:rsid w:val="00673A05"/>
    <w:rsid w:val="00673D6E"/>
    <w:rsid w:val="00675507"/>
    <w:rsid w:val="006811AD"/>
    <w:rsid w:val="006907EE"/>
    <w:rsid w:val="00691C2F"/>
    <w:rsid w:val="006947B7"/>
    <w:rsid w:val="006969E7"/>
    <w:rsid w:val="006A07CA"/>
    <w:rsid w:val="006A207B"/>
    <w:rsid w:val="006A2E42"/>
    <w:rsid w:val="006A5032"/>
    <w:rsid w:val="006A5B0E"/>
    <w:rsid w:val="006A6815"/>
    <w:rsid w:val="006B4DED"/>
    <w:rsid w:val="006B63D5"/>
    <w:rsid w:val="006B7754"/>
    <w:rsid w:val="006C1819"/>
    <w:rsid w:val="006C29FB"/>
    <w:rsid w:val="006D0366"/>
    <w:rsid w:val="006D3593"/>
    <w:rsid w:val="006D3F0B"/>
    <w:rsid w:val="006D5799"/>
    <w:rsid w:val="006D60AB"/>
    <w:rsid w:val="006D6B92"/>
    <w:rsid w:val="006E10BF"/>
    <w:rsid w:val="006E2489"/>
    <w:rsid w:val="006E4DA8"/>
    <w:rsid w:val="006E631B"/>
    <w:rsid w:val="006E7CF8"/>
    <w:rsid w:val="006F0257"/>
    <w:rsid w:val="006F0654"/>
    <w:rsid w:val="006F0B62"/>
    <w:rsid w:val="006F0F2D"/>
    <w:rsid w:val="006F1516"/>
    <w:rsid w:val="006F4A07"/>
    <w:rsid w:val="006F690E"/>
    <w:rsid w:val="006F74C9"/>
    <w:rsid w:val="0070461D"/>
    <w:rsid w:val="007065B1"/>
    <w:rsid w:val="007073F6"/>
    <w:rsid w:val="0071033E"/>
    <w:rsid w:val="007118F5"/>
    <w:rsid w:val="0071286E"/>
    <w:rsid w:val="007133CF"/>
    <w:rsid w:val="0071506D"/>
    <w:rsid w:val="00715EC6"/>
    <w:rsid w:val="00720431"/>
    <w:rsid w:val="00721D44"/>
    <w:rsid w:val="007308CD"/>
    <w:rsid w:val="007317AD"/>
    <w:rsid w:val="00734278"/>
    <w:rsid w:val="007343F2"/>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B5FE6"/>
    <w:rsid w:val="007C304F"/>
    <w:rsid w:val="007C78D3"/>
    <w:rsid w:val="007C7B57"/>
    <w:rsid w:val="007D127B"/>
    <w:rsid w:val="007D2DD6"/>
    <w:rsid w:val="007D5138"/>
    <w:rsid w:val="007D6A05"/>
    <w:rsid w:val="007D6A0A"/>
    <w:rsid w:val="007D6E52"/>
    <w:rsid w:val="007E08A6"/>
    <w:rsid w:val="007E1330"/>
    <w:rsid w:val="007E22B7"/>
    <w:rsid w:val="007E3EB8"/>
    <w:rsid w:val="007E4FA1"/>
    <w:rsid w:val="007E7BE8"/>
    <w:rsid w:val="007F357C"/>
    <w:rsid w:val="007F4C86"/>
    <w:rsid w:val="007F6F6D"/>
    <w:rsid w:val="007F7257"/>
    <w:rsid w:val="00805ADB"/>
    <w:rsid w:val="008113E4"/>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11E5"/>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E7C17"/>
    <w:rsid w:val="008F5112"/>
    <w:rsid w:val="008F6703"/>
    <w:rsid w:val="008F75D8"/>
    <w:rsid w:val="00900D78"/>
    <w:rsid w:val="00901C1E"/>
    <w:rsid w:val="009061E6"/>
    <w:rsid w:val="00910FE1"/>
    <w:rsid w:val="0091229B"/>
    <w:rsid w:val="00912D25"/>
    <w:rsid w:val="00915C96"/>
    <w:rsid w:val="00915D77"/>
    <w:rsid w:val="0091637B"/>
    <w:rsid w:val="00916DF8"/>
    <w:rsid w:val="0091758E"/>
    <w:rsid w:val="009216A8"/>
    <w:rsid w:val="00921C68"/>
    <w:rsid w:val="0092673B"/>
    <w:rsid w:val="0093134E"/>
    <w:rsid w:val="00931786"/>
    <w:rsid w:val="00932B6B"/>
    <w:rsid w:val="0093690D"/>
    <w:rsid w:val="00937ABE"/>
    <w:rsid w:val="00945925"/>
    <w:rsid w:val="00952DE4"/>
    <w:rsid w:val="009568EF"/>
    <w:rsid w:val="00956B79"/>
    <w:rsid w:val="00962B4A"/>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2F6E"/>
    <w:rsid w:val="009B5D1A"/>
    <w:rsid w:val="009C153E"/>
    <w:rsid w:val="009C28DE"/>
    <w:rsid w:val="009C2C5E"/>
    <w:rsid w:val="009C38A6"/>
    <w:rsid w:val="009D0838"/>
    <w:rsid w:val="009D0C9F"/>
    <w:rsid w:val="009D10B2"/>
    <w:rsid w:val="009D2543"/>
    <w:rsid w:val="009D2C36"/>
    <w:rsid w:val="009D64E4"/>
    <w:rsid w:val="009E20F1"/>
    <w:rsid w:val="009E38EA"/>
    <w:rsid w:val="009E5594"/>
    <w:rsid w:val="009F517D"/>
    <w:rsid w:val="009F6554"/>
    <w:rsid w:val="009F7F98"/>
    <w:rsid w:val="00A02F58"/>
    <w:rsid w:val="00A032AE"/>
    <w:rsid w:val="00A10DAC"/>
    <w:rsid w:val="00A24553"/>
    <w:rsid w:val="00A26B3D"/>
    <w:rsid w:val="00A31988"/>
    <w:rsid w:val="00A33345"/>
    <w:rsid w:val="00A34A89"/>
    <w:rsid w:val="00A34FE2"/>
    <w:rsid w:val="00A35FDA"/>
    <w:rsid w:val="00A360E8"/>
    <w:rsid w:val="00A36430"/>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2D5"/>
    <w:rsid w:val="00A91FCD"/>
    <w:rsid w:val="00A96579"/>
    <w:rsid w:val="00A9791E"/>
    <w:rsid w:val="00AA1DFA"/>
    <w:rsid w:val="00AA363D"/>
    <w:rsid w:val="00AA7C77"/>
    <w:rsid w:val="00AB1368"/>
    <w:rsid w:val="00AB37F4"/>
    <w:rsid w:val="00AB3A56"/>
    <w:rsid w:val="00AB3B3A"/>
    <w:rsid w:val="00AB5095"/>
    <w:rsid w:val="00AB6561"/>
    <w:rsid w:val="00AB6BAD"/>
    <w:rsid w:val="00AC433F"/>
    <w:rsid w:val="00AC4B04"/>
    <w:rsid w:val="00AC5D55"/>
    <w:rsid w:val="00AD0A31"/>
    <w:rsid w:val="00AD1B06"/>
    <w:rsid w:val="00AD6104"/>
    <w:rsid w:val="00AD6C55"/>
    <w:rsid w:val="00AD73D3"/>
    <w:rsid w:val="00AE0D84"/>
    <w:rsid w:val="00AF2D89"/>
    <w:rsid w:val="00AF7DA4"/>
    <w:rsid w:val="00B00EBD"/>
    <w:rsid w:val="00B02419"/>
    <w:rsid w:val="00B0370E"/>
    <w:rsid w:val="00B03E68"/>
    <w:rsid w:val="00B05164"/>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1178"/>
    <w:rsid w:val="00B6401E"/>
    <w:rsid w:val="00B652A1"/>
    <w:rsid w:val="00B702C0"/>
    <w:rsid w:val="00B735DD"/>
    <w:rsid w:val="00B737D1"/>
    <w:rsid w:val="00B7459B"/>
    <w:rsid w:val="00B749E2"/>
    <w:rsid w:val="00B74CE9"/>
    <w:rsid w:val="00B7553C"/>
    <w:rsid w:val="00B75C20"/>
    <w:rsid w:val="00B82635"/>
    <w:rsid w:val="00B82C51"/>
    <w:rsid w:val="00B91F39"/>
    <w:rsid w:val="00BA3A99"/>
    <w:rsid w:val="00BA4F96"/>
    <w:rsid w:val="00BA5D85"/>
    <w:rsid w:val="00BA6688"/>
    <w:rsid w:val="00BA6F4B"/>
    <w:rsid w:val="00BC1A5D"/>
    <w:rsid w:val="00BC34D3"/>
    <w:rsid w:val="00BC6808"/>
    <w:rsid w:val="00BC71E1"/>
    <w:rsid w:val="00BD0101"/>
    <w:rsid w:val="00BD2962"/>
    <w:rsid w:val="00BD3EEE"/>
    <w:rsid w:val="00BD5D49"/>
    <w:rsid w:val="00BD643D"/>
    <w:rsid w:val="00BD7069"/>
    <w:rsid w:val="00BD7670"/>
    <w:rsid w:val="00BE28AA"/>
    <w:rsid w:val="00BE2C72"/>
    <w:rsid w:val="00BE41D3"/>
    <w:rsid w:val="00BE720A"/>
    <w:rsid w:val="00BE7698"/>
    <w:rsid w:val="00BF1BFB"/>
    <w:rsid w:val="00BF41E2"/>
    <w:rsid w:val="00BF43F8"/>
    <w:rsid w:val="00BF4E1E"/>
    <w:rsid w:val="00C0670D"/>
    <w:rsid w:val="00C07061"/>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36A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7C3A"/>
    <w:rsid w:val="00CF04AE"/>
    <w:rsid w:val="00CF41EE"/>
    <w:rsid w:val="00D03D06"/>
    <w:rsid w:val="00D06A43"/>
    <w:rsid w:val="00D079BC"/>
    <w:rsid w:val="00D12CC9"/>
    <w:rsid w:val="00D13792"/>
    <w:rsid w:val="00D147C9"/>
    <w:rsid w:val="00D15A45"/>
    <w:rsid w:val="00D21E2D"/>
    <w:rsid w:val="00D22B42"/>
    <w:rsid w:val="00D26972"/>
    <w:rsid w:val="00D30647"/>
    <w:rsid w:val="00D321D6"/>
    <w:rsid w:val="00D3351A"/>
    <w:rsid w:val="00D34147"/>
    <w:rsid w:val="00D36AF6"/>
    <w:rsid w:val="00D36E09"/>
    <w:rsid w:val="00D41969"/>
    <w:rsid w:val="00D44632"/>
    <w:rsid w:val="00D450BB"/>
    <w:rsid w:val="00D5552B"/>
    <w:rsid w:val="00D557FD"/>
    <w:rsid w:val="00D569A1"/>
    <w:rsid w:val="00D61128"/>
    <w:rsid w:val="00D61897"/>
    <w:rsid w:val="00D632A3"/>
    <w:rsid w:val="00D65589"/>
    <w:rsid w:val="00D65BB5"/>
    <w:rsid w:val="00D6788F"/>
    <w:rsid w:val="00D708F6"/>
    <w:rsid w:val="00D70EC5"/>
    <w:rsid w:val="00D755D9"/>
    <w:rsid w:val="00D76947"/>
    <w:rsid w:val="00D82C29"/>
    <w:rsid w:val="00D84A39"/>
    <w:rsid w:val="00D85131"/>
    <w:rsid w:val="00DA064C"/>
    <w:rsid w:val="00DA2795"/>
    <w:rsid w:val="00DA2CD8"/>
    <w:rsid w:val="00DA7B93"/>
    <w:rsid w:val="00DC1151"/>
    <w:rsid w:val="00DC3579"/>
    <w:rsid w:val="00DC3612"/>
    <w:rsid w:val="00DC4D0A"/>
    <w:rsid w:val="00DC5066"/>
    <w:rsid w:val="00DE2383"/>
    <w:rsid w:val="00DF3624"/>
    <w:rsid w:val="00DF52F8"/>
    <w:rsid w:val="00DF5EB7"/>
    <w:rsid w:val="00DF5FD1"/>
    <w:rsid w:val="00DF6A23"/>
    <w:rsid w:val="00E021C1"/>
    <w:rsid w:val="00E04A24"/>
    <w:rsid w:val="00E0564D"/>
    <w:rsid w:val="00E06A07"/>
    <w:rsid w:val="00E07987"/>
    <w:rsid w:val="00E10810"/>
    <w:rsid w:val="00E10926"/>
    <w:rsid w:val="00E11F4F"/>
    <w:rsid w:val="00E13590"/>
    <w:rsid w:val="00E16ED7"/>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03D8"/>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C7C69"/>
    <w:rsid w:val="00ED1554"/>
    <w:rsid w:val="00ED6399"/>
    <w:rsid w:val="00ED7365"/>
    <w:rsid w:val="00ED7FBD"/>
    <w:rsid w:val="00EE0A91"/>
    <w:rsid w:val="00EE28CD"/>
    <w:rsid w:val="00EE31D0"/>
    <w:rsid w:val="00EE45FD"/>
    <w:rsid w:val="00EE5DF0"/>
    <w:rsid w:val="00EE6B58"/>
    <w:rsid w:val="00EF10E8"/>
    <w:rsid w:val="00EF34F7"/>
    <w:rsid w:val="00EF3746"/>
    <w:rsid w:val="00EF6399"/>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1CED"/>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3D5B"/>
    <w:rsid w:val="00FA49A7"/>
    <w:rsid w:val="00FA703B"/>
    <w:rsid w:val="00FB1CB1"/>
    <w:rsid w:val="00FB27F5"/>
    <w:rsid w:val="00FB5C17"/>
    <w:rsid w:val="00FC14D4"/>
    <w:rsid w:val="00FC1C72"/>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967538019">
      <w:bodyDiv w:val="1"/>
      <w:marLeft w:val="0"/>
      <w:marRight w:val="0"/>
      <w:marTop w:val="0"/>
      <w:marBottom w:val="0"/>
      <w:divBdr>
        <w:top w:val="none" w:sz="0" w:space="0" w:color="auto"/>
        <w:left w:val="none" w:sz="0" w:space="0" w:color="auto"/>
        <w:bottom w:val="none" w:sz="0" w:space="0" w:color="auto"/>
        <w:right w:val="none" w:sz="0" w:space="0" w:color="auto"/>
      </w:divBdr>
    </w:div>
    <w:div w:id="20639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026FC973-B543-43CF-9858-F0DC875E493D}">
  <ds:schemaRefs>
    <ds:schemaRef ds:uri="http://schemas.openxmlformats.org/officeDocument/2006/bibliography"/>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Suzanne Kanyange</cp:lastModifiedBy>
  <cp:revision>2</cp:revision>
  <cp:lastPrinted>2014-02-10T17:12:00Z</cp:lastPrinted>
  <dcterms:created xsi:type="dcterms:W3CDTF">2021-04-19T11:39:00Z</dcterms:created>
  <dcterms:modified xsi:type="dcterms:W3CDTF">2021-04-19T11:39:00Z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