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D02762" w14:textId="77777777" w:rsidR="00A0059A" w:rsidRDefault="00A0059A" w:rsidP="00826923">
      <w:pPr>
        <w:rPr>
          <w:b/>
        </w:rPr>
      </w:pPr>
    </w:p>
    <w:p w14:paraId="1C839BA4" w14:textId="77777777" w:rsidR="00A0059A" w:rsidRDefault="00B12FB8" w:rsidP="00826923">
      <w:pPr>
        <w:numPr>
          <w:ilvl w:val="12"/>
          <w:numId w:val="0"/>
        </w:numPr>
        <w:tabs>
          <w:tab w:val="left" w:pos="0"/>
        </w:tabs>
        <w:suppressAutoHyphens/>
        <w:rPr>
          <w:b/>
          <w:bCs/>
          <w:caps/>
        </w:rPr>
      </w:pPr>
      <w:r>
        <w:rPr>
          <w:spacing w:val="-3"/>
        </w:rPr>
        <w:t xml:space="preserve"> </w:t>
      </w:r>
      <w:r>
        <w:rPr>
          <w:spacing w:val="-3"/>
        </w:rPr>
        <w:tab/>
      </w:r>
      <w:r>
        <w:rPr>
          <w:spacing w:val="-3"/>
        </w:rPr>
        <w:tab/>
      </w:r>
      <w:r>
        <w:rPr>
          <w:spacing w:val="-3"/>
        </w:rPr>
        <w:tab/>
      </w:r>
      <w:r>
        <w:rPr>
          <w:b/>
        </w:rPr>
        <w:t>RAPPORT DE PROGRES DE PROJET PBF</w:t>
      </w:r>
    </w:p>
    <w:p w14:paraId="7FF6AF87" w14:textId="7BF2452D" w:rsidR="00A0059A" w:rsidRDefault="000F43A8" w:rsidP="000F43A8">
      <w:pPr>
        <w:jc w:val="center"/>
        <w:rPr>
          <w:b/>
          <w:bCs/>
          <w:caps/>
        </w:rPr>
      </w:pPr>
      <w:r>
        <w:rPr>
          <w:b/>
          <w:bCs/>
          <w:caps/>
        </w:rPr>
        <w:t>PAYS:</w:t>
      </w:r>
      <w:r>
        <w:rPr>
          <w:bCs/>
          <w:iCs/>
          <w:snapToGrid w:val="0"/>
          <w:szCs w:val="28"/>
        </w:rPr>
        <w:t xml:space="preserve"> </w:t>
      </w:r>
      <w:r>
        <w:rPr>
          <w:bCs/>
          <w:iCs/>
          <w:snapToGrid w:val="0"/>
          <w:szCs w:val="28"/>
        </w:rPr>
        <w:fldChar w:fldCharType="begin">
          <w:ffData>
            <w:name w:val=""/>
            <w:enabled/>
            <w:calcOnExit w:val="0"/>
            <w:textInput>
              <w:format w:val="FIRST CAPITAL"/>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rPr>
          <w:bCs/>
          <w:iCs/>
          <w:snapToGrid w:val="0"/>
          <w:szCs w:val="28"/>
        </w:rPr>
        <w:t> </w:t>
      </w:r>
      <w:r>
        <w:t>Côte d'Ivoire</w:t>
      </w:r>
      <w:r>
        <w:rPr>
          <w:bCs/>
          <w:iCs/>
          <w:snapToGrid w:val="0"/>
          <w:szCs w:val="28"/>
        </w:rPr>
        <w:t> </w:t>
      </w:r>
      <w:r>
        <w:rPr>
          <w:bCs/>
          <w:iCs/>
          <w:snapToGrid w:val="0"/>
          <w:szCs w:val="28"/>
        </w:rPr>
        <w:fldChar w:fldCharType="end"/>
      </w:r>
    </w:p>
    <w:p w14:paraId="35B8BCCA" w14:textId="38224E36" w:rsidR="00A0059A" w:rsidRDefault="000F43A8" w:rsidP="000F43A8">
      <w:pPr>
        <w:jc w:val="center"/>
        <w:rPr>
          <w:b/>
          <w:bCs/>
          <w:caps/>
          <w:sz w:val="22"/>
          <w:szCs w:val="22"/>
        </w:rPr>
      </w:pPr>
      <w:r>
        <w:rPr>
          <w:b/>
          <w:bCs/>
          <w:caps/>
          <w:sz w:val="22"/>
          <w:szCs w:val="22"/>
        </w:rPr>
        <w:t>TYPE DE RAPPORT: SEMESTRIEL, annuEl OU FINAL :</w:t>
      </w:r>
      <w:r>
        <w:t xml:space="preserve"> </w:t>
      </w:r>
      <w:r>
        <w:rPr>
          <w:highlight w:val="lightGray"/>
        </w:rPr>
        <w:t>ANNUEL</w:t>
      </w:r>
    </w:p>
    <w:p w14:paraId="0B2F56D8" w14:textId="5DE590AB" w:rsidR="00A0059A" w:rsidRDefault="00500587" w:rsidP="000F43A8">
      <w:pPr>
        <w:jc w:val="center"/>
        <w:rPr>
          <w:bCs/>
          <w:iCs/>
          <w:snapToGrid w:val="0"/>
          <w:szCs w:val="28"/>
        </w:rPr>
      </w:pPr>
      <w:r>
        <w:rPr>
          <w:b/>
          <w:bCs/>
          <w:caps/>
        </w:rPr>
        <w:t xml:space="preserve">ANNEE DE RAPPORT: </w:t>
      </w:r>
      <w:r>
        <w:rPr>
          <w:bCs/>
          <w:iCs/>
          <w:snapToGrid w:val="0"/>
          <w:szCs w:val="28"/>
        </w:rPr>
        <w:fldChar w:fldCharType="begin">
          <w:ffData>
            <w:name w:val="Text11"/>
            <w:enabled/>
            <w:calcOnExit w:val="0"/>
            <w:textInput>
              <w:format w:val="FIRST CAPITAL"/>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rPr>
          <w:bCs/>
          <w:iCs/>
          <w:snapToGrid w:val="0"/>
          <w:szCs w:val="28"/>
        </w:rPr>
        <w:t> </w:t>
      </w:r>
      <w:r>
        <w:t>Novembre 2020</w:t>
      </w:r>
      <w:r>
        <w:rPr>
          <w:bCs/>
          <w:iCs/>
          <w:snapToGrid w:val="0"/>
          <w:szCs w:val="28"/>
        </w:rPr>
        <w:t> </w:t>
      </w:r>
      <w:r>
        <w:rPr>
          <w:bCs/>
          <w:iCs/>
          <w:snapToGrid w:val="0"/>
          <w:szCs w:val="28"/>
        </w:rPr>
        <w:fldChar w:fldCharType="end"/>
      </w:r>
    </w:p>
    <w:p w14:paraId="32235E8F" w14:textId="77777777" w:rsidR="00A0059A" w:rsidRDefault="00A0059A"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A0059A" w14:paraId="26E9F2DE" w14:textId="77777777" w:rsidTr="00F23D0F">
        <w:trPr>
          <w:trHeight w:val="422"/>
        </w:trPr>
        <w:tc>
          <w:tcPr>
            <w:tcW w:w="10080" w:type="dxa"/>
            <w:gridSpan w:val="2"/>
          </w:tcPr>
          <w:p w14:paraId="11EF4F5F" w14:textId="52C1EBF4" w:rsidR="00A0059A" w:rsidRDefault="000F43A8" w:rsidP="000F43A8">
            <w:pPr>
              <w:pStyle w:val="Textedebulles"/>
              <w:numPr>
                <w:ilvl w:val="12"/>
                <w:numId w:val="0"/>
              </w:numPr>
              <w:tabs>
                <w:tab w:val="left" w:pos="-720"/>
                <w:tab w:val="left" w:pos="4500"/>
              </w:tabs>
              <w:suppressAutoHyphens/>
              <w:rPr>
                <w:rFonts w:ascii="Times New Roman" w:hAnsi="Times New Roman" w:cs="Times New Roman"/>
                <w:b/>
                <w:sz w:val="24"/>
                <w:szCs w:val="24"/>
              </w:rPr>
            </w:pPr>
            <w:r>
              <w:rPr>
                <w:rFonts w:ascii="Times New Roman" w:hAnsi="Times New Roman" w:cs="Times New Roman"/>
                <w:b/>
                <w:sz w:val="24"/>
                <w:szCs w:val="24"/>
              </w:rPr>
              <w:t xml:space="preserve">Titre du projet: </w:t>
            </w:r>
            <w:r>
              <w:rPr>
                <w:bCs/>
                <w:iCs/>
                <w:snapToGrid w:val="0"/>
                <w:szCs w:val="28"/>
              </w:rPr>
              <w:fldChar w:fldCharType="begin">
                <w:ffData>
                  <w:name w:val="Text11"/>
                  <w:enabled/>
                  <w:calcOnExit w:val="0"/>
                  <w:textInput>
                    <w:format w:val="FIRST CAPITAL"/>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rPr>
                <w:bCs/>
                <w:iCs/>
                <w:snapToGrid w:val="0"/>
                <w:szCs w:val="28"/>
              </w:rPr>
              <w:t>  </w:t>
            </w:r>
            <w:r>
              <w:t xml:space="preserve">Promouvoir l’Etat de droit  et les droits humains pour consolider la paix en Côte d’Ivoire  </w:t>
            </w:r>
            <w:r>
              <w:rPr>
                <w:bCs/>
                <w:iCs/>
                <w:snapToGrid w:val="0"/>
                <w:szCs w:val="28"/>
              </w:rPr>
              <w:t> </w:t>
            </w:r>
            <w:r>
              <w:rPr>
                <w:bCs/>
                <w:iCs/>
                <w:snapToGrid w:val="0"/>
                <w:szCs w:val="28"/>
              </w:rPr>
              <w:fldChar w:fldCharType="end"/>
            </w:r>
          </w:p>
          <w:p w14:paraId="24C4A490" w14:textId="2D69B3DB" w:rsidR="00A0059A" w:rsidRDefault="000F43A8" w:rsidP="00CF76A2">
            <w:pPr>
              <w:rPr>
                <w:b/>
              </w:rPr>
            </w:pPr>
            <w:r>
              <w:rPr>
                <w:b/>
              </w:rPr>
              <w:t>Numéro Projet / MPTF Gateway:</w:t>
            </w:r>
            <w:r>
              <w:t xml:space="preserve"> </w:t>
            </w:r>
            <w:r>
              <w:rPr>
                <w:highlight w:val="lightGray"/>
              </w:rPr>
              <w:t xml:space="preserve"> 00114217</w:t>
            </w:r>
            <w:r>
              <w:rPr>
                <w:b/>
              </w:rPr>
              <w:t xml:space="preserve">   </w:t>
            </w:r>
            <w:r>
              <w:fldChar w:fldCharType="begin">
                <w:ffData>
                  <w:name w:val="Text39"/>
                  <w:enabled/>
                  <w:calcOnExit w:val="0"/>
                  <w:textInput/>
                </w:ffData>
              </w:fldChar>
            </w:r>
            <w:bookmarkStart w:id="0" w:name="Text39"/>
            <w:r>
              <w:instrText xml:space="preserve"> FORMTEXT </w:instrText>
            </w:r>
            <w:r>
              <w:fldChar w:fldCharType="separate"/>
            </w:r>
            <w:r>
              <w:t>  </w:t>
            </w:r>
            <w:r>
              <w:rPr>
                <w:highlight w:val="lightGray"/>
              </w:rPr>
              <w:t xml:space="preserve"> 00114217</w:t>
            </w:r>
            <w:r>
              <w:t>   </w:t>
            </w:r>
            <w:r>
              <w:fldChar w:fldCharType="end"/>
            </w:r>
            <w:bookmarkEnd w:id="0"/>
          </w:p>
        </w:tc>
      </w:tr>
      <w:tr w:rsidR="00A0059A" w14:paraId="27B16979" w14:textId="77777777" w:rsidTr="00A43B9C">
        <w:trPr>
          <w:trHeight w:val="422"/>
        </w:trPr>
        <w:tc>
          <w:tcPr>
            <w:tcW w:w="4163" w:type="dxa"/>
          </w:tcPr>
          <w:p w14:paraId="7816FE38" w14:textId="77777777" w:rsidR="00A0059A" w:rsidRDefault="000F43A8" w:rsidP="000F43A8">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t xml:space="preserve">Si le financement passe par un Fonds Fiduciaire (“Trust fund”): </w:t>
            </w:r>
          </w:p>
          <w:p w14:paraId="2523A6CD" w14:textId="77777777" w:rsidR="00A0059A" w:rsidRDefault="000F43A8" w:rsidP="000F43A8">
            <w:pPr>
              <w:tabs>
                <w:tab w:val="left" w:pos="0"/>
              </w:tabs>
              <w:suppressAutoHyphens/>
              <w:rPr>
                <w:b/>
                <w:spacing w:val="-3"/>
              </w:rPr>
            </w:pPr>
            <w:r>
              <w:fldChar w:fldCharType="begin">
                <w:ffData>
                  <w:name w:val="Check1"/>
                  <w:enabled/>
                  <w:calcOnExit w:val="0"/>
                  <w:checkBox>
                    <w:sizeAuto/>
                    <w:default w:val="0"/>
                  </w:checkBox>
                </w:ffData>
              </w:fldChar>
            </w:r>
            <w:r>
              <w:instrText xml:space="preserve"> FORMCHECKBOX </w:instrText>
            </w:r>
            <w:r w:rsidR="00CD15AB">
              <w:fldChar w:fldCharType="separate"/>
            </w:r>
            <w:r>
              <w:fldChar w:fldCharType="end"/>
            </w:r>
            <w:r>
              <w:tab/>
            </w:r>
            <w:r>
              <w:tab/>
            </w:r>
            <w:r>
              <w:rPr>
                <w:spacing w:val="-3"/>
              </w:rPr>
              <w:t>Fonds fiduciaire pays</w:t>
            </w:r>
            <w:r>
              <w:rPr>
                <w:b/>
                <w:spacing w:val="-3"/>
              </w:rPr>
              <w:t xml:space="preserve"> </w:t>
            </w:r>
          </w:p>
          <w:p w14:paraId="63C2D512" w14:textId="77777777" w:rsidR="00A0059A" w:rsidRDefault="000F43A8" w:rsidP="000F43A8">
            <w:pPr>
              <w:tabs>
                <w:tab w:val="left" w:pos="0"/>
              </w:tabs>
              <w:suppressAutoHyphens/>
              <w:rPr>
                <w:b/>
              </w:rPr>
            </w:pPr>
            <w:r>
              <w:fldChar w:fldCharType="begin">
                <w:ffData>
                  <w:name w:val="Check1"/>
                  <w:enabled/>
                  <w:calcOnExit w:val="0"/>
                  <w:checkBox>
                    <w:sizeAuto/>
                    <w:default w:val="0"/>
                  </w:checkBox>
                </w:ffData>
              </w:fldChar>
            </w:r>
            <w:r>
              <w:instrText xml:space="preserve"> FORMCHECKBOX </w:instrText>
            </w:r>
            <w:r w:rsidR="00CD15AB">
              <w:fldChar w:fldCharType="separate"/>
            </w:r>
            <w:r>
              <w:fldChar w:fldCharType="end"/>
            </w:r>
            <w:r>
              <w:tab/>
            </w:r>
            <w:r>
              <w:tab/>
              <w:t>Fonds fiduciaire régional</w:t>
            </w:r>
            <w:r>
              <w:rPr>
                <w:b/>
              </w:rPr>
              <w:t xml:space="preserve"> </w:t>
            </w:r>
          </w:p>
          <w:p w14:paraId="44750222" w14:textId="77777777" w:rsidR="00A0059A" w:rsidRDefault="00A0059A" w:rsidP="000F43A8">
            <w:pPr>
              <w:tabs>
                <w:tab w:val="left" w:pos="0"/>
              </w:tabs>
              <w:suppressAutoHyphens/>
              <w:rPr>
                <w:b/>
              </w:rPr>
            </w:pPr>
          </w:p>
          <w:p w14:paraId="57DFB016" w14:textId="03F6CFF0" w:rsidR="00A0059A" w:rsidRDefault="000F43A8" w:rsidP="000F43A8">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t xml:space="preserve">Nom du fonds fiduciaire: </w:t>
            </w:r>
            <w:r>
              <w:rPr>
                <w:bCs/>
                <w:iCs/>
                <w:snapToGrid w:val="0"/>
                <w:szCs w:val="28"/>
              </w:rPr>
              <w:fldChar w:fldCharType="begin">
                <w:ffData>
                  <w:name w:val=""/>
                  <w:enabled/>
                  <w:calcOnExit w:val="0"/>
                  <w:textInput>
                    <w:format w:val="FIRST CAPITAL"/>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rPr>
                <w:bCs/>
                <w:iCs/>
                <w:snapToGrid w:val="0"/>
                <w:szCs w:val="28"/>
              </w:rPr>
              <w:t>     </w:t>
            </w:r>
            <w:r>
              <w:rPr>
                <w:bCs/>
                <w:iCs/>
                <w:snapToGrid w:val="0"/>
                <w:szCs w:val="28"/>
              </w:rPr>
              <w:fldChar w:fldCharType="end"/>
            </w:r>
          </w:p>
          <w:p w14:paraId="3B731EC0" w14:textId="77777777" w:rsidR="00A0059A" w:rsidRDefault="00A0059A" w:rsidP="00F23D0F">
            <w:pPr>
              <w:tabs>
                <w:tab w:val="left" w:pos="0"/>
              </w:tabs>
              <w:suppressAutoHyphens/>
              <w:jc w:val="both"/>
              <w:rPr>
                <w:b/>
              </w:rPr>
            </w:pPr>
          </w:p>
        </w:tc>
        <w:tc>
          <w:tcPr>
            <w:tcW w:w="5917" w:type="dxa"/>
          </w:tcPr>
          <w:p w14:paraId="4A6F6EA9" w14:textId="77777777" w:rsidR="00A0059A" w:rsidRDefault="00A43B9C" w:rsidP="00A43B9C">
            <w:pPr>
              <w:rPr>
                <w:b/>
                <w:bCs/>
                <w:iCs/>
              </w:rPr>
            </w:pPr>
            <w:r>
              <w:rPr>
                <w:b/>
                <w:bCs/>
                <w:iCs/>
              </w:rPr>
              <w:t xml:space="preserve">Type et nom d'agence récipiendaire: </w:t>
            </w:r>
          </w:p>
          <w:p w14:paraId="2FF52B1A" w14:textId="77777777" w:rsidR="00A0059A" w:rsidRDefault="00A0059A" w:rsidP="00A43B9C">
            <w:pPr>
              <w:rPr>
                <w:b/>
                <w:bCs/>
                <w:iCs/>
              </w:rPr>
            </w:pPr>
          </w:p>
          <w:p w14:paraId="6B8358E3" w14:textId="27609CD1" w:rsidR="00A0059A" w:rsidRDefault="00CF76A2" w:rsidP="00A43B9C">
            <w:pPr>
              <w:pStyle w:val="Textedebulles"/>
              <w:numPr>
                <w:ilvl w:val="12"/>
                <w:numId w:val="0"/>
              </w:numPr>
              <w:tabs>
                <w:tab w:val="left" w:pos="-720"/>
                <w:tab w:val="left" w:pos="4500"/>
              </w:tabs>
              <w:rPr>
                <w:rFonts w:ascii="Times New Roman" w:hAnsi="Times New Roman" w:cs="Times New Roman"/>
                <w:b/>
                <w:sz w:val="24"/>
                <w:szCs w:val="24"/>
              </w:rPr>
            </w:pPr>
            <w:r>
              <w:rPr>
                <w:b/>
                <w:highlight w:val="lightGray"/>
              </w:rPr>
              <w:t>RUNO</w:t>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ffData>
                  <w:name w:val="Text40"/>
                  <w:enabled/>
                  <w:calcOnExit w:val="0"/>
                  <w:textInput/>
                </w:ffData>
              </w:fldChar>
            </w:r>
            <w:bookmarkStart w:id="1" w:name="Text40"/>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sz w:val="24"/>
                <w:szCs w:val="24"/>
              </w:rPr>
              <w:t> </w:t>
            </w:r>
            <w:r>
              <w:t>PNUD</w:t>
            </w:r>
            <w:r>
              <w:rPr>
                <w:rFonts w:ascii="Times New Roman" w:hAnsi="Times New Roman" w:cs="Times New Roman"/>
                <w:b/>
                <w:sz w:val="24"/>
                <w:szCs w:val="24"/>
              </w:rPr>
              <w:t> </w:t>
            </w:r>
            <w:r>
              <w:rPr>
                <w:rFonts w:ascii="Times New Roman" w:hAnsi="Times New Roman" w:cs="Times New Roman"/>
                <w:b/>
                <w:sz w:val="24"/>
                <w:szCs w:val="24"/>
              </w:rPr>
              <w:fldChar w:fldCharType="end"/>
            </w:r>
            <w:bookmarkEnd w:id="1"/>
            <w:r>
              <w:rPr>
                <w:rFonts w:ascii="Times New Roman" w:hAnsi="Times New Roman" w:cs="Times New Roman"/>
                <w:b/>
                <w:sz w:val="24"/>
                <w:szCs w:val="24"/>
              </w:rPr>
              <w:t xml:space="preserve">  (Agence coordinatrice)</w:t>
            </w:r>
          </w:p>
          <w:p w14:paraId="28F5F181" w14:textId="6FB3FCFB" w:rsidR="00A0059A" w:rsidRDefault="00704CAB" w:rsidP="00A43B9C">
            <w:pPr>
              <w:pStyle w:val="Textedebulles"/>
              <w:numPr>
                <w:ilvl w:val="12"/>
                <w:numId w:val="0"/>
              </w:numPr>
              <w:tabs>
                <w:tab w:val="left" w:pos="-720"/>
                <w:tab w:val="left" w:pos="4500"/>
              </w:tabs>
              <w:rPr>
                <w:rFonts w:ascii="Times New Roman" w:hAnsi="Times New Roman" w:cs="Times New Roman"/>
                <w:b/>
                <w:sz w:val="24"/>
                <w:szCs w:val="24"/>
              </w:rPr>
            </w:pP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RUNO</w:t>
            </w:r>
            <w:r>
              <w:rPr>
                <w:bCs/>
                <w:iCs/>
                <w:snapToGrid w:val="0"/>
              </w:rPr>
              <w:t> </w:t>
            </w:r>
            <w:r>
              <w:rPr>
                <w:bCs/>
                <w:iCs/>
                <w:snapToGrid w:val="0"/>
              </w:rPr>
              <w:fldChar w:fldCharType="end"/>
            </w:r>
            <w:r>
              <w:rPr>
                <w:rFonts w:ascii="Times New Roman" w:hAnsi="Times New Roman" w:cs="Times New Roman"/>
                <w:b/>
                <w:sz w:val="24"/>
                <w:szCs w:val="24"/>
              </w:rPr>
              <w:t xml:space="preserve">     </w:t>
            </w:r>
            <w:r>
              <w:rPr>
                <w:bCs/>
                <w:iCs/>
                <w:snapToGrid w:val="0"/>
              </w:rPr>
              <w:fldChar w:fldCharType="begin">
                <w:ffData>
                  <w:name w:val=""/>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FAO</w:t>
            </w:r>
            <w:r>
              <w:rPr>
                <w:bCs/>
                <w:iCs/>
                <w:snapToGrid w:val="0"/>
              </w:rPr>
              <w:t> </w:t>
            </w:r>
            <w:r>
              <w:rPr>
                <w:bCs/>
                <w:iCs/>
                <w:snapToGrid w:val="0"/>
              </w:rPr>
              <w:fldChar w:fldCharType="end"/>
            </w:r>
          </w:p>
          <w:p w14:paraId="7E3EB135" w14:textId="5A808736" w:rsidR="00A0059A" w:rsidRDefault="00704CAB" w:rsidP="00A43B9C">
            <w:pPr>
              <w:pStyle w:val="Textedebulles"/>
              <w:numPr>
                <w:ilvl w:val="12"/>
                <w:numId w:val="0"/>
              </w:numPr>
              <w:tabs>
                <w:tab w:val="left" w:pos="-720"/>
                <w:tab w:val="left" w:pos="4500"/>
              </w:tabs>
              <w:rPr>
                <w:rFonts w:ascii="Times New Roman" w:hAnsi="Times New Roman" w:cs="Times New Roman"/>
                <w:b/>
                <w:sz w:val="24"/>
                <w:szCs w:val="24"/>
              </w:rPr>
            </w:pP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 xml:space="preserve">      </w:t>
            </w:r>
            <w:r>
              <w:rPr>
                <w:bCs/>
                <w:iCs/>
                <w:snapToGrid w:val="0"/>
              </w:rPr>
              <w:t> </w:t>
            </w:r>
            <w:r>
              <w:rPr>
                <w:bCs/>
                <w:iCs/>
                <w:snapToGrid w:val="0"/>
              </w:rPr>
              <w:fldChar w:fldCharType="end"/>
            </w:r>
            <w:r>
              <w:rPr>
                <w:rFonts w:ascii="Times New Roman" w:hAnsi="Times New Roman" w:cs="Times New Roman"/>
                <w:b/>
                <w:sz w:val="24"/>
                <w:szCs w:val="24"/>
              </w:rPr>
              <w:t xml:space="preserve">     </w:t>
            </w: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 xml:space="preserve">      </w:t>
            </w:r>
            <w:r>
              <w:rPr>
                <w:bCs/>
                <w:iCs/>
                <w:snapToGrid w:val="0"/>
              </w:rPr>
              <w:t> </w:t>
            </w:r>
            <w:r>
              <w:rPr>
                <w:bCs/>
                <w:iCs/>
                <w:snapToGrid w:val="0"/>
              </w:rPr>
              <w:fldChar w:fldCharType="end"/>
            </w:r>
          </w:p>
          <w:p w14:paraId="46214C2B" w14:textId="55747CA4" w:rsidR="00A0059A" w:rsidRDefault="00704CAB" w:rsidP="00A43B9C">
            <w:pPr>
              <w:pStyle w:val="Textedebulles"/>
              <w:numPr>
                <w:ilvl w:val="12"/>
                <w:numId w:val="0"/>
              </w:numPr>
              <w:tabs>
                <w:tab w:val="left" w:pos="-720"/>
                <w:tab w:val="left" w:pos="4500"/>
              </w:tabs>
              <w:rPr>
                <w:rFonts w:ascii="Times New Roman" w:hAnsi="Times New Roman" w:cs="Times New Roman"/>
                <w:b/>
                <w:sz w:val="24"/>
                <w:szCs w:val="24"/>
              </w:rPr>
            </w:pP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 xml:space="preserve">      </w:t>
            </w:r>
            <w:r>
              <w:rPr>
                <w:bCs/>
                <w:iCs/>
                <w:snapToGrid w:val="0"/>
              </w:rPr>
              <w:t> </w:t>
            </w:r>
            <w:r>
              <w:rPr>
                <w:bCs/>
                <w:iCs/>
                <w:snapToGrid w:val="0"/>
              </w:rPr>
              <w:fldChar w:fldCharType="end"/>
            </w:r>
            <w:r>
              <w:rPr>
                <w:rFonts w:ascii="Times New Roman" w:hAnsi="Times New Roman" w:cs="Times New Roman"/>
                <w:b/>
                <w:sz w:val="24"/>
                <w:szCs w:val="24"/>
              </w:rPr>
              <w:t xml:space="preserve">     </w:t>
            </w: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 xml:space="preserve">      </w:t>
            </w:r>
            <w:r>
              <w:rPr>
                <w:bCs/>
                <w:iCs/>
                <w:snapToGrid w:val="0"/>
              </w:rPr>
              <w:t> </w:t>
            </w:r>
            <w:r>
              <w:rPr>
                <w:bCs/>
                <w:iCs/>
                <w:snapToGrid w:val="0"/>
              </w:rPr>
              <w:fldChar w:fldCharType="end"/>
            </w:r>
          </w:p>
          <w:p w14:paraId="0673E8AA" w14:textId="41C0C4CF" w:rsidR="00A0059A" w:rsidRDefault="00704CAB" w:rsidP="001534AC">
            <w:pPr>
              <w:pStyle w:val="Textedebulles"/>
              <w:numPr>
                <w:ilvl w:val="12"/>
                <w:numId w:val="0"/>
              </w:numPr>
              <w:tabs>
                <w:tab w:val="left" w:pos="-720"/>
                <w:tab w:val="left" w:pos="4500"/>
              </w:tabs>
              <w:rPr>
                <w:rFonts w:ascii="Times New Roman" w:hAnsi="Times New Roman" w:cs="Times New Roman"/>
                <w:b/>
                <w:sz w:val="24"/>
                <w:szCs w:val="24"/>
              </w:rPr>
            </w:pP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 xml:space="preserve">      </w:t>
            </w:r>
            <w:r>
              <w:rPr>
                <w:bCs/>
                <w:iCs/>
                <w:snapToGrid w:val="0"/>
              </w:rPr>
              <w:t> </w:t>
            </w:r>
            <w:r>
              <w:rPr>
                <w:bCs/>
                <w:iCs/>
                <w:snapToGrid w:val="0"/>
              </w:rPr>
              <w:fldChar w:fldCharType="end"/>
            </w:r>
            <w:r>
              <w:rPr>
                <w:rFonts w:ascii="Times New Roman" w:hAnsi="Times New Roman" w:cs="Times New Roman"/>
                <w:b/>
                <w:sz w:val="24"/>
                <w:szCs w:val="24"/>
              </w:rPr>
              <w:t xml:space="preserve">     </w:t>
            </w: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 xml:space="preserve">      </w:t>
            </w:r>
            <w:r>
              <w:rPr>
                <w:bCs/>
                <w:iCs/>
                <w:snapToGrid w:val="0"/>
              </w:rPr>
              <w:t> </w:t>
            </w:r>
            <w:r>
              <w:rPr>
                <w:bCs/>
                <w:iCs/>
                <w:snapToGrid w:val="0"/>
              </w:rPr>
              <w:fldChar w:fldCharType="end"/>
            </w:r>
          </w:p>
        </w:tc>
      </w:tr>
      <w:tr w:rsidR="00A0059A" w14:paraId="72CE853D" w14:textId="77777777" w:rsidTr="00F23D0F">
        <w:trPr>
          <w:trHeight w:val="368"/>
        </w:trPr>
        <w:tc>
          <w:tcPr>
            <w:tcW w:w="10080" w:type="dxa"/>
            <w:gridSpan w:val="2"/>
          </w:tcPr>
          <w:p w14:paraId="5C2804C5" w14:textId="52B6971B" w:rsidR="00A0059A" w:rsidRDefault="000F43A8" w:rsidP="00F23D0F">
            <w:pPr>
              <w:rPr>
                <w:b/>
                <w:bCs/>
                <w:iCs/>
              </w:rPr>
            </w:pPr>
            <w:r>
              <w:rPr>
                <w:b/>
                <w:bCs/>
                <w:iCs/>
              </w:rPr>
              <w:t xml:space="preserve">Date du premier transfert de fonds: </w:t>
            </w:r>
            <w:r>
              <w:rPr>
                <w:bCs/>
                <w:iCs/>
                <w:snapToGrid w:val="0"/>
              </w:rPr>
              <w:fldChar w:fldCharType="begin">
                <w:ffData>
                  <w:name w:val=""/>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'01/11/2018</w:t>
            </w:r>
            <w:r>
              <w:rPr>
                <w:bCs/>
                <w:iCs/>
                <w:snapToGrid w:val="0"/>
              </w:rPr>
              <w:t>   </w:t>
            </w:r>
            <w:r>
              <w:rPr>
                <w:bCs/>
                <w:iCs/>
                <w:snapToGrid w:val="0"/>
              </w:rPr>
              <w:fldChar w:fldCharType="end"/>
            </w:r>
          </w:p>
          <w:p w14:paraId="064BF427" w14:textId="4B7CCD52" w:rsidR="00A0059A" w:rsidRDefault="000F43A8" w:rsidP="00F23D0F">
            <w:pPr>
              <w:rPr>
                <w:bCs/>
                <w:iCs/>
                <w:snapToGrid w:val="0"/>
              </w:rPr>
            </w:pPr>
            <w:r>
              <w:rPr>
                <w:b/>
                <w:bCs/>
                <w:iCs/>
              </w:rPr>
              <w:t xml:space="preserve">Date de fin de projet: </w:t>
            </w:r>
            <w:r>
              <w:rPr>
                <w:bCs/>
                <w:iCs/>
                <w:snapToGrid w:val="0"/>
              </w:rPr>
              <w:fldChar w:fldCharType="begin">
                <w:ffData>
                  <w:name w:val=""/>
                  <w:enabled/>
                  <w:calcOnExit w:val="0"/>
                  <w:textInput>
                    <w:format w:val="FIRST CAPITAL"/>
                  </w:textInput>
                </w:ffData>
              </w:fldChar>
            </w:r>
            <w:r>
              <w:rPr>
                <w:bCs/>
                <w:iCs/>
                <w:snapToGrid w:val="0"/>
              </w:rPr>
              <w:instrText xml:space="preserve"> FORMTEXT </w:instrText>
            </w:r>
            <w:r w:rsidR="00280C3C">
              <w:rPr>
                <w:bCs/>
                <w:iCs/>
                <w:snapToGrid w:val="0"/>
              </w:rPr>
            </w:r>
            <w:r>
              <w:rPr>
                <w:bCs/>
                <w:iCs/>
                <w:snapToGrid w:val="0"/>
              </w:rPr>
              <w:fldChar w:fldCharType="separate"/>
            </w:r>
            <w:r>
              <w:rPr>
                <w:bCs/>
                <w:iCs/>
                <w:snapToGrid w:val="0"/>
              </w:rPr>
              <w:t> </w:t>
            </w:r>
            <w:r>
              <w:t>24 mois (</w:t>
            </w:r>
            <w:r w:rsidR="004D75D1">
              <w:t>83</w:t>
            </w:r>
            <w:r>
              <w:t xml:space="preserve"> Novembre 2020)</w:t>
            </w:r>
            <w:r>
              <w:rPr>
                <w:bCs/>
                <w:iCs/>
                <w:snapToGrid w:val="0"/>
              </w:rPr>
              <w:t> </w:t>
            </w:r>
            <w:r>
              <w:rPr>
                <w:bCs/>
                <w:iCs/>
                <w:snapToGrid w:val="0"/>
              </w:rPr>
              <w:fldChar w:fldCharType="end"/>
            </w:r>
            <w:r>
              <w:rPr>
                <w:bCs/>
                <w:iCs/>
                <w:snapToGrid w:val="0"/>
              </w:rPr>
              <w:t xml:space="preserve">     </w:t>
            </w:r>
          </w:p>
          <w:p w14:paraId="2AE235F0" w14:textId="2B2DE4B0" w:rsidR="00A0059A" w:rsidRDefault="000F43A8" w:rsidP="000F43A8">
            <w:pPr>
              <w:rPr>
                <w:bCs/>
                <w:iCs/>
                <w:snapToGrid w:val="0"/>
              </w:rPr>
            </w:pPr>
            <w:r>
              <w:rPr>
                <w:b/>
                <w:iCs/>
                <w:snapToGrid w:val="0"/>
              </w:rPr>
              <w:t>Le projet est-il dans ces six derniers mois de mise en œuvre?</w:t>
            </w:r>
            <w:r>
              <w:rPr>
                <w:b/>
                <w:bCs/>
                <w:iCs/>
                <w:snapToGrid w:val="0"/>
              </w:rPr>
              <w:t xml:space="preserve"> </w:t>
            </w:r>
            <w:r>
              <w:rPr>
                <w:b/>
              </w:rPr>
              <w:t>24 mois (30 Novembre 2020)</w:t>
            </w:r>
          </w:p>
          <w:p w14:paraId="433C13C0" w14:textId="77777777" w:rsidR="00A0059A" w:rsidRDefault="00A0059A" w:rsidP="000F43A8">
            <w:pPr>
              <w:rPr>
                <w:b/>
                <w:bCs/>
                <w:iCs/>
              </w:rPr>
            </w:pPr>
          </w:p>
        </w:tc>
      </w:tr>
      <w:tr w:rsidR="00A0059A" w14:paraId="3A707F8C" w14:textId="77777777" w:rsidTr="00F23D0F">
        <w:trPr>
          <w:trHeight w:val="368"/>
        </w:trPr>
        <w:tc>
          <w:tcPr>
            <w:tcW w:w="10080" w:type="dxa"/>
            <w:gridSpan w:val="2"/>
          </w:tcPr>
          <w:p w14:paraId="77DA62DA" w14:textId="77777777" w:rsidR="00A0059A" w:rsidRDefault="000F43A8" w:rsidP="000F43A8">
            <w:pPr>
              <w:rPr>
                <w:b/>
                <w:bCs/>
                <w:iCs/>
              </w:rPr>
            </w:pPr>
            <w:r>
              <w:rPr>
                <w:b/>
                <w:bCs/>
                <w:iCs/>
              </w:rPr>
              <w:t>Est-ce que le projet fait part d'une des fenêtres prioritaires spécifiques du PBF:</w:t>
            </w:r>
          </w:p>
          <w:p w14:paraId="100F4267" w14:textId="77777777" w:rsidR="00A0059A" w:rsidRDefault="000F43A8" w:rsidP="000F43A8">
            <w:r>
              <w:fldChar w:fldCharType="begin">
                <w:ffData>
                  <w:name w:val=""/>
                  <w:enabled/>
                  <w:calcOnExit w:val="0"/>
                  <w:checkBox>
                    <w:sizeAuto/>
                    <w:default w:val="0"/>
                  </w:checkBox>
                </w:ffData>
              </w:fldChar>
            </w:r>
            <w:r>
              <w:instrText xml:space="preserve"> FORMCHECKBOX </w:instrText>
            </w:r>
            <w:r w:rsidR="00CD15AB">
              <w:fldChar w:fldCharType="separate"/>
            </w:r>
            <w:r>
              <w:fldChar w:fldCharType="end"/>
            </w:r>
            <w:r>
              <w:t xml:space="preserve"> Initiative de promotion du genre</w:t>
            </w:r>
          </w:p>
          <w:p w14:paraId="347330FA" w14:textId="77777777" w:rsidR="00A0059A" w:rsidRDefault="000F43A8" w:rsidP="000F43A8">
            <w:r>
              <w:fldChar w:fldCharType="begin">
                <w:ffData>
                  <w:name w:val=""/>
                  <w:enabled/>
                  <w:calcOnExit w:val="0"/>
                  <w:checkBox>
                    <w:sizeAuto/>
                    <w:default w:val="0"/>
                  </w:checkBox>
                </w:ffData>
              </w:fldChar>
            </w:r>
            <w:r>
              <w:instrText xml:space="preserve"> FORMCHECKBOX </w:instrText>
            </w:r>
            <w:r w:rsidR="00CD15AB">
              <w:fldChar w:fldCharType="separate"/>
            </w:r>
            <w:r>
              <w:fldChar w:fldCharType="end"/>
            </w:r>
            <w:r>
              <w:t xml:space="preserve"> Initiative de promotion de la jeunesse</w:t>
            </w:r>
          </w:p>
          <w:p w14:paraId="422AAC34" w14:textId="1520990F" w:rsidR="00A0059A" w:rsidRDefault="000F43A8" w:rsidP="000F43A8">
            <w:pPr>
              <w:rPr>
                <w:sz w:val="22"/>
                <w:szCs w:val="22"/>
              </w:rPr>
            </w:pPr>
            <w:r>
              <w:fldChar w:fldCharType="begin">
                <w:ffData>
                  <w:name w:val=""/>
                  <w:enabled/>
                  <w:calcOnExit w:val="0"/>
                  <w:checkBox>
                    <w:sizeAuto/>
                    <w:default w:val="0"/>
                    <w:checked/>
                  </w:checkBox>
                </w:ffData>
              </w:fldChar>
            </w:r>
            <w:r>
              <w:instrText xml:space="preserve"> FORMCHECKBOX </w:instrText>
            </w:r>
            <w:r w:rsidR="00CD15AB">
              <w:fldChar w:fldCharType="separate"/>
            </w:r>
            <w:r>
              <w:fldChar w:fldCharType="end"/>
            </w:r>
            <w:r>
              <w:t xml:space="preserve"> Transition entre différentes configurations de </w:t>
            </w:r>
            <w:r>
              <w:rPr>
                <w:sz w:val="22"/>
                <w:szCs w:val="22"/>
              </w:rPr>
              <w:t>l'ONU (e.g. sortie de la mission de maintien de la paix)</w:t>
            </w:r>
          </w:p>
          <w:p w14:paraId="7A1D285E" w14:textId="77777777" w:rsidR="00A0059A" w:rsidRDefault="000F43A8" w:rsidP="000F43A8">
            <w:r>
              <w:fldChar w:fldCharType="begin">
                <w:ffData>
                  <w:name w:val=""/>
                  <w:enabled/>
                  <w:calcOnExit w:val="0"/>
                  <w:checkBox>
                    <w:sizeAuto/>
                    <w:default w:val="0"/>
                  </w:checkBox>
                </w:ffData>
              </w:fldChar>
            </w:r>
            <w:r>
              <w:instrText xml:space="preserve"> FORMCHECKBOX </w:instrText>
            </w:r>
            <w:r w:rsidR="00CD15AB">
              <w:fldChar w:fldCharType="separate"/>
            </w:r>
            <w:r>
              <w:fldChar w:fldCharType="end"/>
            </w:r>
            <w:r>
              <w:t xml:space="preserve"> Projet transfrontalier ou régional</w:t>
            </w:r>
          </w:p>
          <w:p w14:paraId="4BA2AA6A" w14:textId="77777777" w:rsidR="00A0059A" w:rsidRDefault="00A0059A" w:rsidP="000F43A8">
            <w:pPr>
              <w:rPr>
                <w:b/>
                <w:bCs/>
                <w:iCs/>
              </w:rPr>
            </w:pPr>
          </w:p>
        </w:tc>
      </w:tr>
      <w:tr w:rsidR="00A0059A" w14:paraId="65120CDF" w14:textId="77777777" w:rsidTr="00F23D0F">
        <w:trPr>
          <w:trHeight w:val="1124"/>
        </w:trPr>
        <w:tc>
          <w:tcPr>
            <w:tcW w:w="10080" w:type="dxa"/>
            <w:gridSpan w:val="2"/>
          </w:tcPr>
          <w:p w14:paraId="08D9EBF0" w14:textId="77777777" w:rsidR="00A0059A" w:rsidRDefault="000F43A8" w:rsidP="00F23D0F">
            <w:pPr>
              <w:rPr>
                <w:b/>
                <w:bCs/>
                <w:iCs/>
              </w:rPr>
            </w:pPr>
            <w:r>
              <w:rPr>
                <w:b/>
                <w:bCs/>
                <w:iCs/>
              </w:rPr>
              <w:t xml:space="preserve">Budget PBF total approuvé (par agence récipiendaire): </w:t>
            </w:r>
          </w:p>
          <w:p w14:paraId="2B3D1401" w14:textId="77777777" w:rsidR="00A0059A" w:rsidRDefault="000F43A8" w:rsidP="00F23D0F">
            <w:pPr>
              <w:rPr>
                <w:b/>
                <w:iCs/>
                <w:snapToGrid w:val="0"/>
              </w:rPr>
            </w:pPr>
            <w:bookmarkStart w:id="2" w:name="_Hlk39507683"/>
            <w:r>
              <w:rPr>
                <w:b/>
                <w:iCs/>
                <w:snapToGrid w:val="0"/>
              </w:rPr>
              <w:t xml:space="preserve">Agence </w:t>
            </w:r>
            <w:r>
              <w:rPr>
                <w:b/>
                <w:bCs/>
                <w:iCs/>
              </w:rPr>
              <w:t>récipiendaire</w:t>
            </w:r>
            <w:r>
              <w:rPr>
                <w:b/>
                <w:iCs/>
                <w:snapToGrid w:val="0"/>
              </w:rPr>
              <w:t xml:space="preserve">                              Budget  </w:t>
            </w:r>
          </w:p>
          <w:p w14:paraId="61353E95" w14:textId="152D3712" w:rsidR="00A0059A" w:rsidRDefault="00C12D6A" w:rsidP="00F23D0F">
            <w:pPr>
              <w:rPr>
                <w:iCs/>
              </w:rPr>
            </w:pP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PNUD</w:t>
            </w:r>
            <w:r>
              <w:rPr>
                <w:bCs/>
                <w:iCs/>
                <w:snapToGrid w:val="0"/>
              </w:rPr>
              <w:t> </w:t>
            </w:r>
            <w:r>
              <w:rPr>
                <w:bCs/>
                <w:iCs/>
                <w:snapToGrid w:val="0"/>
              </w:rPr>
              <w:fldChar w:fldCharType="end"/>
            </w:r>
            <w:bookmarkEnd w:id="2"/>
            <w:r>
              <w:rPr>
                <w:bCs/>
                <w:iCs/>
                <w:snapToGrid w:val="0"/>
              </w:rPr>
              <w:t xml:space="preserve">   </w:t>
            </w:r>
            <w:r>
              <w:rPr>
                <w:b/>
                <w:bCs/>
                <w:iCs/>
              </w:rPr>
              <w:t xml:space="preserve">                                                     </w:t>
            </w:r>
            <w:r>
              <w:rPr>
                <w:iCs/>
              </w:rPr>
              <w:t xml:space="preserve">$ </w:t>
            </w:r>
            <w:r>
              <w:rPr>
                <w:bCs/>
                <w:iCs/>
                <w:snapToGrid w:val="0"/>
              </w:rPr>
              <w:fldChar w:fldCharType="begin">
                <w:ffData>
                  <w:name w:val="Text11"/>
                  <w:enabled/>
                  <w:calcOnExit w:val="0"/>
                  <w:textInput>
                    <w:type w:val="number"/>
                    <w:format w:val="0.00"/>
                  </w:textInput>
                </w:ffData>
              </w:fldChar>
            </w:r>
            <w:bookmarkStart w:id="3" w:name="Text11"/>
            <w:r>
              <w:rPr>
                <w:bCs/>
                <w:iCs/>
                <w:snapToGrid w:val="0"/>
              </w:rPr>
              <w:instrText xml:space="preserve"> FORMTEXT </w:instrText>
            </w:r>
            <w:r>
              <w:rPr>
                <w:bCs/>
                <w:iCs/>
                <w:snapToGrid w:val="0"/>
              </w:rPr>
            </w:r>
            <w:r>
              <w:rPr>
                <w:bCs/>
                <w:iCs/>
                <w:snapToGrid w:val="0"/>
              </w:rPr>
              <w:fldChar w:fldCharType="separate"/>
            </w:r>
            <w:r>
              <w:rPr>
                <w:bCs/>
                <w:iCs/>
                <w:snapToGrid w:val="0"/>
              </w:rPr>
              <w:t> </w:t>
            </w:r>
            <w:r>
              <w:t>2300000</w:t>
            </w:r>
            <w:r>
              <w:rPr>
                <w:bCs/>
                <w:iCs/>
                <w:snapToGrid w:val="0"/>
              </w:rPr>
              <w:t> </w:t>
            </w:r>
            <w:r>
              <w:rPr>
                <w:bCs/>
                <w:iCs/>
                <w:snapToGrid w:val="0"/>
              </w:rPr>
              <w:fldChar w:fldCharType="end"/>
            </w:r>
            <w:bookmarkEnd w:id="3"/>
          </w:p>
          <w:p w14:paraId="52AEBA43" w14:textId="5224F525" w:rsidR="00A0059A" w:rsidRDefault="00C12D6A" w:rsidP="00F23D0F">
            <w:pPr>
              <w:pStyle w:val="Textedebulles"/>
              <w:numPr>
                <w:ilvl w:val="12"/>
                <w:numId w:val="0"/>
              </w:numPr>
              <w:tabs>
                <w:tab w:val="left" w:pos="-720"/>
                <w:tab w:val="left" w:pos="4500"/>
              </w:tabs>
              <w:suppressAutoHyphens/>
              <w:rPr>
                <w:rFonts w:ascii="Times New Roman" w:hAnsi="Times New Roman" w:cs="Times New Roman"/>
                <w:sz w:val="24"/>
                <w:szCs w:val="24"/>
              </w:rPr>
            </w:pPr>
            <w:r>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Pr>
                <w:rFonts w:ascii="Times New Roman" w:hAnsi="Times New Roman" w:cs="Times New Roman"/>
                <w:bCs/>
                <w:iCs/>
                <w:snapToGrid w:val="0"/>
                <w:sz w:val="24"/>
                <w:szCs w:val="24"/>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snapToGrid w:val="0"/>
                <w:sz w:val="24"/>
                <w:szCs w:val="24"/>
              </w:rPr>
              <w:t> </w:t>
            </w:r>
            <w:r>
              <w:t>FAO</w:t>
            </w:r>
            <w:r>
              <w:rPr>
                <w:rFonts w:ascii="Times New Roman" w:hAnsi="Times New Roman" w:cs="Times New Roman"/>
                <w:bCs/>
                <w:iCs/>
                <w:snapToGrid w:val="0"/>
                <w:sz w:val="24"/>
                <w:szCs w:val="24"/>
              </w:rPr>
              <w:t> </w:t>
            </w:r>
            <w:r>
              <w:rPr>
                <w:rFonts w:ascii="Times New Roman" w:hAnsi="Times New Roman" w:cs="Times New Roman"/>
                <w:bCs/>
                <w:iCs/>
                <w:snapToGrid w:val="0"/>
                <w:sz w:val="24"/>
                <w:szCs w:val="24"/>
              </w:rPr>
              <w:fldChar w:fldCharType="end"/>
            </w:r>
            <w:r>
              <w:rPr>
                <w:rFonts w:ascii="Times New Roman" w:hAnsi="Times New Roman" w:cs="Times New Roman"/>
                <w:bCs/>
                <w:iCs/>
                <w:snapToGrid w:val="0"/>
                <w:sz w:val="24"/>
                <w:szCs w:val="24"/>
              </w:rPr>
              <w:t xml:space="preserve">                                                        </w:t>
            </w:r>
            <w:r>
              <w:rPr>
                <w:rFonts w:ascii="Times New Roman" w:hAnsi="Times New Roman" w:cs="Times New Roman"/>
                <w:sz w:val="24"/>
                <w:szCs w:val="24"/>
              </w:rPr>
              <w:t xml:space="preserve">$ </w:t>
            </w:r>
            <w:r>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Pr>
                <w:rFonts w:ascii="Times New Roman" w:hAnsi="Times New Roman" w:cs="Times New Roman"/>
                <w:bCs/>
                <w:iCs/>
                <w:snapToGrid w:val="0"/>
                <w:sz w:val="24"/>
                <w:szCs w:val="24"/>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snapToGrid w:val="0"/>
                <w:sz w:val="24"/>
                <w:szCs w:val="24"/>
              </w:rPr>
              <w:t> </w:t>
            </w:r>
            <w:r>
              <w:t>300000</w:t>
            </w:r>
            <w:r>
              <w:rPr>
                <w:rFonts w:ascii="Times New Roman" w:hAnsi="Times New Roman" w:cs="Times New Roman"/>
                <w:bCs/>
                <w:iCs/>
                <w:snapToGrid w:val="0"/>
                <w:sz w:val="24"/>
                <w:szCs w:val="24"/>
              </w:rPr>
              <w:t> </w:t>
            </w:r>
            <w:r>
              <w:rPr>
                <w:rFonts w:ascii="Times New Roman" w:hAnsi="Times New Roman" w:cs="Times New Roman"/>
                <w:bCs/>
                <w:iCs/>
                <w:snapToGrid w:val="0"/>
                <w:sz w:val="24"/>
                <w:szCs w:val="24"/>
              </w:rPr>
              <w:fldChar w:fldCharType="end"/>
            </w:r>
          </w:p>
          <w:p w14:paraId="142C77E8" w14:textId="66CEFF73" w:rsidR="00A0059A" w:rsidRDefault="00C12D6A" w:rsidP="00F23D0F">
            <w:pPr>
              <w:pStyle w:val="Textedebulles"/>
              <w:numPr>
                <w:ilvl w:val="12"/>
                <w:numId w:val="0"/>
              </w:numPr>
              <w:tabs>
                <w:tab w:val="left" w:pos="-720"/>
                <w:tab w:val="left" w:pos="4500"/>
              </w:tabs>
              <w:suppressAutoHyphens/>
              <w:rPr>
                <w:rFonts w:ascii="Times New Roman" w:hAnsi="Times New Roman" w:cs="Times New Roman"/>
                <w:bCs/>
                <w:iCs/>
                <w:snapToGrid w:val="0"/>
                <w:sz w:val="24"/>
                <w:szCs w:val="24"/>
              </w:rPr>
            </w:pPr>
            <w:r>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Pr>
                <w:rFonts w:ascii="Times New Roman" w:hAnsi="Times New Roman" w:cs="Times New Roman"/>
                <w:bCs/>
                <w:iCs/>
                <w:snapToGrid w:val="0"/>
                <w:sz w:val="24"/>
                <w:szCs w:val="24"/>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snapToGrid w:val="0"/>
                <w:sz w:val="24"/>
                <w:szCs w:val="24"/>
              </w:rPr>
              <w:t> </w:t>
            </w:r>
            <w:r>
              <w:t xml:space="preserve">      </w:t>
            </w:r>
            <w:r>
              <w:rPr>
                <w:rFonts w:ascii="Times New Roman" w:hAnsi="Times New Roman" w:cs="Times New Roman"/>
                <w:bCs/>
                <w:iCs/>
                <w:snapToGrid w:val="0"/>
                <w:sz w:val="24"/>
                <w:szCs w:val="24"/>
              </w:rPr>
              <w:t> </w:t>
            </w:r>
            <w:r>
              <w:rPr>
                <w:rFonts w:ascii="Times New Roman" w:hAnsi="Times New Roman" w:cs="Times New Roman"/>
                <w:bCs/>
                <w:iCs/>
                <w:snapToGrid w:val="0"/>
                <w:sz w:val="24"/>
                <w:szCs w:val="24"/>
              </w:rPr>
              <w:fldChar w:fldCharType="end"/>
            </w:r>
            <w:r>
              <w:rPr>
                <w:rFonts w:ascii="Times New Roman" w:hAnsi="Times New Roman" w:cs="Times New Roman"/>
                <w:bCs/>
                <w:iCs/>
                <w:snapToGrid w:val="0"/>
                <w:sz w:val="24"/>
                <w:szCs w:val="24"/>
              </w:rPr>
              <w:t xml:space="preserve">                                                        </w:t>
            </w:r>
            <w:r>
              <w:rPr>
                <w:rFonts w:ascii="Times New Roman" w:hAnsi="Times New Roman" w:cs="Times New Roman"/>
                <w:sz w:val="24"/>
                <w:szCs w:val="24"/>
              </w:rPr>
              <w:t xml:space="preserve">$ </w:t>
            </w:r>
            <w:r>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Pr>
                <w:rFonts w:ascii="Times New Roman" w:hAnsi="Times New Roman" w:cs="Times New Roman"/>
                <w:bCs/>
                <w:iCs/>
                <w:snapToGrid w:val="0"/>
                <w:sz w:val="24"/>
                <w:szCs w:val="24"/>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snapToGrid w:val="0"/>
                <w:sz w:val="24"/>
                <w:szCs w:val="24"/>
              </w:rPr>
              <w:t> </w:t>
            </w:r>
            <w:r>
              <w:t xml:space="preserve">      </w:t>
            </w:r>
            <w:r>
              <w:rPr>
                <w:rFonts w:ascii="Times New Roman" w:hAnsi="Times New Roman" w:cs="Times New Roman"/>
                <w:bCs/>
                <w:iCs/>
                <w:snapToGrid w:val="0"/>
                <w:sz w:val="24"/>
                <w:szCs w:val="24"/>
              </w:rPr>
              <w:t> </w:t>
            </w:r>
            <w:r>
              <w:rPr>
                <w:rFonts w:ascii="Times New Roman" w:hAnsi="Times New Roman" w:cs="Times New Roman"/>
                <w:bCs/>
                <w:iCs/>
                <w:snapToGrid w:val="0"/>
                <w:sz w:val="24"/>
                <w:szCs w:val="24"/>
              </w:rPr>
              <w:fldChar w:fldCharType="end"/>
            </w:r>
          </w:p>
          <w:p w14:paraId="0900B169" w14:textId="18AA1B1F" w:rsidR="00A0059A" w:rsidRDefault="00C12D6A" w:rsidP="00C12D6A">
            <w:pPr>
              <w:pStyle w:val="Textedebulles"/>
              <w:numPr>
                <w:ilvl w:val="12"/>
                <w:numId w:val="0"/>
              </w:numPr>
              <w:tabs>
                <w:tab w:val="left" w:pos="-720"/>
                <w:tab w:val="left" w:pos="4500"/>
              </w:tabs>
              <w:suppressAutoHyphens/>
              <w:rPr>
                <w:rFonts w:ascii="Times New Roman" w:hAnsi="Times New Roman" w:cs="Times New Roman"/>
                <w:bCs/>
                <w:iCs/>
                <w:snapToGrid w:val="0"/>
                <w:sz w:val="24"/>
                <w:szCs w:val="24"/>
              </w:rPr>
            </w:pPr>
            <w:r>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Pr>
                <w:rFonts w:ascii="Times New Roman" w:hAnsi="Times New Roman" w:cs="Times New Roman"/>
                <w:bCs/>
                <w:iCs/>
                <w:snapToGrid w:val="0"/>
                <w:sz w:val="24"/>
                <w:szCs w:val="24"/>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snapToGrid w:val="0"/>
                <w:sz w:val="24"/>
                <w:szCs w:val="24"/>
              </w:rPr>
              <w:t> </w:t>
            </w:r>
            <w:r>
              <w:t xml:space="preserve">      </w:t>
            </w:r>
            <w:r>
              <w:rPr>
                <w:rFonts w:ascii="Times New Roman" w:hAnsi="Times New Roman" w:cs="Times New Roman"/>
                <w:bCs/>
                <w:iCs/>
                <w:snapToGrid w:val="0"/>
                <w:sz w:val="24"/>
                <w:szCs w:val="24"/>
              </w:rPr>
              <w:t> </w:t>
            </w:r>
            <w:r>
              <w:rPr>
                <w:rFonts w:ascii="Times New Roman" w:hAnsi="Times New Roman" w:cs="Times New Roman"/>
                <w:bCs/>
                <w:iCs/>
                <w:snapToGrid w:val="0"/>
                <w:sz w:val="24"/>
                <w:szCs w:val="24"/>
              </w:rPr>
              <w:fldChar w:fldCharType="end"/>
            </w:r>
            <w:r>
              <w:rPr>
                <w:rFonts w:ascii="Times New Roman" w:hAnsi="Times New Roman" w:cs="Times New Roman"/>
                <w:bCs/>
                <w:iCs/>
                <w:snapToGrid w:val="0"/>
                <w:sz w:val="24"/>
                <w:szCs w:val="24"/>
              </w:rPr>
              <w:t xml:space="preserve">                                                        </w:t>
            </w:r>
            <w:r>
              <w:rPr>
                <w:rFonts w:ascii="Times New Roman" w:hAnsi="Times New Roman" w:cs="Times New Roman"/>
                <w:sz w:val="24"/>
                <w:szCs w:val="24"/>
              </w:rPr>
              <w:t xml:space="preserve">$ </w:t>
            </w:r>
            <w:r>
              <w:rPr>
                <w:rFonts w:ascii="Times New Roman" w:hAnsi="Times New Roman" w:cs="Times New Roman"/>
                <w:bCs/>
                <w:iCs/>
                <w:snapToGrid w:val="0"/>
                <w:sz w:val="24"/>
                <w:szCs w:val="24"/>
              </w:rPr>
              <w:fldChar w:fldCharType="begin">
                <w:ffData>
                  <w:name w:val="Text11"/>
                  <w:enabled/>
                  <w:calcOnExit w:val="0"/>
                  <w:textInput>
                    <w:type w:val="number"/>
                    <w:format w:val="0.00"/>
                  </w:textInput>
                </w:ffData>
              </w:fldChar>
            </w:r>
            <w:r>
              <w:rPr>
                <w:rFonts w:ascii="Times New Roman" w:hAnsi="Times New Roman" w:cs="Times New Roman"/>
                <w:bCs/>
                <w:iCs/>
                <w:snapToGrid w:val="0"/>
                <w:sz w:val="24"/>
                <w:szCs w:val="24"/>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snapToGrid w:val="0"/>
                <w:sz w:val="24"/>
                <w:szCs w:val="24"/>
              </w:rPr>
              <w:t> </w:t>
            </w:r>
            <w:r>
              <w:t xml:space="preserve">      </w:t>
            </w:r>
            <w:r>
              <w:rPr>
                <w:rFonts w:ascii="Times New Roman" w:hAnsi="Times New Roman" w:cs="Times New Roman"/>
                <w:bCs/>
                <w:iCs/>
                <w:snapToGrid w:val="0"/>
                <w:sz w:val="24"/>
                <w:szCs w:val="24"/>
              </w:rPr>
              <w:t> </w:t>
            </w:r>
            <w:r>
              <w:rPr>
                <w:rFonts w:ascii="Times New Roman" w:hAnsi="Times New Roman" w:cs="Times New Roman"/>
                <w:bCs/>
                <w:iCs/>
                <w:snapToGrid w:val="0"/>
                <w:sz w:val="24"/>
                <w:szCs w:val="24"/>
              </w:rPr>
              <w:fldChar w:fldCharType="end"/>
            </w:r>
          </w:p>
          <w:p w14:paraId="7AA2D079" w14:textId="1E6573AF" w:rsidR="00A0059A" w:rsidRDefault="00006EC0"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rPr>
            </w:pPr>
            <w:r>
              <w:rPr>
                <w:rFonts w:ascii="Times New Roman" w:hAnsi="Times New Roman" w:cs="Times New Roman"/>
                <w:sz w:val="24"/>
                <w:szCs w:val="24"/>
              </w:rPr>
              <w:t xml:space="preserve">                                                       Total: $ </w:t>
            </w:r>
            <w:r>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Pr>
                <w:rFonts w:ascii="Times New Roman" w:hAnsi="Times New Roman" w:cs="Times New Roman"/>
                <w:bCs/>
                <w:iCs/>
                <w:snapToGrid w:val="0"/>
                <w:sz w:val="24"/>
                <w:szCs w:val="24"/>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snapToGrid w:val="0"/>
                <w:sz w:val="24"/>
                <w:szCs w:val="24"/>
              </w:rPr>
              <w:t> </w:t>
            </w:r>
            <w:r>
              <w:t>2600000</w:t>
            </w:r>
            <w:r>
              <w:rPr>
                <w:rFonts w:ascii="Times New Roman" w:hAnsi="Times New Roman" w:cs="Times New Roman"/>
                <w:bCs/>
                <w:iCs/>
                <w:snapToGrid w:val="0"/>
                <w:sz w:val="24"/>
                <w:szCs w:val="24"/>
              </w:rPr>
              <w:t> </w:t>
            </w:r>
            <w:r>
              <w:rPr>
                <w:rFonts w:ascii="Times New Roman" w:hAnsi="Times New Roman" w:cs="Times New Roman"/>
                <w:bCs/>
                <w:iCs/>
                <w:snapToGrid w:val="0"/>
                <w:sz w:val="24"/>
                <w:szCs w:val="24"/>
              </w:rPr>
              <w:fldChar w:fldCharType="end"/>
            </w:r>
            <w:r>
              <w:rPr>
                <w:rFonts w:ascii="Times New Roman" w:hAnsi="Times New Roman" w:cs="Times New Roman"/>
                <w:bCs/>
                <w:iCs/>
                <w:snapToGrid w:val="0"/>
                <w:sz w:val="24"/>
                <w:szCs w:val="24"/>
              </w:rPr>
              <w:t xml:space="preserve"> </w:t>
            </w:r>
          </w:p>
          <w:p w14:paraId="5324AF29" w14:textId="2AB4E82E" w:rsidR="00A0059A" w:rsidRDefault="000F43A8"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rPr>
            </w:pPr>
            <w:r>
              <w:rPr>
                <w:rFonts w:ascii="Times New Roman" w:hAnsi="Times New Roman" w:cs="Times New Roman"/>
                <w:bCs/>
                <w:iCs/>
                <w:snapToGrid w:val="0"/>
                <w:sz w:val="24"/>
                <w:szCs w:val="24"/>
              </w:rPr>
              <w:t xml:space="preserve">Taux de mise en œuvre approximatif comme pourcentage du budget total du projet: </w:t>
            </w:r>
            <w:r>
              <w:fldChar w:fldCharType="begin">
                <w:ffData>
                  <w:name w:val="Text11"/>
                  <w:enabled/>
                  <w:calcOnExit w:val="0"/>
                  <w:textInput>
                    <w:format w:val="FIRST CAPITAL"/>
                  </w:textInput>
                </w:ffData>
              </w:fldChar>
            </w:r>
            <w:r>
              <w:instrText xml:space="preserve"> FORMTEXT </w:instrText>
            </w:r>
            <w:r>
              <w:fldChar w:fldCharType="separate"/>
            </w:r>
            <w:r>
              <w:t> </w:t>
            </w:r>
            <w:r w:rsidR="004D75D1">
              <w:t>83</w:t>
            </w:r>
            <w:r>
              <w:t xml:space="preserve"> % </w:t>
            </w:r>
            <w:r>
              <w:fldChar w:fldCharType="end"/>
            </w:r>
          </w:p>
          <w:p w14:paraId="4160A5D1" w14:textId="77777777" w:rsidR="00A0059A" w:rsidRDefault="00826923" w:rsidP="001A3157">
            <w:pPr>
              <w:pStyle w:val="Textedebulles"/>
              <w:numPr>
                <w:ilvl w:val="12"/>
                <w:numId w:val="0"/>
              </w:numPr>
              <w:tabs>
                <w:tab w:val="left" w:pos="-720"/>
                <w:tab w:val="left" w:pos="4500"/>
              </w:tabs>
              <w:suppressAutoHyphens/>
              <w:rPr>
                <w:rFonts w:ascii="Times New Roman" w:hAnsi="Times New Roman" w:cs="Times New Roman"/>
                <w:bCs/>
                <w:iCs/>
                <w:snapToGrid w:val="0"/>
                <w:sz w:val="23"/>
                <w:szCs w:val="23"/>
              </w:rPr>
            </w:pPr>
            <w:r>
              <w:rPr>
                <w:rFonts w:ascii="Times New Roman" w:hAnsi="Times New Roman" w:cs="Times New Roman"/>
                <w:bCs/>
                <w:iCs/>
                <w:snapToGrid w:val="0"/>
                <w:sz w:val="23"/>
                <w:szCs w:val="23"/>
              </w:rPr>
              <w:t>*JOINDRE LE BUDGET EXCEL DU PROJET MONTRANT LES DÉPENSES APPROXIMATIVES ACTUELLES*</w:t>
            </w:r>
          </w:p>
          <w:p w14:paraId="33C6084F" w14:textId="77777777" w:rsidR="00A0059A" w:rsidRDefault="00A0059A" w:rsidP="001A3157">
            <w:pPr>
              <w:pStyle w:val="Textedebulles"/>
              <w:numPr>
                <w:ilvl w:val="12"/>
                <w:numId w:val="0"/>
              </w:numPr>
              <w:tabs>
                <w:tab w:val="left" w:pos="-720"/>
                <w:tab w:val="left" w:pos="4500"/>
              </w:tabs>
              <w:suppressAutoHyphens/>
              <w:rPr>
                <w:rFonts w:ascii="Times New Roman" w:hAnsi="Times New Roman" w:cs="Times New Roman"/>
                <w:sz w:val="24"/>
                <w:szCs w:val="24"/>
              </w:rPr>
            </w:pPr>
          </w:p>
          <w:p w14:paraId="4F39A02E" w14:textId="77777777" w:rsidR="00A0059A" w:rsidRDefault="000F43A8" w:rsidP="001A3157">
            <w:pPr>
              <w:pStyle w:val="Textedebulles"/>
              <w:numPr>
                <w:ilvl w:val="12"/>
                <w:numId w:val="0"/>
              </w:numPr>
              <w:tabs>
                <w:tab w:val="left" w:pos="-720"/>
                <w:tab w:val="left" w:pos="4500"/>
              </w:tabs>
              <w:suppressAutoHyphens/>
              <w:rPr>
                <w:rFonts w:ascii="Times New Roman" w:hAnsi="Times New Roman" w:cs="Times New Roman"/>
                <w:b/>
                <w:bCs/>
                <w:sz w:val="24"/>
                <w:szCs w:val="24"/>
              </w:rPr>
            </w:pPr>
            <w:r>
              <w:rPr>
                <w:rFonts w:ascii="Times New Roman" w:hAnsi="Times New Roman" w:cs="Times New Roman"/>
                <w:b/>
                <w:bCs/>
                <w:sz w:val="24"/>
                <w:szCs w:val="24"/>
              </w:rPr>
              <w:t>Budgetisation sensible au genre:</w:t>
            </w:r>
          </w:p>
          <w:p w14:paraId="70C2EA9C" w14:textId="6B569FA1" w:rsidR="00A0059A" w:rsidRDefault="000F43A8" w:rsidP="000F43A8">
            <w:r>
              <w:t xml:space="preserve">Indiquez le montant ($) du budget dans le document de projet alloué aux activités dédiées à l'égalité des sexes ou à l'autonomisation des femmes: </w:t>
            </w:r>
            <w:r>
              <w:fldChar w:fldCharType="begin">
                <w:ffData>
                  <w:name w:val="Text11"/>
                  <w:enabled/>
                  <w:calcOnExit w:val="0"/>
                  <w:textInput>
                    <w:format w:val="FIRST CAPITAL"/>
                  </w:textInput>
                </w:ffData>
              </w:fldChar>
            </w:r>
            <w:r>
              <w:instrText xml:space="preserve"> FORMTEXT </w:instrText>
            </w:r>
            <w:r>
              <w:fldChar w:fldCharType="separate"/>
            </w:r>
            <w:r>
              <w:t> 1 040 000,00 </w:t>
            </w:r>
            <w:r>
              <w:fldChar w:fldCharType="end"/>
            </w:r>
          </w:p>
          <w:p w14:paraId="00AF6414" w14:textId="3A0E94E5" w:rsidR="00A0059A" w:rsidRDefault="000F43A8" w:rsidP="00006EC0">
            <w:r>
              <w:t xml:space="preserve">Indiquez le montant ($) du budget dépensé jusqu'à maintenant pour les activités dédiées à l'égalité des sexes ou à l'autonomisation des femmes: </w:t>
            </w:r>
            <w:r>
              <w:fldChar w:fldCharType="begin">
                <w:ffData>
                  <w:name w:val="Text11"/>
                  <w:enabled/>
                  <w:calcOnExit w:val="0"/>
                  <w:textInput>
                    <w:format w:val="FIRST CAPITAL"/>
                  </w:textInput>
                </w:ffData>
              </w:fldChar>
            </w:r>
            <w:r>
              <w:instrText xml:space="preserve"> FORMTEXT </w:instrText>
            </w:r>
            <w:r>
              <w:fldChar w:fldCharType="separate"/>
            </w:r>
            <w:r>
              <w:t> - </w:t>
            </w:r>
            <w:r>
              <w:fldChar w:fldCharType="end"/>
            </w:r>
          </w:p>
          <w:p w14:paraId="639EFB0D" w14:textId="77777777" w:rsidR="00A0059A" w:rsidRDefault="00A0059A" w:rsidP="001A3157">
            <w:pPr>
              <w:pStyle w:val="Textedebulles"/>
              <w:numPr>
                <w:ilvl w:val="12"/>
                <w:numId w:val="0"/>
              </w:numPr>
              <w:tabs>
                <w:tab w:val="left" w:pos="-720"/>
                <w:tab w:val="left" w:pos="4500"/>
              </w:tabs>
              <w:suppressAutoHyphens/>
              <w:rPr>
                <w:rFonts w:ascii="Times New Roman" w:hAnsi="Times New Roman" w:cs="Times New Roman"/>
                <w:sz w:val="24"/>
                <w:szCs w:val="24"/>
              </w:rPr>
            </w:pPr>
          </w:p>
        </w:tc>
      </w:tr>
      <w:tr w:rsidR="00A0059A" w14:paraId="0DF7F010" w14:textId="77777777" w:rsidTr="00F23D0F">
        <w:trPr>
          <w:trHeight w:val="1124"/>
        </w:trPr>
        <w:tc>
          <w:tcPr>
            <w:tcW w:w="10080" w:type="dxa"/>
            <w:gridSpan w:val="2"/>
          </w:tcPr>
          <w:p w14:paraId="0084A294" w14:textId="389032CC" w:rsidR="00A0059A" w:rsidRDefault="000F43A8" w:rsidP="00F23D0F">
            <w:pPr>
              <w:rPr>
                <w:b/>
                <w:bCs/>
                <w:iCs/>
              </w:rPr>
            </w:pPr>
            <w:r>
              <w:rPr>
                <w:b/>
                <w:bCs/>
                <w:iCs/>
              </w:rPr>
              <w:t xml:space="preserve">Marquer de genre du projet: </w:t>
            </w:r>
            <w:r>
              <w:fldChar w:fldCharType="begin">
                <w:ffData>
                  <w:name w:val="Text11"/>
                  <w:enabled/>
                  <w:calcOnExit w:val="0"/>
                  <w:textInput>
                    <w:format w:val="FIRST CAPITAL"/>
                  </w:textInput>
                </w:ffData>
              </w:fldChar>
            </w:r>
            <w:r>
              <w:instrText xml:space="preserve"> FORMTEXT </w:instrText>
            </w:r>
            <w:r>
              <w:fldChar w:fldCharType="separate"/>
            </w:r>
            <w:r>
              <w:t> GEN 2 </w:t>
            </w:r>
            <w:r>
              <w:fldChar w:fldCharType="end"/>
            </w:r>
          </w:p>
          <w:p w14:paraId="7B5DB9E4" w14:textId="42E097F1" w:rsidR="00A0059A" w:rsidRDefault="000F43A8" w:rsidP="00F23D0F">
            <w:pPr>
              <w:rPr>
                <w:b/>
                <w:bCs/>
                <w:iCs/>
              </w:rPr>
            </w:pPr>
            <w:r>
              <w:rPr>
                <w:b/>
                <w:bCs/>
                <w:iCs/>
              </w:rPr>
              <w:t xml:space="preserve">Marquer de risque du projet: </w:t>
            </w:r>
            <w:r>
              <w:fldChar w:fldCharType="begin">
                <w:ffData>
                  <w:name w:val="Text11"/>
                  <w:enabled/>
                  <w:calcOnExit w:val="0"/>
                  <w:textInput>
                    <w:format w:val="FIRST CAPITAL"/>
                  </w:textInput>
                </w:ffData>
              </w:fldChar>
            </w:r>
            <w:r>
              <w:instrText xml:space="preserve"> FORMTEXT </w:instrText>
            </w:r>
            <w:r>
              <w:fldChar w:fldCharType="separate"/>
            </w:r>
            <w:r>
              <w:t> 2 </w:t>
            </w:r>
            <w:r>
              <w:fldChar w:fldCharType="end"/>
            </w:r>
          </w:p>
          <w:p w14:paraId="55B14D86" w14:textId="6050E0B4" w:rsidR="00A0059A" w:rsidRDefault="000F43A8" w:rsidP="00185E04">
            <w:pPr>
              <w:rPr>
                <w:b/>
                <w:bCs/>
                <w:iCs/>
              </w:rPr>
            </w:pPr>
            <w:r>
              <w:rPr>
                <w:b/>
                <w:bCs/>
                <w:szCs w:val="22"/>
              </w:rPr>
              <w:t xml:space="preserve">Domaine de priorité de l'intervention PBF (« PBF </w:t>
            </w:r>
            <w:r>
              <w:rPr>
                <w:b/>
                <w:bCs/>
                <w:iCs/>
              </w:rPr>
              <w:t xml:space="preserve">focus area »): </w:t>
            </w:r>
            <w:r>
              <w:fldChar w:fldCharType="begin">
                <w:ffData>
                  <w:name w:val="Text11"/>
                  <w:enabled/>
                  <w:calcOnExit w:val="0"/>
                  <w:textInput>
                    <w:format w:val="FIRST CAPITAL"/>
                  </w:textInput>
                </w:ffData>
              </w:fldChar>
            </w:r>
            <w:r>
              <w:instrText xml:space="preserve"> FORMTEXT </w:instrText>
            </w:r>
            <w:r>
              <w:fldChar w:fldCharType="separate"/>
            </w:r>
            <w:bookmarkStart w:id="4" w:name="_GoBack"/>
            <w:bookmarkEnd w:id="4"/>
            <w:r w:rsidR="004D75D1">
              <w:t> 2</w:t>
            </w:r>
            <w:r>
              <w:t>.2 </w:t>
            </w:r>
            <w:r>
              <w:fldChar w:fldCharType="end"/>
            </w:r>
          </w:p>
        </w:tc>
      </w:tr>
      <w:tr w:rsidR="00A0059A" w14:paraId="27192C5C" w14:textId="77777777" w:rsidTr="00F23D0F">
        <w:trPr>
          <w:trHeight w:val="1124"/>
        </w:trPr>
        <w:tc>
          <w:tcPr>
            <w:tcW w:w="10080" w:type="dxa"/>
            <w:gridSpan w:val="2"/>
          </w:tcPr>
          <w:p w14:paraId="7BC15C3E" w14:textId="77777777" w:rsidR="00A0059A" w:rsidRDefault="000F43A8" w:rsidP="000F43A8">
            <w:pPr>
              <w:rPr>
                <w:b/>
                <w:bCs/>
                <w:sz w:val="22"/>
              </w:rPr>
            </w:pPr>
            <w:r>
              <w:rPr>
                <w:b/>
                <w:bCs/>
                <w:sz w:val="22"/>
              </w:rPr>
              <w:t>Préparation du rapport:</w:t>
            </w:r>
          </w:p>
          <w:p w14:paraId="43FCACD6" w14:textId="5F053AAC" w:rsidR="00A0059A" w:rsidRDefault="000F43A8" w:rsidP="000F43A8">
            <w:r>
              <w:t xml:space="preserve">Rapport préparé par: </w:t>
            </w:r>
            <w:r>
              <w:fldChar w:fldCharType="begin">
                <w:ffData>
                  <w:name w:val="Text11"/>
                  <w:enabled/>
                  <w:calcOnExit w:val="0"/>
                  <w:textInput>
                    <w:format w:val="FIRST CAPITAL"/>
                  </w:textInput>
                </w:ffData>
              </w:fldChar>
            </w:r>
            <w:r>
              <w:instrText xml:space="preserve"> FORMTEXT </w:instrText>
            </w:r>
            <w:r>
              <w:fldChar w:fldCharType="separate"/>
            </w:r>
            <w:r>
              <w:t> - </w:t>
            </w:r>
            <w:r>
              <w:fldChar w:fldCharType="end"/>
            </w:r>
          </w:p>
          <w:p w14:paraId="4F7F6063" w14:textId="2C39D98F" w:rsidR="00A0059A" w:rsidRDefault="000F43A8" w:rsidP="000F43A8">
            <w:r>
              <w:t xml:space="preserve">Rapport approuvé par: </w:t>
            </w:r>
            <w:r>
              <w:fldChar w:fldCharType="begin">
                <w:ffData>
                  <w:name w:val="Text11"/>
                  <w:enabled/>
                  <w:calcOnExit w:val="0"/>
                  <w:textInput>
                    <w:format w:val="FIRST CAPITAL"/>
                  </w:textInput>
                </w:ffData>
              </w:fldChar>
            </w:r>
            <w:r>
              <w:instrText xml:space="preserve"> FORMTEXT </w:instrText>
            </w:r>
            <w:r>
              <w:fldChar w:fldCharType="separate"/>
            </w:r>
            <w:r>
              <w:t> Fanja Harizo Rajoelison </w:t>
            </w:r>
            <w:r>
              <w:fldChar w:fldCharType="end"/>
            </w:r>
          </w:p>
          <w:p w14:paraId="64A19D37" w14:textId="10984B7F" w:rsidR="00A0059A" w:rsidRDefault="000F43A8" w:rsidP="00952C3D">
            <w:r>
              <w:t>Le Secrétariat PBF a-t-il revu le rapport</w:t>
            </w:r>
            <w:r>
              <w:rPr>
                <w:sz w:val="22"/>
              </w:rPr>
              <w:t xml:space="preserve">: </w:t>
            </w:r>
            <w:r>
              <w:rPr>
                <w:highlight w:val="lightGray"/>
              </w:rPr>
              <w:t>Oui</w:t>
            </w:r>
          </w:p>
        </w:tc>
      </w:tr>
    </w:tbl>
    <w:p w14:paraId="0BC7960C" w14:textId="77777777" w:rsidR="00A0059A" w:rsidRDefault="00A0059A" w:rsidP="00E76CA1">
      <w:pPr>
        <w:rPr>
          <w:b/>
        </w:rPr>
        <w:sectPr w:rsidR="00A0059A" w:rsidSect="0078600B">
          <w:headerReference w:type="default" r:id="rId12"/>
          <w:footerReference w:type="default" r:id="rId13"/>
          <w:pgSz w:w="11906" w:h="16838"/>
          <w:pgMar w:top="1440" w:right="1800" w:bottom="1440" w:left="1800" w:header="720" w:footer="720" w:gutter="0"/>
          <w:cols w:space="720"/>
          <w:docGrid w:linePitch="360"/>
        </w:sectPr>
      </w:pPr>
    </w:p>
    <w:p w14:paraId="02D40EEC" w14:textId="77777777" w:rsidR="00A0059A" w:rsidRDefault="00F778A1" w:rsidP="00F778A1">
      <w:pPr>
        <w:ind w:hanging="810"/>
        <w:jc w:val="both"/>
        <w:rPr>
          <w:b/>
          <w:i/>
          <w:iCs/>
        </w:rPr>
      </w:pPr>
      <w:r>
        <w:rPr>
          <w:b/>
          <w:i/>
          <w:iCs/>
        </w:rPr>
        <w:lastRenderedPageBreak/>
        <w:t>NOTES POUR REMPLIR LE RAPPORT:</w:t>
      </w:r>
    </w:p>
    <w:p w14:paraId="1C4D2EEE" w14:textId="77777777" w:rsidR="00A0059A" w:rsidRDefault="00F778A1" w:rsidP="00F778A1">
      <w:pPr>
        <w:numPr>
          <w:ilvl w:val="0"/>
          <w:numId w:val="44"/>
        </w:numPr>
        <w:ind w:left="-540"/>
        <w:jc w:val="both"/>
        <w:rPr>
          <w:i/>
          <w:iCs/>
        </w:rPr>
      </w:pPr>
      <w:r>
        <w:rPr>
          <w:i/>
          <w:iCs/>
        </w:rPr>
        <w:t>Évitez les acronymes et le jargon des Nations Unies, utilisez un langage général / commun.</w:t>
      </w:r>
    </w:p>
    <w:p w14:paraId="580E26F8" w14:textId="77777777" w:rsidR="00A0059A" w:rsidRDefault="00F778A1" w:rsidP="00F778A1">
      <w:pPr>
        <w:numPr>
          <w:ilvl w:val="0"/>
          <w:numId w:val="44"/>
        </w:numPr>
        <w:ind w:left="-540"/>
        <w:jc w:val="both"/>
        <w:rPr>
          <w:i/>
          <w:iCs/>
        </w:rPr>
      </w:pPr>
      <w:r>
        <w:rPr>
          <w:i/>
          <w:iCs/>
        </w:rPr>
        <w:t>Décrivez ce que le projet a fait dans la période de rapport, plutôt que les intentions du projet.</w:t>
      </w:r>
    </w:p>
    <w:p w14:paraId="31F9E604" w14:textId="77777777" w:rsidR="00A0059A" w:rsidRDefault="00F778A1" w:rsidP="00F778A1">
      <w:pPr>
        <w:numPr>
          <w:ilvl w:val="0"/>
          <w:numId w:val="44"/>
        </w:numPr>
        <w:ind w:left="-540"/>
        <w:jc w:val="both"/>
        <w:rPr>
          <w:i/>
          <w:iCs/>
        </w:rPr>
      </w:pPr>
      <w:r>
        <w:rPr>
          <w:i/>
          <w:iCs/>
        </w:rPr>
        <w:t>Soyez aussi concret que possible. Évitez les discours théoriques, vagues ou conceptuels.</w:t>
      </w:r>
    </w:p>
    <w:p w14:paraId="5AF9ECD6" w14:textId="77777777" w:rsidR="00A0059A" w:rsidRDefault="00BF4E1E" w:rsidP="00F778A1">
      <w:pPr>
        <w:numPr>
          <w:ilvl w:val="0"/>
          <w:numId w:val="44"/>
        </w:numPr>
        <w:ind w:left="-810" w:hanging="90"/>
        <w:jc w:val="both"/>
        <w:rPr>
          <w:i/>
          <w:iCs/>
        </w:rPr>
      </w:pPr>
      <w:r>
        <w:rPr>
          <w:i/>
          <w:iCs/>
        </w:rPr>
        <w:t xml:space="preserve">    Veillez à ce que l'analyse et l'évaluation des progrès du projet tiennent compte des spécificités du sexe et de l'âge.</w:t>
      </w:r>
    </w:p>
    <w:p w14:paraId="40FFAF39" w14:textId="77777777" w:rsidR="00A0059A" w:rsidRDefault="00A0059A" w:rsidP="00476758">
      <w:pPr>
        <w:rPr>
          <w:b/>
        </w:rPr>
      </w:pPr>
    </w:p>
    <w:p w14:paraId="2BF2039C" w14:textId="77777777" w:rsidR="00A0059A" w:rsidRDefault="00A0059A" w:rsidP="00476758">
      <w:pPr>
        <w:rPr>
          <w:b/>
        </w:rPr>
      </w:pPr>
    </w:p>
    <w:p w14:paraId="7E8152B5" w14:textId="77777777" w:rsidR="00A0059A" w:rsidRDefault="00F778A1" w:rsidP="00476758">
      <w:pPr>
        <w:rPr>
          <w:rFonts w:ascii="inherit" w:hAnsi="inherit"/>
          <w:b/>
          <w:bCs/>
          <w:color w:val="212121"/>
          <w:u w:val="single"/>
        </w:rPr>
      </w:pPr>
      <w:r>
        <w:rPr>
          <w:b/>
          <w:u w:val="single"/>
        </w:rPr>
        <w:t xml:space="preserve">Partie 1 : </w:t>
      </w:r>
      <w:r>
        <w:rPr>
          <w:rFonts w:ascii="inherit" w:hAnsi="inherit"/>
          <w:b/>
          <w:bCs/>
          <w:color w:val="212121"/>
          <w:u w:val="single"/>
        </w:rPr>
        <w:t xml:space="preserve">Progrès global du projet </w:t>
      </w:r>
    </w:p>
    <w:p w14:paraId="424EDE31" w14:textId="77777777" w:rsidR="00A0059A" w:rsidRDefault="00A0059A" w:rsidP="00F778A1">
      <w:pPr>
        <w:rPr>
          <w:b/>
        </w:rPr>
      </w:pPr>
    </w:p>
    <w:p w14:paraId="66AEE221" w14:textId="77777777" w:rsidR="00A0059A" w:rsidRDefault="00F778A1" w:rsidP="00F778A1">
      <w:pPr>
        <w:ind w:left="-810"/>
      </w:pPr>
      <w:r>
        <w:t xml:space="preserve">Expliquer brièvement l'état global de mise en œuvre du projet en termes de cycle de mise en œuvre, y compris si toutes les activités préparatoires ont été achevées (par exemple, contractualisation des partenaires, recrutement du personnel etc.) (limite de 1500 caractères): </w:t>
      </w:r>
    </w:p>
    <w:p w14:paraId="5E25EE25" w14:textId="06C45E5E" w:rsidR="00A0059A" w:rsidRDefault="00F778A1" w:rsidP="00F778A1">
      <w:pPr>
        <w:ind w:left="-810"/>
        <w:rPr>
          <w:rFonts w:ascii="Arial Narrow" w:hAnsi="Arial Narrow"/>
          <w:b/>
          <w:i/>
          <w:sz w:val="22"/>
          <w:szCs w:val="22"/>
        </w:rPr>
      </w:pPr>
      <w:r>
        <w:rPr>
          <w:rFonts w:ascii="Arial Narrow" w:hAnsi="Arial Narrow"/>
          <w:b/>
          <w:i/>
          <w:sz w:val="22"/>
          <w:szCs w:val="22"/>
        </w:rPr>
        <w:fldChar w:fldCharType="begin">
          <w:ffData>
            <w:name w:val="Text31"/>
            <w:enabled/>
            <w:calcOnExit w:val="0"/>
            <w:textInput>
              <w:maxLength w:val="1500"/>
            </w:textInput>
          </w:ffData>
        </w:fldChar>
      </w:r>
      <w:r>
        <w:rPr>
          <w:rFonts w:ascii="Arial Narrow" w:hAnsi="Arial Narrow"/>
          <w:b/>
          <w:i/>
          <w:sz w:val="22"/>
          <w:szCs w:val="22"/>
        </w:rPr>
        <w:instrText xml:space="preserve"> FORMTEXT </w:instrText>
      </w:r>
      <w:r>
        <w:rPr>
          <w:rFonts w:ascii="Arial Narrow" w:hAnsi="Arial Narrow"/>
          <w:b/>
          <w:i/>
          <w:sz w:val="22"/>
          <w:szCs w:val="22"/>
        </w:rPr>
      </w:r>
      <w:r>
        <w:rPr>
          <w:rFonts w:ascii="Arial Narrow" w:hAnsi="Arial Narrow"/>
          <w:b/>
          <w:i/>
          <w:sz w:val="22"/>
          <w:szCs w:val="22"/>
        </w:rPr>
        <w:fldChar w:fldCharType="separate"/>
      </w:r>
      <w:r>
        <w:rPr>
          <w:rFonts w:ascii="Arial Narrow" w:hAnsi="Arial Narrow"/>
          <w:b/>
          <w:i/>
          <w:sz w:val="22"/>
          <w:szCs w:val="22"/>
        </w:rPr>
        <w:t> </w:t>
      </w:r>
      <w:r>
        <w:rPr>
          <w:i/>
        </w:rPr>
        <w:t>Le personnel du projet a été recruté.</w:t>
      </w:r>
      <w:r>
        <w:rPr>
          <w:i/>
        </w:rPr>
        <w:br/>
        <w:t xml:space="preserve">Les entreprises en charge des travaux des constructions et de réhabilitations dans le cadre des projets de réparation communautaire sont sélectionnées.   </w:t>
      </w:r>
      <w:r>
        <w:rPr>
          <w:i/>
        </w:rPr>
        <w:br/>
        <w:t>La contractualisation avec l’Association des Femmes Juriste de la Côte d’Ivoire en charge de la gestion des trois cliniques juridiques de Man, Guiglo et San Pedro est finalisée.</w:t>
      </w:r>
      <w:r>
        <w:rPr>
          <w:i/>
        </w:rPr>
        <w:br/>
        <w:t>Les avocats et commissaires de justice en charge de fournir le service d’assistance juridique et judiciaire sont recrutés.</w:t>
      </w:r>
      <w:r>
        <w:rPr>
          <w:i/>
        </w:rPr>
        <w:br/>
        <w:t>Il reste à ce jour 4 contrats de consultance à conclure. Il s’agit du recrutement du :</w:t>
      </w:r>
      <w:r>
        <w:rPr>
          <w:i/>
        </w:rPr>
        <w:br/>
        <w:t>-</w:t>
      </w:r>
      <w:r>
        <w:rPr>
          <w:i/>
        </w:rPr>
        <w:tab/>
        <w:t>consultant en charge de mener le sondage de perception des populations sur l’impact des projets de réparation communautaire,</w:t>
      </w:r>
      <w:r>
        <w:rPr>
          <w:i/>
        </w:rPr>
        <w:br/>
        <w:t>-</w:t>
      </w:r>
      <w:r>
        <w:rPr>
          <w:i/>
        </w:rPr>
        <w:tab/>
        <w:t xml:space="preserve">consultant formateur </w:t>
      </w:r>
      <w:r>
        <w:rPr>
          <w:i/>
        </w:rPr>
        <w:br/>
        <w:t>-</w:t>
      </w:r>
      <w:r>
        <w:rPr>
          <w:i/>
        </w:rPr>
        <w:tab/>
        <w:t xml:space="preserve">consultant en charge de l'élaboration des PAD pour engager les campagnes de sensibilisation. </w:t>
      </w:r>
      <w:r>
        <w:rPr>
          <w:i/>
        </w:rPr>
        <w:br/>
        <w:t xml:space="preserve"> </w:t>
      </w:r>
      <w:r>
        <w:rPr>
          <w:rFonts w:ascii="Arial Narrow" w:hAnsi="Arial Narrow"/>
          <w:b/>
          <w:i/>
          <w:sz w:val="22"/>
          <w:szCs w:val="22"/>
        </w:rPr>
        <w:t> </w:t>
      </w:r>
      <w:r>
        <w:rPr>
          <w:rFonts w:ascii="Arial Narrow" w:hAnsi="Arial Narrow"/>
          <w:b/>
          <w:i/>
          <w:sz w:val="22"/>
          <w:szCs w:val="22"/>
        </w:rPr>
        <w:fldChar w:fldCharType="end"/>
      </w:r>
    </w:p>
    <w:p w14:paraId="702DD954" w14:textId="77777777" w:rsidR="00A0059A" w:rsidRDefault="00A0059A" w:rsidP="007C304F">
      <w:pPr>
        <w:ind w:left="-810"/>
      </w:pPr>
    </w:p>
    <w:p w14:paraId="29F76E31" w14:textId="77777777" w:rsidR="00A0059A" w:rsidRDefault="00F778A1" w:rsidP="00627A1C">
      <w:pPr>
        <w:ind w:left="-810"/>
      </w:pPr>
      <w:r>
        <w:rPr>
          <w:color w:val="000000"/>
        </w:rPr>
        <w:t xml:space="preserve">Veuillez indiquer tout événement important lié au projet prévu au cours des six prochains mois, par exemple : les dialogues nationaux, les congrès des jeunes, les projections de films </w:t>
      </w:r>
      <w:r>
        <w:t xml:space="preserve">(limite de 1000 caractères): </w:t>
      </w:r>
    </w:p>
    <w:p w14:paraId="144B1F40" w14:textId="1E7A2C12" w:rsidR="00A0059A" w:rsidRDefault="00161D02" w:rsidP="00161D02">
      <w:pPr>
        <w:ind w:left="-810"/>
        <w:rPr>
          <w:i/>
        </w:rPr>
      </w:pPr>
      <w:r>
        <w:rPr>
          <w:b/>
          <w:i/>
        </w:rPr>
        <w:fldChar w:fldCharType="begin">
          <w:ffData>
            <w:name w:val=""/>
            <w:enabled/>
            <w:calcOnExit w:val="0"/>
            <w:textInput>
              <w:maxLength w:val="1000"/>
            </w:textInput>
          </w:ffData>
        </w:fldChar>
      </w:r>
      <w:r>
        <w:rPr>
          <w:b/>
          <w:i/>
        </w:rPr>
        <w:instrText xml:space="preserve"> FORMTEXT </w:instrText>
      </w:r>
      <w:r>
        <w:rPr>
          <w:b/>
          <w:i/>
        </w:rPr>
      </w:r>
      <w:r>
        <w:rPr>
          <w:b/>
          <w:i/>
        </w:rPr>
        <w:fldChar w:fldCharType="separate"/>
      </w:r>
      <w:r>
        <w:rPr>
          <w:b/>
          <w:i/>
        </w:rPr>
        <w:t> </w:t>
      </w:r>
      <w:r>
        <w:rPr>
          <w:i/>
        </w:rPr>
        <w:t>Dans les 6 prochains mois, il s’agit de procéder à :</w:t>
      </w:r>
      <w:r>
        <w:rPr>
          <w:i/>
        </w:rPr>
        <w:br/>
        <w:t>Résultat 1:</w:t>
      </w:r>
      <w:r>
        <w:rPr>
          <w:i/>
        </w:rPr>
        <w:br/>
        <w:t>-</w:t>
      </w:r>
      <w:r>
        <w:rPr>
          <w:i/>
        </w:rPr>
        <w:tab/>
        <w:t>la finalisation  des travaux de réhabilitations et de constructions;</w:t>
      </w:r>
      <w:r>
        <w:rPr>
          <w:i/>
        </w:rPr>
        <w:br/>
        <w:t>-</w:t>
      </w:r>
      <w:r>
        <w:rPr>
          <w:i/>
        </w:rPr>
        <w:tab/>
        <w:t xml:space="preserve">la Revue de la Stratégie Nationale de Réconciliation et de Cohésion Sociale 2016-2020; </w:t>
      </w:r>
      <w:r>
        <w:rPr>
          <w:i/>
        </w:rPr>
        <w:br/>
        <w:t>-</w:t>
      </w:r>
      <w:r>
        <w:rPr>
          <w:i/>
        </w:rPr>
        <w:tab/>
        <w:t>le sondage de perception des populations sur l’impact des projets de réparation communautaire  ;</w:t>
      </w:r>
      <w:r>
        <w:rPr>
          <w:i/>
        </w:rPr>
        <w:br/>
        <w:t>-</w:t>
      </w:r>
      <w:r>
        <w:rPr>
          <w:i/>
        </w:rPr>
        <w:tab/>
        <w:t>l’appui à l’accélération du traitement des dossiers criminels encore pendants devant auprès des Cours d’Appel incluant les dossiers de VBG;</w:t>
      </w:r>
      <w:r>
        <w:rPr>
          <w:i/>
        </w:rPr>
        <w:br/>
        <w:t>-</w:t>
      </w:r>
      <w:r>
        <w:rPr>
          <w:i/>
        </w:rPr>
        <w:tab/>
        <w:t>la finalisation des études sur le fonctionnement du système pénal et la Révision des curricula de formation des élèves magistrats.</w:t>
      </w:r>
      <w:r>
        <w:rPr>
          <w:i/>
        </w:rPr>
        <w:br/>
        <w:t xml:space="preserve">Résultat 2: </w:t>
      </w:r>
      <w:r>
        <w:rPr>
          <w:i/>
        </w:rPr>
        <w:br/>
        <w:t>-</w:t>
      </w:r>
      <w:r>
        <w:rPr>
          <w:i/>
        </w:rPr>
        <w:tab/>
        <w:t>la mise en œuvre du projet avec l’Association des Femmes Juristes ;</w:t>
      </w:r>
      <w:r>
        <w:rPr>
          <w:i/>
        </w:rPr>
        <w:br/>
        <w:t>-</w:t>
      </w:r>
      <w:r>
        <w:rPr>
          <w:i/>
        </w:rPr>
        <w:tab/>
        <w:t>la délivrance des Certificats fonciers;</w:t>
      </w:r>
      <w:r>
        <w:rPr>
          <w:i/>
        </w:rPr>
        <w:br/>
        <w:t>-</w:t>
      </w:r>
      <w:r>
        <w:rPr>
          <w:i/>
        </w:rPr>
        <w:tab/>
        <w:t>l’activité de rapprochement communautaire ;</w:t>
      </w:r>
      <w:r>
        <w:rPr>
          <w:i/>
        </w:rPr>
        <w:br/>
        <w:t>-</w:t>
      </w:r>
      <w:r>
        <w:rPr>
          <w:i/>
        </w:rPr>
        <w:tab/>
        <w:t xml:space="preserve">le renforcement de capacités de l’Agence Foncière et Rurale. </w:t>
      </w:r>
      <w:r>
        <w:rPr>
          <w:i/>
        </w:rPr>
        <w:br/>
        <w:t>Résultat 3 :</w:t>
      </w:r>
      <w:r>
        <w:rPr>
          <w:i/>
        </w:rPr>
        <w:br/>
        <w:t>-</w:t>
      </w:r>
      <w:r>
        <w:rPr>
          <w:i/>
        </w:rPr>
        <w:tab/>
        <w:t>l’élaboration du Plan National des Droits Humains ;</w:t>
      </w:r>
      <w:r>
        <w:rPr>
          <w:i/>
        </w:rPr>
        <w:br/>
      </w:r>
      <w:r>
        <w:rPr>
          <w:i/>
        </w:rPr>
        <w:lastRenderedPageBreak/>
        <w:t>-</w:t>
      </w:r>
      <w:r>
        <w:rPr>
          <w:i/>
        </w:rPr>
        <w:tab/>
        <w:t>la campagne de sensibilisation en matière de lutte contre les VBG.</w:t>
      </w:r>
      <w:r>
        <w:rPr>
          <w:i/>
        </w:rPr>
        <w:br/>
      </w:r>
      <w:r>
        <w:rPr>
          <w:b/>
          <w:i/>
        </w:rPr>
        <w:t> </w:t>
      </w:r>
      <w:r>
        <w:rPr>
          <w:b/>
          <w:i/>
        </w:rPr>
        <w:fldChar w:fldCharType="end"/>
      </w:r>
    </w:p>
    <w:p w14:paraId="20FA9EBD" w14:textId="77777777" w:rsidR="00A0059A" w:rsidRDefault="00A0059A" w:rsidP="001A1E86">
      <w:pPr>
        <w:ind w:left="-810" w:right="-154"/>
      </w:pPr>
    </w:p>
    <w:p w14:paraId="49A86CE3" w14:textId="77777777" w:rsidR="00A0059A" w:rsidRDefault="00F778A1" w:rsidP="001A1E86">
      <w:pPr>
        <w:ind w:left="-810" w:right="-154"/>
      </w:pPr>
      <w:r>
        <w:t>POUR LES PROJETS DANS LES SIX DERNIERS MOIS DE MISE EN ŒUVRE :</w:t>
      </w:r>
    </w:p>
    <w:p w14:paraId="5D660B18" w14:textId="77777777" w:rsidR="00A0059A" w:rsidRDefault="00476758" w:rsidP="001A1E86">
      <w:pPr>
        <w:ind w:left="-810" w:right="-154"/>
      </w:pPr>
      <w:r>
        <w:t xml:space="preserve">Résumez le principal changement structurel, institutionnel ou sociétal auquel le projet a approuvé. Ceci n'est pas une anecdote ou une liste des activités individuelles accomplies, mais une description de progrès fait vers l'objectif principal du projet. (limite de 1500 caractères): </w:t>
      </w:r>
    </w:p>
    <w:p w14:paraId="2EC46E43" w14:textId="1004C64A" w:rsidR="00A0059A" w:rsidRDefault="00BA5D85" w:rsidP="00476758">
      <w:pPr>
        <w:ind w:left="-810"/>
        <w:rPr>
          <w:i/>
        </w:rPr>
      </w:pPr>
      <w:r>
        <w:rPr>
          <w:i/>
        </w:rPr>
        <w:fldChar w:fldCharType="begin">
          <w:ffData>
            <w:name w:val=""/>
            <w:enabled/>
            <w:calcOnExit w:val="0"/>
            <w:textInput>
              <w:maxLength w:val="1500"/>
            </w:textInput>
          </w:ffData>
        </w:fldChar>
      </w:r>
      <w:r>
        <w:rPr>
          <w:i/>
        </w:rPr>
        <w:instrText xml:space="preserve"> FORMTEXT </w:instrText>
      </w:r>
      <w:r>
        <w:rPr>
          <w:i/>
        </w:rPr>
      </w:r>
      <w:r>
        <w:rPr>
          <w:i/>
        </w:rPr>
        <w:fldChar w:fldCharType="separate"/>
      </w:r>
      <w:r>
        <w:rPr>
          <w:i/>
        </w:rPr>
        <w:t> Avec l’appui du projet, les réformes législatives et structurelles au niveau du Ministère de la Justice ont été initiées et certaines achevées contribuant à l’amélioration du fonctionnement du système judiciaire pénal et partant, au renforcement du cadre normatif national. La réforme permet aux justiciables de bénéficier de plus de célérité en matière de réponses judiciaires grâce à la réduction des délais de détention des accusés mais aussi en raison de délai imparti quant au jugement des dossiers criminels. Cette réforme contribue à l’amélioration du fonctionnement du système pénal et permet aux justiciables d’éviter la longue détention et la lenteur du système pénal.</w:t>
      </w:r>
      <w:r>
        <w:rPr>
          <w:i/>
        </w:rPr>
        <w:br/>
        <w:t>La redynamisation du Comité interministériel de coordination et des Plateformes de lutte contre les VBG a permis la prise en charge efficace des survivantes notamment médicale, psychosociale, juridique et socioéconomique. Les équipements fournis à ces structures constituent pour ces acteurs, des outils devant leur permettre de collecter, analyser et consolider les données du système pénal. Ainsi, suivant les données du GBV Information Management Système (GBVIMS) de janvier au juin 2020, 2352 cas de VBG ont été déclarés.</w:t>
      </w:r>
      <w:r>
        <w:rPr>
          <w:i/>
        </w:rPr>
        <w:br/>
        <w:t xml:space="preserve">La réouverture du Centre PAVVIOS ou Centre de Prévention et d’assistance aux Survivant(e)s de Violences Basées sur le Genre a permis de renforcer ses capacités de prise en charge psychosociale. Depuis sa réouverture au mois de juin, le centre a accueilli 2 survivantes et référencé 15 cas. </w:t>
      </w:r>
      <w:r>
        <w:rPr>
          <w:i/>
        </w:rPr>
        <w:br/>
      </w:r>
      <w:r>
        <w:rPr>
          <w:i/>
        </w:rPr>
        <w:t> </w:t>
      </w:r>
      <w:r>
        <w:rPr>
          <w:i/>
        </w:rPr>
        <w:fldChar w:fldCharType="end"/>
      </w:r>
    </w:p>
    <w:p w14:paraId="40C6D250" w14:textId="77777777" w:rsidR="00A0059A" w:rsidRDefault="00A0059A" w:rsidP="008C782A">
      <w:pPr>
        <w:ind w:left="-810"/>
      </w:pPr>
    </w:p>
    <w:p w14:paraId="267F15F7" w14:textId="77777777" w:rsidR="00A0059A" w:rsidRDefault="00476758" w:rsidP="00476758">
      <w:pPr>
        <w:ind w:left="-810"/>
      </w:pPr>
      <w:r>
        <w:t>En quelques phrases, expliquez comment le projet a eu un impact humain réel. Ceci peut inclure un exemple spécifique de comment il a affecté la vie des personnes dans le pays - si possible, utilisez des citations directes des bénéficiaires ou des weblinks à la communication stratégique publiée. (limite de 2000 caractères):</w:t>
      </w:r>
    </w:p>
    <w:p w14:paraId="747A6278" w14:textId="31E594EC" w:rsidR="00A0059A" w:rsidRDefault="001A3157" w:rsidP="001B6DFD">
      <w:pPr>
        <w:ind w:left="-810"/>
        <w:rPr>
          <w:i/>
        </w:rPr>
      </w:pPr>
      <w:r>
        <w:rPr>
          <w:i/>
        </w:rPr>
        <w:fldChar w:fldCharType="begin">
          <w:ffData>
            <w:name w:val=""/>
            <w:enabled/>
            <w:calcOnExit w:val="0"/>
            <w:textInput>
              <w:maxLength w:val="2000"/>
            </w:textInput>
          </w:ffData>
        </w:fldChar>
      </w:r>
      <w:r>
        <w:rPr>
          <w:i/>
        </w:rPr>
        <w:instrText xml:space="preserve"> FORMTEXT </w:instrText>
      </w:r>
      <w:r>
        <w:rPr>
          <w:i/>
        </w:rPr>
      </w:r>
      <w:r>
        <w:rPr>
          <w:i/>
        </w:rPr>
        <w:fldChar w:fldCharType="separate"/>
      </w:r>
      <w:r>
        <w:rPr>
          <w:i/>
        </w:rPr>
        <w:t> Depuis 2012 à 2019, le CNDH a enregistré au total 5123 saisines et auto-saisines. Sur ces 5123 dossiers, le CNDH a traité 4936 requêtes soit 96,35%, et a procédé à la clôture de 4562 dossiers soit 92,42% au terme de toutes les diligences réalisées. L’appui apporté au CNDH conforme aux Principes de Paris garantit aux populations une meilleure protection et promotion de leurs droits au niveau national.</w:t>
      </w:r>
      <w:r>
        <w:rPr>
          <w:i/>
        </w:rPr>
        <w:br/>
      </w:r>
      <w:r>
        <w:rPr>
          <w:i/>
        </w:rPr>
        <w:br/>
        <w:t xml:space="preserve">Au-delà du processus de rapprochement communautaire notable, l’on peut noter un accroissement des capacités de production et une forte attente des récoltes. </w:t>
      </w:r>
      <w:r>
        <w:rPr>
          <w:i/>
        </w:rPr>
        <w:br/>
        <w:t xml:space="preserve">  </w:t>
      </w:r>
      <w:r>
        <w:rPr>
          <w:i/>
        </w:rPr>
        <w:fldChar w:fldCharType="end"/>
      </w:r>
    </w:p>
    <w:p w14:paraId="16208936" w14:textId="77777777" w:rsidR="00A0059A" w:rsidRDefault="00A0059A" w:rsidP="0078600B">
      <w:pPr>
        <w:rPr>
          <w:b/>
        </w:rPr>
      </w:pPr>
    </w:p>
    <w:p w14:paraId="793C9A94" w14:textId="77777777" w:rsidR="00A0059A" w:rsidRDefault="00476758" w:rsidP="00476758">
      <w:pPr>
        <w:rPr>
          <w:b/>
          <w:u w:val="single"/>
        </w:rPr>
      </w:pPr>
      <w:r>
        <w:rPr>
          <w:b/>
          <w:u w:val="single"/>
        </w:rPr>
        <w:t>Partie II: Progrès par Résultat du projet</w:t>
      </w:r>
    </w:p>
    <w:p w14:paraId="25032849" w14:textId="77777777" w:rsidR="00A0059A" w:rsidRDefault="00A0059A" w:rsidP="00476758">
      <w:pPr>
        <w:rPr>
          <w:b/>
          <w:u w:val="single"/>
        </w:rPr>
      </w:pPr>
    </w:p>
    <w:p w14:paraId="052D5090" w14:textId="77777777" w:rsidR="00A0059A" w:rsidRDefault="005D15A3" w:rsidP="005D15A3">
      <w:pPr>
        <w:ind w:left="-810"/>
        <w:rPr>
          <w:i/>
        </w:rPr>
      </w:pPr>
      <w:r>
        <w:rPr>
          <w:i/>
        </w:rPr>
        <w:t>Décrire les principaux progrès réalisés au cours de la période considérée (pour les rapports de juin: janvier-juin ; pour les rapports de novembre: janvier-novembre ; pour les rapports finaux: durée totale du projet). Prière de ne pas énumérer toutes les activités individuelles). 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A0059A" w:rsidRDefault="00287878" w:rsidP="003D4CD7">
      <w:pPr>
        <w:ind w:left="-810"/>
        <w:rPr>
          <w:i/>
        </w:rPr>
      </w:pPr>
      <w:r>
        <w:rPr>
          <w:i/>
        </w:rPr>
        <w:t xml:space="preserve">. </w:t>
      </w:r>
    </w:p>
    <w:p w14:paraId="444235BB" w14:textId="77777777" w:rsidR="00A0059A" w:rsidRDefault="008364E5" w:rsidP="007118F5">
      <w:pPr>
        <w:numPr>
          <w:ilvl w:val="0"/>
          <w:numId w:val="46"/>
        </w:numPr>
        <w:rPr>
          <w:i/>
        </w:rPr>
      </w:pPr>
      <w:r>
        <w:rPr>
          <w:i/>
        </w:rPr>
        <w:lastRenderedPageBreak/>
        <w:t>“On track” – il s'agit de l'achèvement en temps voulu des produits du projet, comme indiqué dans le plan de travail annuel ;</w:t>
      </w:r>
    </w:p>
    <w:p w14:paraId="3B143288" w14:textId="77777777" w:rsidR="00A0059A" w:rsidRDefault="005D15A3" w:rsidP="007118F5">
      <w:pPr>
        <w:numPr>
          <w:ilvl w:val="0"/>
          <w:numId w:val="46"/>
        </w:numPr>
        <w:rPr>
          <w:i/>
        </w:rPr>
      </w:pPr>
      <w:r>
        <w:rPr>
          <w:i/>
        </w:rPr>
        <w:t xml:space="preserve"> “On track with peacebuilding results” -</w:t>
      </w:r>
      <w:r>
        <w:t xml:space="preserve"> </w:t>
      </w:r>
      <w:r>
        <w:rPr>
          <w:i/>
          <w:iCs/>
        </w:rPr>
        <w:t>f</w:t>
      </w:r>
      <w:r>
        <w:rPr>
          <w:i/>
        </w:rPr>
        <w:t>ait référence à des changements de niveau supérieur dans les facteurs de conflit ou de paix auxquels le projet est censé contribuer. Ceci est plus probable dans les projets matures que nouveaux.</w:t>
      </w:r>
    </w:p>
    <w:p w14:paraId="10E35EF4" w14:textId="77777777" w:rsidR="00A0059A" w:rsidRDefault="00A0059A" w:rsidP="008364E5">
      <w:pPr>
        <w:rPr>
          <w:i/>
        </w:rPr>
      </w:pPr>
    </w:p>
    <w:p w14:paraId="7DBE7E6B" w14:textId="77777777" w:rsidR="00A0059A" w:rsidRDefault="005D15A3" w:rsidP="003D4CD7">
      <w:pPr>
        <w:ind w:left="-810"/>
        <w:rPr>
          <w:i/>
          <w:iCs/>
        </w:rPr>
      </w:pPr>
      <w:r>
        <w:rPr>
          <w:i/>
          <w:iCs/>
        </w:rPr>
        <w:t>Si votre projet a plus de quatre Résultats, contactez PBSO (Bureau d'Appui à la Consolidation de la Paix) pour la modification de ce canevas.</w:t>
      </w:r>
    </w:p>
    <w:p w14:paraId="1004CF87" w14:textId="77777777" w:rsidR="00A0059A" w:rsidRDefault="00A0059A" w:rsidP="0078600B">
      <w:pPr>
        <w:rPr>
          <w:b/>
          <w:u w:val="single"/>
        </w:rPr>
      </w:pPr>
    </w:p>
    <w:p w14:paraId="239A1CE0" w14:textId="00640508" w:rsidR="00A0059A" w:rsidRDefault="005D15A3" w:rsidP="005D15A3">
      <w:pPr>
        <w:ind w:left="-720"/>
        <w:rPr>
          <w:b/>
        </w:rPr>
      </w:pPr>
      <w:r>
        <w:rPr>
          <w:b/>
          <w:u w:val="single"/>
        </w:rPr>
        <w:t>Résultat 1:</w:t>
      </w:r>
      <w:r>
        <w:rPr>
          <w:b/>
        </w:rPr>
        <w:t xml:space="preserve">  </w:t>
      </w:r>
      <w:r>
        <w:rPr>
          <w:b/>
        </w:rPr>
        <w:fldChar w:fldCharType="begin">
          <w:ffData>
            <w:name w:val="Text33"/>
            <w:enabled/>
            <w:calcOnExit w:val="0"/>
            <w:textInput/>
          </w:ffData>
        </w:fldChar>
      </w:r>
      <w:bookmarkStart w:id="5" w:name="Text33"/>
      <w:r>
        <w:rPr>
          <w:b/>
        </w:rPr>
        <w:instrText xml:space="preserve"> FORMTEXT </w:instrText>
      </w:r>
      <w:r>
        <w:rPr>
          <w:b/>
        </w:rPr>
      </w:r>
      <w:r>
        <w:rPr>
          <w:b/>
        </w:rPr>
        <w:fldChar w:fldCharType="separate"/>
      </w:r>
      <w:r>
        <w:t>Le renforcement des actions de réparation communautaire et de justice en faveur des victimes de la crise permet la consolidation et la pérennisation d’un climat favorable à la cohésion sociale et à la réconciliation nationale, pour une paix durable</w:t>
      </w:r>
      <w:r>
        <w:rPr>
          <w:b/>
        </w:rPr>
        <w:fldChar w:fldCharType="end"/>
      </w:r>
      <w:bookmarkEnd w:id="5"/>
    </w:p>
    <w:p w14:paraId="6A528501" w14:textId="77777777" w:rsidR="00A0059A" w:rsidRDefault="00A0059A" w:rsidP="005D15A3">
      <w:pPr>
        <w:ind w:left="-720"/>
        <w:rPr>
          <w:b/>
        </w:rPr>
      </w:pPr>
    </w:p>
    <w:p w14:paraId="7AC56A13" w14:textId="24751C8E" w:rsidR="00A0059A"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rPr>
      </w:pPr>
      <w:r>
        <w:rPr>
          <w:rFonts w:ascii="inherit" w:hAnsi="inherit"/>
          <w:color w:val="212121"/>
        </w:rPr>
        <w:t>Veuillez évaluer l'état actuel des progrès du résultat:</w:t>
      </w:r>
      <w:r>
        <w:rPr>
          <w:b/>
        </w:rPr>
        <w:t xml:space="preserve"> </w:t>
      </w:r>
      <w:r>
        <w:rPr>
          <w:b/>
        </w:rPr>
        <w:fldChar w:fldCharType="begin">
          <w:ffData>
            <w:name w:val="Text33"/>
            <w:enabled/>
            <w:calcOnExit w:val="0"/>
            <w:textInput/>
          </w:ffData>
        </w:fldChar>
      </w:r>
      <w:r>
        <w:rPr>
          <w:b/>
        </w:rPr>
        <w:instrText xml:space="preserve"> FORMTEXT </w:instrText>
      </w:r>
      <w:r>
        <w:rPr>
          <w:b/>
        </w:rPr>
      </w:r>
      <w:r>
        <w:rPr>
          <w:b/>
        </w:rPr>
        <w:fldChar w:fldCharType="separate"/>
      </w:r>
      <w:r>
        <w:t>off track</w:t>
      </w:r>
      <w:r>
        <w:rPr>
          <w:b/>
        </w:rPr>
        <w:fldChar w:fldCharType="end"/>
      </w:r>
    </w:p>
    <w:p w14:paraId="02835EA1" w14:textId="77777777" w:rsidR="00A0059A" w:rsidRDefault="00A0059A" w:rsidP="00323ABC">
      <w:pPr>
        <w:ind w:left="-720"/>
        <w:jc w:val="both"/>
        <w:rPr>
          <w:b/>
        </w:rPr>
      </w:pPr>
    </w:p>
    <w:p w14:paraId="04D2068E" w14:textId="77777777" w:rsidR="00A0059A" w:rsidRDefault="005D15A3" w:rsidP="005D15A3">
      <w:pPr>
        <w:ind w:left="-720"/>
        <w:jc w:val="both"/>
        <w:rPr>
          <w:i/>
        </w:rPr>
      </w:pPr>
      <w:r>
        <w:rPr>
          <w:b/>
        </w:rPr>
        <w:t xml:space="preserve">Resumé de </w:t>
      </w:r>
      <w:r>
        <w:rPr>
          <w:rFonts w:ascii="inherit" w:hAnsi="inherit"/>
          <w:b/>
          <w:bCs/>
          <w:color w:val="212121"/>
        </w:rPr>
        <w:t>progrès</w:t>
      </w:r>
      <w:r>
        <w:rPr>
          <w:b/>
        </w:rPr>
        <w:t xml:space="preserve">: </w:t>
      </w:r>
      <w:r>
        <w:rPr>
          <w:rFonts w:ascii="inherit" w:hAnsi="inherit"/>
          <w:color w:val="212121"/>
        </w:rPr>
        <w:t>(Limite de 3000 caractères)</w:t>
      </w:r>
    </w:p>
    <w:p w14:paraId="085234AE" w14:textId="2CF0D66A" w:rsidR="00A0059A" w:rsidRDefault="00627A1C" w:rsidP="00627A1C">
      <w:pPr>
        <w:ind w:left="-720"/>
        <w:rPr>
          <w:b/>
        </w:rPr>
      </w:pPr>
      <w:r>
        <w:rPr>
          <w:b/>
        </w:rPr>
        <w:fldChar w:fldCharType="begin">
          <w:ffData>
            <w:name w:val="Text38"/>
            <w:enabled/>
            <w:calcOnExit w:val="0"/>
            <w:textInput>
              <w:maxLength w:val="3000"/>
              <w:format w:val="FIRST CAPITAL"/>
            </w:textInput>
          </w:ffData>
        </w:fldChar>
      </w:r>
      <w:bookmarkStart w:id="6" w:name="Text38"/>
      <w:r>
        <w:rPr>
          <w:b/>
        </w:rPr>
        <w:instrText xml:space="preserve"> FORMTEXT </w:instrText>
      </w:r>
      <w:r>
        <w:rPr>
          <w:b/>
        </w:rPr>
      </w:r>
      <w:r>
        <w:rPr>
          <w:b/>
        </w:rPr>
        <w:fldChar w:fldCharType="separate"/>
      </w:r>
      <w:r>
        <w:t xml:space="preserve"> -</w:t>
      </w:r>
      <w:r>
        <w:tab/>
        <w:t>En matière de renforcement de la cohésion sociale et de justice transitionnelle, le projet a contribué à l’opérationnalisation de la Stratégie Nationale de Réconciliation Nationale et de son Plan de Réparation Communautaire. Les projets de réparation communautaire réalisés ont impacté le quotidien des communautés bénéficiaires en témoignent les retours des communautés bénéficiaires et conclusions de la mission de suivi conduite en janvier 2020. L’appui a apporté une visibilité aux actions de réparation communautaire du Gouvernement et a permis une meilleure compréhension de la population des réparations effectuées.</w:t>
      </w:r>
      <w:r>
        <w:br/>
        <w:t>16 projets de réhabilitation des locaux pour favoriser l’accès aux soins de santé maternelle et infantile, la scolarisation et le maintien scolaire des enfants, la fourniture d’équipements nécessaires à l’insertion socio-professionnel des femmes et des jeunes ont été réalisés. Ils ont permis d’améliorer l’accès aux services sociaux de base à 16 communautés dans l’Ouest, le Centre et le Nord de la Côte d’Ivoire composées notamment de 4580 femmes. Certains bénéficiaires ont mis en place un mécanisme de gestion pour l’exploitation des équipements afin de pouvoir redistribuer les revenus au sein de la communauté. Cela a permis de resserrer les liens au sein de chaque communauté bénéficiaire.</w:t>
      </w:r>
      <w:r>
        <w:br/>
        <w:t>Afin de mieux s’assurer de l’impact de l’appui, des missions de suivi et un sondage de perception des populations sur l’impact de ces réparations communautaire seront organisés.</w:t>
      </w:r>
      <w:r>
        <w:br/>
      </w:r>
      <w:r>
        <w:br/>
        <w:t>-</w:t>
      </w:r>
      <w:r>
        <w:tab/>
        <w:t>Les capacités opérationnelles des structures et entités publiques multisectorielles intervenant dans la lutte contre les VBG ont été renforcées. Le soutien au renforcement des capacités d’enquête et de documentation des entités publiques et structures sociales notamment de 10 Bureaux d’Accueils Genre, 15 Plateformes de lutte contre les VBG, 11Bureaux Locaux d’Assistance Judiciaires, 13 bureaux des Procureurs, Procureurs Généraux, Magistrats points focaux en VBG et le centre PAVVIOS, facilite les poursuites et condamnations des auteurs et améliore la qualité de prise en charge juridique, judiciaire et psychosociale des survivantes.</w:t>
      </w:r>
      <w:r>
        <w:br/>
      </w:r>
      <w:r>
        <w:br/>
        <w:t>-</w:t>
      </w:r>
      <w:r>
        <w:tab/>
        <w:t>Le projet a soutenu le renforcement des capacités de Magistrats sur la maîtrise de la détention préventive. Cela a permis aux acteurs de s’approprier des innovations de la réforme pénale et d’aborder les problématiques du recours à la détention préventive, de ses modalités et contrôle ainsi que le contrôle judiciaire.</w:t>
      </w:r>
      <w:r>
        <w:br/>
      </w:r>
      <w:r>
        <w:br/>
        <w:t>-</w:t>
      </w:r>
      <w:r>
        <w:tab/>
        <w:t xml:space="preserve">Le projet soutient les autorités judiciaires en vue d'accélérer le traitement de nouveau </w:t>
      </w:r>
      <w:r>
        <w:lastRenderedPageBreak/>
        <w:t>cas de VBG enregistrés depuis la pandémie de Covid-19 à travers la liquidation des dossiers criminels pendants auprès des trois Cours d’Appel d’Abidjan, de Bouaké et de Daloa. Les avocats et commissaires de justices ont été recrutés.</w:t>
      </w:r>
      <w:r>
        <w:br/>
      </w:r>
      <w:r>
        <w:br/>
        <w:t>-</w:t>
      </w:r>
      <w:r>
        <w:tab/>
        <w:t>On note une réduction sensible des conflits dans les localités cibles à travers la montée en échelle des travaux communautaires et les campagnes de sensibilisation sur la cohésion sociale et la loi foncière</w:t>
      </w:r>
      <w:r>
        <w:rPr>
          <w:b/>
        </w:rPr>
        <w:t> </w:t>
      </w:r>
      <w:r>
        <w:rPr>
          <w:b/>
        </w:rPr>
        <w:fldChar w:fldCharType="end"/>
      </w:r>
      <w:bookmarkEnd w:id="6"/>
    </w:p>
    <w:p w14:paraId="54BBBF6E" w14:textId="77777777" w:rsidR="00A0059A" w:rsidRDefault="00A0059A" w:rsidP="00627A1C">
      <w:pPr>
        <w:ind w:left="-720"/>
        <w:rPr>
          <w:b/>
        </w:rPr>
      </w:pPr>
    </w:p>
    <w:p w14:paraId="41ABD3CD" w14:textId="77777777" w:rsidR="00A0059A" w:rsidRDefault="005D15A3" w:rsidP="00627A1C">
      <w:pPr>
        <w:ind w:left="-720"/>
        <w:rPr>
          <w:b/>
        </w:rPr>
      </w:pPr>
      <w:r>
        <w:rPr>
          <w:b/>
          <w:bCs/>
          <w:color w:val="000000"/>
        </w:rPr>
        <w:t>Indiquez toute analyse supplémentaire sur la manière dont l'égalité entre les sexes et l'autonomisation des femmes et / ou l'inclusion et la réactivité aux besoins des jeunes ont été assurées dans le cadre de ce résultat</w:t>
      </w:r>
      <w:r>
        <w:rPr>
          <w:b/>
        </w:rPr>
        <w:t xml:space="preserve">: </w:t>
      </w:r>
      <w:r>
        <w:rPr>
          <w:i/>
        </w:rPr>
        <w:t>(</w:t>
      </w:r>
      <w:r>
        <w:rPr>
          <w:rFonts w:ascii="inherit" w:hAnsi="inherit"/>
          <w:color w:val="212121"/>
        </w:rPr>
        <w:t>Limite de 1000 caractères</w:t>
      </w:r>
      <w:r>
        <w:rPr>
          <w:i/>
        </w:rPr>
        <w:t>)</w:t>
      </w:r>
    </w:p>
    <w:p w14:paraId="77E9478C" w14:textId="3366E885" w:rsidR="00A0059A" w:rsidRDefault="002979C5" w:rsidP="00161D02">
      <w:pPr>
        <w:ind w:left="-720"/>
        <w:rPr>
          <w:b/>
        </w:rPr>
      </w:pPr>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rPr>
          <w:b/>
        </w:rPr>
        <w:t> </w:t>
      </w:r>
      <w:r>
        <w:t xml:space="preserve">Les principales bénéficiaires des projets de réparation communautaire sont les communautés et spécifiquement les femmes et les jeunes, victimes directes ou collatérales des crises successifs en Côte d’Ivoire dans un contexte marqué par l'insécurité et la discrimination de tout genre. Les femmes et les jeunes ont été associés au processus de dialogues communautaires qui aboutissent au choix du projet à exécuter dans une localité ciblée. Ainsi, les projets exécutés dans ces localités facilitent l’autonomisation des femmes et des jeunes en ce sens qu’ils génèrent des revenus qui profitent à de la communauté mais plus spécifiquement aux femmes et aux jeunes. L’équipement d’une IFEF profite aux jeunes femmes analphabètes ou déscolarisées qui apprennent ainsi un métier susceptible d’assurer leur autonomisation. </w:t>
      </w:r>
      <w:r>
        <w:rPr>
          <w:b/>
        </w:rPr>
        <w:t> </w:t>
      </w:r>
      <w:r>
        <w:rPr>
          <w:b/>
        </w:rPr>
        <w:fldChar w:fldCharType="end"/>
      </w:r>
    </w:p>
    <w:p w14:paraId="4B6AAB29" w14:textId="77777777" w:rsidR="00A0059A" w:rsidRDefault="00A0059A" w:rsidP="007E4FA1">
      <w:pPr>
        <w:rPr>
          <w:b/>
        </w:rPr>
      </w:pPr>
    </w:p>
    <w:p w14:paraId="563533E9" w14:textId="36D172CF" w:rsidR="00A0059A" w:rsidRDefault="00675507" w:rsidP="00675507">
      <w:pPr>
        <w:ind w:left="-720"/>
        <w:rPr>
          <w:b/>
        </w:rPr>
      </w:pPr>
      <w:r>
        <w:rPr>
          <w:b/>
          <w:u w:val="single"/>
        </w:rPr>
        <w:t>Résultat 2:</w:t>
      </w:r>
      <w:r>
        <w:rPr>
          <w:b/>
        </w:rPr>
        <w:t xml:space="preserve">  </w:t>
      </w:r>
      <w:r>
        <w:rPr>
          <w:b/>
        </w:rPr>
        <w:fldChar w:fldCharType="begin">
          <w:ffData>
            <w:name w:val="Text33"/>
            <w:enabled/>
            <w:calcOnExit w:val="0"/>
            <w:textInput/>
          </w:ffData>
        </w:fldChar>
      </w:r>
      <w:r>
        <w:rPr>
          <w:b/>
        </w:rPr>
        <w:instrText xml:space="preserve"> FORMTEXT </w:instrText>
      </w:r>
      <w:r>
        <w:rPr>
          <w:b/>
        </w:rPr>
      </w:r>
      <w:r>
        <w:rPr>
          <w:b/>
        </w:rPr>
        <w:fldChar w:fldCharType="separate"/>
      </w:r>
      <w:r>
        <w:rPr>
          <w:b/>
        </w:rPr>
        <w:t> </w:t>
      </w:r>
      <w:r>
        <w:t>Les populations vulnérables bénéficient d’une aide légale fiable et efficace pour prévenir et résoudre les conflits fonciers à travers les modes alternatifs/communautaires de règlement des conflits et l’accès à la justice.</w:t>
      </w:r>
      <w:r>
        <w:rPr>
          <w:b/>
        </w:rPr>
        <w:t> </w:t>
      </w:r>
      <w:r>
        <w:rPr>
          <w:b/>
        </w:rPr>
        <w:fldChar w:fldCharType="end"/>
      </w:r>
    </w:p>
    <w:p w14:paraId="521560B0" w14:textId="77777777" w:rsidR="00A0059A" w:rsidRDefault="00A0059A" w:rsidP="00675507">
      <w:pPr>
        <w:ind w:left="-720"/>
        <w:rPr>
          <w:b/>
        </w:rPr>
      </w:pPr>
    </w:p>
    <w:p w14:paraId="192B211F" w14:textId="321E63FE" w:rsidR="00A0059A"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rPr>
      </w:pPr>
      <w:r>
        <w:rPr>
          <w:rFonts w:ascii="inherit" w:hAnsi="inherit"/>
          <w:color w:val="212121"/>
        </w:rPr>
        <w:t>Veuillez évaluer l'état actuel des progrès du résultat:</w:t>
      </w:r>
      <w:r>
        <w:rPr>
          <w:b/>
        </w:rPr>
        <w:t xml:space="preserve"> </w:t>
      </w:r>
      <w:r>
        <w:rPr>
          <w:b/>
        </w:rPr>
        <w:fldChar w:fldCharType="begin">
          <w:ffData>
            <w:name w:val="Text33"/>
            <w:enabled/>
            <w:calcOnExit w:val="0"/>
            <w:textInput/>
          </w:ffData>
        </w:fldChar>
      </w:r>
      <w:r>
        <w:rPr>
          <w:b/>
        </w:rPr>
        <w:instrText xml:space="preserve"> FORMTEXT </w:instrText>
      </w:r>
      <w:r>
        <w:rPr>
          <w:b/>
        </w:rPr>
      </w:r>
      <w:r>
        <w:rPr>
          <w:b/>
        </w:rPr>
        <w:fldChar w:fldCharType="separate"/>
      </w:r>
      <w:r>
        <w:t>off track</w:t>
      </w:r>
      <w:r>
        <w:rPr>
          <w:b/>
        </w:rPr>
        <w:fldChar w:fldCharType="end"/>
      </w:r>
    </w:p>
    <w:p w14:paraId="26A26C4B" w14:textId="77777777" w:rsidR="00A0059A" w:rsidRDefault="00A0059A" w:rsidP="00675507">
      <w:pPr>
        <w:ind w:left="-720"/>
        <w:jc w:val="both"/>
        <w:rPr>
          <w:b/>
        </w:rPr>
      </w:pPr>
    </w:p>
    <w:p w14:paraId="40213E68" w14:textId="77777777" w:rsidR="00A0059A" w:rsidRDefault="00675507" w:rsidP="00675507">
      <w:pPr>
        <w:ind w:left="-720"/>
        <w:jc w:val="both"/>
        <w:rPr>
          <w:i/>
        </w:rPr>
      </w:pPr>
      <w:r>
        <w:rPr>
          <w:b/>
        </w:rPr>
        <w:t xml:space="preserve">Resumé de </w:t>
      </w:r>
      <w:r>
        <w:rPr>
          <w:rFonts w:ascii="inherit" w:hAnsi="inherit"/>
          <w:b/>
          <w:bCs/>
          <w:color w:val="212121"/>
        </w:rPr>
        <w:t>progrès</w:t>
      </w:r>
      <w:r>
        <w:rPr>
          <w:b/>
        </w:rPr>
        <w:t xml:space="preserve">: </w:t>
      </w:r>
      <w:r>
        <w:rPr>
          <w:rFonts w:ascii="inherit" w:hAnsi="inherit"/>
          <w:color w:val="212121"/>
        </w:rPr>
        <w:t>(Limite de 3000 caractères)</w:t>
      </w:r>
    </w:p>
    <w:p w14:paraId="5663E85B" w14:textId="39FEAE32" w:rsidR="00A0059A" w:rsidRDefault="00675507" w:rsidP="00675507">
      <w:pPr>
        <w:ind w:left="-720"/>
        <w:rPr>
          <w:b/>
        </w:rPr>
      </w:pPr>
      <w:r>
        <w:rPr>
          <w:b/>
        </w:rPr>
        <w:fldChar w:fldCharType="begin">
          <w:ffData>
            <w:name w:val="Text38"/>
            <w:enabled/>
            <w:calcOnExit w:val="0"/>
            <w:textInput>
              <w:maxLength w:val="3000"/>
              <w:format w:val="FIRST CAPITAL"/>
            </w:textInput>
          </w:ffData>
        </w:fldChar>
      </w:r>
      <w:r>
        <w:rPr>
          <w:b/>
        </w:rPr>
        <w:instrText xml:space="preserve"> FORMTEXT </w:instrText>
      </w:r>
      <w:r>
        <w:rPr>
          <w:b/>
        </w:rPr>
      </w:r>
      <w:r>
        <w:rPr>
          <w:b/>
        </w:rPr>
        <w:fldChar w:fldCharType="separate"/>
      </w:r>
      <w:r>
        <w:t>La subvention pour le fonctionnement des cliniques juridiques en vue de l’assistance juridique et judiciaire des personnes vulnérables en cas de violences et de conflits fonciers est retardée en raison de la pandémie Covid 19. La contractualisation avec l’Association des Femmes Juristes en charge de gérer les trois cliniques juridiques respectivement de Man, Guiglo et San Pedro est finalisée. Le projet de promotion des droits de l’homme, de facilitation de l’accès aux droits et à la justice et de riposte au Covid 19 pour les personnes vulnérables, les femmes et les enfants de Guiglo, Man et de San Pedro est en cours de réalisation.</w:t>
      </w:r>
      <w:r>
        <w:br/>
        <w:t>Dans le domaine de la prévention et de résolution des conflits fonciers, la délivrance des Certificats fonciers est presque achevée. L’activité de rapprochement communautaire à travers les travaux d’aménagement suivi des activités de production agricole et des AGR (pisciculture, maraichère) ainsi que le renforcement de capacités de l’Agence Foncière et Rurale sur la gouvernance foncière et le suivi de la politique foncière seront bientôt finalisés.</w:t>
      </w:r>
      <w:r>
        <w:br/>
      </w:r>
      <w:r>
        <w:rPr>
          <w:b/>
        </w:rPr>
        <w:fldChar w:fldCharType="end"/>
      </w:r>
    </w:p>
    <w:p w14:paraId="51D5DD53" w14:textId="77777777" w:rsidR="00A0059A" w:rsidRDefault="00A0059A" w:rsidP="00675507">
      <w:pPr>
        <w:ind w:left="-720"/>
        <w:rPr>
          <w:b/>
        </w:rPr>
      </w:pPr>
    </w:p>
    <w:p w14:paraId="14989312" w14:textId="77777777" w:rsidR="00A0059A" w:rsidRDefault="00675507" w:rsidP="00675507">
      <w:pPr>
        <w:ind w:left="-720"/>
        <w:rPr>
          <w:b/>
        </w:rPr>
      </w:pPr>
      <w:r>
        <w:rPr>
          <w:b/>
          <w:bCs/>
          <w:color w:val="000000"/>
        </w:rPr>
        <w:t>Indiquez toute analyse supplémentaire sur la manière dont l'égalité entre les sexes et l'autonomisation des femmes et / ou l'inclusion et la réactivité aux besoins des jeunes ont été assurées dans le cadre de ce résultat</w:t>
      </w:r>
      <w:r>
        <w:rPr>
          <w:b/>
        </w:rPr>
        <w:t xml:space="preserve">: </w:t>
      </w:r>
      <w:r>
        <w:rPr>
          <w:i/>
        </w:rPr>
        <w:t>(</w:t>
      </w:r>
      <w:r>
        <w:rPr>
          <w:rFonts w:ascii="inherit" w:hAnsi="inherit"/>
          <w:color w:val="212121"/>
        </w:rPr>
        <w:t>Limite de 1000 caractères</w:t>
      </w:r>
      <w:r>
        <w:rPr>
          <w:i/>
        </w:rPr>
        <w:t>)</w:t>
      </w:r>
    </w:p>
    <w:p w14:paraId="3C4ECBD1" w14:textId="07FEF2BC" w:rsidR="00A0059A" w:rsidRDefault="002979C5" w:rsidP="00675507">
      <w:pPr>
        <w:ind w:left="-720"/>
        <w:rPr>
          <w:b/>
        </w:rPr>
      </w:pPr>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rPr>
          <w:b/>
        </w:rPr>
        <w:t> </w:t>
      </w:r>
      <w:r>
        <w:t xml:space="preserve">Le projet a fait un point d'honneur sur l'égalité des sexes dans le cadre de la sécurisation foncière et de litiges fonciers. A titre d’exemple, pour un total de 475 bénéficiaires, nous </w:t>
      </w:r>
      <w:r>
        <w:lastRenderedPageBreak/>
        <w:t>avons 51 % de femmes avec 49 % d'hommes et de jeunes. Il y a une inversion de la tendance dans les rôles et responsabilité.</w:t>
      </w:r>
      <w:r>
        <w:rPr>
          <w:b/>
        </w:rPr>
        <w:t> </w:t>
      </w:r>
      <w:r>
        <w:rPr>
          <w:b/>
        </w:rPr>
        <w:fldChar w:fldCharType="end"/>
      </w:r>
    </w:p>
    <w:p w14:paraId="35EDE632" w14:textId="77777777" w:rsidR="00A0059A" w:rsidRDefault="00A0059A" w:rsidP="00627A1C">
      <w:pPr>
        <w:ind w:left="-720"/>
        <w:rPr>
          <w:b/>
        </w:rPr>
      </w:pPr>
    </w:p>
    <w:p w14:paraId="02A4DAC5" w14:textId="2146D5B7" w:rsidR="00A0059A" w:rsidRDefault="00675507" w:rsidP="00675507">
      <w:pPr>
        <w:ind w:left="-720"/>
        <w:rPr>
          <w:b/>
        </w:rPr>
      </w:pPr>
      <w:r>
        <w:rPr>
          <w:b/>
          <w:u w:val="single"/>
        </w:rPr>
        <w:t>Résultat 3:</w:t>
      </w:r>
      <w:r>
        <w:rPr>
          <w:b/>
        </w:rPr>
        <w:t xml:space="preserve">  </w:t>
      </w:r>
      <w:r>
        <w:rPr>
          <w:b/>
        </w:rPr>
        <w:fldChar w:fldCharType="begin">
          <w:ffData>
            <w:name w:val="Text33"/>
            <w:enabled/>
            <w:calcOnExit w:val="0"/>
            <w:textInput/>
          </w:ffData>
        </w:fldChar>
      </w:r>
      <w:r>
        <w:rPr>
          <w:b/>
        </w:rPr>
        <w:instrText xml:space="preserve"> FORMTEXT </w:instrText>
      </w:r>
      <w:r>
        <w:rPr>
          <w:b/>
        </w:rPr>
      </w:r>
      <w:r>
        <w:rPr>
          <w:b/>
        </w:rPr>
        <w:fldChar w:fldCharType="separate"/>
      </w:r>
      <w:r>
        <w:rPr>
          <w:b/>
        </w:rPr>
        <w:t> </w:t>
      </w:r>
      <w:r>
        <w:t>La CNDHCI et les OSC remplissent effectivement et efficacement leur rôle de promotion et protection des droits humains et la redevabilité de l’Etat par rapport à ses obligations internationales en matière des droits de l’homme est assurée.</w:t>
      </w:r>
      <w:r>
        <w:br/>
      </w:r>
      <w:r>
        <w:br/>
        <w:t xml:space="preserve"> </w:t>
      </w:r>
      <w:r>
        <w:rPr>
          <w:b/>
        </w:rPr>
        <w:t> </w:t>
      </w:r>
      <w:r>
        <w:rPr>
          <w:b/>
        </w:rPr>
        <w:fldChar w:fldCharType="end"/>
      </w:r>
    </w:p>
    <w:p w14:paraId="09695970" w14:textId="77777777" w:rsidR="00A0059A" w:rsidRDefault="00A0059A" w:rsidP="00675507">
      <w:pPr>
        <w:ind w:left="-720"/>
        <w:rPr>
          <w:b/>
        </w:rPr>
      </w:pPr>
    </w:p>
    <w:p w14:paraId="2998D510" w14:textId="2595D48F" w:rsidR="00A0059A"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rPr>
      </w:pPr>
      <w:r>
        <w:rPr>
          <w:rFonts w:ascii="inherit" w:hAnsi="inherit"/>
          <w:color w:val="212121"/>
        </w:rPr>
        <w:t>Veuillez évaluer l'état actuel des progrès du résultat:</w:t>
      </w:r>
      <w:r>
        <w:rPr>
          <w:b/>
        </w:rPr>
        <w:t xml:space="preserve"> </w:t>
      </w:r>
      <w:r>
        <w:rPr>
          <w:b/>
        </w:rPr>
        <w:fldChar w:fldCharType="begin">
          <w:ffData>
            <w:name w:val="Text33"/>
            <w:enabled/>
            <w:calcOnExit w:val="0"/>
            <w:textInput/>
          </w:ffData>
        </w:fldChar>
      </w:r>
      <w:r>
        <w:rPr>
          <w:b/>
        </w:rPr>
        <w:instrText xml:space="preserve"> FORMTEXT </w:instrText>
      </w:r>
      <w:r>
        <w:rPr>
          <w:b/>
        </w:rPr>
      </w:r>
      <w:r>
        <w:rPr>
          <w:b/>
        </w:rPr>
        <w:fldChar w:fldCharType="separate"/>
      </w:r>
      <w:r>
        <w:t>off track</w:t>
      </w:r>
      <w:r>
        <w:rPr>
          <w:b/>
        </w:rPr>
        <w:fldChar w:fldCharType="end"/>
      </w:r>
    </w:p>
    <w:p w14:paraId="67329A32" w14:textId="77777777" w:rsidR="00A0059A" w:rsidRDefault="00A0059A" w:rsidP="00675507">
      <w:pPr>
        <w:ind w:left="-720"/>
        <w:jc w:val="both"/>
        <w:rPr>
          <w:b/>
        </w:rPr>
      </w:pPr>
    </w:p>
    <w:p w14:paraId="1B52677D" w14:textId="77777777" w:rsidR="00A0059A" w:rsidRDefault="00675507" w:rsidP="00675507">
      <w:pPr>
        <w:ind w:left="-720"/>
        <w:jc w:val="both"/>
        <w:rPr>
          <w:i/>
        </w:rPr>
      </w:pPr>
      <w:r>
        <w:rPr>
          <w:b/>
        </w:rPr>
        <w:t xml:space="preserve">Resumé de </w:t>
      </w:r>
      <w:r>
        <w:rPr>
          <w:rFonts w:ascii="inherit" w:hAnsi="inherit"/>
          <w:b/>
          <w:bCs/>
          <w:color w:val="212121"/>
        </w:rPr>
        <w:t>progrès</w:t>
      </w:r>
      <w:r>
        <w:rPr>
          <w:b/>
        </w:rPr>
        <w:t xml:space="preserve">: </w:t>
      </w:r>
      <w:r>
        <w:rPr>
          <w:rFonts w:ascii="inherit" w:hAnsi="inherit"/>
          <w:color w:val="212121"/>
        </w:rPr>
        <w:t>(Limite de 3000 caractères)</w:t>
      </w:r>
    </w:p>
    <w:p w14:paraId="4358F72F" w14:textId="6D068196" w:rsidR="00A0059A" w:rsidRDefault="00675507" w:rsidP="00675507">
      <w:pPr>
        <w:ind w:left="-720"/>
        <w:rPr>
          <w:b/>
        </w:rPr>
      </w:pPr>
      <w:r>
        <w:rPr>
          <w:b/>
        </w:rPr>
        <w:fldChar w:fldCharType="begin">
          <w:ffData>
            <w:name w:val="Text38"/>
            <w:enabled/>
            <w:calcOnExit w:val="0"/>
            <w:textInput>
              <w:maxLength w:val="3000"/>
              <w:format w:val="FIRST CAPITAL"/>
            </w:textInput>
          </w:ffData>
        </w:fldChar>
      </w:r>
      <w:r>
        <w:rPr>
          <w:b/>
        </w:rPr>
        <w:instrText xml:space="preserve"> FORMTEXT </w:instrText>
      </w:r>
      <w:r>
        <w:rPr>
          <w:b/>
        </w:rPr>
      </w:r>
      <w:r>
        <w:rPr>
          <w:b/>
        </w:rPr>
        <w:fldChar w:fldCharType="separate"/>
      </w:r>
      <w:r>
        <w:rPr>
          <w:b/>
        </w:rPr>
        <w:t> </w:t>
      </w:r>
      <w:r>
        <w:t>Le projet a contribué à la réforme du texte portant création du Conseil National des Droits de l’Homme (CNDH) ainsi qu’à la mise en place des 31 Commissions Régionales des Droits de l’Homme au niveau national. Le projet a soutenu le renforcement des capacités des 31 Présidents des Commissions Régionaux des Droits de l’Homme (CRDH) et 81 officiers des droits de l’homme leur permettant d’exercer pleinement leur mandat de monitoring des violations des droits de l’homme en toute efficacité. De 2019 et 2020, le CNDH a respectivement produit huit et sept rapports thématiques. De janvier au juin 2020, l’institution a enregistré 844 saisines.</w:t>
      </w:r>
      <w:r>
        <w:br/>
      </w:r>
      <w:r>
        <w:br/>
        <w:t>Dans le cadre de l’accompagnement du processus d’accréditation du CNDH au statut A, le projet a appuyé la participation du CNDH à la 43ème session du Conseil des Droits de l’Homme des Nations Unies et à la 33ème session de la Conférence annuelle de la GANHRI (Global Alliance on National Human Rights Institutions) à Genève du 24 février au 14 mars 2020. En raison de la propagation de l’épidémie COVID-19, la Conférence de la GANHRI était annulée et pour la même raison, l’examen du CNDH par le Sous-comité d’Accréditation (SCA) et est prévu le 7 décembre 2020.</w:t>
      </w:r>
      <w:r>
        <w:br/>
      </w:r>
      <w:r>
        <w:br/>
        <w:t>Grâce à l’appui du projet, le Comité interministériel en charge des rapports des droits de l’homme est réactivé et à nouveau fonctionnel. Ceci a permis au pays de rattraper les retards en matière de soumission des rapports des droits de l’homme auprès de organes des traités des Nations Unies et auprès du mécanisme régional. Cette année, le Comité a pu produire 2 rapports parmi les 5 dus, il s’agit respectivement des rapports sur l'application de la Convention contre la torture et la Charte Africaine des Droits de l'Homme et des Peuples. L’appui au Comité a ainsi contribué à l’augmentation du nombre des recommandations des organes des traités des Nations Unies réalisées par le pays.</w:t>
      </w:r>
      <w:r>
        <w:br/>
      </w:r>
      <w:r>
        <w:br/>
        <w:t>Le projet accompagne le Secrétariat d’Etat chargé des Droits de l’Homme dans l’élaboration du Plan National des Droits de l’Homme. La contractualisation des consultants est finalisée et le processus est en cours.</w:t>
      </w:r>
      <w:r>
        <w:br/>
      </w:r>
      <w:r>
        <w:br/>
      </w:r>
      <w:r>
        <w:br/>
      </w:r>
      <w:r>
        <w:rPr>
          <w:b/>
        </w:rPr>
        <w:t> </w:t>
      </w:r>
      <w:r>
        <w:rPr>
          <w:b/>
        </w:rPr>
        <w:fldChar w:fldCharType="end"/>
      </w:r>
    </w:p>
    <w:p w14:paraId="470F9892" w14:textId="77777777" w:rsidR="00A0059A" w:rsidRDefault="00A0059A" w:rsidP="00675507">
      <w:pPr>
        <w:ind w:left="-720"/>
        <w:rPr>
          <w:b/>
        </w:rPr>
      </w:pPr>
    </w:p>
    <w:p w14:paraId="3C5CF25B" w14:textId="77777777" w:rsidR="00A0059A" w:rsidRDefault="00675507" w:rsidP="00675507">
      <w:pPr>
        <w:ind w:left="-720"/>
        <w:rPr>
          <w:b/>
        </w:rPr>
      </w:pPr>
      <w:r>
        <w:rPr>
          <w:b/>
          <w:bCs/>
          <w:color w:val="000000"/>
        </w:rPr>
        <w:t>Indiquez toute analyse supplémentaire sur la manière dont l'égalité entre les sexes et l'autonomisation des femmes et / ou l'inclusion et la réactivité aux besoins des jeunes ont été assurées dans le cadre de ce résultat</w:t>
      </w:r>
      <w:r>
        <w:rPr>
          <w:b/>
        </w:rPr>
        <w:t xml:space="preserve">: </w:t>
      </w:r>
      <w:r>
        <w:rPr>
          <w:i/>
        </w:rPr>
        <w:t>(</w:t>
      </w:r>
      <w:r>
        <w:rPr>
          <w:rFonts w:ascii="inherit" w:hAnsi="inherit"/>
          <w:color w:val="212121"/>
        </w:rPr>
        <w:t>Limite de 1000 caractères</w:t>
      </w:r>
      <w:r>
        <w:rPr>
          <w:i/>
        </w:rPr>
        <w:t>)</w:t>
      </w:r>
    </w:p>
    <w:p w14:paraId="54CA5451" w14:textId="1F41C1CA" w:rsidR="00A0059A" w:rsidRDefault="002979C5" w:rsidP="00675507">
      <w:pPr>
        <w:ind w:left="-720"/>
        <w:rPr>
          <w:b/>
        </w:rPr>
      </w:pPr>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rPr>
          <w:b/>
        </w:rPr>
        <w:t> </w:t>
      </w:r>
      <w:r>
        <w:t>-</w:t>
      </w:r>
      <w:r>
        <w:rPr>
          <w:b/>
        </w:rPr>
        <w:t> </w:t>
      </w:r>
      <w:r>
        <w:rPr>
          <w:b/>
        </w:rPr>
        <w:fldChar w:fldCharType="end"/>
      </w:r>
    </w:p>
    <w:p w14:paraId="7111774C" w14:textId="77777777" w:rsidR="00A0059A" w:rsidRDefault="00A0059A" w:rsidP="00627A1C">
      <w:pPr>
        <w:ind w:left="-720"/>
        <w:rPr>
          <w:b/>
        </w:rPr>
      </w:pPr>
    </w:p>
    <w:p w14:paraId="461A9093" w14:textId="754FA7F7" w:rsidR="00A0059A" w:rsidRDefault="00675507" w:rsidP="00675507">
      <w:pPr>
        <w:ind w:left="-720"/>
        <w:rPr>
          <w:b/>
        </w:rPr>
      </w:pPr>
      <w:r>
        <w:rPr>
          <w:b/>
          <w:u w:val="single"/>
        </w:rPr>
        <w:lastRenderedPageBreak/>
        <w:t>Résultat 4:</w:t>
      </w:r>
      <w:r>
        <w:rPr>
          <w:b/>
        </w:rPr>
        <w:t xml:space="preserve">  </w:t>
      </w:r>
      <w:r>
        <w:rPr>
          <w:b/>
        </w:rPr>
        <w:fldChar w:fldCharType="begin">
          <w:ffData>
            <w:name w:val=""/>
            <w:enabled/>
            <w:calcOnExit w:val="0"/>
            <w:textInput/>
          </w:ffData>
        </w:fldChar>
      </w:r>
      <w:r>
        <w:rPr>
          <w:b/>
        </w:rPr>
        <w:instrText xml:space="preserve"> FORMTEXT </w:instrText>
      </w:r>
      <w:r>
        <w:rPr>
          <w:b/>
        </w:rPr>
      </w:r>
      <w:r>
        <w:rPr>
          <w:b/>
        </w:rPr>
        <w:fldChar w:fldCharType="separate"/>
      </w:r>
      <w:r>
        <w:rPr>
          <w:b/>
        </w:rPr>
        <w:t> </w:t>
      </w:r>
      <w:r>
        <w:t xml:space="preserve">    </w:t>
      </w:r>
      <w:r>
        <w:rPr>
          <w:b/>
        </w:rPr>
        <w:t> </w:t>
      </w:r>
      <w:r>
        <w:rPr>
          <w:b/>
        </w:rPr>
        <w:fldChar w:fldCharType="end"/>
      </w:r>
    </w:p>
    <w:p w14:paraId="04293BE3" w14:textId="77777777" w:rsidR="00A0059A" w:rsidRDefault="00A0059A" w:rsidP="00675507">
      <w:pPr>
        <w:ind w:left="-720"/>
        <w:rPr>
          <w:b/>
        </w:rPr>
      </w:pPr>
    </w:p>
    <w:p w14:paraId="3CEB16D5" w14:textId="14A1D2B9" w:rsidR="00A0059A"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rPr>
      </w:pPr>
      <w:r>
        <w:rPr>
          <w:rFonts w:ascii="inherit" w:hAnsi="inherit"/>
          <w:color w:val="212121"/>
        </w:rPr>
        <w:t>Veuillez évaluer l'état actuel des progrès du résultat:</w:t>
      </w:r>
      <w:r>
        <w:rPr>
          <w:b/>
        </w:rPr>
        <w:t xml:space="preserve"> </w:t>
      </w:r>
      <w:r>
        <w:rPr>
          <w:b/>
        </w:rPr>
        <w:fldChar w:fldCharType="begin">
          <w:ffData>
            <w:name w:val="Text33"/>
            <w:enabled/>
            <w:calcOnExit w:val="0"/>
            <w:textInput/>
          </w:ffData>
        </w:fldChar>
      </w:r>
      <w:r>
        <w:rPr>
          <w:b/>
        </w:rPr>
        <w:instrText xml:space="preserve"> FORMTEXT </w:instrText>
      </w:r>
      <w:r>
        <w:rPr>
          <w:b/>
        </w:rPr>
      </w:r>
      <w:r>
        <w:rPr>
          <w:b/>
        </w:rPr>
        <w:fldChar w:fldCharType="separate"/>
      </w:r>
      <w:r>
        <w:t>-</w:t>
      </w:r>
      <w:r>
        <w:rPr>
          <w:b/>
        </w:rPr>
        <w:fldChar w:fldCharType="end"/>
      </w:r>
    </w:p>
    <w:p w14:paraId="21D7B908" w14:textId="77777777" w:rsidR="00A0059A" w:rsidRDefault="00A0059A" w:rsidP="00675507">
      <w:pPr>
        <w:ind w:left="-720"/>
        <w:jc w:val="both"/>
        <w:rPr>
          <w:b/>
        </w:rPr>
      </w:pPr>
    </w:p>
    <w:p w14:paraId="6BE21E9A" w14:textId="77777777" w:rsidR="00A0059A" w:rsidRDefault="00675507" w:rsidP="00675507">
      <w:pPr>
        <w:ind w:left="-720"/>
        <w:jc w:val="both"/>
        <w:rPr>
          <w:i/>
        </w:rPr>
      </w:pPr>
      <w:r>
        <w:rPr>
          <w:b/>
        </w:rPr>
        <w:t xml:space="preserve">Resumé de </w:t>
      </w:r>
      <w:r>
        <w:rPr>
          <w:rFonts w:ascii="inherit" w:hAnsi="inherit"/>
          <w:b/>
          <w:bCs/>
          <w:color w:val="212121"/>
        </w:rPr>
        <w:t>progrès</w:t>
      </w:r>
      <w:r>
        <w:rPr>
          <w:b/>
        </w:rPr>
        <w:t xml:space="preserve">: </w:t>
      </w:r>
      <w:r>
        <w:rPr>
          <w:rFonts w:ascii="inherit" w:hAnsi="inherit"/>
          <w:color w:val="212121"/>
        </w:rPr>
        <w:t>(Limite de 3000 caractères)</w:t>
      </w:r>
    </w:p>
    <w:p w14:paraId="5CBCEAB6" w14:textId="40871FE5" w:rsidR="00A0059A" w:rsidRDefault="00675507" w:rsidP="00675507">
      <w:pPr>
        <w:ind w:left="-720"/>
        <w:rPr>
          <w:b/>
        </w:rPr>
      </w:pPr>
      <w:r>
        <w:rPr>
          <w:b/>
        </w:rPr>
        <w:fldChar w:fldCharType="begin">
          <w:ffData>
            <w:name w:val="Text38"/>
            <w:enabled/>
            <w:calcOnExit w:val="0"/>
            <w:textInput>
              <w:maxLength w:val="3000"/>
              <w:format w:val="FIRST CAPITAL"/>
            </w:textInput>
          </w:ffData>
        </w:fldChar>
      </w:r>
      <w:r>
        <w:rPr>
          <w:b/>
        </w:rPr>
        <w:instrText xml:space="preserve"> FORMTEXT </w:instrText>
      </w:r>
      <w:r>
        <w:rPr>
          <w:b/>
        </w:rPr>
      </w:r>
      <w:r>
        <w:rPr>
          <w:b/>
        </w:rPr>
        <w:fldChar w:fldCharType="separate"/>
      </w:r>
      <w:r>
        <w:rPr>
          <w:b/>
        </w:rPr>
        <w:t> </w:t>
      </w:r>
      <w:r>
        <w:t>-</w:t>
      </w:r>
      <w:r>
        <w:rPr>
          <w:b/>
        </w:rPr>
        <w:t> </w:t>
      </w:r>
      <w:r>
        <w:rPr>
          <w:b/>
        </w:rPr>
        <w:fldChar w:fldCharType="end"/>
      </w:r>
    </w:p>
    <w:p w14:paraId="56853031" w14:textId="77777777" w:rsidR="00A0059A" w:rsidRDefault="00A0059A" w:rsidP="00675507">
      <w:pPr>
        <w:ind w:left="-720"/>
        <w:rPr>
          <w:b/>
        </w:rPr>
      </w:pPr>
    </w:p>
    <w:p w14:paraId="4E96AD1A" w14:textId="77777777" w:rsidR="00A0059A" w:rsidRDefault="00675507" w:rsidP="00675507">
      <w:pPr>
        <w:ind w:left="-720"/>
        <w:rPr>
          <w:b/>
        </w:rPr>
      </w:pPr>
      <w:r>
        <w:rPr>
          <w:b/>
          <w:bCs/>
          <w:color w:val="000000"/>
        </w:rPr>
        <w:t>Indiquez toute analyse supplémentaire sur la manière dont l'égalité entre les sexes et l'autonomisation des femmes et / ou l'inclusion et la réactivité aux besoins des jeunes ont été assurées dans le cadre de ce résultat</w:t>
      </w:r>
      <w:r>
        <w:rPr>
          <w:b/>
        </w:rPr>
        <w:t xml:space="preserve">: </w:t>
      </w:r>
      <w:r>
        <w:rPr>
          <w:i/>
        </w:rPr>
        <w:t>(</w:t>
      </w:r>
      <w:r>
        <w:rPr>
          <w:rFonts w:ascii="inherit" w:hAnsi="inherit"/>
          <w:color w:val="212121"/>
        </w:rPr>
        <w:t>Limite de 1000 caractères</w:t>
      </w:r>
      <w:r>
        <w:rPr>
          <w:i/>
        </w:rPr>
        <w:t>)</w:t>
      </w:r>
    </w:p>
    <w:p w14:paraId="057BAE78" w14:textId="62A8375F" w:rsidR="00A0059A" w:rsidRDefault="002979C5" w:rsidP="00675507">
      <w:pPr>
        <w:ind w:left="-720"/>
        <w:rPr>
          <w:b/>
        </w:rPr>
      </w:pPr>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rPr>
          <w:b/>
        </w:rPr>
        <w:t> </w:t>
      </w:r>
      <w:r>
        <w:t>-</w:t>
      </w:r>
      <w:r>
        <w:rPr>
          <w:b/>
        </w:rPr>
        <w:t> </w:t>
      </w:r>
      <w:r>
        <w:rPr>
          <w:b/>
        </w:rPr>
        <w:fldChar w:fldCharType="end"/>
      </w:r>
    </w:p>
    <w:p w14:paraId="74E0D3E8" w14:textId="77777777" w:rsidR="00A0059A" w:rsidRDefault="00A0059A" w:rsidP="0078600B">
      <w:pPr>
        <w:rPr>
          <w:b/>
        </w:rPr>
      </w:pPr>
    </w:p>
    <w:p w14:paraId="702E72D3" w14:textId="77777777" w:rsidR="00A0059A" w:rsidRDefault="00A0059A" w:rsidP="0078600B">
      <w:pPr>
        <w:rPr>
          <w:b/>
        </w:rPr>
      </w:pPr>
    </w:p>
    <w:p w14:paraId="40F7F91F" w14:textId="77777777" w:rsidR="00A0059A" w:rsidRDefault="00A0059A" w:rsidP="0078600B">
      <w:pPr>
        <w:rPr>
          <w:b/>
        </w:rPr>
      </w:pPr>
    </w:p>
    <w:p w14:paraId="041CE678" w14:textId="77777777" w:rsidR="00A0059A" w:rsidRDefault="00675507" w:rsidP="00675507">
      <w:pPr>
        <w:rPr>
          <w:b/>
          <w:u w:val="single"/>
        </w:rPr>
      </w:pPr>
      <w:r>
        <w:rPr>
          <w:b/>
          <w:u w:val="single"/>
        </w:rPr>
        <w:t>Partie III: Questions transversales</w:t>
      </w:r>
    </w:p>
    <w:p w14:paraId="63C232A7" w14:textId="77777777" w:rsidR="00A0059A" w:rsidRDefault="00A0059A" w:rsidP="00675507">
      <w:pPr>
        <w:ind w:left="360"/>
        <w:rPr>
          <w:b/>
        </w:rPr>
      </w:pPr>
    </w:p>
    <w:p w14:paraId="2C1E1F30" w14:textId="77777777" w:rsidR="00A0059A" w:rsidRDefault="00A0059A"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A0059A" w14:paraId="3278E054" w14:textId="77777777" w:rsidTr="007F7257">
        <w:tc>
          <w:tcPr>
            <w:tcW w:w="4230" w:type="dxa"/>
            <w:shd w:val="clear" w:color="auto" w:fill="auto"/>
          </w:tcPr>
          <w:p w14:paraId="1A9F4B35" w14:textId="77777777" w:rsidR="00A0059A" w:rsidRDefault="00675507" w:rsidP="00234A5E">
            <w:r>
              <w:rPr>
                <w:b/>
                <w:bCs/>
                <w:u w:val="single"/>
              </w:rPr>
              <w:t>Suivi</w:t>
            </w:r>
            <w:r>
              <w:rPr>
                <w:b/>
                <w:bCs/>
              </w:rPr>
              <w:t xml:space="preserve">: </w:t>
            </w:r>
            <w:r>
              <w:t>Indiquez les activités de suivi conduites dans la période du rapport (Limite de 1000 caractères)</w:t>
            </w:r>
          </w:p>
          <w:p w14:paraId="6C14F0C4" w14:textId="77777777" w:rsidR="00A0059A" w:rsidRDefault="00A0059A" w:rsidP="00234A5E">
            <w:pPr>
              <w:rPr>
                <w:iCs/>
              </w:rPr>
            </w:pPr>
          </w:p>
          <w:p w14:paraId="7A657819" w14:textId="63D92814" w:rsidR="00A0059A" w:rsidRDefault="007118F5" w:rsidP="00234A5E">
            <w:pPr>
              <w:rPr>
                <w:i/>
              </w:rPr>
            </w:pPr>
            <w:r>
              <w:rPr>
                <w:i/>
                <w:iCs/>
              </w:rPr>
              <w:fldChar w:fldCharType="begin">
                <w:ffData>
                  <w:name w:val="Text52"/>
                  <w:enabled/>
                  <w:calcOnExit w:val="0"/>
                  <w:textInput>
                    <w:maxLength w:val="1000"/>
                  </w:textInput>
                </w:ffData>
              </w:fldChar>
            </w:r>
            <w:bookmarkStart w:id="7" w:name="Text52"/>
            <w:r>
              <w:rPr>
                <w:i/>
                <w:iCs/>
              </w:rPr>
              <w:instrText xml:space="preserve"> FORMTEXT </w:instrText>
            </w:r>
            <w:r>
              <w:rPr>
                <w:i/>
                <w:iCs/>
              </w:rPr>
            </w:r>
            <w:r>
              <w:rPr>
                <w:i/>
                <w:iCs/>
              </w:rPr>
              <w:fldChar w:fldCharType="separate"/>
            </w:r>
            <w:r>
              <w:rPr>
                <w:i/>
                <w:iCs/>
              </w:rPr>
              <w:t> </w:t>
            </w:r>
            <w:r>
              <w:rPr>
                <w:i/>
              </w:rPr>
              <w:t>Une mission conjointe de suivi de la mise en œuvre des 16 projets de réparations communautaires réalisés a été effectuée. Cette mission visait de s’assurer de la livraison effective des équipements acquis avec l’appui du projet à la demande du Ministère de la solidarité (MSCSLP) au profit des populations bénéficiaires et informer les autorités municipales, les autorités préfectorales et les services déconcentrés de l’état de la satisfaction des besoins sociocommunautaires formulés par les populations dans le cadre de la conception du PNRCo en 2017-2020. Il s’agissait également de recueillir les témoignages des autorités bénéficiaires et de la population. Cette mission a permis de constater la livraison effective des équipements aux communautés et de consigner la satisfaction des besoins des communautés visitées. Grâce aux équipements fournis, certaines communautés ont pu développer des AGR.</w:t>
            </w:r>
            <w:r>
              <w:rPr>
                <w:i/>
                <w:iCs/>
              </w:rPr>
              <w:t>    </w:t>
            </w:r>
            <w:r>
              <w:rPr>
                <w:i/>
                <w:iCs/>
              </w:rPr>
              <w:fldChar w:fldCharType="end"/>
            </w:r>
            <w:bookmarkEnd w:id="7"/>
            <w:r>
              <w:rPr>
                <w:i/>
              </w:rPr>
              <w:t xml:space="preserve"> </w:t>
            </w:r>
          </w:p>
          <w:p w14:paraId="21BD62AD" w14:textId="77777777" w:rsidR="00A0059A" w:rsidRDefault="00A0059A" w:rsidP="00234A5E"/>
        </w:tc>
        <w:tc>
          <w:tcPr>
            <w:tcW w:w="5940" w:type="dxa"/>
            <w:shd w:val="clear" w:color="auto" w:fill="auto"/>
          </w:tcPr>
          <w:p w14:paraId="797F499B" w14:textId="279D087B" w:rsidR="00A0059A" w:rsidRDefault="00675507" w:rsidP="00AD73D3">
            <w:r>
              <w:t xml:space="preserve">Est-ce que les indicateurs des résultats ont des bases de référence? </w:t>
            </w:r>
            <w:r>
              <w:fldChar w:fldCharType="begin">
                <w:ffData>
                  <w:name w:val="Text45"/>
                  <w:enabled/>
                  <w:calcOnExit w:val="0"/>
                  <w:textInput>
                    <w:maxLength w:val="1500"/>
                    <w:format w:val="FIRST CAPITAL"/>
                  </w:textInput>
                </w:ffData>
              </w:fldChar>
            </w:r>
            <w:r>
              <w:instrText xml:space="preserve"> FORMTEXT </w:instrText>
            </w:r>
            <w:r>
              <w:fldChar w:fldCharType="separate"/>
            </w:r>
            <w:r>
              <w:t>Non</w:t>
            </w:r>
            <w:r>
              <w:fldChar w:fldCharType="end"/>
            </w:r>
          </w:p>
          <w:p w14:paraId="2337B972" w14:textId="77777777" w:rsidR="00A0059A" w:rsidRDefault="00A0059A" w:rsidP="00AD73D3"/>
          <w:p w14:paraId="2BD200E3" w14:textId="06FB0640" w:rsidR="00A0059A" w:rsidRDefault="00675507" w:rsidP="00D70A3C">
            <w:r>
              <w:t xml:space="preserve">Le projet a-t-il lancé des enquêtes de perception ou d'autres collectes de données communautaires? </w:t>
            </w:r>
            <w:r>
              <w:fldChar w:fldCharType="begin">
                <w:ffData>
                  <w:name w:val="Text45"/>
                  <w:enabled/>
                  <w:calcOnExit w:val="0"/>
                  <w:textInput>
                    <w:maxLength w:val="1500"/>
                    <w:format w:val="FIRST CAPITAL"/>
                  </w:textInput>
                </w:ffData>
              </w:fldChar>
            </w:r>
            <w:r>
              <w:instrText xml:space="preserve"> FORMTEXT </w:instrText>
            </w:r>
            <w:r>
              <w:fldChar w:fldCharType="separate"/>
            </w:r>
            <w:r>
              <w:t>Oui</w:t>
            </w:r>
            <w:r>
              <w:fldChar w:fldCharType="end"/>
            </w:r>
          </w:p>
        </w:tc>
      </w:tr>
      <w:tr w:rsidR="00A0059A" w14:paraId="36A88C83" w14:textId="77777777" w:rsidTr="007F7257">
        <w:tc>
          <w:tcPr>
            <w:tcW w:w="4230" w:type="dxa"/>
            <w:shd w:val="clear" w:color="auto" w:fill="auto"/>
          </w:tcPr>
          <w:p w14:paraId="6242C484" w14:textId="77777777" w:rsidR="00A0059A" w:rsidRDefault="003D4CD7" w:rsidP="005F439F">
            <w:r>
              <w:rPr>
                <w:b/>
                <w:bCs/>
                <w:u w:val="single"/>
              </w:rPr>
              <w:t>Evaluation:</w:t>
            </w:r>
            <w:r>
              <w:t xml:space="preserve"> Est-ce qu'un exercice évaluatif a été conduit pendant la période du rapport?</w:t>
            </w:r>
          </w:p>
          <w:p w14:paraId="3679D92A" w14:textId="71956B46" w:rsidR="00A0059A" w:rsidRDefault="00D70A3C" w:rsidP="007118F5">
            <w:r>
              <w:lastRenderedPageBreak/>
              <w:fldChar w:fldCharType="begin">
                <w:ffData>
                  <w:name w:val="Text45"/>
                  <w:enabled/>
                  <w:calcOnExit w:val="0"/>
                  <w:textInput>
                    <w:maxLength w:val="1500"/>
                    <w:format w:val="FIRST CAPITAL"/>
                  </w:textInput>
                </w:ffData>
              </w:fldChar>
            </w:r>
            <w:r>
              <w:instrText xml:space="preserve"> FORMTEXT </w:instrText>
            </w:r>
            <w:r>
              <w:fldChar w:fldCharType="separate"/>
            </w:r>
            <w:r>
              <w:t>Non</w:t>
            </w:r>
            <w:r>
              <w:fldChar w:fldCharType="end"/>
            </w:r>
          </w:p>
        </w:tc>
        <w:tc>
          <w:tcPr>
            <w:tcW w:w="5940" w:type="dxa"/>
            <w:shd w:val="clear" w:color="auto" w:fill="auto"/>
          </w:tcPr>
          <w:p w14:paraId="7B8CF898" w14:textId="16A31E86" w:rsidR="00A0059A" w:rsidRDefault="00675507" w:rsidP="00E76CA1">
            <w:r>
              <w:lastRenderedPageBreak/>
              <w:t xml:space="preserve">Budget pour évaluation finale (réponse obligatoire):  </w:t>
            </w:r>
            <w:r>
              <w:fldChar w:fldCharType="begin">
                <w:ffData>
                  <w:name w:val="Text45"/>
                  <w:enabled/>
                  <w:calcOnExit w:val="0"/>
                  <w:textInput>
                    <w:maxLength w:val="1500"/>
                    <w:format w:val="FIRST CAPITAL"/>
                  </w:textInput>
                </w:ffData>
              </w:fldChar>
            </w:r>
            <w:r>
              <w:instrText xml:space="preserve"> FORMTEXT </w:instrText>
            </w:r>
            <w:r>
              <w:fldChar w:fldCharType="separate"/>
            </w:r>
            <w:r>
              <w:t>-</w:t>
            </w:r>
            <w:r>
              <w:fldChar w:fldCharType="end"/>
            </w:r>
          </w:p>
          <w:p w14:paraId="6A29E557" w14:textId="77777777" w:rsidR="00A0059A" w:rsidRDefault="00A0059A" w:rsidP="00E76CA1"/>
          <w:p w14:paraId="645019D6" w14:textId="1E9CA334" w:rsidR="00A0059A" w:rsidRDefault="00675507" w:rsidP="00E76CA1">
            <w:r>
              <w:lastRenderedPageBreak/>
              <w:t xml:space="preserve">Si le projet se termine dans les 6 prochains mois, décrire les préparatifs pour l'évaluation </w:t>
            </w:r>
            <w:r>
              <w:rPr>
                <w:i/>
              </w:rPr>
              <w:t>(</w:t>
            </w:r>
            <w:r>
              <w:t>Limite de 1500 caractères</w:t>
            </w:r>
            <w:r>
              <w:rPr>
                <w:i/>
              </w:rPr>
              <w:t>)</w:t>
            </w:r>
            <w:r>
              <w:t xml:space="preserve">: </w:t>
            </w:r>
            <w:r>
              <w:fldChar w:fldCharType="begin">
                <w:ffData>
                  <w:name w:val="Text45"/>
                  <w:enabled/>
                  <w:calcOnExit w:val="0"/>
                  <w:textInput>
                    <w:maxLength w:val="1500"/>
                    <w:format w:val="FIRST CAPITAL"/>
                  </w:textInput>
                </w:ffData>
              </w:fldChar>
            </w:r>
            <w:bookmarkStart w:id="8" w:name="Text45"/>
            <w:r>
              <w:instrText xml:space="preserve"> FORMTEXT </w:instrText>
            </w:r>
            <w:r>
              <w:fldChar w:fldCharType="separate"/>
            </w:r>
            <w:r>
              <w:t xml:space="preserve">  </w:t>
            </w:r>
            <w:r>
              <w:fldChar w:fldCharType="end"/>
            </w:r>
            <w:bookmarkEnd w:id="8"/>
          </w:p>
          <w:p w14:paraId="6FFC21C6" w14:textId="77777777" w:rsidR="00A0059A" w:rsidRDefault="00A0059A" w:rsidP="00E76CA1"/>
        </w:tc>
      </w:tr>
      <w:tr w:rsidR="00A0059A" w14:paraId="781498F5" w14:textId="77777777" w:rsidTr="007F7257">
        <w:tc>
          <w:tcPr>
            <w:tcW w:w="4230" w:type="dxa"/>
            <w:shd w:val="clear" w:color="auto" w:fill="auto"/>
          </w:tcPr>
          <w:p w14:paraId="7B23407F" w14:textId="77777777" w:rsidR="00A0059A" w:rsidRDefault="00675507" w:rsidP="00411A5F">
            <w:r>
              <w:rPr>
                <w:b/>
                <w:bCs/>
                <w:u w:val="single"/>
              </w:rPr>
              <w:lastRenderedPageBreak/>
              <w:t>Effets catalytiques (financiers)</w:t>
            </w:r>
            <w:r>
              <w:rPr>
                <w:b/>
                <w:bCs/>
              </w:rPr>
              <w:t>:</w:t>
            </w:r>
            <w:r>
              <w:t xml:space="preserve"> Indiquez le nom de l'agent de financement et le montant du soutien financier non PBF supplémentaire qui a été obtenu par le projet.</w:t>
            </w:r>
          </w:p>
        </w:tc>
        <w:tc>
          <w:tcPr>
            <w:tcW w:w="5940" w:type="dxa"/>
            <w:shd w:val="clear" w:color="auto" w:fill="auto"/>
          </w:tcPr>
          <w:p w14:paraId="126E5036" w14:textId="69A68CF8" w:rsidR="00A0059A" w:rsidRDefault="00675507" w:rsidP="00156C4C">
            <w:r>
              <w:t>Nom de donnateur:     Montant ($):</w:t>
            </w:r>
          </w:p>
          <w:p w14:paraId="2D07D5B3" w14:textId="6429B35C" w:rsidR="00A0059A" w:rsidRDefault="002979C5" w:rsidP="00156C4C">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t>PNUD</w:t>
            </w:r>
            <w:r>
              <w:rPr>
                <w:b/>
              </w:rPr>
              <w:fldChar w:fldCharType="end"/>
            </w:r>
            <w:r>
              <w:t xml:space="preserve">                          </w:t>
            </w:r>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t>300000</w:t>
            </w:r>
            <w:r>
              <w:rPr>
                <w:b/>
              </w:rPr>
              <w:fldChar w:fldCharType="end"/>
            </w:r>
          </w:p>
          <w:p w14:paraId="209E02B4" w14:textId="77777777" w:rsidR="00A0059A" w:rsidRDefault="00A0059A" w:rsidP="00156C4C"/>
          <w:p w14:paraId="68DA8296" w14:textId="1F26705B" w:rsidR="00A0059A" w:rsidRDefault="002979C5" w:rsidP="00156C4C">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t xml:space="preserve"> </w:t>
            </w:r>
            <w:r>
              <w:rPr>
                <w:b/>
              </w:rPr>
              <w:fldChar w:fldCharType="end"/>
            </w:r>
            <w:r>
              <w:t xml:space="preserve">                          </w:t>
            </w:r>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t xml:space="preserve"> </w:t>
            </w:r>
            <w:r>
              <w:rPr>
                <w:b/>
              </w:rPr>
              <w:fldChar w:fldCharType="end"/>
            </w:r>
          </w:p>
          <w:p w14:paraId="21D0B479" w14:textId="77777777" w:rsidR="00A0059A" w:rsidRDefault="00A0059A" w:rsidP="00156C4C"/>
          <w:p w14:paraId="5EA842B9" w14:textId="73117EB8" w:rsidR="00A0059A" w:rsidRDefault="002979C5" w:rsidP="002979C5">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t xml:space="preserve"> </w:t>
            </w:r>
            <w:r>
              <w:rPr>
                <w:b/>
              </w:rPr>
              <w:fldChar w:fldCharType="end"/>
            </w:r>
            <w:r>
              <w:t xml:space="preserve">                          </w:t>
            </w:r>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t xml:space="preserve"> </w:t>
            </w:r>
            <w:r>
              <w:rPr>
                <w:b/>
              </w:rPr>
              <w:fldChar w:fldCharType="end"/>
            </w:r>
          </w:p>
        </w:tc>
      </w:tr>
      <w:tr w:rsidR="00A0059A" w14:paraId="04EF3772" w14:textId="77777777" w:rsidTr="007F7257">
        <w:tc>
          <w:tcPr>
            <w:tcW w:w="4230" w:type="dxa"/>
            <w:shd w:val="clear" w:color="auto" w:fill="auto"/>
          </w:tcPr>
          <w:p w14:paraId="493CE278" w14:textId="77777777" w:rsidR="00A0059A" w:rsidRDefault="00675507" w:rsidP="001A1E86">
            <w:r>
              <w:rPr>
                <w:b/>
                <w:bCs/>
                <w:u w:val="single"/>
              </w:rPr>
              <w:t>Autre</w:t>
            </w:r>
            <w:r>
              <w:t>: Y a-t-il d'autres points concernant la mise en œuvre du projet que vous souhaitez partager, y compris sur les besoins en capacité des organisations bénéficiaires? (Limite de 1500 caractères)</w:t>
            </w:r>
          </w:p>
          <w:p w14:paraId="3FC8EBFD" w14:textId="77777777" w:rsidR="00A0059A" w:rsidRDefault="00A0059A" w:rsidP="009A1CD3"/>
        </w:tc>
        <w:tc>
          <w:tcPr>
            <w:tcW w:w="5940" w:type="dxa"/>
            <w:shd w:val="clear" w:color="auto" w:fill="auto"/>
          </w:tcPr>
          <w:p w14:paraId="1A120CF3" w14:textId="77777777" w:rsidR="00A0059A" w:rsidRDefault="00A0059A" w:rsidP="00E76CA1"/>
          <w:p w14:paraId="4187770E" w14:textId="7368469F" w:rsidR="00A0059A" w:rsidRDefault="006A07CA" w:rsidP="00E76CA1">
            <w:r>
              <w:fldChar w:fldCharType="begin">
                <w:ffData>
                  <w:name w:val=""/>
                  <w:enabled/>
                  <w:calcOnExit w:val="0"/>
                  <w:textInput>
                    <w:maxLength w:val="1500"/>
                    <w:format w:val="FIRST CAPITAL"/>
                  </w:textInput>
                </w:ffData>
              </w:fldChar>
            </w:r>
            <w:r>
              <w:instrText xml:space="preserve"> FORMTEXT </w:instrText>
            </w:r>
            <w:r>
              <w:fldChar w:fldCharType="separate"/>
            </w:r>
            <w:r>
              <w:t> - </w:t>
            </w:r>
            <w:r>
              <w:fldChar w:fldCharType="end"/>
            </w:r>
          </w:p>
        </w:tc>
      </w:tr>
    </w:tbl>
    <w:p w14:paraId="682EBE58" w14:textId="77777777" w:rsidR="00A0059A" w:rsidRDefault="00A0059A" w:rsidP="00E76CA1">
      <w:pPr>
        <w:rPr>
          <w:b/>
        </w:rPr>
      </w:pPr>
    </w:p>
    <w:p w14:paraId="64491D11" w14:textId="77777777" w:rsidR="00A0059A" w:rsidRDefault="00A0059A" w:rsidP="00411A5F"/>
    <w:p w14:paraId="3EF04FCC" w14:textId="77777777" w:rsidR="00A0059A" w:rsidRDefault="00A0059A" w:rsidP="004556FE"/>
    <w:p w14:paraId="24321C1A" w14:textId="77777777" w:rsidR="00A0059A" w:rsidRDefault="00A0059A" w:rsidP="004556FE">
      <w:pPr>
        <w:rPr>
          <w:b/>
          <w:u w:val="single"/>
        </w:rPr>
      </w:pPr>
    </w:p>
    <w:p w14:paraId="316CE6DD" w14:textId="77777777" w:rsidR="00A0059A" w:rsidRDefault="004556FE" w:rsidP="004556FE">
      <w:pPr>
        <w:rPr>
          <w:b/>
          <w:u w:val="single"/>
        </w:rPr>
      </w:pPr>
      <w:r>
        <w:rPr>
          <w:b/>
          <w:u w:val="single"/>
        </w:rPr>
        <w:t>Partie IV: COVID-19</w:t>
      </w:r>
    </w:p>
    <w:p w14:paraId="39E188D3" w14:textId="77777777" w:rsidR="00A0059A" w:rsidRDefault="004556FE" w:rsidP="004556FE">
      <w:pPr>
        <w:rPr>
          <w:b/>
          <w:bCs/>
        </w:rPr>
      </w:pPr>
      <w:r>
        <w:rPr>
          <w:i/>
          <w:iCs/>
        </w:rPr>
        <w:t>Veuillez répondre à ces questions si le projet a subi des ajustements financiers ou non-financiers en raison de la pandémie COVID-19.</w:t>
      </w:r>
    </w:p>
    <w:p w14:paraId="1C4AC6A5" w14:textId="77777777" w:rsidR="00A0059A" w:rsidRDefault="00A0059A" w:rsidP="004556FE">
      <w:pPr>
        <w:pStyle w:val="Paragraphedeliste"/>
      </w:pPr>
    </w:p>
    <w:p w14:paraId="7BB3600F" w14:textId="77777777" w:rsidR="00A0059A" w:rsidRDefault="004556FE" w:rsidP="004556FE">
      <w:pPr>
        <w:pStyle w:val="Paragraphedeliste"/>
        <w:numPr>
          <w:ilvl w:val="0"/>
          <w:numId w:val="48"/>
        </w:numPr>
      </w:pPr>
      <w:r>
        <w:t>Ajustements financiers : Veuillez indiquer le montant total en USD des ajustements liés au COVID-19.</w:t>
      </w:r>
    </w:p>
    <w:p w14:paraId="2B792187" w14:textId="77777777" w:rsidR="00A0059A" w:rsidRDefault="00A0059A" w:rsidP="004556FE"/>
    <w:p w14:paraId="6107F81B" w14:textId="32E37C42" w:rsidR="00A0059A" w:rsidRDefault="004556FE" w:rsidP="004556FE">
      <w:pPr>
        <w:ind w:left="2160"/>
      </w:pPr>
      <w:r>
        <w:t>$</w:t>
      </w:r>
      <w:r>
        <w:fldChar w:fldCharType="begin">
          <w:ffData>
            <w:name w:val=""/>
            <w:enabled/>
            <w:calcOnExit w:val="0"/>
            <w:textInput>
              <w:maxLength w:val="1500"/>
              <w:format w:val="FIRST CAPITAL"/>
            </w:textInput>
          </w:ffData>
        </w:fldChar>
      </w:r>
      <w:r>
        <w:instrText xml:space="preserve"> FORMTEXT </w:instrText>
      </w:r>
      <w:r>
        <w:fldChar w:fldCharType="separate"/>
      </w:r>
      <w:r>
        <w:t> - </w:t>
      </w:r>
      <w:r>
        <w:fldChar w:fldCharType="end"/>
      </w:r>
    </w:p>
    <w:p w14:paraId="09C60944" w14:textId="77777777" w:rsidR="00A0059A" w:rsidRDefault="00A0059A" w:rsidP="004556FE"/>
    <w:p w14:paraId="0D5E26EF" w14:textId="77777777" w:rsidR="00A0059A" w:rsidRDefault="004556FE" w:rsidP="004556FE">
      <w:pPr>
        <w:pStyle w:val="Paragraphedeliste"/>
        <w:numPr>
          <w:ilvl w:val="0"/>
          <w:numId w:val="48"/>
        </w:numPr>
      </w:pPr>
      <w:r>
        <w:t>Ajustements non-financiers : Veuillez indiquer tout ajustement du projet qui n'a pas eu de conséquences financières.</w:t>
      </w:r>
    </w:p>
    <w:p w14:paraId="70085F43" w14:textId="799F8640" w:rsidR="00A0059A" w:rsidRDefault="004556FE" w:rsidP="004556FE">
      <w:pPr>
        <w:ind w:left="720" w:firstLine="720"/>
      </w:pPr>
      <w:r>
        <w:fldChar w:fldCharType="begin">
          <w:ffData>
            <w:name w:val=""/>
            <w:enabled/>
            <w:calcOnExit w:val="0"/>
            <w:textInput>
              <w:maxLength w:val="1500"/>
              <w:format w:val="FIRST CAPITAL"/>
            </w:textInput>
          </w:ffData>
        </w:fldChar>
      </w:r>
      <w:r>
        <w:instrText xml:space="preserve"> FORMTEXT </w:instrText>
      </w:r>
      <w:r>
        <w:fldChar w:fldCharType="separate"/>
      </w:r>
      <w:r>
        <w:t> Suivant le Résultat 1, à la base le projet devait intervenir dans le domaine de la justice transitionnelle en matière de violences post électorales. En raison de la recrudescence des cas de Violences Basées sur le Genre depuis la pandémie de Covid 19, un ajustement a été fait et consiste en une approche multisectorielle de l’appui allant des autorités policières et judiciaires, aux structures sociales en charge de lutter et de réprimer les actes de violence, de VBG et de pédo-criminalité.  </w:t>
      </w:r>
      <w:r>
        <w:fldChar w:fldCharType="end"/>
      </w:r>
    </w:p>
    <w:p w14:paraId="0C3B6F46" w14:textId="77777777" w:rsidR="00A0059A" w:rsidRDefault="00A0059A" w:rsidP="004556FE"/>
    <w:p w14:paraId="5F28937D" w14:textId="77777777" w:rsidR="00A0059A" w:rsidRDefault="004556FE" w:rsidP="004556FE">
      <w:pPr>
        <w:pStyle w:val="Paragraphedeliste"/>
        <w:numPr>
          <w:ilvl w:val="0"/>
          <w:numId w:val="48"/>
        </w:numPr>
      </w:pPr>
      <w:r>
        <w:t xml:space="preserve">Veuillez sélectionner toutes les catégories qui décrivent les ajustements du projet (et inclure des détails dans les sections générales de ce rapport) : </w:t>
      </w:r>
    </w:p>
    <w:p w14:paraId="32AF120E" w14:textId="77777777" w:rsidR="00A0059A" w:rsidRDefault="00A0059A" w:rsidP="004556FE">
      <w:pPr>
        <w:pStyle w:val="Paragraphedeliste"/>
      </w:pPr>
    </w:p>
    <w:p w14:paraId="49FC3C38" w14:textId="07A98BF4" w:rsidR="00A0059A" w:rsidRDefault="00B92FA1" w:rsidP="004556FE">
      <w:r>
        <w:t xml:space="preserve">☒ Renforcer les capacités de gestion de crise et de communication </w:t>
      </w:r>
    </w:p>
    <w:p w14:paraId="758CF4B6" w14:textId="0D817278" w:rsidR="00A0059A" w:rsidRDefault="00B92FA1" w:rsidP="004556FE">
      <w:r>
        <w:t>☐ Assurer une réponse et une reprise inclusives et équitables</w:t>
      </w:r>
    </w:p>
    <w:p w14:paraId="3C74B9F4" w14:textId="780E44C3" w:rsidR="00A0059A" w:rsidRDefault="00E20F77" w:rsidP="00E20F77">
      <w:r>
        <w:t>☐ Renforcer la cohésion sociale intercommunautaire et la gestion des frontières</w:t>
      </w:r>
    </w:p>
    <w:p w14:paraId="6F6B8E85" w14:textId="1E1D9F65" w:rsidR="00A0059A" w:rsidRDefault="00E20F77" w:rsidP="00E20F77">
      <w:r>
        <w:t>☐ Lutter contre le discours de haine et la stigmatisation et répondre aux traumatismes</w:t>
      </w:r>
    </w:p>
    <w:p w14:paraId="204B0BFE" w14:textId="1E99B407" w:rsidR="00A0059A" w:rsidRDefault="00E20F77" w:rsidP="00E20F77">
      <w:r>
        <w:lastRenderedPageBreak/>
        <w:t>☐ Soutenir l'appel du SG au « cessez-le-feu mondial »</w:t>
      </w:r>
    </w:p>
    <w:p w14:paraId="6F36465D" w14:textId="7E712D31" w:rsidR="00A0059A" w:rsidRDefault="00CD15AB" w:rsidP="004556FE">
      <w:sdt>
        <w:sdtPr>
          <w:id w:val="810906333"/>
          <w14:checkbox>
            <w14:checked w14:val="0"/>
            <w14:checkedState w14:val="2612" w14:font="MS Gothic"/>
            <w14:uncheckedState w14:val="2610" w14:font="MS Gothic"/>
          </w14:checkbox>
        </w:sdtPr>
        <w:sdtEndPr/>
        <w:sdtContent>
          <w:r w:rsidR="004556FE">
            <w:rPr>
              <w:rFonts w:ascii="MS Gothic" w:eastAsia="MS Gothic" w:hAnsi="MS Gothic" w:hint="eastAsia"/>
            </w:rPr>
            <w:t>☐</w:t>
          </w:r>
        </w:sdtContent>
      </w:sdt>
      <w:r w:rsidR="004556FE">
        <w:t xml:space="preserve"> Autres (veuillez préciser): </w:t>
      </w:r>
      <w:r w:rsidR="004556FE">
        <w:fldChar w:fldCharType="begin">
          <w:ffData>
            <w:name w:val=""/>
            <w:enabled/>
            <w:calcOnExit w:val="0"/>
            <w:textInput>
              <w:maxLength w:val="1500"/>
              <w:format w:val="FIRST CAPITAL"/>
            </w:textInput>
          </w:ffData>
        </w:fldChar>
      </w:r>
      <w:r w:rsidR="004556FE">
        <w:instrText xml:space="preserve"> FORMTEXT </w:instrText>
      </w:r>
      <w:r w:rsidR="004556FE">
        <w:fldChar w:fldCharType="separate"/>
      </w:r>
      <w:r w:rsidR="004556FE">
        <w:t> Renforcer les structures et organes de lutte et de répression en matière de Violences Basées sur le Genre et de pédo criminalité. </w:t>
      </w:r>
      <w:r w:rsidR="004556FE">
        <w:fldChar w:fldCharType="end"/>
      </w:r>
      <w:r w:rsidR="004556FE">
        <w:t xml:space="preserve"> </w:t>
      </w:r>
    </w:p>
    <w:p w14:paraId="1036530D" w14:textId="77777777" w:rsidR="00A0059A" w:rsidRDefault="00A0059A" w:rsidP="004556FE">
      <w:pPr>
        <w:ind w:left="2160"/>
      </w:pPr>
    </w:p>
    <w:p w14:paraId="0F1CD78B" w14:textId="77777777" w:rsidR="00A0059A" w:rsidRDefault="004556FE" w:rsidP="004556FE">
      <w:r>
        <w:t>Le cas échéant, veuillez partager une histoire de réussite COVID-19 de ce projet (</w:t>
      </w:r>
      <w:r>
        <w:rPr>
          <w:i/>
          <w:iCs/>
        </w:rPr>
        <w:t>i.e. comment les ajustements de ce projet ont fait une différence et ont contribué à une réponse positive à la pandémie / empêché les tensions ou la violence liées à la pandémie, etc.</w:t>
      </w:r>
      <w:r>
        <w:t>)</w:t>
      </w:r>
    </w:p>
    <w:p w14:paraId="60859D5A" w14:textId="77777777" w:rsidR="00A0059A" w:rsidRDefault="00A0059A" w:rsidP="004556FE"/>
    <w:p w14:paraId="00F265D5" w14:textId="09B2518F" w:rsidR="00A0059A" w:rsidRDefault="004556FE" w:rsidP="004556FE">
      <w:r>
        <w:fldChar w:fldCharType="begin">
          <w:ffData>
            <w:name w:val=""/>
            <w:enabled/>
            <w:calcOnExit w:val="0"/>
            <w:textInput>
              <w:maxLength w:val="1500"/>
              <w:format w:val="FIRST CAPITAL"/>
            </w:textInput>
          </w:ffData>
        </w:fldChar>
      </w:r>
      <w:r>
        <w:instrText xml:space="preserve"> FORMTEXT </w:instrText>
      </w:r>
      <w:r>
        <w:fldChar w:fldCharType="separate"/>
      </w:r>
      <w:r>
        <w:t xml:space="preserve"> La crise du COVID-19, avec sa série de restrictions de mouvement, a conduit à une recrudescence des cas de violence sexiste en Côte d'Ivoire. Cette situation a conduit le gouvernement à publier une déclaration de tolérance « zéro ». Répondant à une sollicitation du Gouvernement, le projet a accompagné les acteurs nationaux dans le renforcement des capacités opérationnelles des entités publiques multisectorielles en charge notamment de la prévention et de la répression en matière de lutte contre les VBG. </w:t>
      </w:r>
      <w:r>
        <w:br/>
        <w:t>Cet appui multisectoriel s’articule autour de 4 axes à savoir : (i) le renforcement de la sensibilisation des acteurs sur les conséquences négatives et le dispositif de recours existant ; (ii) l’appui à la prise en charge holistique des victimes de VBG ; (iii) le renforcement de l’assistance judiciaire en vue du traitement des dossiers de VBG encore pendants devant les tribunaux ; (iv) le renforcement du plaidoyer auprès des autorités en vue d’ériger la lutte contre les VBG au titre des priorités nationales.</w:t>
      </w:r>
      <w:r>
        <w:br/>
      </w:r>
      <w:r>
        <w:br/>
        <w:t>-</w:t>
      </w:r>
      <w:r>
        <w:tab/>
        <w:t>Dans le cadre de l’appui à la prise en charge holistique des victimes de VBG (ii), le projet a soutenu le renforcement des capacités techniques et opérationnelles des organes et structures en charge en charge du traitement des dossiers de VBG. Il s’agit des structures ci-après : le Centre d’accueil PAVVIOS, les plateformes de lutte contre les VBG, le Comité national de lutte contre les VBG, les Bureaux d’Accueils Genre ou Gender Desk, les Bureaux Locaux d’Assistance Judiciaires, les bureaux des Procureurs et Procureurs Généraux et les Magistrats points focaux VBG.</w:t>
      </w:r>
      <w:r>
        <w:br/>
      </w:r>
      <w:r>
        <w:br/>
        <w:t>Les actions suivantes ont été réalisées :</w:t>
      </w:r>
      <w:r>
        <w:br/>
        <w:t>•</w:t>
      </w:r>
      <w:r>
        <w:tab/>
        <w:t>une ligne verte a été mise en place au centre d’appel du Ministère de la Justice et des Droits de l’Homme (MJDH) pour faciliter les dénonciations et permettre aux justiciables d’adresser leurs préoccupations d’ordre juridique aisément et surtout sans frais.</w:t>
      </w:r>
      <w:r>
        <w:br/>
        <w:t>•</w:t>
      </w:r>
      <w:r>
        <w:tab/>
        <w:t xml:space="preserve">un centre d’appel à ligne verte a été mise en place en partenariat avec le FNUAP pour les dénonciations, l’écoute, le conseil et l’orientation des victimes, sans frais ; </w:t>
      </w:r>
      <w:r>
        <w:br/>
        <w:t>•</w:t>
      </w:r>
      <w:r>
        <w:tab/>
        <w:t>des équipements informatiques ont été fournis aux 15 Plateformes de lutte contre les VBG et au Comité national de lutte contre les VB, des outils devant leur permettre de collecter, analyser et consolider les données sur les VBG ;</w:t>
      </w:r>
      <w:r>
        <w:br/>
        <w:t>•</w:t>
      </w:r>
      <w:r>
        <w:tab/>
        <w:t>des équipements sanitaires, hygiéniques et alimentaires sont fournis au centre d’accueil des victimes, Centre PAVVIOS pour assurer sa fonctionnalité.</w:t>
      </w:r>
      <w:r>
        <w:br/>
      </w:r>
      <w:r>
        <w:br/>
        <w:t>-</w:t>
      </w:r>
      <w:r>
        <w:tab/>
        <w:t>Dans le cadre du renforcement de l’assistance judiciaire en vue du traitement des dossiers de VBG encore pendants devant les tribunaux(iii), le projet soutient les autorités judiciaires en vue d'accélérer le traitement du nouveau cas de VBG enregistrés depuis la crise sanitaire du COVID-19.</w:t>
      </w:r>
      <w:r>
        <w:br/>
      </w:r>
      <w:r>
        <w:lastRenderedPageBreak/>
        <w:t>En effet, selon les données fournies par le Ministère de la Justice et des Droits de l'Homme, 866 affaires pénales, dont 60% des cas de violence sexiste et de pédo-criminalité, ont été identifiées dans tout le pays. En raison du manque d'assistance juridique et judiciaire, 515 affaires restent pendantes devant les tribunaux de Bouaké et d'Abidjan, 351 devant le tribunal de Daloa. 470 accusés détenus sont en attente de jugement. Ces longs retards dans le procès posent de réels problèmes de droits humains en raison de la longue détention des accusés et du défaut d'indemnisation des victimes, dont la plupart sont devenues de plus en plus vulnérables dans le contexte du Covid-19. Le projet a ainsi finalisé le recrutement de 3 avocats, 2 commissaires de justice chargés de fournir l’assistance juridique et judiciaire aux auteurs et victimes afin que ces derniers soient jugés et dédommagés le cas échéant. Les audiences criminelles sont programmées.</w:t>
      </w:r>
      <w:r>
        <w:br/>
      </w:r>
      <w:r>
        <w:t> </w:t>
      </w:r>
      <w:r>
        <w:fldChar w:fldCharType="end"/>
      </w:r>
      <w:r>
        <w:t xml:space="preserve"> </w:t>
      </w:r>
    </w:p>
    <w:p w14:paraId="6E395193" w14:textId="77777777" w:rsidR="00A0059A" w:rsidRDefault="00A0059A" w:rsidP="004556FE">
      <w:pPr>
        <w:ind w:left="2160"/>
      </w:pPr>
    </w:p>
    <w:p w14:paraId="63ED12FA" w14:textId="77777777" w:rsidR="00A0059A" w:rsidRDefault="00A0059A" w:rsidP="0078600B">
      <w:pPr>
        <w:sectPr w:rsidR="00A0059A" w:rsidSect="0078600B">
          <w:pgSz w:w="11906" w:h="16838"/>
          <w:pgMar w:top="1440" w:right="1800" w:bottom="1440" w:left="1800" w:header="720" w:footer="720" w:gutter="0"/>
          <w:cols w:space="720"/>
          <w:docGrid w:linePitch="360"/>
        </w:sectPr>
      </w:pPr>
    </w:p>
    <w:p w14:paraId="18FE000D" w14:textId="77777777" w:rsidR="00A0059A" w:rsidRDefault="00675507" w:rsidP="00675507">
      <w:pPr>
        <w:pStyle w:val="PrformatHTML"/>
        <w:shd w:val="clear" w:color="auto" w:fill="FFFFFF"/>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Partie IV : ÉVALUATION DE LA PERFORMANCE DU PROJET SUR LA BASE DES INDICATEURS: </w:t>
      </w:r>
    </w:p>
    <w:p w14:paraId="6354B688" w14:textId="77777777" w:rsidR="00A0059A" w:rsidRDefault="00A0059A" w:rsidP="00675507">
      <w:pPr>
        <w:pStyle w:val="PrformatHTML"/>
        <w:shd w:val="clear" w:color="auto" w:fill="FFFFFF"/>
        <w:rPr>
          <w:rFonts w:ascii="Times New Roman" w:hAnsi="Times New Roman" w:cs="Times New Roman"/>
          <w:b/>
          <w:sz w:val="24"/>
          <w:szCs w:val="24"/>
          <w:u w:val="single"/>
        </w:rPr>
      </w:pPr>
    </w:p>
    <w:p w14:paraId="43EB6802" w14:textId="77777777" w:rsidR="00A0059A" w:rsidRDefault="00675507" w:rsidP="00675507">
      <w:pPr>
        <w:pStyle w:val="PrformatHTML"/>
        <w:shd w:val="clear" w:color="auto" w:fill="FFFFFF"/>
        <w:rPr>
          <w:rFonts w:ascii="inherit" w:hAnsi="inherit"/>
          <w:color w:val="212121"/>
          <w:sz w:val="22"/>
          <w:szCs w:val="22"/>
        </w:rPr>
      </w:pPr>
      <w:r>
        <w:rPr>
          <w:rFonts w:ascii="inherit" w:hAnsi="inherit"/>
          <w:color w:val="212121"/>
          <w:sz w:val="22"/>
          <w:szCs w:val="22"/>
        </w:rPr>
        <w:t>Utiliser le cadre de résultats du projet conformément au document de projet approuvé ou à toute modification et fournir une mise à jour sur la réalisation des indicateurs clés au niveau des résultats et des produits dans le tableau ci-dessous. Veuillez sélectionnez les produits et les indicateurs les 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901DE15" w14:textId="77777777" w:rsidR="00A0059A" w:rsidRDefault="00A0059A" w:rsidP="00675507">
      <w:pPr>
        <w:outlineLvl w:val="0"/>
        <w:rPr>
          <w:sz w:val="22"/>
          <w:szCs w:val="22"/>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2070"/>
        <w:gridCol w:w="4140"/>
      </w:tblGrid>
      <w:tr w:rsidR="00A0059A" w14:paraId="55AC7DE0" w14:textId="77777777" w:rsidTr="00826923">
        <w:trPr>
          <w:tblHeader/>
        </w:trPr>
        <w:tc>
          <w:tcPr>
            <w:tcW w:w="1530" w:type="dxa"/>
          </w:tcPr>
          <w:p w14:paraId="17B19ECD" w14:textId="77777777" w:rsidR="00A0059A" w:rsidRDefault="00A0059A" w:rsidP="003B4F6E">
            <w:pPr>
              <w:jc w:val="center"/>
              <w:rPr>
                <w:rFonts w:cs="Tahoma"/>
                <w:b/>
                <w:szCs w:val="20"/>
              </w:rPr>
            </w:pPr>
          </w:p>
        </w:tc>
        <w:tc>
          <w:tcPr>
            <w:tcW w:w="2070" w:type="dxa"/>
            <w:shd w:val="clear" w:color="auto" w:fill="EEECE1"/>
          </w:tcPr>
          <w:p w14:paraId="1425E9C7" w14:textId="77777777" w:rsidR="00A0059A" w:rsidRDefault="00826923" w:rsidP="003B4F6E">
            <w:pPr>
              <w:jc w:val="center"/>
              <w:rPr>
                <w:rFonts w:cs="Tahoma"/>
                <w:b/>
                <w:szCs w:val="20"/>
              </w:rPr>
            </w:pPr>
            <w:r>
              <w:rPr>
                <w:rFonts w:cs="Tahoma"/>
                <w:b/>
                <w:szCs w:val="20"/>
              </w:rPr>
              <w:t>Indicateurs</w:t>
            </w:r>
          </w:p>
        </w:tc>
        <w:tc>
          <w:tcPr>
            <w:tcW w:w="1530" w:type="dxa"/>
            <w:shd w:val="clear" w:color="auto" w:fill="EEECE1"/>
          </w:tcPr>
          <w:p w14:paraId="0D863FD4" w14:textId="77777777" w:rsidR="00A0059A" w:rsidRDefault="00826923" w:rsidP="003B4F6E">
            <w:pPr>
              <w:jc w:val="center"/>
              <w:rPr>
                <w:rFonts w:cs="Tahoma"/>
                <w:b/>
                <w:szCs w:val="20"/>
              </w:rPr>
            </w:pPr>
            <w:r>
              <w:rPr>
                <w:rFonts w:cs="Tahoma"/>
                <w:b/>
                <w:szCs w:val="20"/>
              </w:rPr>
              <w:t>Base de donnée</w:t>
            </w:r>
          </w:p>
        </w:tc>
        <w:tc>
          <w:tcPr>
            <w:tcW w:w="1620" w:type="dxa"/>
            <w:shd w:val="clear" w:color="auto" w:fill="EEECE1"/>
          </w:tcPr>
          <w:p w14:paraId="724B54E5" w14:textId="77777777" w:rsidR="00A0059A" w:rsidRDefault="00826923" w:rsidP="003B4F6E">
            <w:pPr>
              <w:jc w:val="center"/>
              <w:rPr>
                <w:rFonts w:cs="Tahoma"/>
                <w:b/>
                <w:szCs w:val="20"/>
              </w:rPr>
            </w:pPr>
            <w:r>
              <w:rPr>
                <w:rFonts w:cs="Tahoma"/>
                <w:b/>
                <w:szCs w:val="20"/>
              </w:rPr>
              <w:t>Cible de fin de projet</w:t>
            </w:r>
          </w:p>
        </w:tc>
        <w:tc>
          <w:tcPr>
            <w:tcW w:w="2070" w:type="dxa"/>
          </w:tcPr>
          <w:p w14:paraId="4F04CDD3" w14:textId="77777777" w:rsidR="00A0059A" w:rsidRDefault="00826923" w:rsidP="003B4F6E">
            <w:pPr>
              <w:jc w:val="center"/>
              <w:rPr>
                <w:rFonts w:cs="Tahoma"/>
                <w:b/>
                <w:szCs w:val="20"/>
              </w:rPr>
            </w:pPr>
            <w:r>
              <w:rPr>
                <w:rFonts w:cs="Tahoma"/>
                <w:b/>
                <w:szCs w:val="20"/>
              </w:rPr>
              <w:t>Etapes d'indicateur/ milestone</w:t>
            </w:r>
          </w:p>
        </w:tc>
        <w:tc>
          <w:tcPr>
            <w:tcW w:w="2070" w:type="dxa"/>
          </w:tcPr>
          <w:p w14:paraId="06590294" w14:textId="77777777" w:rsidR="00A0059A" w:rsidRDefault="00826923" w:rsidP="003B4F6E">
            <w:pPr>
              <w:jc w:val="center"/>
              <w:rPr>
                <w:rFonts w:cs="Tahoma"/>
                <w:b/>
                <w:szCs w:val="20"/>
              </w:rPr>
            </w:pPr>
            <w:r>
              <w:rPr>
                <w:rFonts w:cs="Tahoma"/>
                <w:b/>
                <w:szCs w:val="20"/>
              </w:rPr>
              <w:t>Progrès actuel de l'indicateur</w:t>
            </w:r>
          </w:p>
        </w:tc>
        <w:tc>
          <w:tcPr>
            <w:tcW w:w="4140" w:type="dxa"/>
          </w:tcPr>
          <w:p w14:paraId="1FC4A2F6" w14:textId="77777777" w:rsidR="00A0059A" w:rsidRDefault="00826923" w:rsidP="003B4F6E">
            <w:pPr>
              <w:jc w:val="center"/>
              <w:rPr>
                <w:rFonts w:cs="Tahoma"/>
                <w:b/>
                <w:szCs w:val="20"/>
              </w:rPr>
            </w:pPr>
            <w:r>
              <w:rPr>
                <w:rFonts w:cs="Tahoma"/>
                <w:b/>
                <w:szCs w:val="20"/>
              </w:rPr>
              <w:t>Raisons pour les retards ou changements</w:t>
            </w:r>
          </w:p>
        </w:tc>
      </w:tr>
      <w:tr w:rsidR="00A0059A" w14:paraId="66F874FD" w14:textId="77777777" w:rsidTr="00826923">
        <w:trPr>
          <w:trHeight w:val="548"/>
        </w:trPr>
        <w:tc>
          <w:tcPr>
            <w:tcW w:w="1530" w:type="dxa"/>
            <w:vMerge w:val="restart"/>
          </w:tcPr>
          <w:p w14:paraId="5565D14A" w14:textId="77777777" w:rsidR="00A0059A" w:rsidRDefault="00826923" w:rsidP="00826923">
            <w:pPr>
              <w:rPr>
                <w:rFonts w:cs="Tahoma"/>
                <w:b/>
                <w:szCs w:val="20"/>
              </w:rPr>
            </w:pPr>
            <w:r>
              <w:rPr>
                <w:rFonts w:cs="Tahoma"/>
                <w:b/>
                <w:szCs w:val="20"/>
              </w:rPr>
              <w:t>Résultat 1</w:t>
            </w:r>
          </w:p>
          <w:p w14:paraId="3E1AF8B2" w14:textId="27FD2935" w:rsidR="00A0059A" w:rsidRDefault="00826923" w:rsidP="00826923">
            <w:pPr>
              <w:rPr>
                <w:rFonts w:cs="Tahoma"/>
                <w:b/>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Le renforcement des actions de réparation communautaire et de justice en faveur des victimes de la crise permet la consolidation et la pérennisation d’un climat favorable à la cohésion sociale et à la </w:t>
            </w:r>
            <w:r>
              <w:lastRenderedPageBreak/>
              <w:t>réconciliation nationale, pour une paix durable</w:t>
            </w:r>
            <w:r>
              <w:rPr>
                <w:b/>
                <w:sz w:val="22"/>
                <w:szCs w:val="22"/>
              </w:rPr>
              <w:t> </w:t>
            </w:r>
            <w:r>
              <w:rPr>
                <w:b/>
                <w:sz w:val="22"/>
                <w:szCs w:val="22"/>
              </w:rPr>
              <w:fldChar w:fldCharType="end"/>
            </w:r>
          </w:p>
        </w:tc>
        <w:tc>
          <w:tcPr>
            <w:tcW w:w="2070" w:type="dxa"/>
            <w:shd w:val="clear" w:color="auto" w:fill="EEECE1"/>
          </w:tcPr>
          <w:p w14:paraId="2BC3A553" w14:textId="77777777" w:rsidR="00A0059A" w:rsidRDefault="00826923" w:rsidP="00826923">
            <w:pPr>
              <w:jc w:val="both"/>
              <w:rPr>
                <w:rFonts w:cs="Tahoma"/>
                <w:szCs w:val="20"/>
              </w:rPr>
            </w:pPr>
            <w:r>
              <w:rPr>
                <w:rFonts w:cs="Tahoma"/>
                <w:szCs w:val="20"/>
              </w:rPr>
              <w:lastRenderedPageBreak/>
              <w:t>Indicateur 1.1</w:t>
            </w:r>
          </w:p>
          <w:p w14:paraId="0BAA20C5" w14:textId="207838FB" w:rsidR="00A0059A" w:rsidRDefault="00826923"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Taux de satisfaction des victimes (hommes et femmes y compris les jeunes) dans les zones pilotent de mise en œuvre des projets de réparation communautaire.</w:t>
            </w:r>
            <w:r>
              <w:rPr>
                <w:b/>
                <w:sz w:val="22"/>
                <w:szCs w:val="22"/>
              </w:rPr>
              <w:t> </w:t>
            </w:r>
            <w:r>
              <w:rPr>
                <w:b/>
                <w:sz w:val="22"/>
                <w:szCs w:val="22"/>
              </w:rPr>
              <w:fldChar w:fldCharType="end"/>
            </w:r>
          </w:p>
        </w:tc>
        <w:tc>
          <w:tcPr>
            <w:tcW w:w="1530" w:type="dxa"/>
            <w:shd w:val="clear" w:color="auto" w:fill="EEECE1"/>
          </w:tcPr>
          <w:p w14:paraId="18B7E136" w14:textId="1A58617F" w:rsidR="00A0059A" w:rsidRDefault="00826923"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18,84</w:t>
            </w:r>
            <w:r>
              <w:rPr>
                <w:b/>
                <w:sz w:val="22"/>
                <w:szCs w:val="22"/>
              </w:rPr>
              <w:t> </w:t>
            </w:r>
            <w:r>
              <w:rPr>
                <w:b/>
                <w:sz w:val="22"/>
                <w:szCs w:val="22"/>
              </w:rPr>
              <w:fldChar w:fldCharType="end"/>
            </w:r>
          </w:p>
        </w:tc>
        <w:tc>
          <w:tcPr>
            <w:tcW w:w="1620" w:type="dxa"/>
            <w:shd w:val="clear" w:color="auto" w:fill="EEECE1"/>
          </w:tcPr>
          <w:p w14:paraId="61479E92" w14:textId="2517DE00" w:rsidR="00A0059A" w:rsidRDefault="00AE2950" w:rsidP="00826923">
            <w:r>
              <w:rPr>
                <w:highlight w:val="lightGray"/>
              </w:rPr>
              <w:t>80% des victimes (hommes et femmes y compris les jeunes) dans les zones pilotes se déclarent satisfaites des projets de réparation communautaire.</w:t>
            </w:r>
          </w:p>
        </w:tc>
        <w:tc>
          <w:tcPr>
            <w:tcW w:w="2070" w:type="dxa"/>
          </w:tcPr>
          <w:p w14:paraId="139B2B99" w14:textId="7653906E" w:rsidR="00A0059A"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80           </w:t>
            </w:r>
            <w:r>
              <w:rPr>
                <w:b/>
                <w:sz w:val="22"/>
                <w:szCs w:val="22"/>
              </w:rPr>
              <w:t> </w:t>
            </w:r>
            <w:r>
              <w:rPr>
                <w:b/>
                <w:sz w:val="22"/>
                <w:szCs w:val="22"/>
              </w:rPr>
              <w:fldChar w:fldCharType="end"/>
            </w:r>
          </w:p>
        </w:tc>
        <w:tc>
          <w:tcPr>
            <w:tcW w:w="2070" w:type="dxa"/>
          </w:tcPr>
          <w:p w14:paraId="42E436EB" w14:textId="1BD123B7" w:rsidR="00A0059A"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Le processus de recrutement du consultant international a été retardé en raison des restrictions de déplacement dus aux mesures du Conseil National de Sécurité pour éviter la propagation du COVID19. Pour y remédier, le projet va procéder au recrutement d'un consultant national. (chiffre clé:0)</w:t>
            </w:r>
            <w:r>
              <w:rPr>
                <w:b/>
                <w:sz w:val="22"/>
                <w:szCs w:val="22"/>
              </w:rPr>
              <w:t> </w:t>
            </w:r>
            <w:r>
              <w:rPr>
                <w:b/>
                <w:sz w:val="22"/>
                <w:szCs w:val="22"/>
              </w:rPr>
              <w:fldChar w:fldCharType="end"/>
            </w:r>
          </w:p>
        </w:tc>
        <w:tc>
          <w:tcPr>
            <w:tcW w:w="4140" w:type="dxa"/>
          </w:tcPr>
          <w:p w14:paraId="481BA0E6" w14:textId="17F6E265" w:rsidR="00A0059A"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Restrictions de déplacements,</w:t>
            </w:r>
            <w:r>
              <w:rPr>
                <w:b/>
                <w:sz w:val="22"/>
                <w:szCs w:val="22"/>
              </w:rPr>
              <w:t> </w:t>
            </w:r>
            <w:r>
              <w:rPr>
                <w:b/>
                <w:sz w:val="22"/>
                <w:szCs w:val="22"/>
              </w:rPr>
              <w:fldChar w:fldCharType="end"/>
            </w:r>
          </w:p>
        </w:tc>
      </w:tr>
      <w:tr w:rsidR="00A0059A" w14:paraId="08556BB5" w14:textId="77777777" w:rsidTr="00826923">
        <w:trPr>
          <w:trHeight w:val="548"/>
        </w:trPr>
        <w:tc>
          <w:tcPr>
            <w:tcW w:w="1530" w:type="dxa"/>
            <w:vMerge/>
          </w:tcPr>
          <w:p w14:paraId="64ACFB27" w14:textId="77777777" w:rsidR="00A0059A" w:rsidRDefault="00A0059A" w:rsidP="00826923">
            <w:pPr>
              <w:rPr>
                <w:rFonts w:cs="Tahoma"/>
                <w:b/>
                <w:szCs w:val="20"/>
              </w:rPr>
            </w:pPr>
          </w:p>
        </w:tc>
        <w:tc>
          <w:tcPr>
            <w:tcW w:w="2070" w:type="dxa"/>
            <w:shd w:val="clear" w:color="auto" w:fill="EEECE1"/>
          </w:tcPr>
          <w:p w14:paraId="5B2C00ED" w14:textId="77777777" w:rsidR="00A0059A" w:rsidRDefault="00826923" w:rsidP="00826923">
            <w:pPr>
              <w:jc w:val="both"/>
              <w:rPr>
                <w:rFonts w:cs="Tahoma"/>
                <w:szCs w:val="20"/>
              </w:rPr>
            </w:pPr>
            <w:r>
              <w:rPr>
                <w:rFonts w:cs="Tahoma"/>
                <w:szCs w:val="20"/>
              </w:rPr>
              <w:t>Indicateur 1.2</w:t>
            </w:r>
          </w:p>
          <w:p w14:paraId="422C644E" w14:textId="74C1C0A1" w:rsidR="00A0059A" w:rsidRDefault="00826923"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Pourcentage de réduction du nombre de dossiers en souffrance devant les organes de poursuites des violences post électorales</w:t>
            </w:r>
            <w:r>
              <w:rPr>
                <w:b/>
                <w:sz w:val="22"/>
                <w:szCs w:val="22"/>
              </w:rPr>
              <w:t> </w:t>
            </w:r>
            <w:r>
              <w:rPr>
                <w:b/>
                <w:sz w:val="22"/>
                <w:szCs w:val="22"/>
              </w:rPr>
              <w:fldChar w:fldCharType="end"/>
            </w:r>
          </w:p>
        </w:tc>
        <w:tc>
          <w:tcPr>
            <w:tcW w:w="1530" w:type="dxa"/>
            <w:shd w:val="clear" w:color="auto" w:fill="EEECE1"/>
          </w:tcPr>
          <w:p w14:paraId="3C10E6DE" w14:textId="4F39AC1F" w:rsidR="00A0059A"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En attente de réalisation et des résultats  d'une étude </w:t>
            </w:r>
            <w:r>
              <w:rPr>
                <w:b/>
                <w:sz w:val="22"/>
                <w:szCs w:val="22"/>
              </w:rPr>
              <w:t> </w:t>
            </w:r>
            <w:r>
              <w:rPr>
                <w:b/>
                <w:sz w:val="22"/>
                <w:szCs w:val="22"/>
              </w:rPr>
              <w:fldChar w:fldCharType="end"/>
            </w:r>
          </w:p>
        </w:tc>
        <w:tc>
          <w:tcPr>
            <w:tcW w:w="1620" w:type="dxa"/>
            <w:shd w:val="clear" w:color="auto" w:fill="EEECE1"/>
          </w:tcPr>
          <w:p w14:paraId="6F75A704" w14:textId="38036AAC" w:rsidR="00A0059A" w:rsidRDefault="00AE2950" w:rsidP="00826923">
            <w:r>
              <w:rPr>
                <w:highlight w:val="lightGray"/>
              </w:rPr>
              <w:t>Au moins 20 % de réduction</w:t>
            </w:r>
          </w:p>
        </w:tc>
        <w:tc>
          <w:tcPr>
            <w:tcW w:w="2070" w:type="dxa"/>
          </w:tcPr>
          <w:p w14:paraId="0F953287" w14:textId="3F1D84B3" w:rsidR="00A0059A"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20           </w:t>
            </w:r>
            <w:r>
              <w:rPr>
                <w:b/>
                <w:sz w:val="22"/>
                <w:szCs w:val="22"/>
              </w:rPr>
              <w:t> </w:t>
            </w:r>
            <w:r>
              <w:rPr>
                <w:b/>
                <w:sz w:val="22"/>
                <w:szCs w:val="22"/>
              </w:rPr>
              <w:fldChar w:fldCharType="end"/>
            </w:r>
          </w:p>
        </w:tc>
        <w:tc>
          <w:tcPr>
            <w:tcW w:w="2070" w:type="dxa"/>
          </w:tcPr>
          <w:p w14:paraId="69C01213" w14:textId="41A51A2C" w:rsidR="00A0059A"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Un plaidoyer est en cours auprès du ministre la justice afin de faciliter la célérité au niveau des traitements des procédures criminelles et pedo-criminelles en cours devant les juridictions. (chiffre clé:0)</w:t>
            </w:r>
            <w:r>
              <w:rPr>
                <w:b/>
                <w:sz w:val="22"/>
                <w:szCs w:val="22"/>
              </w:rPr>
              <w:t> </w:t>
            </w:r>
            <w:r>
              <w:rPr>
                <w:b/>
                <w:sz w:val="22"/>
                <w:szCs w:val="22"/>
              </w:rPr>
              <w:fldChar w:fldCharType="end"/>
            </w:r>
          </w:p>
        </w:tc>
        <w:tc>
          <w:tcPr>
            <w:tcW w:w="4140" w:type="dxa"/>
          </w:tcPr>
          <w:p w14:paraId="0882431D" w14:textId="3241000E" w:rsidR="00A0059A"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Retard dans le traitement des dossiers criminels et pedo-criminels</w:t>
            </w:r>
            <w:r>
              <w:rPr>
                <w:b/>
                <w:sz w:val="22"/>
                <w:szCs w:val="22"/>
              </w:rPr>
              <w:t> </w:t>
            </w:r>
            <w:r>
              <w:rPr>
                <w:b/>
                <w:sz w:val="22"/>
                <w:szCs w:val="22"/>
              </w:rPr>
              <w:fldChar w:fldCharType="end"/>
            </w:r>
          </w:p>
        </w:tc>
      </w:tr>
      <w:tr w:rsidR="00A0059A" w14:paraId="6A860399" w14:textId="77777777" w:rsidTr="00826923">
        <w:trPr>
          <w:trHeight w:val="548"/>
        </w:trPr>
        <w:tc>
          <w:tcPr>
            <w:tcW w:w="1530" w:type="dxa"/>
            <w:vMerge/>
          </w:tcPr>
          <w:p w14:paraId="5011ACC2" w14:textId="77777777" w:rsidR="00A0059A" w:rsidRDefault="00A0059A" w:rsidP="00826923">
            <w:pPr>
              <w:rPr>
                <w:rFonts w:cs="Tahoma"/>
                <w:szCs w:val="20"/>
              </w:rPr>
            </w:pPr>
          </w:p>
        </w:tc>
        <w:tc>
          <w:tcPr>
            <w:tcW w:w="2070" w:type="dxa"/>
            <w:shd w:val="clear" w:color="auto" w:fill="EEECE1"/>
          </w:tcPr>
          <w:p w14:paraId="511D7C8C" w14:textId="77777777" w:rsidR="00A0059A" w:rsidRDefault="00826923" w:rsidP="00826923">
            <w:pPr>
              <w:jc w:val="both"/>
              <w:rPr>
                <w:rFonts w:cs="Tahoma"/>
                <w:szCs w:val="20"/>
              </w:rPr>
            </w:pPr>
            <w:r>
              <w:rPr>
                <w:rFonts w:cs="Tahoma"/>
                <w:szCs w:val="20"/>
              </w:rPr>
              <w:t>Indicateur 1.3</w:t>
            </w:r>
          </w:p>
          <w:p w14:paraId="733FDA2D" w14:textId="0F2A66D1" w:rsidR="00A0059A" w:rsidRDefault="00826923"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73A1EFF3" w14:textId="1AAA15B4" w:rsidR="00A0059A"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267F2402" w14:textId="04993DA0" w:rsidR="00A0059A" w:rsidRDefault="00AE2950" w:rsidP="00826923">
            <w:r>
              <w:rPr>
                <w:highlight w:val="lightGray"/>
              </w:rPr>
              <w:t xml:space="preserve">      </w:t>
            </w:r>
          </w:p>
        </w:tc>
        <w:tc>
          <w:tcPr>
            <w:tcW w:w="2070" w:type="dxa"/>
          </w:tcPr>
          <w:p w14:paraId="76951566" w14:textId="18BBBE6C" w:rsidR="00A0059A" w:rsidRDefault="00826923" w:rsidP="005B1E1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5062DE7E" w14:textId="529B9941" w:rsidR="00A0059A"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7BFE6C19" w14:textId="03C2C3B3" w:rsidR="00A0059A"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A0059A" w14:paraId="5804B447" w14:textId="77777777" w:rsidTr="00826923">
        <w:trPr>
          <w:trHeight w:val="548"/>
        </w:trPr>
        <w:tc>
          <w:tcPr>
            <w:tcW w:w="1530" w:type="dxa"/>
            <w:vMerge w:val="restart"/>
          </w:tcPr>
          <w:p w14:paraId="324502FD" w14:textId="77777777" w:rsidR="00A0059A" w:rsidRDefault="00CE5967" w:rsidP="00826923">
            <w:pPr>
              <w:rPr>
                <w:rFonts w:cs="Tahoma"/>
                <w:szCs w:val="20"/>
              </w:rPr>
            </w:pPr>
            <w:r>
              <w:rPr>
                <w:rFonts w:cs="Tahoma"/>
                <w:szCs w:val="20"/>
              </w:rPr>
              <w:t>Produit 1.1</w:t>
            </w:r>
          </w:p>
          <w:p w14:paraId="1C9067CC" w14:textId="70FE8592" w:rsidR="00A0059A" w:rsidRDefault="00CE5967"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Le plan de réparation communautaire est mis en œuvre avec la pleine participation des victimes à travers le PNCS </w:t>
            </w:r>
            <w:r>
              <w:lastRenderedPageBreak/>
              <w:t>(Programme National de Cohésion Sociale)</w:t>
            </w:r>
            <w:r>
              <w:br/>
            </w:r>
            <w:r>
              <w:br/>
            </w:r>
            <w:r>
              <w:rPr>
                <w:b/>
                <w:sz w:val="22"/>
                <w:szCs w:val="22"/>
              </w:rPr>
              <w:t> </w:t>
            </w:r>
            <w:r>
              <w:rPr>
                <w:b/>
                <w:sz w:val="22"/>
                <w:szCs w:val="22"/>
              </w:rPr>
              <w:fldChar w:fldCharType="end"/>
            </w:r>
          </w:p>
          <w:p w14:paraId="6AEAC650" w14:textId="77777777" w:rsidR="00A0059A" w:rsidRDefault="00A0059A" w:rsidP="00826923">
            <w:pPr>
              <w:rPr>
                <w:rFonts w:cs="Tahoma"/>
                <w:b/>
                <w:szCs w:val="20"/>
              </w:rPr>
            </w:pPr>
          </w:p>
        </w:tc>
        <w:tc>
          <w:tcPr>
            <w:tcW w:w="2070" w:type="dxa"/>
            <w:shd w:val="clear" w:color="auto" w:fill="EEECE1"/>
          </w:tcPr>
          <w:p w14:paraId="4BC6D6A9" w14:textId="77777777" w:rsidR="00A0059A" w:rsidRDefault="00CE5967" w:rsidP="00826923">
            <w:pPr>
              <w:jc w:val="both"/>
              <w:rPr>
                <w:rFonts w:cs="Tahoma"/>
                <w:szCs w:val="20"/>
              </w:rPr>
            </w:pPr>
            <w:r>
              <w:rPr>
                <w:rFonts w:cs="Tahoma"/>
                <w:szCs w:val="20"/>
              </w:rPr>
              <w:lastRenderedPageBreak/>
              <w:t>Indicateur  1.1.1</w:t>
            </w:r>
          </w:p>
          <w:p w14:paraId="2625E4F1" w14:textId="42E6CAC6" w:rsidR="00A0059A" w:rsidRDefault="00CE5967"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Existence d’une stratégie de priorisation des réparations communautaires mise en œuvre.  </w:t>
            </w:r>
            <w:r>
              <w:br/>
            </w:r>
            <w:r>
              <w:br/>
            </w:r>
            <w:r>
              <w:rPr>
                <w:b/>
                <w:sz w:val="22"/>
                <w:szCs w:val="22"/>
              </w:rPr>
              <w:t> </w:t>
            </w:r>
            <w:r>
              <w:rPr>
                <w:b/>
                <w:sz w:val="22"/>
                <w:szCs w:val="22"/>
              </w:rPr>
              <w:fldChar w:fldCharType="end"/>
            </w:r>
          </w:p>
        </w:tc>
        <w:tc>
          <w:tcPr>
            <w:tcW w:w="1530" w:type="dxa"/>
            <w:shd w:val="clear" w:color="auto" w:fill="EEECE1"/>
          </w:tcPr>
          <w:p w14:paraId="16CCB956" w14:textId="49FC4A06" w:rsidR="00A0059A"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w:t>
            </w:r>
            <w:r>
              <w:rPr>
                <w:b/>
                <w:sz w:val="22"/>
                <w:szCs w:val="22"/>
              </w:rPr>
              <w:t> </w:t>
            </w:r>
            <w:r>
              <w:rPr>
                <w:b/>
                <w:sz w:val="22"/>
                <w:szCs w:val="22"/>
              </w:rPr>
              <w:fldChar w:fldCharType="end"/>
            </w:r>
          </w:p>
        </w:tc>
        <w:tc>
          <w:tcPr>
            <w:tcW w:w="1620" w:type="dxa"/>
            <w:shd w:val="clear" w:color="auto" w:fill="EEECE1"/>
          </w:tcPr>
          <w:p w14:paraId="46EECC2B" w14:textId="35F591FD" w:rsidR="00A0059A" w:rsidRDefault="006517B6" w:rsidP="00826923">
            <w:r>
              <w:rPr>
                <w:highlight w:val="lightGray"/>
              </w:rPr>
              <w:t>1</w:t>
            </w:r>
          </w:p>
        </w:tc>
        <w:tc>
          <w:tcPr>
            <w:tcW w:w="2070" w:type="dxa"/>
          </w:tcPr>
          <w:p w14:paraId="521B62BD" w14:textId="284AAA44" w:rsidR="00A0059A" w:rsidRDefault="00CE5967" w:rsidP="005B1E1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1           </w:t>
            </w:r>
            <w:r>
              <w:rPr>
                <w:b/>
                <w:sz w:val="22"/>
                <w:szCs w:val="22"/>
              </w:rPr>
              <w:t> </w:t>
            </w:r>
            <w:r>
              <w:rPr>
                <w:b/>
                <w:sz w:val="22"/>
                <w:szCs w:val="22"/>
              </w:rPr>
              <w:fldChar w:fldCharType="end"/>
            </w:r>
          </w:p>
        </w:tc>
        <w:tc>
          <w:tcPr>
            <w:tcW w:w="2070" w:type="dxa"/>
          </w:tcPr>
          <w:p w14:paraId="7FA7D3AF" w14:textId="09CB4796" w:rsidR="00A0059A"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-La stratégie est disponible et mise en œuvre.</w:t>
            </w:r>
            <w:r>
              <w:br/>
              <w:t xml:space="preserve">-La mission de suivi des 16 projets de réparation communautaire a été réalisée au profit des victimes de la crise et 8 </w:t>
            </w:r>
            <w:r>
              <w:lastRenderedPageBreak/>
              <w:t>autres projets ont été identifiées dans le cadre de l’opérationnalisation du Plan national de réparation communautaire.</w:t>
            </w:r>
            <w:r>
              <w:br/>
              <w:t>-Parmi les 8, cinq se rapportent aux travaux de réhabilitation et de construction d’infrastructures socio-culturelles, économique et sanitaires.</w:t>
            </w:r>
            <w:r>
              <w:br/>
              <w:t>-La réalisation des travaux de réhabilitation et de construction est en cours et seront achevés dans les trois mois à venir.</w:t>
            </w:r>
            <w:r>
              <w:br/>
              <w:t xml:space="preserve">-Les consultants en </w:t>
            </w:r>
            <w:r>
              <w:lastRenderedPageBreak/>
              <w:t>charge de la révision de la stratégie de réparation communautaire sont recrutés et la revue est en cours.</w:t>
            </w:r>
            <w:r>
              <w:br/>
              <w:t>-Le cabinet en charge d’assurer la communication sur les activités de réparation communautaire est recruté et les travaux sont lancés.</w:t>
            </w:r>
            <w:r>
              <w:br/>
              <w:t xml:space="preserve"> (chiffre clé:1)</w:t>
            </w:r>
            <w:r>
              <w:rPr>
                <w:b/>
                <w:sz w:val="22"/>
                <w:szCs w:val="22"/>
              </w:rPr>
              <w:t> </w:t>
            </w:r>
            <w:r>
              <w:rPr>
                <w:b/>
                <w:sz w:val="22"/>
                <w:szCs w:val="22"/>
              </w:rPr>
              <w:fldChar w:fldCharType="end"/>
            </w:r>
          </w:p>
        </w:tc>
        <w:tc>
          <w:tcPr>
            <w:tcW w:w="4140" w:type="dxa"/>
          </w:tcPr>
          <w:p w14:paraId="6470D769" w14:textId="71BC1F3F" w:rsidR="00A0059A" w:rsidRDefault="00CE5967" w:rsidP="00826923">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En raison de la crise sanitaire à Covid 19 et les mesures de restriction entreprises, le projet a dû recruter un consultant national pour appuyer le consultant international. </w:t>
            </w:r>
            <w:r>
              <w:rPr>
                <w:b/>
                <w:sz w:val="22"/>
                <w:szCs w:val="22"/>
              </w:rPr>
              <w:t> </w:t>
            </w:r>
            <w:r>
              <w:rPr>
                <w:b/>
                <w:sz w:val="22"/>
                <w:szCs w:val="22"/>
              </w:rPr>
              <w:fldChar w:fldCharType="end"/>
            </w:r>
          </w:p>
        </w:tc>
      </w:tr>
      <w:tr w:rsidR="00A0059A" w14:paraId="15BD3BE2" w14:textId="77777777" w:rsidTr="00826923">
        <w:trPr>
          <w:trHeight w:val="512"/>
        </w:trPr>
        <w:tc>
          <w:tcPr>
            <w:tcW w:w="1530" w:type="dxa"/>
            <w:vMerge/>
          </w:tcPr>
          <w:p w14:paraId="4784FF87" w14:textId="77777777" w:rsidR="00A0059A" w:rsidRDefault="00A0059A" w:rsidP="00826923">
            <w:pPr>
              <w:rPr>
                <w:rFonts w:cs="Tahoma"/>
                <w:b/>
                <w:szCs w:val="20"/>
              </w:rPr>
            </w:pPr>
          </w:p>
        </w:tc>
        <w:tc>
          <w:tcPr>
            <w:tcW w:w="2070" w:type="dxa"/>
            <w:shd w:val="clear" w:color="auto" w:fill="EEECE1"/>
          </w:tcPr>
          <w:p w14:paraId="544BC1EC" w14:textId="77777777" w:rsidR="00A0059A" w:rsidRDefault="00CE5967" w:rsidP="00826923">
            <w:pPr>
              <w:jc w:val="both"/>
              <w:rPr>
                <w:rFonts w:cs="Tahoma"/>
                <w:szCs w:val="20"/>
              </w:rPr>
            </w:pPr>
            <w:r>
              <w:rPr>
                <w:rFonts w:cs="Tahoma"/>
                <w:szCs w:val="20"/>
              </w:rPr>
              <w:t>Indicateur 1.1.2</w:t>
            </w:r>
          </w:p>
          <w:p w14:paraId="795B5971" w14:textId="2D501929" w:rsidR="00A0059A" w:rsidRDefault="00CE5967" w:rsidP="00826923">
            <w:pPr>
              <w:jc w:val="both"/>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Existence d’un fonds au niveau national pour soutenir les réparations communautaires.</w:t>
            </w:r>
            <w:r>
              <w:rPr>
                <w:b/>
                <w:sz w:val="22"/>
                <w:szCs w:val="22"/>
              </w:rPr>
              <w:t> </w:t>
            </w:r>
            <w:r>
              <w:rPr>
                <w:b/>
                <w:sz w:val="22"/>
                <w:szCs w:val="22"/>
              </w:rPr>
              <w:fldChar w:fldCharType="end"/>
            </w:r>
          </w:p>
        </w:tc>
        <w:tc>
          <w:tcPr>
            <w:tcW w:w="1530" w:type="dxa"/>
            <w:shd w:val="clear" w:color="auto" w:fill="EEECE1"/>
          </w:tcPr>
          <w:p w14:paraId="408334AB" w14:textId="7BC69C6A" w:rsidR="00A0059A"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le gouvernement a contribué à hauteur de 18 millions de dollars dans le programme </w:t>
            </w:r>
            <w:r>
              <w:lastRenderedPageBreak/>
              <w:t>d’indemnisations individuelles et s’est engagé à contribuer au plan de réparation communautaire pour l’année 2018.</w:t>
            </w:r>
            <w:r>
              <w:rPr>
                <w:b/>
                <w:sz w:val="22"/>
                <w:szCs w:val="22"/>
              </w:rPr>
              <w:t> </w:t>
            </w:r>
            <w:r>
              <w:rPr>
                <w:b/>
                <w:sz w:val="22"/>
                <w:szCs w:val="22"/>
              </w:rPr>
              <w:fldChar w:fldCharType="end"/>
            </w:r>
          </w:p>
        </w:tc>
        <w:tc>
          <w:tcPr>
            <w:tcW w:w="1620" w:type="dxa"/>
            <w:shd w:val="clear" w:color="auto" w:fill="EEECE1"/>
          </w:tcPr>
          <w:p w14:paraId="7C9E7528" w14:textId="77777777" w:rsidR="00A0059A" w:rsidRDefault="006517B6" w:rsidP="006517B6">
            <w:r>
              <w:rPr>
                <w:highlight w:val="lightGray"/>
              </w:rPr>
              <w:lastRenderedPageBreak/>
              <w:t xml:space="preserve">le fonds national est mis en place et  libère au moins 300 000 USD durant la période de </w:t>
            </w:r>
            <w:r>
              <w:rPr>
                <w:highlight w:val="lightGray"/>
              </w:rPr>
              <w:lastRenderedPageBreak/>
              <w:t>mise en œuvre du projet. (30% de 1 millions prévus par le projet).</w:t>
            </w:r>
          </w:p>
          <w:p w14:paraId="04885E44" w14:textId="1BC8ACEB" w:rsidR="00A0059A" w:rsidRDefault="00A0059A" w:rsidP="00826923"/>
        </w:tc>
        <w:tc>
          <w:tcPr>
            <w:tcW w:w="2070" w:type="dxa"/>
          </w:tcPr>
          <w:p w14:paraId="7E94F785" w14:textId="2E39954F" w:rsidR="00A0059A" w:rsidRDefault="00CE5967" w:rsidP="00826923">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- 2019: 1            - 2020: 1           </w:t>
            </w:r>
            <w:r>
              <w:rPr>
                <w:b/>
                <w:sz w:val="22"/>
                <w:szCs w:val="22"/>
              </w:rPr>
              <w:t> </w:t>
            </w:r>
            <w:r>
              <w:rPr>
                <w:b/>
                <w:sz w:val="22"/>
                <w:szCs w:val="22"/>
              </w:rPr>
              <w:fldChar w:fldCharType="end"/>
            </w:r>
          </w:p>
        </w:tc>
        <w:tc>
          <w:tcPr>
            <w:tcW w:w="2070" w:type="dxa"/>
          </w:tcPr>
          <w:p w14:paraId="33E89896" w14:textId="5921F0FC" w:rsidR="00A0059A" w:rsidRDefault="00CE5967" w:rsidP="001A78C0">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des fonds du projet sont alloués aux réparations communautaires (chiffre clé:1)</w:t>
            </w:r>
            <w:r>
              <w:rPr>
                <w:b/>
                <w:sz w:val="22"/>
                <w:szCs w:val="22"/>
              </w:rPr>
              <w:t> </w:t>
            </w:r>
            <w:r>
              <w:rPr>
                <w:b/>
                <w:sz w:val="22"/>
                <w:szCs w:val="22"/>
              </w:rPr>
              <w:fldChar w:fldCharType="end"/>
            </w:r>
          </w:p>
        </w:tc>
        <w:tc>
          <w:tcPr>
            <w:tcW w:w="4140" w:type="dxa"/>
          </w:tcPr>
          <w:p w14:paraId="7D32824A" w14:textId="24622FC4" w:rsidR="00A0059A"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A0059A" w14:paraId="63E959E2" w14:textId="77777777" w:rsidTr="00826923">
        <w:trPr>
          <w:trHeight w:val="512"/>
        </w:trPr>
        <w:tc>
          <w:tcPr>
            <w:tcW w:w="1530" w:type="dxa"/>
            <w:vMerge/>
          </w:tcPr>
          <w:p w14:paraId="284E954B" w14:textId="77777777" w:rsidR="00A0059A" w:rsidRDefault="00A0059A" w:rsidP="00826923">
            <w:pPr>
              <w:rPr>
                <w:rFonts w:cs="Tahoma"/>
                <w:b/>
                <w:szCs w:val="20"/>
              </w:rPr>
            </w:pPr>
          </w:p>
        </w:tc>
        <w:tc>
          <w:tcPr>
            <w:tcW w:w="2070" w:type="dxa"/>
            <w:shd w:val="clear" w:color="auto" w:fill="EEECE1"/>
          </w:tcPr>
          <w:p w14:paraId="7A22C59E" w14:textId="53D1B7B4" w:rsidR="00A0059A" w:rsidRDefault="00CE5967" w:rsidP="00CE5967">
            <w:pPr>
              <w:jc w:val="both"/>
              <w:rPr>
                <w:rFonts w:cs="Tahoma"/>
                <w:szCs w:val="20"/>
              </w:rPr>
            </w:pPr>
            <w:r>
              <w:rPr>
                <w:rFonts w:cs="Tahoma"/>
                <w:szCs w:val="20"/>
              </w:rPr>
              <w:t>Indicateur 1.1.3</w:t>
            </w:r>
          </w:p>
          <w:p w14:paraId="69C235C3" w14:textId="187AA10B" w:rsidR="00A0059A" w:rsidRDefault="00CE5967" w:rsidP="00CE5967">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Nombre de victimes (hommes et femmes y compris les jeunes) impliquées dans la mise en œuvre des projets de réparation communautaire à travers différentes activités </w:t>
            </w:r>
            <w:r>
              <w:lastRenderedPageBreak/>
              <w:t>notamment les HIMO</w:t>
            </w:r>
            <w:r>
              <w:rPr>
                <w:b/>
                <w:sz w:val="22"/>
                <w:szCs w:val="22"/>
              </w:rPr>
              <w:t> </w:t>
            </w:r>
            <w:r>
              <w:rPr>
                <w:b/>
                <w:sz w:val="22"/>
                <w:szCs w:val="22"/>
              </w:rPr>
              <w:fldChar w:fldCharType="end"/>
            </w:r>
          </w:p>
        </w:tc>
        <w:tc>
          <w:tcPr>
            <w:tcW w:w="1530" w:type="dxa"/>
            <w:shd w:val="clear" w:color="auto" w:fill="EEECE1"/>
          </w:tcPr>
          <w:p w14:paraId="5A9570AD" w14:textId="131586EC" w:rsidR="00A0059A" w:rsidRDefault="00D31551" w:rsidP="00826923">
            <w:pPr>
              <w:rPr>
                <w:b/>
                <w:sz w:val="22"/>
                <w:szCs w:val="22"/>
              </w:rPr>
            </w:pPr>
            <w:r>
              <w:rPr>
                <w:highlight w:val="lightGray"/>
              </w:rPr>
              <w:lastRenderedPageBreak/>
              <w:t>0</w:t>
            </w:r>
          </w:p>
        </w:tc>
        <w:tc>
          <w:tcPr>
            <w:tcW w:w="1620" w:type="dxa"/>
            <w:shd w:val="clear" w:color="auto" w:fill="EEECE1"/>
          </w:tcPr>
          <w:p w14:paraId="321079D6" w14:textId="51A10CDC" w:rsidR="00A0059A" w:rsidRDefault="006517B6" w:rsidP="00826923">
            <w:pPr>
              <w:rPr>
                <w:b/>
                <w:sz w:val="22"/>
                <w:szCs w:val="22"/>
              </w:rPr>
            </w:pPr>
            <w:r>
              <w:rPr>
                <w:highlight w:val="lightGray"/>
              </w:rPr>
              <w:t>Au moins 3000 victimes</w:t>
            </w:r>
          </w:p>
        </w:tc>
        <w:tc>
          <w:tcPr>
            <w:tcW w:w="2070" w:type="dxa"/>
          </w:tcPr>
          <w:p w14:paraId="3D1ECA2E" w14:textId="1DFBAF54" w:rsidR="00A0059A" w:rsidRDefault="005B1E1B" w:rsidP="00826923">
            <w:pPr>
              <w:rPr>
                <w:b/>
                <w:sz w:val="22"/>
                <w:szCs w:val="22"/>
              </w:rPr>
            </w:pPr>
            <w:r>
              <w:rPr>
                <w:highlight w:val="lightGray"/>
              </w:rPr>
              <w:t xml:space="preserve"> - 2020: 3000           </w:t>
            </w:r>
          </w:p>
        </w:tc>
        <w:tc>
          <w:tcPr>
            <w:tcW w:w="2070" w:type="dxa"/>
          </w:tcPr>
          <w:p w14:paraId="613F0C78" w14:textId="0EBB0C03" w:rsidR="00A0059A" w:rsidRDefault="001A78C0" w:rsidP="00826923">
            <w:pPr>
              <w:rPr>
                <w:b/>
                <w:sz w:val="22"/>
                <w:szCs w:val="22"/>
              </w:rPr>
            </w:pPr>
            <w:r>
              <w:rPr>
                <w:highlight w:val="lightGray"/>
              </w:rPr>
              <w:t xml:space="preserve">16 projets de réparation communautaires réalisés fin 2019 au profit de  l'ensemble des communautés bénéficiaires dont  4 528 femmes. </w:t>
            </w:r>
            <w:r>
              <w:rPr>
                <w:highlight w:val="lightGray"/>
              </w:rPr>
              <w:br/>
              <w:t xml:space="preserve">Il y 7 projets en cours pour cette année dont 1 déjà </w:t>
            </w:r>
            <w:r>
              <w:rPr>
                <w:highlight w:val="lightGray"/>
              </w:rPr>
              <w:lastRenderedPageBreak/>
              <w:t>réalisé. (chiffre clé:4528)</w:t>
            </w:r>
          </w:p>
        </w:tc>
        <w:tc>
          <w:tcPr>
            <w:tcW w:w="4140" w:type="dxa"/>
          </w:tcPr>
          <w:p w14:paraId="4ACE358E" w14:textId="079E1589" w:rsidR="00A0059A" w:rsidRDefault="00EC67ED" w:rsidP="00826923">
            <w:pPr>
              <w:rPr>
                <w:b/>
                <w:sz w:val="22"/>
                <w:szCs w:val="22"/>
              </w:rPr>
            </w:pPr>
            <w:r>
              <w:rPr>
                <w:highlight w:val="lightGray"/>
              </w:rPr>
              <w:lastRenderedPageBreak/>
              <w:t xml:space="preserve"> les réquisitions sont en cours.</w:t>
            </w:r>
          </w:p>
        </w:tc>
      </w:tr>
      <w:tr w:rsidR="00A0059A" w14:paraId="0B2EE17F" w14:textId="77777777" w:rsidTr="00826923">
        <w:trPr>
          <w:trHeight w:val="440"/>
        </w:trPr>
        <w:tc>
          <w:tcPr>
            <w:tcW w:w="1530" w:type="dxa"/>
            <w:vMerge w:val="restart"/>
          </w:tcPr>
          <w:p w14:paraId="17AF0F44" w14:textId="77777777" w:rsidR="00A0059A" w:rsidRDefault="00CE5967" w:rsidP="00826923">
            <w:pPr>
              <w:rPr>
                <w:rFonts w:cs="Tahoma"/>
                <w:szCs w:val="20"/>
              </w:rPr>
            </w:pPr>
            <w:r>
              <w:rPr>
                <w:rFonts w:cs="Tahoma"/>
                <w:szCs w:val="20"/>
              </w:rPr>
              <w:t>Produit 1.2</w:t>
            </w:r>
          </w:p>
          <w:p w14:paraId="31E96617" w14:textId="11DC0C32" w:rsidR="00A0059A" w:rsidRDefault="00CE5967"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Les organes de poursuites sont renforcés afin d’accélérer les procédures judiciaires en matière pénale incluant les violences basées sur le genre.</w:t>
            </w:r>
            <w:r>
              <w:rPr>
                <w:b/>
                <w:sz w:val="22"/>
                <w:szCs w:val="22"/>
              </w:rPr>
              <w:t> </w:t>
            </w:r>
            <w:r>
              <w:rPr>
                <w:b/>
                <w:sz w:val="22"/>
                <w:szCs w:val="22"/>
              </w:rPr>
              <w:fldChar w:fldCharType="end"/>
            </w:r>
          </w:p>
        </w:tc>
        <w:tc>
          <w:tcPr>
            <w:tcW w:w="2070" w:type="dxa"/>
            <w:shd w:val="clear" w:color="auto" w:fill="EEECE1"/>
          </w:tcPr>
          <w:p w14:paraId="61FE57A5" w14:textId="77777777" w:rsidR="00A0059A" w:rsidRDefault="00CE5967" w:rsidP="00826923">
            <w:pPr>
              <w:jc w:val="both"/>
              <w:rPr>
                <w:rFonts w:cs="Tahoma"/>
                <w:szCs w:val="20"/>
              </w:rPr>
            </w:pPr>
            <w:r>
              <w:rPr>
                <w:rFonts w:cs="Tahoma"/>
                <w:szCs w:val="20"/>
              </w:rPr>
              <w:t>Indicateur  1.2.1</w:t>
            </w:r>
          </w:p>
          <w:p w14:paraId="7575463B" w14:textId="6522DEBC" w:rsidR="00A0059A" w:rsidRDefault="00CE5967"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 d’initiatives de renforcement de capacités des acteurs de la chaîne pénale</w:t>
            </w:r>
            <w:r>
              <w:br/>
            </w:r>
            <w:r>
              <w:br/>
              <w:t xml:space="preserve"> </w:t>
            </w:r>
            <w:r>
              <w:rPr>
                <w:b/>
                <w:sz w:val="22"/>
                <w:szCs w:val="22"/>
              </w:rPr>
              <w:t> </w:t>
            </w:r>
            <w:r>
              <w:rPr>
                <w:b/>
                <w:sz w:val="22"/>
                <w:szCs w:val="22"/>
              </w:rPr>
              <w:fldChar w:fldCharType="end"/>
            </w:r>
          </w:p>
        </w:tc>
        <w:tc>
          <w:tcPr>
            <w:tcW w:w="1530" w:type="dxa"/>
            <w:shd w:val="clear" w:color="auto" w:fill="EEECE1"/>
          </w:tcPr>
          <w:p w14:paraId="2F1437DA" w14:textId="1D8B2C72" w:rsidR="00A0059A"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w:t>
            </w:r>
            <w:r>
              <w:rPr>
                <w:b/>
                <w:sz w:val="22"/>
                <w:szCs w:val="22"/>
              </w:rPr>
              <w:t> </w:t>
            </w:r>
            <w:r>
              <w:rPr>
                <w:b/>
                <w:sz w:val="22"/>
                <w:szCs w:val="22"/>
              </w:rPr>
              <w:fldChar w:fldCharType="end"/>
            </w:r>
          </w:p>
        </w:tc>
        <w:tc>
          <w:tcPr>
            <w:tcW w:w="1620" w:type="dxa"/>
            <w:shd w:val="clear" w:color="auto" w:fill="EEECE1"/>
          </w:tcPr>
          <w:p w14:paraId="35AF67C2" w14:textId="5C067B3B" w:rsidR="00A0059A" w:rsidRDefault="00E4290E" w:rsidP="00826923">
            <w:r>
              <w:rPr>
                <w:highlight w:val="lightGray"/>
              </w:rPr>
              <w:t>10</w:t>
            </w:r>
          </w:p>
        </w:tc>
        <w:tc>
          <w:tcPr>
            <w:tcW w:w="2070" w:type="dxa"/>
          </w:tcPr>
          <w:p w14:paraId="252C54D8" w14:textId="20E691FD" w:rsidR="00A0059A"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10           </w:t>
            </w:r>
            <w:r>
              <w:rPr>
                <w:b/>
                <w:sz w:val="22"/>
                <w:szCs w:val="22"/>
              </w:rPr>
              <w:t> </w:t>
            </w:r>
            <w:r>
              <w:rPr>
                <w:b/>
                <w:sz w:val="22"/>
                <w:szCs w:val="22"/>
              </w:rPr>
              <w:fldChar w:fldCharType="end"/>
            </w:r>
          </w:p>
        </w:tc>
        <w:tc>
          <w:tcPr>
            <w:tcW w:w="2070" w:type="dxa"/>
          </w:tcPr>
          <w:p w14:paraId="30BFB45E" w14:textId="494ECE2F" w:rsidR="00A0059A"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Les magistrats ont été formés sur la procédure en matière de détention préventive.</w:t>
            </w:r>
            <w:r>
              <w:br/>
              <w:t>-Les capacités techniques des structures étatiques de lutte contre les s Violences Basées sur le Genre (VBG) ont été renforcées à travers la fourniture d’équipements informatiques, sanitaires et alimentaires.</w:t>
            </w:r>
            <w:r>
              <w:br/>
              <w:t xml:space="preserve">- Un centre d'accueil des survivantes des </w:t>
            </w:r>
            <w:r>
              <w:lastRenderedPageBreak/>
              <w:t xml:space="preserve">VBG est fonctionnel suite à l'appui en kits alimentaire, sanitaire, hygiénique et du matériel électroménager et bureautique </w:t>
            </w:r>
            <w:r>
              <w:br/>
              <w:t>-Les avocats et commissaires de justice en de fournir les services d’assistance juridique et judiciaire en vue de l’accélération du traitement des dossiers criminels, de VBG et de pédo-criminalité en instance sont recrutés et les audiences sont programmées.</w:t>
            </w:r>
            <w:r>
              <w:br/>
            </w:r>
            <w:r>
              <w:lastRenderedPageBreak/>
              <w:t>-Les consultants en charge de mener l’étude sur le fonctionnement de la chaîne pénale sont recrutés et l’étude est en cours de réalisation.</w:t>
            </w:r>
            <w:r>
              <w:br/>
              <w:t>-Les consultants chargés de la révision des curricula de formation de l’Institut National de Formations Judiciaires (INFJ) sont recrutés et la révision est en cours.</w:t>
            </w:r>
            <w:r>
              <w:br/>
              <w:t xml:space="preserve"> (chiffre clé:7)</w:t>
            </w:r>
            <w:r>
              <w:rPr>
                <w:b/>
                <w:sz w:val="22"/>
                <w:szCs w:val="22"/>
              </w:rPr>
              <w:t> </w:t>
            </w:r>
            <w:r>
              <w:rPr>
                <w:b/>
                <w:sz w:val="22"/>
                <w:szCs w:val="22"/>
              </w:rPr>
              <w:fldChar w:fldCharType="end"/>
            </w:r>
          </w:p>
        </w:tc>
        <w:tc>
          <w:tcPr>
            <w:tcW w:w="4140" w:type="dxa"/>
          </w:tcPr>
          <w:p w14:paraId="45774214" w14:textId="6F90733B" w:rsidR="00A0059A" w:rsidRDefault="00CE5967" w:rsidP="00826923">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A0059A" w14:paraId="3F95CC23" w14:textId="77777777" w:rsidTr="00826923">
        <w:trPr>
          <w:trHeight w:val="467"/>
        </w:trPr>
        <w:tc>
          <w:tcPr>
            <w:tcW w:w="1530" w:type="dxa"/>
            <w:vMerge/>
          </w:tcPr>
          <w:p w14:paraId="208D6BA7" w14:textId="77777777" w:rsidR="00A0059A" w:rsidRDefault="00A0059A" w:rsidP="00826923">
            <w:pPr>
              <w:rPr>
                <w:rFonts w:cs="Tahoma"/>
                <w:b/>
                <w:szCs w:val="20"/>
              </w:rPr>
            </w:pPr>
          </w:p>
        </w:tc>
        <w:tc>
          <w:tcPr>
            <w:tcW w:w="2070" w:type="dxa"/>
            <w:shd w:val="clear" w:color="auto" w:fill="EEECE1"/>
          </w:tcPr>
          <w:p w14:paraId="6C67A714" w14:textId="77777777" w:rsidR="00A0059A" w:rsidRDefault="00CE5967" w:rsidP="00826923">
            <w:pPr>
              <w:jc w:val="both"/>
              <w:rPr>
                <w:rFonts w:cs="Tahoma"/>
                <w:szCs w:val="20"/>
              </w:rPr>
            </w:pPr>
            <w:r>
              <w:rPr>
                <w:rFonts w:cs="Tahoma"/>
                <w:szCs w:val="20"/>
              </w:rPr>
              <w:t>Indicateur 1.2.2</w:t>
            </w:r>
          </w:p>
          <w:p w14:paraId="5F819A0F" w14:textId="5FB6FF1C" w:rsidR="00A0059A" w:rsidRDefault="00CE5967" w:rsidP="00826923">
            <w:pPr>
              <w:jc w:val="both"/>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6E29795E" w14:textId="77777777" w:rsidR="00A0059A" w:rsidRDefault="00D31551" w:rsidP="00D31551">
            <w:r>
              <w:rPr>
                <w:highlight w:val="lightGray"/>
              </w:rPr>
              <w:t xml:space="preserve">      </w:t>
            </w:r>
          </w:p>
          <w:p w14:paraId="0A000B97" w14:textId="2EEC834A" w:rsidR="00A0059A" w:rsidRDefault="00A0059A" w:rsidP="00826923"/>
        </w:tc>
        <w:tc>
          <w:tcPr>
            <w:tcW w:w="1620" w:type="dxa"/>
            <w:shd w:val="clear" w:color="auto" w:fill="EEECE1"/>
          </w:tcPr>
          <w:p w14:paraId="3EC9670A" w14:textId="30086C5A" w:rsidR="00A0059A" w:rsidRDefault="00E4290E" w:rsidP="00826923">
            <w:r>
              <w:rPr>
                <w:highlight w:val="lightGray"/>
              </w:rPr>
              <w:t xml:space="preserve">      </w:t>
            </w:r>
          </w:p>
        </w:tc>
        <w:tc>
          <w:tcPr>
            <w:tcW w:w="2070" w:type="dxa"/>
          </w:tcPr>
          <w:p w14:paraId="4F82B38A" w14:textId="3EDBBD25" w:rsidR="00A0059A" w:rsidRDefault="00CE5967" w:rsidP="005B1E1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642E84DB" w14:textId="772F22E4" w:rsidR="00A0059A" w:rsidRDefault="00CE5967" w:rsidP="001A78C0">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67ABA996" w14:textId="4C1E6A08" w:rsidR="00A0059A"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A0059A" w14:paraId="1EFB4B91" w14:textId="77777777" w:rsidTr="00826923">
        <w:trPr>
          <w:trHeight w:val="467"/>
        </w:trPr>
        <w:tc>
          <w:tcPr>
            <w:tcW w:w="1530" w:type="dxa"/>
            <w:vMerge/>
          </w:tcPr>
          <w:p w14:paraId="1A3C66FE" w14:textId="77777777" w:rsidR="00A0059A" w:rsidRDefault="00A0059A" w:rsidP="00826923">
            <w:pPr>
              <w:rPr>
                <w:rFonts w:cs="Tahoma"/>
                <w:b/>
                <w:szCs w:val="20"/>
              </w:rPr>
            </w:pPr>
          </w:p>
        </w:tc>
        <w:tc>
          <w:tcPr>
            <w:tcW w:w="2070" w:type="dxa"/>
            <w:shd w:val="clear" w:color="auto" w:fill="EEECE1"/>
          </w:tcPr>
          <w:p w14:paraId="6FA74503" w14:textId="05285549" w:rsidR="00A0059A" w:rsidRDefault="00CE5967" w:rsidP="00CE5967">
            <w:pPr>
              <w:jc w:val="both"/>
              <w:rPr>
                <w:rFonts w:cs="Tahoma"/>
                <w:szCs w:val="20"/>
              </w:rPr>
            </w:pPr>
            <w:r>
              <w:rPr>
                <w:rFonts w:cs="Tahoma"/>
                <w:szCs w:val="20"/>
              </w:rPr>
              <w:t>Indicateur 1.2.3</w:t>
            </w:r>
          </w:p>
          <w:p w14:paraId="1A47D56C" w14:textId="62183831" w:rsidR="00A0059A" w:rsidRDefault="00CE5967" w:rsidP="00CE5967">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50D35E16" w14:textId="7DE5EE32" w:rsidR="00A0059A" w:rsidRDefault="00D31551" w:rsidP="00826923">
            <w:pPr>
              <w:rPr>
                <w:b/>
                <w:sz w:val="22"/>
                <w:szCs w:val="22"/>
              </w:rPr>
            </w:pPr>
            <w:r>
              <w:rPr>
                <w:highlight w:val="lightGray"/>
              </w:rPr>
              <w:t xml:space="preserve">      </w:t>
            </w:r>
          </w:p>
        </w:tc>
        <w:tc>
          <w:tcPr>
            <w:tcW w:w="1620" w:type="dxa"/>
            <w:shd w:val="clear" w:color="auto" w:fill="EEECE1"/>
          </w:tcPr>
          <w:p w14:paraId="57CD4144" w14:textId="496DDE3C" w:rsidR="00A0059A" w:rsidRDefault="00E4290E" w:rsidP="00826923">
            <w:pPr>
              <w:rPr>
                <w:b/>
                <w:sz w:val="22"/>
                <w:szCs w:val="22"/>
              </w:rPr>
            </w:pPr>
            <w:r>
              <w:rPr>
                <w:highlight w:val="lightGray"/>
              </w:rPr>
              <w:t xml:space="preserve">      </w:t>
            </w:r>
          </w:p>
        </w:tc>
        <w:tc>
          <w:tcPr>
            <w:tcW w:w="2070" w:type="dxa"/>
          </w:tcPr>
          <w:p w14:paraId="784DAE48" w14:textId="3DCA4636" w:rsidR="00A0059A" w:rsidRDefault="005B1E1B" w:rsidP="00826923">
            <w:pPr>
              <w:rPr>
                <w:b/>
                <w:sz w:val="22"/>
                <w:szCs w:val="22"/>
              </w:rPr>
            </w:pPr>
            <w:r>
              <w:rPr>
                <w:highlight w:val="lightGray"/>
              </w:rPr>
              <w:t xml:space="preserve">      </w:t>
            </w:r>
          </w:p>
        </w:tc>
        <w:tc>
          <w:tcPr>
            <w:tcW w:w="2070" w:type="dxa"/>
          </w:tcPr>
          <w:p w14:paraId="57240587" w14:textId="1448A097" w:rsidR="00A0059A" w:rsidRDefault="001A78C0" w:rsidP="00826923">
            <w:pPr>
              <w:rPr>
                <w:b/>
                <w:sz w:val="22"/>
                <w:szCs w:val="22"/>
              </w:rPr>
            </w:pPr>
            <w:r>
              <w:rPr>
                <w:highlight w:val="lightGray"/>
              </w:rPr>
              <w:t xml:space="preserve">      </w:t>
            </w:r>
          </w:p>
        </w:tc>
        <w:tc>
          <w:tcPr>
            <w:tcW w:w="4140" w:type="dxa"/>
          </w:tcPr>
          <w:p w14:paraId="1BF4F22C" w14:textId="6CA7A7C9" w:rsidR="00A0059A" w:rsidRDefault="00EC67ED" w:rsidP="00826923">
            <w:pPr>
              <w:rPr>
                <w:b/>
                <w:sz w:val="22"/>
                <w:szCs w:val="22"/>
              </w:rPr>
            </w:pPr>
            <w:r>
              <w:rPr>
                <w:highlight w:val="lightGray"/>
              </w:rPr>
              <w:t xml:space="preserve">      </w:t>
            </w:r>
          </w:p>
        </w:tc>
      </w:tr>
      <w:tr w:rsidR="00A0059A" w14:paraId="4CC8423E" w14:textId="77777777" w:rsidTr="00826923">
        <w:trPr>
          <w:trHeight w:val="422"/>
        </w:trPr>
        <w:tc>
          <w:tcPr>
            <w:tcW w:w="1530" w:type="dxa"/>
            <w:vMerge w:val="restart"/>
          </w:tcPr>
          <w:p w14:paraId="70C54316" w14:textId="77777777" w:rsidR="00A0059A" w:rsidRDefault="00CE5967" w:rsidP="00826923">
            <w:pPr>
              <w:rPr>
                <w:rFonts w:cs="Tahoma"/>
                <w:szCs w:val="20"/>
              </w:rPr>
            </w:pPr>
            <w:r>
              <w:rPr>
                <w:rFonts w:cs="Tahoma"/>
                <w:szCs w:val="20"/>
              </w:rPr>
              <w:lastRenderedPageBreak/>
              <w:t>Produit 1.3</w:t>
            </w:r>
          </w:p>
          <w:p w14:paraId="5AABA42B" w14:textId="7B75B75A" w:rsidR="00A0059A" w:rsidRDefault="00CE5967"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Sensibiliser et faciliter la participation des victimes aux procédures et le monitoring du processus de justice et de réparation.</w:t>
            </w:r>
            <w:r>
              <w:rPr>
                <w:b/>
                <w:sz w:val="22"/>
                <w:szCs w:val="22"/>
              </w:rPr>
              <w:t> </w:t>
            </w:r>
            <w:r>
              <w:rPr>
                <w:b/>
                <w:sz w:val="22"/>
                <w:szCs w:val="22"/>
              </w:rPr>
              <w:fldChar w:fldCharType="end"/>
            </w:r>
          </w:p>
        </w:tc>
        <w:tc>
          <w:tcPr>
            <w:tcW w:w="2070" w:type="dxa"/>
            <w:shd w:val="clear" w:color="auto" w:fill="EEECE1"/>
          </w:tcPr>
          <w:p w14:paraId="05C5E529" w14:textId="77777777" w:rsidR="00A0059A" w:rsidRDefault="00CE5967" w:rsidP="00826923">
            <w:pPr>
              <w:jc w:val="both"/>
              <w:rPr>
                <w:rFonts w:cs="Tahoma"/>
                <w:szCs w:val="20"/>
              </w:rPr>
            </w:pPr>
            <w:r>
              <w:rPr>
                <w:rFonts w:cs="Tahoma"/>
                <w:szCs w:val="20"/>
              </w:rPr>
              <w:t>Indicateur 1.3.1</w:t>
            </w:r>
          </w:p>
          <w:p w14:paraId="13F4F9B7" w14:textId="20C32E57" w:rsidR="00A0059A" w:rsidRDefault="00CE5967"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 de victimes sensibilisées et accompagnées durant le processus de justice et réparation.</w:t>
            </w:r>
            <w:r>
              <w:rPr>
                <w:b/>
                <w:sz w:val="22"/>
                <w:szCs w:val="22"/>
              </w:rPr>
              <w:t> </w:t>
            </w:r>
            <w:r>
              <w:rPr>
                <w:b/>
                <w:sz w:val="22"/>
                <w:szCs w:val="22"/>
              </w:rPr>
              <w:fldChar w:fldCharType="end"/>
            </w:r>
          </w:p>
        </w:tc>
        <w:tc>
          <w:tcPr>
            <w:tcW w:w="1530" w:type="dxa"/>
            <w:shd w:val="clear" w:color="auto" w:fill="EEECE1"/>
          </w:tcPr>
          <w:p w14:paraId="381C8E37" w14:textId="144B58AB" w:rsidR="00A0059A"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 victimes regroupées en communauté</w:t>
            </w:r>
            <w:r>
              <w:rPr>
                <w:b/>
                <w:sz w:val="22"/>
                <w:szCs w:val="22"/>
              </w:rPr>
              <w:t> </w:t>
            </w:r>
            <w:r>
              <w:rPr>
                <w:b/>
                <w:sz w:val="22"/>
                <w:szCs w:val="22"/>
              </w:rPr>
              <w:fldChar w:fldCharType="end"/>
            </w:r>
          </w:p>
        </w:tc>
        <w:tc>
          <w:tcPr>
            <w:tcW w:w="1620" w:type="dxa"/>
            <w:shd w:val="clear" w:color="auto" w:fill="EEECE1"/>
          </w:tcPr>
          <w:p w14:paraId="3A889851" w14:textId="66B71D76" w:rsidR="00A0059A" w:rsidRDefault="00E4290E" w:rsidP="00826923">
            <w:r>
              <w:rPr>
                <w:highlight w:val="lightGray"/>
              </w:rPr>
              <w:t xml:space="preserve">Au moins 3 000 victimes regroupées en communauté </w:t>
            </w:r>
          </w:p>
        </w:tc>
        <w:tc>
          <w:tcPr>
            <w:tcW w:w="2070" w:type="dxa"/>
          </w:tcPr>
          <w:p w14:paraId="25482814" w14:textId="54FCBDD7" w:rsidR="00A0059A"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3000           </w:t>
            </w:r>
            <w:r>
              <w:rPr>
                <w:b/>
                <w:sz w:val="22"/>
                <w:szCs w:val="22"/>
              </w:rPr>
              <w:t> </w:t>
            </w:r>
            <w:r>
              <w:rPr>
                <w:b/>
                <w:sz w:val="22"/>
                <w:szCs w:val="22"/>
              </w:rPr>
              <w:fldChar w:fldCharType="end"/>
            </w:r>
          </w:p>
        </w:tc>
        <w:tc>
          <w:tcPr>
            <w:tcW w:w="2070" w:type="dxa"/>
          </w:tcPr>
          <w:p w14:paraId="5C365A23" w14:textId="27D56974" w:rsidR="00A0059A"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Les ateliers de renforcement de capacités ont permis de formés 500 nouvelles personnes parmi les magistrats, les forces de défense et de sécurité, les présidents de commissions régionales CNDH , les officiers des droits de l'homme. Au total: 2000 personnes auront été formés par le Projet. (chiffre clé:2000)</w:t>
            </w:r>
            <w:r>
              <w:rPr>
                <w:b/>
                <w:sz w:val="22"/>
                <w:szCs w:val="22"/>
              </w:rPr>
              <w:t> </w:t>
            </w:r>
            <w:r>
              <w:rPr>
                <w:b/>
                <w:sz w:val="22"/>
                <w:szCs w:val="22"/>
              </w:rPr>
              <w:fldChar w:fldCharType="end"/>
            </w:r>
          </w:p>
        </w:tc>
        <w:tc>
          <w:tcPr>
            <w:tcW w:w="4140" w:type="dxa"/>
          </w:tcPr>
          <w:p w14:paraId="2C2CC682" w14:textId="65170F14" w:rsidR="00A0059A"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Restrictions dues COVID19</w:t>
            </w:r>
            <w:r>
              <w:rPr>
                <w:b/>
                <w:sz w:val="22"/>
                <w:szCs w:val="22"/>
              </w:rPr>
              <w:t> </w:t>
            </w:r>
            <w:r>
              <w:rPr>
                <w:b/>
                <w:sz w:val="22"/>
                <w:szCs w:val="22"/>
              </w:rPr>
              <w:fldChar w:fldCharType="end"/>
            </w:r>
          </w:p>
        </w:tc>
      </w:tr>
      <w:tr w:rsidR="00A0059A" w14:paraId="00C542B2" w14:textId="77777777" w:rsidTr="00826923">
        <w:trPr>
          <w:trHeight w:val="422"/>
        </w:trPr>
        <w:tc>
          <w:tcPr>
            <w:tcW w:w="1530" w:type="dxa"/>
            <w:vMerge/>
          </w:tcPr>
          <w:p w14:paraId="39A21645" w14:textId="77777777" w:rsidR="00A0059A" w:rsidRDefault="00A0059A" w:rsidP="00826923">
            <w:pPr>
              <w:rPr>
                <w:rFonts w:cs="Tahoma"/>
                <w:b/>
                <w:szCs w:val="20"/>
              </w:rPr>
            </w:pPr>
          </w:p>
        </w:tc>
        <w:tc>
          <w:tcPr>
            <w:tcW w:w="2070" w:type="dxa"/>
            <w:shd w:val="clear" w:color="auto" w:fill="EEECE1"/>
          </w:tcPr>
          <w:p w14:paraId="1A3D356D" w14:textId="77777777" w:rsidR="00A0059A" w:rsidRDefault="00CE5967" w:rsidP="00826923">
            <w:pPr>
              <w:jc w:val="both"/>
              <w:rPr>
                <w:rFonts w:cs="Tahoma"/>
                <w:szCs w:val="20"/>
              </w:rPr>
            </w:pPr>
            <w:r>
              <w:rPr>
                <w:rFonts w:cs="Tahoma"/>
                <w:szCs w:val="20"/>
              </w:rPr>
              <w:t>Indicateur 1.3.2</w:t>
            </w:r>
          </w:p>
          <w:p w14:paraId="393760B4" w14:textId="6A64FCDD" w:rsidR="00A0059A" w:rsidRDefault="00CE5967" w:rsidP="00826923">
            <w:pPr>
              <w:jc w:val="both"/>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Nombre d’outils d’accompagnement des victimes rendus disponibles par les </w:t>
            </w:r>
            <w:r>
              <w:lastRenderedPageBreak/>
              <w:t xml:space="preserve">organisations renforcées. </w:t>
            </w:r>
            <w:r>
              <w:rPr>
                <w:b/>
                <w:sz w:val="22"/>
                <w:szCs w:val="22"/>
              </w:rPr>
              <w:t> </w:t>
            </w:r>
            <w:r>
              <w:rPr>
                <w:b/>
                <w:sz w:val="22"/>
                <w:szCs w:val="22"/>
              </w:rPr>
              <w:fldChar w:fldCharType="end"/>
            </w:r>
          </w:p>
        </w:tc>
        <w:tc>
          <w:tcPr>
            <w:tcW w:w="1530" w:type="dxa"/>
            <w:shd w:val="clear" w:color="auto" w:fill="EEECE1"/>
          </w:tcPr>
          <w:p w14:paraId="040FAED6" w14:textId="77777777" w:rsidR="00A0059A" w:rsidRDefault="00CE5967" w:rsidP="00D31551">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w:t>
            </w:r>
          </w:p>
          <w:p w14:paraId="1C85A585" w14:textId="01D5FA6A" w:rsidR="00A0059A" w:rsidRDefault="00CE5967" w:rsidP="00826923">
            <w:r>
              <w:rPr>
                <w:b/>
                <w:sz w:val="22"/>
                <w:szCs w:val="22"/>
              </w:rPr>
              <w:fldChar w:fldCharType="end"/>
            </w:r>
          </w:p>
        </w:tc>
        <w:tc>
          <w:tcPr>
            <w:tcW w:w="1620" w:type="dxa"/>
            <w:shd w:val="clear" w:color="auto" w:fill="EEECE1"/>
          </w:tcPr>
          <w:p w14:paraId="4E2BA7C6" w14:textId="40BD1FE3" w:rsidR="00A0059A" w:rsidRDefault="00E4290E" w:rsidP="00826923">
            <w:r>
              <w:rPr>
                <w:highlight w:val="lightGray"/>
              </w:rPr>
              <w:t>3(au moins un par organisation)</w:t>
            </w:r>
          </w:p>
        </w:tc>
        <w:tc>
          <w:tcPr>
            <w:tcW w:w="2070" w:type="dxa"/>
          </w:tcPr>
          <w:p w14:paraId="7BD02334" w14:textId="1CA8CE30" w:rsidR="00A0059A" w:rsidRDefault="00CE5967" w:rsidP="005B1E1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3           </w:t>
            </w:r>
            <w:r>
              <w:rPr>
                <w:b/>
                <w:sz w:val="22"/>
                <w:szCs w:val="22"/>
              </w:rPr>
              <w:t> </w:t>
            </w:r>
            <w:r>
              <w:rPr>
                <w:b/>
                <w:sz w:val="22"/>
                <w:szCs w:val="22"/>
              </w:rPr>
              <w:fldChar w:fldCharType="end"/>
            </w:r>
          </w:p>
        </w:tc>
        <w:tc>
          <w:tcPr>
            <w:tcW w:w="2070" w:type="dxa"/>
          </w:tcPr>
          <w:p w14:paraId="7AE37EA5" w14:textId="1AEE9F9F" w:rsidR="00A0059A" w:rsidRDefault="00CE5967" w:rsidP="001A78C0">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Activité supprimée dans le PTA (chiffre clé:0)</w:t>
            </w:r>
            <w:r>
              <w:rPr>
                <w:b/>
                <w:sz w:val="22"/>
                <w:szCs w:val="22"/>
              </w:rPr>
              <w:t> </w:t>
            </w:r>
            <w:r>
              <w:rPr>
                <w:b/>
                <w:sz w:val="22"/>
                <w:szCs w:val="22"/>
              </w:rPr>
              <w:fldChar w:fldCharType="end"/>
            </w:r>
          </w:p>
        </w:tc>
        <w:tc>
          <w:tcPr>
            <w:tcW w:w="4140" w:type="dxa"/>
          </w:tcPr>
          <w:p w14:paraId="047E6A6B" w14:textId="7D972D83" w:rsidR="00A0059A"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actvité supprimée dans le PTA</w:t>
            </w:r>
            <w:r>
              <w:rPr>
                <w:b/>
                <w:sz w:val="22"/>
                <w:szCs w:val="22"/>
              </w:rPr>
              <w:t> </w:t>
            </w:r>
            <w:r>
              <w:rPr>
                <w:b/>
                <w:sz w:val="22"/>
                <w:szCs w:val="22"/>
              </w:rPr>
              <w:fldChar w:fldCharType="end"/>
            </w:r>
          </w:p>
        </w:tc>
      </w:tr>
      <w:tr w:rsidR="00A0059A" w14:paraId="6DC8E22B" w14:textId="77777777" w:rsidTr="00826923">
        <w:trPr>
          <w:trHeight w:val="422"/>
        </w:trPr>
        <w:tc>
          <w:tcPr>
            <w:tcW w:w="1530" w:type="dxa"/>
            <w:vMerge/>
          </w:tcPr>
          <w:p w14:paraId="23411199" w14:textId="77777777" w:rsidR="00A0059A" w:rsidRDefault="00A0059A" w:rsidP="00826923">
            <w:pPr>
              <w:rPr>
                <w:rFonts w:cs="Tahoma"/>
                <w:b/>
                <w:szCs w:val="20"/>
              </w:rPr>
            </w:pPr>
          </w:p>
        </w:tc>
        <w:tc>
          <w:tcPr>
            <w:tcW w:w="2070" w:type="dxa"/>
            <w:shd w:val="clear" w:color="auto" w:fill="EEECE1"/>
          </w:tcPr>
          <w:p w14:paraId="4B36075C" w14:textId="46CEF483" w:rsidR="00A0059A" w:rsidRDefault="00B1514F" w:rsidP="00CE5967">
            <w:pPr>
              <w:jc w:val="both"/>
              <w:rPr>
                <w:rFonts w:cs="Tahoma"/>
                <w:szCs w:val="20"/>
              </w:rPr>
            </w:pPr>
            <w:r>
              <w:rPr>
                <w:rFonts w:cs="Tahoma"/>
                <w:szCs w:val="20"/>
              </w:rPr>
              <w:t>Indicateur 1.3.3</w:t>
            </w:r>
          </w:p>
          <w:p w14:paraId="124CE896" w14:textId="1E708F79" w:rsidR="00A0059A" w:rsidRDefault="00CE5967" w:rsidP="00CE5967">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2B837957" w14:textId="17814366" w:rsidR="00A0059A" w:rsidRDefault="00D31551" w:rsidP="00826923">
            <w:pPr>
              <w:rPr>
                <w:b/>
                <w:sz w:val="22"/>
                <w:szCs w:val="22"/>
              </w:rPr>
            </w:pPr>
            <w:r>
              <w:rPr>
                <w:highlight w:val="lightGray"/>
              </w:rPr>
              <w:t xml:space="preserve">      </w:t>
            </w:r>
          </w:p>
        </w:tc>
        <w:tc>
          <w:tcPr>
            <w:tcW w:w="1620" w:type="dxa"/>
            <w:shd w:val="clear" w:color="auto" w:fill="EEECE1"/>
          </w:tcPr>
          <w:p w14:paraId="6DD2D6F2" w14:textId="4DD8B5BB" w:rsidR="00A0059A" w:rsidRDefault="00E4290E" w:rsidP="00826923">
            <w:pPr>
              <w:rPr>
                <w:b/>
                <w:sz w:val="22"/>
                <w:szCs w:val="22"/>
              </w:rPr>
            </w:pPr>
            <w:r>
              <w:rPr>
                <w:highlight w:val="lightGray"/>
              </w:rPr>
              <w:t xml:space="preserve">      </w:t>
            </w:r>
          </w:p>
        </w:tc>
        <w:tc>
          <w:tcPr>
            <w:tcW w:w="2070" w:type="dxa"/>
          </w:tcPr>
          <w:p w14:paraId="4C8CE1AC" w14:textId="639E5930" w:rsidR="00A0059A" w:rsidRDefault="005B1E1B" w:rsidP="00826923">
            <w:pPr>
              <w:rPr>
                <w:b/>
                <w:sz w:val="22"/>
                <w:szCs w:val="22"/>
              </w:rPr>
            </w:pPr>
            <w:r>
              <w:rPr>
                <w:highlight w:val="lightGray"/>
              </w:rPr>
              <w:t xml:space="preserve">      </w:t>
            </w:r>
          </w:p>
        </w:tc>
        <w:tc>
          <w:tcPr>
            <w:tcW w:w="2070" w:type="dxa"/>
          </w:tcPr>
          <w:p w14:paraId="53BA62B8" w14:textId="0871A396" w:rsidR="00A0059A" w:rsidRDefault="001A78C0" w:rsidP="00826923">
            <w:pPr>
              <w:rPr>
                <w:b/>
                <w:sz w:val="22"/>
                <w:szCs w:val="22"/>
              </w:rPr>
            </w:pPr>
            <w:r>
              <w:rPr>
                <w:highlight w:val="lightGray"/>
              </w:rPr>
              <w:t xml:space="preserve">      </w:t>
            </w:r>
          </w:p>
        </w:tc>
        <w:tc>
          <w:tcPr>
            <w:tcW w:w="4140" w:type="dxa"/>
          </w:tcPr>
          <w:p w14:paraId="306A0184" w14:textId="1E302293" w:rsidR="00A0059A" w:rsidRDefault="00EC67ED" w:rsidP="00826923">
            <w:pPr>
              <w:rPr>
                <w:b/>
                <w:sz w:val="22"/>
                <w:szCs w:val="22"/>
              </w:rPr>
            </w:pPr>
            <w:r>
              <w:rPr>
                <w:highlight w:val="lightGray"/>
              </w:rPr>
              <w:t xml:space="preserve">      </w:t>
            </w:r>
          </w:p>
        </w:tc>
      </w:tr>
      <w:tr w:rsidR="00A0059A" w14:paraId="7B8139A0" w14:textId="77777777" w:rsidTr="00826923">
        <w:trPr>
          <w:trHeight w:val="422"/>
        </w:trPr>
        <w:tc>
          <w:tcPr>
            <w:tcW w:w="1530" w:type="dxa"/>
            <w:vMerge w:val="restart"/>
          </w:tcPr>
          <w:p w14:paraId="2A9C6681" w14:textId="77777777" w:rsidR="00A0059A" w:rsidRDefault="00B1514F" w:rsidP="00826923">
            <w:pPr>
              <w:rPr>
                <w:rFonts w:cs="Tahoma"/>
                <w:szCs w:val="20"/>
              </w:rPr>
            </w:pPr>
            <w:r>
              <w:rPr>
                <w:rFonts w:cs="Tahoma"/>
                <w:szCs w:val="20"/>
              </w:rPr>
              <w:t>Produit 1.4</w:t>
            </w:r>
          </w:p>
          <w:p w14:paraId="4D153369" w14:textId="3E55D3AC" w:rsidR="00A0059A" w:rsidRDefault="00B1514F" w:rsidP="00B05D21">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4162329A" w14:textId="77777777" w:rsidR="00A0059A" w:rsidRDefault="00B1514F" w:rsidP="00826923">
            <w:pPr>
              <w:jc w:val="both"/>
              <w:rPr>
                <w:rFonts w:cs="Tahoma"/>
                <w:szCs w:val="20"/>
              </w:rPr>
            </w:pPr>
            <w:r>
              <w:rPr>
                <w:rFonts w:cs="Tahoma"/>
                <w:szCs w:val="20"/>
              </w:rPr>
              <w:t>Indicateur 1.4.1</w:t>
            </w:r>
          </w:p>
          <w:p w14:paraId="6F3C0BDE" w14:textId="4470E6D6" w:rsidR="00A0059A" w:rsidRDefault="00B1514F" w:rsidP="00B1514F">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fldChar w:fldCharType="end"/>
            </w:r>
          </w:p>
        </w:tc>
        <w:tc>
          <w:tcPr>
            <w:tcW w:w="1530" w:type="dxa"/>
            <w:shd w:val="clear" w:color="auto" w:fill="EEECE1"/>
          </w:tcPr>
          <w:p w14:paraId="6DA04040" w14:textId="7DD4D682" w:rsidR="00A0059A" w:rsidRDefault="00B1514F" w:rsidP="001C5A3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t> </w:t>
            </w:r>
            <w:r>
              <w:rPr>
                <w:b/>
                <w:sz w:val="22"/>
                <w:szCs w:val="22"/>
              </w:rPr>
              <w:fldChar w:fldCharType="end"/>
            </w:r>
          </w:p>
        </w:tc>
        <w:tc>
          <w:tcPr>
            <w:tcW w:w="1620" w:type="dxa"/>
            <w:shd w:val="clear" w:color="auto" w:fill="EEECE1"/>
          </w:tcPr>
          <w:p w14:paraId="37CDDA27" w14:textId="1B5929EF" w:rsidR="00A0059A" w:rsidRDefault="00082BC3" w:rsidP="00826923">
            <w:r>
              <w:rPr>
                <w:highlight w:val="lightGray"/>
              </w:rPr>
              <w:t xml:space="preserve">      </w:t>
            </w:r>
          </w:p>
        </w:tc>
        <w:tc>
          <w:tcPr>
            <w:tcW w:w="2070" w:type="dxa"/>
          </w:tcPr>
          <w:p w14:paraId="6F36CA3B" w14:textId="0690D874" w:rsidR="00A0059A"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3F91EE3" w14:textId="4E9D3F0F" w:rsidR="00A0059A"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2722C235" w14:textId="1D2B5B53" w:rsidR="00A0059A"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A0059A" w14:paraId="2A443379" w14:textId="77777777" w:rsidTr="00826923">
        <w:trPr>
          <w:trHeight w:val="422"/>
        </w:trPr>
        <w:tc>
          <w:tcPr>
            <w:tcW w:w="1530" w:type="dxa"/>
            <w:vMerge/>
          </w:tcPr>
          <w:p w14:paraId="278CAF2E" w14:textId="77777777" w:rsidR="00A0059A" w:rsidRDefault="00A0059A" w:rsidP="00826923">
            <w:pPr>
              <w:rPr>
                <w:rFonts w:cs="Tahoma"/>
                <w:b/>
                <w:szCs w:val="20"/>
              </w:rPr>
            </w:pPr>
          </w:p>
        </w:tc>
        <w:tc>
          <w:tcPr>
            <w:tcW w:w="2070" w:type="dxa"/>
            <w:shd w:val="clear" w:color="auto" w:fill="EEECE1"/>
          </w:tcPr>
          <w:p w14:paraId="5B293B85" w14:textId="77777777" w:rsidR="00A0059A" w:rsidRDefault="00B1514F" w:rsidP="00826923">
            <w:pPr>
              <w:jc w:val="both"/>
              <w:rPr>
                <w:rFonts w:cs="Tahoma"/>
                <w:szCs w:val="20"/>
              </w:rPr>
            </w:pPr>
            <w:r>
              <w:rPr>
                <w:rFonts w:cs="Tahoma"/>
                <w:szCs w:val="20"/>
              </w:rPr>
              <w:t>Indicateur 1.4.2</w:t>
            </w:r>
          </w:p>
          <w:p w14:paraId="57DD45EA" w14:textId="6A1955D0" w:rsidR="00A0059A" w:rsidRDefault="00B1514F"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fldChar w:fldCharType="end"/>
            </w:r>
            <w:r>
              <w:rPr>
                <w:b/>
                <w:sz w:val="22"/>
                <w:szCs w:val="22"/>
              </w:rPr>
              <w:t> </w:t>
            </w:r>
            <w:r>
              <w:rPr>
                <w:b/>
                <w:sz w:val="22"/>
                <w:szCs w:val="22"/>
              </w:rPr>
              <w:fldChar w:fldCharType="end"/>
            </w:r>
          </w:p>
        </w:tc>
        <w:tc>
          <w:tcPr>
            <w:tcW w:w="1530" w:type="dxa"/>
            <w:shd w:val="clear" w:color="auto" w:fill="EEECE1"/>
          </w:tcPr>
          <w:p w14:paraId="5ED011B9" w14:textId="1FE9AE67" w:rsidR="00A0059A" w:rsidRDefault="00B1514F" w:rsidP="001C5A3C">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t> </w:t>
            </w:r>
            <w:r>
              <w:rPr>
                <w:b/>
                <w:sz w:val="22"/>
                <w:szCs w:val="22"/>
              </w:rPr>
              <w:fldChar w:fldCharType="end"/>
            </w:r>
          </w:p>
        </w:tc>
        <w:tc>
          <w:tcPr>
            <w:tcW w:w="1620" w:type="dxa"/>
            <w:shd w:val="clear" w:color="auto" w:fill="EEECE1"/>
          </w:tcPr>
          <w:p w14:paraId="6F44DFBD" w14:textId="47EB47DB" w:rsidR="00A0059A" w:rsidRDefault="00082BC3" w:rsidP="00826923">
            <w:r>
              <w:rPr>
                <w:highlight w:val="lightGray"/>
              </w:rPr>
              <w:t xml:space="preserve">      </w:t>
            </w:r>
          </w:p>
        </w:tc>
        <w:tc>
          <w:tcPr>
            <w:tcW w:w="2070" w:type="dxa"/>
          </w:tcPr>
          <w:p w14:paraId="40484754" w14:textId="6A36AD6E" w:rsidR="00A0059A" w:rsidRDefault="00B1514F" w:rsidP="00036A7F">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FE52A1F" w14:textId="4C3D9734" w:rsidR="00A0059A" w:rsidRDefault="00B1514F" w:rsidP="001A78C0">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058DC17B" w14:textId="309FB3A0" w:rsidR="00A0059A" w:rsidRDefault="00B1514F"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A0059A" w14:paraId="43224DDA" w14:textId="77777777" w:rsidTr="00826923">
        <w:trPr>
          <w:trHeight w:val="422"/>
        </w:trPr>
        <w:tc>
          <w:tcPr>
            <w:tcW w:w="1530" w:type="dxa"/>
            <w:vMerge/>
          </w:tcPr>
          <w:p w14:paraId="3A8FE5E0" w14:textId="77777777" w:rsidR="00A0059A" w:rsidRDefault="00A0059A" w:rsidP="00826923">
            <w:pPr>
              <w:rPr>
                <w:rFonts w:cs="Tahoma"/>
                <w:b/>
                <w:szCs w:val="20"/>
              </w:rPr>
            </w:pPr>
          </w:p>
        </w:tc>
        <w:tc>
          <w:tcPr>
            <w:tcW w:w="2070" w:type="dxa"/>
            <w:shd w:val="clear" w:color="auto" w:fill="EEECE1"/>
          </w:tcPr>
          <w:p w14:paraId="05A42406" w14:textId="5F0334E5" w:rsidR="00A0059A" w:rsidRDefault="00B1514F" w:rsidP="00B1514F">
            <w:pPr>
              <w:jc w:val="both"/>
              <w:rPr>
                <w:rFonts w:cs="Tahoma"/>
                <w:szCs w:val="20"/>
              </w:rPr>
            </w:pPr>
            <w:r>
              <w:rPr>
                <w:rFonts w:cs="Tahoma"/>
                <w:szCs w:val="20"/>
              </w:rPr>
              <w:t>Indicateur 1.4.3</w:t>
            </w:r>
          </w:p>
          <w:p w14:paraId="3D72A608" w14:textId="4E8A4A2E" w:rsidR="00A0059A" w:rsidRDefault="00B1514F" w:rsidP="00B1514F">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fldChar w:fldCharType="end"/>
            </w:r>
            <w:r>
              <w:rPr>
                <w:b/>
                <w:sz w:val="22"/>
                <w:szCs w:val="22"/>
              </w:rPr>
              <w:t> </w:t>
            </w:r>
            <w:r>
              <w:rPr>
                <w:b/>
                <w:sz w:val="22"/>
                <w:szCs w:val="22"/>
              </w:rPr>
              <w:fldChar w:fldCharType="end"/>
            </w:r>
          </w:p>
        </w:tc>
        <w:tc>
          <w:tcPr>
            <w:tcW w:w="1530" w:type="dxa"/>
            <w:shd w:val="clear" w:color="auto" w:fill="EEECE1"/>
          </w:tcPr>
          <w:p w14:paraId="72584AB5" w14:textId="2A6DA030" w:rsidR="00A0059A" w:rsidRDefault="00DD3B8C" w:rsidP="00DD3B8C">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4036FEBC" w14:textId="137A25FB" w:rsidR="00A0059A" w:rsidRDefault="00082BC3" w:rsidP="00082BC3">
            <w:r>
              <w:rPr>
                <w:highlight w:val="lightGray"/>
              </w:rPr>
              <w:t xml:space="preserve">      </w:t>
            </w:r>
          </w:p>
        </w:tc>
        <w:tc>
          <w:tcPr>
            <w:tcW w:w="2070" w:type="dxa"/>
          </w:tcPr>
          <w:p w14:paraId="18D74B3D" w14:textId="45DE7990" w:rsidR="00A0059A" w:rsidRDefault="00036A7F" w:rsidP="00826923">
            <w:pPr>
              <w:rPr>
                <w:b/>
                <w:sz w:val="22"/>
                <w:szCs w:val="22"/>
              </w:rPr>
            </w:pPr>
            <w:r>
              <w:rPr>
                <w:highlight w:val="lightGray"/>
              </w:rPr>
              <w:t xml:space="preserve">      </w:t>
            </w:r>
          </w:p>
        </w:tc>
        <w:tc>
          <w:tcPr>
            <w:tcW w:w="2070" w:type="dxa"/>
          </w:tcPr>
          <w:p w14:paraId="166E2DF1" w14:textId="1E0ADFF1" w:rsidR="00A0059A" w:rsidRDefault="001A78C0" w:rsidP="00826923">
            <w:pPr>
              <w:rPr>
                <w:b/>
                <w:sz w:val="22"/>
                <w:szCs w:val="22"/>
              </w:rPr>
            </w:pPr>
            <w:r>
              <w:rPr>
                <w:highlight w:val="lightGray"/>
              </w:rPr>
              <w:t xml:space="preserve">      </w:t>
            </w:r>
          </w:p>
        </w:tc>
        <w:tc>
          <w:tcPr>
            <w:tcW w:w="4140" w:type="dxa"/>
          </w:tcPr>
          <w:p w14:paraId="1BE534AB" w14:textId="5075FFA5" w:rsidR="00A0059A" w:rsidRDefault="00EC67ED" w:rsidP="00826923">
            <w:pPr>
              <w:rPr>
                <w:b/>
                <w:sz w:val="22"/>
                <w:szCs w:val="22"/>
              </w:rPr>
            </w:pPr>
            <w:r>
              <w:rPr>
                <w:highlight w:val="lightGray"/>
              </w:rPr>
              <w:t xml:space="preserve">      </w:t>
            </w:r>
          </w:p>
        </w:tc>
      </w:tr>
      <w:tr w:rsidR="00A0059A" w14:paraId="0CA7A1F1" w14:textId="77777777" w:rsidTr="00826923">
        <w:trPr>
          <w:trHeight w:val="422"/>
        </w:trPr>
        <w:tc>
          <w:tcPr>
            <w:tcW w:w="1530" w:type="dxa"/>
            <w:vMerge w:val="restart"/>
          </w:tcPr>
          <w:p w14:paraId="15776DBE" w14:textId="77777777" w:rsidR="00A0059A" w:rsidRDefault="00826923" w:rsidP="00826923">
            <w:pPr>
              <w:rPr>
                <w:rFonts w:cs="Tahoma"/>
                <w:b/>
                <w:szCs w:val="20"/>
              </w:rPr>
            </w:pPr>
            <w:r>
              <w:rPr>
                <w:rFonts w:cs="Tahoma"/>
                <w:b/>
                <w:szCs w:val="20"/>
              </w:rPr>
              <w:t>Résultat 2</w:t>
            </w:r>
          </w:p>
          <w:p w14:paraId="21B9E220" w14:textId="449BDA51" w:rsidR="00A0059A" w:rsidRDefault="00826923" w:rsidP="00826923">
            <w:pPr>
              <w:rPr>
                <w:rFonts w:cs="Tahoma"/>
                <w:b/>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Les populations vulnérables bénéficient d’une aide légale fiable et efficace pour prévenir et résoudre les conflits fonciers à travers les modes alternatifs/co</w:t>
            </w:r>
            <w:r>
              <w:lastRenderedPageBreak/>
              <w:t xml:space="preserve">mmunautaires de règlement des conflits et l’accès à la justice. </w:t>
            </w:r>
            <w:r>
              <w:rPr>
                <w:b/>
                <w:sz w:val="22"/>
                <w:szCs w:val="22"/>
              </w:rPr>
              <w:t>  </w:t>
            </w:r>
            <w:r>
              <w:rPr>
                <w:b/>
                <w:sz w:val="22"/>
                <w:szCs w:val="22"/>
              </w:rPr>
              <w:fldChar w:fldCharType="end"/>
            </w:r>
          </w:p>
          <w:p w14:paraId="73249FC4" w14:textId="77777777" w:rsidR="00A0059A" w:rsidRDefault="00A0059A" w:rsidP="00826923">
            <w:pPr>
              <w:rPr>
                <w:rFonts w:cs="Tahoma"/>
                <w:b/>
                <w:szCs w:val="20"/>
              </w:rPr>
            </w:pPr>
          </w:p>
        </w:tc>
        <w:tc>
          <w:tcPr>
            <w:tcW w:w="2070" w:type="dxa"/>
            <w:shd w:val="clear" w:color="auto" w:fill="EEECE1"/>
          </w:tcPr>
          <w:p w14:paraId="5F12209B" w14:textId="77777777" w:rsidR="00A0059A" w:rsidRDefault="00826923" w:rsidP="00826923">
            <w:pPr>
              <w:jc w:val="both"/>
              <w:rPr>
                <w:rFonts w:cs="Tahoma"/>
                <w:szCs w:val="20"/>
              </w:rPr>
            </w:pPr>
            <w:r>
              <w:rPr>
                <w:rFonts w:cs="Tahoma"/>
                <w:szCs w:val="20"/>
              </w:rPr>
              <w:lastRenderedPageBreak/>
              <w:t>Indicateur 2.1</w:t>
            </w:r>
          </w:p>
          <w:p w14:paraId="5579C4A1" w14:textId="06F29A61" w:rsidR="00A0059A" w:rsidRDefault="00826923"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Taux de réduction des conflits fonciers dans les zones d’intervention </w:t>
            </w:r>
            <w:r>
              <w:rPr>
                <w:b/>
                <w:sz w:val="22"/>
                <w:szCs w:val="22"/>
              </w:rPr>
              <w:t> </w:t>
            </w:r>
            <w:r>
              <w:rPr>
                <w:b/>
                <w:sz w:val="22"/>
                <w:szCs w:val="22"/>
              </w:rPr>
              <w:fldChar w:fldCharType="end"/>
            </w:r>
          </w:p>
        </w:tc>
        <w:tc>
          <w:tcPr>
            <w:tcW w:w="1530" w:type="dxa"/>
            <w:shd w:val="clear" w:color="auto" w:fill="EEECE1"/>
          </w:tcPr>
          <w:p w14:paraId="3B794B07" w14:textId="334F03C3" w:rsidR="00A0059A"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En attente de la réalisation et des résultats d'une étude</w:t>
            </w:r>
            <w:r>
              <w:rPr>
                <w:b/>
                <w:sz w:val="22"/>
                <w:szCs w:val="22"/>
              </w:rPr>
              <w:t> </w:t>
            </w:r>
            <w:r>
              <w:rPr>
                <w:b/>
                <w:sz w:val="22"/>
                <w:szCs w:val="22"/>
              </w:rPr>
              <w:fldChar w:fldCharType="end"/>
            </w:r>
          </w:p>
        </w:tc>
        <w:tc>
          <w:tcPr>
            <w:tcW w:w="1620" w:type="dxa"/>
            <w:shd w:val="clear" w:color="auto" w:fill="EEECE1"/>
          </w:tcPr>
          <w:p w14:paraId="37400CA8" w14:textId="5DF5EDFF" w:rsidR="00A0059A" w:rsidRDefault="007F5517" w:rsidP="00826923">
            <w:r>
              <w:rPr>
                <w:highlight w:val="lightGray"/>
              </w:rPr>
              <w:t>Au moins 20 % de réduction des conflits fonciers</w:t>
            </w:r>
          </w:p>
        </w:tc>
        <w:tc>
          <w:tcPr>
            <w:tcW w:w="2070" w:type="dxa"/>
          </w:tcPr>
          <w:p w14:paraId="2F325CF4" w14:textId="6D6FDE94" w:rsidR="00A0059A"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c>
          <w:tcPr>
            <w:tcW w:w="2070" w:type="dxa"/>
          </w:tcPr>
          <w:p w14:paraId="3A24C0E7" w14:textId="04D9B9E0" w:rsidR="00A0059A"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N/A (chiffre clé:0)</w:t>
            </w:r>
            <w:r>
              <w:rPr>
                <w:b/>
                <w:sz w:val="22"/>
                <w:szCs w:val="22"/>
              </w:rPr>
              <w:t> </w:t>
            </w:r>
            <w:r>
              <w:rPr>
                <w:b/>
                <w:sz w:val="22"/>
                <w:szCs w:val="22"/>
              </w:rPr>
              <w:fldChar w:fldCharType="end"/>
            </w:r>
          </w:p>
        </w:tc>
        <w:tc>
          <w:tcPr>
            <w:tcW w:w="4140" w:type="dxa"/>
          </w:tcPr>
          <w:p w14:paraId="2F09239A" w14:textId="15099E93" w:rsidR="00A0059A"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COVID et non identification des partenaires de mise en oeuvre</w:t>
            </w:r>
            <w:r>
              <w:rPr>
                <w:b/>
                <w:sz w:val="22"/>
                <w:szCs w:val="22"/>
              </w:rPr>
              <w:t> </w:t>
            </w:r>
            <w:r>
              <w:rPr>
                <w:b/>
                <w:sz w:val="22"/>
                <w:szCs w:val="22"/>
              </w:rPr>
              <w:fldChar w:fldCharType="end"/>
            </w:r>
          </w:p>
        </w:tc>
      </w:tr>
      <w:tr w:rsidR="00A0059A" w14:paraId="6DDA32A5" w14:textId="77777777" w:rsidTr="00826923">
        <w:trPr>
          <w:trHeight w:val="422"/>
        </w:trPr>
        <w:tc>
          <w:tcPr>
            <w:tcW w:w="1530" w:type="dxa"/>
            <w:vMerge/>
          </w:tcPr>
          <w:p w14:paraId="15FC499C" w14:textId="77777777" w:rsidR="00A0059A" w:rsidRDefault="00A0059A" w:rsidP="00826923">
            <w:pPr>
              <w:rPr>
                <w:rFonts w:cs="Tahoma"/>
                <w:szCs w:val="20"/>
              </w:rPr>
            </w:pPr>
          </w:p>
        </w:tc>
        <w:tc>
          <w:tcPr>
            <w:tcW w:w="2070" w:type="dxa"/>
            <w:shd w:val="clear" w:color="auto" w:fill="EEECE1"/>
          </w:tcPr>
          <w:p w14:paraId="0AA09BD9" w14:textId="77777777" w:rsidR="00A0059A" w:rsidRDefault="00826923" w:rsidP="00826923">
            <w:pPr>
              <w:jc w:val="both"/>
              <w:rPr>
                <w:rFonts w:cs="Tahoma"/>
                <w:szCs w:val="20"/>
              </w:rPr>
            </w:pPr>
            <w:r>
              <w:rPr>
                <w:rFonts w:cs="Tahoma"/>
                <w:szCs w:val="20"/>
              </w:rPr>
              <w:t>Indicateur 2.2</w:t>
            </w:r>
          </w:p>
          <w:p w14:paraId="4E8793D2" w14:textId="6FF2BFAB" w:rsidR="00A0059A" w:rsidRDefault="00826923" w:rsidP="00826923">
            <w:pPr>
              <w:jc w:val="both"/>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Proportion des conflits fonciers résolus à travers les modes alternatifs/communautaires de règlement</w:t>
            </w:r>
            <w:r>
              <w:rPr>
                <w:b/>
                <w:sz w:val="22"/>
                <w:szCs w:val="22"/>
              </w:rPr>
              <w:t> </w:t>
            </w:r>
            <w:r>
              <w:rPr>
                <w:b/>
                <w:sz w:val="22"/>
                <w:szCs w:val="22"/>
              </w:rPr>
              <w:fldChar w:fldCharType="end"/>
            </w:r>
          </w:p>
        </w:tc>
        <w:tc>
          <w:tcPr>
            <w:tcW w:w="1530" w:type="dxa"/>
            <w:shd w:val="clear" w:color="auto" w:fill="EEECE1"/>
          </w:tcPr>
          <w:p w14:paraId="423EBDC6" w14:textId="58302992" w:rsidR="00A0059A"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En attente de la réalisation et des résultats d'une étude</w:t>
            </w:r>
            <w:r>
              <w:rPr>
                <w:b/>
                <w:sz w:val="22"/>
                <w:szCs w:val="22"/>
              </w:rPr>
              <w:t> </w:t>
            </w:r>
            <w:r>
              <w:rPr>
                <w:b/>
                <w:sz w:val="22"/>
                <w:szCs w:val="22"/>
              </w:rPr>
              <w:fldChar w:fldCharType="end"/>
            </w:r>
          </w:p>
        </w:tc>
        <w:tc>
          <w:tcPr>
            <w:tcW w:w="1620" w:type="dxa"/>
            <w:shd w:val="clear" w:color="auto" w:fill="EEECE1"/>
          </w:tcPr>
          <w:p w14:paraId="7C0330A3" w14:textId="6F362EEC" w:rsidR="00A0059A" w:rsidRDefault="007F5517" w:rsidP="00826923">
            <w:r>
              <w:rPr>
                <w:highlight w:val="lightGray"/>
              </w:rPr>
              <w:t>Au moins 20%</w:t>
            </w:r>
          </w:p>
        </w:tc>
        <w:tc>
          <w:tcPr>
            <w:tcW w:w="2070" w:type="dxa"/>
          </w:tcPr>
          <w:p w14:paraId="216DEA02" w14:textId="2E29B90A" w:rsidR="00A0059A"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20           </w:t>
            </w:r>
            <w:r>
              <w:rPr>
                <w:b/>
                <w:sz w:val="22"/>
                <w:szCs w:val="22"/>
              </w:rPr>
              <w:t> </w:t>
            </w:r>
            <w:r>
              <w:rPr>
                <w:b/>
                <w:sz w:val="22"/>
                <w:szCs w:val="22"/>
              </w:rPr>
              <w:fldChar w:fldCharType="end"/>
            </w:r>
          </w:p>
        </w:tc>
        <w:tc>
          <w:tcPr>
            <w:tcW w:w="2070" w:type="dxa"/>
          </w:tcPr>
          <w:p w14:paraId="10B70DE5" w14:textId="5745C8D1" w:rsidR="00A0059A" w:rsidRDefault="00826923" w:rsidP="001A78C0">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Contractualisation avec l'AFJCI (chiffre clé:0)</w:t>
            </w:r>
            <w:r>
              <w:rPr>
                <w:b/>
                <w:sz w:val="22"/>
                <w:szCs w:val="22"/>
              </w:rPr>
              <w:t>  </w:t>
            </w:r>
            <w:r>
              <w:rPr>
                <w:b/>
                <w:sz w:val="22"/>
                <w:szCs w:val="22"/>
              </w:rPr>
              <w:fldChar w:fldCharType="end"/>
            </w:r>
          </w:p>
        </w:tc>
        <w:tc>
          <w:tcPr>
            <w:tcW w:w="4140" w:type="dxa"/>
          </w:tcPr>
          <w:p w14:paraId="599CC263" w14:textId="7BC988A9" w:rsidR="00A0059A"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Disponibilité du partenaire</w:t>
            </w:r>
            <w:r>
              <w:rPr>
                <w:b/>
                <w:sz w:val="22"/>
                <w:szCs w:val="22"/>
              </w:rPr>
              <w:t> </w:t>
            </w:r>
            <w:r>
              <w:rPr>
                <w:b/>
                <w:sz w:val="22"/>
                <w:szCs w:val="22"/>
              </w:rPr>
              <w:fldChar w:fldCharType="end"/>
            </w:r>
          </w:p>
        </w:tc>
      </w:tr>
      <w:tr w:rsidR="00A0059A" w14:paraId="66214E5C" w14:textId="77777777" w:rsidTr="00826923">
        <w:trPr>
          <w:trHeight w:val="422"/>
        </w:trPr>
        <w:tc>
          <w:tcPr>
            <w:tcW w:w="1530" w:type="dxa"/>
            <w:vMerge/>
          </w:tcPr>
          <w:p w14:paraId="66D5C63F" w14:textId="77777777" w:rsidR="00A0059A" w:rsidRDefault="00A0059A" w:rsidP="00826923">
            <w:pPr>
              <w:rPr>
                <w:rFonts w:cs="Tahoma"/>
                <w:szCs w:val="20"/>
              </w:rPr>
            </w:pPr>
          </w:p>
        </w:tc>
        <w:tc>
          <w:tcPr>
            <w:tcW w:w="2070" w:type="dxa"/>
            <w:shd w:val="clear" w:color="auto" w:fill="EEECE1"/>
          </w:tcPr>
          <w:p w14:paraId="322344B7" w14:textId="77777777" w:rsidR="00A0059A" w:rsidRDefault="00826923" w:rsidP="00826923">
            <w:pPr>
              <w:jc w:val="both"/>
              <w:rPr>
                <w:rFonts w:cs="Tahoma"/>
                <w:szCs w:val="20"/>
              </w:rPr>
            </w:pPr>
            <w:r>
              <w:rPr>
                <w:rFonts w:cs="Tahoma"/>
                <w:szCs w:val="20"/>
              </w:rPr>
              <w:t>Indicateur 2.3</w:t>
            </w:r>
          </w:p>
          <w:p w14:paraId="0E0FF48E" w14:textId="63D126DC" w:rsidR="00A0059A" w:rsidRDefault="00826923" w:rsidP="00826923">
            <w:pPr>
              <w:jc w:val="both"/>
              <w:rPr>
                <w:rFonts w:cs="Tahoma"/>
                <w:szCs w:val="20"/>
              </w:rPr>
            </w:pPr>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1525976C" w14:textId="45DEA975" w:rsidR="00A0059A" w:rsidRDefault="00826923" w:rsidP="00826923">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5E2EC7AD" w14:textId="2E0FB69B" w:rsidR="00A0059A" w:rsidRDefault="007F5517" w:rsidP="00826923">
            <w:r>
              <w:rPr>
                <w:highlight w:val="lightGray"/>
              </w:rPr>
              <w:t xml:space="preserve">      </w:t>
            </w:r>
          </w:p>
        </w:tc>
        <w:tc>
          <w:tcPr>
            <w:tcW w:w="2070" w:type="dxa"/>
          </w:tcPr>
          <w:p w14:paraId="43AF0F97" w14:textId="30B1DC7E" w:rsidR="00A0059A" w:rsidRDefault="00826923" w:rsidP="00036A7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DF5E23B" w14:textId="6E01B242" w:rsidR="00A0059A" w:rsidRDefault="00826923" w:rsidP="001A78C0">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t> </w:t>
            </w:r>
            <w:r>
              <w:rPr>
                <w:b/>
                <w:sz w:val="22"/>
                <w:szCs w:val="22"/>
              </w:rPr>
              <w:fldChar w:fldCharType="end"/>
            </w:r>
          </w:p>
        </w:tc>
        <w:tc>
          <w:tcPr>
            <w:tcW w:w="4140" w:type="dxa"/>
          </w:tcPr>
          <w:p w14:paraId="4CF4CB1F" w14:textId="7D81C6BD" w:rsidR="00A0059A"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A0059A" w14:paraId="24D5CF99" w14:textId="77777777" w:rsidTr="00826923">
        <w:trPr>
          <w:trHeight w:val="422"/>
        </w:trPr>
        <w:tc>
          <w:tcPr>
            <w:tcW w:w="1530" w:type="dxa"/>
            <w:vMerge w:val="restart"/>
          </w:tcPr>
          <w:p w14:paraId="26C8010E" w14:textId="77777777" w:rsidR="00A0059A" w:rsidRDefault="00B1514F" w:rsidP="00826923">
            <w:pPr>
              <w:rPr>
                <w:rFonts w:cs="Tahoma"/>
                <w:szCs w:val="20"/>
              </w:rPr>
            </w:pPr>
            <w:r>
              <w:rPr>
                <w:rFonts w:cs="Tahoma"/>
                <w:szCs w:val="20"/>
              </w:rPr>
              <w:t>Produit 2.1</w:t>
            </w:r>
          </w:p>
          <w:p w14:paraId="61DD438F" w14:textId="4CD50CFB" w:rsidR="00A0059A" w:rsidRDefault="00B1514F"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La cohésion sociale est renforcée par le renforcement des capacités de l’AFOR pour la mise en œuvre de la politique foncière et le suivi de la gouvernance foncière rurale, ainsi que par le rapprocheme</w:t>
            </w:r>
            <w:r>
              <w:lastRenderedPageBreak/>
              <w:t>nt communautaire au sein des populations à travers des activités de production agricole</w:t>
            </w:r>
            <w:r>
              <w:rPr>
                <w:b/>
                <w:sz w:val="22"/>
                <w:szCs w:val="22"/>
              </w:rPr>
              <w:t> </w:t>
            </w:r>
            <w:r>
              <w:rPr>
                <w:b/>
                <w:sz w:val="22"/>
                <w:szCs w:val="22"/>
              </w:rPr>
              <w:fldChar w:fldCharType="end"/>
            </w:r>
          </w:p>
          <w:p w14:paraId="0075BE1D" w14:textId="77777777" w:rsidR="00A0059A" w:rsidRDefault="00A0059A" w:rsidP="00826923">
            <w:pPr>
              <w:rPr>
                <w:rFonts w:cs="Tahoma"/>
                <w:b/>
                <w:szCs w:val="20"/>
              </w:rPr>
            </w:pPr>
          </w:p>
        </w:tc>
        <w:tc>
          <w:tcPr>
            <w:tcW w:w="2070" w:type="dxa"/>
            <w:shd w:val="clear" w:color="auto" w:fill="EEECE1"/>
          </w:tcPr>
          <w:p w14:paraId="400B06FF" w14:textId="77777777" w:rsidR="00A0059A" w:rsidRDefault="00B1514F" w:rsidP="00826923">
            <w:pPr>
              <w:jc w:val="both"/>
              <w:rPr>
                <w:rFonts w:cs="Tahoma"/>
                <w:szCs w:val="20"/>
              </w:rPr>
            </w:pPr>
            <w:r>
              <w:rPr>
                <w:rFonts w:cs="Tahoma"/>
                <w:szCs w:val="20"/>
              </w:rPr>
              <w:lastRenderedPageBreak/>
              <w:t>Indicateur  2.1.1</w:t>
            </w:r>
          </w:p>
          <w:p w14:paraId="021841C7" w14:textId="5132B7B0" w:rsidR="00A0059A" w:rsidRDefault="00B1514F"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Nombre de d’outils mis à la disposition de l’AFOR pour assurer la gouvernance foncière à travers la mise en œuvre de la politique foncière.  </w:t>
            </w:r>
            <w:r>
              <w:rPr>
                <w:b/>
                <w:sz w:val="22"/>
                <w:szCs w:val="22"/>
              </w:rPr>
              <w:t> </w:t>
            </w:r>
            <w:r>
              <w:rPr>
                <w:b/>
                <w:sz w:val="22"/>
                <w:szCs w:val="22"/>
              </w:rPr>
              <w:fldChar w:fldCharType="end"/>
            </w:r>
          </w:p>
        </w:tc>
        <w:tc>
          <w:tcPr>
            <w:tcW w:w="1530" w:type="dxa"/>
            <w:shd w:val="clear" w:color="auto" w:fill="EEECE1"/>
          </w:tcPr>
          <w:p w14:paraId="77A025C3" w14:textId="5B37B91B" w:rsidR="00A0059A"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w:t>
            </w:r>
            <w:r>
              <w:rPr>
                <w:b/>
                <w:sz w:val="22"/>
                <w:szCs w:val="22"/>
              </w:rPr>
              <w:t> </w:t>
            </w:r>
            <w:r>
              <w:rPr>
                <w:b/>
                <w:sz w:val="22"/>
                <w:szCs w:val="22"/>
              </w:rPr>
              <w:fldChar w:fldCharType="end"/>
            </w:r>
          </w:p>
        </w:tc>
        <w:tc>
          <w:tcPr>
            <w:tcW w:w="1620" w:type="dxa"/>
            <w:shd w:val="clear" w:color="auto" w:fill="EEECE1"/>
          </w:tcPr>
          <w:p w14:paraId="55D5AC11" w14:textId="0426ECE0" w:rsidR="00A0059A" w:rsidRDefault="007F5517" w:rsidP="00826923">
            <w:r>
              <w:t>4(documentation foncière-formalisation des documents, aménagements agricoles, AGR, gestion des conflits fonciers).</w:t>
            </w:r>
          </w:p>
        </w:tc>
        <w:tc>
          <w:tcPr>
            <w:tcW w:w="2070" w:type="dxa"/>
          </w:tcPr>
          <w:p w14:paraId="0136ED42" w14:textId="67C66BC1" w:rsidR="00A0059A" w:rsidRDefault="00B1514F" w:rsidP="00036A7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4           </w:t>
            </w:r>
            <w:r>
              <w:rPr>
                <w:b/>
                <w:sz w:val="22"/>
                <w:szCs w:val="22"/>
              </w:rPr>
              <w:t> </w:t>
            </w:r>
            <w:r>
              <w:rPr>
                <w:b/>
                <w:sz w:val="22"/>
                <w:szCs w:val="22"/>
              </w:rPr>
              <w:fldChar w:fldCharType="end"/>
            </w:r>
          </w:p>
        </w:tc>
        <w:tc>
          <w:tcPr>
            <w:tcW w:w="2070" w:type="dxa"/>
          </w:tcPr>
          <w:p w14:paraId="3338B1BA" w14:textId="4423F89A" w:rsidR="00A0059A"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les AGR sont mises en place et foctionnelles et les aménagements sont en finitions (chiffre clé:2)</w:t>
            </w:r>
            <w:r>
              <w:rPr>
                <w:b/>
                <w:sz w:val="22"/>
                <w:szCs w:val="22"/>
              </w:rPr>
              <w:t> </w:t>
            </w:r>
            <w:r>
              <w:rPr>
                <w:b/>
                <w:sz w:val="22"/>
                <w:szCs w:val="22"/>
              </w:rPr>
              <w:fldChar w:fldCharType="end"/>
            </w:r>
          </w:p>
        </w:tc>
        <w:tc>
          <w:tcPr>
            <w:tcW w:w="4140" w:type="dxa"/>
          </w:tcPr>
          <w:p w14:paraId="2107019E" w14:textId="53D52A08" w:rsidR="00A0059A"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A0059A" w14:paraId="3E4237A1" w14:textId="77777777" w:rsidTr="00826923">
        <w:trPr>
          <w:trHeight w:val="458"/>
        </w:trPr>
        <w:tc>
          <w:tcPr>
            <w:tcW w:w="1530" w:type="dxa"/>
            <w:vMerge/>
          </w:tcPr>
          <w:p w14:paraId="3989DD76" w14:textId="77777777" w:rsidR="00A0059A" w:rsidRDefault="00A0059A" w:rsidP="00826923">
            <w:pPr>
              <w:rPr>
                <w:rFonts w:cs="Tahoma"/>
                <w:b/>
                <w:szCs w:val="20"/>
              </w:rPr>
            </w:pPr>
          </w:p>
        </w:tc>
        <w:tc>
          <w:tcPr>
            <w:tcW w:w="2070" w:type="dxa"/>
            <w:shd w:val="clear" w:color="auto" w:fill="EEECE1"/>
          </w:tcPr>
          <w:p w14:paraId="7901D4E3" w14:textId="77777777" w:rsidR="00A0059A" w:rsidRDefault="00B1514F" w:rsidP="00826923">
            <w:pPr>
              <w:jc w:val="both"/>
              <w:rPr>
                <w:rFonts w:cs="Tahoma"/>
                <w:szCs w:val="20"/>
              </w:rPr>
            </w:pPr>
            <w:r>
              <w:rPr>
                <w:rFonts w:cs="Tahoma"/>
                <w:szCs w:val="20"/>
              </w:rPr>
              <w:t>Indicateur  2.1.2</w:t>
            </w:r>
          </w:p>
          <w:p w14:paraId="565108E4" w14:textId="5C0B6C79" w:rsidR="00A0059A" w:rsidRDefault="00B1514F"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 de certificats fonciers</w:t>
            </w:r>
            <w:r>
              <w:rPr>
                <w:b/>
                <w:sz w:val="22"/>
                <w:szCs w:val="22"/>
              </w:rPr>
              <w:t> </w:t>
            </w:r>
            <w:r>
              <w:rPr>
                <w:b/>
                <w:sz w:val="22"/>
                <w:szCs w:val="22"/>
              </w:rPr>
              <w:fldChar w:fldCharType="end"/>
            </w:r>
          </w:p>
        </w:tc>
        <w:tc>
          <w:tcPr>
            <w:tcW w:w="1530" w:type="dxa"/>
            <w:shd w:val="clear" w:color="auto" w:fill="EEECE1"/>
          </w:tcPr>
          <w:p w14:paraId="7DCEF98D" w14:textId="683DFF73" w:rsidR="00A0059A"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w:t>
            </w:r>
            <w:r>
              <w:rPr>
                <w:b/>
                <w:sz w:val="22"/>
                <w:szCs w:val="22"/>
              </w:rPr>
              <w:t> </w:t>
            </w:r>
            <w:r>
              <w:rPr>
                <w:b/>
                <w:sz w:val="22"/>
                <w:szCs w:val="22"/>
              </w:rPr>
              <w:fldChar w:fldCharType="end"/>
            </w:r>
          </w:p>
        </w:tc>
        <w:tc>
          <w:tcPr>
            <w:tcW w:w="1620" w:type="dxa"/>
            <w:shd w:val="clear" w:color="auto" w:fill="EEECE1"/>
          </w:tcPr>
          <w:p w14:paraId="0848978D" w14:textId="20B498FC" w:rsidR="00A0059A" w:rsidRDefault="007F5517" w:rsidP="007F5517">
            <w:r>
              <w:rPr>
                <w:highlight w:val="lightGray"/>
              </w:rPr>
              <w:t>18</w:t>
            </w:r>
          </w:p>
        </w:tc>
        <w:tc>
          <w:tcPr>
            <w:tcW w:w="2070" w:type="dxa"/>
          </w:tcPr>
          <w:p w14:paraId="63EAC37A" w14:textId="3F34FD07" w:rsidR="00A0059A"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18           </w:t>
            </w:r>
            <w:r>
              <w:rPr>
                <w:b/>
                <w:sz w:val="22"/>
                <w:szCs w:val="22"/>
              </w:rPr>
              <w:t> </w:t>
            </w:r>
            <w:r>
              <w:rPr>
                <w:b/>
                <w:sz w:val="22"/>
                <w:szCs w:val="22"/>
              </w:rPr>
              <w:fldChar w:fldCharType="end"/>
            </w:r>
          </w:p>
        </w:tc>
        <w:tc>
          <w:tcPr>
            <w:tcW w:w="2070" w:type="dxa"/>
          </w:tcPr>
          <w:p w14:paraId="405A158F" w14:textId="64695E3B" w:rsidR="00A0059A" w:rsidRDefault="00B1514F" w:rsidP="0035061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8 certificats fonciers ont été signés (chiffre clé:16)</w:t>
            </w:r>
            <w:r>
              <w:rPr>
                <w:b/>
                <w:sz w:val="22"/>
                <w:szCs w:val="22"/>
              </w:rPr>
              <w:t> </w:t>
            </w:r>
            <w:r>
              <w:rPr>
                <w:b/>
                <w:sz w:val="22"/>
                <w:szCs w:val="22"/>
              </w:rPr>
              <w:fldChar w:fldCharType="end"/>
            </w:r>
          </w:p>
        </w:tc>
        <w:tc>
          <w:tcPr>
            <w:tcW w:w="4140" w:type="dxa"/>
          </w:tcPr>
          <w:p w14:paraId="5AF9DA8D" w14:textId="34764AA6" w:rsidR="00A0059A" w:rsidRDefault="00B1514F" w:rsidP="0010019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A0059A" w14:paraId="28CBD4FA" w14:textId="77777777" w:rsidTr="00826923">
        <w:trPr>
          <w:trHeight w:val="458"/>
        </w:trPr>
        <w:tc>
          <w:tcPr>
            <w:tcW w:w="1530" w:type="dxa"/>
            <w:vMerge/>
          </w:tcPr>
          <w:p w14:paraId="23CDFE4A" w14:textId="77777777" w:rsidR="00A0059A" w:rsidRDefault="00A0059A" w:rsidP="00826923">
            <w:pPr>
              <w:rPr>
                <w:rFonts w:cs="Tahoma"/>
                <w:b/>
                <w:szCs w:val="20"/>
              </w:rPr>
            </w:pPr>
          </w:p>
        </w:tc>
        <w:tc>
          <w:tcPr>
            <w:tcW w:w="2070" w:type="dxa"/>
            <w:shd w:val="clear" w:color="auto" w:fill="EEECE1"/>
          </w:tcPr>
          <w:p w14:paraId="7BE5CF01" w14:textId="3D9FF7BB" w:rsidR="00A0059A" w:rsidRDefault="00B1514F" w:rsidP="00B1514F">
            <w:pPr>
              <w:jc w:val="both"/>
              <w:rPr>
                <w:rFonts w:cs="Tahoma"/>
                <w:szCs w:val="20"/>
              </w:rPr>
            </w:pPr>
            <w:r>
              <w:rPr>
                <w:rFonts w:cs="Tahoma"/>
                <w:szCs w:val="20"/>
              </w:rPr>
              <w:t>Indicateur  2.1.3</w:t>
            </w:r>
          </w:p>
          <w:p w14:paraId="30A12976" w14:textId="6F78AFDE" w:rsidR="00A0059A" w:rsidRDefault="00B1514F" w:rsidP="00B1514F">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Réduction des litiges fonciers au </w:t>
            </w:r>
            <w:r>
              <w:lastRenderedPageBreak/>
              <w:t xml:space="preserve">niveau village/sous-préfecture  grace aux activités d’activités de rapprochement communautaire </w:t>
            </w:r>
            <w:r>
              <w:rPr>
                <w:b/>
                <w:sz w:val="22"/>
                <w:szCs w:val="22"/>
              </w:rPr>
              <w:t> </w:t>
            </w:r>
            <w:r>
              <w:rPr>
                <w:b/>
                <w:sz w:val="22"/>
                <w:szCs w:val="22"/>
              </w:rPr>
              <w:fldChar w:fldCharType="end"/>
            </w:r>
          </w:p>
        </w:tc>
        <w:tc>
          <w:tcPr>
            <w:tcW w:w="1530" w:type="dxa"/>
            <w:shd w:val="clear" w:color="auto" w:fill="EEECE1"/>
          </w:tcPr>
          <w:p w14:paraId="31C05FC5" w14:textId="087AF942" w:rsidR="00A0059A" w:rsidRDefault="00DD3B8C" w:rsidP="00DD3B8C">
            <w:pPr>
              <w:rPr>
                <w:b/>
                <w:sz w:val="22"/>
                <w:szCs w:val="22"/>
              </w:rPr>
            </w:pPr>
            <w:r>
              <w:rPr>
                <w:highlight w:val="lightGray"/>
              </w:rPr>
              <w:lastRenderedPageBreak/>
              <w:t>0</w:t>
            </w:r>
          </w:p>
        </w:tc>
        <w:tc>
          <w:tcPr>
            <w:tcW w:w="1620" w:type="dxa"/>
            <w:shd w:val="clear" w:color="auto" w:fill="EEECE1"/>
          </w:tcPr>
          <w:p w14:paraId="3C26E27B" w14:textId="04B681BB" w:rsidR="00A0059A" w:rsidRDefault="007F5517" w:rsidP="007F5517">
            <w:pPr>
              <w:rPr>
                <w:b/>
                <w:sz w:val="22"/>
                <w:szCs w:val="22"/>
              </w:rPr>
            </w:pPr>
            <w:r>
              <w:rPr>
                <w:highlight w:val="lightGray"/>
              </w:rPr>
              <w:t>20</w:t>
            </w:r>
          </w:p>
        </w:tc>
        <w:tc>
          <w:tcPr>
            <w:tcW w:w="2070" w:type="dxa"/>
          </w:tcPr>
          <w:p w14:paraId="3ACB6153" w14:textId="52B619CC" w:rsidR="00A0059A" w:rsidRDefault="00036A7F" w:rsidP="00826923">
            <w:pPr>
              <w:rPr>
                <w:b/>
                <w:sz w:val="22"/>
                <w:szCs w:val="22"/>
              </w:rPr>
            </w:pPr>
            <w:r>
              <w:rPr>
                <w:highlight w:val="lightGray"/>
              </w:rPr>
              <w:t xml:space="preserve"> - 2020: 20           </w:t>
            </w:r>
          </w:p>
        </w:tc>
        <w:tc>
          <w:tcPr>
            <w:tcW w:w="2070" w:type="dxa"/>
          </w:tcPr>
          <w:p w14:paraId="2761826C" w14:textId="3F7B4A18" w:rsidR="00A0059A" w:rsidRDefault="0035061F" w:rsidP="00826923">
            <w:pPr>
              <w:rPr>
                <w:b/>
                <w:sz w:val="22"/>
                <w:szCs w:val="22"/>
              </w:rPr>
            </w:pPr>
            <w:r>
              <w:rPr>
                <w:highlight w:val="lightGray"/>
              </w:rPr>
              <w:t xml:space="preserve">En 2019, le taux de réduction des conflits était de 24 </w:t>
            </w:r>
            <w:r>
              <w:rPr>
                <w:highlight w:val="lightGray"/>
              </w:rPr>
              <w:lastRenderedPageBreak/>
              <w:t>%  donc +4% comparé à la Cible de 20%</w:t>
            </w:r>
            <w:r>
              <w:rPr>
                <w:highlight w:val="lightGray"/>
              </w:rPr>
              <w:br/>
            </w:r>
            <w:r>
              <w:rPr>
                <w:highlight w:val="lightGray"/>
              </w:rPr>
              <w:br/>
              <w:t xml:space="preserve"> (chiffre clé:24)</w:t>
            </w:r>
          </w:p>
        </w:tc>
        <w:tc>
          <w:tcPr>
            <w:tcW w:w="4140" w:type="dxa"/>
          </w:tcPr>
          <w:p w14:paraId="62D537D5" w14:textId="0B25C55A" w:rsidR="00A0059A" w:rsidRDefault="0010019B" w:rsidP="00826923">
            <w:pPr>
              <w:rPr>
                <w:b/>
                <w:sz w:val="22"/>
                <w:szCs w:val="22"/>
              </w:rPr>
            </w:pPr>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démarrage tardive des travaux communanutaires et des campagnes de sensibilisation</w:t>
            </w:r>
            <w:r>
              <w:rPr>
                <w:b/>
                <w:sz w:val="22"/>
                <w:szCs w:val="22"/>
              </w:rPr>
              <w:t> </w:t>
            </w:r>
            <w:r>
              <w:rPr>
                <w:b/>
                <w:sz w:val="22"/>
                <w:szCs w:val="22"/>
              </w:rPr>
              <w:fldChar w:fldCharType="end"/>
            </w:r>
          </w:p>
        </w:tc>
      </w:tr>
      <w:tr w:rsidR="00A0059A" w14:paraId="2407E0AE" w14:textId="77777777" w:rsidTr="00826923">
        <w:trPr>
          <w:trHeight w:val="512"/>
        </w:trPr>
        <w:tc>
          <w:tcPr>
            <w:tcW w:w="1530" w:type="dxa"/>
            <w:vMerge w:val="restart"/>
          </w:tcPr>
          <w:p w14:paraId="0D5CDE41" w14:textId="77777777" w:rsidR="00A0059A" w:rsidRDefault="00A0059A" w:rsidP="00826923">
            <w:pPr>
              <w:rPr>
                <w:rFonts w:cs="Tahoma"/>
                <w:b/>
                <w:szCs w:val="20"/>
              </w:rPr>
            </w:pPr>
          </w:p>
          <w:p w14:paraId="3EC71105" w14:textId="77777777" w:rsidR="00A0059A" w:rsidRDefault="00B1514F" w:rsidP="00826923">
            <w:pPr>
              <w:rPr>
                <w:rFonts w:cs="Tahoma"/>
                <w:szCs w:val="20"/>
              </w:rPr>
            </w:pPr>
            <w:r>
              <w:rPr>
                <w:rFonts w:cs="Tahoma"/>
                <w:szCs w:val="20"/>
              </w:rPr>
              <w:t>Produit 2.2</w:t>
            </w:r>
          </w:p>
          <w:p w14:paraId="75E4C980" w14:textId="1CE06E49" w:rsidR="00A0059A" w:rsidRDefault="00B1514F"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Les services d’aide légale en matière foncière et VBG  sont renforcés au profit des groupes vulnérables,  des femmes et des enfants</w:t>
            </w:r>
            <w:r>
              <w:rPr>
                <w:b/>
                <w:sz w:val="22"/>
                <w:szCs w:val="22"/>
              </w:rPr>
              <w:t> </w:t>
            </w:r>
            <w:r>
              <w:rPr>
                <w:b/>
                <w:sz w:val="22"/>
                <w:szCs w:val="22"/>
              </w:rPr>
              <w:fldChar w:fldCharType="end"/>
            </w:r>
          </w:p>
        </w:tc>
        <w:tc>
          <w:tcPr>
            <w:tcW w:w="2070" w:type="dxa"/>
            <w:shd w:val="clear" w:color="auto" w:fill="EEECE1"/>
          </w:tcPr>
          <w:p w14:paraId="651327C9" w14:textId="77777777" w:rsidR="00A0059A" w:rsidRDefault="00B1514F" w:rsidP="00826923">
            <w:pPr>
              <w:jc w:val="both"/>
              <w:rPr>
                <w:rFonts w:cs="Tahoma"/>
                <w:szCs w:val="20"/>
              </w:rPr>
            </w:pPr>
            <w:r>
              <w:rPr>
                <w:rFonts w:cs="Tahoma"/>
                <w:szCs w:val="20"/>
              </w:rPr>
              <w:t>Indicateur  2.2.1</w:t>
            </w:r>
          </w:p>
          <w:p w14:paraId="2AEA46A0" w14:textId="16DC097A" w:rsidR="00A0059A" w:rsidRDefault="00B1514F"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 de personnes vulnérables qui bénéficient de l’orientation juridique en matière foncière et VBG (données désagrégées par sexe et par structure d’accueil)</w:t>
            </w:r>
            <w:r>
              <w:rPr>
                <w:b/>
                <w:sz w:val="22"/>
                <w:szCs w:val="22"/>
              </w:rPr>
              <w:t> </w:t>
            </w:r>
            <w:r>
              <w:rPr>
                <w:b/>
                <w:sz w:val="22"/>
                <w:szCs w:val="22"/>
              </w:rPr>
              <w:fldChar w:fldCharType="end"/>
            </w:r>
          </w:p>
        </w:tc>
        <w:tc>
          <w:tcPr>
            <w:tcW w:w="1530" w:type="dxa"/>
            <w:shd w:val="clear" w:color="auto" w:fill="EEECE1"/>
          </w:tcPr>
          <w:p w14:paraId="78A44495" w14:textId="6FAEC174" w:rsidR="00A0059A"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263 personnes dont 161 femmes  ont  bénéficié  d’une assistance juridique et judiciaire grâce à L’appui à trois cliniques juridiques implantées dans la </w:t>
            </w:r>
            <w:r>
              <w:lastRenderedPageBreak/>
              <w:t>région de l’Ouest du Pays</w:t>
            </w:r>
            <w:r>
              <w:rPr>
                <w:b/>
                <w:sz w:val="22"/>
                <w:szCs w:val="22"/>
              </w:rPr>
              <w:t> </w:t>
            </w:r>
            <w:r>
              <w:rPr>
                <w:b/>
                <w:sz w:val="22"/>
                <w:szCs w:val="22"/>
              </w:rPr>
              <w:fldChar w:fldCharType="end"/>
            </w:r>
          </w:p>
        </w:tc>
        <w:tc>
          <w:tcPr>
            <w:tcW w:w="1620" w:type="dxa"/>
            <w:shd w:val="clear" w:color="auto" w:fill="EEECE1"/>
          </w:tcPr>
          <w:p w14:paraId="50E80DE0" w14:textId="5913CCF3" w:rsidR="00A0059A" w:rsidRDefault="00B1514F" w:rsidP="00826923">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5000</w:t>
            </w:r>
            <w:r>
              <w:rPr>
                <w:b/>
                <w:sz w:val="22"/>
                <w:szCs w:val="22"/>
              </w:rPr>
              <w:t> </w:t>
            </w:r>
            <w:r>
              <w:rPr>
                <w:b/>
                <w:sz w:val="22"/>
                <w:szCs w:val="22"/>
              </w:rPr>
              <w:fldChar w:fldCharType="end"/>
            </w:r>
          </w:p>
        </w:tc>
        <w:tc>
          <w:tcPr>
            <w:tcW w:w="2070" w:type="dxa"/>
          </w:tcPr>
          <w:p w14:paraId="71692D0E" w14:textId="4F142FE8" w:rsidR="00A0059A"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5000           </w:t>
            </w:r>
            <w:r>
              <w:rPr>
                <w:b/>
                <w:sz w:val="22"/>
                <w:szCs w:val="22"/>
              </w:rPr>
              <w:t> </w:t>
            </w:r>
            <w:r>
              <w:rPr>
                <w:b/>
                <w:sz w:val="22"/>
                <w:szCs w:val="22"/>
              </w:rPr>
              <w:fldChar w:fldCharType="end"/>
            </w:r>
          </w:p>
        </w:tc>
        <w:tc>
          <w:tcPr>
            <w:tcW w:w="2070" w:type="dxa"/>
          </w:tcPr>
          <w:p w14:paraId="6AF25464" w14:textId="0F578783" w:rsidR="00A0059A" w:rsidRDefault="00B1514F" w:rsidP="0035061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Les activités se rapportant à l'amélioration de l'accès à la justice, à l'information et à l'assistance juridique de proximité, au renforcement des capacités en matière de droits de l'Homme à l'endroit des groupes vulnérables, des femmes et des </w:t>
            </w:r>
            <w:r>
              <w:lastRenderedPageBreak/>
              <w:t>jeunes ont été réalisées dans les régions de San Pedro, Guiglo et Man. (chiffre clé:75871)</w:t>
            </w:r>
            <w:r>
              <w:rPr>
                <w:b/>
                <w:sz w:val="22"/>
                <w:szCs w:val="22"/>
              </w:rPr>
              <w:t> </w:t>
            </w:r>
            <w:r>
              <w:rPr>
                <w:b/>
                <w:sz w:val="22"/>
                <w:szCs w:val="22"/>
              </w:rPr>
              <w:fldChar w:fldCharType="end"/>
            </w:r>
          </w:p>
        </w:tc>
        <w:tc>
          <w:tcPr>
            <w:tcW w:w="4140" w:type="dxa"/>
          </w:tcPr>
          <w:p w14:paraId="6D9C6627" w14:textId="1FBF094C" w:rsidR="00A0059A" w:rsidRDefault="00B1514F" w:rsidP="00826923">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end"/>
            </w:r>
            <w:r>
              <w:rPr>
                <w:b/>
                <w:sz w:val="22"/>
                <w:szCs w:val="22"/>
              </w:rPr>
              <w:t> </w:t>
            </w:r>
            <w:r>
              <w:rPr>
                <w:b/>
                <w:sz w:val="22"/>
                <w:szCs w:val="22"/>
              </w:rPr>
              <w:fldChar w:fldCharType="end"/>
            </w:r>
          </w:p>
        </w:tc>
      </w:tr>
      <w:tr w:rsidR="00A0059A" w14:paraId="0D3A8502" w14:textId="77777777" w:rsidTr="00826923">
        <w:trPr>
          <w:trHeight w:val="458"/>
        </w:trPr>
        <w:tc>
          <w:tcPr>
            <w:tcW w:w="1530" w:type="dxa"/>
            <w:vMerge/>
          </w:tcPr>
          <w:p w14:paraId="5D432616" w14:textId="77777777" w:rsidR="00A0059A" w:rsidRDefault="00A0059A" w:rsidP="00826923">
            <w:pPr>
              <w:rPr>
                <w:rFonts w:cs="Tahoma"/>
                <w:b/>
                <w:szCs w:val="20"/>
              </w:rPr>
            </w:pPr>
          </w:p>
        </w:tc>
        <w:tc>
          <w:tcPr>
            <w:tcW w:w="2070" w:type="dxa"/>
            <w:shd w:val="clear" w:color="auto" w:fill="EEECE1"/>
          </w:tcPr>
          <w:p w14:paraId="741900A4" w14:textId="77777777" w:rsidR="00A0059A" w:rsidRDefault="00B1514F" w:rsidP="00826923">
            <w:pPr>
              <w:jc w:val="both"/>
              <w:rPr>
                <w:rFonts w:cs="Tahoma"/>
                <w:szCs w:val="20"/>
              </w:rPr>
            </w:pPr>
            <w:r>
              <w:rPr>
                <w:rFonts w:cs="Tahoma"/>
                <w:szCs w:val="20"/>
              </w:rPr>
              <w:t>Indicateur  2.2.2</w:t>
            </w:r>
          </w:p>
          <w:p w14:paraId="7E3A8DEF" w14:textId="166F0B50" w:rsidR="00A0059A" w:rsidRDefault="00B1514F"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 de conflits médiés par les structures d’accueil (Cliniques Juridiques, BCG et Bureaux d’Assistance Judiciaire, (désagrégé par sexe</w:t>
            </w:r>
            <w:r>
              <w:rPr>
                <w:b/>
                <w:sz w:val="22"/>
                <w:szCs w:val="22"/>
              </w:rPr>
              <w:t> </w:t>
            </w:r>
            <w:r>
              <w:rPr>
                <w:b/>
                <w:sz w:val="22"/>
                <w:szCs w:val="22"/>
              </w:rPr>
              <w:fldChar w:fldCharType="end"/>
            </w:r>
          </w:p>
        </w:tc>
        <w:tc>
          <w:tcPr>
            <w:tcW w:w="1530" w:type="dxa"/>
            <w:shd w:val="clear" w:color="auto" w:fill="EEECE1"/>
          </w:tcPr>
          <w:p w14:paraId="2763FB7E" w14:textId="02400983" w:rsidR="00A0059A"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Des formations et sensibilisations ont été organisées sur le foncier rural entre 2015 et 2015. La clinique juridique de Guiglo par exemple a sensibilisé plus de 2284 personnes sur le foncier rural au cours de cette période </w:t>
            </w:r>
            <w:r>
              <w:lastRenderedPageBreak/>
              <w:t>(informations d’AFJCI). Cependant, le travail de médiation en vue du règlement de litiges n’a pas été effectué.</w:t>
            </w:r>
            <w:r>
              <w:rPr>
                <w:b/>
                <w:sz w:val="22"/>
                <w:szCs w:val="22"/>
              </w:rPr>
              <w:t> </w:t>
            </w:r>
            <w:r>
              <w:rPr>
                <w:b/>
                <w:sz w:val="22"/>
                <w:szCs w:val="22"/>
              </w:rPr>
              <w:fldChar w:fldCharType="end"/>
            </w:r>
          </w:p>
        </w:tc>
        <w:tc>
          <w:tcPr>
            <w:tcW w:w="1620" w:type="dxa"/>
            <w:shd w:val="clear" w:color="auto" w:fill="EEECE1"/>
          </w:tcPr>
          <w:p w14:paraId="41B3D961" w14:textId="417243AB" w:rsidR="00A0059A" w:rsidRDefault="00B1514F" w:rsidP="00826923">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500 conflits/litiges</w:t>
            </w:r>
            <w:r>
              <w:rPr>
                <w:b/>
                <w:sz w:val="22"/>
                <w:szCs w:val="22"/>
              </w:rPr>
              <w:t> </w:t>
            </w:r>
            <w:r>
              <w:rPr>
                <w:b/>
                <w:sz w:val="22"/>
                <w:szCs w:val="22"/>
              </w:rPr>
              <w:fldChar w:fldCharType="end"/>
            </w:r>
          </w:p>
        </w:tc>
        <w:tc>
          <w:tcPr>
            <w:tcW w:w="2070" w:type="dxa"/>
          </w:tcPr>
          <w:p w14:paraId="2BA73874" w14:textId="24ABC021" w:rsidR="00A0059A"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500           </w:t>
            </w:r>
            <w:r>
              <w:rPr>
                <w:b/>
                <w:sz w:val="22"/>
                <w:szCs w:val="22"/>
              </w:rPr>
              <w:t> </w:t>
            </w:r>
            <w:r>
              <w:rPr>
                <w:b/>
                <w:sz w:val="22"/>
                <w:szCs w:val="22"/>
              </w:rPr>
              <w:fldChar w:fldCharType="end"/>
            </w:r>
          </w:p>
        </w:tc>
        <w:tc>
          <w:tcPr>
            <w:tcW w:w="2070" w:type="dxa"/>
          </w:tcPr>
          <w:p w14:paraId="492D884A" w14:textId="6AE69E65" w:rsidR="00A0059A" w:rsidRDefault="00B1514F" w:rsidP="0035061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Le projet est en train d'équiper les Bureaux locaux d'assistance judiciaire et les Bureaux d'accueil des commissariats. (chiffre clé:200)</w:t>
            </w:r>
            <w:r>
              <w:rPr>
                <w:b/>
                <w:sz w:val="22"/>
                <w:szCs w:val="22"/>
              </w:rPr>
              <w:t> </w:t>
            </w:r>
            <w:r>
              <w:rPr>
                <w:b/>
                <w:sz w:val="22"/>
                <w:szCs w:val="22"/>
              </w:rPr>
              <w:fldChar w:fldCharType="end"/>
            </w:r>
          </w:p>
        </w:tc>
        <w:tc>
          <w:tcPr>
            <w:tcW w:w="4140" w:type="dxa"/>
          </w:tcPr>
          <w:p w14:paraId="72D26A07" w14:textId="6895B588" w:rsidR="00A0059A"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r>
              <w:rPr>
                <w:b/>
                <w:sz w:val="22"/>
                <w:szCs w:val="22"/>
              </w:rPr>
              <w:t> </w:t>
            </w:r>
            <w:r>
              <w:rPr>
                <w:b/>
                <w:sz w:val="22"/>
                <w:szCs w:val="22"/>
              </w:rPr>
              <w:fldChar w:fldCharType="end"/>
            </w:r>
          </w:p>
        </w:tc>
      </w:tr>
      <w:tr w:rsidR="00A0059A" w14:paraId="4EB2D466" w14:textId="77777777" w:rsidTr="00826923">
        <w:trPr>
          <w:trHeight w:val="458"/>
        </w:trPr>
        <w:tc>
          <w:tcPr>
            <w:tcW w:w="1530" w:type="dxa"/>
            <w:vMerge/>
          </w:tcPr>
          <w:p w14:paraId="31356FBC" w14:textId="77777777" w:rsidR="00A0059A" w:rsidRDefault="00A0059A" w:rsidP="00826923">
            <w:pPr>
              <w:rPr>
                <w:rFonts w:cs="Tahoma"/>
                <w:b/>
                <w:szCs w:val="20"/>
              </w:rPr>
            </w:pPr>
          </w:p>
        </w:tc>
        <w:tc>
          <w:tcPr>
            <w:tcW w:w="2070" w:type="dxa"/>
            <w:shd w:val="clear" w:color="auto" w:fill="EEECE1"/>
          </w:tcPr>
          <w:p w14:paraId="617E9ABF" w14:textId="7A56030F" w:rsidR="00A0059A" w:rsidRDefault="003C0DAE" w:rsidP="003C0DAE">
            <w:pPr>
              <w:jc w:val="both"/>
              <w:rPr>
                <w:rFonts w:cs="Tahoma"/>
                <w:szCs w:val="20"/>
              </w:rPr>
            </w:pPr>
            <w:r>
              <w:rPr>
                <w:rFonts w:cs="Tahoma"/>
                <w:szCs w:val="20"/>
              </w:rPr>
              <w:t>Indicateur  2.2.3</w:t>
            </w:r>
          </w:p>
          <w:p w14:paraId="6A0C4581" w14:textId="49519A89" w:rsidR="00A0059A" w:rsidRDefault="003C0DAE" w:rsidP="003C0DAE">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73D34744" w14:textId="4AC4153D" w:rsidR="00A0059A" w:rsidRDefault="00DD3B8C" w:rsidP="00826923">
            <w:pPr>
              <w:rPr>
                <w:b/>
                <w:sz w:val="22"/>
                <w:szCs w:val="22"/>
              </w:rPr>
            </w:pPr>
            <w:r>
              <w:rPr>
                <w:highlight w:val="lightGray"/>
              </w:rPr>
              <w:t xml:space="preserve">      </w:t>
            </w:r>
          </w:p>
        </w:tc>
        <w:tc>
          <w:tcPr>
            <w:tcW w:w="1620" w:type="dxa"/>
            <w:shd w:val="clear" w:color="auto" w:fill="EEECE1"/>
          </w:tcPr>
          <w:p w14:paraId="0B620101" w14:textId="643DB19B" w:rsidR="00A0059A" w:rsidRDefault="007F5517" w:rsidP="007F5517">
            <w:pPr>
              <w:rPr>
                <w:b/>
                <w:sz w:val="22"/>
                <w:szCs w:val="22"/>
              </w:rPr>
            </w:pPr>
            <w:r>
              <w:rPr>
                <w:highlight w:val="lightGray"/>
              </w:rPr>
              <w:t xml:space="preserve">      </w:t>
            </w:r>
          </w:p>
        </w:tc>
        <w:tc>
          <w:tcPr>
            <w:tcW w:w="2070" w:type="dxa"/>
          </w:tcPr>
          <w:p w14:paraId="49CD3C3C" w14:textId="7258D856" w:rsidR="00A0059A" w:rsidRDefault="00036A7F" w:rsidP="00826923">
            <w:pPr>
              <w:rPr>
                <w:b/>
                <w:sz w:val="22"/>
                <w:szCs w:val="22"/>
              </w:rPr>
            </w:pPr>
            <w:r>
              <w:rPr>
                <w:highlight w:val="lightGray"/>
              </w:rPr>
              <w:t xml:space="preserve">      </w:t>
            </w:r>
          </w:p>
        </w:tc>
        <w:tc>
          <w:tcPr>
            <w:tcW w:w="2070" w:type="dxa"/>
          </w:tcPr>
          <w:p w14:paraId="618C9E77" w14:textId="3F2500A3" w:rsidR="00A0059A" w:rsidRDefault="0035061F" w:rsidP="00826923">
            <w:pPr>
              <w:rPr>
                <w:b/>
                <w:sz w:val="22"/>
                <w:szCs w:val="22"/>
              </w:rPr>
            </w:pPr>
            <w:r>
              <w:rPr>
                <w:highlight w:val="lightGray"/>
              </w:rPr>
              <w:t xml:space="preserve">      </w:t>
            </w:r>
          </w:p>
        </w:tc>
        <w:tc>
          <w:tcPr>
            <w:tcW w:w="4140" w:type="dxa"/>
          </w:tcPr>
          <w:p w14:paraId="6AA81ECF" w14:textId="32BE9542" w:rsidR="00A0059A" w:rsidRDefault="0010019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A0059A" w14:paraId="721B3FB7" w14:textId="77777777" w:rsidTr="00826923">
        <w:trPr>
          <w:trHeight w:val="458"/>
        </w:trPr>
        <w:tc>
          <w:tcPr>
            <w:tcW w:w="1530" w:type="dxa"/>
            <w:vMerge w:val="restart"/>
          </w:tcPr>
          <w:p w14:paraId="190D57F3" w14:textId="77777777" w:rsidR="00A0059A" w:rsidRDefault="00A0059A" w:rsidP="00826923">
            <w:pPr>
              <w:rPr>
                <w:rFonts w:cs="Tahoma"/>
                <w:b/>
                <w:szCs w:val="20"/>
              </w:rPr>
            </w:pPr>
          </w:p>
          <w:p w14:paraId="2FF3BDED" w14:textId="77777777" w:rsidR="00A0059A" w:rsidRDefault="003C0DAE" w:rsidP="00826923">
            <w:pPr>
              <w:rPr>
                <w:rFonts w:cs="Tahoma"/>
                <w:szCs w:val="20"/>
              </w:rPr>
            </w:pPr>
            <w:r>
              <w:rPr>
                <w:rFonts w:cs="Tahoma"/>
                <w:szCs w:val="20"/>
              </w:rPr>
              <w:t>Produit 2.3</w:t>
            </w:r>
          </w:p>
          <w:p w14:paraId="34C9ECDD" w14:textId="55F8F400" w:rsidR="00A0059A" w:rsidRDefault="003C0DAE"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Le monitoring des mécanismes de résolution des conflits foncier et du traitement judiciaire des VBG est assuré et </w:t>
            </w:r>
            <w:r>
              <w:lastRenderedPageBreak/>
              <w:t>renseigne sur l’amélioration des actions en faveur des groupes vulnérables y compris les femmes et les enfants.</w:t>
            </w:r>
            <w:r>
              <w:rPr>
                <w:b/>
                <w:sz w:val="22"/>
                <w:szCs w:val="22"/>
              </w:rPr>
              <w:t> </w:t>
            </w:r>
            <w:r>
              <w:rPr>
                <w:b/>
                <w:sz w:val="22"/>
                <w:szCs w:val="22"/>
              </w:rPr>
              <w:fldChar w:fldCharType="end"/>
            </w:r>
          </w:p>
        </w:tc>
        <w:tc>
          <w:tcPr>
            <w:tcW w:w="2070" w:type="dxa"/>
            <w:shd w:val="clear" w:color="auto" w:fill="EEECE1"/>
          </w:tcPr>
          <w:p w14:paraId="4190A3DD" w14:textId="77777777" w:rsidR="00A0059A" w:rsidRDefault="003C0DAE" w:rsidP="00826923">
            <w:pPr>
              <w:jc w:val="both"/>
              <w:rPr>
                <w:rFonts w:cs="Tahoma"/>
                <w:szCs w:val="20"/>
              </w:rPr>
            </w:pPr>
            <w:r>
              <w:rPr>
                <w:rFonts w:cs="Tahoma"/>
                <w:szCs w:val="20"/>
              </w:rPr>
              <w:lastRenderedPageBreak/>
              <w:t>Indicateur  2.3.1</w:t>
            </w:r>
          </w:p>
          <w:p w14:paraId="64EB3D5C" w14:textId="61D8D0D4" w:rsidR="00A0059A" w:rsidRDefault="003C0DAE"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 de moniteurs formés</w:t>
            </w:r>
            <w:r>
              <w:rPr>
                <w:b/>
                <w:sz w:val="22"/>
                <w:szCs w:val="22"/>
              </w:rPr>
              <w:t> </w:t>
            </w:r>
            <w:r>
              <w:rPr>
                <w:b/>
                <w:sz w:val="22"/>
                <w:szCs w:val="22"/>
              </w:rPr>
              <w:fldChar w:fldCharType="end"/>
            </w:r>
          </w:p>
        </w:tc>
        <w:tc>
          <w:tcPr>
            <w:tcW w:w="1530" w:type="dxa"/>
            <w:shd w:val="clear" w:color="auto" w:fill="EEECE1"/>
          </w:tcPr>
          <w:p w14:paraId="2F9DD7BA" w14:textId="5D2D91E2" w:rsidR="00A0059A" w:rsidRDefault="003C0DAE"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w:t>
            </w:r>
            <w:r>
              <w:rPr>
                <w:b/>
                <w:sz w:val="22"/>
                <w:szCs w:val="22"/>
              </w:rPr>
              <w:t> </w:t>
            </w:r>
            <w:r>
              <w:rPr>
                <w:b/>
                <w:sz w:val="22"/>
                <w:szCs w:val="22"/>
              </w:rPr>
              <w:fldChar w:fldCharType="end"/>
            </w:r>
          </w:p>
        </w:tc>
        <w:tc>
          <w:tcPr>
            <w:tcW w:w="1620" w:type="dxa"/>
            <w:shd w:val="clear" w:color="auto" w:fill="EEECE1"/>
          </w:tcPr>
          <w:p w14:paraId="5569C439" w14:textId="6C692DFC" w:rsidR="00A0059A" w:rsidRDefault="003C0DAE"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10</w:t>
            </w:r>
            <w:r>
              <w:rPr>
                <w:b/>
                <w:sz w:val="22"/>
                <w:szCs w:val="22"/>
              </w:rPr>
              <w:t> </w:t>
            </w:r>
            <w:r>
              <w:rPr>
                <w:b/>
                <w:sz w:val="22"/>
                <w:szCs w:val="22"/>
              </w:rPr>
              <w:fldChar w:fldCharType="end"/>
            </w:r>
          </w:p>
        </w:tc>
        <w:tc>
          <w:tcPr>
            <w:tcW w:w="2070" w:type="dxa"/>
          </w:tcPr>
          <w:p w14:paraId="5599ADC0" w14:textId="23D2F9FE" w:rsidR="00A0059A" w:rsidRDefault="003C0DAE"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10           </w:t>
            </w:r>
            <w:r>
              <w:rPr>
                <w:b/>
                <w:sz w:val="22"/>
                <w:szCs w:val="22"/>
              </w:rPr>
              <w:t> </w:t>
            </w:r>
            <w:r>
              <w:rPr>
                <w:b/>
                <w:sz w:val="22"/>
                <w:szCs w:val="22"/>
              </w:rPr>
              <w:fldChar w:fldCharType="end"/>
            </w:r>
          </w:p>
        </w:tc>
        <w:tc>
          <w:tcPr>
            <w:tcW w:w="2070" w:type="dxa"/>
          </w:tcPr>
          <w:p w14:paraId="03AB7FF0" w14:textId="28CFA2F1" w:rsidR="00A0059A" w:rsidRDefault="003C0DAE"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FORMATION DES 81 OFFICIERS DES DROITS HUMAINS SUR LES VIOLATIONS DES DROITS HUAMAINS EN PERIODE ELECTORALE.  AU TOTAL 391 PRESIDENTS ET </w:t>
            </w:r>
            <w:r>
              <w:lastRenderedPageBreak/>
              <w:t>OFFICIERS DES COMMISSIONS REGIONALES DES DROITS DE L'HOMME ONT ETE FORMES (chiffre clé:112)</w:t>
            </w:r>
            <w:r>
              <w:rPr>
                <w:b/>
                <w:sz w:val="22"/>
                <w:szCs w:val="22"/>
              </w:rPr>
              <w:t> </w:t>
            </w:r>
            <w:r>
              <w:rPr>
                <w:b/>
                <w:sz w:val="22"/>
                <w:szCs w:val="22"/>
              </w:rPr>
              <w:fldChar w:fldCharType="end"/>
            </w:r>
          </w:p>
        </w:tc>
        <w:tc>
          <w:tcPr>
            <w:tcW w:w="4140" w:type="dxa"/>
          </w:tcPr>
          <w:p w14:paraId="6557BDDA" w14:textId="58D35577" w:rsidR="00A0059A" w:rsidRDefault="003C0DAE" w:rsidP="0010019B">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RAS</w:t>
            </w:r>
            <w:r>
              <w:rPr>
                <w:b/>
                <w:sz w:val="22"/>
                <w:szCs w:val="22"/>
              </w:rPr>
              <w:fldChar w:fldCharType="end"/>
            </w:r>
            <w:r>
              <w:rPr>
                <w:b/>
                <w:sz w:val="22"/>
                <w:szCs w:val="22"/>
              </w:rPr>
              <w:t> </w:t>
            </w:r>
            <w:r>
              <w:rPr>
                <w:b/>
                <w:sz w:val="22"/>
                <w:szCs w:val="22"/>
              </w:rPr>
              <w:fldChar w:fldCharType="end"/>
            </w:r>
          </w:p>
        </w:tc>
      </w:tr>
      <w:tr w:rsidR="00A0059A" w14:paraId="2F9C0C94" w14:textId="77777777" w:rsidTr="00826923">
        <w:trPr>
          <w:trHeight w:val="458"/>
        </w:trPr>
        <w:tc>
          <w:tcPr>
            <w:tcW w:w="1530" w:type="dxa"/>
            <w:vMerge/>
          </w:tcPr>
          <w:p w14:paraId="1A68426C" w14:textId="77777777" w:rsidR="00A0059A" w:rsidRDefault="00A0059A" w:rsidP="00826923">
            <w:pPr>
              <w:rPr>
                <w:rFonts w:cs="Tahoma"/>
                <w:b/>
                <w:szCs w:val="20"/>
              </w:rPr>
            </w:pPr>
          </w:p>
        </w:tc>
        <w:tc>
          <w:tcPr>
            <w:tcW w:w="2070" w:type="dxa"/>
            <w:shd w:val="clear" w:color="auto" w:fill="EEECE1"/>
          </w:tcPr>
          <w:p w14:paraId="2CC8F54A" w14:textId="77777777" w:rsidR="00A0059A" w:rsidRDefault="003C0DAE" w:rsidP="00826923">
            <w:pPr>
              <w:jc w:val="both"/>
              <w:rPr>
                <w:rFonts w:cs="Tahoma"/>
                <w:szCs w:val="20"/>
              </w:rPr>
            </w:pPr>
            <w:r>
              <w:rPr>
                <w:rFonts w:cs="Tahoma"/>
                <w:szCs w:val="20"/>
              </w:rPr>
              <w:t>Indicateur  2.3.2</w:t>
            </w:r>
          </w:p>
          <w:p w14:paraId="3476D95F" w14:textId="565542FC" w:rsidR="00A0059A" w:rsidRDefault="003C0DAE"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 de rapport de monitoring/suivi produits</w:t>
            </w:r>
            <w:r>
              <w:rPr>
                <w:b/>
                <w:sz w:val="22"/>
                <w:szCs w:val="22"/>
              </w:rPr>
              <w:t> </w:t>
            </w:r>
            <w:r>
              <w:rPr>
                <w:b/>
                <w:sz w:val="22"/>
                <w:szCs w:val="22"/>
              </w:rPr>
              <w:fldChar w:fldCharType="end"/>
            </w:r>
          </w:p>
        </w:tc>
        <w:tc>
          <w:tcPr>
            <w:tcW w:w="1530" w:type="dxa"/>
            <w:shd w:val="clear" w:color="auto" w:fill="EEECE1"/>
          </w:tcPr>
          <w:p w14:paraId="4E7DE1E9" w14:textId="08D4F18A" w:rsidR="00A0059A" w:rsidRDefault="003C0DAE"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w:t>
            </w:r>
            <w:r>
              <w:rPr>
                <w:b/>
                <w:sz w:val="22"/>
                <w:szCs w:val="22"/>
              </w:rPr>
              <w:t> </w:t>
            </w:r>
            <w:r>
              <w:rPr>
                <w:b/>
                <w:sz w:val="22"/>
                <w:szCs w:val="22"/>
              </w:rPr>
              <w:fldChar w:fldCharType="end"/>
            </w:r>
          </w:p>
        </w:tc>
        <w:tc>
          <w:tcPr>
            <w:tcW w:w="1620" w:type="dxa"/>
            <w:shd w:val="clear" w:color="auto" w:fill="EEECE1"/>
          </w:tcPr>
          <w:p w14:paraId="4E507DA9" w14:textId="0ACA185C" w:rsidR="00A0059A" w:rsidRDefault="003C0DAE"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4</w:t>
            </w:r>
            <w:r>
              <w:rPr>
                <w:b/>
                <w:sz w:val="22"/>
                <w:szCs w:val="22"/>
              </w:rPr>
              <w:t> </w:t>
            </w:r>
            <w:r>
              <w:rPr>
                <w:b/>
                <w:sz w:val="22"/>
                <w:szCs w:val="22"/>
              </w:rPr>
              <w:fldChar w:fldCharType="end"/>
            </w:r>
          </w:p>
        </w:tc>
        <w:tc>
          <w:tcPr>
            <w:tcW w:w="2070" w:type="dxa"/>
          </w:tcPr>
          <w:p w14:paraId="00F1AA52" w14:textId="3C80280A" w:rsidR="00A0059A" w:rsidRDefault="003C0DAE"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c>
          <w:tcPr>
            <w:tcW w:w="2070" w:type="dxa"/>
          </w:tcPr>
          <w:p w14:paraId="521FAACF" w14:textId="2741D9EA" w:rsidR="00A0059A" w:rsidRDefault="003C0DAE" w:rsidP="0035061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Pas de rapport produit au 1er trimestre 2020 (chiffre clé:0)</w:t>
            </w:r>
            <w:r>
              <w:rPr>
                <w:b/>
                <w:sz w:val="22"/>
                <w:szCs w:val="22"/>
              </w:rPr>
              <w:t> </w:t>
            </w:r>
            <w:r>
              <w:rPr>
                <w:b/>
                <w:sz w:val="22"/>
                <w:szCs w:val="22"/>
              </w:rPr>
              <w:fldChar w:fldCharType="end"/>
            </w:r>
          </w:p>
        </w:tc>
        <w:tc>
          <w:tcPr>
            <w:tcW w:w="4140" w:type="dxa"/>
          </w:tcPr>
          <w:p w14:paraId="23E8A8AF" w14:textId="059411E1" w:rsidR="00A0059A" w:rsidRDefault="003C0DAE" w:rsidP="0010019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COVID19</w:t>
            </w:r>
            <w:r>
              <w:rPr>
                <w:b/>
                <w:sz w:val="22"/>
                <w:szCs w:val="22"/>
              </w:rPr>
              <w:fldChar w:fldCharType="end"/>
            </w:r>
            <w:r>
              <w:rPr>
                <w:b/>
                <w:sz w:val="22"/>
                <w:szCs w:val="22"/>
              </w:rPr>
              <w:t> </w:t>
            </w:r>
            <w:r>
              <w:rPr>
                <w:b/>
                <w:sz w:val="22"/>
                <w:szCs w:val="22"/>
              </w:rPr>
              <w:fldChar w:fldCharType="end"/>
            </w:r>
          </w:p>
        </w:tc>
      </w:tr>
      <w:tr w:rsidR="00A0059A" w14:paraId="75B4D7AE" w14:textId="77777777" w:rsidTr="00826923">
        <w:trPr>
          <w:trHeight w:val="458"/>
        </w:trPr>
        <w:tc>
          <w:tcPr>
            <w:tcW w:w="1530" w:type="dxa"/>
            <w:vMerge/>
          </w:tcPr>
          <w:p w14:paraId="44E0F05B" w14:textId="77777777" w:rsidR="00A0059A" w:rsidRDefault="00A0059A" w:rsidP="00826923">
            <w:pPr>
              <w:rPr>
                <w:rFonts w:cs="Tahoma"/>
                <w:b/>
                <w:szCs w:val="20"/>
              </w:rPr>
            </w:pPr>
          </w:p>
        </w:tc>
        <w:tc>
          <w:tcPr>
            <w:tcW w:w="2070" w:type="dxa"/>
            <w:shd w:val="clear" w:color="auto" w:fill="EEECE1"/>
          </w:tcPr>
          <w:p w14:paraId="45603E82" w14:textId="4DB66819" w:rsidR="00A0059A" w:rsidRDefault="003C0DAE" w:rsidP="003C0DAE">
            <w:pPr>
              <w:jc w:val="both"/>
              <w:rPr>
                <w:rFonts w:cs="Tahoma"/>
                <w:szCs w:val="20"/>
              </w:rPr>
            </w:pPr>
            <w:r>
              <w:rPr>
                <w:rFonts w:cs="Tahoma"/>
                <w:szCs w:val="20"/>
              </w:rPr>
              <w:t>Indicateur  2.3.3</w:t>
            </w:r>
          </w:p>
          <w:p w14:paraId="0471B332" w14:textId="60FBEEAF" w:rsidR="00A0059A" w:rsidRDefault="003C0DAE" w:rsidP="003C0DAE">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18F43A5E" w14:textId="763620B0" w:rsidR="00A0059A" w:rsidRDefault="00DD3B8C" w:rsidP="00826923">
            <w:pPr>
              <w:rPr>
                <w:b/>
                <w:sz w:val="22"/>
                <w:szCs w:val="22"/>
              </w:rPr>
            </w:pPr>
            <w:r>
              <w:rPr>
                <w:highlight w:val="lightGray"/>
              </w:rPr>
              <w:t xml:space="preserve">      </w:t>
            </w:r>
          </w:p>
        </w:tc>
        <w:tc>
          <w:tcPr>
            <w:tcW w:w="1620" w:type="dxa"/>
            <w:shd w:val="clear" w:color="auto" w:fill="EEECE1"/>
          </w:tcPr>
          <w:p w14:paraId="6C6FDA46" w14:textId="65C62576" w:rsidR="00A0059A" w:rsidRDefault="007F5517" w:rsidP="00826923">
            <w:pPr>
              <w:rPr>
                <w:b/>
                <w:sz w:val="22"/>
                <w:szCs w:val="22"/>
              </w:rPr>
            </w:pPr>
            <w:r>
              <w:rPr>
                <w:highlight w:val="lightGray"/>
              </w:rPr>
              <w:t xml:space="preserve">      </w:t>
            </w:r>
          </w:p>
        </w:tc>
        <w:tc>
          <w:tcPr>
            <w:tcW w:w="2070" w:type="dxa"/>
          </w:tcPr>
          <w:p w14:paraId="1A159D21" w14:textId="1DD77390" w:rsidR="00A0059A" w:rsidRDefault="00036A7F" w:rsidP="00826923">
            <w:pPr>
              <w:rPr>
                <w:b/>
                <w:sz w:val="22"/>
                <w:szCs w:val="22"/>
              </w:rPr>
            </w:pPr>
            <w:r>
              <w:rPr>
                <w:highlight w:val="lightGray"/>
              </w:rPr>
              <w:t xml:space="preserve">      </w:t>
            </w:r>
          </w:p>
        </w:tc>
        <w:tc>
          <w:tcPr>
            <w:tcW w:w="2070" w:type="dxa"/>
          </w:tcPr>
          <w:p w14:paraId="4A39AB77" w14:textId="5934990C" w:rsidR="00A0059A" w:rsidRDefault="0035061F" w:rsidP="00826923">
            <w:pPr>
              <w:rPr>
                <w:b/>
                <w:sz w:val="22"/>
                <w:szCs w:val="22"/>
              </w:rPr>
            </w:pPr>
            <w:r>
              <w:rPr>
                <w:highlight w:val="lightGray"/>
              </w:rPr>
              <w:t xml:space="preserve">      </w:t>
            </w:r>
          </w:p>
        </w:tc>
        <w:tc>
          <w:tcPr>
            <w:tcW w:w="4140" w:type="dxa"/>
          </w:tcPr>
          <w:p w14:paraId="2173E214" w14:textId="539960FA" w:rsidR="00A0059A" w:rsidRDefault="0010019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A0059A" w14:paraId="2DB2A2DA" w14:textId="77777777" w:rsidTr="00826923">
        <w:trPr>
          <w:trHeight w:val="458"/>
        </w:trPr>
        <w:tc>
          <w:tcPr>
            <w:tcW w:w="1530" w:type="dxa"/>
            <w:vMerge w:val="restart"/>
          </w:tcPr>
          <w:p w14:paraId="109B5CCA" w14:textId="77777777" w:rsidR="00A0059A" w:rsidRDefault="00A0059A" w:rsidP="00826923">
            <w:pPr>
              <w:rPr>
                <w:rFonts w:cs="Tahoma"/>
                <w:b/>
                <w:szCs w:val="20"/>
              </w:rPr>
            </w:pPr>
          </w:p>
          <w:p w14:paraId="33436EC0" w14:textId="77777777" w:rsidR="00A0059A" w:rsidRDefault="003C0DAE" w:rsidP="00826923">
            <w:pPr>
              <w:rPr>
                <w:rFonts w:cs="Tahoma"/>
                <w:szCs w:val="20"/>
              </w:rPr>
            </w:pPr>
            <w:r>
              <w:rPr>
                <w:rFonts w:cs="Tahoma"/>
                <w:szCs w:val="20"/>
              </w:rPr>
              <w:t>Produit 2.4</w:t>
            </w:r>
          </w:p>
          <w:p w14:paraId="3CFC8C86" w14:textId="435726C3" w:rsidR="00A0059A" w:rsidRDefault="003C0DAE" w:rsidP="00CE5967">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3FA7C32D" w14:textId="77777777" w:rsidR="00A0059A" w:rsidRDefault="003C0DAE" w:rsidP="00826923">
            <w:pPr>
              <w:jc w:val="both"/>
              <w:rPr>
                <w:rFonts w:cs="Tahoma"/>
                <w:szCs w:val="20"/>
              </w:rPr>
            </w:pPr>
            <w:r>
              <w:rPr>
                <w:rFonts w:cs="Tahoma"/>
                <w:szCs w:val="20"/>
              </w:rPr>
              <w:t>Indicateur  2.4.1</w:t>
            </w:r>
          </w:p>
          <w:p w14:paraId="21F76EAA" w14:textId="70426FF0" w:rsidR="00A0059A" w:rsidRDefault="003C0DAE" w:rsidP="003C0DAE">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t> </w:t>
            </w:r>
            <w:r>
              <w:rPr>
                <w:b/>
                <w:sz w:val="22"/>
                <w:szCs w:val="22"/>
              </w:rPr>
              <w:fldChar w:fldCharType="end"/>
            </w:r>
          </w:p>
        </w:tc>
        <w:tc>
          <w:tcPr>
            <w:tcW w:w="1530" w:type="dxa"/>
            <w:shd w:val="clear" w:color="auto" w:fill="EEECE1"/>
          </w:tcPr>
          <w:p w14:paraId="2C5D3704" w14:textId="7B515E59" w:rsidR="00A0059A" w:rsidRDefault="003C0DAE" w:rsidP="00DD3B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0F146454" w14:textId="79C563D0" w:rsidR="00A0059A" w:rsidRDefault="003C0DAE"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1C59B61F" w14:textId="17F7D2B3" w:rsidR="00A0059A" w:rsidRDefault="003C0DAE"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38AC814E" w14:textId="33B22CDB" w:rsidR="00A0059A" w:rsidRDefault="003C0DAE"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t> </w:t>
            </w:r>
            <w:r>
              <w:rPr>
                <w:b/>
                <w:sz w:val="22"/>
                <w:szCs w:val="22"/>
              </w:rPr>
              <w:fldChar w:fldCharType="end"/>
            </w:r>
          </w:p>
        </w:tc>
        <w:tc>
          <w:tcPr>
            <w:tcW w:w="4140" w:type="dxa"/>
          </w:tcPr>
          <w:p w14:paraId="4CE95019" w14:textId="7E7A68DB" w:rsidR="00A0059A" w:rsidRDefault="003C0DAE" w:rsidP="0010019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t> </w:t>
            </w:r>
            <w:r>
              <w:rPr>
                <w:b/>
                <w:sz w:val="22"/>
                <w:szCs w:val="22"/>
              </w:rPr>
              <w:fldChar w:fldCharType="end"/>
            </w:r>
          </w:p>
        </w:tc>
      </w:tr>
      <w:tr w:rsidR="00A0059A" w14:paraId="3C8B8D9B" w14:textId="77777777" w:rsidTr="00826923">
        <w:trPr>
          <w:trHeight w:val="458"/>
        </w:trPr>
        <w:tc>
          <w:tcPr>
            <w:tcW w:w="1530" w:type="dxa"/>
            <w:vMerge/>
          </w:tcPr>
          <w:p w14:paraId="391E61E2" w14:textId="77777777" w:rsidR="00A0059A" w:rsidRDefault="00A0059A" w:rsidP="00826923">
            <w:pPr>
              <w:rPr>
                <w:rFonts w:cs="Tahoma"/>
                <w:b/>
                <w:szCs w:val="20"/>
              </w:rPr>
            </w:pPr>
          </w:p>
        </w:tc>
        <w:tc>
          <w:tcPr>
            <w:tcW w:w="2070" w:type="dxa"/>
            <w:shd w:val="clear" w:color="auto" w:fill="EEECE1"/>
          </w:tcPr>
          <w:p w14:paraId="5D9DE907" w14:textId="77777777" w:rsidR="00A0059A" w:rsidRDefault="003C0DAE" w:rsidP="00826923">
            <w:pPr>
              <w:jc w:val="both"/>
              <w:rPr>
                <w:rFonts w:cs="Tahoma"/>
                <w:szCs w:val="20"/>
              </w:rPr>
            </w:pPr>
            <w:r>
              <w:rPr>
                <w:rFonts w:cs="Tahoma"/>
                <w:szCs w:val="20"/>
              </w:rPr>
              <w:t>Indicateur  2.4.2</w:t>
            </w:r>
          </w:p>
          <w:p w14:paraId="0E0187CA" w14:textId="5B62D663" w:rsidR="00A0059A" w:rsidRDefault="003C0DAE" w:rsidP="003C0DAE">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fldChar w:fldCharType="end"/>
            </w:r>
            <w:r>
              <w:rPr>
                <w:b/>
                <w:sz w:val="22"/>
                <w:szCs w:val="22"/>
              </w:rPr>
              <w:t> </w:t>
            </w:r>
            <w:r>
              <w:rPr>
                <w:b/>
                <w:sz w:val="22"/>
                <w:szCs w:val="22"/>
              </w:rPr>
              <w:fldChar w:fldCharType="end"/>
            </w:r>
          </w:p>
        </w:tc>
        <w:tc>
          <w:tcPr>
            <w:tcW w:w="1530" w:type="dxa"/>
            <w:shd w:val="clear" w:color="auto" w:fill="EEECE1"/>
          </w:tcPr>
          <w:p w14:paraId="6BC3067B" w14:textId="055A17AD" w:rsidR="00A0059A" w:rsidRDefault="003C0DAE"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33DC7C12" w14:textId="3A84B256" w:rsidR="00A0059A" w:rsidRDefault="003C0DAE" w:rsidP="007F5517">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t> </w:t>
            </w:r>
            <w:r>
              <w:rPr>
                <w:b/>
                <w:sz w:val="22"/>
                <w:szCs w:val="22"/>
              </w:rPr>
              <w:fldChar w:fldCharType="end"/>
            </w:r>
          </w:p>
        </w:tc>
        <w:tc>
          <w:tcPr>
            <w:tcW w:w="2070" w:type="dxa"/>
          </w:tcPr>
          <w:p w14:paraId="2C907ADC" w14:textId="2A8DA701" w:rsidR="00A0059A" w:rsidRDefault="003C0DAE"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3DC605DD" w14:textId="39B83CA5" w:rsidR="00A0059A" w:rsidRDefault="003C0DAE" w:rsidP="0035061F">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70DBD51C" w14:textId="223A8F5B" w:rsidR="00A0059A" w:rsidRDefault="003C0DAE" w:rsidP="0010019B">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A0059A" w14:paraId="7441723C" w14:textId="77777777" w:rsidTr="00826923">
        <w:trPr>
          <w:trHeight w:val="458"/>
        </w:trPr>
        <w:tc>
          <w:tcPr>
            <w:tcW w:w="1530" w:type="dxa"/>
            <w:vMerge/>
          </w:tcPr>
          <w:p w14:paraId="3590E5BE" w14:textId="77777777" w:rsidR="00A0059A" w:rsidRDefault="00A0059A" w:rsidP="00826923">
            <w:pPr>
              <w:rPr>
                <w:rFonts w:cs="Tahoma"/>
                <w:b/>
                <w:szCs w:val="20"/>
              </w:rPr>
            </w:pPr>
          </w:p>
        </w:tc>
        <w:tc>
          <w:tcPr>
            <w:tcW w:w="2070" w:type="dxa"/>
            <w:shd w:val="clear" w:color="auto" w:fill="EEECE1"/>
          </w:tcPr>
          <w:p w14:paraId="650A9F31" w14:textId="0C74B98E" w:rsidR="00A0059A" w:rsidRDefault="003C0DAE" w:rsidP="003C0DAE">
            <w:pPr>
              <w:jc w:val="both"/>
              <w:rPr>
                <w:rFonts w:cs="Tahoma"/>
                <w:szCs w:val="20"/>
              </w:rPr>
            </w:pPr>
            <w:r>
              <w:rPr>
                <w:rFonts w:cs="Tahoma"/>
                <w:szCs w:val="20"/>
              </w:rPr>
              <w:t>Indicateur  2.4.3</w:t>
            </w:r>
          </w:p>
          <w:p w14:paraId="12CA80CB" w14:textId="1F594BD0" w:rsidR="00A0059A" w:rsidRDefault="003C0DAE" w:rsidP="003C0DAE">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fldChar w:fldCharType="end"/>
            </w:r>
            <w:r>
              <w:rPr>
                <w:b/>
                <w:sz w:val="22"/>
                <w:szCs w:val="22"/>
              </w:rPr>
              <w:t> </w:t>
            </w:r>
            <w:r>
              <w:rPr>
                <w:b/>
                <w:sz w:val="22"/>
                <w:szCs w:val="22"/>
              </w:rPr>
              <w:fldChar w:fldCharType="end"/>
            </w:r>
          </w:p>
        </w:tc>
        <w:tc>
          <w:tcPr>
            <w:tcW w:w="1530" w:type="dxa"/>
            <w:shd w:val="clear" w:color="auto" w:fill="EEECE1"/>
          </w:tcPr>
          <w:p w14:paraId="7DBBAC42" w14:textId="08D5E88A" w:rsidR="00A0059A" w:rsidRDefault="00DD3B8C" w:rsidP="00DD3B8C">
            <w:pPr>
              <w:rPr>
                <w:b/>
                <w:sz w:val="22"/>
                <w:szCs w:val="22"/>
              </w:rPr>
            </w:pPr>
            <w:r>
              <w:rPr>
                <w:highlight w:val="lightGray"/>
              </w:rPr>
              <w:t xml:space="preserve">      </w:t>
            </w:r>
          </w:p>
        </w:tc>
        <w:tc>
          <w:tcPr>
            <w:tcW w:w="1620" w:type="dxa"/>
            <w:shd w:val="clear" w:color="auto" w:fill="EEECE1"/>
          </w:tcPr>
          <w:p w14:paraId="23CC48E1" w14:textId="6315D402" w:rsidR="00A0059A" w:rsidRDefault="007F5517" w:rsidP="00826923">
            <w:pPr>
              <w:rPr>
                <w:b/>
                <w:sz w:val="22"/>
                <w:szCs w:val="22"/>
              </w:rPr>
            </w:pPr>
            <w:r>
              <w:rPr>
                <w:highlight w:val="lightGray"/>
              </w:rPr>
              <w:t xml:space="preserve">      </w:t>
            </w:r>
          </w:p>
        </w:tc>
        <w:tc>
          <w:tcPr>
            <w:tcW w:w="2070" w:type="dxa"/>
          </w:tcPr>
          <w:p w14:paraId="6F149E9A" w14:textId="2AFA9F27" w:rsidR="00A0059A" w:rsidRDefault="00036A7F" w:rsidP="00826923">
            <w:pPr>
              <w:rPr>
                <w:b/>
                <w:sz w:val="22"/>
                <w:szCs w:val="22"/>
              </w:rPr>
            </w:pPr>
            <w:r>
              <w:rPr>
                <w:highlight w:val="lightGray"/>
              </w:rPr>
              <w:t xml:space="preserve">      </w:t>
            </w:r>
          </w:p>
        </w:tc>
        <w:tc>
          <w:tcPr>
            <w:tcW w:w="2070" w:type="dxa"/>
          </w:tcPr>
          <w:p w14:paraId="05156300" w14:textId="3BE47D16" w:rsidR="00A0059A" w:rsidRDefault="0035061F" w:rsidP="00826923">
            <w:pPr>
              <w:rPr>
                <w:b/>
                <w:sz w:val="22"/>
                <w:szCs w:val="22"/>
              </w:rPr>
            </w:pPr>
            <w:r>
              <w:rPr>
                <w:highlight w:val="lightGray"/>
              </w:rPr>
              <w:t xml:space="preserve">      </w:t>
            </w:r>
          </w:p>
        </w:tc>
        <w:tc>
          <w:tcPr>
            <w:tcW w:w="4140" w:type="dxa"/>
          </w:tcPr>
          <w:p w14:paraId="20839D97" w14:textId="3DF7C9D7" w:rsidR="00A0059A" w:rsidRDefault="0010019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A0059A" w14:paraId="4D0CB0B0" w14:textId="77777777" w:rsidTr="00826923">
        <w:trPr>
          <w:trHeight w:val="458"/>
        </w:trPr>
        <w:tc>
          <w:tcPr>
            <w:tcW w:w="1530" w:type="dxa"/>
            <w:vMerge w:val="restart"/>
          </w:tcPr>
          <w:p w14:paraId="50C445A7" w14:textId="77777777" w:rsidR="00A0059A" w:rsidRDefault="00826923" w:rsidP="00826923">
            <w:pPr>
              <w:rPr>
                <w:rFonts w:cs="Tahoma"/>
                <w:b/>
                <w:szCs w:val="20"/>
              </w:rPr>
            </w:pPr>
            <w:r>
              <w:rPr>
                <w:rFonts w:cs="Tahoma"/>
                <w:b/>
                <w:szCs w:val="20"/>
              </w:rPr>
              <w:t>Résultat 3</w:t>
            </w:r>
          </w:p>
          <w:p w14:paraId="14B10969" w14:textId="067814C4" w:rsidR="00A0059A" w:rsidRDefault="00826923" w:rsidP="00826923">
            <w:pPr>
              <w:rPr>
                <w:rFonts w:cs="Tahoma"/>
                <w:b/>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La CNDHCI et les OSC remplissent </w:t>
            </w:r>
            <w:r>
              <w:lastRenderedPageBreak/>
              <w:t>effectivement et efficacement leur rôle de promotion et protection des droits humains et la redevabilité de l’Etat par rapport à ses obligations internationales en matière des droits de l’homme est assurée.</w:t>
            </w:r>
            <w:r>
              <w:br/>
            </w:r>
            <w:r>
              <w:br/>
              <w:t xml:space="preserve"> </w:t>
            </w:r>
            <w:r>
              <w:rPr>
                <w:b/>
                <w:sz w:val="22"/>
                <w:szCs w:val="22"/>
              </w:rPr>
              <w:t> </w:t>
            </w:r>
            <w:r>
              <w:rPr>
                <w:b/>
                <w:sz w:val="22"/>
                <w:szCs w:val="22"/>
              </w:rPr>
              <w:fldChar w:fldCharType="end"/>
            </w:r>
          </w:p>
        </w:tc>
        <w:tc>
          <w:tcPr>
            <w:tcW w:w="2070" w:type="dxa"/>
            <w:shd w:val="clear" w:color="auto" w:fill="EEECE1"/>
          </w:tcPr>
          <w:p w14:paraId="66C2D0A4" w14:textId="77777777" w:rsidR="00A0059A" w:rsidRDefault="00826923" w:rsidP="00826923">
            <w:pPr>
              <w:jc w:val="both"/>
              <w:rPr>
                <w:rFonts w:cs="Tahoma"/>
                <w:szCs w:val="20"/>
              </w:rPr>
            </w:pPr>
            <w:r>
              <w:rPr>
                <w:rFonts w:cs="Tahoma"/>
                <w:szCs w:val="20"/>
              </w:rPr>
              <w:lastRenderedPageBreak/>
              <w:t>Indicateur 3.1</w:t>
            </w:r>
          </w:p>
          <w:p w14:paraId="5ACB1910" w14:textId="74785038" w:rsidR="00A0059A" w:rsidRDefault="00826923"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Fréquence des rapports sur la situation des droits de l’homme </w:t>
            </w:r>
            <w:r>
              <w:lastRenderedPageBreak/>
              <w:t>produits par la CNDHCI</w:t>
            </w:r>
            <w:r>
              <w:rPr>
                <w:b/>
                <w:sz w:val="22"/>
                <w:szCs w:val="22"/>
              </w:rPr>
              <w:t> </w:t>
            </w:r>
            <w:r>
              <w:rPr>
                <w:b/>
                <w:sz w:val="22"/>
                <w:szCs w:val="22"/>
              </w:rPr>
              <w:fldChar w:fldCharType="end"/>
            </w:r>
          </w:p>
        </w:tc>
        <w:tc>
          <w:tcPr>
            <w:tcW w:w="1530" w:type="dxa"/>
            <w:shd w:val="clear" w:color="auto" w:fill="EEECE1"/>
          </w:tcPr>
          <w:p w14:paraId="3C8D73D2" w14:textId="65E223CF" w:rsidR="00A0059A" w:rsidRDefault="00826923" w:rsidP="00826923">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1 fois par trimestre.</w:t>
            </w:r>
            <w:r>
              <w:rPr>
                <w:b/>
                <w:sz w:val="22"/>
                <w:szCs w:val="22"/>
              </w:rPr>
              <w:t> </w:t>
            </w:r>
            <w:r>
              <w:rPr>
                <w:b/>
                <w:sz w:val="22"/>
                <w:szCs w:val="22"/>
              </w:rPr>
              <w:fldChar w:fldCharType="end"/>
            </w:r>
          </w:p>
        </w:tc>
        <w:tc>
          <w:tcPr>
            <w:tcW w:w="1620" w:type="dxa"/>
            <w:shd w:val="clear" w:color="auto" w:fill="EEECE1"/>
          </w:tcPr>
          <w:p w14:paraId="19A1268B" w14:textId="1EC8E366" w:rsidR="00A0059A"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1 fois par mois</w:t>
            </w:r>
            <w:r>
              <w:rPr>
                <w:b/>
                <w:sz w:val="22"/>
                <w:szCs w:val="22"/>
              </w:rPr>
              <w:t> </w:t>
            </w:r>
            <w:r>
              <w:rPr>
                <w:b/>
                <w:sz w:val="22"/>
                <w:szCs w:val="22"/>
              </w:rPr>
              <w:fldChar w:fldCharType="end"/>
            </w:r>
          </w:p>
        </w:tc>
        <w:tc>
          <w:tcPr>
            <w:tcW w:w="2070" w:type="dxa"/>
          </w:tcPr>
          <w:p w14:paraId="56506182" w14:textId="3BB5DF14" w:rsidR="00A0059A" w:rsidRDefault="00826923" w:rsidP="00036A7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12           </w:t>
            </w:r>
            <w:r>
              <w:rPr>
                <w:b/>
                <w:sz w:val="22"/>
                <w:szCs w:val="22"/>
              </w:rPr>
              <w:t> </w:t>
            </w:r>
            <w:r>
              <w:rPr>
                <w:b/>
                <w:sz w:val="22"/>
                <w:szCs w:val="22"/>
              </w:rPr>
              <w:fldChar w:fldCharType="end"/>
            </w:r>
          </w:p>
        </w:tc>
        <w:tc>
          <w:tcPr>
            <w:tcW w:w="2070" w:type="dxa"/>
          </w:tcPr>
          <w:p w14:paraId="64B9AF36" w14:textId="54BCBDE3" w:rsidR="00A0059A"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Rapport mensuel des commissions régionales septembre  2020</w:t>
            </w:r>
            <w:r>
              <w:br/>
              <w:t xml:space="preserve"> (chiffre clé:2)</w:t>
            </w:r>
            <w:r>
              <w:rPr>
                <w:b/>
                <w:sz w:val="22"/>
                <w:szCs w:val="22"/>
              </w:rPr>
              <w:t> </w:t>
            </w:r>
            <w:r>
              <w:rPr>
                <w:b/>
                <w:sz w:val="22"/>
                <w:szCs w:val="22"/>
              </w:rPr>
              <w:fldChar w:fldCharType="end"/>
            </w:r>
          </w:p>
        </w:tc>
        <w:tc>
          <w:tcPr>
            <w:tcW w:w="4140" w:type="dxa"/>
          </w:tcPr>
          <w:p w14:paraId="4283958A" w14:textId="1435EB44" w:rsidR="00A0059A"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Rapport reçu fin décembre malgré les relances</w:t>
            </w:r>
            <w:r>
              <w:rPr>
                <w:b/>
                <w:sz w:val="22"/>
                <w:szCs w:val="22"/>
              </w:rPr>
              <w:t> </w:t>
            </w:r>
            <w:r>
              <w:rPr>
                <w:b/>
                <w:sz w:val="22"/>
                <w:szCs w:val="22"/>
              </w:rPr>
              <w:fldChar w:fldCharType="end"/>
            </w:r>
            <w:r>
              <w:rPr>
                <w:b/>
                <w:sz w:val="22"/>
                <w:szCs w:val="22"/>
              </w:rPr>
              <w:t> </w:t>
            </w:r>
            <w:r>
              <w:rPr>
                <w:b/>
                <w:sz w:val="22"/>
                <w:szCs w:val="22"/>
              </w:rPr>
              <w:fldChar w:fldCharType="end"/>
            </w:r>
          </w:p>
        </w:tc>
      </w:tr>
      <w:tr w:rsidR="00A0059A" w14:paraId="6F255D0F" w14:textId="77777777" w:rsidTr="00826923">
        <w:trPr>
          <w:trHeight w:val="458"/>
        </w:trPr>
        <w:tc>
          <w:tcPr>
            <w:tcW w:w="1530" w:type="dxa"/>
            <w:vMerge/>
          </w:tcPr>
          <w:p w14:paraId="7AE33CCE" w14:textId="77777777" w:rsidR="00A0059A" w:rsidRDefault="00A0059A" w:rsidP="00826923">
            <w:pPr>
              <w:rPr>
                <w:rFonts w:cs="Tahoma"/>
                <w:szCs w:val="20"/>
              </w:rPr>
            </w:pPr>
          </w:p>
        </w:tc>
        <w:tc>
          <w:tcPr>
            <w:tcW w:w="2070" w:type="dxa"/>
            <w:shd w:val="clear" w:color="auto" w:fill="EEECE1"/>
          </w:tcPr>
          <w:p w14:paraId="7AA0A81D" w14:textId="77777777" w:rsidR="00A0059A" w:rsidRDefault="00826923" w:rsidP="00826923">
            <w:pPr>
              <w:jc w:val="both"/>
              <w:rPr>
                <w:rFonts w:cs="Tahoma"/>
                <w:szCs w:val="20"/>
              </w:rPr>
            </w:pPr>
            <w:r>
              <w:rPr>
                <w:rFonts w:cs="Tahoma"/>
                <w:szCs w:val="20"/>
              </w:rPr>
              <w:t>Indicateur 3.2</w:t>
            </w:r>
          </w:p>
          <w:p w14:paraId="005E555A" w14:textId="73741A3F" w:rsidR="00A0059A" w:rsidRDefault="00826923"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Proportion des mesures prises par le pouvoir exécutif par rapports aux recommandations contenues dans les rapports de la CNDHCI</w:t>
            </w:r>
            <w:r>
              <w:rPr>
                <w:b/>
                <w:sz w:val="22"/>
                <w:szCs w:val="22"/>
              </w:rPr>
              <w:t> </w:t>
            </w:r>
            <w:r>
              <w:rPr>
                <w:b/>
                <w:sz w:val="22"/>
                <w:szCs w:val="22"/>
              </w:rPr>
              <w:fldChar w:fldCharType="end"/>
            </w:r>
          </w:p>
        </w:tc>
        <w:tc>
          <w:tcPr>
            <w:tcW w:w="1530" w:type="dxa"/>
            <w:shd w:val="clear" w:color="auto" w:fill="EEECE1"/>
          </w:tcPr>
          <w:p w14:paraId="3DFD1811" w14:textId="66D8C1EB" w:rsidR="00A0059A"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moins de 10%</w:t>
            </w:r>
            <w:r>
              <w:rPr>
                <w:b/>
                <w:sz w:val="22"/>
                <w:szCs w:val="22"/>
              </w:rPr>
              <w:t> </w:t>
            </w:r>
            <w:r>
              <w:rPr>
                <w:b/>
                <w:sz w:val="22"/>
                <w:szCs w:val="22"/>
              </w:rPr>
              <w:fldChar w:fldCharType="end"/>
            </w:r>
          </w:p>
        </w:tc>
        <w:tc>
          <w:tcPr>
            <w:tcW w:w="1620" w:type="dxa"/>
            <w:shd w:val="clear" w:color="auto" w:fill="EEECE1"/>
          </w:tcPr>
          <w:p w14:paraId="31910AC3" w14:textId="69AB3627" w:rsidR="00A0059A"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Au moins 30%</w:t>
            </w:r>
            <w:r>
              <w:rPr>
                <w:b/>
                <w:sz w:val="22"/>
                <w:szCs w:val="22"/>
              </w:rPr>
              <w:t> </w:t>
            </w:r>
            <w:r>
              <w:rPr>
                <w:b/>
                <w:sz w:val="22"/>
                <w:szCs w:val="22"/>
              </w:rPr>
              <w:fldChar w:fldCharType="end"/>
            </w:r>
          </w:p>
        </w:tc>
        <w:tc>
          <w:tcPr>
            <w:tcW w:w="2070" w:type="dxa"/>
          </w:tcPr>
          <w:p w14:paraId="2456A0C0" w14:textId="6605D5C3" w:rsidR="00A0059A"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30           </w:t>
            </w:r>
            <w:r>
              <w:rPr>
                <w:b/>
                <w:sz w:val="22"/>
                <w:szCs w:val="22"/>
              </w:rPr>
              <w:t> </w:t>
            </w:r>
            <w:r>
              <w:rPr>
                <w:b/>
                <w:sz w:val="22"/>
                <w:szCs w:val="22"/>
              </w:rPr>
              <w:fldChar w:fldCharType="end"/>
            </w:r>
          </w:p>
        </w:tc>
        <w:tc>
          <w:tcPr>
            <w:tcW w:w="2070" w:type="dxa"/>
          </w:tcPr>
          <w:p w14:paraId="2A61AB49" w14:textId="6EB561C8" w:rsidR="00A0059A"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Des actions sont menées ave le secrétariat aux droits de l'homme et le CNDH pour lutter efficement comme les Droits Humains (chiffre clé:0)</w:t>
            </w:r>
            <w:r>
              <w:rPr>
                <w:b/>
                <w:sz w:val="22"/>
                <w:szCs w:val="22"/>
              </w:rPr>
              <w:t> </w:t>
            </w:r>
            <w:r>
              <w:rPr>
                <w:b/>
                <w:sz w:val="22"/>
                <w:szCs w:val="22"/>
              </w:rPr>
              <w:fldChar w:fldCharType="end"/>
            </w:r>
          </w:p>
        </w:tc>
        <w:tc>
          <w:tcPr>
            <w:tcW w:w="4140" w:type="dxa"/>
          </w:tcPr>
          <w:p w14:paraId="7FF4D892" w14:textId="57100541" w:rsidR="00A0059A"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En raison du COVID l'attention du gouvernement est focalisé</w:t>
            </w:r>
            <w:r>
              <w:rPr>
                <w:b/>
                <w:sz w:val="22"/>
                <w:szCs w:val="22"/>
              </w:rPr>
              <w:t> </w:t>
            </w:r>
            <w:r>
              <w:rPr>
                <w:b/>
                <w:sz w:val="22"/>
                <w:szCs w:val="22"/>
              </w:rPr>
              <w:fldChar w:fldCharType="end"/>
            </w:r>
            <w:r>
              <w:rPr>
                <w:b/>
                <w:sz w:val="22"/>
                <w:szCs w:val="22"/>
              </w:rPr>
              <w:t> </w:t>
            </w:r>
            <w:r>
              <w:rPr>
                <w:b/>
                <w:sz w:val="22"/>
                <w:szCs w:val="22"/>
              </w:rPr>
              <w:fldChar w:fldCharType="end"/>
            </w:r>
          </w:p>
        </w:tc>
      </w:tr>
      <w:tr w:rsidR="00A0059A" w14:paraId="63E17286" w14:textId="77777777" w:rsidTr="00826923">
        <w:trPr>
          <w:trHeight w:val="458"/>
        </w:trPr>
        <w:tc>
          <w:tcPr>
            <w:tcW w:w="1530" w:type="dxa"/>
            <w:vMerge/>
          </w:tcPr>
          <w:p w14:paraId="07700AC1" w14:textId="77777777" w:rsidR="00A0059A" w:rsidRDefault="00A0059A" w:rsidP="00826923">
            <w:pPr>
              <w:rPr>
                <w:rFonts w:cs="Tahoma"/>
                <w:szCs w:val="20"/>
              </w:rPr>
            </w:pPr>
          </w:p>
        </w:tc>
        <w:tc>
          <w:tcPr>
            <w:tcW w:w="2070" w:type="dxa"/>
            <w:shd w:val="clear" w:color="auto" w:fill="EEECE1"/>
          </w:tcPr>
          <w:p w14:paraId="70593CCA" w14:textId="77777777" w:rsidR="00A0059A" w:rsidRDefault="00826923" w:rsidP="00826923">
            <w:pPr>
              <w:jc w:val="both"/>
              <w:rPr>
                <w:rFonts w:cs="Tahoma"/>
                <w:szCs w:val="20"/>
              </w:rPr>
            </w:pPr>
            <w:r>
              <w:rPr>
                <w:rFonts w:cs="Tahoma"/>
                <w:szCs w:val="20"/>
              </w:rPr>
              <w:t>Indicateur 3.3</w:t>
            </w:r>
          </w:p>
          <w:p w14:paraId="2A7E17CE" w14:textId="453C7549" w:rsidR="00A0059A" w:rsidRDefault="00826923"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Niveau de conformité de la CNHCI aux principes de Paris relatifs aux Institutions Nationales des droits de l’Homme.</w:t>
            </w:r>
            <w:r>
              <w:rPr>
                <w:b/>
                <w:sz w:val="22"/>
                <w:szCs w:val="22"/>
              </w:rPr>
              <w:t> </w:t>
            </w:r>
            <w:r>
              <w:rPr>
                <w:b/>
                <w:sz w:val="22"/>
                <w:szCs w:val="22"/>
              </w:rPr>
              <w:fldChar w:fldCharType="end"/>
            </w:r>
          </w:p>
        </w:tc>
        <w:tc>
          <w:tcPr>
            <w:tcW w:w="1530" w:type="dxa"/>
            <w:shd w:val="clear" w:color="auto" w:fill="EEECE1"/>
          </w:tcPr>
          <w:p w14:paraId="42640E94" w14:textId="4BF41DA5" w:rsidR="00A0059A"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niveau/statut  B (la CNDHCI ne se conforme pas entièrement aux Principes de Paris faute d’autonomie administrative et financière)</w:t>
            </w:r>
            <w:r>
              <w:rPr>
                <w:b/>
                <w:sz w:val="22"/>
                <w:szCs w:val="22"/>
              </w:rPr>
              <w:t> </w:t>
            </w:r>
            <w:r>
              <w:rPr>
                <w:b/>
                <w:sz w:val="22"/>
                <w:szCs w:val="22"/>
              </w:rPr>
              <w:fldChar w:fldCharType="end"/>
            </w:r>
          </w:p>
        </w:tc>
        <w:tc>
          <w:tcPr>
            <w:tcW w:w="1620" w:type="dxa"/>
            <w:shd w:val="clear" w:color="auto" w:fill="EEECE1"/>
          </w:tcPr>
          <w:p w14:paraId="13902E51" w14:textId="2F0F580A" w:rsidR="00A0059A"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Niveau/Statut A (la CNDHCI) se conforme entièrement aux Principes de Paris</w:t>
            </w:r>
            <w:r>
              <w:rPr>
                <w:b/>
                <w:sz w:val="22"/>
                <w:szCs w:val="22"/>
              </w:rPr>
              <w:t> </w:t>
            </w:r>
            <w:r>
              <w:rPr>
                <w:b/>
                <w:sz w:val="22"/>
                <w:szCs w:val="22"/>
              </w:rPr>
              <w:fldChar w:fldCharType="end"/>
            </w:r>
          </w:p>
        </w:tc>
        <w:tc>
          <w:tcPr>
            <w:tcW w:w="2070" w:type="dxa"/>
          </w:tcPr>
          <w:p w14:paraId="1D4D9825" w14:textId="63F2FCF1" w:rsidR="00A0059A"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c>
          <w:tcPr>
            <w:tcW w:w="2070" w:type="dxa"/>
          </w:tcPr>
          <w:p w14:paraId="44D27831" w14:textId="6357AD65" w:rsidR="00A0059A" w:rsidRDefault="00826923" w:rsidP="0035061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Dans l'attente de l'ouverture des sessions du Haut-commissariat aux Droits de l'Homme. (chiffre clé:0)</w:t>
            </w:r>
            <w:r>
              <w:rPr>
                <w:b/>
                <w:sz w:val="22"/>
                <w:szCs w:val="22"/>
              </w:rPr>
              <w:t> </w:t>
            </w:r>
            <w:r>
              <w:rPr>
                <w:b/>
                <w:sz w:val="22"/>
                <w:szCs w:val="22"/>
              </w:rPr>
              <w:fldChar w:fldCharType="end"/>
            </w:r>
          </w:p>
        </w:tc>
        <w:tc>
          <w:tcPr>
            <w:tcW w:w="4140" w:type="dxa"/>
          </w:tcPr>
          <w:p w14:paraId="5959C4D8" w14:textId="2ACC4754" w:rsidR="00A0059A" w:rsidRDefault="00826923" w:rsidP="0010019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Les sessions du Haut-commissariat aux Droits de l'Homme sont intérromoues depuis Mars 2020.</w:t>
            </w:r>
            <w:r>
              <w:rPr>
                <w:b/>
                <w:sz w:val="22"/>
                <w:szCs w:val="22"/>
              </w:rPr>
              <w:fldChar w:fldCharType="end"/>
            </w:r>
            <w:r>
              <w:rPr>
                <w:b/>
                <w:sz w:val="22"/>
                <w:szCs w:val="22"/>
              </w:rPr>
              <w:t> </w:t>
            </w:r>
            <w:r>
              <w:rPr>
                <w:b/>
                <w:sz w:val="22"/>
                <w:szCs w:val="22"/>
              </w:rPr>
              <w:fldChar w:fldCharType="end"/>
            </w:r>
          </w:p>
        </w:tc>
      </w:tr>
      <w:tr w:rsidR="00A0059A" w14:paraId="5C42158F" w14:textId="77777777" w:rsidTr="00826923">
        <w:trPr>
          <w:trHeight w:val="458"/>
        </w:trPr>
        <w:tc>
          <w:tcPr>
            <w:tcW w:w="1530" w:type="dxa"/>
            <w:vMerge w:val="restart"/>
          </w:tcPr>
          <w:p w14:paraId="5AF379A3" w14:textId="77777777" w:rsidR="00A0059A" w:rsidRDefault="00E23BDC" w:rsidP="00826923">
            <w:pPr>
              <w:rPr>
                <w:rFonts w:cs="Tahoma"/>
                <w:szCs w:val="20"/>
              </w:rPr>
            </w:pPr>
            <w:r>
              <w:rPr>
                <w:rFonts w:cs="Tahoma"/>
                <w:szCs w:val="20"/>
              </w:rPr>
              <w:t>Produit 3.1</w:t>
            </w:r>
          </w:p>
          <w:p w14:paraId="498E3ED3" w14:textId="24E23728" w:rsidR="00A0059A" w:rsidRDefault="00E23BDC" w:rsidP="00826923">
            <w:pPr>
              <w:rPr>
                <w:rFonts w:cs="Tahoma"/>
                <w:szCs w:val="20"/>
              </w:rPr>
            </w:pPr>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La CNDHCI fonctionne conformément aux standards internationaux et ses capacités techniques et opérationnelles sont renforcées</w:t>
            </w:r>
            <w:r>
              <w:br/>
            </w:r>
            <w:r>
              <w:br/>
            </w:r>
            <w:r>
              <w:rPr>
                <w:b/>
                <w:sz w:val="22"/>
                <w:szCs w:val="22"/>
              </w:rPr>
              <w:t> </w:t>
            </w:r>
            <w:r>
              <w:rPr>
                <w:b/>
                <w:sz w:val="22"/>
                <w:szCs w:val="22"/>
              </w:rPr>
              <w:fldChar w:fldCharType="end"/>
            </w:r>
          </w:p>
        </w:tc>
        <w:tc>
          <w:tcPr>
            <w:tcW w:w="2070" w:type="dxa"/>
            <w:shd w:val="clear" w:color="auto" w:fill="EEECE1"/>
          </w:tcPr>
          <w:p w14:paraId="710D11F8" w14:textId="77777777" w:rsidR="00A0059A" w:rsidRDefault="00E23BDC" w:rsidP="00826923">
            <w:pPr>
              <w:jc w:val="both"/>
              <w:rPr>
                <w:rFonts w:cs="Tahoma"/>
                <w:szCs w:val="20"/>
              </w:rPr>
            </w:pPr>
            <w:r>
              <w:rPr>
                <w:rFonts w:cs="Tahoma"/>
                <w:szCs w:val="20"/>
              </w:rPr>
              <w:lastRenderedPageBreak/>
              <w:t>Indicateur 3.1.1</w:t>
            </w:r>
          </w:p>
          <w:p w14:paraId="1D7757D3" w14:textId="393BF747" w:rsidR="00A0059A" w:rsidRDefault="00E23BDC" w:rsidP="00826923">
            <w:pPr>
              <w:jc w:val="both"/>
              <w:rPr>
                <w:rFonts w:cs="Tahoma"/>
                <w:szCs w:val="20"/>
              </w:rPr>
            </w:pPr>
            <w:r>
              <w:rPr>
                <w:b/>
                <w:sz w:val="22"/>
                <w:szCs w:val="22"/>
              </w:rPr>
              <w:lastRenderedPageBreak/>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 de missions d’enquêtes droits de l’homme organisées par la CNIDHCI</w:t>
            </w:r>
            <w:r>
              <w:rPr>
                <w:b/>
                <w:sz w:val="22"/>
                <w:szCs w:val="22"/>
              </w:rPr>
              <w:t> </w:t>
            </w:r>
            <w:r>
              <w:rPr>
                <w:b/>
                <w:sz w:val="22"/>
                <w:szCs w:val="22"/>
              </w:rPr>
              <w:fldChar w:fldCharType="end"/>
            </w:r>
          </w:p>
        </w:tc>
        <w:tc>
          <w:tcPr>
            <w:tcW w:w="1530" w:type="dxa"/>
            <w:shd w:val="clear" w:color="auto" w:fill="EEECE1"/>
          </w:tcPr>
          <w:p w14:paraId="0670EF88" w14:textId="05E2B5C9" w:rsidR="00A0059A" w:rsidRDefault="00E23BDC" w:rsidP="00826923">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Non disponible</w:t>
            </w:r>
            <w:r>
              <w:rPr>
                <w:b/>
                <w:sz w:val="22"/>
                <w:szCs w:val="22"/>
              </w:rPr>
              <w:t> </w:t>
            </w:r>
            <w:r>
              <w:rPr>
                <w:b/>
                <w:sz w:val="22"/>
                <w:szCs w:val="22"/>
              </w:rPr>
              <w:fldChar w:fldCharType="end"/>
            </w:r>
          </w:p>
        </w:tc>
        <w:tc>
          <w:tcPr>
            <w:tcW w:w="1620" w:type="dxa"/>
            <w:shd w:val="clear" w:color="auto" w:fill="EEECE1"/>
          </w:tcPr>
          <w:p w14:paraId="35A1D886" w14:textId="5CF6CFA9" w:rsidR="00A0059A"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10</w:t>
            </w:r>
            <w:r>
              <w:rPr>
                <w:b/>
                <w:sz w:val="22"/>
                <w:szCs w:val="22"/>
              </w:rPr>
              <w:t> </w:t>
            </w:r>
            <w:r>
              <w:rPr>
                <w:b/>
                <w:sz w:val="22"/>
                <w:szCs w:val="22"/>
              </w:rPr>
              <w:fldChar w:fldCharType="end"/>
            </w:r>
          </w:p>
        </w:tc>
        <w:tc>
          <w:tcPr>
            <w:tcW w:w="2070" w:type="dxa"/>
          </w:tcPr>
          <w:p w14:paraId="1CFC554A" w14:textId="034EDF5B" w:rsidR="00A0059A" w:rsidRDefault="00E23BDC" w:rsidP="00036A7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10           </w:t>
            </w:r>
            <w:r>
              <w:rPr>
                <w:b/>
                <w:sz w:val="22"/>
                <w:szCs w:val="22"/>
              </w:rPr>
              <w:t> </w:t>
            </w:r>
            <w:r>
              <w:rPr>
                <w:b/>
                <w:sz w:val="22"/>
                <w:szCs w:val="22"/>
              </w:rPr>
              <w:fldChar w:fldCharType="end"/>
            </w:r>
          </w:p>
        </w:tc>
        <w:tc>
          <w:tcPr>
            <w:tcW w:w="2070" w:type="dxa"/>
          </w:tcPr>
          <w:p w14:paraId="1760ABBC" w14:textId="4446582A" w:rsidR="00A0059A" w:rsidRDefault="00E23BDC" w:rsidP="0035061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Les autres missions sont en </w:t>
            </w:r>
            <w:r>
              <w:lastRenderedPageBreak/>
              <w:t>cours de préparation (chiffre clé:0)</w:t>
            </w:r>
            <w:r>
              <w:rPr>
                <w:b/>
                <w:sz w:val="22"/>
                <w:szCs w:val="22"/>
              </w:rPr>
              <w:t> </w:t>
            </w:r>
            <w:r>
              <w:rPr>
                <w:b/>
                <w:sz w:val="22"/>
                <w:szCs w:val="22"/>
              </w:rPr>
              <w:fldChar w:fldCharType="end"/>
            </w:r>
          </w:p>
        </w:tc>
        <w:tc>
          <w:tcPr>
            <w:tcW w:w="4140" w:type="dxa"/>
          </w:tcPr>
          <w:p w14:paraId="72A91972" w14:textId="0B1F8BBD" w:rsidR="00A0059A" w:rsidRDefault="00E23BDC" w:rsidP="0010019B">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Les Restrictions de déplacement dues au COVID19</w:t>
            </w:r>
            <w:r>
              <w:rPr>
                <w:b/>
                <w:sz w:val="22"/>
                <w:szCs w:val="22"/>
              </w:rPr>
              <w:t> </w:t>
            </w:r>
            <w:r>
              <w:rPr>
                <w:b/>
                <w:sz w:val="22"/>
                <w:szCs w:val="22"/>
              </w:rPr>
              <w:fldChar w:fldCharType="end"/>
            </w:r>
            <w:r>
              <w:rPr>
                <w:b/>
                <w:sz w:val="22"/>
                <w:szCs w:val="22"/>
              </w:rPr>
              <w:t> </w:t>
            </w:r>
            <w:r>
              <w:rPr>
                <w:b/>
                <w:sz w:val="22"/>
                <w:szCs w:val="22"/>
              </w:rPr>
              <w:fldChar w:fldCharType="end"/>
            </w:r>
          </w:p>
        </w:tc>
      </w:tr>
      <w:tr w:rsidR="00A0059A" w14:paraId="100B110C" w14:textId="77777777" w:rsidTr="00826923">
        <w:trPr>
          <w:trHeight w:val="458"/>
        </w:trPr>
        <w:tc>
          <w:tcPr>
            <w:tcW w:w="1530" w:type="dxa"/>
            <w:vMerge/>
          </w:tcPr>
          <w:p w14:paraId="6E42058F" w14:textId="77777777" w:rsidR="00A0059A" w:rsidRDefault="00A0059A" w:rsidP="00826923">
            <w:pPr>
              <w:rPr>
                <w:rFonts w:cs="Tahoma"/>
                <w:szCs w:val="20"/>
              </w:rPr>
            </w:pPr>
          </w:p>
        </w:tc>
        <w:tc>
          <w:tcPr>
            <w:tcW w:w="2070" w:type="dxa"/>
            <w:shd w:val="clear" w:color="auto" w:fill="EEECE1"/>
          </w:tcPr>
          <w:p w14:paraId="75DC2D64" w14:textId="77777777" w:rsidR="00A0059A" w:rsidRDefault="00E23BDC" w:rsidP="00826923">
            <w:pPr>
              <w:jc w:val="both"/>
              <w:rPr>
                <w:rFonts w:cs="Tahoma"/>
                <w:szCs w:val="20"/>
              </w:rPr>
            </w:pPr>
            <w:r>
              <w:rPr>
                <w:rFonts w:cs="Tahoma"/>
                <w:szCs w:val="20"/>
              </w:rPr>
              <w:t>Indicateur 3.1.2</w:t>
            </w:r>
          </w:p>
          <w:p w14:paraId="1AC64BA4" w14:textId="5047DA8C" w:rsidR="00A0059A" w:rsidRDefault="00E23BDC"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 de rapports thématiques ou sur la situation nationale des droits de l’homme élaborés et soumis aux instances nationales compétentes et aux mécanismes des droits de l'homme</w:t>
            </w:r>
            <w:r>
              <w:rPr>
                <w:b/>
                <w:sz w:val="22"/>
                <w:szCs w:val="22"/>
              </w:rPr>
              <w:t> </w:t>
            </w:r>
            <w:r>
              <w:rPr>
                <w:b/>
                <w:sz w:val="22"/>
                <w:szCs w:val="22"/>
              </w:rPr>
              <w:fldChar w:fldCharType="end"/>
            </w:r>
          </w:p>
        </w:tc>
        <w:tc>
          <w:tcPr>
            <w:tcW w:w="1530" w:type="dxa"/>
            <w:shd w:val="clear" w:color="auto" w:fill="EEECE1"/>
          </w:tcPr>
          <w:p w14:paraId="4450A539" w14:textId="7CA28E68" w:rsidR="00A0059A"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Environ 8</w:t>
            </w:r>
            <w:r>
              <w:rPr>
                <w:b/>
                <w:sz w:val="22"/>
                <w:szCs w:val="22"/>
              </w:rPr>
              <w:t> </w:t>
            </w:r>
            <w:r>
              <w:rPr>
                <w:b/>
                <w:sz w:val="22"/>
                <w:szCs w:val="22"/>
              </w:rPr>
              <w:fldChar w:fldCharType="end"/>
            </w:r>
          </w:p>
        </w:tc>
        <w:tc>
          <w:tcPr>
            <w:tcW w:w="1620" w:type="dxa"/>
            <w:shd w:val="clear" w:color="auto" w:fill="EEECE1"/>
          </w:tcPr>
          <w:p w14:paraId="64DF62F5" w14:textId="4CAE9083" w:rsidR="00A0059A"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10</w:t>
            </w:r>
            <w:r>
              <w:rPr>
                <w:b/>
                <w:sz w:val="22"/>
                <w:szCs w:val="22"/>
              </w:rPr>
              <w:t> </w:t>
            </w:r>
            <w:r>
              <w:rPr>
                <w:b/>
                <w:sz w:val="22"/>
                <w:szCs w:val="22"/>
              </w:rPr>
              <w:fldChar w:fldCharType="end"/>
            </w:r>
          </w:p>
        </w:tc>
        <w:tc>
          <w:tcPr>
            <w:tcW w:w="2070" w:type="dxa"/>
          </w:tcPr>
          <w:p w14:paraId="68E43661" w14:textId="21046365" w:rsidR="00A0059A"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10           </w:t>
            </w:r>
            <w:r>
              <w:rPr>
                <w:b/>
                <w:sz w:val="22"/>
                <w:szCs w:val="22"/>
              </w:rPr>
              <w:t> </w:t>
            </w:r>
            <w:r>
              <w:rPr>
                <w:b/>
                <w:sz w:val="22"/>
                <w:szCs w:val="22"/>
              </w:rPr>
              <w:fldChar w:fldCharType="end"/>
            </w:r>
          </w:p>
        </w:tc>
        <w:tc>
          <w:tcPr>
            <w:tcW w:w="2070" w:type="dxa"/>
          </w:tcPr>
          <w:p w14:paraId="16071E3A" w14:textId="5E316E20" w:rsidR="00A0059A" w:rsidRDefault="00E23BDC" w:rsidP="0035061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Pas de rapports transmis aux instances nationales ou internationales de promotion et protection des Droits Humains (chiffre clé:0)</w:t>
            </w:r>
            <w:r>
              <w:rPr>
                <w:b/>
                <w:sz w:val="22"/>
                <w:szCs w:val="22"/>
              </w:rPr>
              <w:t> </w:t>
            </w:r>
            <w:r>
              <w:rPr>
                <w:b/>
                <w:sz w:val="22"/>
                <w:szCs w:val="22"/>
              </w:rPr>
              <w:fldChar w:fldCharType="end"/>
            </w:r>
          </w:p>
        </w:tc>
        <w:tc>
          <w:tcPr>
            <w:tcW w:w="4140" w:type="dxa"/>
          </w:tcPr>
          <w:p w14:paraId="2A1F5BA2" w14:textId="6E3071C1" w:rsidR="00A0059A"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COVID 19</w:t>
            </w:r>
            <w:r>
              <w:rPr>
                <w:b/>
                <w:sz w:val="22"/>
                <w:szCs w:val="22"/>
              </w:rPr>
              <w:t> </w:t>
            </w:r>
            <w:r>
              <w:rPr>
                <w:b/>
                <w:sz w:val="22"/>
                <w:szCs w:val="22"/>
              </w:rPr>
              <w:fldChar w:fldCharType="end"/>
            </w:r>
            <w:r>
              <w:rPr>
                <w:b/>
                <w:sz w:val="22"/>
                <w:szCs w:val="22"/>
              </w:rPr>
              <w:t> </w:t>
            </w:r>
            <w:r>
              <w:rPr>
                <w:b/>
                <w:sz w:val="22"/>
                <w:szCs w:val="22"/>
              </w:rPr>
              <w:fldChar w:fldCharType="end"/>
            </w:r>
          </w:p>
        </w:tc>
      </w:tr>
      <w:tr w:rsidR="00A0059A" w14:paraId="69DFBF77" w14:textId="77777777" w:rsidTr="00826923">
        <w:trPr>
          <w:trHeight w:val="458"/>
        </w:trPr>
        <w:tc>
          <w:tcPr>
            <w:tcW w:w="1530" w:type="dxa"/>
            <w:vMerge/>
          </w:tcPr>
          <w:p w14:paraId="24C017A8" w14:textId="77777777" w:rsidR="00A0059A" w:rsidRDefault="00A0059A" w:rsidP="00826923">
            <w:pPr>
              <w:rPr>
                <w:rFonts w:cs="Tahoma"/>
                <w:szCs w:val="20"/>
              </w:rPr>
            </w:pPr>
          </w:p>
        </w:tc>
        <w:tc>
          <w:tcPr>
            <w:tcW w:w="2070" w:type="dxa"/>
            <w:shd w:val="clear" w:color="auto" w:fill="EEECE1"/>
          </w:tcPr>
          <w:p w14:paraId="06882F77" w14:textId="1C1F491B" w:rsidR="00A0059A" w:rsidRDefault="00E23BDC" w:rsidP="00E23BDC">
            <w:pPr>
              <w:jc w:val="both"/>
              <w:rPr>
                <w:rFonts w:cs="Tahoma"/>
                <w:szCs w:val="20"/>
              </w:rPr>
            </w:pPr>
            <w:r>
              <w:rPr>
                <w:rFonts w:cs="Tahoma"/>
                <w:szCs w:val="20"/>
              </w:rPr>
              <w:t>Indicateur 3.1.3</w:t>
            </w:r>
          </w:p>
          <w:p w14:paraId="785841F3" w14:textId="5F2938FB" w:rsidR="00A0059A" w:rsidRDefault="00E23BDC" w:rsidP="00E23BDC">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6CE6F0C6" w14:textId="76A8B496" w:rsidR="00A0059A" w:rsidRDefault="00DD3B8C" w:rsidP="00826923">
            <w:pPr>
              <w:rPr>
                <w:b/>
                <w:sz w:val="22"/>
                <w:szCs w:val="22"/>
              </w:rPr>
            </w:pPr>
            <w:r>
              <w:rPr>
                <w:highlight w:val="lightGray"/>
              </w:rPr>
              <w:t xml:space="preserve">      </w:t>
            </w:r>
          </w:p>
        </w:tc>
        <w:tc>
          <w:tcPr>
            <w:tcW w:w="1620" w:type="dxa"/>
            <w:shd w:val="clear" w:color="auto" w:fill="EEECE1"/>
          </w:tcPr>
          <w:p w14:paraId="72AFD28A" w14:textId="244E41D3" w:rsidR="00A0059A" w:rsidRDefault="00210D9E" w:rsidP="00826923">
            <w:pPr>
              <w:rPr>
                <w:b/>
                <w:sz w:val="22"/>
                <w:szCs w:val="22"/>
              </w:rPr>
            </w:pPr>
            <w:r>
              <w:rPr>
                <w:highlight w:val="lightGray"/>
              </w:rPr>
              <w:t xml:space="preserve">      </w:t>
            </w:r>
          </w:p>
        </w:tc>
        <w:tc>
          <w:tcPr>
            <w:tcW w:w="2070" w:type="dxa"/>
          </w:tcPr>
          <w:p w14:paraId="5E2CE6A7" w14:textId="5CCE2155" w:rsidR="00A0059A" w:rsidRDefault="00036A7F" w:rsidP="00826923">
            <w:pPr>
              <w:rPr>
                <w:b/>
                <w:sz w:val="22"/>
                <w:szCs w:val="22"/>
              </w:rPr>
            </w:pPr>
            <w:r>
              <w:rPr>
                <w:highlight w:val="lightGray"/>
              </w:rPr>
              <w:t xml:space="preserve">      </w:t>
            </w:r>
          </w:p>
        </w:tc>
        <w:tc>
          <w:tcPr>
            <w:tcW w:w="2070" w:type="dxa"/>
          </w:tcPr>
          <w:p w14:paraId="7B996B82" w14:textId="310F30DC" w:rsidR="00A0059A" w:rsidRDefault="0051626E" w:rsidP="00826923">
            <w:pPr>
              <w:rPr>
                <w:b/>
                <w:sz w:val="22"/>
                <w:szCs w:val="22"/>
              </w:rPr>
            </w:pPr>
            <w:r>
              <w:rPr>
                <w:highlight w:val="lightGray"/>
              </w:rPr>
              <w:t xml:space="preserve">      </w:t>
            </w:r>
          </w:p>
        </w:tc>
        <w:tc>
          <w:tcPr>
            <w:tcW w:w="4140" w:type="dxa"/>
          </w:tcPr>
          <w:p w14:paraId="47BE4812" w14:textId="68E8368A" w:rsidR="00A0059A" w:rsidRDefault="0010019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A0059A" w14:paraId="4A002238" w14:textId="77777777" w:rsidTr="00826923">
        <w:trPr>
          <w:trHeight w:val="458"/>
        </w:trPr>
        <w:tc>
          <w:tcPr>
            <w:tcW w:w="1530" w:type="dxa"/>
            <w:vMerge w:val="restart"/>
          </w:tcPr>
          <w:p w14:paraId="1399BFDF" w14:textId="77777777" w:rsidR="00A0059A" w:rsidRDefault="00E23BDC" w:rsidP="00826923">
            <w:pPr>
              <w:rPr>
                <w:rFonts w:cs="Tahoma"/>
                <w:szCs w:val="20"/>
              </w:rPr>
            </w:pPr>
            <w:r>
              <w:rPr>
                <w:rFonts w:cs="Tahoma"/>
                <w:szCs w:val="20"/>
              </w:rPr>
              <w:t>Produit 3.2</w:t>
            </w:r>
          </w:p>
          <w:p w14:paraId="0C627E92" w14:textId="3EF43913" w:rsidR="00A0059A" w:rsidRDefault="00E23BDC"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Le Comité interministériel de suivi de </w:t>
            </w:r>
            <w:r>
              <w:lastRenderedPageBreak/>
              <w:t>l’application des instruments juridiques internationaux relatifs aux droits de l’homme est renforcé</w:t>
            </w:r>
            <w:r>
              <w:rPr>
                <w:b/>
                <w:sz w:val="22"/>
                <w:szCs w:val="22"/>
              </w:rPr>
              <w:t> </w:t>
            </w:r>
            <w:r>
              <w:rPr>
                <w:b/>
                <w:sz w:val="22"/>
                <w:szCs w:val="22"/>
              </w:rPr>
              <w:fldChar w:fldCharType="end"/>
            </w:r>
          </w:p>
        </w:tc>
        <w:tc>
          <w:tcPr>
            <w:tcW w:w="2070" w:type="dxa"/>
            <w:shd w:val="clear" w:color="auto" w:fill="EEECE1"/>
          </w:tcPr>
          <w:p w14:paraId="399E4F20" w14:textId="77777777" w:rsidR="00A0059A" w:rsidRDefault="00E23BDC" w:rsidP="00826923">
            <w:pPr>
              <w:jc w:val="both"/>
              <w:rPr>
                <w:rFonts w:cs="Tahoma"/>
                <w:szCs w:val="20"/>
              </w:rPr>
            </w:pPr>
            <w:r>
              <w:rPr>
                <w:rFonts w:cs="Tahoma"/>
                <w:szCs w:val="20"/>
              </w:rPr>
              <w:lastRenderedPageBreak/>
              <w:t>Indicateur 3.2.1</w:t>
            </w:r>
          </w:p>
          <w:p w14:paraId="094E5F49" w14:textId="56012E9A" w:rsidR="00A0059A" w:rsidRDefault="00E23BDC"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Nombre de ministères renforcés dans le </w:t>
            </w:r>
            <w:r>
              <w:lastRenderedPageBreak/>
              <w:t>cadre du comité interministériel.</w:t>
            </w:r>
            <w:r>
              <w:rPr>
                <w:b/>
                <w:sz w:val="22"/>
                <w:szCs w:val="22"/>
              </w:rPr>
              <w:t> </w:t>
            </w:r>
            <w:r>
              <w:rPr>
                <w:b/>
                <w:sz w:val="22"/>
                <w:szCs w:val="22"/>
              </w:rPr>
              <w:fldChar w:fldCharType="end"/>
            </w:r>
          </w:p>
        </w:tc>
        <w:tc>
          <w:tcPr>
            <w:tcW w:w="1530" w:type="dxa"/>
            <w:shd w:val="clear" w:color="auto" w:fill="EEECE1"/>
          </w:tcPr>
          <w:p w14:paraId="1EAA3323" w14:textId="1851114B" w:rsidR="00A0059A" w:rsidRDefault="00E23BDC" w:rsidP="00826923">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Au moins 7</w:t>
            </w:r>
            <w:r>
              <w:rPr>
                <w:b/>
                <w:sz w:val="22"/>
                <w:szCs w:val="22"/>
              </w:rPr>
              <w:t> </w:t>
            </w:r>
            <w:r>
              <w:rPr>
                <w:b/>
                <w:sz w:val="22"/>
                <w:szCs w:val="22"/>
              </w:rPr>
              <w:fldChar w:fldCharType="end"/>
            </w:r>
          </w:p>
        </w:tc>
        <w:tc>
          <w:tcPr>
            <w:tcW w:w="1620" w:type="dxa"/>
            <w:shd w:val="clear" w:color="auto" w:fill="EEECE1"/>
          </w:tcPr>
          <w:p w14:paraId="0278815D" w14:textId="1355C80E" w:rsidR="00A0059A"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3</w:t>
            </w:r>
            <w:r>
              <w:rPr>
                <w:b/>
                <w:sz w:val="22"/>
                <w:szCs w:val="22"/>
              </w:rPr>
              <w:t> </w:t>
            </w:r>
            <w:r>
              <w:rPr>
                <w:b/>
                <w:sz w:val="22"/>
                <w:szCs w:val="22"/>
              </w:rPr>
              <w:fldChar w:fldCharType="end"/>
            </w:r>
          </w:p>
        </w:tc>
        <w:tc>
          <w:tcPr>
            <w:tcW w:w="2070" w:type="dxa"/>
          </w:tcPr>
          <w:p w14:paraId="64077060" w14:textId="7F1A0378" w:rsidR="00A0059A"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10           </w:t>
            </w:r>
            <w:r>
              <w:rPr>
                <w:b/>
                <w:sz w:val="22"/>
                <w:szCs w:val="22"/>
              </w:rPr>
              <w:t> </w:t>
            </w:r>
            <w:r>
              <w:rPr>
                <w:b/>
                <w:sz w:val="22"/>
                <w:szCs w:val="22"/>
              </w:rPr>
              <w:fldChar w:fldCharType="end"/>
            </w:r>
          </w:p>
        </w:tc>
        <w:tc>
          <w:tcPr>
            <w:tcW w:w="2070" w:type="dxa"/>
          </w:tcPr>
          <w:p w14:paraId="0C6EF76F" w14:textId="72B7C4BD" w:rsidR="00A0059A"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Le renforcement des capacités opérationnelles du comité </w:t>
            </w:r>
            <w:r>
              <w:lastRenderedPageBreak/>
              <w:t>interministériel et du SEDH en cours (chiffre clé:2)</w:t>
            </w:r>
            <w:r>
              <w:rPr>
                <w:b/>
                <w:sz w:val="22"/>
                <w:szCs w:val="22"/>
              </w:rPr>
              <w:t> </w:t>
            </w:r>
            <w:r>
              <w:rPr>
                <w:b/>
                <w:sz w:val="22"/>
                <w:szCs w:val="22"/>
              </w:rPr>
              <w:fldChar w:fldCharType="end"/>
            </w:r>
          </w:p>
        </w:tc>
        <w:tc>
          <w:tcPr>
            <w:tcW w:w="4140" w:type="dxa"/>
          </w:tcPr>
          <w:p w14:paraId="18171EAA" w14:textId="41CBF0F5" w:rsidR="00A0059A" w:rsidRDefault="00E23BDC" w:rsidP="00826923">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Restrictions dues du COVID19</w:t>
            </w:r>
            <w:r>
              <w:rPr>
                <w:b/>
                <w:sz w:val="22"/>
                <w:szCs w:val="22"/>
              </w:rPr>
              <w:t> </w:t>
            </w:r>
            <w:r>
              <w:rPr>
                <w:b/>
                <w:sz w:val="22"/>
                <w:szCs w:val="22"/>
              </w:rPr>
              <w:fldChar w:fldCharType="end"/>
            </w:r>
            <w:r>
              <w:rPr>
                <w:b/>
                <w:sz w:val="22"/>
                <w:szCs w:val="22"/>
              </w:rPr>
              <w:t> </w:t>
            </w:r>
            <w:r>
              <w:rPr>
                <w:b/>
                <w:sz w:val="22"/>
                <w:szCs w:val="22"/>
              </w:rPr>
              <w:fldChar w:fldCharType="end"/>
            </w:r>
          </w:p>
        </w:tc>
      </w:tr>
      <w:tr w:rsidR="00A0059A" w14:paraId="4E815455" w14:textId="77777777" w:rsidTr="00826923">
        <w:trPr>
          <w:trHeight w:val="458"/>
        </w:trPr>
        <w:tc>
          <w:tcPr>
            <w:tcW w:w="1530" w:type="dxa"/>
            <w:vMerge/>
          </w:tcPr>
          <w:p w14:paraId="022D9C9C" w14:textId="77777777" w:rsidR="00A0059A" w:rsidRDefault="00A0059A" w:rsidP="00826923">
            <w:pPr>
              <w:rPr>
                <w:rFonts w:cs="Tahoma"/>
                <w:b/>
                <w:szCs w:val="20"/>
              </w:rPr>
            </w:pPr>
          </w:p>
        </w:tc>
        <w:tc>
          <w:tcPr>
            <w:tcW w:w="2070" w:type="dxa"/>
            <w:shd w:val="clear" w:color="auto" w:fill="EEECE1"/>
          </w:tcPr>
          <w:p w14:paraId="2ADDAD1E" w14:textId="77777777" w:rsidR="00A0059A" w:rsidRDefault="00E23BDC" w:rsidP="00826923">
            <w:pPr>
              <w:jc w:val="both"/>
              <w:rPr>
                <w:rFonts w:cs="Tahoma"/>
                <w:szCs w:val="20"/>
              </w:rPr>
            </w:pPr>
            <w:r>
              <w:rPr>
                <w:rFonts w:cs="Tahoma"/>
                <w:szCs w:val="20"/>
              </w:rPr>
              <w:t>Indicateur 3.2.2</w:t>
            </w:r>
          </w:p>
          <w:p w14:paraId="15472455" w14:textId="6BF2EAF6" w:rsidR="00A0059A" w:rsidRDefault="00E23BDC"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 de rapports dus aux mécanismes des de droits de l’homme de l’ONU élaborés et validés.</w:t>
            </w:r>
            <w:r>
              <w:rPr>
                <w:b/>
                <w:sz w:val="22"/>
                <w:szCs w:val="22"/>
              </w:rPr>
              <w:t> </w:t>
            </w:r>
            <w:r>
              <w:rPr>
                <w:b/>
                <w:sz w:val="22"/>
                <w:szCs w:val="22"/>
              </w:rPr>
              <w:fldChar w:fldCharType="end"/>
            </w:r>
          </w:p>
        </w:tc>
        <w:tc>
          <w:tcPr>
            <w:tcW w:w="1530" w:type="dxa"/>
            <w:shd w:val="clear" w:color="auto" w:fill="EEECE1"/>
          </w:tcPr>
          <w:p w14:paraId="65497F7B" w14:textId="6A63C38A" w:rsidR="00A0059A"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9</w:t>
            </w:r>
            <w:r>
              <w:rPr>
                <w:b/>
                <w:sz w:val="22"/>
                <w:szCs w:val="22"/>
              </w:rPr>
              <w:t> </w:t>
            </w:r>
            <w:r>
              <w:rPr>
                <w:b/>
                <w:sz w:val="22"/>
                <w:szCs w:val="22"/>
              </w:rPr>
              <w:fldChar w:fldCharType="end"/>
            </w:r>
          </w:p>
        </w:tc>
        <w:tc>
          <w:tcPr>
            <w:tcW w:w="1620" w:type="dxa"/>
            <w:shd w:val="clear" w:color="auto" w:fill="EEECE1"/>
          </w:tcPr>
          <w:p w14:paraId="4FAC9123" w14:textId="51BEBE89" w:rsidR="00A0059A"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3</w:t>
            </w:r>
            <w:r>
              <w:rPr>
                <w:b/>
                <w:sz w:val="22"/>
                <w:szCs w:val="22"/>
              </w:rPr>
              <w:t> </w:t>
            </w:r>
            <w:r>
              <w:rPr>
                <w:b/>
                <w:sz w:val="22"/>
                <w:szCs w:val="22"/>
              </w:rPr>
              <w:fldChar w:fldCharType="end"/>
            </w:r>
          </w:p>
        </w:tc>
        <w:tc>
          <w:tcPr>
            <w:tcW w:w="2070" w:type="dxa"/>
          </w:tcPr>
          <w:p w14:paraId="2A48C46E" w14:textId="735E6A6F" w:rsidR="00A0059A"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12           </w:t>
            </w:r>
            <w:r>
              <w:rPr>
                <w:b/>
                <w:sz w:val="22"/>
                <w:szCs w:val="22"/>
              </w:rPr>
              <w:t> </w:t>
            </w:r>
            <w:r>
              <w:rPr>
                <w:b/>
                <w:sz w:val="22"/>
                <w:szCs w:val="22"/>
              </w:rPr>
              <w:fldChar w:fldCharType="end"/>
            </w:r>
          </w:p>
        </w:tc>
        <w:tc>
          <w:tcPr>
            <w:tcW w:w="2070" w:type="dxa"/>
          </w:tcPr>
          <w:p w14:paraId="44A48C33" w14:textId="589964C9" w:rsidR="00A0059A" w:rsidRDefault="00E23BDC" w:rsidP="0051626E">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Les deux rapports des droits de l'homme dus aux organes des Traités sont finalisés et disponibles</w:t>
            </w:r>
            <w:r>
              <w:br/>
            </w:r>
            <w:r>
              <w:br/>
              <w:t>Les consultants en charge de l’élaboration du Plan national des droits de l’homme sont recrutés et le processus d’élaboration du document est en cours.</w:t>
            </w:r>
            <w:r>
              <w:br/>
              <w:t xml:space="preserve"> (chiffre clé:2)</w:t>
            </w:r>
            <w:r>
              <w:rPr>
                <w:b/>
                <w:sz w:val="22"/>
                <w:szCs w:val="22"/>
              </w:rPr>
              <w:t> </w:t>
            </w:r>
            <w:r>
              <w:rPr>
                <w:b/>
                <w:sz w:val="22"/>
                <w:szCs w:val="22"/>
              </w:rPr>
              <w:fldChar w:fldCharType="end"/>
            </w:r>
          </w:p>
        </w:tc>
        <w:tc>
          <w:tcPr>
            <w:tcW w:w="4140" w:type="dxa"/>
          </w:tcPr>
          <w:p w14:paraId="77A34B01" w14:textId="736F185B" w:rsidR="00A0059A"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Restriction dues au COVID19</w:t>
            </w:r>
            <w:r>
              <w:rPr>
                <w:b/>
                <w:sz w:val="22"/>
                <w:szCs w:val="22"/>
              </w:rPr>
              <w:t> </w:t>
            </w:r>
            <w:r>
              <w:rPr>
                <w:b/>
                <w:sz w:val="22"/>
                <w:szCs w:val="22"/>
              </w:rPr>
              <w:fldChar w:fldCharType="end"/>
            </w:r>
            <w:r>
              <w:rPr>
                <w:b/>
                <w:sz w:val="22"/>
                <w:szCs w:val="22"/>
              </w:rPr>
              <w:t> </w:t>
            </w:r>
            <w:r>
              <w:rPr>
                <w:b/>
                <w:sz w:val="22"/>
                <w:szCs w:val="22"/>
              </w:rPr>
              <w:fldChar w:fldCharType="end"/>
            </w:r>
          </w:p>
        </w:tc>
      </w:tr>
      <w:tr w:rsidR="00A0059A" w14:paraId="561AB0B0" w14:textId="77777777" w:rsidTr="00826923">
        <w:trPr>
          <w:trHeight w:val="458"/>
        </w:trPr>
        <w:tc>
          <w:tcPr>
            <w:tcW w:w="1530" w:type="dxa"/>
            <w:vMerge/>
          </w:tcPr>
          <w:p w14:paraId="01D29DF9" w14:textId="77777777" w:rsidR="00A0059A" w:rsidRDefault="00A0059A" w:rsidP="00826923">
            <w:pPr>
              <w:rPr>
                <w:rFonts w:cs="Tahoma"/>
                <w:b/>
                <w:szCs w:val="20"/>
              </w:rPr>
            </w:pPr>
          </w:p>
        </w:tc>
        <w:tc>
          <w:tcPr>
            <w:tcW w:w="2070" w:type="dxa"/>
            <w:shd w:val="clear" w:color="auto" w:fill="EEECE1"/>
          </w:tcPr>
          <w:p w14:paraId="1A4F8EFA" w14:textId="0E1B2391" w:rsidR="00A0059A" w:rsidRDefault="00E23BDC" w:rsidP="00E23BDC">
            <w:pPr>
              <w:jc w:val="both"/>
              <w:rPr>
                <w:rFonts w:cs="Tahoma"/>
                <w:szCs w:val="20"/>
              </w:rPr>
            </w:pPr>
            <w:r>
              <w:rPr>
                <w:rFonts w:cs="Tahoma"/>
                <w:szCs w:val="20"/>
              </w:rPr>
              <w:t>Indicateur 3.2.3</w:t>
            </w:r>
          </w:p>
          <w:p w14:paraId="08031088" w14:textId="1CF79826" w:rsidR="00A0059A" w:rsidRDefault="00E23BDC" w:rsidP="00E23BDC">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789DF84A" w14:textId="7D45A589" w:rsidR="00A0059A" w:rsidRDefault="00706166" w:rsidP="00706166">
            <w:pPr>
              <w:rPr>
                <w:b/>
                <w:sz w:val="22"/>
                <w:szCs w:val="22"/>
              </w:rPr>
            </w:pPr>
            <w:r>
              <w:rPr>
                <w:highlight w:val="lightGray"/>
              </w:rPr>
              <w:t xml:space="preserve">      </w:t>
            </w:r>
          </w:p>
        </w:tc>
        <w:tc>
          <w:tcPr>
            <w:tcW w:w="1620" w:type="dxa"/>
            <w:shd w:val="clear" w:color="auto" w:fill="EEECE1"/>
          </w:tcPr>
          <w:p w14:paraId="5F4B1945" w14:textId="3B332F81" w:rsidR="00A0059A" w:rsidRDefault="00210D9E" w:rsidP="00826923">
            <w:pPr>
              <w:rPr>
                <w:b/>
                <w:sz w:val="22"/>
                <w:szCs w:val="22"/>
              </w:rPr>
            </w:pPr>
            <w:r>
              <w:rPr>
                <w:highlight w:val="lightGray"/>
              </w:rPr>
              <w:t xml:space="preserve">      </w:t>
            </w:r>
          </w:p>
        </w:tc>
        <w:tc>
          <w:tcPr>
            <w:tcW w:w="2070" w:type="dxa"/>
          </w:tcPr>
          <w:p w14:paraId="5F155A6F" w14:textId="72BA7385" w:rsidR="00A0059A" w:rsidRDefault="00036A7F" w:rsidP="00826923">
            <w:pPr>
              <w:rPr>
                <w:b/>
                <w:sz w:val="22"/>
                <w:szCs w:val="22"/>
              </w:rPr>
            </w:pPr>
            <w:r>
              <w:rPr>
                <w:highlight w:val="lightGray"/>
              </w:rPr>
              <w:t xml:space="preserve">      </w:t>
            </w:r>
          </w:p>
        </w:tc>
        <w:tc>
          <w:tcPr>
            <w:tcW w:w="2070" w:type="dxa"/>
          </w:tcPr>
          <w:p w14:paraId="513B4384" w14:textId="69098624" w:rsidR="00A0059A" w:rsidRDefault="0051626E" w:rsidP="00826923">
            <w:pPr>
              <w:rPr>
                <w:b/>
                <w:sz w:val="22"/>
                <w:szCs w:val="22"/>
              </w:rPr>
            </w:pPr>
            <w:r>
              <w:rPr>
                <w:highlight w:val="lightGray"/>
              </w:rPr>
              <w:t xml:space="preserve">      </w:t>
            </w:r>
          </w:p>
        </w:tc>
        <w:tc>
          <w:tcPr>
            <w:tcW w:w="4140" w:type="dxa"/>
          </w:tcPr>
          <w:p w14:paraId="699A0E12" w14:textId="2AD7500A" w:rsidR="00A0059A" w:rsidRDefault="0010019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A0059A" w14:paraId="43035B13" w14:textId="77777777" w:rsidTr="00826923">
        <w:trPr>
          <w:trHeight w:val="458"/>
        </w:trPr>
        <w:tc>
          <w:tcPr>
            <w:tcW w:w="1530" w:type="dxa"/>
            <w:vMerge w:val="restart"/>
          </w:tcPr>
          <w:p w14:paraId="528D1B2B" w14:textId="77777777" w:rsidR="00A0059A" w:rsidRDefault="00E23BDC" w:rsidP="00826923">
            <w:pPr>
              <w:rPr>
                <w:rFonts w:cs="Tahoma"/>
                <w:szCs w:val="20"/>
              </w:rPr>
            </w:pPr>
            <w:r>
              <w:rPr>
                <w:rFonts w:cs="Tahoma"/>
                <w:szCs w:val="20"/>
              </w:rPr>
              <w:lastRenderedPageBreak/>
              <w:t>Produit 3.3</w:t>
            </w:r>
          </w:p>
          <w:p w14:paraId="0A5815BE" w14:textId="13C021AA" w:rsidR="00A0059A" w:rsidRDefault="00E23BDC"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Les OSC de défense des droits de l’homme sont renforcées améliorent leur coopération avec les mécanismes des droits de l’homme des Nations unies.</w:t>
            </w:r>
            <w:r>
              <w:rPr>
                <w:b/>
                <w:sz w:val="22"/>
                <w:szCs w:val="22"/>
              </w:rPr>
              <w:t> </w:t>
            </w:r>
            <w:r>
              <w:rPr>
                <w:b/>
                <w:sz w:val="22"/>
                <w:szCs w:val="22"/>
              </w:rPr>
              <w:fldChar w:fldCharType="end"/>
            </w:r>
          </w:p>
        </w:tc>
        <w:tc>
          <w:tcPr>
            <w:tcW w:w="2070" w:type="dxa"/>
            <w:shd w:val="clear" w:color="auto" w:fill="EEECE1"/>
          </w:tcPr>
          <w:p w14:paraId="7046DAAF" w14:textId="77777777" w:rsidR="00A0059A" w:rsidRDefault="00E23BDC" w:rsidP="00826923">
            <w:pPr>
              <w:jc w:val="both"/>
              <w:rPr>
                <w:rFonts w:cs="Tahoma"/>
                <w:szCs w:val="20"/>
              </w:rPr>
            </w:pPr>
            <w:r>
              <w:rPr>
                <w:rFonts w:cs="Tahoma"/>
                <w:szCs w:val="20"/>
              </w:rPr>
              <w:t>Indicateur 3.3.1</w:t>
            </w:r>
          </w:p>
          <w:p w14:paraId="69406269" w14:textId="75941AB2" w:rsidR="00A0059A" w:rsidRDefault="00E23BDC"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 de rapports de monitoring des droits de l’Homme produits.</w:t>
            </w:r>
            <w:r>
              <w:rPr>
                <w:b/>
                <w:sz w:val="22"/>
                <w:szCs w:val="22"/>
              </w:rPr>
              <w:t> </w:t>
            </w:r>
            <w:r>
              <w:rPr>
                <w:b/>
                <w:sz w:val="22"/>
                <w:szCs w:val="22"/>
              </w:rPr>
              <w:fldChar w:fldCharType="end"/>
            </w:r>
          </w:p>
        </w:tc>
        <w:tc>
          <w:tcPr>
            <w:tcW w:w="1530" w:type="dxa"/>
            <w:shd w:val="clear" w:color="auto" w:fill="EEECE1"/>
          </w:tcPr>
          <w:p w14:paraId="660C3347" w14:textId="0E214D04" w:rsidR="00A0059A"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w:t>
            </w:r>
            <w:r>
              <w:rPr>
                <w:b/>
                <w:sz w:val="22"/>
                <w:szCs w:val="22"/>
              </w:rPr>
              <w:t> </w:t>
            </w:r>
            <w:r>
              <w:rPr>
                <w:b/>
                <w:sz w:val="22"/>
                <w:szCs w:val="22"/>
              </w:rPr>
              <w:fldChar w:fldCharType="end"/>
            </w:r>
          </w:p>
        </w:tc>
        <w:tc>
          <w:tcPr>
            <w:tcW w:w="1620" w:type="dxa"/>
            <w:shd w:val="clear" w:color="auto" w:fill="EEECE1"/>
          </w:tcPr>
          <w:p w14:paraId="7D182286" w14:textId="21EC74E1" w:rsidR="00A0059A"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4</w:t>
            </w:r>
            <w:r>
              <w:rPr>
                <w:b/>
                <w:sz w:val="22"/>
                <w:szCs w:val="22"/>
              </w:rPr>
              <w:t> </w:t>
            </w:r>
            <w:r>
              <w:rPr>
                <w:b/>
                <w:sz w:val="22"/>
                <w:szCs w:val="22"/>
              </w:rPr>
              <w:fldChar w:fldCharType="end"/>
            </w:r>
          </w:p>
        </w:tc>
        <w:tc>
          <w:tcPr>
            <w:tcW w:w="2070" w:type="dxa"/>
          </w:tcPr>
          <w:p w14:paraId="21F178ED" w14:textId="1CD30443" w:rsidR="00A0059A"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4           </w:t>
            </w:r>
            <w:r>
              <w:rPr>
                <w:b/>
                <w:sz w:val="22"/>
                <w:szCs w:val="22"/>
              </w:rPr>
              <w:t> </w:t>
            </w:r>
            <w:r>
              <w:rPr>
                <w:b/>
                <w:sz w:val="22"/>
                <w:szCs w:val="22"/>
              </w:rPr>
              <w:fldChar w:fldCharType="end"/>
            </w:r>
          </w:p>
        </w:tc>
        <w:tc>
          <w:tcPr>
            <w:tcW w:w="2070" w:type="dxa"/>
          </w:tcPr>
          <w:p w14:paraId="47B8D485" w14:textId="6D2960E8" w:rsidR="00A0059A"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Pas d'activités réalisée (chiffre clé:1)</w:t>
            </w:r>
            <w:r>
              <w:rPr>
                <w:b/>
                <w:sz w:val="22"/>
                <w:szCs w:val="22"/>
              </w:rPr>
              <w:t> </w:t>
            </w:r>
            <w:r>
              <w:rPr>
                <w:b/>
                <w:sz w:val="22"/>
                <w:szCs w:val="22"/>
              </w:rPr>
              <w:fldChar w:fldCharType="end"/>
            </w:r>
          </w:p>
        </w:tc>
        <w:tc>
          <w:tcPr>
            <w:tcW w:w="4140" w:type="dxa"/>
          </w:tcPr>
          <w:p w14:paraId="18BDC38B" w14:textId="074C80D0" w:rsidR="00A0059A"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COVID19</w:t>
            </w:r>
            <w:r>
              <w:rPr>
                <w:b/>
                <w:sz w:val="22"/>
                <w:szCs w:val="22"/>
              </w:rPr>
              <w:t> </w:t>
            </w:r>
            <w:r>
              <w:rPr>
                <w:b/>
                <w:sz w:val="22"/>
                <w:szCs w:val="22"/>
              </w:rPr>
              <w:fldChar w:fldCharType="end"/>
            </w:r>
            <w:r>
              <w:rPr>
                <w:b/>
                <w:sz w:val="22"/>
                <w:szCs w:val="22"/>
              </w:rPr>
              <w:t> </w:t>
            </w:r>
            <w:r>
              <w:rPr>
                <w:b/>
                <w:sz w:val="22"/>
                <w:szCs w:val="22"/>
              </w:rPr>
              <w:fldChar w:fldCharType="end"/>
            </w:r>
          </w:p>
        </w:tc>
      </w:tr>
      <w:tr w:rsidR="00A0059A" w14:paraId="5A09C3B1" w14:textId="77777777" w:rsidTr="00826923">
        <w:trPr>
          <w:trHeight w:val="458"/>
        </w:trPr>
        <w:tc>
          <w:tcPr>
            <w:tcW w:w="1530" w:type="dxa"/>
            <w:vMerge/>
          </w:tcPr>
          <w:p w14:paraId="72C9CEDA" w14:textId="77777777" w:rsidR="00A0059A" w:rsidRDefault="00A0059A" w:rsidP="00826923">
            <w:pPr>
              <w:rPr>
                <w:rFonts w:cs="Tahoma"/>
                <w:b/>
                <w:szCs w:val="20"/>
              </w:rPr>
            </w:pPr>
          </w:p>
        </w:tc>
        <w:tc>
          <w:tcPr>
            <w:tcW w:w="2070" w:type="dxa"/>
            <w:shd w:val="clear" w:color="auto" w:fill="EEECE1"/>
          </w:tcPr>
          <w:p w14:paraId="43117110" w14:textId="77777777" w:rsidR="00A0059A" w:rsidRDefault="00E23BDC" w:rsidP="00826923">
            <w:pPr>
              <w:jc w:val="both"/>
              <w:rPr>
                <w:rFonts w:cs="Tahoma"/>
                <w:szCs w:val="20"/>
              </w:rPr>
            </w:pPr>
            <w:r>
              <w:rPr>
                <w:rFonts w:cs="Tahoma"/>
                <w:szCs w:val="20"/>
              </w:rPr>
              <w:t>Indicateur 3.3.2</w:t>
            </w:r>
          </w:p>
          <w:p w14:paraId="0F2B53FF" w14:textId="6BB4E5D3" w:rsidR="00A0059A" w:rsidRDefault="00E23BDC"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0C4227AB" w14:textId="1842DA1D" w:rsidR="00A0059A"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60F89047" w14:textId="79DB3CC0" w:rsidR="00A0059A" w:rsidRDefault="00E23BDC" w:rsidP="00210D9E">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3AC3E6BC" w14:textId="070960D9" w:rsidR="00A0059A"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08778634" w14:textId="576BAD8C" w:rsidR="00A0059A" w:rsidRDefault="00E23BDC" w:rsidP="0051626E">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6C642C70" w14:textId="372BEDC0" w:rsidR="00A0059A"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A0059A" w14:paraId="026656F3" w14:textId="77777777" w:rsidTr="00826923">
        <w:trPr>
          <w:trHeight w:val="458"/>
        </w:trPr>
        <w:tc>
          <w:tcPr>
            <w:tcW w:w="1530" w:type="dxa"/>
            <w:vMerge/>
          </w:tcPr>
          <w:p w14:paraId="7E460001" w14:textId="77777777" w:rsidR="00A0059A" w:rsidRDefault="00A0059A" w:rsidP="00826923">
            <w:pPr>
              <w:rPr>
                <w:rFonts w:cs="Tahoma"/>
                <w:b/>
                <w:szCs w:val="20"/>
              </w:rPr>
            </w:pPr>
          </w:p>
        </w:tc>
        <w:tc>
          <w:tcPr>
            <w:tcW w:w="2070" w:type="dxa"/>
            <w:shd w:val="clear" w:color="auto" w:fill="EEECE1"/>
          </w:tcPr>
          <w:p w14:paraId="7FE8FCFA" w14:textId="7563A663" w:rsidR="00A0059A" w:rsidRDefault="00E23BDC" w:rsidP="00E23BDC">
            <w:pPr>
              <w:jc w:val="both"/>
              <w:rPr>
                <w:rFonts w:cs="Tahoma"/>
                <w:szCs w:val="20"/>
              </w:rPr>
            </w:pPr>
            <w:r>
              <w:rPr>
                <w:rFonts w:cs="Tahoma"/>
                <w:szCs w:val="20"/>
              </w:rPr>
              <w:t>Indicateur 3.3.3</w:t>
            </w:r>
          </w:p>
          <w:p w14:paraId="5E7B2118" w14:textId="289C228C" w:rsidR="00A0059A" w:rsidRDefault="00E23BDC" w:rsidP="00E23BDC">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34B183F0" w14:textId="3730BBC9" w:rsidR="00A0059A" w:rsidRDefault="00706166" w:rsidP="00706166">
            <w:pPr>
              <w:rPr>
                <w:b/>
                <w:sz w:val="22"/>
                <w:szCs w:val="22"/>
              </w:rPr>
            </w:pPr>
            <w:r>
              <w:rPr>
                <w:highlight w:val="lightGray"/>
              </w:rPr>
              <w:t xml:space="preserve">      </w:t>
            </w:r>
          </w:p>
        </w:tc>
        <w:tc>
          <w:tcPr>
            <w:tcW w:w="1620" w:type="dxa"/>
            <w:shd w:val="clear" w:color="auto" w:fill="EEECE1"/>
          </w:tcPr>
          <w:p w14:paraId="191F6F72" w14:textId="256FA143" w:rsidR="00A0059A" w:rsidRDefault="00210D9E" w:rsidP="00826923">
            <w:pPr>
              <w:rPr>
                <w:b/>
                <w:sz w:val="22"/>
                <w:szCs w:val="22"/>
              </w:rPr>
            </w:pPr>
            <w:r>
              <w:rPr>
                <w:highlight w:val="lightGray"/>
              </w:rPr>
              <w:t xml:space="preserve">      </w:t>
            </w:r>
          </w:p>
        </w:tc>
        <w:tc>
          <w:tcPr>
            <w:tcW w:w="2070" w:type="dxa"/>
          </w:tcPr>
          <w:p w14:paraId="66033969" w14:textId="5953F160" w:rsidR="00A0059A" w:rsidRDefault="00036A7F" w:rsidP="00826923">
            <w:pPr>
              <w:rPr>
                <w:b/>
                <w:sz w:val="22"/>
                <w:szCs w:val="22"/>
              </w:rPr>
            </w:pPr>
            <w:r>
              <w:rPr>
                <w:highlight w:val="lightGray"/>
              </w:rPr>
              <w:t xml:space="preserve">      </w:t>
            </w:r>
          </w:p>
        </w:tc>
        <w:tc>
          <w:tcPr>
            <w:tcW w:w="2070" w:type="dxa"/>
          </w:tcPr>
          <w:p w14:paraId="24BE588C" w14:textId="317E6963" w:rsidR="00A0059A" w:rsidRDefault="0051626E" w:rsidP="00826923">
            <w:pPr>
              <w:rPr>
                <w:b/>
                <w:sz w:val="22"/>
                <w:szCs w:val="22"/>
              </w:rPr>
            </w:pPr>
            <w:r>
              <w:rPr>
                <w:highlight w:val="lightGray"/>
              </w:rPr>
              <w:t xml:space="preserve">      </w:t>
            </w:r>
          </w:p>
        </w:tc>
        <w:tc>
          <w:tcPr>
            <w:tcW w:w="4140" w:type="dxa"/>
          </w:tcPr>
          <w:p w14:paraId="3557BFD0" w14:textId="2E3D34A8" w:rsidR="00A0059A" w:rsidRDefault="0010019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A0059A" w14:paraId="12D62A20" w14:textId="77777777" w:rsidTr="00826923">
        <w:trPr>
          <w:trHeight w:val="458"/>
        </w:trPr>
        <w:tc>
          <w:tcPr>
            <w:tcW w:w="1530" w:type="dxa"/>
            <w:vMerge w:val="restart"/>
          </w:tcPr>
          <w:p w14:paraId="43A532A5" w14:textId="77777777" w:rsidR="00A0059A" w:rsidRDefault="00E23BDC" w:rsidP="00826923">
            <w:pPr>
              <w:rPr>
                <w:rFonts w:cs="Tahoma"/>
                <w:szCs w:val="20"/>
              </w:rPr>
            </w:pPr>
            <w:r>
              <w:rPr>
                <w:rFonts w:cs="Tahoma"/>
                <w:szCs w:val="20"/>
              </w:rPr>
              <w:t>Produit 3.4</w:t>
            </w:r>
          </w:p>
          <w:p w14:paraId="3394B983" w14:textId="5D5242A9" w:rsidR="00A0059A" w:rsidRDefault="00E23BDC" w:rsidP="00CE5967">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6B9D9AB3" w14:textId="77777777" w:rsidR="00A0059A" w:rsidRDefault="00E23BDC" w:rsidP="00826923">
            <w:pPr>
              <w:jc w:val="both"/>
              <w:rPr>
                <w:rFonts w:cs="Tahoma"/>
                <w:szCs w:val="20"/>
              </w:rPr>
            </w:pPr>
            <w:r>
              <w:rPr>
                <w:rFonts w:cs="Tahoma"/>
                <w:szCs w:val="20"/>
              </w:rPr>
              <w:t>Indicateur 3.4.1</w:t>
            </w:r>
          </w:p>
          <w:p w14:paraId="1844A324" w14:textId="45A0FF6A" w:rsidR="00A0059A" w:rsidRDefault="00E23BDC" w:rsidP="00E23BDC">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fldChar w:fldCharType="end"/>
            </w:r>
          </w:p>
        </w:tc>
        <w:tc>
          <w:tcPr>
            <w:tcW w:w="1530" w:type="dxa"/>
            <w:shd w:val="clear" w:color="auto" w:fill="EEECE1"/>
          </w:tcPr>
          <w:p w14:paraId="1C3354F4" w14:textId="7CCA4D45" w:rsidR="00A0059A"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784EC2F1" w14:textId="65C4AEEF" w:rsidR="00A0059A"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0099A17F" w14:textId="0EFCB4C5" w:rsidR="00A0059A"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0D5480D" w14:textId="2DE7AD27" w:rsidR="00A0059A"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3139D611" w14:textId="2EC7444D" w:rsidR="00A0059A"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A0059A" w14:paraId="61404373" w14:textId="77777777" w:rsidTr="00826923">
        <w:trPr>
          <w:trHeight w:val="458"/>
        </w:trPr>
        <w:tc>
          <w:tcPr>
            <w:tcW w:w="1530" w:type="dxa"/>
            <w:vMerge/>
          </w:tcPr>
          <w:p w14:paraId="3D1AC496" w14:textId="77777777" w:rsidR="00A0059A" w:rsidRDefault="00A0059A" w:rsidP="00826923">
            <w:pPr>
              <w:rPr>
                <w:rFonts w:cs="Tahoma"/>
                <w:b/>
                <w:szCs w:val="20"/>
              </w:rPr>
            </w:pPr>
          </w:p>
        </w:tc>
        <w:tc>
          <w:tcPr>
            <w:tcW w:w="2070" w:type="dxa"/>
            <w:shd w:val="clear" w:color="auto" w:fill="EEECE1"/>
          </w:tcPr>
          <w:p w14:paraId="46F47E1A" w14:textId="77777777" w:rsidR="00A0059A" w:rsidRDefault="00E23BDC" w:rsidP="00826923">
            <w:pPr>
              <w:jc w:val="both"/>
              <w:rPr>
                <w:rFonts w:cs="Tahoma"/>
                <w:szCs w:val="20"/>
              </w:rPr>
            </w:pPr>
            <w:r>
              <w:rPr>
                <w:rFonts w:cs="Tahoma"/>
                <w:szCs w:val="20"/>
              </w:rPr>
              <w:t>Indicateur 3.4.2</w:t>
            </w:r>
          </w:p>
          <w:p w14:paraId="2C96983E" w14:textId="465BC8B0" w:rsidR="00A0059A" w:rsidRDefault="00E23BDC" w:rsidP="00E23BDC">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fldChar w:fldCharType="end"/>
            </w:r>
            <w:r>
              <w:rPr>
                <w:b/>
                <w:sz w:val="22"/>
                <w:szCs w:val="22"/>
              </w:rPr>
              <w:fldChar w:fldCharType="end"/>
            </w:r>
          </w:p>
        </w:tc>
        <w:tc>
          <w:tcPr>
            <w:tcW w:w="1530" w:type="dxa"/>
            <w:shd w:val="clear" w:color="auto" w:fill="EEECE1"/>
          </w:tcPr>
          <w:p w14:paraId="285B5279" w14:textId="77552187" w:rsidR="00A0059A" w:rsidRDefault="00E23BDC" w:rsidP="00706166">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5277BE87" w14:textId="52DDB354" w:rsidR="00A0059A" w:rsidRDefault="00E23BDC" w:rsidP="008A5A7F">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56D52153" w14:textId="683F8451" w:rsidR="00A0059A" w:rsidRDefault="00E23BDC"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496C56A7" w14:textId="397EEC7C" w:rsidR="00A0059A" w:rsidRDefault="00E23BDC" w:rsidP="0051626E">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5C4514EA" w14:textId="6EE154F1" w:rsidR="00A0059A" w:rsidRDefault="00E23BDC"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A0059A" w14:paraId="70B2F951" w14:textId="77777777" w:rsidTr="00826923">
        <w:trPr>
          <w:trHeight w:val="458"/>
        </w:trPr>
        <w:tc>
          <w:tcPr>
            <w:tcW w:w="1530" w:type="dxa"/>
            <w:vMerge/>
          </w:tcPr>
          <w:p w14:paraId="3B2F6C6B" w14:textId="77777777" w:rsidR="00A0059A" w:rsidRDefault="00A0059A" w:rsidP="00826923">
            <w:pPr>
              <w:rPr>
                <w:rFonts w:cs="Tahoma"/>
                <w:b/>
                <w:szCs w:val="20"/>
              </w:rPr>
            </w:pPr>
          </w:p>
        </w:tc>
        <w:tc>
          <w:tcPr>
            <w:tcW w:w="2070" w:type="dxa"/>
            <w:shd w:val="clear" w:color="auto" w:fill="EEECE1"/>
          </w:tcPr>
          <w:p w14:paraId="554F80D2" w14:textId="42629D03" w:rsidR="00A0059A" w:rsidRDefault="00E23BDC" w:rsidP="00E23BDC">
            <w:pPr>
              <w:jc w:val="both"/>
              <w:rPr>
                <w:rFonts w:cs="Tahoma"/>
                <w:szCs w:val="20"/>
              </w:rPr>
            </w:pPr>
            <w:r>
              <w:rPr>
                <w:rFonts w:cs="Tahoma"/>
                <w:szCs w:val="20"/>
              </w:rPr>
              <w:t>Indicateur 3.4.3</w:t>
            </w:r>
          </w:p>
          <w:p w14:paraId="255F271B" w14:textId="6B49BC4A" w:rsidR="00A0059A" w:rsidRDefault="00E23BDC" w:rsidP="00E23BDC">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fldChar w:fldCharType="end"/>
            </w:r>
            <w:r>
              <w:rPr>
                <w:b/>
                <w:sz w:val="22"/>
                <w:szCs w:val="22"/>
              </w:rPr>
              <w:fldChar w:fldCharType="end"/>
            </w:r>
          </w:p>
        </w:tc>
        <w:tc>
          <w:tcPr>
            <w:tcW w:w="1530" w:type="dxa"/>
            <w:shd w:val="clear" w:color="auto" w:fill="EEECE1"/>
          </w:tcPr>
          <w:p w14:paraId="4E6BEF4E" w14:textId="42E1751C" w:rsidR="00A0059A" w:rsidRDefault="00706166" w:rsidP="00706166">
            <w:pPr>
              <w:rPr>
                <w:b/>
                <w:sz w:val="22"/>
                <w:szCs w:val="22"/>
              </w:rPr>
            </w:pPr>
            <w:r>
              <w:rPr>
                <w:highlight w:val="lightGray"/>
              </w:rPr>
              <w:t xml:space="preserve">      </w:t>
            </w:r>
          </w:p>
        </w:tc>
        <w:tc>
          <w:tcPr>
            <w:tcW w:w="1620" w:type="dxa"/>
            <w:shd w:val="clear" w:color="auto" w:fill="EEECE1"/>
          </w:tcPr>
          <w:p w14:paraId="1DC85B87" w14:textId="58D6148D" w:rsidR="00A0059A" w:rsidRDefault="008A5A7F" w:rsidP="00826923">
            <w:pPr>
              <w:rPr>
                <w:b/>
                <w:sz w:val="22"/>
                <w:szCs w:val="22"/>
              </w:rPr>
            </w:pPr>
            <w:r>
              <w:rPr>
                <w:highlight w:val="lightGray"/>
              </w:rPr>
              <w:t xml:space="preserve">      </w:t>
            </w:r>
          </w:p>
        </w:tc>
        <w:tc>
          <w:tcPr>
            <w:tcW w:w="2070" w:type="dxa"/>
          </w:tcPr>
          <w:p w14:paraId="2A6C1BDE" w14:textId="05F34B7C" w:rsidR="00A0059A" w:rsidRDefault="00036A7F" w:rsidP="00826923">
            <w:pPr>
              <w:rPr>
                <w:b/>
                <w:sz w:val="22"/>
                <w:szCs w:val="22"/>
              </w:rPr>
            </w:pPr>
            <w:r>
              <w:rPr>
                <w:highlight w:val="lightGray"/>
              </w:rPr>
              <w:t xml:space="preserve">      </w:t>
            </w:r>
          </w:p>
        </w:tc>
        <w:tc>
          <w:tcPr>
            <w:tcW w:w="2070" w:type="dxa"/>
          </w:tcPr>
          <w:p w14:paraId="1075D49D" w14:textId="2B57F56B" w:rsidR="00A0059A" w:rsidRDefault="0051626E" w:rsidP="00826923">
            <w:pPr>
              <w:rPr>
                <w:b/>
                <w:sz w:val="22"/>
                <w:szCs w:val="22"/>
              </w:rPr>
            </w:pPr>
            <w:r>
              <w:rPr>
                <w:highlight w:val="lightGray"/>
              </w:rPr>
              <w:t xml:space="preserve">      </w:t>
            </w:r>
          </w:p>
        </w:tc>
        <w:tc>
          <w:tcPr>
            <w:tcW w:w="4140" w:type="dxa"/>
          </w:tcPr>
          <w:p w14:paraId="136A5105" w14:textId="54339FD5" w:rsidR="00A0059A" w:rsidRDefault="0010019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A0059A" w14:paraId="3874D959" w14:textId="77777777" w:rsidTr="00826923">
        <w:trPr>
          <w:trHeight w:val="458"/>
        </w:trPr>
        <w:tc>
          <w:tcPr>
            <w:tcW w:w="1530" w:type="dxa"/>
            <w:vMerge w:val="restart"/>
          </w:tcPr>
          <w:p w14:paraId="796888F0" w14:textId="77777777" w:rsidR="00A0059A" w:rsidRDefault="00826923" w:rsidP="00826923">
            <w:pPr>
              <w:rPr>
                <w:rFonts w:cs="Tahoma"/>
                <w:b/>
                <w:szCs w:val="20"/>
              </w:rPr>
            </w:pPr>
            <w:r>
              <w:rPr>
                <w:rFonts w:cs="Tahoma"/>
                <w:b/>
                <w:szCs w:val="20"/>
              </w:rPr>
              <w:t>Résultat 4</w:t>
            </w:r>
          </w:p>
          <w:p w14:paraId="3A5A4A30" w14:textId="2A1167A2" w:rsidR="00A0059A" w:rsidRDefault="00826923" w:rsidP="00826923">
            <w:pPr>
              <w:rPr>
                <w:rFonts w:cs="Tahoma"/>
                <w:b/>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34DCD59A" w14:textId="77777777" w:rsidR="00A0059A" w:rsidRDefault="00826923" w:rsidP="00826923">
            <w:pPr>
              <w:jc w:val="both"/>
              <w:rPr>
                <w:rFonts w:cs="Tahoma"/>
                <w:szCs w:val="20"/>
              </w:rPr>
            </w:pPr>
            <w:r>
              <w:rPr>
                <w:rFonts w:cs="Tahoma"/>
                <w:szCs w:val="20"/>
              </w:rPr>
              <w:t>Indicateur 4.1</w:t>
            </w:r>
          </w:p>
          <w:p w14:paraId="16FB3756" w14:textId="348B3407" w:rsidR="00A0059A" w:rsidRDefault="00826923"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3E868F2C" w14:textId="54D01F23" w:rsidR="00A0059A"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4B2F55EA" w14:textId="2B7D58BA" w:rsidR="00A0059A"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71FFBE0F" w14:textId="150CADAD" w:rsidR="00A0059A"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7B2B2D4C" w14:textId="7F78B13D" w:rsidR="00A0059A" w:rsidRDefault="00826923" w:rsidP="0051626E">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4275B385" w14:textId="1C6AB0D8" w:rsidR="00A0059A"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A0059A" w14:paraId="520AABF6" w14:textId="77777777" w:rsidTr="00826923">
        <w:trPr>
          <w:trHeight w:val="458"/>
        </w:trPr>
        <w:tc>
          <w:tcPr>
            <w:tcW w:w="1530" w:type="dxa"/>
            <w:vMerge/>
          </w:tcPr>
          <w:p w14:paraId="75C2F19D" w14:textId="77777777" w:rsidR="00A0059A" w:rsidRDefault="00A0059A" w:rsidP="00826923">
            <w:pPr>
              <w:rPr>
                <w:rFonts w:cs="Tahoma"/>
                <w:szCs w:val="20"/>
              </w:rPr>
            </w:pPr>
          </w:p>
        </w:tc>
        <w:tc>
          <w:tcPr>
            <w:tcW w:w="2070" w:type="dxa"/>
            <w:shd w:val="clear" w:color="auto" w:fill="EEECE1"/>
          </w:tcPr>
          <w:p w14:paraId="52BBFC69" w14:textId="77777777" w:rsidR="00A0059A" w:rsidRDefault="00826923" w:rsidP="00826923">
            <w:pPr>
              <w:jc w:val="both"/>
              <w:rPr>
                <w:rFonts w:cs="Tahoma"/>
                <w:szCs w:val="20"/>
              </w:rPr>
            </w:pPr>
            <w:r>
              <w:rPr>
                <w:rFonts w:cs="Tahoma"/>
                <w:szCs w:val="20"/>
              </w:rPr>
              <w:t>Indicateur 4.2</w:t>
            </w:r>
          </w:p>
          <w:p w14:paraId="10CF2309" w14:textId="4DDD1FFA" w:rsidR="00A0059A" w:rsidRDefault="00826923"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757FD068" w14:textId="4B527EA1" w:rsidR="00A0059A"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436B1234" w14:textId="1E5EF7AF" w:rsidR="00A0059A"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7DA6286F" w14:textId="56969906" w:rsidR="00A0059A" w:rsidRDefault="00826923" w:rsidP="00036A7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6A6A1877" w14:textId="603EC362" w:rsidR="00A0059A" w:rsidRDefault="00826923" w:rsidP="0051626E">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03398E09" w14:textId="219F76B5" w:rsidR="00A0059A"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A0059A" w14:paraId="6C7090E6" w14:textId="77777777" w:rsidTr="00826923">
        <w:trPr>
          <w:trHeight w:val="458"/>
        </w:trPr>
        <w:tc>
          <w:tcPr>
            <w:tcW w:w="1530" w:type="dxa"/>
            <w:vMerge/>
          </w:tcPr>
          <w:p w14:paraId="7E73DB26" w14:textId="77777777" w:rsidR="00A0059A" w:rsidRDefault="00A0059A" w:rsidP="00826923">
            <w:pPr>
              <w:rPr>
                <w:rFonts w:cs="Tahoma"/>
                <w:szCs w:val="20"/>
              </w:rPr>
            </w:pPr>
          </w:p>
        </w:tc>
        <w:tc>
          <w:tcPr>
            <w:tcW w:w="2070" w:type="dxa"/>
            <w:shd w:val="clear" w:color="auto" w:fill="EEECE1"/>
          </w:tcPr>
          <w:p w14:paraId="3DAB4F65" w14:textId="77777777" w:rsidR="00A0059A" w:rsidRDefault="00826923" w:rsidP="00826923">
            <w:pPr>
              <w:jc w:val="both"/>
              <w:rPr>
                <w:rFonts w:cs="Tahoma"/>
                <w:szCs w:val="20"/>
              </w:rPr>
            </w:pPr>
            <w:r>
              <w:rPr>
                <w:rFonts w:cs="Tahoma"/>
                <w:szCs w:val="20"/>
              </w:rPr>
              <w:t>Indicateur 4.3</w:t>
            </w:r>
          </w:p>
          <w:p w14:paraId="7011A2A4" w14:textId="0A70E666" w:rsidR="00A0059A" w:rsidRDefault="00826923"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6F995C52" w14:textId="77F7B729" w:rsidR="00A0059A" w:rsidRDefault="00826923"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6977A19C" w14:textId="05F9E22E" w:rsidR="00A0059A" w:rsidRDefault="00826923"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D7FC633" w14:textId="6389D96C" w:rsidR="00A0059A" w:rsidRDefault="00826923"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19E354EB" w14:textId="43C2BBE8" w:rsidR="00A0059A" w:rsidRDefault="00826923"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413D6C4D" w14:textId="0A3B3092" w:rsidR="00A0059A" w:rsidRDefault="00826923"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A0059A" w14:paraId="7179FCB9" w14:textId="77777777" w:rsidTr="00826923">
        <w:trPr>
          <w:trHeight w:val="458"/>
        </w:trPr>
        <w:tc>
          <w:tcPr>
            <w:tcW w:w="1530" w:type="dxa"/>
            <w:vMerge w:val="restart"/>
          </w:tcPr>
          <w:p w14:paraId="3573B9F9" w14:textId="77777777" w:rsidR="00A0059A" w:rsidRDefault="00E23BDC" w:rsidP="00826923">
            <w:pPr>
              <w:rPr>
                <w:rFonts w:cs="Tahoma"/>
                <w:szCs w:val="20"/>
              </w:rPr>
            </w:pPr>
            <w:r>
              <w:rPr>
                <w:rFonts w:cs="Tahoma"/>
                <w:szCs w:val="20"/>
              </w:rPr>
              <w:t>Produit 4.1</w:t>
            </w:r>
          </w:p>
          <w:p w14:paraId="33B24705" w14:textId="75B609A5" w:rsidR="00A0059A" w:rsidRDefault="00E23BDC"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595B622E" w14:textId="77777777" w:rsidR="00A0059A" w:rsidRDefault="00E23BDC" w:rsidP="00826923">
            <w:pPr>
              <w:jc w:val="both"/>
              <w:rPr>
                <w:rFonts w:cs="Tahoma"/>
                <w:szCs w:val="20"/>
              </w:rPr>
            </w:pPr>
            <w:r>
              <w:rPr>
                <w:rFonts w:cs="Tahoma"/>
                <w:szCs w:val="20"/>
              </w:rPr>
              <w:t>Indicateur 4.1.1</w:t>
            </w:r>
          </w:p>
          <w:p w14:paraId="21D276F9" w14:textId="68764A2D" w:rsidR="00A0059A" w:rsidRDefault="00E23BDC"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222AF664" w14:textId="6BC2DF7F" w:rsidR="00A0059A"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653B1C30" w14:textId="037A8BCA" w:rsidR="00A0059A"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7B550AE" w14:textId="6E4AC1F0" w:rsidR="00A0059A" w:rsidRDefault="00E23BDC" w:rsidP="00036A7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71E4E49F" w14:textId="6B55F927" w:rsidR="00A0059A" w:rsidRDefault="00E23BDC" w:rsidP="00BF2CF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7523978D" w14:textId="657DF97F" w:rsidR="00A0059A"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A0059A" w14:paraId="3A2FD794" w14:textId="77777777" w:rsidTr="00826923">
        <w:trPr>
          <w:trHeight w:val="458"/>
        </w:trPr>
        <w:tc>
          <w:tcPr>
            <w:tcW w:w="1530" w:type="dxa"/>
            <w:vMerge/>
          </w:tcPr>
          <w:p w14:paraId="6FE132D3" w14:textId="77777777" w:rsidR="00A0059A" w:rsidRDefault="00A0059A" w:rsidP="00826923">
            <w:pPr>
              <w:rPr>
                <w:rFonts w:cs="Tahoma"/>
                <w:szCs w:val="20"/>
              </w:rPr>
            </w:pPr>
          </w:p>
        </w:tc>
        <w:tc>
          <w:tcPr>
            <w:tcW w:w="2070" w:type="dxa"/>
            <w:shd w:val="clear" w:color="auto" w:fill="EEECE1"/>
          </w:tcPr>
          <w:p w14:paraId="2D67BEF7" w14:textId="77777777" w:rsidR="00A0059A" w:rsidRDefault="00E23BDC" w:rsidP="00826923">
            <w:pPr>
              <w:jc w:val="both"/>
              <w:rPr>
                <w:rFonts w:cs="Tahoma"/>
                <w:szCs w:val="20"/>
              </w:rPr>
            </w:pPr>
            <w:r>
              <w:rPr>
                <w:rFonts w:cs="Tahoma"/>
                <w:szCs w:val="20"/>
              </w:rPr>
              <w:t>Indicateur 4.1.2</w:t>
            </w:r>
          </w:p>
          <w:p w14:paraId="0015DC61" w14:textId="2A5151C7" w:rsidR="00A0059A" w:rsidRDefault="00E23BDC"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61B43620" w14:textId="605381EE" w:rsidR="00A0059A"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598D4F01" w14:textId="3E8D08DA" w:rsidR="00A0059A"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1D1CB7A0" w14:textId="0C23A665" w:rsidR="00A0059A"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71BD3BEE" w14:textId="7F4B3E9F" w:rsidR="00A0059A" w:rsidRDefault="00E23BDC" w:rsidP="00BF2CF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03B10C41" w14:textId="4C1AAE8D" w:rsidR="00A0059A"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A0059A" w14:paraId="1E19E655" w14:textId="77777777" w:rsidTr="00826923">
        <w:trPr>
          <w:trHeight w:val="458"/>
        </w:trPr>
        <w:tc>
          <w:tcPr>
            <w:tcW w:w="1530" w:type="dxa"/>
            <w:vMerge/>
          </w:tcPr>
          <w:p w14:paraId="288B20AE" w14:textId="77777777" w:rsidR="00A0059A" w:rsidRDefault="00A0059A" w:rsidP="00826923">
            <w:pPr>
              <w:rPr>
                <w:rFonts w:cs="Tahoma"/>
                <w:szCs w:val="20"/>
              </w:rPr>
            </w:pPr>
          </w:p>
        </w:tc>
        <w:tc>
          <w:tcPr>
            <w:tcW w:w="2070" w:type="dxa"/>
            <w:shd w:val="clear" w:color="auto" w:fill="EEECE1"/>
          </w:tcPr>
          <w:p w14:paraId="49CF7C99" w14:textId="5A5E5F67" w:rsidR="00A0059A" w:rsidRDefault="00E23BDC" w:rsidP="00E23BDC">
            <w:pPr>
              <w:jc w:val="both"/>
              <w:rPr>
                <w:rFonts w:cs="Tahoma"/>
                <w:szCs w:val="20"/>
              </w:rPr>
            </w:pPr>
            <w:r>
              <w:rPr>
                <w:rFonts w:cs="Tahoma"/>
                <w:szCs w:val="20"/>
              </w:rPr>
              <w:t>Indicateur 4.1.3</w:t>
            </w:r>
          </w:p>
          <w:p w14:paraId="7C717A2A" w14:textId="6D2BD5A1" w:rsidR="00A0059A" w:rsidRDefault="00E23BDC" w:rsidP="00E23BDC">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28689DFD" w14:textId="1C240CBB" w:rsidR="00A0059A" w:rsidRDefault="00F30B44" w:rsidP="00826923">
            <w:pPr>
              <w:rPr>
                <w:b/>
                <w:sz w:val="22"/>
                <w:szCs w:val="22"/>
              </w:rPr>
            </w:pPr>
            <w:r>
              <w:rPr>
                <w:highlight w:val="lightGray"/>
              </w:rPr>
              <w:t xml:space="preserve">      </w:t>
            </w:r>
          </w:p>
        </w:tc>
        <w:tc>
          <w:tcPr>
            <w:tcW w:w="1620" w:type="dxa"/>
            <w:shd w:val="clear" w:color="auto" w:fill="EEECE1"/>
          </w:tcPr>
          <w:p w14:paraId="5081A8C8" w14:textId="17A6AE54" w:rsidR="00A0059A" w:rsidRDefault="00FC29ED" w:rsidP="00826923">
            <w:pPr>
              <w:rPr>
                <w:b/>
                <w:sz w:val="22"/>
                <w:szCs w:val="22"/>
              </w:rPr>
            </w:pPr>
            <w:r>
              <w:rPr>
                <w:highlight w:val="lightGray"/>
              </w:rPr>
              <w:t xml:space="preserve">      </w:t>
            </w:r>
          </w:p>
        </w:tc>
        <w:tc>
          <w:tcPr>
            <w:tcW w:w="2070" w:type="dxa"/>
          </w:tcPr>
          <w:p w14:paraId="1934F180" w14:textId="73A56D1F" w:rsidR="00A0059A" w:rsidRDefault="00036A7F" w:rsidP="00826923">
            <w:pPr>
              <w:rPr>
                <w:b/>
                <w:sz w:val="22"/>
                <w:szCs w:val="22"/>
              </w:rPr>
            </w:pPr>
            <w:r>
              <w:rPr>
                <w:highlight w:val="lightGray"/>
              </w:rPr>
              <w:t xml:space="preserve">      </w:t>
            </w:r>
          </w:p>
        </w:tc>
        <w:tc>
          <w:tcPr>
            <w:tcW w:w="2070" w:type="dxa"/>
          </w:tcPr>
          <w:p w14:paraId="1F21841C" w14:textId="46F09D05" w:rsidR="00A0059A" w:rsidRDefault="00BF2CFF" w:rsidP="00826923">
            <w:pPr>
              <w:rPr>
                <w:b/>
                <w:sz w:val="22"/>
                <w:szCs w:val="22"/>
              </w:rPr>
            </w:pPr>
            <w:r>
              <w:rPr>
                <w:highlight w:val="lightGray"/>
              </w:rPr>
              <w:t xml:space="preserve">      </w:t>
            </w:r>
          </w:p>
        </w:tc>
        <w:tc>
          <w:tcPr>
            <w:tcW w:w="4140" w:type="dxa"/>
          </w:tcPr>
          <w:p w14:paraId="63D5DA05" w14:textId="1D32D357" w:rsidR="00A0059A" w:rsidRDefault="0010019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A0059A" w14:paraId="40A7EB21" w14:textId="77777777" w:rsidTr="00826923">
        <w:trPr>
          <w:trHeight w:val="458"/>
        </w:trPr>
        <w:tc>
          <w:tcPr>
            <w:tcW w:w="1530" w:type="dxa"/>
            <w:vMerge w:val="restart"/>
          </w:tcPr>
          <w:p w14:paraId="586E2AEC" w14:textId="77777777" w:rsidR="00A0059A" w:rsidRDefault="00E23BDC" w:rsidP="00826923">
            <w:pPr>
              <w:rPr>
                <w:rFonts w:cs="Tahoma"/>
                <w:szCs w:val="20"/>
              </w:rPr>
            </w:pPr>
            <w:r>
              <w:rPr>
                <w:rFonts w:cs="Tahoma"/>
                <w:szCs w:val="20"/>
              </w:rPr>
              <w:t>Produit 4.2</w:t>
            </w:r>
          </w:p>
          <w:p w14:paraId="157177A1" w14:textId="7C0E34BF" w:rsidR="00A0059A" w:rsidRDefault="00E23BDC"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3D071170" w14:textId="77777777" w:rsidR="00A0059A" w:rsidRDefault="00E23BDC" w:rsidP="00826923">
            <w:pPr>
              <w:jc w:val="both"/>
              <w:rPr>
                <w:rFonts w:cs="Tahoma"/>
                <w:szCs w:val="20"/>
              </w:rPr>
            </w:pPr>
            <w:r>
              <w:rPr>
                <w:rFonts w:cs="Tahoma"/>
                <w:szCs w:val="20"/>
              </w:rPr>
              <w:t>Indicateur 4.2.1</w:t>
            </w:r>
          </w:p>
          <w:p w14:paraId="5334C722" w14:textId="15C5F5D3" w:rsidR="00A0059A" w:rsidRDefault="00E23BDC"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2AC84E33" w14:textId="3AF468F0" w:rsidR="00A0059A"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616CD51D" w14:textId="4C6D348E" w:rsidR="00A0059A"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738AA87" w14:textId="37F45D47" w:rsidR="00A0059A"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43F2D396" w14:textId="21C28F66" w:rsidR="00A0059A"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55ABF376" w14:textId="12671817" w:rsidR="00A0059A"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A0059A" w14:paraId="292D4DCC" w14:textId="77777777" w:rsidTr="00826923">
        <w:trPr>
          <w:trHeight w:val="458"/>
        </w:trPr>
        <w:tc>
          <w:tcPr>
            <w:tcW w:w="1530" w:type="dxa"/>
            <w:vMerge/>
          </w:tcPr>
          <w:p w14:paraId="04F43519" w14:textId="77777777" w:rsidR="00A0059A" w:rsidRDefault="00A0059A" w:rsidP="00826923">
            <w:pPr>
              <w:rPr>
                <w:rFonts w:cs="Tahoma"/>
                <w:b/>
                <w:szCs w:val="20"/>
              </w:rPr>
            </w:pPr>
          </w:p>
        </w:tc>
        <w:tc>
          <w:tcPr>
            <w:tcW w:w="2070" w:type="dxa"/>
            <w:shd w:val="clear" w:color="auto" w:fill="EEECE1"/>
          </w:tcPr>
          <w:p w14:paraId="27A5A6F9" w14:textId="77777777" w:rsidR="00A0059A" w:rsidRDefault="00E23BDC" w:rsidP="00826923">
            <w:pPr>
              <w:jc w:val="both"/>
              <w:rPr>
                <w:rFonts w:cs="Tahoma"/>
                <w:szCs w:val="20"/>
              </w:rPr>
            </w:pPr>
            <w:r>
              <w:rPr>
                <w:rFonts w:cs="Tahoma"/>
                <w:szCs w:val="20"/>
              </w:rPr>
              <w:t>Indicateur 4.2.2</w:t>
            </w:r>
          </w:p>
          <w:p w14:paraId="19035C5A" w14:textId="2FAFE4B8" w:rsidR="00A0059A" w:rsidRDefault="00E23BDC"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30FA9D85" w14:textId="1DB2087C" w:rsidR="00A0059A"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1979D355" w14:textId="25C32433" w:rsidR="00A0059A"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71AD1973" w14:textId="060C47CC" w:rsidR="00A0059A"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18B64C1D" w14:textId="7B5C56AA" w:rsidR="00A0059A" w:rsidRDefault="00E23BDC" w:rsidP="00BF2CF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2492A76A" w14:textId="7497F397" w:rsidR="00A0059A" w:rsidRDefault="00E23BDC" w:rsidP="005B1E1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A0059A" w14:paraId="50070DF2" w14:textId="77777777" w:rsidTr="00826923">
        <w:trPr>
          <w:trHeight w:val="458"/>
        </w:trPr>
        <w:tc>
          <w:tcPr>
            <w:tcW w:w="1530" w:type="dxa"/>
            <w:vMerge/>
          </w:tcPr>
          <w:p w14:paraId="5FC1FAC9" w14:textId="77777777" w:rsidR="00A0059A" w:rsidRDefault="00A0059A" w:rsidP="00826923">
            <w:pPr>
              <w:rPr>
                <w:rFonts w:cs="Tahoma"/>
                <w:b/>
                <w:szCs w:val="20"/>
              </w:rPr>
            </w:pPr>
          </w:p>
        </w:tc>
        <w:tc>
          <w:tcPr>
            <w:tcW w:w="2070" w:type="dxa"/>
            <w:shd w:val="clear" w:color="auto" w:fill="EEECE1"/>
          </w:tcPr>
          <w:p w14:paraId="31A59A1B" w14:textId="553596D7" w:rsidR="00A0059A" w:rsidRDefault="00BC7BF8" w:rsidP="00E23BDC">
            <w:pPr>
              <w:jc w:val="both"/>
              <w:rPr>
                <w:rFonts w:cs="Tahoma"/>
                <w:szCs w:val="20"/>
              </w:rPr>
            </w:pPr>
            <w:r>
              <w:rPr>
                <w:rFonts w:cs="Tahoma"/>
                <w:szCs w:val="20"/>
              </w:rPr>
              <w:t>Indicateur 4.2.3</w:t>
            </w:r>
          </w:p>
          <w:p w14:paraId="2FBEE529" w14:textId="25967F0B" w:rsidR="00A0059A" w:rsidRDefault="00E23BDC" w:rsidP="00E23BDC">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496A1E33" w14:textId="36EE25BA" w:rsidR="00A0059A" w:rsidRDefault="00F30B44" w:rsidP="00826923">
            <w:pPr>
              <w:rPr>
                <w:b/>
                <w:sz w:val="22"/>
                <w:szCs w:val="22"/>
              </w:rPr>
            </w:pPr>
            <w:r>
              <w:rPr>
                <w:highlight w:val="lightGray"/>
              </w:rPr>
              <w:t xml:space="preserve">      </w:t>
            </w:r>
          </w:p>
        </w:tc>
        <w:tc>
          <w:tcPr>
            <w:tcW w:w="1620" w:type="dxa"/>
            <w:shd w:val="clear" w:color="auto" w:fill="EEECE1"/>
          </w:tcPr>
          <w:p w14:paraId="07156F3C" w14:textId="55AAA7E3" w:rsidR="00A0059A" w:rsidRDefault="00FC29ED" w:rsidP="00826923">
            <w:pPr>
              <w:rPr>
                <w:b/>
                <w:sz w:val="22"/>
                <w:szCs w:val="22"/>
              </w:rPr>
            </w:pPr>
            <w:r>
              <w:rPr>
                <w:highlight w:val="lightGray"/>
              </w:rPr>
              <w:t xml:space="preserve">      </w:t>
            </w:r>
          </w:p>
        </w:tc>
        <w:tc>
          <w:tcPr>
            <w:tcW w:w="2070" w:type="dxa"/>
          </w:tcPr>
          <w:p w14:paraId="5C590911" w14:textId="00578088" w:rsidR="00A0059A" w:rsidRDefault="000962E5" w:rsidP="00826923">
            <w:pPr>
              <w:rPr>
                <w:b/>
                <w:sz w:val="22"/>
                <w:szCs w:val="22"/>
              </w:rPr>
            </w:pPr>
            <w:r>
              <w:rPr>
                <w:highlight w:val="lightGray"/>
              </w:rPr>
              <w:t xml:space="preserve">      </w:t>
            </w:r>
          </w:p>
        </w:tc>
        <w:tc>
          <w:tcPr>
            <w:tcW w:w="2070" w:type="dxa"/>
          </w:tcPr>
          <w:p w14:paraId="5EBDBAD3" w14:textId="3866682A" w:rsidR="00A0059A" w:rsidRDefault="00BF2CFF" w:rsidP="00826923">
            <w:pPr>
              <w:rPr>
                <w:b/>
                <w:sz w:val="22"/>
                <w:szCs w:val="22"/>
              </w:rPr>
            </w:pPr>
            <w:r>
              <w:rPr>
                <w:highlight w:val="lightGray"/>
              </w:rPr>
              <w:t xml:space="preserve">      </w:t>
            </w:r>
          </w:p>
        </w:tc>
        <w:tc>
          <w:tcPr>
            <w:tcW w:w="4140" w:type="dxa"/>
          </w:tcPr>
          <w:p w14:paraId="2FB50ED7" w14:textId="4031E6DA" w:rsidR="00A0059A" w:rsidRDefault="005B1E1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A0059A" w14:paraId="1DCE9A40" w14:textId="77777777" w:rsidTr="00826923">
        <w:trPr>
          <w:trHeight w:val="458"/>
        </w:trPr>
        <w:tc>
          <w:tcPr>
            <w:tcW w:w="1530" w:type="dxa"/>
            <w:vMerge w:val="restart"/>
          </w:tcPr>
          <w:p w14:paraId="4A0E5F1B" w14:textId="77777777" w:rsidR="00A0059A" w:rsidRDefault="00BC7BF8" w:rsidP="00826923">
            <w:pPr>
              <w:rPr>
                <w:rFonts w:cs="Tahoma"/>
                <w:szCs w:val="20"/>
              </w:rPr>
            </w:pPr>
            <w:r>
              <w:rPr>
                <w:rFonts w:cs="Tahoma"/>
                <w:szCs w:val="20"/>
              </w:rPr>
              <w:t>Produit 4.3</w:t>
            </w:r>
          </w:p>
          <w:p w14:paraId="24635A0A" w14:textId="3405A77F" w:rsidR="00A0059A" w:rsidRDefault="00BC7BF8"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1281F333" w14:textId="77777777" w:rsidR="00A0059A" w:rsidRDefault="00BC7BF8" w:rsidP="00826923">
            <w:pPr>
              <w:jc w:val="both"/>
              <w:rPr>
                <w:rFonts w:cs="Tahoma"/>
                <w:szCs w:val="20"/>
              </w:rPr>
            </w:pPr>
            <w:r>
              <w:rPr>
                <w:rFonts w:cs="Tahoma"/>
                <w:szCs w:val="20"/>
              </w:rPr>
              <w:t>Indicateur 4.3.1</w:t>
            </w:r>
          </w:p>
          <w:p w14:paraId="1E5B9C88" w14:textId="1FAD1CF0" w:rsidR="00A0059A" w:rsidRDefault="00BC7BF8"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t> </w:t>
            </w:r>
            <w:r>
              <w:rPr>
                <w:b/>
                <w:sz w:val="22"/>
                <w:szCs w:val="22"/>
              </w:rPr>
              <w:fldChar w:fldCharType="end"/>
            </w:r>
          </w:p>
        </w:tc>
        <w:tc>
          <w:tcPr>
            <w:tcW w:w="1530" w:type="dxa"/>
            <w:shd w:val="clear" w:color="auto" w:fill="EEECE1"/>
          </w:tcPr>
          <w:p w14:paraId="3B90DF4E" w14:textId="75F936A0" w:rsidR="00A0059A" w:rsidRDefault="00F30B44" w:rsidP="00826923">
            <w:r>
              <w:rPr>
                <w:highlight w:val="lightGray"/>
              </w:rPr>
              <w:t xml:space="preserve">      </w:t>
            </w:r>
          </w:p>
        </w:tc>
        <w:tc>
          <w:tcPr>
            <w:tcW w:w="1620" w:type="dxa"/>
            <w:shd w:val="clear" w:color="auto" w:fill="EEECE1"/>
          </w:tcPr>
          <w:p w14:paraId="3FD37B44" w14:textId="274D8D19" w:rsidR="00A0059A"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F2CC7EE" w14:textId="5A445CE5" w:rsidR="00A0059A"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63FEC256" w14:textId="1190E1B3" w:rsidR="00A0059A" w:rsidRDefault="00BC7BF8" w:rsidP="00BF2CF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3F724505" w14:textId="2A935530" w:rsidR="00A0059A"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A0059A" w14:paraId="5C18505F" w14:textId="77777777" w:rsidTr="00826923">
        <w:trPr>
          <w:trHeight w:val="458"/>
        </w:trPr>
        <w:tc>
          <w:tcPr>
            <w:tcW w:w="1530" w:type="dxa"/>
            <w:vMerge/>
          </w:tcPr>
          <w:p w14:paraId="1A003D07" w14:textId="77777777" w:rsidR="00A0059A" w:rsidRDefault="00A0059A" w:rsidP="00826923">
            <w:pPr>
              <w:rPr>
                <w:rFonts w:cs="Tahoma"/>
                <w:b/>
                <w:szCs w:val="20"/>
              </w:rPr>
            </w:pPr>
          </w:p>
        </w:tc>
        <w:tc>
          <w:tcPr>
            <w:tcW w:w="2070" w:type="dxa"/>
            <w:shd w:val="clear" w:color="auto" w:fill="EEECE1"/>
          </w:tcPr>
          <w:p w14:paraId="1631FCBA" w14:textId="77777777" w:rsidR="00A0059A" w:rsidRDefault="00BC7BF8" w:rsidP="00826923">
            <w:pPr>
              <w:jc w:val="both"/>
              <w:rPr>
                <w:rFonts w:cs="Tahoma"/>
                <w:szCs w:val="20"/>
              </w:rPr>
            </w:pPr>
            <w:r>
              <w:rPr>
                <w:rFonts w:cs="Tahoma"/>
                <w:szCs w:val="20"/>
              </w:rPr>
              <w:t>Indicateur 4.3.2</w:t>
            </w:r>
          </w:p>
          <w:p w14:paraId="16B9347A" w14:textId="7F943051" w:rsidR="00A0059A" w:rsidRDefault="00BC7BF8"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5A1EFC0B" w14:textId="5FF34A74" w:rsidR="00A0059A" w:rsidRDefault="00F30B44" w:rsidP="00826923">
            <w:pPr>
              <w:rPr>
                <w:highlight w:val="lightGray"/>
              </w:rPr>
            </w:pPr>
            <w:r>
              <w:rPr>
                <w:highlight w:val="lightGray"/>
              </w:rPr>
              <w:t xml:space="preserve">      </w:t>
            </w:r>
          </w:p>
        </w:tc>
        <w:tc>
          <w:tcPr>
            <w:tcW w:w="1620" w:type="dxa"/>
            <w:shd w:val="clear" w:color="auto" w:fill="EEECE1"/>
          </w:tcPr>
          <w:p w14:paraId="71B81606" w14:textId="107DE6EF" w:rsidR="00A0059A"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3E31D0D3" w14:textId="5DCD18FD" w:rsidR="00A0059A"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1825172E" w14:textId="7A77FA2F" w:rsidR="00A0059A"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61F70218" w14:textId="5E163D91" w:rsidR="00A0059A" w:rsidRDefault="00BC7BF8" w:rsidP="005B1E1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fldChar w:fldCharType="end"/>
            </w:r>
          </w:p>
        </w:tc>
      </w:tr>
      <w:tr w:rsidR="00A0059A" w14:paraId="0C231A45" w14:textId="77777777" w:rsidTr="00826923">
        <w:trPr>
          <w:trHeight w:val="458"/>
        </w:trPr>
        <w:tc>
          <w:tcPr>
            <w:tcW w:w="1530" w:type="dxa"/>
            <w:vMerge/>
          </w:tcPr>
          <w:p w14:paraId="2C13FD68" w14:textId="77777777" w:rsidR="00A0059A" w:rsidRDefault="00A0059A" w:rsidP="00826923">
            <w:pPr>
              <w:rPr>
                <w:rFonts w:cs="Tahoma"/>
                <w:b/>
                <w:szCs w:val="20"/>
              </w:rPr>
            </w:pPr>
          </w:p>
        </w:tc>
        <w:tc>
          <w:tcPr>
            <w:tcW w:w="2070" w:type="dxa"/>
            <w:shd w:val="clear" w:color="auto" w:fill="EEECE1"/>
          </w:tcPr>
          <w:p w14:paraId="297678D2" w14:textId="52FCFFC4" w:rsidR="00A0059A" w:rsidRDefault="004E585F" w:rsidP="00BC7BF8">
            <w:pPr>
              <w:jc w:val="both"/>
              <w:rPr>
                <w:rFonts w:cs="Tahoma"/>
                <w:szCs w:val="20"/>
              </w:rPr>
            </w:pPr>
            <w:r>
              <w:rPr>
                <w:rFonts w:cs="Tahoma"/>
                <w:szCs w:val="20"/>
              </w:rPr>
              <w:t>Indicateur 4.3.3</w:t>
            </w:r>
          </w:p>
          <w:p w14:paraId="15ED36E8" w14:textId="737C47BD" w:rsidR="00A0059A" w:rsidRDefault="00BC7BF8" w:rsidP="00BC7BF8">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486017A1" w14:textId="0664DC20" w:rsidR="00A0059A" w:rsidRDefault="00F30B44" w:rsidP="00826923">
            <w:pPr>
              <w:rPr>
                <w:b/>
                <w:sz w:val="22"/>
                <w:szCs w:val="22"/>
              </w:rPr>
            </w:pPr>
            <w:r>
              <w:rPr>
                <w:highlight w:val="lightGray"/>
              </w:rPr>
              <w:t xml:space="preserve">      </w:t>
            </w:r>
          </w:p>
        </w:tc>
        <w:tc>
          <w:tcPr>
            <w:tcW w:w="1620" w:type="dxa"/>
            <w:shd w:val="clear" w:color="auto" w:fill="EEECE1"/>
          </w:tcPr>
          <w:p w14:paraId="297761EB" w14:textId="71440DED" w:rsidR="00A0059A" w:rsidRDefault="00FC29ED" w:rsidP="00826923">
            <w:pPr>
              <w:rPr>
                <w:b/>
                <w:sz w:val="22"/>
                <w:szCs w:val="22"/>
              </w:rPr>
            </w:pPr>
            <w:r>
              <w:rPr>
                <w:highlight w:val="lightGray"/>
              </w:rPr>
              <w:t xml:space="preserve">      </w:t>
            </w:r>
          </w:p>
        </w:tc>
        <w:tc>
          <w:tcPr>
            <w:tcW w:w="2070" w:type="dxa"/>
          </w:tcPr>
          <w:p w14:paraId="63F43375" w14:textId="48CD8F91" w:rsidR="00A0059A" w:rsidRDefault="000962E5" w:rsidP="00826923">
            <w:pPr>
              <w:rPr>
                <w:b/>
                <w:sz w:val="22"/>
                <w:szCs w:val="22"/>
              </w:rPr>
            </w:pPr>
            <w:r>
              <w:rPr>
                <w:highlight w:val="lightGray"/>
              </w:rPr>
              <w:t xml:space="preserve">      </w:t>
            </w:r>
          </w:p>
        </w:tc>
        <w:tc>
          <w:tcPr>
            <w:tcW w:w="2070" w:type="dxa"/>
          </w:tcPr>
          <w:p w14:paraId="2A670D76" w14:textId="3D3AC824" w:rsidR="00A0059A" w:rsidRDefault="00BF2CFF" w:rsidP="00826923">
            <w:pPr>
              <w:rPr>
                <w:b/>
                <w:sz w:val="22"/>
                <w:szCs w:val="22"/>
              </w:rPr>
            </w:pPr>
            <w:r>
              <w:rPr>
                <w:highlight w:val="lightGray"/>
              </w:rPr>
              <w:t xml:space="preserve">      </w:t>
            </w:r>
          </w:p>
        </w:tc>
        <w:tc>
          <w:tcPr>
            <w:tcW w:w="4140" w:type="dxa"/>
          </w:tcPr>
          <w:p w14:paraId="4E7C284E" w14:textId="52BFAAE1" w:rsidR="00A0059A" w:rsidRDefault="005B1E1B" w:rsidP="005B1E1B">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A0059A" w14:paraId="6ACAFFBB" w14:textId="77777777" w:rsidTr="00826923">
        <w:trPr>
          <w:trHeight w:val="458"/>
        </w:trPr>
        <w:tc>
          <w:tcPr>
            <w:tcW w:w="1530" w:type="dxa"/>
            <w:vMerge w:val="restart"/>
          </w:tcPr>
          <w:p w14:paraId="2BD03DCE" w14:textId="77777777" w:rsidR="00A0059A" w:rsidRDefault="00BC7BF8" w:rsidP="00826923">
            <w:pPr>
              <w:rPr>
                <w:rFonts w:cs="Tahoma"/>
                <w:szCs w:val="20"/>
              </w:rPr>
            </w:pPr>
            <w:r>
              <w:rPr>
                <w:rFonts w:cs="Tahoma"/>
                <w:szCs w:val="20"/>
              </w:rPr>
              <w:t>Produit 4.4</w:t>
            </w:r>
          </w:p>
          <w:p w14:paraId="6EDFD3E3" w14:textId="67B23BED" w:rsidR="00A0059A" w:rsidRDefault="00BC7BF8" w:rsidP="00CE5967">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t> </w:t>
            </w:r>
            <w:r>
              <w:rPr>
                <w:b/>
                <w:sz w:val="22"/>
                <w:szCs w:val="22"/>
              </w:rPr>
              <w:fldChar w:fldCharType="end"/>
            </w:r>
          </w:p>
        </w:tc>
        <w:tc>
          <w:tcPr>
            <w:tcW w:w="2070" w:type="dxa"/>
            <w:shd w:val="clear" w:color="auto" w:fill="EEECE1"/>
          </w:tcPr>
          <w:p w14:paraId="1BD09351" w14:textId="77777777" w:rsidR="00A0059A" w:rsidRDefault="00BC7BF8" w:rsidP="00826923">
            <w:pPr>
              <w:jc w:val="both"/>
              <w:rPr>
                <w:rFonts w:cs="Tahoma"/>
                <w:szCs w:val="20"/>
              </w:rPr>
            </w:pPr>
            <w:r>
              <w:rPr>
                <w:rFonts w:cs="Tahoma"/>
                <w:szCs w:val="20"/>
              </w:rPr>
              <w:t>Indicateur 4.4.1</w:t>
            </w:r>
          </w:p>
          <w:p w14:paraId="2BB05AFA" w14:textId="38FD03CA" w:rsidR="00A0059A" w:rsidRDefault="00BC7BF8"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279EE66A" w14:textId="4DB3E4DA" w:rsidR="00A0059A" w:rsidRDefault="00F30B44" w:rsidP="00F30B44">
            <w:r>
              <w:rPr>
                <w:highlight w:val="lightGray"/>
              </w:rPr>
              <w:t xml:space="preserve">      </w:t>
            </w:r>
          </w:p>
        </w:tc>
        <w:tc>
          <w:tcPr>
            <w:tcW w:w="1620" w:type="dxa"/>
            <w:shd w:val="clear" w:color="auto" w:fill="EEECE1"/>
          </w:tcPr>
          <w:p w14:paraId="15FA2FD3" w14:textId="5F7ECBD2" w:rsidR="00A0059A"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3A0977C9" w14:textId="65E39AA3" w:rsidR="00A0059A"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18453476" w14:textId="2347C340" w:rsidR="00A0059A"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31FA4F8F" w14:textId="33A0B85D" w:rsidR="00A0059A" w:rsidRDefault="00BC7BF8" w:rsidP="005B1E1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t> </w:t>
            </w:r>
            <w:r>
              <w:rPr>
                <w:b/>
                <w:sz w:val="22"/>
                <w:szCs w:val="22"/>
              </w:rPr>
              <w:fldChar w:fldCharType="end"/>
            </w:r>
          </w:p>
        </w:tc>
      </w:tr>
      <w:tr w:rsidR="00A0059A" w14:paraId="6EFB70AF" w14:textId="77777777" w:rsidTr="00826923">
        <w:trPr>
          <w:trHeight w:val="458"/>
        </w:trPr>
        <w:tc>
          <w:tcPr>
            <w:tcW w:w="1530" w:type="dxa"/>
            <w:vMerge/>
          </w:tcPr>
          <w:p w14:paraId="08C1A086" w14:textId="77777777" w:rsidR="00A0059A" w:rsidRDefault="00A0059A" w:rsidP="00826923">
            <w:pPr>
              <w:rPr>
                <w:rFonts w:cs="Tahoma"/>
                <w:b/>
                <w:szCs w:val="20"/>
              </w:rPr>
            </w:pPr>
          </w:p>
        </w:tc>
        <w:tc>
          <w:tcPr>
            <w:tcW w:w="2070" w:type="dxa"/>
            <w:shd w:val="clear" w:color="auto" w:fill="EEECE1"/>
          </w:tcPr>
          <w:p w14:paraId="0737E443" w14:textId="77777777" w:rsidR="00A0059A" w:rsidRDefault="00BC7BF8" w:rsidP="00826923">
            <w:pPr>
              <w:jc w:val="both"/>
              <w:rPr>
                <w:rFonts w:cs="Tahoma"/>
                <w:szCs w:val="20"/>
              </w:rPr>
            </w:pPr>
            <w:r>
              <w:rPr>
                <w:rFonts w:cs="Tahoma"/>
                <w:szCs w:val="20"/>
              </w:rPr>
              <w:t>Indicateur 4.4.2</w:t>
            </w:r>
          </w:p>
          <w:p w14:paraId="063C9EEF" w14:textId="2A05EC74" w:rsidR="00A0059A" w:rsidRDefault="00BC7BF8" w:rsidP="00BC7BF8">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t> </w:t>
            </w:r>
            <w:r>
              <w:rPr>
                <w:b/>
                <w:sz w:val="22"/>
                <w:szCs w:val="22"/>
              </w:rPr>
              <w:fldChar w:fldCharType="end"/>
            </w:r>
          </w:p>
        </w:tc>
        <w:tc>
          <w:tcPr>
            <w:tcW w:w="1530" w:type="dxa"/>
            <w:shd w:val="clear" w:color="auto" w:fill="EEECE1"/>
          </w:tcPr>
          <w:p w14:paraId="5EA9D9F7" w14:textId="79B2F9BC" w:rsidR="00A0059A" w:rsidRDefault="00F30B44" w:rsidP="00F30B44">
            <w:r>
              <w:rPr>
                <w:highlight w:val="lightGray"/>
              </w:rPr>
              <w:t xml:space="preserve">      </w:t>
            </w:r>
          </w:p>
        </w:tc>
        <w:tc>
          <w:tcPr>
            <w:tcW w:w="1620" w:type="dxa"/>
            <w:shd w:val="clear" w:color="auto" w:fill="EEECE1"/>
          </w:tcPr>
          <w:p w14:paraId="351BB9D7" w14:textId="16F59EE9" w:rsidR="00A0059A"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03B5302C" w14:textId="5CF8CF94" w:rsidR="00A0059A"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5905AAE6" w14:textId="18A041CD" w:rsidR="00A0059A" w:rsidRDefault="00BC7BF8" w:rsidP="00BF2CF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497A2C1F" w14:textId="11009AA8" w:rsidR="00A0059A" w:rsidRDefault="00BC7BF8" w:rsidP="005B1E1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t> </w:t>
            </w:r>
            <w:r>
              <w:rPr>
                <w:b/>
                <w:sz w:val="22"/>
                <w:szCs w:val="22"/>
              </w:rPr>
              <w:fldChar w:fldCharType="end"/>
            </w:r>
            <w:r>
              <w:rPr>
                <w:b/>
                <w:sz w:val="22"/>
                <w:szCs w:val="22"/>
              </w:rPr>
              <w:fldChar w:fldCharType="end"/>
            </w:r>
          </w:p>
        </w:tc>
      </w:tr>
      <w:tr w:rsidR="00A0059A" w14:paraId="693D5CD4" w14:textId="77777777" w:rsidTr="00826923">
        <w:trPr>
          <w:trHeight w:val="458"/>
        </w:trPr>
        <w:tc>
          <w:tcPr>
            <w:tcW w:w="1530" w:type="dxa"/>
            <w:vMerge/>
          </w:tcPr>
          <w:p w14:paraId="1BBC9567" w14:textId="77777777" w:rsidR="00A0059A" w:rsidRDefault="00A0059A" w:rsidP="00826923">
            <w:pPr>
              <w:rPr>
                <w:rFonts w:cs="Tahoma"/>
                <w:b/>
                <w:szCs w:val="20"/>
              </w:rPr>
            </w:pPr>
          </w:p>
        </w:tc>
        <w:tc>
          <w:tcPr>
            <w:tcW w:w="2070" w:type="dxa"/>
            <w:shd w:val="clear" w:color="auto" w:fill="EEECE1"/>
          </w:tcPr>
          <w:p w14:paraId="75712ABB" w14:textId="46D5AFB2" w:rsidR="00A0059A" w:rsidRDefault="00BC7BF8" w:rsidP="00BC7BF8">
            <w:pPr>
              <w:jc w:val="both"/>
              <w:rPr>
                <w:rFonts w:cs="Tahoma"/>
                <w:szCs w:val="20"/>
              </w:rPr>
            </w:pPr>
            <w:r>
              <w:rPr>
                <w:rFonts w:cs="Tahoma"/>
                <w:szCs w:val="20"/>
              </w:rPr>
              <w:t>Indicateur 4.4.3</w:t>
            </w:r>
          </w:p>
          <w:p w14:paraId="2CBC4E3D" w14:textId="1F4FADDF" w:rsidR="00A0059A" w:rsidRDefault="00BC7BF8" w:rsidP="00BC7BF8">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t> </w:t>
            </w:r>
            <w:r>
              <w:rPr>
                <w:b/>
                <w:sz w:val="22"/>
                <w:szCs w:val="22"/>
              </w:rPr>
              <w:fldChar w:fldCharType="end"/>
            </w:r>
          </w:p>
        </w:tc>
        <w:tc>
          <w:tcPr>
            <w:tcW w:w="1530" w:type="dxa"/>
            <w:shd w:val="clear" w:color="auto" w:fill="EEECE1"/>
          </w:tcPr>
          <w:p w14:paraId="4F123667" w14:textId="28C2FC15" w:rsidR="00A0059A" w:rsidRDefault="00F30B44" w:rsidP="00826923">
            <w:pPr>
              <w:rPr>
                <w:b/>
                <w:sz w:val="22"/>
                <w:szCs w:val="22"/>
              </w:rPr>
            </w:pPr>
            <w:r>
              <w:rPr>
                <w:highlight w:val="lightGray"/>
              </w:rPr>
              <w:t xml:space="preserve">      </w:t>
            </w:r>
          </w:p>
        </w:tc>
        <w:tc>
          <w:tcPr>
            <w:tcW w:w="1620" w:type="dxa"/>
            <w:shd w:val="clear" w:color="auto" w:fill="EEECE1"/>
          </w:tcPr>
          <w:p w14:paraId="08BDE8C2" w14:textId="1A4AC909" w:rsidR="00A0059A" w:rsidRDefault="00FC29ED" w:rsidP="00826923">
            <w:pPr>
              <w:rPr>
                <w:b/>
                <w:sz w:val="22"/>
                <w:szCs w:val="22"/>
              </w:rPr>
            </w:pPr>
            <w:r>
              <w:rPr>
                <w:highlight w:val="lightGray"/>
              </w:rPr>
              <w:t xml:space="preserve">      </w:t>
            </w:r>
          </w:p>
        </w:tc>
        <w:tc>
          <w:tcPr>
            <w:tcW w:w="2070" w:type="dxa"/>
          </w:tcPr>
          <w:p w14:paraId="78971E0F" w14:textId="152501CE" w:rsidR="00A0059A" w:rsidRDefault="000962E5" w:rsidP="00826923">
            <w:pPr>
              <w:rPr>
                <w:b/>
                <w:sz w:val="22"/>
                <w:szCs w:val="22"/>
              </w:rPr>
            </w:pPr>
            <w:r>
              <w:rPr>
                <w:highlight w:val="lightGray"/>
              </w:rPr>
              <w:t xml:space="preserve">      </w:t>
            </w:r>
          </w:p>
        </w:tc>
        <w:tc>
          <w:tcPr>
            <w:tcW w:w="2070" w:type="dxa"/>
          </w:tcPr>
          <w:p w14:paraId="58691F82" w14:textId="45C77270" w:rsidR="00A0059A" w:rsidRDefault="00BF2CFF" w:rsidP="00826923">
            <w:pPr>
              <w:rPr>
                <w:b/>
                <w:sz w:val="22"/>
                <w:szCs w:val="22"/>
              </w:rPr>
            </w:pPr>
            <w:r>
              <w:rPr>
                <w:highlight w:val="lightGray"/>
              </w:rPr>
              <w:t xml:space="preserve">      </w:t>
            </w:r>
          </w:p>
        </w:tc>
        <w:tc>
          <w:tcPr>
            <w:tcW w:w="4140" w:type="dxa"/>
          </w:tcPr>
          <w:p w14:paraId="53EA9405" w14:textId="4253E9D2" w:rsidR="00A0059A" w:rsidRDefault="005B1E1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bl>
    <w:p w14:paraId="3F1ED818" w14:textId="77777777" w:rsidR="00A0059A" w:rsidRDefault="00A0059A" w:rsidP="0078600B">
      <w:pPr>
        <w:jc w:val="both"/>
        <w:rPr>
          <w:b/>
        </w:rPr>
      </w:pPr>
    </w:p>
    <w:sectPr w:rsidR="00A0059A" w:rsidSect="00970F4C">
      <w:pgSz w:w="16838" w:h="11906" w:orient="landscape"/>
      <w:pgMar w:top="1800" w:right="1440" w:bottom="180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6B592E" w16cid:durableId="226CD0D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AAC596" w14:textId="77777777" w:rsidR="00CD15AB" w:rsidRDefault="00CD15AB" w:rsidP="00E76CA1">
      <w:r>
        <w:separator/>
      </w:r>
    </w:p>
  </w:endnote>
  <w:endnote w:type="continuationSeparator" w:id="0">
    <w:p w14:paraId="1AB958E7" w14:textId="77777777" w:rsidR="00CD15AB" w:rsidRDefault="00CD15AB"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FB254" w14:textId="1B8607E9" w:rsidR="00A0059A" w:rsidRDefault="00B92FA1">
    <w:pPr>
      <w:pStyle w:val="Pieddepage"/>
      <w:jc w:val="center"/>
    </w:pPr>
    <w:r>
      <w:fldChar w:fldCharType="begin"/>
    </w:r>
    <w:r>
      <w:instrText xml:space="preserve"> PAGE   \* MERGEFORMAT </w:instrText>
    </w:r>
    <w:r>
      <w:fldChar w:fldCharType="separate"/>
    </w:r>
    <w:r w:rsidR="004D75D1">
      <w:rPr>
        <w:noProof/>
      </w:rPr>
      <w:t>1</w:t>
    </w:r>
    <w:r>
      <w:fldChar w:fldCharType="end"/>
    </w:r>
  </w:p>
  <w:p w14:paraId="6E791841" w14:textId="77777777" w:rsidR="00A0059A" w:rsidRDefault="00A0059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958F8E" w14:textId="77777777" w:rsidR="00CD15AB" w:rsidRDefault="00CD15AB" w:rsidP="00E76CA1">
      <w:r>
        <w:separator/>
      </w:r>
    </w:p>
  </w:footnote>
  <w:footnote w:type="continuationSeparator" w:id="0">
    <w:p w14:paraId="424BD32A" w14:textId="77777777" w:rsidR="00CD15AB" w:rsidRDefault="00CD15AB" w:rsidP="00E76C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55999" w14:textId="77777777" w:rsidR="00A0059A" w:rsidRDefault="00B92FA1">
    <w:pPr>
      <w:pStyle w:val="En-tte"/>
    </w:pPr>
    <w:r>
      <w:rPr>
        <w:rFonts w:ascii="Arial Narrow" w:hAnsi="Arial Narrow"/>
        <w:b/>
        <w:noProof/>
        <w:sz w:val="22"/>
        <w:szCs w:val="22"/>
        <w:lang w:val="fr-CI" w:eastAsia="fr-CI"/>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D5E8FD2"/>
    <w:lvl w:ilvl="0">
      <w:numFmt w:val="decimal"/>
      <w:lvlText w:val="*"/>
      <w:lvlJc w:val="left"/>
    </w:lvl>
  </w:abstractNum>
  <w:abstractNum w:abstractNumId="1" w15:restartNumberingAfterBreak="0">
    <w:nsid w:val="01780D07"/>
    <w:multiLevelType w:val="hybridMultilevel"/>
    <w:tmpl w:val="DF38FC8A"/>
    <w:lvl w:ilvl="0" w:tplc="81C023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AA5CFD"/>
    <w:multiLevelType w:val="hybridMultilevel"/>
    <w:tmpl w:val="C226B722"/>
    <w:lvl w:ilvl="0" w:tplc="C2720BF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1" w15:restartNumberingAfterBreak="0">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7" w15:restartNumberingAfterBreak="0">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2" w15:restartNumberingAfterBreak="0">
    <w:nsid w:val="331D1ACE"/>
    <w:multiLevelType w:val="hybridMultilevel"/>
    <w:tmpl w:val="D96A7386"/>
    <w:lvl w:ilvl="0" w:tplc="798C880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3" w15:restartNumberingAfterBreak="0">
    <w:nsid w:val="349D1D7F"/>
    <w:multiLevelType w:val="hybridMultilevel"/>
    <w:tmpl w:val="485A34BE"/>
    <w:lvl w:ilvl="0" w:tplc="8F6A56B8">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4" w15:restartNumberingAfterBreak="0">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50E36B8C"/>
    <w:multiLevelType w:val="multilevel"/>
    <w:tmpl w:val="E0BAE7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35" w15:restartNumberingAfterBreak="0">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7" w15:restartNumberingAfterBreak="0">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1" w15:restartNumberingAfterBreak="0">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4" w15:restartNumberingAfterBreak="0">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26"/>
  </w:num>
  <w:num w:numId="4">
    <w:abstractNumId w:val="7"/>
  </w:num>
  <w:num w:numId="5">
    <w:abstractNumId w:val="13"/>
  </w:num>
  <w:num w:numId="6">
    <w:abstractNumId w:val="38"/>
  </w:num>
  <w:num w:numId="7">
    <w:abstractNumId w:val="36"/>
  </w:num>
  <w:num w:numId="8">
    <w:abstractNumId w:val="46"/>
  </w:num>
  <w:num w:numId="9">
    <w:abstractNumId w:val="17"/>
  </w:num>
  <w:num w:numId="10">
    <w:abstractNumId w:val="32"/>
  </w:num>
  <w:num w:numId="11">
    <w:abstractNumId w:val="4"/>
  </w:num>
  <w:num w:numId="12">
    <w:abstractNumId w:val="33"/>
  </w:num>
  <w:num w:numId="13">
    <w:abstractNumId w:val="35"/>
  </w:num>
  <w:num w:numId="14">
    <w:abstractNumId w:val="45"/>
  </w:num>
  <w:num w:numId="15">
    <w:abstractNumId w:val="41"/>
  </w:num>
  <w:num w:numId="16">
    <w:abstractNumId w:val="27"/>
  </w:num>
  <w:num w:numId="17">
    <w:abstractNumId w:val="11"/>
  </w:num>
  <w:num w:numId="18">
    <w:abstractNumId w:val="8"/>
  </w:num>
  <w:num w:numId="19">
    <w:abstractNumId w:val="29"/>
  </w:num>
  <w:num w:numId="20">
    <w:abstractNumId w:val="21"/>
  </w:num>
  <w:num w:numId="21">
    <w:abstractNumId w:val="5"/>
  </w:num>
  <w:num w:numId="22">
    <w:abstractNumId w:val="30"/>
  </w:num>
  <w:num w:numId="23">
    <w:abstractNumId w:val="42"/>
  </w:num>
  <w:num w:numId="24">
    <w:abstractNumId w:val="15"/>
  </w:num>
  <w:num w:numId="25">
    <w:abstractNumId w:val="25"/>
  </w:num>
  <w:num w:numId="26">
    <w:abstractNumId w:val="47"/>
  </w:num>
  <w:num w:numId="27">
    <w:abstractNumId w:val="20"/>
  </w:num>
  <w:num w:numId="28">
    <w:abstractNumId w:val="37"/>
  </w:num>
  <w:num w:numId="29">
    <w:abstractNumId w:val="18"/>
  </w:num>
  <w:num w:numId="30">
    <w:abstractNumId w:val="12"/>
  </w:num>
  <w:num w:numId="31">
    <w:abstractNumId w:val="6"/>
  </w:num>
  <w:num w:numId="32">
    <w:abstractNumId w:val="9"/>
  </w:num>
  <w:num w:numId="33">
    <w:abstractNumId w:val="39"/>
  </w:num>
  <w:num w:numId="34">
    <w:abstractNumId w:val="31"/>
  </w:num>
  <w:num w:numId="35">
    <w:abstractNumId w:val="24"/>
  </w:num>
  <w:num w:numId="36">
    <w:abstractNumId w:val="2"/>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44"/>
  </w:num>
  <w:num w:numId="39">
    <w:abstractNumId w:val="28"/>
  </w:num>
  <w:num w:numId="40">
    <w:abstractNumId w:val="3"/>
  </w:num>
  <w:num w:numId="41">
    <w:abstractNumId w:val="22"/>
  </w:num>
  <w:num w:numId="42">
    <w:abstractNumId w:val="23"/>
  </w:num>
  <w:num w:numId="43">
    <w:abstractNumId w:val="34"/>
  </w:num>
  <w:num w:numId="44">
    <w:abstractNumId w:val="43"/>
  </w:num>
  <w:num w:numId="45">
    <w:abstractNumId w:val="10"/>
  </w:num>
  <w:num w:numId="46">
    <w:abstractNumId w:val="40"/>
  </w:num>
  <w:num w:numId="47">
    <w:abstractNumId w:val="1"/>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CA1"/>
    <w:rsid w:val="000022C4"/>
    <w:rsid w:val="00002815"/>
    <w:rsid w:val="00005737"/>
    <w:rsid w:val="00006DBE"/>
    <w:rsid w:val="00006EC0"/>
    <w:rsid w:val="00010EB0"/>
    <w:rsid w:val="0001109A"/>
    <w:rsid w:val="00013D36"/>
    <w:rsid w:val="00013D69"/>
    <w:rsid w:val="00014B13"/>
    <w:rsid w:val="00025EFA"/>
    <w:rsid w:val="00031640"/>
    <w:rsid w:val="00036A7F"/>
    <w:rsid w:val="00045C24"/>
    <w:rsid w:val="00050759"/>
    <w:rsid w:val="00051F71"/>
    <w:rsid w:val="0005216F"/>
    <w:rsid w:val="00052745"/>
    <w:rsid w:val="00052DE5"/>
    <w:rsid w:val="000554F8"/>
    <w:rsid w:val="00063017"/>
    <w:rsid w:val="000731D0"/>
    <w:rsid w:val="00075D98"/>
    <w:rsid w:val="0008134A"/>
    <w:rsid w:val="0008233D"/>
    <w:rsid w:val="00082738"/>
    <w:rsid w:val="00082BC3"/>
    <w:rsid w:val="00084F64"/>
    <w:rsid w:val="00091CFD"/>
    <w:rsid w:val="00092442"/>
    <w:rsid w:val="000962E5"/>
    <w:rsid w:val="000A45F4"/>
    <w:rsid w:val="000A4660"/>
    <w:rsid w:val="000A51DA"/>
    <w:rsid w:val="000A6719"/>
    <w:rsid w:val="000B4E5C"/>
    <w:rsid w:val="000B7954"/>
    <w:rsid w:val="000C7EA0"/>
    <w:rsid w:val="000D4F4B"/>
    <w:rsid w:val="000E05AE"/>
    <w:rsid w:val="000E6A96"/>
    <w:rsid w:val="000F05A2"/>
    <w:rsid w:val="000F13B1"/>
    <w:rsid w:val="000F43A8"/>
    <w:rsid w:val="0010019B"/>
    <w:rsid w:val="00102C0E"/>
    <w:rsid w:val="00112741"/>
    <w:rsid w:val="00113D2B"/>
    <w:rsid w:val="00113EC4"/>
    <w:rsid w:val="00116449"/>
    <w:rsid w:val="0011666C"/>
    <w:rsid w:val="00121B2D"/>
    <w:rsid w:val="001307FA"/>
    <w:rsid w:val="00131824"/>
    <w:rsid w:val="00136B32"/>
    <w:rsid w:val="001444EE"/>
    <w:rsid w:val="00145766"/>
    <w:rsid w:val="001458E9"/>
    <w:rsid w:val="001534AC"/>
    <w:rsid w:val="00153CD9"/>
    <w:rsid w:val="00156AFA"/>
    <w:rsid w:val="00156C4C"/>
    <w:rsid w:val="00157BF2"/>
    <w:rsid w:val="001607B2"/>
    <w:rsid w:val="0016088D"/>
    <w:rsid w:val="00161D02"/>
    <w:rsid w:val="0018095F"/>
    <w:rsid w:val="0018313E"/>
    <w:rsid w:val="0018446E"/>
    <w:rsid w:val="00185425"/>
    <w:rsid w:val="00185E04"/>
    <w:rsid w:val="00186529"/>
    <w:rsid w:val="00192F1D"/>
    <w:rsid w:val="001948EA"/>
    <w:rsid w:val="00194D4C"/>
    <w:rsid w:val="00196AA8"/>
    <w:rsid w:val="001A1E86"/>
    <w:rsid w:val="001A3157"/>
    <w:rsid w:val="001A374F"/>
    <w:rsid w:val="001A4786"/>
    <w:rsid w:val="001A78C0"/>
    <w:rsid w:val="001B1EAF"/>
    <w:rsid w:val="001B458D"/>
    <w:rsid w:val="001B5D16"/>
    <w:rsid w:val="001B6DFD"/>
    <w:rsid w:val="001C4484"/>
    <w:rsid w:val="001C46E9"/>
    <w:rsid w:val="001C5691"/>
    <w:rsid w:val="001C56B8"/>
    <w:rsid w:val="001C5A3C"/>
    <w:rsid w:val="001C5B82"/>
    <w:rsid w:val="001D0109"/>
    <w:rsid w:val="001D1C14"/>
    <w:rsid w:val="001D575F"/>
    <w:rsid w:val="001D6683"/>
    <w:rsid w:val="001D67F9"/>
    <w:rsid w:val="001E660A"/>
    <w:rsid w:val="001F308A"/>
    <w:rsid w:val="0020130A"/>
    <w:rsid w:val="00205EB7"/>
    <w:rsid w:val="0020791D"/>
    <w:rsid w:val="00210D9E"/>
    <w:rsid w:val="002129DA"/>
    <w:rsid w:val="0021550A"/>
    <w:rsid w:val="00215F41"/>
    <w:rsid w:val="00217A2E"/>
    <w:rsid w:val="00217EB6"/>
    <w:rsid w:val="002247C2"/>
    <w:rsid w:val="002322E6"/>
    <w:rsid w:val="00233827"/>
    <w:rsid w:val="00234A5E"/>
    <w:rsid w:val="00236072"/>
    <w:rsid w:val="0023672E"/>
    <w:rsid w:val="00236AB3"/>
    <w:rsid w:val="002436F0"/>
    <w:rsid w:val="00245E73"/>
    <w:rsid w:val="00246135"/>
    <w:rsid w:val="00247F4E"/>
    <w:rsid w:val="00251E92"/>
    <w:rsid w:val="0025220B"/>
    <w:rsid w:val="00252B39"/>
    <w:rsid w:val="00254AC2"/>
    <w:rsid w:val="0025525B"/>
    <w:rsid w:val="0027242A"/>
    <w:rsid w:val="00272A58"/>
    <w:rsid w:val="00273AD0"/>
    <w:rsid w:val="00280C3C"/>
    <w:rsid w:val="00280FEA"/>
    <w:rsid w:val="002822AF"/>
    <w:rsid w:val="00282BD9"/>
    <w:rsid w:val="00286F66"/>
    <w:rsid w:val="00287878"/>
    <w:rsid w:val="002940E8"/>
    <w:rsid w:val="00296C15"/>
    <w:rsid w:val="002979C5"/>
    <w:rsid w:val="002A1877"/>
    <w:rsid w:val="002B3207"/>
    <w:rsid w:val="002B346A"/>
    <w:rsid w:val="002B351E"/>
    <w:rsid w:val="002B4426"/>
    <w:rsid w:val="002B5F4F"/>
    <w:rsid w:val="002B740B"/>
    <w:rsid w:val="002C187A"/>
    <w:rsid w:val="002C20A8"/>
    <w:rsid w:val="002C5DD0"/>
    <w:rsid w:val="002C7051"/>
    <w:rsid w:val="002D2FBB"/>
    <w:rsid w:val="002D4247"/>
    <w:rsid w:val="002D68D7"/>
    <w:rsid w:val="002E10E6"/>
    <w:rsid w:val="002E1CED"/>
    <w:rsid w:val="002E5250"/>
    <w:rsid w:val="002E61AA"/>
    <w:rsid w:val="002E6F58"/>
    <w:rsid w:val="002E745D"/>
    <w:rsid w:val="002F10F6"/>
    <w:rsid w:val="002F15D9"/>
    <w:rsid w:val="002F26EC"/>
    <w:rsid w:val="002F42EA"/>
    <w:rsid w:val="003040D8"/>
    <w:rsid w:val="0030455E"/>
    <w:rsid w:val="00305626"/>
    <w:rsid w:val="00316D58"/>
    <w:rsid w:val="003212BB"/>
    <w:rsid w:val="00321C92"/>
    <w:rsid w:val="003235DF"/>
    <w:rsid w:val="00323ABC"/>
    <w:rsid w:val="00324A7C"/>
    <w:rsid w:val="00324FE5"/>
    <w:rsid w:val="00333EC9"/>
    <w:rsid w:val="0033515C"/>
    <w:rsid w:val="00336BF8"/>
    <w:rsid w:val="00342356"/>
    <w:rsid w:val="00343425"/>
    <w:rsid w:val="0034386B"/>
    <w:rsid w:val="00346D73"/>
    <w:rsid w:val="003473C6"/>
    <w:rsid w:val="0035061F"/>
    <w:rsid w:val="00355C69"/>
    <w:rsid w:val="0035676B"/>
    <w:rsid w:val="0036386A"/>
    <w:rsid w:val="00366549"/>
    <w:rsid w:val="00372156"/>
    <w:rsid w:val="003722AE"/>
    <w:rsid w:val="0037561F"/>
    <w:rsid w:val="0037563A"/>
    <w:rsid w:val="00380849"/>
    <w:rsid w:val="003818DB"/>
    <w:rsid w:val="003834CD"/>
    <w:rsid w:val="00383908"/>
    <w:rsid w:val="00391614"/>
    <w:rsid w:val="003966E6"/>
    <w:rsid w:val="003968D7"/>
    <w:rsid w:val="003A613D"/>
    <w:rsid w:val="003A6341"/>
    <w:rsid w:val="003B3A5F"/>
    <w:rsid w:val="003B4F6E"/>
    <w:rsid w:val="003B5338"/>
    <w:rsid w:val="003C0DAE"/>
    <w:rsid w:val="003C5283"/>
    <w:rsid w:val="003C5CC6"/>
    <w:rsid w:val="003D12C7"/>
    <w:rsid w:val="003D228B"/>
    <w:rsid w:val="003D4CD7"/>
    <w:rsid w:val="003D4D7C"/>
    <w:rsid w:val="003F08B1"/>
    <w:rsid w:val="003F21BE"/>
    <w:rsid w:val="003F36FB"/>
    <w:rsid w:val="003F660A"/>
    <w:rsid w:val="004017BD"/>
    <w:rsid w:val="00402083"/>
    <w:rsid w:val="004023AC"/>
    <w:rsid w:val="00402514"/>
    <w:rsid w:val="0040513F"/>
    <w:rsid w:val="00405DE7"/>
    <w:rsid w:val="00411A5F"/>
    <w:rsid w:val="00413EAF"/>
    <w:rsid w:val="00414097"/>
    <w:rsid w:val="004213AF"/>
    <w:rsid w:val="00425AF8"/>
    <w:rsid w:val="00437FF5"/>
    <w:rsid w:val="004556FE"/>
    <w:rsid w:val="0046101E"/>
    <w:rsid w:val="00461944"/>
    <w:rsid w:val="00464188"/>
    <w:rsid w:val="00470EC3"/>
    <w:rsid w:val="00476758"/>
    <w:rsid w:val="00477CF8"/>
    <w:rsid w:val="00480A02"/>
    <w:rsid w:val="0048168F"/>
    <w:rsid w:val="00484092"/>
    <w:rsid w:val="00484169"/>
    <w:rsid w:val="00495AC5"/>
    <w:rsid w:val="004965A3"/>
    <w:rsid w:val="004A210E"/>
    <w:rsid w:val="004A49E6"/>
    <w:rsid w:val="004B1E1E"/>
    <w:rsid w:val="004B5601"/>
    <w:rsid w:val="004B5B20"/>
    <w:rsid w:val="004C3DC3"/>
    <w:rsid w:val="004C4F3B"/>
    <w:rsid w:val="004D141E"/>
    <w:rsid w:val="004D75D1"/>
    <w:rsid w:val="004E33A8"/>
    <w:rsid w:val="004E3B3E"/>
    <w:rsid w:val="004E3BD7"/>
    <w:rsid w:val="004E57E7"/>
    <w:rsid w:val="004E585F"/>
    <w:rsid w:val="004E6614"/>
    <w:rsid w:val="004F016F"/>
    <w:rsid w:val="004F7D22"/>
    <w:rsid w:val="00500587"/>
    <w:rsid w:val="00505758"/>
    <w:rsid w:val="005129DA"/>
    <w:rsid w:val="00513612"/>
    <w:rsid w:val="00513D8E"/>
    <w:rsid w:val="00515EEF"/>
    <w:rsid w:val="0051626E"/>
    <w:rsid w:val="005174D6"/>
    <w:rsid w:val="0051786C"/>
    <w:rsid w:val="005208FF"/>
    <w:rsid w:val="00521468"/>
    <w:rsid w:val="005216B2"/>
    <w:rsid w:val="00526655"/>
    <w:rsid w:val="00526735"/>
    <w:rsid w:val="00526B32"/>
    <w:rsid w:val="0053126F"/>
    <w:rsid w:val="00535054"/>
    <w:rsid w:val="005357D9"/>
    <w:rsid w:val="00536175"/>
    <w:rsid w:val="00541F2E"/>
    <w:rsid w:val="0054248C"/>
    <w:rsid w:val="0054416C"/>
    <w:rsid w:val="00544390"/>
    <w:rsid w:val="00544781"/>
    <w:rsid w:val="005460E0"/>
    <w:rsid w:val="005470AF"/>
    <w:rsid w:val="00547411"/>
    <w:rsid w:val="00550982"/>
    <w:rsid w:val="0055185F"/>
    <w:rsid w:val="00553A7C"/>
    <w:rsid w:val="00553D53"/>
    <w:rsid w:val="0056086D"/>
    <w:rsid w:val="00561C6B"/>
    <w:rsid w:val="0057086A"/>
    <w:rsid w:val="005718ED"/>
    <w:rsid w:val="0058153F"/>
    <w:rsid w:val="0058301B"/>
    <w:rsid w:val="00590937"/>
    <w:rsid w:val="0059166A"/>
    <w:rsid w:val="00592733"/>
    <w:rsid w:val="00593B59"/>
    <w:rsid w:val="00595DBA"/>
    <w:rsid w:val="005A2661"/>
    <w:rsid w:val="005A26F8"/>
    <w:rsid w:val="005A56E0"/>
    <w:rsid w:val="005B1E1B"/>
    <w:rsid w:val="005C187A"/>
    <w:rsid w:val="005C1FC7"/>
    <w:rsid w:val="005C4963"/>
    <w:rsid w:val="005C4BBA"/>
    <w:rsid w:val="005C68B4"/>
    <w:rsid w:val="005D15A3"/>
    <w:rsid w:val="005D2343"/>
    <w:rsid w:val="005D545C"/>
    <w:rsid w:val="005D5A4A"/>
    <w:rsid w:val="005E3B28"/>
    <w:rsid w:val="005E4087"/>
    <w:rsid w:val="005F0CC2"/>
    <w:rsid w:val="005F439F"/>
    <w:rsid w:val="005F77DA"/>
    <w:rsid w:val="00605275"/>
    <w:rsid w:val="006073A2"/>
    <w:rsid w:val="006073AB"/>
    <w:rsid w:val="0060796B"/>
    <w:rsid w:val="006100F5"/>
    <w:rsid w:val="0061467E"/>
    <w:rsid w:val="00615C30"/>
    <w:rsid w:val="00624881"/>
    <w:rsid w:val="00624B2F"/>
    <w:rsid w:val="00624F31"/>
    <w:rsid w:val="00626B3F"/>
    <w:rsid w:val="00627A1C"/>
    <w:rsid w:val="00632971"/>
    <w:rsid w:val="00635112"/>
    <w:rsid w:val="00643A9E"/>
    <w:rsid w:val="00646FF7"/>
    <w:rsid w:val="006500AC"/>
    <w:rsid w:val="00651323"/>
    <w:rsid w:val="006517B6"/>
    <w:rsid w:val="00656A65"/>
    <w:rsid w:val="006578BB"/>
    <w:rsid w:val="00657A0F"/>
    <w:rsid w:val="006645BE"/>
    <w:rsid w:val="006648F5"/>
    <w:rsid w:val="00664EA0"/>
    <w:rsid w:val="0067044E"/>
    <w:rsid w:val="00670D17"/>
    <w:rsid w:val="00671040"/>
    <w:rsid w:val="0067321D"/>
    <w:rsid w:val="006734B3"/>
    <w:rsid w:val="0067356E"/>
    <w:rsid w:val="00673D6E"/>
    <w:rsid w:val="00675507"/>
    <w:rsid w:val="006811AD"/>
    <w:rsid w:val="006907EE"/>
    <w:rsid w:val="00691C2F"/>
    <w:rsid w:val="006947B7"/>
    <w:rsid w:val="006969E7"/>
    <w:rsid w:val="006A07CA"/>
    <w:rsid w:val="006A207B"/>
    <w:rsid w:val="006A2E42"/>
    <w:rsid w:val="006A5032"/>
    <w:rsid w:val="006A5B0E"/>
    <w:rsid w:val="006B4DED"/>
    <w:rsid w:val="006C1819"/>
    <w:rsid w:val="006C29FB"/>
    <w:rsid w:val="006D0366"/>
    <w:rsid w:val="006D3593"/>
    <w:rsid w:val="006D3F0B"/>
    <w:rsid w:val="006D5799"/>
    <w:rsid w:val="006D60AB"/>
    <w:rsid w:val="006D6B92"/>
    <w:rsid w:val="006E10BF"/>
    <w:rsid w:val="006E2489"/>
    <w:rsid w:val="006E4DA8"/>
    <w:rsid w:val="006E7CF8"/>
    <w:rsid w:val="006F0257"/>
    <w:rsid w:val="006F0654"/>
    <w:rsid w:val="006F0B62"/>
    <w:rsid w:val="006F0F2D"/>
    <w:rsid w:val="006F1516"/>
    <w:rsid w:val="006F4A07"/>
    <w:rsid w:val="006F690E"/>
    <w:rsid w:val="006F74C9"/>
    <w:rsid w:val="007049AA"/>
    <w:rsid w:val="00704CAB"/>
    <w:rsid w:val="00706166"/>
    <w:rsid w:val="007065B1"/>
    <w:rsid w:val="007073F6"/>
    <w:rsid w:val="007118F5"/>
    <w:rsid w:val="0071286E"/>
    <w:rsid w:val="007133CF"/>
    <w:rsid w:val="0071506D"/>
    <w:rsid w:val="00715EC6"/>
    <w:rsid w:val="00720431"/>
    <w:rsid w:val="007308CD"/>
    <w:rsid w:val="007317AD"/>
    <w:rsid w:val="00734278"/>
    <w:rsid w:val="00740B1E"/>
    <w:rsid w:val="0074108E"/>
    <w:rsid w:val="00741135"/>
    <w:rsid w:val="00742F27"/>
    <w:rsid w:val="00742FDD"/>
    <w:rsid w:val="007435E3"/>
    <w:rsid w:val="00744AB6"/>
    <w:rsid w:val="007451EC"/>
    <w:rsid w:val="00745803"/>
    <w:rsid w:val="00751279"/>
    <w:rsid w:val="00751324"/>
    <w:rsid w:val="00751DAF"/>
    <w:rsid w:val="00753159"/>
    <w:rsid w:val="007569BB"/>
    <w:rsid w:val="00761508"/>
    <w:rsid w:val="007626C9"/>
    <w:rsid w:val="00764773"/>
    <w:rsid w:val="00764B9C"/>
    <w:rsid w:val="0076624E"/>
    <w:rsid w:val="007712FB"/>
    <w:rsid w:val="007717E2"/>
    <w:rsid w:val="007740D4"/>
    <w:rsid w:val="007756B0"/>
    <w:rsid w:val="00782E30"/>
    <w:rsid w:val="00785E5E"/>
    <w:rsid w:val="0078600B"/>
    <w:rsid w:val="00790676"/>
    <w:rsid w:val="00791410"/>
    <w:rsid w:val="007937AE"/>
    <w:rsid w:val="00793DE6"/>
    <w:rsid w:val="00793E8B"/>
    <w:rsid w:val="007958F2"/>
    <w:rsid w:val="007A1B5F"/>
    <w:rsid w:val="007A4F3E"/>
    <w:rsid w:val="007A5985"/>
    <w:rsid w:val="007A777F"/>
    <w:rsid w:val="007B10F6"/>
    <w:rsid w:val="007B1BE5"/>
    <w:rsid w:val="007B368E"/>
    <w:rsid w:val="007B5B14"/>
    <w:rsid w:val="007B5D05"/>
    <w:rsid w:val="007C304F"/>
    <w:rsid w:val="007C78D3"/>
    <w:rsid w:val="007C7B57"/>
    <w:rsid w:val="007D127B"/>
    <w:rsid w:val="007D2DD6"/>
    <w:rsid w:val="007D5138"/>
    <w:rsid w:val="007D6A05"/>
    <w:rsid w:val="007D6E52"/>
    <w:rsid w:val="007E1330"/>
    <w:rsid w:val="007E3EB8"/>
    <w:rsid w:val="007E4FA1"/>
    <w:rsid w:val="007E7BE8"/>
    <w:rsid w:val="007F4C86"/>
    <w:rsid w:val="007F5517"/>
    <w:rsid w:val="007F6F6D"/>
    <w:rsid w:val="007F7257"/>
    <w:rsid w:val="00805ADB"/>
    <w:rsid w:val="00812452"/>
    <w:rsid w:val="00826923"/>
    <w:rsid w:val="0083461E"/>
    <w:rsid w:val="00834A9F"/>
    <w:rsid w:val="008364E5"/>
    <w:rsid w:val="00837B04"/>
    <w:rsid w:val="0084221C"/>
    <w:rsid w:val="0084393C"/>
    <w:rsid w:val="00847A89"/>
    <w:rsid w:val="00853068"/>
    <w:rsid w:val="00861669"/>
    <w:rsid w:val="008632DB"/>
    <w:rsid w:val="008640A5"/>
    <w:rsid w:val="00865821"/>
    <w:rsid w:val="00865AFA"/>
    <w:rsid w:val="00865FA0"/>
    <w:rsid w:val="008664A8"/>
    <w:rsid w:val="00866E96"/>
    <w:rsid w:val="00870D16"/>
    <w:rsid w:val="00874634"/>
    <w:rsid w:val="00875EA5"/>
    <w:rsid w:val="00881D4B"/>
    <w:rsid w:val="00891AE7"/>
    <w:rsid w:val="008A1155"/>
    <w:rsid w:val="008A15E0"/>
    <w:rsid w:val="008A3181"/>
    <w:rsid w:val="008A5A7F"/>
    <w:rsid w:val="008B1B75"/>
    <w:rsid w:val="008B3518"/>
    <w:rsid w:val="008B5A12"/>
    <w:rsid w:val="008B7E23"/>
    <w:rsid w:val="008C782A"/>
    <w:rsid w:val="008E1083"/>
    <w:rsid w:val="008E3872"/>
    <w:rsid w:val="008E729D"/>
    <w:rsid w:val="008F5112"/>
    <w:rsid w:val="008F6703"/>
    <w:rsid w:val="00900D78"/>
    <w:rsid w:val="00901C1E"/>
    <w:rsid w:val="00910FE1"/>
    <w:rsid w:val="0091229B"/>
    <w:rsid w:val="00912D25"/>
    <w:rsid w:val="00915C96"/>
    <w:rsid w:val="00915D77"/>
    <w:rsid w:val="00916DF8"/>
    <w:rsid w:val="0091758E"/>
    <w:rsid w:val="009216A8"/>
    <w:rsid w:val="00921C68"/>
    <w:rsid w:val="0092673B"/>
    <w:rsid w:val="0093134E"/>
    <w:rsid w:val="00931786"/>
    <w:rsid w:val="00937ABE"/>
    <w:rsid w:val="00945925"/>
    <w:rsid w:val="00952C3D"/>
    <w:rsid w:val="00952DE4"/>
    <w:rsid w:val="009568EF"/>
    <w:rsid w:val="00956B79"/>
    <w:rsid w:val="00965F6B"/>
    <w:rsid w:val="00970F4C"/>
    <w:rsid w:val="0097130A"/>
    <w:rsid w:val="00974D94"/>
    <w:rsid w:val="009774FE"/>
    <w:rsid w:val="009832F8"/>
    <w:rsid w:val="009839DA"/>
    <w:rsid w:val="00985E49"/>
    <w:rsid w:val="00991418"/>
    <w:rsid w:val="00994476"/>
    <w:rsid w:val="00994B0E"/>
    <w:rsid w:val="0099700D"/>
    <w:rsid w:val="00997347"/>
    <w:rsid w:val="009A012A"/>
    <w:rsid w:val="009A1CD3"/>
    <w:rsid w:val="009A44A4"/>
    <w:rsid w:val="009A4A5D"/>
    <w:rsid w:val="009A5EEF"/>
    <w:rsid w:val="009B18EB"/>
    <w:rsid w:val="009B5D1A"/>
    <w:rsid w:val="009C153E"/>
    <w:rsid w:val="009C28DE"/>
    <w:rsid w:val="009C2C5E"/>
    <w:rsid w:val="009D0838"/>
    <w:rsid w:val="009D0C9F"/>
    <w:rsid w:val="009D10B2"/>
    <w:rsid w:val="009D2543"/>
    <w:rsid w:val="009D64E4"/>
    <w:rsid w:val="009E20F1"/>
    <w:rsid w:val="009E38EA"/>
    <w:rsid w:val="009E5594"/>
    <w:rsid w:val="009F517D"/>
    <w:rsid w:val="009F6554"/>
    <w:rsid w:val="009F7F98"/>
    <w:rsid w:val="00A0059A"/>
    <w:rsid w:val="00A02F58"/>
    <w:rsid w:val="00A032AE"/>
    <w:rsid w:val="00A10DAC"/>
    <w:rsid w:val="00A31988"/>
    <w:rsid w:val="00A34FE2"/>
    <w:rsid w:val="00A35FDA"/>
    <w:rsid w:val="00A360E8"/>
    <w:rsid w:val="00A41736"/>
    <w:rsid w:val="00A4395F"/>
    <w:rsid w:val="00A43B9C"/>
    <w:rsid w:val="00A4581B"/>
    <w:rsid w:val="00A45BD4"/>
    <w:rsid w:val="00A46B06"/>
    <w:rsid w:val="00A471E3"/>
    <w:rsid w:val="00A47DDA"/>
    <w:rsid w:val="00A509C6"/>
    <w:rsid w:val="00A52A49"/>
    <w:rsid w:val="00A53C94"/>
    <w:rsid w:val="00A53DBD"/>
    <w:rsid w:val="00A54EC4"/>
    <w:rsid w:val="00A56DD8"/>
    <w:rsid w:val="00A6017D"/>
    <w:rsid w:val="00A64309"/>
    <w:rsid w:val="00A64A02"/>
    <w:rsid w:val="00A656C0"/>
    <w:rsid w:val="00A66688"/>
    <w:rsid w:val="00A77540"/>
    <w:rsid w:val="00A81DF0"/>
    <w:rsid w:val="00A8266F"/>
    <w:rsid w:val="00A843B5"/>
    <w:rsid w:val="00A855EA"/>
    <w:rsid w:val="00A86B3F"/>
    <w:rsid w:val="00A86F4D"/>
    <w:rsid w:val="00A9067B"/>
    <w:rsid w:val="00A90E80"/>
    <w:rsid w:val="00A91FCD"/>
    <w:rsid w:val="00A96579"/>
    <w:rsid w:val="00A9791E"/>
    <w:rsid w:val="00AA1DFA"/>
    <w:rsid w:val="00AA363D"/>
    <w:rsid w:val="00AA7C77"/>
    <w:rsid w:val="00AB1368"/>
    <w:rsid w:val="00AB37F4"/>
    <w:rsid w:val="00AB6561"/>
    <w:rsid w:val="00AB6BAD"/>
    <w:rsid w:val="00AC433F"/>
    <w:rsid w:val="00AC4B04"/>
    <w:rsid w:val="00AC561A"/>
    <w:rsid w:val="00AC5D55"/>
    <w:rsid w:val="00AD0A31"/>
    <w:rsid w:val="00AD1B06"/>
    <w:rsid w:val="00AD6104"/>
    <w:rsid w:val="00AD6C55"/>
    <w:rsid w:val="00AD73D3"/>
    <w:rsid w:val="00AE0D84"/>
    <w:rsid w:val="00AE2950"/>
    <w:rsid w:val="00AF2D89"/>
    <w:rsid w:val="00AF7DA4"/>
    <w:rsid w:val="00B00EBD"/>
    <w:rsid w:val="00B0370E"/>
    <w:rsid w:val="00B03E68"/>
    <w:rsid w:val="00B05D21"/>
    <w:rsid w:val="00B05E35"/>
    <w:rsid w:val="00B124BD"/>
    <w:rsid w:val="00B12FB8"/>
    <w:rsid w:val="00B1514F"/>
    <w:rsid w:val="00B22390"/>
    <w:rsid w:val="00B244A1"/>
    <w:rsid w:val="00B24F72"/>
    <w:rsid w:val="00B27419"/>
    <w:rsid w:val="00B329B9"/>
    <w:rsid w:val="00B37406"/>
    <w:rsid w:val="00B404DF"/>
    <w:rsid w:val="00B419C8"/>
    <w:rsid w:val="00B4227A"/>
    <w:rsid w:val="00B43B8D"/>
    <w:rsid w:val="00B43EEA"/>
    <w:rsid w:val="00B43F6D"/>
    <w:rsid w:val="00B442A2"/>
    <w:rsid w:val="00B46712"/>
    <w:rsid w:val="00B5507A"/>
    <w:rsid w:val="00B6401E"/>
    <w:rsid w:val="00B652A1"/>
    <w:rsid w:val="00B702C0"/>
    <w:rsid w:val="00B735DD"/>
    <w:rsid w:val="00B737D1"/>
    <w:rsid w:val="00B7459B"/>
    <w:rsid w:val="00B749E2"/>
    <w:rsid w:val="00B74CE9"/>
    <w:rsid w:val="00B7553C"/>
    <w:rsid w:val="00B75C20"/>
    <w:rsid w:val="00B82635"/>
    <w:rsid w:val="00B82C51"/>
    <w:rsid w:val="00B91F39"/>
    <w:rsid w:val="00B92FA1"/>
    <w:rsid w:val="00BA4F96"/>
    <w:rsid w:val="00BA5D85"/>
    <w:rsid w:val="00BA6688"/>
    <w:rsid w:val="00BA6F4B"/>
    <w:rsid w:val="00BC1A5D"/>
    <w:rsid w:val="00BC34D3"/>
    <w:rsid w:val="00BC6808"/>
    <w:rsid w:val="00BC71E1"/>
    <w:rsid w:val="00BC7BF8"/>
    <w:rsid w:val="00BD2962"/>
    <w:rsid w:val="00BD4D10"/>
    <w:rsid w:val="00BD5D49"/>
    <w:rsid w:val="00BD643D"/>
    <w:rsid w:val="00BE28AA"/>
    <w:rsid w:val="00BE41D3"/>
    <w:rsid w:val="00BE720A"/>
    <w:rsid w:val="00BE7698"/>
    <w:rsid w:val="00BF1BFB"/>
    <w:rsid w:val="00BF2CFF"/>
    <w:rsid w:val="00BF41E2"/>
    <w:rsid w:val="00BF43F8"/>
    <w:rsid w:val="00BF4E1E"/>
    <w:rsid w:val="00C0670D"/>
    <w:rsid w:val="00C07A0C"/>
    <w:rsid w:val="00C107F6"/>
    <w:rsid w:val="00C12D6A"/>
    <w:rsid w:val="00C13590"/>
    <w:rsid w:val="00C145CF"/>
    <w:rsid w:val="00C221D7"/>
    <w:rsid w:val="00C2331C"/>
    <w:rsid w:val="00C27302"/>
    <w:rsid w:val="00C30188"/>
    <w:rsid w:val="00C30F72"/>
    <w:rsid w:val="00C312C0"/>
    <w:rsid w:val="00C41926"/>
    <w:rsid w:val="00C42FB9"/>
    <w:rsid w:val="00C52BDA"/>
    <w:rsid w:val="00C578BE"/>
    <w:rsid w:val="00C61129"/>
    <w:rsid w:val="00C640B2"/>
    <w:rsid w:val="00C72CF8"/>
    <w:rsid w:val="00C74E37"/>
    <w:rsid w:val="00C846A4"/>
    <w:rsid w:val="00C847EE"/>
    <w:rsid w:val="00C853D5"/>
    <w:rsid w:val="00C96336"/>
    <w:rsid w:val="00CA1B43"/>
    <w:rsid w:val="00CA6C99"/>
    <w:rsid w:val="00CB02F7"/>
    <w:rsid w:val="00CB25A2"/>
    <w:rsid w:val="00CB4B5C"/>
    <w:rsid w:val="00CC2015"/>
    <w:rsid w:val="00CC26EB"/>
    <w:rsid w:val="00CC59E5"/>
    <w:rsid w:val="00CD15AB"/>
    <w:rsid w:val="00CD2F67"/>
    <w:rsid w:val="00CD3754"/>
    <w:rsid w:val="00CD5E04"/>
    <w:rsid w:val="00CD5E74"/>
    <w:rsid w:val="00CE0239"/>
    <w:rsid w:val="00CE132D"/>
    <w:rsid w:val="00CE3BEA"/>
    <w:rsid w:val="00CE499C"/>
    <w:rsid w:val="00CE5967"/>
    <w:rsid w:val="00CE7C3A"/>
    <w:rsid w:val="00CF04AE"/>
    <w:rsid w:val="00CF76A2"/>
    <w:rsid w:val="00D03D06"/>
    <w:rsid w:val="00D06A43"/>
    <w:rsid w:val="00D079BC"/>
    <w:rsid w:val="00D12CC9"/>
    <w:rsid w:val="00D13792"/>
    <w:rsid w:val="00D147C9"/>
    <w:rsid w:val="00D21E2D"/>
    <w:rsid w:val="00D22B42"/>
    <w:rsid w:val="00D26972"/>
    <w:rsid w:val="00D30647"/>
    <w:rsid w:val="00D31551"/>
    <w:rsid w:val="00D3351A"/>
    <w:rsid w:val="00D34147"/>
    <w:rsid w:val="00D36AF6"/>
    <w:rsid w:val="00D36E09"/>
    <w:rsid w:val="00D41969"/>
    <w:rsid w:val="00D44632"/>
    <w:rsid w:val="00D450BB"/>
    <w:rsid w:val="00D5552B"/>
    <w:rsid w:val="00D557FD"/>
    <w:rsid w:val="00D569A1"/>
    <w:rsid w:val="00D632A3"/>
    <w:rsid w:val="00D65589"/>
    <w:rsid w:val="00D65BB5"/>
    <w:rsid w:val="00D6788F"/>
    <w:rsid w:val="00D70A3C"/>
    <w:rsid w:val="00D70EC5"/>
    <w:rsid w:val="00D755D9"/>
    <w:rsid w:val="00D76947"/>
    <w:rsid w:val="00D82C29"/>
    <w:rsid w:val="00D84A39"/>
    <w:rsid w:val="00D85131"/>
    <w:rsid w:val="00D93469"/>
    <w:rsid w:val="00DA064C"/>
    <w:rsid w:val="00DA2795"/>
    <w:rsid w:val="00DA2CD8"/>
    <w:rsid w:val="00DA7B93"/>
    <w:rsid w:val="00DB23D1"/>
    <w:rsid w:val="00DC1151"/>
    <w:rsid w:val="00DC3579"/>
    <w:rsid w:val="00DC3612"/>
    <w:rsid w:val="00DC4D0A"/>
    <w:rsid w:val="00DC5066"/>
    <w:rsid w:val="00DD3B8C"/>
    <w:rsid w:val="00DD799E"/>
    <w:rsid w:val="00DE2383"/>
    <w:rsid w:val="00DF3624"/>
    <w:rsid w:val="00DF5EB7"/>
    <w:rsid w:val="00DF5FD1"/>
    <w:rsid w:val="00DF6A23"/>
    <w:rsid w:val="00E021C1"/>
    <w:rsid w:val="00E04A24"/>
    <w:rsid w:val="00E0564D"/>
    <w:rsid w:val="00E07987"/>
    <w:rsid w:val="00E10926"/>
    <w:rsid w:val="00E13590"/>
    <w:rsid w:val="00E20F77"/>
    <w:rsid w:val="00E23BDC"/>
    <w:rsid w:val="00E31B37"/>
    <w:rsid w:val="00E33CB7"/>
    <w:rsid w:val="00E34912"/>
    <w:rsid w:val="00E3564C"/>
    <w:rsid w:val="00E35E72"/>
    <w:rsid w:val="00E41079"/>
    <w:rsid w:val="00E42721"/>
    <w:rsid w:val="00E4290E"/>
    <w:rsid w:val="00E43490"/>
    <w:rsid w:val="00E44AF0"/>
    <w:rsid w:val="00E5082E"/>
    <w:rsid w:val="00E513CC"/>
    <w:rsid w:val="00E51A66"/>
    <w:rsid w:val="00E5415A"/>
    <w:rsid w:val="00E5487E"/>
    <w:rsid w:val="00E54C30"/>
    <w:rsid w:val="00E55349"/>
    <w:rsid w:val="00E55557"/>
    <w:rsid w:val="00E62ED2"/>
    <w:rsid w:val="00E658A1"/>
    <w:rsid w:val="00E671FC"/>
    <w:rsid w:val="00E75D3B"/>
    <w:rsid w:val="00E76BB5"/>
    <w:rsid w:val="00E76CA1"/>
    <w:rsid w:val="00E76F75"/>
    <w:rsid w:val="00E84BB9"/>
    <w:rsid w:val="00E84FA2"/>
    <w:rsid w:val="00E876A0"/>
    <w:rsid w:val="00E928D7"/>
    <w:rsid w:val="00E97C4A"/>
    <w:rsid w:val="00EA0448"/>
    <w:rsid w:val="00EB1536"/>
    <w:rsid w:val="00EB1C20"/>
    <w:rsid w:val="00EB2B6A"/>
    <w:rsid w:val="00EB4C46"/>
    <w:rsid w:val="00EC18C3"/>
    <w:rsid w:val="00EC19E1"/>
    <w:rsid w:val="00EC3396"/>
    <w:rsid w:val="00EC5F32"/>
    <w:rsid w:val="00EC5F36"/>
    <w:rsid w:val="00EC67ED"/>
    <w:rsid w:val="00EC6E52"/>
    <w:rsid w:val="00ED1554"/>
    <w:rsid w:val="00ED6399"/>
    <w:rsid w:val="00ED7365"/>
    <w:rsid w:val="00ED7FBD"/>
    <w:rsid w:val="00EE0A91"/>
    <w:rsid w:val="00EE28CD"/>
    <w:rsid w:val="00EE45FD"/>
    <w:rsid w:val="00EE5DF0"/>
    <w:rsid w:val="00EE6B58"/>
    <w:rsid w:val="00EF10E8"/>
    <w:rsid w:val="00EF34F7"/>
    <w:rsid w:val="00EF3746"/>
    <w:rsid w:val="00F05682"/>
    <w:rsid w:val="00F17161"/>
    <w:rsid w:val="00F177AC"/>
    <w:rsid w:val="00F20F55"/>
    <w:rsid w:val="00F2227D"/>
    <w:rsid w:val="00F2233A"/>
    <w:rsid w:val="00F23D0F"/>
    <w:rsid w:val="00F2573B"/>
    <w:rsid w:val="00F2629E"/>
    <w:rsid w:val="00F30B44"/>
    <w:rsid w:val="00F32725"/>
    <w:rsid w:val="00F34857"/>
    <w:rsid w:val="00F3653F"/>
    <w:rsid w:val="00F36B57"/>
    <w:rsid w:val="00F434C7"/>
    <w:rsid w:val="00F5504F"/>
    <w:rsid w:val="00F5578A"/>
    <w:rsid w:val="00F63B1C"/>
    <w:rsid w:val="00F63FBE"/>
    <w:rsid w:val="00F71684"/>
    <w:rsid w:val="00F75EBF"/>
    <w:rsid w:val="00F76C54"/>
    <w:rsid w:val="00F76F11"/>
    <w:rsid w:val="00F773B2"/>
    <w:rsid w:val="00F778A1"/>
    <w:rsid w:val="00F80B98"/>
    <w:rsid w:val="00F81B93"/>
    <w:rsid w:val="00F84319"/>
    <w:rsid w:val="00F858BA"/>
    <w:rsid w:val="00F86077"/>
    <w:rsid w:val="00F86697"/>
    <w:rsid w:val="00F90494"/>
    <w:rsid w:val="00F90BC0"/>
    <w:rsid w:val="00F92DC8"/>
    <w:rsid w:val="00F933A1"/>
    <w:rsid w:val="00FA0393"/>
    <w:rsid w:val="00FA1F56"/>
    <w:rsid w:val="00FA2ECD"/>
    <w:rsid w:val="00FA49A7"/>
    <w:rsid w:val="00FA703B"/>
    <w:rsid w:val="00FB1CB1"/>
    <w:rsid w:val="00FB27F5"/>
    <w:rsid w:val="00FB5C17"/>
    <w:rsid w:val="00FC14D4"/>
    <w:rsid w:val="00FC1C72"/>
    <w:rsid w:val="00FC29ED"/>
    <w:rsid w:val="00FC5060"/>
    <w:rsid w:val="00FC7475"/>
    <w:rsid w:val="00FD00AA"/>
    <w:rsid w:val="00FD0B1C"/>
    <w:rsid w:val="00FD2745"/>
    <w:rsid w:val="00FD7A4A"/>
    <w:rsid w:val="00FE2242"/>
    <w:rsid w:val="00FE41B0"/>
    <w:rsid w:val="00FE63C1"/>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AEEE66ABB701488670DDA4F2261003" ma:contentTypeVersion="12" ma:contentTypeDescription="Create a new document." ma:contentTypeScope="" ma:versionID="9d4325c6d88b0194c7239b5820ffb801">
  <xsd:schema xmlns:xsd="http://www.w3.org/2001/XMLSchema" xmlns:xs="http://www.w3.org/2001/XMLSchema" xmlns:p="http://schemas.microsoft.com/office/2006/metadata/properties" xmlns:ns2="9dc44b34-9e2b-42ea-86f7-9ee7f71036fc" xmlns:ns3="3352a50b-fe51-4c0c-a9ac-ac90f8281031" targetNamespace="http://schemas.microsoft.com/office/2006/metadata/properties" ma:root="true" ma:fieldsID="1e4f7ff35e57e721504ad9d950a96c6c" ns2:_="" ns3:_="">
    <xsd:import namespace="9dc44b34-9e2b-42ea-86f7-9ee7f71036fc"/>
    <xsd:import namespace="3352a50b-fe51-4c0c-a9ac-ac90f82810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44b34-9e2b-42ea-86f7-9ee7f7103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52a50b-fe51-4c0c-a9ac-ac90f82810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B1A1B-243E-4BE3-BD44-EA1221FB3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44b34-9e2b-42ea-86f7-9ee7f71036fc"/>
    <ds:schemaRef ds:uri="3352a50b-fe51-4c0c-a9ac-ac90f8281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3.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5.xml><?xml version="1.0" encoding="utf-8"?>
<ds:datastoreItem xmlns:ds="http://schemas.openxmlformats.org/officeDocument/2006/customXml" ds:itemID="{2D60855F-6D90-46BC-93A6-683622C62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5042</TotalTime>
  <Pages>31</Pages>
  <Words>7617</Words>
  <Characters>41896</Characters>
  <Application>Microsoft Office Word</Application>
  <DocSecurity>0</DocSecurity>
  <Lines>349</Lines>
  <Paragraphs>98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49415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Advisor;OpenTBS 1.9.11</dc:creator>
  <cp:keywords/>
  <cp:lastModifiedBy>Desire BROU</cp:lastModifiedBy>
  <cp:revision>37</cp:revision>
  <cp:lastPrinted>2014-02-10T17:12:00Z</cp:lastPrinted>
  <dcterms:created xsi:type="dcterms:W3CDTF">2020-05-15T19:20:00Z</dcterms:created>
  <dcterms:modified xsi:type="dcterms:W3CDTF">2021-04-15T16:33:00Z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0x010100B4AEEE66ABB701488670DDA4F2261003</vt:lpwstr>
  </property>
</Properties>
</file>