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A140B9">
      <w:pPr>
        <w:rPr>
          <w:b/>
        </w:rPr>
      </w:pPr>
      <w:bookmarkStart w:id="0" w:name="_GoBack"/>
      <w:bookmarkEnd w:id="0"/>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A140B9">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0D0299E8" w:rsidR="00CB02F7" w:rsidRPr="00627A1C" w:rsidRDefault="00CB02F7" w:rsidP="00A140B9">
      <w:pPr>
        <w:jc w:val="center"/>
        <w:rPr>
          <w:b/>
          <w:bCs/>
          <w:caps/>
        </w:rPr>
      </w:pPr>
      <w:r w:rsidRPr="00627A1C">
        <w:rPr>
          <w:b/>
          <w:bCs/>
          <w:caps/>
        </w:rPr>
        <w:t>COUNTRY:</w:t>
      </w:r>
      <w:r w:rsidR="00A47DDA" w:rsidRPr="00627A1C">
        <w:rPr>
          <w:bCs/>
          <w:iCs/>
          <w:snapToGrid w:val="0"/>
        </w:rPr>
        <w:t xml:space="preserve"> </w:t>
      </w:r>
      <w:r w:rsidR="008F1CE5">
        <w:rPr>
          <w:bCs/>
          <w:iCs/>
          <w:snapToGrid w:val="0"/>
        </w:rPr>
        <w:t>Myanmar</w:t>
      </w:r>
    </w:p>
    <w:p w14:paraId="28AB750A" w14:textId="37D710CE" w:rsidR="008640A5" w:rsidRPr="00627A1C" w:rsidRDefault="008640A5" w:rsidP="00A140B9">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8F1CE5">
        <w:rPr>
          <w:b/>
          <w:bCs/>
          <w:caps/>
        </w:rPr>
        <w:t>SEMI-ANNUAL</w:t>
      </w:r>
    </w:p>
    <w:p w14:paraId="54B5CFAE" w14:textId="64055BCF" w:rsidR="00CB02F7" w:rsidRPr="00627A1C" w:rsidRDefault="007C288F" w:rsidP="00A140B9">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B55A8">
        <w:rPr>
          <w:bCs/>
          <w:iCs/>
          <w:snapToGrid w:val="0"/>
        </w:rPr>
        <w:t>15</w:t>
      </w:r>
      <w:r w:rsidR="008F1CE5">
        <w:rPr>
          <w:bCs/>
          <w:iCs/>
          <w:snapToGrid w:val="0"/>
        </w:rPr>
        <w:t>/06/2020</w:t>
      </w:r>
    </w:p>
    <w:p w14:paraId="5DED3840" w14:textId="77777777" w:rsidR="000554F8" w:rsidRPr="00627A1C" w:rsidRDefault="000554F8" w:rsidP="00A140B9">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62591BDA" w:rsidR="00793DE6" w:rsidRPr="00627A1C" w:rsidRDefault="00793DE6" w:rsidP="00A140B9">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8F1CE5" w:rsidRPr="008F1CE5">
              <w:rPr>
                <w:rFonts w:ascii="Times New Roman" w:hAnsi="Times New Roman" w:cs="Times New Roman"/>
                <w:bCs/>
                <w:iCs/>
                <w:snapToGrid w:val="0"/>
                <w:sz w:val="24"/>
                <w:szCs w:val="24"/>
              </w:rPr>
              <w:t>Empowering young men and women to advocate for peace and challenge hate speech in Myanma</w:t>
            </w:r>
            <w:r w:rsidR="00AB55A8">
              <w:rPr>
                <w:rFonts w:ascii="Times New Roman" w:hAnsi="Times New Roman" w:cs="Times New Roman"/>
                <w:bCs/>
                <w:iCs/>
                <w:snapToGrid w:val="0"/>
                <w:sz w:val="24"/>
                <w:szCs w:val="24"/>
              </w:rPr>
              <w:t xml:space="preserve">r. </w:t>
            </w:r>
          </w:p>
          <w:p w14:paraId="7336EAC3" w14:textId="75290E07" w:rsidR="00793DE6" w:rsidRPr="00627A1C" w:rsidRDefault="00793DE6" w:rsidP="00BD737F">
            <w:pPr>
              <w:rPr>
                <w:b/>
              </w:rPr>
            </w:pPr>
            <w:r w:rsidRPr="00627A1C">
              <w:rPr>
                <w:b/>
              </w:rPr>
              <w:t>Project Number from MPTF-O Gateway</w:t>
            </w:r>
            <w:r w:rsidR="00BD737F">
              <w:rPr>
                <w:b/>
              </w:rPr>
              <w:t>:</w:t>
            </w:r>
            <w:r w:rsidR="00A43B9C" w:rsidRPr="00627A1C">
              <w:rPr>
                <w:b/>
              </w:rPr>
              <w:t xml:space="preserve">   </w:t>
            </w:r>
            <w:r w:rsidR="00AB55A8">
              <w:rPr>
                <w:b/>
              </w:rPr>
              <w:t>00119346</w:t>
            </w:r>
          </w:p>
        </w:tc>
      </w:tr>
      <w:tr w:rsidR="00A43B9C" w:rsidRPr="00627A1C" w14:paraId="23080537" w14:textId="77777777" w:rsidTr="00A43B9C">
        <w:trPr>
          <w:trHeight w:val="422"/>
        </w:trPr>
        <w:tc>
          <w:tcPr>
            <w:tcW w:w="4163" w:type="dxa"/>
          </w:tcPr>
          <w:p w14:paraId="53E07092" w14:textId="77777777" w:rsidR="00A43B9C" w:rsidRPr="00627A1C" w:rsidRDefault="00A43B9C" w:rsidP="00A140B9">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A140B9">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A16E6">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A140B9">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A16E6">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A140B9">
            <w:pPr>
              <w:tabs>
                <w:tab w:val="left" w:pos="0"/>
              </w:tabs>
              <w:suppressAutoHyphens/>
              <w:jc w:val="both"/>
              <w:rPr>
                <w:b/>
              </w:rPr>
            </w:pPr>
          </w:p>
          <w:p w14:paraId="0E92ACAC" w14:textId="77777777" w:rsidR="00A43B9C" w:rsidRPr="00627A1C" w:rsidRDefault="00A43B9C" w:rsidP="00A140B9">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A140B9">
            <w:pPr>
              <w:tabs>
                <w:tab w:val="left" w:pos="0"/>
              </w:tabs>
              <w:suppressAutoHyphens/>
              <w:jc w:val="both"/>
              <w:rPr>
                <w:b/>
              </w:rPr>
            </w:pPr>
          </w:p>
        </w:tc>
        <w:tc>
          <w:tcPr>
            <w:tcW w:w="5917" w:type="dxa"/>
          </w:tcPr>
          <w:p w14:paraId="47C8A2A1" w14:textId="2EF67F30" w:rsidR="00A43B9C" w:rsidRPr="00627A1C" w:rsidRDefault="00A43B9C" w:rsidP="00A140B9">
            <w:pPr>
              <w:rPr>
                <w:b/>
                <w:bCs/>
                <w:iCs/>
              </w:rPr>
            </w:pPr>
            <w:r w:rsidRPr="00627A1C">
              <w:rPr>
                <w:b/>
                <w:bCs/>
                <w:iCs/>
              </w:rPr>
              <w:t xml:space="preserve">Type and name of recipient organizations: </w:t>
            </w:r>
          </w:p>
          <w:p w14:paraId="1AB1C9B8" w14:textId="51942211" w:rsidR="008F1CE5" w:rsidRDefault="008F1CE5" w:rsidP="008F1CE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Christian Aid Ireland. </w:t>
            </w:r>
            <w:r w:rsidR="00A43B9C" w:rsidRPr="00627A1C">
              <w:rPr>
                <w:rFonts w:ascii="Times New Roman" w:hAnsi="Times New Roman" w:cs="Times New Roman"/>
                <w:b/>
                <w:sz w:val="24"/>
                <w:szCs w:val="24"/>
              </w:rPr>
              <w:t xml:space="preserve">  (Convening Agency)</w:t>
            </w:r>
          </w:p>
          <w:p w14:paraId="3AEBC137" w14:textId="77777777" w:rsidR="00AB55A8" w:rsidRDefault="00AB55A8" w:rsidP="008F1CE5">
            <w:pPr>
              <w:pStyle w:val="BalloonText"/>
              <w:numPr>
                <w:ilvl w:val="12"/>
                <w:numId w:val="0"/>
              </w:numPr>
              <w:tabs>
                <w:tab w:val="left" w:pos="-720"/>
                <w:tab w:val="left" w:pos="4500"/>
              </w:tabs>
              <w:rPr>
                <w:rFonts w:ascii="Times New Roman" w:hAnsi="Times New Roman" w:cs="Times New Roman"/>
                <w:b/>
                <w:sz w:val="24"/>
                <w:szCs w:val="24"/>
              </w:rPr>
            </w:pPr>
          </w:p>
          <w:p w14:paraId="2DEA205C" w14:textId="77777777" w:rsidR="00BD737F" w:rsidRPr="008F1CE5" w:rsidRDefault="00BD737F" w:rsidP="00BD737F">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Implementing partners: </w:t>
            </w:r>
          </w:p>
          <w:p w14:paraId="09E82239" w14:textId="77777777" w:rsidR="00BD737F" w:rsidRPr="008F1CE5" w:rsidRDefault="00BD737F" w:rsidP="00BD737F">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A) CSOs: </w:t>
            </w:r>
          </w:p>
          <w:p w14:paraId="29758C0C"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8F1CE5">
              <w:rPr>
                <w:rFonts w:ascii="Times New Roman" w:hAnsi="Times New Roman" w:cs="Times New Roman"/>
                <w:b/>
                <w:sz w:val="24"/>
                <w:szCs w:val="24"/>
              </w:rPr>
              <w:t>1</w:t>
            </w:r>
            <w:r w:rsidRPr="00AB55A8">
              <w:rPr>
                <w:rFonts w:ascii="Times New Roman" w:hAnsi="Times New Roman" w:cs="Times New Roman"/>
                <w:sz w:val="24"/>
                <w:szCs w:val="24"/>
              </w:rPr>
              <w:t>)Treasure Land Development Association (TLDA);</w:t>
            </w:r>
          </w:p>
          <w:p w14:paraId="1D8A69B3"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2) Organisation for Building Better Society (BBS);</w:t>
            </w:r>
          </w:p>
          <w:p w14:paraId="6205BA7D"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3)Peace and Development Initiative (PDI); </w:t>
            </w:r>
          </w:p>
          <w:p w14:paraId="10D02BAC"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4) Myanmar ICT for Development; </w:t>
            </w:r>
          </w:p>
          <w:p w14:paraId="1D282C4B"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5) Development Alliance Myanmar (DAM). </w:t>
            </w:r>
          </w:p>
          <w:p w14:paraId="293805AD" w14:textId="77777777" w:rsidR="00BD737F" w:rsidRPr="008F1CE5" w:rsidRDefault="00BD737F" w:rsidP="00BD737F">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B). Local Social enterprise: </w:t>
            </w:r>
          </w:p>
          <w:p w14:paraId="653E7BD0"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Koe Koe Tech.  </w:t>
            </w:r>
          </w:p>
          <w:p w14:paraId="2920BCB8" w14:textId="77777777" w:rsidR="00BD737F" w:rsidRPr="008F1CE5" w:rsidRDefault="00BD737F" w:rsidP="00BD737F">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1. Non-funded academic partners: </w:t>
            </w:r>
          </w:p>
          <w:p w14:paraId="67F4B6BC"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University of London (SOAS) and Yale University, Department of Computer Science.</w:t>
            </w:r>
          </w:p>
          <w:p w14:paraId="3213269C" w14:textId="77777777" w:rsidR="00BD737F" w:rsidRPr="008F1CE5" w:rsidRDefault="00BD737F" w:rsidP="00BD737F">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2. Non-funded UN partner: </w:t>
            </w:r>
          </w:p>
          <w:p w14:paraId="23BD001F"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United Nations Human Rights Office of the High Commissioner (OHCHR). </w:t>
            </w:r>
          </w:p>
          <w:p w14:paraId="24BA69C0" w14:textId="77777777" w:rsidR="00BD737F" w:rsidRPr="008F1CE5" w:rsidRDefault="00BD737F" w:rsidP="00BD737F">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3. Non-funded media partner: </w:t>
            </w:r>
          </w:p>
          <w:p w14:paraId="1E779EFA" w14:textId="77777777" w:rsidR="00BD737F" w:rsidRPr="00AB55A8" w:rsidRDefault="00BD737F" w:rsidP="00BD737F">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Democratic Voice of Burma.  </w:t>
            </w:r>
          </w:p>
          <w:p w14:paraId="3BA0CDE8" w14:textId="1325D85D" w:rsidR="00A43B9C" w:rsidRPr="00627A1C" w:rsidRDefault="00A43B9C" w:rsidP="00A140B9">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56C2DF78" w:rsidR="00793DE6" w:rsidRPr="00627A1C" w:rsidRDefault="0025220B" w:rsidP="00A140B9">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BD737F">
              <w:rPr>
                <w:bCs/>
                <w:iCs/>
                <w:snapToGrid w:val="0"/>
              </w:rPr>
              <w:t>20</w:t>
            </w:r>
            <w:r w:rsidR="008F1CE5" w:rsidRPr="008F1CE5">
              <w:rPr>
                <w:bCs/>
                <w:iCs/>
                <w:snapToGrid w:val="0"/>
              </w:rPr>
              <w:t>th December 2019</w:t>
            </w:r>
          </w:p>
          <w:p w14:paraId="37A4BB59" w14:textId="277B4CDF" w:rsidR="004D141E" w:rsidRPr="00627A1C" w:rsidRDefault="00793DE6" w:rsidP="00A140B9">
            <w:pPr>
              <w:rPr>
                <w:bCs/>
                <w:iCs/>
                <w:snapToGrid w:val="0"/>
              </w:rPr>
            </w:pPr>
            <w:r w:rsidRPr="00627A1C">
              <w:rPr>
                <w:b/>
                <w:bCs/>
                <w:iCs/>
              </w:rPr>
              <w:t xml:space="preserve">Project </w:t>
            </w:r>
            <w:r w:rsidR="001C56B8" w:rsidRPr="00627A1C">
              <w:rPr>
                <w:b/>
                <w:bCs/>
                <w:iCs/>
              </w:rPr>
              <w:t>end date</w:t>
            </w:r>
            <w:r w:rsidRPr="00627A1C">
              <w:rPr>
                <w:b/>
                <w:bCs/>
                <w:iCs/>
              </w:rPr>
              <w:t xml:space="preserve">: </w:t>
            </w:r>
            <w:r w:rsidR="002633AF">
              <w:rPr>
                <w:bCs/>
                <w:iCs/>
                <w:snapToGrid w:val="0"/>
              </w:rPr>
              <w:t xml:space="preserve">16 June 2021 </w:t>
            </w:r>
            <w:r w:rsidR="0025220B" w:rsidRPr="00627A1C">
              <w:rPr>
                <w:bCs/>
                <w:iCs/>
                <w:snapToGrid w:val="0"/>
              </w:rPr>
              <w:t xml:space="preserve">     </w:t>
            </w:r>
          </w:p>
          <w:p w14:paraId="45B406BF" w14:textId="55F24E70" w:rsidR="00793DE6" w:rsidRPr="00627A1C" w:rsidRDefault="0025220B" w:rsidP="00A140B9">
            <w:pPr>
              <w:rPr>
                <w:b/>
                <w:bCs/>
                <w:iCs/>
              </w:rPr>
            </w:pPr>
            <w:r w:rsidRPr="00627A1C">
              <w:rPr>
                <w:b/>
                <w:iCs/>
                <w:snapToGrid w:val="0"/>
              </w:rPr>
              <w:t>Is the current project end date within 6 months?</w:t>
            </w:r>
            <w:r w:rsidRPr="00627A1C">
              <w:rPr>
                <w:bCs/>
                <w:iCs/>
                <w:snapToGrid w:val="0"/>
              </w:rPr>
              <w:t xml:space="preserve"> </w:t>
            </w:r>
            <w:r w:rsidR="008F1CE5">
              <w:rPr>
                <w:bCs/>
                <w:iCs/>
                <w:snapToGrid w:val="0"/>
              </w:rPr>
              <w:t>No.</w:t>
            </w:r>
          </w:p>
          <w:p w14:paraId="267396D1" w14:textId="77777777" w:rsidR="00793DE6" w:rsidRPr="00627A1C" w:rsidRDefault="00793DE6" w:rsidP="00A140B9">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A140B9">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A140B9">
            <w:r w:rsidRPr="00627A1C">
              <w:fldChar w:fldCharType="begin">
                <w:ffData>
                  <w:name w:val=""/>
                  <w:enabled/>
                  <w:calcOnExit w:val="0"/>
                  <w:checkBox>
                    <w:sizeAuto/>
                    <w:default w:val="0"/>
                  </w:checkBox>
                </w:ffData>
              </w:fldChar>
            </w:r>
            <w:r w:rsidRPr="00627A1C">
              <w:instrText xml:space="preserve"> FORMCHECKBOX </w:instrText>
            </w:r>
            <w:r w:rsidR="000A16E6">
              <w:fldChar w:fldCharType="separate"/>
            </w:r>
            <w:r w:rsidRPr="00627A1C">
              <w:fldChar w:fldCharType="end"/>
            </w:r>
            <w:r w:rsidRPr="00627A1C">
              <w:t xml:space="preserve"> Gender promotion initiative</w:t>
            </w:r>
          </w:p>
          <w:p w14:paraId="55AFED50" w14:textId="7764574E" w:rsidR="00793DE6" w:rsidRPr="00627A1C" w:rsidRDefault="002633AF" w:rsidP="00A140B9">
            <w:r>
              <w:fldChar w:fldCharType="begin">
                <w:ffData>
                  <w:name w:val=""/>
                  <w:enabled/>
                  <w:calcOnExit w:val="0"/>
                  <w:checkBox>
                    <w:sizeAuto/>
                    <w:default w:val="1"/>
                  </w:checkBox>
                </w:ffData>
              </w:fldChar>
            </w:r>
            <w:r>
              <w:instrText xml:space="preserve"> FORMCHECKBOX </w:instrText>
            </w:r>
            <w:r w:rsidR="000A16E6">
              <w:fldChar w:fldCharType="separate"/>
            </w:r>
            <w:r>
              <w:fldChar w:fldCharType="end"/>
            </w:r>
            <w:r w:rsidR="00793DE6" w:rsidRPr="00627A1C">
              <w:t xml:space="preserve"> Youth promotion initiative</w:t>
            </w:r>
          </w:p>
          <w:p w14:paraId="5930010F" w14:textId="77777777" w:rsidR="00793DE6" w:rsidRPr="00627A1C" w:rsidRDefault="00793DE6" w:rsidP="00A140B9">
            <w:r w:rsidRPr="00627A1C">
              <w:fldChar w:fldCharType="begin">
                <w:ffData>
                  <w:name w:val=""/>
                  <w:enabled/>
                  <w:calcOnExit w:val="0"/>
                  <w:checkBox>
                    <w:sizeAuto/>
                    <w:default w:val="0"/>
                  </w:checkBox>
                </w:ffData>
              </w:fldChar>
            </w:r>
            <w:r w:rsidRPr="00627A1C">
              <w:instrText xml:space="preserve"> FORMCHECKBOX </w:instrText>
            </w:r>
            <w:r w:rsidR="000A16E6">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A140B9">
            <w:r w:rsidRPr="00627A1C">
              <w:fldChar w:fldCharType="begin">
                <w:ffData>
                  <w:name w:val=""/>
                  <w:enabled/>
                  <w:calcOnExit w:val="0"/>
                  <w:checkBox>
                    <w:sizeAuto/>
                    <w:default w:val="0"/>
                  </w:checkBox>
                </w:ffData>
              </w:fldChar>
            </w:r>
            <w:r w:rsidRPr="00627A1C">
              <w:instrText xml:space="preserve"> FORMCHECKBOX </w:instrText>
            </w:r>
            <w:r w:rsidR="000A16E6">
              <w:fldChar w:fldCharType="separate"/>
            </w:r>
            <w:r w:rsidRPr="00627A1C">
              <w:fldChar w:fldCharType="end"/>
            </w:r>
            <w:r w:rsidRPr="00627A1C">
              <w:t xml:space="preserve"> Cross-border or regional project</w:t>
            </w:r>
          </w:p>
          <w:p w14:paraId="65EB2D34" w14:textId="77777777" w:rsidR="00793DE6" w:rsidRPr="00627A1C" w:rsidRDefault="00793DE6" w:rsidP="00A140B9">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A140B9">
            <w:pPr>
              <w:rPr>
                <w:b/>
                <w:bCs/>
                <w:iCs/>
              </w:rPr>
            </w:pPr>
            <w:r w:rsidRPr="00627A1C">
              <w:rPr>
                <w:b/>
                <w:bCs/>
                <w:iCs/>
              </w:rPr>
              <w:t xml:space="preserve">Total PBF approved project budget (by recipient organization): </w:t>
            </w:r>
          </w:p>
          <w:p w14:paraId="1C668B70" w14:textId="0833AE8B" w:rsidR="00006EC0" w:rsidRPr="00627A1C" w:rsidRDefault="00006EC0" w:rsidP="00A140B9">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A140B9">
            <w:pPr>
              <w:rPr>
                <w:bCs/>
                <w:iCs/>
                <w:snapToGrid w:val="0"/>
              </w:rPr>
            </w:pPr>
          </w:p>
          <w:p w14:paraId="0D6CD3C0" w14:textId="3B526492" w:rsidR="00793DE6" w:rsidRPr="00627A1C" w:rsidRDefault="00C12D6A" w:rsidP="00A140B9">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1"/>
            <w:r w:rsidR="00006EC0" w:rsidRPr="00627A1C">
              <w:rPr>
                <w:bCs/>
                <w:iCs/>
                <w:snapToGrid w:val="0"/>
              </w:rPr>
              <w:t xml:space="preserve">   </w:t>
            </w:r>
            <w:r w:rsidR="00006EC0" w:rsidRPr="00627A1C">
              <w:rPr>
                <w:b/>
                <w:bCs/>
                <w:iCs/>
              </w:rPr>
              <w:t xml:space="preserve">                                        </w:t>
            </w:r>
            <w:r w:rsidR="00BD737F" w:rsidRPr="00627A1C">
              <w:rPr>
                <w:b/>
                <w:bCs/>
                <w:iCs/>
              </w:rPr>
              <w:t xml:space="preserve"> </w:t>
            </w:r>
            <w:r w:rsidR="00BD737F" w:rsidRPr="00627A1C">
              <w:rPr>
                <w:iCs/>
              </w:rPr>
              <w:t xml:space="preserve">$ </w:t>
            </w:r>
            <w:r w:rsidR="00BD737F" w:rsidRPr="008F1CE5">
              <w:rPr>
                <w:iCs/>
              </w:rPr>
              <w:t>989,999.89</w:t>
            </w:r>
            <w:r w:rsidR="00006EC0" w:rsidRPr="00627A1C">
              <w:rPr>
                <w:bCs/>
                <w:iCs/>
                <w:snapToGrid w:val="0"/>
              </w:rPr>
              <w:fldChar w:fldCharType="begin">
                <w:ffData>
                  <w:name w:val="Text11"/>
                  <w:enabled/>
                  <w:calcOnExit w:val="0"/>
                  <w:textInput>
                    <w:type w:val="number"/>
                    <w:format w:val="0.00"/>
                  </w:textInput>
                </w:ffData>
              </w:fldChar>
            </w:r>
            <w:bookmarkStart w:id="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2"/>
          </w:p>
          <w:p w14:paraId="23041C68" w14:textId="40F56BD2" w:rsidR="00793DE6" w:rsidRPr="00627A1C" w:rsidRDefault="00C12D6A" w:rsidP="00A140B9">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4A2917E9" w:rsidR="00793DE6" w:rsidRPr="00627A1C" w:rsidRDefault="00142727" w:rsidP="00A140B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 </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3FF4946C" w:rsidR="00C12D6A" w:rsidRPr="00627A1C" w:rsidRDefault="00C12D6A" w:rsidP="00A140B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39D19900" w:rsidR="00793DE6" w:rsidRPr="00627A1C" w:rsidRDefault="00006EC0" w:rsidP="00A140B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8F1CE5" w:rsidRPr="008F1CE5">
              <w:rPr>
                <w:rFonts w:ascii="Times New Roman" w:hAnsi="Times New Roman" w:cs="Times New Roman"/>
                <w:bCs/>
                <w:iCs/>
                <w:snapToGrid w:val="0"/>
                <w:sz w:val="24"/>
                <w:szCs w:val="24"/>
              </w:rPr>
              <w:t>989,999.89</w:t>
            </w:r>
            <w:r w:rsidR="00C12D6A" w:rsidRPr="00627A1C">
              <w:rPr>
                <w:rFonts w:ascii="Times New Roman" w:hAnsi="Times New Roman" w:cs="Times New Roman"/>
                <w:bCs/>
                <w:iCs/>
                <w:snapToGrid w:val="0"/>
                <w:sz w:val="24"/>
                <w:szCs w:val="24"/>
              </w:rPr>
              <w:t xml:space="preserve"> </w:t>
            </w:r>
          </w:p>
          <w:p w14:paraId="21E4CBF9" w14:textId="2A4D7EF6" w:rsidR="001C56B8" w:rsidRDefault="001C56B8" w:rsidP="00A140B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A857D8">
              <w:rPr>
                <w:rFonts w:ascii="Times New Roman" w:hAnsi="Times New Roman" w:cs="Times New Roman"/>
                <w:b/>
                <w:bCs/>
                <w:iCs/>
                <w:snapToGrid w:val="0"/>
                <w:sz w:val="24"/>
                <w:szCs w:val="24"/>
              </w:rPr>
              <w:lastRenderedPageBreak/>
              <w:t>Approximate implementation rate as percentage of total project budget</w:t>
            </w:r>
            <w:r w:rsidRPr="00627A1C">
              <w:rPr>
                <w:rFonts w:ascii="Times New Roman" w:hAnsi="Times New Roman" w:cs="Times New Roman"/>
                <w:bCs/>
                <w:iCs/>
                <w:snapToGrid w:val="0"/>
                <w:sz w:val="24"/>
                <w:szCs w:val="24"/>
              </w:rPr>
              <w:t xml:space="preserve">: </w:t>
            </w:r>
            <w:r w:rsidR="00BD737F">
              <w:rPr>
                <w:rFonts w:ascii="Times New Roman" w:hAnsi="Times New Roman" w:cs="Times New Roman"/>
                <w:bCs/>
                <w:iCs/>
                <w:snapToGrid w:val="0"/>
                <w:sz w:val="24"/>
                <w:szCs w:val="24"/>
              </w:rPr>
              <w:t>Impact on</w:t>
            </w:r>
            <w:r w:rsidR="009923A2">
              <w:rPr>
                <w:rFonts w:ascii="Times New Roman" w:hAnsi="Times New Roman" w:cs="Times New Roman"/>
                <w:bCs/>
                <w:iCs/>
                <w:snapToGrid w:val="0"/>
                <w:sz w:val="24"/>
                <w:szCs w:val="24"/>
              </w:rPr>
              <w:t xml:space="preserve"> partner level activity wise,</w:t>
            </w:r>
            <w:r w:rsidR="00BD737F">
              <w:rPr>
                <w:rFonts w:ascii="Times New Roman" w:hAnsi="Times New Roman" w:cs="Times New Roman"/>
                <w:bCs/>
                <w:iCs/>
                <w:snapToGrid w:val="0"/>
                <w:sz w:val="24"/>
                <w:szCs w:val="24"/>
              </w:rPr>
              <w:t xml:space="preserve"> spent rate due to COVID-19, lockdown in Myanmar and subsequent delay in critical activities. Although Christian Aid Ireland has made full first tranche grant transfer to partners as reported in our Quarter 1 financial report, the activity wise spend rate from partner’s level has been reported at only 11% due to the inability to carry out the planned activities during the lockdown period and suspension of field level activities by the Government of Myanmar as informed by Christian Aid to UNPBF in the month of April 2020. The revised activity plan and timeline was shared with UNPBF and </w:t>
            </w:r>
            <w:r w:rsidR="0023054A">
              <w:rPr>
                <w:rFonts w:ascii="Times New Roman" w:hAnsi="Times New Roman" w:cs="Times New Roman"/>
                <w:bCs/>
                <w:iCs/>
                <w:snapToGrid w:val="0"/>
                <w:sz w:val="24"/>
                <w:szCs w:val="24"/>
              </w:rPr>
              <w:t>approval was given for the same</w:t>
            </w:r>
            <w:r w:rsidR="00BD737F">
              <w:rPr>
                <w:rFonts w:ascii="Times New Roman" w:hAnsi="Times New Roman" w:cs="Times New Roman"/>
                <w:bCs/>
                <w:iCs/>
                <w:snapToGrid w:val="0"/>
                <w:sz w:val="24"/>
                <w:szCs w:val="24"/>
              </w:rPr>
              <w:t xml:space="preserve">. </w:t>
            </w:r>
            <w:r w:rsidR="0023054A">
              <w:rPr>
                <w:rFonts w:ascii="Times New Roman" w:hAnsi="Times New Roman" w:cs="Times New Roman"/>
                <w:bCs/>
                <w:iCs/>
                <w:snapToGrid w:val="0"/>
                <w:sz w:val="24"/>
                <w:szCs w:val="24"/>
              </w:rPr>
              <w:t>(Revised activity plan and timeline attached as Annex 5 to the bi-annual report).</w:t>
            </w:r>
          </w:p>
          <w:p w14:paraId="6901A670" w14:textId="499BF388" w:rsidR="00793DE6" w:rsidRPr="0023054A" w:rsidRDefault="007C288F" w:rsidP="00A140B9">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5F48B706" w14:textId="47E2BEDC" w:rsidR="00006EC0" w:rsidRPr="00627A1C" w:rsidRDefault="0023054A" w:rsidP="00A140B9">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Gender-responsive Budgeting:</w:t>
            </w:r>
          </w:p>
          <w:p w14:paraId="03A24537" w14:textId="33CBEAB9" w:rsidR="00970F4C" w:rsidRPr="00627A1C" w:rsidRDefault="00006EC0" w:rsidP="00A140B9">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23054A">
              <w:t>USD</w:t>
            </w:r>
            <w:r w:rsidR="0023054A">
              <w:fldChar w:fldCharType="begin">
                <w:ffData>
                  <w:name w:val="Text1"/>
                  <w:enabled/>
                  <w:calcOnExit w:val="0"/>
                  <w:textInput>
                    <w:type w:val="number"/>
                    <w:default w:val="366042.63"/>
                    <w:maxLength w:val="500"/>
                    <w:format w:val="0.00"/>
                  </w:textInput>
                </w:ffData>
              </w:fldChar>
            </w:r>
            <w:bookmarkStart w:id="3" w:name="Text1"/>
            <w:r w:rsidR="0023054A">
              <w:instrText xml:space="preserve"> FORMTEXT </w:instrText>
            </w:r>
            <w:r w:rsidR="0023054A">
              <w:fldChar w:fldCharType="separate"/>
            </w:r>
            <w:r w:rsidR="0023054A">
              <w:rPr>
                <w:noProof/>
              </w:rPr>
              <w:t>366042.63</w:t>
            </w:r>
            <w:r w:rsidR="0023054A">
              <w:fldChar w:fldCharType="end"/>
            </w:r>
            <w:bookmarkEnd w:id="3"/>
          </w:p>
          <w:p w14:paraId="0345EEE7" w14:textId="706C3FED" w:rsidR="00006EC0" w:rsidRPr="00627A1C" w:rsidRDefault="00006EC0" w:rsidP="00A140B9">
            <w:r w:rsidRPr="00627A1C">
              <w:t xml:space="preserve">Amount expended to date on activities focussed on gender equality or women’s empowerment: </w:t>
            </w:r>
            <w:r w:rsidR="00B0592D">
              <w:t>USD 24211.78</w:t>
            </w:r>
          </w:p>
          <w:p w14:paraId="2CEAD5EE" w14:textId="77777777" w:rsidR="00952DE4" w:rsidRPr="00627A1C" w:rsidRDefault="00952DE4" w:rsidP="00A140B9">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FE8B55C" w:rsidR="009B18EB" w:rsidRPr="00627A1C" w:rsidRDefault="009B18EB" w:rsidP="00A140B9">
            <w:pPr>
              <w:rPr>
                <w:b/>
                <w:bCs/>
                <w:iCs/>
              </w:rPr>
            </w:pPr>
            <w:r w:rsidRPr="00627A1C">
              <w:rPr>
                <w:b/>
                <w:bCs/>
                <w:iCs/>
              </w:rPr>
              <w:lastRenderedPageBreak/>
              <w:t xml:space="preserve">Project Gender Marker: </w:t>
            </w:r>
            <w:r w:rsidR="00641278">
              <w:rPr>
                <w:b/>
                <w:bCs/>
                <w:iCs/>
              </w:rPr>
              <w:t>GM2</w:t>
            </w:r>
          </w:p>
          <w:p w14:paraId="3A104835" w14:textId="02DE33B6" w:rsidR="009B18EB" w:rsidRPr="00627A1C" w:rsidRDefault="009B18EB" w:rsidP="00A140B9">
            <w:pPr>
              <w:rPr>
                <w:b/>
                <w:bCs/>
                <w:iCs/>
              </w:rPr>
            </w:pPr>
            <w:r w:rsidRPr="00627A1C">
              <w:rPr>
                <w:b/>
                <w:bCs/>
                <w:iCs/>
              </w:rPr>
              <w:t xml:space="preserve">Project Risk Marker: </w:t>
            </w:r>
            <w:r w:rsidR="00641278">
              <w:rPr>
                <w:b/>
                <w:bCs/>
                <w:iCs/>
              </w:rPr>
              <w:t xml:space="preserve"> Medium </w:t>
            </w:r>
          </w:p>
          <w:p w14:paraId="1DAEED2D" w14:textId="3FECA1F9" w:rsidR="009B18EB" w:rsidRPr="00627A1C" w:rsidRDefault="009B18EB" w:rsidP="00641278">
            <w:pPr>
              <w:rPr>
                <w:b/>
                <w:bCs/>
                <w:iCs/>
              </w:rPr>
            </w:pPr>
            <w:r w:rsidRPr="00627A1C">
              <w:rPr>
                <w:b/>
                <w:bCs/>
                <w:iCs/>
              </w:rPr>
              <w:t xml:space="preserve">Project PBF focus area: </w:t>
            </w:r>
            <w:r w:rsidR="00641278">
              <w:rPr>
                <w:b/>
                <w:bCs/>
                <w:iCs/>
              </w:rPr>
              <w:t xml:space="preserve">2.3 Conflict Prevention and Management </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A140B9">
            <w:pPr>
              <w:rPr>
                <w:b/>
                <w:bCs/>
              </w:rPr>
            </w:pPr>
            <w:r w:rsidRPr="00627A1C">
              <w:rPr>
                <w:b/>
                <w:bCs/>
              </w:rPr>
              <w:t>Report preparation:</w:t>
            </w:r>
          </w:p>
          <w:p w14:paraId="10BDFB0E" w14:textId="38E761BA" w:rsidR="00793DE6" w:rsidRPr="00627A1C" w:rsidRDefault="00793DE6" w:rsidP="00A140B9">
            <w:r w:rsidRPr="00627A1C">
              <w:t xml:space="preserve">Project report prepared by: </w:t>
            </w:r>
            <w:r w:rsidR="008F1CE5">
              <w:rPr>
                <w:bCs/>
                <w:iCs/>
                <w:snapToGrid w:val="0"/>
              </w:rPr>
              <w:t>Christian Aid</w:t>
            </w:r>
          </w:p>
          <w:p w14:paraId="6354F724" w14:textId="1F9CF669" w:rsidR="00793DE6" w:rsidRPr="00627A1C" w:rsidRDefault="00793DE6" w:rsidP="00A140B9">
            <w:r w:rsidRPr="00627A1C">
              <w:t xml:space="preserve">Project report approved by: </w:t>
            </w:r>
            <w:r w:rsidR="008F1CE5" w:rsidRPr="008F1CE5">
              <w:t>Project Manager, Country Manager &amp; Head of From Violence to Peace</w:t>
            </w:r>
          </w:p>
          <w:p w14:paraId="4D99FC9D" w14:textId="77777777" w:rsidR="00793DE6" w:rsidRPr="00627A1C" w:rsidRDefault="00793DE6" w:rsidP="00A140B9">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4" w:name="secretariatreview"/>
            <w:r w:rsidR="004D141E" w:rsidRPr="00627A1C">
              <w:instrText xml:space="preserve"> FORMDROPDOWN </w:instrText>
            </w:r>
            <w:r w:rsidR="000A16E6">
              <w:fldChar w:fldCharType="separate"/>
            </w:r>
            <w:r w:rsidR="004D141E" w:rsidRPr="00627A1C">
              <w:fldChar w:fldCharType="end"/>
            </w:r>
            <w:bookmarkEnd w:id="4"/>
          </w:p>
        </w:tc>
      </w:tr>
    </w:tbl>
    <w:p w14:paraId="00782974" w14:textId="77777777" w:rsidR="00272A58" w:rsidRPr="00627A1C" w:rsidRDefault="00272A58" w:rsidP="00A140B9">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140B9">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A140B9">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A140B9">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A140B9">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A140B9">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140B9">
      <w:pPr>
        <w:ind w:hanging="810"/>
        <w:jc w:val="both"/>
        <w:rPr>
          <w:b/>
        </w:rPr>
      </w:pPr>
    </w:p>
    <w:p w14:paraId="28CD6784" w14:textId="77777777" w:rsidR="00985E49" w:rsidRPr="00627A1C" w:rsidRDefault="00985E49" w:rsidP="00A140B9">
      <w:pPr>
        <w:ind w:hanging="810"/>
        <w:jc w:val="both"/>
        <w:rPr>
          <w:b/>
        </w:rPr>
      </w:pPr>
    </w:p>
    <w:p w14:paraId="6B090363" w14:textId="77777777" w:rsidR="00E42721" w:rsidRPr="00CA18AB" w:rsidRDefault="00A47DDA" w:rsidP="00A140B9">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A140B9">
      <w:pPr>
        <w:rPr>
          <w:b/>
        </w:rPr>
      </w:pPr>
    </w:p>
    <w:p w14:paraId="01518E19" w14:textId="3D694CC5" w:rsidR="00D84A39" w:rsidRPr="00142727" w:rsidRDefault="00411A5F" w:rsidP="00A140B9">
      <w:pPr>
        <w:ind w:left="-810"/>
        <w:rPr>
          <w:b/>
        </w:rPr>
      </w:pPr>
      <w:r w:rsidRPr="00142727">
        <w:rPr>
          <w:b/>
        </w:rPr>
        <w:t xml:space="preserve">Briefly </w:t>
      </w:r>
      <w:r w:rsidR="008364E5" w:rsidRPr="00142727">
        <w:rPr>
          <w:b/>
        </w:rPr>
        <w:t>outline</w:t>
      </w:r>
      <w:r w:rsidR="007C304F" w:rsidRPr="00142727">
        <w:rPr>
          <w:b/>
        </w:rPr>
        <w:t xml:space="preserve"> the</w:t>
      </w:r>
      <w:r w:rsidR="00F5504F" w:rsidRPr="00142727">
        <w:rPr>
          <w:b/>
        </w:rPr>
        <w:t xml:space="preserve"> </w:t>
      </w:r>
      <w:r w:rsidR="00F5504F" w:rsidRPr="00142727">
        <w:rPr>
          <w:b/>
          <w:bCs/>
        </w:rPr>
        <w:t>status of the</w:t>
      </w:r>
      <w:r w:rsidR="007C304F" w:rsidRPr="00142727">
        <w:rPr>
          <w:b/>
          <w:bCs/>
        </w:rPr>
        <w:t xml:space="preserve"> project</w:t>
      </w:r>
      <w:r w:rsidR="007C304F" w:rsidRPr="00142727">
        <w:rPr>
          <w:b/>
        </w:rPr>
        <w:t xml:space="preserve"> in terms of implementation cycle, including whether preliminary/preparatory activities have been completed</w:t>
      </w:r>
      <w:r w:rsidR="008364E5" w:rsidRPr="00142727">
        <w:rPr>
          <w:b/>
        </w:rPr>
        <w:t xml:space="preserve"> (i.e. </w:t>
      </w:r>
      <w:r w:rsidR="009B18EB" w:rsidRPr="00142727">
        <w:rPr>
          <w:b/>
        </w:rPr>
        <w:t>contracting of partners, staff recruitment</w:t>
      </w:r>
      <w:r w:rsidR="004D141E" w:rsidRPr="00142727">
        <w:rPr>
          <w:b/>
        </w:rPr>
        <w:t>, etc.</w:t>
      </w:r>
      <w:r w:rsidR="008364E5" w:rsidRPr="00142727">
        <w:rPr>
          <w:b/>
        </w:rPr>
        <w:t>)</w:t>
      </w:r>
      <w:r w:rsidR="004D141E" w:rsidRPr="00142727">
        <w:rPr>
          <w:b/>
        </w:rPr>
        <w:t xml:space="preserve"> </w:t>
      </w:r>
      <w:r w:rsidR="006A07CA" w:rsidRPr="00142727">
        <w:rPr>
          <w:b/>
        </w:rPr>
        <w:t>(1</w:t>
      </w:r>
      <w:r w:rsidR="00521468" w:rsidRPr="00142727">
        <w:rPr>
          <w:b/>
        </w:rPr>
        <w:t>5</w:t>
      </w:r>
      <w:r w:rsidR="00142727">
        <w:rPr>
          <w:b/>
        </w:rPr>
        <w:t>00</w:t>
      </w:r>
      <w:r w:rsidR="006A07CA" w:rsidRPr="00142727">
        <w:rPr>
          <w:b/>
        </w:rPr>
        <w:t>character limit)</w:t>
      </w:r>
      <w:r w:rsidR="007C304F" w:rsidRPr="00142727">
        <w:rPr>
          <w:b/>
        </w:rPr>
        <w:t xml:space="preserve">: </w:t>
      </w:r>
    </w:p>
    <w:p w14:paraId="68FF09E7" w14:textId="77777777" w:rsidR="00EF0FB9" w:rsidRPr="00627A1C" w:rsidRDefault="00EF0FB9" w:rsidP="00A140B9">
      <w:pPr>
        <w:ind w:left="-810"/>
      </w:pPr>
    </w:p>
    <w:p w14:paraId="74B837D1" w14:textId="4CC2D5CA" w:rsidR="008F1CE5" w:rsidRDefault="008F1CE5" w:rsidP="00291625">
      <w:pPr>
        <w:ind w:left="-810"/>
        <w:jc w:val="both"/>
      </w:pPr>
      <w:r w:rsidRPr="00862381">
        <w:t>During the first six months, the project transitioned successfully from inception to implementation. A project inception workshop was held to develop mutual work plans with agreement on sequencing and activit</w:t>
      </w:r>
      <w:r w:rsidR="00221BFC">
        <w:t>y</w:t>
      </w:r>
      <w:r w:rsidRPr="00862381">
        <w:t xml:space="preserve"> schedules</w:t>
      </w:r>
      <w:r w:rsidR="004D3FF8">
        <w:t>,</w:t>
      </w:r>
      <w:r w:rsidR="00221BFC">
        <w:t xml:space="preserve"> and to</w:t>
      </w:r>
      <w:r w:rsidRPr="00862381">
        <w:t xml:space="preserve"> provide capacity building training to partners. </w:t>
      </w:r>
      <w:r>
        <w:t>R</w:t>
      </w:r>
      <w:r w:rsidRPr="00862381">
        <w:t>esponsive</w:t>
      </w:r>
      <w:r>
        <w:t xml:space="preserve"> </w:t>
      </w:r>
      <w:r w:rsidRPr="00862381">
        <w:t>coordination mechanisms were established, with a Project Implementation Team (PIT) and Project Steering Committee (SC), including youth</w:t>
      </w:r>
      <w:r>
        <w:t>,</w:t>
      </w:r>
      <w:r w:rsidRPr="00862381">
        <w:t xml:space="preserve"> convening regularly </w:t>
      </w:r>
      <w:r>
        <w:t xml:space="preserve">with </w:t>
      </w:r>
      <w:r w:rsidRPr="00862381">
        <w:t xml:space="preserve">strategic and operational </w:t>
      </w:r>
      <w:r>
        <w:t>oversight</w:t>
      </w:r>
      <w:r w:rsidRPr="00862381">
        <w:t xml:space="preserve">. </w:t>
      </w:r>
    </w:p>
    <w:p w14:paraId="5A4255E5" w14:textId="77777777" w:rsidR="008F1CE5" w:rsidRDefault="008F1CE5" w:rsidP="00291625">
      <w:pPr>
        <w:ind w:left="-810"/>
        <w:jc w:val="both"/>
      </w:pPr>
    </w:p>
    <w:p w14:paraId="3DE60D88" w14:textId="79983289" w:rsidR="008F1CE5" w:rsidRDefault="008F1CE5" w:rsidP="00291625">
      <w:pPr>
        <w:ind w:left="-810"/>
        <w:jc w:val="both"/>
      </w:pPr>
      <w:r w:rsidRPr="00862381">
        <w:t xml:space="preserve">The </w:t>
      </w:r>
      <w:r>
        <w:t xml:space="preserve">team </w:t>
      </w:r>
      <w:r w:rsidRPr="00862381">
        <w:t xml:space="preserve">conducted coordination meetings with key stakeholders to build linkages </w:t>
      </w:r>
      <w:r>
        <w:t>and gain buy-in for the project</w:t>
      </w:r>
      <w:r w:rsidRPr="00862381">
        <w:t>. This included meetings to inform communities about the project, its strategy</w:t>
      </w:r>
      <w:r>
        <w:t>, objectives</w:t>
      </w:r>
      <w:r w:rsidRPr="00862381">
        <w:t xml:space="preserve"> and plans for further collaboration, which enhanced community mobilization. Our youth partner engaged the Department of Social Welfare, the Speaker of Rakhine State Parliament (Hluttaw), state and regional-level Youth Affairs Committee (YAC) members and local youth networks to share information about the project and the establishment of township-level YACs. </w:t>
      </w:r>
    </w:p>
    <w:p w14:paraId="3DA1DDFE" w14:textId="77777777" w:rsidR="008F1CE5" w:rsidRDefault="008F1CE5" w:rsidP="00291625">
      <w:pPr>
        <w:ind w:left="-810"/>
        <w:jc w:val="both"/>
      </w:pPr>
    </w:p>
    <w:p w14:paraId="5033C418" w14:textId="1CF25E18" w:rsidR="008E7125" w:rsidRPr="00627A1C" w:rsidRDefault="008F1CE5" w:rsidP="00291625">
      <w:pPr>
        <w:ind w:left="-810"/>
        <w:jc w:val="both"/>
      </w:pPr>
      <w:r w:rsidRPr="00862381">
        <w:t xml:space="preserve">Baseline </w:t>
      </w:r>
      <w:r>
        <w:t>data collection was</w:t>
      </w:r>
      <w:r w:rsidRPr="00862381">
        <w:t xml:space="preserve"> completed in all project implementation zones. The Innovation Lab was established with an embedded mentorship to support</w:t>
      </w:r>
      <w:r>
        <w:t xml:space="preserve"> grantees</w:t>
      </w:r>
      <w:r w:rsidRPr="00862381">
        <w:t xml:space="preserve"> as peace multipliers. Faced with the challenges of COVID-19, Christian Aid and consortium partners </w:t>
      </w:r>
      <w:r>
        <w:t xml:space="preserve">adapted, </w:t>
      </w:r>
      <w:r w:rsidRPr="00862381">
        <w:t>develop</w:t>
      </w:r>
      <w:r>
        <w:t>ing</w:t>
      </w:r>
      <w:r w:rsidRPr="00862381">
        <w:t xml:space="preserve"> virtual online trainings to continue progress in the implementation of our annual workplans, </w:t>
      </w:r>
      <w:r>
        <w:t>leading</w:t>
      </w:r>
      <w:r w:rsidRPr="00862381">
        <w:t xml:space="preserve"> peace education and media literacy ToT training online</w:t>
      </w:r>
      <w:r>
        <w:t>.</w:t>
      </w:r>
      <w:r w:rsidRPr="00627A1C" w:rsidDel="008F1CE5">
        <w:rPr>
          <w:b/>
          <w:i/>
        </w:rPr>
        <w:t xml:space="preserve"> </w:t>
      </w:r>
    </w:p>
    <w:p w14:paraId="134D7776" w14:textId="30F5F387" w:rsidR="00627A1C" w:rsidRDefault="00627A1C" w:rsidP="00291625">
      <w:pPr>
        <w:ind w:left="-810"/>
        <w:jc w:val="both"/>
      </w:pPr>
    </w:p>
    <w:p w14:paraId="668C4C4B" w14:textId="77777777" w:rsidR="00753BC1" w:rsidRPr="00627A1C" w:rsidRDefault="00753BC1" w:rsidP="00A140B9">
      <w:pPr>
        <w:ind w:left="-810"/>
      </w:pPr>
    </w:p>
    <w:p w14:paraId="1DEC97FD" w14:textId="6CF6A68E" w:rsidR="00161D02" w:rsidRPr="00142727" w:rsidRDefault="00627A1C" w:rsidP="00A140B9">
      <w:pPr>
        <w:ind w:left="-810"/>
        <w:rPr>
          <w:b/>
        </w:rPr>
      </w:pPr>
      <w:r w:rsidRPr="00142727">
        <w:rPr>
          <w:b/>
          <w:color w:val="000000"/>
          <w:lang w:val="en-US" w:eastAsia="en-US"/>
        </w:rPr>
        <w:t>Please indicate any significant project-related events anticipated in the next six months, i.e. national dialogues, youth congresses, film screenings, etc.</w:t>
      </w:r>
      <w:r w:rsidRPr="00142727">
        <w:rPr>
          <w:b/>
        </w:rPr>
        <w:t xml:space="preserve">  </w:t>
      </w:r>
      <w:r w:rsidR="00161D02" w:rsidRPr="00142727">
        <w:rPr>
          <w:b/>
        </w:rPr>
        <w:t>(</w:t>
      </w:r>
      <w:proofErr w:type="gramStart"/>
      <w:r w:rsidR="00161D02" w:rsidRPr="00142727">
        <w:rPr>
          <w:b/>
        </w:rPr>
        <w:t>1000 character</w:t>
      </w:r>
      <w:proofErr w:type="gramEnd"/>
      <w:r w:rsidR="00161D02" w:rsidRPr="00142727">
        <w:rPr>
          <w:b/>
        </w:rPr>
        <w:t xml:space="preserve"> limit): </w:t>
      </w:r>
    </w:p>
    <w:p w14:paraId="4D608D9F" w14:textId="77777777" w:rsidR="008E7125" w:rsidRPr="00627A1C" w:rsidRDefault="008E7125" w:rsidP="00A140B9">
      <w:pPr>
        <w:ind w:left="-810"/>
      </w:pPr>
    </w:p>
    <w:p w14:paraId="4822E16B" w14:textId="77777777" w:rsidR="00C324A2" w:rsidRPr="004D3FF8" w:rsidRDefault="00C324A2" w:rsidP="00C324A2">
      <w:pPr>
        <w:ind w:left="-810"/>
      </w:pPr>
      <w:r w:rsidRPr="004D3FF8">
        <w:t xml:space="preserve">1.1.3 GEWE and PSEA capacity building </w:t>
      </w:r>
    </w:p>
    <w:p w14:paraId="7D2EB404" w14:textId="77777777" w:rsidR="00C324A2" w:rsidRPr="004D3FF8" w:rsidRDefault="00C324A2" w:rsidP="00C324A2">
      <w:pPr>
        <w:ind w:left="-810"/>
      </w:pPr>
      <w:r w:rsidRPr="004D3FF8">
        <w:t xml:space="preserve">1.1.4 </w:t>
      </w:r>
      <w:r>
        <w:t>P</w:t>
      </w:r>
      <w:r w:rsidRPr="004D3FF8">
        <w:t xml:space="preserve">eace education in Mandalay Region, Mon and Rakhine </w:t>
      </w:r>
    </w:p>
    <w:p w14:paraId="03BCEEC0" w14:textId="77777777" w:rsidR="00C324A2" w:rsidRDefault="00C324A2" w:rsidP="00C324A2">
      <w:pPr>
        <w:ind w:left="-810"/>
      </w:pPr>
      <w:r w:rsidRPr="004D3FF8">
        <w:t xml:space="preserve">1.2.1 Peace Innovation Lab micro-grants </w:t>
      </w:r>
    </w:p>
    <w:p w14:paraId="021FE171" w14:textId="77777777" w:rsidR="00C324A2" w:rsidRPr="004D3FF8" w:rsidRDefault="00C324A2" w:rsidP="00C324A2">
      <w:pPr>
        <w:ind w:left="-810"/>
      </w:pPr>
      <w:r w:rsidRPr="004D3FF8">
        <w:t xml:space="preserve">1.2.2 Gender sensitive, </w:t>
      </w:r>
      <w:r>
        <w:t>training</w:t>
      </w:r>
      <w:r w:rsidRPr="004D3FF8">
        <w:t xml:space="preserve"> on innovation, peace, youth policy and collective action </w:t>
      </w:r>
    </w:p>
    <w:p w14:paraId="1C186D8A" w14:textId="77777777" w:rsidR="00C324A2" w:rsidRPr="004D3FF8" w:rsidRDefault="00C324A2" w:rsidP="00C324A2">
      <w:pPr>
        <w:ind w:left="-810"/>
      </w:pPr>
      <w:r w:rsidRPr="00221BFC">
        <w:t xml:space="preserve">2.1.1 Deliver anti-hate speech and media literacy </w:t>
      </w:r>
      <w:r>
        <w:t>ToT (60 youth, 50% female) and multiplier sessions (3000, 40% female)</w:t>
      </w:r>
    </w:p>
    <w:p w14:paraId="702F1788" w14:textId="77777777" w:rsidR="00C324A2" w:rsidRPr="004D3FF8" w:rsidRDefault="00C324A2" w:rsidP="00C324A2">
      <w:pPr>
        <w:ind w:left="-810"/>
      </w:pPr>
      <w:r w:rsidRPr="004D3FF8">
        <w:t xml:space="preserve">2.1.2 Support </w:t>
      </w:r>
      <w:r>
        <w:t xml:space="preserve">women in Rakhine, complete remaining </w:t>
      </w:r>
      <w:r w:rsidRPr="004D3FF8">
        <w:t>digital literacy</w:t>
      </w:r>
      <w:r>
        <w:t xml:space="preserve"> </w:t>
      </w:r>
      <w:r>
        <w:rPr>
          <w:sz w:val="22"/>
          <w:szCs w:val="22"/>
        </w:rPr>
        <w:t>TOT, multiplier training to 600</w:t>
      </w:r>
    </w:p>
    <w:p w14:paraId="59A6A96D" w14:textId="77777777" w:rsidR="00C324A2" w:rsidRPr="004D3FF8" w:rsidRDefault="00C324A2" w:rsidP="00C324A2">
      <w:pPr>
        <w:ind w:left="-810"/>
      </w:pPr>
      <w:r w:rsidRPr="004D3FF8">
        <w:t xml:space="preserve">2.2.1 </w:t>
      </w:r>
      <w:r>
        <w:t>Pilot the</w:t>
      </w:r>
      <w:r w:rsidRPr="004D3FF8">
        <w:t xml:space="preserve"> </w:t>
      </w:r>
      <w:r>
        <w:t>web platform</w:t>
      </w:r>
      <w:r w:rsidRPr="004D3FF8">
        <w:t xml:space="preserve"> to identify hate speech in Burmese</w:t>
      </w:r>
    </w:p>
    <w:p w14:paraId="69BE9F86" w14:textId="77777777" w:rsidR="00C324A2" w:rsidRPr="004D3FF8" w:rsidRDefault="00C324A2" w:rsidP="00C324A2">
      <w:pPr>
        <w:ind w:left="-810"/>
      </w:pPr>
      <w:r w:rsidRPr="004D3FF8">
        <w:t xml:space="preserve">2.2.2 Establish platform </w:t>
      </w:r>
      <w:r>
        <w:t>to</w:t>
      </w:r>
      <w:r w:rsidRPr="004D3FF8">
        <w:t xml:space="preserve"> monitor real time hate speech </w:t>
      </w:r>
    </w:p>
    <w:p w14:paraId="50FACB38" w14:textId="77777777" w:rsidR="00C324A2" w:rsidRPr="004D3FF8" w:rsidRDefault="00C324A2" w:rsidP="00C324A2">
      <w:pPr>
        <w:ind w:left="-810"/>
      </w:pPr>
      <w:r w:rsidRPr="004D3FF8">
        <w:t xml:space="preserve">2.2.3 Bi-monthly meetings with OHCHR </w:t>
      </w:r>
    </w:p>
    <w:p w14:paraId="405300A1" w14:textId="77777777" w:rsidR="00C324A2" w:rsidRPr="004D3FF8" w:rsidRDefault="00C324A2" w:rsidP="00C324A2">
      <w:pPr>
        <w:ind w:left="-810"/>
      </w:pPr>
      <w:r w:rsidRPr="004D3FF8">
        <w:lastRenderedPageBreak/>
        <w:t>3.1.1(a) Establish 30 township level YACs in Mon, Mandalay and Rakhine</w:t>
      </w:r>
      <w:r>
        <w:t xml:space="preserve"> and a</w:t>
      </w:r>
      <w:r w:rsidRPr="004D3FF8">
        <w:t>dvocacy meeting</w:t>
      </w:r>
      <w:r>
        <w:t>s</w:t>
      </w:r>
      <w:r w:rsidRPr="004D3FF8">
        <w:t xml:space="preserve"> </w:t>
      </w:r>
    </w:p>
    <w:p w14:paraId="4B4BFFCC" w14:textId="65458288" w:rsidR="00C324A2" w:rsidRPr="004D3FF8" w:rsidRDefault="00C324A2" w:rsidP="00C324A2">
      <w:pPr>
        <w:ind w:left="-810"/>
      </w:pPr>
      <w:r w:rsidRPr="004D3FF8">
        <w:t xml:space="preserve">3.1.2 </w:t>
      </w:r>
      <w:r>
        <w:t>C</w:t>
      </w:r>
      <w:r w:rsidRPr="004D3FF8">
        <w:t>onsultation</w:t>
      </w:r>
      <w:r>
        <w:t>s</w:t>
      </w:r>
      <w:r w:rsidRPr="004D3FF8">
        <w:t xml:space="preserve"> with Regional/state level YACs</w:t>
      </w:r>
      <w:r>
        <w:t xml:space="preserve"> (2 each)</w:t>
      </w:r>
      <w:r w:rsidRPr="004D3FF8">
        <w:t xml:space="preserve"> </w:t>
      </w:r>
    </w:p>
    <w:p w14:paraId="3DA110BF" w14:textId="77777777" w:rsidR="00C324A2" w:rsidRDefault="00C324A2" w:rsidP="00C324A2">
      <w:pPr>
        <w:ind w:left="-810"/>
      </w:pPr>
      <w:r w:rsidRPr="004D3FF8">
        <w:t>3.1.3</w:t>
      </w:r>
      <w:r>
        <w:t xml:space="preserve"> </w:t>
      </w:r>
      <w:r w:rsidRPr="004D3FF8">
        <w:t>Strategic Planning and advocacy workshop</w:t>
      </w:r>
    </w:p>
    <w:p w14:paraId="670C4ED8" w14:textId="77777777" w:rsidR="00C324A2" w:rsidRPr="004D3FF8" w:rsidRDefault="00C324A2" w:rsidP="00C324A2">
      <w:pPr>
        <w:ind w:left="-810"/>
      </w:pPr>
      <w:r w:rsidRPr="004D3FF8">
        <w:t>3.2.1</w:t>
      </w:r>
      <w:r>
        <w:t xml:space="preserve"> </w:t>
      </w:r>
      <w:r w:rsidRPr="004D3FF8">
        <w:t xml:space="preserve">Advocacy meetings with DSW and YACs </w:t>
      </w:r>
      <w:r>
        <w:t>(National /</w:t>
      </w:r>
      <w:r w:rsidRPr="004D3FF8">
        <w:t xml:space="preserve"> Regional level</w:t>
      </w:r>
      <w:r>
        <w:t>) on</w:t>
      </w:r>
      <w:r w:rsidRPr="004D3FF8">
        <w:t xml:space="preserve"> youth policy and th</w:t>
      </w:r>
      <w:r>
        <w:t xml:space="preserve">e anti-hate speech Bill, </w:t>
      </w:r>
      <w:r w:rsidRPr="004D3FF8">
        <w:t>300 youth at 30 townships</w:t>
      </w:r>
    </w:p>
    <w:p w14:paraId="5E399E0B" w14:textId="77777777" w:rsidR="00C324A2" w:rsidRPr="004D3FF8" w:rsidRDefault="00C324A2" w:rsidP="00C324A2">
      <w:pPr>
        <w:ind w:left="-810"/>
      </w:pPr>
      <w:r w:rsidRPr="004D3FF8">
        <w:t xml:space="preserve">3.2.2 </w:t>
      </w:r>
      <w:r>
        <w:t>(</w:t>
      </w:r>
      <w:r w:rsidRPr="004D3FF8">
        <w:t>a</w:t>
      </w:r>
      <w:r>
        <w:t>)</w:t>
      </w:r>
      <w:r w:rsidRPr="004D3FF8">
        <w:t>Youth led Peace Campaign</w:t>
      </w:r>
    </w:p>
    <w:p w14:paraId="6370E336" w14:textId="7642AD96" w:rsidR="00C324A2" w:rsidRDefault="00C324A2" w:rsidP="00C324A2">
      <w:pPr>
        <w:ind w:left="-810"/>
      </w:pPr>
      <w:r w:rsidRPr="004D3FF8">
        <w:t>M &amp; E</w:t>
      </w:r>
      <w:r>
        <w:t xml:space="preserve"> </w:t>
      </w:r>
      <w:r w:rsidRPr="004D3FF8">
        <w:t>Mid Term Review</w:t>
      </w:r>
    </w:p>
    <w:p w14:paraId="02FEA7CA" w14:textId="77777777" w:rsidR="001A329C" w:rsidRPr="00627A1C" w:rsidRDefault="001A329C" w:rsidP="00A140B9">
      <w:pPr>
        <w:ind w:left="-810"/>
      </w:pPr>
    </w:p>
    <w:p w14:paraId="54C37BC9" w14:textId="77777777" w:rsidR="00161D02" w:rsidRPr="00627A1C" w:rsidRDefault="00161D02" w:rsidP="00A140B9">
      <w:pPr>
        <w:ind w:left="-810" w:right="-154"/>
      </w:pPr>
    </w:p>
    <w:p w14:paraId="6A70A7D2" w14:textId="1CF27BBD" w:rsidR="008C782A" w:rsidRPr="00142727" w:rsidRDefault="008364E5" w:rsidP="00A140B9">
      <w:pPr>
        <w:ind w:left="-810" w:right="-154"/>
        <w:rPr>
          <w:b/>
        </w:rPr>
      </w:pPr>
      <w:r w:rsidRPr="00142727">
        <w:rPr>
          <w:b/>
        </w:rPr>
        <w:t xml:space="preserve">FOR PROJECTS WITHIN SIX MONTHS OF COMPLETION: summarize </w:t>
      </w:r>
      <w:r w:rsidR="00A64A02" w:rsidRPr="00142727">
        <w:rPr>
          <w:b/>
          <w:bCs/>
        </w:rPr>
        <w:t xml:space="preserve">the </w:t>
      </w:r>
      <w:r w:rsidR="001C56B8" w:rsidRPr="00142727">
        <w:rPr>
          <w:b/>
          <w:bCs/>
        </w:rPr>
        <w:t xml:space="preserve">main </w:t>
      </w:r>
      <w:r w:rsidR="00A64A02" w:rsidRPr="00142727">
        <w:rPr>
          <w:b/>
          <w:bCs/>
        </w:rPr>
        <w:t>structural, institutional or societal level change the project has contributed to</w:t>
      </w:r>
      <w:r w:rsidR="00A64A02" w:rsidRPr="00142727">
        <w:rPr>
          <w:b/>
        </w:rPr>
        <w:t>. This is not anecdotal evidence</w:t>
      </w:r>
      <w:r w:rsidR="001B6DFD" w:rsidRPr="00142727">
        <w:rPr>
          <w:b/>
        </w:rPr>
        <w:t xml:space="preserve"> or a list of individual outputs</w:t>
      </w:r>
      <w:r w:rsidR="00A64A02" w:rsidRPr="00142727">
        <w:rPr>
          <w:b/>
        </w:rPr>
        <w:t xml:space="preserve">, but </w:t>
      </w:r>
      <w:r w:rsidRPr="00142727">
        <w:rPr>
          <w:b/>
        </w:rPr>
        <w:t xml:space="preserve">a description of </w:t>
      </w:r>
      <w:r w:rsidR="00A64A02" w:rsidRPr="00142727">
        <w:rPr>
          <w:b/>
        </w:rPr>
        <w:t xml:space="preserve">progress made toward the main purpose of the project. </w:t>
      </w:r>
      <w:r w:rsidR="00142727" w:rsidRPr="00142727">
        <w:rPr>
          <w:b/>
        </w:rPr>
        <w:t>(1500</w:t>
      </w:r>
      <w:r w:rsidR="008C782A" w:rsidRPr="00142727">
        <w:rPr>
          <w:b/>
        </w:rPr>
        <w:t xml:space="preserve">character limit): </w:t>
      </w:r>
    </w:p>
    <w:p w14:paraId="332455BF" w14:textId="77777777" w:rsidR="00142727" w:rsidRDefault="00142727" w:rsidP="00A140B9">
      <w:pPr>
        <w:ind w:left="-810"/>
      </w:pPr>
    </w:p>
    <w:p w14:paraId="7EE304B1" w14:textId="56CE6EA1" w:rsidR="00411A5F" w:rsidRPr="00627A1C" w:rsidRDefault="00142727" w:rsidP="00A140B9">
      <w:pPr>
        <w:ind w:left="-810"/>
      </w:pPr>
      <w:r>
        <w:t xml:space="preserve">N/A, Project is presently within the first 6 months of implementation </w:t>
      </w:r>
      <w:r w:rsidR="00291625">
        <w:t>phase.</w:t>
      </w:r>
      <w:r>
        <w:t xml:space="preserve"> </w:t>
      </w:r>
    </w:p>
    <w:p w14:paraId="6637FF99" w14:textId="77777777" w:rsidR="00764773" w:rsidRPr="00627A1C" w:rsidRDefault="00764773" w:rsidP="00A140B9"/>
    <w:p w14:paraId="0D556FD2" w14:textId="6EC5DDAE" w:rsidR="008C782A" w:rsidRPr="00142727" w:rsidRDefault="008C782A" w:rsidP="00A140B9">
      <w:pPr>
        <w:ind w:left="-810"/>
        <w:rPr>
          <w:b/>
        </w:rPr>
      </w:pPr>
      <w:r w:rsidRPr="00142727">
        <w:rPr>
          <w:b/>
        </w:rPr>
        <w:t xml:space="preserve">In a few sentences, explain </w:t>
      </w:r>
      <w:r w:rsidR="00A64A02" w:rsidRPr="00142727">
        <w:rPr>
          <w:b/>
        </w:rPr>
        <w:t xml:space="preserve">whether </w:t>
      </w:r>
      <w:r w:rsidRPr="00142727">
        <w:rPr>
          <w:b/>
        </w:rPr>
        <w:t xml:space="preserve">the project has </w:t>
      </w:r>
      <w:r w:rsidR="00A64A02" w:rsidRPr="00142727">
        <w:rPr>
          <w:b/>
        </w:rPr>
        <w:t>had a positive</w:t>
      </w:r>
      <w:r w:rsidRPr="00142727">
        <w:rPr>
          <w:b/>
          <w:bCs/>
        </w:rPr>
        <w:t xml:space="preserve"> human impact</w:t>
      </w:r>
      <w:r w:rsidR="00A64A02" w:rsidRPr="00142727">
        <w:rPr>
          <w:b/>
        </w:rPr>
        <w:t>.</w:t>
      </w:r>
      <w:r w:rsidRPr="00142727">
        <w:rPr>
          <w:b/>
        </w:rPr>
        <w:t xml:space="preserve"> </w:t>
      </w:r>
      <w:r w:rsidR="00A64A02" w:rsidRPr="00142727">
        <w:rPr>
          <w:b/>
        </w:rPr>
        <w:t>May include anecdotal stories about the project’s positive effect on the</w:t>
      </w:r>
      <w:r w:rsidRPr="00142727">
        <w:rPr>
          <w:b/>
        </w:rPr>
        <w:t xml:space="preserve"> </w:t>
      </w:r>
      <w:r w:rsidR="00A64A02" w:rsidRPr="00142727">
        <w:rPr>
          <w:b/>
        </w:rPr>
        <w:t xml:space="preserve">people’s </w:t>
      </w:r>
      <w:r w:rsidRPr="00142727">
        <w:rPr>
          <w:b/>
        </w:rPr>
        <w:t>lives</w:t>
      </w:r>
      <w:r w:rsidR="00A64A02" w:rsidRPr="00142727">
        <w:rPr>
          <w:b/>
        </w:rPr>
        <w:t>. Include</w:t>
      </w:r>
      <w:r w:rsidRPr="00142727">
        <w:rPr>
          <w:b/>
        </w:rPr>
        <w:t xml:space="preserve"> direct quotes</w:t>
      </w:r>
      <w:r w:rsidR="00793DE6" w:rsidRPr="00142727">
        <w:rPr>
          <w:b/>
        </w:rPr>
        <w:t xml:space="preserve"> </w:t>
      </w:r>
      <w:r w:rsidR="00A64A02" w:rsidRPr="00142727">
        <w:rPr>
          <w:b/>
        </w:rPr>
        <w:t>where possible</w:t>
      </w:r>
      <w:r w:rsidR="001B6DFD" w:rsidRPr="00142727">
        <w:rPr>
          <w:b/>
        </w:rPr>
        <w:t xml:space="preserve"> or weblinks to strategic communications pieces</w:t>
      </w:r>
      <w:r w:rsidR="00A64A02" w:rsidRPr="00142727">
        <w:rPr>
          <w:b/>
        </w:rPr>
        <w:t>.</w:t>
      </w:r>
      <w:r w:rsidRPr="00142727">
        <w:rPr>
          <w:b/>
        </w:rPr>
        <w:t xml:space="preserve"> (</w:t>
      </w:r>
      <w:proofErr w:type="gramStart"/>
      <w:r w:rsidR="001A3157" w:rsidRPr="00142727">
        <w:rPr>
          <w:b/>
        </w:rPr>
        <w:t>20</w:t>
      </w:r>
      <w:r w:rsidRPr="00142727">
        <w:rPr>
          <w:b/>
        </w:rPr>
        <w:t>00 character</w:t>
      </w:r>
      <w:proofErr w:type="gramEnd"/>
      <w:r w:rsidRPr="00142727">
        <w:rPr>
          <w:b/>
        </w:rPr>
        <w:t xml:space="preserve"> limit):</w:t>
      </w:r>
    </w:p>
    <w:p w14:paraId="37D64CC1" w14:textId="77777777" w:rsidR="003F04D7" w:rsidRPr="00627A1C" w:rsidRDefault="003F04D7" w:rsidP="00602496">
      <w:pPr>
        <w:ind w:left="-810"/>
        <w:jc w:val="both"/>
      </w:pPr>
    </w:p>
    <w:p w14:paraId="6425948D" w14:textId="77777777" w:rsidR="008F1CE5" w:rsidRDefault="008F1CE5" w:rsidP="00291625">
      <w:pPr>
        <w:ind w:left="-810"/>
        <w:jc w:val="both"/>
      </w:pPr>
      <w:r>
        <w:t>Training on media literacy was adapted for lockdown conditions and initiated with participants (40% female) from different religious and ethnic backgrounds, providing skills to question social media messaging and identify disinformation, and interactive methods supported shared learning. A lack of agency and skills has led to youth exclusion from community processes, however, project activities have supported youth capacities. Through lockdown, social media has facilitated collective discussions and updates in each region.</w:t>
      </w:r>
    </w:p>
    <w:p w14:paraId="10C0C390" w14:textId="77777777" w:rsidR="008F1CE5" w:rsidRDefault="008F1CE5" w:rsidP="00291625">
      <w:pPr>
        <w:ind w:left="-810"/>
        <w:jc w:val="both"/>
      </w:pPr>
    </w:p>
    <w:p w14:paraId="4E1B12B9" w14:textId="77777777" w:rsidR="008F1CE5" w:rsidRDefault="008F1CE5" w:rsidP="00291625">
      <w:pPr>
        <w:ind w:left="-810"/>
        <w:jc w:val="both"/>
      </w:pPr>
      <w:r>
        <w:t>“</w:t>
      </w:r>
      <w:r w:rsidRPr="00C324A2">
        <w:rPr>
          <w:i/>
        </w:rPr>
        <w:t>This training opened my eyes that there are a lot of misinformation and disinformation, how to find the underlying sources of information, how to verify between the fake or real news. This knowledge and skills would help me build understanding amongst the different religions and beliefs</w:t>
      </w:r>
      <w:r>
        <w:t xml:space="preserve">” Said Hla </w:t>
      </w:r>
      <w:proofErr w:type="spellStart"/>
      <w:r>
        <w:t>Hla</w:t>
      </w:r>
      <w:proofErr w:type="spellEnd"/>
      <w:r>
        <w:t xml:space="preserve"> Than (Female </w:t>
      </w:r>
      <w:proofErr w:type="spellStart"/>
      <w:r>
        <w:t>Arlin</w:t>
      </w:r>
      <w:proofErr w:type="spellEnd"/>
      <w:r>
        <w:t>).</w:t>
      </w:r>
    </w:p>
    <w:p w14:paraId="7FAA31DF" w14:textId="77777777" w:rsidR="008F1CE5" w:rsidRDefault="008F1CE5" w:rsidP="00291625">
      <w:pPr>
        <w:ind w:left="-810"/>
        <w:jc w:val="both"/>
      </w:pPr>
    </w:p>
    <w:p w14:paraId="3F484314" w14:textId="77777777" w:rsidR="008F1CE5" w:rsidRDefault="008F1CE5" w:rsidP="00291625">
      <w:pPr>
        <w:ind w:left="-810"/>
        <w:jc w:val="both"/>
      </w:pPr>
      <w:r>
        <w:t>“</w:t>
      </w:r>
      <w:r w:rsidRPr="00C324A2">
        <w:rPr>
          <w:i/>
        </w:rPr>
        <w:t>We young people learn a lot of things through media, but we have to understand the role of media and identify which is a reliable media.</w:t>
      </w:r>
      <w:r>
        <w:t xml:space="preserve">” Aung </w:t>
      </w:r>
      <w:proofErr w:type="spellStart"/>
      <w:r>
        <w:t>Khant</w:t>
      </w:r>
      <w:proofErr w:type="spellEnd"/>
      <w:r>
        <w:t xml:space="preserve"> Thu (Male Youth, Rakhine).</w:t>
      </w:r>
    </w:p>
    <w:p w14:paraId="524234E6" w14:textId="77777777" w:rsidR="008F1CE5" w:rsidRDefault="008F1CE5" w:rsidP="00291625">
      <w:pPr>
        <w:ind w:left="-810"/>
        <w:jc w:val="both"/>
      </w:pPr>
    </w:p>
    <w:p w14:paraId="21AF7999" w14:textId="2A7A917D" w:rsidR="00BA5D85" w:rsidRPr="00627A1C" w:rsidRDefault="008F1CE5" w:rsidP="00291625">
      <w:pPr>
        <w:ind w:left="-810"/>
        <w:jc w:val="both"/>
      </w:pPr>
      <w:r>
        <w:t>CSO consultations highlighted the need for stronger collaboration and policy convergence. ToT training on the Sayama platform is 73% complete, specifically targeting women in Rakhine, and the peace education curriculum was initiated in Islamic institutions (50% women). It is too early to measure direct impacts of the project. Participatory baseline analyses will ensure project assumptions are tested with greater insights on impact in the next reporting period.</w:t>
      </w:r>
    </w:p>
    <w:p w14:paraId="63D89FCC" w14:textId="77777777" w:rsidR="00206D45" w:rsidRDefault="00206D45" w:rsidP="00A140B9">
      <w:pPr>
        <w:rPr>
          <w:b/>
        </w:rPr>
      </w:pPr>
    </w:p>
    <w:p w14:paraId="08773E50" w14:textId="77777777" w:rsidR="00206D45" w:rsidRDefault="00206D45" w:rsidP="00A140B9">
      <w:pPr>
        <w:rPr>
          <w:b/>
        </w:rPr>
      </w:pPr>
    </w:p>
    <w:p w14:paraId="619E3770" w14:textId="77777777" w:rsidR="00F5504F" w:rsidRPr="00206D45" w:rsidRDefault="00206D45" w:rsidP="00A140B9">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A140B9">
      <w:pPr>
        <w:ind w:left="-720"/>
        <w:rPr>
          <w:b/>
          <w:u w:val="single"/>
        </w:rPr>
      </w:pPr>
    </w:p>
    <w:p w14:paraId="579437EA" w14:textId="77777777" w:rsidR="00287878" w:rsidRPr="00627A1C" w:rsidRDefault="00287878" w:rsidP="00A140B9">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w:t>
      </w:r>
      <w:r w:rsidRPr="00627A1C">
        <w:rPr>
          <w:i/>
        </w:rPr>
        <w:lastRenderedPageBreak/>
        <w:t xml:space="preserve">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A140B9">
      <w:pPr>
        <w:ind w:left="-810"/>
        <w:rPr>
          <w:i/>
        </w:rPr>
      </w:pPr>
    </w:p>
    <w:p w14:paraId="503A73CA" w14:textId="77777777" w:rsidR="008364E5" w:rsidRPr="00627A1C" w:rsidRDefault="008364E5" w:rsidP="00A140B9">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A140B9">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A140B9">
      <w:pPr>
        <w:rPr>
          <w:i/>
        </w:rPr>
      </w:pPr>
    </w:p>
    <w:p w14:paraId="00C1C1D9" w14:textId="77777777" w:rsidR="003D4CD7" w:rsidRPr="00627A1C" w:rsidRDefault="00BA5D85" w:rsidP="00A140B9">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A140B9">
      <w:pPr>
        <w:rPr>
          <w:b/>
          <w:u w:val="single"/>
        </w:rPr>
      </w:pPr>
    </w:p>
    <w:p w14:paraId="53AA26EA" w14:textId="3B2C2E05" w:rsidR="005216B2" w:rsidRPr="00627A1C" w:rsidRDefault="007626C9" w:rsidP="00A140B9">
      <w:pPr>
        <w:ind w:left="-720"/>
        <w:rPr>
          <w:b/>
        </w:rPr>
      </w:pPr>
      <w:r w:rsidRPr="00627A1C">
        <w:rPr>
          <w:b/>
          <w:u w:val="single"/>
        </w:rPr>
        <w:t xml:space="preserve">Outcome </w:t>
      </w:r>
      <w:r w:rsidR="005216B2" w:rsidRPr="00627A1C">
        <w:rPr>
          <w:b/>
          <w:u w:val="single"/>
        </w:rPr>
        <w:t>1:</w:t>
      </w:r>
      <w:r w:rsidR="005216B2" w:rsidRPr="00627A1C">
        <w:rPr>
          <w:b/>
        </w:rPr>
        <w:t xml:space="preserve">  </w:t>
      </w:r>
      <w:r w:rsidR="008F1CE5" w:rsidRPr="008F1CE5">
        <w:rPr>
          <w:b/>
        </w:rPr>
        <w:t>Religious coexistence and harmony strengthened through female and male youth (aged 18–25) from religious and secular educational institutions</w:t>
      </w:r>
    </w:p>
    <w:p w14:paraId="41A3C253" w14:textId="77777777" w:rsidR="00D3351A" w:rsidRPr="00627A1C" w:rsidRDefault="00D3351A" w:rsidP="00A140B9">
      <w:pPr>
        <w:ind w:left="-720"/>
        <w:rPr>
          <w:b/>
        </w:rPr>
      </w:pPr>
    </w:p>
    <w:p w14:paraId="4262CE1B" w14:textId="2FCB0466" w:rsidR="002E1CED" w:rsidRPr="00627A1C" w:rsidRDefault="002E1CED" w:rsidP="00A140B9">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F1CE5">
        <w:rPr>
          <w:b/>
        </w:rPr>
        <w:t xml:space="preserve">On Track </w:t>
      </w:r>
    </w:p>
    <w:p w14:paraId="6389C77C" w14:textId="77777777" w:rsidR="002E1CED" w:rsidRPr="00627A1C" w:rsidRDefault="002E1CED" w:rsidP="00A140B9">
      <w:pPr>
        <w:ind w:left="-720"/>
        <w:jc w:val="both"/>
        <w:rPr>
          <w:b/>
        </w:rPr>
      </w:pPr>
    </w:p>
    <w:p w14:paraId="37B6CC8B" w14:textId="77777777" w:rsidR="005216B2" w:rsidRPr="00627A1C" w:rsidRDefault="003235DF" w:rsidP="00A140B9">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2DA2AF28" w14:textId="77777777" w:rsidR="00396000" w:rsidRDefault="00396000" w:rsidP="008F1CE5">
      <w:pPr>
        <w:ind w:left="-720"/>
        <w:jc w:val="both"/>
      </w:pPr>
      <w:r>
        <w:t xml:space="preserve">On-track with minor delays. </w:t>
      </w:r>
    </w:p>
    <w:p w14:paraId="312B26FD" w14:textId="77777777" w:rsidR="00396000" w:rsidRDefault="00396000" w:rsidP="008F1CE5">
      <w:pPr>
        <w:ind w:left="-720"/>
        <w:jc w:val="both"/>
      </w:pPr>
    </w:p>
    <w:p w14:paraId="627DC7D1" w14:textId="225EFD61" w:rsidR="008F1CE5" w:rsidRPr="00D03AC3" w:rsidRDefault="008F1CE5" w:rsidP="008F1CE5">
      <w:pPr>
        <w:ind w:left="-720"/>
        <w:jc w:val="both"/>
      </w:pPr>
      <w:r w:rsidRPr="00142727">
        <w:rPr>
          <w:u w:val="single"/>
        </w:rPr>
        <w:t>Output 1.1:</w:t>
      </w:r>
      <w:r w:rsidRPr="00D03AC3">
        <w:t xml:space="preserve"> 400 youth trainee religious leaders (40% female) in Mandalay and Mon, 600 Buddhist and Muslim youth in Rakhine (50% female) undergo a program of peace education that is integrated into the targeted religious and educational institutions.</w:t>
      </w:r>
    </w:p>
    <w:p w14:paraId="0E679065" w14:textId="77777777" w:rsidR="008F1CE5" w:rsidRPr="00D03AC3" w:rsidRDefault="008F1CE5" w:rsidP="008F1CE5">
      <w:pPr>
        <w:ind w:left="-720"/>
        <w:jc w:val="both"/>
      </w:pPr>
    </w:p>
    <w:p w14:paraId="4A0CF75F" w14:textId="122401B9" w:rsidR="008F1CE5" w:rsidRPr="00D03AC3" w:rsidRDefault="008F1CE5" w:rsidP="00142727">
      <w:pPr>
        <w:ind w:left="-720"/>
        <w:jc w:val="both"/>
      </w:pPr>
      <w:r w:rsidRPr="00D03AC3">
        <w:t>TLDA has conducted initial scoping exercises with the Islamic Religious Affair Councils and Sitagu Buddhist University (Than Lyin), and conducted consultations with Buddhist Dhamma Schools and Islamic Madrassa Schools. This focused on highlighting peace education as a capacity building tool for young male and female religious scholars, communicating project goals, evaluation tools and detailing peace education lessons. 400 trainee religious leaders (105 females: 60 Nuns and 45 Female Alims; and, 295 males: 140</w:t>
      </w:r>
      <w:r w:rsidRPr="008F1CE5">
        <w:rPr>
          <w:b/>
        </w:rPr>
        <w:t xml:space="preserve"> </w:t>
      </w:r>
      <w:r w:rsidRPr="00D03AC3">
        <w:t>Alims, 155 Monks) were mobilized from four Buddhist Universities and six Islamic Madrassa Schools located in Mandalay, Moe Gok, Kyak Se, Pyaw Bwe, Mawlamyine, Mottama and Kyaw Taw Townships. TLDA recruited 60 ToT trainees (30 Buddhist and 30 Islamic) including trainers with experience fr</w:t>
      </w:r>
      <w:r w:rsidR="00142727">
        <w:t xml:space="preserve">om TLDA’s prior pilot project. </w:t>
      </w:r>
    </w:p>
    <w:p w14:paraId="78F4D8E8" w14:textId="7EA2E731" w:rsidR="008F1CE5" w:rsidRPr="00D03AC3" w:rsidRDefault="008F1CE5" w:rsidP="00142727">
      <w:pPr>
        <w:ind w:left="-720"/>
        <w:jc w:val="both"/>
      </w:pPr>
      <w:r w:rsidRPr="00D03AC3">
        <w:t>The mobilization process helped build relationships with faith actors, to support ongoing mobilization post-lockdown, and to tailor the project implementation period in a responsive and conflict sensitive manner. A key achievement from this derived from Sitagu, one the largest Buddhist Universities in Myanmar, request</w:t>
      </w:r>
      <w:r w:rsidR="00306CBF">
        <w:t>ed</w:t>
      </w:r>
      <w:r w:rsidRPr="00D03AC3">
        <w:t xml:space="preserve"> TLDA and Christian Aid to provide the technical support for their peace education department, towards the development of a core curriculum. This will be developed </w:t>
      </w:r>
      <w:r w:rsidR="00142727">
        <w:t>further in the next six months.</w:t>
      </w:r>
    </w:p>
    <w:p w14:paraId="64323A89" w14:textId="77777777" w:rsidR="008F1CE5" w:rsidRPr="00D03AC3" w:rsidRDefault="008F1CE5" w:rsidP="008F1CE5">
      <w:pPr>
        <w:ind w:left="-720"/>
        <w:jc w:val="both"/>
      </w:pPr>
      <w:r w:rsidRPr="00D03AC3">
        <w:t xml:space="preserve">Christian Aid has recruited a peacebuilding specialist to develop the gender sensitive peace education curriculum for youths (18-25). The tailor made gender sensitive peace education curriculum is being developed in consultation local partners and field facilitators, embedded in local communities with knowledge of the context. This drives local ownership and community engagement from the outset, reflecting knowledge within Rakhine communities. Partners have identified 100 secular youths from Rakhine and Rohingya communities for the peace education program. </w:t>
      </w:r>
    </w:p>
    <w:p w14:paraId="75FC7627" w14:textId="77777777" w:rsidR="008F1CE5" w:rsidRPr="00D03AC3" w:rsidRDefault="008F1CE5" w:rsidP="00396000">
      <w:pPr>
        <w:ind w:left="-720"/>
        <w:jc w:val="both"/>
      </w:pPr>
    </w:p>
    <w:p w14:paraId="714DB4F2" w14:textId="77777777" w:rsidR="008F1CE5" w:rsidRPr="00D03AC3" w:rsidRDefault="008F1CE5" w:rsidP="00396000">
      <w:pPr>
        <w:ind w:left="-720"/>
        <w:jc w:val="both"/>
      </w:pPr>
      <w:r w:rsidRPr="00142727">
        <w:rPr>
          <w:u w:val="single"/>
        </w:rPr>
        <w:t>Output 1.2:</w:t>
      </w:r>
      <w:r w:rsidRPr="00D03AC3">
        <w:t xml:space="preserve">  20 Youth-led organisations develop and implement youth-led innovations on hate speech and peace education reaching 7,000 young men and women.</w:t>
      </w:r>
    </w:p>
    <w:p w14:paraId="4D238EA4" w14:textId="77777777" w:rsidR="008F1CE5" w:rsidRPr="00D03AC3" w:rsidRDefault="008F1CE5" w:rsidP="00396000">
      <w:pPr>
        <w:ind w:left="-720"/>
        <w:jc w:val="both"/>
      </w:pPr>
    </w:p>
    <w:p w14:paraId="5D6315E1" w14:textId="21FFC3EF" w:rsidR="00627A1C" w:rsidRDefault="008F1CE5" w:rsidP="00396000">
      <w:pPr>
        <w:ind w:left="-720"/>
        <w:jc w:val="both"/>
      </w:pPr>
      <w:r w:rsidRPr="00D03AC3">
        <w:lastRenderedPageBreak/>
        <w:t xml:space="preserve">The terms of reference for the Peace Innovation Lab Micro Grant were developed, by peace innovation committee, and the call for proposal launched through religious institutions, social media and national CSO networks. The grant cycle will be carried out in two phases. Concept notes will be submitted in any local language, with shortlisted grantees mentored by consortium partners to enhance impact. Allocations will be decided through a review process by the youth-led innovation committee. All projects will be assessed for ‘do no harm’ considerations, as well as conflict and gender sensitivity. </w:t>
      </w:r>
    </w:p>
    <w:p w14:paraId="6C0C773F" w14:textId="77777777" w:rsidR="00306CBF" w:rsidRPr="00D03AC3" w:rsidRDefault="00306CBF" w:rsidP="00396000">
      <w:pPr>
        <w:ind w:left="-720"/>
        <w:jc w:val="both"/>
      </w:pPr>
    </w:p>
    <w:p w14:paraId="647ABD8D" w14:textId="3FCA497E" w:rsidR="003B34EC" w:rsidRDefault="00627A1C" w:rsidP="00A140B9">
      <w:pPr>
        <w:ind w:left="-720"/>
        <w:rPr>
          <w:i/>
        </w:rPr>
      </w:pPr>
      <w:r w:rsidRPr="00306CBF">
        <w:rPr>
          <w:b/>
          <w:bCs/>
          <w:color w:val="000000"/>
          <w:lang w:val="en-US" w:eastAsia="en-US"/>
        </w:rPr>
        <w:t>Indicate any additional analysis on how Gender Equality and Women’s Empowerment and/or Youth Inclusion and Responsiveness has been ensured under this Outcome</w:t>
      </w:r>
      <w:r w:rsidR="00161D02" w:rsidRPr="00306CBF">
        <w:rPr>
          <w:b/>
        </w:rPr>
        <w:t xml:space="preserve">: </w:t>
      </w:r>
      <w:r w:rsidR="00161D02" w:rsidRPr="00306CBF">
        <w:rPr>
          <w:i/>
        </w:rPr>
        <w:t>(</w:t>
      </w:r>
      <w:proofErr w:type="gramStart"/>
      <w:r w:rsidR="00161D02" w:rsidRPr="00306CBF">
        <w:rPr>
          <w:i/>
        </w:rPr>
        <w:t>1000 character</w:t>
      </w:r>
      <w:proofErr w:type="gramEnd"/>
      <w:r w:rsidR="00161D02" w:rsidRPr="00306CBF">
        <w:rPr>
          <w:i/>
        </w:rPr>
        <w:t xml:space="preserve"> limit)</w:t>
      </w:r>
    </w:p>
    <w:p w14:paraId="4E723440" w14:textId="77777777" w:rsidR="00306CBF" w:rsidRPr="00306CBF" w:rsidRDefault="00306CBF" w:rsidP="00396000">
      <w:pPr>
        <w:ind w:left="-720"/>
        <w:jc w:val="both"/>
      </w:pPr>
    </w:p>
    <w:p w14:paraId="5DC89390" w14:textId="55610BE6" w:rsidR="003B34EC" w:rsidRPr="00EF0FB9" w:rsidRDefault="008A391B" w:rsidP="00396000">
      <w:pPr>
        <w:ind w:left="-720"/>
        <w:jc w:val="both"/>
      </w:pPr>
      <w:r>
        <w:t xml:space="preserve">Low baseline indicators provide a clear justification for this work confirming highlighting barriers to women’s participation, inclusion and community knowledge of issues affecting women. </w:t>
      </w:r>
      <w:r w:rsidR="00306CBF">
        <w:t>T</w:t>
      </w:r>
      <w:r w:rsidR="003B34EC" w:rsidRPr="00306CBF">
        <w:t>o increase</w:t>
      </w:r>
      <w:r w:rsidR="00C93F21" w:rsidRPr="00306CBF">
        <w:t xml:space="preserve"> women</w:t>
      </w:r>
      <w:r w:rsidR="00306CBF">
        <w:t>’s</w:t>
      </w:r>
      <w:r w:rsidR="00C93F21" w:rsidRPr="00306CBF">
        <w:t xml:space="preserve"> participation in interfaith </w:t>
      </w:r>
      <w:r w:rsidR="00306CBF">
        <w:t xml:space="preserve">peace </w:t>
      </w:r>
      <w:r w:rsidR="00C93F21" w:rsidRPr="00306CBF">
        <w:t>movement</w:t>
      </w:r>
      <w:r w:rsidR="00306CBF">
        <w:t>s</w:t>
      </w:r>
      <w:r w:rsidR="00C93F21" w:rsidRPr="00306CBF">
        <w:t>, partner</w:t>
      </w:r>
      <w:r w:rsidR="00306CBF">
        <w:t>s</w:t>
      </w:r>
      <w:r w:rsidR="00670F28" w:rsidRPr="00306CBF">
        <w:t xml:space="preserve"> planned </w:t>
      </w:r>
      <w:r w:rsidR="00C93F21" w:rsidRPr="00306CBF">
        <w:t>advocacy workshop</w:t>
      </w:r>
      <w:r w:rsidR="00306CBF">
        <w:t>s</w:t>
      </w:r>
      <w:r w:rsidR="00C93F21" w:rsidRPr="00306CBF">
        <w:t xml:space="preserve"> </w:t>
      </w:r>
      <w:r w:rsidR="009B433F" w:rsidRPr="00306CBF">
        <w:t>with</w:t>
      </w:r>
      <w:r w:rsidR="00C93F21" w:rsidRPr="00306CBF">
        <w:t xml:space="preserve"> chiefs and management boards</w:t>
      </w:r>
      <w:r w:rsidR="00306CBF">
        <w:t xml:space="preserve"> of religious institutions</w:t>
      </w:r>
      <w:r w:rsidR="009D2643">
        <w:t>, e</w:t>
      </w:r>
      <w:r w:rsidR="009D2643" w:rsidRPr="00306CBF">
        <w:t>ngag</w:t>
      </w:r>
      <w:r w:rsidR="00C2681C">
        <w:t>ing</w:t>
      </w:r>
      <w:r w:rsidR="009D2643">
        <w:t xml:space="preserve"> </w:t>
      </w:r>
      <w:r w:rsidR="009D2643" w:rsidRPr="00306CBF">
        <w:t>female religious leaders fro</w:t>
      </w:r>
      <w:r w:rsidR="00C2681C">
        <w:t>m</w:t>
      </w:r>
      <w:r w:rsidR="009D2643" w:rsidRPr="00306CBF">
        <w:t xml:space="preserve"> Islam</w:t>
      </w:r>
      <w:r w:rsidR="009D2643">
        <w:t>ic</w:t>
      </w:r>
      <w:r w:rsidR="009D2643" w:rsidRPr="00306CBF">
        <w:t xml:space="preserve"> and Buddhist Institutions</w:t>
      </w:r>
      <w:r w:rsidR="009D2643">
        <w:t>.</w:t>
      </w:r>
      <w:r w:rsidR="00C2681C">
        <w:t xml:space="preserve"> The g</w:t>
      </w:r>
      <w:r w:rsidR="003B34EC" w:rsidRPr="00306CBF">
        <w:t>ender sensitive peace education for religious institutions</w:t>
      </w:r>
      <w:r w:rsidR="00C2681C">
        <w:t xml:space="preserve">, </w:t>
      </w:r>
      <w:r w:rsidR="00C2681C" w:rsidRPr="00306CBF">
        <w:t>selected to ensure active inclusion and participation of women</w:t>
      </w:r>
      <w:r w:rsidR="00C2681C">
        <w:t>,</w:t>
      </w:r>
      <w:r w:rsidR="003B34EC" w:rsidRPr="00306CBF">
        <w:t xml:space="preserve"> addresses women’s rights, gender-based violence and social inclusion. </w:t>
      </w:r>
      <w:r w:rsidR="00670F28" w:rsidRPr="00306CBF">
        <w:t xml:space="preserve">The peace education curriculum for </w:t>
      </w:r>
      <w:r w:rsidR="00306CBF" w:rsidRPr="00306CBF">
        <w:t xml:space="preserve">secular </w:t>
      </w:r>
      <w:r w:rsidR="00670F28" w:rsidRPr="00306CBF">
        <w:t>Rakhine yout</w:t>
      </w:r>
      <w:r w:rsidR="00306CBF">
        <w:t>h</w:t>
      </w:r>
      <w:r w:rsidR="00670F28" w:rsidRPr="00306CBF">
        <w:t xml:space="preserve"> is underway</w:t>
      </w:r>
      <w:r w:rsidR="00C2681C">
        <w:t xml:space="preserve"> and </w:t>
      </w:r>
      <w:r w:rsidR="00670F28" w:rsidRPr="00306CBF">
        <w:t>follow</w:t>
      </w:r>
      <w:r w:rsidR="00C2681C">
        <w:t>s</w:t>
      </w:r>
      <w:r w:rsidR="00670F28" w:rsidRPr="00306CBF">
        <w:t xml:space="preserve"> gender sensitive TORs and the consultant leading the training is also female. Rakhine and Rohingya communit</w:t>
      </w:r>
      <w:r w:rsidR="00C2681C">
        <w:t>y</w:t>
      </w:r>
      <w:r w:rsidR="00670F28" w:rsidRPr="00306CBF">
        <w:t xml:space="preserve"> leaders were successfully </w:t>
      </w:r>
      <w:r w:rsidR="009D2643">
        <w:t xml:space="preserve">consulted, </w:t>
      </w:r>
      <w:r>
        <w:t>leading to for</w:t>
      </w:r>
      <w:r w:rsidR="00670F28" w:rsidRPr="00306CBF">
        <w:t xml:space="preserve"> </w:t>
      </w:r>
      <w:r w:rsidR="009D2643">
        <w:t xml:space="preserve">support female youth’s participation </w:t>
      </w:r>
      <w:r w:rsidR="00670F28" w:rsidRPr="00306CBF">
        <w:t>in peace education.</w:t>
      </w:r>
      <w:r w:rsidR="00306CBF">
        <w:t xml:space="preserve"> </w:t>
      </w:r>
    </w:p>
    <w:p w14:paraId="6556A7A4" w14:textId="77777777" w:rsidR="00323ABC" w:rsidRPr="00627A1C" w:rsidRDefault="00323ABC" w:rsidP="00396000">
      <w:pPr>
        <w:ind w:left="-720"/>
        <w:jc w:val="both"/>
        <w:rPr>
          <w:b/>
        </w:rPr>
      </w:pPr>
    </w:p>
    <w:p w14:paraId="486A2647" w14:textId="48C668B2" w:rsidR="00D3351A" w:rsidRPr="00627A1C" w:rsidRDefault="00D3351A" w:rsidP="00A140B9">
      <w:pPr>
        <w:ind w:left="-720"/>
        <w:rPr>
          <w:b/>
        </w:rPr>
      </w:pPr>
      <w:r w:rsidRPr="00627A1C">
        <w:rPr>
          <w:b/>
          <w:u w:val="single"/>
        </w:rPr>
        <w:t>Outcome 2:</w:t>
      </w:r>
      <w:r w:rsidRPr="00627A1C">
        <w:rPr>
          <w:b/>
        </w:rPr>
        <w:t xml:space="preserve">  </w:t>
      </w:r>
      <w:r w:rsidR="008F1CE5" w:rsidRPr="008F1CE5">
        <w:rPr>
          <w:b/>
        </w:rPr>
        <w:t>Ethnic and religious hate speech is challenged, creating an environment more conducive to social cohesion, by female and male youth (18 – 25)</w:t>
      </w:r>
    </w:p>
    <w:p w14:paraId="2B4B5A9F" w14:textId="77777777" w:rsidR="00D3351A" w:rsidRPr="00627A1C" w:rsidRDefault="00D3351A" w:rsidP="00A140B9">
      <w:pPr>
        <w:ind w:left="-720"/>
        <w:rPr>
          <w:b/>
        </w:rPr>
      </w:pPr>
    </w:p>
    <w:p w14:paraId="04E03DAA" w14:textId="3E76409B" w:rsidR="00B0370E" w:rsidRPr="00627A1C" w:rsidRDefault="00B0370E" w:rsidP="00A140B9">
      <w:pPr>
        <w:ind w:left="-720"/>
        <w:rPr>
          <w:b/>
        </w:rPr>
      </w:pPr>
      <w:r w:rsidRPr="00627A1C">
        <w:rPr>
          <w:b/>
        </w:rPr>
        <w:t xml:space="preserve">Rate the current status of the outcome progress: </w:t>
      </w:r>
      <w:r w:rsidR="0074508F">
        <w:rPr>
          <w:b/>
        </w:rPr>
        <w:t xml:space="preserve">On Track </w:t>
      </w:r>
    </w:p>
    <w:p w14:paraId="29AA4334" w14:textId="77777777" w:rsidR="00B0370E" w:rsidRPr="00627A1C" w:rsidRDefault="00B0370E" w:rsidP="00A140B9">
      <w:pPr>
        <w:ind w:left="-720"/>
        <w:rPr>
          <w:b/>
        </w:rPr>
      </w:pPr>
    </w:p>
    <w:p w14:paraId="03E0EE52" w14:textId="77777777" w:rsidR="00627A1C" w:rsidRPr="00627A1C" w:rsidRDefault="00627A1C" w:rsidP="00A140B9">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7CB6FA" w14:textId="77777777" w:rsidR="00396000" w:rsidRDefault="00396000" w:rsidP="00396000">
      <w:pPr>
        <w:ind w:left="-720"/>
        <w:jc w:val="both"/>
      </w:pPr>
      <w:r>
        <w:t>On-track with minor delays</w:t>
      </w:r>
      <w:r w:rsidRPr="00396000">
        <w:t xml:space="preserve"> </w:t>
      </w:r>
    </w:p>
    <w:p w14:paraId="411030FA" w14:textId="77777777" w:rsidR="00396000" w:rsidRDefault="00396000" w:rsidP="00396000">
      <w:pPr>
        <w:ind w:left="-720"/>
        <w:jc w:val="both"/>
      </w:pPr>
    </w:p>
    <w:p w14:paraId="384236C9" w14:textId="228AC765" w:rsidR="008F1CE5" w:rsidRPr="00396000" w:rsidRDefault="008F1CE5" w:rsidP="00396000">
      <w:pPr>
        <w:ind w:left="-720"/>
        <w:jc w:val="both"/>
      </w:pPr>
      <w:r w:rsidRPr="00142727">
        <w:rPr>
          <w:u w:val="single"/>
        </w:rPr>
        <w:t>Output 2.1</w:t>
      </w:r>
      <w:r w:rsidRPr="00396000">
        <w:t>: 3,600 female and male youth have the skills to identify and challenge hate speech.</w:t>
      </w:r>
    </w:p>
    <w:p w14:paraId="5F3C962F" w14:textId="77777777" w:rsidR="008F1CE5" w:rsidRPr="00396000" w:rsidRDefault="008F1CE5" w:rsidP="00396000">
      <w:pPr>
        <w:ind w:left="-720"/>
        <w:jc w:val="both"/>
      </w:pPr>
    </w:p>
    <w:p w14:paraId="325A68C2" w14:textId="69805003" w:rsidR="008F1CE5" w:rsidRPr="00D03AC3" w:rsidRDefault="008F1CE5" w:rsidP="00396000">
      <w:pPr>
        <w:ind w:left="-720"/>
        <w:jc w:val="both"/>
      </w:pPr>
      <w:r w:rsidRPr="00D03AC3">
        <w:t xml:space="preserve">In March, intensive Media Literacy ToT was provided to 30 (Female - 12 and Male – 18) trainee religious teachers, monks and nuns from Buddhist institutions and youth facilitators from secular communities. Religious and community leaders acknowledged the importance of journalism and the critical role of identifying misinformation and disinformation. </w:t>
      </w:r>
      <w:proofErr w:type="gramStart"/>
      <w:r w:rsidRPr="00D03AC3">
        <w:t>The five days’ media literacy and two days facilitation training,</w:t>
      </w:r>
      <w:proofErr w:type="gramEnd"/>
      <w:r w:rsidRPr="00D03AC3">
        <w:t xml:space="preserve"> supported participants from diverse backgrounds to build knowledge and engage in open discussion.</w:t>
      </w:r>
    </w:p>
    <w:p w14:paraId="5171B297" w14:textId="77777777" w:rsidR="008F1CE5" w:rsidRPr="00D03AC3" w:rsidRDefault="008F1CE5" w:rsidP="00396000">
      <w:pPr>
        <w:ind w:left="-720"/>
        <w:jc w:val="both"/>
      </w:pPr>
    </w:p>
    <w:p w14:paraId="11DD3C13" w14:textId="77777777" w:rsidR="008F1CE5" w:rsidRPr="00D03AC3" w:rsidRDefault="008F1CE5" w:rsidP="00396000">
      <w:pPr>
        <w:ind w:left="-720"/>
        <w:jc w:val="both"/>
      </w:pPr>
      <w:r w:rsidRPr="00D03AC3">
        <w:t>“</w:t>
      </w:r>
      <w:r w:rsidRPr="00111657">
        <w:rPr>
          <w:i/>
        </w:rPr>
        <w:t>Respectful conversations, having mutual-understanding and treating with heart to each other among the religious leaders and also among the participants is the most beautiful part of training</w:t>
      </w:r>
      <w:r w:rsidRPr="00D03AC3">
        <w:t xml:space="preserve">” Wai Phyo Myint (youth from Rakhine) </w:t>
      </w:r>
    </w:p>
    <w:p w14:paraId="6F5669FC" w14:textId="77777777" w:rsidR="008F1CE5" w:rsidRPr="00D03AC3" w:rsidRDefault="008F1CE5" w:rsidP="00396000">
      <w:pPr>
        <w:ind w:left="-720"/>
        <w:jc w:val="both"/>
      </w:pPr>
    </w:p>
    <w:p w14:paraId="612CD484" w14:textId="77777777" w:rsidR="008F1CE5" w:rsidRPr="00D03AC3" w:rsidRDefault="008F1CE5" w:rsidP="00396000">
      <w:pPr>
        <w:ind w:left="-720"/>
        <w:jc w:val="both"/>
      </w:pPr>
      <w:r w:rsidRPr="00D03AC3">
        <w:t>“</w:t>
      </w:r>
      <w:r w:rsidRPr="00111657">
        <w:rPr>
          <w:i/>
        </w:rPr>
        <w:t>This training opened my eyes that the journalists and media have to take both accountability and responsibilities along with ethical principles. Media literacy is important because many of us are using social media largely and hence all the users need to know the media literacy to be able to verify between good or bad</w:t>
      </w:r>
      <w:r w:rsidRPr="00D03AC3">
        <w:t xml:space="preserve">.” Su </w:t>
      </w:r>
      <w:proofErr w:type="spellStart"/>
      <w:r w:rsidRPr="00D03AC3">
        <w:t>Su</w:t>
      </w:r>
      <w:proofErr w:type="spellEnd"/>
      <w:r w:rsidRPr="00D03AC3">
        <w:t xml:space="preserve"> Hlaing (female youth)  </w:t>
      </w:r>
    </w:p>
    <w:p w14:paraId="0FE1C26B" w14:textId="77777777" w:rsidR="008F1CE5" w:rsidRPr="00D03AC3" w:rsidRDefault="008F1CE5" w:rsidP="00396000">
      <w:pPr>
        <w:ind w:left="-720"/>
        <w:jc w:val="both"/>
      </w:pPr>
    </w:p>
    <w:p w14:paraId="62EC3D03" w14:textId="58C7639B" w:rsidR="008F1CE5" w:rsidRPr="00D03AC3" w:rsidRDefault="008F1CE5" w:rsidP="00396000">
      <w:pPr>
        <w:ind w:left="-720"/>
        <w:jc w:val="both"/>
      </w:pPr>
      <w:r w:rsidRPr="00D03AC3">
        <w:lastRenderedPageBreak/>
        <w:t xml:space="preserve">Christian Aid and local consortium partners developed online training in response to the COVID-19 to continue </w:t>
      </w:r>
      <w:r w:rsidR="00111657">
        <w:t>m</w:t>
      </w:r>
      <w:r w:rsidRPr="00D03AC3">
        <w:t xml:space="preserve">edia </w:t>
      </w:r>
      <w:r w:rsidR="00111657">
        <w:t>l</w:t>
      </w:r>
      <w:r w:rsidRPr="00D03AC3">
        <w:t xml:space="preserve">iteracy ToT work. The training follows a three-pronged approach: (1) pre-recorded videos; (2) live-stream interactive sessions; (3) an online test. A second cycle of </w:t>
      </w:r>
      <w:r w:rsidR="00111657">
        <w:t>m</w:t>
      </w:r>
      <w:r w:rsidRPr="00D03AC3">
        <w:t xml:space="preserve">edia </w:t>
      </w:r>
      <w:r w:rsidR="00111657">
        <w:t>l</w:t>
      </w:r>
      <w:r w:rsidRPr="00D03AC3">
        <w:t>iteracy ToT is planned to take place online for 30 youth from 30 targeted townships</w:t>
      </w:r>
      <w:r w:rsidR="00111657">
        <w:t>,</w:t>
      </w:r>
      <w:r w:rsidRPr="00D03AC3">
        <w:t xml:space="preserve"> </w:t>
      </w:r>
      <w:r w:rsidR="00111657">
        <w:t>from</w:t>
      </w:r>
      <w:r w:rsidRPr="00D03AC3">
        <w:t xml:space="preserve"> June. Participants will lead multiplier trainings in July and August, to reach 2,940 beneficiaries with media literacy training, building skills to identify and challenge hate speech. </w:t>
      </w:r>
    </w:p>
    <w:p w14:paraId="1BED9A7F" w14:textId="77777777" w:rsidR="008F1CE5" w:rsidRPr="00D03AC3" w:rsidRDefault="008F1CE5" w:rsidP="00396000">
      <w:pPr>
        <w:ind w:left="-720"/>
        <w:jc w:val="both"/>
      </w:pPr>
    </w:p>
    <w:p w14:paraId="054CBE07" w14:textId="77777777" w:rsidR="008F1CE5" w:rsidRPr="00D03AC3" w:rsidRDefault="008F1CE5" w:rsidP="00396000">
      <w:pPr>
        <w:ind w:left="-720"/>
        <w:jc w:val="both"/>
      </w:pPr>
      <w:r w:rsidRPr="00142727">
        <w:rPr>
          <w:u w:val="single"/>
        </w:rPr>
        <w:t>Output 2.2</w:t>
      </w:r>
      <w:r w:rsidRPr="00D03AC3">
        <w:t>: 'Female and male youth, local CSOs and OHCHR utilize the findings from the algorithm Natural Language Processing (NLP) algorithm to counter hate speech</w:t>
      </w:r>
    </w:p>
    <w:p w14:paraId="6C22B562" w14:textId="77777777" w:rsidR="008F1CE5" w:rsidRPr="00D03AC3" w:rsidRDefault="008F1CE5" w:rsidP="00396000">
      <w:pPr>
        <w:ind w:left="-720"/>
        <w:jc w:val="both"/>
      </w:pPr>
    </w:p>
    <w:p w14:paraId="1EFEE413" w14:textId="7E769DA2" w:rsidR="008F1CE5" w:rsidRPr="00D03AC3" w:rsidRDefault="008F1CE5" w:rsidP="00291625">
      <w:pPr>
        <w:ind w:left="-720"/>
        <w:jc w:val="both"/>
      </w:pPr>
      <w:r w:rsidRPr="00D03AC3">
        <w:t xml:space="preserve">ToT training on the Sayama platform is 73% complete, with four IDP women scheduled for TOT training in August. The Sayama App curriculum was reviewed to enhanced engagement, including Rohingya and Rakhine versions. Based on this, 600 women in IDP camps will receive Sayama App training in multiplier sessions. </w:t>
      </w:r>
    </w:p>
    <w:p w14:paraId="620937DC" w14:textId="15A262DF" w:rsidR="008F1CE5" w:rsidRPr="00D03AC3" w:rsidRDefault="008F1CE5" w:rsidP="00291625">
      <w:pPr>
        <w:ind w:left="-720"/>
        <w:jc w:val="both"/>
      </w:pPr>
      <w:r w:rsidRPr="00D03AC3">
        <w:t xml:space="preserve">KKT is finalising the backend application (see Attachment </w:t>
      </w:r>
      <w:r w:rsidR="00111657">
        <w:t>1</w:t>
      </w:r>
      <w:r w:rsidRPr="00D03AC3">
        <w:t>)</w:t>
      </w:r>
      <w:r w:rsidR="00111657">
        <w:t xml:space="preserve"> </w:t>
      </w:r>
      <w:r w:rsidRPr="00D03AC3">
        <w:t xml:space="preserve">to user test hate speech monitoring functions for upscaling to a web platform. Peer review of the NLP algorithm is underway, with periodic review sessions planned throughout project (see Attachments </w:t>
      </w:r>
      <w:r w:rsidR="00111657">
        <w:t>2</w:t>
      </w:r>
      <w:r w:rsidRPr="00D03AC3">
        <w:t xml:space="preserve">). Currently, KKT’s hate speech database is composed of 15,000 comments labelled into hate- and non-hate speech categories (see Attachment </w:t>
      </w:r>
      <w:r w:rsidR="00111657">
        <w:t>3</w:t>
      </w:r>
      <w:r w:rsidRPr="00D03AC3">
        <w:t>).</w:t>
      </w:r>
    </w:p>
    <w:p w14:paraId="67237DC1" w14:textId="5D0165D0" w:rsidR="00627A1C" w:rsidRPr="00D03AC3" w:rsidRDefault="008F1CE5" w:rsidP="00396000">
      <w:pPr>
        <w:ind w:left="-720"/>
        <w:jc w:val="both"/>
      </w:pPr>
      <w:r w:rsidRPr="00D03AC3">
        <w:t>Christian Aid has had three meetings with OHCHR exploring complementarities, with potential to support standards for hate speech labe</w:t>
      </w:r>
      <w:r w:rsidR="00111657">
        <w:t>l</w:t>
      </w:r>
      <w:r w:rsidRPr="00D03AC3">
        <w:t>ling in international human rights law, and training for CSOs in Myanmar, including discussing crossover to other ASEAN contexts.</w:t>
      </w:r>
    </w:p>
    <w:p w14:paraId="579C3745" w14:textId="5883EA42" w:rsidR="00627A1C" w:rsidRDefault="00627A1C" w:rsidP="00396000">
      <w:pPr>
        <w:ind w:left="-720"/>
        <w:jc w:val="both"/>
      </w:pPr>
    </w:p>
    <w:p w14:paraId="57BECB34" w14:textId="77777777" w:rsidR="00111657" w:rsidRPr="00D03AC3" w:rsidRDefault="00111657" w:rsidP="00A140B9">
      <w:pPr>
        <w:ind w:left="-720"/>
      </w:pPr>
    </w:p>
    <w:p w14:paraId="567DAEDF" w14:textId="2A1ADA35" w:rsidR="00111657" w:rsidRPr="00111657" w:rsidRDefault="00627A1C" w:rsidP="00A140B9">
      <w:pPr>
        <w:ind w:left="-720"/>
      </w:pPr>
      <w:r w:rsidRPr="008B3D09">
        <w:rPr>
          <w:b/>
          <w:bCs/>
          <w:color w:val="000000"/>
          <w:lang w:val="en-US" w:eastAsia="en-US"/>
        </w:rPr>
        <w:t>Indicate any additional analysis on how Gender Equality and Women’s Empowerment and/or Youth Inclusion and Responsiveness has been ensured under this Outcome</w:t>
      </w:r>
      <w:r w:rsidRPr="008B3D09">
        <w:rPr>
          <w:b/>
        </w:rPr>
        <w:t>:</w:t>
      </w:r>
      <w:r w:rsidRPr="00111657">
        <w:rPr>
          <w:b/>
        </w:rPr>
        <w:t xml:space="preserve"> </w:t>
      </w:r>
      <w:r w:rsidRPr="00111657">
        <w:rPr>
          <w:i/>
        </w:rPr>
        <w:t>(</w:t>
      </w:r>
      <w:proofErr w:type="gramStart"/>
      <w:r w:rsidRPr="00111657">
        <w:rPr>
          <w:i/>
        </w:rPr>
        <w:t>1000 character</w:t>
      </w:r>
      <w:proofErr w:type="gramEnd"/>
      <w:r w:rsidRPr="00111657">
        <w:rPr>
          <w:i/>
        </w:rPr>
        <w:t xml:space="preserve"> limit)</w:t>
      </w:r>
    </w:p>
    <w:p w14:paraId="31A3ECA0" w14:textId="77777777" w:rsidR="00111657" w:rsidRPr="008B3D09" w:rsidRDefault="00111657" w:rsidP="00A140B9">
      <w:pPr>
        <w:ind w:left="-720"/>
        <w:rPr>
          <w:b/>
        </w:rPr>
      </w:pPr>
    </w:p>
    <w:p w14:paraId="221B8CE0" w14:textId="78E7C4D7" w:rsidR="007626C9" w:rsidRDefault="003B34EC" w:rsidP="00486323">
      <w:pPr>
        <w:ind w:left="-720"/>
        <w:jc w:val="both"/>
      </w:pPr>
      <w:r w:rsidRPr="008B3D09">
        <w:t>Gender sensitive media literacy training was conducted in March with gender balanced trainers and 40% female particip</w:t>
      </w:r>
      <w:r w:rsidR="003653F6">
        <w:t>ation</w:t>
      </w:r>
      <w:r w:rsidRPr="008B3D09">
        <w:t>. The modules, activities, the facilitation tools and games used were gender sensitive to ensure active participation and cultivate an enabling environment for women to engage openly. Digital and media literacy support to women in Rakhine</w:t>
      </w:r>
      <w:r w:rsidR="003653F6">
        <w:t xml:space="preserve"> </w:t>
      </w:r>
      <w:r w:rsidRPr="008B3D09">
        <w:t>has begun</w:t>
      </w:r>
      <w:r w:rsidR="00E510A8">
        <w:t>,</w:t>
      </w:r>
      <w:r w:rsidRPr="008B3D09">
        <w:t xml:space="preserve"> and Sayama ToT to Rohingya women is 73% complete. The remaining participants will be trained in August, to account of technological connectivity issues, followed by multiplier sessions with 600 women.</w:t>
      </w:r>
      <w:r w:rsidR="000F5E1A" w:rsidRPr="008B3D09">
        <w:rPr>
          <w:b/>
        </w:rPr>
        <w:t xml:space="preserve"> </w:t>
      </w:r>
      <w:r w:rsidR="008B3D09">
        <w:t>K</w:t>
      </w:r>
      <w:r w:rsidR="000F5E1A" w:rsidRPr="008B3D09">
        <w:t xml:space="preserve">nowledge assessments on GEWE, </w:t>
      </w:r>
      <w:r w:rsidR="008B3D09">
        <w:t>s</w:t>
      </w:r>
      <w:r w:rsidR="000F5E1A" w:rsidRPr="008B3D09">
        <w:t xml:space="preserve">afeguarding and gendered hate speech were </w:t>
      </w:r>
      <w:r w:rsidR="008B3D09">
        <w:t>during</w:t>
      </w:r>
      <w:r w:rsidR="000F5E1A" w:rsidRPr="008B3D09">
        <w:t xml:space="preserve"> the baseline</w:t>
      </w:r>
      <w:r w:rsidR="00111657">
        <w:t xml:space="preserve">, </w:t>
      </w:r>
      <w:r w:rsidR="008B3D09">
        <w:t>55% of respond</w:t>
      </w:r>
      <w:r w:rsidR="0085683B">
        <w:t>e</w:t>
      </w:r>
      <w:r w:rsidR="008B3D09">
        <w:t xml:space="preserve">nts had no understanding of </w:t>
      </w:r>
      <w:r w:rsidR="008B3D09" w:rsidRPr="008B3D09">
        <w:t xml:space="preserve">gender equality </w:t>
      </w:r>
      <w:r w:rsidR="0085683B">
        <w:t>or</w:t>
      </w:r>
      <w:r w:rsidR="008B3D09" w:rsidRPr="008B3D09">
        <w:t xml:space="preserve"> women</w:t>
      </w:r>
      <w:r w:rsidR="0085683B">
        <w:t>’s</w:t>
      </w:r>
      <w:r w:rsidR="008B3D09" w:rsidRPr="008B3D09">
        <w:t xml:space="preserve"> empowerment</w:t>
      </w:r>
      <w:r w:rsidR="0085683B">
        <w:t xml:space="preserve"> issues</w:t>
      </w:r>
      <w:r w:rsidR="008B3D09">
        <w:t xml:space="preserve">, while 45% </w:t>
      </w:r>
      <w:r w:rsidR="00111657">
        <w:t>demonstrat</w:t>
      </w:r>
      <w:r w:rsidR="008B3D09">
        <w:t>ed</w:t>
      </w:r>
      <w:r w:rsidR="00111657">
        <w:t xml:space="preserve"> low </w:t>
      </w:r>
      <w:r w:rsidR="008B3D09">
        <w:t>capacity on issues including ac</w:t>
      </w:r>
      <w:r w:rsidR="0085683B">
        <w:t>c</w:t>
      </w:r>
      <w:r w:rsidR="008B3D09">
        <w:t>e</w:t>
      </w:r>
      <w:r w:rsidR="0085683B">
        <w:t>s</w:t>
      </w:r>
      <w:r w:rsidR="008B3D09">
        <w:t>s to work and education</w:t>
      </w:r>
      <w:r w:rsidR="000F5E1A" w:rsidRPr="008B3D09">
        <w:t xml:space="preserve">. </w:t>
      </w:r>
      <w:r w:rsidR="00BC371D" w:rsidRPr="008B3D09">
        <w:t xml:space="preserve">The </w:t>
      </w:r>
      <w:r w:rsidR="008B3D09">
        <w:t>7%</w:t>
      </w:r>
      <w:r w:rsidR="00BC371D" w:rsidRPr="008B3D09">
        <w:t xml:space="preserve"> of the youth said that they </w:t>
      </w:r>
      <w:r w:rsidR="008B3D09">
        <w:t xml:space="preserve">are aware of </w:t>
      </w:r>
      <w:r w:rsidR="00BC371D" w:rsidRPr="008B3D09">
        <w:t xml:space="preserve">gender </w:t>
      </w:r>
      <w:r w:rsidR="008B3D09">
        <w:t>stereotypes and actively challenge them</w:t>
      </w:r>
      <w:r w:rsidR="00BC371D" w:rsidRPr="008B3D09">
        <w:t xml:space="preserve">. </w:t>
      </w:r>
    </w:p>
    <w:p w14:paraId="4BE93D38" w14:textId="77777777" w:rsidR="00111657" w:rsidRPr="00627A1C" w:rsidRDefault="00111657" w:rsidP="008B3D09">
      <w:pPr>
        <w:ind w:left="-720"/>
        <w:rPr>
          <w:b/>
        </w:rPr>
      </w:pPr>
    </w:p>
    <w:p w14:paraId="15F831DD" w14:textId="6CDB63AD" w:rsidR="00D3351A" w:rsidRPr="00627A1C" w:rsidRDefault="00D3351A" w:rsidP="00A140B9">
      <w:pPr>
        <w:ind w:left="-720"/>
        <w:rPr>
          <w:b/>
        </w:rPr>
      </w:pPr>
      <w:r w:rsidRPr="00627A1C">
        <w:rPr>
          <w:b/>
          <w:u w:val="single"/>
        </w:rPr>
        <w:t>Outcome 3:</w:t>
      </w:r>
      <w:r w:rsidRPr="00627A1C">
        <w:rPr>
          <w:b/>
        </w:rPr>
        <w:t xml:space="preserve">  </w:t>
      </w:r>
      <w:r w:rsidR="008F1CE5" w:rsidRPr="008F1CE5">
        <w:rPr>
          <w:b/>
        </w:rPr>
        <w:t>Female and male youth improve the implementation of the Peace component of the Youth Policy and the drafting of Anti-Hate Speech Policy</w:t>
      </w:r>
    </w:p>
    <w:p w14:paraId="6D9D9F82" w14:textId="77777777" w:rsidR="00D3351A" w:rsidRPr="00627A1C" w:rsidRDefault="00D3351A" w:rsidP="00A140B9">
      <w:pPr>
        <w:ind w:left="-720"/>
        <w:rPr>
          <w:b/>
        </w:rPr>
      </w:pPr>
    </w:p>
    <w:p w14:paraId="52FD2F38" w14:textId="3F1F89C6" w:rsidR="00764773" w:rsidRPr="00627A1C" w:rsidRDefault="00764773" w:rsidP="00A140B9">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A16E6">
        <w:rPr>
          <w:b/>
        </w:rPr>
      </w:r>
      <w:r w:rsidR="000A16E6">
        <w:rPr>
          <w:b/>
        </w:rPr>
        <w:fldChar w:fldCharType="separate"/>
      </w:r>
      <w:r w:rsidR="004D141E" w:rsidRPr="00627A1C">
        <w:rPr>
          <w:b/>
        </w:rPr>
        <w:fldChar w:fldCharType="end"/>
      </w:r>
      <w:r w:rsidR="0074508F">
        <w:rPr>
          <w:b/>
        </w:rPr>
        <w:t xml:space="preserve">On Track </w:t>
      </w:r>
    </w:p>
    <w:p w14:paraId="56094DE3" w14:textId="77777777" w:rsidR="00764773" w:rsidRPr="00627A1C" w:rsidRDefault="00764773" w:rsidP="00A140B9">
      <w:pPr>
        <w:ind w:left="-720"/>
        <w:jc w:val="both"/>
        <w:rPr>
          <w:b/>
        </w:rPr>
      </w:pPr>
    </w:p>
    <w:p w14:paraId="3DFDCF70" w14:textId="77777777" w:rsidR="00627A1C" w:rsidRPr="00627A1C" w:rsidRDefault="00627A1C" w:rsidP="00A140B9">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A6727CB" w14:textId="77777777" w:rsidR="000A540B" w:rsidRDefault="000A540B" w:rsidP="00753BC1">
      <w:pPr>
        <w:ind w:left="-720"/>
        <w:jc w:val="both"/>
      </w:pPr>
      <w:r>
        <w:t xml:space="preserve">On-track with minor delays. </w:t>
      </w:r>
    </w:p>
    <w:p w14:paraId="71EEEEAB" w14:textId="77777777" w:rsidR="000A540B" w:rsidRDefault="000A540B" w:rsidP="00753BC1">
      <w:pPr>
        <w:ind w:left="-720"/>
        <w:jc w:val="both"/>
      </w:pPr>
    </w:p>
    <w:p w14:paraId="3793A8BA" w14:textId="4CABB295" w:rsidR="008F1CE5" w:rsidRPr="00D03AC3" w:rsidRDefault="008F1CE5" w:rsidP="00753BC1">
      <w:pPr>
        <w:ind w:left="-720"/>
        <w:jc w:val="both"/>
      </w:pPr>
      <w:r w:rsidRPr="00142727">
        <w:rPr>
          <w:u w:val="single"/>
        </w:rPr>
        <w:lastRenderedPageBreak/>
        <w:t>Output 3.1</w:t>
      </w:r>
      <w:r w:rsidRPr="00D03AC3">
        <w:t>: 30 township level Youth Affairs Committees are established and have strengthened capacity to coordinate and take action.</w:t>
      </w:r>
    </w:p>
    <w:p w14:paraId="36BCA8FC" w14:textId="77777777" w:rsidR="008F1CE5" w:rsidRPr="00D03AC3" w:rsidRDefault="008F1CE5" w:rsidP="00602496">
      <w:pPr>
        <w:ind w:left="-720"/>
        <w:jc w:val="both"/>
      </w:pPr>
    </w:p>
    <w:p w14:paraId="7EAB94F9" w14:textId="538B525B" w:rsidR="008F1CE5" w:rsidRPr="00D03AC3" w:rsidRDefault="008F1CE5" w:rsidP="00602496">
      <w:pPr>
        <w:ind w:left="-720"/>
        <w:jc w:val="both"/>
      </w:pPr>
      <w:r w:rsidRPr="00D03AC3">
        <w:t xml:space="preserve">DA has coordinated with regional-level YACs to identify 30 townships in Mandalay, Mon and Rakhine for township-level YACs to be developed in the next six months, </w:t>
      </w:r>
      <w:r w:rsidR="00E510A8">
        <w:t xml:space="preserve">scheduling was adjusted due to </w:t>
      </w:r>
      <w:r w:rsidRPr="00D03AC3">
        <w:t xml:space="preserve">Covid-19 to facilitate face-to-face engagement, and membership based on </w:t>
      </w:r>
      <w:r w:rsidR="00E510A8">
        <w:t>election</w:t>
      </w:r>
      <w:r w:rsidR="00486323">
        <w:t>,</w:t>
      </w:r>
      <w:r w:rsidRPr="00D03AC3">
        <w:t xml:space="preserve"> </w:t>
      </w:r>
      <w:r w:rsidR="00E510A8">
        <w:t xml:space="preserve">as </w:t>
      </w:r>
      <w:r w:rsidRPr="00D03AC3">
        <w:t>approved by the Department of Social Welfare (DSW).</w:t>
      </w:r>
    </w:p>
    <w:p w14:paraId="177F14F6" w14:textId="77777777" w:rsidR="008F1CE5" w:rsidRPr="00D03AC3" w:rsidRDefault="008F1CE5" w:rsidP="00602496">
      <w:pPr>
        <w:ind w:left="-720"/>
        <w:jc w:val="both"/>
      </w:pPr>
    </w:p>
    <w:p w14:paraId="0153E8A1" w14:textId="42FBD9AD" w:rsidR="008F1CE5" w:rsidRDefault="008F1CE5" w:rsidP="00602496">
      <w:pPr>
        <w:ind w:left="-720"/>
        <w:jc w:val="both"/>
      </w:pPr>
      <w:r w:rsidRPr="00142727">
        <w:rPr>
          <w:u w:val="single"/>
        </w:rPr>
        <w:t>Output 3.2:</w:t>
      </w:r>
      <w:r w:rsidRPr="00D03AC3">
        <w:t xml:space="preserve"> 300 Female and male youth participate in advocacy, dialogue and campaign initiatives, which seek to influence the implementation of the Youth Policy and drafting of the Anti-Hate Speech policy.</w:t>
      </w:r>
    </w:p>
    <w:p w14:paraId="52DAA9D9" w14:textId="77777777" w:rsidR="00E510A8" w:rsidRPr="00D03AC3" w:rsidRDefault="00E510A8" w:rsidP="00602496">
      <w:pPr>
        <w:ind w:left="-720"/>
        <w:jc w:val="both"/>
      </w:pPr>
    </w:p>
    <w:p w14:paraId="028F559C" w14:textId="1C2DBB30" w:rsidR="008F1CE5" w:rsidRPr="00D03AC3" w:rsidRDefault="008F1CE5" w:rsidP="00142727">
      <w:pPr>
        <w:ind w:left="-720"/>
        <w:jc w:val="both"/>
      </w:pPr>
      <w:r w:rsidRPr="00D03AC3">
        <w:t xml:space="preserve">DA in coordination with regional and state level DSW representatives, regional and state-level YACs and local youth networks, </w:t>
      </w:r>
      <w:r w:rsidR="00E510A8">
        <w:t>who are</w:t>
      </w:r>
      <w:r w:rsidRPr="00D03AC3">
        <w:t xml:space="preserve"> developing a strategic plan for youth engagement</w:t>
      </w:r>
      <w:r w:rsidR="00E510A8">
        <w:t>,</w:t>
      </w:r>
      <w:r w:rsidRPr="00D03AC3">
        <w:t xml:space="preserve"> </w:t>
      </w:r>
      <w:r w:rsidR="00E510A8">
        <w:t>o</w:t>
      </w:r>
      <w:r w:rsidRPr="00D03AC3">
        <w:t xml:space="preserve">n peace and </w:t>
      </w:r>
      <w:r w:rsidR="00E510A8">
        <w:t>advocating</w:t>
      </w:r>
      <w:r w:rsidRPr="00D03AC3">
        <w:t xml:space="preserve"> </w:t>
      </w:r>
      <w:r w:rsidR="00E510A8">
        <w:t>for</w:t>
      </w:r>
      <w:r w:rsidRPr="00D03AC3">
        <w:t xml:space="preserve"> the development and approval of the hate speech bill, through media and campaigns in Rakhine State, Mon State and Mandalay Region. DA has also met with the local media such as Mizzima, DVB (Democratic Voice of Burma) and Youth TV (YTV) to develop </w:t>
      </w:r>
      <w:r w:rsidR="00142727">
        <w:t>public discourse on this issue.</w:t>
      </w:r>
    </w:p>
    <w:p w14:paraId="0EFF509C" w14:textId="067CA8DC" w:rsidR="008F1CE5" w:rsidRPr="00D03AC3" w:rsidRDefault="008F1CE5" w:rsidP="00142727">
      <w:pPr>
        <w:ind w:left="-720"/>
        <w:jc w:val="both"/>
      </w:pPr>
      <w:r w:rsidRPr="00D03AC3">
        <w:t xml:space="preserve">Key Stakeholders, including the Speaker of the Parliament, Youth Network, Rakhine State Youth Affair Committee (RYAC), and Bumay Education Center (BEC) </w:t>
      </w:r>
      <w:r w:rsidR="00E510A8">
        <w:t>were engaged on</w:t>
      </w:r>
      <w:r w:rsidRPr="00D03AC3">
        <w:t xml:space="preserve"> youth policy issues </w:t>
      </w:r>
      <w:r w:rsidR="00E510A8">
        <w:t xml:space="preserve">and </w:t>
      </w:r>
      <w:r w:rsidRPr="00D03AC3">
        <w:t>request</w:t>
      </w:r>
      <w:r w:rsidR="00E510A8">
        <w:t>ed</w:t>
      </w:r>
      <w:r w:rsidRPr="00D03AC3">
        <w:t xml:space="preserve"> greater collaboration. They have cited the impact of hate speech and conflict escalations in Myanmar, the importance of interfaith harmony, and the role of youth in peacebuilding, directly linked to the project’s youth policy work. While some actors in Rakhine townships were reluctant to host youth-led activities, due to active clashes between Arakan Army and Myanmar Tatmataw, </w:t>
      </w:r>
      <w:r w:rsidR="009659A4">
        <w:t xml:space="preserve">partners </w:t>
      </w:r>
      <w:r w:rsidRPr="00D03AC3">
        <w:t xml:space="preserve">mobilized the local youths with the support of RYAC to mitigate security concerns. DA </w:t>
      </w:r>
      <w:r w:rsidR="009659A4">
        <w:t>also</w:t>
      </w:r>
      <w:r w:rsidR="009659A4" w:rsidRPr="00D03AC3">
        <w:t xml:space="preserve"> </w:t>
      </w:r>
      <w:r w:rsidRPr="00D03AC3">
        <w:t>oriented regional-YACs on the Peace Innovation Lab Micro Grant, to build youth capac</w:t>
      </w:r>
      <w:r w:rsidR="00142727">
        <w:t>ity to engage in peacebuilding.</w:t>
      </w:r>
    </w:p>
    <w:p w14:paraId="73C43574" w14:textId="7A8A5FEC" w:rsidR="008F1CE5" w:rsidRPr="00D03AC3" w:rsidRDefault="008F1CE5" w:rsidP="00602496">
      <w:pPr>
        <w:ind w:left="-720"/>
        <w:jc w:val="both"/>
      </w:pPr>
      <w:r w:rsidRPr="00D03AC3">
        <w:t>Consultations with stakeholders in Mon state (Mon State Youth Affair Committee (MSYAC) and Mon State Youth CSOs members) ha</w:t>
      </w:r>
      <w:r w:rsidR="00E510A8">
        <w:t>ve</w:t>
      </w:r>
      <w:r w:rsidRPr="00D03AC3">
        <w:t xml:space="preserve"> provided vital intelligence for the project, with advice to initiate township-YACs before general elections when the political dynamic may change.</w:t>
      </w:r>
      <w:r w:rsidR="00396000">
        <w:t xml:space="preserve"> </w:t>
      </w:r>
      <w:r w:rsidRPr="00D03AC3">
        <w:t>MSYAC encouraged the development of township-YACs and strategic planning processes across the state. DA will also initiate a roundtable dialogues to bring the key actors: CSOs, local government and Members of Parliament together to discuss issues affecting youth, building the relationships between youth and authorities. Consultations with Mandalay Youth Affairs Committee (MYAC) also led to the identification of target areas for township-level YACs and Media Literacy ToT.</w:t>
      </w:r>
    </w:p>
    <w:p w14:paraId="5867C098" w14:textId="03AFA403" w:rsidR="00627A1C" w:rsidRPr="00627A1C" w:rsidRDefault="00627A1C" w:rsidP="00291625">
      <w:pPr>
        <w:rPr>
          <w:b/>
        </w:rPr>
      </w:pPr>
    </w:p>
    <w:p w14:paraId="1F547AD6" w14:textId="77777777" w:rsidR="00627A1C" w:rsidRPr="00486323" w:rsidRDefault="00627A1C" w:rsidP="00486323">
      <w:pPr>
        <w:ind w:left="-720"/>
        <w:jc w:val="both"/>
        <w:rPr>
          <w:b/>
        </w:rPr>
      </w:pPr>
      <w:r w:rsidRPr="00486323">
        <w:rPr>
          <w:b/>
          <w:bCs/>
          <w:color w:val="000000"/>
          <w:lang w:val="en-US" w:eastAsia="en-US"/>
        </w:rPr>
        <w:t>Indicate any additional analysis on how Gender Equality and Women’s Empowerment and/or Youth Inclusion and Responsiveness has been ensured under this Outcome</w:t>
      </w:r>
      <w:r w:rsidRPr="00486323">
        <w:rPr>
          <w:b/>
        </w:rPr>
        <w:t xml:space="preserve">: </w:t>
      </w:r>
      <w:r w:rsidRPr="00486323">
        <w:rPr>
          <w:i/>
        </w:rPr>
        <w:t>(</w:t>
      </w:r>
      <w:proofErr w:type="gramStart"/>
      <w:r w:rsidRPr="00486323">
        <w:rPr>
          <w:i/>
        </w:rPr>
        <w:t>1000 character</w:t>
      </w:r>
      <w:proofErr w:type="gramEnd"/>
      <w:r w:rsidRPr="00486323">
        <w:rPr>
          <w:i/>
        </w:rPr>
        <w:t xml:space="preserve"> limit)</w:t>
      </w:r>
    </w:p>
    <w:p w14:paraId="27BBC6C0" w14:textId="77777777" w:rsidR="00486323" w:rsidRPr="00486323" w:rsidRDefault="00486323" w:rsidP="00486323">
      <w:pPr>
        <w:ind w:left="-720"/>
        <w:jc w:val="both"/>
      </w:pPr>
    </w:p>
    <w:p w14:paraId="1E8C1F0B" w14:textId="77DF64AA" w:rsidR="00764773" w:rsidRPr="00F63800" w:rsidRDefault="003B34EC" w:rsidP="00486323">
      <w:pPr>
        <w:ind w:left="-720"/>
        <w:jc w:val="both"/>
      </w:pPr>
      <w:r w:rsidRPr="00F63800">
        <w:t xml:space="preserve">In addition to enhancing women’s inclusion, the project pays special attention to empowering women in decision-making processes through township-level YACs. </w:t>
      </w:r>
      <w:r w:rsidR="00BC371D" w:rsidRPr="00F63800">
        <w:t>In all advocacy meetings, we encouraged respective stakeholder</w:t>
      </w:r>
      <w:r w:rsidR="00B77983" w:rsidRPr="00F63800">
        <w:t>s</w:t>
      </w:r>
      <w:r w:rsidR="00BC371D" w:rsidRPr="00F63800">
        <w:t xml:space="preserve"> </w:t>
      </w:r>
      <w:r w:rsidR="00B77983" w:rsidRPr="00F63800">
        <w:t xml:space="preserve">to engage on gender related issues and ensuring </w:t>
      </w:r>
      <w:r w:rsidR="00BC371D" w:rsidRPr="00F63800">
        <w:t xml:space="preserve">participation in all activities. </w:t>
      </w:r>
      <w:r w:rsidR="00B77983" w:rsidRPr="00F63800">
        <w:t xml:space="preserve">The project secured </w:t>
      </w:r>
      <w:r w:rsidR="00BC371D" w:rsidRPr="00F63800">
        <w:t>consensus agreement with State/Regions YACs to emphasize women</w:t>
      </w:r>
      <w:r w:rsidR="00B77983" w:rsidRPr="00F63800">
        <w:t>’s</w:t>
      </w:r>
      <w:r w:rsidR="00BC371D" w:rsidRPr="00F63800">
        <w:t xml:space="preserve"> empowerment and gender equality</w:t>
      </w:r>
      <w:r w:rsidR="00B77983" w:rsidRPr="00F63800">
        <w:t>,</w:t>
      </w:r>
      <w:r w:rsidR="00BC371D" w:rsidRPr="00F63800">
        <w:t xml:space="preserve"> as well </w:t>
      </w:r>
      <w:r w:rsidR="00B77983" w:rsidRPr="00F63800">
        <w:t xml:space="preserve">as </w:t>
      </w:r>
      <w:r w:rsidR="00BC371D" w:rsidRPr="00F63800">
        <w:t>promot</w:t>
      </w:r>
      <w:r w:rsidR="00B77983" w:rsidRPr="00F63800">
        <w:t>ing</w:t>
      </w:r>
      <w:r w:rsidR="00BC371D" w:rsidRPr="00F63800">
        <w:t xml:space="preserve"> women</w:t>
      </w:r>
      <w:r w:rsidR="00B77983" w:rsidRPr="00F63800">
        <w:t>’s</w:t>
      </w:r>
      <w:r w:rsidR="00BC371D" w:rsidRPr="00F63800">
        <w:t xml:space="preserve"> leadership township level committee</w:t>
      </w:r>
      <w:r w:rsidR="00B77983" w:rsidRPr="00F63800">
        <w:t>s</w:t>
      </w:r>
      <w:r w:rsidR="00BC371D" w:rsidRPr="00F63800">
        <w:t xml:space="preserve">. </w:t>
      </w:r>
      <w:r w:rsidR="00B77983" w:rsidRPr="00F63800">
        <w:t>The baseline assessments highlight limited functionality and development of existing regional-YACs, which have not engaged in GEWE issues to date. P</w:t>
      </w:r>
      <w:r w:rsidRPr="00F63800">
        <w:t>roject activit</w:t>
      </w:r>
      <w:r w:rsidR="00B77983" w:rsidRPr="00F63800">
        <w:t xml:space="preserve">ies also ensure inclusion </w:t>
      </w:r>
      <w:r w:rsidRPr="00F63800">
        <w:t xml:space="preserve">in the composition of the steering </w:t>
      </w:r>
      <w:r w:rsidRPr="00F63800">
        <w:lastRenderedPageBreak/>
        <w:t xml:space="preserve">committee and the youth-led </w:t>
      </w:r>
      <w:r w:rsidR="00B77983" w:rsidRPr="00F63800">
        <w:t>p</w:t>
      </w:r>
      <w:r w:rsidRPr="00F63800">
        <w:t xml:space="preserve">eace </w:t>
      </w:r>
      <w:r w:rsidR="00B77983" w:rsidRPr="00F63800">
        <w:t>i</w:t>
      </w:r>
      <w:r w:rsidRPr="00F63800">
        <w:t xml:space="preserve">nnovation </w:t>
      </w:r>
      <w:r w:rsidR="00B77983" w:rsidRPr="00F63800">
        <w:t>c</w:t>
      </w:r>
      <w:r w:rsidRPr="00F63800">
        <w:t>ommittee</w:t>
      </w:r>
      <w:r w:rsidR="00B77983" w:rsidRPr="00F63800">
        <w:t>,</w:t>
      </w:r>
      <w:r w:rsidRPr="00F63800">
        <w:t xml:space="preserve"> which have gender parity.</w:t>
      </w:r>
      <w:r w:rsidR="00B77983" w:rsidRPr="00F63800">
        <w:t xml:space="preserve"> The peace i</w:t>
      </w:r>
      <w:r w:rsidR="0031328A" w:rsidRPr="00F63800">
        <w:t xml:space="preserve">nnovation grant </w:t>
      </w:r>
      <w:r w:rsidR="00F63800" w:rsidRPr="00F63800">
        <w:t>allocates 40% of funds to gender and at least 30% to women led projects</w:t>
      </w:r>
      <w:r w:rsidRPr="00F63800">
        <w:t>.</w:t>
      </w:r>
      <w:r w:rsidR="00BC371D" w:rsidRPr="00F63800">
        <w:t xml:space="preserve"> </w:t>
      </w:r>
      <w:r w:rsidRPr="00F63800">
        <w:t xml:space="preserve"> </w:t>
      </w:r>
    </w:p>
    <w:p w14:paraId="5AC57D29" w14:textId="77777777" w:rsidR="00486323" w:rsidRPr="00627A1C" w:rsidRDefault="00486323" w:rsidP="00486323">
      <w:pPr>
        <w:ind w:left="-720"/>
        <w:jc w:val="both"/>
        <w:rPr>
          <w:b/>
        </w:rPr>
      </w:pPr>
    </w:p>
    <w:p w14:paraId="008F9EA6" w14:textId="4A8A7D29" w:rsidR="00D3351A" w:rsidRPr="00627A1C" w:rsidRDefault="00D3351A" w:rsidP="00A140B9">
      <w:pPr>
        <w:ind w:left="-720"/>
        <w:rPr>
          <w:b/>
        </w:rPr>
      </w:pPr>
      <w:r w:rsidRPr="00627A1C">
        <w:rPr>
          <w:b/>
          <w:u w:val="single"/>
        </w:rPr>
        <w:t>Outcome 4:</w:t>
      </w:r>
      <w:r w:rsidRPr="00627A1C">
        <w:rPr>
          <w:b/>
        </w:rPr>
        <w:t xml:space="preserve">  </w:t>
      </w:r>
      <w:r w:rsidR="00486323" w:rsidRPr="00486323">
        <w:t>N/A</w:t>
      </w:r>
    </w:p>
    <w:p w14:paraId="20C5FBE1" w14:textId="77777777" w:rsidR="00D3351A" w:rsidRPr="00627A1C" w:rsidRDefault="00D3351A" w:rsidP="00A140B9">
      <w:pPr>
        <w:ind w:left="-720"/>
        <w:rPr>
          <w:b/>
        </w:rPr>
      </w:pPr>
    </w:p>
    <w:p w14:paraId="665CBBB5" w14:textId="77777777" w:rsidR="00764773" w:rsidRPr="00627A1C" w:rsidRDefault="00764773" w:rsidP="00A140B9">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0A16E6">
        <w:rPr>
          <w:b/>
        </w:rPr>
      </w:r>
      <w:r w:rsidR="000A16E6">
        <w:rPr>
          <w:b/>
        </w:rPr>
        <w:fldChar w:fldCharType="separate"/>
      </w:r>
      <w:r w:rsidR="004D141E" w:rsidRPr="00627A1C">
        <w:rPr>
          <w:b/>
        </w:rPr>
        <w:fldChar w:fldCharType="end"/>
      </w:r>
    </w:p>
    <w:p w14:paraId="0E99F359" w14:textId="77777777" w:rsidR="00764773" w:rsidRPr="00627A1C" w:rsidRDefault="00764773" w:rsidP="00A140B9">
      <w:pPr>
        <w:ind w:left="-720"/>
        <w:jc w:val="both"/>
        <w:rPr>
          <w:b/>
        </w:rPr>
      </w:pPr>
    </w:p>
    <w:p w14:paraId="43195E5F" w14:textId="77777777" w:rsidR="00627A1C" w:rsidRPr="00627A1C" w:rsidRDefault="00627A1C" w:rsidP="00A140B9">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870A3E8" w:rsidR="00627A1C" w:rsidRPr="00486323" w:rsidRDefault="00486323" w:rsidP="00A140B9">
      <w:pPr>
        <w:ind w:left="-720"/>
      </w:pPr>
      <w:r w:rsidRPr="00486323">
        <w:t>N/A</w:t>
      </w:r>
    </w:p>
    <w:p w14:paraId="0297B09E" w14:textId="77777777" w:rsidR="00627A1C" w:rsidRPr="00627A1C" w:rsidRDefault="00627A1C" w:rsidP="00A140B9">
      <w:pPr>
        <w:ind w:left="-720"/>
        <w:rPr>
          <w:b/>
        </w:rPr>
      </w:pPr>
    </w:p>
    <w:p w14:paraId="105F3C59" w14:textId="77777777" w:rsidR="00627A1C" w:rsidRPr="00627A1C" w:rsidRDefault="00627A1C" w:rsidP="00A140B9">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144CE0F6" w:rsidR="00627A1C" w:rsidRPr="00486323" w:rsidRDefault="00486323" w:rsidP="00A140B9">
      <w:pPr>
        <w:ind w:left="-720"/>
      </w:pPr>
      <w:r w:rsidRPr="00486323">
        <w:t>N/A</w:t>
      </w:r>
    </w:p>
    <w:p w14:paraId="3F232DB6" w14:textId="77777777" w:rsidR="00F5504F" w:rsidRPr="00627A1C" w:rsidRDefault="00F5504F" w:rsidP="00A140B9">
      <w:pPr>
        <w:rPr>
          <w:b/>
        </w:rPr>
      </w:pPr>
    </w:p>
    <w:p w14:paraId="439D70B7" w14:textId="77777777" w:rsidR="00206D45" w:rsidRDefault="00206D45" w:rsidP="00A140B9">
      <w:pPr>
        <w:rPr>
          <w:b/>
        </w:rPr>
      </w:pPr>
    </w:p>
    <w:p w14:paraId="09F9EEE8" w14:textId="77777777" w:rsidR="00997347" w:rsidRPr="00206D45" w:rsidRDefault="00206D45" w:rsidP="00A140B9">
      <w:pPr>
        <w:ind w:hanging="810"/>
        <w:jc w:val="both"/>
        <w:rPr>
          <w:b/>
          <w:u w:val="single"/>
        </w:rPr>
      </w:pPr>
      <w:r w:rsidRPr="00206D45">
        <w:rPr>
          <w:b/>
          <w:u w:val="single"/>
        </w:rPr>
        <w:t xml:space="preserve">PART III: CROSS-CUTTING ISSUES </w:t>
      </w:r>
    </w:p>
    <w:p w14:paraId="544EE643" w14:textId="77777777" w:rsidR="00997347" w:rsidRPr="00627A1C" w:rsidRDefault="00997347" w:rsidP="00A140B9"/>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A140B9">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A140B9">
            <w:pPr>
              <w:rPr>
                <w:iCs/>
              </w:rPr>
            </w:pPr>
          </w:p>
          <w:p w14:paraId="1D997F07" w14:textId="6D0E8BD6" w:rsidR="008F1CE5" w:rsidRPr="003C2452" w:rsidRDefault="003C2452" w:rsidP="003C2452">
            <w:pPr>
              <w:jc w:val="both"/>
              <w:rPr>
                <w:iCs/>
              </w:rPr>
            </w:pPr>
            <w:r>
              <w:rPr>
                <w:iCs/>
              </w:rPr>
              <w:t>During</w:t>
            </w:r>
            <w:r w:rsidRPr="003C2452">
              <w:rPr>
                <w:iCs/>
              </w:rPr>
              <w:t xml:space="preserve"> </w:t>
            </w:r>
            <w:r w:rsidR="008F1CE5" w:rsidRPr="003C2452">
              <w:rPr>
                <w:iCs/>
              </w:rPr>
              <w:t>this period, M&amp;E plans have been developed, discussed and implemented by partner</w:t>
            </w:r>
            <w:r>
              <w:rPr>
                <w:iCs/>
              </w:rPr>
              <w:t>s</w:t>
            </w:r>
            <w:r w:rsidR="008F1CE5" w:rsidRPr="003C2452">
              <w:rPr>
                <w:iCs/>
              </w:rPr>
              <w:t xml:space="preserve">. Baseline research was also undertaken through key informant interviews (KII) </w:t>
            </w:r>
            <w:r w:rsidR="00221BFC" w:rsidRPr="003C2452">
              <w:rPr>
                <w:iCs/>
              </w:rPr>
              <w:t xml:space="preserve">(OT1:110, OT2: 147) </w:t>
            </w:r>
            <w:r w:rsidR="008F1CE5" w:rsidRPr="003C2452">
              <w:rPr>
                <w:iCs/>
              </w:rPr>
              <w:t xml:space="preserve">and 3 focused group discussions (FGDs) </w:t>
            </w:r>
            <w:r w:rsidR="00221BFC" w:rsidRPr="003C2452">
              <w:rPr>
                <w:iCs/>
              </w:rPr>
              <w:t xml:space="preserve">(OT3), </w:t>
            </w:r>
            <w:r>
              <w:rPr>
                <w:iCs/>
              </w:rPr>
              <w:t xml:space="preserve">with </w:t>
            </w:r>
            <w:r w:rsidR="00221BFC" w:rsidRPr="003C2452">
              <w:rPr>
                <w:iCs/>
              </w:rPr>
              <w:t>all regional YACs in the project implementation zone,</w:t>
            </w:r>
            <w:r w:rsidR="008F1CE5" w:rsidRPr="003C2452">
              <w:rPr>
                <w:iCs/>
              </w:rPr>
              <w:t xml:space="preserve"> including face-to-face (pre-lockdown) and virtual interviews (in lockdown). During the reporting period, activities including consultations and ToT sessions have been monitored, through routine data collection including</w:t>
            </w:r>
            <w:r>
              <w:rPr>
                <w:iCs/>
              </w:rPr>
              <w:t xml:space="preserve"> </w:t>
            </w:r>
            <w:r w:rsidR="008F1CE5" w:rsidRPr="003C2452">
              <w:rPr>
                <w:iCs/>
              </w:rPr>
              <w:t xml:space="preserve">gender disaggregated </w:t>
            </w:r>
            <w:r>
              <w:rPr>
                <w:iCs/>
              </w:rPr>
              <w:t>data</w:t>
            </w:r>
            <w:r w:rsidR="008F1CE5" w:rsidRPr="003C2452">
              <w:rPr>
                <w:iCs/>
              </w:rPr>
              <w:t xml:space="preserve">. </w:t>
            </w:r>
          </w:p>
          <w:p w14:paraId="24AAE5CB" w14:textId="77777777" w:rsidR="008F1CE5" w:rsidRPr="003C2452" w:rsidRDefault="008F1CE5" w:rsidP="003C2452">
            <w:pPr>
              <w:jc w:val="both"/>
              <w:rPr>
                <w:iCs/>
              </w:rPr>
            </w:pPr>
          </w:p>
          <w:p w14:paraId="6A8E1C2F" w14:textId="46074EA6" w:rsidR="00997347" w:rsidRPr="003C2452" w:rsidRDefault="008F1CE5" w:rsidP="003C2452">
            <w:pPr>
              <w:jc w:val="both"/>
            </w:pPr>
            <w:r w:rsidRPr="003C2452">
              <w:rPr>
                <w:iCs/>
              </w:rPr>
              <w:t>Christian Aid works closely with partners to ensure timely, effective, efficient and quality project delivery. Monitoring tools, including one-to-one catch up meetings, monthly PIT meetings, quarterly SC meetings, internal financial controls, and monthly partner workplans</w:t>
            </w:r>
            <w:r w:rsidR="003C2452">
              <w:rPr>
                <w:iCs/>
              </w:rPr>
              <w:t xml:space="preserve"> to</w:t>
            </w:r>
            <w:r w:rsidRPr="003C2452">
              <w:rPr>
                <w:iCs/>
              </w:rPr>
              <w:t xml:space="preserve"> facilitate monitoring and effective delivery. Regular field visits, </w:t>
            </w:r>
            <w:r w:rsidR="003C2452">
              <w:rPr>
                <w:iCs/>
              </w:rPr>
              <w:t>when</w:t>
            </w:r>
            <w:r w:rsidR="003C2452" w:rsidRPr="003C2452">
              <w:rPr>
                <w:iCs/>
              </w:rPr>
              <w:t xml:space="preserve"> </w:t>
            </w:r>
            <w:r w:rsidRPr="003C2452">
              <w:rPr>
                <w:iCs/>
              </w:rPr>
              <w:t xml:space="preserve">COVID-19 restrictions are lifted will also serve to support partners and monitor </w:t>
            </w:r>
            <w:r w:rsidR="003C2452">
              <w:rPr>
                <w:iCs/>
              </w:rPr>
              <w:t xml:space="preserve">implementation and </w:t>
            </w:r>
            <w:r w:rsidRPr="003C2452">
              <w:rPr>
                <w:iCs/>
              </w:rPr>
              <w:t>quality.</w:t>
            </w:r>
            <w:r w:rsidR="006C1819" w:rsidRPr="003C2452">
              <w:t xml:space="preserve"> </w:t>
            </w:r>
          </w:p>
          <w:p w14:paraId="68DC370D" w14:textId="77777777" w:rsidR="007118F5" w:rsidRPr="00627A1C" w:rsidRDefault="007118F5" w:rsidP="00A140B9"/>
        </w:tc>
        <w:tc>
          <w:tcPr>
            <w:tcW w:w="5940" w:type="dxa"/>
            <w:shd w:val="clear" w:color="auto" w:fill="auto"/>
          </w:tcPr>
          <w:p w14:paraId="6338D0DA" w14:textId="77FBE5E6" w:rsidR="00997347" w:rsidRPr="00627A1C" w:rsidRDefault="007118F5" w:rsidP="00A140B9">
            <w:r w:rsidRPr="00627A1C">
              <w:t xml:space="preserve">Do outcome indicators have baselines? </w:t>
            </w:r>
            <w:r w:rsidR="008F1CE5">
              <w:t>Yes</w:t>
            </w:r>
          </w:p>
          <w:p w14:paraId="15B120F3" w14:textId="77777777" w:rsidR="007118F5" w:rsidRPr="00627A1C" w:rsidRDefault="007118F5" w:rsidP="00A140B9"/>
          <w:p w14:paraId="4749D761" w14:textId="0F87CA10" w:rsidR="007118F5" w:rsidRPr="00627A1C" w:rsidRDefault="007118F5" w:rsidP="00E66F9A">
            <w:r w:rsidRPr="00627A1C">
              <w:t xml:space="preserve">Has the project launched perception surveys or other community-based data collection? </w:t>
            </w:r>
            <w:r w:rsidR="00E66F9A">
              <w:t>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A140B9">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37A46E7" w:rsidR="007118F5" w:rsidRPr="00627A1C" w:rsidRDefault="00142727" w:rsidP="00A140B9">
            <w:r>
              <w:t xml:space="preserve">No, </w:t>
            </w:r>
            <w:r w:rsidR="00A857D8">
              <w:t>since</w:t>
            </w:r>
            <w:r>
              <w:t xml:space="preserve"> project is </w:t>
            </w:r>
            <w:r w:rsidR="00A857D8">
              <w:t>in its initial 6 months’ period,</w:t>
            </w:r>
            <w:r>
              <w:t xml:space="preserve"> MEAL training has been </w:t>
            </w:r>
            <w:r w:rsidR="00A857D8">
              <w:t xml:space="preserve">facilitated for partners as per the project MEAL Framework. </w:t>
            </w:r>
          </w:p>
        </w:tc>
        <w:tc>
          <w:tcPr>
            <w:tcW w:w="5940" w:type="dxa"/>
            <w:shd w:val="clear" w:color="auto" w:fill="auto"/>
          </w:tcPr>
          <w:p w14:paraId="0A637856" w14:textId="278D8C22" w:rsidR="006C1819" w:rsidRPr="00627A1C" w:rsidRDefault="004D141E" w:rsidP="00A140B9">
            <w:r w:rsidRPr="00627A1C">
              <w:t>Evaluation budget</w:t>
            </w:r>
            <w:r w:rsidR="007118F5" w:rsidRPr="00627A1C">
              <w:t xml:space="preserve"> (response required)</w:t>
            </w:r>
            <w:r w:rsidRPr="00627A1C">
              <w:t xml:space="preserve">:  </w:t>
            </w:r>
            <w:r w:rsidR="00142727">
              <w:t>USD</w:t>
            </w:r>
            <w:r w:rsidR="00142727">
              <w:fldChar w:fldCharType="begin">
                <w:ffData>
                  <w:name w:val="evalbudget"/>
                  <w:enabled/>
                  <w:calcOnExit w:val="0"/>
                  <w:textInput>
                    <w:type w:val="number"/>
                    <w:default w:val="61224.33"/>
                    <w:format w:val="0.00"/>
                  </w:textInput>
                </w:ffData>
              </w:fldChar>
            </w:r>
            <w:bookmarkStart w:id="5" w:name="evalbudget"/>
            <w:r w:rsidR="00142727">
              <w:instrText xml:space="preserve"> FORMTEXT </w:instrText>
            </w:r>
            <w:r w:rsidR="00142727">
              <w:fldChar w:fldCharType="separate"/>
            </w:r>
            <w:r w:rsidR="00142727">
              <w:rPr>
                <w:noProof/>
              </w:rPr>
              <w:t>61224.33</w:t>
            </w:r>
            <w:r w:rsidR="00142727">
              <w:fldChar w:fldCharType="end"/>
            </w:r>
            <w:bookmarkEnd w:id="5"/>
          </w:p>
          <w:p w14:paraId="250C2893" w14:textId="59EC9971" w:rsidR="004D141E" w:rsidRDefault="004D141E" w:rsidP="00A140B9"/>
          <w:p w14:paraId="2582D3BD" w14:textId="60806DAB" w:rsidR="00142727" w:rsidRDefault="00142727" w:rsidP="00142727">
            <w:pPr>
              <w:jc w:val="both"/>
            </w:pPr>
            <w:r w:rsidRPr="0074508F">
              <w:t>During the inception meeting, Christian Aid facilitated MEAL training for partners to promote reflection and discussion on the project’s Theory of Change and to strengthen participants’ understanding of adaptive and participatory approaches</w:t>
            </w:r>
            <w:r>
              <w:t>,</w:t>
            </w:r>
            <w:r w:rsidRPr="0074508F">
              <w:t xml:space="preserve"> and develop baseline tools. This has enhanced the MEAL capacities of local consortium partners. While end-line research and external evaluation is scheduled for the closing phase of the project, the baseline research will help measure project indicators and support reflection on the project’s core assumptions. This will position partners to effectively participate and engage in all evaluations.</w:t>
            </w:r>
          </w:p>
          <w:p w14:paraId="03528C92" w14:textId="77777777" w:rsidR="00142727" w:rsidRPr="00627A1C" w:rsidRDefault="00142727" w:rsidP="00A140B9"/>
          <w:p w14:paraId="3523A991" w14:textId="77777777" w:rsidR="00353697" w:rsidRDefault="001B6DFD" w:rsidP="00602496">
            <w:pPr>
              <w:jc w:val="both"/>
            </w:pPr>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p>
          <w:p w14:paraId="2374190C" w14:textId="77777777" w:rsidR="00353697" w:rsidRDefault="00353697" w:rsidP="00602496">
            <w:pPr>
              <w:jc w:val="both"/>
            </w:pPr>
          </w:p>
          <w:p w14:paraId="0B9D2850" w14:textId="77777777" w:rsidR="00156C4C" w:rsidRPr="00627A1C" w:rsidRDefault="00156C4C" w:rsidP="00142727">
            <w:pPr>
              <w:jc w:val="both"/>
            </w:pPr>
          </w:p>
        </w:tc>
      </w:tr>
      <w:tr w:rsidR="00997347" w:rsidRPr="00627A1C" w14:paraId="7A0799D1" w14:textId="77777777" w:rsidTr="007F7257">
        <w:tc>
          <w:tcPr>
            <w:tcW w:w="4230" w:type="dxa"/>
            <w:shd w:val="clear" w:color="auto" w:fill="auto"/>
          </w:tcPr>
          <w:p w14:paraId="198D7EA9" w14:textId="77777777" w:rsidR="00997347" w:rsidRPr="00627A1C" w:rsidRDefault="00513612" w:rsidP="00A140B9">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A140B9">
            <w:r w:rsidRPr="00627A1C">
              <w:t>Name of funder:          Amount:</w:t>
            </w:r>
          </w:p>
          <w:p w14:paraId="28EB8B8D" w14:textId="02AF8F47" w:rsidR="00156C4C" w:rsidRPr="00627A1C" w:rsidRDefault="00616C27" w:rsidP="00A140B9">
            <w:r>
              <w:t>N/A</w:t>
            </w:r>
            <w:r w:rsidRPr="00627A1C">
              <w:t xml:space="preserve">                          </w:t>
            </w:r>
            <w:r w:rsidR="00164E10">
              <w:t xml:space="preserve">   </w:t>
            </w:r>
            <w:proofErr w:type="spellStart"/>
            <w:r>
              <w:t>N/A</w:t>
            </w:r>
            <w:proofErr w:type="spellEnd"/>
          </w:p>
          <w:p w14:paraId="6F5566CD" w14:textId="77777777" w:rsidR="00156C4C" w:rsidRPr="00627A1C" w:rsidRDefault="00156C4C" w:rsidP="00A140B9"/>
          <w:p w14:paraId="3A55CAB9" w14:textId="77777777" w:rsidR="00156C4C" w:rsidRPr="00627A1C" w:rsidRDefault="00156C4C" w:rsidP="00A140B9">
            <w:r w:rsidRPr="00627A1C">
              <w:fldChar w:fldCharType="begin">
                <w:ffData>
                  <w:name w:val="Text47"/>
                  <w:enabled/>
                  <w:calcOnExit w:val="0"/>
                  <w:textInput/>
                </w:ffData>
              </w:fldChar>
            </w:r>
            <w:bookmarkStart w:id="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48"/>
                  <w:enabled/>
                  <w:calcOnExit w:val="0"/>
                  <w:textInput>
                    <w:type w:val="number"/>
                    <w:format w:val="0.00"/>
                  </w:textInput>
                </w:ffData>
              </w:fldChar>
            </w:r>
            <w:bookmarkStart w:id="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p w14:paraId="084EE59D" w14:textId="77777777" w:rsidR="00156C4C" w:rsidRPr="00627A1C" w:rsidRDefault="00156C4C" w:rsidP="00A140B9"/>
          <w:p w14:paraId="55CB79AC" w14:textId="6CAA289F" w:rsidR="00156C4C" w:rsidRPr="00627A1C" w:rsidRDefault="00156C4C" w:rsidP="00A140B9">
            <w:r w:rsidRPr="00627A1C">
              <w:fldChar w:fldCharType="begin">
                <w:ffData>
                  <w:name w:val="Text49"/>
                  <w:enabled/>
                  <w:calcOnExit w:val="0"/>
                  <w:textInput/>
                </w:ffData>
              </w:fldChar>
            </w:r>
            <w:bookmarkStart w:id="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50"/>
                  <w:enabled/>
                  <w:calcOnExit w:val="0"/>
                  <w:textInput>
                    <w:type w:val="number"/>
                    <w:format w:val="0.00"/>
                  </w:textInput>
                </w:ffData>
              </w:fldChar>
            </w:r>
            <w:bookmarkStart w:id="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tc>
      </w:tr>
      <w:tr w:rsidR="002C187A" w:rsidRPr="00627A1C" w14:paraId="5E21C55B" w14:textId="77777777" w:rsidTr="007F7257">
        <w:tc>
          <w:tcPr>
            <w:tcW w:w="4230" w:type="dxa"/>
            <w:shd w:val="clear" w:color="auto" w:fill="auto"/>
          </w:tcPr>
          <w:p w14:paraId="10A4DB11" w14:textId="77777777" w:rsidR="007F7257" w:rsidRPr="00627A1C" w:rsidRDefault="002C187A" w:rsidP="00A140B9">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A140B9"/>
          <w:p w14:paraId="624D8A20" w14:textId="77777777" w:rsidR="002C187A" w:rsidRPr="00627A1C" w:rsidRDefault="002C187A" w:rsidP="00A140B9">
            <w:pPr>
              <w:rPr>
                <w:b/>
                <w:bCs/>
                <w:u w:val="single"/>
              </w:rPr>
            </w:pPr>
          </w:p>
        </w:tc>
        <w:tc>
          <w:tcPr>
            <w:tcW w:w="5940" w:type="dxa"/>
            <w:shd w:val="clear" w:color="auto" w:fill="auto"/>
          </w:tcPr>
          <w:p w14:paraId="6EC1A48B" w14:textId="77777777" w:rsidR="000D1F4F" w:rsidRPr="00627A1C" w:rsidRDefault="000D1F4F" w:rsidP="00A140B9"/>
          <w:p w14:paraId="143C51C6" w14:textId="5353EFB8" w:rsidR="00A857D8" w:rsidRDefault="000D1F4F" w:rsidP="00602496">
            <w:pPr>
              <w:jc w:val="both"/>
            </w:pPr>
            <w:r w:rsidRPr="00034820">
              <w:t>COVID-19 posed a significant challenge to the project, requiring detailed monitoring</w:t>
            </w:r>
            <w:r w:rsidR="005B3266">
              <w:t xml:space="preserve"> of </w:t>
            </w:r>
            <w:r w:rsidRPr="00034820">
              <w:t>changes in the local context, pressures on communities, national level guidance and access restrictions; as well as rapid adaptation, using virtual solutions and adapting activity schedules, as submitted to the UNPBF in April.</w:t>
            </w:r>
            <w:r>
              <w:t xml:space="preserve"> </w:t>
            </w:r>
            <w:r w:rsidR="00A857D8">
              <w:t>(Refer Annex 5 attached to the report)</w:t>
            </w:r>
          </w:p>
          <w:p w14:paraId="78705A11" w14:textId="6C43A2D0" w:rsidR="00A0538A" w:rsidRDefault="00A857D8" w:rsidP="00602496">
            <w:pPr>
              <w:jc w:val="both"/>
            </w:pPr>
            <w:r>
              <w:t>As stated above</w:t>
            </w:r>
            <w:r w:rsidR="00F34525">
              <w:t xml:space="preserve"> in the report,</w:t>
            </w:r>
            <w:r>
              <w:t xml:space="preserve"> this has impacted the activity wise spend rate at partner level, with most of the critical activities of the project being delayed and now deferred to the revised activity timeline period. </w:t>
            </w:r>
            <w:r w:rsidR="00D262F3">
              <w:t>However,</w:t>
            </w:r>
            <w:r w:rsidR="00652D2A">
              <w:t xml:space="preserve"> from Christian Aid </w:t>
            </w:r>
            <w:r w:rsidR="00D262F3">
              <w:t>Ireland,</w:t>
            </w:r>
            <w:r w:rsidR="00652D2A">
              <w:t xml:space="preserve"> full grant transfer of the first tranche payment has been made to partners as reported in our first quarter financial report submitted to UNPBF MPTFO in April 2020. </w:t>
            </w:r>
          </w:p>
          <w:p w14:paraId="42674B40" w14:textId="7C0C218F" w:rsidR="000D1F4F" w:rsidRDefault="000D1F4F" w:rsidP="00602496">
            <w:pPr>
              <w:jc w:val="both"/>
            </w:pPr>
            <w:r w:rsidRPr="00034820">
              <w:t xml:space="preserve">During the inception workshop, Christian Aid facilitated training on risk management, taking a participatory approach to identify risks, assess impact and develop mitigation plans. </w:t>
            </w:r>
            <w:r>
              <w:t>B</w:t>
            </w:r>
            <w:r w:rsidRPr="00034820">
              <w:t>uild</w:t>
            </w:r>
            <w:r>
              <w:t>ing</w:t>
            </w:r>
            <w:r w:rsidRPr="00034820">
              <w:t xml:space="preserve"> on this</w:t>
            </w:r>
            <w:r>
              <w:t>, r</w:t>
            </w:r>
            <w:r w:rsidRPr="00034820">
              <w:t>isk management is a core agenda item in monthly PIT meeting</w:t>
            </w:r>
            <w:r>
              <w:t>s</w:t>
            </w:r>
            <w:r w:rsidRPr="00034820">
              <w:t>, facilitating interactive discussion on risk and mitigation strategies</w:t>
            </w:r>
            <w:r>
              <w:t>,</w:t>
            </w:r>
            <w:r w:rsidRPr="00034820">
              <w:t xml:space="preserve"> while the risk register developed for the project remains in place and is systematically reviewed. </w:t>
            </w:r>
          </w:p>
          <w:p w14:paraId="0FBEB197" w14:textId="25562399" w:rsidR="000D1F4F" w:rsidRDefault="000D1F4F" w:rsidP="00602496">
            <w:pPr>
              <w:jc w:val="both"/>
            </w:pPr>
            <w:r w:rsidRPr="00034820">
              <w:lastRenderedPageBreak/>
              <w:t>Christian Aid</w:t>
            </w:r>
            <w:r>
              <w:t xml:space="preserve"> has harnessed lessons learned from</w:t>
            </w:r>
            <w:r w:rsidRPr="00034820">
              <w:t xml:space="preserve"> Ebola response in Sierra Leone and DRC in 2014 and 2019 respectively, to maintain implementation and delivery. This focuses on: minimising the risk of COVID-19 spread to communities; mitigating poverty and social impacts; and modifying existing humanitarian and development programmes. A do no harm approach and engagement with local partners and communities was crucial in our response</w:t>
            </w:r>
            <w:r>
              <w:t xml:space="preserve">, guiding </w:t>
            </w:r>
            <w:r w:rsidRPr="00034820">
              <w:t xml:space="preserve">project </w:t>
            </w:r>
            <w:r>
              <w:t>adaptation and</w:t>
            </w:r>
            <w:r w:rsidRPr="00034820">
              <w:t xml:space="preserve"> ensuring the health and safety of all stakeholders. Our team coordinated with other local, national and international actors</w:t>
            </w:r>
            <w:r>
              <w:t xml:space="preserve"> to align with sectoral developments</w:t>
            </w:r>
            <w:r w:rsidRPr="00034820">
              <w:t xml:space="preserve">. Technical security </w:t>
            </w:r>
            <w:r w:rsidR="00F34525" w:rsidRPr="00034820">
              <w:t>supports</w:t>
            </w:r>
            <w:r w:rsidRPr="00034820">
              <w:t xml:space="preserve"> also informed contingency and response plans for program delivery across Myanmar.</w:t>
            </w:r>
          </w:p>
          <w:p w14:paraId="780475A2" w14:textId="3488A1B7" w:rsidR="002C187A" w:rsidRPr="00627A1C" w:rsidRDefault="002C187A" w:rsidP="00A140B9"/>
        </w:tc>
      </w:tr>
    </w:tbl>
    <w:p w14:paraId="509D177D" w14:textId="77777777" w:rsidR="00673D6E" w:rsidRPr="00627A1C" w:rsidRDefault="00673D6E" w:rsidP="00A140B9">
      <w:pPr>
        <w:rPr>
          <w:b/>
        </w:rPr>
      </w:pPr>
    </w:p>
    <w:p w14:paraId="359AF1AC" w14:textId="77777777" w:rsidR="00673D6E" w:rsidRPr="00627A1C" w:rsidRDefault="00673D6E" w:rsidP="00A140B9"/>
    <w:p w14:paraId="14363678" w14:textId="77777777" w:rsidR="004E3B3E" w:rsidRPr="00627A1C" w:rsidRDefault="004E3B3E" w:rsidP="00A140B9">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A140B9">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A140B9">
      <w:pPr>
        <w:jc w:val="both"/>
        <w:rPr>
          <w:b/>
          <w:i/>
          <w:lang w:val="en-US" w:eastAsia="en-US"/>
        </w:rPr>
      </w:pPr>
    </w:p>
    <w:p w14:paraId="606C2F08" w14:textId="77777777" w:rsidR="004E3B3E" w:rsidRPr="00627A1C" w:rsidRDefault="004E3B3E" w:rsidP="00A140B9">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980"/>
        <w:gridCol w:w="1440"/>
        <w:gridCol w:w="1980"/>
        <w:gridCol w:w="2160"/>
        <w:gridCol w:w="2970"/>
        <w:gridCol w:w="2885"/>
      </w:tblGrid>
      <w:tr w:rsidR="003F7EF7" w:rsidRPr="001577DE" w14:paraId="36F30E2B" w14:textId="77777777" w:rsidTr="003F7EF7">
        <w:trPr>
          <w:tblHeader/>
        </w:trPr>
        <w:tc>
          <w:tcPr>
            <w:tcW w:w="1705" w:type="dxa"/>
            <w:shd w:val="clear" w:color="auto" w:fill="D0CECE" w:themeFill="background2" w:themeFillShade="E6"/>
          </w:tcPr>
          <w:p w14:paraId="14F126B1" w14:textId="77777777" w:rsidR="003F7EF7" w:rsidRPr="00616C27" w:rsidRDefault="003F7EF7" w:rsidP="003F7EF7">
            <w:pPr>
              <w:jc w:val="center"/>
              <w:rPr>
                <w:lang w:val="en-US" w:eastAsia="en-US"/>
              </w:rPr>
            </w:pPr>
          </w:p>
        </w:tc>
        <w:tc>
          <w:tcPr>
            <w:tcW w:w="1980" w:type="dxa"/>
            <w:shd w:val="clear" w:color="auto" w:fill="D0CECE" w:themeFill="background2" w:themeFillShade="E6"/>
          </w:tcPr>
          <w:p w14:paraId="02660C80" w14:textId="77777777" w:rsidR="003F7EF7" w:rsidRPr="00616C27" w:rsidRDefault="003F7EF7" w:rsidP="003F7EF7">
            <w:pPr>
              <w:rPr>
                <w:b/>
                <w:lang w:val="en-US" w:eastAsia="en-US"/>
              </w:rPr>
            </w:pPr>
            <w:r w:rsidRPr="00616C27">
              <w:rPr>
                <w:b/>
                <w:lang w:val="en-US" w:eastAsia="en-US"/>
              </w:rPr>
              <w:t>Performance Indicators</w:t>
            </w:r>
          </w:p>
        </w:tc>
        <w:tc>
          <w:tcPr>
            <w:tcW w:w="1440" w:type="dxa"/>
            <w:shd w:val="clear" w:color="auto" w:fill="D0CECE" w:themeFill="background2" w:themeFillShade="E6"/>
          </w:tcPr>
          <w:p w14:paraId="1FFA46D2" w14:textId="77777777" w:rsidR="003F7EF7" w:rsidRPr="00616C27" w:rsidRDefault="003F7EF7" w:rsidP="003F7EF7">
            <w:pPr>
              <w:jc w:val="center"/>
              <w:rPr>
                <w:b/>
                <w:lang w:val="en-US" w:eastAsia="en-US"/>
              </w:rPr>
            </w:pPr>
            <w:r w:rsidRPr="00616C27">
              <w:rPr>
                <w:b/>
                <w:lang w:val="en-US" w:eastAsia="en-US"/>
              </w:rPr>
              <w:t>Indicator Baseline</w:t>
            </w:r>
          </w:p>
        </w:tc>
        <w:tc>
          <w:tcPr>
            <w:tcW w:w="1980" w:type="dxa"/>
            <w:shd w:val="clear" w:color="auto" w:fill="D0CECE" w:themeFill="background2" w:themeFillShade="E6"/>
          </w:tcPr>
          <w:p w14:paraId="5F7BA23C" w14:textId="77777777" w:rsidR="003F7EF7" w:rsidRPr="00616C27" w:rsidRDefault="003F7EF7" w:rsidP="003F7EF7">
            <w:pPr>
              <w:jc w:val="center"/>
              <w:rPr>
                <w:b/>
                <w:lang w:val="en-US" w:eastAsia="en-US"/>
              </w:rPr>
            </w:pPr>
            <w:r w:rsidRPr="00616C27">
              <w:rPr>
                <w:b/>
                <w:lang w:val="en-US" w:eastAsia="en-US"/>
              </w:rPr>
              <w:t>End of project Indicator Target</w:t>
            </w:r>
          </w:p>
        </w:tc>
        <w:tc>
          <w:tcPr>
            <w:tcW w:w="2160" w:type="dxa"/>
            <w:shd w:val="clear" w:color="auto" w:fill="D0CECE" w:themeFill="background2" w:themeFillShade="E6"/>
          </w:tcPr>
          <w:p w14:paraId="250BAE44" w14:textId="77777777" w:rsidR="003F7EF7" w:rsidRPr="00616C27" w:rsidRDefault="003F7EF7" w:rsidP="003F7EF7">
            <w:pPr>
              <w:jc w:val="center"/>
              <w:rPr>
                <w:b/>
                <w:lang w:val="en-US" w:eastAsia="en-US"/>
              </w:rPr>
            </w:pPr>
            <w:r w:rsidRPr="00616C27">
              <w:rPr>
                <w:b/>
                <w:lang w:val="en-US" w:eastAsia="en-US"/>
              </w:rPr>
              <w:t>Indicator Milestone</w:t>
            </w:r>
          </w:p>
        </w:tc>
        <w:tc>
          <w:tcPr>
            <w:tcW w:w="2970" w:type="dxa"/>
            <w:shd w:val="clear" w:color="auto" w:fill="D0CECE" w:themeFill="background2" w:themeFillShade="E6"/>
          </w:tcPr>
          <w:p w14:paraId="4C2931B5" w14:textId="77777777" w:rsidR="003F7EF7" w:rsidRPr="00616C27" w:rsidRDefault="003F7EF7" w:rsidP="003F7EF7">
            <w:pPr>
              <w:jc w:val="center"/>
              <w:rPr>
                <w:b/>
                <w:lang w:val="en-US" w:eastAsia="en-US"/>
              </w:rPr>
            </w:pPr>
            <w:r w:rsidRPr="00616C27">
              <w:rPr>
                <w:b/>
                <w:lang w:val="en-US" w:eastAsia="en-US"/>
              </w:rPr>
              <w:t>Current indicator progress</w:t>
            </w:r>
          </w:p>
        </w:tc>
        <w:tc>
          <w:tcPr>
            <w:tcW w:w="2885" w:type="dxa"/>
            <w:shd w:val="clear" w:color="auto" w:fill="D0CECE" w:themeFill="background2" w:themeFillShade="E6"/>
          </w:tcPr>
          <w:p w14:paraId="6364BFC6" w14:textId="77777777" w:rsidR="003F7EF7" w:rsidRPr="00616C27" w:rsidRDefault="003F7EF7" w:rsidP="003F7EF7">
            <w:pPr>
              <w:jc w:val="center"/>
              <w:rPr>
                <w:b/>
                <w:lang w:val="en-US" w:eastAsia="en-US"/>
              </w:rPr>
            </w:pPr>
            <w:r w:rsidRPr="00616C27">
              <w:rPr>
                <w:b/>
                <w:lang w:val="en-US" w:eastAsia="en-US"/>
              </w:rPr>
              <w:t>Reasons for Variance/ Delay</w:t>
            </w:r>
          </w:p>
          <w:p w14:paraId="2B1DF2A9" w14:textId="77777777" w:rsidR="003F7EF7" w:rsidRPr="00616C27" w:rsidRDefault="003F7EF7" w:rsidP="003F7EF7">
            <w:pPr>
              <w:jc w:val="center"/>
              <w:rPr>
                <w:b/>
                <w:lang w:val="en-US" w:eastAsia="en-US"/>
              </w:rPr>
            </w:pPr>
            <w:r w:rsidRPr="00616C27">
              <w:rPr>
                <w:b/>
                <w:lang w:val="en-US" w:eastAsia="en-US"/>
              </w:rPr>
              <w:t>(if any)</w:t>
            </w:r>
          </w:p>
        </w:tc>
      </w:tr>
      <w:tr w:rsidR="003F7EF7" w:rsidRPr="001577DE" w14:paraId="5500595D" w14:textId="77777777" w:rsidTr="003F7EF7">
        <w:trPr>
          <w:trHeight w:val="548"/>
        </w:trPr>
        <w:tc>
          <w:tcPr>
            <w:tcW w:w="1705" w:type="dxa"/>
            <w:vMerge w:val="restart"/>
            <w:shd w:val="clear" w:color="auto" w:fill="auto"/>
          </w:tcPr>
          <w:p w14:paraId="25735A1E" w14:textId="77777777" w:rsidR="003F7EF7" w:rsidRPr="00616C27" w:rsidRDefault="003F7EF7" w:rsidP="003F7EF7">
            <w:pPr>
              <w:rPr>
                <w:u w:val="single"/>
                <w:lang w:val="en-US" w:eastAsia="en-US"/>
              </w:rPr>
            </w:pPr>
            <w:r w:rsidRPr="00616C27">
              <w:rPr>
                <w:u w:val="single"/>
                <w:lang w:val="en-US" w:eastAsia="en-US"/>
              </w:rPr>
              <w:t>Outcome 1</w:t>
            </w:r>
          </w:p>
          <w:p w14:paraId="55550A36" w14:textId="77777777" w:rsidR="003F7EF7" w:rsidRPr="00616C27" w:rsidRDefault="003F7EF7" w:rsidP="003F7EF7">
            <w:pPr>
              <w:rPr>
                <w:lang w:val="en-US" w:eastAsia="en-US"/>
              </w:rPr>
            </w:pPr>
            <w:r w:rsidRPr="00616C27">
              <w:rPr>
                <w:lang w:val="en-US" w:eastAsia="en-US"/>
              </w:rPr>
              <w:t xml:space="preserve">Religious coexistence and harmony strengthened through female and male youth (aged 18 – 25) from religious and secular educational institutions. </w:t>
            </w:r>
          </w:p>
          <w:p w14:paraId="3A75A73D" w14:textId="77777777" w:rsidR="003F7EF7" w:rsidRPr="00616C27" w:rsidRDefault="003F7EF7" w:rsidP="003F7EF7">
            <w:pPr>
              <w:rPr>
                <w:lang w:val="en-US" w:eastAsia="en-US"/>
              </w:rPr>
            </w:pPr>
          </w:p>
          <w:p w14:paraId="4E9D9F08" w14:textId="77777777" w:rsidR="003F7EF7" w:rsidRPr="00616C27" w:rsidRDefault="003F7EF7" w:rsidP="003F7EF7">
            <w:pPr>
              <w:rPr>
                <w:lang w:val="en-US" w:eastAsia="en-US"/>
              </w:rPr>
            </w:pPr>
            <w:r w:rsidRPr="00616C27">
              <w:rPr>
                <w:lang w:val="en-US" w:eastAsia="en-US"/>
              </w:rPr>
              <w:t xml:space="preserve">UPR 2015 104.40 Myanmar: Efforts to enhance harmony, </w:t>
            </w:r>
            <w:r w:rsidRPr="00616C27">
              <w:rPr>
                <w:lang w:val="en-US" w:eastAsia="en-US"/>
              </w:rPr>
              <w:lastRenderedPageBreak/>
              <w:t>peace and dialogues among religions</w:t>
            </w:r>
          </w:p>
        </w:tc>
        <w:tc>
          <w:tcPr>
            <w:tcW w:w="1980" w:type="dxa"/>
            <w:shd w:val="clear" w:color="auto" w:fill="auto"/>
          </w:tcPr>
          <w:p w14:paraId="0FEAE7E0" w14:textId="77777777" w:rsidR="003F7EF7" w:rsidRPr="00616C27" w:rsidRDefault="003F7EF7" w:rsidP="003F7EF7">
            <w:pPr>
              <w:rPr>
                <w:lang w:val="en-US" w:eastAsia="en-US"/>
              </w:rPr>
            </w:pPr>
            <w:r w:rsidRPr="00616C27">
              <w:rPr>
                <w:u w:val="single"/>
                <w:lang w:val="en-US" w:eastAsia="en-US"/>
              </w:rPr>
              <w:lastRenderedPageBreak/>
              <w:t>Outcome Indicator 1a:</w:t>
            </w:r>
            <w:r w:rsidRPr="00616C27">
              <w:rPr>
                <w:lang w:val="en-US" w:eastAsia="en-US"/>
              </w:rPr>
              <w:t xml:space="preserve"> Number (%) of targeted youth who have taken action, to promote religious coexistence and harmony, disaggregated by sex and age.</w:t>
            </w:r>
          </w:p>
        </w:tc>
        <w:tc>
          <w:tcPr>
            <w:tcW w:w="1440" w:type="dxa"/>
            <w:shd w:val="clear" w:color="auto" w:fill="auto"/>
          </w:tcPr>
          <w:p w14:paraId="41CE3A6A" w14:textId="77777777" w:rsidR="003F7EF7" w:rsidRPr="00616C27" w:rsidRDefault="003F7EF7" w:rsidP="003F7EF7"/>
          <w:p w14:paraId="1FA3DDA2" w14:textId="77777777" w:rsidR="003F7EF7" w:rsidRPr="00616C27" w:rsidRDefault="003F7EF7" w:rsidP="003F7EF7">
            <w:pPr>
              <w:rPr>
                <w:lang w:val="en-US" w:eastAsia="en-US"/>
              </w:rPr>
            </w:pPr>
            <w:r w:rsidRPr="00616C27">
              <w:rPr>
                <w:lang w:val="en-US" w:eastAsia="en-US"/>
              </w:rPr>
              <w:t>14 %</w:t>
            </w:r>
          </w:p>
        </w:tc>
        <w:tc>
          <w:tcPr>
            <w:tcW w:w="1980" w:type="dxa"/>
            <w:shd w:val="clear" w:color="auto" w:fill="auto"/>
          </w:tcPr>
          <w:p w14:paraId="6C7A639E" w14:textId="77777777" w:rsidR="003F7EF7" w:rsidRPr="00616C27" w:rsidRDefault="003F7EF7" w:rsidP="003F7EF7">
            <w:r w:rsidRPr="00616C27">
              <w:t>Youth target group 70% of targeted women (322/460) and 70% of targeted men (378/540)</w:t>
            </w:r>
          </w:p>
        </w:tc>
        <w:tc>
          <w:tcPr>
            <w:tcW w:w="2160" w:type="dxa"/>
            <w:shd w:val="clear" w:color="auto" w:fill="auto"/>
          </w:tcPr>
          <w:p w14:paraId="2E4CA773" w14:textId="77777777" w:rsidR="003F7EF7" w:rsidRPr="00616C27" w:rsidRDefault="003F7EF7" w:rsidP="003F7EF7">
            <w:r w:rsidRPr="00616C27">
              <w:t xml:space="preserve">Baseline: 14% </w:t>
            </w:r>
          </w:p>
          <w:p w14:paraId="4DC0B4C7" w14:textId="77777777" w:rsidR="003F7EF7" w:rsidRPr="00616C27" w:rsidRDefault="003F7EF7" w:rsidP="003F7EF7"/>
          <w:p w14:paraId="74E41380" w14:textId="77777777" w:rsidR="003F7EF7" w:rsidRPr="00616C27" w:rsidRDefault="003F7EF7" w:rsidP="003F7EF7">
            <w:r w:rsidRPr="00616C27">
              <w:t>12 months:  TBA, with increase across both youth target group 40% of targeted women (184/460) and 40% of the targeted men (216/540)</w:t>
            </w:r>
          </w:p>
          <w:p w14:paraId="6CCD1434" w14:textId="77777777" w:rsidR="003F7EF7" w:rsidRPr="00616C27" w:rsidRDefault="003F7EF7" w:rsidP="003F7EF7"/>
          <w:p w14:paraId="128CEEBA" w14:textId="77777777" w:rsidR="003F7EF7" w:rsidRPr="00616C27" w:rsidRDefault="003F7EF7" w:rsidP="003F7EF7">
            <w:pPr>
              <w:rPr>
                <w:lang w:val="en-US" w:eastAsia="en-US"/>
              </w:rPr>
            </w:pPr>
            <w:r w:rsidRPr="00616C27">
              <w:t>18 months: TBA, with increase across both youth target group 70% of targeted women (322/460) and 70% of targeted men (378/540)</w:t>
            </w:r>
          </w:p>
        </w:tc>
        <w:tc>
          <w:tcPr>
            <w:tcW w:w="2970" w:type="dxa"/>
            <w:shd w:val="clear" w:color="auto" w:fill="auto"/>
          </w:tcPr>
          <w:p w14:paraId="43AF1556" w14:textId="77777777" w:rsidR="003F7EF7" w:rsidRPr="00616C27" w:rsidRDefault="003F7EF7" w:rsidP="003F7EF7">
            <w:r w:rsidRPr="00616C27">
              <w:t>Peace Education curriculum revised with gender mainstream approach and introduced in religious institutions. Peace Education Steering Committee formed and monthly meetings in progress.</w:t>
            </w:r>
          </w:p>
        </w:tc>
        <w:tc>
          <w:tcPr>
            <w:tcW w:w="2885" w:type="dxa"/>
            <w:shd w:val="clear" w:color="auto" w:fill="auto"/>
          </w:tcPr>
          <w:p w14:paraId="2ED24DD3" w14:textId="77777777" w:rsidR="003F7EF7" w:rsidRPr="00616C27" w:rsidRDefault="003F7EF7" w:rsidP="003F7EF7">
            <w:r w:rsidRPr="00616C27">
              <w:t>Due to COVID-19, the face-to-face Peace Education ToT is pending in Islamic religious schools while virtual training is ongoing in Buddhist Institution (Mon).  UNPBF has been informed of these activity delay and revised activity timeline shared and approved.</w:t>
            </w:r>
          </w:p>
        </w:tc>
      </w:tr>
      <w:tr w:rsidR="003F7EF7" w:rsidRPr="001577DE" w14:paraId="0969C8F2" w14:textId="77777777" w:rsidTr="003F7EF7">
        <w:trPr>
          <w:trHeight w:val="548"/>
        </w:trPr>
        <w:tc>
          <w:tcPr>
            <w:tcW w:w="1705" w:type="dxa"/>
            <w:vMerge/>
            <w:shd w:val="clear" w:color="auto" w:fill="auto"/>
          </w:tcPr>
          <w:p w14:paraId="09712A18" w14:textId="77777777" w:rsidR="003F7EF7" w:rsidRPr="00616C27" w:rsidRDefault="003F7EF7" w:rsidP="003F7EF7">
            <w:pPr>
              <w:rPr>
                <w:lang w:val="en-US" w:eastAsia="en-US"/>
              </w:rPr>
            </w:pPr>
          </w:p>
        </w:tc>
        <w:tc>
          <w:tcPr>
            <w:tcW w:w="1980" w:type="dxa"/>
            <w:shd w:val="clear" w:color="auto" w:fill="auto"/>
          </w:tcPr>
          <w:p w14:paraId="55687E02" w14:textId="77777777" w:rsidR="003F7EF7" w:rsidRPr="00616C27" w:rsidRDefault="003F7EF7" w:rsidP="003F7EF7">
            <w:pPr>
              <w:rPr>
                <w:lang w:val="en-US" w:eastAsia="en-US"/>
              </w:rPr>
            </w:pPr>
            <w:r w:rsidRPr="00616C27">
              <w:rPr>
                <w:u w:val="single"/>
                <w:lang w:val="en-US" w:eastAsia="en-US"/>
              </w:rPr>
              <w:t>Outcome Indicator 1b</w:t>
            </w:r>
            <w:r w:rsidRPr="00616C27">
              <w:rPr>
                <w:lang w:val="en-US" w:eastAsia="en-US"/>
              </w:rPr>
              <w:t xml:space="preserve"> (GEWE): female participants report speaking out more often on religious coexistence within their immediate sphere of study/work (e.g. monastery, grant recipients in the grant activity, tutoring employment)</w:t>
            </w:r>
          </w:p>
        </w:tc>
        <w:tc>
          <w:tcPr>
            <w:tcW w:w="1440" w:type="dxa"/>
            <w:shd w:val="clear" w:color="auto" w:fill="auto"/>
          </w:tcPr>
          <w:p w14:paraId="24B701C6" w14:textId="77777777" w:rsidR="003F7EF7" w:rsidRPr="00616C27" w:rsidRDefault="003F7EF7" w:rsidP="003F7EF7">
            <w:r w:rsidRPr="00616C27">
              <w:rPr>
                <w:lang w:val="en-US" w:eastAsia="en-US"/>
              </w:rPr>
              <w:t>12% (of female respondents have spoken out only one time)</w:t>
            </w:r>
          </w:p>
        </w:tc>
        <w:tc>
          <w:tcPr>
            <w:tcW w:w="1980" w:type="dxa"/>
            <w:shd w:val="clear" w:color="auto" w:fill="auto"/>
          </w:tcPr>
          <w:p w14:paraId="1BCBC3C0" w14:textId="77777777" w:rsidR="003F7EF7" w:rsidRPr="00616C27" w:rsidRDefault="003F7EF7" w:rsidP="003F7EF7">
            <w:r w:rsidRPr="00616C27">
              <w:rPr>
                <w:lang w:val="en-US" w:eastAsia="en-US"/>
              </w:rPr>
              <w:t>60% of female participant’s report speaking out</w:t>
            </w:r>
          </w:p>
        </w:tc>
        <w:tc>
          <w:tcPr>
            <w:tcW w:w="2160" w:type="dxa"/>
            <w:shd w:val="clear" w:color="auto" w:fill="auto"/>
          </w:tcPr>
          <w:p w14:paraId="732166C7" w14:textId="77777777" w:rsidR="003F7EF7" w:rsidRPr="00616C27" w:rsidRDefault="003F7EF7" w:rsidP="003F7EF7">
            <w:r w:rsidRPr="00616C27">
              <w:t>Baseline: 12% (of female respondents have spoken out only one time)</w:t>
            </w:r>
          </w:p>
          <w:p w14:paraId="6370CBD0" w14:textId="77777777" w:rsidR="003F7EF7" w:rsidRPr="00616C27" w:rsidRDefault="003F7EF7" w:rsidP="003F7EF7"/>
          <w:p w14:paraId="7947DD93" w14:textId="77777777" w:rsidR="003F7EF7" w:rsidRPr="00616C27" w:rsidRDefault="003F7EF7" w:rsidP="003F7EF7">
            <w:r w:rsidRPr="00616C27">
              <w:t>18 months: TBA, with increase across both religions</w:t>
            </w:r>
          </w:p>
          <w:p w14:paraId="550C49A3" w14:textId="77777777" w:rsidR="003F7EF7" w:rsidRPr="00616C27" w:rsidRDefault="003F7EF7" w:rsidP="003F7EF7">
            <w:pPr>
              <w:rPr>
                <w:lang w:val="en-US" w:eastAsia="en-US"/>
              </w:rPr>
            </w:pPr>
            <w:r w:rsidRPr="00616C27">
              <w:t>Illustrative target: 60% of female participant’s report speaking out</w:t>
            </w:r>
          </w:p>
        </w:tc>
        <w:tc>
          <w:tcPr>
            <w:tcW w:w="2970" w:type="dxa"/>
            <w:shd w:val="clear" w:color="auto" w:fill="auto"/>
          </w:tcPr>
          <w:p w14:paraId="5371C828" w14:textId="77777777" w:rsidR="003F7EF7" w:rsidRPr="00616C27" w:rsidRDefault="003F7EF7" w:rsidP="003F7EF7">
            <w:pPr>
              <w:rPr>
                <w:lang w:val="en-US" w:eastAsia="en-US"/>
              </w:rPr>
            </w:pPr>
            <w:r w:rsidRPr="00616C27">
              <w:rPr>
                <w:lang w:val="en-US" w:eastAsia="en-US"/>
              </w:rPr>
              <w:t xml:space="preserve">Women participants and female religious leaders identified and have received media literacy and Facilitation ToT. </w:t>
            </w:r>
          </w:p>
          <w:p w14:paraId="4F188D7B" w14:textId="77777777" w:rsidR="003F7EF7" w:rsidRPr="00616C27" w:rsidRDefault="003F7EF7" w:rsidP="003F7EF7">
            <w:pPr>
              <w:rPr>
                <w:lang w:val="en-US" w:eastAsia="en-US"/>
              </w:rPr>
            </w:pPr>
            <w:r w:rsidRPr="00616C27">
              <w:rPr>
                <w:lang w:val="en-US" w:eastAsia="en-US"/>
              </w:rPr>
              <w:t>12 women out of 30 participants discussed on the religious coexistence and shared their past experiences on peaceful coexistence in training.</w:t>
            </w:r>
          </w:p>
          <w:p w14:paraId="7BF8978C" w14:textId="77777777" w:rsidR="003F7EF7" w:rsidRPr="00616C27" w:rsidRDefault="003F7EF7" w:rsidP="003F7EF7">
            <w:pPr>
              <w:rPr>
                <w:i/>
              </w:rPr>
            </w:pPr>
            <w:r w:rsidRPr="00616C27">
              <w:rPr>
                <w:i/>
                <w:lang w:val="en-US" w:eastAsia="en-US"/>
              </w:rPr>
              <w:t xml:space="preserve">(This is an ongoing focus of the project, and status of outputs will be documented on a continuous basis with project progression) </w:t>
            </w:r>
          </w:p>
        </w:tc>
        <w:tc>
          <w:tcPr>
            <w:tcW w:w="2885" w:type="dxa"/>
            <w:shd w:val="clear" w:color="auto" w:fill="auto"/>
          </w:tcPr>
          <w:p w14:paraId="0ADADD55" w14:textId="77777777" w:rsidR="003F7EF7" w:rsidRPr="00616C27" w:rsidRDefault="003F7EF7" w:rsidP="003F7EF7">
            <w:pPr>
              <w:rPr>
                <w:highlight w:val="yellow"/>
                <w:lang w:val="en-US" w:eastAsia="en-US"/>
              </w:rPr>
            </w:pPr>
          </w:p>
        </w:tc>
      </w:tr>
      <w:tr w:rsidR="003F7EF7" w:rsidRPr="001577DE" w14:paraId="4F2F06A6" w14:textId="77777777" w:rsidTr="003F7EF7">
        <w:trPr>
          <w:trHeight w:val="548"/>
        </w:trPr>
        <w:tc>
          <w:tcPr>
            <w:tcW w:w="1705" w:type="dxa"/>
            <w:vMerge w:val="restart"/>
            <w:shd w:val="clear" w:color="auto" w:fill="auto"/>
          </w:tcPr>
          <w:p w14:paraId="3A4E8ED5" w14:textId="77777777" w:rsidR="003F7EF7" w:rsidRPr="00616C27" w:rsidRDefault="003F7EF7" w:rsidP="003F7EF7">
            <w:pPr>
              <w:rPr>
                <w:u w:val="single"/>
                <w:lang w:val="en-US" w:eastAsia="en-US"/>
              </w:rPr>
            </w:pPr>
            <w:r w:rsidRPr="00616C27">
              <w:rPr>
                <w:u w:val="single"/>
                <w:lang w:val="en-US" w:eastAsia="en-US"/>
              </w:rPr>
              <w:t>Output 1.1</w:t>
            </w:r>
          </w:p>
          <w:p w14:paraId="72CA4D94" w14:textId="77777777" w:rsidR="003F7EF7" w:rsidRPr="00616C27" w:rsidRDefault="003F7EF7" w:rsidP="003F7EF7">
            <w:pPr>
              <w:rPr>
                <w:lang w:val="en-US" w:eastAsia="en-US"/>
              </w:rPr>
            </w:pPr>
            <w:r w:rsidRPr="00616C27">
              <w:rPr>
                <w:lang w:val="en-US" w:eastAsia="en-US"/>
              </w:rPr>
              <w:t xml:space="preserve">400 trainee religious leaders (40% female) in Mandalay and Mon, 600 Buddhist and Muslim youth </w:t>
            </w:r>
            <w:r w:rsidRPr="00616C27">
              <w:rPr>
                <w:lang w:val="en-US" w:eastAsia="en-US"/>
              </w:rPr>
              <w:lastRenderedPageBreak/>
              <w:t>in Rakhine (50% female) undergo a program of peace education that is integrated into the targeted religious and educational institutions</w:t>
            </w:r>
          </w:p>
          <w:p w14:paraId="560F1C8D" w14:textId="77777777" w:rsidR="003F7EF7" w:rsidRPr="00616C27" w:rsidRDefault="003F7EF7" w:rsidP="003F7EF7">
            <w:pPr>
              <w:rPr>
                <w:lang w:val="en-US" w:eastAsia="en-US"/>
              </w:rPr>
            </w:pPr>
          </w:p>
          <w:p w14:paraId="1CC73BBF" w14:textId="77777777" w:rsidR="003F7EF7" w:rsidRPr="00616C27" w:rsidRDefault="003F7EF7" w:rsidP="003F7EF7">
            <w:pPr>
              <w:rPr>
                <w:lang w:val="en-US" w:eastAsia="en-US"/>
              </w:rPr>
            </w:pPr>
          </w:p>
          <w:p w14:paraId="224BBECB" w14:textId="77777777" w:rsidR="003F7EF7" w:rsidRPr="00616C27" w:rsidRDefault="003F7EF7" w:rsidP="003F7EF7">
            <w:pPr>
              <w:rPr>
                <w:lang w:val="en-US" w:eastAsia="en-US"/>
              </w:rPr>
            </w:pPr>
          </w:p>
        </w:tc>
        <w:tc>
          <w:tcPr>
            <w:tcW w:w="1980" w:type="dxa"/>
            <w:shd w:val="clear" w:color="auto" w:fill="auto"/>
          </w:tcPr>
          <w:p w14:paraId="4EE33242" w14:textId="77777777" w:rsidR="003F7EF7" w:rsidRPr="00616C27" w:rsidRDefault="003F7EF7" w:rsidP="003F7EF7">
            <w:pPr>
              <w:rPr>
                <w:lang w:val="en-US" w:eastAsia="en-US"/>
              </w:rPr>
            </w:pPr>
            <w:r w:rsidRPr="00616C27">
              <w:rPr>
                <w:u w:val="single"/>
                <w:lang w:val="en-US" w:eastAsia="en-US"/>
              </w:rPr>
              <w:lastRenderedPageBreak/>
              <w:t>Output Indicator 1.1a:</w:t>
            </w:r>
            <w:r w:rsidRPr="00616C27">
              <w:rPr>
                <w:lang w:val="en-US" w:eastAsia="en-US"/>
              </w:rPr>
              <w:t xml:space="preserve"> </w:t>
            </w:r>
          </w:p>
          <w:p w14:paraId="7D0BF6DF" w14:textId="77777777" w:rsidR="003F7EF7" w:rsidRPr="00616C27" w:rsidRDefault="003F7EF7" w:rsidP="003F7EF7">
            <w:pPr>
              <w:rPr>
                <w:lang w:val="en-US" w:eastAsia="en-US"/>
              </w:rPr>
            </w:pPr>
            <w:r w:rsidRPr="00616C27">
              <w:rPr>
                <w:lang w:val="en-US" w:eastAsia="en-US"/>
              </w:rPr>
              <w:t xml:space="preserve">Average level of satisfaction with peace curriculum on a scale of 1 - 4 disaggregated by sex     </w:t>
            </w:r>
          </w:p>
        </w:tc>
        <w:tc>
          <w:tcPr>
            <w:tcW w:w="1440" w:type="dxa"/>
            <w:shd w:val="clear" w:color="auto" w:fill="auto"/>
          </w:tcPr>
          <w:p w14:paraId="4F0AD49A" w14:textId="77777777" w:rsidR="003F7EF7" w:rsidRPr="00616C27" w:rsidRDefault="003F7EF7" w:rsidP="003F7EF7">
            <w:r w:rsidRPr="00616C27">
              <w:t>Baseline: 0 (The peace education training has not been provided yet)</w:t>
            </w:r>
          </w:p>
        </w:tc>
        <w:tc>
          <w:tcPr>
            <w:tcW w:w="1980" w:type="dxa"/>
            <w:shd w:val="clear" w:color="auto" w:fill="auto"/>
          </w:tcPr>
          <w:p w14:paraId="6D8B0111" w14:textId="77777777" w:rsidR="003F7EF7" w:rsidRPr="00616C27" w:rsidRDefault="003F7EF7" w:rsidP="003F7EF7">
            <w:r w:rsidRPr="00616C27">
              <w:rPr>
                <w:lang w:val="en-US" w:eastAsia="en-US"/>
              </w:rPr>
              <w:t>a minimum of 3.0/4.0 for female and male youth</w:t>
            </w:r>
          </w:p>
        </w:tc>
        <w:tc>
          <w:tcPr>
            <w:tcW w:w="2160" w:type="dxa"/>
            <w:shd w:val="clear" w:color="auto" w:fill="auto"/>
          </w:tcPr>
          <w:p w14:paraId="08B4E350" w14:textId="77777777" w:rsidR="003F7EF7" w:rsidRPr="00616C27" w:rsidRDefault="003F7EF7" w:rsidP="003F7EF7">
            <w:r w:rsidRPr="00616C27">
              <w:t>1.1a</w:t>
            </w:r>
          </w:p>
          <w:p w14:paraId="1E812A8A" w14:textId="77777777" w:rsidR="003F7EF7" w:rsidRPr="00616C27" w:rsidRDefault="003F7EF7" w:rsidP="003F7EF7">
            <w:r w:rsidRPr="00616C27">
              <w:t>Baseline: 0 (The peace education training has not been provided yet)</w:t>
            </w:r>
          </w:p>
          <w:p w14:paraId="5C49A5A1" w14:textId="77777777" w:rsidR="003F7EF7" w:rsidRPr="00616C27" w:rsidRDefault="003F7EF7" w:rsidP="003F7EF7"/>
          <w:p w14:paraId="106405DB" w14:textId="77777777" w:rsidR="003F7EF7" w:rsidRPr="00616C27" w:rsidRDefault="003F7EF7" w:rsidP="003F7EF7">
            <w:r w:rsidRPr="00616C27">
              <w:t xml:space="preserve">9-months: TBA following baseline - a minimum of 3.0/4 </w:t>
            </w:r>
            <w:r w:rsidRPr="00616C27">
              <w:lastRenderedPageBreak/>
              <w:t>for female and male youth</w:t>
            </w:r>
          </w:p>
          <w:p w14:paraId="68415967" w14:textId="77777777" w:rsidR="003F7EF7" w:rsidRPr="00616C27" w:rsidRDefault="003F7EF7" w:rsidP="003F7EF7"/>
          <w:p w14:paraId="2E0FC320" w14:textId="77777777" w:rsidR="003F7EF7" w:rsidRPr="00616C27" w:rsidRDefault="003F7EF7" w:rsidP="003F7EF7">
            <w:pPr>
              <w:rPr>
                <w:lang w:val="en-US" w:eastAsia="en-US"/>
              </w:rPr>
            </w:pPr>
            <w:r w:rsidRPr="00616C27">
              <w:t>18 months: TBA following baseline - a minimum of 3.0/4 for female and male youth</w:t>
            </w:r>
            <w:r w:rsidRPr="00616C27" w:rsidDel="00FF7EB7">
              <w:t xml:space="preserve"> </w:t>
            </w:r>
          </w:p>
        </w:tc>
        <w:tc>
          <w:tcPr>
            <w:tcW w:w="2970" w:type="dxa"/>
            <w:shd w:val="clear" w:color="auto" w:fill="auto"/>
          </w:tcPr>
          <w:p w14:paraId="2DBD5C06" w14:textId="0D920882" w:rsidR="003F7EF7" w:rsidRPr="00616C27" w:rsidRDefault="003F7EF7" w:rsidP="003F7EF7">
            <w:r w:rsidRPr="00616C27">
              <w:lastRenderedPageBreak/>
              <w:t xml:space="preserve">The status will be updated, post the implementation of the activity within the next six </w:t>
            </w:r>
            <w:r w:rsidR="00F34525" w:rsidRPr="00616C27">
              <w:t>months’</w:t>
            </w:r>
            <w:r w:rsidRPr="00616C27">
              <w:t xml:space="preserve"> period.</w:t>
            </w:r>
          </w:p>
        </w:tc>
        <w:tc>
          <w:tcPr>
            <w:tcW w:w="2885" w:type="dxa"/>
            <w:shd w:val="clear" w:color="auto" w:fill="auto"/>
          </w:tcPr>
          <w:p w14:paraId="54800AE6" w14:textId="77777777" w:rsidR="003F7EF7" w:rsidRPr="00616C27" w:rsidRDefault="003F7EF7" w:rsidP="003F7EF7">
            <w:r w:rsidRPr="00616C27">
              <w:t xml:space="preserve">This activity was impacted due to COVID-19 lockdown measures in Myanmar. Revised activity timeline shared with UNPBF and approved. </w:t>
            </w:r>
          </w:p>
        </w:tc>
      </w:tr>
      <w:tr w:rsidR="003F7EF7" w:rsidRPr="001577DE" w14:paraId="0A4AE99A" w14:textId="77777777" w:rsidTr="003F7EF7">
        <w:trPr>
          <w:trHeight w:val="512"/>
        </w:trPr>
        <w:tc>
          <w:tcPr>
            <w:tcW w:w="1705" w:type="dxa"/>
            <w:vMerge/>
            <w:shd w:val="clear" w:color="auto" w:fill="auto"/>
          </w:tcPr>
          <w:p w14:paraId="5A1EFA20" w14:textId="77777777" w:rsidR="003F7EF7" w:rsidRPr="00616C27" w:rsidRDefault="003F7EF7" w:rsidP="003F7EF7">
            <w:pPr>
              <w:rPr>
                <w:lang w:val="en-US" w:eastAsia="en-US"/>
              </w:rPr>
            </w:pPr>
          </w:p>
        </w:tc>
        <w:tc>
          <w:tcPr>
            <w:tcW w:w="1980" w:type="dxa"/>
            <w:shd w:val="clear" w:color="auto" w:fill="auto"/>
          </w:tcPr>
          <w:p w14:paraId="716E8613" w14:textId="77777777" w:rsidR="003F7EF7" w:rsidRPr="00616C27" w:rsidRDefault="003F7EF7" w:rsidP="003F7EF7">
            <w:pPr>
              <w:rPr>
                <w:u w:val="single"/>
              </w:rPr>
            </w:pPr>
            <w:r w:rsidRPr="00616C27">
              <w:rPr>
                <w:u w:val="single"/>
              </w:rPr>
              <w:t xml:space="preserve">Output indicator 1.1b: </w:t>
            </w:r>
          </w:p>
          <w:p w14:paraId="381A68AF" w14:textId="77777777" w:rsidR="003F7EF7" w:rsidRPr="00616C27" w:rsidRDefault="003F7EF7" w:rsidP="003F7EF7">
            <w:pPr>
              <w:rPr>
                <w:lang w:val="en-US" w:eastAsia="en-US"/>
              </w:rPr>
            </w:pPr>
            <w:r w:rsidRPr="00616C27">
              <w:t>Average level of satisfaction by institutions having the capacity and commitment to continue offering peace education as part of their syllabus.</w:t>
            </w:r>
          </w:p>
        </w:tc>
        <w:tc>
          <w:tcPr>
            <w:tcW w:w="1440" w:type="dxa"/>
            <w:shd w:val="clear" w:color="auto" w:fill="auto"/>
          </w:tcPr>
          <w:p w14:paraId="682EDD0F" w14:textId="77777777" w:rsidR="003F7EF7" w:rsidRPr="00616C27" w:rsidRDefault="003F7EF7" w:rsidP="003F7EF7">
            <w:r w:rsidRPr="00616C27">
              <w:rPr>
                <w:lang w:val="en-US" w:eastAsia="en-US"/>
              </w:rPr>
              <w:t>Baseline: 0 (Curriculum not yet officially adopted in target institutions)</w:t>
            </w:r>
            <w:r w:rsidRPr="00616C27">
              <w:t>.</w:t>
            </w:r>
          </w:p>
        </w:tc>
        <w:tc>
          <w:tcPr>
            <w:tcW w:w="1980" w:type="dxa"/>
            <w:shd w:val="clear" w:color="auto" w:fill="auto"/>
          </w:tcPr>
          <w:p w14:paraId="68E38055" w14:textId="77777777" w:rsidR="003F7EF7" w:rsidRPr="00616C27" w:rsidRDefault="003F7EF7" w:rsidP="003F7EF7">
            <w:r w:rsidRPr="00616C27">
              <w:rPr>
                <w:lang w:val="en-US" w:eastAsia="en-US"/>
              </w:rPr>
              <w:t>At least one of the targeted religious educational institutions has the appropriate strategy to integrate the Peace Education component durably into their core curriculum.</w:t>
            </w:r>
            <w:r w:rsidRPr="00616C27">
              <w:rPr>
                <w:lang w:val="en-US" w:eastAsia="en-US"/>
              </w:rPr>
              <w:t> </w:t>
            </w:r>
            <w:r w:rsidRPr="00616C27">
              <w:rPr>
                <w:lang w:val="en-US" w:eastAsia="en-US"/>
              </w:rPr>
              <w:t> </w:t>
            </w:r>
            <w:r w:rsidRPr="00616C27">
              <w:rPr>
                <w:lang w:val="en-US" w:eastAsia="en-US"/>
              </w:rPr>
              <w:t> </w:t>
            </w:r>
            <w:r w:rsidRPr="00616C27">
              <w:rPr>
                <w:lang w:val="en-US" w:eastAsia="en-US"/>
              </w:rPr>
              <w:t> </w:t>
            </w:r>
            <w:r w:rsidRPr="00616C27">
              <w:rPr>
                <w:lang w:val="en-US" w:eastAsia="en-US"/>
              </w:rPr>
              <w:t> </w:t>
            </w:r>
          </w:p>
        </w:tc>
        <w:tc>
          <w:tcPr>
            <w:tcW w:w="2160" w:type="dxa"/>
            <w:shd w:val="clear" w:color="auto" w:fill="auto"/>
          </w:tcPr>
          <w:p w14:paraId="7ABF2EB1" w14:textId="77777777" w:rsidR="003F7EF7" w:rsidRPr="00616C27" w:rsidRDefault="003F7EF7" w:rsidP="003F7EF7">
            <w:pPr>
              <w:rPr>
                <w:lang w:val="en-US" w:eastAsia="en-US"/>
              </w:rPr>
            </w:pPr>
            <w:r w:rsidRPr="00616C27">
              <w:rPr>
                <w:lang w:val="en-US" w:eastAsia="en-US"/>
              </w:rPr>
              <w:t>1.1b</w:t>
            </w:r>
          </w:p>
          <w:p w14:paraId="136F3922" w14:textId="77777777" w:rsidR="003F7EF7" w:rsidRPr="00616C27" w:rsidRDefault="003F7EF7" w:rsidP="003F7EF7">
            <w:pPr>
              <w:rPr>
                <w:lang w:val="en-US" w:eastAsia="en-US"/>
              </w:rPr>
            </w:pPr>
            <w:r w:rsidRPr="00616C27">
              <w:rPr>
                <w:lang w:val="en-US" w:eastAsia="en-US"/>
              </w:rPr>
              <w:t>Baseline: 0 (the curriculum is not yet officially adopted as part of the core curriculum in any of the target institutions).</w:t>
            </w:r>
          </w:p>
          <w:p w14:paraId="2CEF9882" w14:textId="77777777" w:rsidR="003F7EF7" w:rsidRPr="00616C27" w:rsidRDefault="003F7EF7" w:rsidP="003F7EF7">
            <w:pPr>
              <w:rPr>
                <w:lang w:val="en-US" w:eastAsia="en-US"/>
              </w:rPr>
            </w:pPr>
            <w:r w:rsidRPr="00616C27">
              <w:rPr>
                <w:lang w:val="en-US" w:eastAsia="en-US"/>
              </w:rPr>
              <w:t>9 months: The Technical Working Group has discussed with the institutions a strategy to integrate the curriculum as part of their core curriculum</w:t>
            </w:r>
          </w:p>
          <w:p w14:paraId="7EBA6DD1" w14:textId="77777777" w:rsidR="003F7EF7" w:rsidRPr="00616C27" w:rsidRDefault="003F7EF7" w:rsidP="003F7EF7">
            <w:pPr>
              <w:rPr>
                <w:lang w:val="en-US" w:eastAsia="en-US"/>
              </w:rPr>
            </w:pPr>
          </w:p>
          <w:p w14:paraId="5113ECC7" w14:textId="77777777" w:rsidR="003F7EF7" w:rsidRPr="00616C27" w:rsidRDefault="003F7EF7" w:rsidP="003F7EF7">
            <w:pPr>
              <w:rPr>
                <w:lang w:val="en-US" w:eastAsia="en-US"/>
              </w:rPr>
            </w:pPr>
            <w:r w:rsidRPr="00616C27">
              <w:rPr>
                <w:lang w:val="en-US" w:eastAsia="en-US"/>
              </w:rPr>
              <w:lastRenderedPageBreak/>
              <w:t>18 months: At least one of the targeted religious educational institutions has the appropriate strategy to integrate the Peace Education component durably into their core curriculum.</w:t>
            </w:r>
          </w:p>
        </w:tc>
        <w:tc>
          <w:tcPr>
            <w:tcW w:w="2970" w:type="dxa"/>
            <w:shd w:val="clear" w:color="auto" w:fill="auto"/>
          </w:tcPr>
          <w:p w14:paraId="046F5FE5" w14:textId="77777777" w:rsidR="003F7EF7" w:rsidRPr="00616C27" w:rsidRDefault="003F7EF7" w:rsidP="003F7EF7">
            <w:r w:rsidRPr="00616C27">
              <w:rPr>
                <w:lang w:val="en-US" w:eastAsia="en-US"/>
              </w:rPr>
              <w:lastRenderedPageBreak/>
              <w:t xml:space="preserve">Buddhist Institution proposed to provide the technical support to the peace education program in the institution. 400 trainee religious leaders and 100 youths have been identified. Gender sensitive Peace Education curriculum for secular community is in developing process.  </w:t>
            </w:r>
          </w:p>
        </w:tc>
        <w:tc>
          <w:tcPr>
            <w:tcW w:w="2885" w:type="dxa"/>
            <w:shd w:val="clear" w:color="auto" w:fill="auto"/>
          </w:tcPr>
          <w:p w14:paraId="3FBE8040" w14:textId="77777777" w:rsidR="003F7EF7" w:rsidRPr="00616C27" w:rsidRDefault="003F7EF7" w:rsidP="003F7EF7">
            <w:r w:rsidRPr="00616C27">
              <w:rPr>
                <w:lang w:val="en-US" w:eastAsia="en-US"/>
              </w:rPr>
              <w:t>Peace Education programme was delayed due to Ramadan, and government travel restrictions due to COVID-19. Revised activity timeline shared with UNPBF and approved.</w:t>
            </w:r>
          </w:p>
        </w:tc>
      </w:tr>
      <w:tr w:rsidR="003F7EF7" w:rsidRPr="001577DE" w14:paraId="4600BFAB" w14:textId="77777777" w:rsidTr="003F7EF7">
        <w:trPr>
          <w:trHeight w:val="512"/>
        </w:trPr>
        <w:tc>
          <w:tcPr>
            <w:tcW w:w="1705" w:type="dxa"/>
            <w:shd w:val="clear" w:color="auto" w:fill="auto"/>
          </w:tcPr>
          <w:p w14:paraId="76F05DF5" w14:textId="77777777" w:rsidR="003F7EF7" w:rsidRPr="00616C27" w:rsidRDefault="003F7EF7" w:rsidP="003F7EF7">
            <w:pPr>
              <w:rPr>
                <w:lang w:val="en-US" w:eastAsia="en-US"/>
              </w:rPr>
            </w:pPr>
          </w:p>
        </w:tc>
        <w:tc>
          <w:tcPr>
            <w:tcW w:w="1980" w:type="dxa"/>
            <w:shd w:val="clear" w:color="auto" w:fill="auto"/>
          </w:tcPr>
          <w:p w14:paraId="7E5175DD" w14:textId="77777777" w:rsidR="003F7EF7" w:rsidRPr="00616C27" w:rsidRDefault="003F7EF7" w:rsidP="003F7EF7">
            <w:pPr>
              <w:rPr>
                <w:lang w:val="en-US" w:eastAsia="en-US"/>
              </w:rPr>
            </w:pPr>
            <w:r w:rsidRPr="00616C27">
              <w:rPr>
                <w:u w:val="single"/>
              </w:rPr>
              <w:t>Output Indicator 1.1.c</w:t>
            </w:r>
            <w:r w:rsidRPr="00616C27">
              <w:t xml:space="preserve"> (GEWE): Percentage of targeted institution members demonstrating an adequate understanding of GEWE including safeguarding and protection, and prevention of sexual abuse</w:t>
            </w:r>
            <w:r w:rsidRPr="00616C27">
              <w:rPr>
                <w:lang w:val="en-US" w:eastAsia="en-US"/>
              </w:rPr>
              <w:t xml:space="preserve"> </w:t>
            </w:r>
          </w:p>
        </w:tc>
        <w:tc>
          <w:tcPr>
            <w:tcW w:w="1440" w:type="dxa"/>
            <w:shd w:val="clear" w:color="auto" w:fill="auto"/>
          </w:tcPr>
          <w:p w14:paraId="162394DA" w14:textId="77777777" w:rsidR="003F7EF7" w:rsidRPr="00616C27" w:rsidRDefault="003F7EF7" w:rsidP="003F7EF7">
            <w:pPr>
              <w:rPr>
                <w:lang w:val="en-US" w:eastAsia="en-US"/>
              </w:rPr>
            </w:pPr>
            <w:r w:rsidRPr="00616C27">
              <w:rPr>
                <w:lang w:val="en-US" w:eastAsia="en-US"/>
              </w:rPr>
              <w:t>0%</w:t>
            </w:r>
          </w:p>
        </w:tc>
        <w:tc>
          <w:tcPr>
            <w:tcW w:w="1980" w:type="dxa"/>
            <w:shd w:val="clear" w:color="auto" w:fill="auto"/>
          </w:tcPr>
          <w:p w14:paraId="6E122285" w14:textId="77777777" w:rsidR="003F7EF7" w:rsidRPr="00616C27" w:rsidRDefault="003F7EF7" w:rsidP="003F7EF7">
            <w:pPr>
              <w:rPr>
                <w:lang w:val="en-US" w:eastAsia="en-US"/>
              </w:rPr>
            </w:pPr>
            <w:r w:rsidRPr="00616C27">
              <w:rPr>
                <w:lang w:val="en-US" w:eastAsia="en-US"/>
              </w:rPr>
              <w:t>80% of targeted institution members demonstrate an adequate understanding of GEWE, safeguarding and protection, and prevention of sexual abuse.</w:t>
            </w:r>
          </w:p>
        </w:tc>
        <w:tc>
          <w:tcPr>
            <w:tcW w:w="2160" w:type="dxa"/>
            <w:shd w:val="clear" w:color="auto" w:fill="auto"/>
          </w:tcPr>
          <w:p w14:paraId="48C3326A" w14:textId="77777777" w:rsidR="003F7EF7" w:rsidRPr="00616C27" w:rsidRDefault="003F7EF7" w:rsidP="003F7EF7">
            <w:pPr>
              <w:rPr>
                <w:lang w:val="en-US" w:eastAsia="en-US"/>
              </w:rPr>
            </w:pPr>
            <w:r w:rsidRPr="00616C27">
              <w:rPr>
                <w:lang w:val="en-US" w:eastAsia="en-US"/>
              </w:rPr>
              <w:t>1.1c</w:t>
            </w:r>
          </w:p>
          <w:p w14:paraId="0371EE25" w14:textId="77777777" w:rsidR="003F7EF7" w:rsidRPr="00616C27" w:rsidRDefault="003F7EF7" w:rsidP="003F7EF7">
            <w:pPr>
              <w:rPr>
                <w:lang w:val="en-US" w:eastAsia="en-US"/>
              </w:rPr>
            </w:pPr>
            <w:r w:rsidRPr="00616C27">
              <w:rPr>
                <w:lang w:val="en-US" w:eastAsia="en-US"/>
              </w:rPr>
              <w:t xml:space="preserve">Baseline: 0% </w:t>
            </w:r>
          </w:p>
          <w:p w14:paraId="44C9A88E" w14:textId="77777777" w:rsidR="003F7EF7" w:rsidRPr="00616C27" w:rsidRDefault="003F7EF7" w:rsidP="003F7EF7">
            <w:pPr>
              <w:rPr>
                <w:lang w:val="en-US" w:eastAsia="en-US"/>
              </w:rPr>
            </w:pPr>
          </w:p>
          <w:p w14:paraId="07542263" w14:textId="77777777" w:rsidR="003F7EF7" w:rsidRPr="00616C27" w:rsidRDefault="003F7EF7" w:rsidP="003F7EF7">
            <w:pPr>
              <w:rPr>
                <w:lang w:val="en-US" w:eastAsia="en-US"/>
              </w:rPr>
            </w:pPr>
            <w:r w:rsidRPr="00616C27">
              <w:rPr>
                <w:lang w:val="en-US" w:eastAsia="en-US"/>
              </w:rPr>
              <w:t>12 months: 80% of targeted institution members demonstrate an adequate understanding of GEWE, safeguarding and protection, and prevention of sexual abuse.</w:t>
            </w:r>
          </w:p>
        </w:tc>
        <w:tc>
          <w:tcPr>
            <w:tcW w:w="2970" w:type="dxa"/>
            <w:shd w:val="clear" w:color="auto" w:fill="auto"/>
          </w:tcPr>
          <w:p w14:paraId="41B7D86D" w14:textId="77777777" w:rsidR="003F7EF7" w:rsidRPr="00616C27" w:rsidRDefault="003F7EF7" w:rsidP="003F7EF7">
            <w:pPr>
              <w:rPr>
                <w:lang w:val="en-US" w:eastAsia="en-US"/>
              </w:rPr>
            </w:pPr>
            <w:r w:rsidRPr="00616C27">
              <w:rPr>
                <w:lang w:val="en-US" w:eastAsia="en-US"/>
              </w:rPr>
              <w:t xml:space="preserve">Importance of Safeguarding and PSEA has been informed and discussed while in Inception workshop and meetings with the consortium partners. Partners are communicated that Christian Aid will deliver the Safeguarding and PSEA training special focused with GEWE. The status will be updated post implementation. </w:t>
            </w:r>
          </w:p>
        </w:tc>
        <w:tc>
          <w:tcPr>
            <w:tcW w:w="2885" w:type="dxa"/>
            <w:shd w:val="clear" w:color="auto" w:fill="auto"/>
          </w:tcPr>
          <w:p w14:paraId="44F6AABC" w14:textId="77777777" w:rsidR="003F7EF7" w:rsidRPr="00616C27" w:rsidRDefault="003F7EF7" w:rsidP="003F7EF7">
            <w:pPr>
              <w:rPr>
                <w:lang w:val="en-US" w:eastAsia="en-US"/>
              </w:rPr>
            </w:pPr>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32A284DE" w14:textId="77777777" w:rsidTr="003F7EF7">
        <w:trPr>
          <w:trHeight w:val="512"/>
        </w:trPr>
        <w:tc>
          <w:tcPr>
            <w:tcW w:w="1705" w:type="dxa"/>
            <w:shd w:val="clear" w:color="auto" w:fill="auto"/>
          </w:tcPr>
          <w:p w14:paraId="25C5E701" w14:textId="77777777" w:rsidR="003F7EF7" w:rsidRPr="00616C27" w:rsidRDefault="003F7EF7" w:rsidP="003F7EF7">
            <w:pPr>
              <w:rPr>
                <w:lang w:val="en-US" w:eastAsia="en-US"/>
              </w:rPr>
            </w:pPr>
          </w:p>
        </w:tc>
        <w:tc>
          <w:tcPr>
            <w:tcW w:w="1980" w:type="dxa"/>
            <w:shd w:val="clear" w:color="auto" w:fill="auto"/>
          </w:tcPr>
          <w:p w14:paraId="343BC9B6" w14:textId="77777777" w:rsidR="003F7EF7" w:rsidRPr="00616C27" w:rsidRDefault="003F7EF7" w:rsidP="003F7EF7">
            <w:r w:rsidRPr="00616C27">
              <w:rPr>
                <w:u w:val="single"/>
              </w:rPr>
              <w:t>Output indicator 1.1d (GEWE):</w:t>
            </w:r>
            <w:r w:rsidRPr="00616C27">
              <w:t xml:space="preserve"> Average level of satisfaction by young female trainee religious leaders participating in issue -based dialogue and strengthening critical voice on gender and interfaith.</w:t>
            </w:r>
          </w:p>
        </w:tc>
        <w:tc>
          <w:tcPr>
            <w:tcW w:w="1440" w:type="dxa"/>
            <w:shd w:val="clear" w:color="auto" w:fill="auto"/>
          </w:tcPr>
          <w:p w14:paraId="74B6155E" w14:textId="77777777" w:rsidR="003F7EF7" w:rsidRPr="00616C27" w:rsidRDefault="003F7EF7" w:rsidP="003F7EF7">
            <w:pPr>
              <w:rPr>
                <w:lang w:val="en-US" w:eastAsia="en-US"/>
              </w:rPr>
            </w:pPr>
            <w:r w:rsidRPr="00616C27">
              <w:rPr>
                <w:lang w:val="en-US" w:eastAsia="en-US"/>
              </w:rPr>
              <w:t>Baseline:  0 female youth as interfaith dialogues not commenced</w:t>
            </w:r>
          </w:p>
        </w:tc>
        <w:tc>
          <w:tcPr>
            <w:tcW w:w="1980" w:type="dxa"/>
            <w:shd w:val="clear" w:color="auto" w:fill="auto"/>
          </w:tcPr>
          <w:p w14:paraId="085EB794" w14:textId="77777777" w:rsidR="003F7EF7" w:rsidRPr="00616C27" w:rsidRDefault="003F7EF7" w:rsidP="003F7EF7">
            <w:pPr>
              <w:rPr>
                <w:lang w:val="en-US" w:eastAsia="en-US"/>
              </w:rPr>
            </w:pPr>
            <w:r w:rsidRPr="00616C27">
              <w:rPr>
                <w:lang w:val="en-US" w:eastAsia="en-US"/>
              </w:rPr>
              <w:t>100% of targeted female youth</w:t>
            </w:r>
          </w:p>
        </w:tc>
        <w:tc>
          <w:tcPr>
            <w:tcW w:w="2160" w:type="dxa"/>
            <w:shd w:val="clear" w:color="auto" w:fill="auto"/>
          </w:tcPr>
          <w:p w14:paraId="34B56921" w14:textId="77777777" w:rsidR="003F7EF7" w:rsidRPr="00616C27" w:rsidRDefault="003F7EF7" w:rsidP="003F7EF7">
            <w:pPr>
              <w:rPr>
                <w:lang w:val="en-US" w:eastAsia="en-US"/>
              </w:rPr>
            </w:pPr>
            <w:r w:rsidRPr="00616C27">
              <w:rPr>
                <w:lang w:val="en-US" w:eastAsia="en-US"/>
              </w:rPr>
              <w:t>1.1d</w:t>
            </w:r>
          </w:p>
          <w:p w14:paraId="2E8EF1F4" w14:textId="77777777" w:rsidR="003F7EF7" w:rsidRPr="00616C27" w:rsidRDefault="003F7EF7" w:rsidP="003F7EF7">
            <w:pPr>
              <w:rPr>
                <w:lang w:val="en-US" w:eastAsia="en-US"/>
              </w:rPr>
            </w:pPr>
            <w:r w:rsidRPr="00616C27">
              <w:rPr>
                <w:lang w:val="en-US" w:eastAsia="en-US"/>
              </w:rPr>
              <w:t>Baseline:  0 female youth as interfaith dialogues not commenced</w:t>
            </w:r>
          </w:p>
          <w:p w14:paraId="3CE4E4C0" w14:textId="77777777" w:rsidR="003F7EF7" w:rsidRPr="00616C27" w:rsidRDefault="003F7EF7" w:rsidP="003F7EF7">
            <w:pPr>
              <w:rPr>
                <w:lang w:val="en-US" w:eastAsia="en-US"/>
              </w:rPr>
            </w:pPr>
          </w:p>
          <w:p w14:paraId="34285BB0" w14:textId="77777777" w:rsidR="003F7EF7" w:rsidRPr="00616C27" w:rsidRDefault="003F7EF7" w:rsidP="003F7EF7">
            <w:pPr>
              <w:rPr>
                <w:lang w:val="en-US" w:eastAsia="en-US"/>
              </w:rPr>
            </w:pPr>
            <w:r w:rsidRPr="00616C27">
              <w:rPr>
                <w:lang w:val="en-US" w:eastAsia="en-US"/>
              </w:rPr>
              <w:t>18 months: 100% of targeted female youth</w:t>
            </w:r>
          </w:p>
        </w:tc>
        <w:tc>
          <w:tcPr>
            <w:tcW w:w="2970" w:type="dxa"/>
            <w:shd w:val="clear" w:color="auto" w:fill="auto"/>
          </w:tcPr>
          <w:p w14:paraId="0B5242C9" w14:textId="77777777" w:rsidR="003F7EF7" w:rsidRPr="00616C27" w:rsidRDefault="003F7EF7" w:rsidP="003F7EF7">
            <w:pPr>
              <w:rPr>
                <w:lang w:val="en-US" w:eastAsia="en-US"/>
              </w:rPr>
            </w:pPr>
            <w:r w:rsidRPr="00616C27">
              <w:rPr>
                <w:lang w:val="en-US" w:eastAsia="en-US"/>
              </w:rPr>
              <w:t>Status to be updated post completion of activity, as per the revised activity timeline</w:t>
            </w:r>
          </w:p>
        </w:tc>
        <w:tc>
          <w:tcPr>
            <w:tcW w:w="2885" w:type="dxa"/>
            <w:shd w:val="clear" w:color="auto" w:fill="auto"/>
          </w:tcPr>
          <w:p w14:paraId="6DD8D64F" w14:textId="77777777" w:rsidR="003F7EF7" w:rsidRPr="00616C27" w:rsidRDefault="003F7EF7" w:rsidP="003F7EF7">
            <w:pPr>
              <w:rPr>
                <w:lang w:val="en-US" w:eastAsia="en-US"/>
              </w:rPr>
            </w:pPr>
          </w:p>
        </w:tc>
      </w:tr>
      <w:tr w:rsidR="003F7EF7" w:rsidRPr="001577DE" w14:paraId="386C2D22" w14:textId="77777777" w:rsidTr="003F7EF7">
        <w:trPr>
          <w:trHeight w:val="440"/>
        </w:trPr>
        <w:tc>
          <w:tcPr>
            <w:tcW w:w="1705" w:type="dxa"/>
            <w:vMerge w:val="restart"/>
            <w:shd w:val="clear" w:color="auto" w:fill="auto"/>
          </w:tcPr>
          <w:p w14:paraId="1FD00F58" w14:textId="77777777" w:rsidR="003F7EF7" w:rsidRPr="00616C27" w:rsidRDefault="003F7EF7" w:rsidP="003F7EF7">
            <w:pPr>
              <w:rPr>
                <w:lang w:val="en-US" w:eastAsia="en-US"/>
              </w:rPr>
            </w:pPr>
            <w:r w:rsidRPr="00616C27">
              <w:rPr>
                <w:lang w:val="en-US" w:eastAsia="en-US"/>
              </w:rPr>
              <w:t>Output 1.2</w:t>
            </w:r>
          </w:p>
          <w:p w14:paraId="0BE95C84" w14:textId="77777777" w:rsidR="003F7EF7" w:rsidRPr="00616C27" w:rsidRDefault="003F7EF7" w:rsidP="003F7EF7">
            <w:pPr>
              <w:rPr>
                <w:lang w:val="en-US" w:eastAsia="en-US"/>
              </w:rPr>
            </w:pPr>
            <w:r w:rsidRPr="00616C27">
              <w:rPr>
                <w:lang w:val="en-US" w:eastAsia="en-US"/>
              </w:rPr>
              <w:t xml:space="preserve">20 Youth-led organizations develop and implement youth-led innovations on hate speech and peace education reaching 7,000 </w:t>
            </w:r>
            <w:r w:rsidRPr="00616C27">
              <w:rPr>
                <w:lang w:val="en-US" w:eastAsia="en-US"/>
              </w:rPr>
              <w:lastRenderedPageBreak/>
              <w:t>young men and women</w:t>
            </w:r>
          </w:p>
        </w:tc>
        <w:tc>
          <w:tcPr>
            <w:tcW w:w="1980" w:type="dxa"/>
            <w:shd w:val="clear" w:color="auto" w:fill="auto"/>
          </w:tcPr>
          <w:p w14:paraId="128EFA9D" w14:textId="77777777" w:rsidR="003F7EF7" w:rsidRPr="00616C27" w:rsidRDefault="003F7EF7" w:rsidP="003F7EF7">
            <w:pPr>
              <w:rPr>
                <w:lang w:val="en-US" w:eastAsia="en-US"/>
              </w:rPr>
            </w:pPr>
            <w:r w:rsidRPr="00616C27">
              <w:rPr>
                <w:u w:val="single"/>
                <w:lang w:val="en-US" w:eastAsia="en-US"/>
              </w:rPr>
              <w:lastRenderedPageBreak/>
              <w:t>Output Indicator 1.2.a:</w:t>
            </w:r>
            <w:r w:rsidRPr="00616C27">
              <w:rPr>
                <w:lang w:val="en-US" w:eastAsia="en-US"/>
              </w:rPr>
              <w:t xml:space="preserve"> </w:t>
            </w:r>
          </w:p>
          <w:p w14:paraId="12311787" w14:textId="77777777" w:rsidR="003F7EF7" w:rsidRPr="00616C27" w:rsidRDefault="003F7EF7" w:rsidP="003F7EF7">
            <w:pPr>
              <w:rPr>
                <w:lang w:val="en-US" w:eastAsia="en-US"/>
              </w:rPr>
            </w:pPr>
            <w:r w:rsidRPr="00616C27">
              <w:rPr>
                <w:lang w:val="en-US" w:eastAsia="en-US"/>
              </w:rPr>
              <w:t xml:space="preserve">Number of youth-led organizations/ groups: • applying for funding • completing their project Initiative with 50% focusing on GEWE and 40% women led - </w:t>
            </w:r>
            <w:r w:rsidRPr="00616C27">
              <w:rPr>
                <w:lang w:val="en-US" w:eastAsia="en-US"/>
              </w:rPr>
              <w:lastRenderedPageBreak/>
              <w:t>disaggregated by sex of innovation team (female, mixed or male).</w:t>
            </w:r>
          </w:p>
        </w:tc>
        <w:tc>
          <w:tcPr>
            <w:tcW w:w="1440" w:type="dxa"/>
            <w:shd w:val="clear" w:color="auto" w:fill="auto"/>
          </w:tcPr>
          <w:p w14:paraId="00605C41" w14:textId="77777777" w:rsidR="003F7EF7" w:rsidRPr="00616C27" w:rsidRDefault="003F7EF7" w:rsidP="003F7EF7">
            <w:pPr>
              <w:rPr>
                <w:lang w:val="en-US" w:eastAsia="en-US"/>
              </w:rPr>
            </w:pPr>
            <w:r w:rsidRPr="00616C27">
              <w:rPr>
                <w:lang w:val="en-US" w:eastAsia="en-US"/>
              </w:rPr>
              <w:lastRenderedPageBreak/>
              <w:t>Baseline: 0</w:t>
            </w:r>
          </w:p>
          <w:p w14:paraId="0BBFE4A9" w14:textId="77777777" w:rsidR="003F7EF7" w:rsidRPr="00616C27" w:rsidRDefault="003F7EF7" w:rsidP="003F7EF7">
            <w:r w:rsidRPr="00616C27">
              <w:rPr>
                <w:lang w:val="en-US" w:eastAsia="en-US"/>
              </w:rPr>
              <w:t xml:space="preserve">Youth have not yet participated in these exercises. </w:t>
            </w:r>
          </w:p>
        </w:tc>
        <w:tc>
          <w:tcPr>
            <w:tcW w:w="1980" w:type="dxa"/>
            <w:shd w:val="clear" w:color="auto" w:fill="auto"/>
          </w:tcPr>
          <w:p w14:paraId="5BB3DFF7" w14:textId="66B8D2CC" w:rsidR="003F7EF7" w:rsidRPr="00616C27" w:rsidRDefault="003F7EF7" w:rsidP="003F7EF7">
            <w:pPr>
              <w:rPr>
                <w:lang w:val="en-US" w:eastAsia="en-US"/>
              </w:rPr>
            </w:pPr>
            <w:r w:rsidRPr="00616C27">
              <w:rPr>
                <w:lang w:val="en-US" w:eastAsia="en-US"/>
              </w:rPr>
              <w:t xml:space="preserve">A minimum </w:t>
            </w:r>
            <w:proofErr w:type="gramStart"/>
            <w:r w:rsidRPr="00616C27">
              <w:rPr>
                <w:lang w:val="en-US" w:eastAsia="en-US"/>
              </w:rPr>
              <w:t>of  40</w:t>
            </w:r>
            <w:proofErr w:type="gramEnd"/>
            <w:r w:rsidRPr="00616C27">
              <w:rPr>
                <w:lang w:val="en-US" w:eastAsia="en-US"/>
              </w:rPr>
              <w:t xml:space="preserve"> apply (40% female led); </w:t>
            </w:r>
          </w:p>
          <w:p w14:paraId="1EA3F445" w14:textId="77777777" w:rsidR="003F7EF7" w:rsidRPr="00616C27" w:rsidRDefault="003F7EF7" w:rsidP="003F7EF7">
            <w:pPr>
              <w:rPr>
                <w:lang w:val="en-US" w:eastAsia="en-US"/>
              </w:rPr>
            </w:pPr>
          </w:p>
          <w:p w14:paraId="1B4F1C0A" w14:textId="5B7BB8F2" w:rsidR="003F7EF7" w:rsidRPr="00616C27" w:rsidRDefault="003F7EF7" w:rsidP="000761D3">
            <w:pPr>
              <w:rPr>
                <w:lang w:val="en-US" w:eastAsia="en-US"/>
              </w:rPr>
            </w:pPr>
            <w:r w:rsidRPr="00616C27">
              <w:rPr>
                <w:lang w:val="en-US" w:eastAsia="en-US"/>
              </w:rPr>
              <w:t>20 receive (40% female led)</w:t>
            </w:r>
          </w:p>
          <w:p w14:paraId="1716121C" w14:textId="77777777" w:rsidR="000761D3" w:rsidRPr="00616C27" w:rsidRDefault="000761D3" w:rsidP="000761D3">
            <w:pPr>
              <w:rPr>
                <w:lang w:val="en-US" w:eastAsia="en-US"/>
              </w:rPr>
            </w:pPr>
          </w:p>
          <w:p w14:paraId="12DEB4B0" w14:textId="1F6D887C" w:rsidR="000761D3" w:rsidRPr="00616C27" w:rsidRDefault="000761D3" w:rsidP="000761D3">
            <w:r w:rsidRPr="00616C27">
              <w:rPr>
                <w:lang w:val="en-US" w:eastAsia="en-US"/>
              </w:rPr>
              <w:t>10 projects focus on GEWE issues</w:t>
            </w:r>
          </w:p>
        </w:tc>
        <w:tc>
          <w:tcPr>
            <w:tcW w:w="2160" w:type="dxa"/>
            <w:shd w:val="clear" w:color="auto" w:fill="auto"/>
          </w:tcPr>
          <w:p w14:paraId="04C69191" w14:textId="77777777" w:rsidR="003F7EF7" w:rsidRPr="00616C27" w:rsidRDefault="003F7EF7" w:rsidP="003F7EF7">
            <w:r w:rsidRPr="00616C27">
              <w:t xml:space="preserve">Baseline: 0 </w:t>
            </w:r>
          </w:p>
          <w:p w14:paraId="50CB220B" w14:textId="77777777" w:rsidR="003F7EF7" w:rsidRPr="00616C27" w:rsidRDefault="003F7EF7" w:rsidP="003F7EF7">
            <w:r w:rsidRPr="00616C27">
              <w:t>12 months: A minimum of:</w:t>
            </w:r>
          </w:p>
          <w:p w14:paraId="1BE5ECF2" w14:textId="77777777" w:rsidR="003F7EF7" w:rsidRPr="00616C27" w:rsidRDefault="003F7EF7" w:rsidP="003F7EF7">
            <w:r w:rsidRPr="00616C27">
              <w:t xml:space="preserve">• 20 apply (minimum 40% female-led), </w:t>
            </w:r>
          </w:p>
          <w:p w14:paraId="5EBFB76F" w14:textId="77777777" w:rsidR="003F7EF7" w:rsidRPr="00616C27" w:rsidRDefault="003F7EF7" w:rsidP="003F7EF7">
            <w:r w:rsidRPr="00616C27">
              <w:t>• 10 awarded grants (minimum 40% female-led)</w:t>
            </w:r>
          </w:p>
          <w:p w14:paraId="503F907C" w14:textId="4E8A8CEA" w:rsidR="003F7EF7" w:rsidRPr="00616C27" w:rsidRDefault="003F7EF7" w:rsidP="003F7EF7">
            <w:r w:rsidRPr="00616C27">
              <w:t>• 9 complete innov</w:t>
            </w:r>
            <w:r w:rsidR="00F34525">
              <w:t xml:space="preserve">ations </w:t>
            </w:r>
            <w:r w:rsidR="00F34525">
              <w:lastRenderedPageBreak/>
              <w:t>(minimum 40% female-led)</w:t>
            </w:r>
          </w:p>
          <w:p w14:paraId="3196C794" w14:textId="77777777" w:rsidR="003F7EF7" w:rsidRPr="00616C27" w:rsidRDefault="003F7EF7" w:rsidP="003F7EF7">
            <w:r w:rsidRPr="00616C27">
              <w:t>18 months: A minimum of:</w:t>
            </w:r>
          </w:p>
          <w:p w14:paraId="00734D24" w14:textId="77777777" w:rsidR="003F7EF7" w:rsidRPr="00616C27" w:rsidRDefault="003F7EF7" w:rsidP="003F7EF7">
            <w:r w:rsidRPr="00616C27">
              <w:t>• 40 apply</w:t>
            </w:r>
            <w:proofErr w:type="gramStart"/>
            <w:r w:rsidRPr="00616C27">
              <w:t xml:space="preserve">   (</w:t>
            </w:r>
            <w:proofErr w:type="gramEnd"/>
            <w:r w:rsidRPr="00616C27">
              <w:t xml:space="preserve">minimum 40% female led), </w:t>
            </w:r>
          </w:p>
          <w:p w14:paraId="6262FF6B" w14:textId="77777777" w:rsidR="003F7EF7" w:rsidRPr="00616C27" w:rsidRDefault="003F7EF7" w:rsidP="003F7EF7">
            <w:r w:rsidRPr="00616C27">
              <w:t>• 20 receive (minimum 40% female led)</w:t>
            </w:r>
          </w:p>
          <w:p w14:paraId="0AEDA58F" w14:textId="044D3B1E" w:rsidR="003F7EF7" w:rsidRPr="00616C27" w:rsidRDefault="000761D3" w:rsidP="003F7EF7">
            <w:r w:rsidRPr="00616C27">
              <w:t xml:space="preserve">• </w:t>
            </w:r>
            <w:r w:rsidRPr="00616C27">
              <w:rPr>
                <w:lang w:val="en-US" w:eastAsia="en-US"/>
              </w:rPr>
              <w:t>10 projects focus on GEWE issues</w:t>
            </w:r>
          </w:p>
          <w:p w14:paraId="59F51D4A" w14:textId="77777777" w:rsidR="003F7EF7" w:rsidRPr="00616C27" w:rsidRDefault="003F7EF7" w:rsidP="003F7EF7">
            <w:pPr>
              <w:rPr>
                <w:lang w:val="en-US" w:eastAsia="en-US"/>
              </w:rPr>
            </w:pPr>
          </w:p>
        </w:tc>
        <w:tc>
          <w:tcPr>
            <w:tcW w:w="2970" w:type="dxa"/>
            <w:shd w:val="clear" w:color="auto" w:fill="auto"/>
          </w:tcPr>
          <w:p w14:paraId="2B717E85" w14:textId="77777777" w:rsidR="003F7EF7" w:rsidRPr="00616C27" w:rsidRDefault="003F7EF7" w:rsidP="003F7EF7">
            <w:r w:rsidRPr="00616C27">
              <w:lastRenderedPageBreak/>
              <w:t xml:space="preserve">Small grants </w:t>
            </w:r>
            <w:proofErr w:type="spellStart"/>
            <w:r w:rsidRPr="00616C27">
              <w:t>CfP</w:t>
            </w:r>
            <w:proofErr w:type="spellEnd"/>
            <w:r w:rsidRPr="00616C27">
              <w:t xml:space="preserve"> was developed with the peace education innovation taskforce and it has been launched in MIMU, Social Cohesion Working Group, Education for Peace Working group and partners' network.</w:t>
            </w:r>
          </w:p>
        </w:tc>
        <w:tc>
          <w:tcPr>
            <w:tcW w:w="2885" w:type="dxa"/>
            <w:shd w:val="clear" w:color="auto" w:fill="auto"/>
          </w:tcPr>
          <w:p w14:paraId="3C0F779A" w14:textId="77777777" w:rsidR="003F7EF7" w:rsidRPr="00616C27" w:rsidRDefault="003F7EF7" w:rsidP="003F7EF7"/>
        </w:tc>
      </w:tr>
      <w:tr w:rsidR="003F7EF7" w:rsidRPr="001577DE" w14:paraId="042D9B9F" w14:textId="77777777" w:rsidTr="003F7EF7">
        <w:trPr>
          <w:trHeight w:val="467"/>
        </w:trPr>
        <w:tc>
          <w:tcPr>
            <w:tcW w:w="1705" w:type="dxa"/>
            <w:vMerge/>
            <w:shd w:val="clear" w:color="auto" w:fill="auto"/>
          </w:tcPr>
          <w:p w14:paraId="290C3131" w14:textId="77777777" w:rsidR="003F7EF7" w:rsidRPr="00616C27" w:rsidRDefault="003F7EF7" w:rsidP="003F7EF7">
            <w:pPr>
              <w:rPr>
                <w:lang w:val="en-US" w:eastAsia="en-US"/>
              </w:rPr>
            </w:pPr>
          </w:p>
        </w:tc>
        <w:tc>
          <w:tcPr>
            <w:tcW w:w="1980" w:type="dxa"/>
            <w:shd w:val="clear" w:color="auto" w:fill="auto"/>
          </w:tcPr>
          <w:p w14:paraId="53C7F559" w14:textId="77777777" w:rsidR="003F7EF7" w:rsidRPr="00616C27" w:rsidRDefault="003F7EF7" w:rsidP="003F7EF7">
            <w:pPr>
              <w:rPr>
                <w:u w:val="single"/>
                <w:lang w:val="en-US" w:eastAsia="en-US"/>
              </w:rPr>
            </w:pPr>
            <w:r w:rsidRPr="00616C27">
              <w:rPr>
                <w:u w:val="single"/>
                <w:lang w:val="en-US" w:eastAsia="en-US"/>
              </w:rPr>
              <w:t xml:space="preserve">Output Indicator 1.2b: </w:t>
            </w:r>
          </w:p>
          <w:p w14:paraId="391C3B4A" w14:textId="77777777" w:rsidR="003F7EF7" w:rsidRPr="00616C27" w:rsidRDefault="003F7EF7" w:rsidP="003F7EF7">
            <w:pPr>
              <w:rPr>
                <w:lang w:val="en-US" w:eastAsia="en-US"/>
              </w:rPr>
            </w:pPr>
            <w:r w:rsidRPr="00616C27">
              <w:rPr>
                <w:lang w:val="en-US" w:eastAsia="en-US"/>
              </w:rPr>
              <w:t xml:space="preserve">Number (%) of youth-led innovations that have met the youth-determined criteria 'successfully promoted peace' (disaggregated by female-led, male-led and mixed </w:t>
            </w:r>
            <w:r w:rsidRPr="00616C27">
              <w:rPr>
                <w:lang w:val="en-US" w:eastAsia="en-US"/>
              </w:rPr>
              <w:lastRenderedPageBreak/>
              <w:t>group innovations)</w:t>
            </w:r>
          </w:p>
          <w:p w14:paraId="0B1B4533" w14:textId="77777777" w:rsidR="003F7EF7" w:rsidRPr="00616C27" w:rsidRDefault="003F7EF7" w:rsidP="003F7EF7">
            <w:pPr>
              <w:jc w:val="both"/>
              <w:rPr>
                <w:lang w:val="en-US" w:eastAsia="en-US"/>
              </w:rPr>
            </w:pPr>
          </w:p>
          <w:p w14:paraId="303A7BA9" w14:textId="77777777" w:rsidR="003F7EF7" w:rsidRPr="00616C27" w:rsidRDefault="003F7EF7" w:rsidP="003F7EF7">
            <w:pPr>
              <w:jc w:val="both"/>
              <w:rPr>
                <w:lang w:val="en-US" w:eastAsia="en-US"/>
              </w:rPr>
            </w:pPr>
          </w:p>
        </w:tc>
        <w:tc>
          <w:tcPr>
            <w:tcW w:w="1440" w:type="dxa"/>
            <w:shd w:val="clear" w:color="auto" w:fill="auto"/>
          </w:tcPr>
          <w:p w14:paraId="4EA6DCD5" w14:textId="77777777" w:rsidR="003F7EF7" w:rsidRPr="00616C27" w:rsidRDefault="003F7EF7" w:rsidP="003F7EF7">
            <w:r w:rsidRPr="00616C27">
              <w:lastRenderedPageBreak/>
              <w:t>Baseline: 0 (Youths have not yet participated in these exercises)</w:t>
            </w:r>
          </w:p>
        </w:tc>
        <w:tc>
          <w:tcPr>
            <w:tcW w:w="1980" w:type="dxa"/>
            <w:shd w:val="clear" w:color="auto" w:fill="auto"/>
          </w:tcPr>
          <w:p w14:paraId="7272BA6E" w14:textId="77777777" w:rsidR="003F7EF7" w:rsidRPr="00616C27" w:rsidRDefault="003F7EF7" w:rsidP="003F7EF7">
            <w:r w:rsidRPr="00616C27">
              <w:rPr>
                <w:lang w:val="en-US" w:eastAsia="en-US"/>
              </w:rPr>
              <w:t xml:space="preserve">70% of youth led interventions have met the criteria.  </w:t>
            </w:r>
          </w:p>
        </w:tc>
        <w:tc>
          <w:tcPr>
            <w:tcW w:w="2160" w:type="dxa"/>
            <w:shd w:val="clear" w:color="auto" w:fill="auto"/>
          </w:tcPr>
          <w:p w14:paraId="3667131C" w14:textId="77777777" w:rsidR="003F7EF7" w:rsidRPr="00616C27" w:rsidRDefault="003F7EF7" w:rsidP="003F7EF7">
            <w:pPr>
              <w:rPr>
                <w:lang w:val="en-US" w:eastAsia="en-US"/>
              </w:rPr>
            </w:pPr>
            <w:r w:rsidRPr="00616C27">
              <w:rPr>
                <w:lang w:val="en-US" w:eastAsia="en-US"/>
              </w:rPr>
              <w:t>Baseline: Youth have not yet participated in these exercises</w:t>
            </w:r>
          </w:p>
          <w:p w14:paraId="2B54EA78" w14:textId="77777777" w:rsidR="003F7EF7" w:rsidRPr="00616C27" w:rsidRDefault="003F7EF7" w:rsidP="003F7EF7">
            <w:pPr>
              <w:rPr>
                <w:lang w:val="en-US" w:eastAsia="en-US"/>
              </w:rPr>
            </w:pPr>
            <w:r w:rsidRPr="00616C27">
              <w:rPr>
                <w:lang w:val="en-US" w:eastAsia="en-US"/>
              </w:rPr>
              <w:t xml:space="preserve">18 months 70% of youth led interventions have met the criteria.  </w:t>
            </w:r>
          </w:p>
        </w:tc>
        <w:tc>
          <w:tcPr>
            <w:tcW w:w="2970" w:type="dxa"/>
            <w:shd w:val="clear" w:color="auto" w:fill="auto"/>
          </w:tcPr>
          <w:p w14:paraId="73B3DA81" w14:textId="77777777" w:rsidR="003F7EF7" w:rsidRPr="00616C27" w:rsidRDefault="003F7EF7" w:rsidP="003F7EF7">
            <w:r w:rsidRPr="00616C27">
              <w:rPr>
                <w:lang w:val="en-US" w:eastAsia="en-US"/>
              </w:rPr>
              <w:t>Status to be updated post completion of activity, as per the revised activity timeline</w:t>
            </w:r>
          </w:p>
        </w:tc>
        <w:tc>
          <w:tcPr>
            <w:tcW w:w="2885" w:type="dxa"/>
            <w:shd w:val="clear" w:color="auto" w:fill="auto"/>
          </w:tcPr>
          <w:p w14:paraId="55D269B1" w14:textId="77777777" w:rsidR="003F7EF7" w:rsidRPr="00616C27" w:rsidRDefault="003F7EF7" w:rsidP="003F7EF7">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6B9247BE" w14:textId="77777777" w:rsidTr="003F7EF7">
        <w:trPr>
          <w:trHeight w:val="422"/>
        </w:trPr>
        <w:tc>
          <w:tcPr>
            <w:tcW w:w="1705" w:type="dxa"/>
            <w:vMerge w:val="restart"/>
            <w:shd w:val="clear" w:color="auto" w:fill="auto"/>
          </w:tcPr>
          <w:p w14:paraId="64B7E0F3" w14:textId="77777777" w:rsidR="003F7EF7" w:rsidRPr="00616C27" w:rsidRDefault="003F7EF7" w:rsidP="003F7EF7">
            <w:pPr>
              <w:rPr>
                <w:u w:val="single"/>
                <w:lang w:val="en-US" w:eastAsia="en-US"/>
              </w:rPr>
            </w:pPr>
            <w:r w:rsidRPr="00616C27">
              <w:rPr>
                <w:u w:val="single"/>
                <w:lang w:val="en-US" w:eastAsia="en-US"/>
              </w:rPr>
              <w:t>Outcome 2</w:t>
            </w:r>
          </w:p>
          <w:p w14:paraId="7D3DC156" w14:textId="77777777" w:rsidR="003F7EF7" w:rsidRPr="00616C27" w:rsidRDefault="003F7EF7" w:rsidP="003F7EF7">
            <w:pPr>
              <w:rPr>
                <w:lang w:val="en-US" w:eastAsia="en-US"/>
              </w:rPr>
            </w:pPr>
            <w:r w:rsidRPr="00616C27">
              <w:rPr>
                <w:lang w:val="en-US" w:eastAsia="en-US"/>
              </w:rPr>
              <w:t xml:space="preserve">Ethnic and religious hate speech is challenged, creating an environment more conducive to social cohesions, by female and male youth (18 – 25). </w:t>
            </w:r>
          </w:p>
        </w:tc>
        <w:tc>
          <w:tcPr>
            <w:tcW w:w="1980" w:type="dxa"/>
            <w:shd w:val="clear" w:color="auto" w:fill="auto"/>
          </w:tcPr>
          <w:p w14:paraId="452EF222" w14:textId="77777777" w:rsidR="003F7EF7" w:rsidRPr="00616C27" w:rsidRDefault="003F7EF7" w:rsidP="003F7EF7">
            <w:pPr>
              <w:rPr>
                <w:lang w:val="en-US" w:eastAsia="en-US"/>
              </w:rPr>
            </w:pPr>
            <w:r w:rsidRPr="00616C27">
              <w:rPr>
                <w:u w:val="single"/>
                <w:lang w:val="en-US" w:eastAsia="en-US"/>
              </w:rPr>
              <w:t>Outcome Indicator 2 a:</w:t>
            </w:r>
            <w:r w:rsidRPr="00616C27">
              <w:rPr>
                <w:lang w:val="en-US" w:eastAsia="en-US"/>
              </w:rPr>
              <w:t xml:space="preserve"> Proportion of targeted youth who report that they countered* online hate speech in the previous month, disaggregated by sex and religious affiliation</w:t>
            </w:r>
          </w:p>
        </w:tc>
        <w:tc>
          <w:tcPr>
            <w:tcW w:w="1440" w:type="dxa"/>
            <w:shd w:val="clear" w:color="auto" w:fill="auto"/>
          </w:tcPr>
          <w:p w14:paraId="350BDFCA" w14:textId="77777777" w:rsidR="003F7EF7" w:rsidRPr="00616C27" w:rsidRDefault="003F7EF7" w:rsidP="003F7EF7">
            <w:pPr>
              <w:rPr>
                <w:lang w:val="en-US" w:eastAsia="en-US"/>
              </w:rPr>
            </w:pPr>
          </w:p>
          <w:p w14:paraId="23950F44" w14:textId="77777777" w:rsidR="003F7EF7" w:rsidRPr="00616C27" w:rsidRDefault="003F7EF7" w:rsidP="003F7EF7">
            <w:r w:rsidRPr="00616C27">
              <w:rPr>
                <w:lang w:val="en-US" w:eastAsia="en-US"/>
              </w:rPr>
              <w:t>10%</w:t>
            </w:r>
          </w:p>
        </w:tc>
        <w:tc>
          <w:tcPr>
            <w:tcW w:w="1980" w:type="dxa"/>
            <w:shd w:val="clear" w:color="auto" w:fill="auto"/>
          </w:tcPr>
          <w:p w14:paraId="2877771A" w14:textId="3C553F17" w:rsidR="003F7EF7" w:rsidRPr="00616C27" w:rsidRDefault="003F7EF7" w:rsidP="003F7EF7">
            <w:pPr>
              <w:rPr>
                <w:lang w:val="en-US" w:eastAsia="en-US"/>
              </w:rPr>
            </w:pPr>
            <w:r w:rsidRPr="00616C27">
              <w:rPr>
                <w:lang w:val="en-US" w:eastAsia="en-US"/>
              </w:rPr>
              <w:t xml:space="preserve">Increase across all </w:t>
            </w:r>
            <w:r w:rsidR="00616C27">
              <w:rPr>
                <w:lang w:val="en-US" w:eastAsia="en-US"/>
              </w:rPr>
              <w:t>genders</w:t>
            </w:r>
            <w:r w:rsidRPr="00616C27">
              <w:rPr>
                <w:lang w:val="en-US" w:eastAsia="en-US"/>
              </w:rPr>
              <w:t xml:space="preserve"> </w:t>
            </w:r>
          </w:p>
          <w:p w14:paraId="0A20DA4B" w14:textId="77777777" w:rsidR="003F7EF7" w:rsidRPr="00616C27" w:rsidRDefault="003F7EF7" w:rsidP="003F7EF7">
            <w:pPr>
              <w:rPr>
                <w:lang w:val="en-US" w:eastAsia="en-US"/>
              </w:rPr>
            </w:pPr>
          </w:p>
          <w:p w14:paraId="29632B6A" w14:textId="77777777" w:rsidR="003F7EF7" w:rsidRPr="00616C27" w:rsidRDefault="003F7EF7" w:rsidP="003F7EF7">
            <w:r w:rsidRPr="00616C27">
              <w:rPr>
                <w:lang w:val="en-US" w:eastAsia="en-US"/>
              </w:rPr>
              <w:t>Illustrative target: an estimated 70% both female and male youth (2,100/3,000) self-report countering online hate speech in the previous month.)</w:t>
            </w:r>
          </w:p>
        </w:tc>
        <w:tc>
          <w:tcPr>
            <w:tcW w:w="2160" w:type="dxa"/>
            <w:shd w:val="clear" w:color="auto" w:fill="auto"/>
          </w:tcPr>
          <w:p w14:paraId="023C6073" w14:textId="77777777" w:rsidR="003F7EF7" w:rsidRPr="00616C27" w:rsidRDefault="003F7EF7" w:rsidP="003F7EF7">
            <w:pPr>
              <w:rPr>
                <w:lang w:val="en-US" w:eastAsia="en-US"/>
              </w:rPr>
            </w:pPr>
            <w:r w:rsidRPr="00616C27">
              <w:rPr>
                <w:lang w:val="en-US" w:eastAsia="en-US"/>
              </w:rPr>
              <w:t>Baseline: 10%</w:t>
            </w:r>
          </w:p>
          <w:p w14:paraId="614CC8BC" w14:textId="77777777" w:rsidR="003F7EF7" w:rsidRPr="00616C27" w:rsidRDefault="003F7EF7" w:rsidP="003F7EF7">
            <w:pPr>
              <w:rPr>
                <w:lang w:val="en-US" w:eastAsia="en-US"/>
              </w:rPr>
            </w:pPr>
          </w:p>
          <w:p w14:paraId="59BDAD8A" w14:textId="77777777" w:rsidR="003F7EF7" w:rsidRPr="00616C27" w:rsidRDefault="003F7EF7" w:rsidP="003F7EF7">
            <w:pPr>
              <w:rPr>
                <w:lang w:val="en-US" w:eastAsia="en-US"/>
              </w:rPr>
            </w:pPr>
            <w:r w:rsidRPr="00616C27">
              <w:rPr>
                <w:lang w:val="en-US" w:eastAsia="en-US"/>
              </w:rPr>
              <w:t>9 months: TBA following baseline, increase across all sexes</w:t>
            </w:r>
          </w:p>
          <w:p w14:paraId="5CB75E6C" w14:textId="77777777" w:rsidR="003F7EF7" w:rsidRPr="00616C27" w:rsidRDefault="003F7EF7" w:rsidP="003F7EF7">
            <w:pPr>
              <w:rPr>
                <w:lang w:val="en-US" w:eastAsia="en-US"/>
              </w:rPr>
            </w:pPr>
          </w:p>
          <w:p w14:paraId="01AE4688" w14:textId="77777777" w:rsidR="003F7EF7" w:rsidRPr="00616C27" w:rsidRDefault="003F7EF7" w:rsidP="003F7EF7">
            <w:pPr>
              <w:rPr>
                <w:lang w:val="en-US" w:eastAsia="en-US"/>
              </w:rPr>
            </w:pPr>
            <w:r w:rsidRPr="00616C27">
              <w:rPr>
                <w:lang w:val="en-US" w:eastAsia="en-US"/>
              </w:rPr>
              <w:t>18 months: TBA following baseline, increase across all sexes</w:t>
            </w:r>
          </w:p>
          <w:p w14:paraId="15D47519" w14:textId="77777777" w:rsidR="003F7EF7" w:rsidRPr="00616C27" w:rsidRDefault="003F7EF7" w:rsidP="003F7EF7">
            <w:pPr>
              <w:rPr>
                <w:lang w:val="en-US" w:eastAsia="en-US"/>
              </w:rPr>
            </w:pPr>
            <w:r w:rsidRPr="00616C27">
              <w:rPr>
                <w:lang w:val="en-US" w:eastAsia="en-US"/>
              </w:rPr>
              <w:t>Illustrative target: An estimated 70% both female and male youth (2,100/3,000) self-report countering online hate speech in the previous month.)</w:t>
            </w:r>
          </w:p>
          <w:p w14:paraId="129D0193" w14:textId="77777777" w:rsidR="003F7EF7" w:rsidRPr="00616C27" w:rsidRDefault="003F7EF7" w:rsidP="003F7EF7">
            <w:pPr>
              <w:rPr>
                <w:lang w:val="en-US" w:eastAsia="en-US"/>
              </w:rPr>
            </w:pPr>
          </w:p>
        </w:tc>
        <w:tc>
          <w:tcPr>
            <w:tcW w:w="2970" w:type="dxa"/>
            <w:shd w:val="clear" w:color="auto" w:fill="auto"/>
          </w:tcPr>
          <w:p w14:paraId="2C522571" w14:textId="7A6C3347" w:rsidR="003F7EF7" w:rsidRPr="00616C27" w:rsidRDefault="003F7EF7" w:rsidP="003F7EF7">
            <w:r w:rsidRPr="00616C27">
              <w:rPr>
                <w:lang w:val="en-US" w:eastAsia="en-US"/>
              </w:rPr>
              <w:t xml:space="preserve">The status will be updated, post the implementation of the activity within the next six </w:t>
            </w:r>
            <w:r w:rsidR="00F34525" w:rsidRPr="00616C27">
              <w:rPr>
                <w:lang w:val="en-US" w:eastAsia="en-US"/>
              </w:rPr>
              <w:t>months’</w:t>
            </w:r>
            <w:r w:rsidRPr="00616C27">
              <w:rPr>
                <w:lang w:val="en-US" w:eastAsia="en-US"/>
              </w:rPr>
              <w:t xml:space="preserve"> period </w:t>
            </w:r>
          </w:p>
        </w:tc>
        <w:tc>
          <w:tcPr>
            <w:tcW w:w="2885" w:type="dxa"/>
            <w:shd w:val="clear" w:color="auto" w:fill="auto"/>
          </w:tcPr>
          <w:p w14:paraId="66732D00" w14:textId="77777777" w:rsidR="003F7EF7" w:rsidRPr="00616C27" w:rsidRDefault="003F7EF7" w:rsidP="003F7EF7">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140BC69E" w14:textId="77777777" w:rsidTr="003F7EF7">
        <w:trPr>
          <w:trHeight w:val="422"/>
        </w:trPr>
        <w:tc>
          <w:tcPr>
            <w:tcW w:w="1705" w:type="dxa"/>
            <w:vMerge/>
            <w:shd w:val="clear" w:color="auto" w:fill="auto"/>
          </w:tcPr>
          <w:p w14:paraId="65D72FB2" w14:textId="77777777" w:rsidR="003F7EF7" w:rsidRPr="00616C27" w:rsidRDefault="003F7EF7" w:rsidP="003F7EF7">
            <w:pPr>
              <w:rPr>
                <w:lang w:val="en-US" w:eastAsia="en-US"/>
              </w:rPr>
            </w:pPr>
          </w:p>
        </w:tc>
        <w:tc>
          <w:tcPr>
            <w:tcW w:w="1980" w:type="dxa"/>
            <w:shd w:val="clear" w:color="auto" w:fill="auto"/>
          </w:tcPr>
          <w:p w14:paraId="0B4D9A42" w14:textId="77777777" w:rsidR="003F7EF7" w:rsidRPr="00616C27" w:rsidRDefault="003F7EF7" w:rsidP="003F7EF7">
            <w:pPr>
              <w:rPr>
                <w:lang w:val="en-US" w:eastAsia="en-US"/>
              </w:rPr>
            </w:pPr>
            <w:r w:rsidRPr="00616C27">
              <w:rPr>
                <w:u w:val="single"/>
                <w:lang w:val="en-US" w:eastAsia="en-US"/>
              </w:rPr>
              <w:t>Outcome Indicator 2 b:</w:t>
            </w:r>
            <w:r w:rsidRPr="00616C27">
              <w:rPr>
                <w:lang w:val="en-US" w:eastAsia="en-US"/>
              </w:rPr>
              <w:t xml:space="preserve"> Proportion of youth who report believing that hate speech should be challenged/ removed from social media, disaggregated by sex and whether in displacement setting.</w:t>
            </w:r>
          </w:p>
        </w:tc>
        <w:tc>
          <w:tcPr>
            <w:tcW w:w="1440" w:type="dxa"/>
            <w:shd w:val="clear" w:color="auto" w:fill="auto"/>
          </w:tcPr>
          <w:p w14:paraId="3B237A3E" w14:textId="77777777" w:rsidR="003F7EF7" w:rsidRPr="00616C27" w:rsidRDefault="003F7EF7" w:rsidP="003F7EF7">
            <w:r w:rsidRPr="00616C27">
              <w:rPr>
                <w:lang w:val="en-US" w:eastAsia="en-US"/>
              </w:rPr>
              <w:t>0%</w:t>
            </w:r>
          </w:p>
        </w:tc>
        <w:tc>
          <w:tcPr>
            <w:tcW w:w="1980" w:type="dxa"/>
            <w:shd w:val="clear" w:color="auto" w:fill="auto"/>
          </w:tcPr>
          <w:p w14:paraId="5B157310" w14:textId="77777777" w:rsidR="003F7EF7" w:rsidRPr="00616C27" w:rsidRDefault="003F7EF7" w:rsidP="003F7EF7">
            <w:pPr>
              <w:rPr>
                <w:lang w:val="en-US" w:eastAsia="en-US"/>
              </w:rPr>
            </w:pPr>
            <w:r w:rsidRPr="00616C27">
              <w:rPr>
                <w:lang w:val="en-US" w:eastAsia="en-US"/>
              </w:rPr>
              <w:t>Increase across all sexes</w:t>
            </w:r>
          </w:p>
          <w:p w14:paraId="60EC2525" w14:textId="77777777" w:rsidR="003F7EF7" w:rsidRPr="00616C27" w:rsidRDefault="003F7EF7" w:rsidP="003F7EF7">
            <w:pPr>
              <w:rPr>
                <w:lang w:val="en-US" w:eastAsia="en-US"/>
              </w:rPr>
            </w:pPr>
          </w:p>
          <w:p w14:paraId="5E59F1B4" w14:textId="77777777" w:rsidR="003F7EF7" w:rsidRPr="00616C27" w:rsidRDefault="003F7EF7" w:rsidP="003F7EF7">
            <w:r w:rsidRPr="00616C27">
              <w:rPr>
                <w:lang w:val="en-US" w:eastAsia="en-US"/>
              </w:rPr>
              <w:t>Illustrative target: an estimated 70% female and male youth (2,100/3,000).</w:t>
            </w:r>
          </w:p>
        </w:tc>
        <w:tc>
          <w:tcPr>
            <w:tcW w:w="2160" w:type="dxa"/>
            <w:shd w:val="clear" w:color="auto" w:fill="auto"/>
          </w:tcPr>
          <w:p w14:paraId="3B9A6A7F" w14:textId="77777777" w:rsidR="003F7EF7" w:rsidRPr="00616C27" w:rsidRDefault="003F7EF7" w:rsidP="003F7EF7">
            <w:pPr>
              <w:rPr>
                <w:lang w:val="en-US" w:eastAsia="en-US"/>
              </w:rPr>
            </w:pPr>
            <w:r w:rsidRPr="00616C27">
              <w:rPr>
                <w:lang w:val="en-US" w:eastAsia="en-US"/>
              </w:rPr>
              <w:t xml:space="preserve">Baseline: 0 </w:t>
            </w:r>
          </w:p>
          <w:p w14:paraId="2DF45764" w14:textId="77777777" w:rsidR="003F7EF7" w:rsidRPr="00616C27" w:rsidRDefault="003F7EF7" w:rsidP="003F7EF7">
            <w:pPr>
              <w:rPr>
                <w:lang w:val="en-US" w:eastAsia="en-US"/>
              </w:rPr>
            </w:pPr>
          </w:p>
          <w:p w14:paraId="11C95539" w14:textId="77777777" w:rsidR="003F7EF7" w:rsidRPr="00616C27" w:rsidRDefault="003F7EF7" w:rsidP="003F7EF7">
            <w:pPr>
              <w:rPr>
                <w:lang w:val="en-US" w:eastAsia="en-US"/>
              </w:rPr>
            </w:pPr>
            <w:r w:rsidRPr="00616C27">
              <w:rPr>
                <w:lang w:val="en-US" w:eastAsia="en-US"/>
              </w:rPr>
              <w:t>9 months: TBA following baseline, increase across all sexes</w:t>
            </w:r>
          </w:p>
          <w:p w14:paraId="73D72087" w14:textId="77777777" w:rsidR="003F7EF7" w:rsidRPr="00616C27" w:rsidRDefault="003F7EF7" w:rsidP="003F7EF7">
            <w:pPr>
              <w:rPr>
                <w:lang w:val="en-US" w:eastAsia="en-US"/>
              </w:rPr>
            </w:pPr>
          </w:p>
          <w:p w14:paraId="1F07DD6C" w14:textId="77777777" w:rsidR="003F7EF7" w:rsidRPr="00616C27" w:rsidRDefault="003F7EF7" w:rsidP="003F7EF7">
            <w:pPr>
              <w:rPr>
                <w:lang w:val="en-US" w:eastAsia="en-US"/>
              </w:rPr>
            </w:pPr>
            <w:r w:rsidRPr="00616C27">
              <w:rPr>
                <w:lang w:val="en-US" w:eastAsia="en-US"/>
              </w:rPr>
              <w:t>18 months: TBA following baseline, increase across all sexes</w:t>
            </w:r>
          </w:p>
          <w:p w14:paraId="0BC62DD0" w14:textId="77777777" w:rsidR="003F7EF7" w:rsidRPr="00616C27" w:rsidRDefault="003F7EF7" w:rsidP="003F7EF7">
            <w:pPr>
              <w:rPr>
                <w:lang w:val="en-US" w:eastAsia="en-US"/>
              </w:rPr>
            </w:pPr>
            <w:r w:rsidRPr="00616C27">
              <w:rPr>
                <w:lang w:val="en-US" w:eastAsia="en-US"/>
              </w:rPr>
              <w:t>Illustrative target: An estimated 70% female and male youth (2,100/3,000).</w:t>
            </w:r>
          </w:p>
        </w:tc>
        <w:tc>
          <w:tcPr>
            <w:tcW w:w="2970" w:type="dxa"/>
            <w:shd w:val="clear" w:color="auto" w:fill="auto"/>
          </w:tcPr>
          <w:p w14:paraId="4CD8332B" w14:textId="77777777" w:rsidR="003F7EF7" w:rsidRPr="00616C27" w:rsidRDefault="003F7EF7" w:rsidP="003F7EF7">
            <w:pPr>
              <w:rPr>
                <w:lang w:val="en-US" w:eastAsia="en-US"/>
              </w:rPr>
            </w:pPr>
            <w:r w:rsidRPr="00616C27">
              <w:rPr>
                <w:lang w:val="en-US" w:eastAsia="en-US"/>
              </w:rPr>
              <w:t>1.42 % of male and female acknowledged that hate speech should be challenged and removed from social media. 30 male and female religious leaders and youths were capacitated with media literacy skills.</w:t>
            </w:r>
          </w:p>
          <w:p w14:paraId="1D2FD1B7" w14:textId="77777777" w:rsidR="003F7EF7" w:rsidRPr="00616C27" w:rsidRDefault="003F7EF7" w:rsidP="003F7EF7"/>
        </w:tc>
        <w:tc>
          <w:tcPr>
            <w:tcW w:w="2885" w:type="dxa"/>
            <w:shd w:val="clear" w:color="auto" w:fill="auto"/>
          </w:tcPr>
          <w:p w14:paraId="4E8D0BD5" w14:textId="77777777" w:rsidR="003F7EF7" w:rsidRPr="00616C27" w:rsidRDefault="003F7EF7" w:rsidP="003F7EF7">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61B5CE52" w14:textId="77777777" w:rsidTr="003F7EF7">
        <w:trPr>
          <w:trHeight w:val="422"/>
        </w:trPr>
        <w:tc>
          <w:tcPr>
            <w:tcW w:w="1705" w:type="dxa"/>
            <w:vMerge/>
            <w:shd w:val="clear" w:color="auto" w:fill="auto"/>
          </w:tcPr>
          <w:p w14:paraId="22CF65E1" w14:textId="77777777" w:rsidR="003F7EF7" w:rsidRPr="00616C27" w:rsidRDefault="003F7EF7" w:rsidP="003F7EF7">
            <w:pPr>
              <w:rPr>
                <w:lang w:val="en-US" w:eastAsia="en-US"/>
              </w:rPr>
            </w:pPr>
          </w:p>
        </w:tc>
        <w:tc>
          <w:tcPr>
            <w:tcW w:w="1980" w:type="dxa"/>
            <w:shd w:val="clear" w:color="auto" w:fill="auto"/>
          </w:tcPr>
          <w:p w14:paraId="09843159" w14:textId="77777777" w:rsidR="003F7EF7" w:rsidRPr="00616C27" w:rsidRDefault="003F7EF7" w:rsidP="003F7EF7">
            <w:pPr>
              <w:rPr>
                <w:lang w:val="en-US" w:eastAsia="en-US"/>
              </w:rPr>
            </w:pPr>
            <w:r w:rsidRPr="00616C27">
              <w:rPr>
                <w:u w:val="single"/>
                <w:lang w:val="en-US" w:eastAsia="en-US"/>
              </w:rPr>
              <w:t>Outcome Indicator 2c:</w:t>
            </w:r>
            <w:r w:rsidRPr="00616C27">
              <w:rPr>
                <w:lang w:val="en-US" w:eastAsia="en-US"/>
              </w:rPr>
              <w:t xml:space="preserve"> Proportion of youth (disaggregated by sex and religion) who can challenge specific narratives of hate speech, especially </w:t>
            </w:r>
            <w:r w:rsidRPr="00616C27">
              <w:rPr>
                <w:lang w:val="en-US" w:eastAsia="en-US"/>
              </w:rPr>
              <w:lastRenderedPageBreak/>
              <w:t>gendered hate speech</w:t>
            </w:r>
          </w:p>
        </w:tc>
        <w:tc>
          <w:tcPr>
            <w:tcW w:w="1440" w:type="dxa"/>
            <w:shd w:val="clear" w:color="auto" w:fill="auto"/>
          </w:tcPr>
          <w:p w14:paraId="2F65D72F" w14:textId="77777777" w:rsidR="003F7EF7" w:rsidRPr="00616C27" w:rsidRDefault="003F7EF7" w:rsidP="003F7EF7">
            <w:pPr>
              <w:rPr>
                <w:lang w:val="en-US" w:eastAsia="en-US"/>
              </w:rPr>
            </w:pPr>
          </w:p>
          <w:p w14:paraId="70FCF439" w14:textId="77777777" w:rsidR="003F7EF7" w:rsidRPr="00616C27" w:rsidRDefault="003F7EF7" w:rsidP="003F7EF7">
            <w:r w:rsidRPr="00616C27">
              <w:rPr>
                <w:lang w:val="en-US" w:eastAsia="en-US"/>
              </w:rPr>
              <w:t>7 %</w:t>
            </w:r>
          </w:p>
        </w:tc>
        <w:tc>
          <w:tcPr>
            <w:tcW w:w="1980" w:type="dxa"/>
            <w:shd w:val="clear" w:color="auto" w:fill="auto"/>
          </w:tcPr>
          <w:p w14:paraId="333219DB" w14:textId="77777777" w:rsidR="003F7EF7" w:rsidRPr="00616C27" w:rsidRDefault="003F7EF7" w:rsidP="003F7EF7">
            <w:r w:rsidRPr="00616C27">
              <w:rPr>
                <w:lang w:val="en-US" w:eastAsia="en-US"/>
              </w:rPr>
              <w:t>Illustrative target: Proportion rises at least 20 % from baseline</w:t>
            </w:r>
          </w:p>
        </w:tc>
        <w:tc>
          <w:tcPr>
            <w:tcW w:w="2160" w:type="dxa"/>
            <w:shd w:val="clear" w:color="auto" w:fill="auto"/>
          </w:tcPr>
          <w:p w14:paraId="2416B6CF" w14:textId="77777777" w:rsidR="003F7EF7" w:rsidRPr="00616C27" w:rsidRDefault="003F7EF7" w:rsidP="003F7EF7">
            <w:pPr>
              <w:rPr>
                <w:lang w:val="en-US" w:eastAsia="en-US"/>
              </w:rPr>
            </w:pPr>
            <w:r w:rsidRPr="00616C27">
              <w:rPr>
                <w:lang w:val="en-US" w:eastAsia="en-US"/>
              </w:rPr>
              <w:t xml:space="preserve">Baseline: 7% </w:t>
            </w:r>
          </w:p>
          <w:p w14:paraId="166FEB48" w14:textId="77777777" w:rsidR="003F7EF7" w:rsidRPr="00616C27" w:rsidRDefault="003F7EF7" w:rsidP="003F7EF7">
            <w:pPr>
              <w:rPr>
                <w:lang w:val="en-US" w:eastAsia="en-US"/>
              </w:rPr>
            </w:pPr>
          </w:p>
          <w:p w14:paraId="5EA1F8F4" w14:textId="77777777" w:rsidR="003F7EF7" w:rsidRPr="00616C27" w:rsidRDefault="003F7EF7" w:rsidP="003F7EF7">
            <w:pPr>
              <w:rPr>
                <w:lang w:val="en-US" w:eastAsia="en-US"/>
              </w:rPr>
            </w:pPr>
            <w:r w:rsidRPr="00616C27">
              <w:rPr>
                <w:lang w:val="en-US" w:eastAsia="en-US"/>
              </w:rPr>
              <w:t>12 months: post-training FGD/FGD in displacement settings (for app users)</w:t>
            </w:r>
          </w:p>
          <w:p w14:paraId="06D893A4" w14:textId="77777777" w:rsidR="003F7EF7" w:rsidRPr="00616C27" w:rsidRDefault="003F7EF7" w:rsidP="003F7EF7">
            <w:pPr>
              <w:rPr>
                <w:lang w:val="en-US" w:eastAsia="en-US"/>
              </w:rPr>
            </w:pPr>
          </w:p>
          <w:p w14:paraId="3DA4BCBE" w14:textId="77777777" w:rsidR="003F7EF7" w:rsidRPr="00616C27" w:rsidRDefault="003F7EF7" w:rsidP="003F7EF7">
            <w:pPr>
              <w:rPr>
                <w:lang w:val="en-US" w:eastAsia="en-US"/>
              </w:rPr>
            </w:pPr>
            <w:r w:rsidRPr="00616C27">
              <w:rPr>
                <w:lang w:val="en-US" w:eastAsia="en-US"/>
              </w:rPr>
              <w:t>18 months: follow-up FGD</w:t>
            </w:r>
          </w:p>
          <w:p w14:paraId="73E98768" w14:textId="77777777" w:rsidR="003F7EF7" w:rsidRPr="00616C27" w:rsidRDefault="003F7EF7" w:rsidP="003F7EF7">
            <w:pPr>
              <w:rPr>
                <w:lang w:val="en-US" w:eastAsia="en-US"/>
              </w:rPr>
            </w:pPr>
            <w:r w:rsidRPr="00616C27">
              <w:rPr>
                <w:lang w:val="en-US" w:eastAsia="en-US"/>
              </w:rPr>
              <w:lastRenderedPageBreak/>
              <w:t>Illustrative target: Proportion rises at least 20 percentage points from baseline</w:t>
            </w:r>
            <w:r w:rsidRPr="00616C27" w:rsidDel="00575514">
              <w:rPr>
                <w:lang w:val="en-US" w:eastAsia="en-US"/>
              </w:rPr>
              <w:t xml:space="preserve"> </w:t>
            </w:r>
          </w:p>
        </w:tc>
        <w:tc>
          <w:tcPr>
            <w:tcW w:w="2970" w:type="dxa"/>
            <w:shd w:val="clear" w:color="auto" w:fill="auto"/>
          </w:tcPr>
          <w:p w14:paraId="60FC9E6F" w14:textId="50D008C5" w:rsidR="003F7EF7" w:rsidRPr="00616C27" w:rsidRDefault="003F7EF7" w:rsidP="003F7EF7">
            <w:r w:rsidRPr="00616C27">
              <w:rPr>
                <w:lang w:val="en-US" w:eastAsia="en-US"/>
              </w:rPr>
              <w:lastRenderedPageBreak/>
              <w:t xml:space="preserve">The status will be updated, post the implementation of the activity within the next six </w:t>
            </w:r>
            <w:r w:rsidR="00F34525" w:rsidRPr="00616C27">
              <w:rPr>
                <w:lang w:val="en-US" w:eastAsia="en-US"/>
              </w:rPr>
              <w:t>months’</w:t>
            </w:r>
            <w:r w:rsidRPr="00616C27">
              <w:rPr>
                <w:lang w:val="en-US" w:eastAsia="en-US"/>
              </w:rPr>
              <w:t xml:space="preserve"> period.</w:t>
            </w:r>
          </w:p>
        </w:tc>
        <w:tc>
          <w:tcPr>
            <w:tcW w:w="2885" w:type="dxa"/>
            <w:shd w:val="clear" w:color="auto" w:fill="auto"/>
          </w:tcPr>
          <w:p w14:paraId="5656F9B1" w14:textId="77777777" w:rsidR="003F7EF7" w:rsidRPr="00616C27" w:rsidRDefault="003F7EF7" w:rsidP="003F7EF7">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0636DCBF" w14:textId="77777777" w:rsidTr="003F7EF7">
        <w:trPr>
          <w:trHeight w:val="422"/>
        </w:trPr>
        <w:tc>
          <w:tcPr>
            <w:tcW w:w="1705" w:type="dxa"/>
            <w:vMerge w:val="restart"/>
            <w:shd w:val="clear" w:color="auto" w:fill="auto"/>
          </w:tcPr>
          <w:p w14:paraId="16B90385" w14:textId="77777777" w:rsidR="003F7EF7" w:rsidRPr="00616C27" w:rsidRDefault="003F7EF7" w:rsidP="003F7EF7">
            <w:pPr>
              <w:rPr>
                <w:u w:val="single"/>
                <w:lang w:val="en-US" w:eastAsia="en-US"/>
              </w:rPr>
            </w:pPr>
            <w:r w:rsidRPr="00616C27">
              <w:rPr>
                <w:u w:val="single"/>
                <w:lang w:val="en-US" w:eastAsia="en-US"/>
              </w:rPr>
              <w:t>Output 2.1</w:t>
            </w:r>
          </w:p>
          <w:p w14:paraId="52C8D617" w14:textId="77777777" w:rsidR="003F7EF7" w:rsidRPr="00616C27" w:rsidRDefault="003F7EF7" w:rsidP="003F7EF7">
            <w:pPr>
              <w:rPr>
                <w:lang w:val="en-US" w:eastAsia="en-US"/>
              </w:rPr>
            </w:pPr>
            <w:r w:rsidRPr="00616C27">
              <w:rPr>
                <w:lang w:val="en-US" w:eastAsia="en-US"/>
              </w:rPr>
              <w:t xml:space="preserve">3,600 female and male youth have the skills to identify and challenge hate speech </w:t>
            </w:r>
          </w:p>
        </w:tc>
        <w:tc>
          <w:tcPr>
            <w:tcW w:w="1980" w:type="dxa"/>
            <w:shd w:val="clear" w:color="auto" w:fill="auto"/>
          </w:tcPr>
          <w:p w14:paraId="7DCA02D9" w14:textId="77777777" w:rsidR="003F7EF7" w:rsidRPr="00616C27" w:rsidRDefault="003F7EF7" w:rsidP="003F7EF7">
            <w:pPr>
              <w:rPr>
                <w:u w:val="single"/>
                <w:lang w:val="en-US" w:eastAsia="en-US"/>
              </w:rPr>
            </w:pPr>
            <w:r w:rsidRPr="00616C27">
              <w:rPr>
                <w:u w:val="single"/>
                <w:lang w:val="en-US" w:eastAsia="en-US"/>
              </w:rPr>
              <w:t xml:space="preserve">Output Indicator 2.1a: </w:t>
            </w:r>
          </w:p>
          <w:p w14:paraId="49DC3E82" w14:textId="77777777" w:rsidR="003F7EF7" w:rsidRPr="00616C27" w:rsidRDefault="003F7EF7" w:rsidP="003F7EF7">
            <w:pPr>
              <w:rPr>
                <w:lang w:val="en-US" w:eastAsia="en-US"/>
              </w:rPr>
            </w:pPr>
            <w:r w:rsidRPr="00616C27">
              <w:rPr>
                <w:lang w:val="en-US" w:eastAsia="en-US"/>
              </w:rPr>
              <w:t>Number of ToT and youth that complete social media literacy and hate speech curriculum delivered (disaggregated by ethnicity, religion and sex)</w:t>
            </w:r>
          </w:p>
          <w:p w14:paraId="2156EED9" w14:textId="77777777" w:rsidR="003F7EF7" w:rsidRPr="00616C27" w:rsidRDefault="003F7EF7" w:rsidP="003F7EF7">
            <w:pPr>
              <w:rPr>
                <w:b/>
                <w:lang w:val="en-US" w:eastAsia="en-US"/>
              </w:rPr>
            </w:pPr>
          </w:p>
        </w:tc>
        <w:tc>
          <w:tcPr>
            <w:tcW w:w="1440" w:type="dxa"/>
            <w:shd w:val="clear" w:color="auto" w:fill="auto"/>
          </w:tcPr>
          <w:p w14:paraId="1F15CAB5" w14:textId="77777777" w:rsidR="003F7EF7" w:rsidRPr="00616C27" w:rsidRDefault="003F7EF7" w:rsidP="003F7EF7">
            <w:r w:rsidRPr="00616C27">
              <w:rPr>
                <w:lang w:val="en-US" w:eastAsia="en-US"/>
              </w:rPr>
              <w:t xml:space="preserve">Baseline: 0 youth - </w:t>
            </w:r>
          </w:p>
        </w:tc>
        <w:tc>
          <w:tcPr>
            <w:tcW w:w="1980" w:type="dxa"/>
            <w:shd w:val="clear" w:color="auto" w:fill="auto"/>
          </w:tcPr>
          <w:p w14:paraId="220E4D5C" w14:textId="77777777" w:rsidR="003F7EF7" w:rsidRPr="00616C27" w:rsidRDefault="003F7EF7" w:rsidP="003F7EF7">
            <w:r w:rsidRPr="00616C27">
              <w:rPr>
                <w:lang w:val="en-US" w:eastAsia="en-US"/>
              </w:rPr>
              <w:t>60 ToT and 3,600 youth (at least 50% women)</w:t>
            </w:r>
          </w:p>
        </w:tc>
        <w:tc>
          <w:tcPr>
            <w:tcW w:w="2160" w:type="dxa"/>
            <w:shd w:val="clear" w:color="auto" w:fill="auto"/>
          </w:tcPr>
          <w:p w14:paraId="19BA8077" w14:textId="77777777" w:rsidR="003F7EF7" w:rsidRPr="00616C27" w:rsidRDefault="003F7EF7" w:rsidP="003F7EF7">
            <w:pPr>
              <w:rPr>
                <w:lang w:val="en-US" w:eastAsia="en-US"/>
              </w:rPr>
            </w:pPr>
            <w:r w:rsidRPr="00616C27">
              <w:rPr>
                <w:lang w:val="en-US" w:eastAsia="en-US"/>
              </w:rPr>
              <w:t xml:space="preserve">Baseline: 0 youth </w:t>
            </w:r>
          </w:p>
          <w:p w14:paraId="22DF17FE" w14:textId="77777777" w:rsidR="003F7EF7" w:rsidRPr="00616C27" w:rsidRDefault="003F7EF7" w:rsidP="003F7EF7">
            <w:pPr>
              <w:rPr>
                <w:lang w:val="en-US" w:eastAsia="en-US"/>
              </w:rPr>
            </w:pPr>
          </w:p>
          <w:p w14:paraId="63A83F0B" w14:textId="77777777" w:rsidR="003F7EF7" w:rsidRPr="00616C27" w:rsidRDefault="003F7EF7" w:rsidP="003F7EF7">
            <w:pPr>
              <w:rPr>
                <w:lang w:val="en-US" w:eastAsia="en-US"/>
              </w:rPr>
            </w:pPr>
            <w:r w:rsidRPr="00616C27">
              <w:rPr>
                <w:lang w:val="en-US" w:eastAsia="en-US"/>
              </w:rPr>
              <w:t>18 months: 60 ToT and 3600 youth (at least 50% women)</w:t>
            </w:r>
          </w:p>
        </w:tc>
        <w:tc>
          <w:tcPr>
            <w:tcW w:w="2970" w:type="dxa"/>
            <w:shd w:val="clear" w:color="auto" w:fill="auto"/>
          </w:tcPr>
          <w:p w14:paraId="488765AF" w14:textId="77777777" w:rsidR="003F7EF7" w:rsidRPr="00616C27" w:rsidRDefault="003F7EF7" w:rsidP="003F7EF7">
            <w:r w:rsidRPr="00616C27">
              <w:rPr>
                <w:lang w:val="en-US" w:eastAsia="en-US"/>
              </w:rPr>
              <w:t xml:space="preserve">30 ToT trainee religious leaders and secular youths were equipped with the skills of media literacy, journalism to identify and challenge hate speech. (Female - 12 and Male – 18, Islam - 6, Buddhist, 24). </w:t>
            </w:r>
          </w:p>
        </w:tc>
        <w:tc>
          <w:tcPr>
            <w:tcW w:w="2885" w:type="dxa"/>
            <w:shd w:val="clear" w:color="auto" w:fill="auto"/>
          </w:tcPr>
          <w:p w14:paraId="0D54B881" w14:textId="77777777" w:rsidR="003F7EF7" w:rsidRPr="00616C27" w:rsidRDefault="003F7EF7" w:rsidP="003F7EF7">
            <w:r w:rsidRPr="00616C27">
              <w:rPr>
                <w:lang w:val="en-US" w:eastAsia="en-US"/>
              </w:rPr>
              <w:t>Due to the COVID-19 pandemic, the second batch is being delayed and training will be delivered through adapted digital training methodology.</w:t>
            </w:r>
          </w:p>
        </w:tc>
      </w:tr>
      <w:tr w:rsidR="003F7EF7" w:rsidRPr="001577DE" w14:paraId="072448FD" w14:textId="77777777" w:rsidTr="003F7EF7">
        <w:trPr>
          <w:trHeight w:val="422"/>
        </w:trPr>
        <w:tc>
          <w:tcPr>
            <w:tcW w:w="1705" w:type="dxa"/>
            <w:vMerge/>
            <w:shd w:val="clear" w:color="auto" w:fill="auto"/>
          </w:tcPr>
          <w:p w14:paraId="01BF417D" w14:textId="77777777" w:rsidR="003F7EF7" w:rsidRPr="00616C27" w:rsidRDefault="003F7EF7" w:rsidP="003F7EF7">
            <w:pPr>
              <w:rPr>
                <w:lang w:val="en-US" w:eastAsia="en-US"/>
              </w:rPr>
            </w:pPr>
          </w:p>
        </w:tc>
        <w:tc>
          <w:tcPr>
            <w:tcW w:w="1980" w:type="dxa"/>
            <w:shd w:val="clear" w:color="auto" w:fill="auto"/>
          </w:tcPr>
          <w:p w14:paraId="2140116F" w14:textId="77777777" w:rsidR="003F7EF7" w:rsidRPr="00616C27" w:rsidRDefault="003F7EF7" w:rsidP="003F7EF7">
            <w:pPr>
              <w:rPr>
                <w:u w:val="single"/>
                <w:lang w:val="en-US" w:eastAsia="en-US"/>
              </w:rPr>
            </w:pPr>
            <w:r w:rsidRPr="00616C27">
              <w:rPr>
                <w:u w:val="single"/>
                <w:lang w:val="en-US" w:eastAsia="en-US"/>
              </w:rPr>
              <w:t xml:space="preserve">Output Indicator 2.1b: </w:t>
            </w:r>
          </w:p>
          <w:p w14:paraId="31E98B92" w14:textId="77777777" w:rsidR="003F7EF7" w:rsidRPr="00616C27" w:rsidRDefault="003F7EF7" w:rsidP="003F7EF7">
            <w:pPr>
              <w:rPr>
                <w:lang w:val="en-US" w:eastAsia="en-US"/>
              </w:rPr>
            </w:pPr>
            <w:r w:rsidRPr="00616C27">
              <w:rPr>
                <w:lang w:val="en-US" w:eastAsia="en-US"/>
              </w:rPr>
              <w:t xml:space="preserve">Proportion of youth that are able to identify hate speech, disaggregated by sex and </w:t>
            </w:r>
            <w:r w:rsidRPr="00616C27">
              <w:rPr>
                <w:lang w:val="en-US" w:eastAsia="en-US"/>
              </w:rPr>
              <w:lastRenderedPageBreak/>
              <w:t>displacement setting</w:t>
            </w:r>
          </w:p>
        </w:tc>
        <w:tc>
          <w:tcPr>
            <w:tcW w:w="1440" w:type="dxa"/>
            <w:shd w:val="clear" w:color="auto" w:fill="auto"/>
          </w:tcPr>
          <w:p w14:paraId="679C2C04" w14:textId="77777777" w:rsidR="003F7EF7" w:rsidRPr="00616C27" w:rsidRDefault="003F7EF7" w:rsidP="003F7EF7">
            <w:pPr>
              <w:rPr>
                <w:lang w:val="en-US" w:eastAsia="en-US"/>
              </w:rPr>
            </w:pPr>
            <w:r w:rsidRPr="00616C27">
              <w:rPr>
                <w:lang w:val="en-US" w:eastAsia="en-US"/>
              </w:rPr>
              <w:lastRenderedPageBreak/>
              <w:t xml:space="preserve">Baseline: 0 (This indicator will be measured by the end of media </w:t>
            </w:r>
            <w:r w:rsidRPr="00616C27">
              <w:rPr>
                <w:lang w:val="en-US" w:eastAsia="en-US"/>
              </w:rPr>
              <w:lastRenderedPageBreak/>
              <w:t>literacy training)</w:t>
            </w:r>
          </w:p>
        </w:tc>
        <w:tc>
          <w:tcPr>
            <w:tcW w:w="1980" w:type="dxa"/>
            <w:shd w:val="clear" w:color="auto" w:fill="auto"/>
          </w:tcPr>
          <w:p w14:paraId="6D517655" w14:textId="77777777" w:rsidR="003F7EF7" w:rsidRPr="00616C27" w:rsidRDefault="003F7EF7" w:rsidP="003F7EF7">
            <w:pPr>
              <w:rPr>
                <w:lang w:val="en-US" w:eastAsia="en-US"/>
              </w:rPr>
            </w:pPr>
            <w:r w:rsidRPr="00616C27">
              <w:rPr>
                <w:lang w:val="en-US" w:eastAsia="en-US"/>
              </w:rPr>
              <w:lastRenderedPageBreak/>
              <w:t>Increase across all sexes</w:t>
            </w:r>
          </w:p>
          <w:p w14:paraId="693595C2" w14:textId="77777777" w:rsidR="003F7EF7" w:rsidRPr="00616C27" w:rsidRDefault="003F7EF7" w:rsidP="003F7EF7">
            <w:pPr>
              <w:rPr>
                <w:lang w:val="en-US" w:eastAsia="en-US"/>
              </w:rPr>
            </w:pPr>
          </w:p>
          <w:p w14:paraId="47BF2F7C" w14:textId="77777777" w:rsidR="003F7EF7" w:rsidRPr="00616C27" w:rsidRDefault="003F7EF7" w:rsidP="003F7EF7">
            <w:pPr>
              <w:rPr>
                <w:lang w:val="en-US" w:eastAsia="en-US"/>
              </w:rPr>
            </w:pPr>
            <w:r w:rsidRPr="00616C27">
              <w:rPr>
                <w:lang w:val="en-US" w:eastAsia="en-US"/>
              </w:rPr>
              <w:t>Illustrative target: An estimated 70% female and male youth (2,100/3,000).</w:t>
            </w:r>
          </w:p>
        </w:tc>
        <w:tc>
          <w:tcPr>
            <w:tcW w:w="2160" w:type="dxa"/>
            <w:shd w:val="clear" w:color="auto" w:fill="auto"/>
          </w:tcPr>
          <w:p w14:paraId="0C8D7321" w14:textId="77777777" w:rsidR="003F7EF7" w:rsidRPr="00616C27" w:rsidRDefault="003F7EF7" w:rsidP="003F7EF7">
            <w:pPr>
              <w:rPr>
                <w:lang w:val="en-US" w:eastAsia="en-US"/>
              </w:rPr>
            </w:pPr>
            <w:r w:rsidRPr="00616C27">
              <w:rPr>
                <w:lang w:val="en-US" w:eastAsia="en-US"/>
              </w:rPr>
              <w:t>Baseline: 0 (This indicator will be measured by the end of media literacy training)</w:t>
            </w:r>
          </w:p>
          <w:p w14:paraId="29866C9E" w14:textId="77777777" w:rsidR="003F7EF7" w:rsidRPr="00616C27" w:rsidRDefault="003F7EF7" w:rsidP="003F7EF7">
            <w:pPr>
              <w:rPr>
                <w:lang w:val="en-US" w:eastAsia="en-US"/>
              </w:rPr>
            </w:pPr>
            <w:r w:rsidRPr="00616C27">
              <w:rPr>
                <w:lang w:val="en-US" w:eastAsia="en-US"/>
              </w:rPr>
              <w:t xml:space="preserve">18 months: TBA following baseline, increase across all </w:t>
            </w:r>
          </w:p>
          <w:p w14:paraId="2501A2A5" w14:textId="77777777" w:rsidR="003F7EF7" w:rsidRPr="00616C27" w:rsidRDefault="003F7EF7" w:rsidP="003F7EF7">
            <w:pPr>
              <w:rPr>
                <w:lang w:val="en-US" w:eastAsia="en-US"/>
              </w:rPr>
            </w:pPr>
            <w:r w:rsidRPr="00616C27">
              <w:rPr>
                <w:lang w:val="en-US" w:eastAsia="en-US"/>
              </w:rPr>
              <w:lastRenderedPageBreak/>
              <w:t>sexes</w:t>
            </w:r>
          </w:p>
          <w:p w14:paraId="4AC96517" w14:textId="77777777" w:rsidR="003F7EF7" w:rsidRPr="00616C27" w:rsidRDefault="003F7EF7" w:rsidP="003F7EF7">
            <w:pPr>
              <w:rPr>
                <w:lang w:val="en-US" w:eastAsia="en-US"/>
              </w:rPr>
            </w:pPr>
            <w:r w:rsidRPr="00616C27">
              <w:rPr>
                <w:lang w:val="en-US" w:eastAsia="en-US"/>
              </w:rPr>
              <w:t>Illustrative target: An estimated 70% female and male youth (2,100/3,000).</w:t>
            </w:r>
          </w:p>
        </w:tc>
        <w:tc>
          <w:tcPr>
            <w:tcW w:w="2970" w:type="dxa"/>
            <w:shd w:val="clear" w:color="auto" w:fill="auto"/>
          </w:tcPr>
          <w:p w14:paraId="2B37F255" w14:textId="77777777" w:rsidR="003F7EF7" w:rsidRPr="00616C27" w:rsidRDefault="003F7EF7" w:rsidP="003F7EF7">
            <w:pPr>
              <w:rPr>
                <w:lang w:val="en-US" w:eastAsia="en-US"/>
              </w:rPr>
            </w:pPr>
            <w:r w:rsidRPr="00616C27">
              <w:rPr>
                <w:lang w:val="en-US" w:eastAsia="en-US"/>
              </w:rPr>
              <w:lastRenderedPageBreak/>
              <w:t>Trained 30 ToT trainee religious leaders and secular youths acknowledged that hate speech is so harmful and digital literacy plays an important role.</w:t>
            </w:r>
          </w:p>
        </w:tc>
        <w:tc>
          <w:tcPr>
            <w:tcW w:w="2885" w:type="dxa"/>
            <w:shd w:val="clear" w:color="auto" w:fill="auto"/>
          </w:tcPr>
          <w:p w14:paraId="1C586B97" w14:textId="77777777" w:rsidR="003F7EF7" w:rsidRPr="00616C27" w:rsidRDefault="003F7EF7" w:rsidP="003F7EF7">
            <w:pPr>
              <w:rPr>
                <w:lang w:val="en-US" w:eastAsia="en-US"/>
              </w:rPr>
            </w:pPr>
          </w:p>
        </w:tc>
      </w:tr>
      <w:tr w:rsidR="003F7EF7" w:rsidRPr="001577DE" w14:paraId="1546D15A" w14:textId="77777777" w:rsidTr="003F7EF7">
        <w:trPr>
          <w:trHeight w:val="458"/>
        </w:trPr>
        <w:tc>
          <w:tcPr>
            <w:tcW w:w="1705" w:type="dxa"/>
            <w:vMerge/>
            <w:shd w:val="clear" w:color="auto" w:fill="auto"/>
          </w:tcPr>
          <w:p w14:paraId="1610D02E" w14:textId="77777777" w:rsidR="003F7EF7" w:rsidRPr="00616C27" w:rsidRDefault="003F7EF7" w:rsidP="003F7EF7">
            <w:pPr>
              <w:rPr>
                <w:lang w:val="en-US" w:eastAsia="en-US"/>
              </w:rPr>
            </w:pPr>
          </w:p>
        </w:tc>
        <w:tc>
          <w:tcPr>
            <w:tcW w:w="1980" w:type="dxa"/>
            <w:shd w:val="clear" w:color="auto" w:fill="auto"/>
          </w:tcPr>
          <w:p w14:paraId="1E0F2604" w14:textId="77777777" w:rsidR="003F7EF7" w:rsidRPr="00616C27" w:rsidRDefault="003F7EF7" w:rsidP="003F7EF7">
            <w:pPr>
              <w:rPr>
                <w:u w:val="single"/>
                <w:lang w:val="en-US" w:eastAsia="en-US"/>
              </w:rPr>
            </w:pPr>
            <w:r w:rsidRPr="00616C27">
              <w:rPr>
                <w:u w:val="single"/>
                <w:lang w:val="en-US" w:eastAsia="en-US"/>
              </w:rPr>
              <w:t xml:space="preserve">Output Indicator 2.1c: </w:t>
            </w:r>
          </w:p>
          <w:p w14:paraId="46322EDC" w14:textId="77777777" w:rsidR="003F7EF7" w:rsidRPr="00616C27" w:rsidRDefault="003F7EF7" w:rsidP="003F7EF7">
            <w:pPr>
              <w:rPr>
                <w:lang w:val="en-US" w:eastAsia="en-US"/>
              </w:rPr>
            </w:pPr>
            <w:r w:rsidRPr="00616C27">
              <w:rPr>
                <w:lang w:val="en-US" w:eastAsia="en-US"/>
              </w:rPr>
              <w:t>Average level of satisfaction with 'social media and literacy curriculum' and Sayarma training, disaggregated by sex and age.</w:t>
            </w:r>
          </w:p>
        </w:tc>
        <w:tc>
          <w:tcPr>
            <w:tcW w:w="1440" w:type="dxa"/>
            <w:shd w:val="clear" w:color="auto" w:fill="auto"/>
          </w:tcPr>
          <w:p w14:paraId="0E3C8BBC" w14:textId="77777777" w:rsidR="003F7EF7" w:rsidRPr="00616C27" w:rsidRDefault="003F7EF7" w:rsidP="003F7EF7">
            <w:r w:rsidRPr="00616C27">
              <w:rPr>
                <w:lang w:val="en-US" w:eastAsia="en-US"/>
              </w:rPr>
              <w:t>Baseline 0 (the youth have not been provided with the media literacy training yet</w:t>
            </w:r>
          </w:p>
        </w:tc>
        <w:tc>
          <w:tcPr>
            <w:tcW w:w="1980" w:type="dxa"/>
            <w:shd w:val="clear" w:color="auto" w:fill="auto"/>
          </w:tcPr>
          <w:p w14:paraId="43C96EA8" w14:textId="77777777" w:rsidR="003F7EF7" w:rsidRPr="00616C27" w:rsidRDefault="003F7EF7" w:rsidP="003F7EF7">
            <w:r w:rsidRPr="00616C27">
              <w:rPr>
                <w:lang w:val="en-US" w:eastAsia="en-US"/>
              </w:rPr>
              <w:t>A minimum of 3.0/4.0 for female and male youth</w:t>
            </w:r>
          </w:p>
        </w:tc>
        <w:tc>
          <w:tcPr>
            <w:tcW w:w="2160" w:type="dxa"/>
            <w:shd w:val="clear" w:color="auto" w:fill="auto"/>
          </w:tcPr>
          <w:p w14:paraId="21A70830" w14:textId="77777777" w:rsidR="003F7EF7" w:rsidRPr="00616C27" w:rsidRDefault="003F7EF7" w:rsidP="003F7EF7">
            <w:pPr>
              <w:rPr>
                <w:lang w:val="en-US" w:eastAsia="en-US"/>
              </w:rPr>
            </w:pPr>
            <w:r w:rsidRPr="00616C27">
              <w:rPr>
                <w:lang w:val="en-US" w:eastAsia="en-US"/>
              </w:rPr>
              <w:t>Baseline:</w:t>
            </w:r>
            <w:r w:rsidRPr="00616C27">
              <w:t xml:space="preserve"> 0 </w:t>
            </w:r>
            <w:r w:rsidRPr="00616C27">
              <w:rPr>
                <w:lang w:val="en-US" w:eastAsia="en-US"/>
              </w:rPr>
              <w:t>(the youth have not been provided with the media literacy training yet</w:t>
            </w:r>
          </w:p>
          <w:p w14:paraId="1FF1D528" w14:textId="77777777" w:rsidR="003F7EF7" w:rsidRPr="00616C27" w:rsidRDefault="003F7EF7" w:rsidP="003F7EF7">
            <w:pPr>
              <w:rPr>
                <w:lang w:val="en-US" w:eastAsia="en-US"/>
              </w:rPr>
            </w:pPr>
          </w:p>
          <w:p w14:paraId="1B8B3075" w14:textId="77777777" w:rsidR="003F7EF7" w:rsidRPr="00616C27" w:rsidRDefault="003F7EF7" w:rsidP="003F7EF7">
            <w:pPr>
              <w:rPr>
                <w:lang w:val="en-US" w:eastAsia="en-US"/>
              </w:rPr>
            </w:pPr>
            <w:r w:rsidRPr="00616C27">
              <w:rPr>
                <w:lang w:val="en-US" w:eastAsia="en-US"/>
              </w:rPr>
              <w:t>9-months: TBA following baseline - a minimum of 3.0/4 for female and male youth</w:t>
            </w:r>
          </w:p>
          <w:p w14:paraId="45CEB293" w14:textId="77777777" w:rsidR="003F7EF7" w:rsidRPr="00616C27" w:rsidRDefault="003F7EF7" w:rsidP="003F7EF7">
            <w:pPr>
              <w:rPr>
                <w:lang w:val="en-US" w:eastAsia="en-US"/>
              </w:rPr>
            </w:pPr>
          </w:p>
          <w:p w14:paraId="25A5827A" w14:textId="77777777" w:rsidR="003F7EF7" w:rsidRPr="00616C27" w:rsidRDefault="003F7EF7" w:rsidP="003F7EF7">
            <w:pPr>
              <w:rPr>
                <w:lang w:val="en-US" w:eastAsia="en-US"/>
              </w:rPr>
            </w:pPr>
            <w:r w:rsidRPr="00616C27">
              <w:rPr>
                <w:lang w:val="en-US" w:eastAsia="en-US"/>
              </w:rPr>
              <w:t>18 months: TBA following baseline - a minimum of 3.0/4 for female and male youth</w:t>
            </w:r>
          </w:p>
          <w:p w14:paraId="598B4A53" w14:textId="77777777" w:rsidR="003F7EF7" w:rsidRPr="00616C27" w:rsidRDefault="003F7EF7" w:rsidP="003F7EF7">
            <w:pPr>
              <w:rPr>
                <w:lang w:val="en-US" w:eastAsia="en-US"/>
              </w:rPr>
            </w:pPr>
          </w:p>
          <w:p w14:paraId="4FAF4158" w14:textId="77777777" w:rsidR="003F7EF7" w:rsidRPr="00616C27" w:rsidRDefault="003F7EF7" w:rsidP="003F7EF7">
            <w:pPr>
              <w:rPr>
                <w:lang w:val="en-US" w:eastAsia="en-US"/>
              </w:rPr>
            </w:pPr>
          </w:p>
        </w:tc>
        <w:tc>
          <w:tcPr>
            <w:tcW w:w="2970" w:type="dxa"/>
            <w:shd w:val="clear" w:color="auto" w:fill="auto"/>
          </w:tcPr>
          <w:p w14:paraId="116ABC17" w14:textId="77777777" w:rsidR="003F7EF7" w:rsidRPr="00616C27" w:rsidRDefault="003F7EF7" w:rsidP="003F7EF7">
            <w:r w:rsidRPr="00616C27">
              <w:rPr>
                <w:lang w:val="en-US" w:eastAsia="en-US"/>
              </w:rPr>
              <w:t>15 ToT participants were identified and 11 female youth participants out of 15 received the Sayama App TOT.</w:t>
            </w:r>
          </w:p>
        </w:tc>
        <w:tc>
          <w:tcPr>
            <w:tcW w:w="2885" w:type="dxa"/>
            <w:shd w:val="clear" w:color="auto" w:fill="auto"/>
          </w:tcPr>
          <w:p w14:paraId="46BE8024" w14:textId="77777777" w:rsidR="003F7EF7" w:rsidRPr="00616C27" w:rsidRDefault="003F7EF7" w:rsidP="003F7EF7">
            <w:r w:rsidRPr="00616C27">
              <w:rPr>
                <w:lang w:val="en-US" w:eastAsia="en-US"/>
              </w:rPr>
              <w:t xml:space="preserve">4 female Rohingya youths are from Muslim camps in Rakhine State, there is no internet access, hence they could not join Sayarma online ToT.  When the COVID-19 lockdown situation eases and gets back to normal, a refresher TOT will be delivered face to face to them in Rakhine. </w:t>
            </w:r>
          </w:p>
        </w:tc>
      </w:tr>
      <w:tr w:rsidR="003F7EF7" w:rsidRPr="001577DE" w14:paraId="1E4D0585" w14:textId="77777777" w:rsidTr="003F7EF7">
        <w:trPr>
          <w:trHeight w:val="458"/>
        </w:trPr>
        <w:tc>
          <w:tcPr>
            <w:tcW w:w="1705" w:type="dxa"/>
            <w:shd w:val="clear" w:color="auto" w:fill="auto"/>
          </w:tcPr>
          <w:p w14:paraId="58DA2F3A" w14:textId="77777777" w:rsidR="003F7EF7" w:rsidRPr="00616C27" w:rsidRDefault="003F7EF7" w:rsidP="003F7EF7">
            <w:pPr>
              <w:rPr>
                <w:lang w:val="en-US" w:eastAsia="en-US"/>
              </w:rPr>
            </w:pPr>
          </w:p>
        </w:tc>
        <w:tc>
          <w:tcPr>
            <w:tcW w:w="1980" w:type="dxa"/>
            <w:shd w:val="clear" w:color="auto" w:fill="auto"/>
          </w:tcPr>
          <w:p w14:paraId="4552B37D" w14:textId="77777777" w:rsidR="003F7EF7" w:rsidRPr="00616C27" w:rsidRDefault="003F7EF7" w:rsidP="003F7EF7">
            <w:pPr>
              <w:rPr>
                <w:u w:val="single"/>
                <w:lang w:val="en-US" w:eastAsia="en-US"/>
              </w:rPr>
            </w:pPr>
            <w:r w:rsidRPr="00616C27">
              <w:rPr>
                <w:u w:val="single"/>
                <w:lang w:val="en-US" w:eastAsia="en-US"/>
              </w:rPr>
              <w:t xml:space="preserve">Output indicator 2.1d: </w:t>
            </w:r>
          </w:p>
          <w:p w14:paraId="10BCA013" w14:textId="77777777" w:rsidR="003F7EF7" w:rsidRPr="00616C27" w:rsidRDefault="003F7EF7" w:rsidP="003F7EF7">
            <w:pPr>
              <w:rPr>
                <w:u w:val="single"/>
                <w:lang w:val="en-US" w:eastAsia="en-US"/>
              </w:rPr>
            </w:pPr>
            <w:r w:rsidRPr="00616C27">
              <w:rPr>
                <w:lang w:val="en-US" w:eastAsia="en-US"/>
              </w:rPr>
              <w:t>Number (%) of young IDP women report using the Sayarma app.</w:t>
            </w:r>
          </w:p>
        </w:tc>
        <w:tc>
          <w:tcPr>
            <w:tcW w:w="1440" w:type="dxa"/>
            <w:shd w:val="clear" w:color="auto" w:fill="auto"/>
          </w:tcPr>
          <w:p w14:paraId="2F55AE54" w14:textId="77777777" w:rsidR="003F7EF7" w:rsidRPr="00616C27" w:rsidRDefault="003F7EF7" w:rsidP="003F7EF7">
            <w:pPr>
              <w:rPr>
                <w:lang w:val="en-US" w:eastAsia="en-US"/>
              </w:rPr>
            </w:pPr>
            <w:r w:rsidRPr="00616C27">
              <w:rPr>
                <w:lang w:val="en-US" w:eastAsia="en-US"/>
              </w:rPr>
              <w:t>Baseline:</w:t>
            </w:r>
          </w:p>
          <w:p w14:paraId="050D938D" w14:textId="77777777" w:rsidR="003F7EF7" w:rsidRPr="00616C27" w:rsidRDefault="003F7EF7" w:rsidP="003F7EF7">
            <w:pPr>
              <w:rPr>
                <w:lang w:val="en-US" w:eastAsia="en-US"/>
              </w:rPr>
            </w:pPr>
            <w:r w:rsidRPr="00616C27">
              <w:rPr>
                <w:lang w:val="en-US" w:eastAsia="en-US"/>
              </w:rPr>
              <w:t>Sayama App and manual exist</w:t>
            </w:r>
          </w:p>
        </w:tc>
        <w:tc>
          <w:tcPr>
            <w:tcW w:w="1980" w:type="dxa"/>
            <w:shd w:val="clear" w:color="auto" w:fill="auto"/>
          </w:tcPr>
          <w:p w14:paraId="74E24330" w14:textId="77777777" w:rsidR="003F7EF7" w:rsidRPr="00616C27" w:rsidRDefault="003F7EF7" w:rsidP="003F7EF7">
            <w:pPr>
              <w:rPr>
                <w:lang w:val="en-US" w:eastAsia="en-US"/>
              </w:rPr>
            </w:pPr>
            <w:r w:rsidRPr="00616C27">
              <w:rPr>
                <w:lang w:val="en-US" w:eastAsia="en-US"/>
              </w:rPr>
              <w:t>Target 80% (480/600)</w:t>
            </w:r>
          </w:p>
        </w:tc>
        <w:tc>
          <w:tcPr>
            <w:tcW w:w="2160" w:type="dxa"/>
            <w:shd w:val="clear" w:color="auto" w:fill="auto"/>
          </w:tcPr>
          <w:p w14:paraId="273886C5" w14:textId="77777777" w:rsidR="003F7EF7" w:rsidRPr="00616C27" w:rsidRDefault="003F7EF7" w:rsidP="003F7EF7">
            <w:pPr>
              <w:rPr>
                <w:lang w:val="en-US" w:eastAsia="en-US"/>
              </w:rPr>
            </w:pPr>
            <w:r w:rsidRPr="00616C27">
              <w:rPr>
                <w:lang w:val="en-US" w:eastAsia="en-US"/>
              </w:rPr>
              <w:t>Target 80% (480/600)</w:t>
            </w:r>
          </w:p>
        </w:tc>
        <w:tc>
          <w:tcPr>
            <w:tcW w:w="2970" w:type="dxa"/>
            <w:shd w:val="clear" w:color="auto" w:fill="auto"/>
          </w:tcPr>
          <w:p w14:paraId="3E96F0A2" w14:textId="4801F389" w:rsidR="003F7EF7" w:rsidRPr="00616C27" w:rsidRDefault="003F7EF7" w:rsidP="003F7EF7">
            <w:pPr>
              <w:rPr>
                <w:lang w:val="en-US" w:eastAsia="en-US"/>
              </w:rPr>
            </w:pPr>
            <w:r w:rsidRPr="00616C27">
              <w:rPr>
                <w:lang w:val="en-US" w:eastAsia="en-US"/>
              </w:rPr>
              <w:t xml:space="preserve">The status will be updated, post the implementation of the activity within the next </w:t>
            </w:r>
            <w:r w:rsidR="00F34525" w:rsidRPr="00616C27">
              <w:rPr>
                <w:lang w:val="en-US" w:eastAsia="en-US"/>
              </w:rPr>
              <w:t>six-month</w:t>
            </w:r>
            <w:r w:rsidRPr="00616C27">
              <w:rPr>
                <w:lang w:val="en-US" w:eastAsia="en-US"/>
              </w:rPr>
              <w:t xml:space="preserve"> period</w:t>
            </w:r>
          </w:p>
        </w:tc>
        <w:tc>
          <w:tcPr>
            <w:tcW w:w="2885" w:type="dxa"/>
            <w:shd w:val="clear" w:color="auto" w:fill="auto"/>
          </w:tcPr>
          <w:p w14:paraId="3F9A521D" w14:textId="77777777" w:rsidR="003F7EF7" w:rsidRPr="00616C27" w:rsidRDefault="003F7EF7" w:rsidP="003F7EF7">
            <w:pPr>
              <w:rPr>
                <w:lang w:val="en-US" w:eastAsia="en-US"/>
              </w:rPr>
            </w:pPr>
          </w:p>
        </w:tc>
      </w:tr>
      <w:tr w:rsidR="003F7EF7" w:rsidRPr="001577DE" w14:paraId="3CAEE3BB" w14:textId="77777777" w:rsidTr="003F7EF7">
        <w:trPr>
          <w:trHeight w:val="512"/>
        </w:trPr>
        <w:tc>
          <w:tcPr>
            <w:tcW w:w="1705" w:type="dxa"/>
            <w:vMerge w:val="restart"/>
            <w:shd w:val="clear" w:color="auto" w:fill="auto"/>
          </w:tcPr>
          <w:p w14:paraId="0BD970C6" w14:textId="77777777" w:rsidR="003F7EF7" w:rsidRPr="00616C27" w:rsidRDefault="003F7EF7" w:rsidP="003F7EF7">
            <w:pPr>
              <w:rPr>
                <w:lang w:val="en-US" w:eastAsia="en-US"/>
              </w:rPr>
            </w:pPr>
          </w:p>
          <w:p w14:paraId="2FC80AE9" w14:textId="77777777" w:rsidR="003F7EF7" w:rsidRPr="00616C27" w:rsidRDefault="003F7EF7" w:rsidP="003F7EF7">
            <w:pPr>
              <w:rPr>
                <w:lang w:val="en-US" w:eastAsia="en-US"/>
              </w:rPr>
            </w:pPr>
            <w:r w:rsidRPr="00616C27">
              <w:rPr>
                <w:lang w:val="en-US" w:eastAsia="en-US"/>
              </w:rPr>
              <w:t>Output 2.2</w:t>
            </w:r>
          </w:p>
          <w:p w14:paraId="28576237" w14:textId="77777777" w:rsidR="003F7EF7" w:rsidRPr="00616C27" w:rsidRDefault="003F7EF7" w:rsidP="003F7EF7">
            <w:pPr>
              <w:rPr>
                <w:lang w:val="en-US" w:eastAsia="en-US"/>
              </w:rPr>
            </w:pPr>
            <w:r w:rsidRPr="00616C27">
              <w:rPr>
                <w:lang w:val="en-US" w:eastAsia="en-US"/>
              </w:rPr>
              <w:t>Female and male youth, local CSOs and OHCHR utilize the findings from the algorithm Natural Language Processing algorithm to counter hate speech</w:t>
            </w:r>
          </w:p>
        </w:tc>
        <w:tc>
          <w:tcPr>
            <w:tcW w:w="1980" w:type="dxa"/>
            <w:shd w:val="clear" w:color="auto" w:fill="auto"/>
          </w:tcPr>
          <w:p w14:paraId="3B5F9C17" w14:textId="77777777" w:rsidR="003F7EF7" w:rsidRPr="00616C27" w:rsidRDefault="003F7EF7" w:rsidP="003F7EF7">
            <w:pPr>
              <w:rPr>
                <w:u w:val="single"/>
                <w:lang w:val="en-US" w:eastAsia="en-US"/>
              </w:rPr>
            </w:pPr>
            <w:r w:rsidRPr="00616C27">
              <w:rPr>
                <w:u w:val="single"/>
                <w:lang w:val="en-US" w:eastAsia="en-US"/>
              </w:rPr>
              <w:t xml:space="preserve">Output Indicator 2.2a: </w:t>
            </w:r>
          </w:p>
          <w:p w14:paraId="5DF3FC77" w14:textId="77777777" w:rsidR="003F7EF7" w:rsidRPr="00616C27" w:rsidRDefault="003F7EF7" w:rsidP="003F7EF7">
            <w:pPr>
              <w:rPr>
                <w:lang w:val="en-US" w:eastAsia="en-US"/>
              </w:rPr>
            </w:pPr>
            <w:r w:rsidRPr="00616C27">
              <w:rPr>
                <w:lang w:val="en-US" w:eastAsia="en-US"/>
              </w:rPr>
              <w:t>Functional NLP algorithm that can detect hate speech in Burmese is developed.</w:t>
            </w:r>
          </w:p>
        </w:tc>
        <w:tc>
          <w:tcPr>
            <w:tcW w:w="1440" w:type="dxa"/>
            <w:shd w:val="clear" w:color="auto" w:fill="auto"/>
          </w:tcPr>
          <w:p w14:paraId="74294076" w14:textId="77777777" w:rsidR="003F7EF7" w:rsidRPr="00616C27" w:rsidRDefault="003F7EF7" w:rsidP="003F7EF7">
            <w:r w:rsidRPr="00616C27">
              <w:rPr>
                <w:lang w:val="en-US" w:eastAsia="en-US"/>
              </w:rPr>
              <w:t>Baseline: NLP exists but requires further development for piloting.</w:t>
            </w:r>
          </w:p>
        </w:tc>
        <w:tc>
          <w:tcPr>
            <w:tcW w:w="1980" w:type="dxa"/>
            <w:shd w:val="clear" w:color="auto" w:fill="auto"/>
          </w:tcPr>
          <w:p w14:paraId="6D9AE9E6" w14:textId="39985B4B" w:rsidR="003F7EF7" w:rsidRPr="00616C27" w:rsidRDefault="003F7EF7" w:rsidP="003F7EF7">
            <w:r w:rsidRPr="00616C27">
              <w:rPr>
                <w:lang w:val="en-US" w:eastAsia="en-US"/>
              </w:rPr>
              <w:t xml:space="preserve">SOAS and Yale professors, and results from the testing, that confirm that NLP is functioning as anticipated.    </w:t>
            </w:r>
          </w:p>
        </w:tc>
        <w:tc>
          <w:tcPr>
            <w:tcW w:w="2160" w:type="dxa"/>
            <w:shd w:val="clear" w:color="auto" w:fill="auto"/>
          </w:tcPr>
          <w:p w14:paraId="6B0C0048" w14:textId="77777777" w:rsidR="003F7EF7" w:rsidRPr="00616C27" w:rsidRDefault="003F7EF7" w:rsidP="003F7EF7">
            <w:pPr>
              <w:rPr>
                <w:lang w:val="en-US" w:eastAsia="en-US"/>
              </w:rPr>
            </w:pPr>
            <w:r w:rsidRPr="00616C27">
              <w:rPr>
                <w:lang w:val="en-US" w:eastAsia="en-US"/>
              </w:rPr>
              <w:t xml:space="preserve">Baseline: NLP exists but requires further development for piloting. </w:t>
            </w:r>
          </w:p>
          <w:p w14:paraId="4673C15E" w14:textId="77777777" w:rsidR="003F7EF7" w:rsidRPr="00616C27" w:rsidRDefault="003F7EF7" w:rsidP="003F7EF7">
            <w:pPr>
              <w:rPr>
                <w:lang w:val="en-US" w:eastAsia="en-US"/>
              </w:rPr>
            </w:pPr>
          </w:p>
          <w:p w14:paraId="61CE0CB0" w14:textId="77777777" w:rsidR="003F7EF7" w:rsidRPr="00616C27" w:rsidRDefault="003F7EF7" w:rsidP="003F7EF7">
            <w:pPr>
              <w:rPr>
                <w:lang w:val="en-US" w:eastAsia="en-US"/>
              </w:rPr>
            </w:pPr>
            <w:r w:rsidRPr="00616C27">
              <w:rPr>
                <w:lang w:val="en-US" w:eastAsia="en-US"/>
              </w:rPr>
              <w:t>18 months: SOAS and Yale professors, and results from the testing, that confirm that NLP is functioning as anticipated.</w:t>
            </w:r>
          </w:p>
        </w:tc>
        <w:tc>
          <w:tcPr>
            <w:tcW w:w="2970" w:type="dxa"/>
            <w:shd w:val="clear" w:color="auto" w:fill="auto"/>
          </w:tcPr>
          <w:p w14:paraId="38C9981A" w14:textId="77777777" w:rsidR="003F7EF7" w:rsidRPr="00616C27" w:rsidRDefault="003F7EF7" w:rsidP="003F7EF7">
            <w:r w:rsidRPr="00616C27">
              <w:rPr>
                <w:lang w:val="en-US" w:eastAsia="en-US"/>
              </w:rPr>
              <w:t xml:space="preserve">The status will be updated, post the implementation of the activity </w:t>
            </w:r>
          </w:p>
        </w:tc>
        <w:tc>
          <w:tcPr>
            <w:tcW w:w="2885" w:type="dxa"/>
            <w:shd w:val="clear" w:color="auto" w:fill="auto"/>
          </w:tcPr>
          <w:p w14:paraId="28DCE0F5" w14:textId="77777777" w:rsidR="003F7EF7" w:rsidRPr="00616C27" w:rsidRDefault="003F7EF7" w:rsidP="003F7EF7">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59A05ACC" w14:textId="77777777" w:rsidTr="003F7EF7">
        <w:trPr>
          <w:trHeight w:val="458"/>
        </w:trPr>
        <w:tc>
          <w:tcPr>
            <w:tcW w:w="1705" w:type="dxa"/>
            <w:vMerge/>
            <w:shd w:val="clear" w:color="auto" w:fill="auto"/>
          </w:tcPr>
          <w:p w14:paraId="1C6356C6" w14:textId="77777777" w:rsidR="003F7EF7" w:rsidRPr="00616C27" w:rsidRDefault="003F7EF7" w:rsidP="003F7EF7">
            <w:pPr>
              <w:rPr>
                <w:lang w:val="en-US" w:eastAsia="en-US"/>
              </w:rPr>
            </w:pPr>
          </w:p>
        </w:tc>
        <w:tc>
          <w:tcPr>
            <w:tcW w:w="1980" w:type="dxa"/>
            <w:shd w:val="clear" w:color="auto" w:fill="auto"/>
          </w:tcPr>
          <w:p w14:paraId="2A04BB9A" w14:textId="77777777" w:rsidR="003F7EF7" w:rsidRPr="00616C27" w:rsidRDefault="003F7EF7" w:rsidP="003F7EF7">
            <w:pPr>
              <w:rPr>
                <w:u w:val="single"/>
                <w:lang w:val="en-US" w:eastAsia="en-US"/>
              </w:rPr>
            </w:pPr>
            <w:r w:rsidRPr="00616C27">
              <w:rPr>
                <w:u w:val="single"/>
                <w:lang w:val="en-US" w:eastAsia="en-US"/>
              </w:rPr>
              <w:t xml:space="preserve">Output Indicator 2.2b: </w:t>
            </w:r>
          </w:p>
          <w:p w14:paraId="129DDC56" w14:textId="77777777" w:rsidR="003F7EF7" w:rsidRPr="00616C27" w:rsidRDefault="003F7EF7" w:rsidP="003F7EF7">
            <w:pPr>
              <w:rPr>
                <w:lang w:val="en-US" w:eastAsia="en-US"/>
              </w:rPr>
            </w:pPr>
            <w:r w:rsidRPr="00616C27">
              <w:rPr>
                <w:lang w:val="en-US" w:eastAsia="en-US"/>
              </w:rPr>
              <w:t xml:space="preserve">Number of webforms reporting hate </w:t>
            </w:r>
            <w:r w:rsidRPr="00616C27">
              <w:rPr>
                <w:lang w:val="en-US" w:eastAsia="en-US"/>
              </w:rPr>
              <w:lastRenderedPageBreak/>
              <w:t>speech submitted and number of views of hate speech trends platform.</w:t>
            </w:r>
          </w:p>
        </w:tc>
        <w:tc>
          <w:tcPr>
            <w:tcW w:w="1440" w:type="dxa"/>
            <w:shd w:val="clear" w:color="auto" w:fill="auto"/>
          </w:tcPr>
          <w:p w14:paraId="4D1A9D78" w14:textId="77777777" w:rsidR="003F7EF7" w:rsidRPr="00616C27" w:rsidRDefault="003F7EF7" w:rsidP="003F7EF7">
            <w:r w:rsidRPr="00616C27">
              <w:rPr>
                <w:lang w:val="en-US" w:eastAsia="en-US"/>
              </w:rPr>
              <w:lastRenderedPageBreak/>
              <w:t xml:space="preserve">Baseline: 0 No webforms submitted and </w:t>
            </w:r>
            <w:r w:rsidRPr="00616C27">
              <w:rPr>
                <w:lang w:val="en-US" w:eastAsia="en-US"/>
              </w:rPr>
              <w:lastRenderedPageBreak/>
              <w:t>platform not viewed as neither developed</w:t>
            </w:r>
          </w:p>
        </w:tc>
        <w:tc>
          <w:tcPr>
            <w:tcW w:w="1980" w:type="dxa"/>
            <w:shd w:val="clear" w:color="auto" w:fill="auto"/>
          </w:tcPr>
          <w:p w14:paraId="1117D059" w14:textId="77777777" w:rsidR="003F7EF7" w:rsidRPr="00616C27" w:rsidRDefault="003F7EF7" w:rsidP="003F7EF7">
            <w:r w:rsidRPr="00616C27">
              <w:rPr>
                <w:lang w:val="en-US" w:eastAsia="en-US"/>
              </w:rPr>
              <w:lastRenderedPageBreak/>
              <w:t xml:space="preserve">200 webforms reporting hate speech submitted, and hate speech trends platform </w:t>
            </w:r>
            <w:r w:rsidRPr="00616C27">
              <w:rPr>
                <w:lang w:val="en-US" w:eastAsia="en-US"/>
              </w:rPr>
              <w:lastRenderedPageBreak/>
              <w:t>has 100 views monthly</w:t>
            </w:r>
          </w:p>
        </w:tc>
        <w:tc>
          <w:tcPr>
            <w:tcW w:w="2160" w:type="dxa"/>
            <w:shd w:val="clear" w:color="auto" w:fill="auto"/>
          </w:tcPr>
          <w:p w14:paraId="59A0B24F" w14:textId="77777777" w:rsidR="003F7EF7" w:rsidRPr="00616C27" w:rsidRDefault="003F7EF7" w:rsidP="003F7EF7">
            <w:pPr>
              <w:rPr>
                <w:lang w:val="en-US" w:eastAsia="en-US"/>
              </w:rPr>
            </w:pPr>
            <w:r w:rsidRPr="00616C27">
              <w:rPr>
                <w:lang w:val="en-US" w:eastAsia="en-US"/>
              </w:rPr>
              <w:lastRenderedPageBreak/>
              <w:t xml:space="preserve">Baseline: No webforms submitted and platform not </w:t>
            </w:r>
            <w:r w:rsidRPr="00616C27">
              <w:rPr>
                <w:lang w:val="en-US" w:eastAsia="en-US"/>
              </w:rPr>
              <w:lastRenderedPageBreak/>
              <w:t>viewed as neither developed</w:t>
            </w:r>
          </w:p>
          <w:p w14:paraId="04E56196" w14:textId="77777777" w:rsidR="003F7EF7" w:rsidRPr="00616C27" w:rsidRDefault="003F7EF7" w:rsidP="003F7EF7">
            <w:pPr>
              <w:rPr>
                <w:lang w:val="en-US" w:eastAsia="en-US"/>
              </w:rPr>
            </w:pPr>
          </w:p>
          <w:p w14:paraId="6EDD65A5" w14:textId="77777777" w:rsidR="003F7EF7" w:rsidRPr="00616C27" w:rsidRDefault="003F7EF7" w:rsidP="003F7EF7">
            <w:pPr>
              <w:rPr>
                <w:lang w:val="en-US" w:eastAsia="en-US"/>
              </w:rPr>
            </w:pPr>
            <w:r w:rsidRPr="00616C27">
              <w:rPr>
                <w:lang w:val="en-US" w:eastAsia="en-US"/>
              </w:rPr>
              <w:t>12 months: 50 webforms reporting hate speech submitted, and hate speech trends platform has 50 views monthly</w:t>
            </w:r>
          </w:p>
          <w:p w14:paraId="3E9166F3" w14:textId="77777777" w:rsidR="003F7EF7" w:rsidRPr="00616C27" w:rsidRDefault="003F7EF7" w:rsidP="003F7EF7">
            <w:pPr>
              <w:rPr>
                <w:lang w:val="en-US" w:eastAsia="en-US"/>
              </w:rPr>
            </w:pPr>
          </w:p>
          <w:p w14:paraId="6B27436E" w14:textId="77777777" w:rsidR="003F7EF7" w:rsidRPr="00616C27" w:rsidRDefault="003F7EF7" w:rsidP="003F7EF7">
            <w:pPr>
              <w:rPr>
                <w:lang w:val="en-US" w:eastAsia="en-US"/>
              </w:rPr>
            </w:pPr>
            <w:r w:rsidRPr="00616C27">
              <w:rPr>
                <w:lang w:val="en-US" w:eastAsia="en-US"/>
              </w:rPr>
              <w:t>18 months: 200 webforms reporting hate speech submitted, and hate speech trends platform has 100 views monthly</w:t>
            </w:r>
          </w:p>
        </w:tc>
        <w:tc>
          <w:tcPr>
            <w:tcW w:w="2970" w:type="dxa"/>
            <w:shd w:val="clear" w:color="auto" w:fill="auto"/>
          </w:tcPr>
          <w:p w14:paraId="5C52B3EB" w14:textId="77777777" w:rsidR="003F7EF7" w:rsidRPr="00616C27" w:rsidRDefault="003F7EF7" w:rsidP="003F7EF7">
            <w:pPr>
              <w:rPr>
                <w:lang w:val="en-US" w:eastAsia="en-US"/>
              </w:rPr>
            </w:pPr>
            <w:r w:rsidRPr="00616C27">
              <w:rPr>
                <w:lang w:val="en-US" w:eastAsia="en-US"/>
              </w:rPr>
              <w:lastRenderedPageBreak/>
              <w:t>Activities on track:</w:t>
            </w:r>
          </w:p>
          <w:p w14:paraId="6BCD1A02" w14:textId="77777777" w:rsidR="003F7EF7" w:rsidRPr="00616C27" w:rsidRDefault="003F7EF7" w:rsidP="003F7EF7">
            <w:r w:rsidRPr="00616C27">
              <w:rPr>
                <w:lang w:val="en-US" w:eastAsia="en-US"/>
              </w:rPr>
              <w:t xml:space="preserve">A database of 15,000 comments has been established, various models tested and peer reviewed, </w:t>
            </w:r>
            <w:r w:rsidRPr="00616C27">
              <w:rPr>
                <w:lang w:val="en-US" w:eastAsia="en-US"/>
              </w:rPr>
              <w:lastRenderedPageBreak/>
              <w:t>and a global debate generated on labelling practices. The latter risks causing delays due the complexity of the task.</w:t>
            </w:r>
          </w:p>
        </w:tc>
        <w:tc>
          <w:tcPr>
            <w:tcW w:w="2885" w:type="dxa"/>
            <w:shd w:val="clear" w:color="auto" w:fill="auto"/>
          </w:tcPr>
          <w:p w14:paraId="366B9E30" w14:textId="77777777" w:rsidR="003F7EF7" w:rsidRPr="00616C27" w:rsidRDefault="003F7EF7" w:rsidP="003F7EF7">
            <w:r w:rsidRPr="00616C27">
              <w:rPr>
                <w:lang w:val="en-US" w:eastAsia="en-US"/>
              </w:rPr>
              <w:lastRenderedPageBreak/>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2355A371" w14:textId="77777777" w:rsidTr="003F7EF7">
        <w:trPr>
          <w:trHeight w:val="458"/>
        </w:trPr>
        <w:tc>
          <w:tcPr>
            <w:tcW w:w="1705" w:type="dxa"/>
            <w:shd w:val="clear" w:color="auto" w:fill="auto"/>
          </w:tcPr>
          <w:p w14:paraId="77C82942" w14:textId="77777777" w:rsidR="003F7EF7" w:rsidRPr="00616C27" w:rsidRDefault="003F7EF7" w:rsidP="003F7EF7">
            <w:pPr>
              <w:rPr>
                <w:lang w:val="en-US" w:eastAsia="en-US"/>
              </w:rPr>
            </w:pPr>
          </w:p>
        </w:tc>
        <w:tc>
          <w:tcPr>
            <w:tcW w:w="1980" w:type="dxa"/>
            <w:shd w:val="clear" w:color="auto" w:fill="auto"/>
          </w:tcPr>
          <w:p w14:paraId="54E3D16C" w14:textId="77777777" w:rsidR="003F7EF7" w:rsidRPr="00616C27" w:rsidRDefault="003F7EF7" w:rsidP="003F7EF7">
            <w:pPr>
              <w:rPr>
                <w:u w:val="single"/>
                <w:lang w:val="en-US" w:eastAsia="en-US"/>
              </w:rPr>
            </w:pPr>
            <w:r w:rsidRPr="00616C27">
              <w:rPr>
                <w:u w:val="single"/>
                <w:lang w:val="en-US" w:eastAsia="en-US"/>
              </w:rPr>
              <w:t xml:space="preserve">Output Indicator 2.2c: </w:t>
            </w:r>
          </w:p>
          <w:p w14:paraId="42E5ED3B" w14:textId="77777777" w:rsidR="003F7EF7" w:rsidRPr="00616C27" w:rsidRDefault="003F7EF7" w:rsidP="003F7EF7">
            <w:pPr>
              <w:rPr>
                <w:lang w:val="en-US" w:eastAsia="en-US"/>
              </w:rPr>
            </w:pPr>
            <w:r w:rsidRPr="00616C27">
              <w:rPr>
                <w:lang w:val="en-US" w:eastAsia="en-US"/>
              </w:rPr>
              <w:t>OHCHR is using NLP to inform early warning system</w:t>
            </w:r>
          </w:p>
        </w:tc>
        <w:tc>
          <w:tcPr>
            <w:tcW w:w="1440" w:type="dxa"/>
            <w:shd w:val="clear" w:color="auto" w:fill="auto"/>
          </w:tcPr>
          <w:p w14:paraId="09CAD7D7" w14:textId="77777777" w:rsidR="003F7EF7" w:rsidRPr="00616C27" w:rsidRDefault="003F7EF7" w:rsidP="003F7EF7">
            <w:pPr>
              <w:rPr>
                <w:lang w:val="en-US" w:eastAsia="en-US"/>
              </w:rPr>
            </w:pPr>
            <w:r w:rsidRPr="00616C27">
              <w:rPr>
                <w:lang w:val="en-US" w:eastAsia="en-US"/>
              </w:rPr>
              <w:t xml:space="preserve">Baseline: OHCHR have an interest in using the platform, however it </w:t>
            </w:r>
            <w:r w:rsidRPr="00616C27">
              <w:rPr>
                <w:lang w:val="en-US" w:eastAsia="en-US"/>
              </w:rPr>
              <w:lastRenderedPageBreak/>
              <w:t>is not yet developed</w:t>
            </w:r>
          </w:p>
          <w:p w14:paraId="45C6F9B2" w14:textId="77777777" w:rsidR="003F7EF7" w:rsidRPr="00616C27" w:rsidRDefault="003F7EF7" w:rsidP="003F7EF7">
            <w:pPr>
              <w:rPr>
                <w:lang w:val="en-US" w:eastAsia="en-US"/>
              </w:rPr>
            </w:pPr>
            <w:r w:rsidRPr="00616C27">
              <w:rPr>
                <w:lang w:val="en-US" w:eastAsia="en-US"/>
              </w:rPr>
              <w:t xml:space="preserve">Target: </w:t>
            </w:r>
          </w:p>
          <w:p w14:paraId="7D65EA0B" w14:textId="77777777" w:rsidR="003F7EF7" w:rsidRPr="00616C27" w:rsidRDefault="003F7EF7" w:rsidP="003F7EF7">
            <w:pPr>
              <w:rPr>
                <w:lang w:val="en-US" w:eastAsia="en-US"/>
              </w:rPr>
            </w:pPr>
          </w:p>
          <w:p w14:paraId="49D093AB" w14:textId="77777777" w:rsidR="003F7EF7" w:rsidRPr="00616C27" w:rsidRDefault="003F7EF7" w:rsidP="003F7EF7">
            <w:pPr>
              <w:rPr>
                <w:lang w:val="en-US" w:eastAsia="en-US"/>
              </w:rPr>
            </w:pPr>
            <w:r w:rsidRPr="00616C27">
              <w:rPr>
                <w:lang w:val="en-US" w:eastAsia="en-US"/>
              </w:rPr>
              <w:t>OHCHR is using NLP to inform their early warning system</w:t>
            </w:r>
          </w:p>
          <w:p w14:paraId="61BDE1B5" w14:textId="77777777" w:rsidR="003F7EF7" w:rsidRPr="00616C27" w:rsidRDefault="003F7EF7" w:rsidP="003F7EF7">
            <w:pPr>
              <w:rPr>
                <w:lang w:val="en-US" w:eastAsia="en-US"/>
              </w:rPr>
            </w:pPr>
          </w:p>
        </w:tc>
        <w:tc>
          <w:tcPr>
            <w:tcW w:w="1980" w:type="dxa"/>
            <w:shd w:val="clear" w:color="auto" w:fill="auto"/>
          </w:tcPr>
          <w:p w14:paraId="4C88CDBF" w14:textId="77777777" w:rsidR="003F7EF7" w:rsidRPr="00616C27" w:rsidRDefault="003F7EF7" w:rsidP="003F7EF7">
            <w:pPr>
              <w:rPr>
                <w:lang w:val="en-US" w:eastAsia="en-US"/>
              </w:rPr>
            </w:pPr>
            <w:r w:rsidRPr="00616C27">
              <w:rPr>
                <w:lang w:val="en-US" w:eastAsia="en-US"/>
              </w:rPr>
              <w:lastRenderedPageBreak/>
              <w:t>OHCHR is using NLP to inform their early warning system</w:t>
            </w:r>
          </w:p>
        </w:tc>
        <w:tc>
          <w:tcPr>
            <w:tcW w:w="2160" w:type="dxa"/>
            <w:shd w:val="clear" w:color="auto" w:fill="auto"/>
          </w:tcPr>
          <w:p w14:paraId="3749EEEE" w14:textId="77777777" w:rsidR="003F7EF7" w:rsidRPr="00616C27" w:rsidRDefault="003F7EF7" w:rsidP="003F7EF7">
            <w:pPr>
              <w:rPr>
                <w:lang w:val="en-US" w:eastAsia="en-US"/>
              </w:rPr>
            </w:pPr>
            <w:r w:rsidRPr="00616C27">
              <w:rPr>
                <w:lang w:val="en-US" w:eastAsia="en-US"/>
              </w:rPr>
              <w:t>Baseline: OHCHR have an interest in using the platform, however it is not yet developed</w:t>
            </w:r>
          </w:p>
          <w:p w14:paraId="2A5FF26F" w14:textId="77777777" w:rsidR="003F7EF7" w:rsidRPr="00616C27" w:rsidRDefault="003F7EF7" w:rsidP="003F7EF7">
            <w:pPr>
              <w:rPr>
                <w:lang w:val="en-US" w:eastAsia="en-US"/>
              </w:rPr>
            </w:pPr>
          </w:p>
          <w:p w14:paraId="3DE45B39" w14:textId="77777777" w:rsidR="003F7EF7" w:rsidRPr="00616C27" w:rsidRDefault="003F7EF7" w:rsidP="003F7EF7">
            <w:pPr>
              <w:rPr>
                <w:lang w:val="en-US" w:eastAsia="en-US"/>
              </w:rPr>
            </w:pPr>
            <w:r w:rsidRPr="00616C27">
              <w:rPr>
                <w:lang w:val="en-US" w:eastAsia="en-US"/>
              </w:rPr>
              <w:t xml:space="preserve">12 months: OHCHR is starting </w:t>
            </w:r>
            <w:r w:rsidRPr="00616C27">
              <w:rPr>
                <w:lang w:val="en-US" w:eastAsia="en-US"/>
              </w:rPr>
              <w:lastRenderedPageBreak/>
              <w:t>to access the NLP data to explore whether it can inform the early warning system</w:t>
            </w:r>
          </w:p>
          <w:p w14:paraId="7C8C7DCF" w14:textId="77777777" w:rsidR="003F7EF7" w:rsidRPr="00616C27" w:rsidRDefault="003F7EF7" w:rsidP="003F7EF7">
            <w:pPr>
              <w:rPr>
                <w:lang w:val="en-US" w:eastAsia="en-US"/>
              </w:rPr>
            </w:pPr>
          </w:p>
          <w:p w14:paraId="34C361D1" w14:textId="77777777" w:rsidR="003F7EF7" w:rsidRPr="00616C27" w:rsidRDefault="003F7EF7" w:rsidP="003F7EF7">
            <w:pPr>
              <w:rPr>
                <w:lang w:val="en-US" w:eastAsia="en-US"/>
              </w:rPr>
            </w:pPr>
            <w:r w:rsidRPr="00616C27">
              <w:rPr>
                <w:lang w:val="en-US" w:eastAsia="en-US"/>
              </w:rPr>
              <w:t>18 months: OHCHR is using NLP to inform their early warning system</w:t>
            </w:r>
          </w:p>
        </w:tc>
        <w:tc>
          <w:tcPr>
            <w:tcW w:w="2970" w:type="dxa"/>
            <w:shd w:val="clear" w:color="auto" w:fill="auto"/>
          </w:tcPr>
          <w:p w14:paraId="468C4CE4" w14:textId="77777777" w:rsidR="003F7EF7" w:rsidRPr="00616C27" w:rsidRDefault="003F7EF7" w:rsidP="003F7EF7">
            <w:pPr>
              <w:rPr>
                <w:lang w:val="en-US" w:eastAsia="en-US"/>
              </w:rPr>
            </w:pPr>
            <w:r w:rsidRPr="00616C27">
              <w:rPr>
                <w:lang w:val="en-US" w:eastAsia="en-US"/>
              </w:rPr>
              <w:lastRenderedPageBreak/>
              <w:t xml:space="preserve">Christian Aid have had three meetings with OHCHR so far. </w:t>
            </w:r>
          </w:p>
        </w:tc>
        <w:tc>
          <w:tcPr>
            <w:tcW w:w="2885" w:type="dxa"/>
            <w:shd w:val="clear" w:color="auto" w:fill="auto"/>
          </w:tcPr>
          <w:p w14:paraId="0F6EA8FD" w14:textId="77777777" w:rsidR="003F7EF7" w:rsidRPr="00616C27" w:rsidRDefault="003F7EF7" w:rsidP="003F7EF7">
            <w:pPr>
              <w:rPr>
                <w:lang w:val="en-US" w:eastAsia="en-US"/>
              </w:rPr>
            </w:pPr>
            <w:r w:rsidRPr="00616C27">
              <w:rPr>
                <w:lang w:val="en-US" w:eastAsia="en-US"/>
              </w:rPr>
              <w:t>It has not been possible to meet for the last three months due to COVID-19 adaption and response but from 19 May we were able to reconnect and should have a meeting soon.</w:t>
            </w:r>
          </w:p>
        </w:tc>
      </w:tr>
      <w:tr w:rsidR="003F7EF7" w:rsidRPr="001577DE" w14:paraId="39A9D8A7" w14:textId="77777777" w:rsidTr="003F7EF7">
        <w:trPr>
          <w:trHeight w:val="458"/>
        </w:trPr>
        <w:tc>
          <w:tcPr>
            <w:tcW w:w="1705" w:type="dxa"/>
            <w:vMerge w:val="restart"/>
            <w:shd w:val="clear" w:color="auto" w:fill="auto"/>
          </w:tcPr>
          <w:p w14:paraId="276BDC00" w14:textId="77777777" w:rsidR="003F7EF7" w:rsidRPr="00616C27" w:rsidRDefault="003F7EF7" w:rsidP="003F7EF7">
            <w:pPr>
              <w:rPr>
                <w:lang w:val="en-US" w:eastAsia="en-US"/>
              </w:rPr>
            </w:pPr>
            <w:r w:rsidRPr="00616C27">
              <w:rPr>
                <w:lang w:val="en-US" w:eastAsia="en-US"/>
              </w:rPr>
              <w:t>Outcome 3</w:t>
            </w:r>
          </w:p>
          <w:p w14:paraId="6FE3BD72" w14:textId="77777777" w:rsidR="003F7EF7" w:rsidRPr="00616C27" w:rsidRDefault="003F7EF7" w:rsidP="003F7EF7">
            <w:pPr>
              <w:rPr>
                <w:lang w:val="en-US" w:eastAsia="en-US"/>
              </w:rPr>
            </w:pPr>
            <w:r w:rsidRPr="00616C27">
              <w:rPr>
                <w:lang w:val="en-US" w:eastAsia="en-US"/>
              </w:rPr>
              <w:t>Female and male youth improve the implementation of the Peace component of the Youth Policy and the drafting of Anti-Hate Speech Policy</w:t>
            </w:r>
          </w:p>
        </w:tc>
        <w:tc>
          <w:tcPr>
            <w:tcW w:w="1980" w:type="dxa"/>
            <w:shd w:val="clear" w:color="auto" w:fill="auto"/>
          </w:tcPr>
          <w:p w14:paraId="0EE7A944" w14:textId="77777777" w:rsidR="003F7EF7" w:rsidRPr="00616C27" w:rsidRDefault="003F7EF7" w:rsidP="003F7EF7">
            <w:pPr>
              <w:rPr>
                <w:lang w:val="en-US" w:eastAsia="en-US"/>
              </w:rPr>
            </w:pPr>
            <w:r w:rsidRPr="00616C27">
              <w:rPr>
                <w:u w:val="single"/>
                <w:lang w:val="en-US" w:eastAsia="en-US"/>
              </w:rPr>
              <w:t>Outcome Indicator 3a:</w:t>
            </w:r>
            <w:r w:rsidRPr="00616C27">
              <w:rPr>
                <w:lang w:val="en-US" w:eastAsia="en-US"/>
              </w:rPr>
              <w:t xml:space="preserve"> Capacity and strength YACs, as assessed by their female and male members (Rubric to include gender criterion)</w:t>
            </w:r>
          </w:p>
        </w:tc>
        <w:tc>
          <w:tcPr>
            <w:tcW w:w="1440" w:type="dxa"/>
            <w:shd w:val="clear" w:color="auto" w:fill="auto"/>
          </w:tcPr>
          <w:p w14:paraId="68554A13" w14:textId="77777777" w:rsidR="003F7EF7" w:rsidRPr="00616C27" w:rsidRDefault="003F7EF7" w:rsidP="003F7EF7">
            <w:pPr>
              <w:rPr>
                <w:lang w:val="en-US" w:eastAsia="en-US"/>
              </w:rPr>
            </w:pPr>
            <w:r w:rsidRPr="00616C27">
              <w:rPr>
                <w:lang w:val="en-US" w:eastAsia="en-US"/>
              </w:rPr>
              <w:t>a) Poor - 1 YAC (33%)</w:t>
            </w:r>
          </w:p>
          <w:p w14:paraId="2B07B9D5" w14:textId="77777777" w:rsidR="003F7EF7" w:rsidRPr="00616C27" w:rsidRDefault="003F7EF7" w:rsidP="003F7EF7">
            <w:pPr>
              <w:rPr>
                <w:lang w:val="en-US" w:eastAsia="en-US"/>
              </w:rPr>
            </w:pPr>
            <w:r w:rsidRPr="00616C27">
              <w:rPr>
                <w:lang w:val="en-US" w:eastAsia="en-US"/>
              </w:rPr>
              <w:t>b) Moderate - 2 YACs (67%)</w:t>
            </w:r>
          </w:p>
          <w:p w14:paraId="6270EEAD" w14:textId="77777777" w:rsidR="003F7EF7" w:rsidRPr="00616C27" w:rsidRDefault="003F7EF7" w:rsidP="003F7EF7">
            <w:pPr>
              <w:rPr>
                <w:lang w:val="en-US" w:eastAsia="en-US"/>
              </w:rPr>
            </w:pPr>
            <w:r w:rsidRPr="00616C27">
              <w:rPr>
                <w:lang w:val="en-US" w:eastAsia="en-US"/>
              </w:rPr>
              <w:t>c) Well-functioning- 0 YAC (0%)</w:t>
            </w:r>
          </w:p>
          <w:p w14:paraId="21815BEF" w14:textId="77777777" w:rsidR="003F7EF7" w:rsidRPr="00616C27" w:rsidRDefault="003F7EF7" w:rsidP="003F7EF7">
            <w:r w:rsidRPr="00616C27">
              <w:rPr>
                <w:lang w:val="en-US" w:eastAsia="en-US"/>
              </w:rPr>
              <w:t>d) Excellent - 0 YAC (0%)</w:t>
            </w:r>
          </w:p>
        </w:tc>
        <w:tc>
          <w:tcPr>
            <w:tcW w:w="1980" w:type="dxa"/>
            <w:shd w:val="clear" w:color="auto" w:fill="auto"/>
          </w:tcPr>
          <w:p w14:paraId="7AB0A7AD" w14:textId="77777777" w:rsidR="003F7EF7" w:rsidRPr="00616C27" w:rsidRDefault="003F7EF7" w:rsidP="003F7EF7">
            <w:r w:rsidRPr="00616C27">
              <w:rPr>
                <w:lang w:val="en-US" w:eastAsia="en-US"/>
              </w:rPr>
              <w:t>30 township-level YAC and 2 regional YAC have action plans and all are being implemented</w:t>
            </w:r>
          </w:p>
        </w:tc>
        <w:tc>
          <w:tcPr>
            <w:tcW w:w="2160" w:type="dxa"/>
            <w:shd w:val="clear" w:color="auto" w:fill="auto"/>
          </w:tcPr>
          <w:p w14:paraId="661D9F77" w14:textId="77777777" w:rsidR="003F7EF7" w:rsidRPr="00616C27" w:rsidRDefault="003F7EF7" w:rsidP="003F7EF7">
            <w:pPr>
              <w:rPr>
                <w:lang w:val="en-US" w:eastAsia="en-US"/>
              </w:rPr>
            </w:pPr>
            <w:r w:rsidRPr="00616C27">
              <w:rPr>
                <w:lang w:val="en-US" w:eastAsia="en-US"/>
              </w:rPr>
              <w:t xml:space="preserve">Baseline: </w:t>
            </w:r>
          </w:p>
          <w:p w14:paraId="197B8FBE" w14:textId="77777777" w:rsidR="003F7EF7" w:rsidRPr="00616C27" w:rsidRDefault="003F7EF7" w:rsidP="003F7EF7">
            <w:pPr>
              <w:rPr>
                <w:lang w:val="en-US" w:eastAsia="en-US"/>
              </w:rPr>
            </w:pPr>
            <w:r w:rsidRPr="00616C27">
              <w:rPr>
                <w:lang w:val="en-US" w:eastAsia="en-US"/>
              </w:rPr>
              <w:t>a) Poor - 1 YAC (33%)</w:t>
            </w:r>
          </w:p>
          <w:p w14:paraId="34463B00" w14:textId="77777777" w:rsidR="003F7EF7" w:rsidRPr="00616C27" w:rsidRDefault="003F7EF7" w:rsidP="003F7EF7">
            <w:pPr>
              <w:rPr>
                <w:lang w:val="en-US" w:eastAsia="en-US"/>
              </w:rPr>
            </w:pPr>
            <w:r w:rsidRPr="00616C27">
              <w:rPr>
                <w:lang w:val="en-US" w:eastAsia="en-US"/>
              </w:rPr>
              <w:t>b) Moderate - 2 YACs (67%)</w:t>
            </w:r>
          </w:p>
          <w:p w14:paraId="055233B7" w14:textId="77777777" w:rsidR="003F7EF7" w:rsidRPr="00616C27" w:rsidRDefault="003F7EF7" w:rsidP="003F7EF7">
            <w:pPr>
              <w:rPr>
                <w:lang w:val="en-US" w:eastAsia="en-US"/>
              </w:rPr>
            </w:pPr>
            <w:r w:rsidRPr="00616C27">
              <w:rPr>
                <w:lang w:val="en-US" w:eastAsia="en-US"/>
              </w:rPr>
              <w:t>c) Well-functioning- 0 YAC (0%)</w:t>
            </w:r>
          </w:p>
          <w:p w14:paraId="3D96963F" w14:textId="77777777" w:rsidR="003F7EF7" w:rsidRPr="00616C27" w:rsidRDefault="003F7EF7" w:rsidP="003F7EF7">
            <w:pPr>
              <w:rPr>
                <w:lang w:val="en-US" w:eastAsia="en-US"/>
              </w:rPr>
            </w:pPr>
            <w:r w:rsidRPr="00616C27">
              <w:rPr>
                <w:lang w:val="en-US" w:eastAsia="en-US"/>
              </w:rPr>
              <w:t>d) Excellent - 0 YAC (0%)</w:t>
            </w:r>
          </w:p>
          <w:p w14:paraId="550ED384" w14:textId="77777777" w:rsidR="003F7EF7" w:rsidRPr="00616C27" w:rsidRDefault="003F7EF7" w:rsidP="003F7EF7">
            <w:pPr>
              <w:rPr>
                <w:lang w:val="en-US" w:eastAsia="en-US"/>
              </w:rPr>
            </w:pPr>
          </w:p>
          <w:p w14:paraId="34D5469F" w14:textId="77777777" w:rsidR="003F7EF7" w:rsidRPr="00616C27" w:rsidRDefault="003F7EF7" w:rsidP="003F7EF7">
            <w:pPr>
              <w:rPr>
                <w:lang w:val="en-US" w:eastAsia="en-US"/>
              </w:rPr>
            </w:pPr>
            <w:r w:rsidRPr="00616C27">
              <w:rPr>
                <w:lang w:val="en-US" w:eastAsia="en-US"/>
              </w:rPr>
              <w:t xml:space="preserve">12 months: 3 YAC have action plans. All (3) regional-level plans being </w:t>
            </w:r>
            <w:r w:rsidRPr="00616C27">
              <w:rPr>
                <w:lang w:val="en-US" w:eastAsia="en-US"/>
              </w:rPr>
              <w:lastRenderedPageBreak/>
              <w:t xml:space="preserve">implemented, and 50% (15) township-level plans being implemented. </w:t>
            </w:r>
          </w:p>
          <w:p w14:paraId="7503092A" w14:textId="77777777" w:rsidR="003F7EF7" w:rsidRPr="00616C27" w:rsidRDefault="003F7EF7" w:rsidP="003F7EF7">
            <w:pPr>
              <w:rPr>
                <w:lang w:val="en-US" w:eastAsia="en-US"/>
              </w:rPr>
            </w:pPr>
          </w:p>
          <w:p w14:paraId="1083946F" w14:textId="77777777" w:rsidR="003F7EF7" w:rsidRPr="00616C27" w:rsidRDefault="003F7EF7" w:rsidP="003F7EF7">
            <w:pPr>
              <w:rPr>
                <w:lang w:val="en-US" w:eastAsia="en-US"/>
              </w:rPr>
            </w:pPr>
            <w:r w:rsidRPr="00616C27">
              <w:rPr>
                <w:lang w:val="en-US" w:eastAsia="en-US"/>
              </w:rPr>
              <w:t>18 months: 30 township-level YAC and 3 regional YAC have action plans and all are being implemented</w:t>
            </w:r>
          </w:p>
        </w:tc>
        <w:tc>
          <w:tcPr>
            <w:tcW w:w="2970" w:type="dxa"/>
            <w:shd w:val="clear" w:color="auto" w:fill="auto"/>
          </w:tcPr>
          <w:p w14:paraId="22E229B0" w14:textId="77777777" w:rsidR="003F7EF7" w:rsidRPr="00616C27" w:rsidRDefault="003F7EF7" w:rsidP="003F7EF7">
            <w:r w:rsidRPr="00616C27">
              <w:rPr>
                <w:lang w:val="en-US" w:eastAsia="en-US"/>
              </w:rPr>
              <w:lastRenderedPageBreak/>
              <w:t>DA has facilitated the coordination meeting with 3 YACs, the parliament speaker, youth networks, youth CSOs</w:t>
            </w:r>
          </w:p>
        </w:tc>
        <w:tc>
          <w:tcPr>
            <w:tcW w:w="2885" w:type="dxa"/>
            <w:shd w:val="clear" w:color="auto" w:fill="auto"/>
          </w:tcPr>
          <w:p w14:paraId="596603BA" w14:textId="77777777" w:rsidR="003F7EF7" w:rsidRPr="00616C27" w:rsidRDefault="003F7EF7" w:rsidP="003F7EF7">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78AD9E6C" w14:textId="77777777" w:rsidTr="003F7EF7">
        <w:trPr>
          <w:trHeight w:val="458"/>
        </w:trPr>
        <w:tc>
          <w:tcPr>
            <w:tcW w:w="1705" w:type="dxa"/>
            <w:vMerge/>
            <w:shd w:val="clear" w:color="auto" w:fill="auto"/>
          </w:tcPr>
          <w:p w14:paraId="43E94F97" w14:textId="77777777" w:rsidR="003F7EF7" w:rsidRPr="00616C27" w:rsidRDefault="003F7EF7" w:rsidP="003F7EF7">
            <w:pPr>
              <w:rPr>
                <w:lang w:val="en-US" w:eastAsia="en-US"/>
              </w:rPr>
            </w:pPr>
          </w:p>
        </w:tc>
        <w:tc>
          <w:tcPr>
            <w:tcW w:w="1980" w:type="dxa"/>
            <w:shd w:val="clear" w:color="auto" w:fill="auto"/>
          </w:tcPr>
          <w:p w14:paraId="689F3449" w14:textId="77777777" w:rsidR="003F7EF7" w:rsidRPr="00616C27" w:rsidRDefault="003F7EF7" w:rsidP="003F7EF7">
            <w:pPr>
              <w:rPr>
                <w:lang w:val="en-US" w:eastAsia="en-US"/>
              </w:rPr>
            </w:pPr>
            <w:r w:rsidRPr="00616C27">
              <w:rPr>
                <w:u w:val="single"/>
                <w:lang w:val="en-US" w:eastAsia="en-US"/>
              </w:rPr>
              <w:t>Outcome Indicator 3 b:</w:t>
            </w:r>
            <w:r w:rsidRPr="00616C27">
              <w:rPr>
                <w:lang w:val="en-US" w:eastAsia="en-US"/>
              </w:rPr>
              <w:t xml:space="preserve"> Level of change in female YAC member’s behavior of speaking out in their role on the committees </w:t>
            </w:r>
            <w:r w:rsidRPr="00D016BE">
              <w:rPr>
                <w:lang w:val="en-US" w:eastAsia="en-US"/>
              </w:rPr>
              <w:t xml:space="preserve">Baseline: No YACs established yet Target: 20 percentage point rise in self-reported </w:t>
            </w:r>
            <w:r w:rsidRPr="00D016BE">
              <w:rPr>
                <w:lang w:val="en-US" w:eastAsia="en-US"/>
              </w:rPr>
              <w:lastRenderedPageBreak/>
              <w:t>frequency of speaking out in YAC meetings</w:t>
            </w:r>
          </w:p>
        </w:tc>
        <w:tc>
          <w:tcPr>
            <w:tcW w:w="1440" w:type="dxa"/>
            <w:shd w:val="clear" w:color="auto" w:fill="auto"/>
          </w:tcPr>
          <w:p w14:paraId="3EA5CBF5" w14:textId="77777777" w:rsidR="003F7EF7" w:rsidRPr="00616C27" w:rsidRDefault="003F7EF7" w:rsidP="003F7EF7">
            <w:r w:rsidRPr="00616C27">
              <w:rPr>
                <w:lang w:val="en-US" w:eastAsia="en-US"/>
              </w:rPr>
              <w:lastRenderedPageBreak/>
              <w:t>Baseline: 0 YACs established yet</w:t>
            </w:r>
          </w:p>
        </w:tc>
        <w:tc>
          <w:tcPr>
            <w:tcW w:w="1980" w:type="dxa"/>
            <w:shd w:val="clear" w:color="auto" w:fill="auto"/>
          </w:tcPr>
          <w:p w14:paraId="798E3E02" w14:textId="77777777" w:rsidR="003F7EF7" w:rsidRPr="00616C27" w:rsidRDefault="003F7EF7" w:rsidP="003F7EF7">
            <w:r w:rsidRPr="00616C27">
              <w:rPr>
                <w:lang w:val="en-US" w:eastAsia="en-US"/>
              </w:rPr>
              <w:t>Policy briefs, as described, are produced and shared with government and state officials.</w:t>
            </w:r>
          </w:p>
        </w:tc>
        <w:tc>
          <w:tcPr>
            <w:tcW w:w="2160" w:type="dxa"/>
            <w:shd w:val="clear" w:color="auto" w:fill="auto"/>
          </w:tcPr>
          <w:p w14:paraId="60EDC1EB" w14:textId="77777777" w:rsidR="003F7EF7" w:rsidRPr="00616C27" w:rsidRDefault="003F7EF7" w:rsidP="003F7EF7">
            <w:pPr>
              <w:rPr>
                <w:lang w:val="en-US" w:eastAsia="en-US"/>
              </w:rPr>
            </w:pPr>
            <w:r w:rsidRPr="00616C27">
              <w:rPr>
                <w:lang w:val="en-US" w:eastAsia="en-US"/>
              </w:rPr>
              <w:t>Baseline: 0 (no enough sample size of female YAC members, no YACs being formed at targeted townships)</w:t>
            </w:r>
          </w:p>
          <w:p w14:paraId="1C35437E" w14:textId="77777777" w:rsidR="003F7EF7" w:rsidRPr="00616C27" w:rsidRDefault="003F7EF7" w:rsidP="003F7EF7">
            <w:pPr>
              <w:rPr>
                <w:lang w:val="en-US" w:eastAsia="en-US"/>
              </w:rPr>
            </w:pPr>
          </w:p>
          <w:p w14:paraId="426AFA90" w14:textId="77777777" w:rsidR="003F7EF7" w:rsidRPr="00616C27" w:rsidRDefault="003F7EF7" w:rsidP="003F7EF7">
            <w:pPr>
              <w:rPr>
                <w:lang w:val="en-US" w:eastAsia="en-US"/>
              </w:rPr>
            </w:pPr>
            <w:r w:rsidRPr="00616C27">
              <w:rPr>
                <w:lang w:val="en-US" w:eastAsia="en-US"/>
              </w:rPr>
              <w:t>18 months: Policy briefs, as described, are produced and shared with government and state officials.</w:t>
            </w:r>
          </w:p>
        </w:tc>
        <w:tc>
          <w:tcPr>
            <w:tcW w:w="2970" w:type="dxa"/>
            <w:shd w:val="clear" w:color="auto" w:fill="auto"/>
          </w:tcPr>
          <w:p w14:paraId="1D1B2C39" w14:textId="77777777" w:rsidR="003F7EF7" w:rsidRPr="00616C27" w:rsidRDefault="003F7EF7" w:rsidP="003F7EF7">
            <w:pPr>
              <w:rPr>
                <w:lang w:val="en-US" w:eastAsia="en-US"/>
              </w:rPr>
            </w:pPr>
            <w:r w:rsidRPr="00616C27">
              <w:rPr>
                <w:lang w:val="en-US" w:eastAsia="en-US"/>
              </w:rPr>
              <w:t xml:space="preserve">The status will be updated, post the implementation of the activity.  </w:t>
            </w:r>
            <w:r w:rsidRPr="00616C27">
              <w:rPr>
                <w:lang w:val="en-US" w:eastAsia="en-US"/>
              </w:rPr>
              <w:tab/>
              <w:t xml:space="preserve">     </w:t>
            </w:r>
          </w:p>
          <w:p w14:paraId="367C4C3E" w14:textId="77777777" w:rsidR="003F7EF7" w:rsidRPr="00616C27" w:rsidRDefault="003F7EF7" w:rsidP="003F7EF7">
            <w:r w:rsidRPr="00616C27" w:rsidDel="00FF7EB7">
              <w:rPr>
                <w:lang w:val="en-US" w:eastAsia="en-US"/>
              </w:rPr>
              <w:t xml:space="preserve"> </w:t>
            </w:r>
          </w:p>
        </w:tc>
        <w:tc>
          <w:tcPr>
            <w:tcW w:w="2885" w:type="dxa"/>
            <w:shd w:val="clear" w:color="auto" w:fill="auto"/>
          </w:tcPr>
          <w:p w14:paraId="5985AF94" w14:textId="77777777" w:rsidR="003F7EF7" w:rsidRPr="00616C27" w:rsidRDefault="003F7EF7" w:rsidP="003F7EF7"/>
        </w:tc>
      </w:tr>
      <w:tr w:rsidR="003F7EF7" w:rsidRPr="001577DE" w14:paraId="5ADA1AB3" w14:textId="77777777" w:rsidTr="003F7EF7">
        <w:trPr>
          <w:trHeight w:val="458"/>
        </w:trPr>
        <w:tc>
          <w:tcPr>
            <w:tcW w:w="1705" w:type="dxa"/>
            <w:vMerge w:val="restart"/>
            <w:shd w:val="clear" w:color="auto" w:fill="auto"/>
          </w:tcPr>
          <w:p w14:paraId="37A39763" w14:textId="77777777" w:rsidR="003F7EF7" w:rsidRPr="00616C27" w:rsidRDefault="003F7EF7" w:rsidP="003F7EF7">
            <w:pPr>
              <w:rPr>
                <w:lang w:val="en-US" w:eastAsia="en-US"/>
              </w:rPr>
            </w:pPr>
            <w:r w:rsidRPr="00616C27">
              <w:rPr>
                <w:lang w:val="en-US" w:eastAsia="en-US"/>
              </w:rPr>
              <w:t>Output 3.1</w:t>
            </w:r>
          </w:p>
          <w:p w14:paraId="19F37813" w14:textId="77777777" w:rsidR="003F7EF7" w:rsidRPr="00616C27" w:rsidRDefault="003F7EF7" w:rsidP="003F7EF7">
            <w:pPr>
              <w:rPr>
                <w:lang w:val="en-US" w:eastAsia="en-US"/>
              </w:rPr>
            </w:pPr>
            <w:r w:rsidRPr="00616C27">
              <w:rPr>
                <w:lang w:val="en-US" w:eastAsia="en-US"/>
              </w:rPr>
              <w:t>30 township level Youth Affairs Committees are established and have strengthened capacity to coordinate and take action.</w:t>
            </w:r>
          </w:p>
        </w:tc>
        <w:tc>
          <w:tcPr>
            <w:tcW w:w="1980" w:type="dxa"/>
            <w:shd w:val="clear" w:color="auto" w:fill="auto"/>
          </w:tcPr>
          <w:p w14:paraId="2C5232D7" w14:textId="77777777" w:rsidR="003F7EF7" w:rsidRPr="00616C27" w:rsidRDefault="003F7EF7" w:rsidP="003F7EF7">
            <w:pPr>
              <w:rPr>
                <w:u w:val="single"/>
                <w:lang w:val="en-US" w:eastAsia="en-US"/>
              </w:rPr>
            </w:pPr>
            <w:r w:rsidRPr="00616C27">
              <w:rPr>
                <w:u w:val="single"/>
                <w:lang w:val="en-US" w:eastAsia="en-US"/>
              </w:rPr>
              <w:t>Output Indicator 3.1a:</w:t>
            </w:r>
          </w:p>
          <w:p w14:paraId="687535F3" w14:textId="77777777" w:rsidR="003F7EF7" w:rsidRPr="00616C27" w:rsidRDefault="003F7EF7" w:rsidP="003F7EF7">
            <w:pPr>
              <w:rPr>
                <w:lang w:val="en-US" w:eastAsia="en-US"/>
              </w:rPr>
            </w:pPr>
            <w:r w:rsidRPr="00616C27">
              <w:rPr>
                <w:lang w:val="en-US" w:eastAsia="en-US"/>
              </w:rPr>
              <w:t>Number of YACs established and their membership, disaggregated by sex Baseline: 3 regional YACs existing, with 30 members Target: 30 township level YACs established, in addition to 3 regional YACs, with total membership of 330.</w:t>
            </w:r>
          </w:p>
        </w:tc>
        <w:tc>
          <w:tcPr>
            <w:tcW w:w="1440" w:type="dxa"/>
            <w:shd w:val="clear" w:color="auto" w:fill="auto"/>
          </w:tcPr>
          <w:p w14:paraId="73A38EEE" w14:textId="77777777" w:rsidR="003F7EF7" w:rsidRPr="00616C27" w:rsidRDefault="003F7EF7" w:rsidP="003F7EF7">
            <w:r w:rsidRPr="00616C27">
              <w:rPr>
                <w:lang w:val="en-US" w:eastAsia="en-US"/>
              </w:rPr>
              <w:t>3 regional YACs with 30 members</w:t>
            </w:r>
          </w:p>
        </w:tc>
        <w:tc>
          <w:tcPr>
            <w:tcW w:w="1980" w:type="dxa"/>
            <w:shd w:val="clear" w:color="auto" w:fill="auto"/>
          </w:tcPr>
          <w:p w14:paraId="64AF30A0" w14:textId="77777777" w:rsidR="003F7EF7" w:rsidRPr="00616C27" w:rsidRDefault="003F7EF7" w:rsidP="003F7EF7">
            <w:r w:rsidRPr="00616C27">
              <w:rPr>
                <w:lang w:val="en-US" w:eastAsia="en-US"/>
              </w:rPr>
              <w:t>30 township level YACs established, in addition to 3 regional YACs, with total membership of 330 youth. Minimum 30% committee members are female</w:t>
            </w:r>
          </w:p>
        </w:tc>
        <w:tc>
          <w:tcPr>
            <w:tcW w:w="2160" w:type="dxa"/>
            <w:shd w:val="clear" w:color="auto" w:fill="auto"/>
          </w:tcPr>
          <w:p w14:paraId="2FE9672E" w14:textId="77777777" w:rsidR="003F7EF7" w:rsidRPr="00616C27" w:rsidRDefault="003F7EF7" w:rsidP="003F7EF7">
            <w:pPr>
              <w:rPr>
                <w:lang w:val="en-US" w:eastAsia="en-US"/>
              </w:rPr>
            </w:pPr>
            <w:r w:rsidRPr="00616C27">
              <w:rPr>
                <w:lang w:val="en-US" w:eastAsia="en-US"/>
              </w:rPr>
              <w:t>Baseline: 3 regional YACs existing, with 30 members</w:t>
            </w:r>
          </w:p>
          <w:p w14:paraId="28282F9F" w14:textId="77777777" w:rsidR="003F7EF7" w:rsidRPr="00616C27" w:rsidRDefault="003F7EF7" w:rsidP="003F7EF7">
            <w:pPr>
              <w:rPr>
                <w:lang w:val="en-US" w:eastAsia="en-US"/>
              </w:rPr>
            </w:pPr>
          </w:p>
          <w:p w14:paraId="28B7AD6C" w14:textId="77777777" w:rsidR="003F7EF7" w:rsidRPr="00616C27" w:rsidRDefault="003F7EF7" w:rsidP="003F7EF7">
            <w:pPr>
              <w:rPr>
                <w:lang w:val="en-US" w:eastAsia="en-US"/>
              </w:rPr>
            </w:pPr>
            <w:r w:rsidRPr="00616C27">
              <w:rPr>
                <w:lang w:val="en-US" w:eastAsia="en-US"/>
              </w:rPr>
              <w:t>12 months: 30 township level YACs established, in addition to 3 regional YACs, with total membership of 330 youth. Minimum 30% committee members are female</w:t>
            </w:r>
          </w:p>
        </w:tc>
        <w:tc>
          <w:tcPr>
            <w:tcW w:w="2970" w:type="dxa"/>
            <w:shd w:val="clear" w:color="auto" w:fill="auto"/>
          </w:tcPr>
          <w:p w14:paraId="2984C6BA" w14:textId="77777777" w:rsidR="003F7EF7" w:rsidRPr="00616C27" w:rsidRDefault="003F7EF7" w:rsidP="003F7EF7">
            <w:r w:rsidRPr="00616C27">
              <w:rPr>
                <w:lang w:val="en-US" w:eastAsia="en-US"/>
              </w:rPr>
              <w:t>DA has already oriented and engaged with state and regional YACs on establishing 30 YACs.</w:t>
            </w:r>
            <w:r w:rsidRPr="00616C27" w:rsidDel="00385565">
              <w:rPr>
                <w:lang w:val="en-US" w:eastAsia="en-US"/>
              </w:rPr>
              <w:t xml:space="preserve"> </w:t>
            </w:r>
          </w:p>
        </w:tc>
        <w:tc>
          <w:tcPr>
            <w:tcW w:w="2885" w:type="dxa"/>
            <w:shd w:val="clear" w:color="auto" w:fill="auto"/>
          </w:tcPr>
          <w:p w14:paraId="65C893C7" w14:textId="77777777" w:rsidR="003F7EF7" w:rsidRPr="00616C27" w:rsidRDefault="003F7EF7" w:rsidP="003F7EF7">
            <w:r w:rsidRPr="00616C27">
              <w:rPr>
                <w:lang w:val="en-US" w:eastAsia="en-US"/>
              </w:rPr>
              <w:t xml:space="preserve">Due to COVID-19, DA could not facilitate this. However, DA is now closely coordinating with respective YACs to start disseminating the information to the local youth networks and individual youth activists. </w:t>
            </w:r>
          </w:p>
        </w:tc>
      </w:tr>
      <w:tr w:rsidR="003F7EF7" w:rsidRPr="001577DE" w14:paraId="0EE515F7" w14:textId="77777777" w:rsidTr="003F7EF7">
        <w:trPr>
          <w:trHeight w:val="458"/>
        </w:trPr>
        <w:tc>
          <w:tcPr>
            <w:tcW w:w="1705" w:type="dxa"/>
            <w:vMerge/>
            <w:shd w:val="clear" w:color="auto" w:fill="auto"/>
          </w:tcPr>
          <w:p w14:paraId="7C3F23F5" w14:textId="77777777" w:rsidR="003F7EF7" w:rsidRPr="00616C27" w:rsidRDefault="003F7EF7" w:rsidP="003F7EF7">
            <w:pPr>
              <w:rPr>
                <w:lang w:val="en-US" w:eastAsia="en-US"/>
              </w:rPr>
            </w:pPr>
          </w:p>
        </w:tc>
        <w:tc>
          <w:tcPr>
            <w:tcW w:w="1980" w:type="dxa"/>
            <w:shd w:val="clear" w:color="auto" w:fill="auto"/>
          </w:tcPr>
          <w:p w14:paraId="1D537387" w14:textId="77777777" w:rsidR="003F7EF7" w:rsidRPr="00616C27" w:rsidRDefault="003F7EF7" w:rsidP="003F7EF7">
            <w:pPr>
              <w:rPr>
                <w:u w:val="single"/>
                <w:lang w:val="en-US" w:eastAsia="en-US"/>
              </w:rPr>
            </w:pPr>
            <w:r w:rsidRPr="00616C27">
              <w:rPr>
                <w:u w:val="single"/>
                <w:lang w:val="en-US" w:eastAsia="en-US"/>
              </w:rPr>
              <w:t xml:space="preserve">Output Indicator 3.1b: </w:t>
            </w:r>
          </w:p>
          <w:p w14:paraId="2583CFE5" w14:textId="77777777" w:rsidR="003F7EF7" w:rsidRPr="00616C27" w:rsidRDefault="003F7EF7" w:rsidP="003F7EF7">
            <w:pPr>
              <w:rPr>
                <w:lang w:val="en-US" w:eastAsia="en-US"/>
              </w:rPr>
            </w:pPr>
            <w:r w:rsidRPr="00616C27">
              <w:rPr>
                <w:lang w:val="en-US" w:eastAsia="en-US"/>
              </w:rPr>
              <w:t xml:space="preserve">Average level of YAC committees' confidence (scale </w:t>
            </w:r>
            <w:r w:rsidRPr="00616C27">
              <w:rPr>
                <w:lang w:val="en-US" w:eastAsia="en-US"/>
              </w:rPr>
              <w:lastRenderedPageBreak/>
              <w:t>of 1 - 6) that they can advocate and campaign on youth policy and hate speech</w:t>
            </w:r>
          </w:p>
          <w:p w14:paraId="2F4DDCD0" w14:textId="25DEADE5" w:rsidR="003F7EF7" w:rsidRPr="00616C27" w:rsidRDefault="003F7EF7" w:rsidP="003F7EF7">
            <w:pPr>
              <w:rPr>
                <w:lang w:val="en-US" w:eastAsia="en-US"/>
              </w:rPr>
            </w:pPr>
          </w:p>
        </w:tc>
        <w:tc>
          <w:tcPr>
            <w:tcW w:w="1440" w:type="dxa"/>
            <w:shd w:val="clear" w:color="auto" w:fill="auto"/>
          </w:tcPr>
          <w:p w14:paraId="591CF692" w14:textId="77777777" w:rsidR="003F7EF7" w:rsidRPr="00616C27" w:rsidRDefault="003F7EF7" w:rsidP="003F7EF7">
            <w:r w:rsidRPr="00616C27">
              <w:rPr>
                <w:lang w:val="en-US" w:eastAsia="en-US"/>
              </w:rPr>
              <w:lastRenderedPageBreak/>
              <w:t xml:space="preserve">Baseline: 0 (to be measured after engagement </w:t>
            </w:r>
            <w:r w:rsidRPr="00616C27">
              <w:rPr>
                <w:lang w:val="en-US" w:eastAsia="en-US"/>
              </w:rPr>
              <w:lastRenderedPageBreak/>
              <w:t>with or establishment of YACs)</w:t>
            </w:r>
          </w:p>
        </w:tc>
        <w:tc>
          <w:tcPr>
            <w:tcW w:w="1980" w:type="dxa"/>
            <w:shd w:val="clear" w:color="auto" w:fill="auto"/>
          </w:tcPr>
          <w:p w14:paraId="472C252B" w14:textId="77777777" w:rsidR="003F7EF7" w:rsidRPr="00616C27" w:rsidRDefault="003F7EF7" w:rsidP="003F7EF7">
            <w:r w:rsidRPr="00616C27">
              <w:rPr>
                <w:lang w:val="en-US" w:eastAsia="en-US"/>
              </w:rPr>
              <w:lastRenderedPageBreak/>
              <w:t>TBA following baseline.</w:t>
            </w:r>
          </w:p>
        </w:tc>
        <w:tc>
          <w:tcPr>
            <w:tcW w:w="2160" w:type="dxa"/>
            <w:shd w:val="clear" w:color="auto" w:fill="auto"/>
          </w:tcPr>
          <w:p w14:paraId="039AAC34" w14:textId="77777777" w:rsidR="003F7EF7" w:rsidRPr="00616C27" w:rsidRDefault="003F7EF7" w:rsidP="003F7EF7">
            <w:pPr>
              <w:rPr>
                <w:lang w:val="en-US" w:eastAsia="en-US"/>
              </w:rPr>
            </w:pPr>
            <w:r w:rsidRPr="00616C27">
              <w:rPr>
                <w:lang w:val="en-US" w:eastAsia="en-US"/>
              </w:rPr>
              <w:t>Baseline: (to be measured after engagement with or establishment of YACs)</w:t>
            </w:r>
          </w:p>
          <w:p w14:paraId="5FCD089A" w14:textId="77777777" w:rsidR="003F7EF7" w:rsidRPr="00616C27" w:rsidRDefault="003F7EF7" w:rsidP="003F7EF7">
            <w:pPr>
              <w:rPr>
                <w:lang w:val="en-US" w:eastAsia="en-US"/>
              </w:rPr>
            </w:pPr>
            <w:r w:rsidRPr="00616C27">
              <w:rPr>
                <w:lang w:val="en-US" w:eastAsia="en-US"/>
              </w:rPr>
              <w:lastRenderedPageBreak/>
              <w:t>18-month: TBA following baseline</w:t>
            </w:r>
            <w:r w:rsidRPr="00616C27" w:rsidDel="00FF7EB7">
              <w:rPr>
                <w:lang w:val="en-US" w:eastAsia="en-US"/>
              </w:rPr>
              <w:t xml:space="preserve"> </w:t>
            </w:r>
          </w:p>
        </w:tc>
        <w:tc>
          <w:tcPr>
            <w:tcW w:w="2970" w:type="dxa"/>
            <w:shd w:val="clear" w:color="auto" w:fill="auto"/>
          </w:tcPr>
          <w:p w14:paraId="57CFE13F" w14:textId="77777777" w:rsidR="003F7EF7" w:rsidRPr="00616C27" w:rsidRDefault="003F7EF7" w:rsidP="003F7EF7">
            <w:r w:rsidRPr="00616C27">
              <w:rPr>
                <w:lang w:val="en-US" w:eastAsia="en-US"/>
              </w:rPr>
              <w:lastRenderedPageBreak/>
              <w:t>DA has engaged and discussed with three medias to debates show broadcasting for anti-hate speech bill.</w:t>
            </w:r>
          </w:p>
        </w:tc>
        <w:tc>
          <w:tcPr>
            <w:tcW w:w="2885" w:type="dxa"/>
            <w:shd w:val="clear" w:color="auto" w:fill="auto"/>
          </w:tcPr>
          <w:p w14:paraId="5D011DE7" w14:textId="77777777" w:rsidR="003F7EF7" w:rsidRPr="00616C27" w:rsidRDefault="003F7EF7" w:rsidP="003F7EF7">
            <w:r w:rsidRPr="00616C27">
              <w:rPr>
                <w:lang w:val="en-US" w:eastAsia="en-US"/>
              </w:rPr>
              <w:fldChar w:fldCharType="begin">
                <w:ffData>
                  <w:name w:val=""/>
                  <w:enabled/>
                  <w:calcOnExit w:val="0"/>
                  <w:textInput>
                    <w:maxLength w:val="300"/>
                  </w:textInput>
                </w:ffData>
              </w:fldChar>
            </w:r>
            <w:r w:rsidRPr="00616C27">
              <w:rPr>
                <w:lang w:val="en-US" w:eastAsia="en-US"/>
              </w:rPr>
              <w:instrText xml:space="preserve"> FORMTEXT </w:instrText>
            </w:r>
            <w:r w:rsidRPr="00616C27">
              <w:rPr>
                <w:lang w:val="en-US" w:eastAsia="en-US"/>
              </w:rPr>
            </w:r>
            <w:r w:rsidRPr="00616C27">
              <w:rPr>
                <w:lang w:val="en-US" w:eastAsia="en-US"/>
              </w:rPr>
              <w:fldChar w:fldCharType="separate"/>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noProof/>
                <w:lang w:val="en-US" w:eastAsia="en-US"/>
              </w:rPr>
              <w:t> </w:t>
            </w:r>
            <w:r w:rsidRPr="00616C27">
              <w:rPr>
                <w:lang w:val="en-US" w:eastAsia="en-US"/>
              </w:rPr>
              <w:fldChar w:fldCharType="end"/>
            </w:r>
          </w:p>
        </w:tc>
      </w:tr>
      <w:tr w:rsidR="003F7EF7" w:rsidRPr="001577DE" w14:paraId="132675B9" w14:textId="77777777" w:rsidTr="003F7EF7">
        <w:trPr>
          <w:trHeight w:val="458"/>
        </w:trPr>
        <w:tc>
          <w:tcPr>
            <w:tcW w:w="1705" w:type="dxa"/>
            <w:shd w:val="clear" w:color="auto" w:fill="auto"/>
          </w:tcPr>
          <w:p w14:paraId="05885F8E" w14:textId="77777777" w:rsidR="003F7EF7" w:rsidRPr="00616C27" w:rsidRDefault="003F7EF7" w:rsidP="003F7EF7">
            <w:pPr>
              <w:rPr>
                <w:lang w:val="en-US" w:eastAsia="en-US"/>
              </w:rPr>
            </w:pPr>
          </w:p>
        </w:tc>
        <w:tc>
          <w:tcPr>
            <w:tcW w:w="1980" w:type="dxa"/>
            <w:shd w:val="clear" w:color="auto" w:fill="auto"/>
          </w:tcPr>
          <w:p w14:paraId="5BC66E40" w14:textId="77777777" w:rsidR="003F7EF7" w:rsidRPr="00616C27" w:rsidRDefault="003F7EF7" w:rsidP="003F7EF7">
            <w:pPr>
              <w:rPr>
                <w:u w:val="single"/>
                <w:lang w:val="en-US" w:eastAsia="en-US"/>
              </w:rPr>
            </w:pPr>
            <w:r w:rsidRPr="00616C27">
              <w:rPr>
                <w:u w:val="single"/>
                <w:lang w:val="en-US" w:eastAsia="en-US"/>
              </w:rPr>
              <w:t xml:space="preserve">Output Indicator 3.1c: </w:t>
            </w:r>
          </w:p>
          <w:p w14:paraId="668078C5" w14:textId="77777777" w:rsidR="003F7EF7" w:rsidRPr="00616C27" w:rsidRDefault="003F7EF7" w:rsidP="003F7EF7">
            <w:pPr>
              <w:rPr>
                <w:u w:val="single"/>
                <w:lang w:val="en-US" w:eastAsia="en-US"/>
              </w:rPr>
            </w:pPr>
            <w:r w:rsidRPr="00616C27">
              <w:rPr>
                <w:lang w:val="en-US" w:eastAsia="en-US"/>
              </w:rPr>
              <w:t>Average level of satisfaction of youth with training and capacity building sessions, disaggregated by sex.</w:t>
            </w:r>
          </w:p>
        </w:tc>
        <w:tc>
          <w:tcPr>
            <w:tcW w:w="1440" w:type="dxa"/>
            <w:shd w:val="clear" w:color="auto" w:fill="auto"/>
          </w:tcPr>
          <w:p w14:paraId="69A61081" w14:textId="77777777" w:rsidR="003F7EF7" w:rsidRPr="00616C27" w:rsidRDefault="003F7EF7" w:rsidP="003F7EF7">
            <w:pPr>
              <w:rPr>
                <w:lang w:val="en-US" w:eastAsia="en-US"/>
              </w:rPr>
            </w:pPr>
            <w:r w:rsidRPr="00616C27">
              <w:rPr>
                <w:lang w:val="en-US" w:eastAsia="en-US"/>
              </w:rPr>
              <w:t>Baseline: 0</w:t>
            </w:r>
          </w:p>
          <w:p w14:paraId="22D41722" w14:textId="77777777" w:rsidR="003F7EF7" w:rsidRPr="00616C27" w:rsidRDefault="003F7EF7" w:rsidP="003F7EF7">
            <w:pPr>
              <w:rPr>
                <w:lang w:val="en-US" w:eastAsia="en-US"/>
              </w:rPr>
            </w:pPr>
            <w:r w:rsidRPr="00616C27">
              <w:rPr>
                <w:lang w:val="en-US" w:eastAsia="en-US"/>
              </w:rPr>
              <w:t>Sessions have not yet been conducted.</w:t>
            </w:r>
          </w:p>
          <w:p w14:paraId="3D8826E7" w14:textId="77777777" w:rsidR="003F7EF7" w:rsidRPr="00616C27" w:rsidRDefault="003F7EF7" w:rsidP="003F7EF7">
            <w:pPr>
              <w:rPr>
                <w:lang w:val="en-US" w:eastAsia="en-US"/>
              </w:rPr>
            </w:pPr>
            <w:r w:rsidRPr="00616C27">
              <w:rPr>
                <w:lang w:val="en-US" w:eastAsia="en-US"/>
              </w:rPr>
              <w:t>Target: An average of 3.0/4 to be maintained throughout the programme, for all sexes.</w:t>
            </w:r>
          </w:p>
        </w:tc>
        <w:tc>
          <w:tcPr>
            <w:tcW w:w="1980" w:type="dxa"/>
            <w:shd w:val="clear" w:color="auto" w:fill="auto"/>
          </w:tcPr>
          <w:p w14:paraId="2B49448F" w14:textId="77777777" w:rsidR="003F7EF7" w:rsidRPr="00616C27" w:rsidRDefault="003F7EF7" w:rsidP="003F7EF7">
            <w:pPr>
              <w:rPr>
                <w:lang w:val="en-US" w:eastAsia="en-US"/>
              </w:rPr>
            </w:pPr>
            <w:r w:rsidRPr="00616C27">
              <w:rPr>
                <w:lang w:val="en-US" w:eastAsia="en-US"/>
              </w:rPr>
              <w:t>A minimum of 3.0/4.0 for female and male youth</w:t>
            </w:r>
          </w:p>
        </w:tc>
        <w:tc>
          <w:tcPr>
            <w:tcW w:w="2160" w:type="dxa"/>
            <w:shd w:val="clear" w:color="auto" w:fill="auto"/>
          </w:tcPr>
          <w:p w14:paraId="34D7F738" w14:textId="77777777" w:rsidR="003F7EF7" w:rsidRPr="00616C27" w:rsidRDefault="003F7EF7" w:rsidP="003F7EF7">
            <w:pPr>
              <w:rPr>
                <w:lang w:val="en-US" w:eastAsia="en-US"/>
              </w:rPr>
            </w:pPr>
            <w:r w:rsidRPr="00616C27">
              <w:rPr>
                <w:lang w:val="en-US" w:eastAsia="en-US"/>
              </w:rPr>
              <w:t>Baseline: to be established following initial engagements with youth</w:t>
            </w:r>
          </w:p>
          <w:p w14:paraId="5C33EDF1" w14:textId="77777777" w:rsidR="003F7EF7" w:rsidRPr="00616C27" w:rsidRDefault="003F7EF7" w:rsidP="003F7EF7">
            <w:pPr>
              <w:rPr>
                <w:lang w:val="en-US" w:eastAsia="en-US"/>
              </w:rPr>
            </w:pPr>
          </w:p>
          <w:p w14:paraId="4F3C2525" w14:textId="77777777" w:rsidR="003F7EF7" w:rsidRPr="00616C27" w:rsidRDefault="003F7EF7" w:rsidP="003F7EF7">
            <w:pPr>
              <w:rPr>
                <w:lang w:val="en-US" w:eastAsia="en-US"/>
              </w:rPr>
            </w:pPr>
            <w:r w:rsidRPr="00616C27">
              <w:rPr>
                <w:lang w:val="en-US" w:eastAsia="en-US"/>
              </w:rPr>
              <w:t>18 months: TBA following baseline - a minimum of 3.0/4 for female and male youth</w:t>
            </w:r>
            <w:r w:rsidRPr="00616C27" w:rsidDel="00FF7EB7">
              <w:rPr>
                <w:lang w:val="en-US" w:eastAsia="en-US"/>
              </w:rPr>
              <w:t xml:space="preserve"> </w:t>
            </w:r>
          </w:p>
        </w:tc>
        <w:tc>
          <w:tcPr>
            <w:tcW w:w="2970" w:type="dxa"/>
            <w:shd w:val="clear" w:color="auto" w:fill="auto"/>
          </w:tcPr>
          <w:p w14:paraId="5169DA2D" w14:textId="2DF50F1E" w:rsidR="003F7EF7" w:rsidRPr="00616C27" w:rsidRDefault="003F7EF7" w:rsidP="003F7EF7">
            <w:pPr>
              <w:rPr>
                <w:lang w:val="en-US" w:eastAsia="en-US"/>
              </w:rPr>
            </w:pPr>
            <w:r w:rsidRPr="00616C27">
              <w:rPr>
                <w:lang w:val="en-US" w:eastAsia="en-US"/>
              </w:rPr>
              <w:t xml:space="preserve">The status will be updated, post the implementation of the activity within the next six </w:t>
            </w:r>
            <w:r w:rsidR="00D016BE" w:rsidRPr="00616C27">
              <w:rPr>
                <w:lang w:val="en-US" w:eastAsia="en-US"/>
              </w:rPr>
              <w:t>months’</w:t>
            </w:r>
            <w:r w:rsidRPr="00616C27">
              <w:rPr>
                <w:lang w:val="en-US" w:eastAsia="en-US"/>
              </w:rPr>
              <w:t xml:space="preserve"> period</w:t>
            </w:r>
          </w:p>
        </w:tc>
        <w:tc>
          <w:tcPr>
            <w:tcW w:w="2885" w:type="dxa"/>
            <w:shd w:val="clear" w:color="auto" w:fill="auto"/>
          </w:tcPr>
          <w:p w14:paraId="64E3D31A" w14:textId="77777777" w:rsidR="003F7EF7" w:rsidRPr="00616C27" w:rsidRDefault="003F7EF7" w:rsidP="003F7EF7">
            <w:pPr>
              <w:rPr>
                <w:lang w:val="en-US" w:eastAsia="en-US"/>
              </w:rPr>
            </w:pPr>
          </w:p>
        </w:tc>
      </w:tr>
      <w:tr w:rsidR="003F7EF7" w:rsidRPr="001577DE" w14:paraId="5A9BD164" w14:textId="77777777" w:rsidTr="003F7EF7">
        <w:trPr>
          <w:trHeight w:val="458"/>
        </w:trPr>
        <w:tc>
          <w:tcPr>
            <w:tcW w:w="1705" w:type="dxa"/>
            <w:vMerge w:val="restart"/>
            <w:shd w:val="clear" w:color="auto" w:fill="auto"/>
          </w:tcPr>
          <w:p w14:paraId="457EF58D" w14:textId="77777777" w:rsidR="003F7EF7" w:rsidRPr="00616C27" w:rsidRDefault="003F7EF7" w:rsidP="003F7EF7">
            <w:pPr>
              <w:rPr>
                <w:lang w:val="en-US" w:eastAsia="en-US"/>
              </w:rPr>
            </w:pPr>
            <w:r w:rsidRPr="00616C27">
              <w:rPr>
                <w:lang w:val="en-US" w:eastAsia="en-US"/>
              </w:rPr>
              <w:t>Output 3.2</w:t>
            </w:r>
          </w:p>
          <w:p w14:paraId="329EF6AB" w14:textId="77777777" w:rsidR="003F7EF7" w:rsidRPr="00616C27" w:rsidRDefault="003F7EF7" w:rsidP="003F7EF7">
            <w:pPr>
              <w:rPr>
                <w:lang w:val="en-US" w:eastAsia="en-US"/>
              </w:rPr>
            </w:pPr>
            <w:r w:rsidRPr="00616C27">
              <w:rPr>
                <w:lang w:val="en-US" w:eastAsia="en-US"/>
              </w:rPr>
              <w:t xml:space="preserve">300 Female and male youth participate in advocacy, dialogue and campaign </w:t>
            </w:r>
            <w:r w:rsidRPr="00616C27">
              <w:rPr>
                <w:lang w:val="en-US" w:eastAsia="en-US"/>
              </w:rPr>
              <w:lastRenderedPageBreak/>
              <w:t>initiatives, which seek to influence the implementation of the Youth Policy and drafting of the Anti-Hate Speech policy.</w:t>
            </w:r>
          </w:p>
        </w:tc>
        <w:tc>
          <w:tcPr>
            <w:tcW w:w="1980" w:type="dxa"/>
            <w:shd w:val="clear" w:color="auto" w:fill="auto"/>
          </w:tcPr>
          <w:p w14:paraId="1769CCCC" w14:textId="77777777" w:rsidR="003F7EF7" w:rsidRPr="00616C27" w:rsidRDefault="003F7EF7" w:rsidP="003F7EF7">
            <w:pPr>
              <w:rPr>
                <w:u w:val="single"/>
                <w:lang w:val="en-US" w:eastAsia="en-US"/>
              </w:rPr>
            </w:pPr>
            <w:r w:rsidRPr="00616C27">
              <w:rPr>
                <w:u w:val="single"/>
                <w:lang w:val="en-US" w:eastAsia="en-US"/>
              </w:rPr>
              <w:lastRenderedPageBreak/>
              <w:t xml:space="preserve">Output Indicator 3.2a: </w:t>
            </w:r>
          </w:p>
          <w:p w14:paraId="50E27D4F" w14:textId="77777777" w:rsidR="003F7EF7" w:rsidRPr="00616C27" w:rsidRDefault="003F7EF7" w:rsidP="003F7EF7">
            <w:pPr>
              <w:rPr>
                <w:lang w:val="en-US" w:eastAsia="en-US"/>
              </w:rPr>
            </w:pPr>
            <w:r w:rsidRPr="00616C27">
              <w:rPr>
                <w:lang w:val="en-US" w:eastAsia="en-US"/>
              </w:rPr>
              <w:t xml:space="preserve">Number of youths participating in campaigns, debates, youth conference, </w:t>
            </w:r>
            <w:r w:rsidRPr="00616C27">
              <w:rPr>
                <w:lang w:val="en-US" w:eastAsia="en-US"/>
              </w:rPr>
              <w:lastRenderedPageBreak/>
              <w:t>disaggregated by sex.</w:t>
            </w:r>
          </w:p>
        </w:tc>
        <w:tc>
          <w:tcPr>
            <w:tcW w:w="1440" w:type="dxa"/>
            <w:shd w:val="clear" w:color="auto" w:fill="auto"/>
          </w:tcPr>
          <w:p w14:paraId="1BEE1951" w14:textId="77777777" w:rsidR="003F7EF7" w:rsidRPr="00616C27" w:rsidRDefault="003F7EF7" w:rsidP="003F7EF7">
            <w:r w:rsidRPr="00616C27">
              <w:rPr>
                <w:lang w:val="en-US" w:eastAsia="en-US"/>
              </w:rPr>
              <w:lastRenderedPageBreak/>
              <w:t>Baseline: 0 (no youth are yet participating in activities under this project)</w:t>
            </w:r>
          </w:p>
        </w:tc>
        <w:tc>
          <w:tcPr>
            <w:tcW w:w="1980" w:type="dxa"/>
            <w:shd w:val="clear" w:color="auto" w:fill="auto"/>
          </w:tcPr>
          <w:p w14:paraId="184DF532" w14:textId="77777777" w:rsidR="003F7EF7" w:rsidRPr="00616C27" w:rsidRDefault="003F7EF7" w:rsidP="003F7EF7">
            <w:r w:rsidRPr="00616C27">
              <w:rPr>
                <w:lang w:val="en-US" w:eastAsia="en-US"/>
              </w:rPr>
              <w:t>250 youth (min 50% female) participating in campaigns, debates, youth conferences</w:t>
            </w:r>
          </w:p>
        </w:tc>
        <w:tc>
          <w:tcPr>
            <w:tcW w:w="2160" w:type="dxa"/>
            <w:shd w:val="clear" w:color="auto" w:fill="auto"/>
          </w:tcPr>
          <w:p w14:paraId="01C43E8F" w14:textId="77777777" w:rsidR="003F7EF7" w:rsidRPr="00616C27" w:rsidRDefault="003F7EF7" w:rsidP="003F7EF7">
            <w:pPr>
              <w:rPr>
                <w:lang w:val="en-US" w:eastAsia="en-US"/>
              </w:rPr>
            </w:pPr>
            <w:r w:rsidRPr="00616C27">
              <w:rPr>
                <w:lang w:val="en-US" w:eastAsia="en-US"/>
              </w:rPr>
              <w:t>Baseline: At baseline no youth are yet participating in activities under this project</w:t>
            </w:r>
          </w:p>
          <w:p w14:paraId="60A09AAF" w14:textId="77777777" w:rsidR="003F7EF7" w:rsidRPr="00616C27" w:rsidRDefault="003F7EF7" w:rsidP="003F7EF7">
            <w:pPr>
              <w:rPr>
                <w:lang w:val="en-US" w:eastAsia="en-US"/>
              </w:rPr>
            </w:pPr>
          </w:p>
          <w:p w14:paraId="0C5B2843" w14:textId="77777777" w:rsidR="003F7EF7" w:rsidRPr="00616C27" w:rsidRDefault="003F7EF7" w:rsidP="003F7EF7">
            <w:pPr>
              <w:rPr>
                <w:lang w:val="en-US" w:eastAsia="en-US"/>
              </w:rPr>
            </w:pPr>
            <w:r w:rsidRPr="00616C27">
              <w:rPr>
                <w:lang w:val="en-US" w:eastAsia="en-US"/>
              </w:rPr>
              <w:lastRenderedPageBreak/>
              <w:t>18 months: 250 youth (min 50% female) participating in campaigns, debates, youth conferences</w:t>
            </w:r>
          </w:p>
        </w:tc>
        <w:tc>
          <w:tcPr>
            <w:tcW w:w="2970" w:type="dxa"/>
            <w:shd w:val="clear" w:color="auto" w:fill="auto"/>
          </w:tcPr>
          <w:p w14:paraId="2024400C" w14:textId="77777777" w:rsidR="003F7EF7" w:rsidRPr="00616C27" w:rsidRDefault="003F7EF7" w:rsidP="003F7EF7">
            <w:r w:rsidRPr="00616C27">
              <w:rPr>
                <w:lang w:val="en-US" w:eastAsia="en-US"/>
              </w:rPr>
              <w:lastRenderedPageBreak/>
              <w:t>DA has engaged with numbers of media for debate sessions in this period.</w:t>
            </w:r>
          </w:p>
        </w:tc>
        <w:tc>
          <w:tcPr>
            <w:tcW w:w="2885" w:type="dxa"/>
            <w:shd w:val="clear" w:color="auto" w:fill="auto"/>
          </w:tcPr>
          <w:p w14:paraId="29B9DE8F" w14:textId="77777777" w:rsidR="003F7EF7" w:rsidRPr="00616C27" w:rsidRDefault="003F7EF7" w:rsidP="003F7EF7"/>
        </w:tc>
      </w:tr>
      <w:tr w:rsidR="003F7EF7" w:rsidRPr="001577DE" w14:paraId="281BA509" w14:textId="77777777" w:rsidTr="003F7EF7">
        <w:trPr>
          <w:trHeight w:val="458"/>
        </w:trPr>
        <w:tc>
          <w:tcPr>
            <w:tcW w:w="1705" w:type="dxa"/>
            <w:vMerge/>
            <w:shd w:val="clear" w:color="auto" w:fill="auto"/>
          </w:tcPr>
          <w:p w14:paraId="26BCC112" w14:textId="77777777" w:rsidR="003F7EF7" w:rsidRPr="00616C27" w:rsidRDefault="003F7EF7" w:rsidP="003F7EF7">
            <w:pPr>
              <w:rPr>
                <w:lang w:val="en-US" w:eastAsia="en-US"/>
              </w:rPr>
            </w:pPr>
          </w:p>
        </w:tc>
        <w:tc>
          <w:tcPr>
            <w:tcW w:w="1980" w:type="dxa"/>
            <w:shd w:val="clear" w:color="auto" w:fill="auto"/>
          </w:tcPr>
          <w:p w14:paraId="32479DEA" w14:textId="77777777" w:rsidR="003F7EF7" w:rsidRPr="00616C27" w:rsidRDefault="003F7EF7" w:rsidP="003F7EF7">
            <w:pPr>
              <w:rPr>
                <w:lang w:val="en-US" w:eastAsia="en-US"/>
              </w:rPr>
            </w:pPr>
            <w:r w:rsidRPr="00616C27">
              <w:rPr>
                <w:u w:val="single"/>
                <w:lang w:val="en-US" w:eastAsia="en-US"/>
              </w:rPr>
              <w:t>Output Indicator 3.2c</w:t>
            </w:r>
            <w:r w:rsidRPr="00616C27">
              <w:rPr>
                <w:lang w:val="en-US" w:eastAsia="en-US"/>
              </w:rPr>
              <w:t xml:space="preserve">: </w:t>
            </w:r>
          </w:p>
          <w:p w14:paraId="0081F3B4" w14:textId="77777777" w:rsidR="003F7EF7" w:rsidRPr="00616C27" w:rsidRDefault="003F7EF7" w:rsidP="003F7EF7">
            <w:pPr>
              <w:rPr>
                <w:lang w:val="en-US" w:eastAsia="en-US"/>
              </w:rPr>
            </w:pPr>
            <w:r w:rsidRPr="00616C27">
              <w:rPr>
                <w:lang w:val="en-US" w:eastAsia="en-US"/>
              </w:rPr>
              <w:t xml:space="preserve">Policy briefs developed by youth individuals and CSOs that include recommendations for peace component of youth policy, with recommendations on gender considerations"  </w:t>
            </w:r>
          </w:p>
        </w:tc>
        <w:tc>
          <w:tcPr>
            <w:tcW w:w="1440" w:type="dxa"/>
            <w:shd w:val="clear" w:color="auto" w:fill="auto"/>
          </w:tcPr>
          <w:p w14:paraId="146EDDC4" w14:textId="77777777" w:rsidR="003F7EF7" w:rsidRPr="00616C27" w:rsidRDefault="003F7EF7" w:rsidP="003F7EF7">
            <w:pPr>
              <w:rPr>
                <w:lang w:val="en-US" w:eastAsia="en-US"/>
              </w:rPr>
            </w:pPr>
            <w:r w:rsidRPr="00616C27">
              <w:rPr>
                <w:lang w:val="en-US" w:eastAsia="en-US"/>
              </w:rPr>
              <w:t>Baseline: 0</w:t>
            </w:r>
          </w:p>
          <w:p w14:paraId="7C3E6378" w14:textId="77777777" w:rsidR="003F7EF7" w:rsidRPr="00616C27" w:rsidRDefault="003F7EF7" w:rsidP="003F7EF7">
            <w:r w:rsidRPr="00616C27">
              <w:rPr>
                <w:lang w:val="en-US" w:eastAsia="en-US"/>
              </w:rPr>
              <w:t>No policy brief yet in existence</w:t>
            </w:r>
          </w:p>
        </w:tc>
        <w:tc>
          <w:tcPr>
            <w:tcW w:w="1980" w:type="dxa"/>
            <w:shd w:val="clear" w:color="auto" w:fill="auto"/>
          </w:tcPr>
          <w:p w14:paraId="007AF1F0" w14:textId="77777777" w:rsidR="003F7EF7" w:rsidRPr="00616C27" w:rsidRDefault="003F7EF7" w:rsidP="003F7EF7">
            <w:r w:rsidRPr="00616C27">
              <w:rPr>
                <w:lang w:val="en-US" w:eastAsia="en-US"/>
              </w:rPr>
              <w:t>Policy briefs, as described, are produced and shared with government and state officials</w:t>
            </w:r>
          </w:p>
        </w:tc>
        <w:tc>
          <w:tcPr>
            <w:tcW w:w="2160" w:type="dxa"/>
            <w:shd w:val="clear" w:color="auto" w:fill="auto"/>
          </w:tcPr>
          <w:p w14:paraId="07A03F4F" w14:textId="77777777" w:rsidR="003F7EF7" w:rsidRPr="00616C27" w:rsidRDefault="003F7EF7" w:rsidP="003F7EF7">
            <w:pPr>
              <w:rPr>
                <w:lang w:val="en-US" w:eastAsia="en-US"/>
              </w:rPr>
            </w:pPr>
            <w:r w:rsidRPr="00616C27">
              <w:rPr>
                <w:lang w:val="en-US" w:eastAsia="en-US"/>
              </w:rPr>
              <w:t>Baseline: At baseline no youth are yet participating in activities under this project</w:t>
            </w:r>
          </w:p>
          <w:p w14:paraId="29A9793E" w14:textId="77777777" w:rsidR="003F7EF7" w:rsidRPr="00616C27" w:rsidRDefault="003F7EF7" w:rsidP="003F7EF7">
            <w:pPr>
              <w:rPr>
                <w:lang w:val="en-US" w:eastAsia="en-US"/>
              </w:rPr>
            </w:pPr>
          </w:p>
          <w:p w14:paraId="659CFFB3" w14:textId="77777777" w:rsidR="003F7EF7" w:rsidRPr="00616C27" w:rsidRDefault="003F7EF7" w:rsidP="003F7EF7">
            <w:pPr>
              <w:rPr>
                <w:lang w:val="en-US" w:eastAsia="en-US"/>
              </w:rPr>
            </w:pPr>
            <w:r w:rsidRPr="00616C27">
              <w:rPr>
                <w:lang w:val="en-US" w:eastAsia="en-US"/>
              </w:rPr>
              <w:t>18 months: 250 youth (min 30% female) participating in campaigns, debates, youth conferences</w:t>
            </w:r>
          </w:p>
        </w:tc>
        <w:tc>
          <w:tcPr>
            <w:tcW w:w="2970" w:type="dxa"/>
            <w:shd w:val="clear" w:color="auto" w:fill="auto"/>
          </w:tcPr>
          <w:p w14:paraId="530A52C0" w14:textId="77777777" w:rsidR="003F7EF7" w:rsidRPr="00616C27" w:rsidRDefault="003F7EF7" w:rsidP="003F7EF7">
            <w:r w:rsidRPr="00616C27">
              <w:rPr>
                <w:lang w:val="en-US" w:eastAsia="en-US"/>
              </w:rPr>
              <w:t>The status will be updated, post the implementation of the activity.</w:t>
            </w:r>
          </w:p>
        </w:tc>
        <w:tc>
          <w:tcPr>
            <w:tcW w:w="2885" w:type="dxa"/>
            <w:shd w:val="clear" w:color="auto" w:fill="auto"/>
          </w:tcPr>
          <w:p w14:paraId="4E15744E" w14:textId="77777777" w:rsidR="003F7EF7" w:rsidRPr="00616C27" w:rsidRDefault="003F7EF7" w:rsidP="003F7EF7"/>
        </w:tc>
      </w:tr>
    </w:tbl>
    <w:p w14:paraId="0916B1C4" w14:textId="77777777" w:rsidR="00B652A1" w:rsidRPr="00627A1C" w:rsidRDefault="00B652A1" w:rsidP="00A140B9">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2CEF4" w14:textId="77777777" w:rsidR="000A16E6" w:rsidRDefault="000A16E6" w:rsidP="00E76CA1">
      <w:r>
        <w:separator/>
      </w:r>
    </w:p>
  </w:endnote>
  <w:endnote w:type="continuationSeparator" w:id="0">
    <w:p w14:paraId="3DC31BE3" w14:textId="77777777" w:rsidR="000A16E6" w:rsidRDefault="000A16E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255455D4" w:rsidR="00BD737F" w:rsidRDefault="00BD737F">
    <w:pPr>
      <w:pStyle w:val="Footer"/>
      <w:jc w:val="center"/>
    </w:pPr>
    <w:r>
      <w:fldChar w:fldCharType="begin"/>
    </w:r>
    <w:r>
      <w:instrText xml:space="preserve"> PAGE   \* MERGEFORMAT </w:instrText>
    </w:r>
    <w:r>
      <w:fldChar w:fldCharType="separate"/>
    </w:r>
    <w:r w:rsidR="00291625">
      <w:rPr>
        <w:noProof/>
      </w:rPr>
      <w:t>21</w:t>
    </w:r>
    <w:r>
      <w:fldChar w:fldCharType="end"/>
    </w:r>
  </w:p>
  <w:p w14:paraId="4AB9848E" w14:textId="77777777" w:rsidR="00BD737F" w:rsidRDefault="00BD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A3FF" w14:textId="77777777" w:rsidR="000A16E6" w:rsidRDefault="000A16E6" w:rsidP="00E76CA1">
      <w:r>
        <w:separator/>
      </w:r>
    </w:p>
  </w:footnote>
  <w:footnote w:type="continuationSeparator" w:id="0">
    <w:p w14:paraId="1340264A" w14:textId="77777777" w:rsidR="000A16E6" w:rsidRDefault="000A16E6"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3965"/>
    <w:rsid w:val="00045C24"/>
    <w:rsid w:val="00050759"/>
    <w:rsid w:val="00051D66"/>
    <w:rsid w:val="00051F71"/>
    <w:rsid w:val="0005216F"/>
    <w:rsid w:val="00052745"/>
    <w:rsid w:val="00052DE5"/>
    <w:rsid w:val="000554F8"/>
    <w:rsid w:val="00063017"/>
    <w:rsid w:val="000731D0"/>
    <w:rsid w:val="00075D98"/>
    <w:rsid w:val="000761D3"/>
    <w:rsid w:val="0008134A"/>
    <w:rsid w:val="0008233D"/>
    <w:rsid w:val="00082738"/>
    <w:rsid w:val="00084F64"/>
    <w:rsid w:val="00091CFD"/>
    <w:rsid w:val="00092442"/>
    <w:rsid w:val="000956C4"/>
    <w:rsid w:val="000A16E6"/>
    <w:rsid w:val="000A45F4"/>
    <w:rsid w:val="000A4660"/>
    <w:rsid w:val="000A51DA"/>
    <w:rsid w:val="000A540B"/>
    <w:rsid w:val="000A6719"/>
    <w:rsid w:val="000B4E5C"/>
    <w:rsid w:val="000B7954"/>
    <w:rsid w:val="000C7EA0"/>
    <w:rsid w:val="000D1F4F"/>
    <w:rsid w:val="000D4F4B"/>
    <w:rsid w:val="000E05AE"/>
    <w:rsid w:val="000E6A96"/>
    <w:rsid w:val="000F05A2"/>
    <w:rsid w:val="000F13B1"/>
    <w:rsid w:val="000F5E1A"/>
    <w:rsid w:val="00102C0E"/>
    <w:rsid w:val="00111657"/>
    <w:rsid w:val="00112741"/>
    <w:rsid w:val="00113D2B"/>
    <w:rsid w:val="00113EC4"/>
    <w:rsid w:val="00116449"/>
    <w:rsid w:val="0011666C"/>
    <w:rsid w:val="00121B2D"/>
    <w:rsid w:val="0012664A"/>
    <w:rsid w:val="001307FA"/>
    <w:rsid w:val="00131824"/>
    <w:rsid w:val="00136B32"/>
    <w:rsid w:val="00142727"/>
    <w:rsid w:val="001444EE"/>
    <w:rsid w:val="00145766"/>
    <w:rsid w:val="001458E9"/>
    <w:rsid w:val="001474E7"/>
    <w:rsid w:val="00153CD9"/>
    <w:rsid w:val="00156AFA"/>
    <w:rsid w:val="00156C4C"/>
    <w:rsid w:val="001577DE"/>
    <w:rsid w:val="00157BF2"/>
    <w:rsid w:val="001607B2"/>
    <w:rsid w:val="0016088D"/>
    <w:rsid w:val="00161D02"/>
    <w:rsid w:val="00164E10"/>
    <w:rsid w:val="00165908"/>
    <w:rsid w:val="00173D26"/>
    <w:rsid w:val="0018095F"/>
    <w:rsid w:val="0018313E"/>
    <w:rsid w:val="0018446E"/>
    <w:rsid w:val="00185425"/>
    <w:rsid w:val="00186529"/>
    <w:rsid w:val="00192F1D"/>
    <w:rsid w:val="00194825"/>
    <w:rsid w:val="00194D4C"/>
    <w:rsid w:val="001969E0"/>
    <w:rsid w:val="00196AA8"/>
    <w:rsid w:val="001A1E86"/>
    <w:rsid w:val="001A3157"/>
    <w:rsid w:val="001A329C"/>
    <w:rsid w:val="001A374F"/>
    <w:rsid w:val="001A4786"/>
    <w:rsid w:val="001B077B"/>
    <w:rsid w:val="001B1EAF"/>
    <w:rsid w:val="001B458D"/>
    <w:rsid w:val="001B5D16"/>
    <w:rsid w:val="001B6DFD"/>
    <w:rsid w:val="001C4484"/>
    <w:rsid w:val="001C46E9"/>
    <w:rsid w:val="001C5691"/>
    <w:rsid w:val="001C56B8"/>
    <w:rsid w:val="001C5B82"/>
    <w:rsid w:val="001D1C14"/>
    <w:rsid w:val="001D40CB"/>
    <w:rsid w:val="001D575F"/>
    <w:rsid w:val="001D6683"/>
    <w:rsid w:val="001D67F9"/>
    <w:rsid w:val="001E660A"/>
    <w:rsid w:val="001F308A"/>
    <w:rsid w:val="0020130A"/>
    <w:rsid w:val="00205EB7"/>
    <w:rsid w:val="00206D45"/>
    <w:rsid w:val="0020791D"/>
    <w:rsid w:val="00211296"/>
    <w:rsid w:val="002129DA"/>
    <w:rsid w:val="00212BB9"/>
    <w:rsid w:val="0021550A"/>
    <w:rsid w:val="00215F41"/>
    <w:rsid w:val="00217A2E"/>
    <w:rsid w:val="00217EB6"/>
    <w:rsid w:val="00221BFC"/>
    <w:rsid w:val="002247C2"/>
    <w:rsid w:val="0023054A"/>
    <w:rsid w:val="002322E6"/>
    <w:rsid w:val="00233827"/>
    <w:rsid w:val="00234A5E"/>
    <w:rsid w:val="00236072"/>
    <w:rsid w:val="0023672E"/>
    <w:rsid w:val="00236AB3"/>
    <w:rsid w:val="00242715"/>
    <w:rsid w:val="002436F0"/>
    <w:rsid w:val="00245E73"/>
    <w:rsid w:val="00246135"/>
    <w:rsid w:val="00247F4E"/>
    <w:rsid w:val="00251DF0"/>
    <w:rsid w:val="00251E92"/>
    <w:rsid w:val="0025220B"/>
    <w:rsid w:val="00252B39"/>
    <w:rsid w:val="00254AC2"/>
    <w:rsid w:val="0025525B"/>
    <w:rsid w:val="002633AF"/>
    <w:rsid w:val="0027242A"/>
    <w:rsid w:val="00272A58"/>
    <w:rsid w:val="00273AD0"/>
    <w:rsid w:val="00274A6F"/>
    <w:rsid w:val="00277564"/>
    <w:rsid w:val="002822AF"/>
    <w:rsid w:val="00282BD9"/>
    <w:rsid w:val="00286F66"/>
    <w:rsid w:val="00287878"/>
    <w:rsid w:val="00291625"/>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5C09"/>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06CBF"/>
    <w:rsid w:val="0031328A"/>
    <w:rsid w:val="00316D58"/>
    <w:rsid w:val="003212BB"/>
    <w:rsid w:val="00321C92"/>
    <w:rsid w:val="003235DF"/>
    <w:rsid w:val="00323ABC"/>
    <w:rsid w:val="00324A7C"/>
    <w:rsid w:val="00324FE5"/>
    <w:rsid w:val="00333EC9"/>
    <w:rsid w:val="003344E6"/>
    <w:rsid w:val="0033515C"/>
    <w:rsid w:val="00336BF8"/>
    <w:rsid w:val="00342356"/>
    <w:rsid w:val="0034269F"/>
    <w:rsid w:val="00342A90"/>
    <w:rsid w:val="00343425"/>
    <w:rsid w:val="0034386B"/>
    <w:rsid w:val="00346A96"/>
    <w:rsid w:val="00346D73"/>
    <w:rsid w:val="003473C6"/>
    <w:rsid w:val="00353697"/>
    <w:rsid w:val="0035676B"/>
    <w:rsid w:val="0036386A"/>
    <w:rsid w:val="003653F6"/>
    <w:rsid w:val="00366549"/>
    <w:rsid w:val="00372156"/>
    <w:rsid w:val="003722AE"/>
    <w:rsid w:val="00372CC2"/>
    <w:rsid w:val="0037561F"/>
    <w:rsid w:val="00376FB6"/>
    <w:rsid w:val="00380849"/>
    <w:rsid w:val="003818DB"/>
    <w:rsid w:val="003834CD"/>
    <w:rsid w:val="00383908"/>
    <w:rsid w:val="00385565"/>
    <w:rsid w:val="00391614"/>
    <w:rsid w:val="00396000"/>
    <w:rsid w:val="003966E6"/>
    <w:rsid w:val="003968D7"/>
    <w:rsid w:val="003A1478"/>
    <w:rsid w:val="003A613D"/>
    <w:rsid w:val="003A6341"/>
    <w:rsid w:val="003B34EC"/>
    <w:rsid w:val="003B3A5F"/>
    <w:rsid w:val="003B5338"/>
    <w:rsid w:val="003B7E4E"/>
    <w:rsid w:val="003C2452"/>
    <w:rsid w:val="003C5283"/>
    <w:rsid w:val="003C5CC6"/>
    <w:rsid w:val="003D12C7"/>
    <w:rsid w:val="003D228B"/>
    <w:rsid w:val="003D4CD7"/>
    <w:rsid w:val="003D4D7C"/>
    <w:rsid w:val="003F04D7"/>
    <w:rsid w:val="003F08B1"/>
    <w:rsid w:val="003F21BE"/>
    <w:rsid w:val="003F36FB"/>
    <w:rsid w:val="003F660A"/>
    <w:rsid w:val="003F7EF7"/>
    <w:rsid w:val="004017BD"/>
    <w:rsid w:val="00402083"/>
    <w:rsid w:val="004023AC"/>
    <w:rsid w:val="00402514"/>
    <w:rsid w:val="0040513F"/>
    <w:rsid w:val="00405DE7"/>
    <w:rsid w:val="00411A5F"/>
    <w:rsid w:val="00413EAF"/>
    <w:rsid w:val="00414097"/>
    <w:rsid w:val="0041671E"/>
    <w:rsid w:val="004213AF"/>
    <w:rsid w:val="00425AF8"/>
    <w:rsid w:val="00437FF5"/>
    <w:rsid w:val="00450C06"/>
    <w:rsid w:val="00455770"/>
    <w:rsid w:val="0046101E"/>
    <w:rsid w:val="00461944"/>
    <w:rsid w:val="00464188"/>
    <w:rsid w:val="00467A33"/>
    <w:rsid w:val="00470EC3"/>
    <w:rsid w:val="00477CF8"/>
    <w:rsid w:val="00480A02"/>
    <w:rsid w:val="0048168F"/>
    <w:rsid w:val="00484092"/>
    <w:rsid w:val="00484169"/>
    <w:rsid w:val="00486323"/>
    <w:rsid w:val="004941FE"/>
    <w:rsid w:val="00495AC5"/>
    <w:rsid w:val="004965A3"/>
    <w:rsid w:val="004A210E"/>
    <w:rsid w:val="004A49E6"/>
    <w:rsid w:val="004B0EAB"/>
    <w:rsid w:val="004B1E1E"/>
    <w:rsid w:val="004B5601"/>
    <w:rsid w:val="004B5B20"/>
    <w:rsid w:val="004B60A5"/>
    <w:rsid w:val="004C3DC3"/>
    <w:rsid w:val="004C4F3B"/>
    <w:rsid w:val="004D141E"/>
    <w:rsid w:val="004D3FF8"/>
    <w:rsid w:val="004E1B65"/>
    <w:rsid w:val="004E33A8"/>
    <w:rsid w:val="004E3B3E"/>
    <w:rsid w:val="004E3BD7"/>
    <w:rsid w:val="004E6614"/>
    <w:rsid w:val="004F016F"/>
    <w:rsid w:val="004F42CB"/>
    <w:rsid w:val="004F7D22"/>
    <w:rsid w:val="00505724"/>
    <w:rsid w:val="00505758"/>
    <w:rsid w:val="005129DA"/>
    <w:rsid w:val="00513612"/>
    <w:rsid w:val="00513D8E"/>
    <w:rsid w:val="00515EEF"/>
    <w:rsid w:val="005174D6"/>
    <w:rsid w:val="0051786C"/>
    <w:rsid w:val="00517BD7"/>
    <w:rsid w:val="005208FF"/>
    <w:rsid w:val="00521468"/>
    <w:rsid w:val="005216B2"/>
    <w:rsid w:val="0052649D"/>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75514"/>
    <w:rsid w:val="0058153F"/>
    <w:rsid w:val="0058301B"/>
    <w:rsid w:val="00590937"/>
    <w:rsid w:val="0059166A"/>
    <w:rsid w:val="00592733"/>
    <w:rsid w:val="00593B59"/>
    <w:rsid w:val="00595DBA"/>
    <w:rsid w:val="005A2661"/>
    <w:rsid w:val="005A26F8"/>
    <w:rsid w:val="005A56E0"/>
    <w:rsid w:val="005B3266"/>
    <w:rsid w:val="005C0C72"/>
    <w:rsid w:val="005C187A"/>
    <w:rsid w:val="005C1FC7"/>
    <w:rsid w:val="005C4963"/>
    <w:rsid w:val="005C4BBA"/>
    <w:rsid w:val="005C68B4"/>
    <w:rsid w:val="005D2343"/>
    <w:rsid w:val="005D545C"/>
    <w:rsid w:val="005E3B28"/>
    <w:rsid w:val="005F0CC2"/>
    <w:rsid w:val="005F439F"/>
    <w:rsid w:val="005F77DA"/>
    <w:rsid w:val="00602496"/>
    <w:rsid w:val="00605275"/>
    <w:rsid w:val="006073A2"/>
    <w:rsid w:val="006073AB"/>
    <w:rsid w:val="0060796B"/>
    <w:rsid w:val="006100F5"/>
    <w:rsid w:val="0061467E"/>
    <w:rsid w:val="00615C30"/>
    <w:rsid w:val="00616C27"/>
    <w:rsid w:val="00624881"/>
    <w:rsid w:val="00624B2F"/>
    <w:rsid w:val="00624F31"/>
    <w:rsid w:val="00626B3F"/>
    <w:rsid w:val="00627A1C"/>
    <w:rsid w:val="00632971"/>
    <w:rsid w:val="00635112"/>
    <w:rsid w:val="00641278"/>
    <w:rsid w:val="00643A9E"/>
    <w:rsid w:val="00646FF7"/>
    <w:rsid w:val="006500AC"/>
    <w:rsid w:val="00651323"/>
    <w:rsid w:val="00651DEE"/>
    <w:rsid w:val="00652D2A"/>
    <w:rsid w:val="00656A65"/>
    <w:rsid w:val="006578BB"/>
    <w:rsid w:val="00657A0F"/>
    <w:rsid w:val="006645BE"/>
    <w:rsid w:val="006648F5"/>
    <w:rsid w:val="00664EA0"/>
    <w:rsid w:val="0067044E"/>
    <w:rsid w:val="00670D17"/>
    <w:rsid w:val="00670F28"/>
    <w:rsid w:val="00671040"/>
    <w:rsid w:val="0067321D"/>
    <w:rsid w:val="006734B3"/>
    <w:rsid w:val="0067356E"/>
    <w:rsid w:val="00673D6E"/>
    <w:rsid w:val="006811AD"/>
    <w:rsid w:val="006907EE"/>
    <w:rsid w:val="00691C2F"/>
    <w:rsid w:val="006947B7"/>
    <w:rsid w:val="006969E7"/>
    <w:rsid w:val="006979CD"/>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021"/>
    <w:rsid w:val="006F4A07"/>
    <w:rsid w:val="006F690E"/>
    <w:rsid w:val="006F74C9"/>
    <w:rsid w:val="007065B1"/>
    <w:rsid w:val="007073F6"/>
    <w:rsid w:val="007118F5"/>
    <w:rsid w:val="0071286E"/>
    <w:rsid w:val="007133CF"/>
    <w:rsid w:val="0071506D"/>
    <w:rsid w:val="007152A0"/>
    <w:rsid w:val="00715EC6"/>
    <w:rsid w:val="00720431"/>
    <w:rsid w:val="007308CD"/>
    <w:rsid w:val="007317AD"/>
    <w:rsid w:val="00734278"/>
    <w:rsid w:val="00740B1E"/>
    <w:rsid w:val="0074108E"/>
    <w:rsid w:val="00741135"/>
    <w:rsid w:val="00742F27"/>
    <w:rsid w:val="00742FDD"/>
    <w:rsid w:val="007435E3"/>
    <w:rsid w:val="00744AB6"/>
    <w:rsid w:val="0074508F"/>
    <w:rsid w:val="007451EC"/>
    <w:rsid w:val="00745803"/>
    <w:rsid w:val="00751279"/>
    <w:rsid w:val="00751324"/>
    <w:rsid w:val="00751DAF"/>
    <w:rsid w:val="00753159"/>
    <w:rsid w:val="00753BC1"/>
    <w:rsid w:val="0075552D"/>
    <w:rsid w:val="007569BB"/>
    <w:rsid w:val="00761508"/>
    <w:rsid w:val="007626C9"/>
    <w:rsid w:val="00764773"/>
    <w:rsid w:val="00764B9C"/>
    <w:rsid w:val="0076624E"/>
    <w:rsid w:val="007712FB"/>
    <w:rsid w:val="007717E2"/>
    <w:rsid w:val="007737C4"/>
    <w:rsid w:val="007740D4"/>
    <w:rsid w:val="007756B0"/>
    <w:rsid w:val="00782E30"/>
    <w:rsid w:val="00782EA7"/>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0142"/>
    <w:rsid w:val="00812452"/>
    <w:rsid w:val="008156EB"/>
    <w:rsid w:val="0083461E"/>
    <w:rsid w:val="00834A9F"/>
    <w:rsid w:val="008364E5"/>
    <w:rsid w:val="00837B04"/>
    <w:rsid w:val="0084221C"/>
    <w:rsid w:val="0084393C"/>
    <w:rsid w:val="00847A89"/>
    <w:rsid w:val="00853068"/>
    <w:rsid w:val="0085683B"/>
    <w:rsid w:val="00861669"/>
    <w:rsid w:val="008632DB"/>
    <w:rsid w:val="008640A5"/>
    <w:rsid w:val="00865821"/>
    <w:rsid w:val="00865FA0"/>
    <w:rsid w:val="008664A8"/>
    <w:rsid w:val="00866E96"/>
    <w:rsid w:val="00874634"/>
    <w:rsid w:val="00875EA5"/>
    <w:rsid w:val="00881D4B"/>
    <w:rsid w:val="00891747"/>
    <w:rsid w:val="00891AE7"/>
    <w:rsid w:val="008926C9"/>
    <w:rsid w:val="008A1155"/>
    <w:rsid w:val="008A3181"/>
    <w:rsid w:val="008A391B"/>
    <w:rsid w:val="008B1B75"/>
    <w:rsid w:val="008B3518"/>
    <w:rsid w:val="008B3D09"/>
    <w:rsid w:val="008B5A12"/>
    <w:rsid w:val="008B7E23"/>
    <w:rsid w:val="008C782A"/>
    <w:rsid w:val="008E1083"/>
    <w:rsid w:val="008E3872"/>
    <w:rsid w:val="008E7125"/>
    <w:rsid w:val="008E729D"/>
    <w:rsid w:val="008F1CE5"/>
    <w:rsid w:val="008F5112"/>
    <w:rsid w:val="008F6703"/>
    <w:rsid w:val="00900D78"/>
    <w:rsid w:val="00901C1E"/>
    <w:rsid w:val="0090333D"/>
    <w:rsid w:val="00910567"/>
    <w:rsid w:val="00910FE1"/>
    <w:rsid w:val="0091229B"/>
    <w:rsid w:val="00912D25"/>
    <w:rsid w:val="00915C96"/>
    <w:rsid w:val="00915D77"/>
    <w:rsid w:val="00916DF8"/>
    <w:rsid w:val="0091758E"/>
    <w:rsid w:val="009216A8"/>
    <w:rsid w:val="00921C68"/>
    <w:rsid w:val="0092673B"/>
    <w:rsid w:val="0093134E"/>
    <w:rsid w:val="00931786"/>
    <w:rsid w:val="0093417F"/>
    <w:rsid w:val="00937ABE"/>
    <w:rsid w:val="00945925"/>
    <w:rsid w:val="00952DE4"/>
    <w:rsid w:val="009568EF"/>
    <w:rsid w:val="00956B79"/>
    <w:rsid w:val="009659A4"/>
    <w:rsid w:val="00965F6B"/>
    <w:rsid w:val="00970F4C"/>
    <w:rsid w:val="0097130A"/>
    <w:rsid w:val="00974D94"/>
    <w:rsid w:val="009774FE"/>
    <w:rsid w:val="009832F8"/>
    <w:rsid w:val="009839DA"/>
    <w:rsid w:val="00985E49"/>
    <w:rsid w:val="00991418"/>
    <w:rsid w:val="009923A2"/>
    <w:rsid w:val="00994476"/>
    <w:rsid w:val="00994B0E"/>
    <w:rsid w:val="0099700D"/>
    <w:rsid w:val="00997347"/>
    <w:rsid w:val="009A012A"/>
    <w:rsid w:val="009A1CD3"/>
    <w:rsid w:val="009A44A4"/>
    <w:rsid w:val="009A4A5D"/>
    <w:rsid w:val="009A5EEF"/>
    <w:rsid w:val="009B18EB"/>
    <w:rsid w:val="009B433F"/>
    <w:rsid w:val="009B5D1A"/>
    <w:rsid w:val="009C153E"/>
    <w:rsid w:val="009C28DE"/>
    <w:rsid w:val="009C2C5E"/>
    <w:rsid w:val="009D0838"/>
    <w:rsid w:val="009D0C9F"/>
    <w:rsid w:val="009D10B2"/>
    <w:rsid w:val="009D2543"/>
    <w:rsid w:val="009D2643"/>
    <w:rsid w:val="009D64E4"/>
    <w:rsid w:val="009E20F1"/>
    <w:rsid w:val="009E38EA"/>
    <w:rsid w:val="009E5594"/>
    <w:rsid w:val="009F517D"/>
    <w:rsid w:val="009F6554"/>
    <w:rsid w:val="009F7F98"/>
    <w:rsid w:val="00A02F58"/>
    <w:rsid w:val="00A032AE"/>
    <w:rsid w:val="00A0538A"/>
    <w:rsid w:val="00A10DAC"/>
    <w:rsid w:val="00A140B9"/>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3EF"/>
    <w:rsid w:val="00A64A02"/>
    <w:rsid w:val="00A656C0"/>
    <w:rsid w:val="00A66688"/>
    <w:rsid w:val="00A77540"/>
    <w:rsid w:val="00A81DF0"/>
    <w:rsid w:val="00A8266F"/>
    <w:rsid w:val="00A843B5"/>
    <w:rsid w:val="00A855EA"/>
    <w:rsid w:val="00A857D8"/>
    <w:rsid w:val="00A86B3F"/>
    <w:rsid w:val="00A86F4D"/>
    <w:rsid w:val="00A9067B"/>
    <w:rsid w:val="00A90E80"/>
    <w:rsid w:val="00A91FCD"/>
    <w:rsid w:val="00A96579"/>
    <w:rsid w:val="00A9791E"/>
    <w:rsid w:val="00AA1DFA"/>
    <w:rsid w:val="00AA363D"/>
    <w:rsid w:val="00AA7C77"/>
    <w:rsid w:val="00AA7FCD"/>
    <w:rsid w:val="00AB1368"/>
    <w:rsid w:val="00AB37F4"/>
    <w:rsid w:val="00AB41D2"/>
    <w:rsid w:val="00AB55A8"/>
    <w:rsid w:val="00AB6561"/>
    <w:rsid w:val="00AB66D6"/>
    <w:rsid w:val="00AB6BAD"/>
    <w:rsid w:val="00AC433F"/>
    <w:rsid w:val="00AC4B04"/>
    <w:rsid w:val="00AC5D55"/>
    <w:rsid w:val="00AC6E48"/>
    <w:rsid w:val="00AD0A31"/>
    <w:rsid w:val="00AD1B06"/>
    <w:rsid w:val="00AD6104"/>
    <w:rsid w:val="00AD6C55"/>
    <w:rsid w:val="00AD73D3"/>
    <w:rsid w:val="00AE0D84"/>
    <w:rsid w:val="00AF2D89"/>
    <w:rsid w:val="00AF7DA4"/>
    <w:rsid w:val="00B00EBD"/>
    <w:rsid w:val="00B0370E"/>
    <w:rsid w:val="00B03E68"/>
    <w:rsid w:val="00B0592D"/>
    <w:rsid w:val="00B05E35"/>
    <w:rsid w:val="00B124BD"/>
    <w:rsid w:val="00B12FB8"/>
    <w:rsid w:val="00B22390"/>
    <w:rsid w:val="00B23A9E"/>
    <w:rsid w:val="00B244A1"/>
    <w:rsid w:val="00B24F72"/>
    <w:rsid w:val="00B27419"/>
    <w:rsid w:val="00B329B9"/>
    <w:rsid w:val="00B33B6E"/>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77983"/>
    <w:rsid w:val="00B82635"/>
    <w:rsid w:val="00B82C51"/>
    <w:rsid w:val="00B8438A"/>
    <w:rsid w:val="00B90B20"/>
    <w:rsid w:val="00B91F39"/>
    <w:rsid w:val="00BA4F96"/>
    <w:rsid w:val="00BA5D85"/>
    <w:rsid w:val="00BA6688"/>
    <w:rsid w:val="00BA6F4B"/>
    <w:rsid w:val="00BC1A5D"/>
    <w:rsid w:val="00BC1C6D"/>
    <w:rsid w:val="00BC34D3"/>
    <w:rsid w:val="00BC371D"/>
    <w:rsid w:val="00BC6808"/>
    <w:rsid w:val="00BC71E1"/>
    <w:rsid w:val="00BD2962"/>
    <w:rsid w:val="00BD5D49"/>
    <w:rsid w:val="00BD643D"/>
    <w:rsid w:val="00BD737F"/>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4641"/>
    <w:rsid w:val="00C2681C"/>
    <w:rsid w:val="00C27302"/>
    <w:rsid w:val="00C30188"/>
    <w:rsid w:val="00C30F72"/>
    <w:rsid w:val="00C312C0"/>
    <w:rsid w:val="00C324A2"/>
    <w:rsid w:val="00C41926"/>
    <w:rsid w:val="00C42FB9"/>
    <w:rsid w:val="00C47181"/>
    <w:rsid w:val="00C52BDA"/>
    <w:rsid w:val="00C578BE"/>
    <w:rsid w:val="00C61129"/>
    <w:rsid w:val="00C640B2"/>
    <w:rsid w:val="00C72CF8"/>
    <w:rsid w:val="00C74E37"/>
    <w:rsid w:val="00C846A4"/>
    <w:rsid w:val="00C847EE"/>
    <w:rsid w:val="00C853D5"/>
    <w:rsid w:val="00C93F21"/>
    <w:rsid w:val="00C96336"/>
    <w:rsid w:val="00CA18AB"/>
    <w:rsid w:val="00CA1B43"/>
    <w:rsid w:val="00CA21CF"/>
    <w:rsid w:val="00CA6C99"/>
    <w:rsid w:val="00CB02F7"/>
    <w:rsid w:val="00CB25A2"/>
    <w:rsid w:val="00CB4B5C"/>
    <w:rsid w:val="00CC2015"/>
    <w:rsid w:val="00CC26EB"/>
    <w:rsid w:val="00CC59E5"/>
    <w:rsid w:val="00CD2F67"/>
    <w:rsid w:val="00CD3754"/>
    <w:rsid w:val="00CD5A29"/>
    <w:rsid w:val="00CD5E04"/>
    <w:rsid w:val="00CD5E74"/>
    <w:rsid w:val="00CE0239"/>
    <w:rsid w:val="00CE132D"/>
    <w:rsid w:val="00CE3BEA"/>
    <w:rsid w:val="00CE499C"/>
    <w:rsid w:val="00CE4AA6"/>
    <w:rsid w:val="00CF04AE"/>
    <w:rsid w:val="00D00E0F"/>
    <w:rsid w:val="00D016BE"/>
    <w:rsid w:val="00D03AC3"/>
    <w:rsid w:val="00D03D06"/>
    <w:rsid w:val="00D06A43"/>
    <w:rsid w:val="00D079BC"/>
    <w:rsid w:val="00D12CC9"/>
    <w:rsid w:val="00D13792"/>
    <w:rsid w:val="00D162B5"/>
    <w:rsid w:val="00D21E2D"/>
    <w:rsid w:val="00D22B42"/>
    <w:rsid w:val="00D262F3"/>
    <w:rsid w:val="00D26972"/>
    <w:rsid w:val="00D30647"/>
    <w:rsid w:val="00D32C60"/>
    <w:rsid w:val="00D3351A"/>
    <w:rsid w:val="00D34147"/>
    <w:rsid w:val="00D36AF6"/>
    <w:rsid w:val="00D36E09"/>
    <w:rsid w:val="00D41969"/>
    <w:rsid w:val="00D44632"/>
    <w:rsid w:val="00D5552B"/>
    <w:rsid w:val="00D557FD"/>
    <w:rsid w:val="00D55A79"/>
    <w:rsid w:val="00D569A1"/>
    <w:rsid w:val="00D632A3"/>
    <w:rsid w:val="00D65589"/>
    <w:rsid w:val="00D65BB5"/>
    <w:rsid w:val="00D6788F"/>
    <w:rsid w:val="00D70EC5"/>
    <w:rsid w:val="00D755D9"/>
    <w:rsid w:val="00D76947"/>
    <w:rsid w:val="00D82C29"/>
    <w:rsid w:val="00D84A39"/>
    <w:rsid w:val="00D85131"/>
    <w:rsid w:val="00DA064C"/>
    <w:rsid w:val="00DA122B"/>
    <w:rsid w:val="00DA2795"/>
    <w:rsid w:val="00DA2CD8"/>
    <w:rsid w:val="00DA7B93"/>
    <w:rsid w:val="00DC1151"/>
    <w:rsid w:val="00DC3579"/>
    <w:rsid w:val="00DC3612"/>
    <w:rsid w:val="00DC4D0A"/>
    <w:rsid w:val="00DC5066"/>
    <w:rsid w:val="00DC6B7A"/>
    <w:rsid w:val="00DD424D"/>
    <w:rsid w:val="00DE2383"/>
    <w:rsid w:val="00DF3624"/>
    <w:rsid w:val="00DF5EB7"/>
    <w:rsid w:val="00DF5FD1"/>
    <w:rsid w:val="00DF6A23"/>
    <w:rsid w:val="00E01BC4"/>
    <w:rsid w:val="00E021C1"/>
    <w:rsid w:val="00E04A24"/>
    <w:rsid w:val="00E0564D"/>
    <w:rsid w:val="00E07987"/>
    <w:rsid w:val="00E10926"/>
    <w:rsid w:val="00E13590"/>
    <w:rsid w:val="00E169DD"/>
    <w:rsid w:val="00E31B37"/>
    <w:rsid w:val="00E33CB7"/>
    <w:rsid w:val="00E34912"/>
    <w:rsid w:val="00E3564C"/>
    <w:rsid w:val="00E35E72"/>
    <w:rsid w:val="00E41079"/>
    <w:rsid w:val="00E42721"/>
    <w:rsid w:val="00E43490"/>
    <w:rsid w:val="00E44AF0"/>
    <w:rsid w:val="00E5082E"/>
    <w:rsid w:val="00E510A8"/>
    <w:rsid w:val="00E513CC"/>
    <w:rsid w:val="00E51A66"/>
    <w:rsid w:val="00E5376B"/>
    <w:rsid w:val="00E5415A"/>
    <w:rsid w:val="00E5487E"/>
    <w:rsid w:val="00E54C30"/>
    <w:rsid w:val="00E55349"/>
    <w:rsid w:val="00E55557"/>
    <w:rsid w:val="00E62ED2"/>
    <w:rsid w:val="00E658A1"/>
    <w:rsid w:val="00E66F9A"/>
    <w:rsid w:val="00E671FC"/>
    <w:rsid w:val="00E75D3B"/>
    <w:rsid w:val="00E76BB5"/>
    <w:rsid w:val="00E76CA1"/>
    <w:rsid w:val="00E76F75"/>
    <w:rsid w:val="00E81ED1"/>
    <w:rsid w:val="00E84BB9"/>
    <w:rsid w:val="00E84FA2"/>
    <w:rsid w:val="00E876A0"/>
    <w:rsid w:val="00E928D7"/>
    <w:rsid w:val="00E97C4A"/>
    <w:rsid w:val="00EA0448"/>
    <w:rsid w:val="00EB1536"/>
    <w:rsid w:val="00EB1C20"/>
    <w:rsid w:val="00EB2B6A"/>
    <w:rsid w:val="00EB42FE"/>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0FB9"/>
    <w:rsid w:val="00EF10E8"/>
    <w:rsid w:val="00EF34F7"/>
    <w:rsid w:val="00EF3746"/>
    <w:rsid w:val="00F05682"/>
    <w:rsid w:val="00F1539E"/>
    <w:rsid w:val="00F17161"/>
    <w:rsid w:val="00F177AC"/>
    <w:rsid w:val="00F20F55"/>
    <w:rsid w:val="00F2227D"/>
    <w:rsid w:val="00F2233A"/>
    <w:rsid w:val="00F23D0F"/>
    <w:rsid w:val="00F2629E"/>
    <w:rsid w:val="00F268AB"/>
    <w:rsid w:val="00F32725"/>
    <w:rsid w:val="00F33FBA"/>
    <w:rsid w:val="00F34525"/>
    <w:rsid w:val="00F34857"/>
    <w:rsid w:val="00F3653F"/>
    <w:rsid w:val="00F36B57"/>
    <w:rsid w:val="00F434C7"/>
    <w:rsid w:val="00F5504F"/>
    <w:rsid w:val="00F5578A"/>
    <w:rsid w:val="00F61E8A"/>
    <w:rsid w:val="00F63800"/>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B7E22"/>
    <w:rsid w:val="00FC14D4"/>
    <w:rsid w:val="00FC1C72"/>
    <w:rsid w:val="00FC5060"/>
    <w:rsid w:val="00FC7475"/>
    <w:rsid w:val="00FD00AA"/>
    <w:rsid w:val="00FD0B1C"/>
    <w:rsid w:val="00FD2745"/>
    <w:rsid w:val="00FD60F7"/>
    <w:rsid w:val="00FD7A4A"/>
    <w:rsid w:val="00FE2242"/>
    <w:rsid w:val="00FE41B0"/>
    <w:rsid w:val="00FE63C1"/>
    <w:rsid w:val="00FF2B44"/>
    <w:rsid w:val="00FF7C07"/>
    <w:rsid w:val="00FF7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81242799">
      <w:bodyDiv w:val="1"/>
      <w:marLeft w:val="0"/>
      <w:marRight w:val="0"/>
      <w:marTop w:val="0"/>
      <w:marBottom w:val="0"/>
      <w:divBdr>
        <w:top w:val="none" w:sz="0" w:space="0" w:color="auto"/>
        <w:left w:val="none" w:sz="0" w:space="0" w:color="auto"/>
        <w:bottom w:val="none" w:sz="0" w:space="0" w:color="auto"/>
        <w:right w:val="none" w:sz="0" w:space="0" w:color="auto"/>
      </w:divBdr>
      <w:divsChild>
        <w:div w:id="1190410918">
          <w:marLeft w:val="0"/>
          <w:marRight w:val="0"/>
          <w:marTop w:val="0"/>
          <w:marBottom w:val="0"/>
          <w:divBdr>
            <w:top w:val="none" w:sz="0" w:space="0" w:color="auto"/>
            <w:left w:val="none" w:sz="0" w:space="0" w:color="auto"/>
            <w:bottom w:val="none" w:sz="0" w:space="0" w:color="auto"/>
            <w:right w:val="none" w:sz="0" w:space="0" w:color="auto"/>
          </w:divBdr>
          <w:divsChild>
            <w:div w:id="1290894877">
              <w:marLeft w:val="0"/>
              <w:marRight w:val="0"/>
              <w:marTop w:val="0"/>
              <w:marBottom w:val="0"/>
              <w:divBdr>
                <w:top w:val="none" w:sz="0" w:space="0" w:color="auto"/>
                <w:left w:val="none" w:sz="0" w:space="0" w:color="auto"/>
                <w:bottom w:val="none" w:sz="0" w:space="0" w:color="auto"/>
                <w:right w:val="none" w:sz="0" w:space="0" w:color="auto"/>
              </w:divBdr>
              <w:divsChild>
                <w:div w:id="667251312">
                  <w:marLeft w:val="0"/>
                  <w:marRight w:val="0"/>
                  <w:marTop w:val="0"/>
                  <w:marBottom w:val="0"/>
                  <w:divBdr>
                    <w:top w:val="none" w:sz="0" w:space="0" w:color="auto"/>
                    <w:left w:val="none" w:sz="0" w:space="0" w:color="auto"/>
                    <w:bottom w:val="none" w:sz="0" w:space="0" w:color="auto"/>
                    <w:right w:val="none" w:sz="0" w:space="0" w:color="auto"/>
                  </w:divBdr>
                  <w:divsChild>
                    <w:div w:id="68430522">
                      <w:marLeft w:val="0"/>
                      <w:marRight w:val="0"/>
                      <w:marTop w:val="0"/>
                      <w:marBottom w:val="0"/>
                      <w:divBdr>
                        <w:top w:val="none" w:sz="0" w:space="0" w:color="auto"/>
                        <w:left w:val="none" w:sz="0" w:space="0" w:color="auto"/>
                        <w:bottom w:val="none" w:sz="0" w:space="0" w:color="auto"/>
                        <w:right w:val="none" w:sz="0" w:space="0" w:color="auto"/>
                      </w:divBdr>
                      <w:divsChild>
                        <w:div w:id="1037779853">
                          <w:marLeft w:val="0"/>
                          <w:marRight w:val="0"/>
                          <w:marTop w:val="0"/>
                          <w:marBottom w:val="0"/>
                          <w:divBdr>
                            <w:top w:val="none" w:sz="0" w:space="0" w:color="auto"/>
                            <w:left w:val="none" w:sz="0" w:space="0" w:color="auto"/>
                            <w:bottom w:val="none" w:sz="0" w:space="0" w:color="auto"/>
                            <w:right w:val="none" w:sz="0" w:space="0" w:color="auto"/>
                          </w:divBdr>
                          <w:divsChild>
                            <w:div w:id="1163282148">
                              <w:marLeft w:val="0"/>
                              <w:marRight w:val="0"/>
                              <w:marTop w:val="0"/>
                              <w:marBottom w:val="0"/>
                              <w:divBdr>
                                <w:top w:val="none" w:sz="0" w:space="0" w:color="auto"/>
                                <w:left w:val="none" w:sz="0" w:space="0" w:color="auto"/>
                                <w:bottom w:val="none" w:sz="0" w:space="0" w:color="auto"/>
                                <w:right w:val="none" w:sz="0" w:space="0" w:color="auto"/>
                              </w:divBdr>
                              <w:divsChild>
                                <w:div w:id="3376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1003325D-A55A-4519-BB91-61F6E1B8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7188</Words>
  <Characters>40977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Peter Barwick</cp:lastModifiedBy>
  <cp:revision>2</cp:revision>
  <cp:lastPrinted>2014-02-10T17:12:00Z</cp:lastPrinted>
  <dcterms:created xsi:type="dcterms:W3CDTF">2020-08-24T04:47:00Z</dcterms:created>
  <dcterms:modified xsi:type="dcterms:W3CDTF">2020-08-24T04:47:00Z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