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767F8">
      <w:pPr>
        <w:jc w:val="center"/>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Viet Nam One Plan Fund II </w:t>
      </w:r>
    </w:p>
    <w:p w:rsidR="00000000" w:rsidRDefault="001767F8">
      <w:pPr>
        <w:jc w:val="center"/>
        <w:divId w:val="2001690413"/>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000000" w:rsidRDefault="001767F8">
      <w:pPr>
        <w:jc w:val="center"/>
        <w:divId w:val="1515995123"/>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r>
      <w:r>
        <w:rPr>
          <w:rFonts w:ascii="Calibri" w:eastAsia="Times New Roman" w:hAnsi="Calibri" w:cs="Calibri"/>
          <w:b/>
          <w:bCs/>
          <w:sz w:val="20"/>
          <w:szCs w:val="20"/>
        </w:rPr>
        <w:t>United Nations Development Programme</w:t>
      </w:r>
      <w:r>
        <w:rPr>
          <w:rFonts w:ascii="Calibri" w:eastAsia="Times New Roman" w:hAnsi="Calibri" w:cs="Calibri"/>
          <w:b/>
          <w:bCs/>
          <w:sz w:val="20"/>
          <w:szCs w:val="20"/>
        </w:rPr>
        <w:br/>
      </w:r>
      <w:hyperlink r:id="rId5" w:history="1">
        <w:r>
          <w:rPr>
            <w:rStyle w:val="Hyperlink"/>
            <w:rFonts w:ascii="Calibri" w:eastAsia="Times New Roman" w:hAnsi="Calibri" w:cs="Calibri"/>
            <w:b/>
            <w:bCs/>
            <w:sz w:val="20"/>
            <w:szCs w:val="20"/>
          </w:rPr>
          <w:t>GATEWAY: http://mptf.undp.org</w:t>
        </w:r>
      </w:hyperlink>
    </w:p>
    <w:p w:rsidR="00000000" w:rsidRDefault="001767F8">
      <w:pPr>
        <w:jc w:val="center"/>
        <w:divId w:val="2050375859"/>
        <w:rPr>
          <w:rFonts w:ascii="Calibri" w:eastAsia="Times New Roman" w:hAnsi="Calibri" w:cs="Calibri"/>
          <w:sz w:val="20"/>
          <w:szCs w:val="20"/>
        </w:rPr>
      </w:pPr>
      <w:r>
        <w:rPr>
          <w:rFonts w:ascii="Calibri" w:eastAsia="Times New Roman" w:hAnsi="Calibri" w:cs="Calibri"/>
          <w:b/>
          <w:bCs/>
          <w:sz w:val="20"/>
          <w:szCs w:val="20"/>
        </w:rPr>
        <w:t>11 May 2020</w:t>
      </w:r>
    </w:p>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Look w:val="04A0" w:firstRow="1" w:lastRow="0" w:firstColumn="1" w:lastColumn="0" w:noHBand="0" w:noVBand="1"/>
      </w:tblPr>
      <w:tblGrid>
        <w:gridCol w:w="4680"/>
        <w:gridCol w:w="4680"/>
      </w:tblGrid>
      <w:tr w:rsidR="00000000">
        <w:trPr>
          <w:tblCellSpacing w:w="15" w:type="dxa"/>
        </w:trPr>
        <w:tc>
          <w:tcPr>
            <w:tcW w:w="0" w:type="auto"/>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000000">
        <w:trPr>
          <w:tblCellSpacing w:w="15" w:type="dxa"/>
        </w:trPr>
        <w:tc>
          <w:tcPr>
            <w:tcW w:w="2500" w:type="pct"/>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890"/>
              <w:gridCol w:w="2220"/>
            </w:tblGrid>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6890" cy="5168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Food and Agriculture Organization</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1015" cy="30226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01015" cy="3022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 xml:space="preserve">International Fund for </w:t>
                  </w:r>
                  <w:r>
                    <w:rPr>
                      <w:rFonts w:ascii="Calibri" w:eastAsia="Times New Roman" w:hAnsi="Calibri" w:cs="Calibri"/>
                      <w:sz w:val="20"/>
                      <w:szCs w:val="20"/>
                    </w:rPr>
                    <w:t>Agriculture</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1015" cy="4451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International Labour Or</w:t>
                  </w:r>
                  <w:r>
                    <w:rPr>
                      <w:rFonts w:ascii="Calibri" w:eastAsia="Times New Roman" w:hAnsi="Calibri" w:cs="Calibri"/>
                      <w:sz w:val="20"/>
                      <w:szCs w:val="20"/>
                    </w:rPr>
                    <w:t>ganisation</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9265" cy="564515"/>
                        <wp:effectExtent l="0" t="0" r="698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International Organizat</w:t>
                  </w:r>
                  <w:r>
                    <w:rPr>
                      <w:rFonts w:ascii="Calibri" w:eastAsia="Times New Roman" w:hAnsi="Calibri" w:cs="Calibri"/>
                      <w:sz w:val="20"/>
                      <w:szCs w:val="20"/>
                    </w:rPr>
                    <w:t>ion for Migration</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2760" cy="46101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92760" cy="46101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Joint United Nations Pr</w:t>
                  </w:r>
                  <w:r>
                    <w:rPr>
                      <w:rFonts w:ascii="Calibri" w:eastAsia="Times New Roman" w:hAnsi="Calibri" w:cs="Calibri"/>
                      <w:sz w:val="20"/>
                      <w:szCs w:val="20"/>
                    </w:rPr>
                    <w:t>ogramme on AIDS/HIV</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588645"/>
                        <wp:effectExtent l="0" t="0" r="381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48640" cy="58864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 xml:space="preserve">UN Conference on Trade </w:t>
                  </w:r>
                  <w:r>
                    <w:rPr>
                      <w:rFonts w:ascii="Calibri" w:eastAsia="Times New Roman" w:hAnsi="Calibri" w:cs="Calibri"/>
                      <w:sz w:val="20"/>
                      <w:szCs w:val="20"/>
                    </w:rPr>
                    <w:t>and Development</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8130" cy="524510"/>
                        <wp:effectExtent l="0" t="0" r="762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8130" cy="52451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United Nations Developm</w:t>
                  </w:r>
                  <w:r>
                    <w:rPr>
                      <w:rFonts w:ascii="Calibri" w:eastAsia="Times New Roman" w:hAnsi="Calibri" w:cs="Calibri"/>
                      <w:sz w:val="20"/>
                      <w:szCs w:val="20"/>
                    </w:rPr>
                    <w:t>ent Programme</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097280" cy="29400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97280" cy="29400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United Nations Voluntee</w:t>
                  </w:r>
                  <w:r>
                    <w:rPr>
                      <w:rFonts w:ascii="Calibri" w:eastAsia="Times New Roman" w:hAnsi="Calibri" w:cs="Calibri"/>
                      <w:sz w:val="20"/>
                      <w:szCs w:val="20"/>
                    </w:rPr>
                    <w:t>rs Programme</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9265" cy="524510"/>
                        <wp:effectExtent l="0" t="0" r="6985"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469265" cy="52451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United Nations Environm</w:t>
                  </w:r>
                  <w:r>
                    <w:rPr>
                      <w:rFonts w:ascii="Calibri" w:eastAsia="Times New Roman" w:hAnsi="Calibri" w:cs="Calibri"/>
                      <w:sz w:val="20"/>
                      <w:szCs w:val="20"/>
                    </w:rPr>
                    <w:t>ent Programme</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2760" cy="405765"/>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92760" cy="40576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United Nations Educatio</w:t>
                  </w:r>
                  <w:r>
                    <w:rPr>
                      <w:rFonts w:ascii="Calibri" w:eastAsia="Times New Roman" w:hAnsi="Calibri" w:cs="Calibri"/>
                      <w:sz w:val="20"/>
                      <w:szCs w:val="20"/>
                    </w:rPr>
                    <w:t>nal, Scientific and Cultural Organization</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246380"/>
                        <wp:effectExtent l="0" t="0" r="381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48640" cy="2463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United Nations Populati</w:t>
                  </w:r>
                  <w:r>
                    <w:rPr>
                      <w:rFonts w:ascii="Calibri" w:eastAsia="Times New Roman" w:hAnsi="Calibri" w:cs="Calibri"/>
                      <w:sz w:val="20"/>
                      <w:szCs w:val="20"/>
                    </w:rPr>
                    <w:t>on Fund</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524510" cy="50101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24510" cy="50101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 Centre for Human Set</w:t>
                  </w:r>
                  <w:r>
                    <w:rPr>
                      <w:rFonts w:ascii="Calibri" w:eastAsia="Times New Roman" w:hAnsi="Calibri" w:cs="Calibri"/>
                      <w:sz w:val="20"/>
                      <w:szCs w:val="20"/>
                    </w:rPr>
                    <w:t>tlement</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0275" cy="238760"/>
                        <wp:effectExtent l="0" t="0" r="317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930275" cy="2387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4510" cy="48514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24510" cy="4851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 Industrial Developme</w:t>
                  </w:r>
                  <w:r>
                    <w:rPr>
                      <w:rFonts w:ascii="Calibri" w:eastAsia="Times New Roman" w:hAnsi="Calibri" w:cs="Calibri"/>
                      <w:sz w:val="20"/>
                      <w:szCs w:val="20"/>
                    </w:rPr>
                    <w:t>nt Organization</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14400" cy="2940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14400" cy="29400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 xml:space="preserve">UN Office for Drug and </w:t>
                  </w:r>
                  <w:r>
                    <w:rPr>
                      <w:rFonts w:ascii="Calibri" w:eastAsia="Times New Roman" w:hAnsi="Calibri" w:cs="Calibri"/>
                      <w:sz w:val="20"/>
                      <w:szCs w:val="20"/>
                    </w:rPr>
                    <w:t>Crime</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894424" cy="307298"/>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25984" cy="318141"/>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UNWOMEN</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819150" cy="2463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819150" cy="2463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World Health Organizati</w:t>
                  </w:r>
                  <w:r>
                    <w:rPr>
                      <w:rFonts w:ascii="Calibri" w:eastAsia="Times New Roman" w:hAnsi="Calibri" w:cs="Calibri"/>
                      <w:sz w:val="20"/>
                      <w:szCs w:val="20"/>
                    </w:rPr>
                    <w:t>on</w:t>
                  </w:r>
                </w:p>
              </w:tc>
            </w:tr>
          </w:tbl>
          <w:p w:rsidR="00000000" w:rsidRDefault="001767F8">
            <w:pPr>
              <w:rPr>
                <w:rFonts w:eastAsia="Times New Roman"/>
                <w:sz w:val="20"/>
                <w:szCs w:val="20"/>
              </w:rPr>
            </w:pPr>
          </w:p>
        </w:tc>
        <w:tc>
          <w:tcPr>
            <w:tcW w:w="2500" w:type="pct"/>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628015" cy="32575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28015" cy="32575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Australi</w:t>
                  </w:r>
                  <w:r>
                    <w:rPr>
                      <w:rFonts w:ascii="Calibri" w:eastAsia="Times New Roman" w:hAnsi="Calibri" w:cs="Calibri"/>
                      <w:sz w:val="20"/>
                      <w:szCs w:val="20"/>
                    </w:rPr>
                    <w:t>an Agency for Int'l Development</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374015" cy="32575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74015" cy="32575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BELGIUM,</w:t>
                  </w:r>
                  <w:r>
                    <w:rPr>
                      <w:rFonts w:ascii="Calibri" w:eastAsia="Times New Roman" w:hAnsi="Calibri" w:cs="Calibri"/>
                      <w:sz w:val="20"/>
                      <w:szCs w:val="20"/>
                    </w:rPr>
                    <w:t xml:space="preserve"> Government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39646" cy="27991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59833" cy="290389"/>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CANADIAN</w:t>
                  </w:r>
                  <w:r>
                    <w:rPr>
                      <w:rFonts w:ascii="Calibri" w:eastAsia="Times New Roman" w:hAnsi="Calibri" w:cs="Calibri"/>
                      <w:sz w:val="20"/>
                      <w:szCs w:val="20"/>
                    </w:rPr>
                    <w:t xml:space="preserve"> INTERNATIONAL DEVELOPMENT AGENC</w:t>
                  </w:r>
                </w:p>
              </w:tc>
            </w:tr>
            <w:tr w:rsidR="00000000">
              <w:trPr>
                <w:tblCellSpacing w:w="0" w:type="dxa"/>
              </w:trPr>
              <w:tc>
                <w:tcPr>
                  <w:tcW w:w="50" w:type="pct"/>
                  <w:noWrap/>
                  <w:tcMar>
                    <w:top w:w="150" w:type="dxa"/>
                    <w:left w:w="0" w:type="dxa"/>
                    <w:bottom w:w="150" w:type="dxa"/>
                    <w:right w:w="150" w:type="dxa"/>
                  </w:tcMar>
                  <w:hideMark/>
                </w:tcPr>
                <w:p w:rsidR="00000000" w:rsidRDefault="0006423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33EDBD6" wp14:editId="0D846C80">
                        <wp:extent cx="546610" cy="299803"/>
                        <wp:effectExtent l="0" t="0" r="635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69536" cy="312378"/>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69626" cy="295468"/>
                        <wp:effectExtent l="0" t="0" r="190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4092" cy="29778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DEPARTME</w:t>
                  </w:r>
                  <w:r>
                    <w:rPr>
                      <w:rFonts w:ascii="Calibri" w:eastAsia="Times New Roman" w:hAnsi="Calibri" w:cs="Calibri"/>
                      <w:sz w:val="20"/>
                      <w:szCs w:val="20"/>
                    </w:rPr>
                    <w:t>NT FOR INT'L DEVELOPMENT (DFID)</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5664" cy="329784"/>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52507" cy="3339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Expanded</w:t>
                  </w:r>
                  <w:r>
                    <w:rPr>
                      <w:rFonts w:ascii="Calibri" w:eastAsia="Times New Roman" w:hAnsi="Calibri" w:cs="Calibri"/>
                      <w:sz w:val="20"/>
                      <w:szCs w:val="20"/>
                    </w:rPr>
                    <w:t xml:space="preserve"> DaO Funding Window</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54636" cy="3495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56315" cy="350601"/>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FINLAND,</w:t>
                  </w:r>
                  <w:r>
                    <w:rPr>
                      <w:rFonts w:ascii="Calibri" w:eastAsia="Times New Roman" w:hAnsi="Calibri" w:cs="Calibri"/>
                      <w:sz w:val="20"/>
                      <w:szCs w:val="20"/>
                    </w:rPr>
                    <w:t xml:space="preserve"> Government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39115" cy="3257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39115" cy="32575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 xml:space="preserve">FRANCE, </w:t>
                  </w:r>
                  <w:r>
                    <w:rPr>
                      <w:rFonts w:ascii="Calibri" w:eastAsia="Times New Roman" w:hAnsi="Calibri" w:cs="Calibri"/>
                      <w:sz w:val="20"/>
                      <w:szCs w:val="20"/>
                    </w:rPr>
                    <w:t>Government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54355" cy="2875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572298" cy="296854"/>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IRISH AI</w:t>
                  </w:r>
                  <w:r>
                    <w:rPr>
                      <w:rFonts w:ascii="Calibri" w:eastAsia="Times New Roman" w:hAnsi="Calibri" w:cs="Calibri"/>
                      <w:sz w:val="20"/>
                      <w:szCs w:val="20"/>
                    </w:rPr>
                    <w:t>D</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39115" cy="32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542324" cy="327387"/>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LUXEMBOU</w:t>
                  </w:r>
                  <w:r>
                    <w:rPr>
                      <w:rFonts w:ascii="Calibri" w:eastAsia="Times New Roman" w:hAnsi="Calibri" w:cs="Calibri"/>
                      <w:sz w:val="20"/>
                      <w:szCs w:val="20"/>
                    </w:rPr>
                    <w:t>RG, Government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39115" cy="325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540400" cy="326531"/>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NETHERLA</w:t>
                  </w:r>
                  <w:r>
                    <w:rPr>
                      <w:rFonts w:ascii="Calibri" w:eastAsia="Times New Roman" w:hAnsi="Calibri" w:cs="Calibri"/>
                      <w:sz w:val="20"/>
                      <w:szCs w:val="20"/>
                    </w:rPr>
                    <w:t>NDS, Government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6100" cy="32575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547002" cy="326293"/>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NEW ZEAL</w:t>
                  </w:r>
                  <w:r>
                    <w:rPr>
                      <w:rFonts w:ascii="Calibri" w:eastAsia="Times New Roman" w:hAnsi="Calibri" w:cs="Calibri"/>
                      <w:sz w:val="20"/>
                      <w:szCs w:val="20"/>
                    </w:rPr>
                    <w:t>AND, Government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4656" cy="32575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525934" cy="326549"/>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 xml:space="preserve">NORWAY, </w:t>
                  </w:r>
                  <w:r>
                    <w:rPr>
                      <w:rFonts w:ascii="Calibri" w:eastAsia="Times New Roman" w:hAnsi="Calibri" w:cs="Calibri"/>
                      <w:sz w:val="20"/>
                      <w:szCs w:val="20"/>
                    </w:rPr>
                    <w:t>Government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4510" cy="32575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525472" cy="326352"/>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SPAIN, G</w:t>
                  </w:r>
                  <w:r>
                    <w:rPr>
                      <w:rFonts w:ascii="Calibri" w:eastAsia="Times New Roman" w:hAnsi="Calibri" w:cs="Calibri"/>
                      <w:sz w:val="20"/>
                      <w:szCs w:val="20"/>
                    </w:rPr>
                    <w:t>overnment of</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101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501015" cy="32575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 xml:space="preserve">SWEDISH </w:t>
                  </w:r>
                  <w:r>
                    <w:rPr>
                      <w:rFonts w:ascii="Calibri" w:eastAsia="Times New Roman" w:hAnsi="Calibri" w:cs="Calibri"/>
                      <w:sz w:val="20"/>
                      <w:szCs w:val="20"/>
                    </w:rPr>
                    <w:t>INT'L DEVELOPMENT COOPERATION</w:t>
                  </w:r>
                </w:p>
              </w:tc>
            </w:tr>
            <w:tr w:rsidR="00000000">
              <w:trPr>
                <w:tblCellSpacing w:w="0" w:type="dxa"/>
              </w:trPr>
              <w:tc>
                <w:tcPr>
                  <w:tcW w:w="50" w:type="pct"/>
                  <w:noWrap/>
                  <w:tcMar>
                    <w:top w:w="150" w:type="dxa"/>
                    <w:left w:w="0" w:type="dxa"/>
                    <w:bottom w:w="150" w:type="dxa"/>
                    <w:right w:w="150" w:type="dxa"/>
                  </w:tcMar>
                  <w:hideMark/>
                </w:tcPr>
                <w:p w:rsidR="00000000" w:rsidRDefault="001767F8">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449705" cy="3257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454064" cy="328913"/>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sz w:val="20"/>
                      <w:szCs w:val="20"/>
                    </w:rPr>
                    <w:t>SWISS AG</w:t>
                  </w:r>
                  <w:r>
                    <w:rPr>
                      <w:rFonts w:ascii="Calibri" w:eastAsia="Times New Roman" w:hAnsi="Calibri" w:cs="Calibri"/>
                      <w:sz w:val="20"/>
                      <w:szCs w:val="20"/>
                    </w:rPr>
                    <w:t>Y FOR DEVELOPMENT &amp; COOPERATION</w:t>
                  </w:r>
                </w:p>
              </w:tc>
            </w:tr>
          </w:tbl>
          <w:p w:rsidR="00000000" w:rsidRDefault="001767F8">
            <w:pPr>
              <w:rPr>
                <w:rFonts w:eastAsia="Times New Roman"/>
                <w:sz w:val="20"/>
                <w:szCs w:val="20"/>
              </w:rPr>
            </w:pPr>
          </w:p>
        </w:tc>
      </w:tr>
    </w:tbl>
    <w:p w:rsidR="00000000" w:rsidRDefault="001767F8">
      <w:pPr>
        <w:jc w:val="right"/>
        <w:rPr>
          <w:rFonts w:ascii="Calibri" w:eastAsia="Times New Roman" w:hAnsi="Calibri" w:cs="Calibri"/>
          <w:color w:val="808080"/>
          <w:sz w:val="15"/>
          <w:szCs w:val="15"/>
        </w:rPr>
      </w:pPr>
      <w:r>
        <w:rPr>
          <w:rFonts w:eastAsia="Times New Roman"/>
        </w:rPr>
        <w:lastRenderedPageBreak/>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Look w:val="04A0" w:firstRow="1" w:lastRow="0" w:firstColumn="1" w:lastColumn="0" w:noHBand="0" w:noVBand="1"/>
      </w:tblPr>
      <w:tblGrid>
        <w:gridCol w:w="4680"/>
        <w:gridCol w:w="4680"/>
      </w:tblGrid>
      <w:tr w:rsidR="00000000">
        <w:trPr>
          <w:tblCellSpacing w:w="15" w:type="dxa"/>
        </w:trPr>
        <w:tc>
          <w:tcPr>
            <w:tcW w:w="0" w:type="auto"/>
            <w:gridSpan w:val="2"/>
            <w:tcMar>
              <w:top w:w="15" w:type="dxa"/>
              <w:left w:w="15" w:type="dxa"/>
              <w:bottom w:w="15" w:type="dxa"/>
              <w:right w:w="15" w:type="dxa"/>
            </w:tcMar>
            <w:vAlign w:val="center"/>
            <w:hideMark/>
          </w:tcPr>
          <w:p w:rsidR="00000000" w:rsidRDefault="001767F8">
            <w:pPr>
              <w:rPr>
                <w:rFonts w:eastAsia="Times New Roman"/>
              </w:rPr>
            </w:pPr>
            <w:r>
              <w:rPr>
                <w:rStyle w:val="bblue11"/>
                <w:rFonts w:eastAsia="Times New Roman"/>
              </w:rPr>
              <w:t>DEFINITIONS</w:t>
            </w:r>
          </w:p>
        </w:tc>
      </w:tr>
      <w:tr w:rsidR="00000000">
        <w:trPr>
          <w:tblCellSpacing w:w="15" w:type="dxa"/>
        </w:trPr>
        <w:tc>
          <w:tcPr>
            <w:tcW w:w="2500" w:type="pct"/>
            <w:tcMar>
              <w:top w:w="15" w:type="dxa"/>
              <w:left w:w="150" w:type="dxa"/>
              <w:bottom w:w="15" w:type="dxa"/>
              <w:right w:w="600" w:type="dxa"/>
            </w:tcMar>
            <w:hideMark/>
          </w:tcPr>
          <w:p w:rsidR="00000000" w:rsidRDefault="001767F8">
            <w:pPr>
              <w:jc w:val="both"/>
              <w:divId w:val="1930657764"/>
              <w:rPr>
                <w:rFonts w:ascii="Calibri" w:eastAsia="Times New Roman" w:hAnsi="Calibri" w:cs="Calibri"/>
                <w:sz w:val="20"/>
                <w:szCs w:val="20"/>
              </w:rPr>
            </w:pPr>
            <w:r>
              <w:rPr>
                <w:rFonts w:ascii="Calibri" w:eastAsia="Times New Roman" w:hAnsi="Calibri" w:cs="Calibri"/>
                <w:b/>
                <w:bCs/>
                <w:sz w:val="20"/>
                <w:szCs w:val="20"/>
              </w:rPr>
              <w:t>Allocation</w:t>
            </w:r>
          </w:p>
          <w:p w:rsidR="00000000" w:rsidRDefault="001767F8">
            <w:pPr>
              <w:jc w:val="both"/>
              <w:divId w:val="107504980"/>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000000" w:rsidRDefault="001767F8">
            <w:pPr>
              <w:jc w:val="both"/>
              <w:divId w:val="1828858252"/>
              <w:rPr>
                <w:rFonts w:ascii="Calibri" w:eastAsia="Times New Roman" w:hAnsi="Calibri" w:cs="Calibri"/>
                <w:sz w:val="20"/>
                <w:szCs w:val="20"/>
              </w:rPr>
            </w:pPr>
            <w:r>
              <w:rPr>
                <w:rFonts w:ascii="Calibri" w:eastAsia="Times New Roman" w:hAnsi="Calibri" w:cs="Calibri"/>
                <w:b/>
                <w:bCs/>
                <w:sz w:val="20"/>
                <w:szCs w:val="20"/>
              </w:rPr>
              <w:t>Approved Project/Programme</w:t>
            </w:r>
          </w:p>
          <w:p w:rsidR="00000000" w:rsidRDefault="001767F8">
            <w:pPr>
              <w:jc w:val="both"/>
              <w:divId w:val="2105877393"/>
              <w:rPr>
                <w:rFonts w:ascii="Calibri" w:eastAsia="Times New Roman" w:hAnsi="Calibri" w:cs="Calibri"/>
                <w:sz w:val="20"/>
                <w:szCs w:val="20"/>
              </w:rPr>
            </w:pPr>
            <w:r>
              <w:rPr>
                <w:rFonts w:ascii="Calibri" w:eastAsia="Times New Roman" w:hAnsi="Calibri" w:cs="Calibri"/>
                <w:sz w:val="20"/>
                <w:szCs w:val="20"/>
              </w:rPr>
              <w:t xml:space="preserve">A </w:t>
            </w:r>
            <w:r>
              <w:rPr>
                <w:rFonts w:ascii="Calibri" w:eastAsia="Times New Roman" w:hAnsi="Calibri" w:cs="Calibri"/>
                <w:sz w:val="20"/>
                <w:szCs w:val="20"/>
              </w:rPr>
              <w:t>project/programme including budget, etc., that is approved by the Steering Committee for fund allocation purposes.</w:t>
            </w:r>
          </w:p>
          <w:p w:rsidR="00000000" w:rsidRDefault="001767F8">
            <w:pPr>
              <w:jc w:val="both"/>
              <w:divId w:val="171342015"/>
              <w:rPr>
                <w:rFonts w:ascii="Calibri" w:eastAsia="Times New Roman" w:hAnsi="Calibri" w:cs="Calibri"/>
                <w:sz w:val="20"/>
                <w:szCs w:val="20"/>
              </w:rPr>
            </w:pPr>
            <w:r>
              <w:rPr>
                <w:rFonts w:ascii="Calibri" w:eastAsia="Times New Roman" w:hAnsi="Calibri" w:cs="Calibri"/>
                <w:b/>
                <w:bCs/>
                <w:sz w:val="20"/>
                <w:szCs w:val="20"/>
              </w:rPr>
              <w:t>Contributor Commitment</w:t>
            </w:r>
          </w:p>
          <w:p w:rsidR="00000000" w:rsidRDefault="001767F8">
            <w:pPr>
              <w:jc w:val="both"/>
              <w:divId w:val="1724519916"/>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w:t>
            </w:r>
            <w:r>
              <w:rPr>
                <w:rFonts w:ascii="Calibri" w:eastAsia="Times New Roman" w:hAnsi="Calibri" w:cs="Calibri"/>
                <w:sz w:val="20"/>
                <w:szCs w:val="20"/>
              </w:rPr>
              <w:t>rust Fund Office (MPTF Office), in its capacity as the Administrative Agent. A commitment may be paid or pending payment.</w:t>
            </w:r>
          </w:p>
          <w:p w:rsidR="00000000" w:rsidRDefault="001767F8">
            <w:pPr>
              <w:jc w:val="both"/>
              <w:divId w:val="529758524"/>
              <w:rPr>
                <w:rFonts w:ascii="Calibri" w:eastAsia="Times New Roman" w:hAnsi="Calibri" w:cs="Calibri"/>
                <w:sz w:val="20"/>
                <w:szCs w:val="20"/>
              </w:rPr>
            </w:pPr>
            <w:r>
              <w:rPr>
                <w:rFonts w:ascii="Calibri" w:eastAsia="Times New Roman" w:hAnsi="Calibri" w:cs="Calibri"/>
                <w:b/>
                <w:bCs/>
                <w:sz w:val="20"/>
                <w:szCs w:val="20"/>
              </w:rPr>
              <w:t>Contributor Deposit</w:t>
            </w:r>
          </w:p>
          <w:p w:rsidR="00000000" w:rsidRDefault="001767F8">
            <w:pPr>
              <w:jc w:val="both"/>
              <w:divId w:val="665285509"/>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w:t>
            </w:r>
            <w:r>
              <w:rPr>
                <w:rFonts w:ascii="Calibri" w:eastAsia="Times New Roman" w:hAnsi="Calibri" w:cs="Calibri"/>
                <w:sz w:val="20"/>
                <w:szCs w:val="20"/>
              </w:rPr>
              <w:t>nistrative Arrangement.</w:t>
            </w:r>
          </w:p>
          <w:p w:rsidR="00000000" w:rsidRDefault="001767F8">
            <w:pPr>
              <w:jc w:val="both"/>
              <w:divId w:val="1713647015"/>
              <w:rPr>
                <w:rFonts w:ascii="Calibri" w:eastAsia="Times New Roman" w:hAnsi="Calibri" w:cs="Calibri"/>
                <w:sz w:val="20"/>
                <w:szCs w:val="20"/>
              </w:rPr>
            </w:pPr>
            <w:r>
              <w:rPr>
                <w:rFonts w:ascii="Calibri" w:eastAsia="Times New Roman" w:hAnsi="Calibri" w:cs="Calibri"/>
                <w:b/>
                <w:bCs/>
                <w:sz w:val="20"/>
                <w:szCs w:val="20"/>
              </w:rPr>
              <w:t>Delivery Rate</w:t>
            </w:r>
          </w:p>
          <w:p w:rsidR="00000000" w:rsidRDefault="001767F8">
            <w:pPr>
              <w:jc w:val="both"/>
              <w:divId w:val="1815757054"/>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000000" w:rsidRDefault="001767F8">
            <w:pPr>
              <w:jc w:val="both"/>
              <w:divId w:val="1878930314"/>
              <w:rPr>
                <w:rFonts w:ascii="Calibri" w:eastAsia="Times New Roman" w:hAnsi="Calibri" w:cs="Calibri"/>
                <w:sz w:val="20"/>
                <w:szCs w:val="20"/>
              </w:rPr>
            </w:pPr>
            <w:r>
              <w:rPr>
                <w:rFonts w:ascii="Calibri" w:eastAsia="Times New Roman" w:hAnsi="Calibri" w:cs="Calibri"/>
                <w:b/>
                <w:bCs/>
                <w:sz w:val="20"/>
                <w:szCs w:val="20"/>
              </w:rPr>
              <w:t>Indirect Support Costs</w:t>
            </w:r>
          </w:p>
          <w:p w:rsidR="00000000" w:rsidRDefault="001767F8">
            <w:pPr>
              <w:jc w:val="both"/>
              <w:divId w:val="1283614901"/>
              <w:rPr>
                <w:rFonts w:ascii="Calibri" w:eastAsia="Times New Roman" w:hAnsi="Calibri" w:cs="Calibri"/>
                <w:sz w:val="20"/>
                <w:szCs w:val="20"/>
              </w:rPr>
            </w:pPr>
            <w:r>
              <w:rPr>
                <w:rFonts w:ascii="Calibri" w:eastAsia="Times New Roman" w:hAnsi="Calibri" w:cs="Calibri"/>
                <w:sz w:val="20"/>
                <w:szCs w:val="20"/>
              </w:rPr>
              <w:t>A general cost that cannot be direc</w:t>
            </w:r>
            <w:r>
              <w:rPr>
                <w:rFonts w:ascii="Calibri" w:eastAsia="Times New Roman" w:hAnsi="Calibri" w:cs="Calibri"/>
                <w:sz w:val="20"/>
                <w:szCs w:val="20"/>
              </w:rPr>
              <w:t>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000000" w:rsidRDefault="001767F8">
            <w:pPr>
              <w:jc w:val="both"/>
              <w:divId w:val="256599170"/>
              <w:rPr>
                <w:rFonts w:ascii="Calibri" w:eastAsia="Times New Roman" w:hAnsi="Calibri" w:cs="Calibri"/>
                <w:sz w:val="20"/>
                <w:szCs w:val="20"/>
              </w:rPr>
            </w:pPr>
            <w:r>
              <w:rPr>
                <w:rFonts w:ascii="Calibri" w:eastAsia="Times New Roman" w:hAnsi="Calibri" w:cs="Calibri"/>
                <w:b/>
                <w:bCs/>
                <w:sz w:val="20"/>
                <w:szCs w:val="20"/>
              </w:rPr>
              <w:t>Net Funded Amount</w:t>
            </w:r>
          </w:p>
          <w:p w:rsidR="00000000" w:rsidRDefault="001767F8">
            <w:pPr>
              <w:jc w:val="both"/>
              <w:divId w:val="1925601423"/>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w:t>
            </w:r>
            <w:r>
              <w:rPr>
                <w:rFonts w:ascii="Calibri" w:eastAsia="Times New Roman" w:hAnsi="Calibri" w:cs="Calibri"/>
                <w:sz w:val="20"/>
                <w:szCs w:val="20"/>
              </w:rPr>
              <w:t>ansferred back to the MPTF Office by a Participating Organization.</w:t>
            </w:r>
          </w:p>
          <w:p w:rsidR="00000000" w:rsidRDefault="001767F8">
            <w:pPr>
              <w:jc w:val="both"/>
              <w:divId w:val="204949060"/>
              <w:rPr>
                <w:rFonts w:ascii="Calibri" w:eastAsia="Times New Roman" w:hAnsi="Calibri" w:cs="Calibri"/>
                <w:sz w:val="20"/>
                <w:szCs w:val="20"/>
              </w:rPr>
            </w:pPr>
            <w:r>
              <w:rPr>
                <w:rFonts w:ascii="Calibri" w:eastAsia="Times New Roman" w:hAnsi="Calibri" w:cs="Calibri"/>
                <w:b/>
                <w:bCs/>
                <w:sz w:val="20"/>
                <w:szCs w:val="20"/>
              </w:rPr>
              <w:t>Participating Organization</w:t>
            </w:r>
          </w:p>
          <w:p w:rsidR="00000000" w:rsidRDefault="001767F8">
            <w:pPr>
              <w:jc w:val="both"/>
              <w:divId w:val="1293829086"/>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w:t>
            </w:r>
            <w:r>
              <w:rPr>
                <w:rFonts w:ascii="Calibri" w:eastAsia="Times New Roman" w:hAnsi="Calibri" w:cs="Calibri"/>
                <w:sz w:val="20"/>
                <w:szCs w:val="20"/>
              </w:rPr>
              <w:t>) with the MPTF Office for a particular Fund.</w:t>
            </w:r>
          </w:p>
          <w:p w:rsidR="00000000" w:rsidRDefault="001767F8">
            <w:pPr>
              <w:jc w:val="both"/>
              <w:divId w:val="1177185624"/>
              <w:rPr>
                <w:rFonts w:ascii="Calibri" w:eastAsia="Times New Roman" w:hAnsi="Calibri" w:cs="Calibri"/>
                <w:sz w:val="20"/>
                <w:szCs w:val="20"/>
              </w:rPr>
            </w:pPr>
            <w:r>
              <w:rPr>
                <w:rFonts w:ascii="Calibri" w:eastAsia="Times New Roman" w:hAnsi="Calibri" w:cs="Calibri"/>
                <w:b/>
                <w:bCs/>
                <w:sz w:val="20"/>
                <w:szCs w:val="20"/>
              </w:rPr>
              <w:t>Project Expenditure</w:t>
            </w:r>
          </w:p>
          <w:p w:rsidR="00000000" w:rsidRDefault="001767F8">
            <w:pPr>
              <w:jc w:val="both"/>
              <w:divId w:val="26759827"/>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w:t>
            </w:r>
            <w:r>
              <w:rPr>
                <w:rFonts w:ascii="Calibri" w:eastAsia="Times New Roman" w:hAnsi="Calibri" w:cs="Calibri"/>
                <w:sz w:val="20"/>
                <w:szCs w:val="20"/>
              </w:rPr>
              <w:t>rting.</w:t>
            </w:r>
          </w:p>
          <w:p w:rsidR="00000000" w:rsidRDefault="001767F8">
            <w:pPr>
              <w:jc w:val="both"/>
              <w:divId w:val="2130974499"/>
              <w:rPr>
                <w:rFonts w:ascii="Calibri" w:eastAsia="Times New Roman" w:hAnsi="Calibri" w:cs="Calibri"/>
                <w:sz w:val="20"/>
                <w:szCs w:val="20"/>
              </w:rPr>
            </w:pPr>
            <w:r>
              <w:rPr>
                <w:rFonts w:ascii="Calibri" w:eastAsia="Times New Roman" w:hAnsi="Calibri" w:cs="Calibri"/>
                <w:b/>
                <w:bCs/>
                <w:sz w:val="20"/>
                <w:szCs w:val="20"/>
              </w:rPr>
              <w:t>Project Financial Closure</w:t>
            </w:r>
          </w:p>
          <w:p w:rsidR="00000000" w:rsidRDefault="001767F8">
            <w:pPr>
              <w:jc w:val="both"/>
              <w:divId w:val="396172581"/>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000000" w:rsidRDefault="001767F8">
            <w:pPr>
              <w:jc w:val="both"/>
              <w:divId w:val="651061719"/>
              <w:rPr>
                <w:rFonts w:ascii="Calibri" w:eastAsia="Times New Roman" w:hAnsi="Calibri" w:cs="Calibri"/>
                <w:sz w:val="20"/>
                <w:szCs w:val="20"/>
              </w:rPr>
            </w:pPr>
            <w:r>
              <w:rPr>
                <w:rFonts w:ascii="Calibri" w:eastAsia="Times New Roman" w:hAnsi="Calibri" w:cs="Calibri"/>
                <w:b/>
                <w:bCs/>
                <w:sz w:val="20"/>
                <w:szCs w:val="20"/>
              </w:rPr>
              <w:t>Project Operatio</w:t>
            </w:r>
            <w:r>
              <w:rPr>
                <w:rFonts w:ascii="Calibri" w:eastAsia="Times New Roman" w:hAnsi="Calibri" w:cs="Calibri"/>
                <w:b/>
                <w:bCs/>
                <w:sz w:val="20"/>
                <w:szCs w:val="20"/>
              </w:rPr>
              <w:t>nal Closure</w:t>
            </w:r>
          </w:p>
          <w:p w:rsidR="00000000" w:rsidRDefault="001767F8">
            <w:pPr>
              <w:jc w:val="both"/>
              <w:divId w:val="1982955478"/>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000000" w:rsidRDefault="001767F8">
            <w:pPr>
              <w:jc w:val="both"/>
              <w:divId w:val="1772781301"/>
              <w:rPr>
                <w:rFonts w:ascii="Calibri" w:eastAsia="Times New Roman" w:hAnsi="Calibri" w:cs="Calibri"/>
                <w:sz w:val="20"/>
                <w:szCs w:val="20"/>
              </w:rPr>
            </w:pPr>
            <w:r>
              <w:rPr>
                <w:rFonts w:ascii="Calibri" w:eastAsia="Times New Roman" w:hAnsi="Calibri" w:cs="Calibri"/>
                <w:b/>
                <w:bCs/>
                <w:sz w:val="20"/>
                <w:szCs w:val="20"/>
              </w:rPr>
              <w:t>Project Start Date</w:t>
            </w:r>
          </w:p>
          <w:p w:rsidR="00000000" w:rsidRDefault="001767F8">
            <w:pPr>
              <w:jc w:val="both"/>
              <w:divId w:val="876622858"/>
              <w:rPr>
                <w:rFonts w:ascii="Calibri" w:eastAsia="Times New Roman" w:hAnsi="Calibri" w:cs="Calibri"/>
                <w:sz w:val="20"/>
                <w:szCs w:val="20"/>
              </w:rPr>
            </w:pPr>
            <w:r>
              <w:rPr>
                <w:rFonts w:ascii="Calibri" w:eastAsia="Times New Roman" w:hAnsi="Calibri" w:cs="Calibri"/>
                <w:sz w:val="20"/>
                <w:szCs w:val="20"/>
              </w:rPr>
              <w:t>Date of transfer of first instalment from the MPTF Offic</w:t>
            </w:r>
            <w:r>
              <w:rPr>
                <w:rFonts w:ascii="Calibri" w:eastAsia="Times New Roman" w:hAnsi="Calibri" w:cs="Calibri"/>
                <w:sz w:val="20"/>
                <w:szCs w:val="20"/>
              </w:rPr>
              <w:t>e to the Participating Organization.</w:t>
            </w:r>
          </w:p>
          <w:p w:rsidR="00000000" w:rsidRDefault="001767F8">
            <w:pPr>
              <w:jc w:val="both"/>
              <w:divId w:val="1910579324"/>
              <w:rPr>
                <w:rFonts w:ascii="Calibri" w:eastAsia="Times New Roman" w:hAnsi="Calibri" w:cs="Calibri"/>
                <w:sz w:val="20"/>
                <w:szCs w:val="20"/>
              </w:rPr>
            </w:pPr>
            <w:r>
              <w:rPr>
                <w:rFonts w:ascii="Calibri" w:eastAsia="Times New Roman" w:hAnsi="Calibri" w:cs="Calibri"/>
                <w:b/>
                <w:bCs/>
                <w:sz w:val="20"/>
                <w:szCs w:val="20"/>
              </w:rPr>
              <w:t>Total Approved Budget</w:t>
            </w:r>
          </w:p>
          <w:p w:rsidR="00000000" w:rsidRDefault="001767F8">
            <w:pPr>
              <w:jc w:val="both"/>
              <w:divId w:val="1112044625"/>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000000" w:rsidRDefault="001767F8">
            <w:pPr>
              <w:jc w:val="both"/>
              <w:divId w:val="1818493909"/>
              <w:rPr>
                <w:rFonts w:ascii="Calibri" w:eastAsia="Times New Roman" w:hAnsi="Calibri" w:cs="Calibri"/>
                <w:sz w:val="20"/>
                <w:szCs w:val="20"/>
              </w:rPr>
            </w:pPr>
            <w:r>
              <w:rPr>
                <w:rFonts w:ascii="Calibri" w:eastAsia="Times New Roman" w:hAnsi="Calibri" w:cs="Calibri"/>
                <w:b/>
                <w:bCs/>
                <w:sz w:val="20"/>
                <w:szCs w:val="20"/>
              </w:rPr>
              <w:t>US Dollar Amount</w:t>
            </w:r>
          </w:p>
          <w:p w:rsidR="00000000" w:rsidRDefault="001767F8">
            <w:pPr>
              <w:jc w:val="both"/>
              <w:divId w:val="80029416"/>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sz w:val="20"/>
                <w:szCs w:val="20"/>
              </w:rPr>
              <w:t>financial data in the report is recorded in US Dollars and due to rounding off of numbers, the totals may not add up.</w:t>
            </w:r>
          </w:p>
        </w:tc>
      </w:tr>
    </w:tbl>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Look w:val="04A0" w:firstRow="1" w:lastRow="0" w:firstColumn="1" w:lastColumn="0" w:noHBand="0" w:noVBand="1"/>
      </w:tblPr>
      <w:tblGrid>
        <w:gridCol w:w="10132"/>
        <w:gridCol w:w="368"/>
      </w:tblGrid>
      <w:tr w:rsidR="00000000">
        <w:trPr>
          <w:tblCellSpacing w:w="15" w:type="dxa"/>
          <w:jc w:val="center"/>
        </w:trPr>
        <w:tc>
          <w:tcPr>
            <w:tcW w:w="0" w:type="auto"/>
            <w:gridSpan w:val="2"/>
            <w:tcMar>
              <w:top w:w="15" w:type="dxa"/>
              <w:left w:w="15" w:type="dxa"/>
              <w:bottom w:w="15" w:type="dxa"/>
              <w:right w:w="15" w:type="dxa"/>
            </w:tcMar>
            <w:vAlign w:val="center"/>
            <w:hideMark/>
          </w:tcPr>
          <w:p w:rsidR="00000000" w:rsidRDefault="001767F8">
            <w:pPr>
              <w:divId w:val="2005358417"/>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1</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2</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3</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3</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4</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5</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6</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7</w:t>
            </w:r>
          </w:p>
        </w:tc>
      </w:tr>
      <w:tr w:rsidR="00000000">
        <w:trPr>
          <w:tblCellSpacing w:w="15" w:type="dxa"/>
          <w:jc w:val="center"/>
        </w:trPr>
        <w:tc>
          <w:tcPr>
            <w:tcW w:w="0" w:type="auto"/>
            <w:shd w:val="clear" w:color="auto" w:fill="FFFFFF"/>
            <w:noWrap/>
            <w:tcMar>
              <w:top w:w="105" w:type="dxa"/>
              <w:left w:w="105" w:type="dxa"/>
              <w:bottom w:w="105" w:type="dxa"/>
              <w:right w:w="105" w:type="dxa"/>
            </w:tcMar>
            <w:vAlign w:val="center"/>
            <w:hideMark/>
          </w:tcPr>
          <w:p w:rsidR="00000000" w:rsidRDefault="001767F8">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r>
              <w:rPr>
                <w:rStyle w:val="dots1"/>
                <w:rFonts w:eastAsia="Times New Roman"/>
              </w:rPr>
              <w:t>................</w:t>
            </w:r>
          </w:p>
        </w:tc>
        <w:tc>
          <w:tcPr>
            <w:tcW w:w="0" w:type="auto"/>
            <w:shd w:val="clear" w:color="auto" w:fill="FFFFFF"/>
            <w:tcMar>
              <w:top w:w="105" w:type="dxa"/>
              <w:left w:w="105" w:type="dxa"/>
              <w:bottom w:w="105" w:type="dxa"/>
              <w:right w:w="105" w:type="dxa"/>
            </w:tcMar>
            <w:vAlign w:val="center"/>
            <w:hideMark/>
          </w:tcPr>
          <w:p w:rsidR="00000000" w:rsidRDefault="001767F8">
            <w:pPr>
              <w:jc w:val="right"/>
              <w:rPr>
                <w:rFonts w:ascii="Calibri" w:eastAsia="Times New Roman" w:hAnsi="Calibri" w:cs="Calibri"/>
                <w:sz w:val="21"/>
                <w:szCs w:val="21"/>
              </w:rPr>
            </w:pPr>
            <w:r>
              <w:rPr>
                <w:rFonts w:ascii="Calibri" w:eastAsia="Times New Roman" w:hAnsi="Calibri" w:cs="Calibri"/>
                <w:sz w:val="21"/>
                <w:szCs w:val="21"/>
              </w:rPr>
              <w:t>8</w:t>
            </w:r>
          </w:p>
        </w:tc>
      </w:tr>
    </w:tbl>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1767F8">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000000" w:rsidRDefault="001767F8">
            <w:pPr>
              <w:jc w:val="both"/>
              <w:divId w:val="268121667"/>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Viet Nam One Plan Fund II</w:t>
            </w:r>
            <w:r>
              <w:rPr>
                <w:rFonts w:ascii="Calibri" w:eastAsia="Times New Roman" w:hAnsi="Calibri" w:cs="Calibri"/>
                <w:sz w:val="20"/>
                <w:szCs w:val="20"/>
              </w:rPr>
              <w:t xml:space="preserve"> is </w:t>
            </w:r>
            <w:r>
              <w:rPr>
                <w:rFonts w:ascii="Calibri" w:eastAsia="Times New Roman" w:hAnsi="Calibri" w:cs="Calibri"/>
                <w:sz w:val="20"/>
                <w:szCs w:val="20"/>
              </w:rPr>
              <w:t>prepared by the United Nations Development Programme (UNDP) Multi-Partner Trust Fund Office (MPTF Office) in fulfillment of its obligations as Administrative Agent, as per the terms of Reference (TOR), the Memorandum of Understanding (MOU) signed between t</w:t>
            </w:r>
            <w:r>
              <w:rPr>
                <w:rFonts w:ascii="Calibri" w:eastAsia="Times New Roman" w:hAnsi="Calibri" w:cs="Calibri"/>
                <w:sz w:val="20"/>
                <w:szCs w:val="20"/>
              </w:rPr>
              <w:t>he UNDP MPTF Office and the Participating Organizations, and the Standard Administrative Arrangement (SAA) signed with contributors.</w:t>
            </w:r>
          </w:p>
          <w:p w:rsidR="00000000" w:rsidRDefault="001767F8">
            <w:pPr>
              <w:jc w:val="both"/>
              <w:divId w:val="950280932"/>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w:t>
            </w:r>
            <w:r>
              <w:rPr>
                <w:rFonts w:ascii="Calibri" w:eastAsia="Times New Roman" w:hAnsi="Calibri" w:cs="Calibri"/>
                <w:sz w:val="20"/>
                <w:szCs w:val="20"/>
              </w:rPr>
              <w:t>th contributors. It receives, administers and</w:t>
            </w:r>
          </w:p>
        </w:tc>
        <w:tc>
          <w:tcPr>
            <w:tcW w:w="0" w:type="auto"/>
            <w:tcMar>
              <w:top w:w="0" w:type="dxa"/>
              <w:left w:w="300" w:type="dxa"/>
              <w:bottom w:w="0" w:type="dxa"/>
              <w:right w:w="0" w:type="dxa"/>
            </w:tcMar>
            <w:hideMark/>
          </w:tcPr>
          <w:p w:rsidR="00000000" w:rsidRDefault="001767F8">
            <w:pPr>
              <w:jc w:val="both"/>
              <w:divId w:val="232666214"/>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w:t>
            </w:r>
            <w:r>
              <w:rPr>
                <w:rFonts w:ascii="Calibri" w:eastAsia="Times New Roman" w:hAnsi="Calibri" w:cs="Calibri"/>
                <w:sz w:val="20"/>
                <w:szCs w:val="20"/>
              </w:rPr>
              <w:t xml:space="preserve"> for transmission to contributors.</w:t>
            </w:r>
          </w:p>
          <w:p w:rsidR="00000000" w:rsidRDefault="001767F8">
            <w:pPr>
              <w:jc w:val="both"/>
              <w:divId w:val="1165322073"/>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Viet Nam One Plan Fund II</w:t>
            </w:r>
            <w:r>
              <w:rPr>
                <w:rFonts w:ascii="Calibri" w:eastAsia="Times New Roman" w:hAnsi="Calibri" w:cs="Calibri"/>
                <w:sz w:val="20"/>
                <w:szCs w:val="20"/>
              </w:rPr>
              <w:t xml:space="preserve">. It is posted on the MPTF </w:t>
            </w:r>
            <w:r>
              <w:rPr>
                <w:rFonts w:ascii="Calibri" w:eastAsia="Times New Roman" w:hAnsi="Calibri" w:cs="Calibri"/>
                <w:sz w:val="20"/>
                <w:szCs w:val="20"/>
              </w:rPr>
              <w:t>Office GATEWAY (</w:t>
            </w:r>
            <w:hyperlink r:id="rId38" w:tgtFrame="_blank" w:history="1">
              <w:r>
                <w:rPr>
                  <w:rStyle w:val="Hyperlink"/>
                  <w:rFonts w:ascii="Calibri" w:eastAsia="Times New Roman" w:hAnsi="Calibri" w:cs="Calibri"/>
                  <w:sz w:val="20"/>
                  <w:szCs w:val="20"/>
                </w:rPr>
                <w:t>http://mptf.undp.org/factsheet/fund/VN200</w:t>
              </w:r>
            </w:hyperlink>
            <w:r>
              <w:rPr>
                <w:rFonts w:ascii="Calibri" w:eastAsia="Times New Roman" w:hAnsi="Calibri" w:cs="Calibri"/>
                <w:sz w:val="20"/>
                <w:szCs w:val="20"/>
              </w:rPr>
              <w:t>).</w:t>
            </w:r>
          </w:p>
          <w:p w:rsidR="00000000" w:rsidRDefault="001767F8">
            <w:pPr>
              <w:jc w:val="both"/>
              <w:divId w:val="1744525050"/>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w:t>
      </w:r>
      <w:r>
        <w:rPr>
          <w:rFonts w:ascii="Calibri" w:eastAsia="Times New Roman" w:hAnsi="Calibri" w:cs="Calibri"/>
          <w:color w:val="808080"/>
          <w:sz w:val="15"/>
          <w:szCs w:val="15"/>
        </w:rPr>
        <w:t>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1767F8">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000000" w:rsidRDefault="001767F8">
            <w:pPr>
              <w:jc w:val="both"/>
              <w:divId w:val="1482498331"/>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Viet Nam One Plan Fund II</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r>
              <w:rPr>
                <w:rFonts w:ascii="Calibri" w:eastAsia="Times New Roman" w:hAnsi="Calibri" w:cs="Calibri"/>
                <w:sz w:val="20"/>
                <w:szCs w:val="20"/>
              </w:rPr>
              <w:t xml:space="preserve">Financial information for this Fund is also available on the MPTF Office GATEWAY, at the following address: </w:t>
            </w:r>
            <w:hyperlink r:id="rId39" w:history="1">
              <w:r>
                <w:rPr>
                  <w:rStyle w:val="Hyperlink"/>
                  <w:rFonts w:ascii="Calibri" w:eastAsia="Times New Roman" w:hAnsi="Calibri" w:cs="Calibri"/>
                  <w:sz w:val="20"/>
                  <w:szCs w:val="20"/>
                </w:rPr>
                <w:t>http://mptf.undp.org/factsheet/fund/VN200</w:t>
              </w:r>
            </w:hyperlink>
            <w:r>
              <w:rPr>
                <w:rFonts w:ascii="Calibri" w:eastAsia="Times New Roman" w:hAnsi="Calibri" w:cs="Calibri"/>
                <w:sz w:val="20"/>
                <w:szCs w:val="20"/>
              </w:rPr>
              <w:t xml:space="preserve">. </w:t>
            </w:r>
          </w:p>
          <w:p w:rsidR="00000000" w:rsidRDefault="001767F8">
            <w:pPr>
              <w:jc w:val="both"/>
              <w:divId w:val="538013527"/>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000000" w:rsidRDefault="001767F8">
            <w:pPr>
              <w:jc w:val="both"/>
              <w:divId w:val="101073224"/>
              <w:rPr>
                <w:rFonts w:ascii="Calibri" w:eastAsia="Times New Roman" w:hAnsi="Calibri" w:cs="Calibri"/>
                <w:sz w:val="20"/>
                <w:szCs w:val="20"/>
              </w:rPr>
            </w:pPr>
            <w:r>
              <w:rPr>
                <w:rFonts w:ascii="Calibri" w:eastAsia="Times New Roman" w:hAnsi="Calibri" w:cs="Calibri"/>
                <w:sz w:val="20"/>
                <w:szCs w:val="20"/>
              </w:rPr>
              <w:t>As of 31 December</w:t>
            </w:r>
            <w:r>
              <w:rPr>
                <w:rFonts w:ascii="Calibri" w:eastAsia="Times New Roman" w:hAnsi="Calibri" w:cs="Calibri"/>
                <w:sz w:val="20"/>
                <w:szCs w:val="20"/>
              </w:rPr>
              <w:t xml:space="preserve"> </w:t>
            </w:r>
            <w:r>
              <w:rPr>
                <w:rFonts w:ascii="Calibri" w:eastAsia="Times New Roman" w:hAnsi="Calibri" w:cs="Calibri"/>
                <w:b/>
                <w:bCs/>
                <w:sz w:val="20"/>
                <w:szCs w:val="20"/>
              </w:rPr>
              <w:t>2019</w:t>
            </w:r>
            <w:r>
              <w:rPr>
                <w:rFonts w:ascii="Calibri" w:eastAsia="Times New Roman" w:hAnsi="Calibri" w:cs="Calibri"/>
                <w:sz w:val="20"/>
                <w:szCs w:val="20"/>
              </w:rPr>
              <w:t xml:space="preserve">, </w:t>
            </w:r>
            <w:r>
              <w:rPr>
                <w:rFonts w:ascii="Calibri" w:eastAsia="Times New Roman" w:hAnsi="Calibri" w:cs="Calibri"/>
                <w:b/>
                <w:bCs/>
                <w:sz w:val="20"/>
                <w:szCs w:val="20"/>
              </w:rPr>
              <w:t>16</w:t>
            </w:r>
            <w:r>
              <w:rPr>
                <w:rFonts w:ascii="Calibri" w:eastAsia="Times New Roman" w:hAnsi="Calibri" w:cs="Calibri"/>
                <w:sz w:val="20"/>
                <w:szCs w:val="20"/>
              </w:rPr>
              <w:t xml:space="preserve"> contributors deposited US$ </w:t>
            </w:r>
            <w:r>
              <w:rPr>
                <w:rFonts w:ascii="Calibri" w:eastAsia="Times New Roman" w:hAnsi="Calibri" w:cs="Calibri"/>
                <w:b/>
                <w:bCs/>
                <w:sz w:val="20"/>
                <w:szCs w:val="20"/>
              </w:rPr>
              <w:t>103,972,021</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476,961</w:t>
            </w:r>
            <w:r>
              <w:rPr>
                <w:rFonts w:ascii="Calibri" w:eastAsia="Times New Roman" w:hAnsi="Calibri" w:cs="Calibri"/>
                <w:sz w:val="20"/>
                <w:szCs w:val="20"/>
              </w:rPr>
              <w:t xml:space="preserve"> was earned in interest. Refunds to contributors were US$ </w:t>
            </w:r>
            <w:r>
              <w:rPr>
                <w:rFonts w:ascii="Calibri" w:eastAsia="Times New Roman" w:hAnsi="Calibri" w:cs="Calibri"/>
                <w:b/>
                <w:bCs/>
                <w:sz w:val="20"/>
                <w:szCs w:val="20"/>
              </w:rPr>
              <w:t>173,010</w:t>
            </w:r>
            <w:r>
              <w:rPr>
                <w:rFonts w:ascii="Calibri" w:eastAsia="Times New Roman" w:hAnsi="Calibri" w:cs="Calibri"/>
                <w:sz w:val="20"/>
                <w:szCs w:val="20"/>
              </w:rPr>
              <w:t xml:space="preserve"> , and transfers to other MPTFs/JPs US$ </w:t>
            </w:r>
            <w:r>
              <w:rPr>
                <w:rFonts w:ascii="Calibri" w:eastAsia="Times New Roman" w:hAnsi="Calibri" w:cs="Calibri"/>
                <w:b/>
                <w:bCs/>
                <w:sz w:val="20"/>
                <w:szCs w:val="20"/>
              </w:rPr>
              <w:t>252,920</w:t>
            </w:r>
            <w:r>
              <w:rPr>
                <w:rFonts w:ascii="Calibri" w:eastAsia="Times New Roman" w:hAnsi="Calibri" w:cs="Calibri"/>
                <w:sz w:val="20"/>
                <w:szCs w:val="20"/>
              </w:rPr>
              <w:t xml:space="preserve">. </w:t>
            </w:r>
          </w:p>
        </w:tc>
        <w:tc>
          <w:tcPr>
            <w:tcW w:w="0" w:type="auto"/>
            <w:tcMar>
              <w:top w:w="0" w:type="dxa"/>
              <w:left w:w="300" w:type="dxa"/>
              <w:bottom w:w="0" w:type="dxa"/>
              <w:right w:w="0" w:type="dxa"/>
            </w:tcMar>
            <w:hideMark/>
          </w:tcPr>
          <w:p w:rsidR="00000000" w:rsidRDefault="001767F8">
            <w:pPr>
              <w:jc w:val="both"/>
              <w:divId w:val="14501561"/>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104,023,052</w:t>
            </w:r>
            <w:r>
              <w:rPr>
                <w:rFonts w:ascii="Calibri" w:eastAsia="Times New Roman" w:hAnsi="Calibri" w:cs="Calibri"/>
                <w:sz w:val="20"/>
                <w:szCs w:val="20"/>
              </w:rPr>
              <w:t xml:space="preserve"> </w:t>
            </w:r>
          </w:p>
          <w:p w:rsidR="00000000" w:rsidRDefault="001767F8">
            <w:pPr>
              <w:jc w:val="both"/>
              <w:divId w:val="1033073964"/>
              <w:rPr>
                <w:rFonts w:ascii="Calibri" w:eastAsia="Times New Roman" w:hAnsi="Calibri" w:cs="Calibri"/>
                <w:sz w:val="20"/>
                <w:szCs w:val="20"/>
              </w:rPr>
            </w:pPr>
            <w:r>
              <w:rPr>
                <w:rFonts w:ascii="Calibri" w:eastAsia="Times New Roman" w:hAnsi="Calibri" w:cs="Calibri"/>
                <w:sz w:val="20"/>
                <w:szCs w:val="20"/>
              </w:rPr>
              <w:t xml:space="preserve">Of this </w:t>
            </w:r>
            <w:r>
              <w:rPr>
                <w:rFonts w:ascii="Calibri" w:eastAsia="Times New Roman" w:hAnsi="Calibri" w:cs="Calibri"/>
                <w:sz w:val="20"/>
                <w:szCs w:val="20"/>
              </w:rPr>
              <w:t xml:space="preserve">amount, US$ </w:t>
            </w:r>
            <w:r>
              <w:rPr>
                <w:rFonts w:ascii="Calibri" w:eastAsia="Times New Roman" w:hAnsi="Calibri" w:cs="Calibri"/>
                <w:b/>
                <w:bCs/>
                <w:sz w:val="20"/>
                <w:szCs w:val="20"/>
              </w:rPr>
              <w:t>102,926,290</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17</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103,020,434</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1,039,720</w:t>
            </w:r>
            <w:r>
              <w:rPr>
                <w:rFonts w:ascii="Calibri" w:eastAsia="Times New Roman" w:hAnsi="Calibri" w:cs="Calibri"/>
                <w:sz w:val="20"/>
                <w:szCs w:val="20"/>
              </w:rPr>
              <w:t>. Tab</w:t>
            </w:r>
            <w:r>
              <w:rPr>
                <w:rFonts w:ascii="Calibri" w:eastAsia="Times New Roman" w:hAnsi="Calibri" w:cs="Calibri"/>
                <w:sz w:val="20"/>
                <w:szCs w:val="20"/>
              </w:rPr>
              <w:t xml:space="preserve">le 1 provides an overview of the overall sources, uses, and balance of the </w:t>
            </w:r>
            <w:r>
              <w:rPr>
                <w:rFonts w:ascii="Calibri" w:eastAsia="Times New Roman" w:hAnsi="Calibri" w:cs="Calibri"/>
                <w:b/>
                <w:bCs/>
                <w:sz w:val="20"/>
                <w:szCs w:val="20"/>
              </w:rPr>
              <w:t>Viet Nam One Plan Fund II</w:t>
            </w:r>
            <w:r>
              <w:rPr>
                <w:rFonts w:ascii="Calibri" w:eastAsia="Times New Roman" w:hAnsi="Calibri" w:cs="Calibri"/>
                <w:sz w:val="20"/>
                <w:szCs w:val="20"/>
              </w:rPr>
              <w:t xml:space="preserve"> as of 31 December 2019. </w:t>
            </w:r>
          </w:p>
        </w:tc>
      </w:tr>
    </w:tbl>
    <w:p w:rsidR="00000000" w:rsidRDefault="001767F8">
      <w:pPr>
        <w:divId w:val="2004697350"/>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19"/>
        <w:gridCol w:w="1306"/>
        <w:gridCol w:w="1306"/>
        <w:gridCol w:w="1213"/>
      </w:tblGrid>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 xml:space="preserve">Sources </w:t>
            </w:r>
            <w:r>
              <w:rPr>
                <w:rFonts w:ascii="Calibri" w:eastAsia="Times New Roman" w:hAnsi="Calibri" w:cs="Calibri"/>
                <w:b/>
                <w:bCs/>
                <w:sz w:val="17"/>
                <w:szCs w:val="17"/>
              </w:rPr>
              <w:t>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103,972,021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6,291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407,898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7,504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69,063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 xml:space="preserve">Refunds </w:t>
            </w:r>
            <w:r>
              <w:rPr>
                <w:rFonts w:ascii="Calibri" w:eastAsia="Times New Roman" w:hAnsi="Calibri" w:cs="Calibri"/>
                <w:sz w:val="17"/>
                <w:szCs w:val="17"/>
              </w:rPr>
              <w:t>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(173,010)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(173,010)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(252,920)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(252,920)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13,795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(418,252)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104,023,052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 xml:space="preserve">Transfers </w:t>
            </w:r>
            <w:r>
              <w:rPr>
                <w:rFonts w:ascii="Calibri" w:eastAsia="Times New Roman" w:hAnsi="Calibri" w:cs="Calibri"/>
                <w:sz w:val="17"/>
                <w:szCs w:val="17"/>
              </w:rPr>
              <w:t>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99,576,008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(97,252)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(71,624)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(817,377)</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(97,252)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(71,624)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98,758,631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1,039,720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 xml:space="preserve">Direct </w:t>
            </w:r>
            <w:r>
              <w:rPr>
                <w:rFonts w:ascii="Calibri" w:eastAsia="Times New Roman" w:hAnsi="Calibri" w:cs="Calibri"/>
                <w:sz w:val="17"/>
                <w:szCs w:val="17"/>
              </w:rPr>
              <w:t>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4,167,659</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1,166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(97,236)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(71,621)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103,967,176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111,031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(346,631)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55,876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291,476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402,507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402,507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55,876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55,876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(97,252)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(71,624)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102,926,290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732,328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72</w:t>
            </w:r>
            <w:r>
              <w:rPr>
                <w:rFonts w:ascii="Calibri" w:eastAsia="Times New Roman" w:hAnsi="Calibri" w:cs="Calibri"/>
                <w:sz w:val="17"/>
                <w:szCs w:val="17"/>
              </w:rPr>
              <w:t>,851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103,020,434</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(94,145)</w:t>
            </w:r>
          </w:p>
        </w:tc>
      </w:tr>
    </w:tbl>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1767F8">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000000" w:rsidRDefault="001767F8">
            <w:pPr>
              <w:jc w:val="both"/>
              <w:divId w:val="1881553411"/>
              <w:rPr>
                <w:rFonts w:ascii="Calibri" w:eastAsia="Times New Roman" w:hAnsi="Calibri" w:cs="Calibri"/>
                <w:sz w:val="20"/>
                <w:szCs w:val="20"/>
              </w:rPr>
            </w:pPr>
            <w:r>
              <w:rPr>
                <w:rFonts w:ascii="Calibri" w:eastAsia="Times New Roman" w:hAnsi="Calibri" w:cs="Calibri"/>
                <w:sz w:val="20"/>
                <w:szCs w:val="20"/>
              </w:rPr>
              <w:t xml:space="preserve">Table </w:t>
            </w:r>
            <w:r>
              <w:rPr>
                <w:rFonts w:ascii="Calibri" w:eastAsia="Times New Roman" w:hAnsi="Calibri" w:cs="Calibri"/>
                <w:sz w:val="20"/>
                <w:szCs w:val="20"/>
              </w:rPr>
              <w:t xml:space="preserve">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000000" w:rsidRDefault="001767F8">
            <w:pPr>
              <w:jc w:val="both"/>
              <w:divId w:val="582102482"/>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Viet Nam One Plan Fund II</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16</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000000" w:rsidRDefault="001767F8">
            <w:pPr>
              <w:jc w:val="both"/>
              <w:divId w:val="1667858252"/>
              <w:rPr>
                <w:rFonts w:ascii="Calibri" w:eastAsia="Times New Roman" w:hAnsi="Calibri" w:cs="Calibri"/>
                <w:sz w:val="20"/>
                <w:szCs w:val="20"/>
              </w:rPr>
            </w:pPr>
            <w:r>
              <w:rPr>
                <w:rFonts w:ascii="Calibri" w:eastAsia="Times New Roman" w:hAnsi="Calibri" w:cs="Calibri"/>
                <w:sz w:val="20"/>
                <w:szCs w:val="20"/>
              </w:rPr>
              <w:t>The table below includes comm</w:t>
            </w:r>
            <w:r>
              <w:rPr>
                <w:rFonts w:ascii="Calibri" w:eastAsia="Times New Roman" w:hAnsi="Calibri" w:cs="Calibri"/>
                <w:sz w:val="20"/>
                <w:szCs w:val="20"/>
              </w:rPr>
              <w:t xml:space="preserve">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000000" w:rsidRDefault="001767F8">
      <w:pPr>
        <w:divId w:val="272446502"/>
        <w:rPr>
          <w:rFonts w:ascii="Calibri" w:eastAsia="Times New Roman" w:hAnsi="Calibri" w:cs="Calibri"/>
          <w:sz w:val="20"/>
          <w:szCs w:val="20"/>
        </w:rPr>
      </w:pPr>
      <w:r>
        <w:rPr>
          <w:rFonts w:ascii="Calibri" w:eastAsia="Times New Roman" w:hAnsi="Calibri" w:cs="Calibri"/>
          <w:b/>
          <w:bCs/>
          <w:color w:val="0082BF"/>
          <w:sz w:val="21"/>
          <w:szCs w:val="21"/>
        </w:rPr>
        <w:t xml:space="preserve">Table 2. Contributors’ </w:t>
      </w:r>
      <w:r>
        <w:rPr>
          <w:rFonts w:ascii="Calibri" w:eastAsia="Times New Roman" w:hAnsi="Calibri" w:cs="Calibri"/>
          <w:b/>
          <w:bCs/>
          <w:color w:val="0082BF"/>
          <w:sz w:val="21"/>
          <w:szCs w:val="21"/>
        </w:rPr>
        <w:t>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674"/>
        <w:gridCol w:w="1436"/>
        <w:gridCol w:w="1712"/>
        <w:gridCol w:w="1421"/>
        <w:gridCol w:w="1101"/>
      </w:tblGrid>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Australian Agency for Int’l Development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6,090,180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6,090,180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6,090,18</w:t>
            </w:r>
            <w:r>
              <w:rPr>
                <w:rFonts w:ascii="Calibri" w:eastAsia="Times New Roman" w:hAnsi="Calibri" w:cs="Calibri"/>
                <w:sz w:val="17"/>
                <w:szCs w:val="17"/>
              </w:rPr>
              <w:t>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BELGIUM,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3,899,700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3,899,700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3,899,700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CANADIAN INTERNATIONAL DEVELOPMENT AGENC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1,589,398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1,589,398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1,589,398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3,680,000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3,680,000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3,680,000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 xml:space="preserve">DEPARTMENT </w:t>
            </w:r>
            <w:r>
              <w:rPr>
                <w:rFonts w:ascii="Calibri" w:eastAsia="Times New Roman" w:hAnsi="Calibri" w:cs="Calibri"/>
                <w:sz w:val="17"/>
                <w:szCs w:val="17"/>
              </w:rPr>
              <w:t>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11,456,412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11,456,412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11,456,412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20,354,000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20,354,000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20,354,000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FINLAND,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7,832,085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7,832,085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7,832,085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FRANCE,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18,971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18,971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18,971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IRISH AID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11,742,611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11,742,611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11,742,611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LUXEMBOURG,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4,898,204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4,898,204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4,898,204</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4,131,028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4,131,028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4,131,028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NEW ZEALAND,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3,106,882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3,106,882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3,106,882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11,735,293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11,735,293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11,735,293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8,075,885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8,075,885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8,075,885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SWEDISH INT’L DEVELOPMENT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1,269,500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1,269,500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1,269,500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SWISS AGY FOR DEVELOPMENT &amp;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4,091,872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4,091,872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4,091,872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103,972,021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103,972,021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103,972,021</w:t>
            </w:r>
          </w:p>
        </w:tc>
      </w:tr>
    </w:tbl>
    <w:p w:rsidR="00000000" w:rsidRDefault="001767F8">
      <w:pPr>
        <w:jc w:val="center"/>
        <w:divId w:val="1489899839"/>
        <w:rPr>
          <w:rFonts w:ascii="Calibri" w:eastAsia="Times New Roman" w:hAnsi="Calibri" w:cs="Calibri"/>
          <w:b/>
          <w:bCs/>
          <w:color w:val="0082BF"/>
          <w:sz w:val="21"/>
          <w:szCs w:val="21"/>
        </w:rPr>
      </w:pPr>
      <w:r>
        <w:rPr>
          <w:rFonts w:ascii="Calibri" w:eastAsia="Times New Roman" w:hAnsi="Calibri" w:cs="Calibri"/>
          <w:b/>
          <w:bCs/>
          <w:color w:val="0082BF"/>
          <w:sz w:val="21"/>
          <w:szCs w:val="21"/>
        </w:rPr>
        <w:br/>
      </w:r>
    </w:p>
    <w:p w:rsidR="00000000" w:rsidRDefault="001767F8">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rsidR="00000000" w:rsidRDefault="001767F8">
      <w:pPr>
        <w:jc w:val="center"/>
        <w:rPr>
          <w:rFonts w:ascii="Calibri" w:eastAsia="Times New Roman" w:hAnsi="Calibri" w:cs="Calibri"/>
          <w:sz w:val="20"/>
          <w:szCs w:val="20"/>
        </w:rPr>
      </w:pPr>
      <w:r>
        <w:rPr>
          <w:rFonts w:ascii="Calibri" w:eastAsia="Times New Roman" w:hAnsi="Calibri" w:cs="Calibri"/>
          <w:b/>
          <w:bCs/>
          <w:color w:val="0082BF"/>
          <w:sz w:val="21"/>
          <w:szCs w:val="21"/>
        </w:rPr>
        <w:lastRenderedPageBreak/>
        <w:t>Figure 1: Deposits by contributor, cumulative as of 31 December 2019</w:t>
      </w:r>
    </w:p>
    <w:p w:rsidR="00000000" w:rsidRDefault="001767F8">
      <w:pPr>
        <w:jc w:val="center"/>
        <w:rPr>
          <w:rFonts w:eastAsia="Times New Roman"/>
        </w:rPr>
      </w:pPr>
      <w:r>
        <w:rPr>
          <w:rFonts w:eastAsia="Times New Roman"/>
          <w:noProof/>
        </w:rPr>
        <w:drawing>
          <wp:inline distT="0" distB="0" distL="0" distR="0">
            <wp:extent cx="4763135" cy="3617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4763135" cy="3617595"/>
                    </a:xfrm>
                    <a:prstGeom prst="rect">
                      <a:avLst/>
                    </a:prstGeom>
                    <a:noFill/>
                    <a:ln>
                      <a:noFill/>
                    </a:ln>
                  </pic:spPr>
                </pic:pic>
              </a:graphicData>
            </a:graphic>
          </wp:inline>
        </w:drawing>
      </w:r>
    </w:p>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1767F8">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000000" w:rsidRDefault="001767F8">
            <w:pPr>
              <w:jc w:val="both"/>
              <w:divId w:val="557395175"/>
              <w:rPr>
                <w:rFonts w:ascii="Calibri" w:eastAsia="Times New Roman" w:hAnsi="Calibri" w:cs="Calibri"/>
                <w:sz w:val="20"/>
                <w:szCs w:val="20"/>
              </w:rPr>
            </w:pPr>
            <w:r>
              <w:rPr>
                <w:rFonts w:ascii="Calibri" w:eastAsia="Times New Roman" w:hAnsi="Calibri" w:cs="Calibri"/>
                <w:sz w:val="20"/>
                <w:szCs w:val="20"/>
              </w:rPr>
              <w:t>Interest income is earned in two ways: 1) on the balance of funds held by the Administrative Agent (Fund earned interest), and 2) on the balanc</w:t>
            </w:r>
            <w:r>
              <w:rPr>
                <w:rFonts w:ascii="Calibri" w:eastAsia="Times New Roman" w:hAnsi="Calibri" w:cs="Calibri"/>
                <w:sz w:val="20"/>
                <w:szCs w:val="20"/>
              </w:rPr>
              <w:t xml:space="preserve">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000000" w:rsidRDefault="001767F8">
            <w:pPr>
              <w:jc w:val="both"/>
              <w:divId w:val="678889284"/>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407,898</w:t>
            </w:r>
            <w:r>
              <w:rPr>
                <w:rFonts w:ascii="Calibri" w:eastAsia="Times New Roman" w:hAnsi="Calibri" w:cs="Calibri"/>
                <w:sz w:val="20"/>
                <w:szCs w:val="20"/>
              </w:rPr>
              <w:t xml:space="preserve">. </w:t>
            </w:r>
          </w:p>
          <w:p w:rsidR="00000000" w:rsidRDefault="001767F8">
            <w:pPr>
              <w:jc w:val="both"/>
              <w:divId w:val="1197886537"/>
              <w:rPr>
                <w:rFonts w:ascii="Calibri" w:eastAsia="Times New Roman" w:hAnsi="Calibri" w:cs="Calibri"/>
                <w:sz w:val="20"/>
                <w:szCs w:val="20"/>
              </w:rPr>
            </w:pPr>
            <w:r>
              <w:rPr>
                <w:rFonts w:ascii="Calibri" w:eastAsia="Times New Roman" w:hAnsi="Calibri" w:cs="Calibri"/>
                <w:sz w:val="20"/>
                <w:szCs w:val="20"/>
              </w:rPr>
              <w:t>Interest received from Partic</w:t>
            </w:r>
            <w:r>
              <w:rPr>
                <w:rFonts w:ascii="Calibri" w:eastAsia="Times New Roman" w:hAnsi="Calibri" w:cs="Calibri"/>
                <w:sz w:val="20"/>
                <w:szCs w:val="20"/>
              </w:rPr>
              <w:t xml:space="preserve">ipating Organizations amounts to US$ </w:t>
            </w:r>
            <w:r>
              <w:rPr>
                <w:rFonts w:ascii="Calibri" w:eastAsia="Times New Roman" w:hAnsi="Calibri" w:cs="Calibri"/>
                <w:b/>
                <w:bCs/>
                <w:sz w:val="20"/>
                <w:szCs w:val="20"/>
              </w:rPr>
              <w:t>69,063</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476,961</w:t>
            </w:r>
            <w:r>
              <w:rPr>
                <w:rFonts w:ascii="Calibri" w:eastAsia="Times New Roman" w:hAnsi="Calibri" w:cs="Calibri"/>
                <w:sz w:val="20"/>
                <w:szCs w:val="20"/>
              </w:rPr>
              <w:t xml:space="preserve">. </w:t>
            </w:r>
          </w:p>
          <w:p w:rsidR="00000000" w:rsidRDefault="001767F8">
            <w:pPr>
              <w:jc w:val="both"/>
              <w:divId w:val="462818927"/>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000000" w:rsidRDefault="001767F8">
      <w:pPr>
        <w:divId w:val="1912739072"/>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98"/>
        <w:gridCol w:w="2082"/>
        <w:gridCol w:w="1600"/>
        <w:gridCol w:w="964"/>
      </w:tblGrid>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Pri</w:t>
            </w:r>
            <w:r>
              <w:rPr>
                <w:rFonts w:ascii="Calibri" w:eastAsia="Times New Roman" w:hAnsi="Calibri" w:cs="Calibri"/>
                <w:b/>
                <w:bCs/>
                <w:sz w:val="18"/>
                <w:szCs w:val="18"/>
              </w:rPr>
              <w:t>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 </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403,218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407,898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403,218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407,898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 </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12,341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12,341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2,305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4,683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4,683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10,977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10,977</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25,391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25,391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7,787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10,786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2,580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2,580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66,064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2,999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69,063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469,282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7,679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476,961</w:t>
            </w:r>
          </w:p>
        </w:tc>
      </w:tr>
    </w:tbl>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1767F8">
            <w:pPr>
              <w:jc w:val="both"/>
              <w:divId w:val="1184978010"/>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000000" w:rsidRDefault="001767F8">
            <w:pPr>
              <w:jc w:val="both"/>
              <w:divId w:val="618222174"/>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the AA has transfe</w:t>
            </w:r>
            <w:r>
              <w:rPr>
                <w:rFonts w:ascii="Calibri" w:eastAsia="Times New Roman" w:hAnsi="Calibri" w:cs="Calibri"/>
                <w:sz w:val="20"/>
                <w:szCs w:val="20"/>
              </w:rPr>
              <w:t xml:space="preserve">rred US$ </w:t>
            </w:r>
            <w:r>
              <w:rPr>
                <w:rFonts w:ascii="Calibri" w:eastAsia="Times New Roman" w:hAnsi="Calibri" w:cs="Calibri"/>
                <w:b/>
                <w:bCs/>
                <w:sz w:val="20"/>
                <w:szCs w:val="20"/>
              </w:rPr>
              <w:t>99,576,008</w:t>
            </w:r>
            <w:r>
              <w:rPr>
                <w:rFonts w:ascii="Calibri" w:eastAsia="Times New Roman" w:hAnsi="Calibri" w:cs="Calibri"/>
                <w:sz w:val="20"/>
                <w:szCs w:val="20"/>
              </w:rPr>
              <w:t xml:space="preserve"> to </w:t>
            </w:r>
            <w:r>
              <w:rPr>
                <w:rFonts w:ascii="Calibri" w:eastAsia="Times New Roman" w:hAnsi="Calibri" w:cs="Calibri"/>
                <w:b/>
                <w:bCs/>
                <w:sz w:val="20"/>
                <w:szCs w:val="20"/>
              </w:rPr>
              <w:t>17</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000000" w:rsidRDefault="001767F8">
            <w:pPr>
              <w:jc w:val="both"/>
              <w:divId w:val="1936401972"/>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000000" w:rsidRDefault="001767F8">
            <w:pPr>
              <w:jc w:val="both"/>
              <w:divId w:val="873616436"/>
              <w:rPr>
                <w:rFonts w:ascii="Calibri" w:eastAsia="Times New Roman" w:hAnsi="Calibri" w:cs="Calibri"/>
                <w:sz w:val="20"/>
                <w:szCs w:val="20"/>
              </w:rPr>
            </w:pPr>
            <w:r>
              <w:rPr>
                <w:rFonts w:ascii="Calibri" w:eastAsia="Times New Roman" w:hAnsi="Calibri" w:cs="Calibri"/>
                <w:sz w:val="20"/>
                <w:szCs w:val="20"/>
              </w:rPr>
              <w:t xml:space="preserve">Table 4 provides additional information on the refunds received by the MPTF Office, and the net funded amount for each of the Participating </w:t>
            </w:r>
            <w:r>
              <w:rPr>
                <w:rFonts w:ascii="Calibri" w:eastAsia="Times New Roman" w:hAnsi="Calibri" w:cs="Calibri"/>
                <w:sz w:val="20"/>
                <w:szCs w:val="20"/>
              </w:rPr>
              <w:t>Organizations.</w:t>
            </w:r>
          </w:p>
        </w:tc>
      </w:tr>
    </w:tbl>
    <w:p w:rsidR="00000000" w:rsidRDefault="001767F8">
      <w:pPr>
        <w:divId w:val="2031451342"/>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45"/>
        <w:gridCol w:w="933"/>
        <w:gridCol w:w="816"/>
        <w:gridCol w:w="1033"/>
        <w:gridCol w:w="845"/>
        <w:gridCol w:w="757"/>
        <w:gridCol w:w="1033"/>
        <w:gridCol w:w="933"/>
        <w:gridCol w:w="816"/>
        <w:gridCol w:w="1033"/>
      </w:tblGrid>
      <w:tr w:rsidR="00000000">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000000">
        <w:trPr>
          <w:tblCellSpacing w:w="0" w:type="dxa"/>
        </w:trPr>
        <w:tc>
          <w:tcPr>
            <w:tcW w:w="0" w:type="auto"/>
            <w:vMerge/>
            <w:tcBorders>
              <w:top w:val="single" w:sz="6" w:space="0" w:color="C0C0C0"/>
              <w:left w:val="single" w:sz="6" w:space="0" w:color="C0C0C0"/>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5,395,965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(312,840)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5,083,125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5,395,965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(312,840)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5,083,125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6,617,991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(107,001)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6,510,990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6,617,991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(107,001)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6,510,990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1,833,295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1,833,295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1,833,295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1,832,795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61,950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(3,299)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58,651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61,950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(3,299)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58,651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434,943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(27,669)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407,274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434,943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(28,384)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406,559</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84,500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84,500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(28,173)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(28,173)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84,500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(28,173)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56,327</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3,611,271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(23,618)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3,587,653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3,611,271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(23,618)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3,587,653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7,216,950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(120,897)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7,096,053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7,216,950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(120,897)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7,096,053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2,026,699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2,024,969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2,026,699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2,024,969</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24,517,788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(4,237)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24,513,551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24,517,788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24,513,282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4,579,722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(96,612)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4,483,110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(40,023)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(40,023)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4,579,722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(136,635)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4,443,087</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4,589,516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(3,007)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4,586,509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(1,944)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(1,944)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4,589,516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(4,951)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4,584,565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2,781,825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(9,402)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2,772,423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2,781,825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(9,402)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2,772,423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11,706,279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(35,444)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11,670,835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11,706,279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(35,444)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11,670,835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99,576,008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(745,753)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98,830,255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(71,624)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(71,624)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99,576,008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(817,377)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98,758,631</w:t>
            </w:r>
          </w:p>
        </w:tc>
      </w:tr>
    </w:tbl>
    <w:p w:rsidR="00000000" w:rsidRDefault="001767F8">
      <w:pPr>
        <w:spacing w:before="450"/>
        <w:jc w:val="center"/>
        <w:divId w:val="922953098"/>
        <w:rPr>
          <w:rFonts w:ascii="Calibri" w:eastAsia="Times New Roman" w:hAnsi="Calibri" w:cs="Calibri"/>
          <w:b/>
          <w:bCs/>
          <w:color w:val="0082BF"/>
          <w:sz w:val="21"/>
          <w:szCs w:val="21"/>
        </w:rPr>
      </w:pPr>
    </w:p>
    <w:p w:rsidR="00000000" w:rsidRDefault="001767F8">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rsidR="00000000" w:rsidRDefault="001767F8">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1767F8">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000000" w:rsidRDefault="001767F8">
            <w:pPr>
              <w:jc w:val="both"/>
              <w:divId w:val="881750912"/>
              <w:rPr>
                <w:rFonts w:ascii="Calibri" w:eastAsia="Times New Roman" w:hAnsi="Calibri" w:cs="Calibri"/>
                <w:sz w:val="20"/>
                <w:szCs w:val="20"/>
              </w:rPr>
            </w:pPr>
            <w:r>
              <w:rPr>
                <w:rFonts w:ascii="Calibri" w:eastAsia="Times New Roman" w:hAnsi="Calibri" w:cs="Calibri"/>
                <w:sz w:val="20"/>
                <w:szCs w:val="20"/>
              </w:rPr>
              <w:t xml:space="preserve">All </w:t>
            </w:r>
            <w:r>
              <w:rPr>
                <w:rFonts w:ascii="Calibri" w:eastAsia="Times New Roman" w:hAnsi="Calibri" w:cs="Calibri"/>
                <w:sz w:val="20"/>
                <w:szCs w:val="20"/>
              </w:rPr>
              <w:t xml:space="preserve">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000000" w:rsidRDefault="001767F8">
            <w:pPr>
              <w:jc w:val="both"/>
              <w:divId w:val="1002317521"/>
              <w:rPr>
                <w:rFonts w:ascii="Calibri" w:eastAsia="Times New Roman" w:hAnsi="Calibri" w:cs="Calibri"/>
                <w:sz w:val="20"/>
                <w:szCs w:val="20"/>
              </w:rPr>
            </w:pPr>
            <w:r>
              <w:rPr>
                <w:rFonts w:ascii="Calibri" w:eastAsia="Times New Roman" w:hAnsi="Calibri" w:cs="Calibri"/>
                <w:sz w:val="20"/>
                <w:szCs w:val="20"/>
              </w:rPr>
              <w:t xml:space="preserve">Project </w:t>
            </w:r>
            <w:r>
              <w:rPr>
                <w:rFonts w:ascii="Calibri" w:eastAsia="Times New Roman" w:hAnsi="Calibri" w:cs="Calibri"/>
                <w:sz w:val="20"/>
                <w:szCs w:val="20"/>
              </w:rPr>
              <w:t>expenditures are incurred and monitored by each Participating Organization, and are reported as per the agreed upon categories for inter-agency harmonized reporting. The reported expenditures were submitted via the MPTF Office's online expenditure reportin</w:t>
            </w:r>
            <w:r>
              <w:rPr>
                <w:rFonts w:ascii="Calibri" w:eastAsia="Times New Roman" w:hAnsi="Calibri" w:cs="Calibri"/>
                <w:sz w:val="20"/>
                <w:szCs w:val="20"/>
              </w:rPr>
              <w:t xml:space="preserve">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41" w:history="1">
              <w:r>
                <w:rPr>
                  <w:rStyle w:val="Hyperlink"/>
                  <w:rFonts w:ascii="Calibri" w:eastAsia="Times New Roman" w:hAnsi="Calibri" w:cs="Calibri"/>
                  <w:sz w:val="20"/>
                  <w:szCs w:val="20"/>
                </w:rPr>
                <w:t>http://mptf.undp.org/factsheet/fund/VN200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000000" w:rsidRDefault="001767F8">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000000" w:rsidRDefault="001767F8">
            <w:pPr>
              <w:jc w:val="both"/>
              <w:divId w:val="642153793"/>
              <w:rPr>
                <w:rFonts w:ascii="Calibri" w:eastAsia="Times New Roman" w:hAnsi="Calibri" w:cs="Calibri"/>
                <w:sz w:val="20"/>
                <w:szCs w:val="20"/>
              </w:rPr>
            </w:pPr>
            <w:r>
              <w:rPr>
                <w:rFonts w:ascii="Calibri" w:eastAsia="Times New Roman" w:hAnsi="Calibri" w:cs="Calibri"/>
                <w:sz w:val="20"/>
                <w:szCs w:val="20"/>
              </w:rPr>
              <w:t>A</w:t>
            </w:r>
            <w:r>
              <w:rPr>
                <w:rFonts w:ascii="Calibri" w:eastAsia="Times New Roman" w:hAnsi="Calibri" w:cs="Calibri"/>
                <w:sz w:val="20"/>
                <w:szCs w:val="20"/>
              </w:rPr>
              <w:t xml:space="preserve">s shown in table below, the cumulative net funded amount is US$ </w:t>
            </w:r>
            <w:r>
              <w:rPr>
                <w:rFonts w:ascii="Calibri" w:eastAsia="Times New Roman" w:hAnsi="Calibri" w:cs="Calibri"/>
                <w:b/>
                <w:bCs/>
                <w:sz w:val="20"/>
                <w:szCs w:val="20"/>
              </w:rPr>
              <w:t>98,758,631</w:t>
            </w:r>
            <w:r>
              <w:rPr>
                <w:rFonts w:ascii="Calibri" w:eastAsia="Times New Roman" w:hAnsi="Calibri" w:cs="Calibri"/>
                <w:sz w:val="20"/>
                <w:szCs w:val="20"/>
              </w:rPr>
              <w:t xml:space="preserve"> and cumulative expenditures reported by the Participating Organizations amount to US</w:t>
            </w:r>
            <w:r>
              <w:rPr>
                <w:rFonts w:ascii="Calibri" w:eastAsia="Times New Roman" w:hAnsi="Calibri" w:cs="Calibri"/>
                <w:sz w:val="20"/>
                <w:szCs w:val="20"/>
              </w:rPr>
              <w:t xml:space="preserve">$ </w:t>
            </w:r>
            <w:r>
              <w:rPr>
                <w:rFonts w:ascii="Calibri" w:eastAsia="Times New Roman" w:hAnsi="Calibri" w:cs="Calibri"/>
                <w:b/>
                <w:bCs/>
                <w:sz w:val="20"/>
                <w:szCs w:val="20"/>
              </w:rPr>
              <w:t>98,867,828</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100</w:t>
            </w:r>
            <w:r>
              <w:rPr>
                <w:rFonts w:ascii="Calibri" w:eastAsia="Times New Roman" w:hAnsi="Calibri" w:cs="Calibri"/>
                <w:sz w:val="20"/>
                <w:szCs w:val="20"/>
              </w:rPr>
              <w:t xml:space="preserve"> percent. </w:t>
            </w:r>
          </w:p>
        </w:tc>
      </w:tr>
    </w:tbl>
    <w:p w:rsidR="00000000" w:rsidRDefault="001767F8">
      <w:pPr>
        <w:divId w:val="171383662"/>
        <w:rPr>
          <w:rFonts w:ascii="Calibri" w:eastAsia="Times New Roman" w:hAnsi="Calibri" w:cs="Calibri"/>
          <w:sz w:val="20"/>
          <w:szCs w:val="20"/>
        </w:rPr>
      </w:pPr>
      <w:r>
        <w:rPr>
          <w:rFonts w:ascii="Calibri" w:eastAsia="Times New Roman" w:hAnsi="Calibri" w:cs="Calibri"/>
          <w:b/>
          <w:bCs/>
          <w:color w:val="0082BF"/>
          <w:sz w:val="21"/>
          <w:szCs w:val="21"/>
        </w:rPr>
        <w:t xml:space="preserve">Table.5.1 Net Funded </w:t>
      </w:r>
      <w:r>
        <w:rPr>
          <w:rFonts w:ascii="Calibri" w:eastAsia="Times New Roman" w:hAnsi="Calibri" w:cs="Calibri"/>
          <w:b/>
          <w:bCs/>
          <w:color w:val="0082BF"/>
          <w:sz w:val="21"/>
          <w:szCs w:val="21"/>
        </w:rPr>
        <w:t>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24"/>
        <w:gridCol w:w="1186"/>
        <w:gridCol w:w="1196"/>
        <w:gridCol w:w="1760"/>
        <w:gridCol w:w="1353"/>
        <w:gridCol w:w="1170"/>
        <w:gridCol w:w="1355"/>
      </w:tblGrid>
      <w:tr w:rsidR="00000000">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000000">
        <w:trPr>
          <w:tblCellSpacing w:w="0" w:type="dxa"/>
        </w:trPr>
        <w:tc>
          <w:tcPr>
            <w:tcW w:w="0" w:type="auto"/>
            <w:vMerge/>
            <w:tcBorders>
              <w:top w:val="single" w:sz="6" w:space="0" w:color="C0C0C0"/>
              <w:left w:val="single" w:sz="6" w:space="0" w:color="C0C0C0"/>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w:t>
            </w:r>
            <w:r>
              <w:rPr>
                <w:rFonts w:ascii="Calibri" w:eastAsia="Times New Roman" w:hAnsi="Calibri" w:cs="Calibri"/>
                <w:b/>
                <w:bCs/>
                <w:sz w:val="18"/>
                <w:szCs w:val="18"/>
              </w:rPr>
              <w:t>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5,451,165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5,083,125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5,083,114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5,083,114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IFAD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14,816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6,512,809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6,510,990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6,510,990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6,510,990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401,964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1,833,295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1,832,795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1,832,793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1,832,794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61,950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58,651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58,772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58,772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100.21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23,715,352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434,943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406,559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405,747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406,751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84,500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56,327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64,340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(8,013)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56,327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3,611,271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3,587,653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3,587,446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3,587,446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99.99</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7,611,526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7,096,053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7,096,040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7,096,040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2,026,699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2,024,969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2,173,598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2,174,452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107.38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24,938,133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24,513,282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24,513,282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24,513,282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4,579,722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4,443,087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4,443,087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4,443,087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4,674,516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4,584,565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4,466,020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78,180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4,544,201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99.12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2,781,825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2,772,423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2,772,423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2,772,423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12,554,973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11,670,835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11,670,834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11,670,834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101,289,458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98,758,631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98,795,802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72,026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98,867,828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100.11</w:t>
            </w:r>
          </w:p>
        </w:tc>
      </w:tr>
    </w:tbl>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tblCellSpacing w:w="0" w:type="dxa"/>
        </w:trPr>
        <w:tc>
          <w:tcPr>
            <w:tcW w:w="5000" w:type="pct"/>
            <w:tcMar>
              <w:top w:w="0" w:type="dxa"/>
              <w:left w:w="150" w:type="dxa"/>
              <w:bottom w:w="0" w:type="dxa"/>
              <w:right w:w="300" w:type="dxa"/>
            </w:tcMar>
            <w:hideMark/>
          </w:tcPr>
          <w:p w:rsidR="00000000" w:rsidRDefault="001767F8">
            <w:pPr>
              <w:rPr>
                <w:rFonts w:eastAsia="Times New Roman"/>
              </w:rPr>
            </w:pPr>
            <w:r>
              <w:rPr>
                <w:rFonts w:ascii="Calibri" w:eastAsia="Times New Roman" w:hAnsi="Calibri" w:cs="Calibri"/>
                <w:b/>
                <w:bCs/>
                <w:color w:val="0082BF"/>
                <w:sz w:val="21"/>
                <w:szCs w:val="21"/>
              </w:rPr>
              <w:t xml:space="preserve">5.2 EXPENDITURE BY UNDAF OUTCOME </w:t>
            </w:r>
          </w:p>
          <w:p w:rsidR="00000000" w:rsidRDefault="001767F8">
            <w:pPr>
              <w:divId w:val="1572814532"/>
              <w:rPr>
                <w:rFonts w:ascii="Calibri" w:eastAsia="Times New Roman" w:hAnsi="Calibri" w:cs="Calibri"/>
                <w:sz w:val="20"/>
                <w:szCs w:val="20"/>
              </w:rPr>
            </w:pPr>
            <w:r>
              <w:rPr>
                <w:rFonts w:ascii="Calibri" w:eastAsia="Times New Roman" w:hAnsi="Calibri" w:cs="Calibri"/>
                <w:sz w:val="20"/>
                <w:szCs w:val="20"/>
              </w:rPr>
              <w:t xml:space="preserve">Table </w:t>
            </w:r>
            <w:r>
              <w:rPr>
                <w:rFonts w:ascii="Calibri" w:eastAsia="Times New Roman" w:hAnsi="Calibri" w:cs="Calibri"/>
                <w:sz w:val="20"/>
                <w:szCs w:val="20"/>
              </w:rPr>
              <w:t>5</w:t>
            </w:r>
            <w:r w:rsidR="004B2DCF">
              <w:rPr>
                <w:rFonts w:ascii="Calibri" w:eastAsia="Times New Roman" w:hAnsi="Calibri" w:cs="Calibri"/>
                <w:sz w:val="20"/>
                <w:szCs w:val="20"/>
              </w:rPr>
              <w:t>.2</w:t>
            </w:r>
            <w:r>
              <w:rPr>
                <w:rFonts w:ascii="Calibri" w:eastAsia="Times New Roman" w:hAnsi="Calibri" w:cs="Calibri"/>
                <w:sz w:val="20"/>
                <w:szCs w:val="20"/>
              </w:rPr>
              <w:t xml:space="preserve"> displays the net funded </w:t>
            </w:r>
            <w:r>
              <w:rPr>
                <w:rFonts w:ascii="Calibri" w:eastAsia="Times New Roman" w:hAnsi="Calibri" w:cs="Calibri"/>
                <w:sz w:val="20"/>
                <w:szCs w:val="20"/>
              </w:rPr>
              <w:t>amounts, expenditures incurred and the financial delivery rates by UNDAF Outcome.</w:t>
            </w:r>
          </w:p>
        </w:tc>
      </w:tr>
    </w:tbl>
    <w:p w:rsidR="00000000" w:rsidRDefault="001767F8">
      <w:pPr>
        <w:divId w:val="603195148"/>
        <w:rPr>
          <w:rFonts w:ascii="Calibri" w:eastAsia="Times New Roman" w:hAnsi="Calibri" w:cs="Calibri"/>
          <w:sz w:val="20"/>
          <w:szCs w:val="20"/>
        </w:rPr>
      </w:pPr>
      <w:r>
        <w:rPr>
          <w:rFonts w:ascii="Calibri" w:eastAsia="Times New Roman" w:hAnsi="Calibri" w:cs="Calibri"/>
          <w:b/>
          <w:bCs/>
          <w:color w:val="0082BF"/>
          <w:sz w:val="21"/>
          <w:szCs w:val="21"/>
        </w:rPr>
        <w:t>Table 5.</w:t>
      </w:r>
      <w:r w:rsidR="004B2DCF">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64"/>
        <w:gridCol w:w="977"/>
        <w:gridCol w:w="1014"/>
        <w:gridCol w:w="977"/>
        <w:gridCol w:w="1014"/>
        <w:gridCol w:w="977"/>
        <w:gridCol w:w="1014"/>
        <w:gridCol w:w="1107"/>
      </w:tblGrid>
      <w:tr w:rsidR="00000000">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000000">
        <w:trPr>
          <w:tblCellSpacing w:w="0" w:type="dxa"/>
        </w:trPr>
        <w:tc>
          <w:tcPr>
            <w:tcW w:w="0" w:type="auto"/>
            <w:vMerge/>
            <w:tcBorders>
              <w:top w:val="single" w:sz="6" w:space="0" w:color="C0C0C0"/>
              <w:left w:val="single" w:sz="6" w:space="0" w:color="C0C0C0"/>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r>
      <w:tr w:rsidR="00000000">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b/>
                <w:bCs/>
                <w:sz w:val="17"/>
                <w:szCs w:val="17"/>
              </w:rPr>
              <w:t>Viet Nam</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2006 Disaster Management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5,395,540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5,395,540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5,395,540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5,395,540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2006 Environment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4,413,320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4,413,320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4,413,320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4,413,320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2006 Governance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8,351,377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8,351,377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8,351,377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8,351,377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2006 Social Economic Policy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17,602,945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17,602,945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17,602,945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17,602,945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2006 Social Services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27,424,004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27,424,004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27,424,004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27,424,004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2012 Governance &amp; Particip.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10,351,916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10,215,898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10,350,978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10,216,519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98.70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2012 Inclusive Growth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9,988,629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10,208,218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(68,911)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(8,138)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9,919,718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10,200,080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102.83</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OP 2012 Services &amp; Soc Protect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15,302,525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15,184,500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79,543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15,300,750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15,264,044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99.76</w:t>
            </w:r>
          </w:p>
        </w:tc>
      </w:tr>
      <w:tr w:rsidR="00000000">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Viet Nam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98,830,255</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98,795,802</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(71,624)</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72,026</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98,758,631</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98,867,828</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100.11</w:t>
            </w:r>
          </w:p>
        </w:tc>
      </w:tr>
      <w:tr w:rsidR="00000000">
        <w:trPr>
          <w:tblCellSpacing w:w="0" w:type="dxa"/>
        </w:trPr>
        <w:tc>
          <w:tcPr>
            <w:tcW w:w="0" w:type="auto"/>
            <w:gridSpan w:val="8"/>
            <w:tcBorders>
              <w:top w:val="nil"/>
              <w:left w:val="nil"/>
              <w:bottom w:val="nil"/>
              <w:right w:val="nil"/>
            </w:tcBorders>
            <w:tcMar>
              <w:top w:w="0" w:type="dxa"/>
              <w:left w:w="0" w:type="dxa"/>
              <w:bottom w:w="0" w:type="dxa"/>
              <w:right w:w="0" w:type="dxa"/>
            </w:tcMar>
            <w:vAlign w:val="center"/>
            <w:hideMark/>
          </w:tcPr>
          <w:p w:rsidR="00000000" w:rsidRDefault="001767F8">
            <w:pPr>
              <w:rPr>
                <w:rFonts w:eastAsia="Times New Roman"/>
              </w:rPr>
            </w:pPr>
            <w:r>
              <w:rPr>
                <w:rFonts w:eastAsia="Times New Roman"/>
              </w:rPr>
              <w:t> </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98,830,255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98,795,802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(71,624)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72,026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98,758,631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98,867,828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100.11</w:t>
            </w:r>
          </w:p>
        </w:tc>
      </w:tr>
    </w:tbl>
    <w:p w:rsidR="00000000" w:rsidRDefault="001767F8">
      <w:pPr>
        <w:jc w:val="center"/>
        <w:divId w:val="1514228480"/>
        <w:rPr>
          <w:rFonts w:ascii="Calibri" w:eastAsia="Times New Roman" w:hAnsi="Calibri" w:cs="Calibri"/>
          <w:sz w:val="20"/>
          <w:szCs w:val="20"/>
        </w:rPr>
      </w:pPr>
      <w:r>
        <w:rPr>
          <w:rFonts w:ascii="Calibri" w:eastAsia="Times New Roman" w:hAnsi="Calibri" w:cs="Calibri"/>
          <w:b/>
          <w:bCs/>
          <w:color w:val="0082BF"/>
          <w:sz w:val="21"/>
          <w:szCs w:val="21"/>
        </w:rPr>
        <w:t xml:space="preserve">Figure </w:t>
      </w:r>
      <w:r w:rsidR="004B2DCF">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Cumulative Net Funded Amount and Expenditure with Breakdown by Sector</w:t>
      </w:r>
    </w:p>
    <w:p w:rsidR="00000000" w:rsidRDefault="001767F8">
      <w:pPr>
        <w:jc w:val="center"/>
        <w:rPr>
          <w:rFonts w:eastAsia="Times New Roman"/>
        </w:rPr>
      </w:pPr>
      <w:r>
        <w:rPr>
          <w:rFonts w:eastAsia="Times New Roman"/>
          <w:noProof/>
        </w:rPr>
        <w:drawing>
          <wp:inline distT="0" distB="0" distL="0" distR="0">
            <wp:extent cx="4763135" cy="304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4763135" cy="3045460"/>
                    </a:xfrm>
                    <a:prstGeom prst="rect">
                      <a:avLst/>
                    </a:prstGeom>
                    <a:noFill/>
                    <a:ln>
                      <a:noFill/>
                    </a:ln>
                  </pic:spPr>
                </pic:pic>
              </a:graphicData>
            </a:graphic>
          </wp:inline>
        </w:drawing>
      </w:r>
    </w:p>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000000" w:rsidRDefault="001767F8">
      <w:pPr>
        <w:rPr>
          <w:rFonts w:eastAsia="Times New Roman"/>
        </w:rPr>
      </w:pPr>
      <w:r>
        <w:rPr>
          <w:rFonts w:ascii="Calibri" w:eastAsia="Times New Roman" w:hAnsi="Calibri" w:cs="Calibri"/>
          <w:b/>
          <w:bCs/>
          <w:color w:val="0082BF"/>
          <w:sz w:val="21"/>
          <w:szCs w:val="21"/>
        </w:rPr>
        <w:t>5.</w:t>
      </w:r>
      <w:r w:rsidR="004B2DCF">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000000" w:rsidRDefault="001767F8">
      <w:pPr>
        <w:jc w:val="both"/>
        <w:divId w:val="1780295023"/>
        <w:rPr>
          <w:rFonts w:ascii="Calibri" w:eastAsia="Times New Roman" w:hAnsi="Calibri" w:cs="Calibri"/>
          <w:sz w:val="20"/>
          <w:szCs w:val="20"/>
        </w:rPr>
      </w:pPr>
      <w:r>
        <w:rPr>
          <w:rFonts w:ascii="Calibri" w:eastAsia="Times New Roman" w:hAnsi="Calibri" w:cs="Calibri"/>
          <w:sz w:val="20"/>
          <w:szCs w:val="20"/>
        </w:rPr>
        <w:t xml:space="preserve">Project </w:t>
      </w:r>
      <w:r>
        <w:rPr>
          <w:rFonts w:ascii="Calibri" w:eastAsia="Times New Roman" w:hAnsi="Calibri" w:cs="Calibri"/>
          <w:sz w:val="20"/>
          <w:szCs w:val="20"/>
        </w:rPr>
        <w:t>expenditures are incurred and monitored by each Participating Organization and are reported as per the agreed categories for inter-agency harmonized reporting. In 2006 the UN Development Group (UNDG) established six categories against which UN entities mus</w:t>
      </w:r>
      <w:r>
        <w:rPr>
          <w:rFonts w:ascii="Calibri" w:eastAsia="Times New Roman" w:hAnsi="Calibri" w:cs="Calibri"/>
          <w:sz w:val="20"/>
          <w:szCs w:val="20"/>
        </w:rPr>
        <w:t>t report inter-agency project expenditures. Effective 1 January 2012, the UN Chief Executive Board (CEB) modified these categories as a result of IPSAS adoption to comprise eight categories. All expenditure incurred prior to 1 January 2012 have been report</w:t>
      </w:r>
      <w:r>
        <w:rPr>
          <w:rFonts w:ascii="Calibri" w:eastAsia="Times New Roman" w:hAnsi="Calibri" w:cs="Calibri"/>
          <w:sz w:val="20"/>
          <w:szCs w:val="20"/>
        </w:rPr>
        <w:t xml:space="preserve">ed in the old categories; post 1 January 2012 all expenditure are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000000">
        <w:trPr>
          <w:tblCellSpacing w:w="0" w:type="dxa"/>
          <w:jc w:val="center"/>
        </w:trPr>
        <w:tc>
          <w:tcPr>
            <w:tcW w:w="0" w:type="auto"/>
            <w:noWrap/>
            <w:tcMar>
              <w:top w:w="75" w:type="dxa"/>
              <w:left w:w="300" w:type="dxa"/>
              <w:bottom w:w="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 xml:space="preserve">Equipment, vehicles, </w:t>
            </w:r>
            <w:r>
              <w:rPr>
                <w:rFonts w:ascii="Calibri" w:eastAsia="Times New Roman" w:hAnsi="Calibri" w:cs="Calibri"/>
                <w:sz w:val="20"/>
                <w:szCs w:val="20"/>
              </w:rPr>
              <w:t>furniture and depreciation</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Travel</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000000" w:rsidRDefault="001767F8">
            <w:pPr>
              <w:pStyle w:val="li0"/>
              <w:numPr>
                <w:ilvl w:val="0"/>
                <w:numId w:val="2"/>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rsidR="00000000" w:rsidRDefault="001767F8">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rsidR="00000000" w:rsidRDefault="001767F8">
            <w:pPr>
              <w:pStyle w:val="li0"/>
              <w:numPr>
                <w:ilvl w:val="0"/>
                <w:numId w:val="4"/>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rsidR="00000000" w:rsidRDefault="001767F8">
            <w:pPr>
              <w:pStyle w:val="li0"/>
              <w:numPr>
                <w:ilvl w:val="0"/>
                <w:numId w:val="4"/>
              </w:numPr>
              <w:ind w:left="300"/>
              <w:rPr>
                <w:rFonts w:ascii="Calibri" w:eastAsia="Times New Roman" w:hAnsi="Calibri" w:cs="Calibri"/>
                <w:sz w:val="20"/>
                <w:szCs w:val="20"/>
              </w:rPr>
            </w:pPr>
            <w:r>
              <w:rPr>
                <w:rFonts w:ascii="Calibri" w:eastAsia="Times New Roman" w:hAnsi="Calibri" w:cs="Calibri"/>
                <w:sz w:val="20"/>
                <w:szCs w:val="20"/>
              </w:rPr>
              <w:t>Personnel</w:t>
            </w:r>
          </w:p>
          <w:p w:rsidR="00000000" w:rsidRDefault="001767F8">
            <w:pPr>
              <w:pStyle w:val="li0"/>
              <w:numPr>
                <w:ilvl w:val="0"/>
                <w:numId w:val="4"/>
              </w:numPr>
              <w:ind w:left="300"/>
              <w:rPr>
                <w:rFonts w:ascii="Calibri" w:eastAsia="Times New Roman" w:hAnsi="Calibri" w:cs="Calibri"/>
                <w:sz w:val="20"/>
                <w:szCs w:val="20"/>
              </w:rPr>
            </w:pPr>
            <w:r>
              <w:rPr>
                <w:rFonts w:ascii="Calibri" w:eastAsia="Times New Roman" w:hAnsi="Calibri" w:cs="Calibri"/>
                <w:sz w:val="20"/>
                <w:szCs w:val="20"/>
              </w:rPr>
              <w:t>Training counterparts</w:t>
            </w:r>
          </w:p>
          <w:p w:rsidR="00000000" w:rsidRDefault="001767F8">
            <w:pPr>
              <w:pStyle w:val="li0"/>
              <w:numPr>
                <w:ilvl w:val="0"/>
                <w:numId w:val="4"/>
              </w:numPr>
              <w:ind w:left="300"/>
              <w:rPr>
                <w:rFonts w:ascii="Calibri" w:eastAsia="Times New Roman" w:hAnsi="Calibri" w:cs="Calibri"/>
                <w:sz w:val="20"/>
                <w:szCs w:val="20"/>
              </w:rPr>
            </w:pPr>
            <w:r>
              <w:rPr>
                <w:rFonts w:ascii="Calibri" w:eastAsia="Times New Roman" w:hAnsi="Calibri" w:cs="Calibri"/>
                <w:sz w:val="20"/>
                <w:szCs w:val="20"/>
              </w:rPr>
              <w:t>Contracts</w:t>
            </w:r>
          </w:p>
          <w:p w:rsidR="00000000" w:rsidRDefault="001767F8">
            <w:pPr>
              <w:pStyle w:val="li0"/>
              <w:numPr>
                <w:ilvl w:val="0"/>
                <w:numId w:val="4"/>
              </w:numPr>
              <w:ind w:left="300"/>
              <w:rPr>
                <w:rFonts w:ascii="Calibri" w:eastAsia="Times New Roman" w:hAnsi="Calibri" w:cs="Calibri"/>
                <w:sz w:val="20"/>
                <w:szCs w:val="20"/>
              </w:rPr>
            </w:pPr>
            <w:r>
              <w:rPr>
                <w:rFonts w:ascii="Calibri" w:eastAsia="Times New Roman" w:hAnsi="Calibri" w:cs="Calibri"/>
                <w:sz w:val="20"/>
                <w:szCs w:val="20"/>
              </w:rPr>
              <w:t>Other direct costs</w:t>
            </w:r>
          </w:p>
          <w:p w:rsidR="00000000" w:rsidRDefault="001767F8">
            <w:pPr>
              <w:pStyle w:val="li0"/>
              <w:numPr>
                <w:ilvl w:val="0"/>
                <w:numId w:val="4"/>
              </w:numPr>
              <w:ind w:left="300"/>
              <w:rPr>
                <w:rFonts w:ascii="Calibri" w:eastAsia="Times New Roman" w:hAnsi="Calibri" w:cs="Calibri"/>
                <w:sz w:val="20"/>
                <w:szCs w:val="20"/>
              </w:rPr>
            </w:pPr>
            <w:r>
              <w:rPr>
                <w:rFonts w:ascii="Calibri" w:eastAsia="Times New Roman" w:hAnsi="Calibri" w:cs="Calibri"/>
                <w:sz w:val="20"/>
                <w:szCs w:val="20"/>
              </w:rPr>
              <w:t>In</w:t>
            </w:r>
            <w:r>
              <w:rPr>
                <w:rFonts w:ascii="Calibri" w:eastAsia="Times New Roman" w:hAnsi="Calibri" w:cs="Calibri"/>
                <w:sz w:val="20"/>
                <w:szCs w:val="20"/>
              </w:rPr>
              <w:t>direct costs</w:t>
            </w:r>
          </w:p>
        </w:tc>
      </w:tr>
    </w:tbl>
    <w:p w:rsidR="00000000" w:rsidRDefault="001767F8">
      <w:pPr>
        <w:divId w:val="1623537422"/>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4B2DCF">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58"/>
        <w:gridCol w:w="1523"/>
        <w:gridCol w:w="1170"/>
        <w:gridCol w:w="934"/>
        <w:gridCol w:w="1559"/>
      </w:tblGrid>
      <w:tr w:rsidR="00000000">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000000">
        <w:trPr>
          <w:tblCellSpacing w:w="0" w:type="dxa"/>
        </w:trPr>
        <w:tc>
          <w:tcPr>
            <w:tcW w:w="0" w:type="auto"/>
            <w:vMerge/>
            <w:tcBorders>
              <w:top w:val="single" w:sz="6" w:space="0" w:color="C0C0C0"/>
              <w:left w:val="single" w:sz="6" w:space="0" w:color="C0C0C0"/>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000000" w:rsidRDefault="001767F8">
            <w:pPr>
              <w:rPr>
                <w:rFonts w:ascii="Calibri" w:eastAsia="Times New Roman" w:hAnsi="Calibri" w:cs="Calibri"/>
                <w:b/>
                <w:bCs/>
                <w:sz w:val="18"/>
                <w:szCs w:val="18"/>
              </w:rPr>
            </w:pP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 xml:space="preserve">Supplies, </w:t>
            </w:r>
            <w:r>
              <w:rPr>
                <w:rFonts w:ascii="Calibri" w:eastAsia="Times New Roman" w:hAnsi="Calibri" w:cs="Calibri"/>
                <w:sz w:val="17"/>
                <w:szCs w:val="17"/>
              </w:rPr>
              <w:t>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2,679,967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2,679,967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2.90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13,505,521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13,505,521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14.60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Training of Counterparts</w:t>
            </w:r>
            <w:r w:rsidR="004B2DCF">
              <w:rPr>
                <w:rFonts w:ascii="Calibri" w:eastAsia="Times New Roman" w:hAnsi="Calibri" w:cs="Calibri"/>
                <w:sz w:val="17"/>
                <w:szCs w:val="17"/>
              </w:rPr>
              <w:t xml:space="preserve"> </w:t>
            </w:r>
            <w:r>
              <w:rPr>
                <w:rFonts w:ascii="Calibri" w:eastAsia="Times New Roman" w:hAnsi="Calibri" w:cs="Calibri"/>
                <w:sz w:val="17"/>
                <w:szCs w:val="17"/>
              </w:rPr>
              <w:t>(Old)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9,326,889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9,326,889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16,477,958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16,477,958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17.81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 xml:space="preserve">Other </w:t>
            </w:r>
            <w:r>
              <w:rPr>
                <w:rFonts w:ascii="Calibri" w:eastAsia="Times New Roman" w:hAnsi="Calibri" w:cs="Calibri"/>
                <w:sz w:val="17"/>
                <w:szCs w:val="17"/>
              </w:rPr>
              <w:t>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1,266,998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1,266,998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1.37</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15,076,514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108,069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15,184,584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16.41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Suppl</w:t>
            </w:r>
            <w:r w:rsidR="004B2DCF">
              <w:rPr>
                <w:rFonts w:ascii="Calibri" w:eastAsia="Times New Roman" w:hAnsi="Calibri" w:cs="Calibri"/>
                <w:sz w:val="17"/>
                <w:szCs w:val="17"/>
              </w:rPr>
              <w:t>ies</w:t>
            </w:r>
            <w:r>
              <w:rPr>
                <w:rFonts w:ascii="Calibri" w:eastAsia="Times New Roman" w:hAnsi="Calibri" w:cs="Calibri"/>
                <w:sz w:val="17"/>
                <w:szCs w:val="17"/>
              </w:rPr>
              <w:t>, Comm</w:t>
            </w:r>
            <w:r w:rsidR="004B2DCF">
              <w:rPr>
                <w:rFonts w:ascii="Calibri" w:eastAsia="Times New Roman" w:hAnsi="Calibri" w:cs="Calibri"/>
                <w:sz w:val="17"/>
                <w:szCs w:val="17"/>
              </w:rPr>
              <w:t>odities</w:t>
            </w:r>
            <w:r>
              <w:rPr>
                <w:rFonts w:ascii="Calibri" w:eastAsia="Times New Roman" w:hAnsi="Calibri" w:cs="Calibri"/>
                <w:sz w:val="17"/>
                <w:szCs w:val="17"/>
              </w:rPr>
              <w:t>, Materials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155,842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2,824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158,666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0.17</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Equip</w:t>
            </w:r>
            <w:r w:rsidR="004B2DCF">
              <w:rPr>
                <w:rFonts w:ascii="Calibri" w:eastAsia="Times New Roman" w:hAnsi="Calibri" w:cs="Calibri"/>
                <w:sz w:val="17"/>
                <w:szCs w:val="17"/>
              </w:rPr>
              <w:t>ment</w:t>
            </w:r>
            <w:r>
              <w:rPr>
                <w:rFonts w:ascii="Calibri" w:eastAsia="Times New Roman" w:hAnsi="Calibri" w:cs="Calibri"/>
                <w:sz w:val="17"/>
                <w:szCs w:val="17"/>
              </w:rPr>
              <w:t>, Veh</w:t>
            </w:r>
            <w:r w:rsidR="004B2DCF">
              <w:rPr>
                <w:rFonts w:ascii="Calibri" w:eastAsia="Times New Roman" w:hAnsi="Calibri" w:cs="Calibri"/>
                <w:sz w:val="17"/>
                <w:szCs w:val="17"/>
              </w:rPr>
              <w:t>icles</w:t>
            </w:r>
            <w:r>
              <w:rPr>
                <w:rFonts w:ascii="Calibri" w:eastAsia="Times New Roman" w:hAnsi="Calibri" w:cs="Calibri"/>
                <w:sz w:val="17"/>
                <w:szCs w:val="17"/>
              </w:rPr>
              <w:t>, Furn</w:t>
            </w:r>
            <w:r w:rsidR="004B2DCF">
              <w:rPr>
                <w:rFonts w:ascii="Calibri" w:eastAsia="Times New Roman" w:hAnsi="Calibri" w:cs="Calibri"/>
                <w:sz w:val="17"/>
                <w:szCs w:val="17"/>
              </w:rPr>
              <w:t>iture</w:t>
            </w:r>
            <w:r>
              <w:rPr>
                <w:rFonts w:ascii="Calibri" w:eastAsia="Times New Roman" w:hAnsi="Calibri" w:cs="Calibri"/>
                <w:sz w:val="17"/>
                <w:szCs w:val="17"/>
              </w:rPr>
              <w:t>, Dep</w:t>
            </w:r>
            <w:r w:rsidR="004B2DCF">
              <w:rPr>
                <w:rFonts w:ascii="Calibri" w:eastAsia="Times New Roman" w:hAnsi="Calibri" w:cs="Calibri"/>
                <w:sz w:val="17"/>
                <w:szCs w:val="17"/>
              </w:rPr>
              <w:t>reciatio</w:t>
            </w:r>
            <w:r>
              <w:rPr>
                <w:rFonts w:ascii="Calibri" w:eastAsia="Times New Roman" w:hAnsi="Calibri" w:cs="Calibri"/>
                <w:sz w:val="17"/>
                <w:szCs w:val="17"/>
              </w:rPr>
              <w:t>n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983,554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984,240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 xml:space="preserve">Contractual </w:t>
            </w:r>
            <w:r>
              <w:rPr>
                <w:rFonts w:ascii="Calibri" w:eastAsia="Times New Roman" w:hAnsi="Calibri" w:cs="Calibri"/>
                <w:sz w:val="17"/>
                <w:szCs w:val="17"/>
              </w:rPr>
              <w:t>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10,894,001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(123,532)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10,770,469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11.64</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3,935,346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11,051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3,946,397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4.27</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9,501,026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25,468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9,526,494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10.30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8,652,276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42,886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8,695,161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9.40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92,455,892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67,451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92,523,343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6,339,910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4,575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6,344,485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6.86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98,795,802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72,026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98,867,828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1767F8">
            <w:pPr>
              <w:rPr>
                <w:rFonts w:ascii="Calibri" w:eastAsia="Times New Roman" w:hAnsi="Calibri" w:cs="Calibri"/>
                <w:b/>
                <w:bCs/>
                <w:sz w:val="17"/>
                <w:szCs w:val="17"/>
              </w:rPr>
            </w:pPr>
          </w:p>
        </w:tc>
      </w:tr>
    </w:tbl>
    <w:p w:rsidR="00000000" w:rsidRDefault="001767F8">
      <w:pPr>
        <w:divId w:val="1952391982"/>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w:t>
      </w:r>
      <w:r>
        <w:rPr>
          <w:rFonts w:ascii="Calibri" w:eastAsia="Times New Roman" w:hAnsi="Calibri" w:cs="Calibri"/>
          <w:sz w:val="17"/>
          <w:szCs w:val="17"/>
        </w:rPr>
        <w:t>charged by Participating Organization, based on their financial regulations, can be deducted upfront or at a later stage during implementation. The percentage may therefore appear to exceed the 7% agreed-upon for on-going projects. Once projects are financ</w:t>
      </w:r>
      <w:r>
        <w:rPr>
          <w:rFonts w:ascii="Calibri" w:eastAsia="Times New Roman" w:hAnsi="Calibri" w:cs="Calibri"/>
          <w:sz w:val="17"/>
          <w:szCs w:val="17"/>
        </w:rPr>
        <w:t xml:space="preserve">ially closed, this number is not to exceed 7%. </w:t>
      </w:r>
    </w:p>
    <w:p w:rsidR="00000000" w:rsidRDefault="001767F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ONE PLAN FUND II</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215"/>
        <w:gridCol w:w="5145"/>
      </w:tblGrid>
      <w:tr w:rsidR="00000000">
        <w:trPr>
          <w:tblCellSpacing w:w="0" w:type="dxa"/>
        </w:trPr>
        <w:tc>
          <w:tcPr>
            <w:tcW w:w="2500" w:type="pct"/>
            <w:tcMar>
              <w:top w:w="0" w:type="dxa"/>
              <w:left w:w="150" w:type="dxa"/>
              <w:bottom w:w="0" w:type="dxa"/>
              <w:right w:w="300" w:type="dxa"/>
            </w:tcMar>
            <w:hideMark/>
          </w:tcPr>
          <w:p w:rsidR="00000000" w:rsidRDefault="001767F8">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000000" w:rsidRDefault="001767F8">
            <w:pPr>
              <w:jc w:val="both"/>
              <w:divId w:val="963656791"/>
              <w:rPr>
                <w:rFonts w:ascii="Calibri" w:eastAsia="Times New Roman" w:hAnsi="Calibri" w:cs="Calibri"/>
                <w:sz w:val="20"/>
                <w:szCs w:val="20"/>
              </w:rPr>
            </w:pPr>
            <w:r>
              <w:rPr>
                <w:rFonts w:ascii="Calibri" w:eastAsia="Times New Roman" w:hAnsi="Calibri" w:cs="Calibri"/>
                <w:sz w:val="20"/>
                <w:szCs w:val="20"/>
              </w:rPr>
              <w:t xml:space="preserve">Cost </w:t>
            </w:r>
            <w:r>
              <w:rPr>
                <w:rFonts w:ascii="Calibri" w:eastAsia="Times New Roman" w:hAnsi="Calibri" w:cs="Calibri"/>
                <w:sz w:val="20"/>
                <w:szCs w:val="20"/>
              </w:rPr>
              <w:t xml:space="preserve">recovery policies for the Fund are guided by the applicable provisions of the Terms of Reference, the MOU concluded between the Administrative Agent and Participating Organizations, and the SAAs concluded between the Administrative Agent and Contributors, </w:t>
            </w:r>
            <w:r>
              <w:rPr>
                <w:rFonts w:ascii="Calibri" w:eastAsia="Times New Roman" w:hAnsi="Calibri" w:cs="Calibri"/>
                <w:sz w:val="20"/>
                <w:szCs w:val="20"/>
              </w:rPr>
              <w:t xml:space="preserve">based on rates approved by UNDG. </w:t>
            </w:r>
          </w:p>
          <w:p w:rsidR="00000000" w:rsidRDefault="001767F8">
            <w:pPr>
              <w:jc w:val="both"/>
              <w:divId w:val="809791476"/>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000000" w:rsidRDefault="001767F8">
            <w:pPr>
              <w:numPr>
                <w:ilvl w:val="0"/>
                <w:numId w:val="6"/>
              </w:numPr>
              <w:spacing w:before="150" w:after="100" w:afterAutospacing="1"/>
              <w:ind w:left="375"/>
              <w:jc w:val="both"/>
              <w:divId w:val="963656791"/>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w:t>
            </w:r>
            <w:r>
              <w:rPr>
                <w:rFonts w:ascii="Calibri" w:eastAsia="Times New Roman" w:hAnsi="Calibri" w:cs="Calibri"/>
                <w:sz w:val="20"/>
                <w:szCs w:val="20"/>
              </w:rPr>
              <w:t xml:space="preserve">of the Fund. </w:t>
            </w:r>
            <w:r>
              <w:rPr>
                <w:rFonts w:ascii="Calibri" w:eastAsia="Times New Roman" w:hAnsi="Calibri" w:cs="Calibri"/>
                <w:sz w:val="20"/>
                <w:szCs w:val="20"/>
              </w:rPr>
              <w:t xml:space="preserve">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1,039,720</w:t>
            </w:r>
            <w:r>
              <w:rPr>
                <w:rFonts w:ascii="Calibri" w:eastAsia="Times New Roman" w:hAnsi="Calibri" w:cs="Calibri"/>
                <w:sz w:val="20"/>
                <w:szCs w:val="20"/>
              </w:rPr>
              <w:t xml:space="preserve"> has been charged in AA-fees. </w:t>
            </w:r>
          </w:p>
          <w:p w:rsidR="00000000" w:rsidRDefault="001767F8">
            <w:pPr>
              <w:numPr>
                <w:ilvl w:val="0"/>
                <w:numId w:val="6"/>
              </w:numPr>
              <w:spacing w:before="150" w:after="100" w:afterAutospacing="1"/>
              <w:ind w:left="375"/>
              <w:jc w:val="both"/>
              <w:divId w:val="963656791"/>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w:t>
            </w:r>
            <w:r>
              <w:rPr>
                <w:rFonts w:ascii="Calibri" w:eastAsia="Times New Roman" w:hAnsi="Calibri" w:cs="Calibri"/>
                <w:sz w:val="20"/>
                <w:szCs w:val="20"/>
              </w:rPr>
              <w:t xml:space="preserve">Cumulatively, indirect costs amount to US$ </w:t>
            </w:r>
            <w:r>
              <w:rPr>
                <w:rFonts w:ascii="Calibri" w:eastAsia="Times New Roman" w:hAnsi="Calibri" w:cs="Calibri"/>
                <w:b/>
                <w:bCs/>
                <w:sz w:val="20"/>
                <w:szCs w:val="20"/>
              </w:rPr>
              <w:t>6,344,485</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000000" w:rsidRDefault="001767F8">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000000" w:rsidRDefault="001767F8">
            <w:pPr>
              <w:jc w:val="both"/>
              <w:divId w:val="2106070987"/>
              <w:rPr>
                <w:rFonts w:ascii="Calibri" w:eastAsia="Times New Roman" w:hAnsi="Calibri" w:cs="Calibri"/>
                <w:sz w:val="20"/>
                <w:szCs w:val="20"/>
              </w:rPr>
            </w:pPr>
            <w:r>
              <w:rPr>
                <w:rFonts w:ascii="Calibri" w:eastAsia="Times New Roman" w:hAnsi="Calibri" w:cs="Calibri"/>
                <w:sz w:val="20"/>
                <w:szCs w:val="20"/>
              </w:rPr>
              <w:t>In order to effectively provide fund adm</w:t>
            </w:r>
            <w:r>
              <w:rPr>
                <w:rFonts w:ascii="Calibri" w:eastAsia="Times New Roman" w:hAnsi="Calibri" w:cs="Calibri"/>
                <w:sz w:val="20"/>
                <w:szCs w:val="20"/>
              </w:rPr>
              <w:t>inistration services and facilitate monitoring and reporting to the UN system and its partners, the MPTF Office has developed a public website, the MPTF Office Gateway (</w:t>
            </w:r>
            <w:hyperlink r:id="rId43"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000000" w:rsidRDefault="001767F8">
            <w:pPr>
              <w:jc w:val="both"/>
              <w:divId w:val="1700350414"/>
              <w:rPr>
                <w:rFonts w:ascii="Calibri" w:eastAsia="Times New Roman" w:hAnsi="Calibri" w:cs="Calibri"/>
                <w:sz w:val="20"/>
                <w:szCs w:val="20"/>
              </w:rPr>
            </w:pPr>
            <w:r>
              <w:rPr>
                <w:rFonts w:ascii="Calibri" w:eastAsia="Times New Roman" w:hAnsi="Calibri" w:cs="Calibri"/>
                <w:sz w:val="20"/>
                <w:szCs w:val="20"/>
              </w:rPr>
              <w:t>The Gateway provides financi</w:t>
            </w:r>
            <w:r>
              <w:rPr>
                <w:rFonts w:ascii="Calibri" w:eastAsia="Times New Roman" w:hAnsi="Calibri" w:cs="Calibri"/>
                <w:sz w:val="20"/>
                <w:szCs w:val="20"/>
              </w:rPr>
              <w:t>al information including: contributor commitments and deposits, approved programme budgets, transfers to and expenditures reported by Participating Organizations, interest income and other expenses. In addition, the Gateway provides an overview of the MPTF</w:t>
            </w:r>
            <w:r>
              <w:rPr>
                <w:rFonts w:ascii="Calibri" w:eastAsia="Times New Roman" w:hAnsi="Calibri" w:cs="Calibri"/>
                <w:sz w:val="20"/>
                <w:szCs w:val="20"/>
              </w:rPr>
              <w:t xml:space="preserve"> Office portfolio and extensive information on individual Funds, including their purpose, governance structure and key documents. By providing easy access to the growing number of narrative and financial reports, as well as related project documents, the G</w:t>
            </w:r>
            <w:r>
              <w:rPr>
                <w:rFonts w:ascii="Calibri" w:eastAsia="Times New Roman" w:hAnsi="Calibri" w:cs="Calibri"/>
                <w:sz w:val="20"/>
                <w:szCs w:val="20"/>
              </w:rPr>
              <w:t xml:space="preserve">ateway collects and preserves important institutional knowledge and facilitates knowledge sharing and management among UN Organizations and their development partners, thereby contributing to UN coherence and development effectiveness. </w:t>
            </w:r>
          </w:p>
          <w:p w:rsidR="00000000" w:rsidRDefault="001767F8">
            <w:pPr>
              <w:jc w:val="both"/>
              <w:divId w:val="83960925"/>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rsidR="00000000" w:rsidRDefault="001767F8">
            <w:pPr>
              <w:jc w:val="both"/>
              <w:divId w:val="793251560"/>
              <w:rPr>
                <w:rFonts w:ascii="Calibri" w:eastAsia="Times New Roman" w:hAnsi="Calibri" w:cs="Calibri"/>
                <w:sz w:val="20"/>
                <w:szCs w:val="20"/>
              </w:rPr>
            </w:pPr>
            <w:r>
              <w:rPr>
                <w:rFonts w:ascii="Calibri" w:eastAsia="Times New Roman" w:hAnsi="Calibri" w:cs="Calibri"/>
                <w:sz w:val="20"/>
                <w:szCs w:val="20"/>
              </w:rPr>
              <w:t>Th</w:t>
            </w:r>
            <w:r>
              <w:rPr>
                <w:rFonts w:ascii="Calibri" w:eastAsia="Times New Roman" w:hAnsi="Calibri" w:cs="Calibri"/>
                <w:sz w:val="20"/>
                <w:szCs w:val="20"/>
              </w:rPr>
              <w:t xml:space="preserve">e Fund governance mechanism may approve an allocation to a Participating Organization to cover costs associated with Secretariat services and overall coordination, as well as Fund level reviews and evaluations. These allocations are referred to as 'direct </w:t>
            </w:r>
            <w:r>
              <w:rPr>
                <w:rFonts w:ascii="Calibri" w:eastAsia="Times New Roman" w:hAnsi="Calibri" w:cs="Calibri"/>
                <w:sz w:val="20"/>
                <w:szCs w:val="20"/>
              </w:rPr>
              <w:t xml:space="preserve">costs'. </w:t>
            </w:r>
            <w:bookmarkStart w:id="0" w:name="_GoBack"/>
            <w:bookmarkEnd w:id="0"/>
            <w:r>
              <w:rPr>
                <w:rFonts w:ascii="Calibri" w:eastAsia="Times New Roman" w:hAnsi="Calibri" w:cs="Calibri"/>
                <w:sz w:val="20"/>
                <w:szCs w:val="20"/>
              </w:rPr>
              <w:t xml:space="preserve">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4,167,659</w:t>
            </w:r>
            <w:r>
              <w:rPr>
                <w:rFonts w:ascii="Calibri" w:eastAsia="Times New Roman" w:hAnsi="Calibri" w:cs="Calibri"/>
                <w:sz w:val="20"/>
                <w:szCs w:val="20"/>
              </w:rPr>
              <w:t xml:space="preserve"> has been charged as Direct Costs. </w:t>
            </w:r>
          </w:p>
          <w:p w:rsidR="00000000" w:rsidRDefault="001767F8">
            <w:pPr>
              <w:jc w:val="both"/>
              <w:divId w:val="450824706"/>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133" w:type="dxa"/>
              <w:jc w:val="center"/>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082"/>
              <w:gridCol w:w="1626"/>
              <w:gridCol w:w="1014"/>
              <w:gridCol w:w="1107"/>
            </w:tblGrid>
            <w:tr w:rsidR="00000000">
              <w:trPr>
                <w:divId w:val="1219246118"/>
                <w:tblCellSpacing w:w="0" w:type="dxa"/>
                <w:jc w:val="center"/>
              </w:trPr>
              <w:tc>
                <w:tcPr>
                  <w:tcW w:w="268"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00000" w:rsidRDefault="001767F8">
                  <w:pP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00000" w:rsidRDefault="001767F8">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000000">
              <w:trPr>
                <w:divId w:val="1219246118"/>
                <w:tblCellSpacing w:w="0" w:type="dxa"/>
                <w:jc w:val="center"/>
              </w:trPr>
              <w:tc>
                <w:tcPr>
                  <w:tcW w:w="268"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4,167,659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4,152,607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1767F8">
                  <w:pPr>
                    <w:jc w:val="right"/>
                    <w:rPr>
                      <w:rFonts w:ascii="Calibri" w:eastAsia="Times New Roman" w:hAnsi="Calibri" w:cs="Calibri"/>
                      <w:sz w:val="17"/>
                      <w:szCs w:val="17"/>
                    </w:rPr>
                  </w:pPr>
                  <w:r>
                    <w:rPr>
                      <w:rFonts w:ascii="Calibri" w:eastAsia="Times New Roman" w:hAnsi="Calibri" w:cs="Calibri"/>
                      <w:sz w:val="17"/>
                      <w:szCs w:val="17"/>
                    </w:rPr>
                    <w:t>100%</w:t>
                  </w:r>
                </w:p>
              </w:tc>
            </w:tr>
            <w:tr w:rsidR="00000000">
              <w:trPr>
                <w:divId w:val="1219246118"/>
                <w:tblCellSpacing w:w="0" w:type="dxa"/>
                <w:jc w:val="center"/>
              </w:trPr>
              <w:tc>
                <w:tcPr>
                  <w:tcW w:w="268"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4,167,659</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4,152,607</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00000" w:rsidRDefault="001767F8">
                  <w:pPr>
                    <w:jc w:val="right"/>
                    <w:rPr>
                      <w:rFonts w:ascii="Calibri" w:eastAsia="Times New Roman" w:hAnsi="Calibri" w:cs="Calibri"/>
                      <w:b/>
                      <w:bCs/>
                      <w:sz w:val="17"/>
                      <w:szCs w:val="17"/>
                    </w:rPr>
                  </w:pPr>
                  <w:r>
                    <w:rPr>
                      <w:rFonts w:ascii="Calibri" w:eastAsia="Times New Roman" w:hAnsi="Calibri" w:cs="Calibri"/>
                      <w:b/>
                      <w:bCs/>
                      <w:sz w:val="17"/>
                      <w:szCs w:val="17"/>
                    </w:rPr>
                    <w:t>100% </w:t>
                  </w:r>
                </w:p>
              </w:tc>
            </w:tr>
          </w:tbl>
          <w:p w:rsidR="00000000" w:rsidRDefault="001767F8">
            <w:pPr>
              <w:jc w:val="center"/>
              <w:rPr>
                <w:rFonts w:eastAsia="Times New Roman"/>
                <w:sz w:val="20"/>
                <w:szCs w:val="20"/>
              </w:rPr>
            </w:pPr>
          </w:p>
        </w:tc>
      </w:tr>
    </w:tbl>
    <w:p w:rsidR="001767F8" w:rsidRDefault="001767F8">
      <w:pPr>
        <w:rPr>
          <w:rFonts w:eastAsia="Times New Roman"/>
        </w:rPr>
      </w:pPr>
    </w:p>
    <w:sectPr w:rsidR="0017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E3FC8"/>
    <w:multiLevelType w:val="multilevel"/>
    <w:tmpl w:val="475CF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D6E166C"/>
    <w:multiLevelType w:val="multilevel"/>
    <w:tmpl w:val="9F701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D2989"/>
    <w:multiLevelType w:val="multilevel"/>
    <w:tmpl w:val="62105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attachedTemplate r:id="rId1"/>
  <w:defaultTabStop w:val="720"/>
  <w:noPunctuationKerning/>
  <w:characterSpacingControl w:val="doNotCompress"/>
  <w:compat>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E229C"/>
    <w:rsid w:val="00006218"/>
    <w:rsid w:val="00064230"/>
    <w:rsid w:val="001767F8"/>
    <w:rsid w:val="004B2DCF"/>
    <w:rsid w:val="005C7C52"/>
    <w:rsid w:val="00CE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3BA89"/>
  <w15:chartTrackingRefBased/>
  <w15:docId w15:val="{E65D3D2A-DE8A-4B8F-BF0D-91BB0908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
    <w:name w:val="header"/>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561">
      <w:marLeft w:val="0"/>
      <w:marRight w:val="0"/>
      <w:marTop w:val="225"/>
      <w:marBottom w:val="60"/>
      <w:divBdr>
        <w:top w:val="none" w:sz="0" w:space="0" w:color="auto"/>
        <w:left w:val="none" w:sz="0" w:space="0" w:color="auto"/>
        <w:bottom w:val="none" w:sz="0" w:space="0" w:color="auto"/>
        <w:right w:val="none" w:sz="0" w:space="0" w:color="auto"/>
      </w:divBdr>
    </w:div>
    <w:div w:id="26759827">
      <w:marLeft w:val="0"/>
      <w:marRight w:val="0"/>
      <w:marTop w:val="60"/>
      <w:marBottom w:val="60"/>
      <w:divBdr>
        <w:top w:val="none" w:sz="0" w:space="0" w:color="auto"/>
        <w:left w:val="none" w:sz="0" w:space="0" w:color="auto"/>
        <w:bottom w:val="none" w:sz="0" w:space="0" w:color="auto"/>
        <w:right w:val="none" w:sz="0" w:space="0" w:color="auto"/>
      </w:divBdr>
    </w:div>
    <w:div w:id="80029416">
      <w:marLeft w:val="0"/>
      <w:marRight w:val="0"/>
      <w:marTop w:val="60"/>
      <w:marBottom w:val="60"/>
      <w:divBdr>
        <w:top w:val="none" w:sz="0" w:space="0" w:color="auto"/>
        <w:left w:val="none" w:sz="0" w:space="0" w:color="auto"/>
        <w:bottom w:val="none" w:sz="0" w:space="0" w:color="auto"/>
        <w:right w:val="none" w:sz="0" w:space="0" w:color="auto"/>
      </w:divBdr>
    </w:div>
    <w:div w:id="83960925">
      <w:marLeft w:val="0"/>
      <w:marRight w:val="0"/>
      <w:marTop w:val="225"/>
      <w:marBottom w:val="60"/>
      <w:divBdr>
        <w:top w:val="none" w:sz="0" w:space="0" w:color="auto"/>
        <w:left w:val="none" w:sz="0" w:space="0" w:color="auto"/>
        <w:bottom w:val="none" w:sz="0" w:space="0" w:color="auto"/>
        <w:right w:val="none" w:sz="0" w:space="0" w:color="auto"/>
      </w:divBdr>
    </w:div>
    <w:div w:id="101073224">
      <w:marLeft w:val="0"/>
      <w:marRight w:val="0"/>
      <w:marTop w:val="60"/>
      <w:marBottom w:val="60"/>
      <w:divBdr>
        <w:top w:val="none" w:sz="0" w:space="0" w:color="auto"/>
        <w:left w:val="none" w:sz="0" w:space="0" w:color="auto"/>
        <w:bottom w:val="none" w:sz="0" w:space="0" w:color="auto"/>
        <w:right w:val="none" w:sz="0" w:space="0" w:color="auto"/>
      </w:divBdr>
    </w:div>
    <w:div w:id="107504980">
      <w:marLeft w:val="0"/>
      <w:marRight w:val="0"/>
      <w:marTop w:val="60"/>
      <w:marBottom w:val="60"/>
      <w:divBdr>
        <w:top w:val="none" w:sz="0" w:space="0" w:color="auto"/>
        <w:left w:val="none" w:sz="0" w:space="0" w:color="auto"/>
        <w:bottom w:val="none" w:sz="0" w:space="0" w:color="auto"/>
        <w:right w:val="none" w:sz="0" w:space="0" w:color="auto"/>
      </w:divBdr>
    </w:div>
    <w:div w:id="171342015">
      <w:marLeft w:val="0"/>
      <w:marRight w:val="0"/>
      <w:marTop w:val="225"/>
      <w:marBottom w:val="60"/>
      <w:divBdr>
        <w:top w:val="none" w:sz="0" w:space="0" w:color="auto"/>
        <w:left w:val="none" w:sz="0" w:space="0" w:color="auto"/>
        <w:bottom w:val="none" w:sz="0" w:space="0" w:color="auto"/>
        <w:right w:val="none" w:sz="0" w:space="0" w:color="auto"/>
      </w:divBdr>
    </w:div>
    <w:div w:id="171383662">
      <w:marLeft w:val="0"/>
      <w:marRight w:val="0"/>
      <w:marTop w:val="150"/>
      <w:marBottom w:val="60"/>
      <w:divBdr>
        <w:top w:val="none" w:sz="0" w:space="0" w:color="auto"/>
        <w:left w:val="none" w:sz="0" w:space="0" w:color="auto"/>
        <w:bottom w:val="none" w:sz="0" w:space="0" w:color="auto"/>
        <w:right w:val="none" w:sz="0" w:space="0" w:color="auto"/>
      </w:divBdr>
    </w:div>
    <w:div w:id="204949060">
      <w:marLeft w:val="0"/>
      <w:marRight w:val="0"/>
      <w:marTop w:val="225"/>
      <w:marBottom w:val="60"/>
      <w:divBdr>
        <w:top w:val="none" w:sz="0" w:space="0" w:color="auto"/>
        <w:left w:val="none" w:sz="0" w:space="0" w:color="auto"/>
        <w:bottom w:val="none" w:sz="0" w:space="0" w:color="auto"/>
        <w:right w:val="none" w:sz="0" w:space="0" w:color="auto"/>
      </w:divBdr>
    </w:div>
    <w:div w:id="232666214">
      <w:marLeft w:val="0"/>
      <w:marRight w:val="0"/>
      <w:marTop w:val="225"/>
      <w:marBottom w:val="60"/>
      <w:divBdr>
        <w:top w:val="none" w:sz="0" w:space="0" w:color="auto"/>
        <w:left w:val="none" w:sz="0" w:space="0" w:color="auto"/>
        <w:bottom w:val="none" w:sz="0" w:space="0" w:color="auto"/>
        <w:right w:val="none" w:sz="0" w:space="0" w:color="auto"/>
      </w:divBdr>
    </w:div>
    <w:div w:id="256599170">
      <w:marLeft w:val="0"/>
      <w:marRight w:val="0"/>
      <w:marTop w:val="225"/>
      <w:marBottom w:val="60"/>
      <w:divBdr>
        <w:top w:val="none" w:sz="0" w:space="0" w:color="auto"/>
        <w:left w:val="none" w:sz="0" w:space="0" w:color="auto"/>
        <w:bottom w:val="none" w:sz="0" w:space="0" w:color="auto"/>
        <w:right w:val="none" w:sz="0" w:space="0" w:color="auto"/>
      </w:divBdr>
    </w:div>
    <w:div w:id="268121667">
      <w:marLeft w:val="0"/>
      <w:marRight w:val="0"/>
      <w:marTop w:val="225"/>
      <w:marBottom w:val="60"/>
      <w:divBdr>
        <w:top w:val="none" w:sz="0" w:space="0" w:color="auto"/>
        <w:left w:val="none" w:sz="0" w:space="0" w:color="auto"/>
        <w:bottom w:val="none" w:sz="0" w:space="0" w:color="auto"/>
        <w:right w:val="none" w:sz="0" w:space="0" w:color="auto"/>
      </w:divBdr>
    </w:div>
    <w:div w:id="272446502">
      <w:marLeft w:val="0"/>
      <w:marRight w:val="0"/>
      <w:marTop w:val="150"/>
      <w:marBottom w:val="60"/>
      <w:divBdr>
        <w:top w:val="none" w:sz="0" w:space="0" w:color="auto"/>
        <w:left w:val="none" w:sz="0" w:space="0" w:color="auto"/>
        <w:bottom w:val="none" w:sz="0" w:space="0" w:color="auto"/>
        <w:right w:val="none" w:sz="0" w:space="0" w:color="auto"/>
      </w:divBdr>
    </w:div>
    <w:div w:id="396172581">
      <w:marLeft w:val="0"/>
      <w:marRight w:val="0"/>
      <w:marTop w:val="60"/>
      <w:marBottom w:val="60"/>
      <w:divBdr>
        <w:top w:val="none" w:sz="0" w:space="0" w:color="auto"/>
        <w:left w:val="none" w:sz="0" w:space="0" w:color="auto"/>
        <w:bottom w:val="none" w:sz="0" w:space="0" w:color="auto"/>
        <w:right w:val="none" w:sz="0" w:space="0" w:color="auto"/>
      </w:divBdr>
    </w:div>
    <w:div w:id="462818927">
      <w:marLeft w:val="0"/>
      <w:marRight w:val="0"/>
      <w:marTop w:val="60"/>
      <w:marBottom w:val="60"/>
      <w:divBdr>
        <w:top w:val="none" w:sz="0" w:space="0" w:color="auto"/>
        <w:left w:val="none" w:sz="0" w:space="0" w:color="auto"/>
        <w:bottom w:val="none" w:sz="0" w:space="0" w:color="auto"/>
        <w:right w:val="none" w:sz="0" w:space="0" w:color="auto"/>
      </w:divBdr>
    </w:div>
    <w:div w:id="522671087">
      <w:marLeft w:val="0"/>
      <w:marRight w:val="0"/>
      <w:marTop w:val="60"/>
      <w:marBottom w:val="60"/>
      <w:divBdr>
        <w:top w:val="none" w:sz="0" w:space="0" w:color="auto"/>
        <w:left w:val="none" w:sz="0" w:space="0" w:color="auto"/>
        <w:bottom w:val="none" w:sz="0" w:space="0" w:color="auto"/>
        <w:right w:val="none" w:sz="0" w:space="0" w:color="auto"/>
      </w:divBdr>
    </w:div>
    <w:div w:id="529758524">
      <w:marLeft w:val="0"/>
      <w:marRight w:val="0"/>
      <w:marTop w:val="225"/>
      <w:marBottom w:val="60"/>
      <w:divBdr>
        <w:top w:val="none" w:sz="0" w:space="0" w:color="auto"/>
        <w:left w:val="none" w:sz="0" w:space="0" w:color="auto"/>
        <w:bottom w:val="none" w:sz="0" w:space="0" w:color="auto"/>
        <w:right w:val="none" w:sz="0" w:space="0" w:color="auto"/>
      </w:divBdr>
    </w:div>
    <w:div w:id="538013527">
      <w:marLeft w:val="0"/>
      <w:marRight w:val="0"/>
      <w:marTop w:val="225"/>
      <w:marBottom w:val="60"/>
      <w:divBdr>
        <w:top w:val="none" w:sz="0" w:space="0" w:color="auto"/>
        <w:left w:val="none" w:sz="0" w:space="0" w:color="auto"/>
        <w:bottom w:val="none" w:sz="0" w:space="0" w:color="auto"/>
        <w:right w:val="none" w:sz="0" w:space="0" w:color="auto"/>
      </w:divBdr>
    </w:div>
    <w:div w:id="557395175">
      <w:marLeft w:val="0"/>
      <w:marRight w:val="0"/>
      <w:marTop w:val="60"/>
      <w:marBottom w:val="60"/>
      <w:divBdr>
        <w:top w:val="none" w:sz="0" w:space="0" w:color="auto"/>
        <w:left w:val="none" w:sz="0" w:space="0" w:color="auto"/>
        <w:bottom w:val="none" w:sz="0" w:space="0" w:color="auto"/>
        <w:right w:val="none" w:sz="0" w:space="0" w:color="auto"/>
      </w:divBdr>
    </w:div>
    <w:div w:id="582102482">
      <w:marLeft w:val="0"/>
      <w:marRight w:val="0"/>
      <w:marTop w:val="60"/>
      <w:marBottom w:val="60"/>
      <w:divBdr>
        <w:top w:val="none" w:sz="0" w:space="0" w:color="auto"/>
        <w:left w:val="none" w:sz="0" w:space="0" w:color="auto"/>
        <w:bottom w:val="none" w:sz="0" w:space="0" w:color="auto"/>
        <w:right w:val="none" w:sz="0" w:space="0" w:color="auto"/>
      </w:divBdr>
    </w:div>
    <w:div w:id="603195148">
      <w:marLeft w:val="0"/>
      <w:marRight w:val="0"/>
      <w:marTop w:val="150"/>
      <w:marBottom w:val="60"/>
      <w:divBdr>
        <w:top w:val="none" w:sz="0" w:space="0" w:color="auto"/>
        <w:left w:val="none" w:sz="0" w:space="0" w:color="auto"/>
        <w:bottom w:val="none" w:sz="0" w:space="0" w:color="auto"/>
        <w:right w:val="none" w:sz="0" w:space="0" w:color="auto"/>
      </w:divBdr>
    </w:div>
    <w:div w:id="618222174">
      <w:marLeft w:val="0"/>
      <w:marRight w:val="0"/>
      <w:marTop w:val="60"/>
      <w:marBottom w:val="60"/>
      <w:divBdr>
        <w:top w:val="none" w:sz="0" w:space="0" w:color="auto"/>
        <w:left w:val="none" w:sz="0" w:space="0" w:color="auto"/>
        <w:bottom w:val="none" w:sz="0" w:space="0" w:color="auto"/>
        <w:right w:val="none" w:sz="0" w:space="0" w:color="auto"/>
      </w:divBdr>
    </w:div>
    <w:div w:id="642153793">
      <w:marLeft w:val="0"/>
      <w:marRight w:val="0"/>
      <w:marTop w:val="60"/>
      <w:marBottom w:val="60"/>
      <w:divBdr>
        <w:top w:val="none" w:sz="0" w:space="0" w:color="auto"/>
        <w:left w:val="none" w:sz="0" w:space="0" w:color="auto"/>
        <w:bottom w:val="none" w:sz="0" w:space="0" w:color="auto"/>
        <w:right w:val="none" w:sz="0" w:space="0" w:color="auto"/>
      </w:divBdr>
    </w:div>
    <w:div w:id="651061719">
      <w:marLeft w:val="0"/>
      <w:marRight w:val="0"/>
      <w:marTop w:val="225"/>
      <w:marBottom w:val="60"/>
      <w:divBdr>
        <w:top w:val="none" w:sz="0" w:space="0" w:color="auto"/>
        <w:left w:val="none" w:sz="0" w:space="0" w:color="auto"/>
        <w:bottom w:val="none" w:sz="0" w:space="0" w:color="auto"/>
        <w:right w:val="none" w:sz="0" w:space="0" w:color="auto"/>
      </w:divBdr>
    </w:div>
    <w:div w:id="665285509">
      <w:marLeft w:val="0"/>
      <w:marRight w:val="0"/>
      <w:marTop w:val="60"/>
      <w:marBottom w:val="60"/>
      <w:divBdr>
        <w:top w:val="none" w:sz="0" w:space="0" w:color="auto"/>
        <w:left w:val="none" w:sz="0" w:space="0" w:color="auto"/>
        <w:bottom w:val="none" w:sz="0" w:space="0" w:color="auto"/>
        <w:right w:val="none" w:sz="0" w:space="0" w:color="auto"/>
      </w:divBdr>
    </w:div>
    <w:div w:id="678889284">
      <w:marLeft w:val="0"/>
      <w:marRight w:val="0"/>
      <w:marTop w:val="225"/>
      <w:marBottom w:val="60"/>
      <w:divBdr>
        <w:top w:val="none" w:sz="0" w:space="0" w:color="auto"/>
        <w:left w:val="none" w:sz="0" w:space="0" w:color="auto"/>
        <w:bottom w:val="none" w:sz="0" w:space="0" w:color="auto"/>
        <w:right w:val="none" w:sz="0" w:space="0" w:color="auto"/>
      </w:divBdr>
    </w:div>
    <w:div w:id="793251560">
      <w:marLeft w:val="0"/>
      <w:marRight w:val="0"/>
      <w:marTop w:val="225"/>
      <w:marBottom w:val="60"/>
      <w:divBdr>
        <w:top w:val="none" w:sz="0" w:space="0" w:color="auto"/>
        <w:left w:val="none" w:sz="0" w:space="0" w:color="auto"/>
        <w:bottom w:val="none" w:sz="0" w:space="0" w:color="auto"/>
        <w:right w:val="none" w:sz="0" w:space="0" w:color="auto"/>
      </w:divBdr>
      <w:divsChild>
        <w:div w:id="450824706">
          <w:marLeft w:val="0"/>
          <w:marRight w:val="0"/>
          <w:marTop w:val="150"/>
          <w:marBottom w:val="60"/>
          <w:divBdr>
            <w:top w:val="none" w:sz="0" w:space="0" w:color="auto"/>
            <w:left w:val="none" w:sz="0" w:space="0" w:color="auto"/>
            <w:bottom w:val="none" w:sz="0" w:space="0" w:color="auto"/>
            <w:right w:val="none" w:sz="0" w:space="0" w:color="auto"/>
          </w:divBdr>
        </w:div>
        <w:div w:id="1219246118">
          <w:marLeft w:val="0"/>
          <w:marRight w:val="0"/>
          <w:marTop w:val="75"/>
          <w:marBottom w:val="0"/>
          <w:divBdr>
            <w:top w:val="none" w:sz="0" w:space="0" w:color="auto"/>
            <w:left w:val="none" w:sz="0" w:space="0" w:color="auto"/>
            <w:bottom w:val="none" w:sz="0" w:space="0" w:color="auto"/>
            <w:right w:val="none" w:sz="0" w:space="0" w:color="auto"/>
          </w:divBdr>
        </w:div>
      </w:divsChild>
    </w:div>
    <w:div w:id="873616436">
      <w:marLeft w:val="0"/>
      <w:marRight w:val="0"/>
      <w:marTop w:val="60"/>
      <w:marBottom w:val="60"/>
      <w:divBdr>
        <w:top w:val="none" w:sz="0" w:space="0" w:color="auto"/>
        <w:left w:val="none" w:sz="0" w:space="0" w:color="auto"/>
        <w:bottom w:val="none" w:sz="0" w:space="0" w:color="auto"/>
        <w:right w:val="none" w:sz="0" w:space="0" w:color="auto"/>
      </w:divBdr>
    </w:div>
    <w:div w:id="876622858">
      <w:marLeft w:val="0"/>
      <w:marRight w:val="0"/>
      <w:marTop w:val="60"/>
      <w:marBottom w:val="60"/>
      <w:divBdr>
        <w:top w:val="none" w:sz="0" w:space="0" w:color="auto"/>
        <w:left w:val="none" w:sz="0" w:space="0" w:color="auto"/>
        <w:bottom w:val="none" w:sz="0" w:space="0" w:color="auto"/>
        <w:right w:val="none" w:sz="0" w:space="0" w:color="auto"/>
      </w:divBdr>
    </w:div>
    <w:div w:id="881750912">
      <w:marLeft w:val="0"/>
      <w:marRight w:val="0"/>
      <w:marTop w:val="60"/>
      <w:marBottom w:val="60"/>
      <w:divBdr>
        <w:top w:val="none" w:sz="0" w:space="0" w:color="auto"/>
        <w:left w:val="none" w:sz="0" w:space="0" w:color="auto"/>
        <w:bottom w:val="none" w:sz="0" w:space="0" w:color="auto"/>
        <w:right w:val="none" w:sz="0" w:space="0" w:color="auto"/>
      </w:divBdr>
      <w:divsChild>
        <w:div w:id="1002317521">
          <w:marLeft w:val="0"/>
          <w:marRight w:val="0"/>
          <w:marTop w:val="60"/>
          <w:marBottom w:val="60"/>
          <w:divBdr>
            <w:top w:val="none" w:sz="0" w:space="0" w:color="auto"/>
            <w:left w:val="none" w:sz="0" w:space="0" w:color="auto"/>
            <w:bottom w:val="none" w:sz="0" w:space="0" w:color="auto"/>
            <w:right w:val="none" w:sz="0" w:space="0" w:color="auto"/>
          </w:divBdr>
        </w:div>
      </w:divsChild>
    </w:div>
    <w:div w:id="922953098">
      <w:marLeft w:val="0"/>
      <w:marRight w:val="0"/>
      <w:marTop w:val="450"/>
      <w:marBottom w:val="0"/>
      <w:divBdr>
        <w:top w:val="none" w:sz="0" w:space="0" w:color="auto"/>
        <w:left w:val="none" w:sz="0" w:space="0" w:color="auto"/>
        <w:bottom w:val="none" w:sz="0" w:space="0" w:color="auto"/>
        <w:right w:val="none" w:sz="0" w:space="0" w:color="auto"/>
      </w:divBdr>
    </w:div>
    <w:div w:id="950280932">
      <w:marLeft w:val="0"/>
      <w:marRight w:val="0"/>
      <w:marTop w:val="225"/>
      <w:marBottom w:val="60"/>
      <w:divBdr>
        <w:top w:val="none" w:sz="0" w:space="0" w:color="auto"/>
        <w:left w:val="none" w:sz="0" w:space="0" w:color="auto"/>
        <w:bottom w:val="none" w:sz="0" w:space="0" w:color="auto"/>
        <w:right w:val="none" w:sz="0" w:space="0" w:color="auto"/>
      </w:divBdr>
    </w:div>
    <w:div w:id="963656791">
      <w:marLeft w:val="0"/>
      <w:marRight w:val="0"/>
      <w:marTop w:val="225"/>
      <w:marBottom w:val="60"/>
      <w:divBdr>
        <w:top w:val="none" w:sz="0" w:space="0" w:color="auto"/>
        <w:left w:val="none" w:sz="0" w:space="0" w:color="auto"/>
        <w:bottom w:val="none" w:sz="0" w:space="0" w:color="auto"/>
        <w:right w:val="none" w:sz="0" w:space="0" w:color="auto"/>
      </w:divBdr>
      <w:divsChild>
        <w:div w:id="809791476">
          <w:marLeft w:val="0"/>
          <w:marRight w:val="0"/>
          <w:marTop w:val="225"/>
          <w:marBottom w:val="60"/>
          <w:divBdr>
            <w:top w:val="none" w:sz="0" w:space="0" w:color="auto"/>
            <w:left w:val="none" w:sz="0" w:space="0" w:color="auto"/>
            <w:bottom w:val="none" w:sz="0" w:space="0" w:color="auto"/>
            <w:right w:val="none" w:sz="0" w:space="0" w:color="auto"/>
          </w:divBdr>
        </w:div>
      </w:divsChild>
    </w:div>
    <w:div w:id="1033073964">
      <w:marLeft w:val="0"/>
      <w:marRight w:val="0"/>
      <w:marTop w:val="225"/>
      <w:marBottom w:val="60"/>
      <w:divBdr>
        <w:top w:val="none" w:sz="0" w:space="0" w:color="auto"/>
        <w:left w:val="none" w:sz="0" w:space="0" w:color="auto"/>
        <w:bottom w:val="none" w:sz="0" w:space="0" w:color="auto"/>
        <w:right w:val="none" w:sz="0" w:space="0" w:color="auto"/>
      </w:divBdr>
    </w:div>
    <w:div w:id="1112044625">
      <w:marLeft w:val="0"/>
      <w:marRight w:val="0"/>
      <w:marTop w:val="60"/>
      <w:marBottom w:val="60"/>
      <w:divBdr>
        <w:top w:val="none" w:sz="0" w:space="0" w:color="auto"/>
        <w:left w:val="none" w:sz="0" w:space="0" w:color="auto"/>
        <w:bottom w:val="none" w:sz="0" w:space="0" w:color="auto"/>
        <w:right w:val="none" w:sz="0" w:space="0" w:color="auto"/>
      </w:divBdr>
    </w:div>
    <w:div w:id="1165322073">
      <w:marLeft w:val="0"/>
      <w:marRight w:val="0"/>
      <w:marTop w:val="225"/>
      <w:marBottom w:val="60"/>
      <w:divBdr>
        <w:top w:val="none" w:sz="0" w:space="0" w:color="auto"/>
        <w:left w:val="none" w:sz="0" w:space="0" w:color="auto"/>
        <w:bottom w:val="none" w:sz="0" w:space="0" w:color="auto"/>
        <w:right w:val="none" w:sz="0" w:space="0" w:color="auto"/>
      </w:divBdr>
    </w:div>
    <w:div w:id="1177185624">
      <w:marLeft w:val="0"/>
      <w:marRight w:val="0"/>
      <w:marTop w:val="225"/>
      <w:marBottom w:val="60"/>
      <w:divBdr>
        <w:top w:val="none" w:sz="0" w:space="0" w:color="auto"/>
        <w:left w:val="none" w:sz="0" w:space="0" w:color="auto"/>
        <w:bottom w:val="none" w:sz="0" w:space="0" w:color="auto"/>
        <w:right w:val="none" w:sz="0" w:space="0" w:color="auto"/>
      </w:divBdr>
    </w:div>
    <w:div w:id="1184978010">
      <w:marLeft w:val="0"/>
      <w:marRight w:val="0"/>
      <w:marTop w:val="225"/>
      <w:marBottom w:val="60"/>
      <w:divBdr>
        <w:top w:val="none" w:sz="0" w:space="0" w:color="auto"/>
        <w:left w:val="none" w:sz="0" w:space="0" w:color="auto"/>
        <w:bottom w:val="none" w:sz="0" w:space="0" w:color="auto"/>
        <w:right w:val="none" w:sz="0" w:space="0" w:color="auto"/>
      </w:divBdr>
    </w:div>
    <w:div w:id="1197886537">
      <w:marLeft w:val="0"/>
      <w:marRight w:val="0"/>
      <w:marTop w:val="60"/>
      <w:marBottom w:val="60"/>
      <w:divBdr>
        <w:top w:val="none" w:sz="0" w:space="0" w:color="auto"/>
        <w:left w:val="none" w:sz="0" w:space="0" w:color="auto"/>
        <w:bottom w:val="none" w:sz="0" w:space="0" w:color="auto"/>
        <w:right w:val="none" w:sz="0" w:space="0" w:color="auto"/>
      </w:divBdr>
    </w:div>
    <w:div w:id="1283614901">
      <w:marLeft w:val="0"/>
      <w:marRight w:val="0"/>
      <w:marTop w:val="60"/>
      <w:marBottom w:val="60"/>
      <w:divBdr>
        <w:top w:val="none" w:sz="0" w:space="0" w:color="auto"/>
        <w:left w:val="none" w:sz="0" w:space="0" w:color="auto"/>
        <w:bottom w:val="none" w:sz="0" w:space="0" w:color="auto"/>
        <w:right w:val="none" w:sz="0" w:space="0" w:color="auto"/>
      </w:divBdr>
    </w:div>
    <w:div w:id="1293829086">
      <w:marLeft w:val="0"/>
      <w:marRight w:val="0"/>
      <w:marTop w:val="60"/>
      <w:marBottom w:val="60"/>
      <w:divBdr>
        <w:top w:val="none" w:sz="0" w:space="0" w:color="auto"/>
        <w:left w:val="none" w:sz="0" w:space="0" w:color="auto"/>
        <w:bottom w:val="none" w:sz="0" w:space="0" w:color="auto"/>
        <w:right w:val="none" w:sz="0" w:space="0" w:color="auto"/>
      </w:divBdr>
    </w:div>
    <w:div w:id="1482498331">
      <w:marLeft w:val="0"/>
      <w:marRight w:val="0"/>
      <w:marTop w:val="60"/>
      <w:marBottom w:val="60"/>
      <w:divBdr>
        <w:top w:val="none" w:sz="0" w:space="0" w:color="auto"/>
        <w:left w:val="none" w:sz="0" w:space="0" w:color="auto"/>
        <w:bottom w:val="none" w:sz="0" w:space="0" w:color="auto"/>
        <w:right w:val="none" w:sz="0" w:space="0" w:color="auto"/>
      </w:divBdr>
    </w:div>
    <w:div w:id="1489899839">
      <w:marLeft w:val="0"/>
      <w:marRight w:val="0"/>
      <w:marTop w:val="450"/>
      <w:marBottom w:val="0"/>
      <w:divBdr>
        <w:top w:val="none" w:sz="0" w:space="0" w:color="auto"/>
        <w:left w:val="none" w:sz="0" w:space="0" w:color="auto"/>
        <w:bottom w:val="none" w:sz="0" w:space="0" w:color="auto"/>
        <w:right w:val="none" w:sz="0" w:space="0" w:color="auto"/>
      </w:divBdr>
    </w:div>
    <w:div w:id="1514228480">
      <w:marLeft w:val="0"/>
      <w:marRight w:val="0"/>
      <w:marTop w:val="450"/>
      <w:marBottom w:val="0"/>
      <w:divBdr>
        <w:top w:val="none" w:sz="0" w:space="0" w:color="auto"/>
        <w:left w:val="none" w:sz="0" w:space="0" w:color="auto"/>
        <w:bottom w:val="none" w:sz="0" w:space="0" w:color="auto"/>
        <w:right w:val="none" w:sz="0" w:space="0" w:color="auto"/>
      </w:divBdr>
    </w:div>
    <w:div w:id="1515995123">
      <w:marLeft w:val="0"/>
      <w:marRight w:val="0"/>
      <w:marTop w:val="375"/>
      <w:marBottom w:val="45"/>
      <w:divBdr>
        <w:top w:val="none" w:sz="0" w:space="0" w:color="auto"/>
        <w:left w:val="none" w:sz="0" w:space="0" w:color="auto"/>
        <w:bottom w:val="none" w:sz="0" w:space="0" w:color="auto"/>
        <w:right w:val="none" w:sz="0" w:space="0" w:color="auto"/>
      </w:divBdr>
    </w:div>
    <w:div w:id="1572814532">
      <w:marLeft w:val="0"/>
      <w:marRight w:val="0"/>
      <w:marTop w:val="60"/>
      <w:marBottom w:val="60"/>
      <w:divBdr>
        <w:top w:val="none" w:sz="0" w:space="0" w:color="auto"/>
        <w:left w:val="none" w:sz="0" w:space="0" w:color="auto"/>
        <w:bottom w:val="none" w:sz="0" w:space="0" w:color="auto"/>
        <w:right w:val="none" w:sz="0" w:space="0" w:color="auto"/>
      </w:divBdr>
    </w:div>
    <w:div w:id="1623537422">
      <w:marLeft w:val="0"/>
      <w:marRight w:val="0"/>
      <w:marTop w:val="150"/>
      <w:marBottom w:val="60"/>
      <w:divBdr>
        <w:top w:val="none" w:sz="0" w:space="0" w:color="auto"/>
        <w:left w:val="none" w:sz="0" w:space="0" w:color="auto"/>
        <w:bottom w:val="none" w:sz="0" w:space="0" w:color="auto"/>
        <w:right w:val="none" w:sz="0" w:space="0" w:color="auto"/>
      </w:divBdr>
    </w:div>
    <w:div w:id="1667858252">
      <w:marLeft w:val="0"/>
      <w:marRight w:val="0"/>
      <w:marTop w:val="225"/>
      <w:marBottom w:val="60"/>
      <w:divBdr>
        <w:top w:val="none" w:sz="0" w:space="0" w:color="auto"/>
        <w:left w:val="none" w:sz="0" w:space="0" w:color="auto"/>
        <w:bottom w:val="none" w:sz="0" w:space="0" w:color="auto"/>
        <w:right w:val="none" w:sz="0" w:space="0" w:color="auto"/>
      </w:divBdr>
    </w:div>
    <w:div w:id="1700350414">
      <w:marLeft w:val="0"/>
      <w:marRight w:val="0"/>
      <w:marTop w:val="225"/>
      <w:marBottom w:val="60"/>
      <w:divBdr>
        <w:top w:val="none" w:sz="0" w:space="0" w:color="auto"/>
        <w:left w:val="none" w:sz="0" w:space="0" w:color="auto"/>
        <w:bottom w:val="none" w:sz="0" w:space="0" w:color="auto"/>
        <w:right w:val="none" w:sz="0" w:space="0" w:color="auto"/>
      </w:divBdr>
    </w:div>
    <w:div w:id="1713647015">
      <w:marLeft w:val="0"/>
      <w:marRight w:val="0"/>
      <w:marTop w:val="225"/>
      <w:marBottom w:val="60"/>
      <w:divBdr>
        <w:top w:val="none" w:sz="0" w:space="0" w:color="auto"/>
        <w:left w:val="none" w:sz="0" w:space="0" w:color="auto"/>
        <w:bottom w:val="none" w:sz="0" w:space="0" w:color="auto"/>
        <w:right w:val="none" w:sz="0" w:space="0" w:color="auto"/>
      </w:divBdr>
    </w:div>
    <w:div w:id="1724519916">
      <w:marLeft w:val="0"/>
      <w:marRight w:val="0"/>
      <w:marTop w:val="60"/>
      <w:marBottom w:val="60"/>
      <w:divBdr>
        <w:top w:val="none" w:sz="0" w:space="0" w:color="auto"/>
        <w:left w:val="none" w:sz="0" w:space="0" w:color="auto"/>
        <w:bottom w:val="none" w:sz="0" w:space="0" w:color="auto"/>
        <w:right w:val="none" w:sz="0" w:space="0" w:color="auto"/>
      </w:divBdr>
    </w:div>
    <w:div w:id="1744525050">
      <w:marLeft w:val="0"/>
      <w:marRight w:val="0"/>
      <w:marTop w:val="225"/>
      <w:marBottom w:val="60"/>
      <w:divBdr>
        <w:top w:val="none" w:sz="0" w:space="0" w:color="auto"/>
        <w:left w:val="none" w:sz="0" w:space="0" w:color="auto"/>
        <w:bottom w:val="none" w:sz="0" w:space="0" w:color="auto"/>
        <w:right w:val="none" w:sz="0" w:space="0" w:color="auto"/>
      </w:divBdr>
    </w:div>
    <w:div w:id="1772781301">
      <w:marLeft w:val="0"/>
      <w:marRight w:val="0"/>
      <w:marTop w:val="225"/>
      <w:marBottom w:val="60"/>
      <w:divBdr>
        <w:top w:val="none" w:sz="0" w:space="0" w:color="auto"/>
        <w:left w:val="none" w:sz="0" w:space="0" w:color="auto"/>
        <w:bottom w:val="none" w:sz="0" w:space="0" w:color="auto"/>
        <w:right w:val="none" w:sz="0" w:space="0" w:color="auto"/>
      </w:divBdr>
    </w:div>
    <w:div w:id="1780295023">
      <w:marLeft w:val="0"/>
      <w:marRight w:val="0"/>
      <w:marTop w:val="60"/>
      <w:marBottom w:val="60"/>
      <w:divBdr>
        <w:top w:val="none" w:sz="0" w:space="0" w:color="auto"/>
        <w:left w:val="none" w:sz="0" w:space="0" w:color="auto"/>
        <w:bottom w:val="none" w:sz="0" w:space="0" w:color="auto"/>
        <w:right w:val="none" w:sz="0" w:space="0" w:color="auto"/>
      </w:divBdr>
    </w:div>
    <w:div w:id="1815757054">
      <w:marLeft w:val="0"/>
      <w:marRight w:val="0"/>
      <w:marTop w:val="60"/>
      <w:marBottom w:val="60"/>
      <w:divBdr>
        <w:top w:val="none" w:sz="0" w:space="0" w:color="auto"/>
        <w:left w:val="none" w:sz="0" w:space="0" w:color="auto"/>
        <w:bottom w:val="none" w:sz="0" w:space="0" w:color="auto"/>
        <w:right w:val="none" w:sz="0" w:space="0" w:color="auto"/>
      </w:divBdr>
    </w:div>
    <w:div w:id="1818493909">
      <w:marLeft w:val="0"/>
      <w:marRight w:val="0"/>
      <w:marTop w:val="225"/>
      <w:marBottom w:val="60"/>
      <w:divBdr>
        <w:top w:val="none" w:sz="0" w:space="0" w:color="auto"/>
        <w:left w:val="none" w:sz="0" w:space="0" w:color="auto"/>
        <w:bottom w:val="none" w:sz="0" w:space="0" w:color="auto"/>
        <w:right w:val="none" w:sz="0" w:space="0" w:color="auto"/>
      </w:divBdr>
    </w:div>
    <w:div w:id="1828858252">
      <w:marLeft w:val="0"/>
      <w:marRight w:val="0"/>
      <w:marTop w:val="225"/>
      <w:marBottom w:val="60"/>
      <w:divBdr>
        <w:top w:val="none" w:sz="0" w:space="0" w:color="auto"/>
        <w:left w:val="none" w:sz="0" w:space="0" w:color="auto"/>
        <w:bottom w:val="none" w:sz="0" w:space="0" w:color="auto"/>
        <w:right w:val="none" w:sz="0" w:space="0" w:color="auto"/>
      </w:divBdr>
    </w:div>
    <w:div w:id="1878930314">
      <w:marLeft w:val="0"/>
      <w:marRight w:val="0"/>
      <w:marTop w:val="225"/>
      <w:marBottom w:val="60"/>
      <w:divBdr>
        <w:top w:val="none" w:sz="0" w:space="0" w:color="auto"/>
        <w:left w:val="none" w:sz="0" w:space="0" w:color="auto"/>
        <w:bottom w:val="none" w:sz="0" w:space="0" w:color="auto"/>
        <w:right w:val="none" w:sz="0" w:space="0" w:color="auto"/>
      </w:divBdr>
    </w:div>
    <w:div w:id="1881553411">
      <w:marLeft w:val="0"/>
      <w:marRight w:val="0"/>
      <w:marTop w:val="60"/>
      <w:marBottom w:val="60"/>
      <w:divBdr>
        <w:top w:val="none" w:sz="0" w:space="0" w:color="auto"/>
        <w:left w:val="none" w:sz="0" w:space="0" w:color="auto"/>
        <w:bottom w:val="none" w:sz="0" w:space="0" w:color="auto"/>
        <w:right w:val="none" w:sz="0" w:space="0" w:color="auto"/>
      </w:divBdr>
    </w:div>
    <w:div w:id="1910579324">
      <w:marLeft w:val="0"/>
      <w:marRight w:val="0"/>
      <w:marTop w:val="225"/>
      <w:marBottom w:val="60"/>
      <w:divBdr>
        <w:top w:val="none" w:sz="0" w:space="0" w:color="auto"/>
        <w:left w:val="none" w:sz="0" w:space="0" w:color="auto"/>
        <w:bottom w:val="none" w:sz="0" w:space="0" w:color="auto"/>
        <w:right w:val="none" w:sz="0" w:space="0" w:color="auto"/>
      </w:divBdr>
    </w:div>
    <w:div w:id="1912739072">
      <w:marLeft w:val="0"/>
      <w:marRight w:val="0"/>
      <w:marTop w:val="150"/>
      <w:marBottom w:val="60"/>
      <w:divBdr>
        <w:top w:val="none" w:sz="0" w:space="0" w:color="auto"/>
        <w:left w:val="none" w:sz="0" w:space="0" w:color="auto"/>
        <w:bottom w:val="none" w:sz="0" w:space="0" w:color="auto"/>
        <w:right w:val="none" w:sz="0" w:space="0" w:color="auto"/>
      </w:divBdr>
    </w:div>
    <w:div w:id="1925601423">
      <w:marLeft w:val="0"/>
      <w:marRight w:val="0"/>
      <w:marTop w:val="60"/>
      <w:marBottom w:val="60"/>
      <w:divBdr>
        <w:top w:val="none" w:sz="0" w:space="0" w:color="auto"/>
        <w:left w:val="none" w:sz="0" w:space="0" w:color="auto"/>
        <w:bottom w:val="none" w:sz="0" w:space="0" w:color="auto"/>
        <w:right w:val="none" w:sz="0" w:space="0" w:color="auto"/>
      </w:divBdr>
    </w:div>
    <w:div w:id="1930657764">
      <w:marLeft w:val="0"/>
      <w:marRight w:val="0"/>
      <w:marTop w:val="375"/>
      <w:marBottom w:val="45"/>
      <w:divBdr>
        <w:top w:val="none" w:sz="0" w:space="0" w:color="auto"/>
        <w:left w:val="none" w:sz="0" w:space="0" w:color="auto"/>
        <w:bottom w:val="none" w:sz="0" w:space="0" w:color="auto"/>
        <w:right w:val="none" w:sz="0" w:space="0" w:color="auto"/>
      </w:divBdr>
    </w:div>
    <w:div w:id="1936401972">
      <w:marLeft w:val="0"/>
      <w:marRight w:val="0"/>
      <w:marTop w:val="225"/>
      <w:marBottom w:val="60"/>
      <w:divBdr>
        <w:top w:val="none" w:sz="0" w:space="0" w:color="auto"/>
        <w:left w:val="none" w:sz="0" w:space="0" w:color="auto"/>
        <w:bottom w:val="none" w:sz="0" w:space="0" w:color="auto"/>
        <w:right w:val="none" w:sz="0" w:space="0" w:color="auto"/>
      </w:divBdr>
    </w:div>
    <w:div w:id="1952391982">
      <w:marLeft w:val="0"/>
      <w:marRight w:val="0"/>
      <w:marTop w:val="15"/>
      <w:marBottom w:val="15"/>
      <w:divBdr>
        <w:top w:val="none" w:sz="0" w:space="0" w:color="auto"/>
        <w:left w:val="none" w:sz="0" w:space="0" w:color="auto"/>
        <w:bottom w:val="none" w:sz="0" w:space="0" w:color="auto"/>
        <w:right w:val="none" w:sz="0" w:space="0" w:color="auto"/>
      </w:divBdr>
    </w:div>
    <w:div w:id="1982955478">
      <w:marLeft w:val="0"/>
      <w:marRight w:val="0"/>
      <w:marTop w:val="60"/>
      <w:marBottom w:val="60"/>
      <w:divBdr>
        <w:top w:val="none" w:sz="0" w:space="0" w:color="auto"/>
        <w:left w:val="none" w:sz="0" w:space="0" w:color="auto"/>
        <w:bottom w:val="none" w:sz="0" w:space="0" w:color="auto"/>
        <w:right w:val="none" w:sz="0" w:space="0" w:color="auto"/>
      </w:divBdr>
    </w:div>
    <w:div w:id="2001690413">
      <w:marLeft w:val="0"/>
      <w:marRight w:val="0"/>
      <w:marTop w:val="150"/>
      <w:marBottom w:val="1500"/>
      <w:divBdr>
        <w:top w:val="none" w:sz="0" w:space="0" w:color="auto"/>
        <w:left w:val="none" w:sz="0" w:space="0" w:color="auto"/>
        <w:bottom w:val="none" w:sz="0" w:space="0" w:color="auto"/>
        <w:right w:val="none" w:sz="0" w:space="0" w:color="auto"/>
      </w:divBdr>
    </w:div>
    <w:div w:id="2004697350">
      <w:marLeft w:val="0"/>
      <w:marRight w:val="0"/>
      <w:marTop w:val="150"/>
      <w:marBottom w:val="60"/>
      <w:divBdr>
        <w:top w:val="none" w:sz="0" w:space="0" w:color="auto"/>
        <w:left w:val="none" w:sz="0" w:space="0" w:color="auto"/>
        <w:bottom w:val="none" w:sz="0" w:space="0" w:color="auto"/>
        <w:right w:val="none" w:sz="0" w:space="0" w:color="auto"/>
      </w:divBdr>
    </w:div>
    <w:div w:id="2005358417">
      <w:marLeft w:val="0"/>
      <w:marRight w:val="0"/>
      <w:marTop w:val="225"/>
      <w:marBottom w:val="60"/>
      <w:divBdr>
        <w:top w:val="none" w:sz="0" w:space="0" w:color="auto"/>
        <w:left w:val="none" w:sz="0" w:space="0" w:color="auto"/>
        <w:bottom w:val="none" w:sz="0" w:space="0" w:color="auto"/>
        <w:right w:val="none" w:sz="0" w:space="0" w:color="auto"/>
      </w:divBdr>
    </w:div>
    <w:div w:id="2031451342">
      <w:marLeft w:val="0"/>
      <w:marRight w:val="0"/>
      <w:marTop w:val="150"/>
      <w:marBottom w:val="60"/>
      <w:divBdr>
        <w:top w:val="none" w:sz="0" w:space="0" w:color="auto"/>
        <w:left w:val="none" w:sz="0" w:space="0" w:color="auto"/>
        <w:bottom w:val="none" w:sz="0" w:space="0" w:color="auto"/>
        <w:right w:val="none" w:sz="0" w:space="0" w:color="auto"/>
      </w:divBdr>
    </w:div>
    <w:div w:id="2050375859">
      <w:marLeft w:val="0"/>
      <w:marRight w:val="0"/>
      <w:marTop w:val="375"/>
      <w:marBottom w:val="750"/>
      <w:divBdr>
        <w:top w:val="none" w:sz="0" w:space="0" w:color="auto"/>
        <w:left w:val="none" w:sz="0" w:space="0" w:color="auto"/>
        <w:bottom w:val="none" w:sz="0" w:space="0" w:color="auto"/>
        <w:right w:val="none" w:sz="0" w:space="0" w:color="auto"/>
      </w:divBdr>
    </w:div>
    <w:div w:id="2105877393">
      <w:marLeft w:val="0"/>
      <w:marRight w:val="0"/>
      <w:marTop w:val="60"/>
      <w:marBottom w:val="60"/>
      <w:divBdr>
        <w:top w:val="none" w:sz="0" w:space="0" w:color="auto"/>
        <w:left w:val="none" w:sz="0" w:space="0" w:color="auto"/>
        <w:bottom w:val="none" w:sz="0" w:space="0" w:color="auto"/>
        <w:right w:val="none" w:sz="0" w:space="0" w:color="auto"/>
      </w:divBdr>
    </w:div>
    <w:div w:id="2106070987">
      <w:marLeft w:val="0"/>
      <w:marRight w:val="0"/>
      <w:marTop w:val="225"/>
      <w:marBottom w:val="60"/>
      <w:divBdr>
        <w:top w:val="none" w:sz="0" w:space="0" w:color="auto"/>
        <w:left w:val="none" w:sz="0" w:space="0" w:color="auto"/>
        <w:bottom w:val="none" w:sz="0" w:space="0" w:color="auto"/>
        <w:right w:val="none" w:sz="0" w:space="0" w:color="auto"/>
      </w:divBdr>
    </w:div>
    <w:div w:id="2130974499">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722.jpg" TargetMode="External"/><Relationship Id="rId13" Type="http://schemas.openxmlformats.org/officeDocument/2006/relationships/image" Target="http://mptf.undp.org/assets/images/001985.jpg" TargetMode="External"/><Relationship Id="rId18" Type="http://schemas.openxmlformats.org/officeDocument/2006/relationships/image" Target="http://mptf.undp.org/assets/images/001999.jpg" TargetMode="External"/><Relationship Id="rId26" Type="http://schemas.openxmlformats.org/officeDocument/2006/relationships/image" Target="http://mptf.undp.org/assets/images/flags_34/un1.gif" TargetMode="External"/><Relationship Id="rId39" Type="http://schemas.openxmlformats.org/officeDocument/2006/relationships/hyperlink" Target="http://mptf.undp.org/factsheet/fund/VN200" TargetMode="External"/><Relationship Id="rId3" Type="http://schemas.openxmlformats.org/officeDocument/2006/relationships/settings" Target="settings.xml"/><Relationship Id="rId21" Type="http://schemas.openxmlformats.org/officeDocument/2006/relationships/image" Target="http://mptf.undp.org/assets/images/002001.jpg" TargetMode="External"/><Relationship Id="rId34" Type="http://schemas.openxmlformats.org/officeDocument/2006/relationships/image" Target="http://mptf.undp.org/assets/images/flags_34/nor.gif" TargetMode="External"/><Relationship Id="rId42" Type="http://schemas.openxmlformats.org/officeDocument/2006/relationships/image" Target="http://mptf.undp.org/assets/managed/chart_512_net_20200511071410514.png" TargetMode="External"/><Relationship Id="rId7" Type="http://schemas.openxmlformats.org/officeDocument/2006/relationships/image" Target="http://mptf.undp.org/assets/images/000708.jpg" TargetMode="External"/><Relationship Id="rId12" Type="http://schemas.openxmlformats.org/officeDocument/2006/relationships/image" Target="http://mptf.undp.org/assets/images/002100.jpg" TargetMode="External"/><Relationship Id="rId17" Type="http://schemas.openxmlformats.org/officeDocument/2006/relationships/image" Target="http://mptf.undp.org/assets/images/001972.jpg" TargetMode="External"/><Relationship Id="rId25" Type="http://schemas.openxmlformats.org/officeDocument/2006/relationships/image" Target="http://mptf.undp.org/assets/images/flags_34/can.gif" TargetMode="External"/><Relationship Id="rId33" Type="http://schemas.openxmlformats.org/officeDocument/2006/relationships/image" Target="http://mptf.undp.org/assets/images/flags_34/nzl.gif" TargetMode="External"/><Relationship Id="rId38" Type="http://schemas.openxmlformats.org/officeDocument/2006/relationships/hyperlink" Target="http://mptf.undp.org/factsheet/fund/VN200" TargetMode="External"/><Relationship Id="rId2" Type="http://schemas.openxmlformats.org/officeDocument/2006/relationships/styles" Target="styles.xml"/><Relationship Id="rId16" Type="http://schemas.openxmlformats.org/officeDocument/2006/relationships/image" Target="http://mptf.undp.org/assets/images/001995.jpg" TargetMode="External"/><Relationship Id="rId20" Type="http://schemas.openxmlformats.org/officeDocument/2006/relationships/image" Target="http://mptf.undp.org/assets/images/001977.jpg" TargetMode="External"/><Relationship Id="rId29" Type="http://schemas.openxmlformats.org/officeDocument/2006/relationships/image" Target="http://mptf.undp.org/assets/images/flags_34/fra.gif" TargetMode="External"/><Relationship Id="rId41" Type="http://schemas.openxmlformats.org/officeDocument/2006/relationships/hyperlink" Target="http://mptf.undp.org/factsheet/fund/VN200" TargetMode="External"/><Relationship Id="rId1" Type="http://schemas.openxmlformats.org/officeDocument/2006/relationships/numbering" Target="numbering.xml"/><Relationship Id="rId6" Type="http://schemas.openxmlformats.org/officeDocument/2006/relationships/image" Target="http://mptf.undp.org/assets/images/000495.jpg" TargetMode="External"/><Relationship Id="rId11" Type="http://schemas.openxmlformats.org/officeDocument/2006/relationships/image" Target="http://mptf.undp.org/assets/images/001975.jpg" TargetMode="External"/><Relationship Id="rId24" Type="http://schemas.openxmlformats.org/officeDocument/2006/relationships/image" Target="http://mptf.undp.org/assets/images/flags_34/bel.gif" TargetMode="External"/><Relationship Id="rId32" Type="http://schemas.openxmlformats.org/officeDocument/2006/relationships/image" Target="http://mptf.undp.org/assets/images/flags_34/nld.gif" TargetMode="External"/><Relationship Id="rId37" Type="http://schemas.openxmlformats.org/officeDocument/2006/relationships/image" Target="http://mptf.undp.org/assets/images/flags_34/che.gif" TargetMode="External"/><Relationship Id="rId40" Type="http://schemas.openxmlformats.org/officeDocument/2006/relationships/image" Target="http://mptf.undp.org/assets/managed/chart_521_20200511071410427.png" TargetMode="External"/><Relationship Id="rId45" Type="http://schemas.openxmlformats.org/officeDocument/2006/relationships/theme" Target="theme/theme1.xml"/><Relationship Id="rId5" Type="http://schemas.openxmlformats.org/officeDocument/2006/relationships/hyperlink" Target="http://mptf.undp.org" TargetMode="External"/><Relationship Id="rId15" Type="http://schemas.openxmlformats.org/officeDocument/2006/relationships/image" Target="http://mptf.undp.org/assets/images/001994.jpg" TargetMode="External"/><Relationship Id="rId23" Type="http://schemas.openxmlformats.org/officeDocument/2006/relationships/image" Target="http://mptf.undp.org/assets/images/flags_34/aus.gif" TargetMode="External"/><Relationship Id="rId28" Type="http://schemas.openxmlformats.org/officeDocument/2006/relationships/image" Target="http://mptf.undp.org/assets/images/flags_34/fin.gif" TargetMode="External"/><Relationship Id="rId36" Type="http://schemas.openxmlformats.org/officeDocument/2006/relationships/image" Target="http://mptf.undp.org/assets/images/flags_34/swe.gif" TargetMode="External"/><Relationship Id="rId10" Type="http://schemas.openxmlformats.org/officeDocument/2006/relationships/image" Target="http://mptf.undp.org/assets/images/001968.jpg" TargetMode="External"/><Relationship Id="rId19" Type="http://schemas.openxmlformats.org/officeDocument/2006/relationships/image" Target="http://mptf.undp.org/assets/images/002000.jpg" TargetMode="External"/><Relationship Id="rId31" Type="http://schemas.openxmlformats.org/officeDocument/2006/relationships/image" Target="http://mptf.undp.org/assets/images/flags_34/lux.gi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mptf.undp.org/assets/images/000794.jpg" TargetMode="External"/><Relationship Id="rId14" Type="http://schemas.openxmlformats.org/officeDocument/2006/relationships/image" Target="http://mptf.undp.org/assets/images/001993.jpg" TargetMode="External"/><Relationship Id="rId22" Type="http://schemas.openxmlformats.org/officeDocument/2006/relationships/image" Target="http://mptf.undp.org/assets/images/002066.jpg" TargetMode="External"/><Relationship Id="rId27" Type="http://schemas.openxmlformats.org/officeDocument/2006/relationships/image" Target="http://mptf.undp.org/assets/images/flags_34/gbr.gif" TargetMode="External"/><Relationship Id="rId30" Type="http://schemas.openxmlformats.org/officeDocument/2006/relationships/image" Target="http://mptf.undp.org/assets/images/flags_34/irl.gif" TargetMode="External"/><Relationship Id="rId35" Type="http://schemas.openxmlformats.org/officeDocument/2006/relationships/image" Target="http://mptf.undp.org/assets/images/flags_34/esp.gif" TargetMode="External"/><Relationship Id="rId43" Type="http://schemas.openxmlformats.org/officeDocument/2006/relationships/hyperlink" Target="http://mptf.und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5</cp:revision>
  <dcterms:created xsi:type="dcterms:W3CDTF">2020-05-30T21:59:00Z</dcterms:created>
  <dcterms:modified xsi:type="dcterms:W3CDTF">2020-05-30T22:06:00Z</dcterms:modified>
</cp:coreProperties>
</file>