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397DC4" w:rsidRDefault="00E76CA1" w:rsidP="00826923">
      <w:pPr>
        <w:rPr>
          <w:b/>
        </w:rPr>
      </w:pPr>
    </w:p>
    <w:p w14:paraId="1C839BA4" w14:textId="77777777" w:rsidR="000F43A8" w:rsidRPr="00397DC4" w:rsidRDefault="00B12FB8" w:rsidP="00826923">
      <w:pPr>
        <w:numPr>
          <w:ilvl w:val="12"/>
          <w:numId w:val="0"/>
        </w:numPr>
        <w:tabs>
          <w:tab w:val="left" w:pos="0"/>
        </w:tabs>
        <w:suppressAutoHyphens/>
        <w:rPr>
          <w:b/>
          <w:bCs/>
          <w:caps/>
          <w:lang w:val="fr-FR"/>
        </w:rPr>
      </w:pPr>
      <w:r w:rsidRPr="00397DC4">
        <w:rPr>
          <w:spacing w:val="-3"/>
          <w:lang w:val="fr-FR"/>
        </w:rPr>
        <w:t xml:space="preserve"> </w:t>
      </w:r>
      <w:r w:rsidRPr="00397DC4">
        <w:rPr>
          <w:spacing w:val="-3"/>
          <w:lang w:val="fr-FR"/>
        </w:rPr>
        <w:tab/>
      </w:r>
      <w:r w:rsidRPr="00397DC4">
        <w:rPr>
          <w:spacing w:val="-3"/>
          <w:lang w:val="fr-FR"/>
        </w:rPr>
        <w:tab/>
      </w:r>
      <w:r w:rsidR="00ED6399" w:rsidRPr="00397DC4">
        <w:rPr>
          <w:spacing w:val="-3"/>
          <w:lang w:val="fr-FR"/>
        </w:rPr>
        <w:tab/>
      </w:r>
      <w:r w:rsidR="000F43A8" w:rsidRPr="00397DC4">
        <w:rPr>
          <w:b/>
          <w:lang w:val="fr-FR"/>
        </w:rPr>
        <w:t>RAPPORT DE PROGRES DE PROJET PBF</w:t>
      </w:r>
    </w:p>
    <w:p w14:paraId="7FF6AF87" w14:textId="1D085AFE" w:rsidR="000F43A8" w:rsidRPr="00397DC4" w:rsidRDefault="000F43A8" w:rsidP="000F43A8">
      <w:pPr>
        <w:jc w:val="center"/>
        <w:rPr>
          <w:b/>
          <w:bCs/>
          <w:caps/>
          <w:lang w:val="fr-FR"/>
        </w:rPr>
      </w:pPr>
      <w:proofErr w:type="gramStart"/>
      <w:r w:rsidRPr="00397DC4">
        <w:rPr>
          <w:b/>
          <w:bCs/>
          <w:caps/>
          <w:lang w:val="fr-FR"/>
        </w:rPr>
        <w:t>PAYS:</w:t>
      </w:r>
      <w:proofErr w:type="gramEnd"/>
      <w:r w:rsidRPr="00397DC4">
        <w:rPr>
          <w:bCs/>
          <w:iCs/>
          <w:snapToGrid w:val="0"/>
          <w:szCs w:val="28"/>
          <w:lang w:val="fr-FR"/>
        </w:rPr>
        <w:t xml:space="preserve"> </w:t>
      </w:r>
      <w:r w:rsidR="007A3C61" w:rsidRPr="00397DC4">
        <w:rPr>
          <w:bCs/>
          <w:iCs/>
          <w:snapToGrid w:val="0"/>
          <w:szCs w:val="28"/>
        </w:rPr>
        <w:fldChar w:fldCharType="begin">
          <w:ffData>
            <w:name w:val=""/>
            <w:enabled/>
            <w:calcOnExit w:val="0"/>
            <w:textInput>
              <w:default w:val="Republique Centrafricaine"/>
              <w:format w:val="FIRST CAPITAL"/>
            </w:textInput>
          </w:ffData>
        </w:fldChar>
      </w:r>
      <w:r w:rsidR="007A3C61" w:rsidRPr="00397DC4">
        <w:rPr>
          <w:bCs/>
          <w:iCs/>
          <w:snapToGrid w:val="0"/>
          <w:szCs w:val="28"/>
          <w:lang w:val="fr-FR"/>
        </w:rPr>
        <w:instrText xml:space="preserve"> FORMTEXT </w:instrText>
      </w:r>
      <w:r w:rsidR="007A3C61" w:rsidRPr="00397DC4">
        <w:rPr>
          <w:bCs/>
          <w:iCs/>
          <w:snapToGrid w:val="0"/>
          <w:szCs w:val="28"/>
        </w:rPr>
      </w:r>
      <w:r w:rsidR="007A3C61" w:rsidRPr="00397DC4">
        <w:rPr>
          <w:bCs/>
          <w:iCs/>
          <w:snapToGrid w:val="0"/>
          <w:szCs w:val="28"/>
        </w:rPr>
        <w:fldChar w:fldCharType="separate"/>
      </w:r>
      <w:r w:rsidR="007A3C61" w:rsidRPr="00397DC4">
        <w:rPr>
          <w:bCs/>
          <w:iCs/>
          <w:noProof/>
          <w:snapToGrid w:val="0"/>
          <w:szCs w:val="28"/>
          <w:lang w:val="fr-FR"/>
        </w:rPr>
        <w:t>Republique Centrafricaine</w:t>
      </w:r>
      <w:r w:rsidR="007A3C61" w:rsidRPr="00397DC4">
        <w:rPr>
          <w:bCs/>
          <w:iCs/>
          <w:snapToGrid w:val="0"/>
          <w:szCs w:val="28"/>
        </w:rPr>
        <w:fldChar w:fldCharType="end"/>
      </w:r>
    </w:p>
    <w:p w14:paraId="35B8BCCA" w14:textId="7EF8ABF0" w:rsidR="000F43A8" w:rsidRPr="00F326C4" w:rsidRDefault="000F43A8" w:rsidP="000F43A8">
      <w:pPr>
        <w:jc w:val="center"/>
        <w:rPr>
          <w:b/>
          <w:bCs/>
          <w:caps/>
          <w:sz w:val="22"/>
          <w:szCs w:val="22"/>
          <w:lang w:val="fr-FR"/>
        </w:rPr>
      </w:pPr>
      <w:r w:rsidRPr="00397DC4">
        <w:rPr>
          <w:b/>
          <w:bCs/>
          <w:caps/>
          <w:sz w:val="22"/>
          <w:szCs w:val="22"/>
          <w:lang w:val="fr-FR"/>
        </w:rPr>
        <w:t>TYPE DE RAPPORT</w:t>
      </w:r>
      <w:r w:rsidR="00FC1E99">
        <w:rPr>
          <w:b/>
          <w:bCs/>
          <w:caps/>
          <w:sz w:val="22"/>
          <w:szCs w:val="22"/>
          <w:lang w:val="fr-FR"/>
        </w:rPr>
        <w:t xml:space="preserve"> </w:t>
      </w:r>
      <w:r w:rsidRPr="00397DC4">
        <w:rPr>
          <w:b/>
          <w:bCs/>
          <w:caps/>
          <w:sz w:val="22"/>
          <w:szCs w:val="22"/>
          <w:lang w:val="fr-FR"/>
        </w:rPr>
        <w:t xml:space="preserve">:  </w:t>
      </w:r>
      <w:r w:rsidR="00D92218">
        <w:rPr>
          <w:b/>
          <w:bCs/>
          <w:caps/>
          <w:sz w:val="22"/>
          <w:szCs w:val="22"/>
          <w:lang w:val="fr-FR"/>
        </w:rPr>
        <w:t xml:space="preserve"> </w:t>
      </w:r>
      <w:r w:rsidR="00AC497B">
        <w:rPr>
          <w:b/>
          <w:sz w:val="22"/>
          <w:szCs w:val="22"/>
          <w:lang w:val="fr-FR"/>
        </w:rPr>
        <w:t>ANNUEL</w:t>
      </w:r>
    </w:p>
    <w:p w14:paraId="0B2F56D8" w14:textId="09E6F970" w:rsidR="000554F8" w:rsidRPr="005F599E" w:rsidRDefault="00500587" w:rsidP="000F43A8">
      <w:pPr>
        <w:jc w:val="center"/>
        <w:rPr>
          <w:bCs/>
          <w:iCs/>
          <w:snapToGrid w:val="0"/>
          <w:szCs w:val="28"/>
        </w:rPr>
      </w:pPr>
      <w:r w:rsidRPr="005F599E">
        <w:rPr>
          <w:b/>
          <w:bCs/>
          <w:caps/>
        </w:rPr>
        <w:t>ANNEE</w:t>
      </w:r>
      <w:r w:rsidR="000F43A8" w:rsidRPr="005F599E">
        <w:rPr>
          <w:b/>
          <w:bCs/>
          <w:caps/>
        </w:rPr>
        <w:t xml:space="preserve"> DE RAPPORT: </w:t>
      </w:r>
      <w:r w:rsidR="00934A18" w:rsidRPr="00397DC4">
        <w:rPr>
          <w:bCs/>
          <w:iCs/>
          <w:snapToGrid w:val="0"/>
          <w:szCs w:val="28"/>
        </w:rPr>
        <w:fldChar w:fldCharType="begin">
          <w:ffData>
            <w:name w:val=""/>
            <w:enabled/>
            <w:calcOnExit w:val="0"/>
            <w:textInput>
              <w:default w:val="2021"/>
              <w:format w:val="FIRST CAPITAL"/>
            </w:textInput>
          </w:ffData>
        </w:fldChar>
      </w:r>
      <w:r w:rsidR="00934A18" w:rsidRPr="005F599E">
        <w:rPr>
          <w:bCs/>
          <w:iCs/>
          <w:snapToGrid w:val="0"/>
          <w:szCs w:val="28"/>
        </w:rPr>
        <w:instrText xml:space="preserve"> FORMTEXT </w:instrText>
      </w:r>
      <w:r w:rsidR="00934A18" w:rsidRPr="00397DC4">
        <w:rPr>
          <w:bCs/>
          <w:iCs/>
          <w:snapToGrid w:val="0"/>
          <w:szCs w:val="28"/>
        </w:rPr>
      </w:r>
      <w:r w:rsidR="00934A18" w:rsidRPr="00397DC4">
        <w:rPr>
          <w:bCs/>
          <w:iCs/>
          <w:snapToGrid w:val="0"/>
          <w:szCs w:val="28"/>
        </w:rPr>
        <w:fldChar w:fldCharType="separate"/>
      </w:r>
      <w:r w:rsidR="00934A18" w:rsidRPr="005F599E">
        <w:rPr>
          <w:bCs/>
          <w:iCs/>
          <w:noProof/>
          <w:snapToGrid w:val="0"/>
          <w:szCs w:val="28"/>
        </w:rPr>
        <w:t>2021</w:t>
      </w:r>
      <w:r w:rsidR="00934A18" w:rsidRPr="00397DC4">
        <w:rPr>
          <w:bCs/>
          <w:iCs/>
          <w:snapToGrid w:val="0"/>
          <w:szCs w:val="28"/>
        </w:rPr>
        <w:fldChar w:fldCharType="end"/>
      </w:r>
    </w:p>
    <w:p w14:paraId="32235E8F" w14:textId="42DAD662" w:rsidR="000F43A8" w:rsidRPr="005F599E" w:rsidRDefault="00D419B9" w:rsidP="000F43A8">
      <w:pPr>
        <w:jc w:val="center"/>
        <w:rPr>
          <w:b/>
          <w:bCs/>
          <w:caps/>
        </w:rPr>
      </w:pPr>
      <w:r w:rsidRPr="005F599E">
        <w:rPr>
          <w:b/>
          <w:bCs/>
          <w:caps/>
        </w:rPr>
        <w:t xml:space="preserve"> </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397DC4" w14:paraId="26E9F2DE" w14:textId="77777777" w:rsidTr="00F23D0F">
        <w:trPr>
          <w:trHeight w:val="422"/>
        </w:trPr>
        <w:tc>
          <w:tcPr>
            <w:tcW w:w="10080" w:type="dxa"/>
            <w:gridSpan w:val="2"/>
          </w:tcPr>
          <w:p w14:paraId="11EF4F5F" w14:textId="7C134C1E" w:rsidR="000F43A8" w:rsidRPr="00397DC4" w:rsidRDefault="000F43A8" w:rsidP="00256068">
            <w:pPr>
              <w:pStyle w:val="BalloonText"/>
              <w:numPr>
                <w:ilvl w:val="12"/>
                <w:numId w:val="0"/>
              </w:numPr>
              <w:tabs>
                <w:tab w:val="left" w:pos="-720"/>
                <w:tab w:val="left" w:pos="4500"/>
              </w:tabs>
              <w:suppressAutoHyphens/>
              <w:rPr>
                <w:rFonts w:ascii="Times New Roman" w:hAnsi="Times New Roman" w:cs="Times New Roman"/>
                <w:b/>
                <w:sz w:val="24"/>
                <w:szCs w:val="24"/>
                <w:lang w:val="en-US"/>
              </w:rPr>
            </w:pPr>
            <w:proofErr w:type="spellStart"/>
            <w:r w:rsidRPr="00397DC4">
              <w:rPr>
                <w:rFonts w:ascii="Times New Roman" w:hAnsi="Times New Roman" w:cs="Times New Roman"/>
                <w:b/>
                <w:sz w:val="24"/>
                <w:szCs w:val="24"/>
                <w:lang w:val="en-US"/>
              </w:rPr>
              <w:t>Titre</w:t>
            </w:r>
            <w:proofErr w:type="spellEnd"/>
            <w:r w:rsidRPr="00397DC4">
              <w:rPr>
                <w:rFonts w:ascii="Times New Roman" w:hAnsi="Times New Roman" w:cs="Times New Roman"/>
                <w:b/>
                <w:sz w:val="24"/>
                <w:szCs w:val="24"/>
                <w:lang w:val="en-US"/>
              </w:rPr>
              <w:t xml:space="preserve"> du </w:t>
            </w:r>
            <w:proofErr w:type="spellStart"/>
            <w:r w:rsidRPr="00397DC4">
              <w:rPr>
                <w:rFonts w:ascii="Times New Roman" w:hAnsi="Times New Roman" w:cs="Times New Roman"/>
                <w:b/>
                <w:sz w:val="24"/>
                <w:szCs w:val="24"/>
                <w:lang w:val="en-US"/>
              </w:rPr>
              <w:t>projet</w:t>
            </w:r>
            <w:proofErr w:type="spellEnd"/>
            <w:r w:rsidRPr="00397DC4">
              <w:rPr>
                <w:rFonts w:ascii="Times New Roman" w:hAnsi="Times New Roman" w:cs="Times New Roman"/>
                <w:b/>
                <w:sz w:val="24"/>
                <w:szCs w:val="24"/>
                <w:lang w:val="en-US"/>
              </w:rPr>
              <w:t xml:space="preserve">: </w:t>
            </w:r>
            <w:r w:rsidR="00CE2519" w:rsidRPr="00397DC4">
              <w:rPr>
                <w:rFonts w:ascii="Times New Roman" w:hAnsi="Times New Roman" w:cs="Times New Roman"/>
                <w:bCs/>
                <w:iCs/>
                <w:snapToGrid w:val="0"/>
                <w:sz w:val="24"/>
                <w:szCs w:val="24"/>
                <w:lang w:val="en-US"/>
              </w:rPr>
              <w:t>TOWARD A YOUTH INCLUSIVE AND GENDERED PEACE PROCESS IN CAR</w:t>
            </w:r>
          </w:p>
          <w:p w14:paraId="24C4A490" w14:textId="3D1D6E70" w:rsidR="00793DE6" w:rsidRPr="00397DC4" w:rsidRDefault="000F43A8" w:rsidP="007A3C61">
            <w:pPr>
              <w:rPr>
                <w:b/>
              </w:rPr>
            </w:pPr>
            <w:proofErr w:type="spellStart"/>
            <w:r w:rsidRPr="00397DC4">
              <w:rPr>
                <w:b/>
              </w:rPr>
              <w:t>Numéro</w:t>
            </w:r>
            <w:proofErr w:type="spellEnd"/>
            <w:r w:rsidRPr="00397DC4">
              <w:rPr>
                <w:b/>
              </w:rPr>
              <w:t xml:space="preserve"> </w:t>
            </w:r>
            <w:proofErr w:type="spellStart"/>
            <w:r w:rsidRPr="00397DC4">
              <w:rPr>
                <w:b/>
              </w:rPr>
              <w:t>Projet</w:t>
            </w:r>
            <w:proofErr w:type="spellEnd"/>
            <w:r w:rsidRPr="00397DC4">
              <w:rPr>
                <w:b/>
              </w:rPr>
              <w:t xml:space="preserve"> / MPTF </w:t>
            </w:r>
            <w:proofErr w:type="spellStart"/>
            <w:proofErr w:type="gramStart"/>
            <w:r w:rsidRPr="00397DC4">
              <w:rPr>
                <w:b/>
              </w:rPr>
              <w:t>Gateway</w:t>
            </w:r>
            <w:r w:rsidR="00793DE6" w:rsidRPr="00397DC4">
              <w:rPr>
                <w:b/>
              </w:rPr>
              <w:t>:</w:t>
            </w:r>
            <w:r w:rsidR="007A3C61" w:rsidRPr="00397DC4">
              <w:rPr>
                <w:b/>
              </w:rPr>
              <w:t>PBF</w:t>
            </w:r>
            <w:proofErr w:type="spellEnd"/>
            <w:proofErr w:type="gramEnd"/>
            <w:r w:rsidR="007A3C61" w:rsidRPr="00397DC4">
              <w:rPr>
                <w:b/>
              </w:rPr>
              <w:t>-</w:t>
            </w:r>
            <w:r w:rsidR="00793DE6" w:rsidRPr="00397DC4">
              <w:rPr>
                <w:b/>
              </w:rPr>
              <w:t xml:space="preserve"> </w:t>
            </w:r>
            <w:bookmarkStart w:id="0" w:name="projtype"/>
            <w:r w:rsidR="007A3C61" w:rsidRPr="00397DC4">
              <w:rPr>
                <w:b/>
              </w:rPr>
              <w:fldChar w:fldCharType="begin">
                <w:ffData>
                  <w:name w:val="projtype"/>
                  <w:enabled/>
                  <w:calcOnExit w:val="0"/>
                  <w:ddList>
                    <w:listEntry w:val="IRF"/>
                    <w:listEntry w:val="PRF"/>
                  </w:ddList>
                </w:ffData>
              </w:fldChar>
            </w:r>
            <w:r w:rsidR="007A3C61" w:rsidRPr="00397DC4">
              <w:rPr>
                <w:b/>
              </w:rPr>
              <w:instrText xml:space="preserve"> FORMDROPDOWN </w:instrText>
            </w:r>
            <w:r w:rsidR="00E404F0">
              <w:rPr>
                <w:b/>
              </w:rPr>
            </w:r>
            <w:r w:rsidR="00E404F0">
              <w:rPr>
                <w:b/>
              </w:rPr>
              <w:fldChar w:fldCharType="separate"/>
            </w:r>
            <w:r w:rsidR="007A3C61" w:rsidRPr="00397DC4">
              <w:rPr>
                <w:b/>
              </w:rPr>
              <w:fldChar w:fldCharType="end"/>
            </w:r>
            <w:bookmarkEnd w:id="0"/>
            <w:r w:rsidR="00A43B9C" w:rsidRPr="00397DC4">
              <w:rPr>
                <w:b/>
              </w:rPr>
              <w:t xml:space="preserve">  </w:t>
            </w:r>
            <w:r w:rsidR="00F326C4">
              <w:rPr>
                <w:b/>
              </w:rPr>
              <w:t>-</w:t>
            </w:r>
            <w:bookmarkStart w:id="1" w:name="Text39"/>
            <w:r w:rsidR="00F326C4">
              <w:rPr>
                <w:b/>
              </w:rPr>
              <w:t>334/</w:t>
            </w:r>
            <w:r w:rsidR="007A3C61" w:rsidRPr="00397DC4">
              <w:rPr>
                <w:b/>
              </w:rPr>
              <w:fldChar w:fldCharType="begin">
                <w:ffData>
                  <w:name w:val="Text39"/>
                  <w:enabled/>
                  <w:calcOnExit w:val="0"/>
                  <w:textInput>
                    <w:default w:val="00119345"/>
                  </w:textInput>
                </w:ffData>
              </w:fldChar>
            </w:r>
            <w:r w:rsidR="007A3C61" w:rsidRPr="00397DC4">
              <w:rPr>
                <w:b/>
              </w:rPr>
              <w:instrText xml:space="preserve"> FORMTEXT </w:instrText>
            </w:r>
            <w:r w:rsidR="007A3C61" w:rsidRPr="00397DC4">
              <w:rPr>
                <w:b/>
              </w:rPr>
            </w:r>
            <w:r w:rsidR="007A3C61" w:rsidRPr="00397DC4">
              <w:rPr>
                <w:b/>
              </w:rPr>
              <w:fldChar w:fldCharType="separate"/>
            </w:r>
            <w:r w:rsidR="007A3C61" w:rsidRPr="00397DC4">
              <w:rPr>
                <w:b/>
                <w:noProof/>
              </w:rPr>
              <w:t>00119345</w:t>
            </w:r>
            <w:r w:rsidR="007A3C61" w:rsidRPr="00397DC4">
              <w:rPr>
                <w:b/>
              </w:rPr>
              <w:fldChar w:fldCharType="end"/>
            </w:r>
            <w:bookmarkEnd w:id="1"/>
          </w:p>
        </w:tc>
      </w:tr>
      <w:tr w:rsidR="00A43B9C" w:rsidRPr="00397DC4" w14:paraId="27B16979" w14:textId="77777777" w:rsidTr="00A43B9C">
        <w:trPr>
          <w:trHeight w:val="422"/>
        </w:trPr>
        <w:tc>
          <w:tcPr>
            <w:tcW w:w="4163" w:type="dxa"/>
          </w:tcPr>
          <w:p w14:paraId="7816FE38" w14:textId="77777777" w:rsidR="000F43A8" w:rsidRPr="00397DC4"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397DC4">
              <w:rPr>
                <w:rFonts w:ascii="Times New Roman" w:hAnsi="Times New Roman" w:cs="Times New Roman"/>
                <w:b/>
                <w:sz w:val="24"/>
                <w:szCs w:val="24"/>
                <w:lang w:val="fr-FR"/>
              </w:rPr>
              <w:t xml:space="preserve">Si le financement passe par un Fonds Fiduciaire (“Trust </w:t>
            </w:r>
            <w:proofErr w:type="spellStart"/>
            <w:r w:rsidRPr="00397DC4">
              <w:rPr>
                <w:rFonts w:ascii="Times New Roman" w:hAnsi="Times New Roman" w:cs="Times New Roman"/>
                <w:b/>
                <w:sz w:val="24"/>
                <w:szCs w:val="24"/>
                <w:lang w:val="fr-FR"/>
              </w:rPr>
              <w:t>fund</w:t>
            </w:r>
            <w:proofErr w:type="spellEnd"/>
            <w:r w:rsidRPr="00397DC4">
              <w:rPr>
                <w:rFonts w:ascii="Times New Roman" w:hAnsi="Times New Roman" w:cs="Times New Roman"/>
                <w:b/>
                <w:sz w:val="24"/>
                <w:szCs w:val="24"/>
                <w:lang w:val="fr-FR"/>
              </w:rPr>
              <w:t>”</w:t>
            </w:r>
            <w:proofErr w:type="gramStart"/>
            <w:r w:rsidRPr="00397DC4">
              <w:rPr>
                <w:rFonts w:ascii="Times New Roman" w:hAnsi="Times New Roman" w:cs="Times New Roman"/>
                <w:b/>
                <w:sz w:val="24"/>
                <w:szCs w:val="24"/>
                <w:lang w:val="fr-FR"/>
              </w:rPr>
              <w:t>):</w:t>
            </w:r>
            <w:proofErr w:type="gramEnd"/>
            <w:r w:rsidRPr="00397DC4">
              <w:rPr>
                <w:rFonts w:ascii="Times New Roman" w:hAnsi="Times New Roman" w:cs="Times New Roman"/>
                <w:b/>
                <w:sz w:val="24"/>
                <w:szCs w:val="24"/>
                <w:lang w:val="fr-FR"/>
              </w:rPr>
              <w:t xml:space="preserve"> </w:t>
            </w:r>
          </w:p>
          <w:p w14:paraId="2523A6CD" w14:textId="77777777" w:rsidR="000F43A8" w:rsidRPr="00397DC4" w:rsidRDefault="000F43A8" w:rsidP="000F43A8">
            <w:pPr>
              <w:tabs>
                <w:tab w:val="left" w:pos="0"/>
              </w:tabs>
              <w:suppressAutoHyphens/>
              <w:rPr>
                <w:b/>
                <w:spacing w:val="-3"/>
                <w:lang w:val="fr-FR"/>
              </w:rPr>
            </w:pPr>
            <w:r w:rsidRPr="00397DC4">
              <w:fldChar w:fldCharType="begin">
                <w:ffData>
                  <w:name w:val="Check1"/>
                  <w:enabled/>
                  <w:calcOnExit w:val="0"/>
                  <w:checkBox>
                    <w:sizeAuto/>
                    <w:default w:val="0"/>
                  </w:checkBox>
                </w:ffData>
              </w:fldChar>
            </w:r>
            <w:r w:rsidRPr="00397DC4">
              <w:rPr>
                <w:lang w:val="fr-FR"/>
              </w:rPr>
              <w:instrText xml:space="preserve"> FORMCHECKBOX </w:instrText>
            </w:r>
            <w:r w:rsidR="00E404F0">
              <w:fldChar w:fldCharType="separate"/>
            </w:r>
            <w:r w:rsidRPr="00397DC4">
              <w:fldChar w:fldCharType="end"/>
            </w:r>
            <w:r w:rsidRPr="00397DC4">
              <w:rPr>
                <w:lang w:val="fr-FR"/>
              </w:rPr>
              <w:tab/>
            </w:r>
            <w:r w:rsidRPr="00397DC4">
              <w:rPr>
                <w:lang w:val="fr-FR"/>
              </w:rPr>
              <w:tab/>
            </w:r>
            <w:r w:rsidRPr="00397DC4">
              <w:rPr>
                <w:spacing w:val="-3"/>
                <w:lang w:val="fr-FR"/>
              </w:rPr>
              <w:t>Fonds fiduciaire pays</w:t>
            </w:r>
            <w:r w:rsidRPr="00397DC4">
              <w:rPr>
                <w:b/>
                <w:spacing w:val="-3"/>
                <w:lang w:val="fr-FR"/>
              </w:rPr>
              <w:t xml:space="preserve"> </w:t>
            </w:r>
          </w:p>
          <w:p w14:paraId="63C2D512" w14:textId="77777777" w:rsidR="000F43A8" w:rsidRPr="00397DC4" w:rsidRDefault="000F43A8" w:rsidP="000F43A8">
            <w:pPr>
              <w:tabs>
                <w:tab w:val="left" w:pos="0"/>
              </w:tabs>
              <w:suppressAutoHyphens/>
              <w:rPr>
                <w:b/>
                <w:lang w:val="fr-FR"/>
              </w:rPr>
            </w:pPr>
            <w:r w:rsidRPr="00397DC4">
              <w:fldChar w:fldCharType="begin">
                <w:ffData>
                  <w:name w:val="Check1"/>
                  <w:enabled/>
                  <w:calcOnExit w:val="0"/>
                  <w:checkBox>
                    <w:sizeAuto/>
                    <w:default w:val="0"/>
                  </w:checkBox>
                </w:ffData>
              </w:fldChar>
            </w:r>
            <w:r w:rsidRPr="00397DC4">
              <w:rPr>
                <w:lang w:val="fr-FR"/>
              </w:rPr>
              <w:instrText xml:space="preserve"> FORMCHECKBOX </w:instrText>
            </w:r>
            <w:r w:rsidR="00E404F0">
              <w:fldChar w:fldCharType="separate"/>
            </w:r>
            <w:r w:rsidRPr="00397DC4">
              <w:fldChar w:fldCharType="end"/>
            </w:r>
            <w:r w:rsidRPr="00397DC4">
              <w:rPr>
                <w:lang w:val="fr-FR"/>
              </w:rPr>
              <w:tab/>
            </w:r>
            <w:r w:rsidRPr="00397DC4">
              <w:rPr>
                <w:lang w:val="fr-FR"/>
              </w:rPr>
              <w:tab/>
              <w:t>Fonds fiduciaire régional</w:t>
            </w:r>
            <w:r w:rsidRPr="00397DC4">
              <w:rPr>
                <w:b/>
                <w:lang w:val="fr-FR"/>
              </w:rPr>
              <w:t xml:space="preserve"> </w:t>
            </w:r>
          </w:p>
          <w:p w14:paraId="44750222" w14:textId="77777777" w:rsidR="000F43A8" w:rsidRPr="00397DC4" w:rsidRDefault="000F43A8" w:rsidP="000F43A8">
            <w:pPr>
              <w:tabs>
                <w:tab w:val="left" w:pos="0"/>
              </w:tabs>
              <w:suppressAutoHyphens/>
              <w:rPr>
                <w:b/>
                <w:lang w:val="fr-FR"/>
              </w:rPr>
            </w:pPr>
          </w:p>
          <w:p w14:paraId="57DFB016" w14:textId="77777777" w:rsidR="000F43A8" w:rsidRPr="00397DC4"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397DC4">
              <w:rPr>
                <w:rFonts w:ascii="Times New Roman" w:hAnsi="Times New Roman" w:cs="Times New Roman"/>
                <w:b/>
                <w:sz w:val="24"/>
                <w:szCs w:val="24"/>
                <w:lang w:val="fr-FR"/>
              </w:rPr>
              <w:t xml:space="preserve">Nom du fonds </w:t>
            </w:r>
            <w:proofErr w:type="gramStart"/>
            <w:r w:rsidRPr="00397DC4">
              <w:rPr>
                <w:rFonts w:ascii="Times New Roman" w:hAnsi="Times New Roman" w:cs="Times New Roman"/>
                <w:b/>
                <w:sz w:val="24"/>
                <w:szCs w:val="24"/>
                <w:lang w:val="fr-FR"/>
              </w:rPr>
              <w:t>fiduciaire:</w:t>
            </w:r>
            <w:proofErr w:type="gramEnd"/>
            <w:r w:rsidRPr="00397DC4">
              <w:rPr>
                <w:rFonts w:ascii="Times New Roman" w:hAnsi="Times New Roman" w:cs="Times New Roman"/>
                <w:b/>
                <w:sz w:val="24"/>
                <w:szCs w:val="24"/>
                <w:lang w:val="fr-FR"/>
              </w:rPr>
              <w:t xml:space="preserve"> </w:t>
            </w:r>
            <w:r w:rsidR="005D5A4A" w:rsidRPr="00397DC4">
              <w:rPr>
                <w:rFonts w:ascii="Times New Roman" w:hAnsi="Times New Roman" w:cs="Times New Roman"/>
                <w:bCs/>
                <w:iCs/>
                <w:snapToGrid w:val="0"/>
                <w:szCs w:val="28"/>
              </w:rPr>
              <w:fldChar w:fldCharType="begin">
                <w:ffData>
                  <w:name w:val=""/>
                  <w:enabled/>
                  <w:calcOnExit w:val="0"/>
                  <w:textInput>
                    <w:format w:val="FIRST CAPITAL"/>
                  </w:textInput>
                </w:ffData>
              </w:fldChar>
            </w:r>
            <w:r w:rsidR="005D5A4A" w:rsidRPr="00397DC4">
              <w:rPr>
                <w:rFonts w:ascii="Times New Roman" w:hAnsi="Times New Roman" w:cs="Times New Roman"/>
                <w:bCs/>
                <w:iCs/>
                <w:snapToGrid w:val="0"/>
                <w:szCs w:val="28"/>
              </w:rPr>
              <w:instrText xml:space="preserve"> FORMTEXT </w:instrText>
            </w:r>
            <w:r w:rsidR="005D5A4A" w:rsidRPr="00397DC4">
              <w:rPr>
                <w:rFonts w:ascii="Times New Roman" w:hAnsi="Times New Roman" w:cs="Times New Roman"/>
                <w:bCs/>
                <w:iCs/>
                <w:snapToGrid w:val="0"/>
                <w:szCs w:val="28"/>
              </w:rPr>
            </w:r>
            <w:r w:rsidR="005D5A4A" w:rsidRPr="00397DC4">
              <w:rPr>
                <w:rFonts w:ascii="Times New Roman" w:hAnsi="Times New Roman" w:cs="Times New Roman"/>
                <w:bCs/>
                <w:iCs/>
                <w:snapToGrid w:val="0"/>
                <w:szCs w:val="28"/>
              </w:rPr>
              <w:fldChar w:fldCharType="separate"/>
            </w:r>
            <w:r w:rsidR="005D5A4A" w:rsidRPr="00397DC4">
              <w:rPr>
                <w:rFonts w:ascii="Times New Roman" w:hAnsi="Times New Roman" w:cs="Times New Roman"/>
                <w:bCs/>
                <w:iCs/>
                <w:noProof/>
                <w:snapToGrid w:val="0"/>
                <w:szCs w:val="28"/>
              </w:rPr>
              <w:t> </w:t>
            </w:r>
            <w:r w:rsidR="005D5A4A" w:rsidRPr="00397DC4">
              <w:rPr>
                <w:rFonts w:ascii="Times New Roman" w:hAnsi="Times New Roman" w:cs="Times New Roman"/>
                <w:bCs/>
                <w:iCs/>
                <w:noProof/>
                <w:snapToGrid w:val="0"/>
                <w:szCs w:val="28"/>
              </w:rPr>
              <w:t> </w:t>
            </w:r>
            <w:r w:rsidR="005D5A4A" w:rsidRPr="00397DC4">
              <w:rPr>
                <w:rFonts w:ascii="Times New Roman" w:hAnsi="Times New Roman" w:cs="Times New Roman"/>
                <w:bCs/>
                <w:iCs/>
                <w:noProof/>
                <w:snapToGrid w:val="0"/>
                <w:szCs w:val="28"/>
              </w:rPr>
              <w:t> </w:t>
            </w:r>
            <w:r w:rsidR="005D5A4A" w:rsidRPr="00397DC4">
              <w:rPr>
                <w:rFonts w:ascii="Times New Roman" w:hAnsi="Times New Roman" w:cs="Times New Roman"/>
                <w:bCs/>
                <w:iCs/>
                <w:noProof/>
                <w:snapToGrid w:val="0"/>
                <w:szCs w:val="28"/>
              </w:rPr>
              <w:t> </w:t>
            </w:r>
            <w:r w:rsidR="005D5A4A" w:rsidRPr="00397DC4">
              <w:rPr>
                <w:rFonts w:ascii="Times New Roman" w:hAnsi="Times New Roman" w:cs="Times New Roman"/>
                <w:bCs/>
                <w:iCs/>
                <w:noProof/>
                <w:snapToGrid w:val="0"/>
                <w:szCs w:val="28"/>
              </w:rPr>
              <w:t> </w:t>
            </w:r>
            <w:r w:rsidR="005D5A4A" w:rsidRPr="00397DC4">
              <w:rPr>
                <w:rFonts w:ascii="Times New Roman" w:hAnsi="Times New Roman" w:cs="Times New Roman"/>
                <w:bCs/>
                <w:iCs/>
                <w:snapToGrid w:val="0"/>
                <w:szCs w:val="28"/>
              </w:rPr>
              <w:fldChar w:fldCharType="end"/>
            </w:r>
          </w:p>
          <w:p w14:paraId="3B731EC0" w14:textId="77777777" w:rsidR="00A43B9C" w:rsidRPr="00397DC4" w:rsidRDefault="00A43B9C" w:rsidP="00F23D0F">
            <w:pPr>
              <w:tabs>
                <w:tab w:val="left" w:pos="0"/>
              </w:tabs>
              <w:suppressAutoHyphens/>
              <w:jc w:val="both"/>
              <w:rPr>
                <w:b/>
              </w:rPr>
            </w:pPr>
          </w:p>
        </w:tc>
        <w:tc>
          <w:tcPr>
            <w:tcW w:w="5917" w:type="dxa"/>
          </w:tcPr>
          <w:p w14:paraId="4A6F6EA9" w14:textId="50201885" w:rsidR="00A43B9C" w:rsidRPr="00397DC4" w:rsidRDefault="00A43B9C" w:rsidP="00A43B9C">
            <w:pPr>
              <w:rPr>
                <w:b/>
                <w:bCs/>
                <w:iCs/>
                <w:lang w:val="fr-FR"/>
              </w:rPr>
            </w:pPr>
            <w:r w:rsidRPr="00397DC4">
              <w:rPr>
                <w:b/>
                <w:bCs/>
                <w:iCs/>
                <w:lang w:val="fr-FR"/>
              </w:rPr>
              <w:t xml:space="preserve">Type </w:t>
            </w:r>
            <w:r w:rsidR="000F43A8" w:rsidRPr="00397DC4">
              <w:rPr>
                <w:b/>
                <w:bCs/>
                <w:iCs/>
                <w:lang w:val="fr-FR"/>
              </w:rPr>
              <w:t>et nom d’agence récipiendaire</w:t>
            </w:r>
            <w:r w:rsidR="00C6496D" w:rsidRPr="00397DC4">
              <w:rPr>
                <w:b/>
                <w:bCs/>
                <w:iCs/>
                <w:lang w:val="fr-FR"/>
              </w:rPr>
              <w:t xml:space="preserve"> </w:t>
            </w:r>
            <w:r w:rsidRPr="00397DC4">
              <w:rPr>
                <w:b/>
                <w:bCs/>
                <w:iCs/>
                <w:lang w:val="fr-FR"/>
              </w:rPr>
              <w:t xml:space="preserve">: </w:t>
            </w:r>
          </w:p>
          <w:p w14:paraId="7E3EB135" w14:textId="1C9CBF8F" w:rsidR="00A43B9C" w:rsidRPr="00397DC4" w:rsidRDefault="00A43B9C" w:rsidP="00A43B9C">
            <w:pPr>
              <w:pStyle w:val="BalloonText"/>
              <w:numPr>
                <w:ilvl w:val="12"/>
                <w:numId w:val="0"/>
              </w:numPr>
              <w:tabs>
                <w:tab w:val="left" w:pos="-720"/>
                <w:tab w:val="left" w:pos="4500"/>
              </w:tabs>
              <w:rPr>
                <w:rFonts w:ascii="Times New Roman" w:hAnsi="Times New Roman" w:cs="Times New Roman"/>
                <w:b/>
                <w:sz w:val="24"/>
                <w:szCs w:val="24"/>
                <w:lang w:val="fr-FR"/>
              </w:rPr>
            </w:pPr>
          </w:p>
          <w:p w14:paraId="46214C2B" w14:textId="14438CAA" w:rsidR="00A43B9C" w:rsidRPr="00397DC4" w:rsidRDefault="007A3C61" w:rsidP="00A43B9C">
            <w:pPr>
              <w:pStyle w:val="BalloonText"/>
              <w:numPr>
                <w:ilvl w:val="12"/>
                <w:numId w:val="0"/>
              </w:numPr>
              <w:tabs>
                <w:tab w:val="left" w:pos="-720"/>
                <w:tab w:val="left" w:pos="4500"/>
              </w:tabs>
              <w:rPr>
                <w:rFonts w:ascii="Times New Roman" w:hAnsi="Times New Roman" w:cs="Times New Roman"/>
                <w:b/>
                <w:sz w:val="24"/>
                <w:szCs w:val="24"/>
              </w:rPr>
            </w:pPr>
            <w:r w:rsidRPr="00397DC4">
              <w:rPr>
                <w:rFonts w:ascii="Times New Roman" w:hAnsi="Times New Roman" w:cs="Times New Roman"/>
                <w:b/>
                <w:sz w:val="24"/>
                <w:szCs w:val="24"/>
              </w:rPr>
              <w:fldChar w:fldCharType="begin">
                <w:ffData>
                  <w:name w:val=""/>
                  <w:enabled/>
                  <w:calcOnExit w:val="0"/>
                  <w:ddList>
                    <w:listEntry w:val="NUNO"/>
                  </w:ddList>
                </w:ffData>
              </w:fldChar>
            </w:r>
            <w:r w:rsidRPr="00397DC4">
              <w:rPr>
                <w:rFonts w:ascii="Times New Roman" w:hAnsi="Times New Roman" w:cs="Times New Roman"/>
                <w:b/>
                <w:sz w:val="24"/>
                <w:szCs w:val="24"/>
              </w:rPr>
              <w:instrText xml:space="preserve"> FORMDROPDOWN </w:instrText>
            </w:r>
            <w:r w:rsidR="00E404F0">
              <w:rPr>
                <w:rFonts w:ascii="Times New Roman" w:hAnsi="Times New Roman" w:cs="Times New Roman"/>
                <w:b/>
                <w:sz w:val="24"/>
                <w:szCs w:val="24"/>
              </w:rPr>
            </w:r>
            <w:r w:rsidR="00E404F0">
              <w:rPr>
                <w:rFonts w:ascii="Times New Roman" w:hAnsi="Times New Roman" w:cs="Times New Roman"/>
                <w:b/>
                <w:sz w:val="24"/>
                <w:szCs w:val="24"/>
              </w:rPr>
              <w:fldChar w:fldCharType="separate"/>
            </w:r>
            <w:r w:rsidRPr="00397DC4">
              <w:rPr>
                <w:rFonts w:ascii="Times New Roman" w:hAnsi="Times New Roman" w:cs="Times New Roman"/>
                <w:b/>
                <w:sz w:val="24"/>
                <w:szCs w:val="24"/>
              </w:rPr>
              <w:fldChar w:fldCharType="end"/>
            </w:r>
            <w:r w:rsidRPr="00397DC4">
              <w:rPr>
                <w:rFonts w:ascii="Times New Roman" w:hAnsi="Times New Roman" w:cs="Times New Roman"/>
                <w:b/>
                <w:sz w:val="24"/>
                <w:szCs w:val="24"/>
              </w:rPr>
              <w:t>:</w:t>
            </w:r>
            <w:r w:rsidR="00A43B9C" w:rsidRPr="00397DC4">
              <w:rPr>
                <w:rFonts w:ascii="Times New Roman" w:hAnsi="Times New Roman" w:cs="Times New Roman"/>
                <w:b/>
                <w:sz w:val="24"/>
                <w:szCs w:val="24"/>
              </w:rPr>
              <w:t xml:space="preserve">     </w:t>
            </w:r>
            <w:bookmarkStart w:id="2" w:name="Text43"/>
            <w:r w:rsidRPr="00397DC4">
              <w:rPr>
                <w:rFonts w:ascii="Times New Roman" w:hAnsi="Times New Roman" w:cs="Times New Roman"/>
                <w:b/>
                <w:sz w:val="24"/>
                <w:szCs w:val="24"/>
              </w:rPr>
              <w:fldChar w:fldCharType="begin">
                <w:ffData>
                  <w:name w:val="Text43"/>
                  <w:enabled/>
                  <w:calcOnExit w:val="0"/>
                  <w:textInput>
                    <w:default w:val="ACCORD "/>
                  </w:textInput>
                </w:ffData>
              </w:fldChar>
            </w:r>
            <w:r w:rsidRPr="00397DC4">
              <w:rPr>
                <w:rFonts w:ascii="Times New Roman" w:hAnsi="Times New Roman" w:cs="Times New Roman"/>
                <w:b/>
                <w:sz w:val="24"/>
                <w:szCs w:val="24"/>
              </w:rPr>
              <w:instrText xml:space="preserve"> FORMTEXT </w:instrText>
            </w:r>
            <w:r w:rsidRPr="00397DC4">
              <w:rPr>
                <w:rFonts w:ascii="Times New Roman" w:hAnsi="Times New Roman" w:cs="Times New Roman"/>
                <w:b/>
                <w:sz w:val="24"/>
                <w:szCs w:val="24"/>
              </w:rPr>
            </w:r>
            <w:r w:rsidRPr="00397DC4">
              <w:rPr>
                <w:rFonts w:ascii="Times New Roman" w:hAnsi="Times New Roman" w:cs="Times New Roman"/>
                <w:b/>
                <w:sz w:val="24"/>
                <w:szCs w:val="24"/>
              </w:rPr>
              <w:fldChar w:fldCharType="separate"/>
            </w:r>
            <w:r w:rsidRPr="00397DC4">
              <w:rPr>
                <w:rFonts w:ascii="Times New Roman" w:hAnsi="Times New Roman" w:cs="Times New Roman"/>
                <w:b/>
                <w:noProof/>
                <w:sz w:val="24"/>
                <w:szCs w:val="24"/>
              </w:rPr>
              <w:t xml:space="preserve">ACCORD </w:t>
            </w:r>
            <w:r w:rsidRPr="00397DC4">
              <w:rPr>
                <w:rFonts w:ascii="Times New Roman" w:hAnsi="Times New Roman" w:cs="Times New Roman"/>
                <w:b/>
                <w:sz w:val="24"/>
                <w:szCs w:val="24"/>
              </w:rPr>
              <w:fldChar w:fldCharType="end"/>
            </w:r>
            <w:bookmarkEnd w:id="2"/>
            <w:r w:rsidRPr="00397DC4">
              <w:rPr>
                <w:rFonts w:ascii="Times New Roman" w:hAnsi="Times New Roman" w:cs="Times New Roman"/>
                <w:b/>
                <w:sz w:val="24"/>
                <w:szCs w:val="24"/>
              </w:rPr>
              <w:t xml:space="preserve"> (Convening Agency)</w:t>
            </w:r>
          </w:p>
          <w:p w14:paraId="0673E8AA" w14:textId="7A41571B" w:rsidR="00A43B9C" w:rsidRPr="00397DC4"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5E39B3" w14:paraId="72CE853D" w14:textId="77777777" w:rsidTr="00F23D0F">
        <w:trPr>
          <w:trHeight w:val="368"/>
        </w:trPr>
        <w:tc>
          <w:tcPr>
            <w:tcW w:w="10080" w:type="dxa"/>
            <w:gridSpan w:val="2"/>
          </w:tcPr>
          <w:p w14:paraId="5C2804C5" w14:textId="7EEACF3A" w:rsidR="00793DE6" w:rsidRPr="00397DC4" w:rsidRDefault="000F43A8" w:rsidP="00F23D0F">
            <w:pPr>
              <w:rPr>
                <w:b/>
                <w:bCs/>
                <w:iCs/>
                <w:lang w:val="fr-FR"/>
              </w:rPr>
            </w:pPr>
            <w:r w:rsidRPr="00397DC4">
              <w:rPr>
                <w:b/>
                <w:bCs/>
                <w:iCs/>
                <w:lang w:val="fr-FR"/>
              </w:rPr>
              <w:t xml:space="preserve">Date du premier transfert de </w:t>
            </w:r>
            <w:proofErr w:type="gramStart"/>
            <w:r w:rsidRPr="00397DC4">
              <w:rPr>
                <w:b/>
                <w:bCs/>
                <w:iCs/>
                <w:lang w:val="fr-FR"/>
              </w:rPr>
              <w:t>fonds</w:t>
            </w:r>
            <w:r w:rsidR="00793DE6" w:rsidRPr="00397DC4">
              <w:rPr>
                <w:b/>
                <w:bCs/>
                <w:iCs/>
                <w:lang w:val="fr-FR"/>
              </w:rPr>
              <w:t>:</w:t>
            </w:r>
            <w:proofErr w:type="gramEnd"/>
            <w:r w:rsidR="00793DE6" w:rsidRPr="00397DC4">
              <w:rPr>
                <w:b/>
                <w:bCs/>
                <w:iCs/>
                <w:lang w:val="fr-FR"/>
              </w:rPr>
              <w:t xml:space="preserve"> </w:t>
            </w:r>
            <w:r w:rsidR="007A3C61" w:rsidRPr="00397DC4">
              <w:rPr>
                <w:bCs/>
                <w:iCs/>
                <w:snapToGrid w:val="0"/>
              </w:rPr>
              <w:fldChar w:fldCharType="begin">
                <w:ffData>
                  <w:name w:val=""/>
                  <w:enabled/>
                  <w:calcOnExit w:val="0"/>
                  <w:textInput>
                    <w:default w:val="19 Decembre 2019"/>
                    <w:format w:val="FIRST CAPITAL"/>
                  </w:textInput>
                </w:ffData>
              </w:fldChar>
            </w:r>
            <w:r w:rsidR="007A3C61" w:rsidRPr="00397DC4">
              <w:rPr>
                <w:bCs/>
                <w:iCs/>
                <w:snapToGrid w:val="0"/>
                <w:lang w:val="fr-FR"/>
              </w:rPr>
              <w:instrText xml:space="preserve"> FORMTEXT </w:instrText>
            </w:r>
            <w:r w:rsidR="007A3C61" w:rsidRPr="00397DC4">
              <w:rPr>
                <w:bCs/>
                <w:iCs/>
                <w:snapToGrid w:val="0"/>
              </w:rPr>
            </w:r>
            <w:r w:rsidR="007A3C61" w:rsidRPr="00397DC4">
              <w:rPr>
                <w:bCs/>
                <w:iCs/>
                <w:snapToGrid w:val="0"/>
              </w:rPr>
              <w:fldChar w:fldCharType="separate"/>
            </w:r>
            <w:r w:rsidR="007A3C61" w:rsidRPr="00397DC4">
              <w:rPr>
                <w:bCs/>
                <w:iCs/>
                <w:noProof/>
                <w:snapToGrid w:val="0"/>
                <w:lang w:val="fr-FR"/>
              </w:rPr>
              <w:t>1</w:t>
            </w:r>
            <w:r w:rsidR="00EA1A5F">
              <w:rPr>
                <w:bCs/>
                <w:iCs/>
                <w:noProof/>
                <w:snapToGrid w:val="0"/>
                <w:lang w:val="fr-FR"/>
              </w:rPr>
              <w:t>8</w:t>
            </w:r>
            <w:r w:rsidR="007A3C61" w:rsidRPr="00397DC4">
              <w:rPr>
                <w:bCs/>
                <w:iCs/>
                <w:noProof/>
                <w:snapToGrid w:val="0"/>
                <w:lang w:val="fr-FR"/>
              </w:rPr>
              <w:t xml:space="preserve"> Decembre 2019</w:t>
            </w:r>
            <w:r w:rsidR="007A3C61" w:rsidRPr="00397DC4">
              <w:rPr>
                <w:bCs/>
                <w:iCs/>
                <w:snapToGrid w:val="0"/>
              </w:rPr>
              <w:fldChar w:fldCharType="end"/>
            </w:r>
          </w:p>
          <w:p w14:paraId="064BF427" w14:textId="25D9BE22" w:rsidR="004D141E" w:rsidRPr="00397DC4" w:rsidRDefault="000F43A8" w:rsidP="00F23D0F">
            <w:pPr>
              <w:rPr>
                <w:bCs/>
                <w:iCs/>
                <w:snapToGrid w:val="0"/>
                <w:lang w:val="fr-FR"/>
              </w:rPr>
            </w:pPr>
            <w:r w:rsidRPr="00397DC4">
              <w:rPr>
                <w:b/>
                <w:bCs/>
                <w:iCs/>
                <w:lang w:val="fr-FR"/>
              </w:rPr>
              <w:t xml:space="preserve">Date de fin de </w:t>
            </w:r>
            <w:proofErr w:type="gramStart"/>
            <w:r w:rsidRPr="00397DC4">
              <w:rPr>
                <w:b/>
                <w:bCs/>
                <w:iCs/>
                <w:lang w:val="fr-FR"/>
              </w:rPr>
              <w:t>projet</w:t>
            </w:r>
            <w:r w:rsidR="00793DE6" w:rsidRPr="00397DC4">
              <w:rPr>
                <w:b/>
                <w:bCs/>
                <w:iCs/>
                <w:lang w:val="fr-FR"/>
              </w:rPr>
              <w:t>:</w:t>
            </w:r>
            <w:proofErr w:type="gramEnd"/>
            <w:r w:rsidR="00793DE6" w:rsidRPr="00397DC4">
              <w:rPr>
                <w:b/>
                <w:bCs/>
                <w:iCs/>
                <w:lang w:val="fr-FR"/>
              </w:rPr>
              <w:t xml:space="preserve"> </w:t>
            </w:r>
            <w:r w:rsidR="00093A5A" w:rsidRPr="00397DC4">
              <w:rPr>
                <w:bCs/>
                <w:iCs/>
                <w:snapToGrid w:val="0"/>
              </w:rPr>
              <w:fldChar w:fldCharType="begin">
                <w:ffData>
                  <w:name w:val=""/>
                  <w:enabled/>
                  <w:calcOnExit w:val="0"/>
                  <w:textInput>
                    <w:default w:val="31 Octobre 2021"/>
                    <w:format w:val="FIRST CAPITAL"/>
                  </w:textInput>
                </w:ffData>
              </w:fldChar>
            </w:r>
            <w:r w:rsidR="00093A5A" w:rsidRPr="00397DC4">
              <w:rPr>
                <w:bCs/>
                <w:iCs/>
                <w:snapToGrid w:val="0"/>
                <w:lang w:val="fr-FR"/>
              </w:rPr>
              <w:instrText xml:space="preserve"> FORMTEXT </w:instrText>
            </w:r>
            <w:r w:rsidR="00093A5A" w:rsidRPr="00397DC4">
              <w:rPr>
                <w:bCs/>
                <w:iCs/>
                <w:snapToGrid w:val="0"/>
              </w:rPr>
            </w:r>
            <w:r w:rsidR="00093A5A" w:rsidRPr="00397DC4">
              <w:rPr>
                <w:bCs/>
                <w:iCs/>
                <w:snapToGrid w:val="0"/>
              </w:rPr>
              <w:fldChar w:fldCharType="separate"/>
            </w:r>
            <w:r w:rsidR="00093A5A" w:rsidRPr="00397DC4">
              <w:rPr>
                <w:bCs/>
                <w:iCs/>
                <w:noProof/>
                <w:snapToGrid w:val="0"/>
                <w:lang w:val="fr-FR"/>
              </w:rPr>
              <w:t>31 Octobre 2021</w:t>
            </w:r>
            <w:r w:rsidR="00093A5A" w:rsidRPr="00397DC4">
              <w:rPr>
                <w:bCs/>
                <w:iCs/>
                <w:snapToGrid w:val="0"/>
              </w:rPr>
              <w:fldChar w:fldCharType="end"/>
            </w:r>
            <w:r w:rsidR="0025220B" w:rsidRPr="00397DC4">
              <w:rPr>
                <w:bCs/>
                <w:iCs/>
                <w:snapToGrid w:val="0"/>
                <w:lang w:val="fr-FR"/>
              </w:rPr>
              <w:t xml:space="preserve">     </w:t>
            </w:r>
          </w:p>
          <w:p w14:paraId="2AE235F0" w14:textId="5F3D7295" w:rsidR="00793DE6" w:rsidRPr="00397DC4" w:rsidRDefault="000F43A8" w:rsidP="000F43A8">
            <w:pPr>
              <w:rPr>
                <w:bCs/>
                <w:iCs/>
                <w:snapToGrid w:val="0"/>
                <w:lang w:val="fr-FR"/>
              </w:rPr>
            </w:pPr>
            <w:r w:rsidRPr="00397DC4">
              <w:rPr>
                <w:b/>
                <w:iCs/>
                <w:snapToGrid w:val="0"/>
                <w:lang w:val="fr-FR"/>
              </w:rPr>
              <w:t xml:space="preserve">Le projet est-il dans ces six derniers mois de mise en </w:t>
            </w:r>
            <w:proofErr w:type="gramStart"/>
            <w:r w:rsidRPr="00397DC4">
              <w:rPr>
                <w:b/>
                <w:iCs/>
                <w:snapToGrid w:val="0"/>
                <w:lang w:val="fr-FR"/>
              </w:rPr>
              <w:t>œuvre</w:t>
            </w:r>
            <w:r w:rsidR="0025220B" w:rsidRPr="00397DC4">
              <w:rPr>
                <w:b/>
                <w:iCs/>
                <w:snapToGrid w:val="0"/>
                <w:lang w:val="fr-FR"/>
              </w:rPr>
              <w:t>?</w:t>
            </w:r>
            <w:proofErr w:type="gramEnd"/>
            <w:r w:rsidR="0025220B" w:rsidRPr="00397DC4">
              <w:rPr>
                <w:bCs/>
                <w:iCs/>
                <w:snapToGrid w:val="0"/>
                <w:lang w:val="fr-FR"/>
              </w:rPr>
              <w:t xml:space="preserve"> </w:t>
            </w:r>
            <w:bookmarkStart w:id="3" w:name="enddate"/>
            <w:r w:rsidR="00344827" w:rsidRPr="00397DC4">
              <w:rPr>
                <w:bCs/>
                <w:iCs/>
                <w:snapToGrid w:val="0"/>
              </w:rPr>
              <w:fldChar w:fldCharType="begin">
                <w:ffData>
                  <w:name w:val="enddate"/>
                  <w:enabled/>
                  <w:calcOnExit w:val="0"/>
                  <w:ddList>
                    <w:listEntry w:val="Oui"/>
                  </w:ddList>
                </w:ffData>
              </w:fldChar>
            </w:r>
            <w:r w:rsidR="00344827" w:rsidRPr="00397DC4">
              <w:rPr>
                <w:bCs/>
                <w:iCs/>
                <w:snapToGrid w:val="0"/>
                <w:lang w:val="fr-FR"/>
              </w:rPr>
              <w:instrText xml:space="preserve"> FORMDROPDOWN </w:instrText>
            </w:r>
            <w:r w:rsidR="00E404F0">
              <w:rPr>
                <w:bCs/>
                <w:iCs/>
                <w:snapToGrid w:val="0"/>
              </w:rPr>
            </w:r>
            <w:r w:rsidR="00E404F0">
              <w:rPr>
                <w:bCs/>
                <w:iCs/>
                <w:snapToGrid w:val="0"/>
              </w:rPr>
              <w:fldChar w:fldCharType="separate"/>
            </w:r>
            <w:r w:rsidR="00344827" w:rsidRPr="00397DC4">
              <w:rPr>
                <w:bCs/>
                <w:iCs/>
                <w:snapToGrid w:val="0"/>
              </w:rPr>
              <w:fldChar w:fldCharType="end"/>
            </w:r>
            <w:bookmarkEnd w:id="3"/>
          </w:p>
          <w:p w14:paraId="433C13C0" w14:textId="77777777" w:rsidR="000F43A8" w:rsidRPr="00397DC4" w:rsidRDefault="000F43A8" w:rsidP="000F43A8">
            <w:pPr>
              <w:rPr>
                <w:b/>
                <w:bCs/>
                <w:iCs/>
                <w:lang w:val="fr-FR"/>
              </w:rPr>
            </w:pPr>
          </w:p>
        </w:tc>
      </w:tr>
      <w:tr w:rsidR="00793DE6" w:rsidRPr="00397DC4" w14:paraId="3A707F8C" w14:textId="77777777" w:rsidTr="00F23D0F">
        <w:trPr>
          <w:trHeight w:val="368"/>
        </w:trPr>
        <w:tc>
          <w:tcPr>
            <w:tcW w:w="10080" w:type="dxa"/>
            <w:gridSpan w:val="2"/>
          </w:tcPr>
          <w:p w14:paraId="77DA62DA" w14:textId="77777777" w:rsidR="000F43A8" w:rsidRPr="00397DC4" w:rsidRDefault="000F43A8" w:rsidP="000F43A8">
            <w:pPr>
              <w:rPr>
                <w:b/>
                <w:bCs/>
                <w:iCs/>
                <w:lang w:val="fr-FR"/>
              </w:rPr>
            </w:pPr>
            <w:r w:rsidRPr="00397DC4">
              <w:rPr>
                <w:b/>
                <w:bCs/>
                <w:iCs/>
                <w:lang w:val="fr-FR"/>
              </w:rPr>
              <w:t xml:space="preserve">Est-ce que le projet fait part d’une des fenêtres prioritaires spécifiques du </w:t>
            </w:r>
            <w:proofErr w:type="gramStart"/>
            <w:r w:rsidRPr="00397DC4">
              <w:rPr>
                <w:b/>
                <w:bCs/>
                <w:iCs/>
                <w:lang w:val="fr-FR"/>
              </w:rPr>
              <w:t>PBF:</w:t>
            </w:r>
            <w:proofErr w:type="gramEnd"/>
          </w:p>
          <w:p w14:paraId="100F4267" w14:textId="77777777" w:rsidR="000F43A8" w:rsidRPr="00397DC4" w:rsidRDefault="000F43A8" w:rsidP="000F43A8">
            <w:pPr>
              <w:rPr>
                <w:lang w:val="fr-FR"/>
              </w:rPr>
            </w:pPr>
            <w:r w:rsidRPr="00397DC4">
              <w:rPr>
                <w:lang w:val="fr-FR"/>
              </w:rPr>
              <w:fldChar w:fldCharType="begin">
                <w:ffData>
                  <w:name w:val=""/>
                  <w:enabled/>
                  <w:calcOnExit w:val="0"/>
                  <w:checkBox>
                    <w:sizeAuto/>
                    <w:default w:val="0"/>
                  </w:checkBox>
                </w:ffData>
              </w:fldChar>
            </w:r>
            <w:r w:rsidRPr="00397DC4">
              <w:rPr>
                <w:lang w:val="fr-FR"/>
              </w:rPr>
              <w:instrText xml:space="preserve"> FORMCHECKBOX </w:instrText>
            </w:r>
            <w:r w:rsidR="00E404F0">
              <w:rPr>
                <w:lang w:val="fr-FR"/>
              </w:rPr>
            </w:r>
            <w:r w:rsidR="00E404F0">
              <w:rPr>
                <w:lang w:val="fr-FR"/>
              </w:rPr>
              <w:fldChar w:fldCharType="separate"/>
            </w:r>
            <w:r w:rsidRPr="00397DC4">
              <w:rPr>
                <w:lang w:val="fr-FR"/>
              </w:rPr>
              <w:fldChar w:fldCharType="end"/>
            </w:r>
            <w:r w:rsidRPr="00397DC4">
              <w:rPr>
                <w:lang w:val="fr-FR"/>
              </w:rPr>
              <w:t xml:space="preserve"> Initiative de promotion du genre</w:t>
            </w:r>
          </w:p>
          <w:p w14:paraId="347330FA" w14:textId="38EBA011" w:rsidR="000F43A8" w:rsidRPr="00397DC4" w:rsidRDefault="00FB0F04" w:rsidP="000F43A8">
            <w:pPr>
              <w:rPr>
                <w:lang w:val="fr-FR"/>
              </w:rPr>
            </w:pPr>
            <w:r w:rsidRPr="00397DC4">
              <w:rPr>
                <w:lang w:val="fr-FR"/>
              </w:rPr>
              <w:fldChar w:fldCharType="begin">
                <w:ffData>
                  <w:name w:val=""/>
                  <w:enabled/>
                  <w:calcOnExit w:val="0"/>
                  <w:checkBox>
                    <w:sizeAuto/>
                    <w:default w:val="1"/>
                  </w:checkBox>
                </w:ffData>
              </w:fldChar>
            </w:r>
            <w:r w:rsidRPr="00397DC4">
              <w:rPr>
                <w:lang w:val="fr-FR"/>
              </w:rPr>
              <w:instrText xml:space="preserve"> FORMCHECKBOX </w:instrText>
            </w:r>
            <w:r w:rsidR="00E404F0">
              <w:rPr>
                <w:lang w:val="fr-FR"/>
              </w:rPr>
            </w:r>
            <w:r w:rsidR="00E404F0">
              <w:rPr>
                <w:lang w:val="fr-FR"/>
              </w:rPr>
              <w:fldChar w:fldCharType="separate"/>
            </w:r>
            <w:r w:rsidRPr="00397DC4">
              <w:rPr>
                <w:lang w:val="fr-FR"/>
              </w:rPr>
              <w:fldChar w:fldCharType="end"/>
            </w:r>
            <w:r w:rsidR="000F43A8" w:rsidRPr="00397DC4">
              <w:rPr>
                <w:lang w:val="fr-FR"/>
              </w:rPr>
              <w:t xml:space="preserve"> Initiative de promotion de la jeunesse</w:t>
            </w:r>
          </w:p>
          <w:p w14:paraId="422AAC34" w14:textId="77777777" w:rsidR="000F43A8" w:rsidRPr="00397DC4" w:rsidRDefault="000F43A8" w:rsidP="000F43A8">
            <w:pPr>
              <w:rPr>
                <w:sz w:val="22"/>
                <w:szCs w:val="22"/>
                <w:lang w:val="fr-FR"/>
              </w:rPr>
            </w:pPr>
            <w:r w:rsidRPr="00397DC4">
              <w:rPr>
                <w:lang w:val="fr-FR"/>
              </w:rPr>
              <w:fldChar w:fldCharType="begin">
                <w:ffData>
                  <w:name w:val=""/>
                  <w:enabled/>
                  <w:calcOnExit w:val="0"/>
                  <w:checkBox>
                    <w:sizeAuto/>
                    <w:default w:val="0"/>
                  </w:checkBox>
                </w:ffData>
              </w:fldChar>
            </w:r>
            <w:r w:rsidRPr="00397DC4">
              <w:rPr>
                <w:lang w:val="fr-FR"/>
              </w:rPr>
              <w:instrText xml:space="preserve"> FORMCHECKBOX </w:instrText>
            </w:r>
            <w:r w:rsidR="00E404F0">
              <w:rPr>
                <w:lang w:val="fr-FR"/>
              </w:rPr>
            </w:r>
            <w:r w:rsidR="00E404F0">
              <w:rPr>
                <w:lang w:val="fr-FR"/>
              </w:rPr>
              <w:fldChar w:fldCharType="separate"/>
            </w:r>
            <w:r w:rsidRPr="00397DC4">
              <w:rPr>
                <w:lang w:val="fr-FR"/>
              </w:rPr>
              <w:fldChar w:fldCharType="end"/>
            </w:r>
            <w:r w:rsidRPr="00397DC4">
              <w:rPr>
                <w:lang w:val="fr-FR"/>
              </w:rPr>
              <w:t xml:space="preserve"> Transition entre différentes configurations de </w:t>
            </w:r>
            <w:r w:rsidRPr="00397DC4">
              <w:rPr>
                <w:sz w:val="22"/>
                <w:szCs w:val="22"/>
                <w:lang w:val="fr-FR"/>
              </w:rPr>
              <w:t>l’ONU (e.g. sortie de la mission de maintien de la paix)</w:t>
            </w:r>
          </w:p>
          <w:p w14:paraId="7A1D285E" w14:textId="77777777" w:rsidR="00793DE6" w:rsidRPr="00397DC4" w:rsidRDefault="000F43A8" w:rsidP="000F43A8">
            <w:pPr>
              <w:rPr>
                <w:lang w:val="fr-FR"/>
              </w:rPr>
            </w:pPr>
            <w:r w:rsidRPr="00397DC4">
              <w:rPr>
                <w:lang w:val="fr-FR"/>
              </w:rPr>
              <w:fldChar w:fldCharType="begin">
                <w:ffData>
                  <w:name w:val=""/>
                  <w:enabled/>
                  <w:calcOnExit w:val="0"/>
                  <w:checkBox>
                    <w:sizeAuto/>
                    <w:default w:val="0"/>
                  </w:checkBox>
                </w:ffData>
              </w:fldChar>
            </w:r>
            <w:r w:rsidRPr="00397DC4">
              <w:rPr>
                <w:lang w:val="fr-FR"/>
              </w:rPr>
              <w:instrText xml:space="preserve"> FORMCHECKBOX </w:instrText>
            </w:r>
            <w:r w:rsidR="00E404F0">
              <w:rPr>
                <w:lang w:val="fr-FR"/>
              </w:rPr>
            </w:r>
            <w:r w:rsidR="00E404F0">
              <w:rPr>
                <w:lang w:val="fr-FR"/>
              </w:rPr>
              <w:fldChar w:fldCharType="separate"/>
            </w:r>
            <w:r w:rsidRPr="00397DC4">
              <w:rPr>
                <w:lang w:val="fr-FR"/>
              </w:rPr>
              <w:fldChar w:fldCharType="end"/>
            </w:r>
            <w:r w:rsidRPr="00397DC4">
              <w:rPr>
                <w:lang w:val="fr-FR"/>
              </w:rPr>
              <w:t xml:space="preserve"> Projet transfrontalier ou régional</w:t>
            </w:r>
          </w:p>
          <w:p w14:paraId="4BA2AA6A" w14:textId="77777777" w:rsidR="000F43A8" w:rsidRPr="00397DC4" w:rsidRDefault="000F43A8" w:rsidP="000F43A8">
            <w:pPr>
              <w:rPr>
                <w:b/>
                <w:bCs/>
                <w:iCs/>
              </w:rPr>
            </w:pPr>
          </w:p>
        </w:tc>
      </w:tr>
      <w:tr w:rsidR="00793DE6" w:rsidRPr="005E39B3" w14:paraId="65120CDF" w14:textId="77777777" w:rsidTr="00F23D0F">
        <w:trPr>
          <w:trHeight w:val="1124"/>
        </w:trPr>
        <w:tc>
          <w:tcPr>
            <w:tcW w:w="10080" w:type="dxa"/>
            <w:gridSpan w:val="2"/>
          </w:tcPr>
          <w:p w14:paraId="08D9EBF0" w14:textId="77777777" w:rsidR="00793DE6" w:rsidRPr="00397DC4" w:rsidRDefault="000F43A8" w:rsidP="00F23D0F">
            <w:pPr>
              <w:rPr>
                <w:b/>
                <w:bCs/>
                <w:iCs/>
                <w:lang w:val="fr-FR"/>
              </w:rPr>
            </w:pPr>
            <w:r w:rsidRPr="00397DC4">
              <w:rPr>
                <w:b/>
                <w:bCs/>
                <w:iCs/>
                <w:lang w:val="fr-FR"/>
              </w:rPr>
              <w:t>Budget PBF total approuvé</w:t>
            </w:r>
            <w:r w:rsidR="00793DE6" w:rsidRPr="00397DC4">
              <w:rPr>
                <w:b/>
                <w:bCs/>
                <w:iCs/>
                <w:lang w:val="fr-FR"/>
              </w:rPr>
              <w:t xml:space="preserve"> (</w:t>
            </w:r>
            <w:r w:rsidRPr="00397DC4">
              <w:rPr>
                <w:b/>
                <w:bCs/>
                <w:iCs/>
                <w:lang w:val="fr-FR"/>
              </w:rPr>
              <w:t>par agence récipiendaire</w:t>
            </w:r>
            <w:proofErr w:type="gramStart"/>
            <w:r w:rsidR="00793DE6" w:rsidRPr="00397DC4">
              <w:rPr>
                <w:b/>
                <w:bCs/>
                <w:iCs/>
                <w:lang w:val="fr-FR"/>
              </w:rPr>
              <w:t>):</w:t>
            </w:r>
            <w:proofErr w:type="gramEnd"/>
            <w:r w:rsidR="00793DE6" w:rsidRPr="00397DC4">
              <w:rPr>
                <w:b/>
                <w:bCs/>
                <w:iCs/>
                <w:lang w:val="fr-FR"/>
              </w:rPr>
              <w:t xml:space="preserve"> </w:t>
            </w:r>
          </w:p>
          <w:p w14:paraId="2B3D1401" w14:textId="77777777" w:rsidR="00006EC0" w:rsidRPr="00397DC4" w:rsidRDefault="000F43A8" w:rsidP="00F23D0F">
            <w:pPr>
              <w:rPr>
                <w:b/>
                <w:iCs/>
                <w:snapToGrid w:val="0"/>
                <w:lang w:val="fr-FR"/>
              </w:rPr>
            </w:pPr>
            <w:bookmarkStart w:id="4" w:name="_Hlk39507683"/>
            <w:r w:rsidRPr="00397DC4">
              <w:rPr>
                <w:b/>
                <w:iCs/>
                <w:snapToGrid w:val="0"/>
                <w:lang w:val="fr-FR"/>
              </w:rPr>
              <w:t xml:space="preserve">Agence </w:t>
            </w:r>
            <w:r w:rsidRPr="00397DC4">
              <w:rPr>
                <w:b/>
                <w:bCs/>
                <w:iCs/>
                <w:lang w:val="fr-FR"/>
              </w:rPr>
              <w:t>récipiendaire</w:t>
            </w:r>
            <w:r w:rsidRPr="00397DC4">
              <w:rPr>
                <w:b/>
                <w:iCs/>
                <w:snapToGrid w:val="0"/>
                <w:lang w:val="fr-FR"/>
              </w:rPr>
              <w:t xml:space="preserve">                              Budget</w:t>
            </w:r>
            <w:r w:rsidR="00006EC0" w:rsidRPr="00397DC4">
              <w:rPr>
                <w:b/>
                <w:iCs/>
                <w:snapToGrid w:val="0"/>
                <w:lang w:val="fr-FR"/>
              </w:rPr>
              <w:t xml:space="preserve">  </w:t>
            </w:r>
          </w:p>
          <w:bookmarkEnd w:id="4"/>
          <w:p w14:paraId="2E1073A7" w14:textId="77777777" w:rsidR="00FB0F04" w:rsidRPr="00397DC4" w:rsidRDefault="00FB0F0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AA2D079" w14:textId="67F1F2E7" w:rsidR="00793DE6" w:rsidRPr="00397DC4" w:rsidRDefault="00006EC0"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397DC4">
              <w:rPr>
                <w:rFonts w:ascii="Times New Roman" w:hAnsi="Times New Roman" w:cs="Times New Roman"/>
                <w:sz w:val="24"/>
                <w:szCs w:val="24"/>
                <w:lang w:val="fr-FR"/>
              </w:rPr>
              <w:t xml:space="preserve">  </w:t>
            </w:r>
            <w:r w:rsidR="00FB0F04" w:rsidRPr="004453D3">
              <w:rPr>
                <w:rFonts w:ascii="Times New Roman" w:hAnsi="Times New Roman" w:cs="Times New Roman"/>
                <w:b/>
                <w:sz w:val="24"/>
                <w:szCs w:val="24"/>
                <w:lang w:val="fr-FR"/>
              </w:rPr>
              <w:t>ACCORD</w:t>
            </w:r>
            <w:r w:rsidRPr="00397DC4">
              <w:rPr>
                <w:rFonts w:ascii="Times New Roman" w:hAnsi="Times New Roman" w:cs="Times New Roman"/>
                <w:sz w:val="24"/>
                <w:szCs w:val="24"/>
                <w:lang w:val="fr-FR"/>
              </w:rPr>
              <w:t xml:space="preserve">                                  </w:t>
            </w:r>
            <w:r w:rsidR="000F43A8" w:rsidRPr="00397DC4">
              <w:rPr>
                <w:rFonts w:ascii="Times New Roman" w:hAnsi="Times New Roman" w:cs="Times New Roman"/>
                <w:sz w:val="24"/>
                <w:szCs w:val="24"/>
                <w:lang w:val="fr-FR"/>
              </w:rPr>
              <w:t xml:space="preserve">            </w:t>
            </w:r>
            <w:r w:rsidRPr="00397DC4">
              <w:rPr>
                <w:rFonts w:ascii="Times New Roman" w:hAnsi="Times New Roman" w:cs="Times New Roman"/>
                <w:sz w:val="24"/>
                <w:szCs w:val="24"/>
                <w:lang w:val="fr-FR"/>
              </w:rPr>
              <w:t xml:space="preserve"> </w:t>
            </w:r>
            <w:proofErr w:type="gramStart"/>
            <w:r w:rsidR="00793DE6" w:rsidRPr="00397DC4">
              <w:rPr>
                <w:rFonts w:ascii="Times New Roman" w:hAnsi="Times New Roman" w:cs="Times New Roman"/>
                <w:sz w:val="24"/>
                <w:szCs w:val="24"/>
                <w:lang w:val="fr-FR"/>
              </w:rPr>
              <w:t>Total:</w:t>
            </w:r>
            <w:proofErr w:type="gramEnd"/>
            <w:r w:rsidRPr="00397DC4">
              <w:rPr>
                <w:rFonts w:ascii="Times New Roman" w:hAnsi="Times New Roman" w:cs="Times New Roman"/>
                <w:sz w:val="24"/>
                <w:szCs w:val="24"/>
                <w:lang w:val="fr-FR"/>
              </w:rPr>
              <w:t xml:space="preserve"> </w:t>
            </w:r>
            <w:r w:rsidRPr="004453D3">
              <w:rPr>
                <w:rFonts w:ascii="Times New Roman" w:hAnsi="Times New Roman" w:cs="Times New Roman"/>
                <w:b/>
                <w:sz w:val="24"/>
                <w:szCs w:val="24"/>
                <w:lang w:val="fr-FR"/>
              </w:rPr>
              <w:t xml:space="preserve">$ </w:t>
            </w:r>
            <w:r w:rsidR="00FB0F04" w:rsidRPr="004453D3">
              <w:rPr>
                <w:rFonts w:ascii="Times New Roman" w:hAnsi="Times New Roman" w:cs="Times New Roman"/>
                <w:b/>
                <w:sz w:val="24"/>
                <w:szCs w:val="24"/>
                <w:lang w:val="fr-FR"/>
              </w:rPr>
              <w:t>801,408.88</w:t>
            </w:r>
          </w:p>
          <w:p w14:paraId="48318A6F" w14:textId="77777777" w:rsidR="00FB0F04" w:rsidRPr="00397DC4" w:rsidRDefault="00FB0F04"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5324AF29" w14:textId="5B0E998F" w:rsidR="001C56B8" w:rsidRPr="00CD7CB6"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397DC4">
              <w:rPr>
                <w:rFonts w:ascii="Times New Roman" w:hAnsi="Times New Roman" w:cs="Times New Roman"/>
                <w:bCs/>
                <w:iCs/>
                <w:snapToGrid w:val="0"/>
                <w:sz w:val="24"/>
                <w:szCs w:val="24"/>
                <w:lang w:val="fr-FR"/>
              </w:rPr>
              <w:t xml:space="preserve">Taux de mise en œuvre approximatif comme pourcentage du budget total du </w:t>
            </w:r>
            <w:r w:rsidR="00CD7CB6" w:rsidRPr="00397DC4">
              <w:rPr>
                <w:rFonts w:ascii="Times New Roman" w:hAnsi="Times New Roman" w:cs="Times New Roman"/>
                <w:bCs/>
                <w:iCs/>
                <w:snapToGrid w:val="0"/>
                <w:sz w:val="24"/>
                <w:szCs w:val="24"/>
                <w:lang w:val="fr-FR"/>
              </w:rPr>
              <w:t>projet :</w:t>
            </w:r>
            <w:r w:rsidR="001C56B8" w:rsidRPr="00397DC4">
              <w:rPr>
                <w:rFonts w:ascii="Times New Roman" w:hAnsi="Times New Roman" w:cs="Times New Roman"/>
                <w:bCs/>
                <w:iCs/>
                <w:snapToGrid w:val="0"/>
                <w:sz w:val="24"/>
                <w:szCs w:val="24"/>
                <w:lang w:val="fr-FR"/>
              </w:rPr>
              <w:t xml:space="preserve"> </w:t>
            </w:r>
            <w:r w:rsidR="00587244">
              <w:rPr>
                <w:rFonts w:ascii="Times New Roman" w:hAnsi="Times New Roman" w:cs="Times New Roman"/>
                <w:bCs/>
                <w:iCs/>
                <w:snapToGrid w:val="0"/>
                <w:sz w:val="24"/>
                <w:szCs w:val="24"/>
                <w:lang w:val="fr-FR"/>
              </w:rPr>
              <w:t>95</w:t>
            </w:r>
            <w:r w:rsidR="00CD7CB6" w:rsidRPr="00CD7CB6">
              <w:rPr>
                <w:rFonts w:ascii="Times New Roman" w:hAnsi="Times New Roman" w:cs="Times New Roman"/>
                <w:bCs/>
                <w:iCs/>
                <w:snapToGrid w:val="0"/>
                <w:sz w:val="24"/>
                <w:szCs w:val="24"/>
                <w:lang w:val="fr-FR"/>
              </w:rPr>
              <w:t>%</w:t>
            </w:r>
          </w:p>
          <w:p w14:paraId="4160A5D1" w14:textId="77777777" w:rsidR="00826923" w:rsidRPr="00397DC4"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397DC4">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397DC4"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4BD61E0C" w:rsidR="00006EC0" w:rsidRPr="00397DC4" w:rsidRDefault="004453D3"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397DC4">
              <w:rPr>
                <w:rFonts w:ascii="Times New Roman" w:hAnsi="Times New Roman" w:cs="Times New Roman"/>
                <w:b/>
                <w:bCs/>
                <w:sz w:val="24"/>
                <w:szCs w:val="24"/>
                <w:lang w:val="fr-FR"/>
              </w:rPr>
              <w:t>Budgétisation</w:t>
            </w:r>
            <w:r w:rsidR="000F43A8" w:rsidRPr="00397DC4">
              <w:rPr>
                <w:rFonts w:ascii="Times New Roman" w:hAnsi="Times New Roman" w:cs="Times New Roman"/>
                <w:b/>
                <w:bCs/>
                <w:sz w:val="24"/>
                <w:szCs w:val="24"/>
                <w:lang w:val="fr-FR"/>
              </w:rPr>
              <w:t xml:space="preserve"> sensible au </w:t>
            </w:r>
            <w:r w:rsidR="001E6F0D" w:rsidRPr="00397DC4">
              <w:rPr>
                <w:rFonts w:ascii="Times New Roman" w:hAnsi="Times New Roman" w:cs="Times New Roman"/>
                <w:b/>
                <w:bCs/>
                <w:sz w:val="24"/>
                <w:szCs w:val="24"/>
                <w:lang w:val="fr-FR"/>
              </w:rPr>
              <w:t>genre :</w:t>
            </w:r>
          </w:p>
          <w:p w14:paraId="70C2EA9C" w14:textId="1DA0EAC5" w:rsidR="00970F4C" w:rsidRPr="00397DC4" w:rsidRDefault="000F43A8" w:rsidP="000F43A8">
            <w:pPr>
              <w:rPr>
                <w:lang w:val="fr-FR"/>
              </w:rPr>
            </w:pPr>
            <w:r w:rsidRPr="00397DC4">
              <w:rPr>
                <w:lang w:val="fr-FR"/>
              </w:rPr>
              <w:t xml:space="preserve">Indiquez le montant ($) du budget dans le document de projet alloué aux activités dédiées à l’égalité des sexes ou à l’autonomisation des </w:t>
            </w:r>
            <w:r w:rsidR="007E0D40" w:rsidRPr="00397DC4">
              <w:rPr>
                <w:lang w:val="fr-FR"/>
              </w:rPr>
              <w:t>femmes :</w:t>
            </w:r>
            <w:r w:rsidR="00970F4C" w:rsidRPr="00397DC4">
              <w:rPr>
                <w:lang w:val="fr-FR"/>
              </w:rPr>
              <w:t xml:space="preserve"> </w:t>
            </w:r>
            <w:bookmarkStart w:id="5" w:name="Text1"/>
            <w:r w:rsidR="004453D3">
              <w:fldChar w:fldCharType="begin">
                <w:ffData>
                  <w:name w:val="Text1"/>
                  <w:enabled/>
                  <w:calcOnExit w:val="0"/>
                  <w:textInput>
                    <w:default w:val="$255,841.01"/>
                    <w:maxLength w:val="500"/>
                  </w:textInput>
                </w:ffData>
              </w:fldChar>
            </w:r>
            <w:r w:rsidR="004453D3" w:rsidRPr="004453D3">
              <w:rPr>
                <w:lang w:val="fr-FR"/>
              </w:rPr>
              <w:instrText xml:space="preserve"> FORMTEXT </w:instrText>
            </w:r>
            <w:r w:rsidR="004453D3">
              <w:fldChar w:fldCharType="separate"/>
            </w:r>
            <w:r w:rsidR="004453D3" w:rsidRPr="004453D3">
              <w:rPr>
                <w:noProof/>
                <w:lang w:val="fr-FR"/>
              </w:rPr>
              <w:t>$255,841.01</w:t>
            </w:r>
            <w:r w:rsidR="004453D3">
              <w:fldChar w:fldCharType="end"/>
            </w:r>
            <w:bookmarkEnd w:id="5"/>
          </w:p>
          <w:p w14:paraId="00AF6414" w14:textId="6258C143" w:rsidR="00006EC0" w:rsidRPr="00360ACF" w:rsidRDefault="000F43A8" w:rsidP="00006EC0">
            <w:pPr>
              <w:rPr>
                <w:lang w:val="fr-FR"/>
              </w:rPr>
            </w:pPr>
            <w:r w:rsidRPr="00397DC4">
              <w:rPr>
                <w:lang w:val="fr-FR"/>
              </w:rPr>
              <w:t xml:space="preserve">Indiquez le montant ($) du budget dépensé jusqu’à maintenant pour les activités dédiées à l’égalité des sexes ou à l’autonomisation des </w:t>
            </w:r>
            <w:r w:rsidR="007E0D40" w:rsidRPr="00397DC4">
              <w:rPr>
                <w:lang w:val="fr-FR"/>
              </w:rPr>
              <w:t>femmes :</w:t>
            </w:r>
            <w:r w:rsidR="00006EC0" w:rsidRPr="00397DC4">
              <w:rPr>
                <w:lang w:val="fr-FR"/>
              </w:rPr>
              <w:t xml:space="preserve"> </w:t>
            </w:r>
            <w:r w:rsidR="001E6F0D" w:rsidRPr="001C5767">
              <w:rPr>
                <w:shd w:val="clear" w:color="auto" w:fill="FFFFFF" w:themeFill="background1"/>
                <w:lang w:val="fr-FR"/>
              </w:rPr>
              <w:t>$2</w:t>
            </w:r>
            <w:r w:rsidR="001E6F0D">
              <w:rPr>
                <w:shd w:val="clear" w:color="auto" w:fill="FFFFFF" w:themeFill="background1"/>
                <w:lang w:val="fr-FR"/>
              </w:rPr>
              <w:t>54,097.87</w:t>
            </w:r>
            <w:r w:rsidR="00360ACF" w:rsidRPr="00360ACF">
              <w:rPr>
                <w:lang w:val="fr-FR"/>
              </w:rPr>
              <w:t xml:space="preserve"> soit </w:t>
            </w:r>
            <w:r w:rsidR="001E6F0D">
              <w:rPr>
                <w:lang w:val="fr-FR"/>
              </w:rPr>
              <w:t>31,71</w:t>
            </w:r>
            <w:r w:rsidR="00360ACF">
              <w:rPr>
                <w:lang w:val="fr-FR"/>
              </w:rPr>
              <w:t>% du budget</w:t>
            </w:r>
          </w:p>
          <w:p w14:paraId="639EFB0D" w14:textId="77777777" w:rsidR="00952DE4" w:rsidRPr="00397DC4"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5E39B3" w14:paraId="0DF7F010" w14:textId="77777777" w:rsidTr="00F23D0F">
        <w:trPr>
          <w:trHeight w:val="1124"/>
        </w:trPr>
        <w:tc>
          <w:tcPr>
            <w:tcW w:w="10080" w:type="dxa"/>
            <w:gridSpan w:val="2"/>
          </w:tcPr>
          <w:p w14:paraId="0084A294" w14:textId="42386D4E" w:rsidR="009B18EB" w:rsidRPr="00397DC4" w:rsidRDefault="000F43A8" w:rsidP="00F23D0F">
            <w:pPr>
              <w:rPr>
                <w:b/>
                <w:bCs/>
                <w:iCs/>
                <w:lang w:val="fr-FR"/>
              </w:rPr>
            </w:pPr>
            <w:r w:rsidRPr="00397DC4">
              <w:rPr>
                <w:b/>
                <w:bCs/>
                <w:iCs/>
                <w:lang w:val="fr-FR"/>
              </w:rPr>
              <w:t xml:space="preserve">Marquer de genre du </w:t>
            </w:r>
            <w:proofErr w:type="gramStart"/>
            <w:r w:rsidRPr="00397DC4">
              <w:rPr>
                <w:b/>
                <w:bCs/>
                <w:iCs/>
                <w:lang w:val="fr-FR"/>
              </w:rPr>
              <w:t>projet</w:t>
            </w:r>
            <w:r w:rsidR="009B18EB" w:rsidRPr="00397DC4">
              <w:rPr>
                <w:b/>
                <w:bCs/>
                <w:iCs/>
                <w:lang w:val="fr-FR"/>
              </w:rPr>
              <w:t>:</w:t>
            </w:r>
            <w:proofErr w:type="gramEnd"/>
            <w:r w:rsidR="009B18EB" w:rsidRPr="00397DC4">
              <w:rPr>
                <w:b/>
                <w:bCs/>
                <w:iCs/>
                <w:lang w:val="fr-FR"/>
              </w:rPr>
              <w:t xml:space="preserve"> </w:t>
            </w:r>
            <w:bookmarkStart w:id="6" w:name="gendermarker"/>
            <w:r w:rsidR="00971FF2" w:rsidRPr="00397DC4">
              <w:rPr>
                <w:b/>
                <w:bCs/>
                <w:iCs/>
              </w:rPr>
              <w:fldChar w:fldCharType="begin">
                <w:ffData>
                  <w:name w:val="gendermarker"/>
                  <w:enabled/>
                  <w:calcOnExit w:val="0"/>
                  <w:ddList>
                    <w:listEntry w:val="GM2"/>
                    <w:listEntry w:val="GM1"/>
                  </w:ddList>
                </w:ffData>
              </w:fldChar>
            </w:r>
            <w:r w:rsidR="00971FF2" w:rsidRPr="00397DC4">
              <w:rPr>
                <w:b/>
                <w:bCs/>
                <w:iCs/>
                <w:lang w:val="fr-FR"/>
              </w:rPr>
              <w:instrText xml:space="preserve"> FORMDROPDOWN </w:instrText>
            </w:r>
            <w:r w:rsidR="00E404F0">
              <w:rPr>
                <w:b/>
                <w:bCs/>
                <w:iCs/>
              </w:rPr>
            </w:r>
            <w:r w:rsidR="00E404F0">
              <w:rPr>
                <w:b/>
                <w:bCs/>
                <w:iCs/>
              </w:rPr>
              <w:fldChar w:fldCharType="separate"/>
            </w:r>
            <w:r w:rsidR="00971FF2" w:rsidRPr="00397DC4">
              <w:rPr>
                <w:b/>
                <w:bCs/>
                <w:iCs/>
              </w:rPr>
              <w:fldChar w:fldCharType="end"/>
            </w:r>
            <w:bookmarkEnd w:id="6"/>
          </w:p>
          <w:p w14:paraId="7B5DB9E4" w14:textId="3AD1632A" w:rsidR="009B18EB" w:rsidRPr="00397DC4" w:rsidRDefault="000F43A8" w:rsidP="00F23D0F">
            <w:pPr>
              <w:rPr>
                <w:b/>
                <w:bCs/>
                <w:iCs/>
                <w:lang w:val="fr-FR"/>
              </w:rPr>
            </w:pPr>
            <w:r w:rsidRPr="00397DC4">
              <w:rPr>
                <w:b/>
                <w:bCs/>
                <w:iCs/>
                <w:lang w:val="fr-FR"/>
              </w:rPr>
              <w:t xml:space="preserve">Marquer de risque du </w:t>
            </w:r>
            <w:proofErr w:type="gramStart"/>
            <w:r w:rsidRPr="00397DC4">
              <w:rPr>
                <w:b/>
                <w:bCs/>
                <w:iCs/>
                <w:lang w:val="fr-FR"/>
              </w:rPr>
              <w:t>projet</w:t>
            </w:r>
            <w:r w:rsidR="009B18EB" w:rsidRPr="00397DC4">
              <w:rPr>
                <w:b/>
                <w:bCs/>
                <w:iCs/>
                <w:lang w:val="fr-FR"/>
              </w:rPr>
              <w:t>:</w:t>
            </w:r>
            <w:proofErr w:type="gramEnd"/>
            <w:r w:rsidR="009B18EB" w:rsidRPr="00397DC4">
              <w:rPr>
                <w:b/>
                <w:bCs/>
                <w:iCs/>
                <w:lang w:val="fr-FR"/>
              </w:rPr>
              <w:t xml:space="preserve"> </w:t>
            </w:r>
            <w:bookmarkStart w:id="7" w:name="riskmarker"/>
            <w:r w:rsidR="00971FF2" w:rsidRPr="00397DC4">
              <w:rPr>
                <w:b/>
                <w:bCs/>
                <w:iCs/>
              </w:rPr>
              <w:fldChar w:fldCharType="begin">
                <w:ffData>
                  <w:name w:val="riskmarker"/>
                  <w:enabled/>
                  <w:calcOnExit w:val="0"/>
                  <w:ddList>
                    <w:listEntry w:val="Moyen"/>
                    <w:listEntry w:val="Élevé"/>
                  </w:ddList>
                </w:ffData>
              </w:fldChar>
            </w:r>
            <w:r w:rsidR="00971FF2" w:rsidRPr="00397DC4">
              <w:rPr>
                <w:b/>
                <w:bCs/>
                <w:iCs/>
                <w:lang w:val="fr-FR"/>
              </w:rPr>
              <w:instrText xml:space="preserve"> FORMDROPDOWN </w:instrText>
            </w:r>
            <w:r w:rsidR="00E404F0">
              <w:rPr>
                <w:b/>
                <w:bCs/>
                <w:iCs/>
              </w:rPr>
            </w:r>
            <w:r w:rsidR="00E404F0">
              <w:rPr>
                <w:b/>
                <w:bCs/>
                <w:iCs/>
              </w:rPr>
              <w:fldChar w:fldCharType="separate"/>
            </w:r>
            <w:r w:rsidR="00971FF2" w:rsidRPr="00397DC4">
              <w:rPr>
                <w:b/>
                <w:bCs/>
                <w:iCs/>
              </w:rPr>
              <w:fldChar w:fldCharType="end"/>
            </w:r>
            <w:bookmarkEnd w:id="7"/>
          </w:p>
          <w:p w14:paraId="55B14D86" w14:textId="50F85AC7" w:rsidR="009B18EB" w:rsidRPr="00397DC4" w:rsidRDefault="000F43A8" w:rsidP="00971FF2">
            <w:pPr>
              <w:rPr>
                <w:b/>
                <w:bCs/>
                <w:iCs/>
                <w:lang w:val="fr-FR"/>
              </w:rPr>
            </w:pPr>
            <w:r w:rsidRPr="00397DC4">
              <w:rPr>
                <w:b/>
                <w:bCs/>
                <w:szCs w:val="22"/>
                <w:lang w:val="fr-FR"/>
              </w:rPr>
              <w:t xml:space="preserve">Domaine de priorité de l’intervention PBF (« PBF </w:t>
            </w:r>
            <w:r w:rsidR="009B18EB" w:rsidRPr="00397DC4">
              <w:rPr>
                <w:b/>
                <w:bCs/>
                <w:iCs/>
                <w:lang w:val="fr-FR"/>
              </w:rPr>
              <w:t>focus area</w:t>
            </w:r>
            <w:r w:rsidRPr="00397DC4">
              <w:rPr>
                <w:b/>
                <w:bCs/>
                <w:iCs/>
                <w:lang w:val="fr-FR"/>
              </w:rPr>
              <w:t> »</w:t>
            </w:r>
            <w:proofErr w:type="gramStart"/>
            <w:r w:rsidRPr="00397DC4">
              <w:rPr>
                <w:b/>
                <w:bCs/>
                <w:iCs/>
                <w:lang w:val="fr-FR"/>
              </w:rPr>
              <w:t>)</w:t>
            </w:r>
            <w:r w:rsidR="009B18EB" w:rsidRPr="00397DC4">
              <w:rPr>
                <w:b/>
                <w:bCs/>
                <w:iCs/>
                <w:lang w:val="fr-FR"/>
              </w:rPr>
              <w:t>:</w:t>
            </w:r>
            <w:proofErr w:type="gramEnd"/>
            <w:r w:rsidR="009B18EB" w:rsidRPr="00397DC4">
              <w:rPr>
                <w:b/>
                <w:bCs/>
                <w:iCs/>
                <w:lang w:val="fr-FR"/>
              </w:rPr>
              <w:t xml:space="preserve"> </w:t>
            </w:r>
            <w:bookmarkStart w:id="8" w:name="focusarea"/>
            <w:r w:rsidR="00971FF2" w:rsidRPr="00397DC4">
              <w:rPr>
                <w:b/>
                <w:bCs/>
                <w:iCs/>
              </w:rPr>
              <w:fldChar w:fldCharType="begin">
                <w:ffData>
                  <w:name w:val="focusarea"/>
                  <w:enabled/>
                  <w:calcOnExit w:val="0"/>
                  <w:ddList>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r w:rsidR="00971FF2" w:rsidRPr="00397DC4">
              <w:rPr>
                <w:b/>
                <w:bCs/>
                <w:iCs/>
                <w:lang w:val="fr-FR"/>
              </w:rPr>
              <w:instrText xml:space="preserve"> FORMDROPDOWN </w:instrText>
            </w:r>
            <w:r w:rsidR="00E404F0">
              <w:rPr>
                <w:b/>
                <w:bCs/>
                <w:iCs/>
              </w:rPr>
            </w:r>
            <w:r w:rsidR="00E404F0">
              <w:rPr>
                <w:b/>
                <w:bCs/>
                <w:iCs/>
              </w:rPr>
              <w:fldChar w:fldCharType="separate"/>
            </w:r>
            <w:r w:rsidR="00971FF2" w:rsidRPr="00397DC4">
              <w:rPr>
                <w:b/>
                <w:bCs/>
                <w:iCs/>
              </w:rPr>
              <w:fldChar w:fldCharType="end"/>
            </w:r>
            <w:bookmarkEnd w:id="8"/>
          </w:p>
        </w:tc>
      </w:tr>
      <w:tr w:rsidR="00793DE6" w:rsidRPr="005E39B3" w14:paraId="27192C5C" w14:textId="77777777" w:rsidTr="00F23D0F">
        <w:trPr>
          <w:trHeight w:val="1124"/>
        </w:trPr>
        <w:tc>
          <w:tcPr>
            <w:tcW w:w="10080" w:type="dxa"/>
            <w:gridSpan w:val="2"/>
          </w:tcPr>
          <w:p w14:paraId="7BC15C3E" w14:textId="6C95AB79" w:rsidR="000F43A8" w:rsidRPr="00397DC4" w:rsidRDefault="000F43A8" w:rsidP="000F43A8">
            <w:pPr>
              <w:rPr>
                <w:b/>
                <w:bCs/>
                <w:sz w:val="22"/>
                <w:lang w:val="fr-FR"/>
              </w:rPr>
            </w:pPr>
            <w:r w:rsidRPr="00397DC4">
              <w:rPr>
                <w:b/>
                <w:bCs/>
                <w:sz w:val="22"/>
                <w:lang w:val="fr-FR"/>
              </w:rPr>
              <w:t xml:space="preserve">Préparation du </w:t>
            </w:r>
            <w:r w:rsidR="00D900A2" w:rsidRPr="00397DC4">
              <w:rPr>
                <w:b/>
                <w:bCs/>
                <w:sz w:val="22"/>
                <w:lang w:val="fr-FR"/>
              </w:rPr>
              <w:t>rapport :</w:t>
            </w:r>
          </w:p>
          <w:p w14:paraId="43FCACD6" w14:textId="0D1CEB20" w:rsidR="000F43A8" w:rsidRPr="001E6F0D" w:rsidRDefault="000F43A8" w:rsidP="000F43A8">
            <w:pPr>
              <w:rPr>
                <w:lang w:val="fr-FR"/>
              </w:rPr>
            </w:pPr>
            <w:r w:rsidRPr="00397DC4">
              <w:rPr>
                <w:lang w:val="fr-FR"/>
              </w:rPr>
              <w:t xml:space="preserve">Rapport préparé </w:t>
            </w:r>
            <w:r w:rsidR="00D900A2" w:rsidRPr="00397DC4">
              <w:rPr>
                <w:lang w:val="fr-FR"/>
              </w:rPr>
              <w:t>par :</w:t>
            </w:r>
            <w:r w:rsidRPr="00397DC4">
              <w:rPr>
                <w:lang w:val="fr-FR"/>
              </w:rPr>
              <w:t xml:space="preserve"> </w:t>
            </w:r>
            <w:r w:rsidR="002E43AD">
              <w:rPr>
                <w:lang w:val="fr-FR"/>
              </w:rPr>
              <w:t xml:space="preserve"> </w:t>
            </w:r>
            <w:r w:rsidR="002E43AD" w:rsidRPr="00D900A2">
              <w:rPr>
                <w:bCs/>
                <w:lang w:val="fr-FR"/>
              </w:rPr>
              <w:t>Félicien Ngono</w:t>
            </w:r>
            <w:r w:rsidR="001D30E5" w:rsidRPr="00D900A2">
              <w:rPr>
                <w:b/>
                <w:bCs/>
                <w:lang w:val="fr-FR"/>
              </w:rPr>
              <w:t>,</w:t>
            </w:r>
            <w:r w:rsidR="001D30E5">
              <w:rPr>
                <w:lang w:val="fr-FR"/>
              </w:rPr>
              <w:t xml:space="preserve"> </w:t>
            </w:r>
            <w:r w:rsidR="001D30E5" w:rsidRPr="001E6F0D">
              <w:rPr>
                <w:lang w:val="fr-FR"/>
              </w:rPr>
              <w:t xml:space="preserve">Program </w:t>
            </w:r>
            <w:proofErr w:type="spellStart"/>
            <w:r w:rsidR="001D30E5" w:rsidRPr="001E6F0D">
              <w:rPr>
                <w:lang w:val="fr-FR"/>
              </w:rPr>
              <w:t>Officer</w:t>
            </w:r>
            <w:proofErr w:type="spellEnd"/>
          </w:p>
          <w:p w14:paraId="4F7F6063" w14:textId="65878CB6" w:rsidR="000F43A8" w:rsidRPr="00397DC4" w:rsidRDefault="000F43A8" w:rsidP="000F43A8">
            <w:pPr>
              <w:rPr>
                <w:lang w:val="fr-FR"/>
              </w:rPr>
            </w:pPr>
            <w:r w:rsidRPr="00397DC4">
              <w:rPr>
                <w:lang w:val="fr-FR"/>
              </w:rPr>
              <w:t xml:space="preserve">Rapport approuvé </w:t>
            </w:r>
            <w:proofErr w:type="gramStart"/>
            <w:r w:rsidRPr="00397DC4">
              <w:rPr>
                <w:lang w:val="fr-FR"/>
              </w:rPr>
              <w:t>par:</w:t>
            </w:r>
            <w:proofErr w:type="gramEnd"/>
            <w:r w:rsidRPr="00397DC4">
              <w:rPr>
                <w:lang w:val="fr-FR"/>
              </w:rPr>
              <w:t xml:space="preserve"> </w:t>
            </w:r>
            <w:r w:rsidR="009A1ADC" w:rsidRPr="00397DC4">
              <w:rPr>
                <w:lang w:val="fr-FR"/>
              </w:rPr>
              <w:fldChar w:fldCharType="begin">
                <w:ffData>
                  <w:name w:val=""/>
                  <w:enabled/>
                  <w:calcOnExit w:val="0"/>
                  <w:textInput>
                    <w:default w:val="Samah Osman, Project Manager"/>
                    <w:format w:val="FIRST CAPITAL"/>
                  </w:textInput>
                </w:ffData>
              </w:fldChar>
            </w:r>
            <w:r w:rsidR="009A1ADC" w:rsidRPr="00397DC4">
              <w:rPr>
                <w:lang w:val="fr-FR"/>
              </w:rPr>
              <w:instrText xml:space="preserve"> FORMTEXT </w:instrText>
            </w:r>
            <w:r w:rsidR="009A1ADC" w:rsidRPr="00397DC4">
              <w:rPr>
                <w:lang w:val="fr-FR"/>
              </w:rPr>
            </w:r>
            <w:r w:rsidR="009A1ADC" w:rsidRPr="00397DC4">
              <w:rPr>
                <w:lang w:val="fr-FR"/>
              </w:rPr>
              <w:fldChar w:fldCharType="separate"/>
            </w:r>
            <w:r w:rsidR="009A1ADC" w:rsidRPr="00397DC4">
              <w:rPr>
                <w:noProof/>
                <w:lang w:val="fr-FR"/>
              </w:rPr>
              <w:t>Samah Osman, Project Manager</w:t>
            </w:r>
            <w:r w:rsidR="009A1ADC" w:rsidRPr="00397DC4">
              <w:rPr>
                <w:lang w:val="fr-FR"/>
              </w:rPr>
              <w:fldChar w:fldCharType="end"/>
            </w:r>
          </w:p>
          <w:p w14:paraId="64A19D37" w14:textId="7BCE8933" w:rsidR="000F43A8" w:rsidRPr="00397DC4" w:rsidRDefault="000F43A8" w:rsidP="009A1ADC">
            <w:pPr>
              <w:rPr>
                <w:lang w:val="fr-FR"/>
              </w:rPr>
            </w:pPr>
            <w:r w:rsidRPr="00397DC4">
              <w:rPr>
                <w:lang w:val="fr-FR"/>
              </w:rPr>
              <w:t>Le Secrétariat PBF a-t-il revu le rapport</w:t>
            </w:r>
            <w:r w:rsidR="001E6F0D">
              <w:rPr>
                <w:lang w:val="fr-FR"/>
              </w:rPr>
              <w:t xml:space="preserve"> </w:t>
            </w:r>
            <w:r w:rsidRPr="00397DC4">
              <w:rPr>
                <w:sz w:val="22"/>
                <w:lang w:val="fr-FR"/>
              </w:rPr>
              <w:t xml:space="preserve">: </w:t>
            </w:r>
            <w:bookmarkStart w:id="9" w:name="secretariatreview"/>
            <w:r w:rsidR="009A1ADC" w:rsidRPr="00397DC4">
              <w:fldChar w:fldCharType="begin">
                <w:ffData>
                  <w:name w:val="secretariatreview"/>
                  <w:enabled/>
                  <w:calcOnExit w:val="0"/>
                  <w:ddList>
                    <w:listEntry w:val="Oui"/>
                    <w:listEntry w:val="Non"/>
                  </w:ddList>
                </w:ffData>
              </w:fldChar>
            </w:r>
            <w:r w:rsidR="009A1ADC" w:rsidRPr="00397DC4">
              <w:rPr>
                <w:lang w:val="fr-FR"/>
              </w:rPr>
              <w:instrText xml:space="preserve"> FORMDROPDOWN </w:instrText>
            </w:r>
            <w:r w:rsidR="00E404F0">
              <w:fldChar w:fldCharType="separate"/>
            </w:r>
            <w:r w:rsidR="009A1ADC" w:rsidRPr="00397DC4">
              <w:fldChar w:fldCharType="end"/>
            </w:r>
            <w:bookmarkEnd w:id="9"/>
          </w:p>
        </w:tc>
      </w:tr>
    </w:tbl>
    <w:p w14:paraId="0BC7960C" w14:textId="77777777" w:rsidR="00272A58" w:rsidRPr="00397DC4" w:rsidRDefault="00272A58" w:rsidP="00E76CA1">
      <w:pPr>
        <w:rPr>
          <w:b/>
          <w:lang w:val="fr-FR"/>
        </w:rPr>
        <w:sectPr w:rsidR="00272A58" w:rsidRPr="00397DC4"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397DC4" w:rsidRDefault="00F778A1" w:rsidP="00F778A1">
      <w:pPr>
        <w:ind w:hanging="810"/>
        <w:jc w:val="both"/>
        <w:rPr>
          <w:b/>
          <w:i/>
          <w:iCs/>
          <w:lang w:val="fr-FR"/>
        </w:rPr>
      </w:pPr>
      <w:r w:rsidRPr="00397DC4">
        <w:rPr>
          <w:b/>
          <w:i/>
          <w:iCs/>
          <w:lang w:val="fr-FR"/>
        </w:rPr>
        <w:lastRenderedPageBreak/>
        <w:t xml:space="preserve">NOTES POUR REMPLIR LE </w:t>
      </w:r>
      <w:proofErr w:type="gramStart"/>
      <w:r w:rsidRPr="00397DC4">
        <w:rPr>
          <w:b/>
          <w:i/>
          <w:iCs/>
          <w:lang w:val="fr-FR"/>
        </w:rPr>
        <w:t>RAPPORT:</w:t>
      </w:r>
      <w:proofErr w:type="gramEnd"/>
    </w:p>
    <w:p w14:paraId="1C4D2EEE" w14:textId="77777777" w:rsidR="00F778A1" w:rsidRPr="00397DC4" w:rsidRDefault="00F778A1" w:rsidP="00EE5EE3">
      <w:pPr>
        <w:numPr>
          <w:ilvl w:val="0"/>
          <w:numId w:val="1"/>
        </w:numPr>
        <w:ind w:left="-540"/>
        <w:jc w:val="both"/>
        <w:rPr>
          <w:i/>
          <w:iCs/>
          <w:lang w:val="fr-FR"/>
        </w:rPr>
      </w:pPr>
      <w:r w:rsidRPr="00397DC4">
        <w:rPr>
          <w:i/>
          <w:iCs/>
          <w:lang w:val="fr-FR"/>
        </w:rPr>
        <w:t>Évitez les acronymes et le jargon des Nations Unies, utilisez un langage général / commun.</w:t>
      </w:r>
    </w:p>
    <w:p w14:paraId="580E26F8" w14:textId="77777777" w:rsidR="00F778A1" w:rsidRPr="00397DC4" w:rsidRDefault="00F778A1" w:rsidP="00EE5EE3">
      <w:pPr>
        <w:numPr>
          <w:ilvl w:val="0"/>
          <w:numId w:val="1"/>
        </w:numPr>
        <w:ind w:left="-540"/>
        <w:jc w:val="both"/>
        <w:rPr>
          <w:i/>
          <w:iCs/>
          <w:lang w:val="fr-FR"/>
        </w:rPr>
      </w:pPr>
      <w:r w:rsidRPr="00397DC4">
        <w:rPr>
          <w:i/>
          <w:iCs/>
          <w:lang w:val="fr-FR"/>
        </w:rPr>
        <w:t>Décrivez ce que le projet a fait dans la période de rapport, plutôt que les intentions du projet.</w:t>
      </w:r>
    </w:p>
    <w:p w14:paraId="31F9E604" w14:textId="77777777" w:rsidR="00F778A1" w:rsidRPr="00397DC4" w:rsidRDefault="00F778A1" w:rsidP="00EE5EE3">
      <w:pPr>
        <w:numPr>
          <w:ilvl w:val="0"/>
          <w:numId w:val="1"/>
        </w:numPr>
        <w:ind w:left="-540"/>
        <w:jc w:val="both"/>
        <w:rPr>
          <w:i/>
          <w:iCs/>
          <w:lang w:val="fr-FR"/>
        </w:rPr>
      </w:pPr>
      <w:r w:rsidRPr="00397DC4">
        <w:rPr>
          <w:i/>
          <w:iCs/>
          <w:lang w:val="fr-FR"/>
        </w:rPr>
        <w:t>Soyez aussi concret que possible. Évitez les discours théoriques, vagues ou conceptuels.</w:t>
      </w:r>
    </w:p>
    <w:p w14:paraId="5AF9ECD6" w14:textId="05335C3E" w:rsidR="00F778A1" w:rsidRPr="00397DC4" w:rsidRDefault="00BF4E1E" w:rsidP="00EE5EE3">
      <w:pPr>
        <w:numPr>
          <w:ilvl w:val="0"/>
          <w:numId w:val="1"/>
        </w:numPr>
        <w:ind w:left="-810" w:hanging="90"/>
        <w:jc w:val="both"/>
        <w:rPr>
          <w:i/>
          <w:iCs/>
          <w:lang w:val="fr-FR"/>
        </w:rPr>
      </w:pPr>
      <w:r w:rsidRPr="00397DC4">
        <w:rPr>
          <w:i/>
          <w:iCs/>
          <w:lang w:val="fr-FR"/>
        </w:rPr>
        <w:t xml:space="preserve">    </w:t>
      </w:r>
      <w:r w:rsidR="00F778A1" w:rsidRPr="00397DC4">
        <w:rPr>
          <w:i/>
          <w:iCs/>
          <w:lang w:val="fr-FR"/>
        </w:rPr>
        <w:t>Veillez à ce que l'analyse et l'évaluation des progrès du projet tiennent compte des spécificités du sexe et de l'âge.</w:t>
      </w:r>
    </w:p>
    <w:p w14:paraId="1E6656F8" w14:textId="73649FFB" w:rsidR="00C955F4" w:rsidRPr="00397DC4" w:rsidRDefault="00C955F4" w:rsidP="00EE5EE3">
      <w:pPr>
        <w:numPr>
          <w:ilvl w:val="0"/>
          <w:numId w:val="1"/>
        </w:numPr>
        <w:ind w:left="-810" w:hanging="90"/>
        <w:jc w:val="both"/>
        <w:rPr>
          <w:i/>
          <w:iCs/>
          <w:lang w:val="fr-FR"/>
        </w:rPr>
      </w:pPr>
      <w:r w:rsidRPr="00397DC4">
        <w:rPr>
          <w:i/>
          <w:iCs/>
          <w:lang w:val="fr-FR"/>
        </w:rPr>
        <w:t xml:space="preserve"> </w:t>
      </w:r>
      <w:r w:rsidRPr="00397DC4">
        <w:rPr>
          <w:i/>
          <w:iCs/>
          <w:lang w:val="fr-FR"/>
        </w:rPr>
        <w:tab/>
      </w:r>
      <w:r w:rsidRPr="00397DC4">
        <w:rPr>
          <w:i/>
          <w:iCs/>
          <w:lang w:val="fr-FR"/>
        </w:rPr>
        <w:tab/>
        <w:t xml:space="preserve">Veuillez inclure </w:t>
      </w:r>
      <w:r w:rsidR="001B4FC7" w:rsidRPr="00397DC4">
        <w:rPr>
          <w:i/>
          <w:iCs/>
          <w:lang w:val="fr-FR"/>
        </w:rPr>
        <w:t>des</w:t>
      </w:r>
      <w:r w:rsidRPr="00397DC4">
        <w:rPr>
          <w:i/>
          <w:iCs/>
          <w:lang w:val="fr-FR"/>
        </w:rPr>
        <w:t xml:space="preserve"> considérations, ajustements et résultats liés au COVID-19 et répond</w:t>
      </w:r>
      <w:r w:rsidR="001B4FC7" w:rsidRPr="00397DC4">
        <w:rPr>
          <w:i/>
          <w:iCs/>
          <w:lang w:val="fr-FR"/>
        </w:rPr>
        <w:t>ez</w:t>
      </w:r>
      <w:r w:rsidRPr="00397DC4">
        <w:rPr>
          <w:i/>
          <w:iCs/>
          <w:lang w:val="fr-FR"/>
        </w:rPr>
        <w:t xml:space="preserve"> à la section IV.</w:t>
      </w:r>
    </w:p>
    <w:p w14:paraId="40FFAF39" w14:textId="77777777" w:rsidR="00476758" w:rsidRPr="00397DC4" w:rsidRDefault="00476758" w:rsidP="00476758">
      <w:pPr>
        <w:rPr>
          <w:b/>
          <w:lang w:val="fr-FR"/>
        </w:rPr>
      </w:pPr>
    </w:p>
    <w:p w14:paraId="2BF2039C" w14:textId="77777777" w:rsidR="00476758" w:rsidRPr="00397DC4" w:rsidRDefault="00476758" w:rsidP="00476758">
      <w:pPr>
        <w:rPr>
          <w:b/>
          <w:lang w:val="fr-FR"/>
        </w:rPr>
      </w:pPr>
    </w:p>
    <w:p w14:paraId="7E8152B5" w14:textId="77777777" w:rsidR="00F778A1" w:rsidRPr="00397DC4" w:rsidRDefault="00F778A1" w:rsidP="00476758">
      <w:pPr>
        <w:rPr>
          <w:b/>
          <w:bCs/>
          <w:color w:val="212121"/>
          <w:u w:val="single"/>
          <w:lang w:val="fr-FR"/>
        </w:rPr>
      </w:pPr>
      <w:r w:rsidRPr="00397DC4">
        <w:rPr>
          <w:b/>
          <w:u w:val="single"/>
          <w:lang w:val="fr-FR"/>
        </w:rPr>
        <w:t xml:space="preserve">Partie 1 : </w:t>
      </w:r>
      <w:r w:rsidRPr="00397DC4">
        <w:rPr>
          <w:b/>
          <w:bCs/>
          <w:color w:val="212121"/>
          <w:u w:val="single"/>
          <w:lang w:val="fr-FR"/>
        </w:rPr>
        <w:t xml:space="preserve">Progrès global du projet </w:t>
      </w:r>
    </w:p>
    <w:p w14:paraId="424EDE31" w14:textId="77777777" w:rsidR="00A02F58" w:rsidRPr="00397DC4" w:rsidRDefault="00A02F58" w:rsidP="00F778A1">
      <w:pPr>
        <w:rPr>
          <w:b/>
          <w:lang w:val="fr-FR"/>
        </w:rPr>
      </w:pPr>
    </w:p>
    <w:p w14:paraId="66AEE221" w14:textId="77B1C110" w:rsidR="00F778A1" w:rsidRPr="009B367A" w:rsidRDefault="00762C7D" w:rsidP="003C2A81">
      <w:pPr>
        <w:ind w:left="-810"/>
        <w:jc w:val="both"/>
        <w:rPr>
          <w:b/>
          <w:bCs/>
          <w:lang w:val="fr-FR"/>
        </w:rPr>
      </w:pPr>
      <w:r>
        <w:rPr>
          <w:b/>
          <w:bCs/>
          <w:lang w:val="fr-FR"/>
        </w:rPr>
        <w:t>E</w:t>
      </w:r>
      <w:r w:rsidR="00F778A1" w:rsidRPr="00E55992">
        <w:rPr>
          <w:b/>
          <w:bCs/>
          <w:lang w:val="fr-FR"/>
        </w:rPr>
        <w:t xml:space="preserve">tat global de mise en œuvre du projet, </w:t>
      </w:r>
      <w:r w:rsidR="00F778A1" w:rsidRPr="009B367A">
        <w:rPr>
          <w:b/>
          <w:bCs/>
          <w:lang w:val="fr-FR"/>
        </w:rPr>
        <w:t>(limite de 1500 caractères</w:t>
      </w:r>
      <w:proofErr w:type="gramStart"/>
      <w:r w:rsidR="00F778A1" w:rsidRPr="009B367A">
        <w:rPr>
          <w:b/>
          <w:bCs/>
          <w:lang w:val="fr-FR"/>
        </w:rPr>
        <w:t>):</w:t>
      </w:r>
      <w:proofErr w:type="gramEnd"/>
      <w:r w:rsidR="00F778A1" w:rsidRPr="009B367A">
        <w:rPr>
          <w:b/>
          <w:bCs/>
          <w:lang w:val="fr-FR"/>
        </w:rPr>
        <w:t xml:space="preserve"> </w:t>
      </w:r>
    </w:p>
    <w:p w14:paraId="62A08245" w14:textId="5F634F87" w:rsidR="00DA6259" w:rsidRDefault="00F778A1" w:rsidP="00FE2EFA">
      <w:pPr>
        <w:pStyle w:val="ListParagraph"/>
        <w:shd w:val="clear" w:color="auto" w:fill="FFFFFF" w:themeFill="background1"/>
        <w:ind w:left="0"/>
        <w:jc w:val="both"/>
        <w:rPr>
          <w:lang w:val="fr-FR"/>
        </w:rPr>
      </w:pPr>
      <w:r w:rsidRPr="00397DC4">
        <w:rPr>
          <w:b/>
          <w:i/>
          <w:sz w:val="22"/>
          <w:szCs w:val="22"/>
        </w:rPr>
        <w:fldChar w:fldCharType="begin">
          <w:ffData>
            <w:name w:val="Text31"/>
            <w:enabled/>
            <w:calcOnExit w:val="0"/>
            <w:textInput>
              <w:maxLength w:val="1500"/>
            </w:textInput>
          </w:ffData>
        </w:fldChar>
      </w:r>
      <w:r w:rsidRPr="00397DC4">
        <w:rPr>
          <w:b/>
          <w:i/>
          <w:sz w:val="22"/>
          <w:szCs w:val="22"/>
          <w:lang w:val="fr-FR"/>
        </w:rPr>
        <w:instrText xml:space="preserve"> FORMTEXT </w:instrText>
      </w:r>
      <w:r w:rsidRPr="00397DC4">
        <w:rPr>
          <w:b/>
          <w:i/>
          <w:sz w:val="22"/>
          <w:szCs w:val="22"/>
        </w:rPr>
      </w:r>
      <w:r w:rsidRPr="00397DC4">
        <w:rPr>
          <w:b/>
          <w:i/>
          <w:sz w:val="22"/>
          <w:szCs w:val="22"/>
        </w:rPr>
        <w:fldChar w:fldCharType="separate"/>
      </w:r>
      <w:r w:rsidRPr="00397DC4">
        <w:rPr>
          <w:b/>
          <w:i/>
          <w:noProof/>
          <w:sz w:val="22"/>
          <w:szCs w:val="22"/>
        </w:rPr>
        <w:t> </w:t>
      </w:r>
      <w:r w:rsidRPr="00397DC4">
        <w:rPr>
          <w:b/>
          <w:i/>
          <w:noProof/>
          <w:sz w:val="22"/>
          <w:szCs w:val="22"/>
        </w:rPr>
        <w:t> </w:t>
      </w:r>
      <w:r w:rsidRPr="00397DC4">
        <w:rPr>
          <w:b/>
          <w:i/>
          <w:noProof/>
          <w:sz w:val="22"/>
          <w:szCs w:val="22"/>
        </w:rPr>
        <w:t> </w:t>
      </w:r>
      <w:r w:rsidRPr="00397DC4">
        <w:rPr>
          <w:b/>
          <w:i/>
          <w:noProof/>
          <w:sz w:val="22"/>
          <w:szCs w:val="22"/>
        </w:rPr>
        <w:t> </w:t>
      </w:r>
      <w:r w:rsidRPr="00397DC4">
        <w:rPr>
          <w:b/>
          <w:i/>
          <w:noProof/>
          <w:sz w:val="22"/>
          <w:szCs w:val="22"/>
        </w:rPr>
        <w:t> </w:t>
      </w:r>
      <w:r w:rsidRPr="00397DC4">
        <w:rPr>
          <w:b/>
          <w:i/>
          <w:sz w:val="22"/>
          <w:szCs w:val="22"/>
        </w:rPr>
        <w:fldChar w:fldCharType="end"/>
      </w:r>
    </w:p>
    <w:p w14:paraId="7FEEDCA2" w14:textId="77777777" w:rsidR="007E2297" w:rsidRPr="00DA6259" w:rsidRDefault="007E2297" w:rsidP="007E40F8">
      <w:pPr>
        <w:pStyle w:val="ListParagraph"/>
        <w:shd w:val="clear" w:color="auto" w:fill="FFFFFF" w:themeFill="background1"/>
        <w:ind w:left="0"/>
        <w:jc w:val="both"/>
        <w:rPr>
          <w:lang w:val="fr-FR"/>
        </w:rPr>
      </w:pPr>
    </w:p>
    <w:p w14:paraId="41A2FA5F" w14:textId="794869FC" w:rsidR="001D3B74" w:rsidRDefault="003817C0" w:rsidP="00DA6259">
      <w:pPr>
        <w:shd w:val="clear" w:color="auto" w:fill="FFFFFF" w:themeFill="background1"/>
        <w:jc w:val="both"/>
        <w:rPr>
          <w:lang w:val="fr-FR"/>
        </w:rPr>
      </w:pPr>
      <w:r w:rsidRPr="00397DC4">
        <w:rPr>
          <w:lang w:val="fr-FR"/>
        </w:rPr>
        <w:t>Le projet est</w:t>
      </w:r>
      <w:r w:rsidR="007F168A">
        <w:rPr>
          <w:lang w:val="fr-FR"/>
        </w:rPr>
        <w:t xml:space="preserve"> </w:t>
      </w:r>
      <w:r w:rsidR="00E3264B">
        <w:rPr>
          <w:lang w:val="fr-FR"/>
        </w:rPr>
        <w:t xml:space="preserve">en phase finale et </w:t>
      </w:r>
      <w:r w:rsidR="003C2A81">
        <w:rPr>
          <w:lang w:val="fr-FR"/>
        </w:rPr>
        <w:t xml:space="preserve">est </w:t>
      </w:r>
      <w:r w:rsidR="007F168A">
        <w:rPr>
          <w:lang w:val="fr-FR"/>
        </w:rPr>
        <w:t xml:space="preserve">à </w:t>
      </w:r>
      <w:r w:rsidR="00CA34DA">
        <w:rPr>
          <w:lang w:val="fr-FR"/>
        </w:rPr>
        <w:t>9</w:t>
      </w:r>
      <w:r w:rsidR="003C2A81">
        <w:rPr>
          <w:lang w:val="fr-FR"/>
        </w:rPr>
        <w:t>5</w:t>
      </w:r>
      <w:r w:rsidR="001D3B74">
        <w:rPr>
          <w:lang w:val="fr-FR"/>
        </w:rPr>
        <w:t>% du taux d’exécution</w:t>
      </w:r>
      <w:r w:rsidR="00E3264B">
        <w:rPr>
          <w:lang w:val="fr-FR"/>
        </w:rPr>
        <w:t xml:space="preserve">. Il </w:t>
      </w:r>
      <w:r w:rsidR="00C3396C">
        <w:rPr>
          <w:lang w:val="fr-FR"/>
        </w:rPr>
        <w:t xml:space="preserve">a </w:t>
      </w:r>
      <w:r w:rsidR="00C3396C" w:rsidRPr="00397DC4">
        <w:rPr>
          <w:lang w:val="fr-FR"/>
        </w:rPr>
        <w:t>contribu</w:t>
      </w:r>
      <w:r w:rsidR="00C3396C">
        <w:rPr>
          <w:lang w:val="fr-FR"/>
        </w:rPr>
        <w:t>é</w:t>
      </w:r>
      <w:r w:rsidR="00C3396C" w:rsidRPr="00397DC4">
        <w:rPr>
          <w:lang w:val="fr-FR"/>
        </w:rPr>
        <w:t xml:space="preserve"> </w:t>
      </w:r>
      <w:r w:rsidR="00C3396C">
        <w:rPr>
          <w:lang w:val="fr-FR"/>
        </w:rPr>
        <w:t>de façon significative à la</w:t>
      </w:r>
      <w:r w:rsidR="00C3396C" w:rsidRPr="00397DC4">
        <w:rPr>
          <w:lang w:val="fr-FR"/>
        </w:rPr>
        <w:t xml:space="preserve"> consolidation de la paix à travers la mise en place </w:t>
      </w:r>
      <w:r w:rsidR="00C3396C">
        <w:rPr>
          <w:lang w:val="fr-FR"/>
        </w:rPr>
        <w:t xml:space="preserve">de mécanismes pour l’inclusion </w:t>
      </w:r>
      <w:r w:rsidR="00C3396C" w:rsidRPr="00397DC4">
        <w:rPr>
          <w:lang w:val="fr-FR"/>
        </w:rPr>
        <w:t xml:space="preserve">des jeunes dans les processus décisionnels, </w:t>
      </w:r>
      <w:r w:rsidR="00E3264B">
        <w:rPr>
          <w:lang w:val="fr-FR"/>
        </w:rPr>
        <w:t xml:space="preserve">ainsi que </w:t>
      </w:r>
      <w:r w:rsidR="00C3396C" w:rsidRPr="00397DC4">
        <w:rPr>
          <w:lang w:val="fr-FR"/>
        </w:rPr>
        <w:t xml:space="preserve">de gestion </w:t>
      </w:r>
      <w:r w:rsidR="00C3396C">
        <w:rPr>
          <w:lang w:val="fr-FR"/>
        </w:rPr>
        <w:t xml:space="preserve">et résolution </w:t>
      </w:r>
      <w:r w:rsidR="00C3396C" w:rsidRPr="00397DC4">
        <w:rPr>
          <w:lang w:val="fr-FR"/>
        </w:rPr>
        <w:t>de conflits</w:t>
      </w:r>
      <w:r w:rsidR="00C3396C">
        <w:rPr>
          <w:lang w:val="fr-FR"/>
        </w:rPr>
        <w:t xml:space="preserve">, </w:t>
      </w:r>
      <w:r w:rsidR="00E3264B">
        <w:rPr>
          <w:lang w:val="fr-FR"/>
        </w:rPr>
        <w:t>en particulier au regard de la mise en œuvre de l’accord politique pour la paix et la réconciliation (APPR)</w:t>
      </w:r>
      <w:r w:rsidR="00B41922">
        <w:rPr>
          <w:lang w:val="fr-FR"/>
        </w:rPr>
        <w:t>.</w:t>
      </w:r>
      <w:r w:rsidRPr="00397DC4">
        <w:rPr>
          <w:lang w:val="fr-FR"/>
        </w:rPr>
        <w:t xml:space="preserve"> </w:t>
      </w:r>
      <w:r w:rsidR="00360ACF">
        <w:rPr>
          <w:lang w:val="fr-FR"/>
        </w:rPr>
        <w:t>A</w:t>
      </w:r>
      <w:r w:rsidR="002532AE">
        <w:rPr>
          <w:lang w:val="fr-FR"/>
        </w:rPr>
        <w:t xml:space="preserve"> ce jour</w:t>
      </w:r>
      <w:r w:rsidR="0011305C">
        <w:rPr>
          <w:lang w:val="fr-FR"/>
        </w:rPr>
        <w:t xml:space="preserve">, </w:t>
      </w:r>
      <w:r w:rsidR="00E3264B">
        <w:rPr>
          <w:lang w:val="fr-FR"/>
        </w:rPr>
        <w:t xml:space="preserve">1000 jeunes </w:t>
      </w:r>
      <w:r w:rsidR="0097286B">
        <w:rPr>
          <w:lang w:val="fr-FR"/>
        </w:rPr>
        <w:t xml:space="preserve">des 3 </w:t>
      </w:r>
      <w:r w:rsidR="0011305C">
        <w:rPr>
          <w:lang w:val="fr-FR"/>
        </w:rPr>
        <w:t xml:space="preserve">zones </w:t>
      </w:r>
      <w:r w:rsidR="003C2A81">
        <w:rPr>
          <w:lang w:val="fr-FR"/>
        </w:rPr>
        <w:t xml:space="preserve">participent aujourd’hui </w:t>
      </w:r>
      <w:r w:rsidR="00E3264B">
        <w:rPr>
          <w:lang w:val="fr-FR"/>
        </w:rPr>
        <w:t xml:space="preserve">activement aux </w:t>
      </w:r>
      <w:r w:rsidR="0081516C">
        <w:rPr>
          <w:lang w:val="fr-FR"/>
        </w:rPr>
        <w:t xml:space="preserve">initiatives </w:t>
      </w:r>
      <w:r w:rsidR="0041169E">
        <w:rPr>
          <w:lang w:val="fr-FR"/>
        </w:rPr>
        <w:t>de consolidation de la paix</w:t>
      </w:r>
      <w:r w:rsidR="00E3264B">
        <w:rPr>
          <w:lang w:val="fr-FR"/>
        </w:rPr>
        <w:t xml:space="preserve">, notamment au sein des </w:t>
      </w:r>
      <w:r w:rsidR="0041169E">
        <w:rPr>
          <w:lang w:val="fr-FR"/>
        </w:rPr>
        <w:t xml:space="preserve">Comités de mise en œuvre préfectoral (CMOP) </w:t>
      </w:r>
      <w:r w:rsidR="0011305C">
        <w:rPr>
          <w:lang w:val="fr-FR"/>
        </w:rPr>
        <w:t xml:space="preserve">de suivi </w:t>
      </w:r>
      <w:r w:rsidR="0041169E">
        <w:rPr>
          <w:lang w:val="fr-FR"/>
        </w:rPr>
        <w:t>de l’Accord de paix</w:t>
      </w:r>
      <w:r w:rsidR="00E3264B">
        <w:rPr>
          <w:lang w:val="fr-FR"/>
        </w:rPr>
        <w:t xml:space="preserve">. </w:t>
      </w:r>
      <w:r w:rsidR="006C79D8">
        <w:rPr>
          <w:lang w:val="fr-FR"/>
        </w:rPr>
        <w:t>6</w:t>
      </w:r>
      <w:r w:rsidR="00B127DE">
        <w:rPr>
          <w:lang w:val="fr-FR"/>
        </w:rPr>
        <w:t xml:space="preserve">00 </w:t>
      </w:r>
      <w:r w:rsidR="00E3264B">
        <w:rPr>
          <w:lang w:val="fr-FR"/>
        </w:rPr>
        <w:t xml:space="preserve">d’entre eux, </w:t>
      </w:r>
      <w:r w:rsidR="00F471BB">
        <w:rPr>
          <w:lang w:val="fr-FR"/>
        </w:rPr>
        <w:t>membres d</w:t>
      </w:r>
      <w:r w:rsidR="00E3264B">
        <w:rPr>
          <w:lang w:val="fr-FR"/>
        </w:rPr>
        <w:t xml:space="preserve">’organisations de </w:t>
      </w:r>
      <w:r w:rsidR="00F471BB">
        <w:rPr>
          <w:lang w:val="fr-FR"/>
        </w:rPr>
        <w:t>jeunesse sont organisés et participent aux émissions, aux plateformes</w:t>
      </w:r>
      <w:r w:rsidR="00AF1182">
        <w:rPr>
          <w:lang w:val="fr-FR"/>
        </w:rPr>
        <w:t>, aux dialogues communautaires</w:t>
      </w:r>
      <w:r w:rsidR="00F471BB">
        <w:rPr>
          <w:lang w:val="fr-FR"/>
        </w:rPr>
        <w:t xml:space="preserve"> </w:t>
      </w:r>
      <w:r w:rsidR="00EA4DC5">
        <w:rPr>
          <w:lang w:val="fr-FR"/>
        </w:rPr>
        <w:t>et/ou intergénérationnels</w:t>
      </w:r>
      <w:r w:rsidR="00FE530F">
        <w:rPr>
          <w:lang w:val="fr-FR"/>
        </w:rPr>
        <w:t>,</w:t>
      </w:r>
      <w:r w:rsidR="00F471BB">
        <w:rPr>
          <w:lang w:val="fr-FR"/>
        </w:rPr>
        <w:t xml:space="preserve"> </w:t>
      </w:r>
      <w:r w:rsidR="00A3606C">
        <w:rPr>
          <w:lang w:val="fr-FR"/>
        </w:rPr>
        <w:t xml:space="preserve">aux </w:t>
      </w:r>
      <w:r w:rsidR="00F471BB">
        <w:rPr>
          <w:lang w:val="fr-FR"/>
        </w:rPr>
        <w:t>débats</w:t>
      </w:r>
      <w:r w:rsidR="00FE530F">
        <w:rPr>
          <w:lang w:val="fr-FR"/>
        </w:rPr>
        <w:t xml:space="preserve"> sur les thématiques</w:t>
      </w:r>
      <w:r w:rsidR="00F471BB">
        <w:rPr>
          <w:lang w:val="fr-FR"/>
        </w:rPr>
        <w:t xml:space="preserve"> </w:t>
      </w:r>
      <w:r w:rsidR="00FE530F">
        <w:rPr>
          <w:lang w:val="fr-FR"/>
        </w:rPr>
        <w:t>liées</w:t>
      </w:r>
      <w:r w:rsidR="00F471BB">
        <w:rPr>
          <w:lang w:val="fr-FR"/>
        </w:rPr>
        <w:t xml:space="preserve"> </w:t>
      </w:r>
      <w:r w:rsidR="0041169E">
        <w:rPr>
          <w:lang w:val="fr-FR"/>
        </w:rPr>
        <w:t>à</w:t>
      </w:r>
      <w:r w:rsidR="0011305C">
        <w:rPr>
          <w:lang w:val="fr-FR"/>
        </w:rPr>
        <w:t xml:space="preserve"> la consolidation de la paix</w:t>
      </w:r>
      <w:r w:rsidR="0041169E">
        <w:rPr>
          <w:lang w:val="fr-FR"/>
        </w:rPr>
        <w:t>.</w:t>
      </w:r>
      <w:r w:rsidR="0097286B">
        <w:rPr>
          <w:lang w:val="fr-FR"/>
        </w:rPr>
        <w:t xml:space="preserve"> </w:t>
      </w:r>
      <w:r w:rsidR="00F559EC">
        <w:rPr>
          <w:lang w:val="fr-FR"/>
        </w:rPr>
        <w:t xml:space="preserve">Les </w:t>
      </w:r>
      <w:r w:rsidR="00A82618">
        <w:rPr>
          <w:lang w:val="fr-FR"/>
        </w:rPr>
        <w:t xml:space="preserve">comités locaux de </w:t>
      </w:r>
      <w:r w:rsidR="006D53E5">
        <w:rPr>
          <w:lang w:val="fr-FR"/>
        </w:rPr>
        <w:t xml:space="preserve">paix de la </w:t>
      </w:r>
      <w:r w:rsidR="00A82618">
        <w:rPr>
          <w:lang w:val="fr-FR"/>
        </w:rPr>
        <w:t>jeunesse mis en place</w:t>
      </w:r>
      <w:r w:rsidR="00F559EC">
        <w:rPr>
          <w:lang w:val="fr-FR"/>
        </w:rPr>
        <w:t xml:space="preserve"> dans les zones du projet</w:t>
      </w:r>
      <w:r w:rsidR="00411506">
        <w:rPr>
          <w:lang w:val="fr-FR"/>
        </w:rPr>
        <w:t>,</w:t>
      </w:r>
      <w:r w:rsidR="00A82618">
        <w:rPr>
          <w:lang w:val="fr-FR"/>
        </w:rPr>
        <w:t xml:space="preserve"> ont été appuyés et assurent </w:t>
      </w:r>
      <w:r w:rsidR="006D53E5">
        <w:rPr>
          <w:lang w:val="fr-FR"/>
        </w:rPr>
        <w:t>le relais en termes de</w:t>
      </w:r>
      <w:r w:rsidR="00A82618">
        <w:rPr>
          <w:lang w:val="fr-FR"/>
        </w:rPr>
        <w:t xml:space="preserve"> sensibilisation de proximité sur la </w:t>
      </w:r>
      <w:r w:rsidR="00EA4DC5">
        <w:rPr>
          <w:lang w:val="fr-FR"/>
        </w:rPr>
        <w:t xml:space="preserve">consolidation de la </w:t>
      </w:r>
      <w:r w:rsidR="00A82618">
        <w:rPr>
          <w:lang w:val="fr-FR"/>
        </w:rPr>
        <w:t xml:space="preserve">paix au niveau communautaire. </w:t>
      </w:r>
    </w:p>
    <w:p w14:paraId="0AA5A4D7" w14:textId="77777777" w:rsidR="00C3396C" w:rsidRDefault="00C3396C" w:rsidP="00DA6259">
      <w:pPr>
        <w:shd w:val="clear" w:color="auto" w:fill="FFFFFF" w:themeFill="background1"/>
        <w:jc w:val="both"/>
        <w:rPr>
          <w:lang w:val="fr-FR"/>
        </w:rPr>
      </w:pPr>
    </w:p>
    <w:p w14:paraId="524BBADE" w14:textId="7645EE87" w:rsidR="007B2985" w:rsidRPr="007B2985" w:rsidRDefault="007B2985" w:rsidP="007B2985">
      <w:pPr>
        <w:shd w:val="clear" w:color="auto" w:fill="FFFFFF" w:themeFill="background1"/>
        <w:jc w:val="both"/>
        <w:rPr>
          <w:lang w:val="fr-FR"/>
        </w:rPr>
      </w:pPr>
      <w:r w:rsidRPr="007B2985">
        <w:rPr>
          <w:lang w:val="fr-FR"/>
        </w:rPr>
        <w:t xml:space="preserve">L'extension du projet </w:t>
      </w:r>
      <w:r w:rsidR="00E3264B">
        <w:rPr>
          <w:lang w:val="fr-FR"/>
        </w:rPr>
        <w:t xml:space="preserve">accordée </w:t>
      </w:r>
      <w:r w:rsidR="00EC5C54">
        <w:rPr>
          <w:lang w:val="fr-FR"/>
        </w:rPr>
        <w:t>jusqu’</w:t>
      </w:r>
      <w:r w:rsidR="00BC668D">
        <w:rPr>
          <w:lang w:val="fr-FR"/>
        </w:rPr>
        <w:t>en</w:t>
      </w:r>
      <w:r w:rsidR="007975BB">
        <w:rPr>
          <w:lang w:val="fr-FR"/>
        </w:rPr>
        <w:t xml:space="preserve"> octobre </w:t>
      </w:r>
      <w:r w:rsidR="00EC5C54">
        <w:rPr>
          <w:lang w:val="fr-FR"/>
        </w:rPr>
        <w:t xml:space="preserve">2021 </w:t>
      </w:r>
      <w:r w:rsidR="007975BB">
        <w:rPr>
          <w:lang w:val="fr-FR"/>
        </w:rPr>
        <w:t>a permis</w:t>
      </w:r>
      <w:r w:rsidRPr="007B2985">
        <w:rPr>
          <w:lang w:val="fr-FR"/>
        </w:rPr>
        <w:t xml:space="preserve"> la mise en œuvre </w:t>
      </w:r>
      <w:r w:rsidR="007975BB">
        <w:rPr>
          <w:lang w:val="fr-FR"/>
        </w:rPr>
        <w:t xml:space="preserve">des activités restantes prévues ; </w:t>
      </w:r>
      <w:r w:rsidRPr="007B2985">
        <w:rPr>
          <w:lang w:val="fr-FR"/>
        </w:rPr>
        <w:t xml:space="preserve">de renforcer et de maintenir les gains qui ont été réalisés tout au long du projet. L'un des principaux produits livrables est </w:t>
      </w:r>
      <w:r w:rsidR="00060A57">
        <w:rPr>
          <w:lang w:val="fr-FR"/>
        </w:rPr>
        <w:t xml:space="preserve">l’adoption de l’approche genre. Elle a permis de mettre en place un </w:t>
      </w:r>
      <w:r w:rsidRPr="007B2985">
        <w:rPr>
          <w:lang w:val="fr-FR"/>
        </w:rPr>
        <w:t xml:space="preserve">cadre de travail pour </w:t>
      </w:r>
      <w:r w:rsidR="00060A57">
        <w:rPr>
          <w:lang w:val="fr-FR"/>
        </w:rPr>
        <w:t xml:space="preserve">les </w:t>
      </w:r>
      <w:r w:rsidR="00EC5C54">
        <w:rPr>
          <w:lang w:val="fr-FR"/>
        </w:rPr>
        <w:t>jeunes en tenant compte des jeunes filles et jeunes femmes</w:t>
      </w:r>
      <w:r w:rsidRPr="007B2985">
        <w:rPr>
          <w:lang w:val="fr-FR"/>
        </w:rPr>
        <w:t xml:space="preserve">. </w:t>
      </w:r>
    </w:p>
    <w:p w14:paraId="11E8241C" w14:textId="12317DB9" w:rsidR="003817C0" w:rsidRPr="00652712" w:rsidRDefault="003817C0" w:rsidP="007B2985">
      <w:pPr>
        <w:shd w:val="clear" w:color="auto" w:fill="FFFFFF" w:themeFill="background1"/>
        <w:jc w:val="both"/>
        <w:rPr>
          <w:b/>
          <w:i/>
          <w:sz w:val="22"/>
          <w:szCs w:val="22"/>
          <w:lang w:val="fr-FR"/>
        </w:rPr>
      </w:pPr>
    </w:p>
    <w:p w14:paraId="579C61D1" w14:textId="77777777" w:rsidR="00652712" w:rsidRDefault="00652712" w:rsidP="00894D0A">
      <w:pPr>
        <w:ind w:left="-810"/>
        <w:jc w:val="both"/>
        <w:rPr>
          <w:color w:val="000000"/>
          <w:lang w:val="fr-FR" w:eastAsia="en-US"/>
        </w:rPr>
      </w:pPr>
    </w:p>
    <w:p w14:paraId="639D92FD" w14:textId="4321CE19" w:rsidR="002E43AD" w:rsidRDefault="00447AF2" w:rsidP="009A3E11">
      <w:pPr>
        <w:jc w:val="both"/>
        <w:rPr>
          <w:b/>
          <w:bCs/>
          <w:lang w:val="fr-FR"/>
        </w:rPr>
      </w:pPr>
      <w:r>
        <w:rPr>
          <w:b/>
          <w:bCs/>
          <w:color w:val="000000"/>
          <w:lang w:val="fr-FR" w:eastAsia="en-US"/>
        </w:rPr>
        <w:t>Les</w:t>
      </w:r>
      <w:r w:rsidRPr="00E55992">
        <w:rPr>
          <w:b/>
          <w:bCs/>
          <w:color w:val="000000"/>
          <w:lang w:val="fr-FR" w:eastAsia="en-US"/>
        </w:rPr>
        <w:t xml:space="preserve"> événements</w:t>
      </w:r>
      <w:r w:rsidR="00F778A1" w:rsidRPr="00E55992">
        <w:rPr>
          <w:b/>
          <w:bCs/>
          <w:color w:val="000000"/>
          <w:lang w:val="fr-FR" w:eastAsia="en-US"/>
        </w:rPr>
        <w:t xml:space="preserve"> important</w:t>
      </w:r>
      <w:r>
        <w:rPr>
          <w:b/>
          <w:bCs/>
          <w:color w:val="000000"/>
          <w:lang w:val="fr-FR" w:eastAsia="en-US"/>
        </w:rPr>
        <w:t>s</w:t>
      </w:r>
      <w:r w:rsidR="00F778A1" w:rsidRPr="00E55992">
        <w:rPr>
          <w:b/>
          <w:bCs/>
          <w:color w:val="000000"/>
          <w:lang w:val="fr-FR" w:eastAsia="en-US"/>
        </w:rPr>
        <w:t xml:space="preserve"> prévu</w:t>
      </w:r>
      <w:r>
        <w:rPr>
          <w:b/>
          <w:bCs/>
          <w:color w:val="000000"/>
          <w:lang w:val="fr-FR" w:eastAsia="en-US"/>
        </w:rPr>
        <w:t>s</w:t>
      </w:r>
      <w:r w:rsidR="00F778A1" w:rsidRPr="00E55992">
        <w:rPr>
          <w:b/>
          <w:bCs/>
          <w:color w:val="000000"/>
          <w:lang w:val="fr-FR" w:eastAsia="en-US"/>
        </w:rPr>
        <w:t xml:space="preserve"> </w:t>
      </w:r>
      <w:r>
        <w:rPr>
          <w:b/>
          <w:bCs/>
          <w:color w:val="000000"/>
          <w:lang w:val="fr-FR" w:eastAsia="en-US"/>
        </w:rPr>
        <w:t>à la fin du projet</w:t>
      </w:r>
      <w:r w:rsidR="00F778A1" w:rsidRPr="00E55992">
        <w:rPr>
          <w:b/>
          <w:bCs/>
          <w:color w:val="000000"/>
          <w:lang w:val="fr-FR" w:eastAsia="en-US"/>
        </w:rPr>
        <w:t xml:space="preserve">, par </w:t>
      </w:r>
      <w:r w:rsidR="009D269B" w:rsidRPr="00E55992">
        <w:rPr>
          <w:b/>
          <w:bCs/>
          <w:color w:val="000000"/>
          <w:lang w:val="fr-FR" w:eastAsia="en-US"/>
        </w:rPr>
        <w:t>exemple</w:t>
      </w:r>
      <w:r w:rsidR="00652712" w:rsidRPr="00E55992">
        <w:rPr>
          <w:b/>
          <w:bCs/>
          <w:color w:val="000000"/>
          <w:lang w:val="fr-FR" w:eastAsia="en-US"/>
        </w:rPr>
        <w:t xml:space="preserve"> </w:t>
      </w:r>
      <w:r w:rsidR="00F778A1" w:rsidRPr="00E55992">
        <w:rPr>
          <w:b/>
          <w:bCs/>
          <w:color w:val="000000"/>
          <w:lang w:val="fr-FR" w:eastAsia="en-US"/>
        </w:rPr>
        <w:t xml:space="preserve">: les dialogues nationaux, les congrès des jeunes, les projections de films </w:t>
      </w:r>
      <w:r w:rsidR="00161D02" w:rsidRPr="00E55992">
        <w:rPr>
          <w:b/>
          <w:bCs/>
          <w:lang w:val="fr-FR"/>
        </w:rPr>
        <w:t>(</w:t>
      </w:r>
      <w:r w:rsidR="00F778A1" w:rsidRPr="00E55992">
        <w:rPr>
          <w:b/>
          <w:bCs/>
          <w:lang w:val="fr-FR"/>
        </w:rPr>
        <w:t>limite de 1000 caractères</w:t>
      </w:r>
      <w:r w:rsidR="00161D02" w:rsidRPr="00E55992">
        <w:rPr>
          <w:b/>
          <w:bCs/>
          <w:lang w:val="fr-FR"/>
        </w:rPr>
        <w:t>)</w:t>
      </w:r>
      <w:r w:rsidR="00D33DFA" w:rsidRPr="00E55992">
        <w:rPr>
          <w:b/>
          <w:bCs/>
          <w:lang w:val="fr-FR"/>
        </w:rPr>
        <w:t xml:space="preserve"> </w:t>
      </w:r>
      <w:r w:rsidR="00161D02" w:rsidRPr="00E55992">
        <w:rPr>
          <w:b/>
          <w:bCs/>
          <w:lang w:val="fr-FR"/>
        </w:rPr>
        <w:t xml:space="preserve">: </w:t>
      </w:r>
      <w:r w:rsidR="00150552">
        <w:rPr>
          <w:b/>
          <w:bCs/>
          <w:lang w:val="fr-FR"/>
        </w:rPr>
        <w:t>RAS à signaler et/ou activités majeures</w:t>
      </w:r>
    </w:p>
    <w:p w14:paraId="387F0B01" w14:textId="0ABACDAB" w:rsidR="00A31463" w:rsidRDefault="00A31463" w:rsidP="009A3E11">
      <w:pPr>
        <w:jc w:val="both"/>
        <w:rPr>
          <w:lang w:val="fr-FR"/>
        </w:rPr>
      </w:pPr>
    </w:p>
    <w:p w14:paraId="1DBFC80C" w14:textId="77777777" w:rsidR="00E3264B" w:rsidRDefault="00EF5D6F" w:rsidP="00665E8C">
      <w:pPr>
        <w:jc w:val="both"/>
        <w:rPr>
          <w:lang w:val="fr-FR"/>
        </w:rPr>
      </w:pPr>
      <w:r>
        <w:rPr>
          <w:lang w:val="fr-FR"/>
        </w:rPr>
        <w:t>Le projet est dans la phase de clôture. L</w:t>
      </w:r>
      <w:r w:rsidR="00E3264B">
        <w:rPr>
          <w:lang w:val="fr-FR"/>
        </w:rPr>
        <w:t>es dernières activités en cours de réalisation :</w:t>
      </w:r>
    </w:p>
    <w:p w14:paraId="7700C01E" w14:textId="00E86125" w:rsidR="00E3264B" w:rsidRDefault="00E3264B" w:rsidP="00E3264B">
      <w:pPr>
        <w:pStyle w:val="ListParagraph"/>
        <w:numPr>
          <w:ilvl w:val="1"/>
          <w:numId w:val="1"/>
        </w:numPr>
        <w:jc w:val="both"/>
        <w:rPr>
          <w:lang w:val="fr-FR"/>
        </w:rPr>
      </w:pPr>
      <w:r>
        <w:rPr>
          <w:lang w:val="fr-FR"/>
        </w:rPr>
        <w:t xml:space="preserve">La </w:t>
      </w:r>
      <w:r w:rsidR="00EF5D6F" w:rsidRPr="00E3264B">
        <w:rPr>
          <w:lang w:val="fr-FR"/>
        </w:rPr>
        <w:t>diffusion du</w:t>
      </w:r>
      <w:r w:rsidR="008F7425" w:rsidRPr="00E3264B">
        <w:rPr>
          <w:lang w:val="fr-FR"/>
        </w:rPr>
        <w:t xml:space="preserve"> documentaire sur les contributions positives et percutantes des jeunes dans le processus de consolidation de la paix </w:t>
      </w:r>
      <w:r w:rsidR="00EF5D6F" w:rsidRPr="00E3264B">
        <w:rPr>
          <w:lang w:val="fr-FR"/>
        </w:rPr>
        <w:t>a Bambari et Bossangoa</w:t>
      </w:r>
      <w:r>
        <w:rPr>
          <w:lang w:val="fr-FR"/>
        </w:rPr>
        <w:t> ;</w:t>
      </w:r>
    </w:p>
    <w:p w14:paraId="0900CA56" w14:textId="17A61051" w:rsidR="00E3264B" w:rsidRPr="00BB36E5" w:rsidRDefault="00E3264B" w:rsidP="00E3264B">
      <w:pPr>
        <w:pStyle w:val="ListParagraph"/>
        <w:numPr>
          <w:ilvl w:val="1"/>
          <w:numId w:val="1"/>
        </w:numPr>
        <w:jc w:val="both"/>
        <w:rPr>
          <w:lang w:val="fr-FR"/>
        </w:rPr>
      </w:pPr>
      <w:r>
        <w:rPr>
          <w:lang w:val="fr-FR"/>
        </w:rPr>
        <w:t xml:space="preserve">La campagne de </w:t>
      </w:r>
      <w:r w:rsidR="00FE62FA" w:rsidRPr="00E3264B">
        <w:rPr>
          <w:lang w:val="fr-BE"/>
        </w:rPr>
        <w:t xml:space="preserve">plaidoyer et de sensibilisation des jeunes et </w:t>
      </w:r>
      <w:r>
        <w:rPr>
          <w:lang w:val="fr-BE"/>
        </w:rPr>
        <w:t xml:space="preserve">des </w:t>
      </w:r>
      <w:r w:rsidR="00FE62FA" w:rsidRPr="00FE2EFA">
        <w:rPr>
          <w:lang w:val="fr-BE"/>
        </w:rPr>
        <w:t xml:space="preserve">autorités sur le processus </w:t>
      </w:r>
      <w:r w:rsidR="00FA4803" w:rsidRPr="00E3264B">
        <w:rPr>
          <w:lang w:val="fr-BE"/>
        </w:rPr>
        <w:t>et l’accord</w:t>
      </w:r>
      <w:r w:rsidR="00FE62FA" w:rsidRPr="00E3264B">
        <w:rPr>
          <w:lang w:val="fr-BE"/>
        </w:rPr>
        <w:t xml:space="preserve"> de paix</w:t>
      </w:r>
      <w:r w:rsidR="00BB36E5">
        <w:rPr>
          <w:lang w:val="fr-BE"/>
        </w:rPr>
        <w:t> ;</w:t>
      </w:r>
      <w:r w:rsidR="001E6F0D" w:rsidRPr="00E3264B">
        <w:rPr>
          <w:lang w:val="fr-BE"/>
        </w:rPr>
        <w:t xml:space="preserve"> </w:t>
      </w:r>
    </w:p>
    <w:p w14:paraId="64002B43" w14:textId="55B9D750" w:rsidR="008F7425" w:rsidRPr="00FE2EFA" w:rsidRDefault="00E3264B" w:rsidP="00BB36E5">
      <w:pPr>
        <w:pStyle w:val="ListParagraph"/>
        <w:numPr>
          <w:ilvl w:val="1"/>
          <w:numId w:val="1"/>
        </w:numPr>
        <w:jc w:val="both"/>
        <w:rPr>
          <w:lang w:val="fr-FR"/>
        </w:rPr>
      </w:pPr>
      <w:r>
        <w:rPr>
          <w:lang w:val="fr-FR"/>
        </w:rPr>
        <w:t xml:space="preserve">La validation </w:t>
      </w:r>
      <w:r w:rsidR="00187BA5">
        <w:rPr>
          <w:lang w:val="fr-FR"/>
        </w:rPr>
        <w:t xml:space="preserve">du rapport </w:t>
      </w:r>
      <w:r>
        <w:rPr>
          <w:lang w:val="fr-FR"/>
        </w:rPr>
        <w:t>de l’évaluation finale du projet</w:t>
      </w:r>
      <w:r w:rsidR="00BB36E5">
        <w:rPr>
          <w:lang w:val="fr-BE"/>
        </w:rPr>
        <w:t>.</w:t>
      </w:r>
    </w:p>
    <w:p w14:paraId="356C7F85" w14:textId="77777777" w:rsidR="008F7425" w:rsidRPr="009F4ED4" w:rsidRDefault="008F7425" w:rsidP="00665E8C">
      <w:pPr>
        <w:jc w:val="both"/>
        <w:rPr>
          <w:lang w:val="fr-FR"/>
        </w:rPr>
      </w:pPr>
    </w:p>
    <w:p w14:paraId="388DDB29" w14:textId="73DC9CDD" w:rsidR="00E16D87" w:rsidRDefault="00E16D87" w:rsidP="001A1E86">
      <w:pPr>
        <w:ind w:left="-810" w:right="-154"/>
        <w:rPr>
          <w:b/>
          <w:bCs/>
          <w:lang w:val="fr-FR"/>
        </w:rPr>
      </w:pPr>
    </w:p>
    <w:p w14:paraId="717AB2CF" w14:textId="77777777" w:rsidR="005E39B3" w:rsidRDefault="005E39B3" w:rsidP="001A1E86">
      <w:pPr>
        <w:ind w:left="-810" w:right="-154"/>
        <w:rPr>
          <w:b/>
          <w:bCs/>
          <w:lang w:val="fr-FR"/>
        </w:rPr>
      </w:pPr>
    </w:p>
    <w:p w14:paraId="49A86CE3" w14:textId="2DD3FC96" w:rsidR="00F778A1" w:rsidRPr="00E55992" w:rsidRDefault="00F778A1" w:rsidP="001A1E86">
      <w:pPr>
        <w:ind w:left="-810" w:right="-154"/>
        <w:rPr>
          <w:b/>
          <w:bCs/>
          <w:lang w:val="fr-FR"/>
        </w:rPr>
      </w:pPr>
      <w:r w:rsidRPr="00E55992">
        <w:rPr>
          <w:b/>
          <w:bCs/>
          <w:lang w:val="fr-FR"/>
        </w:rPr>
        <w:lastRenderedPageBreak/>
        <w:t>L</w:t>
      </w:r>
      <w:r w:rsidR="00E32602">
        <w:rPr>
          <w:b/>
          <w:bCs/>
          <w:lang w:val="fr-FR"/>
        </w:rPr>
        <w:t>A PHASE FINALE</w:t>
      </w:r>
      <w:r w:rsidRPr="00E55992">
        <w:rPr>
          <w:b/>
          <w:bCs/>
          <w:lang w:val="fr-FR"/>
        </w:rPr>
        <w:t xml:space="preserve"> DE MISE EN ŒUVRE</w:t>
      </w:r>
      <w:r w:rsidR="00E32602">
        <w:rPr>
          <w:b/>
          <w:bCs/>
          <w:lang w:val="fr-FR"/>
        </w:rPr>
        <w:t xml:space="preserve"> DU </w:t>
      </w:r>
      <w:r w:rsidR="00E32602" w:rsidRPr="00E55992">
        <w:rPr>
          <w:b/>
          <w:bCs/>
          <w:lang w:val="fr-FR"/>
        </w:rPr>
        <w:t>PROJET</w:t>
      </w:r>
      <w:r w:rsidRPr="00E55992">
        <w:rPr>
          <w:b/>
          <w:bCs/>
          <w:lang w:val="fr-FR"/>
        </w:rPr>
        <w:t> :</w:t>
      </w:r>
    </w:p>
    <w:p w14:paraId="5D660B18" w14:textId="1D9E3496" w:rsidR="008C782A" w:rsidRPr="007E0D40" w:rsidRDefault="00F24F7E" w:rsidP="00473491">
      <w:pPr>
        <w:ind w:right="-154"/>
        <w:jc w:val="both"/>
        <w:rPr>
          <w:b/>
          <w:bCs/>
          <w:lang w:val="fr-FR"/>
        </w:rPr>
      </w:pPr>
      <w:r>
        <w:rPr>
          <w:b/>
          <w:bCs/>
          <w:lang w:val="fr-FR"/>
        </w:rPr>
        <w:t>L</w:t>
      </w:r>
      <w:r w:rsidR="00473491">
        <w:rPr>
          <w:b/>
          <w:bCs/>
          <w:lang w:val="fr-FR"/>
        </w:rPr>
        <w:t>e</w:t>
      </w:r>
      <w:r w:rsidR="00473491" w:rsidRPr="00473491">
        <w:rPr>
          <w:bCs/>
          <w:lang w:val="fr-FR"/>
        </w:rPr>
        <w:t xml:space="preserve"> </w:t>
      </w:r>
      <w:r w:rsidR="00476758" w:rsidRPr="00473491">
        <w:rPr>
          <w:b/>
          <w:bCs/>
          <w:lang w:val="fr-FR"/>
        </w:rPr>
        <w:t>principa</w:t>
      </w:r>
      <w:r w:rsidR="00473491" w:rsidRPr="00473491">
        <w:rPr>
          <w:b/>
          <w:bCs/>
          <w:lang w:val="fr-FR"/>
        </w:rPr>
        <w:t>l</w:t>
      </w:r>
      <w:r w:rsidR="00476758" w:rsidRPr="00473491">
        <w:rPr>
          <w:b/>
          <w:bCs/>
          <w:lang w:val="fr-FR"/>
        </w:rPr>
        <w:t xml:space="preserve"> </w:t>
      </w:r>
      <w:r w:rsidR="00476758" w:rsidRPr="00E55992">
        <w:rPr>
          <w:b/>
          <w:bCs/>
          <w:lang w:val="fr-FR"/>
        </w:rPr>
        <w:t xml:space="preserve">changement structurel, institutionnel ou </w:t>
      </w:r>
      <w:r w:rsidR="00473491">
        <w:rPr>
          <w:b/>
          <w:bCs/>
          <w:lang w:val="fr-FR"/>
        </w:rPr>
        <w:t>sociétal</w:t>
      </w:r>
      <w:r w:rsidR="00476758" w:rsidRPr="00E55992">
        <w:rPr>
          <w:b/>
          <w:bCs/>
          <w:lang w:val="fr-FR"/>
        </w:rPr>
        <w:t xml:space="preserve"> auquel le projet a approuvé. Ceci n’est pas une anecdote ou une liste des activités individuelles accomplies, mais une description de progrès fait vers l’objectif principal du projet.</w:t>
      </w:r>
      <w:r w:rsidR="00A64A02" w:rsidRPr="00E55992">
        <w:rPr>
          <w:b/>
          <w:bCs/>
          <w:lang w:val="fr-FR"/>
        </w:rPr>
        <w:t xml:space="preserve"> </w:t>
      </w:r>
      <w:r w:rsidR="008C782A" w:rsidRPr="007E0D40">
        <w:rPr>
          <w:b/>
          <w:bCs/>
          <w:lang w:val="fr-FR"/>
        </w:rPr>
        <w:t>(</w:t>
      </w:r>
      <w:r w:rsidR="00E32602" w:rsidRPr="007E0D40">
        <w:rPr>
          <w:b/>
          <w:bCs/>
          <w:lang w:val="fr-FR"/>
        </w:rPr>
        <w:t>Limite</w:t>
      </w:r>
      <w:r w:rsidR="00476758" w:rsidRPr="007E0D40">
        <w:rPr>
          <w:b/>
          <w:bCs/>
          <w:lang w:val="fr-FR"/>
        </w:rPr>
        <w:t xml:space="preserve"> de 1500 </w:t>
      </w:r>
      <w:r w:rsidR="00476758" w:rsidRPr="00E55992">
        <w:rPr>
          <w:b/>
          <w:bCs/>
          <w:lang w:val="fr-FR"/>
        </w:rPr>
        <w:t>caractères</w:t>
      </w:r>
      <w:r w:rsidR="008C782A" w:rsidRPr="007E0D40">
        <w:rPr>
          <w:b/>
          <w:bCs/>
          <w:lang w:val="fr-FR"/>
        </w:rPr>
        <w:t>)</w:t>
      </w:r>
      <w:r w:rsidR="00473491">
        <w:rPr>
          <w:b/>
          <w:bCs/>
          <w:lang w:val="fr-FR"/>
        </w:rPr>
        <w:t xml:space="preserve"> </w:t>
      </w:r>
      <w:r w:rsidR="008C782A" w:rsidRPr="007E0D40">
        <w:rPr>
          <w:b/>
          <w:bCs/>
          <w:lang w:val="fr-FR"/>
        </w:rPr>
        <w:t xml:space="preserve">: </w:t>
      </w:r>
    </w:p>
    <w:p w14:paraId="534E1E2C" w14:textId="77777777" w:rsidR="00342B1F" w:rsidRDefault="00342B1F" w:rsidP="007B193C">
      <w:pPr>
        <w:shd w:val="clear" w:color="auto" w:fill="FFFFFF" w:themeFill="background1"/>
        <w:spacing w:line="276" w:lineRule="auto"/>
        <w:ind w:left="-810"/>
        <w:jc w:val="both"/>
        <w:rPr>
          <w:shd w:val="clear" w:color="auto" w:fill="FFFFFF" w:themeFill="background1"/>
          <w:lang w:val="fr-FR"/>
        </w:rPr>
      </w:pPr>
    </w:p>
    <w:p w14:paraId="5C05D971" w14:textId="71A4178E" w:rsidR="001A6834" w:rsidRDefault="007B193C" w:rsidP="00CD0BE7">
      <w:pPr>
        <w:shd w:val="clear" w:color="auto" w:fill="FFFFFF" w:themeFill="background1"/>
        <w:spacing w:line="276" w:lineRule="auto"/>
        <w:jc w:val="both"/>
        <w:rPr>
          <w:shd w:val="clear" w:color="auto" w:fill="FFFFFF" w:themeFill="background1"/>
          <w:lang w:val="fr-FR"/>
        </w:rPr>
      </w:pPr>
      <w:r>
        <w:rPr>
          <w:shd w:val="clear" w:color="auto" w:fill="FFFFFF" w:themeFill="background1"/>
          <w:lang w:val="fr-FR"/>
        </w:rPr>
        <w:t>En l’absence d</w:t>
      </w:r>
      <w:r w:rsidR="001A6834">
        <w:rPr>
          <w:shd w:val="clear" w:color="auto" w:fill="FFFFFF" w:themeFill="background1"/>
          <w:lang w:val="fr-FR"/>
        </w:rPr>
        <w:t>e</w:t>
      </w:r>
      <w:r w:rsidR="00504E09">
        <w:rPr>
          <w:shd w:val="clear" w:color="auto" w:fill="FFFFFF" w:themeFill="background1"/>
          <w:lang w:val="fr-FR"/>
        </w:rPr>
        <w:t>s</w:t>
      </w:r>
      <w:r w:rsidR="001A6834">
        <w:rPr>
          <w:shd w:val="clear" w:color="auto" w:fill="FFFFFF" w:themeFill="background1"/>
          <w:lang w:val="fr-FR"/>
        </w:rPr>
        <w:t xml:space="preserve"> </w:t>
      </w:r>
      <w:r>
        <w:rPr>
          <w:shd w:val="clear" w:color="auto" w:fill="FFFFFF" w:themeFill="background1"/>
          <w:lang w:val="fr-FR"/>
        </w:rPr>
        <w:t>cadre</w:t>
      </w:r>
      <w:r w:rsidR="001A6834">
        <w:rPr>
          <w:shd w:val="clear" w:color="auto" w:fill="FFFFFF" w:themeFill="background1"/>
          <w:lang w:val="fr-FR"/>
        </w:rPr>
        <w:t xml:space="preserve">s adéquats de </w:t>
      </w:r>
      <w:r w:rsidR="005E39B3">
        <w:rPr>
          <w:shd w:val="clear" w:color="auto" w:fill="FFFFFF" w:themeFill="background1"/>
          <w:lang w:val="fr-FR"/>
        </w:rPr>
        <w:t>dialogue</w:t>
      </w:r>
      <w:r>
        <w:rPr>
          <w:shd w:val="clear" w:color="auto" w:fill="FFFFFF" w:themeFill="background1"/>
          <w:lang w:val="fr-FR"/>
        </w:rPr>
        <w:t>, l</w:t>
      </w:r>
      <w:r w:rsidR="00584078">
        <w:rPr>
          <w:shd w:val="clear" w:color="auto" w:fill="FFFFFF" w:themeFill="background1"/>
          <w:lang w:val="fr-FR"/>
        </w:rPr>
        <w:t xml:space="preserve">e projet a </w:t>
      </w:r>
      <w:r w:rsidR="001A6834">
        <w:rPr>
          <w:shd w:val="clear" w:color="auto" w:fill="FFFFFF" w:themeFill="background1"/>
          <w:lang w:val="fr-FR"/>
        </w:rPr>
        <w:t>soutenu</w:t>
      </w:r>
      <w:r w:rsidR="00584078">
        <w:rPr>
          <w:shd w:val="clear" w:color="auto" w:fill="FFFFFF" w:themeFill="background1"/>
          <w:lang w:val="fr-FR"/>
        </w:rPr>
        <w:t xml:space="preserve"> un mécanisme de réseautage au sein duquel les jeunes des </w:t>
      </w:r>
      <w:r w:rsidR="00584078" w:rsidRPr="00504E09">
        <w:rPr>
          <w:shd w:val="clear" w:color="auto" w:fill="FFFFFF" w:themeFill="background1"/>
          <w:lang w:val="fr-FR"/>
        </w:rPr>
        <w:t>3 localités</w:t>
      </w:r>
      <w:r w:rsidR="00584078" w:rsidRPr="009B367A">
        <w:rPr>
          <w:shd w:val="clear" w:color="auto" w:fill="FFFFFF" w:themeFill="background1"/>
          <w:lang w:val="fr-FR"/>
        </w:rPr>
        <w:t xml:space="preserve"> </w:t>
      </w:r>
      <w:r w:rsidR="00584078">
        <w:rPr>
          <w:shd w:val="clear" w:color="auto" w:fill="FFFFFF" w:themeFill="background1"/>
          <w:lang w:val="fr-FR"/>
        </w:rPr>
        <w:t xml:space="preserve">du projet </w:t>
      </w:r>
      <w:r w:rsidR="001A6834">
        <w:rPr>
          <w:shd w:val="clear" w:color="auto" w:fill="FFFFFF" w:themeFill="background1"/>
          <w:lang w:val="fr-FR"/>
        </w:rPr>
        <w:t xml:space="preserve">peuvent partager leurs </w:t>
      </w:r>
      <w:r w:rsidR="00584078">
        <w:rPr>
          <w:shd w:val="clear" w:color="auto" w:fill="FFFFFF" w:themeFill="background1"/>
          <w:lang w:val="fr-FR"/>
        </w:rPr>
        <w:t xml:space="preserve">connaissances et expériences </w:t>
      </w:r>
      <w:r w:rsidR="001A6834">
        <w:rPr>
          <w:shd w:val="clear" w:color="auto" w:fill="FFFFFF" w:themeFill="background1"/>
          <w:lang w:val="fr-FR"/>
        </w:rPr>
        <w:t xml:space="preserve">en matière de consolidation de la paix. </w:t>
      </w:r>
    </w:p>
    <w:p w14:paraId="7EB607AC" w14:textId="77777777" w:rsidR="005E39B3" w:rsidRDefault="005E39B3" w:rsidP="00322CFE">
      <w:pPr>
        <w:jc w:val="both"/>
        <w:rPr>
          <w:shd w:val="clear" w:color="auto" w:fill="FFFFFF" w:themeFill="background1"/>
          <w:lang w:val="fr-FR"/>
        </w:rPr>
      </w:pPr>
    </w:p>
    <w:p w14:paraId="7B823884" w14:textId="3A9C66B9" w:rsidR="00E16D87" w:rsidRPr="00F80FB3" w:rsidRDefault="001A6834" w:rsidP="00322CFE">
      <w:pPr>
        <w:jc w:val="both"/>
        <w:rPr>
          <w:lang w:val="fr-FR"/>
        </w:rPr>
      </w:pPr>
      <w:r>
        <w:rPr>
          <w:shd w:val="clear" w:color="auto" w:fill="FFFFFF" w:themeFill="background1"/>
          <w:lang w:val="fr-FR"/>
        </w:rPr>
        <w:t xml:space="preserve">Des évaluations participatives avec les jeunes sur les besoins de formation et/ou renforcement des capacités ont été réalisés </w:t>
      </w:r>
      <w:r w:rsidR="005E39B3">
        <w:rPr>
          <w:shd w:val="clear" w:color="auto" w:fill="FFFFFF" w:themeFill="background1"/>
          <w:lang w:val="fr-FR"/>
        </w:rPr>
        <w:t>et ont permis de</w:t>
      </w:r>
      <w:r>
        <w:rPr>
          <w:shd w:val="clear" w:color="auto" w:fill="FFFFFF" w:themeFill="background1"/>
          <w:lang w:val="fr-FR"/>
        </w:rPr>
        <w:t xml:space="preserve"> mieux cerner leurs attentes et potentielles contributions au processus de paix. </w:t>
      </w:r>
      <w:r w:rsidR="00717CCE">
        <w:rPr>
          <w:lang w:val="fr-FR"/>
        </w:rPr>
        <w:t>A l’issue de ces évaluations,</w:t>
      </w:r>
      <w:r w:rsidR="00E16D87">
        <w:rPr>
          <w:lang w:val="fr-FR"/>
        </w:rPr>
        <w:t xml:space="preserve"> 75</w:t>
      </w:r>
      <w:r w:rsidR="00E16D87" w:rsidRPr="0052649C">
        <w:rPr>
          <w:lang w:val="fr-FR"/>
        </w:rPr>
        <w:t xml:space="preserve">0 jeunes </w:t>
      </w:r>
      <w:r w:rsidR="00E16D87">
        <w:rPr>
          <w:lang w:val="fr-FR"/>
        </w:rPr>
        <w:t xml:space="preserve">dont 450 jeunes femmes et 300 jeunes hommes </w:t>
      </w:r>
      <w:r w:rsidR="00E16D87" w:rsidRPr="0052649C">
        <w:rPr>
          <w:lang w:val="fr-FR"/>
        </w:rPr>
        <w:t xml:space="preserve">ayant pris part aux </w:t>
      </w:r>
      <w:r w:rsidR="00E16D87">
        <w:rPr>
          <w:lang w:val="fr-FR"/>
        </w:rPr>
        <w:t>session</w:t>
      </w:r>
      <w:r w:rsidR="00E16D87" w:rsidRPr="0052649C">
        <w:rPr>
          <w:lang w:val="fr-FR"/>
        </w:rPr>
        <w:t xml:space="preserve">s </w:t>
      </w:r>
      <w:r w:rsidR="00E16D87">
        <w:rPr>
          <w:lang w:val="fr-FR"/>
        </w:rPr>
        <w:t xml:space="preserve">de renforcement des capacités sur </w:t>
      </w:r>
      <w:r w:rsidR="00E16D87" w:rsidRPr="0052649C">
        <w:rPr>
          <w:lang w:val="fr-FR"/>
        </w:rPr>
        <w:t>l’éducation au civisme, à la citoyenneté ; la prévention, gestion et résolution des conflits ; le leadership communautaire ; l’Etat de droit</w:t>
      </w:r>
      <w:r w:rsidR="00717CCE">
        <w:rPr>
          <w:lang w:val="fr-FR"/>
        </w:rPr>
        <w:t xml:space="preserve"> </w:t>
      </w:r>
      <w:r w:rsidR="00E16D87" w:rsidRPr="0052649C">
        <w:rPr>
          <w:lang w:val="fr-FR"/>
        </w:rPr>
        <w:t xml:space="preserve">sont dotés des connaissances et outils pour la gestion, prévention et résolution des conflits. </w:t>
      </w:r>
      <w:r w:rsidR="00E16D87">
        <w:rPr>
          <w:lang w:val="fr-FR"/>
        </w:rPr>
        <w:t>Leurs capacités</w:t>
      </w:r>
      <w:r w:rsidR="005E39B3">
        <w:rPr>
          <w:lang w:val="fr-FR"/>
        </w:rPr>
        <w:t xml:space="preserve"> à </w:t>
      </w:r>
      <w:r w:rsidR="00E16D87" w:rsidRPr="0052649C">
        <w:rPr>
          <w:lang w:val="fr-FR"/>
        </w:rPr>
        <w:t>prévenir, anticiper et/ou régler les conflits</w:t>
      </w:r>
      <w:r w:rsidR="00E16D87">
        <w:rPr>
          <w:lang w:val="fr-FR"/>
        </w:rPr>
        <w:t xml:space="preserve"> au niveau communautaire</w:t>
      </w:r>
      <w:r w:rsidR="00E16D87" w:rsidRPr="0052649C">
        <w:rPr>
          <w:lang w:val="fr-FR"/>
        </w:rPr>
        <w:t>, mais aussi d’assurer les dro</w:t>
      </w:r>
      <w:r w:rsidR="00E16D87">
        <w:rPr>
          <w:lang w:val="fr-FR"/>
        </w:rPr>
        <w:t>its et devoirs d’un bon citoyen ont été améliorées.</w:t>
      </w:r>
    </w:p>
    <w:p w14:paraId="12F473C4" w14:textId="77777777" w:rsidR="00E16D87" w:rsidRDefault="00E16D87" w:rsidP="001A6834">
      <w:pPr>
        <w:shd w:val="clear" w:color="auto" w:fill="FFFFFF" w:themeFill="background1"/>
        <w:spacing w:line="276" w:lineRule="auto"/>
        <w:jc w:val="both"/>
        <w:rPr>
          <w:shd w:val="clear" w:color="auto" w:fill="FFFFFF" w:themeFill="background1"/>
          <w:lang w:val="fr-FR"/>
        </w:rPr>
      </w:pPr>
    </w:p>
    <w:p w14:paraId="682F3432" w14:textId="75322D3D" w:rsidR="001A6834" w:rsidRDefault="001A6834" w:rsidP="001A6834">
      <w:pPr>
        <w:shd w:val="clear" w:color="auto" w:fill="FFFFFF" w:themeFill="background1"/>
        <w:spacing w:line="276" w:lineRule="auto"/>
        <w:jc w:val="both"/>
        <w:rPr>
          <w:lang w:val="fr-FR"/>
        </w:rPr>
      </w:pPr>
      <w:r>
        <w:rPr>
          <w:shd w:val="clear" w:color="auto" w:fill="FFFFFF" w:themeFill="background1"/>
          <w:lang w:val="fr-FR"/>
        </w:rPr>
        <w:t xml:space="preserve">Sur la base de </w:t>
      </w:r>
      <w:r w:rsidR="00955AE3">
        <w:rPr>
          <w:shd w:val="clear" w:color="auto" w:fill="FFFFFF" w:themeFill="background1"/>
          <w:lang w:val="fr-FR"/>
        </w:rPr>
        <w:t>ces ateliers</w:t>
      </w:r>
      <w:r>
        <w:rPr>
          <w:shd w:val="clear" w:color="auto" w:fill="FFFFFF" w:themeFill="background1"/>
          <w:lang w:val="fr-FR"/>
        </w:rPr>
        <w:t>, 250 jeunes formateurs ont été formés sur</w:t>
      </w:r>
      <w:r w:rsidR="00955AE3">
        <w:rPr>
          <w:shd w:val="clear" w:color="auto" w:fill="FFFFFF" w:themeFill="background1"/>
          <w:lang w:val="fr-FR"/>
        </w:rPr>
        <w:t xml:space="preserve"> les notions de formation des formateurs</w:t>
      </w:r>
      <w:r w:rsidRPr="00397DC4">
        <w:rPr>
          <w:lang w:val="fr-FR"/>
        </w:rPr>
        <w:t xml:space="preserve">. </w:t>
      </w:r>
      <w:r>
        <w:rPr>
          <w:lang w:val="fr-FR"/>
        </w:rPr>
        <w:t>Ceux-ci ont par la suite formés 800 jeunes</w:t>
      </w:r>
      <w:r w:rsidRPr="00397DC4">
        <w:rPr>
          <w:lang w:val="fr-FR"/>
        </w:rPr>
        <w:t xml:space="preserve"> </w:t>
      </w:r>
      <w:r>
        <w:rPr>
          <w:lang w:val="fr-FR"/>
        </w:rPr>
        <w:t>(450 jeunes femmes et 350 hommes) sur les mêmes thématiques et facilité la mise en place de comités de sensibilisation sur les conséquences d</w:t>
      </w:r>
      <w:r w:rsidR="00504E09">
        <w:rPr>
          <w:lang w:val="fr-FR"/>
        </w:rPr>
        <w:t>es</w:t>
      </w:r>
      <w:r>
        <w:rPr>
          <w:lang w:val="fr-FR"/>
        </w:rPr>
        <w:t xml:space="preserve"> conflits sur la jeunesse.</w:t>
      </w:r>
      <w:r w:rsidR="00504E09">
        <w:rPr>
          <w:lang w:val="fr-FR"/>
        </w:rPr>
        <w:t xml:space="preserve"> </w:t>
      </w:r>
      <w:r w:rsidR="005E39B3">
        <w:rPr>
          <w:lang w:val="fr-FR"/>
        </w:rPr>
        <w:t>Cette initiative a permis aux bénéficiaires</w:t>
      </w:r>
      <w:r>
        <w:rPr>
          <w:lang w:val="fr-FR"/>
        </w:rPr>
        <w:t xml:space="preserve"> </w:t>
      </w:r>
      <w:r w:rsidR="005E39B3">
        <w:rPr>
          <w:lang w:val="fr-FR"/>
        </w:rPr>
        <w:t>de contribuer à</w:t>
      </w:r>
      <w:r>
        <w:rPr>
          <w:lang w:val="fr-FR"/>
        </w:rPr>
        <w:t xml:space="preserve"> soutenir les processus de consolidation de la paix au niveau communautaire</w:t>
      </w:r>
      <w:r w:rsidR="005E39B3">
        <w:rPr>
          <w:lang w:val="fr-FR"/>
        </w:rPr>
        <w:t>.</w:t>
      </w:r>
    </w:p>
    <w:p w14:paraId="7CAC85EA" w14:textId="77777777" w:rsidR="00D12629" w:rsidRPr="00397DC4" w:rsidRDefault="00D12629" w:rsidP="005877C7">
      <w:pPr>
        <w:pStyle w:val="ListParagraph"/>
        <w:jc w:val="both"/>
        <w:rPr>
          <w:lang w:val="fr-FR"/>
        </w:rPr>
      </w:pPr>
    </w:p>
    <w:p w14:paraId="267F15F7" w14:textId="77777777" w:rsidR="008C782A" w:rsidRPr="00E55992" w:rsidRDefault="00476758" w:rsidP="00B2366E">
      <w:pPr>
        <w:ind w:left="-810"/>
        <w:jc w:val="both"/>
        <w:rPr>
          <w:b/>
          <w:bCs/>
          <w:lang w:val="fr-FR"/>
        </w:rPr>
      </w:pPr>
      <w:r w:rsidRPr="00E55992">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E55992">
        <w:rPr>
          <w:b/>
          <w:bCs/>
          <w:lang w:val="fr-FR"/>
        </w:rPr>
        <w:t>weblinks</w:t>
      </w:r>
      <w:proofErr w:type="spellEnd"/>
      <w:r w:rsidRPr="00E55992">
        <w:rPr>
          <w:b/>
          <w:bCs/>
          <w:lang w:val="fr-FR"/>
        </w:rPr>
        <w:t xml:space="preserve"> à la communication stratégique publiée. (limite de 2000 caractères</w:t>
      </w:r>
      <w:proofErr w:type="gramStart"/>
      <w:r w:rsidRPr="00E55992">
        <w:rPr>
          <w:b/>
          <w:bCs/>
          <w:lang w:val="fr-FR"/>
        </w:rPr>
        <w:t>):</w:t>
      </w:r>
      <w:proofErr w:type="gramEnd"/>
    </w:p>
    <w:p w14:paraId="5C721CF5" w14:textId="77777777" w:rsidR="0062684E" w:rsidRPr="003D2AAF" w:rsidRDefault="0062684E" w:rsidP="00B61A18">
      <w:pPr>
        <w:spacing w:line="276" w:lineRule="auto"/>
        <w:jc w:val="both"/>
        <w:rPr>
          <w:lang w:val="fr-FR"/>
        </w:rPr>
      </w:pPr>
    </w:p>
    <w:p w14:paraId="44C232B4" w14:textId="50082B0F" w:rsidR="00652394" w:rsidRDefault="00A75C86" w:rsidP="00E404F0">
      <w:pPr>
        <w:jc w:val="both"/>
        <w:rPr>
          <w:lang w:val="fr-FR"/>
        </w:rPr>
      </w:pPr>
      <w:r w:rsidRPr="00A7697B">
        <w:rPr>
          <w:lang w:val="fr-FR"/>
        </w:rPr>
        <w:t>D</w:t>
      </w:r>
      <w:r>
        <w:rPr>
          <w:lang w:val="fr-FR"/>
        </w:rPr>
        <w:t>e façon significative, l</w:t>
      </w:r>
      <w:r w:rsidRPr="007969D7">
        <w:rPr>
          <w:lang w:val="fr-FR"/>
        </w:rPr>
        <w:t xml:space="preserve">e projet </w:t>
      </w:r>
      <w:r w:rsidR="00C23D3D">
        <w:rPr>
          <w:lang w:val="fr-FR"/>
        </w:rPr>
        <w:t>a affecté la vie des</w:t>
      </w:r>
      <w:r w:rsidR="006F22F9">
        <w:rPr>
          <w:lang w:val="fr-FR"/>
        </w:rPr>
        <w:t xml:space="preserve"> populations</w:t>
      </w:r>
      <w:r w:rsidR="00C23D3D">
        <w:rPr>
          <w:lang w:val="fr-FR"/>
        </w:rPr>
        <w:t xml:space="preserve"> jeunes </w:t>
      </w:r>
      <w:r w:rsidR="00687FE1">
        <w:rPr>
          <w:lang w:val="fr-FR"/>
        </w:rPr>
        <w:t xml:space="preserve">non seulement dans les zones du projet, mais aussi </w:t>
      </w:r>
      <w:r w:rsidR="00C23D3D">
        <w:rPr>
          <w:lang w:val="fr-FR"/>
        </w:rPr>
        <w:t>dans le</w:t>
      </w:r>
      <w:r>
        <w:rPr>
          <w:lang w:val="fr-FR"/>
        </w:rPr>
        <w:t>s zones non couvertes par le projet</w:t>
      </w:r>
      <w:r w:rsidR="00A7697B">
        <w:rPr>
          <w:lang w:val="fr-FR"/>
        </w:rPr>
        <w:t>.</w:t>
      </w:r>
      <w:r w:rsidR="00A6715A" w:rsidRPr="006A1227">
        <w:rPr>
          <w:lang w:val="fr-FR"/>
        </w:rPr>
        <w:t xml:space="preserve"> </w:t>
      </w:r>
      <w:r w:rsidR="00652394">
        <w:rPr>
          <w:lang w:val="fr-FR"/>
        </w:rPr>
        <w:t xml:space="preserve">Le réseau mis en place avec l’appui du projet a établi une communication directe avec le Conseil National de la Jeunesse (CNJ), permettant de mettre en exergue les propositions des jeunes en termes de consolidation de la paix, aussi bien au niveau national que local. </w:t>
      </w:r>
    </w:p>
    <w:p w14:paraId="10F53739" w14:textId="4753C9BA" w:rsidR="009030BA" w:rsidRDefault="00652394" w:rsidP="00E404F0">
      <w:pPr>
        <w:jc w:val="both"/>
        <w:rPr>
          <w:b/>
          <w:u w:val="single"/>
          <w:lang w:val="fr-FR"/>
        </w:rPr>
      </w:pPr>
      <w:r>
        <w:rPr>
          <w:lang w:val="fr-FR"/>
        </w:rPr>
        <w:t xml:space="preserve">Le déploiement de </w:t>
      </w:r>
      <w:r w:rsidR="00FE05B9">
        <w:rPr>
          <w:lang w:val="fr-FR"/>
        </w:rPr>
        <w:t xml:space="preserve">29 jeunes (15 femmes et 14 hommes) </w:t>
      </w:r>
      <w:r>
        <w:rPr>
          <w:lang w:val="fr-FR"/>
        </w:rPr>
        <w:t>jeunes au sein de cabinets ministériel</w:t>
      </w:r>
      <w:r w:rsidR="003D2AAF">
        <w:rPr>
          <w:lang w:val="fr-FR"/>
        </w:rPr>
        <w:t>s</w:t>
      </w:r>
      <w:r>
        <w:rPr>
          <w:lang w:val="fr-FR"/>
        </w:rPr>
        <w:t xml:space="preserve">, dans des structures étatiques ou au sein d’organisation de la société civile a aussi constitué </w:t>
      </w:r>
      <w:r w:rsidR="003D2AAF">
        <w:rPr>
          <w:lang w:val="fr-FR"/>
        </w:rPr>
        <w:t xml:space="preserve">à </w:t>
      </w:r>
      <w:r>
        <w:rPr>
          <w:lang w:val="fr-FR"/>
        </w:rPr>
        <w:t>une initiative pilote qui a servi à impliquer les jeunes bénéficiaires dans les processus de prise de décision mais aussi dans le suivi de l’application de ces décisions.</w:t>
      </w:r>
      <w:r w:rsidR="00FE05B9">
        <w:rPr>
          <w:lang w:val="fr-FR"/>
        </w:rPr>
        <w:t xml:space="preserve"> </w:t>
      </w:r>
      <w:r w:rsidR="00CA45BD" w:rsidRPr="00397DC4">
        <w:rPr>
          <w:i/>
          <w:lang w:val="fr-FR"/>
        </w:rPr>
        <w:t>« J’étais</w:t>
      </w:r>
      <w:r w:rsidR="00A6715A" w:rsidRPr="00397DC4">
        <w:rPr>
          <w:i/>
          <w:lang w:val="fr-FR"/>
        </w:rPr>
        <w:t xml:space="preserve"> au chômage depuis </w:t>
      </w:r>
      <w:r w:rsidR="00FE05B9">
        <w:rPr>
          <w:i/>
          <w:lang w:val="fr-FR"/>
        </w:rPr>
        <w:t xml:space="preserve">la fin de mes études en Droit il y a </w:t>
      </w:r>
      <w:r w:rsidR="00A6715A" w:rsidRPr="00397DC4">
        <w:rPr>
          <w:i/>
          <w:lang w:val="fr-FR"/>
        </w:rPr>
        <w:t xml:space="preserve">3 ans et ne parvenais pas à </w:t>
      </w:r>
      <w:r w:rsidR="00311645" w:rsidRPr="00397DC4">
        <w:rPr>
          <w:i/>
          <w:lang w:val="fr-FR"/>
        </w:rPr>
        <w:t xml:space="preserve">trouver </w:t>
      </w:r>
      <w:r w:rsidR="00A6715A" w:rsidRPr="00397DC4">
        <w:rPr>
          <w:i/>
          <w:lang w:val="fr-FR"/>
        </w:rPr>
        <w:t xml:space="preserve">un emploi stable. Le stage </w:t>
      </w:r>
      <w:r w:rsidR="00E404F0">
        <w:rPr>
          <w:i/>
          <w:lang w:val="fr-FR"/>
        </w:rPr>
        <w:t xml:space="preserve">qui m’a été </w:t>
      </w:r>
      <w:r w:rsidR="00A6715A" w:rsidRPr="00397DC4">
        <w:rPr>
          <w:i/>
          <w:lang w:val="fr-FR"/>
        </w:rPr>
        <w:t xml:space="preserve">a offert m’a permis de mettre en valeur mes compétences en appuyant l’organisation </w:t>
      </w:r>
      <w:r w:rsidR="00311645" w:rsidRPr="00397DC4">
        <w:rPr>
          <w:i/>
          <w:lang w:val="fr-FR"/>
        </w:rPr>
        <w:t>AFJC</w:t>
      </w:r>
      <w:r w:rsidR="00A6715A" w:rsidRPr="00397DC4">
        <w:rPr>
          <w:i/>
          <w:lang w:val="fr-FR"/>
        </w:rPr>
        <w:t>, mais aussi et su</w:t>
      </w:r>
      <w:r w:rsidR="00311645" w:rsidRPr="00397DC4">
        <w:rPr>
          <w:i/>
          <w:lang w:val="fr-FR"/>
        </w:rPr>
        <w:t xml:space="preserve">rtout </w:t>
      </w:r>
      <w:r w:rsidR="00E404F0">
        <w:rPr>
          <w:i/>
          <w:lang w:val="fr-FR"/>
        </w:rPr>
        <w:t>d’appuyer</w:t>
      </w:r>
      <w:r w:rsidR="00A6715A" w:rsidRPr="00397DC4">
        <w:rPr>
          <w:i/>
          <w:lang w:val="fr-FR"/>
        </w:rPr>
        <w:t xml:space="preserve"> plusieurs victimes de violences sexuelles qui ont besoin d’aide juridique</w:t>
      </w:r>
      <w:r w:rsidR="00E404F0">
        <w:rPr>
          <w:i/>
          <w:lang w:val="fr-FR"/>
        </w:rPr>
        <w:t xml:space="preserve"> </w:t>
      </w:r>
      <w:r w:rsidR="00A6715A" w:rsidRPr="00397DC4">
        <w:rPr>
          <w:i/>
          <w:lang w:val="fr-FR"/>
        </w:rPr>
        <w:t>et psychologique. Et comme une cerise sur le gâteau, l’organi</w:t>
      </w:r>
      <w:r w:rsidR="007566AF">
        <w:rPr>
          <w:i/>
          <w:lang w:val="fr-FR"/>
        </w:rPr>
        <w:t xml:space="preserve">sation m’a offerte </w:t>
      </w:r>
      <w:r w:rsidR="00E404F0">
        <w:rPr>
          <w:i/>
          <w:lang w:val="fr-FR"/>
        </w:rPr>
        <w:t xml:space="preserve">la possibilité </w:t>
      </w:r>
      <w:r w:rsidR="007566AF">
        <w:rPr>
          <w:i/>
          <w:lang w:val="fr-FR"/>
        </w:rPr>
        <w:t>de</w:t>
      </w:r>
      <w:r w:rsidR="00A6715A" w:rsidRPr="00397DC4">
        <w:rPr>
          <w:i/>
          <w:lang w:val="fr-FR"/>
        </w:rPr>
        <w:t xml:space="preserve"> continuer avec elle </w:t>
      </w:r>
      <w:r w:rsidR="00311645" w:rsidRPr="00397DC4">
        <w:rPr>
          <w:i/>
          <w:lang w:val="fr-FR"/>
        </w:rPr>
        <w:t>après mon</w:t>
      </w:r>
      <w:r w:rsidR="00A6715A" w:rsidRPr="00397DC4">
        <w:rPr>
          <w:i/>
          <w:lang w:val="fr-FR"/>
        </w:rPr>
        <w:t xml:space="preserve"> stage »</w:t>
      </w:r>
      <w:r w:rsidR="00CA45BD">
        <w:rPr>
          <w:i/>
          <w:lang w:val="fr-FR"/>
        </w:rPr>
        <w:t xml:space="preserve"> a témoigné</w:t>
      </w:r>
      <w:r w:rsidR="00E20940">
        <w:rPr>
          <w:lang w:val="fr-FR"/>
        </w:rPr>
        <w:t xml:space="preserve">, </w:t>
      </w:r>
      <w:r w:rsidR="00A6715A" w:rsidRPr="00397DC4">
        <w:rPr>
          <w:lang w:val="fr-FR"/>
        </w:rPr>
        <w:t>Christelle</w:t>
      </w:r>
      <w:r w:rsidR="00FE05B9">
        <w:rPr>
          <w:lang w:val="fr-FR"/>
        </w:rPr>
        <w:t xml:space="preserve"> </w:t>
      </w:r>
      <w:proofErr w:type="spellStart"/>
      <w:r w:rsidR="00FE05B9" w:rsidRPr="00397DC4">
        <w:rPr>
          <w:lang w:val="fr-FR"/>
        </w:rPr>
        <w:t>Yossangang</w:t>
      </w:r>
      <w:proofErr w:type="spellEnd"/>
      <w:r w:rsidR="00FE05B9" w:rsidRPr="00397DC4">
        <w:rPr>
          <w:lang w:val="fr-FR"/>
        </w:rPr>
        <w:t xml:space="preserve"> </w:t>
      </w:r>
      <w:proofErr w:type="spellStart"/>
      <w:r w:rsidR="00FE05B9" w:rsidRPr="00397DC4">
        <w:rPr>
          <w:lang w:val="fr-FR"/>
        </w:rPr>
        <w:t>Dembert</w:t>
      </w:r>
      <w:proofErr w:type="spellEnd"/>
      <w:r w:rsidR="00A6715A" w:rsidRPr="00397DC4">
        <w:rPr>
          <w:lang w:val="fr-FR"/>
        </w:rPr>
        <w:t xml:space="preserve">, juriste et stagiaire à l’Association des Femmes Juristes de </w:t>
      </w:r>
      <w:r w:rsidR="00A6715A" w:rsidRPr="00397DC4">
        <w:rPr>
          <w:lang w:val="fr-FR"/>
        </w:rPr>
        <w:lastRenderedPageBreak/>
        <w:t>Centrafrique (AFJC)</w:t>
      </w:r>
      <w:r w:rsidR="000C3466">
        <w:rPr>
          <w:lang w:val="fr-FR"/>
        </w:rPr>
        <w:t>. Les</w:t>
      </w:r>
      <w:r w:rsidR="008D41C2">
        <w:rPr>
          <w:lang w:val="fr-FR"/>
        </w:rPr>
        <w:t xml:space="preserve"> jeunes de 3 zones couvertes par le projet </w:t>
      </w:r>
      <w:r w:rsidR="000C3466">
        <w:rPr>
          <w:lang w:val="fr-FR"/>
        </w:rPr>
        <w:t xml:space="preserve">sont parvenus </w:t>
      </w:r>
      <w:proofErr w:type="spellStart"/>
      <w:r w:rsidR="000C3466">
        <w:rPr>
          <w:lang w:val="fr-FR"/>
        </w:rPr>
        <w:t>a</w:t>
      </w:r>
      <w:proofErr w:type="spellEnd"/>
      <w:r w:rsidR="000C3466">
        <w:rPr>
          <w:lang w:val="fr-FR"/>
        </w:rPr>
        <w:t xml:space="preserve"> </w:t>
      </w:r>
      <w:r w:rsidR="008D41C2">
        <w:rPr>
          <w:lang w:val="fr-FR"/>
        </w:rPr>
        <w:t xml:space="preserve">réduire les violences communautaires, </w:t>
      </w:r>
      <w:r w:rsidR="000C3466">
        <w:rPr>
          <w:lang w:val="fr-FR"/>
        </w:rPr>
        <w:t xml:space="preserve">à </w:t>
      </w:r>
      <w:r w:rsidR="008D41C2">
        <w:rPr>
          <w:lang w:val="fr-FR"/>
        </w:rPr>
        <w:t>mettre en place des comités locaux de sensibilisation sur les conséquences des conflits sur la jeunesse et de soutenir les processus de consolidation de la paix</w:t>
      </w:r>
      <w:r w:rsidR="000C3466">
        <w:rPr>
          <w:lang w:val="fr-FR"/>
        </w:rPr>
        <w:t xml:space="preserve">, grâce </w:t>
      </w:r>
      <w:r w:rsidR="00E404F0">
        <w:rPr>
          <w:lang w:val="fr-FR"/>
        </w:rPr>
        <w:t>à</w:t>
      </w:r>
      <w:r w:rsidR="000C3466">
        <w:rPr>
          <w:lang w:val="fr-FR"/>
        </w:rPr>
        <w:t xml:space="preserve"> des sessions de renforcement des capacités des jeunes des 800 jeunes</w:t>
      </w:r>
      <w:r w:rsidR="000C3466" w:rsidRPr="00397DC4">
        <w:rPr>
          <w:lang w:val="fr-FR"/>
        </w:rPr>
        <w:t xml:space="preserve"> </w:t>
      </w:r>
      <w:r w:rsidR="000C3466">
        <w:rPr>
          <w:lang w:val="fr-FR"/>
        </w:rPr>
        <w:t>dont 450 jeunes femmes et 350 jeunes hommes sur thématiques</w:t>
      </w:r>
      <w:r w:rsidR="000C3466" w:rsidRPr="00E84061">
        <w:rPr>
          <w:shd w:val="clear" w:color="auto" w:fill="FFFFFF" w:themeFill="background1"/>
          <w:lang w:val="fr-FR"/>
        </w:rPr>
        <w:t xml:space="preserve"> </w:t>
      </w:r>
      <w:r w:rsidR="000C3466">
        <w:rPr>
          <w:shd w:val="clear" w:color="auto" w:fill="FFFFFF" w:themeFill="background1"/>
          <w:lang w:val="fr-FR"/>
        </w:rPr>
        <w:t>de l</w:t>
      </w:r>
      <w:r w:rsidR="000C3466" w:rsidRPr="00397DC4">
        <w:rPr>
          <w:lang w:val="fr-FR"/>
        </w:rPr>
        <w:t>eadership communautaire</w:t>
      </w:r>
      <w:r w:rsidR="000C3466">
        <w:rPr>
          <w:lang w:val="fr-FR"/>
        </w:rPr>
        <w:t> ;</w:t>
      </w:r>
      <w:r w:rsidR="000C3466" w:rsidRPr="00397DC4">
        <w:rPr>
          <w:lang w:val="fr-FR"/>
        </w:rPr>
        <w:t xml:space="preserve"> l</w:t>
      </w:r>
      <w:r w:rsidR="000C3466">
        <w:rPr>
          <w:lang w:val="fr-FR"/>
        </w:rPr>
        <w:t>’éducation à la</w:t>
      </w:r>
      <w:r w:rsidR="000C3466" w:rsidRPr="00397DC4">
        <w:rPr>
          <w:lang w:val="fr-FR"/>
        </w:rPr>
        <w:t xml:space="preserve"> citoyenneté, </w:t>
      </w:r>
      <w:r w:rsidR="000C3466">
        <w:rPr>
          <w:lang w:val="fr-FR"/>
        </w:rPr>
        <w:t>au</w:t>
      </w:r>
      <w:r w:rsidR="000C3466" w:rsidRPr="00397DC4">
        <w:rPr>
          <w:lang w:val="fr-FR"/>
        </w:rPr>
        <w:t xml:space="preserve"> civisme et la cohésion sociale</w:t>
      </w:r>
      <w:r w:rsidR="000C3466">
        <w:rPr>
          <w:lang w:val="fr-FR"/>
        </w:rPr>
        <w:t> ;</w:t>
      </w:r>
      <w:r w:rsidR="000C3466" w:rsidRPr="00397DC4">
        <w:rPr>
          <w:lang w:val="fr-FR"/>
        </w:rPr>
        <w:t xml:space="preserve"> l’analyse et la gestion constructive des conflits ainsi que l’état de droit et l’accès à la justice.</w:t>
      </w:r>
    </w:p>
    <w:p w14:paraId="589709B2" w14:textId="77777777" w:rsidR="000C3466" w:rsidRDefault="000C3466" w:rsidP="00476758">
      <w:pPr>
        <w:rPr>
          <w:b/>
          <w:u w:val="single"/>
          <w:lang w:val="fr-FR"/>
        </w:rPr>
      </w:pPr>
    </w:p>
    <w:p w14:paraId="793C9A94" w14:textId="28FEF8AF" w:rsidR="00F5504F" w:rsidRPr="00397DC4" w:rsidRDefault="00476758" w:rsidP="00476758">
      <w:pPr>
        <w:rPr>
          <w:b/>
          <w:u w:val="single"/>
          <w:lang w:val="fr-FR"/>
        </w:rPr>
      </w:pPr>
      <w:r w:rsidRPr="00397DC4">
        <w:rPr>
          <w:b/>
          <w:u w:val="single"/>
          <w:lang w:val="fr-FR"/>
        </w:rPr>
        <w:t xml:space="preserve">Partie </w:t>
      </w:r>
      <w:proofErr w:type="gramStart"/>
      <w:r w:rsidRPr="00397DC4">
        <w:rPr>
          <w:b/>
          <w:u w:val="single"/>
          <w:lang w:val="fr-FR"/>
        </w:rPr>
        <w:t>II:</w:t>
      </w:r>
      <w:proofErr w:type="gramEnd"/>
      <w:r w:rsidRPr="00397DC4">
        <w:rPr>
          <w:b/>
          <w:u w:val="single"/>
          <w:lang w:val="fr-FR"/>
        </w:rPr>
        <w:t xml:space="preserve"> Progrès par Résultat du projet</w:t>
      </w:r>
    </w:p>
    <w:p w14:paraId="25032849" w14:textId="77777777" w:rsidR="00476758" w:rsidRPr="00397DC4" w:rsidRDefault="00476758" w:rsidP="00476758">
      <w:pPr>
        <w:rPr>
          <w:b/>
          <w:u w:val="single"/>
          <w:lang w:val="fr-FR"/>
        </w:rPr>
      </w:pPr>
    </w:p>
    <w:p w14:paraId="052D5090" w14:textId="2A544C24" w:rsidR="005D15A3" w:rsidRPr="00397DC4" w:rsidRDefault="005D15A3" w:rsidP="005D15A3">
      <w:pPr>
        <w:ind w:left="-810"/>
        <w:rPr>
          <w:i/>
          <w:lang w:val="fr-FR"/>
        </w:rPr>
      </w:pPr>
      <w:r w:rsidRPr="00397DC4">
        <w:rPr>
          <w:i/>
          <w:lang w:val="fr-FR"/>
        </w:rPr>
        <w:t xml:space="preserve">Décrire les principaux progrès réalisés au cours de la période considérée (pour les rapports de </w:t>
      </w:r>
      <w:proofErr w:type="gramStart"/>
      <w:r w:rsidRPr="00397DC4">
        <w:rPr>
          <w:i/>
          <w:lang w:val="fr-FR"/>
        </w:rPr>
        <w:t>juin:</w:t>
      </w:r>
      <w:proofErr w:type="gramEnd"/>
      <w:r w:rsidRPr="00397DC4">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397DC4" w:rsidRDefault="00287878" w:rsidP="003D4CD7">
      <w:pPr>
        <w:ind w:left="-810"/>
        <w:rPr>
          <w:i/>
          <w:lang w:val="fr-FR"/>
        </w:rPr>
      </w:pPr>
      <w:r w:rsidRPr="00397DC4">
        <w:rPr>
          <w:i/>
          <w:lang w:val="fr-FR"/>
        </w:rPr>
        <w:t xml:space="preserve">. </w:t>
      </w:r>
    </w:p>
    <w:p w14:paraId="444235BB" w14:textId="77777777" w:rsidR="005D15A3" w:rsidRPr="00397DC4" w:rsidRDefault="008364E5" w:rsidP="00EE5EE3">
      <w:pPr>
        <w:numPr>
          <w:ilvl w:val="0"/>
          <w:numId w:val="2"/>
        </w:numPr>
        <w:rPr>
          <w:i/>
          <w:lang w:val="fr-FR"/>
        </w:rPr>
      </w:pPr>
      <w:r w:rsidRPr="00397DC4">
        <w:rPr>
          <w:i/>
          <w:lang w:val="fr-FR"/>
        </w:rPr>
        <w:t xml:space="preserve">“On </w:t>
      </w:r>
      <w:proofErr w:type="spellStart"/>
      <w:r w:rsidRPr="00397DC4">
        <w:rPr>
          <w:i/>
          <w:lang w:val="fr-FR"/>
        </w:rPr>
        <w:t>track</w:t>
      </w:r>
      <w:proofErr w:type="spellEnd"/>
      <w:r w:rsidRPr="00397DC4">
        <w:rPr>
          <w:i/>
          <w:lang w:val="fr-FR"/>
        </w:rPr>
        <w:t xml:space="preserve">” </w:t>
      </w:r>
      <w:r w:rsidR="005D15A3" w:rsidRPr="00397DC4">
        <w:rPr>
          <w:i/>
          <w:lang w:val="fr-FR"/>
        </w:rPr>
        <w:t>– il s’agit de l'achèvement en temps voulu des produits du projet, comme indiqué dans le plan de travail annuel ;</w:t>
      </w:r>
    </w:p>
    <w:p w14:paraId="3B143288" w14:textId="77777777" w:rsidR="007118F5" w:rsidRPr="00397DC4" w:rsidRDefault="005D15A3" w:rsidP="00EE5EE3">
      <w:pPr>
        <w:numPr>
          <w:ilvl w:val="0"/>
          <w:numId w:val="2"/>
        </w:numPr>
        <w:rPr>
          <w:i/>
          <w:lang w:val="fr-FR"/>
        </w:rPr>
      </w:pPr>
      <w:r w:rsidRPr="00397DC4">
        <w:rPr>
          <w:i/>
          <w:lang w:val="fr-FR"/>
        </w:rPr>
        <w:t xml:space="preserve"> </w:t>
      </w:r>
      <w:r w:rsidR="007118F5" w:rsidRPr="00397DC4">
        <w:rPr>
          <w:i/>
          <w:lang w:val="fr-FR"/>
        </w:rPr>
        <w:t xml:space="preserve">“On </w:t>
      </w:r>
      <w:proofErr w:type="spellStart"/>
      <w:r w:rsidR="007118F5" w:rsidRPr="00397DC4">
        <w:rPr>
          <w:i/>
          <w:lang w:val="fr-FR"/>
        </w:rPr>
        <w:t>track</w:t>
      </w:r>
      <w:proofErr w:type="spellEnd"/>
      <w:r w:rsidR="007118F5" w:rsidRPr="00397DC4">
        <w:rPr>
          <w:i/>
          <w:lang w:val="fr-FR"/>
        </w:rPr>
        <w:t xml:space="preserve"> </w:t>
      </w:r>
      <w:proofErr w:type="spellStart"/>
      <w:r w:rsidR="007118F5" w:rsidRPr="00397DC4">
        <w:rPr>
          <w:i/>
          <w:lang w:val="fr-FR"/>
        </w:rPr>
        <w:t>with</w:t>
      </w:r>
      <w:proofErr w:type="spellEnd"/>
      <w:r w:rsidR="007118F5" w:rsidRPr="00397DC4">
        <w:rPr>
          <w:i/>
          <w:lang w:val="fr-FR"/>
        </w:rPr>
        <w:t xml:space="preserve"> </w:t>
      </w:r>
      <w:proofErr w:type="spellStart"/>
      <w:r w:rsidR="007118F5" w:rsidRPr="00397DC4">
        <w:rPr>
          <w:i/>
          <w:lang w:val="fr-FR"/>
        </w:rPr>
        <w:t>peacebuilding</w:t>
      </w:r>
      <w:proofErr w:type="spellEnd"/>
      <w:r w:rsidR="007118F5" w:rsidRPr="00397DC4">
        <w:rPr>
          <w:i/>
          <w:lang w:val="fr-FR"/>
        </w:rPr>
        <w:t xml:space="preserve"> </w:t>
      </w:r>
      <w:proofErr w:type="spellStart"/>
      <w:r w:rsidR="007118F5" w:rsidRPr="00397DC4">
        <w:rPr>
          <w:i/>
          <w:lang w:val="fr-FR"/>
        </w:rPr>
        <w:t>results</w:t>
      </w:r>
      <w:proofErr w:type="spellEnd"/>
      <w:r w:rsidR="007118F5" w:rsidRPr="00397DC4">
        <w:rPr>
          <w:i/>
          <w:lang w:val="fr-FR"/>
        </w:rPr>
        <w:t xml:space="preserve">” </w:t>
      </w:r>
      <w:r w:rsidRPr="00397DC4">
        <w:rPr>
          <w:i/>
          <w:lang w:val="fr-FR"/>
        </w:rPr>
        <w:t>-</w:t>
      </w:r>
      <w:r w:rsidRPr="00397DC4">
        <w:rPr>
          <w:lang w:val="fr-FR"/>
        </w:rPr>
        <w:t xml:space="preserve"> </w:t>
      </w:r>
      <w:r w:rsidRPr="00397DC4">
        <w:rPr>
          <w:i/>
          <w:iCs/>
          <w:lang w:val="fr-FR"/>
        </w:rPr>
        <w:t>f</w:t>
      </w:r>
      <w:r w:rsidRPr="00397DC4">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397DC4" w:rsidRDefault="00287878" w:rsidP="008364E5">
      <w:pPr>
        <w:rPr>
          <w:i/>
          <w:lang w:val="fr-FR"/>
        </w:rPr>
      </w:pPr>
    </w:p>
    <w:p w14:paraId="7DBE7E6B" w14:textId="77777777" w:rsidR="003D4CD7" w:rsidRPr="00397DC4" w:rsidRDefault="005D15A3" w:rsidP="003D4CD7">
      <w:pPr>
        <w:ind w:left="-810"/>
        <w:rPr>
          <w:i/>
          <w:iCs/>
          <w:lang w:val="fr-FR"/>
        </w:rPr>
      </w:pPr>
      <w:r w:rsidRPr="00397DC4">
        <w:rPr>
          <w:i/>
          <w:iCs/>
          <w:lang w:val="fr-FR"/>
        </w:rPr>
        <w:t>Si votre projet a plus de quatre Résultats, contactez PBSO (Bureau d’Appui à la Consolidation de la Paix) pour la modification de ce canevas.</w:t>
      </w:r>
    </w:p>
    <w:p w14:paraId="1004CF87" w14:textId="77777777" w:rsidR="003D4CD7" w:rsidRPr="00397DC4" w:rsidRDefault="003D4CD7" w:rsidP="0078600B">
      <w:pPr>
        <w:rPr>
          <w:b/>
          <w:u w:val="single"/>
          <w:lang w:val="fr-FR"/>
        </w:rPr>
      </w:pPr>
    </w:p>
    <w:p w14:paraId="239A1CE0" w14:textId="0F6D785D" w:rsidR="005D15A3" w:rsidRPr="00397DC4" w:rsidRDefault="005D15A3" w:rsidP="005D15A3">
      <w:pPr>
        <w:ind w:left="-720"/>
        <w:rPr>
          <w:b/>
          <w:lang w:val="fr-FR"/>
        </w:rPr>
      </w:pPr>
      <w:r w:rsidRPr="00397DC4">
        <w:rPr>
          <w:b/>
          <w:u w:val="single"/>
          <w:lang w:val="fr-FR"/>
        </w:rPr>
        <w:t xml:space="preserve">Résultat </w:t>
      </w:r>
      <w:proofErr w:type="gramStart"/>
      <w:r w:rsidRPr="00397DC4">
        <w:rPr>
          <w:b/>
          <w:u w:val="single"/>
          <w:lang w:val="fr-FR"/>
        </w:rPr>
        <w:t>1</w:t>
      </w:r>
      <w:bookmarkStart w:id="10" w:name="Text33"/>
      <w:r w:rsidR="00013E6F" w:rsidRPr="00397DC4">
        <w:rPr>
          <w:b/>
          <w:u w:val="single"/>
          <w:lang w:val="fr-FR"/>
        </w:rPr>
        <w:t>:</w:t>
      </w:r>
      <w:proofErr w:type="gramEnd"/>
      <w:r w:rsidR="00013E6F" w:rsidRPr="00397DC4">
        <w:rPr>
          <w:b/>
          <w:lang w:val="fr-FR"/>
        </w:rPr>
        <w:t xml:space="preserve"> </w:t>
      </w:r>
      <w:r w:rsidR="00832311" w:rsidRPr="00832311">
        <w:rPr>
          <w:b/>
          <w:lang w:val="fr-FR"/>
        </w:rPr>
        <w:t>Une compréhension nuancée et genrée des trajectoires de conflit, des défis, des opportunités et des tendances entourant l'inclusion des jeunes dans les processus de paix</w:t>
      </w:r>
      <w:r w:rsidR="00832311">
        <w:rPr>
          <w:b/>
          <w:lang w:val="fr-FR"/>
        </w:rPr>
        <w:t xml:space="preserve"> est réalisée</w:t>
      </w:r>
      <w:bookmarkEnd w:id="10"/>
    </w:p>
    <w:p w14:paraId="6A528501" w14:textId="77777777" w:rsidR="005D15A3" w:rsidRPr="00397DC4" w:rsidRDefault="005D15A3" w:rsidP="005D15A3">
      <w:pPr>
        <w:ind w:left="-720"/>
        <w:rPr>
          <w:b/>
          <w:lang w:val="fr-FR"/>
        </w:rPr>
      </w:pPr>
    </w:p>
    <w:p w14:paraId="7AC56A13" w14:textId="42445584" w:rsidR="005D15A3" w:rsidRPr="00397DC4"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397DC4">
        <w:rPr>
          <w:color w:val="212121"/>
          <w:lang w:val="fr-FR"/>
        </w:rPr>
        <w:t xml:space="preserve">Veuillez évaluer l'état actuel des progrès du </w:t>
      </w:r>
      <w:proofErr w:type="gramStart"/>
      <w:r w:rsidRPr="00397DC4">
        <w:rPr>
          <w:color w:val="212121"/>
          <w:lang w:val="fr-FR"/>
        </w:rPr>
        <w:t>résultat:</w:t>
      </w:r>
      <w:proofErr w:type="gramEnd"/>
      <w:r w:rsidRPr="00397DC4">
        <w:rPr>
          <w:b/>
          <w:lang w:val="fr-FR"/>
        </w:rPr>
        <w:t xml:space="preserve"> </w:t>
      </w:r>
      <w:bookmarkStart w:id="11" w:name="Dropdown2"/>
      <w:r w:rsidR="009A1ADC" w:rsidRPr="00397DC4">
        <w:rPr>
          <w:b/>
          <w:sz w:val="22"/>
          <w:szCs w:val="22"/>
        </w:rPr>
        <w:fldChar w:fldCharType="begin">
          <w:ffData>
            <w:name w:val="Dropdown2"/>
            <w:enabled/>
            <w:calcOnExit w:val="0"/>
            <w:ddList>
              <w:listEntry w:val="on track"/>
            </w:ddList>
          </w:ffData>
        </w:fldChar>
      </w:r>
      <w:r w:rsidR="009A1ADC" w:rsidRPr="00397DC4">
        <w:rPr>
          <w:b/>
          <w:sz w:val="22"/>
          <w:szCs w:val="22"/>
          <w:lang w:val="fr-FR"/>
        </w:rPr>
        <w:instrText xml:space="preserve"> FORMDROPDOWN </w:instrText>
      </w:r>
      <w:r w:rsidR="00E404F0">
        <w:rPr>
          <w:b/>
          <w:sz w:val="22"/>
          <w:szCs w:val="22"/>
        </w:rPr>
      </w:r>
      <w:r w:rsidR="00E404F0">
        <w:rPr>
          <w:b/>
          <w:sz w:val="22"/>
          <w:szCs w:val="22"/>
        </w:rPr>
        <w:fldChar w:fldCharType="separate"/>
      </w:r>
      <w:r w:rsidR="009A1ADC" w:rsidRPr="00397DC4">
        <w:rPr>
          <w:b/>
          <w:sz w:val="22"/>
          <w:szCs w:val="22"/>
        </w:rPr>
        <w:fldChar w:fldCharType="end"/>
      </w:r>
      <w:bookmarkEnd w:id="11"/>
    </w:p>
    <w:p w14:paraId="02835EA1" w14:textId="77777777" w:rsidR="002E1CED" w:rsidRPr="00397DC4" w:rsidRDefault="002E1CED" w:rsidP="00323ABC">
      <w:pPr>
        <w:ind w:left="-720"/>
        <w:jc w:val="both"/>
        <w:rPr>
          <w:b/>
          <w:lang w:val="fr-FR"/>
        </w:rPr>
      </w:pPr>
    </w:p>
    <w:p w14:paraId="04D2068E" w14:textId="64984671" w:rsidR="005216B2" w:rsidRPr="00397DC4" w:rsidRDefault="005A2B35" w:rsidP="005D15A3">
      <w:pPr>
        <w:ind w:left="-720"/>
        <w:jc w:val="both"/>
        <w:rPr>
          <w:i/>
          <w:lang w:val="fr-FR"/>
        </w:rPr>
      </w:pPr>
      <w:r w:rsidRPr="00397DC4">
        <w:rPr>
          <w:b/>
          <w:lang w:val="fr-FR"/>
        </w:rPr>
        <w:t>Résumé</w:t>
      </w:r>
      <w:r w:rsidR="005D15A3" w:rsidRPr="00397DC4">
        <w:rPr>
          <w:b/>
          <w:lang w:val="fr-FR"/>
        </w:rPr>
        <w:t xml:space="preserve"> de </w:t>
      </w:r>
      <w:r w:rsidR="005D15A3" w:rsidRPr="00397DC4">
        <w:rPr>
          <w:b/>
          <w:bCs/>
          <w:color w:val="212121"/>
          <w:lang w:val="fr-FR"/>
        </w:rPr>
        <w:t>progrès</w:t>
      </w:r>
      <w:r w:rsidR="00E0212E" w:rsidRPr="00397DC4">
        <w:rPr>
          <w:b/>
          <w:bCs/>
          <w:color w:val="212121"/>
          <w:lang w:val="fr-FR"/>
        </w:rPr>
        <w:t xml:space="preserve"> </w:t>
      </w:r>
      <w:r w:rsidR="003235DF" w:rsidRPr="00397DC4">
        <w:rPr>
          <w:b/>
          <w:lang w:val="fr-FR"/>
        </w:rPr>
        <w:t xml:space="preserve">: </w:t>
      </w:r>
      <w:r w:rsidR="005D15A3" w:rsidRPr="00397DC4">
        <w:rPr>
          <w:color w:val="212121"/>
          <w:lang w:val="fr-FR"/>
        </w:rPr>
        <w:t>(Limite de 3000 caractères)</w:t>
      </w:r>
    </w:p>
    <w:p w14:paraId="1BC42C69" w14:textId="77777777" w:rsidR="00F13968" w:rsidRPr="00397DC4" w:rsidRDefault="00627A1C" w:rsidP="00F13968">
      <w:pPr>
        <w:ind w:left="-720"/>
        <w:rPr>
          <w:b/>
        </w:rPr>
      </w:pPr>
      <w:r w:rsidRPr="00397DC4">
        <w:rPr>
          <w:b/>
        </w:rPr>
        <w:fldChar w:fldCharType="begin">
          <w:ffData>
            <w:name w:val="Text38"/>
            <w:enabled/>
            <w:calcOnExit w:val="0"/>
            <w:textInput>
              <w:maxLength w:val="3000"/>
              <w:format w:val="FIRST CAPITAL"/>
            </w:textInput>
          </w:ffData>
        </w:fldChar>
      </w:r>
      <w:bookmarkStart w:id="12" w:name="Text38"/>
      <w:r w:rsidRPr="00397DC4">
        <w:rPr>
          <w:b/>
        </w:rPr>
        <w:instrText xml:space="preserve"> FORMTEXT </w:instrText>
      </w:r>
      <w:r w:rsidRPr="00397DC4">
        <w:rPr>
          <w:b/>
        </w:rPr>
      </w:r>
      <w:r w:rsidRPr="00397DC4">
        <w:rPr>
          <w:b/>
        </w:rPr>
        <w:fldChar w:fldCharType="separate"/>
      </w:r>
      <w:r w:rsidRPr="00397DC4">
        <w:rPr>
          <w:b/>
          <w:noProof/>
        </w:rPr>
        <w:t> </w:t>
      </w:r>
      <w:r w:rsidRPr="00397DC4">
        <w:rPr>
          <w:b/>
          <w:noProof/>
        </w:rPr>
        <w:t> </w:t>
      </w:r>
      <w:r w:rsidRPr="00397DC4">
        <w:rPr>
          <w:b/>
          <w:noProof/>
        </w:rPr>
        <w:t> </w:t>
      </w:r>
      <w:r w:rsidRPr="00397DC4">
        <w:rPr>
          <w:b/>
          <w:noProof/>
        </w:rPr>
        <w:t> </w:t>
      </w:r>
      <w:r w:rsidRPr="00397DC4">
        <w:rPr>
          <w:b/>
          <w:noProof/>
        </w:rPr>
        <w:t> </w:t>
      </w:r>
      <w:r w:rsidRPr="00397DC4">
        <w:rPr>
          <w:b/>
        </w:rPr>
        <w:fldChar w:fldCharType="end"/>
      </w:r>
      <w:bookmarkEnd w:id="12"/>
    </w:p>
    <w:p w14:paraId="76B03284" w14:textId="77777777" w:rsidR="00F13968" w:rsidRPr="00397DC4" w:rsidRDefault="00F13968" w:rsidP="00F13968">
      <w:pPr>
        <w:ind w:left="-720"/>
        <w:rPr>
          <w:lang w:val="fr-FR"/>
        </w:rPr>
      </w:pPr>
    </w:p>
    <w:p w14:paraId="4099018F" w14:textId="1C5D64F6" w:rsidR="003F5E7F" w:rsidRPr="00322CFE" w:rsidRDefault="00C90FFB" w:rsidP="00C90FFB">
      <w:pPr>
        <w:pStyle w:val="ListParagraph"/>
        <w:shd w:val="clear" w:color="auto" w:fill="FFFFFF" w:themeFill="background1"/>
        <w:spacing w:line="276" w:lineRule="auto"/>
        <w:ind w:left="-360"/>
        <w:jc w:val="both"/>
        <w:rPr>
          <w:lang w:val="fr-FR"/>
        </w:rPr>
      </w:pPr>
      <w:r>
        <w:rPr>
          <w:lang w:val="fr-FR"/>
        </w:rPr>
        <w:t>L’étude</w:t>
      </w:r>
      <w:r w:rsidR="000F0DF1" w:rsidRPr="000F0DF1">
        <w:rPr>
          <w:lang w:val="fr-FR"/>
        </w:rPr>
        <w:t xml:space="preserve"> de base </w:t>
      </w:r>
      <w:r w:rsidR="001F35AD">
        <w:rPr>
          <w:lang w:val="fr-FR"/>
        </w:rPr>
        <w:t xml:space="preserve">sur la recherche participative des jeunes </w:t>
      </w:r>
      <w:r w:rsidR="000F0DF1" w:rsidRPr="000F0DF1">
        <w:rPr>
          <w:lang w:val="fr-FR"/>
        </w:rPr>
        <w:t xml:space="preserve">a permis de mettre en évidence les obstacles et les défis encore non explorés auxquels les jeunes femmes et les jeunes hommes </w:t>
      </w:r>
      <w:r w:rsidR="00832311">
        <w:rPr>
          <w:lang w:val="fr-FR"/>
        </w:rPr>
        <w:t>sont confrontés pour peser dans le processus de paix</w:t>
      </w:r>
      <w:r>
        <w:rPr>
          <w:lang w:val="fr-FR"/>
        </w:rPr>
        <w:t xml:space="preserve">. </w:t>
      </w:r>
      <w:r w:rsidR="000F0DF1" w:rsidRPr="00C90FFB">
        <w:rPr>
          <w:lang w:val="fr-FR"/>
        </w:rPr>
        <w:t>La recherche participative réalisée auprès de</w:t>
      </w:r>
      <w:r w:rsidR="00386EE4" w:rsidRPr="00C90FFB">
        <w:rPr>
          <w:lang w:val="fr-FR"/>
        </w:rPr>
        <w:t xml:space="preserve"> plus de 500</w:t>
      </w:r>
      <w:r w:rsidR="000F0DF1" w:rsidRPr="00C90FFB">
        <w:rPr>
          <w:lang w:val="fr-FR"/>
        </w:rPr>
        <w:t xml:space="preserve"> jeunes </w:t>
      </w:r>
      <w:r w:rsidR="00832311" w:rsidRPr="00C90FFB">
        <w:rPr>
          <w:lang w:val="fr-FR"/>
        </w:rPr>
        <w:t xml:space="preserve">à Bangui, Bambari et Bossangoa, </w:t>
      </w:r>
      <w:r w:rsidR="000F0DF1" w:rsidRPr="00C90FFB">
        <w:rPr>
          <w:lang w:val="fr-FR"/>
        </w:rPr>
        <w:t>a permis</w:t>
      </w:r>
      <w:r w:rsidR="00832311" w:rsidRPr="00C90FFB">
        <w:rPr>
          <w:lang w:val="fr-FR"/>
        </w:rPr>
        <w:t xml:space="preserve"> : i) d’une part </w:t>
      </w:r>
      <w:r w:rsidR="000F0DF1" w:rsidRPr="00C90FFB">
        <w:rPr>
          <w:lang w:val="fr-FR"/>
        </w:rPr>
        <w:t>de fourni</w:t>
      </w:r>
      <w:r w:rsidR="00832311" w:rsidRPr="00322CFE">
        <w:rPr>
          <w:lang w:val="fr-FR"/>
        </w:rPr>
        <w:t>r</w:t>
      </w:r>
      <w:r w:rsidR="000F0DF1" w:rsidRPr="00322CFE">
        <w:rPr>
          <w:lang w:val="fr-FR"/>
        </w:rPr>
        <w:t xml:space="preserve"> une compréhension nuancée sur la façon dont les jeunes gèrent les conflits et comment ils s'engagent </w:t>
      </w:r>
      <w:r w:rsidR="00832311" w:rsidRPr="00322CFE">
        <w:rPr>
          <w:lang w:val="fr-FR"/>
        </w:rPr>
        <w:t xml:space="preserve">dans sa résolution, ii) d’autre part </w:t>
      </w:r>
      <w:r w:rsidR="000F0DF1" w:rsidRPr="00322CFE">
        <w:rPr>
          <w:lang w:val="fr-FR"/>
        </w:rPr>
        <w:t>de mettre en évidence les défis et barrières qu</w:t>
      </w:r>
      <w:r w:rsidR="00832311" w:rsidRPr="00322CFE">
        <w:rPr>
          <w:lang w:val="fr-FR"/>
        </w:rPr>
        <w:t xml:space="preserve">’ils </w:t>
      </w:r>
      <w:r w:rsidR="000F0DF1" w:rsidRPr="00322CFE">
        <w:rPr>
          <w:lang w:val="fr-FR"/>
        </w:rPr>
        <w:t xml:space="preserve">rencontrent dans la participation aux processus décisionnels et de consolidation de la paix. Les résultats de cette recherche ont été largement diffusés auprès des </w:t>
      </w:r>
      <w:r w:rsidR="00832311" w:rsidRPr="00322CFE">
        <w:rPr>
          <w:lang w:val="fr-FR"/>
        </w:rPr>
        <w:t xml:space="preserve">autorités nationales, des </w:t>
      </w:r>
      <w:r w:rsidR="000F0DF1" w:rsidRPr="00322CFE">
        <w:rPr>
          <w:lang w:val="fr-FR"/>
        </w:rPr>
        <w:t xml:space="preserve">décideurs politiques, </w:t>
      </w:r>
      <w:r w:rsidR="00832311" w:rsidRPr="00322CFE">
        <w:rPr>
          <w:lang w:val="fr-FR"/>
        </w:rPr>
        <w:t>d</w:t>
      </w:r>
      <w:r w:rsidR="000F0DF1" w:rsidRPr="00322CFE">
        <w:rPr>
          <w:lang w:val="fr-FR"/>
        </w:rPr>
        <w:t xml:space="preserve">es organisations de la société civile et </w:t>
      </w:r>
      <w:r w:rsidR="004F37A5" w:rsidRPr="00322CFE">
        <w:rPr>
          <w:lang w:val="fr-FR"/>
        </w:rPr>
        <w:t>des organisations</w:t>
      </w:r>
      <w:r w:rsidR="00832311" w:rsidRPr="00322CFE">
        <w:rPr>
          <w:lang w:val="fr-FR"/>
        </w:rPr>
        <w:t xml:space="preserve"> de jeunesse. </w:t>
      </w:r>
      <w:r w:rsidR="00B730DF" w:rsidRPr="00322CFE">
        <w:rPr>
          <w:lang w:val="fr-FR"/>
        </w:rPr>
        <w:t xml:space="preserve">De l’analyse des besoins, l’étude a formulé une note de politique </w:t>
      </w:r>
      <w:r w:rsidR="00832311" w:rsidRPr="00322CFE">
        <w:rPr>
          <w:lang w:val="fr-FR"/>
        </w:rPr>
        <w:t xml:space="preserve">générale </w:t>
      </w:r>
      <w:r w:rsidR="00B730DF" w:rsidRPr="00322CFE">
        <w:rPr>
          <w:lang w:val="fr-FR"/>
        </w:rPr>
        <w:t>qui</w:t>
      </w:r>
      <w:r w:rsidR="000F0DF1" w:rsidRPr="00322CFE">
        <w:rPr>
          <w:lang w:val="fr-FR"/>
        </w:rPr>
        <w:t xml:space="preserve"> a identifié dix (10) axes d’intervention qui pourront aider le gouvernement et </w:t>
      </w:r>
      <w:r w:rsidR="008F0741" w:rsidRPr="00322CFE">
        <w:rPr>
          <w:lang w:val="fr-FR"/>
        </w:rPr>
        <w:t>l</w:t>
      </w:r>
      <w:r w:rsidR="000F0DF1" w:rsidRPr="00322CFE">
        <w:rPr>
          <w:lang w:val="fr-FR"/>
        </w:rPr>
        <w:t xml:space="preserve">es partenaires techniques et financiers à formuler des projets futurs qui </w:t>
      </w:r>
      <w:r w:rsidR="000F0DF1" w:rsidRPr="00322CFE">
        <w:rPr>
          <w:lang w:val="fr-FR"/>
        </w:rPr>
        <w:lastRenderedPageBreak/>
        <w:t>pourront contribuer à la participation de la jeunesse dans la consolidation de la paix en RCA.</w:t>
      </w:r>
    </w:p>
    <w:p w14:paraId="5F75B818" w14:textId="77777777" w:rsidR="00731D41" w:rsidRDefault="00731D41" w:rsidP="004F37A5">
      <w:pPr>
        <w:pStyle w:val="ListParagraph"/>
        <w:shd w:val="clear" w:color="auto" w:fill="FFFFFF" w:themeFill="background1"/>
        <w:spacing w:line="276" w:lineRule="auto"/>
        <w:ind w:left="-360"/>
        <w:jc w:val="both"/>
        <w:rPr>
          <w:lang w:val="fr-FR"/>
        </w:rPr>
      </w:pPr>
    </w:p>
    <w:p w14:paraId="6E40716B" w14:textId="15C79575" w:rsidR="00731D41" w:rsidRDefault="00731D41" w:rsidP="00731D41">
      <w:pPr>
        <w:pStyle w:val="ListParagraph"/>
        <w:shd w:val="clear" w:color="auto" w:fill="FFFFFF" w:themeFill="background1"/>
        <w:spacing w:line="276" w:lineRule="auto"/>
        <w:ind w:left="-360"/>
        <w:jc w:val="both"/>
        <w:rPr>
          <w:lang w:val="fr-FR"/>
        </w:rPr>
      </w:pPr>
      <w:r>
        <w:rPr>
          <w:lang w:val="fr-FR"/>
        </w:rPr>
        <w:t>Le projet a réalisé u</w:t>
      </w:r>
      <w:r w:rsidRPr="00663A49">
        <w:rPr>
          <w:lang w:val="fr-FR"/>
        </w:rPr>
        <w:t>ne cartographie des initiatives percutantes des jeunes dans les trois zones d’intervention</w:t>
      </w:r>
      <w:r>
        <w:rPr>
          <w:lang w:val="fr-FR"/>
        </w:rPr>
        <w:t xml:space="preserve"> du projet</w:t>
      </w:r>
      <w:r w:rsidRPr="00663A49">
        <w:rPr>
          <w:lang w:val="fr-FR"/>
        </w:rPr>
        <w:t xml:space="preserve">. </w:t>
      </w:r>
      <w:r>
        <w:rPr>
          <w:lang w:val="fr-FR"/>
        </w:rPr>
        <w:t xml:space="preserve">Ces initiatives ont intégré </w:t>
      </w:r>
      <w:r w:rsidRPr="00663A49">
        <w:rPr>
          <w:lang w:val="fr-FR"/>
        </w:rPr>
        <w:t>dans le film documentaire</w:t>
      </w:r>
      <w:r>
        <w:rPr>
          <w:lang w:val="fr-FR"/>
        </w:rPr>
        <w:t xml:space="preserve"> produit</w:t>
      </w:r>
      <w:r w:rsidR="00B24445">
        <w:rPr>
          <w:lang w:val="fr-FR"/>
        </w:rPr>
        <w:t xml:space="preserve"> et diffusé dans les 3 zones du projet</w:t>
      </w:r>
      <w:r w:rsidR="00886421">
        <w:rPr>
          <w:lang w:val="fr-FR"/>
        </w:rPr>
        <w:t xml:space="preserve">. le film </w:t>
      </w:r>
      <w:r w:rsidR="00B24445">
        <w:rPr>
          <w:lang w:val="fr-FR"/>
        </w:rPr>
        <w:t xml:space="preserve">a servi d’un outil </w:t>
      </w:r>
      <w:r w:rsidR="00901766">
        <w:rPr>
          <w:lang w:val="fr-FR"/>
        </w:rPr>
        <w:t xml:space="preserve">qui témoigne </w:t>
      </w:r>
      <w:r w:rsidR="00B24445">
        <w:rPr>
          <w:lang w:val="fr-FR"/>
        </w:rPr>
        <w:t>la participation de la jeunesse dans les processus de consolidation de la paix dans le pays.</w:t>
      </w:r>
    </w:p>
    <w:p w14:paraId="4E89AD79" w14:textId="00B316F7" w:rsidR="00AF0006" w:rsidRPr="0029481D" w:rsidRDefault="00731D41" w:rsidP="006A5977">
      <w:pPr>
        <w:pStyle w:val="ListParagraph"/>
        <w:shd w:val="clear" w:color="auto" w:fill="FFFFFF" w:themeFill="background1"/>
        <w:spacing w:line="276" w:lineRule="auto"/>
        <w:ind w:left="-360"/>
        <w:jc w:val="both"/>
        <w:rPr>
          <w:lang w:val="fr-FR"/>
        </w:rPr>
      </w:pPr>
      <w:r>
        <w:rPr>
          <w:lang w:val="fr-FR"/>
        </w:rPr>
        <w:t>Une campagne de sensibilisation de masse des autorités sur la participation de la jeunesse au processus de consolidation de paix a été organisée</w:t>
      </w:r>
      <w:r w:rsidR="00E404F0">
        <w:rPr>
          <w:lang w:val="fr-FR"/>
        </w:rPr>
        <w:t xml:space="preserve"> et a permis de soutenir la participation aux</w:t>
      </w:r>
      <w:r>
        <w:rPr>
          <w:lang w:val="fr-FR"/>
        </w:rPr>
        <w:t xml:space="preserve"> autorités</w:t>
      </w:r>
      <w:r w:rsidR="00C90FFB" w:rsidRPr="00C90FFB">
        <w:rPr>
          <w:lang w:val="fr-FR"/>
        </w:rPr>
        <w:t xml:space="preserve"> </w:t>
      </w:r>
      <w:r w:rsidR="00E404F0">
        <w:rPr>
          <w:lang w:val="fr-FR"/>
        </w:rPr>
        <w:t xml:space="preserve">de soutenir l’inclusion des </w:t>
      </w:r>
      <w:r>
        <w:rPr>
          <w:lang w:val="fr-FR"/>
        </w:rPr>
        <w:t>jeunes au processus de consolidation</w:t>
      </w:r>
      <w:r w:rsidR="008A2DEE" w:rsidRPr="00F80FB3">
        <w:rPr>
          <w:lang w:val="fr-BE"/>
        </w:rPr>
        <w:t>Le projet a prévu des campagnes de plaidoyer et de sensibilisation des jeunes sur le processus de paix, l'accord de paix et la consolidation de la paix dans le pays. Cette activité a servi d’un élément déclencheur pour la mise en application d</w:t>
      </w:r>
      <w:r w:rsidR="00E404F0">
        <w:rPr>
          <w:lang w:val="fr-BE"/>
        </w:rPr>
        <w:t>’un</w:t>
      </w:r>
      <w:r w:rsidR="008A2DEE" w:rsidRPr="00F80FB3">
        <w:rPr>
          <w:lang w:val="fr-BE"/>
        </w:rPr>
        <w:t xml:space="preserve"> cadre </w:t>
      </w:r>
      <w:r w:rsidR="00E404F0">
        <w:rPr>
          <w:lang w:val="fr-BE"/>
        </w:rPr>
        <w:t xml:space="preserve">de programmation </w:t>
      </w:r>
      <w:r w:rsidR="008A2DEE" w:rsidRPr="00F80FB3">
        <w:rPr>
          <w:lang w:val="fr-BE"/>
        </w:rPr>
        <w:t xml:space="preserve">mis à la disposition </w:t>
      </w:r>
      <w:r w:rsidR="008A2DEE" w:rsidRPr="00F80FB3">
        <w:rPr>
          <w:rFonts w:asciiTheme="majorBidi" w:hAnsiTheme="majorBidi" w:cstheme="majorBidi"/>
          <w:lang w:val="fr-FR"/>
        </w:rPr>
        <w:t xml:space="preserve">du Conseil National de la Jeunesse et les partenaires au développement pour servir d’un outil de plaidoyer, d'harmonisation et de coordination pour toutes les interventions en faveur de la promotion et </w:t>
      </w:r>
      <w:r w:rsidR="00E404F0">
        <w:rPr>
          <w:rFonts w:asciiTheme="majorBidi" w:hAnsiTheme="majorBidi" w:cstheme="majorBidi"/>
          <w:lang w:val="fr-FR"/>
        </w:rPr>
        <w:t xml:space="preserve">du </w:t>
      </w:r>
      <w:r w:rsidR="008A2DEE" w:rsidRPr="00F80FB3">
        <w:rPr>
          <w:rFonts w:asciiTheme="majorBidi" w:hAnsiTheme="majorBidi" w:cstheme="majorBidi"/>
          <w:lang w:val="fr-FR"/>
        </w:rPr>
        <w:t xml:space="preserve">développement de la jeunesse, notamment en ce qui </w:t>
      </w:r>
      <w:proofErr w:type="spellStart"/>
      <w:proofErr w:type="gramStart"/>
      <w:r w:rsidR="008A2DEE" w:rsidRPr="00F80FB3">
        <w:rPr>
          <w:rFonts w:asciiTheme="majorBidi" w:hAnsiTheme="majorBidi" w:cstheme="majorBidi"/>
          <w:lang w:val="fr-FR"/>
        </w:rPr>
        <w:t>concerne,</w:t>
      </w:r>
      <w:r w:rsidR="00E404F0">
        <w:rPr>
          <w:rFonts w:asciiTheme="majorBidi" w:hAnsiTheme="majorBidi" w:cstheme="majorBidi"/>
          <w:lang w:val="fr-FR"/>
        </w:rPr>
        <w:t>leur</w:t>
      </w:r>
      <w:proofErr w:type="spellEnd"/>
      <w:proofErr w:type="gramEnd"/>
      <w:r w:rsidR="008A2DEE" w:rsidRPr="00F80FB3">
        <w:rPr>
          <w:rFonts w:asciiTheme="majorBidi" w:hAnsiTheme="majorBidi" w:cstheme="majorBidi"/>
          <w:lang w:val="fr-FR"/>
        </w:rPr>
        <w:t xml:space="preserve"> participation active aux processus décisionnels</w:t>
      </w:r>
      <w:r w:rsidR="00E404F0">
        <w:rPr>
          <w:rFonts w:asciiTheme="majorBidi" w:hAnsiTheme="majorBidi" w:cstheme="majorBidi"/>
          <w:lang w:val="fr-FR"/>
        </w:rPr>
        <w:t xml:space="preserve">, liés à </w:t>
      </w:r>
      <w:proofErr w:type="spellStart"/>
      <w:r w:rsidR="00E404F0">
        <w:rPr>
          <w:rFonts w:asciiTheme="majorBidi" w:hAnsiTheme="majorBidi" w:cstheme="majorBidi"/>
          <w:lang w:val="fr-FR"/>
        </w:rPr>
        <w:t>laà</w:t>
      </w:r>
      <w:proofErr w:type="spellEnd"/>
      <w:r w:rsidR="008A2DEE" w:rsidRPr="00F80FB3">
        <w:rPr>
          <w:rFonts w:asciiTheme="majorBidi" w:hAnsiTheme="majorBidi" w:cstheme="majorBidi"/>
          <w:lang w:val="fr-FR"/>
        </w:rPr>
        <w:t xml:space="preserve"> la consolidation de la paix, </w:t>
      </w:r>
    </w:p>
    <w:p w14:paraId="7EF9D106" w14:textId="77777777" w:rsidR="009030BA" w:rsidRDefault="009030BA" w:rsidP="00E55992">
      <w:pPr>
        <w:pStyle w:val="ListParagraph"/>
        <w:shd w:val="clear" w:color="auto" w:fill="FFFFFF" w:themeFill="background1"/>
        <w:ind w:left="-360"/>
        <w:jc w:val="both"/>
        <w:rPr>
          <w:lang w:val="fr-FR"/>
        </w:rPr>
      </w:pPr>
    </w:p>
    <w:p w14:paraId="41ABD3CD" w14:textId="460B8B56" w:rsidR="00161D02" w:rsidRPr="00397DC4" w:rsidRDefault="005D15A3" w:rsidP="00627A1C">
      <w:pPr>
        <w:ind w:left="-720"/>
        <w:rPr>
          <w:b/>
          <w:lang w:val="fr-FR"/>
        </w:rPr>
      </w:pPr>
      <w:r w:rsidRPr="00397DC4">
        <w:rPr>
          <w:b/>
          <w:bCs/>
          <w:color w:val="000000"/>
          <w:lang w:val="fr-FR" w:eastAsia="en-US"/>
        </w:rPr>
        <w:t>Indiquez toute analyse supplémentaire sur la manière dont l'égalité entre les sexes et l'autonomisation des femmes et / ou l'inclusion</w:t>
      </w:r>
      <w:r w:rsidR="00675507" w:rsidRPr="00397DC4">
        <w:rPr>
          <w:b/>
          <w:bCs/>
          <w:color w:val="000000"/>
          <w:lang w:val="fr-FR" w:eastAsia="en-US"/>
        </w:rPr>
        <w:t xml:space="preserve"> </w:t>
      </w:r>
      <w:r w:rsidRPr="00397DC4">
        <w:rPr>
          <w:b/>
          <w:bCs/>
          <w:color w:val="000000"/>
          <w:lang w:val="fr-FR" w:eastAsia="en-US"/>
        </w:rPr>
        <w:t xml:space="preserve">et la réactivité </w:t>
      </w:r>
      <w:r w:rsidR="00675507" w:rsidRPr="00397DC4">
        <w:rPr>
          <w:b/>
          <w:bCs/>
          <w:color w:val="000000"/>
          <w:lang w:val="fr-FR" w:eastAsia="en-US"/>
        </w:rPr>
        <w:t>aux besoins des</w:t>
      </w:r>
      <w:r w:rsidRPr="00397DC4">
        <w:rPr>
          <w:b/>
          <w:bCs/>
          <w:color w:val="000000"/>
          <w:lang w:val="fr-FR" w:eastAsia="en-US"/>
        </w:rPr>
        <w:t xml:space="preserve"> jeunes ont été assurées dans le cadre de ce résultat</w:t>
      </w:r>
      <w:r w:rsidR="00FA4544" w:rsidRPr="00397DC4">
        <w:rPr>
          <w:b/>
          <w:bCs/>
          <w:color w:val="000000"/>
          <w:lang w:val="fr-FR" w:eastAsia="en-US"/>
        </w:rPr>
        <w:t xml:space="preserve"> </w:t>
      </w:r>
      <w:r w:rsidR="00161D02" w:rsidRPr="00397DC4">
        <w:rPr>
          <w:b/>
          <w:lang w:val="fr-FR"/>
        </w:rPr>
        <w:t xml:space="preserve">: </w:t>
      </w:r>
      <w:r w:rsidR="00161D02" w:rsidRPr="00397DC4">
        <w:rPr>
          <w:i/>
          <w:lang w:val="fr-FR"/>
        </w:rPr>
        <w:t>(</w:t>
      </w:r>
      <w:r w:rsidR="00675507" w:rsidRPr="00397DC4">
        <w:rPr>
          <w:color w:val="212121"/>
          <w:lang w:val="fr-FR"/>
        </w:rPr>
        <w:t>Limite de 1000 caractères</w:t>
      </w:r>
      <w:r w:rsidR="00161D02" w:rsidRPr="00397DC4">
        <w:rPr>
          <w:i/>
          <w:lang w:val="fr-FR"/>
        </w:rPr>
        <w:t>)</w:t>
      </w:r>
    </w:p>
    <w:p w14:paraId="5A4E38F0" w14:textId="31AA14B1" w:rsidR="00FA30FF" w:rsidRDefault="00161D02" w:rsidP="00FF0A2F">
      <w:pPr>
        <w:rPr>
          <w:lang w:val="fr-FR"/>
        </w:rPr>
      </w:pPr>
      <w:r w:rsidRPr="00397DC4">
        <w:rPr>
          <w:b/>
        </w:rPr>
        <w:fldChar w:fldCharType="begin">
          <w:ffData>
            <w:name w:val=""/>
            <w:enabled/>
            <w:calcOnExit w:val="0"/>
            <w:textInput>
              <w:maxLength w:val="1000"/>
              <w:format w:val="FIRST CAPITAL"/>
            </w:textInput>
          </w:ffData>
        </w:fldChar>
      </w:r>
      <w:r w:rsidRPr="00397DC4">
        <w:rPr>
          <w:b/>
        </w:rPr>
        <w:instrText xml:space="preserve"> FORMTEXT </w:instrText>
      </w:r>
      <w:r w:rsidRPr="00397DC4">
        <w:rPr>
          <w:b/>
        </w:rPr>
      </w:r>
      <w:r w:rsidRPr="00397DC4">
        <w:rPr>
          <w:b/>
        </w:rPr>
        <w:fldChar w:fldCharType="separate"/>
      </w:r>
      <w:r w:rsidRPr="00397DC4">
        <w:rPr>
          <w:b/>
          <w:noProof/>
        </w:rPr>
        <w:t> </w:t>
      </w:r>
      <w:r w:rsidRPr="00397DC4">
        <w:rPr>
          <w:b/>
          <w:noProof/>
        </w:rPr>
        <w:t> </w:t>
      </w:r>
      <w:r w:rsidRPr="00397DC4">
        <w:rPr>
          <w:b/>
          <w:noProof/>
        </w:rPr>
        <w:t> </w:t>
      </w:r>
      <w:r w:rsidRPr="00397DC4">
        <w:rPr>
          <w:b/>
          <w:noProof/>
        </w:rPr>
        <w:t> </w:t>
      </w:r>
      <w:r w:rsidRPr="00397DC4">
        <w:rPr>
          <w:b/>
          <w:noProof/>
        </w:rPr>
        <w:t> </w:t>
      </w:r>
      <w:r w:rsidRPr="00397DC4">
        <w:rPr>
          <w:b/>
        </w:rPr>
        <w:fldChar w:fldCharType="end"/>
      </w:r>
    </w:p>
    <w:p w14:paraId="5ED54050" w14:textId="7E4F7665" w:rsidR="008F0741" w:rsidRDefault="00FA30FF" w:rsidP="00FA30FF">
      <w:pPr>
        <w:shd w:val="clear" w:color="auto" w:fill="FFFFFF" w:themeFill="background1"/>
        <w:spacing w:line="276" w:lineRule="auto"/>
        <w:ind w:left="-720"/>
        <w:jc w:val="both"/>
        <w:rPr>
          <w:lang w:val="fr-FR"/>
        </w:rPr>
      </w:pPr>
      <w:r>
        <w:rPr>
          <w:lang w:val="fr-FR"/>
        </w:rPr>
        <w:t>Les jeunes femmes et l</w:t>
      </w:r>
      <w:r w:rsidRPr="00397DC4">
        <w:rPr>
          <w:lang w:val="fr-FR"/>
        </w:rPr>
        <w:t>es jeunes hommes</w:t>
      </w:r>
      <w:r>
        <w:rPr>
          <w:lang w:val="fr-FR"/>
        </w:rPr>
        <w:t xml:space="preserve"> ont participé activement dans les activités et leurs </w:t>
      </w:r>
      <w:r w:rsidRPr="00397DC4">
        <w:rPr>
          <w:lang w:val="fr-FR"/>
        </w:rPr>
        <w:t xml:space="preserve">points de vue </w:t>
      </w:r>
      <w:r>
        <w:rPr>
          <w:lang w:val="fr-FR"/>
        </w:rPr>
        <w:t>ont été pris en compte de façon équitable.</w:t>
      </w:r>
      <w:r w:rsidRPr="00397DC4">
        <w:rPr>
          <w:lang w:val="fr-FR"/>
        </w:rPr>
        <w:t xml:space="preserve"> Lors de la recherche participative sur les jeunes, </w:t>
      </w:r>
      <w:r>
        <w:rPr>
          <w:lang w:val="fr-FR"/>
        </w:rPr>
        <w:t>un</w:t>
      </w:r>
      <w:r w:rsidR="008F0741">
        <w:rPr>
          <w:lang w:val="fr-FR"/>
        </w:rPr>
        <w:t xml:space="preserve">e approche spécifique a été adoptée pour que les femmes puissent s’exprimer sans contraintes et assurer leur participation de qualité. </w:t>
      </w:r>
    </w:p>
    <w:p w14:paraId="31EE997A" w14:textId="4807E9FA" w:rsidR="008F0741" w:rsidRDefault="00FA30FF" w:rsidP="00FA30FF">
      <w:pPr>
        <w:shd w:val="clear" w:color="auto" w:fill="FFFFFF" w:themeFill="background1"/>
        <w:spacing w:line="276" w:lineRule="auto"/>
        <w:ind w:left="-720"/>
        <w:jc w:val="both"/>
        <w:rPr>
          <w:lang w:val="fr-FR"/>
        </w:rPr>
      </w:pPr>
      <w:r>
        <w:rPr>
          <w:lang w:val="fr-FR"/>
        </w:rPr>
        <w:t>Cette méthodologie a été également adoptée</w:t>
      </w:r>
      <w:r w:rsidRPr="00397DC4">
        <w:rPr>
          <w:lang w:val="fr-FR"/>
        </w:rPr>
        <w:t xml:space="preserve"> lors </w:t>
      </w:r>
      <w:r>
        <w:rPr>
          <w:lang w:val="fr-FR"/>
        </w:rPr>
        <w:t xml:space="preserve">de </w:t>
      </w:r>
      <w:r w:rsidRPr="00397DC4">
        <w:rPr>
          <w:lang w:val="fr-FR"/>
        </w:rPr>
        <w:t>la cartographie des initiatives percutantes dirigées par les jeunes</w:t>
      </w:r>
      <w:r w:rsidR="008F0741">
        <w:rPr>
          <w:lang w:val="fr-FR"/>
        </w:rPr>
        <w:t xml:space="preserve">, </w:t>
      </w:r>
      <w:r w:rsidRPr="00397DC4">
        <w:rPr>
          <w:lang w:val="fr-FR"/>
        </w:rPr>
        <w:t>qui ont par la suite servi comme base de données lors de la production du film documentaire et de l’enregistrement des émissions TV</w:t>
      </w:r>
      <w:r>
        <w:rPr>
          <w:lang w:val="fr-FR"/>
        </w:rPr>
        <w:t>, lesquelles</w:t>
      </w:r>
      <w:r w:rsidRPr="00397DC4">
        <w:rPr>
          <w:lang w:val="fr-FR"/>
        </w:rPr>
        <w:t xml:space="preserve"> vont contribuer à cultiver un discours de changement et montrer un autre visage sur la jeunesse centrafricaine engagée résolument pour la consolidation de la paix.</w:t>
      </w:r>
      <w:r>
        <w:rPr>
          <w:lang w:val="fr-FR"/>
        </w:rPr>
        <w:t xml:space="preserve"> </w:t>
      </w:r>
    </w:p>
    <w:p w14:paraId="4964D2B5" w14:textId="289930E5" w:rsidR="00FA30FF" w:rsidRPr="003C740E" w:rsidRDefault="00FA30FF" w:rsidP="00FA30FF">
      <w:pPr>
        <w:shd w:val="clear" w:color="auto" w:fill="FFFFFF" w:themeFill="background1"/>
        <w:spacing w:line="276" w:lineRule="auto"/>
        <w:ind w:left="-720"/>
        <w:jc w:val="both"/>
        <w:rPr>
          <w:lang w:val="fr-FR"/>
        </w:rPr>
      </w:pPr>
      <w:r>
        <w:rPr>
          <w:lang w:val="fr-FR"/>
        </w:rPr>
        <w:t xml:space="preserve">Dans le cadre de </w:t>
      </w:r>
      <w:r w:rsidRPr="00663A49">
        <w:rPr>
          <w:rFonts w:cstheme="minorHAnsi"/>
          <w:bCs/>
          <w:lang w:val="fr-FR"/>
        </w:rPr>
        <w:t xml:space="preserve">la </w:t>
      </w:r>
      <w:r w:rsidR="008F0741">
        <w:rPr>
          <w:rFonts w:cstheme="minorHAnsi"/>
          <w:bCs/>
          <w:lang w:val="fr-FR"/>
        </w:rPr>
        <w:t>c</w:t>
      </w:r>
      <w:r w:rsidRPr="00663A49">
        <w:rPr>
          <w:rFonts w:cstheme="minorHAnsi"/>
          <w:bCs/>
          <w:lang w:val="fr-FR"/>
        </w:rPr>
        <w:t>ampagne de plaidoyer et de sensibilisation sur la participation de la je</w:t>
      </w:r>
      <w:r>
        <w:rPr>
          <w:rFonts w:cstheme="minorHAnsi"/>
          <w:bCs/>
          <w:lang w:val="fr-FR"/>
        </w:rPr>
        <w:t>unesse au processus de paix, laquelle</w:t>
      </w:r>
      <w:r w:rsidRPr="00663A49">
        <w:rPr>
          <w:rFonts w:cstheme="minorHAnsi"/>
          <w:bCs/>
          <w:lang w:val="fr-FR"/>
        </w:rPr>
        <w:t xml:space="preserve"> va permettre aux autorités de s’approprier des messages de plaidoyer et de participation de l</w:t>
      </w:r>
      <w:r>
        <w:rPr>
          <w:rFonts w:cstheme="minorHAnsi"/>
          <w:bCs/>
          <w:lang w:val="fr-FR"/>
        </w:rPr>
        <w:t xml:space="preserve">a jeunesse au processus de paix, les femmes ont formulé des messages portant sur l’égalité des sexes dans les prises des décisions.  </w:t>
      </w:r>
    </w:p>
    <w:p w14:paraId="4B6AAB29" w14:textId="77777777" w:rsidR="00323ABC" w:rsidRPr="00397DC4" w:rsidRDefault="00323ABC" w:rsidP="00FF0A2F">
      <w:pPr>
        <w:ind w:left="-720"/>
        <w:rPr>
          <w:b/>
          <w:lang w:val="fr-FR"/>
        </w:rPr>
      </w:pPr>
    </w:p>
    <w:p w14:paraId="563533E9" w14:textId="0BC85F53" w:rsidR="00675507" w:rsidRPr="00397DC4" w:rsidRDefault="00675507" w:rsidP="00256068">
      <w:pPr>
        <w:ind w:left="-720"/>
        <w:jc w:val="both"/>
        <w:rPr>
          <w:b/>
          <w:lang w:val="fr-FR"/>
        </w:rPr>
      </w:pPr>
      <w:r w:rsidRPr="00397DC4">
        <w:rPr>
          <w:b/>
          <w:u w:val="single"/>
          <w:lang w:val="fr-FR"/>
        </w:rPr>
        <w:t xml:space="preserve">Résultat </w:t>
      </w:r>
      <w:proofErr w:type="gramStart"/>
      <w:r w:rsidRPr="00397DC4">
        <w:rPr>
          <w:b/>
          <w:u w:val="single"/>
          <w:lang w:val="fr-FR"/>
        </w:rPr>
        <w:t>2</w:t>
      </w:r>
      <w:r w:rsidR="0019592C" w:rsidRPr="00397DC4">
        <w:rPr>
          <w:b/>
          <w:u w:val="single"/>
          <w:lang w:val="fr-FR"/>
        </w:rPr>
        <w:t>:</w:t>
      </w:r>
      <w:proofErr w:type="gramEnd"/>
      <w:r w:rsidR="0019592C" w:rsidRPr="00397DC4">
        <w:rPr>
          <w:b/>
          <w:lang w:val="fr-FR"/>
        </w:rPr>
        <w:t xml:space="preserve"> </w:t>
      </w:r>
      <w:r w:rsidR="005F2E95" w:rsidRPr="00397DC4">
        <w:rPr>
          <w:b/>
          <w:lang w:val="fr-FR"/>
        </w:rPr>
        <w:t>La participation des jeunes est prise en compte au niveau politique et des mécanismes d’implication formels et informels sont mis en place pour lier stratégiquement les jeunes aux processus de prise de décision.</w:t>
      </w:r>
      <w:r w:rsidR="008F0741">
        <w:rPr>
          <w:b/>
          <w:lang w:val="fr-FR"/>
        </w:rPr>
        <w:t xml:space="preserve"> </w:t>
      </w:r>
    </w:p>
    <w:p w14:paraId="521560B0" w14:textId="77777777" w:rsidR="00675507" w:rsidRPr="00397DC4" w:rsidRDefault="00675507" w:rsidP="00675507">
      <w:pPr>
        <w:ind w:left="-720"/>
        <w:rPr>
          <w:b/>
          <w:lang w:val="fr-FR"/>
        </w:rPr>
      </w:pPr>
    </w:p>
    <w:p w14:paraId="192B211F" w14:textId="443B1170" w:rsidR="00675507" w:rsidRPr="00397DC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397DC4">
        <w:rPr>
          <w:color w:val="212121"/>
          <w:lang w:val="fr-FR"/>
        </w:rPr>
        <w:t xml:space="preserve">Veuillez évaluer l'état actuel des progrès du </w:t>
      </w:r>
      <w:r w:rsidR="007E0D40" w:rsidRPr="00397DC4">
        <w:rPr>
          <w:color w:val="212121"/>
          <w:lang w:val="fr-FR"/>
        </w:rPr>
        <w:t>résultat :</w:t>
      </w:r>
      <w:r w:rsidRPr="00397DC4">
        <w:rPr>
          <w:b/>
          <w:lang w:val="fr-FR"/>
        </w:rPr>
        <w:t xml:space="preserve"> </w:t>
      </w:r>
      <w:r w:rsidR="009A02A4" w:rsidRPr="00397DC4">
        <w:rPr>
          <w:b/>
          <w:sz w:val="22"/>
          <w:szCs w:val="22"/>
        </w:rPr>
        <w:fldChar w:fldCharType="begin">
          <w:ffData>
            <w:name w:val=""/>
            <w:enabled/>
            <w:calcOnExit w:val="0"/>
            <w:ddList>
              <w:listEntry w:val="on track"/>
              <w:listEntry w:val="on track with significant peacebuilding results"/>
              <w:listEntry w:val="off track"/>
            </w:ddList>
          </w:ffData>
        </w:fldChar>
      </w:r>
      <w:r w:rsidR="009A02A4" w:rsidRPr="00397DC4">
        <w:rPr>
          <w:b/>
          <w:sz w:val="22"/>
          <w:szCs w:val="22"/>
          <w:lang w:val="fr-FR"/>
        </w:rPr>
        <w:instrText xml:space="preserve"> FORMDROPDOWN </w:instrText>
      </w:r>
      <w:r w:rsidR="00E404F0">
        <w:rPr>
          <w:b/>
          <w:sz w:val="22"/>
          <w:szCs w:val="22"/>
        </w:rPr>
      </w:r>
      <w:r w:rsidR="00E404F0">
        <w:rPr>
          <w:b/>
          <w:sz w:val="22"/>
          <w:szCs w:val="22"/>
        </w:rPr>
        <w:fldChar w:fldCharType="separate"/>
      </w:r>
      <w:r w:rsidR="009A02A4" w:rsidRPr="00397DC4">
        <w:rPr>
          <w:b/>
          <w:sz w:val="22"/>
          <w:szCs w:val="22"/>
        </w:rPr>
        <w:fldChar w:fldCharType="end"/>
      </w:r>
    </w:p>
    <w:p w14:paraId="26A26C4B" w14:textId="77777777" w:rsidR="00675507" w:rsidRPr="00397DC4" w:rsidRDefault="00675507" w:rsidP="00675507">
      <w:pPr>
        <w:ind w:left="-720"/>
        <w:jc w:val="both"/>
        <w:rPr>
          <w:b/>
          <w:lang w:val="fr-FR"/>
        </w:rPr>
      </w:pPr>
    </w:p>
    <w:p w14:paraId="40213E68" w14:textId="504E2326" w:rsidR="00675507" w:rsidRPr="00397DC4" w:rsidRDefault="00CD1A44" w:rsidP="00675507">
      <w:pPr>
        <w:ind w:left="-720"/>
        <w:jc w:val="both"/>
        <w:rPr>
          <w:i/>
          <w:lang w:val="fr-FR"/>
        </w:rPr>
      </w:pPr>
      <w:r w:rsidRPr="00397DC4">
        <w:rPr>
          <w:b/>
          <w:lang w:val="fr-FR"/>
        </w:rPr>
        <w:t>Résumé</w:t>
      </w:r>
      <w:r w:rsidR="00675507" w:rsidRPr="00397DC4">
        <w:rPr>
          <w:b/>
          <w:lang w:val="fr-FR"/>
        </w:rPr>
        <w:t xml:space="preserve"> de </w:t>
      </w:r>
      <w:r w:rsidR="00675507" w:rsidRPr="00397DC4">
        <w:rPr>
          <w:b/>
          <w:bCs/>
          <w:color w:val="212121"/>
          <w:lang w:val="fr-FR"/>
        </w:rPr>
        <w:t>progrès</w:t>
      </w:r>
      <w:r w:rsidR="000F0156">
        <w:rPr>
          <w:b/>
          <w:bCs/>
          <w:color w:val="212121"/>
          <w:lang w:val="fr-FR"/>
        </w:rPr>
        <w:t xml:space="preserve"> </w:t>
      </w:r>
      <w:r w:rsidR="00675507" w:rsidRPr="00397DC4">
        <w:rPr>
          <w:b/>
          <w:lang w:val="fr-FR"/>
        </w:rPr>
        <w:t xml:space="preserve">: </w:t>
      </w:r>
      <w:r w:rsidR="00675507" w:rsidRPr="00397DC4">
        <w:rPr>
          <w:color w:val="212121"/>
          <w:lang w:val="fr-FR"/>
        </w:rPr>
        <w:t>(Limite de 3000 caractères)</w:t>
      </w:r>
    </w:p>
    <w:p w14:paraId="4EEB966A" w14:textId="64E89ED2" w:rsidR="00442E4E" w:rsidRPr="00397DC4" w:rsidRDefault="00675507" w:rsidP="009E2877">
      <w:pPr>
        <w:ind w:left="-720"/>
        <w:rPr>
          <w:b/>
        </w:rPr>
      </w:pPr>
      <w:r w:rsidRPr="00397DC4">
        <w:rPr>
          <w:b/>
        </w:rPr>
        <w:fldChar w:fldCharType="begin">
          <w:ffData>
            <w:name w:val="Text38"/>
            <w:enabled/>
            <w:calcOnExit w:val="0"/>
            <w:textInput>
              <w:maxLength w:val="3000"/>
              <w:format w:val="FIRST CAPITAL"/>
            </w:textInput>
          </w:ffData>
        </w:fldChar>
      </w:r>
      <w:r w:rsidRPr="00397DC4">
        <w:rPr>
          <w:b/>
        </w:rPr>
        <w:instrText xml:space="preserve"> FORMTEXT </w:instrText>
      </w:r>
      <w:r w:rsidRPr="00397DC4">
        <w:rPr>
          <w:b/>
        </w:rPr>
      </w:r>
      <w:r w:rsidRPr="00397DC4">
        <w:rPr>
          <w:b/>
        </w:rPr>
        <w:fldChar w:fldCharType="separate"/>
      </w:r>
      <w:r w:rsidRPr="00397DC4">
        <w:rPr>
          <w:b/>
          <w:noProof/>
        </w:rPr>
        <w:t> </w:t>
      </w:r>
      <w:r w:rsidRPr="00397DC4">
        <w:rPr>
          <w:b/>
          <w:noProof/>
        </w:rPr>
        <w:t> </w:t>
      </w:r>
      <w:r w:rsidRPr="00397DC4">
        <w:rPr>
          <w:b/>
          <w:noProof/>
        </w:rPr>
        <w:t> </w:t>
      </w:r>
      <w:r w:rsidRPr="00397DC4">
        <w:rPr>
          <w:b/>
          <w:noProof/>
        </w:rPr>
        <w:t> </w:t>
      </w:r>
      <w:r w:rsidRPr="00397DC4">
        <w:rPr>
          <w:b/>
          <w:noProof/>
        </w:rPr>
        <w:t> </w:t>
      </w:r>
      <w:r w:rsidRPr="00397DC4">
        <w:rPr>
          <w:b/>
        </w:rPr>
        <w:fldChar w:fldCharType="end"/>
      </w:r>
    </w:p>
    <w:p w14:paraId="53E01F21" w14:textId="4D6AC0B4" w:rsidR="00D65E23" w:rsidRPr="001650C0" w:rsidRDefault="0010284B" w:rsidP="00CE7C8D">
      <w:pPr>
        <w:spacing w:line="276" w:lineRule="auto"/>
        <w:jc w:val="both"/>
        <w:rPr>
          <w:lang w:val="fr-FR"/>
        </w:rPr>
      </w:pPr>
      <w:r>
        <w:rPr>
          <w:lang w:val="fr-FR"/>
        </w:rPr>
        <w:lastRenderedPageBreak/>
        <w:t xml:space="preserve">Des </w:t>
      </w:r>
      <w:r w:rsidR="00442E4E" w:rsidRPr="0003671C">
        <w:rPr>
          <w:lang w:val="fr-FR"/>
        </w:rPr>
        <w:t xml:space="preserve">réunions consultatives regroupant </w:t>
      </w:r>
      <w:r>
        <w:rPr>
          <w:lang w:val="fr-FR"/>
        </w:rPr>
        <w:t xml:space="preserve">500 personnes </w:t>
      </w:r>
      <w:r w:rsidRPr="0003671C">
        <w:rPr>
          <w:lang w:val="fr-FR"/>
        </w:rPr>
        <w:t xml:space="preserve">(gouvernementaux, parlementaires, politiques, les associations de jeunes leaders, les associations de femmes leaders, les leaders religieux, les corps de défense et de sécurité) </w:t>
      </w:r>
      <w:r>
        <w:rPr>
          <w:lang w:val="fr-FR"/>
        </w:rPr>
        <w:t>dont 325 jeunes femmes et 175 jeunes hommes</w:t>
      </w:r>
      <w:r>
        <w:rPr>
          <w:lang w:val="fr-FR"/>
        </w:rPr>
        <w:t xml:space="preserve"> </w:t>
      </w:r>
      <w:r>
        <w:rPr>
          <w:lang w:val="fr-FR"/>
        </w:rPr>
        <w:t xml:space="preserve">ont pris part aux </w:t>
      </w:r>
      <w:r>
        <w:rPr>
          <w:lang w:val="fr-FR"/>
        </w:rPr>
        <w:t>consultations relatives aux</w:t>
      </w:r>
      <w:r w:rsidRPr="0003671C">
        <w:rPr>
          <w:lang w:val="fr-FR"/>
        </w:rPr>
        <w:t xml:space="preserve"> barrières</w:t>
      </w:r>
      <w:r>
        <w:rPr>
          <w:lang w:val="fr-FR"/>
        </w:rPr>
        <w:t xml:space="preserve"> auxquelles l</w:t>
      </w:r>
      <w:r w:rsidRPr="0003671C">
        <w:rPr>
          <w:lang w:val="fr-FR"/>
        </w:rPr>
        <w:t xml:space="preserve">es jeunes </w:t>
      </w:r>
      <w:r>
        <w:rPr>
          <w:lang w:val="fr-FR"/>
        </w:rPr>
        <w:t xml:space="preserve">filles et hommes rencontrent </w:t>
      </w:r>
      <w:r w:rsidR="00442E4E" w:rsidRPr="009E2877">
        <w:rPr>
          <w:lang w:val="fr-FR"/>
        </w:rPr>
        <w:t xml:space="preserve">dans les trois zones d’intervention </w:t>
      </w:r>
      <w:r w:rsidR="00442E4E">
        <w:rPr>
          <w:lang w:val="fr-FR"/>
        </w:rPr>
        <w:t>du projet</w:t>
      </w:r>
      <w:r w:rsidR="00F40882">
        <w:rPr>
          <w:lang w:val="fr-FR"/>
        </w:rPr>
        <w:t>.</w:t>
      </w:r>
      <w:r w:rsidR="00865D22">
        <w:rPr>
          <w:lang w:val="fr-FR"/>
        </w:rPr>
        <w:t xml:space="preserve"> </w:t>
      </w:r>
      <w:r w:rsidR="00442E4E">
        <w:rPr>
          <w:lang w:val="fr-FR"/>
        </w:rPr>
        <w:t xml:space="preserve"> inclusion dans les</w:t>
      </w:r>
      <w:r w:rsidR="00442E4E" w:rsidRPr="0003671C">
        <w:rPr>
          <w:lang w:val="fr-FR"/>
        </w:rPr>
        <w:t xml:space="preserve"> processus décisionnels</w:t>
      </w:r>
      <w:r>
        <w:rPr>
          <w:lang w:val="fr-FR"/>
        </w:rPr>
        <w:t>. Cette initiative a permis de formuler des</w:t>
      </w:r>
      <w:r w:rsidR="00442E4E" w:rsidRPr="0003671C">
        <w:rPr>
          <w:lang w:val="fr-FR"/>
        </w:rPr>
        <w:t xml:space="preserve"> recommandations </w:t>
      </w:r>
      <w:r>
        <w:rPr>
          <w:lang w:val="fr-FR"/>
        </w:rPr>
        <w:t>à cet effet.</w:t>
      </w:r>
      <w:r w:rsidR="00442E4E">
        <w:rPr>
          <w:lang w:val="fr-FR"/>
        </w:rPr>
        <w:t xml:space="preserve"> </w:t>
      </w:r>
      <w:r w:rsidR="006B2EEC">
        <w:rPr>
          <w:lang w:val="fr-FR"/>
        </w:rPr>
        <w:t>Dans</w:t>
      </w:r>
      <w:r w:rsidR="00F4480B">
        <w:rPr>
          <w:lang w:val="fr-FR"/>
        </w:rPr>
        <w:t xml:space="preserve"> la </w:t>
      </w:r>
      <w:r w:rsidR="00885590">
        <w:rPr>
          <w:lang w:val="fr-FR"/>
        </w:rPr>
        <w:t>même</w:t>
      </w:r>
      <w:r w:rsidR="00F4480B">
        <w:rPr>
          <w:lang w:val="fr-FR"/>
        </w:rPr>
        <w:t xml:space="preserve"> optique, un</w:t>
      </w:r>
      <w:r w:rsidR="00442E4E" w:rsidRPr="006823B6">
        <w:rPr>
          <w:lang w:val="fr-FR"/>
        </w:rPr>
        <w:t xml:space="preserve"> dialogue interg</w:t>
      </w:r>
      <w:r w:rsidR="000A5605">
        <w:rPr>
          <w:lang w:val="fr-FR"/>
        </w:rPr>
        <w:t>énérationnel sur la thématique « </w:t>
      </w:r>
      <w:r w:rsidR="000A5605" w:rsidRPr="000A5605">
        <w:rPr>
          <w:i/>
          <w:lang w:val="fr-FR"/>
        </w:rPr>
        <w:t>C</w:t>
      </w:r>
      <w:r w:rsidR="00442E4E" w:rsidRPr="000A5605">
        <w:rPr>
          <w:i/>
          <w:lang w:val="fr-FR"/>
        </w:rPr>
        <w:t>omment faire taire les armes et promouvoir la gouvernance, la paix, la sécurité et le développement en RCA ?</w:t>
      </w:r>
      <w:r w:rsidR="000A5605">
        <w:rPr>
          <w:lang w:val="fr-FR"/>
        </w:rPr>
        <w:t> »</w:t>
      </w:r>
      <w:r w:rsidR="00F4480B">
        <w:rPr>
          <w:lang w:val="fr-FR"/>
        </w:rPr>
        <w:t xml:space="preserve"> a été organisé pour lequel,</w:t>
      </w:r>
      <w:r w:rsidR="00D57683">
        <w:rPr>
          <w:lang w:val="fr-FR"/>
        </w:rPr>
        <w:t>10</w:t>
      </w:r>
      <w:r w:rsidR="00442E4E" w:rsidRPr="006823B6">
        <w:rPr>
          <w:lang w:val="fr-FR"/>
        </w:rPr>
        <w:t>0 personnes ont pris part aux travaux</w:t>
      </w:r>
      <w:r w:rsidR="00D57683">
        <w:rPr>
          <w:lang w:val="fr-FR"/>
        </w:rPr>
        <w:t xml:space="preserve"> dont 52 jeunes femmes et 48 jeunes hommes</w:t>
      </w:r>
      <w:r w:rsidR="00F4480B">
        <w:rPr>
          <w:lang w:val="fr-FR"/>
        </w:rPr>
        <w:t xml:space="preserve">. </w:t>
      </w:r>
      <w:r w:rsidR="00442E4E" w:rsidRPr="00516827">
        <w:rPr>
          <w:rFonts w:eastAsiaTheme="minorEastAsia" w:cstheme="minorHAnsi"/>
          <w:lang w:val="fr-FR" w:eastAsia="fr-FR"/>
        </w:rPr>
        <w:t>Le dialogue a</w:t>
      </w:r>
      <w:r w:rsidR="00F4480B">
        <w:rPr>
          <w:rFonts w:eastAsiaTheme="minorEastAsia" w:cstheme="minorHAnsi"/>
          <w:lang w:val="fr-FR" w:eastAsia="fr-FR"/>
        </w:rPr>
        <w:t xml:space="preserve"> ainsi</w:t>
      </w:r>
      <w:r w:rsidR="00442E4E" w:rsidRPr="00516827">
        <w:rPr>
          <w:rFonts w:eastAsiaTheme="minorEastAsia" w:cstheme="minorHAnsi"/>
          <w:lang w:val="fr-FR" w:eastAsia="fr-FR"/>
        </w:rPr>
        <w:t xml:space="preserve"> permis d’établir des ponts de compréhensions entre les deux </w:t>
      </w:r>
      <w:r w:rsidR="00D65E23" w:rsidRPr="00516827">
        <w:rPr>
          <w:rFonts w:eastAsiaTheme="minorEastAsia" w:cstheme="minorHAnsi"/>
          <w:lang w:val="fr-FR" w:eastAsia="fr-FR"/>
        </w:rPr>
        <w:t>générations</w:t>
      </w:r>
      <w:r w:rsidR="00D65E23">
        <w:rPr>
          <w:rFonts w:eastAsiaTheme="minorEastAsia" w:cstheme="minorHAnsi"/>
          <w:lang w:val="fr-FR" w:eastAsia="fr-FR"/>
        </w:rPr>
        <w:t>.</w:t>
      </w:r>
      <w:r w:rsidR="00427E87">
        <w:rPr>
          <w:rFonts w:eastAsiaTheme="minorEastAsia" w:cstheme="minorHAnsi"/>
          <w:lang w:val="fr-FR" w:eastAsia="fr-FR"/>
        </w:rPr>
        <w:t xml:space="preserve"> </w:t>
      </w:r>
    </w:p>
    <w:p w14:paraId="5E58BDBD" w14:textId="4DBC5CBB" w:rsidR="00D51BBF" w:rsidRDefault="0010284B" w:rsidP="00E55992">
      <w:pPr>
        <w:jc w:val="both"/>
        <w:rPr>
          <w:b/>
          <w:lang w:val="fr-FR"/>
        </w:rPr>
      </w:pPr>
      <w:r>
        <w:rPr>
          <w:lang w:val="fr-FR"/>
        </w:rPr>
        <w:t>Aussi, il a été</w:t>
      </w:r>
      <w:r w:rsidR="00394E75">
        <w:rPr>
          <w:lang w:val="fr-FR"/>
        </w:rPr>
        <w:t xml:space="preserve"> apporté un</w:t>
      </w:r>
      <w:r>
        <w:rPr>
          <w:lang w:val="fr-FR"/>
        </w:rPr>
        <w:t xml:space="preserve"> soutien </w:t>
      </w:r>
      <w:r w:rsidR="00394E75">
        <w:rPr>
          <w:lang w:val="fr-FR"/>
        </w:rPr>
        <w:t xml:space="preserve">technique </w:t>
      </w:r>
      <w:r w:rsidR="00F4480B">
        <w:rPr>
          <w:lang w:val="fr-FR"/>
        </w:rPr>
        <w:t>à</w:t>
      </w:r>
      <w:r w:rsidR="0037299F">
        <w:rPr>
          <w:lang w:val="fr-FR"/>
        </w:rPr>
        <w:t xml:space="preserve"> </w:t>
      </w:r>
      <w:r w:rsidR="00394E75">
        <w:rPr>
          <w:lang w:val="fr-FR"/>
        </w:rPr>
        <w:t>la formation</w:t>
      </w:r>
      <w:r w:rsidR="00442E4E" w:rsidRPr="00644E08">
        <w:rPr>
          <w:lang w:val="fr-FR"/>
        </w:rPr>
        <w:t xml:space="preserve"> des formateurs sur l’intégration des questions de la jeunesse et du genre dans les processus des paix</w:t>
      </w:r>
      <w:r w:rsidR="00764920">
        <w:rPr>
          <w:lang w:val="fr-FR"/>
        </w:rPr>
        <w:t xml:space="preserve">. Cet appui </w:t>
      </w:r>
      <w:r w:rsidR="004A5AFE">
        <w:rPr>
          <w:lang w:val="fr-FR"/>
        </w:rPr>
        <w:t>a permis aux</w:t>
      </w:r>
      <w:r w:rsidR="00442E4E">
        <w:rPr>
          <w:lang w:val="fr-FR"/>
        </w:rPr>
        <w:t xml:space="preserve"> </w:t>
      </w:r>
      <w:r w:rsidR="00852DEE">
        <w:rPr>
          <w:lang w:val="fr-FR"/>
        </w:rPr>
        <w:t xml:space="preserve">50 </w:t>
      </w:r>
      <w:r w:rsidR="004A5AFE">
        <w:rPr>
          <w:lang w:val="fr-FR"/>
        </w:rPr>
        <w:t xml:space="preserve">participants </w:t>
      </w:r>
      <w:r w:rsidR="00852DEE">
        <w:rPr>
          <w:lang w:val="fr-FR"/>
        </w:rPr>
        <w:t xml:space="preserve">dont 35 hommes et 15 femmes </w:t>
      </w:r>
      <w:r w:rsidR="004A5AFE">
        <w:rPr>
          <w:lang w:val="fr-FR"/>
        </w:rPr>
        <w:t>d’acquérir</w:t>
      </w:r>
      <w:r w:rsidR="00442E4E">
        <w:rPr>
          <w:lang w:val="fr-FR"/>
        </w:rPr>
        <w:t xml:space="preserve"> les techniques pédagogiques de formation et</w:t>
      </w:r>
      <w:r w:rsidR="004A5AFE">
        <w:rPr>
          <w:lang w:val="fr-FR"/>
        </w:rPr>
        <w:t xml:space="preserve"> </w:t>
      </w:r>
      <w:r w:rsidR="00442E4E">
        <w:rPr>
          <w:lang w:val="fr-FR"/>
        </w:rPr>
        <w:t xml:space="preserve">à leur tour animer les sessions de formation dans leurs localités respectives. </w:t>
      </w:r>
      <w:r w:rsidR="000943AF">
        <w:rPr>
          <w:lang w:val="fr-FR"/>
        </w:rPr>
        <w:t>D</w:t>
      </w:r>
      <w:r w:rsidR="000943AF" w:rsidRPr="00181DDD">
        <w:rPr>
          <w:lang w:val="fr-FR"/>
        </w:rPr>
        <w:t>ans le cadre de</w:t>
      </w:r>
      <w:r w:rsidR="00A03696">
        <w:rPr>
          <w:lang w:val="fr-FR"/>
        </w:rPr>
        <w:t xml:space="preserve"> la promotion</w:t>
      </w:r>
      <w:r w:rsidR="000943AF" w:rsidRPr="00181DDD">
        <w:rPr>
          <w:lang w:val="fr-FR"/>
        </w:rPr>
        <w:t xml:space="preserve"> des questions </w:t>
      </w:r>
      <w:r w:rsidR="00A03696">
        <w:rPr>
          <w:lang w:val="fr-FR"/>
        </w:rPr>
        <w:t>d</w:t>
      </w:r>
      <w:r w:rsidR="00A03696" w:rsidRPr="00181DDD">
        <w:rPr>
          <w:lang w:val="fr-FR"/>
        </w:rPr>
        <w:t>’intégration</w:t>
      </w:r>
      <w:r w:rsidR="00A03696" w:rsidRPr="00A03696">
        <w:rPr>
          <w:lang w:val="fr-FR"/>
        </w:rPr>
        <w:t xml:space="preserve"> </w:t>
      </w:r>
      <w:r w:rsidR="00A03696" w:rsidRPr="00181DDD">
        <w:rPr>
          <w:lang w:val="fr-FR"/>
        </w:rPr>
        <w:t>de jeunesse</w:t>
      </w:r>
      <w:r w:rsidR="00A03696">
        <w:rPr>
          <w:lang w:val="fr-FR"/>
        </w:rPr>
        <w:t xml:space="preserve"> et du genre</w:t>
      </w:r>
      <w:r w:rsidR="000943AF" w:rsidRPr="00181DDD">
        <w:rPr>
          <w:lang w:val="fr-FR"/>
        </w:rPr>
        <w:t xml:space="preserve"> dans les structures gouvernementales</w:t>
      </w:r>
      <w:r w:rsidR="000D31B2">
        <w:rPr>
          <w:lang w:val="fr-FR"/>
        </w:rPr>
        <w:t>, le projet</w:t>
      </w:r>
      <w:r w:rsidR="00442E4E" w:rsidRPr="009E2877">
        <w:rPr>
          <w:lang w:val="fr-FR"/>
        </w:rPr>
        <w:t xml:space="preserve"> a </w:t>
      </w:r>
      <w:r w:rsidR="00442E4E">
        <w:rPr>
          <w:lang w:val="fr-FR"/>
        </w:rPr>
        <w:t>déployé</w:t>
      </w:r>
      <w:r w:rsidR="00442E4E" w:rsidRPr="00181DDD">
        <w:rPr>
          <w:lang w:val="fr-FR"/>
        </w:rPr>
        <w:t xml:space="preserve"> </w:t>
      </w:r>
      <w:r w:rsidR="00442E4E">
        <w:rPr>
          <w:lang w:val="fr-FR"/>
        </w:rPr>
        <w:t>onze (11) jeunes E</w:t>
      </w:r>
      <w:r w:rsidR="00442E4E" w:rsidRPr="009E2877">
        <w:rPr>
          <w:lang w:val="fr-FR"/>
        </w:rPr>
        <w:t>xperts</w:t>
      </w:r>
      <w:r w:rsidR="00442E4E">
        <w:rPr>
          <w:lang w:val="fr-FR"/>
        </w:rPr>
        <w:t>/Stagiaires</w:t>
      </w:r>
      <w:r w:rsidR="00442E4E" w:rsidRPr="009E2877">
        <w:rPr>
          <w:lang w:val="fr-FR"/>
        </w:rPr>
        <w:t xml:space="preserve"> </w:t>
      </w:r>
      <w:r w:rsidR="00852DEE">
        <w:rPr>
          <w:lang w:val="fr-FR"/>
        </w:rPr>
        <w:t xml:space="preserve">dont 6 femmes et 5 hommes, </w:t>
      </w:r>
      <w:r w:rsidR="00442E4E">
        <w:rPr>
          <w:lang w:val="fr-FR"/>
        </w:rPr>
        <w:t xml:space="preserve">repartis dans les </w:t>
      </w:r>
      <w:r w:rsidR="00442E4E" w:rsidRPr="009E2877">
        <w:rPr>
          <w:lang w:val="fr-FR"/>
        </w:rPr>
        <w:t>Ministère de la jeunesse et du sport</w:t>
      </w:r>
      <w:r w:rsidR="00442E4E">
        <w:rPr>
          <w:lang w:val="fr-FR"/>
        </w:rPr>
        <w:t xml:space="preserve"> (3)</w:t>
      </w:r>
      <w:r w:rsidR="00442E4E" w:rsidRPr="009E2877">
        <w:rPr>
          <w:lang w:val="fr-FR"/>
        </w:rPr>
        <w:t xml:space="preserve">, </w:t>
      </w:r>
      <w:r w:rsidR="00442E4E">
        <w:rPr>
          <w:lang w:val="fr-FR"/>
        </w:rPr>
        <w:t xml:space="preserve">Ministère du plan (3) </w:t>
      </w:r>
      <w:r w:rsidR="00442E4E" w:rsidRPr="009E2877">
        <w:rPr>
          <w:lang w:val="fr-FR"/>
        </w:rPr>
        <w:t>Ministère de la promotion de la femme, de la famille et de la protection de l’enfant</w:t>
      </w:r>
      <w:r w:rsidR="00442E4E">
        <w:rPr>
          <w:lang w:val="fr-FR"/>
        </w:rPr>
        <w:t xml:space="preserve"> (2)</w:t>
      </w:r>
      <w:r w:rsidR="00442E4E" w:rsidRPr="009E2877">
        <w:rPr>
          <w:lang w:val="fr-FR"/>
        </w:rPr>
        <w:t>,</w:t>
      </w:r>
      <w:r w:rsidR="00442E4E">
        <w:rPr>
          <w:lang w:val="fr-FR"/>
        </w:rPr>
        <w:t xml:space="preserve"> Ministère de l’action humanitaire et réconciliation (3</w:t>
      </w:r>
      <w:r w:rsidR="00442E4E" w:rsidRPr="009E2877">
        <w:rPr>
          <w:lang w:val="fr-FR"/>
        </w:rPr>
        <w:t>)</w:t>
      </w:r>
      <w:r w:rsidR="00442E4E">
        <w:rPr>
          <w:lang w:val="fr-FR"/>
        </w:rPr>
        <w:t xml:space="preserve">. </w:t>
      </w:r>
      <w:r w:rsidR="008D4AD9" w:rsidRPr="00D1395A">
        <w:rPr>
          <w:lang w:val="fr-FR"/>
        </w:rPr>
        <w:t xml:space="preserve">Simultanément, </w:t>
      </w:r>
      <w:r w:rsidR="00581EFD">
        <w:rPr>
          <w:lang w:val="fr-FR"/>
        </w:rPr>
        <w:t>le projet a lancé</w:t>
      </w:r>
      <w:r w:rsidR="008D4AD9" w:rsidRPr="00D1395A">
        <w:rPr>
          <w:lang w:val="fr-FR"/>
        </w:rPr>
        <w:t xml:space="preserve"> le développement du mentorat/coaching</w:t>
      </w:r>
      <w:r w:rsidR="0006258D">
        <w:rPr>
          <w:lang w:val="fr-FR"/>
        </w:rPr>
        <w:t>.</w:t>
      </w:r>
      <w:r w:rsidR="008D4AD9" w:rsidRPr="00D1395A">
        <w:rPr>
          <w:rFonts w:cstheme="minorHAnsi"/>
          <w:b/>
          <w:lang w:val="fr-FR"/>
        </w:rPr>
        <w:t xml:space="preserve"> </w:t>
      </w:r>
      <w:r w:rsidR="008D4AD9" w:rsidRPr="00D1395A">
        <w:rPr>
          <w:lang w:val="fr-FR"/>
        </w:rPr>
        <w:t xml:space="preserve">Elle consiste à recruter et placer des jeunes dans les ONG, les projets, les structures de formation. </w:t>
      </w:r>
      <w:r w:rsidR="00D51BBF">
        <w:rPr>
          <w:lang w:val="fr-FR"/>
        </w:rPr>
        <w:t xml:space="preserve">Au total, </w:t>
      </w:r>
      <w:r w:rsidR="00852DEE">
        <w:rPr>
          <w:lang w:val="fr-FR"/>
        </w:rPr>
        <w:t>1</w:t>
      </w:r>
      <w:r w:rsidR="00751EBF">
        <w:rPr>
          <w:lang w:val="fr-FR"/>
        </w:rPr>
        <w:t>9</w:t>
      </w:r>
      <w:r w:rsidR="00852DEE">
        <w:rPr>
          <w:lang w:val="fr-FR"/>
        </w:rPr>
        <w:t xml:space="preserve"> jeunes</w:t>
      </w:r>
      <w:r w:rsidR="002D2EBD">
        <w:rPr>
          <w:lang w:val="fr-FR"/>
        </w:rPr>
        <w:t xml:space="preserve"> dont 10 femmes et </w:t>
      </w:r>
      <w:r w:rsidR="00751EBF">
        <w:rPr>
          <w:lang w:val="fr-FR"/>
        </w:rPr>
        <w:t xml:space="preserve">9 </w:t>
      </w:r>
      <w:r w:rsidR="002D2EBD">
        <w:rPr>
          <w:lang w:val="fr-FR"/>
        </w:rPr>
        <w:t>hommes</w:t>
      </w:r>
      <w:r w:rsidR="00D51BBF">
        <w:rPr>
          <w:lang w:val="fr-FR"/>
        </w:rPr>
        <w:t xml:space="preserve"> ont apporté</w:t>
      </w:r>
      <w:r w:rsidR="008D4AD9" w:rsidRPr="00D1395A">
        <w:rPr>
          <w:lang w:val="fr-FR"/>
        </w:rPr>
        <w:t xml:space="preserve"> un appui technique et/ou un coaching aux activités de </w:t>
      </w:r>
      <w:r w:rsidR="008D4AD9">
        <w:rPr>
          <w:lang w:val="fr-FR"/>
        </w:rPr>
        <w:t>chaque</w:t>
      </w:r>
      <w:r w:rsidR="008D4AD9" w:rsidRPr="00D1395A">
        <w:rPr>
          <w:lang w:val="fr-FR"/>
        </w:rPr>
        <w:t xml:space="preserve"> structure. </w:t>
      </w:r>
    </w:p>
    <w:p w14:paraId="112FEE6B" w14:textId="25EB64B6" w:rsidR="009A02A4" w:rsidRDefault="00442E4E" w:rsidP="003B6669">
      <w:pPr>
        <w:jc w:val="both"/>
        <w:rPr>
          <w:lang w:val="fr-FR"/>
        </w:rPr>
      </w:pPr>
      <w:r w:rsidRPr="00A23CD6">
        <w:rPr>
          <w:lang w:val="fr-FR"/>
        </w:rPr>
        <w:t>Parallèlement, le p</w:t>
      </w:r>
      <w:r w:rsidR="00581EFD">
        <w:rPr>
          <w:lang w:val="fr-FR"/>
        </w:rPr>
        <w:t>rojet a organisé la revue</w:t>
      </w:r>
      <w:r w:rsidRPr="00A23CD6">
        <w:rPr>
          <w:lang w:val="fr-FR"/>
        </w:rPr>
        <w:t xml:space="preserve"> des politiques qui </w:t>
      </w:r>
      <w:r w:rsidR="00581EFD">
        <w:rPr>
          <w:lang w:val="fr-FR"/>
        </w:rPr>
        <w:t>sont de nature à</w:t>
      </w:r>
      <w:r w:rsidRPr="00A23CD6">
        <w:rPr>
          <w:lang w:val="fr-FR"/>
        </w:rPr>
        <w:t xml:space="preserve"> entraver la participation des jeunes dans les processus de </w:t>
      </w:r>
      <w:r w:rsidR="006B2EEC" w:rsidRPr="00A23CD6">
        <w:rPr>
          <w:lang w:val="fr-FR"/>
        </w:rPr>
        <w:t>paix</w:t>
      </w:r>
      <w:r w:rsidR="006B2EEC">
        <w:rPr>
          <w:lang w:val="fr-FR"/>
        </w:rPr>
        <w:t>.</w:t>
      </w:r>
      <w:r w:rsidR="00581EFD" w:rsidRPr="00581EFD">
        <w:rPr>
          <w:lang w:val="fr-FR"/>
        </w:rPr>
        <w:t xml:space="preserve"> </w:t>
      </w:r>
      <w:r w:rsidR="00D51BBF">
        <w:rPr>
          <w:lang w:val="fr-FR"/>
        </w:rPr>
        <w:t>De c</w:t>
      </w:r>
      <w:r w:rsidR="00581EFD">
        <w:rPr>
          <w:lang w:val="fr-FR"/>
        </w:rPr>
        <w:t>ette revue</w:t>
      </w:r>
      <w:r w:rsidR="00D51BBF">
        <w:rPr>
          <w:lang w:val="fr-FR"/>
        </w:rPr>
        <w:t>, le projet a lancé l’élaboration</w:t>
      </w:r>
      <w:r w:rsidR="00581EFD">
        <w:rPr>
          <w:lang w:val="fr-FR"/>
        </w:rPr>
        <w:t xml:space="preserve"> d’un Cadre opérationnel </w:t>
      </w:r>
      <w:r w:rsidR="006A1738">
        <w:rPr>
          <w:lang w:val="fr-FR"/>
        </w:rPr>
        <w:t xml:space="preserve">pour la participation des jeunes dans les prises des décisions. </w:t>
      </w:r>
      <w:r w:rsidR="00460AAA">
        <w:rPr>
          <w:lang w:val="fr-FR"/>
        </w:rPr>
        <w:t>Le rapport</w:t>
      </w:r>
      <w:r w:rsidR="006A1738">
        <w:rPr>
          <w:lang w:val="fr-FR"/>
        </w:rPr>
        <w:t xml:space="preserve"> va servir d’un </w:t>
      </w:r>
      <w:r w:rsidR="00460AAA">
        <w:rPr>
          <w:lang w:val="fr-FR"/>
        </w:rPr>
        <w:t>outil</w:t>
      </w:r>
      <w:r w:rsidRPr="00A23CD6">
        <w:rPr>
          <w:lang w:val="fr-FR"/>
        </w:rPr>
        <w:t xml:space="preserve"> de plaidoyer auprès des autorités politico administratives pour </w:t>
      </w:r>
      <w:r w:rsidR="0010284B">
        <w:rPr>
          <w:lang w:val="fr-FR"/>
        </w:rPr>
        <w:t>leur</w:t>
      </w:r>
      <w:r w:rsidR="0010284B" w:rsidRPr="00A23CD6">
        <w:rPr>
          <w:lang w:val="fr-FR"/>
        </w:rPr>
        <w:t xml:space="preserve"> </w:t>
      </w:r>
      <w:r w:rsidRPr="00A23CD6">
        <w:rPr>
          <w:lang w:val="fr-FR"/>
        </w:rPr>
        <w:t>participation dans les instances de décisions</w:t>
      </w:r>
      <w:r w:rsidR="0006258D">
        <w:rPr>
          <w:lang w:val="fr-FR"/>
        </w:rPr>
        <w:t>.</w:t>
      </w:r>
      <w:r w:rsidRPr="00A23CD6">
        <w:rPr>
          <w:lang w:val="fr-FR"/>
        </w:rPr>
        <w:t xml:space="preserve"> </w:t>
      </w:r>
      <w:r w:rsidR="00B302A7">
        <w:rPr>
          <w:lang w:val="fr-FR"/>
        </w:rPr>
        <w:t>Plus</w:t>
      </w:r>
      <w:r w:rsidR="007207F2">
        <w:rPr>
          <w:lang w:val="fr-FR"/>
        </w:rPr>
        <w:t xml:space="preserve"> de 150 </w:t>
      </w:r>
      <w:r w:rsidR="00B302A7">
        <w:rPr>
          <w:lang w:val="fr-FR"/>
        </w:rPr>
        <w:t xml:space="preserve">personnes </w:t>
      </w:r>
      <w:r w:rsidR="00C12A65">
        <w:rPr>
          <w:lang w:val="fr-FR"/>
        </w:rPr>
        <w:t>représentants</w:t>
      </w:r>
      <w:r w:rsidR="00405604" w:rsidRPr="00405604">
        <w:rPr>
          <w:lang w:val="fr-FR"/>
        </w:rPr>
        <w:t xml:space="preserve"> </w:t>
      </w:r>
      <w:r w:rsidR="00405604">
        <w:rPr>
          <w:lang w:val="fr-FR"/>
        </w:rPr>
        <w:t>le gouvernement</w:t>
      </w:r>
      <w:r w:rsidR="00405604" w:rsidRPr="0003671C">
        <w:rPr>
          <w:lang w:val="fr-FR"/>
        </w:rPr>
        <w:t xml:space="preserve">, </w:t>
      </w:r>
      <w:r w:rsidR="00405604">
        <w:rPr>
          <w:lang w:val="fr-FR"/>
        </w:rPr>
        <w:t xml:space="preserve">le </w:t>
      </w:r>
      <w:r w:rsidR="00405604" w:rsidRPr="0003671C">
        <w:rPr>
          <w:lang w:val="fr-FR"/>
        </w:rPr>
        <w:t>p</w:t>
      </w:r>
      <w:r w:rsidR="00405604">
        <w:rPr>
          <w:lang w:val="fr-FR"/>
        </w:rPr>
        <w:t>arlement</w:t>
      </w:r>
      <w:r w:rsidR="00405604" w:rsidRPr="0003671C">
        <w:rPr>
          <w:lang w:val="fr-FR"/>
        </w:rPr>
        <w:t xml:space="preserve">, </w:t>
      </w:r>
      <w:r w:rsidR="00405604">
        <w:rPr>
          <w:lang w:val="fr-FR"/>
        </w:rPr>
        <w:t xml:space="preserve">les partis </w:t>
      </w:r>
      <w:r w:rsidR="00405604" w:rsidRPr="0003671C">
        <w:rPr>
          <w:lang w:val="fr-FR"/>
        </w:rPr>
        <w:t>politiques, les associations de</w:t>
      </w:r>
      <w:r w:rsidR="00171F95">
        <w:rPr>
          <w:lang w:val="fr-FR"/>
        </w:rPr>
        <w:t>s</w:t>
      </w:r>
      <w:r w:rsidR="00405604" w:rsidRPr="0003671C">
        <w:rPr>
          <w:lang w:val="fr-FR"/>
        </w:rPr>
        <w:t xml:space="preserve"> jeunes leaders, les associations de femmes </w:t>
      </w:r>
      <w:r w:rsidR="00405604">
        <w:rPr>
          <w:lang w:val="fr-FR"/>
        </w:rPr>
        <w:t xml:space="preserve">leaders, les leaders religieux </w:t>
      </w:r>
      <w:r w:rsidR="00B302A7">
        <w:rPr>
          <w:lang w:val="fr-FR"/>
        </w:rPr>
        <w:t>et</w:t>
      </w:r>
      <w:r w:rsidR="00C12A65">
        <w:rPr>
          <w:lang w:val="fr-FR"/>
        </w:rPr>
        <w:t xml:space="preserve"> les partenaires de mis en œuvre </w:t>
      </w:r>
      <w:r w:rsidR="00B302A7">
        <w:rPr>
          <w:lang w:val="fr-FR"/>
        </w:rPr>
        <w:t xml:space="preserve">ont pris part à </w:t>
      </w:r>
      <w:r w:rsidR="0010284B">
        <w:rPr>
          <w:lang w:val="fr-FR"/>
        </w:rPr>
        <w:t>une</w:t>
      </w:r>
      <w:r w:rsidR="0010284B">
        <w:rPr>
          <w:lang w:val="fr-FR"/>
        </w:rPr>
        <w:t xml:space="preserve"> </w:t>
      </w:r>
      <w:r w:rsidR="00B302A7">
        <w:rPr>
          <w:lang w:val="fr-FR"/>
        </w:rPr>
        <w:t>journée</w:t>
      </w:r>
      <w:r w:rsidR="0010284B">
        <w:rPr>
          <w:lang w:val="fr-FR"/>
        </w:rPr>
        <w:t xml:space="preserve"> réflexion qui a permis un partage d’</w:t>
      </w:r>
      <w:r w:rsidR="00C12A65">
        <w:rPr>
          <w:lang w:val="fr-FR"/>
        </w:rPr>
        <w:t>expériences</w:t>
      </w:r>
      <w:r w:rsidR="007207F2" w:rsidRPr="007207F2">
        <w:rPr>
          <w:lang w:val="fr-FR"/>
        </w:rPr>
        <w:t xml:space="preserve"> </w:t>
      </w:r>
      <w:r w:rsidR="007207F2">
        <w:rPr>
          <w:lang w:val="fr-FR"/>
        </w:rPr>
        <w:t xml:space="preserve">acquises au cours de la mise en œuvre du projet </w:t>
      </w:r>
      <w:r w:rsidR="00C12A65">
        <w:rPr>
          <w:lang w:val="fr-FR"/>
        </w:rPr>
        <w:t xml:space="preserve">et </w:t>
      </w:r>
      <w:r w:rsidR="007207F2">
        <w:rPr>
          <w:lang w:val="fr-FR"/>
        </w:rPr>
        <w:t>ont témoigné</w:t>
      </w:r>
      <w:r w:rsidR="003B6669">
        <w:rPr>
          <w:lang w:val="fr-FR"/>
        </w:rPr>
        <w:t xml:space="preserve"> </w:t>
      </w:r>
      <w:r w:rsidR="00C12A65">
        <w:rPr>
          <w:lang w:val="fr-FR"/>
        </w:rPr>
        <w:t xml:space="preserve">les changements </w:t>
      </w:r>
      <w:r w:rsidR="007207F2">
        <w:rPr>
          <w:lang w:val="fr-FR"/>
        </w:rPr>
        <w:t xml:space="preserve">significatifs </w:t>
      </w:r>
      <w:r w:rsidR="00C12A65">
        <w:rPr>
          <w:lang w:val="fr-FR"/>
        </w:rPr>
        <w:t>obtenus</w:t>
      </w:r>
      <w:r w:rsidR="007207F2" w:rsidRPr="007207F2">
        <w:rPr>
          <w:lang w:val="fr-FR"/>
        </w:rPr>
        <w:t xml:space="preserve"> </w:t>
      </w:r>
      <w:r w:rsidR="007207F2">
        <w:rPr>
          <w:lang w:val="fr-FR"/>
        </w:rPr>
        <w:t>à travers la participation active de la jeunesse au processus de consolidation de la paix</w:t>
      </w:r>
      <w:r w:rsidR="007207F2" w:rsidRPr="007207F2">
        <w:rPr>
          <w:lang w:val="fr-FR"/>
        </w:rPr>
        <w:t xml:space="preserve"> </w:t>
      </w:r>
      <w:r w:rsidR="007207F2">
        <w:rPr>
          <w:lang w:val="fr-FR"/>
        </w:rPr>
        <w:t>dans le pays.</w:t>
      </w:r>
      <w:r w:rsidR="00C12A65">
        <w:rPr>
          <w:lang w:val="fr-FR"/>
        </w:rPr>
        <w:t xml:space="preserve"> </w:t>
      </w:r>
    </w:p>
    <w:p w14:paraId="350B82E1" w14:textId="77777777" w:rsidR="007207F2" w:rsidRDefault="007207F2" w:rsidP="003B6669">
      <w:pPr>
        <w:jc w:val="both"/>
        <w:rPr>
          <w:lang w:val="fr-FR"/>
        </w:rPr>
      </w:pPr>
    </w:p>
    <w:p w14:paraId="2B2AB80A" w14:textId="7B36C8C4" w:rsidR="00C91606" w:rsidRDefault="00675507" w:rsidP="00B75D90">
      <w:pPr>
        <w:shd w:val="clear" w:color="auto" w:fill="FFFFFF" w:themeFill="background1"/>
        <w:spacing w:line="276" w:lineRule="auto"/>
        <w:rPr>
          <w:color w:val="212121"/>
          <w:lang w:val="fr-FR"/>
        </w:rPr>
      </w:pPr>
      <w:r w:rsidRPr="00397DC4">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532C3A" w:rsidRPr="00397DC4">
        <w:rPr>
          <w:b/>
          <w:bCs/>
          <w:color w:val="000000"/>
          <w:lang w:val="fr-FR" w:eastAsia="en-US"/>
        </w:rPr>
        <w:t>résultat</w:t>
      </w:r>
      <w:r w:rsidR="00532C3A" w:rsidRPr="00397DC4">
        <w:rPr>
          <w:b/>
          <w:lang w:val="fr-FR"/>
        </w:rPr>
        <w:t xml:space="preserve"> :</w:t>
      </w:r>
      <w:r w:rsidRPr="00397DC4">
        <w:rPr>
          <w:b/>
          <w:lang w:val="fr-FR"/>
        </w:rPr>
        <w:t xml:space="preserve"> </w:t>
      </w:r>
      <w:r w:rsidRPr="00397DC4">
        <w:rPr>
          <w:i/>
          <w:lang w:val="fr-FR"/>
        </w:rPr>
        <w:t>(</w:t>
      </w:r>
      <w:r w:rsidRPr="00397DC4">
        <w:rPr>
          <w:color w:val="212121"/>
          <w:lang w:val="fr-FR"/>
        </w:rPr>
        <w:t xml:space="preserve">Limite de 1000 </w:t>
      </w:r>
      <w:r w:rsidR="00C91606">
        <w:rPr>
          <w:color w:val="212121"/>
          <w:lang w:val="fr-FR"/>
        </w:rPr>
        <w:t>caractères</w:t>
      </w:r>
      <w:r w:rsidR="00B43F18">
        <w:rPr>
          <w:color w:val="212121"/>
          <w:lang w:val="fr-FR"/>
        </w:rPr>
        <w:t>)</w:t>
      </w:r>
      <w:r w:rsidR="00C91606">
        <w:rPr>
          <w:color w:val="212121"/>
          <w:lang w:val="fr-FR"/>
        </w:rPr>
        <w:t xml:space="preserve"> </w:t>
      </w:r>
    </w:p>
    <w:p w14:paraId="0EA754F9" w14:textId="77777777" w:rsidR="009030BA" w:rsidRDefault="009030BA" w:rsidP="00B75D90">
      <w:pPr>
        <w:shd w:val="clear" w:color="auto" w:fill="FFFFFF" w:themeFill="background1"/>
        <w:spacing w:line="276" w:lineRule="auto"/>
        <w:rPr>
          <w:color w:val="212121"/>
          <w:lang w:val="fr-FR"/>
        </w:rPr>
      </w:pPr>
    </w:p>
    <w:p w14:paraId="7AE51410" w14:textId="00585F1A" w:rsidR="004A377F" w:rsidRPr="00397DC4" w:rsidRDefault="00C91606" w:rsidP="00E33FD4">
      <w:pPr>
        <w:shd w:val="clear" w:color="auto" w:fill="FFFFFF" w:themeFill="background1"/>
        <w:spacing w:line="276" w:lineRule="auto"/>
        <w:jc w:val="both"/>
        <w:rPr>
          <w:lang w:val="fr-FR"/>
        </w:rPr>
      </w:pPr>
      <w:r w:rsidRPr="00397DC4">
        <w:rPr>
          <w:lang w:val="fr-FR"/>
        </w:rPr>
        <w:t>Dans</w:t>
      </w:r>
      <w:r w:rsidR="00B75D90" w:rsidRPr="00397DC4">
        <w:rPr>
          <w:lang w:val="fr-FR"/>
        </w:rPr>
        <w:t xml:space="preserve"> </w:t>
      </w:r>
      <w:r w:rsidR="00B75D90">
        <w:rPr>
          <w:lang w:val="fr-FR"/>
        </w:rPr>
        <w:t>la mise en œuvre</w:t>
      </w:r>
      <w:r w:rsidR="00B75D90" w:rsidRPr="00397DC4">
        <w:rPr>
          <w:lang w:val="fr-FR"/>
        </w:rPr>
        <w:t xml:space="preserve"> </w:t>
      </w:r>
      <w:r w:rsidR="00B75D90">
        <w:rPr>
          <w:lang w:val="fr-FR"/>
        </w:rPr>
        <w:t>de</w:t>
      </w:r>
      <w:r w:rsidR="00B75D90" w:rsidRPr="00397DC4">
        <w:rPr>
          <w:lang w:val="fr-FR"/>
        </w:rPr>
        <w:t xml:space="preserve"> ce résultat, </w:t>
      </w:r>
      <w:r w:rsidR="004A5AFE">
        <w:rPr>
          <w:lang w:val="fr-FR"/>
        </w:rPr>
        <w:t xml:space="preserve">une attention particulière a été accordée </w:t>
      </w:r>
      <w:r w:rsidR="0092450F">
        <w:rPr>
          <w:lang w:val="fr-FR"/>
        </w:rPr>
        <w:t>à</w:t>
      </w:r>
      <w:r w:rsidR="004A5AFE">
        <w:rPr>
          <w:lang w:val="fr-FR"/>
        </w:rPr>
        <w:t xml:space="preserve"> la dimension genre et </w:t>
      </w:r>
      <w:r w:rsidR="0092450F">
        <w:rPr>
          <w:lang w:val="fr-FR"/>
        </w:rPr>
        <w:t xml:space="preserve">à </w:t>
      </w:r>
      <w:r w:rsidR="004A5AFE">
        <w:rPr>
          <w:lang w:val="fr-FR"/>
        </w:rPr>
        <w:t>l’égalité entre les sexes</w:t>
      </w:r>
      <w:r w:rsidR="00B75D90">
        <w:rPr>
          <w:lang w:val="fr-FR"/>
        </w:rPr>
        <w:t xml:space="preserve">. </w:t>
      </w:r>
      <w:r w:rsidR="0055286C">
        <w:rPr>
          <w:lang w:val="fr-FR"/>
        </w:rPr>
        <w:t>325 jeunes femmes et 175 jeunes hommes</w:t>
      </w:r>
      <w:r w:rsidR="00B75D90">
        <w:rPr>
          <w:lang w:val="fr-FR"/>
        </w:rPr>
        <w:t xml:space="preserve"> </w:t>
      </w:r>
      <w:r w:rsidR="0055286C">
        <w:rPr>
          <w:lang w:val="fr-FR"/>
        </w:rPr>
        <w:t xml:space="preserve">ayant </w:t>
      </w:r>
      <w:r w:rsidR="00B75D90">
        <w:rPr>
          <w:lang w:val="fr-FR"/>
        </w:rPr>
        <w:t xml:space="preserve">participé activement dans les consultations participatives </w:t>
      </w:r>
      <w:r w:rsidR="006313C2">
        <w:rPr>
          <w:lang w:val="fr-FR"/>
        </w:rPr>
        <w:t xml:space="preserve">avec des propositions et </w:t>
      </w:r>
      <w:r w:rsidR="00B75D90">
        <w:rPr>
          <w:lang w:val="fr-FR"/>
        </w:rPr>
        <w:t>des recommandations</w:t>
      </w:r>
      <w:r w:rsidR="006313C2">
        <w:rPr>
          <w:lang w:val="fr-FR"/>
        </w:rPr>
        <w:t xml:space="preserve"> formulées et </w:t>
      </w:r>
      <w:r w:rsidR="00B75D90">
        <w:rPr>
          <w:lang w:val="fr-FR"/>
        </w:rPr>
        <w:t>qui sont pris en compte</w:t>
      </w:r>
      <w:r w:rsidR="00B43F18">
        <w:rPr>
          <w:lang w:val="fr-FR"/>
        </w:rPr>
        <w:t xml:space="preserve"> dans le rapport final</w:t>
      </w:r>
      <w:r w:rsidR="00B75D90">
        <w:rPr>
          <w:lang w:val="fr-FR"/>
        </w:rPr>
        <w:t xml:space="preserve">. Dans </w:t>
      </w:r>
      <w:r w:rsidR="00B75D90">
        <w:rPr>
          <w:lang w:val="fr-FR"/>
        </w:rPr>
        <w:lastRenderedPageBreak/>
        <w:t xml:space="preserve">le cadre du dialogue intergénérationnel organisé sur la thématique </w:t>
      </w:r>
      <w:r w:rsidR="0092450F">
        <w:rPr>
          <w:lang w:val="fr-FR"/>
        </w:rPr>
        <w:t>« </w:t>
      </w:r>
      <w:r w:rsidR="00B75D90">
        <w:rPr>
          <w:lang w:val="fr-FR"/>
        </w:rPr>
        <w:t>Comment faire taire les armes</w:t>
      </w:r>
      <w:r w:rsidR="0092450F">
        <w:rPr>
          <w:lang w:val="fr-FR"/>
        </w:rPr>
        <w:t> ? »</w:t>
      </w:r>
      <w:r w:rsidR="00B75D90">
        <w:rPr>
          <w:lang w:val="fr-FR"/>
        </w:rPr>
        <w:t xml:space="preserve">, les femmes ont </w:t>
      </w:r>
      <w:r w:rsidR="006313C2">
        <w:rPr>
          <w:lang w:val="fr-FR"/>
        </w:rPr>
        <w:t xml:space="preserve">participé activement aux discussions </w:t>
      </w:r>
      <w:r w:rsidR="00B75D90">
        <w:rPr>
          <w:lang w:val="fr-FR"/>
        </w:rPr>
        <w:t xml:space="preserve">et ont formulé des recommandations qui ont été adoptées </w:t>
      </w:r>
      <w:r w:rsidR="00D65E23">
        <w:rPr>
          <w:lang w:val="fr-FR"/>
        </w:rPr>
        <w:t>à</w:t>
      </w:r>
      <w:r w:rsidR="00B75D90">
        <w:rPr>
          <w:lang w:val="fr-FR"/>
        </w:rPr>
        <w:t xml:space="preserve"> l’unanimité, </w:t>
      </w:r>
      <w:r w:rsidR="00D65E23">
        <w:rPr>
          <w:lang w:val="fr-FR"/>
        </w:rPr>
        <w:t>Parallèlement</w:t>
      </w:r>
      <w:r w:rsidR="00B75D90">
        <w:rPr>
          <w:lang w:val="fr-FR"/>
        </w:rPr>
        <w:t xml:space="preserve">, </w:t>
      </w:r>
      <w:r w:rsidR="004760B3">
        <w:rPr>
          <w:lang w:val="fr-FR"/>
        </w:rPr>
        <w:t xml:space="preserve">en ce qui concerne </w:t>
      </w:r>
      <w:r w:rsidR="00D65E23">
        <w:rPr>
          <w:lang w:val="fr-FR"/>
        </w:rPr>
        <w:t>la f</w:t>
      </w:r>
      <w:r w:rsidR="00D65E23" w:rsidRPr="00644E08">
        <w:rPr>
          <w:lang w:val="fr-FR"/>
        </w:rPr>
        <w:t>ormation des formateurs sur la contextualisation et l’intégration des questions de la jeunesse et du genre dans les processus des paix</w:t>
      </w:r>
      <w:r w:rsidR="00D65E23">
        <w:rPr>
          <w:lang w:val="fr-FR"/>
        </w:rPr>
        <w:t xml:space="preserve">, une Consultante nationale a été </w:t>
      </w:r>
      <w:r w:rsidR="006861E2">
        <w:rPr>
          <w:lang w:val="fr-FR"/>
        </w:rPr>
        <w:t>recrutée pour</w:t>
      </w:r>
      <w:r w:rsidR="00D65E23">
        <w:rPr>
          <w:lang w:val="fr-FR"/>
        </w:rPr>
        <w:t xml:space="preserve"> conduire et réaliser les formations des formateurs.</w:t>
      </w:r>
      <w:r w:rsidR="00A414CD">
        <w:rPr>
          <w:lang w:val="fr-FR"/>
        </w:rPr>
        <w:t xml:space="preserve">. </w:t>
      </w:r>
      <w:r w:rsidR="002404B8">
        <w:rPr>
          <w:lang w:val="fr-FR"/>
        </w:rPr>
        <w:t xml:space="preserve">Une consultante femme a été sollicité pour appuyer </w:t>
      </w:r>
      <w:r w:rsidR="00A414CD">
        <w:rPr>
          <w:lang w:val="fr-FR"/>
        </w:rPr>
        <w:t>l’</w:t>
      </w:r>
      <w:r w:rsidR="00207124" w:rsidRPr="00397DC4">
        <w:rPr>
          <w:lang w:val="fr-FR"/>
        </w:rPr>
        <w:t>élaboration</w:t>
      </w:r>
      <w:r w:rsidR="004A377F" w:rsidRPr="00397DC4">
        <w:rPr>
          <w:lang w:val="fr-FR"/>
        </w:rPr>
        <w:t xml:space="preserve"> du cadre </w:t>
      </w:r>
      <w:r w:rsidR="00207124" w:rsidRPr="00397DC4">
        <w:rPr>
          <w:lang w:val="fr-FR"/>
        </w:rPr>
        <w:t>opérationnel et de la stratégie de mise en œuvre des principales recommandations</w:t>
      </w:r>
      <w:r w:rsidR="002404B8">
        <w:rPr>
          <w:lang w:val="fr-FR"/>
        </w:rPr>
        <w:t xml:space="preserve">, </w:t>
      </w:r>
    </w:p>
    <w:p w14:paraId="382B004D" w14:textId="77777777" w:rsidR="0032326B" w:rsidRPr="00397DC4" w:rsidRDefault="0032326B" w:rsidP="00B75D90">
      <w:pPr>
        <w:shd w:val="clear" w:color="auto" w:fill="FFFFFF" w:themeFill="background1"/>
        <w:ind w:left="-720"/>
        <w:rPr>
          <w:b/>
          <w:lang w:val="fr-FR"/>
        </w:rPr>
      </w:pPr>
    </w:p>
    <w:p w14:paraId="02A4DAC5" w14:textId="745E11FF" w:rsidR="00675507" w:rsidRPr="00397DC4" w:rsidRDefault="00675507" w:rsidP="00675507">
      <w:pPr>
        <w:ind w:left="-720"/>
        <w:rPr>
          <w:b/>
          <w:lang w:val="fr-FR"/>
        </w:rPr>
      </w:pPr>
      <w:r w:rsidRPr="00397DC4">
        <w:rPr>
          <w:b/>
          <w:u w:val="single"/>
          <w:lang w:val="fr-FR"/>
        </w:rPr>
        <w:t xml:space="preserve">Résultat </w:t>
      </w:r>
      <w:proofErr w:type="gramStart"/>
      <w:r w:rsidRPr="00397DC4">
        <w:rPr>
          <w:b/>
          <w:u w:val="single"/>
          <w:lang w:val="fr-FR"/>
        </w:rPr>
        <w:t>3</w:t>
      </w:r>
      <w:r w:rsidR="004145B9" w:rsidRPr="00397DC4">
        <w:rPr>
          <w:b/>
          <w:u w:val="single"/>
          <w:lang w:val="fr-FR"/>
        </w:rPr>
        <w:t>:</w:t>
      </w:r>
      <w:proofErr w:type="gramEnd"/>
      <w:r w:rsidR="00B15544" w:rsidRPr="00397DC4">
        <w:rPr>
          <w:b/>
          <w:lang w:val="fr-FR"/>
        </w:rPr>
        <w:t xml:space="preserve"> Créer un réseau de jeunes formés liés aux ressources de réseautage et de coaching, pendant et après le projet.</w:t>
      </w:r>
    </w:p>
    <w:p w14:paraId="09695970" w14:textId="77777777" w:rsidR="00675507" w:rsidRPr="00397DC4" w:rsidRDefault="00675507" w:rsidP="00675507">
      <w:pPr>
        <w:ind w:left="-720"/>
        <w:rPr>
          <w:b/>
          <w:lang w:val="fr-FR"/>
        </w:rPr>
      </w:pPr>
    </w:p>
    <w:p w14:paraId="2998D510" w14:textId="594523DD" w:rsidR="00675507" w:rsidRPr="00397DC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397DC4">
        <w:rPr>
          <w:color w:val="212121"/>
          <w:lang w:val="fr-FR"/>
        </w:rPr>
        <w:t xml:space="preserve">Veuillez évaluer l'état actuel des progrès du </w:t>
      </w:r>
      <w:r w:rsidR="007E0D40" w:rsidRPr="00397DC4">
        <w:rPr>
          <w:color w:val="212121"/>
          <w:lang w:val="fr-FR"/>
        </w:rPr>
        <w:t>résultat :</w:t>
      </w:r>
      <w:r w:rsidRPr="00397DC4">
        <w:rPr>
          <w:b/>
          <w:lang w:val="fr-FR"/>
        </w:rPr>
        <w:t xml:space="preserve"> </w:t>
      </w:r>
      <w:r w:rsidR="00B9236B" w:rsidRPr="00397DC4">
        <w:rPr>
          <w:b/>
          <w:sz w:val="22"/>
          <w:szCs w:val="22"/>
        </w:rPr>
        <w:fldChar w:fldCharType="begin">
          <w:ffData>
            <w:name w:val=""/>
            <w:enabled/>
            <w:calcOnExit w:val="0"/>
            <w:ddList>
              <w:listEntry w:val="on track"/>
              <w:listEntry w:val="on track with significant peacebuilding results"/>
              <w:listEntry w:val="off track"/>
            </w:ddList>
          </w:ffData>
        </w:fldChar>
      </w:r>
      <w:r w:rsidR="00B9236B" w:rsidRPr="00397DC4">
        <w:rPr>
          <w:b/>
          <w:sz w:val="22"/>
          <w:szCs w:val="22"/>
          <w:lang w:val="fr-FR"/>
        </w:rPr>
        <w:instrText xml:space="preserve"> FORMDROPDOWN </w:instrText>
      </w:r>
      <w:r w:rsidR="00E404F0">
        <w:rPr>
          <w:b/>
          <w:sz w:val="22"/>
          <w:szCs w:val="22"/>
        </w:rPr>
      </w:r>
      <w:r w:rsidR="00E404F0">
        <w:rPr>
          <w:b/>
          <w:sz w:val="22"/>
          <w:szCs w:val="22"/>
        </w:rPr>
        <w:fldChar w:fldCharType="separate"/>
      </w:r>
      <w:r w:rsidR="00B9236B" w:rsidRPr="00397DC4">
        <w:rPr>
          <w:b/>
          <w:sz w:val="22"/>
          <w:szCs w:val="22"/>
        </w:rPr>
        <w:fldChar w:fldCharType="end"/>
      </w:r>
    </w:p>
    <w:p w14:paraId="67329A32" w14:textId="77777777" w:rsidR="00675507" w:rsidRPr="00397DC4" w:rsidRDefault="00675507" w:rsidP="00675507">
      <w:pPr>
        <w:ind w:left="-720"/>
        <w:jc w:val="both"/>
        <w:rPr>
          <w:b/>
          <w:lang w:val="fr-FR"/>
        </w:rPr>
      </w:pPr>
    </w:p>
    <w:p w14:paraId="1B52677D" w14:textId="00DA6C70" w:rsidR="00675507" w:rsidRPr="00397DC4" w:rsidRDefault="00EF7B7D" w:rsidP="00675507">
      <w:pPr>
        <w:ind w:left="-720"/>
        <w:jc w:val="both"/>
        <w:rPr>
          <w:i/>
          <w:lang w:val="fr-FR"/>
        </w:rPr>
      </w:pPr>
      <w:r w:rsidRPr="00397DC4">
        <w:rPr>
          <w:b/>
          <w:lang w:val="fr-FR"/>
        </w:rPr>
        <w:t>Résumé</w:t>
      </w:r>
      <w:r w:rsidR="00675507" w:rsidRPr="00397DC4">
        <w:rPr>
          <w:b/>
          <w:lang w:val="fr-FR"/>
        </w:rPr>
        <w:t xml:space="preserve"> de </w:t>
      </w:r>
      <w:r w:rsidR="00921474" w:rsidRPr="00397DC4">
        <w:rPr>
          <w:b/>
          <w:bCs/>
          <w:color w:val="212121"/>
          <w:lang w:val="fr-FR"/>
        </w:rPr>
        <w:t>progrès</w:t>
      </w:r>
      <w:r w:rsidR="00921474" w:rsidRPr="00397DC4">
        <w:rPr>
          <w:b/>
          <w:lang w:val="fr-FR"/>
        </w:rPr>
        <w:t xml:space="preserve"> :</w:t>
      </w:r>
      <w:r w:rsidR="00675507" w:rsidRPr="00397DC4">
        <w:rPr>
          <w:b/>
          <w:lang w:val="fr-FR"/>
        </w:rPr>
        <w:t xml:space="preserve"> </w:t>
      </w:r>
      <w:r w:rsidR="00675507" w:rsidRPr="00397DC4">
        <w:rPr>
          <w:color w:val="212121"/>
          <w:lang w:val="fr-FR"/>
        </w:rPr>
        <w:t>(Limite de 3000 caractères)</w:t>
      </w:r>
    </w:p>
    <w:p w14:paraId="59A4782E" w14:textId="77777777" w:rsidR="00EF7B7D" w:rsidRPr="00397DC4" w:rsidRDefault="00675507" w:rsidP="00EF7B7D">
      <w:pPr>
        <w:ind w:left="-720"/>
        <w:rPr>
          <w:b/>
        </w:rPr>
      </w:pPr>
      <w:r w:rsidRPr="00397DC4">
        <w:rPr>
          <w:b/>
        </w:rPr>
        <w:fldChar w:fldCharType="begin">
          <w:ffData>
            <w:name w:val="Text38"/>
            <w:enabled/>
            <w:calcOnExit w:val="0"/>
            <w:textInput>
              <w:maxLength w:val="3000"/>
              <w:format w:val="FIRST CAPITAL"/>
            </w:textInput>
          </w:ffData>
        </w:fldChar>
      </w:r>
      <w:r w:rsidRPr="00397DC4">
        <w:rPr>
          <w:b/>
        </w:rPr>
        <w:instrText xml:space="preserve"> FORMTEXT </w:instrText>
      </w:r>
      <w:r w:rsidRPr="00397DC4">
        <w:rPr>
          <w:b/>
        </w:rPr>
      </w:r>
      <w:r w:rsidRPr="00397DC4">
        <w:rPr>
          <w:b/>
        </w:rPr>
        <w:fldChar w:fldCharType="separate"/>
      </w:r>
      <w:r w:rsidRPr="00397DC4">
        <w:rPr>
          <w:b/>
          <w:noProof/>
        </w:rPr>
        <w:t> </w:t>
      </w:r>
      <w:r w:rsidRPr="00397DC4">
        <w:rPr>
          <w:b/>
          <w:noProof/>
        </w:rPr>
        <w:t> </w:t>
      </w:r>
      <w:r w:rsidRPr="00397DC4">
        <w:rPr>
          <w:b/>
          <w:noProof/>
        </w:rPr>
        <w:t> </w:t>
      </w:r>
      <w:r w:rsidRPr="00397DC4">
        <w:rPr>
          <w:b/>
          <w:noProof/>
        </w:rPr>
        <w:t> </w:t>
      </w:r>
      <w:r w:rsidRPr="00397DC4">
        <w:rPr>
          <w:b/>
          <w:noProof/>
        </w:rPr>
        <w:t> </w:t>
      </w:r>
      <w:r w:rsidRPr="00397DC4">
        <w:rPr>
          <w:b/>
        </w:rPr>
        <w:fldChar w:fldCharType="end"/>
      </w:r>
    </w:p>
    <w:p w14:paraId="528548FF" w14:textId="2E324E1D" w:rsidR="006861E2" w:rsidRPr="006F04DB" w:rsidRDefault="006861E2" w:rsidP="00CC2939">
      <w:pPr>
        <w:pStyle w:val="ListParagraph"/>
        <w:shd w:val="clear" w:color="auto" w:fill="FFFFFF" w:themeFill="background1"/>
        <w:ind w:left="0"/>
        <w:jc w:val="both"/>
        <w:rPr>
          <w:b/>
          <w:lang w:val="fr-FR"/>
        </w:rPr>
      </w:pPr>
    </w:p>
    <w:p w14:paraId="58A68B5B" w14:textId="0E88260D" w:rsidR="00615759" w:rsidRDefault="0092450F" w:rsidP="00615759">
      <w:pPr>
        <w:jc w:val="both"/>
        <w:rPr>
          <w:lang w:val="fr-FR"/>
        </w:rPr>
      </w:pPr>
      <w:r>
        <w:rPr>
          <w:bCs/>
          <w:lang w:val="fr-FR"/>
        </w:rPr>
        <w:t>D</w:t>
      </w:r>
      <w:r w:rsidR="00A95821">
        <w:rPr>
          <w:bCs/>
          <w:lang w:val="fr-FR"/>
        </w:rPr>
        <w:t>ans le cadre du renforcement</w:t>
      </w:r>
      <w:r w:rsidR="006861E2">
        <w:rPr>
          <w:bCs/>
          <w:lang w:val="fr-FR"/>
        </w:rPr>
        <w:t xml:space="preserve"> des capacités </w:t>
      </w:r>
      <w:r w:rsidR="006861E2" w:rsidRPr="00E55992">
        <w:rPr>
          <w:bCs/>
          <w:lang w:val="fr-FR"/>
        </w:rPr>
        <w:t xml:space="preserve">d’un réseau de jeunes aux ressources de réseautage et de coaching, </w:t>
      </w:r>
      <w:r w:rsidR="001A29B7">
        <w:rPr>
          <w:bCs/>
          <w:lang w:val="fr-FR"/>
        </w:rPr>
        <w:t xml:space="preserve">300 personnes dont 180 jeunes filles et 120 jeunes hommes ont été </w:t>
      </w:r>
      <w:r w:rsidR="00615759">
        <w:rPr>
          <w:bCs/>
          <w:lang w:val="fr-FR"/>
        </w:rPr>
        <w:t>formés</w:t>
      </w:r>
      <w:r w:rsidR="00A95821">
        <w:rPr>
          <w:bCs/>
          <w:lang w:val="fr-FR"/>
        </w:rPr>
        <w:t>.</w:t>
      </w:r>
      <w:r w:rsidR="001A29B7">
        <w:rPr>
          <w:bCs/>
          <w:lang w:val="fr-FR"/>
        </w:rPr>
        <w:t xml:space="preserve"> </w:t>
      </w:r>
      <w:r w:rsidR="00FA53D1">
        <w:rPr>
          <w:bCs/>
          <w:lang w:val="fr-FR"/>
        </w:rPr>
        <w:t xml:space="preserve">5 </w:t>
      </w:r>
      <w:r w:rsidR="001A29B7">
        <w:rPr>
          <w:bCs/>
          <w:lang w:val="fr-FR"/>
        </w:rPr>
        <w:t xml:space="preserve">autres </w:t>
      </w:r>
      <w:r w:rsidR="00FA53D1">
        <w:rPr>
          <w:bCs/>
          <w:lang w:val="fr-FR"/>
        </w:rPr>
        <w:t xml:space="preserve">meilleures identifiées </w:t>
      </w:r>
      <w:r w:rsidR="001A29B7">
        <w:rPr>
          <w:bCs/>
          <w:lang w:val="fr-FR"/>
        </w:rPr>
        <w:t>ont été form</w:t>
      </w:r>
      <w:r w:rsidR="005009AD">
        <w:rPr>
          <w:bCs/>
          <w:lang w:val="fr-FR"/>
        </w:rPr>
        <w:t>é</w:t>
      </w:r>
      <w:r w:rsidR="001A29B7">
        <w:rPr>
          <w:bCs/>
          <w:lang w:val="fr-FR"/>
        </w:rPr>
        <w:t xml:space="preserve">s sur la vision </w:t>
      </w:r>
      <w:r w:rsidR="00DA3633">
        <w:rPr>
          <w:bCs/>
          <w:lang w:val="fr-FR"/>
        </w:rPr>
        <w:t>et le coaching</w:t>
      </w:r>
      <w:r w:rsidR="001A29B7">
        <w:rPr>
          <w:bCs/>
          <w:lang w:val="fr-FR"/>
        </w:rPr>
        <w:t xml:space="preserve"> pendant et après le projet. </w:t>
      </w:r>
      <w:r w:rsidR="006A587C" w:rsidRPr="006861E2">
        <w:rPr>
          <w:bCs/>
          <w:lang w:val="fr-FR"/>
        </w:rPr>
        <w:t>Les plateformes et</w:t>
      </w:r>
      <w:r w:rsidR="002B180F">
        <w:rPr>
          <w:bCs/>
          <w:lang w:val="fr-FR"/>
        </w:rPr>
        <w:t xml:space="preserve"> réseaux de jeunes existants </w:t>
      </w:r>
      <w:r w:rsidR="006A587C" w:rsidRPr="006861E2">
        <w:rPr>
          <w:bCs/>
          <w:lang w:val="fr-FR"/>
        </w:rPr>
        <w:t>renforcés</w:t>
      </w:r>
      <w:r w:rsidR="006A587C">
        <w:rPr>
          <w:bCs/>
          <w:lang w:val="fr-FR"/>
        </w:rPr>
        <w:t xml:space="preserve"> et l</w:t>
      </w:r>
      <w:r w:rsidR="006A587C" w:rsidRPr="006861E2">
        <w:rPr>
          <w:bCs/>
          <w:lang w:val="fr-FR"/>
        </w:rPr>
        <w:t xml:space="preserve">es structures </w:t>
      </w:r>
      <w:r w:rsidR="006A587C">
        <w:rPr>
          <w:bCs/>
          <w:lang w:val="fr-FR"/>
        </w:rPr>
        <w:t>des jeunes servent</w:t>
      </w:r>
      <w:r w:rsidR="006A587C" w:rsidRPr="006861E2">
        <w:rPr>
          <w:bCs/>
          <w:lang w:val="fr-FR"/>
        </w:rPr>
        <w:t xml:space="preserve"> </w:t>
      </w:r>
      <w:r w:rsidR="002B180F">
        <w:rPr>
          <w:bCs/>
          <w:lang w:val="fr-FR"/>
        </w:rPr>
        <w:t xml:space="preserve">aujourd’hui </w:t>
      </w:r>
      <w:r w:rsidR="006A587C" w:rsidRPr="006861E2">
        <w:rPr>
          <w:bCs/>
          <w:lang w:val="fr-FR"/>
        </w:rPr>
        <w:t>de centres de ressources et de pôles d'information</w:t>
      </w:r>
      <w:r w:rsidR="005009AD">
        <w:rPr>
          <w:bCs/>
          <w:lang w:val="fr-FR"/>
        </w:rPr>
        <w:t>s</w:t>
      </w:r>
      <w:r w:rsidR="00A95821">
        <w:rPr>
          <w:bCs/>
          <w:lang w:val="fr-FR"/>
        </w:rPr>
        <w:t xml:space="preserve"> et d’espaces</w:t>
      </w:r>
      <w:r w:rsidR="00615759" w:rsidRPr="006A587C">
        <w:rPr>
          <w:lang w:val="fr-FR"/>
        </w:rPr>
        <w:t xml:space="preserve"> d'apprentissage mutuel</w:t>
      </w:r>
      <w:r w:rsidR="00A95821">
        <w:rPr>
          <w:lang w:val="fr-FR"/>
        </w:rPr>
        <w:t xml:space="preserve"> permettant</w:t>
      </w:r>
      <w:r w:rsidR="00615759">
        <w:rPr>
          <w:lang w:val="fr-FR"/>
        </w:rPr>
        <w:t xml:space="preserve"> de</w:t>
      </w:r>
      <w:r w:rsidR="00615759" w:rsidRPr="006861E2">
        <w:rPr>
          <w:bCs/>
          <w:lang w:val="fr-FR"/>
        </w:rPr>
        <w:t xml:space="preserve"> cultiver une communauté</w:t>
      </w:r>
      <w:r w:rsidR="00615759">
        <w:rPr>
          <w:bCs/>
          <w:lang w:val="fr-FR"/>
        </w:rPr>
        <w:t xml:space="preserve"> de pratique</w:t>
      </w:r>
      <w:r w:rsidR="00615759" w:rsidRPr="006A587C">
        <w:rPr>
          <w:lang w:val="fr-FR"/>
        </w:rPr>
        <w:t xml:space="preserve"> pour permettre le transfert de connaissances</w:t>
      </w:r>
      <w:r w:rsidR="00A95821">
        <w:rPr>
          <w:lang w:val="fr-FR"/>
        </w:rPr>
        <w:t>.</w:t>
      </w:r>
      <w:r w:rsidR="00615759" w:rsidRPr="006A587C">
        <w:rPr>
          <w:lang w:val="fr-FR"/>
        </w:rPr>
        <w:t xml:space="preserve"> </w:t>
      </w:r>
    </w:p>
    <w:p w14:paraId="2769F055" w14:textId="764C93FD" w:rsidR="001A29B7" w:rsidRPr="006861E2" w:rsidRDefault="001A29B7" w:rsidP="00E55992">
      <w:pPr>
        <w:pStyle w:val="ListParagraph"/>
        <w:shd w:val="clear" w:color="auto" w:fill="FFFFFF" w:themeFill="background1"/>
        <w:ind w:left="0"/>
        <w:jc w:val="both"/>
        <w:rPr>
          <w:bCs/>
          <w:lang w:val="fr-FR"/>
        </w:rPr>
      </w:pPr>
    </w:p>
    <w:p w14:paraId="4F4E4FB3" w14:textId="65C1BA62" w:rsidR="006861E2" w:rsidRPr="006861E2" w:rsidRDefault="00234A86" w:rsidP="00E55992">
      <w:pPr>
        <w:pStyle w:val="ListParagraph"/>
        <w:shd w:val="clear" w:color="auto" w:fill="FFFFFF" w:themeFill="background1"/>
        <w:ind w:left="0"/>
        <w:jc w:val="both"/>
        <w:rPr>
          <w:bCs/>
          <w:lang w:val="fr-FR"/>
        </w:rPr>
      </w:pPr>
      <w:r>
        <w:rPr>
          <w:bCs/>
          <w:lang w:val="fr-FR"/>
        </w:rPr>
        <w:t>Le projet a</w:t>
      </w:r>
      <w:r w:rsidR="006861E2">
        <w:rPr>
          <w:bCs/>
          <w:lang w:val="fr-FR"/>
        </w:rPr>
        <w:t xml:space="preserve"> </w:t>
      </w:r>
      <w:r w:rsidR="006861E2" w:rsidRPr="006861E2">
        <w:rPr>
          <w:bCs/>
          <w:lang w:val="fr-FR"/>
        </w:rPr>
        <w:t xml:space="preserve">également </w:t>
      </w:r>
      <w:r w:rsidR="006861E2">
        <w:rPr>
          <w:bCs/>
          <w:lang w:val="fr-FR"/>
        </w:rPr>
        <w:t>fourni de</w:t>
      </w:r>
      <w:r w:rsidR="006861E2" w:rsidRPr="006861E2">
        <w:rPr>
          <w:bCs/>
          <w:lang w:val="fr-FR"/>
        </w:rPr>
        <w:t xml:space="preserve">s services de mentorat et d'encadrement </w:t>
      </w:r>
      <w:r>
        <w:rPr>
          <w:bCs/>
          <w:lang w:val="fr-FR"/>
        </w:rPr>
        <w:t xml:space="preserve">des jeunes </w:t>
      </w:r>
      <w:r w:rsidR="006861E2" w:rsidRPr="006861E2">
        <w:rPr>
          <w:bCs/>
          <w:lang w:val="fr-FR"/>
        </w:rPr>
        <w:t>par le biais de stages et de programmes de mentorat</w:t>
      </w:r>
      <w:r w:rsidR="006861E2">
        <w:rPr>
          <w:bCs/>
          <w:lang w:val="fr-FR"/>
        </w:rPr>
        <w:t xml:space="preserve">. </w:t>
      </w:r>
      <w:r w:rsidR="006861E2" w:rsidRPr="006F04DB">
        <w:rPr>
          <w:bCs/>
          <w:lang w:val="fr-FR"/>
        </w:rPr>
        <w:t xml:space="preserve">Au total 18 jeunes diplômés dont </w:t>
      </w:r>
      <w:r w:rsidR="00544B17">
        <w:rPr>
          <w:bCs/>
          <w:lang w:val="fr-FR"/>
        </w:rPr>
        <w:t>10</w:t>
      </w:r>
      <w:r w:rsidR="006861E2" w:rsidRPr="006F04DB">
        <w:rPr>
          <w:bCs/>
          <w:lang w:val="fr-FR"/>
        </w:rPr>
        <w:t xml:space="preserve"> </w:t>
      </w:r>
      <w:r w:rsidR="00544B17">
        <w:rPr>
          <w:bCs/>
          <w:lang w:val="fr-FR"/>
        </w:rPr>
        <w:t xml:space="preserve">jeunes </w:t>
      </w:r>
      <w:r w:rsidR="006861E2" w:rsidRPr="006F04DB">
        <w:rPr>
          <w:bCs/>
          <w:lang w:val="fr-FR"/>
        </w:rPr>
        <w:t>femmes</w:t>
      </w:r>
      <w:r w:rsidR="006F04DB">
        <w:rPr>
          <w:bCs/>
          <w:lang w:val="fr-FR"/>
        </w:rPr>
        <w:t xml:space="preserve"> et </w:t>
      </w:r>
      <w:r w:rsidR="00544B17">
        <w:rPr>
          <w:bCs/>
          <w:lang w:val="fr-FR"/>
        </w:rPr>
        <w:t>8</w:t>
      </w:r>
      <w:r w:rsidR="006F04DB">
        <w:rPr>
          <w:bCs/>
          <w:lang w:val="fr-FR"/>
        </w:rPr>
        <w:t xml:space="preserve"> </w:t>
      </w:r>
      <w:r w:rsidR="00544B17">
        <w:rPr>
          <w:bCs/>
          <w:lang w:val="fr-FR"/>
        </w:rPr>
        <w:t xml:space="preserve">jeunes </w:t>
      </w:r>
      <w:r w:rsidR="006F04DB">
        <w:rPr>
          <w:bCs/>
          <w:lang w:val="fr-FR"/>
        </w:rPr>
        <w:t>hommes</w:t>
      </w:r>
      <w:r w:rsidR="006861E2">
        <w:rPr>
          <w:bCs/>
          <w:lang w:val="fr-FR"/>
        </w:rPr>
        <w:t xml:space="preserve"> ont bénéficié de cet appui.</w:t>
      </w:r>
      <w:r w:rsidR="00544B17">
        <w:rPr>
          <w:bCs/>
          <w:lang w:val="fr-FR"/>
        </w:rPr>
        <w:t xml:space="preserve"> </w:t>
      </w:r>
      <w:r w:rsidR="009D14F7">
        <w:rPr>
          <w:bCs/>
          <w:lang w:val="fr-FR"/>
        </w:rPr>
        <w:t>Cette initiative vise</w:t>
      </w:r>
      <w:r w:rsidR="006861E2" w:rsidRPr="006861E2">
        <w:rPr>
          <w:bCs/>
          <w:lang w:val="fr-FR"/>
        </w:rPr>
        <w:t xml:space="preserve"> à connecter les jeunes bénéficiaires du projet à des réseaux de jeunes</w:t>
      </w:r>
      <w:r w:rsidR="009D14F7">
        <w:rPr>
          <w:bCs/>
          <w:lang w:val="fr-FR"/>
        </w:rPr>
        <w:t xml:space="preserve"> afin de partage</w:t>
      </w:r>
      <w:r w:rsidR="0092450F">
        <w:rPr>
          <w:bCs/>
          <w:lang w:val="fr-FR"/>
        </w:rPr>
        <w:t xml:space="preserve"> </w:t>
      </w:r>
      <w:r w:rsidR="00A95821" w:rsidRPr="00322CFE">
        <w:rPr>
          <w:bCs/>
          <w:lang w:val="fr-FR"/>
        </w:rPr>
        <w:t xml:space="preserve">les </w:t>
      </w:r>
      <w:r w:rsidR="009D14F7" w:rsidRPr="00A95821">
        <w:rPr>
          <w:bCs/>
          <w:lang w:val="fr-FR"/>
        </w:rPr>
        <w:t>expériences sur</w:t>
      </w:r>
      <w:r w:rsidR="009D14F7">
        <w:rPr>
          <w:bCs/>
          <w:lang w:val="fr-FR"/>
        </w:rPr>
        <w:t xml:space="preserve"> les thématiques liées à la consolidation de la paix.</w:t>
      </w:r>
      <w:r w:rsidR="006861E2" w:rsidRPr="006861E2">
        <w:rPr>
          <w:bCs/>
          <w:lang w:val="fr-FR"/>
        </w:rPr>
        <w:t xml:space="preserve"> </w:t>
      </w:r>
    </w:p>
    <w:p w14:paraId="21AD4582" w14:textId="77777777" w:rsidR="006861E2" w:rsidRPr="006861E2" w:rsidRDefault="006861E2" w:rsidP="00E55992">
      <w:pPr>
        <w:pStyle w:val="ListParagraph"/>
        <w:shd w:val="clear" w:color="auto" w:fill="FFFFFF" w:themeFill="background1"/>
        <w:ind w:left="0"/>
        <w:jc w:val="both"/>
        <w:rPr>
          <w:bCs/>
          <w:lang w:val="fr-FR"/>
        </w:rPr>
      </w:pPr>
    </w:p>
    <w:p w14:paraId="71D7D386" w14:textId="0CCC123B" w:rsidR="00203FCE" w:rsidRDefault="00123EA4" w:rsidP="00E55992">
      <w:pPr>
        <w:jc w:val="both"/>
        <w:rPr>
          <w:lang w:val="fr-FR"/>
        </w:rPr>
      </w:pPr>
      <w:r>
        <w:rPr>
          <w:lang w:val="fr-FR"/>
        </w:rPr>
        <w:t>Le</w:t>
      </w:r>
      <w:r w:rsidR="00234A86">
        <w:rPr>
          <w:lang w:val="fr-FR"/>
        </w:rPr>
        <w:t xml:space="preserve"> projet </w:t>
      </w:r>
      <w:r w:rsidR="00322CFE">
        <w:rPr>
          <w:lang w:val="fr-FR"/>
        </w:rPr>
        <w:t>a considérablement</w:t>
      </w:r>
      <w:r w:rsidR="005009AD">
        <w:rPr>
          <w:lang w:val="fr-FR"/>
        </w:rPr>
        <w:t xml:space="preserve"> contribué au</w:t>
      </w:r>
      <w:r w:rsidR="00234A86">
        <w:rPr>
          <w:lang w:val="fr-FR"/>
        </w:rPr>
        <w:t xml:space="preserve"> </w:t>
      </w:r>
      <w:r>
        <w:rPr>
          <w:lang w:val="fr-FR"/>
        </w:rPr>
        <w:t>renforcement</w:t>
      </w:r>
      <w:r w:rsidR="00234A86">
        <w:rPr>
          <w:lang w:val="fr-FR"/>
        </w:rPr>
        <w:t xml:space="preserve"> des </w:t>
      </w:r>
      <w:r>
        <w:rPr>
          <w:lang w:val="fr-FR"/>
        </w:rPr>
        <w:t>capacités</w:t>
      </w:r>
      <w:r w:rsidR="00234A86">
        <w:rPr>
          <w:lang w:val="fr-FR"/>
        </w:rPr>
        <w:t xml:space="preserve"> des jeunes sur</w:t>
      </w:r>
      <w:r w:rsidR="004D53AB" w:rsidRPr="0052649C">
        <w:rPr>
          <w:lang w:val="fr-FR"/>
        </w:rPr>
        <w:t xml:space="preserve"> l’éducation au civisme, à la citoyenneté ; la prévention, gestion et résolution des conflits ; le leadership communautaire ; l’Etat de droit. </w:t>
      </w:r>
      <w:r>
        <w:rPr>
          <w:lang w:val="fr-FR"/>
        </w:rPr>
        <w:t xml:space="preserve">Au total </w:t>
      </w:r>
      <w:r w:rsidR="00A10E39">
        <w:rPr>
          <w:lang w:val="fr-FR"/>
        </w:rPr>
        <w:t>7</w:t>
      </w:r>
      <w:r w:rsidR="001C0055">
        <w:rPr>
          <w:lang w:val="fr-FR"/>
        </w:rPr>
        <w:t>5</w:t>
      </w:r>
      <w:r w:rsidR="004D53AB" w:rsidRPr="0052649C">
        <w:rPr>
          <w:lang w:val="fr-FR"/>
        </w:rPr>
        <w:t xml:space="preserve">0 jeunes </w:t>
      </w:r>
      <w:r w:rsidR="00A10E39">
        <w:rPr>
          <w:lang w:val="fr-FR"/>
        </w:rPr>
        <w:t>dont 4</w:t>
      </w:r>
      <w:r w:rsidR="001C0055">
        <w:rPr>
          <w:lang w:val="fr-FR"/>
        </w:rPr>
        <w:t>50 jeu</w:t>
      </w:r>
      <w:r w:rsidR="00A10E39">
        <w:rPr>
          <w:lang w:val="fr-FR"/>
        </w:rPr>
        <w:t>nes femmes et 3</w:t>
      </w:r>
      <w:r w:rsidR="001C0055">
        <w:rPr>
          <w:lang w:val="fr-FR"/>
        </w:rPr>
        <w:t xml:space="preserve">00 jeunes hommes </w:t>
      </w:r>
      <w:r w:rsidR="004D53AB" w:rsidRPr="0052649C">
        <w:rPr>
          <w:lang w:val="fr-FR"/>
        </w:rPr>
        <w:t xml:space="preserve">ayant pris part aux </w:t>
      </w:r>
      <w:r w:rsidR="00B426FE">
        <w:rPr>
          <w:lang w:val="fr-FR"/>
        </w:rPr>
        <w:t>session</w:t>
      </w:r>
      <w:r w:rsidR="00B426FE" w:rsidRPr="0052649C">
        <w:rPr>
          <w:lang w:val="fr-FR"/>
        </w:rPr>
        <w:t xml:space="preserve">s </w:t>
      </w:r>
      <w:r w:rsidR="004D53AB" w:rsidRPr="0052649C">
        <w:rPr>
          <w:lang w:val="fr-FR"/>
        </w:rPr>
        <w:t xml:space="preserve">sont dotés des connaissances et outils pour la gestion, prévention et résolution des conflits. </w:t>
      </w:r>
      <w:r w:rsidR="005F0244" w:rsidRPr="0052649C">
        <w:rPr>
          <w:lang w:val="fr-FR"/>
        </w:rPr>
        <w:t>Ils sont capables de prévenir, d’anticiper et/ou de régler les conflits</w:t>
      </w:r>
      <w:r w:rsidR="005F0244">
        <w:rPr>
          <w:lang w:val="fr-FR"/>
        </w:rPr>
        <w:t xml:space="preserve"> au niveau communautaire</w:t>
      </w:r>
      <w:r w:rsidR="005F0244" w:rsidRPr="0052649C">
        <w:rPr>
          <w:lang w:val="fr-FR"/>
        </w:rPr>
        <w:t xml:space="preserve">, mais aussi d’assurer les droits et devoirs d’un bon citoyen. </w:t>
      </w:r>
      <w:r w:rsidR="005F0244">
        <w:rPr>
          <w:lang w:val="fr-FR"/>
        </w:rPr>
        <w:t xml:space="preserve">Par ailleurs, 150 jeunes identifiés lors des sessions de renforcement de capacités ont également reçu la formation des formateurs sur lesdites thématiques. Ils vont assurer le relais au niveau communautaire. </w:t>
      </w:r>
      <w:r w:rsidR="005F0244">
        <w:rPr>
          <w:rFonts w:cstheme="minorHAnsi"/>
          <w:lang w:val="fr-FR"/>
        </w:rPr>
        <w:t xml:space="preserve">Ces appuis </w:t>
      </w:r>
      <w:r w:rsidR="005F0244" w:rsidRPr="0052649C">
        <w:rPr>
          <w:lang w:val="fr-FR"/>
        </w:rPr>
        <w:t xml:space="preserve">s’inscrivent non seulement dans le cadre </w:t>
      </w:r>
      <w:r w:rsidR="005F0244" w:rsidRPr="0052649C">
        <w:rPr>
          <w:rFonts w:cstheme="minorHAnsi"/>
          <w:bCs/>
          <w:lang w:val="fr-FR"/>
        </w:rPr>
        <w:t>de renforcement des capacités des organisations dirigées par les jeunes à s’engager dans les processus de paix formels et informels, mais aussi et surtout</w:t>
      </w:r>
      <w:r w:rsidR="000538A0">
        <w:rPr>
          <w:rFonts w:cstheme="minorHAnsi"/>
          <w:bCs/>
          <w:lang w:val="fr-FR"/>
        </w:rPr>
        <w:t xml:space="preserve">, ils ont permis de mettre en exergue </w:t>
      </w:r>
      <w:r w:rsidR="005F0244" w:rsidRPr="0052649C">
        <w:rPr>
          <w:lang w:val="fr-FR"/>
        </w:rPr>
        <w:t>la contribution des jeunes aux processus de c</w:t>
      </w:r>
      <w:r w:rsidR="000538A0">
        <w:rPr>
          <w:lang w:val="fr-FR"/>
        </w:rPr>
        <w:t xml:space="preserve">onsolidation de la paix en RCA. </w:t>
      </w:r>
      <w:r w:rsidR="005009AD">
        <w:rPr>
          <w:lang w:val="fr-FR"/>
        </w:rPr>
        <w:t>En conséquence, on note une amélioration de leurs capacités</w:t>
      </w:r>
      <w:r w:rsidR="004D53AB" w:rsidRPr="0052649C">
        <w:rPr>
          <w:lang w:val="fr-FR"/>
        </w:rPr>
        <w:t xml:space="preserve"> prévenir, anticiper et/ou régler les conflits</w:t>
      </w:r>
      <w:r w:rsidR="005B4992">
        <w:rPr>
          <w:lang w:val="fr-FR"/>
        </w:rPr>
        <w:t xml:space="preserve"> au niveau communautaire</w:t>
      </w:r>
      <w:r w:rsidR="004D53AB" w:rsidRPr="0052649C">
        <w:rPr>
          <w:lang w:val="fr-FR"/>
        </w:rPr>
        <w:t xml:space="preserve">, mais aussi d’assurer les droits et devoirs d’un bon citoyen. </w:t>
      </w:r>
      <w:r w:rsidR="005009AD">
        <w:rPr>
          <w:lang w:val="fr-FR"/>
        </w:rPr>
        <w:t>Du point de vue de la pérennisation des acquis du projet,</w:t>
      </w:r>
      <w:r w:rsidR="006C4ED9">
        <w:rPr>
          <w:lang w:val="fr-FR"/>
        </w:rPr>
        <w:t xml:space="preserve"> 150 jeunes identifiés lors des sessions de renforcement de capacités ont reçu la formation des formateurs sur lesdites thématiques</w:t>
      </w:r>
      <w:r w:rsidR="00C05DBE">
        <w:rPr>
          <w:lang w:val="fr-FR"/>
        </w:rPr>
        <w:t xml:space="preserve"> et</w:t>
      </w:r>
      <w:r w:rsidR="006C4ED9">
        <w:rPr>
          <w:lang w:val="fr-FR"/>
        </w:rPr>
        <w:t xml:space="preserve"> vont assurer le relais au niveau communautaire</w:t>
      </w:r>
      <w:r w:rsidR="004D53AB" w:rsidRPr="0052649C">
        <w:rPr>
          <w:lang w:val="fr-FR"/>
        </w:rPr>
        <w:t>.</w:t>
      </w:r>
      <w:r w:rsidR="00887DD1">
        <w:rPr>
          <w:lang w:val="fr-FR"/>
        </w:rPr>
        <w:t xml:space="preserve"> </w:t>
      </w:r>
      <w:r w:rsidR="00887DD1">
        <w:rPr>
          <w:lang w:val="fr-FR"/>
        </w:rPr>
        <w:lastRenderedPageBreak/>
        <w:t xml:space="preserve">Parallèlement, le projet a organisé des sessions de renforcement des capacités sur l’Accord de paix dans le pays. 800 jeunes dont 500 jeunes filles et 300 jeunes hommes formes sont capables d’interpréter sur l’Accord de paix. </w:t>
      </w:r>
    </w:p>
    <w:p w14:paraId="36D5F808" w14:textId="77B3F1E6" w:rsidR="00A95821" w:rsidRDefault="00FA53D1" w:rsidP="007E63CF">
      <w:pPr>
        <w:jc w:val="both"/>
        <w:rPr>
          <w:lang w:val="fr-FR"/>
        </w:rPr>
      </w:pPr>
      <w:r>
        <w:rPr>
          <w:lang w:val="fr-FR"/>
        </w:rPr>
        <w:t>Le</w:t>
      </w:r>
      <w:r w:rsidR="007E63CF">
        <w:rPr>
          <w:lang w:val="fr-FR"/>
        </w:rPr>
        <w:t xml:space="preserve"> projet a </w:t>
      </w:r>
      <w:r w:rsidR="00674382">
        <w:rPr>
          <w:lang w:val="fr-FR"/>
        </w:rPr>
        <w:t>organis</w:t>
      </w:r>
      <w:r w:rsidR="007E63CF">
        <w:rPr>
          <w:lang w:val="fr-FR"/>
        </w:rPr>
        <w:t xml:space="preserve">é </w:t>
      </w:r>
      <w:r w:rsidR="00D628CF">
        <w:rPr>
          <w:lang w:val="fr-FR"/>
        </w:rPr>
        <w:t>une évaluation finale du projet</w:t>
      </w:r>
      <w:r w:rsidR="00A95821">
        <w:rPr>
          <w:lang w:val="fr-FR"/>
        </w:rPr>
        <w:t xml:space="preserve"> en cours</w:t>
      </w:r>
      <w:r w:rsidR="00D628CF">
        <w:rPr>
          <w:lang w:val="fr-FR"/>
        </w:rPr>
        <w:t>.</w:t>
      </w:r>
      <w:r w:rsidR="000754A3">
        <w:rPr>
          <w:lang w:val="fr-FR"/>
        </w:rPr>
        <w:t xml:space="preserve"> </w:t>
      </w:r>
      <w:r w:rsidR="00A95821">
        <w:rPr>
          <w:lang w:val="fr-FR"/>
        </w:rPr>
        <w:t>Ce qui permettra de mesurer la valeur ajoutée du projet à la consolidation de la paix et tirer les leçons pour les programmations futures.</w:t>
      </w:r>
    </w:p>
    <w:p w14:paraId="44737F2B" w14:textId="77777777" w:rsidR="009030BA" w:rsidRPr="00397DC4" w:rsidRDefault="009030BA" w:rsidP="00E55992">
      <w:pPr>
        <w:jc w:val="both"/>
        <w:rPr>
          <w:b/>
          <w:lang w:val="fr-FR"/>
        </w:rPr>
      </w:pPr>
    </w:p>
    <w:p w14:paraId="3C5CF25B" w14:textId="487414D1" w:rsidR="00675507" w:rsidRPr="00397DC4" w:rsidRDefault="00675507" w:rsidP="00675507">
      <w:pPr>
        <w:ind w:left="-720"/>
        <w:rPr>
          <w:b/>
          <w:lang w:val="fr-FR"/>
        </w:rPr>
      </w:pPr>
      <w:r w:rsidRPr="00397DC4">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EC770E" w:rsidRPr="00397DC4">
        <w:rPr>
          <w:b/>
          <w:bCs/>
          <w:color w:val="000000"/>
          <w:lang w:val="fr-FR" w:eastAsia="en-US"/>
        </w:rPr>
        <w:t>résultat</w:t>
      </w:r>
      <w:r w:rsidR="00EC770E" w:rsidRPr="00397DC4">
        <w:rPr>
          <w:b/>
          <w:lang w:val="fr-FR"/>
        </w:rPr>
        <w:t xml:space="preserve"> :</w:t>
      </w:r>
      <w:r w:rsidRPr="00397DC4">
        <w:rPr>
          <w:b/>
          <w:lang w:val="fr-FR"/>
        </w:rPr>
        <w:t xml:space="preserve"> </w:t>
      </w:r>
      <w:r w:rsidRPr="00397DC4">
        <w:rPr>
          <w:i/>
          <w:lang w:val="fr-FR"/>
        </w:rPr>
        <w:t>(</w:t>
      </w:r>
      <w:r w:rsidRPr="00397DC4">
        <w:rPr>
          <w:color w:val="212121"/>
          <w:lang w:val="fr-FR"/>
        </w:rPr>
        <w:t>Limite de 1000 caractères</w:t>
      </w:r>
      <w:r w:rsidRPr="00397DC4">
        <w:rPr>
          <w:i/>
          <w:lang w:val="fr-FR"/>
        </w:rPr>
        <w:t>)</w:t>
      </w:r>
    </w:p>
    <w:p w14:paraId="74E0D3E8" w14:textId="4F5908D4" w:rsidR="00F5504F" w:rsidRPr="00397DC4" w:rsidRDefault="00675507" w:rsidP="00D50B6F">
      <w:pPr>
        <w:ind w:left="-720"/>
        <w:rPr>
          <w:b/>
        </w:rPr>
      </w:pPr>
      <w:r w:rsidRPr="00397DC4">
        <w:rPr>
          <w:b/>
        </w:rPr>
        <w:fldChar w:fldCharType="begin">
          <w:ffData>
            <w:name w:val=""/>
            <w:enabled/>
            <w:calcOnExit w:val="0"/>
            <w:textInput>
              <w:maxLength w:val="1000"/>
              <w:format w:val="FIRST CAPITAL"/>
            </w:textInput>
          </w:ffData>
        </w:fldChar>
      </w:r>
      <w:r w:rsidRPr="00397DC4">
        <w:rPr>
          <w:b/>
        </w:rPr>
        <w:instrText xml:space="preserve"> FORMTEXT </w:instrText>
      </w:r>
      <w:r w:rsidRPr="00397DC4">
        <w:rPr>
          <w:b/>
        </w:rPr>
      </w:r>
      <w:r w:rsidRPr="00397DC4">
        <w:rPr>
          <w:b/>
        </w:rPr>
        <w:fldChar w:fldCharType="separate"/>
      </w:r>
      <w:r w:rsidRPr="00397DC4">
        <w:rPr>
          <w:b/>
          <w:noProof/>
        </w:rPr>
        <w:t> </w:t>
      </w:r>
      <w:r w:rsidRPr="00397DC4">
        <w:rPr>
          <w:b/>
          <w:noProof/>
        </w:rPr>
        <w:t> </w:t>
      </w:r>
      <w:r w:rsidRPr="00397DC4">
        <w:rPr>
          <w:b/>
          <w:noProof/>
        </w:rPr>
        <w:t> </w:t>
      </w:r>
      <w:r w:rsidRPr="00397DC4">
        <w:rPr>
          <w:b/>
          <w:noProof/>
        </w:rPr>
        <w:t> </w:t>
      </w:r>
      <w:r w:rsidRPr="00397DC4">
        <w:rPr>
          <w:b/>
          <w:noProof/>
        </w:rPr>
        <w:t> </w:t>
      </w:r>
      <w:r w:rsidRPr="00397DC4">
        <w:rPr>
          <w:b/>
        </w:rPr>
        <w:fldChar w:fldCharType="end"/>
      </w:r>
    </w:p>
    <w:p w14:paraId="6FD15A74" w14:textId="77777777" w:rsidR="00216E9A" w:rsidRPr="00397DC4" w:rsidRDefault="00216E9A" w:rsidP="00E55992">
      <w:pPr>
        <w:shd w:val="clear" w:color="auto" w:fill="FFFFFF" w:themeFill="background1"/>
        <w:spacing w:line="276" w:lineRule="auto"/>
        <w:ind w:left="-720"/>
        <w:rPr>
          <w:lang w:val="fr-FR"/>
        </w:rPr>
      </w:pPr>
    </w:p>
    <w:p w14:paraId="64CBB125" w14:textId="28205D1E" w:rsidR="00D50B6F" w:rsidRPr="00397DC4" w:rsidRDefault="006A587C" w:rsidP="00DD2547">
      <w:pPr>
        <w:shd w:val="clear" w:color="auto" w:fill="FFFFFF" w:themeFill="background1"/>
        <w:spacing w:line="276" w:lineRule="auto"/>
        <w:ind w:left="-720"/>
        <w:jc w:val="both"/>
        <w:rPr>
          <w:lang w:val="fr-FR"/>
        </w:rPr>
      </w:pPr>
      <w:r>
        <w:rPr>
          <w:lang w:val="fr-FR"/>
        </w:rPr>
        <w:t>A</w:t>
      </w:r>
      <w:r w:rsidR="00D50B6F" w:rsidRPr="00397DC4">
        <w:rPr>
          <w:lang w:val="fr-FR"/>
        </w:rPr>
        <w:t xml:space="preserve"> travers </w:t>
      </w:r>
      <w:r w:rsidR="00417E4D">
        <w:rPr>
          <w:lang w:val="fr-FR"/>
        </w:rPr>
        <w:t>les campagnes</w:t>
      </w:r>
      <w:r w:rsidR="00D50B6F" w:rsidRPr="00397DC4">
        <w:rPr>
          <w:lang w:val="fr-FR"/>
        </w:rPr>
        <w:t xml:space="preserve"> de sensibilisations et </w:t>
      </w:r>
      <w:r w:rsidR="00417E4D">
        <w:rPr>
          <w:lang w:val="fr-FR"/>
        </w:rPr>
        <w:t xml:space="preserve">les sessions de </w:t>
      </w:r>
      <w:r w:rsidR="00D50B6F" w:rsidRPr="00397DC4">
        <w:rPr>
          <w:lang w:val="fr-FR"/>
        </w:rPr>
        <w:t>renforcement des capacités</w:t>
      </w:r>
      <w:r w:rsidR="00216E9A" w:rsidRPr="00397DC4">
        <w:rPr>
          <w:lang w:val="fr-FR"/>
        </w:rPr>
        <w:t xml:space="preserve"> qui </w:t>
      </w:r>
      <w:r w:rsidR="00850C1A" w:rsidRPr="00397DC4">
        <w:rPr>
          <w:lang w:val="fr-FR"/>
        </w:rPr>
        <w:t>ont précédé</w:t>
      </w:r>
      <w:r w:rsidR="00216E9A" w:rsidRPr="00397DC4">
        <w:rPr>
          <w:lang w:val="fr-FR"/>
        </w:rPr>
        <w:t xml:space="preserve"> la mise en place des </w:t>
      </w:r>
      <w:r w:rsidRPr="00397DC4">
        <w:rPr>
          <w:lang w:val="fr-FR"/>
        </w:rPr>
        <w:t>réseaux</w:t>
      </w:r>
      <w:r w:rsidR="00216E9A" w:rsidRPr="00397DC4">
        <w:rPr>
          <w:lang w:val="fr-FR"/>
        </w:rPr>
        <w:t xml:space="preserve"> de jeunes formés</w:t>
      </w:r>
      <w:r w:rsidR="00D175CD">
        <w:rPr>
          <w:lang w:val="fr-FR"/>
        </w:rPr>
        <w:t>, le projet a offert</w:t>
      </w:r>
      <w:r w:rsidR="00D50B6F" w:rsidRPr="00397DC4">
        <w:rPr>
          <w:lang w:val="fr-FR"/>
        </w:rPr>
        <w:t xml:space="preserve"> les opportunités </w:t>
      </w:r>
      <w:r w:rsidR="00850C1A" w:rsidRPr="00397DC4">
        <w:rPr>
          <w:lang w:val="fr-FR"/>
        </w:rPr>
        <w:t xml:space="preserve">de participation </w:t>
      </w:r>
      <w:r w:rsidR="00D175CD">
        <w:rPr>
          <w:lang w:val="fr-FR"/>
        </w:rPr>
        <w:t>de 450</w:t>
      </w:r>
      <w:r w:rsidR="00D50B6F" w:rsidRPr="00397DC4">
        <w:rPr>
          <w:lang w:val="fr-FR"/>
        </w:rPr>
        <w:t xml:space="preserve"> jeunes femmes et </w:t>
      </w:r>
      <w:r w:rsidR="00D175CD">
        <w:rPr>
          <w:lang w:val="fr-FR"/>
        </w:rPr>
        <w:t xml:space="preserve">450 </w:t>
      </w:r>
      <w:r w:rsidR="00D50B6F" w:rsidRPr="00397DC4">
        <w:rPr>
          <w:lang w:val="fr-FR"/>
        </w:rPr>
        <w:t>jeunes hommes</w:t>
      </w:r>
      <w:r w:rsidR="00D175CD">
        <w:rPr>
          <w:lang w:val="fr-FR"/>
        </w:rPr>
        <w:t xml:space="preserve"> dans le processus et gestion des </w:t>
      </w:r>
      <w:r w:rsidR="005E2CE5">
        <w:rPr>
          <w:lang w:val="fr-FR"/>
        </w:rPr>
        <w:t>activités</w:t>
      </w:r>
      <w:r w:rsidR="00D50B6F" w:rsidRPr="00397DC4">
        <w:rPr>
          <w:lang w:val="fr-FR"/>
        </w:rPr>
        <w:t>.</w:t>
      </w:r>
      <w:r w:rsidR="00216E9A" w:rsidRPr="00397DC4">
        <w:rPr>
          <w:lang w:val="fr-FR"/>
        </w:rPr>
        <w:t xml:space="preserve"> </w:t>
      </w:r>
      <w:r w:rsidR="005E2CE5">
        <w:rPr>
          <w:lang w:val="fr-FR"/>
        </w:rPr>
        <w:t xml:space="preserve">En vue de promouvoir l’autonomisation des femmes, des femmes ont été identifiées et ont assurées les rôles de manager des activités.  </w:t>
      </w:r>
    </w:p>
    <w:p w14:paraId="5A32FB0E" w14:textId="77777777" w:rsidR="00D50B6F" w:rsidRPr="00397DC4" w:rsidRDefault="00D50B6F" w:rsidP="00E55992">
      <w:pPr>
        <w:shd w:val="clear" w:color="auto" w:fill="FFFFFF" w:themeFill="background1"/>
        <w:ind w:left="-720"/>
        <w:rPr>
          <w:b/>
          <w:lang w:val="fr-FR"/>
        </w:rPr>
      </w:pPr>
    </w:p>
    <w:p w14:paraId="041CE678" w14:textId="4547FCA1" w:rsidR="00675507" w:rsidRPr="00397DC4" w:rsidRDefault="00CA111C" w:rsidP="00675507">
      <w:pPr>
        <w:rPr>
          <w:b/>
          <w:u w:val="single"/>
          <w:lang w:val="fr-FR"/>
        </w:rPr>
      </w:pPr>
      <w:r>
        <w:rPr>
          <w:b/>
          <w:u w:val="single"/>
          <w:lang w:val="fr-FR"/>
        </w:rPr>
        <w:t xml:space="preserve">  </w:t>
      </w:r>
      <w:r w:rsidR="00675507" w:rsidRPr="00397DC4">
        <w:rPr>
          <w:b/>
          <w:u w:val="single"/>
          <w:lang w:val="fr-FR"/>
        </w:rPr>
        <w:t xml:space="preserve">Partie </w:t>
      </w:r>
      <w:proofErr w:type="gramStart"/>
      <w:r w:rsidR="00675507" w:rsidRPr="00397DC4">
        <w:rPr>
          <w:b/>
          <w:u w:val="single"/>
          <w:lang w:val="fr-FR"/>
        </w:rPr>
        <w:t>III:</w:t>
      </w:r>
      <w:proofErr w:type="gramEnd"/>
      <w:r w:rsidR="00675507" w:rsidRPr="00397DC4">
        <w:rPr>
          <w:b/>
          <w:u w:val="single"/>
          <w:lang w:val="fr-FR"/>
        </w:rPr>
        <w:t xml:space="preserve"> Questions transversales</w:t>
      </w:r>
    </w:p>
    <w:p w14:paraId="63C232A7" w14:textId="77777777" w:rsidR="00675507" w:rsidRPr="00397DC4" w:rsidRDefault="00675507" w:rsidP="00675507">
      <w:pPr>
        <w:ind w:left="360"/>
        <w:rPr>
          <w:b/>
          <w:lang w:val="fr-FR"/>
        </w:rPr>
      </w:pPr>
    </w:p>
    <w:p w14:paraId="2C1E1F30" w14:textId="77777777" w:rsidR="00997347" w:rsidRPr="00397DC4"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5442"/>
      </w:tblGrid>
      <w:tr w:rsidR="00997347" w:rsidRPr="005E39B3" w14:paraId="3278E054" w14:textId="77777777" w:rsidTr="002C656B">
        <w:tc>
          <w:tcPr>
            <w:tcW w:w="4728" w:type="dxa"/>
            <w:shd w:val="clear" w:color="auto" w:fill="auto"/>
          </w:tcPr>
          <w:p w14:paraId="1A9F4B35" w14:textId="23D5D62F" w:rsidR="007118F5" w:rsidRPr="00397DC4" w:rsidRDefault="007E0D40" w:rsidP="00486E9F">
            <w:pPr>
              <w:rPr>
                <w:lang w:val="fr-FR"/>
              </w:rPr>
            </w:pPr>
            <w:r w:rsidRPr="00397DC4">
              <w:rPr>
                <w:b/>
                <w:bCs/>
                <w:u w:val="single"/>
                <w:lang w:val="fr-FR"/>
              </w:rPr>
              <w:t>Suivi</w:t>
            </w:r>
            <w:r w:rsidRPr="00397DC4">
              <w:rPr>
                <w:b/>
                <w:bCs/>
                <w:lang w:val="fr-FR"/>
              </w:rPr>
              <w:t xml:space="preserve"> :</w:t>
            </w:r>
            <w:r w:rsidR="00513612" w:rsidRPr="00397DC4">
              <w:rPr>
                <w:b/>
                <w:bCs/>
                <w:lang w:val="fr-FR"/>
              </w:rPr>
              <w:t xml:space="preserve"> </w:t>
            </w:r>
            <w:r w:rsidR="00675507" w:rsidRPr="00397DC4">
              <w:rPr>
                <w:lang w:val="fr-FR"/>
              </w:rPr>
              <w:t>Indiquez les activités de suivi conduites dans la période du rapport</w:t>
            </w:r>
            <w:r w:rsidR="007118F5" w:rsidRPr="00397DC4">
              <w:rPr>
                <w:lang w:val="fr-FR"/>
              </w:rPr>
              <w:t xml:space="preserve"> (</w:t>
            </w:r>
            <w:r w:rsidR="00675507" w:rsidRPr="00397DC4">
              <w:rPr>
                <w:lang w:val="fr-FR"/>
              </w:rPr>
              <w:t xml:space="preserve">Limite </w:t>
            </w:r>
            <w:bookmarkStart w:id="13" w:name="_GoBack"/>
            <w:r w:rsidR="00675507" w:rsidRPr="00397DC4">
              <w:rPr>
                <w:lang w:val="fr-FR"/>
              </w:rPr>
              <w:t>de 1000 caractères)</w:t>
            </w:r>
          </w:p>
          <w:p w14:paraId="7A657819" w14:textId="77777777" w:rsidR="00997347" w:rsidRPr="00397DC4" w:rsidRDefault="007118F5" w:rsidP="006A5977">
            <w:pPr>
              <w:rPr>
                <w:i/>
                <w:lang w:val="fr-FR"/>
              </w:rPr>
            </w:pPr>
            <w:r w:rsidRPr="00397DC4">
              <w:rPr>
                <w:i/>
                <w:iCs/>
              </w:rPr>
              <w:fldChar w:fldCharType="begin">
                <w:ffData>
                  <w:name w:val="Text52"/>
                  <w:enabled/>
                  <w:calcOnExit w:val="0"/>
                  <w:textInput>
                    <w:maxLength w:val="1000"/>
                  </w:textInput>
                </w:ffData>
              </w:fldChar>
            </w:r>
            <w:bookmarkStart w:id="14" w:name="Text52"/>
            <w:r w:rsidRPr="00397DC4">
              <w:rPr>
                <w:i/>
                <w:iCs/>
                <w:lang w:val="fr-FR"/>
              </w:rPr>
              <w:instrText xml:space="preserve"> FORMTEXT </w:instrText>
            </w:r>
            <w:r w:rsidRPr="00397DC4">
              <w:rPr>
                <w:i/>
                <w:iCs/>
              </w:rPr>
            </w:r>
            <w:r w:rsidRPr="00397DC4">
              <w:rPr>
                <w:i/>
                <w:iCs/>
              </w:rPr>
              <w:fldChar w:fldCharType="separate"/>
            </w:r>
            <w:r w:rsidRPr="00397DC4">
              <w:rPr>
                <w:i/>
                <w:iCs/>
                <w:noProof/>
              </w:rPr>
              <w:t> </w:t>
            </w:r>
            <w:r w:rsidRPr="00397DC4">
              <w:rPr>
                <w:i/>
                <w:iCs/>
                <w:noProof/>
              </w:rPr>
              <w:t> </w:t>
            </w:r>
            <w:r w:rsidRPr="00397DC4">
              <w:rPr>
                <w:i/>
                <w:iCs/>
                <w:noProof/>
              </w:rPr>
              <w:t> </w:t>
            </w:r>
            <w:r w:rsidRPr="00397DC4">
              <w:rPr>
                <w:i/>
                <w:iCs/>
                <w:noProof/>
              </w:rPr>
              <w:t> </w:t>
            </w:r>
            <w:r w:rsidRPr="00397DC4">
              <w:rPr>
                <w:i/>
                <w:iCs/>
                <w:noProof/>
              </w:rPr>
              <w:t> </w:t>
            </w:r>
            <w:r w:rsidRPr="00397DC4">
              <w:rPr>
                <w:i/>
                <w:iCs/>
              </w:rPr>
              <w:fldChar w:fldCharType="end"/>
            </w:r>
            <w:bookmarkEnd w:id="14"/>
            <w:r w:rsidR="006C1819" w:rsidRPr="00397DC4">
              <w:rPr>
                <w:i/>
                <w:lang w:val="fr-FR"/>
              </w:rPr>
              <w:t xml:space="preserve"> </w:t>
            </w:r>
          </w:p>
          <w:p w14:paraId="305DF212" w14:textId="2B3D23D3" w:rsidR="0017528B" w:rsidRDefault="0033176B" w:rsidP="006A5977">
            <w:pPr>
              <w:rPr>
                <w:lang w:val="fr-FR"/>
              </w:rPr>
            </w:pPr>
            <w:r>
              <w:rPr>
                <w:lang w:val="fr-FR"/>
              </w:rPr>
              <w:t xml:space="preserve">Les activités mises en œuvre par les partenaires </w:t>
            </w:r>
            <w:r w:rsidR="00A56A03">
              <w:rPr>
                <w:lang w:val="fr-FR"/>
              </w:rPr>
              <w:t>s</w:t>
            </w:r>
            <w:r>
              <w:rPr>
                <w:lang w:val="fr-FR"/>
              </w:rPr>
              <w:t xml:space="preserve">ont suivies et évaluées mensuellement. Ce qui a permis de mesurer les progrès réalisés. </w:t>
            </w:r>
          </w:p>
          <w:p w14:paraId="63941CAF" w14:textId="0C1A16C0" w:rsidR="00A95821" w:rsidRPr="00397DC4" w:rsidRDefault="00A95821" w:rsidP="006A5977">
            <w:pPr>
              <w:rPr>
                <w:lang w:val="fr-FR"/>
              </w:rPr>
            </w:pPr>
            <w:r>
              <w:rPr>
                <w:lang w:val="fr-FR"/>
              </w:rPr>
              <w:t xml:space="preserve">Des </w:t>
            </w:r>
            <w:r w:rsidR="00885590">
              <w:rPr>
                <w:lang w:val="fr-FR"/>
              </w:rPr>
              <w:t>missions</w:t>
            </w:r>
            <w:r>
              <w:rPr>
                <w:lang w:val="fr-FR"/>
              </w:rPr>
              <w:t xml:space="preserve"> de suivi du projet sur le terrain </w:t>
            </w:r>
            <w:r w:rsidR="00FE2EFA">
              <w:rPr>
                <w:lang w:val="fr-FR"/>
              </w:rPr>
              <w:t>ont été</w:t>
            </w:r>
            <w:r>
              <w:rPr>
                <w:lang w:val="fr-FR"/>
              </w:rPr>
              <w:t xml:space="preserve"> régulièrement effectuées permettant de s’assurer de la bonne progression du projet par les partenaires de mise en œuvre.</w:t>
            </w:r>
          </w:p>
          <w:p w14:paraId="316E44B7" w14:textId="011766CC" w:rsidR="0017528B" w:rsidRPr="00397DC4" w:rsidRDefault="0017528B" w:rsidP="006A5977">
            <w:pPr>
              <w:rPr>
                <w:lang w:val="fr-FR"/>
              </w:rPr>
            </w:pPr>
          </w:p>
          <w:p w14:paraId="00AADCF1" w14:textId="1133258B" w:rsidR="0017528B" w:rsidRDefault="0017528B" w:rsidP="006A5977">
            <w:pPr>
              <w:jc w:val="both"/>
              <w:rPr>
                <w:lang w:val="fr-FR"/>
              </w:rPr>
            </w:pPr>
            <w:r w:rsidRPr="00397DC4">
              <w:rPr>
                <w:lang w:val="fr-FR"/>
              </w:rPr>
              <w:t>Des réunions</w:t>
            </w:r>
            <w:r w:rsidR="006F4542" w:rsidRPr="00397DC4">
              <w:rPr>
                <w:lang w:val="fr-FR"/>
              </w:rPr>
              <w:t xml:space="preserve"> </w:t>
            </w:r>
            <w:r w:rsidR="00E21873">
              <w:rPr>
                <w:lang w:val="fr-FR"/>
              </w:rPr>
              <w:t>trimestrielles du Comité de pilotag</w:t>
            </w:r>
            <w:r w:rsidR="006F4542" w:rsidRPr="00397DC4">
              <w:rPr>
                <w:lang w:val="fr-FR"/>
              </w:rPr>
              <w:t xml:space="preserve">e </w:t>
            </w:r>
            <w:r w:rsidR="005E629E">
              <w:rPr>
                <w:lang w:val="fr-FR"/>
              </w:rPr>
              <w:t xml:space="preserve">et </w:t>
            </w:r>
            <w:r w:rsidR="005E629E" w:rsidRPr="00397DC4">
              <w:rPr>
                <w:lang w:val="fr-FR"/>
              </w:rPr>
              <w:t xml:space="preserve">mensuelles </w:t>
            </w:r>
            <w:r w:rsidR="005E629E">
              <w:rPr>
                <w:lang w:val="fr-FR"/>
              </w:rPr>
              <w:t xml:space="preserve">du Comité technique </w:t>
            </w:r>
            <w:r w:rsidR="006F4542" w:rsidRPr="00397DC4">
              <w:rPr>
                <w:lang w:val="fr-FR"/>
              </w:rPr>
              <w:t>ont été organisées avec les partenaires.</w:t>
            </w:r>
            <w:r w:rsidR="00E21873">
              <w:rPr>
                <w:lang w:val="fr-FR"/>
              </w:rPr>
              <w:t xml:space="preserve"> Elles ont permis </w:t>
            </w:r>
            <w:r w:rsidR="005E629E">
              <w:rPr>
                <w:lang w:val="fr-FR"/>
              </w:rPr>
              <w:t xml:space="preserve">entre autres </w:t>
            </w:r>
            <w:r w:rsidR="00E21873">
              <w:rPr>
                <w:lang w:val="fr-FR"/>
              </w:rPr>
              <w:t xml:space="preserve">de </w:t>
            </w:r>
            <w:r w:rsidR="005E629E">
              <w:rPr>
                <w:lang w:val="fr-FR"/>
              </w:rPr>
              <w:t xml:space="preserve">fournir une orientation stratégique, mais aussi de </w:t>
            </w:r>
            <w:r w:rsidR="00E21873">
              <w:rPr>
                <w:lang w:val="fr-FR"/>
              </w:rPr>
              <w:t>suivre et d’évaluer l’état d’avancement des activités et de corriger les gaps.</w:t>
            </w:r>
          </w:p>
          <w:p w14:paraId="6372B83E" w14:textId="77777777" w:rsidR="00E21873" w:rsidRDefault="00E21873" w:rsidP="006A5977">
            <w:pPr>
              <w:jc w:val="both"/>
              <w:rPr>
                <w:lang w:val="fr-FR"/>
              </w:rPr>
            </w:pPr>
          </w:p>
          <w:p w14:paraId="14BDB861" w14:textId="605DCC0B" w:rsidR="00DF5B36" w:rsidRPr="00397DC4" w:rsidRDefault="00D30DE8" w:rsidP="006A5977">
            <w:pPr>
              <w:jc w:val="both"/>
              <w:rPr>
                <w:lang w:val="fr-FR"/>
              </w:rPr>
            </w:pPr>
            <w:r>
              <w:rPr>
                <w:lang w:val="fr-FR"/>
              </w:rPr>
              <w:t>4</w:t>
            </w:r>
            <w:r w:rsidRPr="00397DC4">
              <w:rPr>
                <w:lang w:val="fr-FR"/>
              </w:rPr>
              <w:t xml:space="preserve"> </w:t>
            </w:r>
            <w:r w:rsidR="006F4542" w:rsidRPr="00397DC4">
              <w:rPr>
                <w:lang w:val="fr-FR"/>
              </w:rPr>
              <w:t xml:space="preserve">rapports </w:t>
            </w:r>
            <w:r w:rsidR="00A95821">
              <w:rPr>
                <w:lang w:val="fr-FR"/>
              </w:rPr>
              <w:t xml:space="preserve">narratifs et </w:t>
            </w:r>
            <w:r>
              <w:rPr>
                <w:lang w:val="fr-FR"/>
              </w:rPr>
              <w:t xml:space="preserve">4 rapports </w:t>
            </w:r>
            <w:r w:rsidR="00A95821">
              <w:rPr>
                <w:lang w:val="fr-FR"/>
              </w:rPr>
              <w:t xml:space="preserve">financiers </w:t>
            </w:r>
            <w:r>
              <w:rPr>
                <w:lang w:val="fr-FR"/>
              </w:rPr>
              <w:t>semestriel</w:t>
            </w:r>
            <w:r w:rsidR="006F4542" w:rsidRPr="00397DC4">
              <w:rPr>
                <w:lang w:val="fr-FR"/>
              </w:rPr>
              <w:t>s</w:t>
            </w:r>
            <w:r w:rsidR="00A95821">
              <w:rPr>
                <w:lang w:val="fr-FR"/>
              </w:rPr>
              <w:t xml:space="preserve"> ont </w:t>
            </w:r>
            <w:r>
              <w:rPr>
                <w:lang w:val="fr-FR"/>
              </w:rPr>
              <w:t xml:space="preserve">été </w:t>
            </w:r>
            <w:r w:rsidR="00A95821">
              <w:rPr>
                <w:lang w:val="fr-FR"/>
              </w:rPr>
              <w:t>produits en vue de promouvoir la transparence et la redevabilité du projet</w:t>
            </w:r>
            <w:r w:rsidR="006F4542" w:rsidRPr="00397DC4">
              <w:rPr>
                <w:lang w:val="fr-FR"/>
              </w:rPr>
              <w:t xml:space="preserve"> </w:t>
            </w:r>
          </w:p>
          <w:p w14:paraId="159C1D39" w14:textId="77777777" w:rsidR="006F4542" w:rsidRPr="00397DC4" w:rsidRDefault="006F4542" w:rsidP="006A5977">
            <w:pPr>
              <w:jc w:val="both"/>
              <w:rPr>
                <w:lang w:val="fr-FR"/>
              </w:rPr>
            </w:pPr>
          </w:p>
          <w:p w14:paraId="780624B2" w14:textId="09699984" w:rsidR="006F4542" w:rsidRPr="00397DC4" w:rsidRDefault="00152D10" w:rsidP="006A5977">
            <w:pPr>
              <w:jc w:val="both"/>
              <w:rPr>
                <w:lang w:val="fr-FR"/>
              </w:rPr>
            </w:pPr>
            <w:r>
              <w:rPr>
                <w:lang w:val="fr-FR"/>
              </w:rPr>
              <w:t>De</w:t>
            </w:r>
            <w:r w:rsidR="00D30DE8">
              <w:rPr>
                <w:lang w:val="fr-FR"/>
              </w:rPr>
              <w:t>ux (2)</w:t>
            </w:r>
            <w:r>
              <w:rPr>
                <w:lang w:val="fr-FR"/>
              </w:rPr>
              <w:t xml:space="preserve"> enquêtes</w:t>
            </w:r>
            <w:r w:rsidR="006F4542" w:rsidRPr="00397DC4">
              <w:rPr>
                <w:lang w:val="fr-FR"/>
              </w:rPr>
              <w:t xml:space="preserve"> communautaires effectuées par le projet </w:t>
            </w:r>
            <w:r>
              <w:rPr>
                <w:lang w:val="fr-FR"/>
              </w:rPr>
              <w:t>ont été réalisées</w:t>
            </w:r>
            <w:r w:rsidRPr="00397DC4">
              <w:rPr>
                <w:lang w:val="fr-FR"/>
              </w:rPr>
              <w:t xml:space="preserve"> </w:t>
            </w:r>
            <w:r w:rsidR="006F4542" w:rsidRPr="00397DC4">
              <w:rPr>
                <w:lang w:val="fr-FR"/>
              </w:rPr>
              <w:t xml:space="preserve">dans le cadre de </w:t>
            </w:r>
            <w:r w:rsidR="006F4542" w:rsidRPr="00397DC4">
              <w:rPr>
                <w:lang w:val="fr-FR"/>
              </w:rPr>
              <w:lastRenderedPageBreak/>
              <w:t>l’étude de base (</w:t>
            </w:r>
            <w:proofErr w:type="spellStart"/>
            <w:r w:rsidR="006F4542" w:rsidRPr="00397DC4">
              <w:rPr>
                <w:lang w:val="fr-FR"/>
              </w:rPr>
              <w:t>baseline</w:t>
            </w:r>
            <w:proofErr w:type="spellEnd"/>
            <w:r w:rsidR="006F4542" w:rsidRPr="00397DC4">
              <w:rPr>
                <w:lang w:val="fr-FR"/>
              </w:rPr>
              <w:t xml:space="preserve"> </w:t>
            </w:r>
            <w:proofErr w:type="spellStart"/>
            <w:r w:rsidR="006F4542" w:rsidRPr="00397DC4">
              <w:rPr>
                <w:lang w:val="fr-FR"/>
              </w:rPr>
              <w:t>study</w:t>
            </w:r>
            <w:proofErr w:type="spellEnd"/>
            <w:r w:rsidR="006F4542" w:rsidRPr="00397DC4">
              <w:rPr>
                <w:lang w:val="fr-FR"/>
              </w:rPr>
              <w:t>) et de l’étude sur les jeunes (</w:t>
            </w:r>
            <w:proofErr w:type="spellStart"/>
            <w:r w:rsidR="006F4542" w:rsidRPr="00397DC4">
              <w:rPr>
                <w:lang w:val="fr-FR"/>
              </w:rPr>
              <w:t>youth</w:t>
            </w:r>
            <w:proofErr w:type="spellEnd"/>
            <w:r w:rsidR="006F4542" w:rsidRPr="00397DC4">
              <w:rPr>
                <w:lang w:val="fr-FR"/>
              </w:rPr>
              <w:t xml:space="preserve"> </w:t>
            </w:r>
            <w:proofErr w:type="spellStart"/>
            <w:r w:rsidR="006F4542" w:rsidRPr="00397DC4">
              <w:rPr>
                <w:lang w:val="fr-FR"/>
              </w:rPr>
              <w:t>survey</w:t>
            </w:r>
            <w:proofErr w:type="spellEnd"/>
            <w:r w:rsidR="0031267B">
              <w:rPr>
                <w:lang w:val="fr-FR"/>
              </w:rPr>
              <w:t>).</w:t>
            </w:r>
            <w:r w:rsidR="002655E6">
              <w:rPr>
                <w:lang w:val="fr-FR"/>
              </w:rPr>
              <w:t xml:space="preserve"> Elles ont permis de recueillir les impressions des bénéficiaires sur le projet.</w:t>
            </w:r>
          </w:p>
          <w:bookmarkEnd w:id="13"/>
          <w:p w14:paraId="21BD62AD" w14:textId="77777777" w:rsidR="007118F5" w:rsidRPr="00397DC4" w:rsidRDefault="007118F5" w:rsidP="00234A5E">
            <w:pPr>
              <w:rPr>
                <w:lang w:val="fr-FR"/>
              </w:rPr>
            </w:pPr>
          </w:p>
        </w:tc>
        <w:tc>
          <w:tcPr>
            <w:tcW w:w="5442" w:type="dxa"/>
            <w:shd w:val="clear" w:color="auto" w:fill="auto"/>
          </w:tcPr>
          <w:p w14:paraId="797F499B" w14:textId="1A20C07F" w:rsidR="00997347" w:rsidRPr="00397DC4" w:rsidRDefault="00675507" w:rsidP="00AD73D3">
            <w:pPr>
              <w:rPr>
                <w:lang w:val="fr-FR"/>
              </w:rPr>
            </w:pPr>
            <w:r w:rsidRPr="00397DC4">
              <w:rPr>
                <w:lang w:val="fr-FR"/>
              </w:rPr>
              <w:lastRenderedPageBreak/>
              <w:t xml:space="preserve">Est-ce que les indicateurs des résultats ont des bases de </w:t>
            </w:r>
            <w:r w:rsidR="007E0D40" w:rsidRPr="00397DC4">
              <w:rPr>
                <w:lang w:val="fr-FR"/>
              </w:rPr>
              <w:t>référence ?</w:t>
            </w:r>
            <w:r w:rsidR="007118F5" w:rsidRPr="00397DC4">
              <w:rPr>
                <w:lang w:val="fr-FR"/>
              </w:rPr>
              <w:t xml:space="preserve"> </w:t>
            </w:r>
            <w:bookmarkStart w:id="15" w:name="Dropdown3"/>
            <w:r w:rsidR="002C656B" w:rsidRPr="00397DC4">
              <w:fldChar w:fldCharType="begin">
                <w:ffData>
                  <w:name w:val="Dropdown3"/>
                  <w:enabled/>
                  <w:calcOnExit w:val="0"/>
                  <w:ddList>
                    <w:listEntry w:val="Oui"/>
                    <w:listEntry w:val="Non"/>
                  </w:ddList>
                </w:ffData>
              </w:fldChar>
            </w:r>
            <w:r w:rsidR="002C656B" w:rsidRPr="00397DC4">
              <w:rPr>
                <w:lang w:val="fr-FR"/>
              </w:rPr>
              <w:instrText xml:space="preserve"> FORMDROPDOWN </w:instrText>
            </w:r>
            <w:r w:rsidR="00E404F0">
              <w:fldChar w:fldCharType="separate"/>
            </w:r>
            <w:r w:rsidR="002C656B" w:rsidRPr="00397DC4">
              <w:fldChar w:fldCharType="end"/>
            </w:r>
            <w:bookmarkEnd w:id="15"/>
          </w:p>
          <w:p w14:paraId="2337B972" w14:textId="77777777" w:rsidR="007118F5" w:rsidRPr="00397DC4" w:rsidRDefault="007118F5" w:rsidP="00AD73D3">
            <w:pPr>
              <w:rPr>
                <w:lang w:val="fr-FR"/>
              </w:rPr>
            </w:pPr>
          </w:p>
          <w:p w14:paraId="4B6D6519" w14:textId="008B50FB" w:rsidR="007118F5" w:rsidRPr="00E55992" w:rsidRDefault="00675507" w:rsidP="006F4542">
            <w:pPr>
              <w:rPr>
                <w:lang w:val="fr-FR"/>
              </w:rPr>
            </w:pPr>
            <w:r w:rsidRPr="00397DC4">
              <w:rPr>
                <w:lang w:val="fr-FR"/>
              </w:rPr>
              <w:t>Le projet a-t-il lancé des enquêtes de perception ou d'autres collectes de données communautaires</w:t>
            </w:r>
            <w:r w:rsidR="00497C43">
              <w:rPr>
                <w:lang w:val="fr-FR"/>
              </w:rPr>
              <w:t xml:space="preserve"> </w:t>
            </w:r>
            <w:r w:rsidR="007118F5" w:rsidRPr="00397DC4">
              <w:rPr>
                <w:lang w:val="fr-FR"/>
              </w:rPr>
              <w:t xml:space="preserve">? </w:t>
            </w:r>
            <w:r w:rsidR="00152D10" w:rsidRPr="00E55992">
              <w:rPr>
                <w:lang w:val="fr-FR"/>
              </w:rPr>
              <w:t>OUI</w:t>
            </w:r>
          </w:p>
          <w:p w14:paraId="6DA48A15" w14:textId="77777777" w:rsidR="00152D10" w:rsidRDefault="00152D10" w:rsidP="006F4542">
            <w:pPr>
              <w:rPr>
                <w:lang w:val="fr-FR"/>
              </w:rPr>
            </w:pPr>
            <w:r w:rsidRPr="00E55992">
              <w:rPr>
                <w:lang w:val="fr-FR"/>
              </w:rPr>
              <w:t xml:space="preserve">Une étude sur la </w:t>
            </w:r>
            <w:r w:rsidRPr="00152D10">
              <w:rPr>
                <w:lang w:val="fr-FR"/>
              </w:rPr>
              <w:t>p</w:t>
            </w:r>
            <w:r>
              <w:rPr>
                <w:lang w:val="fr-FR"/>
              </w:rPr>
              <w:t>erception</w:t>
            </w:r>
            <w:r w:rsidR="0033176B">
              <w:rPr>
                <w:lang w:val="fr-FR"/>
              </w:rPr>
              <w:t xml:space="preserve"> des jeunes dans le cadre du projet a été réalisée. </w:t>
            </w:r>
          </w:p>
          <w:p w14:paraId="5AA63331" w14:textId="77777777" w:rsidR="00A95821" w:rsidRDefault="00A95821" w:rsidP="006F4542">
            <w:pPr>
              <w:rPr>
                <w:lang w:val="fr-FR"/>
              </w:rPr>
            </w:pPr>
          </w:p>
          <w:p w14:paraId="2BD200E3" w14:textId="674DB59D" w:rsidR="00A95821" w:rsidRPr="00152D10" w:rsidRDefault="00A95821" w:rsidP="006F4542">
            <w:pPr>
              <w:rPr>
                <w:lang w:val="fr-FR"/>
              </w:rPr>
            </w:pPr>
            <w:r>
              <w:rPr>
                <w:lang w:val="fr-FR"/>
              </w:rPr>
              <w:t>Une étude finale du projet est en cours pour apprécier le niveau d’atteinte des valeurs cibles comparativement aux valeurs de référence intégrant des aspects d’une étude de perception.</w:t>
            </w:r>
          </w:p>
        </w:tc>
      </w:tr>
      <w:tr w:rsidR="006C1819" w:rsidRPr="005E39B3" w14:paraId="36A88C83" w14:textId="77777777" w:rsidTr="002C656B">
        <w:tc>
          <w:tcPr>
            <w:tcW w:w="4728" w:type="dxa"/>
            <w:shd w:val="clear" w:color="auto" w:fill="auto"/>
          </w:tcPr>
          <w:p w14:paraId="6242C484" w14:textId="77777777" w:rsidR="006C1819" w:rsidRPr="00397DC4" w:rsidRDefault="003D4CD7" w:rsidP="005F439F">
            <w:pPr>
              <w:rPr>
                <w:lang w:val="fr-FR"/>
              </w:rPr>
            </w:pPr>
            <w:proofErr w:type="gramStart"/>
            <w:r w:rsidRPr="00397DC4">
              <w:rPr>
                <w:b/>
                <w:bCs/>
                <w:u w:val="single"/>
                <w:lang w:val="fr-FR"/>
              </w:rPr>
              <w:t>E</w:t>
            </w:r>
            <w:r w:rsidR="006C1819" w:rsidRPr="00397DC4">
              <w:rPr>
                <w:b/>
                <w:bCs/>
                <w:u w:val="single"/>
                <w:lang w:val="fr-FR"/>
              </w:rPr>
              <w:t>valuation:</w:t>
            </w:r>
            <w:proofErr w:type="gramEnd"/>
            <w:r w:rsidR="006C1819" w:rsidRPr="00397DC4">
              <w:rPr>
                <w:lang w:val="fr-FR"/>
              </w:rPr>
              <w:t xml:space="preserve"> </w:t>
            </w:r>
            <w:r w:rsidR="00675507" w:rsidRPr="00397DC4">
              <w:rPr>
                <w:lang w:val="fr-FR"/>
              </w:rPr>
              <w:t>Est-ce qu’un exercice évaluatif a été conduit pendant la période du rapport</w:t>
            </w:r>
            <w:r w:rsidR="007118F5" w:rsidRPr="00397DC4">
              <w:rPr>
                <w:lang w:val="fr-FR"/>
              </w:rPr>
              <w:t>?</w:t>
            </w:r>
          </w:p>
          <w:p w14:paraId="50823CE9" w14:textId="77777777" w:rsidR="007118F5" w:rsidRDefault="006F4542" w:rsidP="007118F5">
            <w:r w:rsidRPr="00397DC4">
              <w:fldChar w:fldCharType="begin">
                <w:ffData>
                  <w:name w:val=""/>
                  <w:enabled/>
                  <w:calcOnExit w:val="0"/>
                  <w:ddList>
                    <w:listEntry w:val="Non"/>
                  </w:ddList>
                </w:ffData>
              </w:fldChar>
            </w:r>
            <w:r w:rsidRPr="00397DC4">
              <w:instrText xml:space="preserve"> FORMDROPDOWN </w:instrText>
            </w:r>
            <w:r w:rsidR="00E404F0">
              <w:fldChar w:fldCharType="separate"/>
            </w:r>
            <w:r w:rsidRPr="00397DC4">
              <w:fldChar w:fldCharType="end"/>
            </w:r>
          </w:p>
          <w:p w14:paraId="3679D92A" w14:textId="5F9CC95F" w:rsidR="00E34B96" w:rsidRPr="00E34B96" w:rsidRDefault="00E34B96" w:rsidP="00322CFE">
            <w:pPr>
              <w:jc w:val="both"/>
              <w:rPr>
                <w:lang w:val="fr-FR"/>
              </w:rPr>
            </w:pPr>
            <w:r w:rsidRPr="00397DC4">
              <w:rPr>
                <w:lang w:val="fr-FR"/>
              </w:rPr>
              <w:t>Une évaluation indépendante</w:t>
            </w:r>
            <w:r>
              <w:rPr>
                <w:lang w:val="fr-FR"/>
              </w:rPr>
              <w:t xml:space="preserve"> à la fin du projet</w:t>
            </w:r>
            <w:r w:rsidRPr="00397DC4">
              <w:rPr>
                <w:lang w:val="fr-FR"/>
              </w:rPr>
              <w:t xml:space="preserve"> </w:t>
            </w:r>
            <w:r>
              <w:rPr>
                <w:lang w:val="fr-FR"/>
              </w:rPr>
              <w:t>est en cours de réalisation</w:t>
            </w:r>
            <w:r w:rsidRPr="00397DC4">
              <w:rPr>
                <w:lang w:val="fr-FR"/>
              </w:rPr>
              <w:t xml:space="preserve">. </w:t>
            </w:r>
            <w:proofErr w:type="gramStart"/>
            <w:r w:rsidR="009C1675">
              <w:rPr>
                <w:lang w:val="fr-FR"/>
              </w:rPr>
              <w:t>Une étude spécifiques</w:t>
            </w:r>
            <w:proofErr w:type="gramEnd"/>
            <w:r w:rsidR="009C1675">
              <w:rPr>
                <w:lang w:val="fr-FR"/>
              </w:rPr>
              <w:t xml:space="preserve"> sur les indicateurs (Baseline, Target) est en cours </w:t>
            </w:r>
          </w:p>
        </w:tc>
        <w:tc>
          <w:tcPr>
            <w:tcW w:w="5442" w:type="dxa"/>
            <w:shd w:val="clear" w:color="auto" w:fill="auto"/>
          </w:tcPr>
          <w:p w14:paraId="7B8CF898" w14:textId="77FF2CD9" w:rsidR="006C1819" w:rsidRPr="00397DC4" w:rsidRDefault="00675507" w:rsidP="00E76CA1">
            <w:pPr>
              <w:rPr>
                <w:lang w:val="fr-FR"/>
              </w:rPr>
            </w:pPr>
            <w:r w:rsidRPr="00397DC4">
              <w:rPr>
                <w:lang w:val="fr-FR"/>
              </w:rPr>
              <w:t>Budget pour évaluation finale</w:t>
            </w:r>
            <w:r w:rsidR="007118F5" w:rsidRPr="00397DC4">
              <w:rPr>
                <w:lang w:val="fr-FR"/>
              </w:rPr>
              <w:t xml:space="preserve"> (</w:t>
            </w:r>
            <w:r w:rsidRPr="00397DC4">
              <w:rPr>
                <w:lang w:val="fr-FR"/>
              </w:rPr>
              <w:t>réponse obligatoire</w:t>
            </w:r>
            <w:proofErr w:type="gramStart"/>
            <w:r w:rsidR="007118F5" w:rsidRPr="00397DC4">
              <w:rPr>
                <w:lang w:val="fr-FR"/>
              </w:rPr>
              <w:t>)</w:t>
            </w:r>
            <w:r w:rsidR="004D141E" w:rsidRPr="00397DC4">
              <w:rPr>
                <w:lang w:val="fr-FR"/>
              </w:rPr>
              <w:t>:</w:t>
            </w:r>
            <w:proofErr w:type="gramEnd"/>
            <w:r w:rsidR="004D141E" w:rsidRPr="00397DC4">
              <w:rPr>
                <w:lang w:val="fr-FR"/>
              </w:rPr>
              <w:t xml:space="preserve"> </w:t>
            </w:r>
            <w:bookmarkStart w:id="16" w:name="evalbudget"/>
            <w:r w:rsidR="006A5323" w:rsidRPr="00397DC4">
              <w:fldChar w:fldCharType="begin">
                <w:ffData>
                  <w:name w:val="evalbudget"/>
                  <w:enabled/>
                  <w:calcOnExit w:val="0"/>
                  <w:textInput>
                    <w:default w:val="$79,418 soit (9,91%) du budget total du projet."/>
                  </w:textInput>
                </w:ffData>
              </w:fldChar>
            </w:r>
            <w:r w:rsidR="006A5323" w:rsidRPr="00397DC4">
              <w:rPr>
                <w:lang w:val="fr-FR"/>
              </w:rPr>
              <w:instrText xml:space="preserve"> FORMTEXT </w:instrText>
            </w:r>
            <w:r w:rsidR="006A5323" w:rsidRPr="00397DC4">
              <w:fldChar w:fldCharType="separate"/>
            </w:r>
            <w:r w:rsidR="006A5323" w:rsidRPr="00397DC4">
              <w:rPr>
                <w:noProof/>
                <w:lang w:val="fr-FR"/>
              </w:rPr>
              <w:t>$79,418 soit (9,91%) du budget total du projet.</w:t>
            </w:r>
            <w:r w:rsidR="006A5323" w:rsidRPr="00397DC4">
              <w:fldChar w:fldCharType="end"/>
            </w:r>
            <w:bookmarkEnd w:id="16"/>
          </w:p>
          <w:p w14:paraId="6A29E557" w14:textId="77777777" w:rsidR="004D141E" w:rsidRPr="00397DC4" w:rsidRDefault="004D141E" w:rsidP="00E76CA1">
            <w:pPr>
              <w:rPr>
                <w:lang w:val="fr-FR"/>
              </w:rPr>
            </w:pPr>
          </w:p>
          <w:p w14:paraId="645019D6" w14:textId="478825C2" w:rsidR="004D141E" w:rsidRPr="00397DC4" w:rsidRDefault="00675507" w:rsidP="00E76CA1">
            <w:pPr>
              <w:rPr>
                <w:lang w:val="fr-FR"/>
              </w:rPr>
            </w:pPr>
            <w:r w:rsidRPr="00397DC4">
              <w:rPr>
                <w:lang w:val="fr-FR"/>
              </w:rPr>
              <w:t>Si le projet se termine dans les 6 prochains mois, décrire les préparatifs pour l’évaluation</w:t>
            </w:r>
            <w:r w:rsidR="00156C4C" w:rsidRPr="00397DC4">
              <w:rPr>
                <w:lang w:val="fr-FR"/>
              </w:rPr>
              <w:t xml:space="preserve"> </w:t>
            </w:r>
            <w:r w:rsidR="00156C4C" w:rsidRPr="00397DC4">
              <w:rPr>
                <w:i/>
                <w:lang w:val="fr-FR"/>
              </w:rPr>
              <w:t>(</w:t>
            </w:r>
            <w:r w:rsidRPr="00397DC4">
              <w:rPr>
                <w:lang w:val="fr-FR"/>
              </w:rPr>
              <w:t>Limite de 1500 caractères</w:t>
            </w:r>
            <w:r w:rsidR="007E0D40" w:rsidRPr="00397DC4">
              <w:rPr>
                <w:i/>
                <w:lang w:val="fr-FR"/>
              </w:rPr>
              <w:t>)</w:t>
            </w:r>
            <w:r w:rsidR="007E0D40" w:rsidRPr="00397DC4">
              <w:rPr>
                <w:lang w:val="fr-FR"/>
              </w:rPr>
              <w:t xml:space="preserve"> :</w:t>
            </w:r>
            <w:r w:rsidR="004D141E" w:rsidRPr="00397DC4">
              <w:rPr>
                <w:lang w:val="fr-FR"/>
              </w:rPr>
              <w:t xml:space="preserve"> </w:t>
            </w:r>
            <w:bookmarkStart w:id="17" w:name="Text45"/>
            <w:r w:rsidR="006A5323" w:rsidRPr="00397DC4">
              <w:fldChar w:fldCharType="begin">
                <w:ffData>
                  <w:name w:val="Text45"/>
                  <w:enabled/>
                  <w:calcOnExit w:val="0"/>
                  <w:textInput>
                    <w:maxLength w:val="1500"/>
                    <w:format w:val="FIRST CAPITAL"/>
                  </w:textInput>
                </w:ffData>
              </w:fldChar>
            </w:r>
            <w:r w:rsidR="006A5323" w:rsidRPr="00397DC4">
              <w:rPr>
                <w:lang w:val="fr-FR"/>
              </w:rPr>
              <w:instrText xml:space="preserve"> FORMTEXT </w:instrText>
            </w:r>
            <w:r w:rsidR="006A5323" w:rsidRPr="00397DC4">
              <w:fldChar w:fldCharType="separate"/>
            </w:r>
            <w:r w:rsidR="006A5323" w:rsidRPr="00397DC4">
              <w:rPr>
                <w:noProof/>
              </w:rPr>
              <w:t> </w:t>
            </w:r>
            <w:r w:rsidR="006A5323" w:rsidRPr="00397DC4">
              <w:rPr>
                <w:noProof/>
              </w:rPr>
              <w:t> </w:t>
            </w:r>
            <w:r w:rsidR="006A5323" w:rsidRPr="00397DC4">
              <w:rPr>
                <w:noProof/>
              </w:rPr>
              <w:t> </w:t>
            </w:r>
            <w:r w:rsidR="006A5323" w:rsidRPr="00397DC4">
              <w:rPr>
                <w:noProof/>
              </w:rPr>
              <w:t> </w:t>
            </w:r>
            <w:r w:rsidR="006A5323" w:rsidRPr="00397DC4">
              <w:rPr>
                <w:noProof/>
              </w:rPr>
              <w:t> </w:t>
            </w:r>
            <w:r w:rsidR="006A5323" w:rsidRPr="00397DC4">
              <w:fldChar w:fldCharType="end"/>
            </w:r>
            <w:bookmarkEnd w:id="17"/>
          </w:p>
          <w:p w14:paraId="2B426036" w14:textId="77777777" w:rsidR="006A5323" w:rsidRPr="00397DC4" w:rsidRDefault="006A5323" w:rsidP="00E55992">
            <w:pPr>
              <w:jc w:val="both"/>
              <w:rPr>
                <w:lang w:val="fr-FR"/>
              </w:rPr>
            </w:pPr>
          </w:p>
          <w:p w14:paraId="467BFE13" w14:textId="76958D71" w:rsidR="00D87299" w:rsidRDefault="006A5323" w:rsidP="00E55992">
            <w:pPr>
              <w:jc w:val="both"/>
              <w:rPr>
                <w:lang w:val="fr-FR"/>
              </w:rPr>
            </w:pPr>
            <w:r w:rsidRPr="00397DC4">
              <w:rPr>
                <w:lang w:val="fr-FR"/>
              </w:rPr>
              <w:t xml:space="preserve">Une </w:t>
            </w:r>
            <w:r w:rsidR="001D3B74" w:rsidRPr="00397DC4">
              <w:rPr>
                <w:lang w:val="fr-FR"/>
              </w:rPr>
              <w:t>évaluation</w:t>
            </w:r>
            <w:r w:rsidRPr="00397DC4">
              <w:rPr>
                <w:lang w:val="fr-FR"/>
              </w:rPr>
              <w:t xml:space="preserve"> indépendante</w:t>
            </w:r>
            <w:r w:rsidR="00417E4D">
              <w:rPr>
                <w:lang w:val="fr-FR"/>
              </w:rPr>
              <w:t xml:space="preserve"> du projet</w:t>
            </w:r>
            <w:r w:rsidRPr="00397DC4">
              <w:rPr>
                <w:lang w:val="fr-FR"/>
              </w:rPr>
              <w:t xml:space="preserve"> </w:t>
            </w:r>
            <w:r w:rsidR="00D87299">
              <w:rPr>
                <w:lang w:val="fr-FR"/>
              </w:rPr>
              <w:t xml:space="preserve">est </w:t>
            </w:r>
            <w:r w:rsidR="00682CFB">
              <w:rPr>
                <w:lang w:val="fr-FR"/>
              </w:rPr>
              <w:t>réalisée à la fin du projet</w:t>
            </w:r>
            <w:r w:rsidRPr="00397DC4">
              <w:rPr>
                <w:lang w:val="fr-FR"/>
              </w:rPr>
              <w:t xml:space="preserve">. </w:t>
            </w:r>
            <w:r w:rsidR="00682CFB">
              <w:rPr>
                <w:lang w:val="fr-FR"/>
              </w:rPr>
              <w:t xml:space="preserve">Le rapport de démarrage </w:t>
            </w:r>
            <w:r w:rsidR="00682CFB" w:rsidRPr="00397DC4">
              <w:rPr>
                <w:lang w:val="fr-FR"/>
              </w:rPr>
              <w:t>ainsi que</w:t>
            </w:r>
            <w:r w:rsidR="00682CFB">
              <w:rPr>
                <w:lang w:val="fr-FR"/>
              </w:rPr>
              <w:t xml:space="preserve"> les outils de collecte de données </w:t>
            </w:r>
            <w:r w:rsidR="00D87299">
              <w:rPr>
                <w:lang w:val="fr-FR"/>
              </w:rPr>
              <w:t>questionnaires</w:t>
            </w:r>
            <w:r w:rsidR="00682CFB">
              <w:rPr>
                <w:lang w:val="fr-FR"/>
              </w:rPr>
              <w:t>/guide d’entretien</w:t>
            </w:r>
            <w:r w:rsidR="00D87299">
              <w:rPr>
                <w:lang w:val="fr-FR"/>
              </w:rPr>
              <w:t xml:space="preserve"> s</w:t>
            </w:r>
            <w:r w:rsidR="00D87299" w:rsidRPr="00397DC4">
              <w:rPr>
                <w:lang w:val="fr-FR"/>
              </w:rPr>
              <w:t>ont partagés avec le PBF pour inputs et validation</w:t>
            </w:r>
            <w:r w:rsidR="00D87299">
              <w:rPr>
                <w:lang w:val="fr-FR"/>
              </w:rPr>
              <w:t>.</w:t>
            </w:r>
          </w:p>
          <w:p w14:paraId="7B044D5E" w14:textId="02E92D50" w:rsidR="006A5323" w:rsidRPr="00397DC4" w:rsidRDefault="006A5323" w:rsidP="00E55992">
            <w:pPr>
              <w:jc w:val="both"/>
              <w:rPr>
                <w:lang w:val="fr-FR"/>
              </w:rPr>
            </w:pPr>
            <w:r w:rsidRPr="00397DC4">
              <w:rPr>
                <w:lang w:val="fr-FR"/>
              </w:rPr>
              <w:t>Préalablement à cet exercice important, des sessions de renforcements des capacités sur les méthodes et outils de l’</w:t>
            </w:r>
            <w:r w:rsidR="00D87299" w:rsidRPr="00397DC4">
              <w:rPr>
                <w:lang w:val="fr-FR"/>
              </w:rPr>
              <w:t>évaluation</w:t>
            </w:r>
            <w:r w:rsidR="00D87299">
              <w:rPr>
                <w:lang w:val="fr-FR"/>
              </w:rPr>
              <w:t xml:space="preserve"> s</w:t>
            </w:r>
            <w:r w:rsidRPr="00397DC4">
              <w:rPr>
                <w:lang w:val="fr-FR"/>
              </w:rPr>
              <w:t>ont mené</w:t>
            </w:r>
            <w:r w:rsidR="0031267B">
              <w:rPr>
                <w:lang w:val="fr-FR"/>
              </w:rPr>
              <w:t>e</w:t>
            </w:r>
            <w:r w:rsidRPr="00397DC4">
              <w:rPr>
                <w:lang w:val="fr-FR"/>
              </w:rPr>
              <w:t>s pour le bénéfice des partenaires de mise en œuvre.</w:t>
            </w:r>
          </w:p>
          <w:p w14:paraId="6FFC21C6" w14:textId="617612C4" w:rsidR="006A5323" w:rsidRPr="00397DC4" w:rsidRDefault="006A5323" w:rsidP="00D87299">
            <w:pPr>
              <w:rPr>
                <w:lang w:val="fr-FR"/>
              </w:rPr>
            </w:pPr>
          </w:p>
        </w:tc>
      </w:tr>
      <w:tr w:rsidR="00997347" w:rsidRPr="00397DC4" w14:paraId="781498F5" w14:textId="77777777" w:rsidTr="002C656B">
        <w:tc>
          <w:tcPr>
            <w:tcW w:w="4728" w:type="dxa"/>
            <w:shd w:val="clear" w:color="auto" w:fill="auto"/>
          </w:tcPr>
          <w:p w14:paraId="6A4FE439" w14:textId="63F725F5" w:rsidR="00997347" w:rsidRPr="00397DC4" w:rsidRDefault="00675507" w:rsidP="00411A5F">
            <w:pPr>
              <w:rPr>
                <w:lang w:val="fr-FR"/>
              </w:rPr>
            </w:pPr>
            <w:r w:rsidRPr="00397DC4">
              <w:rPr>
                <w:b/>
                <w:bCs/>
                <w:u w:val="single"/>
                <w:lang w:val="fr-FR"/>
              </w:rPr>
              <w:t>Effets catalytiques (financiers</w:t>
            </w:r>
            <w:proofErr w:type="gramStart"/>
            <w:r w:rsidRPr="00397DC4">
              <w:rPr>
                <w:b/>
                <w:bCs/>
                <w:u w:val="single"/>
                <w:lang w:val="fr-FR"/>
              </w:rPr>
              <w:t>)</w:t>
            </w:r>
            <w:r w:rsidR="00513612" w:rsidRPr="00397DC4">
              <w:rPr>
                <w:b/>
                <w:bCs/>
                <w:lang w:val="fr-FR"/>
              </w:rPr>
              <w:t>:</w:t>
            </w:r>
            <w:proofErr w:type="gramEnd"/>
            <w:r w:rsidR="00513612" w:rsidRPr="00397DC4">
              <w:rPr>
                <w:lang w:val="fr-FR"/>
              </w:rPr>
              <w:t xml:space="preserve"> </w:t>
            </w:r>
            <w:r w:rsidRPr="00397DC4">
              <w:rPr>
                <w:lang w:val="fr-FR"/>
              </w:rPr>
              <w:t>Indiquez le nom de l'agent de financement et le montant du soutien financier non PBF supplémentaire qui a été obtenu par le projet.</w:t>
            </w:r>
            <w:r w:rsidR="00007F39">
              <w:rPr>
                <w:lang w:val="fr-FR"/>
              </w:rPr>
              <w:t xml:space="preserve"> </w:t>
            </w:r>
            <w:r w:rsidR="00007F39" w:rsidRPr="00007F39">
              <w:rPr>
                <w:b/>
                <w:lang w:val="fr-FR"/>
              </w:rPr>
              <w:t>NON</w:t>
            </w:r>
          </w:p>
          <w:p w14:paraId="15F34FC7" w14:textId="77777777" w:rsidR="002C656B" w:rsidRPr="00397DC4" w:rsidRDefault="002C656B" w:rsidP="00411A5F">
            <w:pPr>
              <w:rPr>
                <w:lang w:val="fr-FR"/>
              </w:rPr>
            </w:pPr>
          </w:p>
          <w:p w14:paraId="7B23407F" w14:textId="1D52595B" w:rsidR="002C656B" w:rsidRPr="00397DC4" w:rsidRDefault="001318F0" w:rsidP="006F4542">
            <w:pPr>
              <w:rPr>
                <w:b/>
                <w:lang w:val="fr-FR"/>
              </w:rPr>
            </w:pPr>
            <w:r>
              <w:rPr>
                <w:lang w:val="fr-FR"/>
              </w:rPr>
              <w:t>Aucun</w:t>
            </w:r>
            <w:r w:rsidRPr="00D25909">
              <w:rPr>
                <w:lang w:val="fr-FR"/>
              </w:rPr>
              <w:t xml:space="preserve"> fond supplémentaire </w:t>
            </w:r>
            <w:r>
              <w:rPr>
                <w:lang w:val="fr-FR"/>
              </w:rPr>
              <w:t>n’</w:t>
            </w:r>
            <w:r w:rsidRPr="00D25909">
              <w:rPr>
                <w:lang w:val="fr-FR"/>
              </w:rPr>
              <w:t xml:space="preserve">a pu </w:t>
            </w:r>
            <w:r>
              <w:rPr>
                <w:lang w:val="fr-FR"/>
              </w:rPr>
              <w:t xml:space="preserve">être </w:t>
            </w:r>
            <w:r w:rsidRPr="00D25909">
              <w:rPr>
                <w:lang w:val="fr-FR"/>
              </w:rPr>
              <w:t>levé</w:t>
            </w:r>
            <w:r>
              <w:rPr>
                <w:lang w:val="fr-FR"/>
              </w:rPr>
              <w:t xml:space="preserve"> directement ou indirectement auprès d'autres sources de financement et </w:t>
            </w:r>
            <w:r w:rsidRPr="00D25909">
              <w:rPr>
                <w:lang w:val="fr-FR"/>
              </w:rPr>
              <w:t xml:space="preserve">qui </w:t>
            </w:r>
            <w:r>
              <w:rPr>
                <w:lang w:val="fr-FR"/>
              </w:rPr>
              <w:t xml:space="preserve">pourrait </w:t>
            </w:r>
            <w:r w:rsidRPr="00D25909">
              <w:rPr>
                <w:lang w:val="fr-FR"/>
              </w:rPr>
              <w:t>contribue</w:t>
            </w:r>
            <w:r>
              <w:rPr>
                <w:lang w:val="fr-FR"/>
              </w:rPr>
              <w:t>r</w:t>
            </w:r>
            <w:r w:rsidRPr="00D25909">
              <w:rPr>
                <w:lang w:val="fr-FR"/>
              </w:rPr>
              <w:t xml:space="preserve"> à assurer la </w:t>
            </w:r>
            <w:r>
              <w:rPr>
                <w:lang w:val="fr-FR"/>
              </w:rPr>
              <w:t xml:space="preserve">pérennité et/ou </w:t>
            </w:r>
            <w:r w:rsidRPr="00D25909">
              <w:rPr>
                <w:lang w:val="fr-FR"/>
              </w:rPr>
              <w:t xml:space="preserve">durabilité </w:t>
            </w:r>
            <w:r>
              <w:rPr>
                <w:lang w:val="fr-FR"/>
              </w:rPr>
              <w:t>du projet</w:t>
            </w:r>
          </w:p>
        </w:tc>
        <w:tc>
          <w:tcPr>
            <w:tcW w:w="5442" w:type="dxa"/>
            <w:shd w:val="clear" w:color="auto" w:fill="auto"/>
          </w:tcPr>
          <w:p w14:paraId="126E5036" w14:textId="77777777" w:rsidR="00997347" w:rsidRPr="00397DC4" w:rsidRDefault="00675507" w:rsidP="00156C4C">
            <w:r w:rsidRPr="00397DC4">
              <w:t xml:space="preserve">Nom de </w:t>
            </w:r>
            <w:proofErr w:type="spellStart"/>
            <w:r w:rsidRPr="00397DC4">
              <w:t>donnateur</w:t>
            </w:r>
            <w:proofErr w:type="spellEnd"/>
            <w:r w:rsidR="00156C4C" w:rsidRPr="00397DC4">
              <w:t xml:space="preserve">:     </w:t>
            </w:r>
            <w:proofErr w:type="spellStart"/>
            <w:r w:rsidRPr="00397DC4">
              <w:t>Montant</w:t>
            </w:r>
            <w:proofErr w:type="spellEnd"/>
            <w:r w:rsidRPr="00397DC4">
              <w:t xml:space="preserve"> ($)</w:t>
            </w:r>
            <w:r w:rsidR="00156C4C" w:rsidRPr="00397DC4">
              <w:t>:</w:t>
            </w:r>
          </w:p>
          <w:p w14:paraId="2D07D5B3" w14:textId="77777777" w:rsidR="00156C4C" w:rsidRPr="00397DC4" w:rsidRDefault="00156C4C" w:rsidP="00156C4C">
            <w:r w:rsidRPr="00397DC4">
              <w:fldChar w:fldCharType="begin">
                <w:ffData>
                  <w:name w:val="Text46"/>
                  <w:enabled/>
                  <w:calcOnExit w:val="0"/>
                  <w:textInput/>
                </w:ffData>
              </w:fldChar>
            </w:r>
            <w:bookmarkStart w:id="18" w:name="Text46"/>
            <w:r w:rsidRPr="00397DC4">
              <w:instrText xml:space="preserve"> FORMTEXT </w:instrText>
            </w:r>
            <w:r w:rsidRPr="00397DC4">
              <w:fldChar w:fldCharType="separate"/>
            </w:r>
            <w:r w:rsidRPr="00397DC4">
              <w:rPr>
                <w:noProof/>
              </w:rPr>
              <w:t> </w:t>
            </w:r>
            <w:r w:rsidRPr="00397DC4">
              <w:rPr>
                <w:noProof/>
              </w:rPr>
              <w:t> </w:t>
            </w:r>
            <w:r w:rsidRPr="00397DC4">
              <w:rPr>
                <w:noProof/>
              </w:rPr>
              <w:t> </w:t>
            </w:r>
            <w:r w:rsidRPr="00397DC4">
              <w:rPr>
                <w:noProof/>
              </w:rPr>
              <w:t> </w:t>
            </w:r>
            <w:r w:rsidRPr="00397DC4">
              <w:rPr>
                <w:noProof/>
              </w:rPr>
              <w:t> </w:t>
            </w:r>
            <w:r w:rsidRPr="00397DC4">
              <w:fldChar w:fldCharType="end"/>
            </w:r>
            <w:bookmarkEnd w:id="18"/>
            <w:r w:rsidRPr="00397DC4">
              <w:t xml:space="preserve">                          </w:t>
            </w:r>
            <w:r w:rsidRPr="00397DC4">
              <w:fldChar w:fldCharType="begin">
                <w:ffData>
                  <w:name w:val=""/>
                  <w:enabled/>
                  <w:calcOnExit w:val="0"/>
                  <w:textInput>
                    <w:type w:val="number"/>
                    <w:format w:val="0.00"/>
                  </w:textInput>
                </w:ffData>
              </w:fldChar>
            </w:r>
            <w:r w:rsidRPr="00397DC4">
              <w:instrText xml:space="preserve"> FORMTEXT </w:instrText>
            </w:r>
            <w:r w:rsidRPr="00397DC4">
              <w:fldChar w:fldCharType="separate"/>
            </w:r>
            <w:r w:rsidRPr="00397DC4">
              <w:rPr>
                <w:noProof/>
              </w:rPr>
              <w:t> </w:t>
            </w:r>
            <w:r w:rsidRPr="00397DC4">
              <w:rPr>
                <w:noProof/>
              </w:rPr>
              <w:t> </w:t>
            </w:r>
            <w:r w:rsidRPr="00397DC4">
              <w:rPr>
                <w:noProof/>
              </w:rPr>
              <w:t> </w:t>
            </w:r>
            <w:r w:rsidRPr="00397DC4">
              <w:rPr>
                <w:noProof/>
              </w:rPr>
              <w:t> </w:t>
            </w:r>
            <w:r w:rsidRPr="00397DC4">
              <w:rPr>
                <w:noProof/>
              </w:rPr>
              <w:t> </w:t>
            </w:r>
            <w:r w:rsidRPr="00397DC4">
              <w:fldChar w:fldCharType="end"/>
            </w:r>
          </w:p>
          <w:p w14:paraId="209E02B4" w14:textId="77777777" w:rsidR="00156C4C" w:rsidRPr="00397DC4" w:rsidRDefault="00156C4C" w:rsidP="00156C4C"/>
          <w:p w14:paraId="68DA8296" w14:textId="77777777" w:rsidR="00156C4C" w:rsidRPr="00397DC4" w:rsidRDefault="00156C4C" w:rsidP="00156C4C">
            <w:r w:rsidRPr="00397DC4">
              <w:fldChar w:fldCharType="begin">
                <w:ffData>
                  <w:name w:val="Text47"/>
                  <w:enabled/>
                  <w:calcOnExit w:val="0"/>
                  <w:textInput/>
                </w:ffData>
              </w:fldChar>
            </w:r>
            <w:bookmarkStart w:id="19" w:name="Text47"/>
            <w:r w:rsidRPr="00397DC4">
              <w:instrText xml:space="preserve"> FORMTEXT </w:instrText>
            </w:r>
            <w:r w:rsidRPr="00397DC4">
              <w:fldChar w:fldCharType="separate"/>
            </w:r>
            <w:r w:rsidRPr="00397DC4">
              <w:rPr>
                <w:noProof/>
              </w:rPr>
              <w:t> </w:t>
            </w:r>
            <w:r w:rsidRPr="00397DC4">
              <w:rPr>
                <w:noProof/>
              </w:rPr>
              <w:t> </w:t>
            </w:r>
            <w:r w:rsidRPr="00397DC4">
              <w:rPr>
                <w:noProof/>
              </w:rPr>
              <w:t> </w:t>
            </w:r>
            <w:r w:rsidRPr="00397DC4">
              <w:rPr>
                <w:noProof/>
              </w:rPr>
              <w:t> </w:t>
            </w:r>
            <w:r w:rsidRPr="00397DC4">
              <w:rPr>
                <w:noProof/>
              </w:rPr>
              <w:t> </w:t>
            </w:r>
            <w:r w:rsidRPr="00397DC4">
              <w:fldChar w:fldCharType="end"/>
            </w:r>
            <w:bookmarkEnd w:id="19"/>
            <w:r w:rsidRPr="00397DC4">
              <w:t xml:space="preserve">                          </w:t>
            </w:r>
            <w:r w:rsidRPr="00397DC4">
              <w:fldChar w:fldCharType="begin">
                <w:ffData>
                  <w:name w:val="Text48"/>
                  <w:enabled/>
                  <w:calcOnExit w:val="0"/>
                  <w:textInput>
                    <w:type w:val="number"/>
                    <w:format w:val="0.00"/>
                  </w:textInput>
                </w:ffData>
              </w:fldChar>
            </w:r>
            <w:bookmarkStart w:id="20" w:name="Text48"/>
            <w:r w:rsidRPr="00397DC4">
              <w:instrText xml:space="preserve"> FORMTEXT </w:instrText>
            </w:r>
            <w:r w:rsidRPr="00397DC4">
              <w:fldChar w:fldCharType="separate"/>
            </w:r>
            <w:r w:rsidRPr="00397DC4">
              <w:rPr>
                <w:noProof/>
              </w:rPr>
              <w:t> </w:t>
            </w:r>
            <w:r w:rsidRPr="00397DC4">
              <w:rPr>
                <w:noProof/>
              </w:rPr>
              <w:t> </w:t>
            </w:r>
            <w:r w:rsidRPr="00397DC4">
              <w:rPr>
                <w:noProof/>
              </w:rPr>
              <w:t> </w:t>
            </w:r>
            <w:r w:rsidRPr="00397DC4">
              <w:rPr>
                <w:noProof/>
              </w:rPr>
              <w:t> </w:t>
            </w:r>
            <w:r w:rsidRPr="00397DC4">
              <w:rPr>
                <w:noProof/>
              </w:rPr>
              <w:t> </w:t>
            </w:r>
            <w:r w:rsidRPr="00397DC4">
              <w:fldChar w:fldCharType="end"/>
            </w:r>
            <w:bookmarkEnd w:id="20"/>
          </w:p>
          <w:p w14:paraId="21D0B479" w14:textId="77777777" w:rsidR="00156C4C" w:rsidRPr="00397DC4" w:rsidRDefault="00156C4C" w:rsidP="00156C4C"/>
          <w:p w14:paraId="5EA842B9" w14:textId="77777777" w:rsidR="00156C4C" w:rsidRPr="00397DC4" w:rsidRDefault="00156C4C" w:rsidP="00156C4C">
            <w:r w:rsidRPr="00397DC4">
              <w:fldChar w:fldCharType="begin">
                <w:ffData>
                  <w:name w:val="Text49"/>
                  <w:enabled/>
                  <w:calcOnExit w:val="0"/>
                  <w:textInput/>
                </w:ffData>
              </w:fldChar>
            </w:r>
            <w:bookmarkStart w:id="21" w:name="Text49"/>
            <w:r w:rsidRPr="00397DC4">
              <w:instrText xml:space="preserve"> FORMTEXT </w:instrText>
            </w:r>
            <w:r w:rsidRPr="00397DC4">
              <w:fldChar w:fldCharType="separate"/>
            </w:r>
            <w:r w:rsidRPr="00397DC4">
              <w:rPr>
                <w:noProof/>
              </w:rPr>
              <w:t> </w:t>
            </w:r>
            <w:r w:rsidRPr="00397DC4">
              <w:rPr>
                <w:noProof/>
              </w:rPr>
              <w:t> </w:t>
            </w:r>
            <w:r w:rsidRPr="00397DC4">
              <w:rPr>
                <w:noProof/>
              </w:rPr>
              <w:t> </w:t>
            </w:r>
            <w:r w:rsidRPr="00397DC4">
              <w:rPr>
                <w:noProof/>
              </w:rPr>
              <w:t> </w:t>
            </w:r>
            <w:r w:rsidRPr="00397DC4">
              <w:rPr>
                <w:noProof/>
              </w:rPr>
              <w:t> </w:t>
            </w:r>
            <w:r w:rsidRPr="00397DC4">
              <w:fldChar w:fldCharType="end"/>
            </w:r>
            <w:bookmarkEnd w:id="21"/>
            <w:r w:rsidRPr="00397DC4">
              <w:t xml:space="preserve">                          </w:t>
            </w:r>
            <w:r w:rsidRPr="00397DC4">
              <w:fldChar w:fldCharType="begin">
                <w:ffData>
                  <w:name w:val="Text50"/>
                  <w:enabled/>
                  <w:calcOnExit w:val="0"/>
                  <w:textInput>
                    <w:type w:val="number"/>
                    <w:format w:val="0.00"/>
                  </w:textInput>
                </w:ffData>
              </w:fldChar>
            </w:r>
            <w:bookmarkStart w:id="22" w:name="Text50"/>
            <w:r w:rsidRPr="00397DC4">
              <w:instrText xml:space="preserve"> FORMTEXT </w:instrText>
            </w:r>
            <w:r w:rsidRPr="00397DC4">
              <w:fldChar w:fldCharType="separate"/>
            </w:r>
            <w:r w:rsidRPr="00397DC4">
              <w:rPr>
                <w:noProof/>
              </w:rPr>
              <w:t> </w:t>
            </w:r>
            <w:r w:rsidRPr="00397DC4">
              <w:rPr>
                <w:noProof/>
              </w:rPr>
              <w:t> </w:t>
            </w:r>
            <w:r w:rsidRPr="00397DC4">
              <w:rPr>
                <w:noProof/>
              </w:rPr>
              <w:t> </w:t>
            </w:r>
            <w:r w:rsidRPr="00397DC4">
              <w:rPr>
                <w:noProof/>
              </w:rPr>
              <w:t> </w:t>
            </w:r>
            <w:r w:rsidRPr="00397DC4">
              <w:rPr>
                <w:noProof/>
              </w:rPr>
              <w:t> </w:t>
            </w:r>
            <w:r w:rsidRPr="00397DC4">
              <w:fldChar w:fldCharType="end"/>
            </w:r>
            <w:bookmarkEnd w:id="22"/>
          </w:p>
        </w:tc>
      </w:tr>
      <w:tr w:rsidR="002C187A" w:rsidRPr="005E39B3" w14:paraId="04EF3772" w14:textId="77777777" w:rsidTr="002C656B">
        <w:tc>
          <w:tcPr>
            <w:tcW w:w="4728" w:type="dxa"/>
            <w:shd w:val="clear" w:color="auto" w:fill="auto"/>
          </w:tcPr>
          <w:p w14:paraId="493CE278" w14:textId="77777777" w:rsidR="002C187A" w:rsidRPr="00397DC4" w:rsidRDefault="00675507" w:rsidP="001A1E86">
            <w:pPr>
              <w:rPr>
                <w:lang w:val="fr-FR"/>
              </w:rPr>
            </w:pPr>
            <w:proofErr w:type="gramStart"/>
            <w:r w:rsidRPr="00397DC4">
              <w:rPr>
                <w:b/>
                <w:bCs/>
                <w:u w:val="single"/>
                <w:lang w:val="fr-FR"/>
              </w:rPr>
              <w:t>Autre</w:t>
            </w:r>
            <w:r w:rsidRPr="00397DC4">
              <w:rPr>
                <w:lang w:val="fr-FR"/>
              </w:rPr>
              <w:t>:</w:t>
            </w:r>
            <w:proofErr w:type="gramEnd"/>
            <w:r w:rsidRPr="00397DC4">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397DC4" w:rsidRDefault="002C187A" w:rsidP="009A1CD3">
            <w:pPr>
              <w:rPr>
                <w:lang w:val="fr-FR"/>
              </w:rPr>
            </w:pPr>
          </w:p>
        </w:tc>
        <w:tc>
          <w:tcPr>
            <w:tcW w:w="5442" w:type="dxa"/>
            <w:shd w:val="clear" w:color="auto" w:fill="auto"/>
          </w:tcPr>
          <w:p w14:paraId="1A120CF3" w14:textId="77777777" w:rsidR="007118F5" w:rsidRPr="001D3B74" w:rsidRDefault="007118F5" w:rsidP="00E55992">
            <w:pPr>
              <w:jc w:val="both"/>
              <w:rPr>
                <w:bCs/>
                <w:iCs/>
                <w:lang w:val="fr-FR"/>
              </w:rPr>
            </w:pPr>
          </w:p>
          <w:p w14:paraId="6F2D862A" w14:textId="2EB4CFDE" w:rsidR="002C656B" w:rsidRPr="00E55992" w:rsidRDefault="00D50AC5" w:rsidP="00322CFE">
            <w:pPr>
              <w:pStyle w:val="ListParagraph"/>
              <w:numPr>
                <w:ilvl w:val="0"/>
                <w:numId w:val="8"/>
              </w:numPr>
              <w:spacing w:after="200" w:line="276" w:lineRule="auto"/>
              <w:jc w:val="both"/>
              <w:rPr>
                <w:bCs/>
                <w:iCs/>
                <w:lang w:val="fr-FR"/>
              </w:rPr>
            </w:pPr>
            <w:r w:rsidRPr="001D3B74">
              <w:rPr>
                <w:bCs/>
                <w:iCs/>
                <w:lang w:val="fr-FR"/>
              </w:rPr>
              <w:t xml:space="preserve">Les populations jeunes qui </w:t>
            </w:r>
            <w:r w:rsidR="006A5323" w:rsidRPr="001D3B74">
              <w:rPr>
                <w:bCs/>
                <w:iCs/>
                <w:lang w:val="fr-FR"/>
              </w:rPr>
              <w:t>représentent</w:t>
            </w:r>
            <w:r w:rsidRPr="0081516C">
              <w:rPr>
                <w:bCs/>
                <w:iCs/>
                <w:lang w:val="fr-FR"/>
              </w:rPr>
              <w:t xml:space="preserve"> 7</w:t>
            </w:r>
            <w:r w:rsidR="006A5323" w:rsidRPr="0081516C">
              <w:rPr>
                <w:bCs/>
                <w:iCs/>
                <w:lang w:val="fr-FR"/>
              </w:rPr>
              <w:t>0</w:t>
            </w:r>
            <w:r w:rsidRPr="0081516C">
              <w:rPr>
                <w:bCs/>
                <w:iCs/>
                <w:lang w:val="fr-FR"/>
              </w:rPr>
              <w:t xml:space="preserve"> % de la population totale des zones du projet, les autorités politico-administratives locales, les leaders communautaires locaux ont </w:t>
            </w:r>
            <w:r w:rsidR="006A5323" w:rsidRPr="004E299C">
              <w:rPr>
                <w:bCs/>
                <w:iCs/>
                <w:lang w:val="fr-FR"/>
              </w:rPr>
              <w:t xml:space="preserve">tous </w:t>
            </w:r>
            <w:r w:rsidR="00FE0FB0" w:rsidRPr="007B2985">
              <w:rPr>
                <w:bCs/>
                <w:iCs/>
                <w:lang w:val="fr-FR"/>
              </w:rPr>
              <w:t xml:space="preserve">témoigné </w:t>
            </w:r>
            <w:r w:rsidRPr="007B2985">
              <w:rPr>
                <w:bCs/>
                <w:iCs/>
                <w:lang w:val="fr-FR"/>
              </w:rPr>
              <w:t xml:space="preserve">un grand intérêt pour le projet. </w:t>
            </w:r>
            <w:r w:rsidR="00F139F9" w:rsidRPr="001F35AD">
              <w:rPr>
                <w:bCs/>
                <w:iCs/>
                <w:lang w:val="fr-FR"/>
              </w:rPr>
              <w:t>E</w:t>
            </w:r>
            <w:r w:rsidRPr="001F35AD">
              <w:rPr>
                <w:bCs/>
                <w:iCs/>
                <w:lang w:val="fr-FR"/>
              </w:rPr>
              <w:t>l</w:t>
            </w:r>
            <w:r w:rsidR="00F139F9" w:rsidRPr="001F35AD">
              <w:rPr>
                <w:bCs/>
                <w:iCs/>
                <w:lang w:val="fr-FR"/>
              </w:rPr>
              <w:t>le</w:t>
            </w:r>
            <w:r w:rsidRPr="001F35AD">
              <w:rPr>
                <w:bCs/>
                <w:iCs/>
                <w:lang w:val="fr-FR"/>
              </w:rPr>
              <w:t xml:space="preserve">s estiment que ce projet est venu </w:t>
            </w:r>
            <w:r w:rsidR="009030BA" w:rsidRPr="001F35AD">
              <w:rPr>
                <w:bCs/>
                <w:iCs/>
                <w:lang w:val="fr-FR"/>
              </w:rPr>
              <w:t>à</w:t>
            </w:r>
            <w:r w:rsidRPr="001F35AD">
              <w:rPr>
                <w:bCs/>
                <w:iCs/>
                <w:lang w:val="fr-FR"/>
              </w:rPr>
              <w:t xml:space="preserve"> point </w:t>
            </w:r>
            <w:r w:rsidR="006A5323" w:rsidRPr="004A5AFE">
              <w:rPr>
                <w:bCs/>
                <w:iCs/>
                <w:lang w:val="fr-FR"/>
              </w:rPr>
              <w:t>nommé</w:t>
            </w:r>
            <w:r w:rsidRPr="004A5AFE">
              <w:rPr>
                <w:bCs/>
                <w:iCs/>
                <w:lang w:val="fr-FR"/>
              </w:rPr>
              <w:t xml:space="preserve">, car </w:t>
            </w:r>
            <w:r w:rsidR="00F139F9" w:rsidRPr="004A5AFE">
              <w:rPr>
                <w:bCs/>
                <w:iCs/>
                <w:lang w:val="fr-FR"/>
              </w:rPr>
              <w:t>il</w:t>
            </w:r>
            <w:r w:rsidRPr="004A5AFE">
              <w:rPr>
                <w:bCs/>
                <w:iCs/>
                <w:lang w:val="fr-FR"/>
              </w:rPr>
              <w:t xml:space="preserve"> a </w:t>
            </w:r>
            <w:r w:rsidR="004261F7" w:rsidRPr="004A5AFE">
              <w:rPr>
                <w:bCs/>
                <w:iCs/>
                <w:lang w:val="fr-FR"/>
              </w:rPr>
              <w:t>permis de mettre en place un cadre de dialogue, de plaidoyer via le Conseil National de la Jeuness</w:t>
            </w:r>
            <w:r w:rsidR="004261F7" w:rsidRPr="006861E2">
              <w:rPr>
                <w:bCs/>
                <w:iCs/>
                <w:lang w:val="fr-FR"/>
              </w:rPr>
              <w:t>e</w:t>
            </w:r>
            <w:r w:rsidR="004261F7" w:rsidRPr="00E55992">
              <w:rPr>
                <w:bCs/>
                <w:iCs/>
                <w:lang w:val="fr-FR"/>
              </w:rPr>
              <w:t xml:space="preserve"> permettant aux jeunes de s’exprimer et de contribuer </w:t>
            </w:r>
            <w:r w:rsidR="005B2CB1">
              <w:rPr>
                <w:bCs/>
                <w:iCs/>
                <w:lang w:val="fr-FR"/>
              </w:rPr>
              <w:t>aux</w:t>
            </w:r>
            <w:r w:rsidR="005B2CB1" w:rsidRPr="00E55992">
              <w:rPr>
                <w:bCs/>
                <w:iCs/>
                <w:lang w:val="fr-FR"/>
              </w:rPr>
              <w:t xml:space="preserve"> </w:t>
            </w:r>
            <w:r w:rsidR="005B2CB1">
              <w:rPr>
                <w:bCs/>
                <w:iCs/>
                <w:lang w:val="fr-FR"/>
              </w:rPr>
              <w:t>p</w:t>
            </w:r>
            <w:r w:rsidR="005B2CB1" w:rsidRPr="00E55992">
              <w:rPr>
                <w:bCs/>
                <w:iCs/>
                <w:lang w:val="fr-FR"/>
              </w:rPr>
              <w:t>rocessus</w:t>
            </w:r>
            <w:r w:rsidRPr="00E55992">
              <w:rPr>
                <w:bCs/>
                <w:iCs/>
                <w:lang w:val="fr-FR"/>
              </w:rPr>
              <w:t xml:space="preserve"> </w:t>
            </w:r>
            <w:r w:rsidR="006A5323" w:rsidRPr="00E55992">
              <w:rPr>
                <w:bCs/>
                <w:iCs/>
                <w:lang w:val="fr-FR"/>
              </w:rPr>
              <w:t xml:space="preserve">décisionnels </w:t>
            </w:r>
            <w:r w:rsidRPr="00E55992">
              <w:rPr>
                <w:bCs/>
                <w:iCs/>
                <w:lang w:val="fr-FR"/>
              </w:rPr>
              <w:t>et de consolidation de la paix.</w:t>
            </w:r>
          </w:p>
          <w:p w14:paraId="1B212F79" w14:textId="77777777" w:rsidR="00130CE5" w:rsidRPr="00E55992" w:rsidRDefault="00130CE5" w:rsidP="00322CFE">
            <w:pPr>
              <w:pStyle w:val="ListParagraph"/>
              <w:spacing w:after="200" w:line="276" w:lineRule="auto"/>
              <w:jc w:val="both"/>
              <w:rPr>
                <w:bCs/>
                <w:iCs/>
                <w:lang w:val="fr-FR"/>
              </w:rPr>
            </w:pPr>
          </w:p>
          <w:p w14:paraId="05B56646" w14:textId="76369DEE" w:rsidR="00130CE5" w:rsidRPr="00E55992" w:rsidRDefault="00130CE5" w:rsidP="00322CFE">
            <w:pPr>
              <w:pStyle w:val="ListParagraph"/>
              <w:spacing w:after="200" w:line="276" w:lineRule="auto"/>
              <w:jc w:val="both"/>
              <w:rPr>
                <w:bCs/>
                <w:iCs/>
                <w:lang w:val="fr-FR"/>
              </w:rPr>
            </w:pPr>
            <w:r w:rsidRPr="00E55992">
              <w:rPr>
                <w:bCs/>
                <w:iCs/>
                <w:lang w:val="fr-FR"/>
              </w:rPr>
              <w:lastRenderedPageBreak/>
              <w:t xml:space="preserve">Toutefois, </w:t>
            </w:r>
            <w:r w:rsidR="00FE0FB0" w:rsidRPr="00E55992">
              <w:rPr>
                <w:bCs/>
                <w:iCs/>
                <w:lang w:val="fr-FR"/>
              </w:rPr>
              <w:t>il est à</w:t>
            </w:r>
            <w:r w:rsidRPr="00E55992">
              <w:rPr>
                <w:bCs/>
                <w:iCs/>
                <w:lang w:val="fr-FR"/>
              </w:rPr>
              <w:t xml:space="preserve"> signaler</w:t>
            </w:r>
            <w:r w:rsidR="00EB5871" w:rsidRPr="00E55992">
              <w:rPr>
                <w:bCs/>
                <w:iCs/>
                <w:lang w:val="fr-FR"/>
              </w:rPr>
              <w:t xml:space="preserve"> que </w:t>
            </w:r>
            <w:r w:rsidR="00FE0FB0" w:rsidRPr="00E55992">
              <w:rPr>
                <w:bCs/>
                <w:iCs/>
                <w:lang w:val="fr-FR"/>
              </w:rPr>
              <w:t>la</w:t>
            </w:r>
            <w:r w:rsidRPr="00E55992">
              <w:rPr>
                <w:bCs/>
                <w:iCs/>
                <w:lang w:val="fr-FR"/>
              </w:rPr>
              <w:t xml:space="preserve"> pandémie de Covid-19 a entraîné des retards dans la réalisation des activités surtout dans les provinces (Bambari et Bossangoa) pour la réalisation de l’étude de base et de l’étude sur les jeunes. </w:t>
            </w:r>
          </w:p>
          <w:p w14:paraId="4D1DFAA4" w14:textId="5FC469B6" w:rsidR="00130CE5" w:rsidRPr="00E55992" w:rsidRDefault="00FF5B3D" w:rsidP="00322CFE">
            <w:pPr>
              <w:pStyle w:val="ListParagraph"/>
              <w:numPr>
                <w:ilvl w:val="0"/>
                <w:numId w:val="8"/>
              </w:numPr>
              <w:spacing w:after="200" w:line="276" w:lineRule="auto"/>
              <w:jc w:val="both"/>
              <w:rPr>
                <w:bCs/>
                <w:iCs/>
                <w:lang w:val="fr-FR"/>
              </w:rPr>
            </w:pPr>
            <w:r w:rsidRPr="00E55992">
              <w:rPr>
                <w:bCs/>
                <w:iCs/>
                <w:lang w:val="fr-FR"/>
              </w:rPr>
              <w:t xml:space="preserve">La situation sécuritaire qui a prévalu dans le pays entre </w:t>
            </w:r>
            <w:r w:rsidR="00FC6BB3" w:rsidRPr="00E55992">
              <w:rPr>
                <w:bCs/>
                <w:iCs/>
                <w:lang w:val="fr-FR"/>
              </w:rPr>
              <w:t xml:space="preserve">Décembre 2020 et Mars 2021 a eu également un impact négatif sur la programmation des activités, surtout dans les préfectures de la </w:t>
            </w:r>
            <w:proofErr w:type="spellStart"/>
            <w:r w:rsidR="00FC6BB3" w:rsidRPr="00E55992">
              <w:rPr>
                <w:bCs/>
                <w:iCs/>
                <w:lang w:val="fr-FR"/>
              </w:rPr>
              <w:t>Ouaka</w:t>
            </w:r>
            <w:proofErr w:type="spellEnd"/>
            <w:r w:rsidR="00FC6BB3" w:rsidRPr="00E55992">
              <w:rPr>
                <w:bCs/>
                <w:iCs/>
                <w:lang w:val="fr-FR"/>
              </w:rPr>
              <w:t xml:space="preserve"> (Bambari) et de l’</w:t>
            </w:r>
            <w:proofErr w:type="spellStart"/>
            <w:r w:rsidR="00FC6BB3" w:rsidRPr="00E55992">
              <w:rPr>
                <w:bCs/>
                <w:iCs/>
                <w:lang w:val="fr-FR"/>
              </w:rPr>
              <w:t>Ouaham</w:t>
            </w:r>
            <w:proofErr w:type="spellEnd"/>
            <w:r w:rsidR="00FC6BB3" w:rsidRPr="00E55992">
              <w:rPr>
                <w:bCs/>
                <w:iCs/>
                <w:lang w:val="fr-FR"/>
              </w:rPr>
              <w:t xml:space="preserve"> (Bos</w:t>
            </w:r>
            <w:r w:rsidR="005573C9" w:rsidRPr="00E55992">
              <w:rPr>
                <w:bCs/>
                <w:iCs/>
                <w:lang w:val="fr-FR"/>
              </w:rPr>
              <w:t>s</w:t>
            </w:r>
            <w:r w:rsidR="00FC6BB3" w:rsidRPr="00E55992">
              <w:rPr>
                <w:bCs/>
                <w:iCs/>
                <w:lang w:val="fr-FR"/>
              </w:rPr>
              <w:t>angoa).</w:t>
            </w:r>
            <w:r w:rsidR="001E483E" w:rsidRPr="00E55992">
              <w:rPr>
                <w:bCs/>
                <w:iCs/>
                <w:lang w:val="fr-FR"/>
              </w:rPr>
              <w:t xml:space="preserve"> </w:t>
            </w:r>
            <w:r w:rsidR="001E483E">
              <w:rPr>
                <w:bCs/>
                <w:iCs/>
                <w:lang w:val="fr-FR"/>
              </w:rPr>
              <w:t>Malgré ces retards, le projet a réussi à finaliser les activités</w:t>
            </w:r>
            <w:r w:rsidR="009B2769">
              <w:rPr>
                <w:bCs/>
                <w:iCs/>
                <w:lang w:val="fr-FR"/>
              </w:rPr>
              <w:t xml:space="preserve"> du projet</w:t>
            </w:r>
            <w:r w:rsidR="001E483E">
              <w:rPr>
                <w:bCs/>
                <w:iCs/>
                <w:lang w:val="fr-FR"/>
              </w:rPr>
              <w:t xml:space="preserve">, grâce </w:t>
            </w:r>
            <w:r w:rsidR="009B2769">
              <w:rPr>
                <w:bCs/>
                <w:iCs/>
                <w:lang w:val="fr-FR"/>
              </w:rPr>
              <w:t>à</w:t>
            </w:r>
            <w:r w:rsidR="001E483E">
              <w:rPr>
                <w:bCs/>
                <w:iCs/>
                <w:lang w:val="fr-FR"/>
              </w:rPr>
              <w:t xml:space="preserve"> une </w:t>
            </w:r>
            <w:r w:rsidR="009B2769">
              <w:rPr>
                <w:bCs/>
                <w:iCs/>
                <w:lang w:val="fr-FR"/>
              </w:rPr>
              <w:t>période</w:t>
            </w:r>
            <w:r w:rsidR="001E483E">
              <w:rPr>
                <w:bCs/>
                <w:iCs/>
                <w:lang w:val="fr-FR"/>
              </w:rPr>
              <w:t xml:space="preserve"> d’</w:t>
            </w:r>
            <w:r w:rsidR="00C324F2" w:rsidRPr="00E55992">
              <w:rPr>
                <w:bCs/>
                <w:iCs/>
                <w:lang w:val="fr-FR"/>
              </w:rPr>
              <w:t xml:space="preserve">extension </w:t>
            </w:r>
            <w:r w:rsidR="009B2769">
              <w:rPr>
                <w:bCs/>
                <w:iCs/>
                <w:lang w:val="fr-FR"/>
              </w:rPr>
              <w:t>accordée</w:t>
            </w:r>
            <w:r w:rsidR="001E483E">
              <w:rPr>
                <w:bCs/>
                <w:iCs/>
                <w:lang w:val="fr-FR"/>
              </w:rPr>
              <w:t xml:space="preserve"> par le bailleur PBF</w:t>
            </w:r>
            <w:r w:rsidR="00C324F2" w:rsidRPr="00E55992">
              <w:rPr>
                <w:bCs/>
                <w:iCs/>
                <w:lang w:val="fr-FR"/>
              </w:rPr>
              <w:t>.</w:t>
            </w:r>
          </w:p>
          <w:p w14:paraId="4080E933" w14:textId="77777777" w:rsidR="002C656B" w:rsidRPr="00E55992" w:rsidRDefault="002C656B" w:rsidP="009C1675">
            <w:pPr>
              <w:ind w:firstLine="720"/>
              <w:jc w:val="both"/>
              <w:rPr>
                <w:bCs/>
                <w:iCs/>
                <w:lang w:val="fr-FR"/>
              </w:rPr>
            </w:pPr>
          </w:p>
          <w:p w14:paraId="4187770E" w14:textId="77777777" w:rsidR="002C656B" w:rsidRPr="00E55992" w:rsidRDefault="002C656B" w:rsidP="00E55992">
            <w:pPr>
              <w:jc w:val="both"/>
              <w:rPr>
                <w:bCs/>
                <w:iCs/>
                <w:lang w:val="fr-FR"/>
              </w:rPr>
            </w:pPr>
          </w:p>
        </w:tc>
      </w:tr>
    </w:tbl>
    <w:p w14:paraId="682EBE58" w14:textId="77777777" w:rsidR="00673D6E" w:rsidRPr="00397DC4" w:rsidRDefault="00673D6E" w:rsidP="00E76CA1">
      <w:pPr>
        <w:rPr>
          <w:b/>
          <w:lang w:val="fr-FR"/>
        </w:rPr>
      </w:pPr>
    </w:p>
    <w:p w14:paraId="64491D11" w14:textId="77777777" w:rsidR="00673D6E" w:rsidRPr="00397DC4" w:rsidRDefault="00673D6E" w:rsidP="00411A5F">
      <w:pPr>
        <w:rPr>
          <w:lang w:val="fr-FR"/>
        </w:rPr>
      </w:pPr>
    </w:p>
    <w:p w14:paraId="6760BFE3" w14:textId="77777777" w:rsidR="002B0F98" w:rsidRPr="00397DC4" w:rsidRDefault="002B0F98" w:rsidP="00600B5F">
      <w:pPr>
        <w:rPr>
          <w:b/>
          <w:u w:val="single"/>
          <w:lang w:val="fr-FR"/>
        </w:rPr>
      </w:pPr>
    </w:p>
    <w:p w14:paraId="73DC0BA9" w14:textId="5A2F65C9" w:rsidR="00600B5F" w:rsidRPr="00397DC4" w:rsidRDefault="00600B5F" w:rsidP="00600B5F">
      <w:pPr>
        <w:rPr>
          <w:b/>
          <w:u w:val="single"/>
          <w:lang w:val="fr-FR"/>
        </w:rPr>
      </w:pPr>
      <w:r w:rsidRPr="00397DC4">
        <w:rPr>
          <w:b/>
          <w:u w:val="single"/>
          <w:lang w:val="fr-FR"/>
        </w:rPr>
        <w:t xml:space="preserve">Partie </w:t>
      </w:r>
      <w:proofErr w:type="gramStart"/>
      <w:r w:rsidRPr="00397DC4">
        <w:rPr>
          <w:b/>
          <w:u w:val="single"/>
          <w:lang w:val="fr-FR"/>
        </w:rPr>
        <w:t>IV:</w:t>
      </w:r>
      <w:proofErr w:type="gramEnd"/>
      <w:r w:rsidRPr="00397DC4">
        <w:rPr>
          <w:b/>
          <w:u w:val="single"/>
          <w:lang w:val="fr-FR"/>
        </w:rPr>
        <w:t xml:space="preserve"> COVID-19</w:t>
      </w:r>
    </w:p>
    <w:p w14:paraId="49C6E36F" w14:textId="00CDAAC4" w:rsidR="00600B5F" w:rsidRPr="00397DC4" w:rsidRDefault="00547F47" w:rsidP="00600B5F">
      <w:pPr>
        <w:rPr>
          <w:i/>
          <w:iCs/>
          <w:lang w:val="fr-FR"/>
        </w:rPr>
      </w:pPr>
      <w:r w:rsidRPr="00397DC4">
        <w:rPr>
          <w:i/>
          <w:iCs/>
          <w:lang w:val="fr-FR"/>
        </w:rPr>
        <w:t>Veuillez répondre à ces questions si le projet a subi des ajustements financiers ou non</w:t>
      </w:r>
      <w:r w:rsidR="006017A2" w:rsidRPr="00397DC4">
        <w:rPr>
          <w:i/>
          <w:iCs/>
          <w:lang w:val="fr-FR"/>
        </w:rPr>
        <w:t xml:space="preserve">-financiers </w:t>
      </w:r>
      <w:r w:rsidRPr="00397DC4">
        <w:rPr>
          <w:i/>
          <w:iCs/>
          <w:lang w:val="fr-FR"/>
        </w:rPr>
        <w:t>en raison de la pandémie COVID-19.</w:t>
      </w:r>
    </w:p>
    <w:p w14:paraId="2C7F31C1" w14:textId="77777777" w:rsidR="002C656B" w:rsidRPr="00397DC4" w:rsidRDefault="002C656B" w:rsidP="00600B5F">
      <w:pPr>
        <w:rPr>
          <w:i/>
          <w:iCs/>
          <w:lang w:val="fr-FR"/>
        </w:rPr>
      </w:pPr>
    </w:p>
    <w:p w14:paraId="6E0FF915" w14:textId="14F97506" w:rsidR="00600B5F" w:rsidRPr="00E55992" w:rsidRDefault="00C324F2" w:rsidP="00E55992">
      <w:pPr>
        <w:jc w:val="both"/>
        <w:rPr>
          <w:bCs/>
          <w:iCs/>
          <w:lang w:val="fr-FR"/>
        </w:rPr>
      </w:pPr>
      <w:r w:rsidRPr="00E55992">
        <w:rPr>
          <w:bCs/>
          <w:iCs/>
          <w:lang w:val="fr-FR"/>
        </w:rPr>
        <w:t xml:space="preserve">La pandémie COVID-19 a </w:t>
      </w:r>
      <w:r w:rsidR="00DA0C7B" w:rsidRPr="00E55992">
        <w:rPr>
          <w:bCs/>
          <w:iCs/>
          <w:lang w:val="fr-FR"/>
        </w:rPr>
        <w:t>occasionné</w:t>
      </w:r>
      <w:r w:rsidRPr="00E55992">
        <w:rPr>
          <w:bCs/>
          <w:iCs/>
          <w:lang w:val="fr-FR"/>
        </w:rPr>
        <w:t xml:space="preserve"> un retard dans la mise en œuvre </w:t>
      </w:r>
      <w:r w:rsidR="00DA0C7B" w:rsidRPr="00E55992">
        <w:rPr>
          <w:bCs/>
          <w:iCs/>
          <w:lang w:val="fr-FR"/>
        </w:rPr>
        <w:t>des activités programmées</w:t>
      </w:r>
      <w:r w:rsidRPr="00E55992">
        <w:rPr>
          <w:bCs/>
          <w:iCs/>
          <w:lang w:val="fr-FR"/>
        </w:rPr>
        <w:t xml:space="preserve"> aussi bien </w:t>
      </w:r>
      <w:r w:rsidR="00DA0C7B" w:rsidRPr="00E55992">
        <w:rPr>
          <w:bCs/>
          <w:iCs/>
          <w:lang w:val="fr-FR"/>
        </w:rPr>
        <w:t>à</w:t>
      </w:r>
      <w:r w:rsidRPr="00E55992">
        <w:rPr>
          <w:bCs/>
          <w:iCs/>
          <w:lang w:val="fr-FR"/>
        </w:rPr>
        <w:t xml:space="preserve"> Bangui que dans deux autres </w:t>
      </w:r>
      <w:r w:rsidR="00DA0C7B" w:rsidRPr="00E55992">
        <w:rPr>
          <w:bCs/>
          <w:iCs/>
          <w:lang w:val="fr-FR"/>
        </w:rPr>
        <w:t xml:space="preserve">préfectures. La demande d’extension </w:t>
      </w:r>
      <w:r w:rsidR="00E96752">
        <w:rPr>
          <w:bCs/>
          <w:iCs/>
          <w:lang w:val="fr-FR"/>
        </w:rPr>
        <w:t xml:space="preserve">soumise et accordée va permettre de mettre en œuvre les activités restantes notamment le réseautage, la poursuite des formations et renforcement des capacités, la diffusion des films documentaires. </w:t>
      </w:r>
    </w:p>
    <w:p w14:paraId="5352D19B" w14:textId="77777777" w:rsidR="005D6F4E" w:rsidRPr="00E55992" w:rsidRDefault="005D6F4E" w:rsidP="00E55992">
      <w:pPr>
        <w:jc w:val="both"/>
        <w:rPr>
          <w:bCs/>
          <w:iCs/>
          <w:lang w:val="fr-FR"/>
        </w:rPr>
      </w:pPr>
    </w:p>
    <w:p w14:paraId="2DA8E4F5" w14:textId="25491E83" w:rsidR="005D6F4E" w:rsidRPr="00F93291" w:rsidRDefault="00E96752" w:rsidP="00E55992">
      <w:pPr>
        <w:jc w:val="both"/>
        <w:rPr>
          <w:bCs/>
          <w:iCs/>
          <w:lang w:val="fr-FR"/>
        </w:rPr>
      </w:pPr>
      <w:r>
        <w:rPr>
          <w:bCs/>
          <w:iCs/>
          <w:lang w:val="fr-FR"/>
        </w:rPr>
        <w:t xml:space="preserve">Dans le cadre de </w:t>
      </w:r>
      <w:r w:rsidR="00677A29">
        <w:rPr>
          <w:bCs/>
          <w:iCs/>
          <w:lang w:val="fr-FR"/>
        </w:rPr>
        <w:t>réajustements</w:t>
      </w:r>
      <w:r>
        <w:rPr>
          <w:bCs/>
          <w:iCs/>
          <w:lang w:val="fr-FR"/>
        </w:rPr>
        <w:t xml:space="preserve"> </w:t>
      </w:r>
      <w:r w:rsidR="00677A29">
        <w:rPr>
          <w:bCs/>
          <w:iCs/>
          <w:lang w:val="fr-FR"/>
        </w:rPr>
        <w:t>des fonds</w:t>
      </w:r>
      <w:r>
        <w:rPr>
          <w:bCs/>
          <w:iCs/>
          <w:lang w:val="fr-FR"/>
        </w:rPr>
        <w:t xml:space="preserve">, </w:t>
      </w:r>
      <w:r w:rsidR="005D6F4E" w:rsidRPr="00E55992">
        <w:rPr>
          <w:bCs/>
          <w:iCs/>
          <w:lang w:val="fr-FR"/>
        </w:rPr>
        <w:t>les mont</w:t>
      </w:r>
      <w:r w:rsidR="00F93291">
        <w:rPr>
          <w:bCs/>
          <w:iCs/>
          <w:lang w:val="fr-FR"/>
        </w:rPr>
        <w:t>ants prévus préalablement pour les voyages</w:t>
      </w:r>
      <w:r w:rsidR="005D6F4E" w:rsidRPr="00E55992">
        <w:rPr>
          <w:bCs/>
          <w:iCs/>
          <w:lang w:val="fr-FR"/>
        </w:rPr>
        <w:t xml:space="preserve"> </w:t>
      </w:r>
      <w:r w:rsidR="007C1FBF">
        <w:rPr>
          <w:bCs/>
          <w:iCs/>
          <w:lang w:val="fr-FR"/>
        </w:rPr>
        <w:t xml:space="preserve">et qui n’ont pas eu lieu à cause du COVID </w:t>
      </w:r>
      <w:r w:rsidR="005D6F4E" w:rsidRPr="00E55992">
        <w:rPr>
          <w:bCs/>
          <w:iCs/>
          <w:lang w:val="fr-FR"/>
        </w:rPr>
        <w:t>ont été par la suite allouées (</w:t>
      </w:r>
      <w:proofErr w:type="spellStart"/>
      <w:r w:rsidR="005D6F4E" w:rsidRPr="00E55992">
        <w:rPr>
          <w:bCs/>
          <w:iCs/>
          <w:lang w:val="fr-FR"/>
        </w:rPr>
        <w:t>reallocated</w:t>
      </w:r>
      <w:proofErr w:type="spellEnd"/>
      <w:r w:rsidR="005D6F4E" w:rsidRPr="00E55992">
        <w:rPr>
          <w:bCs/>
          <w:iCs/>
          <w:lang w:val="fr-FR"/>
        </w:rPr>
        <w:t>) aux activités.</w:t>
      </w:r>
      <w:r w:rsidR="00F93291">
        <w:rPr>
          <w:bCs/>
          <w:iCs/>
          <w:lang w:val="fr-FR"/>
        </w:rPr>
        <w:t xml:space="preserve"> </w:t>
      </w:r>
      <w:r w:rsidR="00AE6B86">
        <w:rPr>
          <w:bCs/>
          <w:iCs/>
          <w:lang w:val="fr-FR"/>
        </w:rPr>
        <w:t>Il en ait d</w:t>
      </w:r>
      <w:r w:rsidR="005D6F4E" w:rsidRPr="00E55992">
        <w:rPr>
          <w:bCs/>
          <w:iCs/>
          <w:lang w:val="fr-FR"/>
        </w:rPr>
        <w:t xml:space="preserve">e même pour les voyages des participants venant des provinces (Bambari, Bossangoa) </w:t>
      </w:r>
      <w:r w:rsidR="00E97EE8">
        <w:rPr>
          <w:bCs/>
          <w:iCs/>
          <w:lang w:val="fr-FR"/>
        </w:rPr>
        <w:t>à Bangui pour les ateliers</w:t>
      </w:r>
      <w:r w:rsidR="005D6F4E" w:rsidRPr="00E55992">
        <w:rPr>
          <w:bCs/>
          <w:iCs/>
          <w:lang w:val="fr-FR"/>
        </w:rPr>
        <w:t xml:space="preserve">. </w:t>
      </w:r>
    </w:p>
    <w:p w14:paraId="5DE40B19" w14:textId="77777777" w:rsidR="00DA0C7B" w:rsidRPr="00397DC4" w:rsidRDefault="00DA0C7B" w:rsidP="00DA0C7B">
      <w:pPr>
        <w:pStyle w:val="ListParagraph"/>
        <w:rPr>
          <w:lang w:val="fr-FR"/>
        </w:rPr>
      </w:pPr>
    </w:p>
    <w:p w14:paraId="4CF1284A" w14:textId="5B54298E" w:rsidR="00600B5F" w:rsidRPr="00397DC4" w:rsidRDefault="001745E8" w:rsidP="00EE5EE3">
      <w:pPr>
        <w:pStyle w:val="ListParagraph"/>
        <w:numPr>
          <w:ilvl w:val="0"/>
          <w:numId w:val="3"/>
        </w:numPr>
        <w:rPr>
          <w:lang w:val="fr-FR"/>
        </w:rPr>
      </w:pPr>
      <w:r w:rsidRPr="00397DC4">
        <w:rPr>
          <w:lang w:val="fr-FR"/>
        </w:rPr>
        <w:t xml:space="preserve">Ajustements </w:t>
      </w:r>
      <w:r w:rsidR="00D8543B" w:rsidRPr="00397DC4">
        <w:rPr>
          <w:lang w:val="fr-FR"/>
        </w:rPr>
        <w:t>financiers :</w:t>
      </w:r>
      <w:r w:rsidRPr="00397DC4">
        <w:rPr>
          <w:lang w:val="fr-FR"/>
        </w:rPr>
        <w:t xml:space="preserve"> </w:t>
      </w:r>
      <w:r w:rsidR="00E271E4" w:rsidRPr="00397DC4">
        <w:rPr>
          <w:lang w:val="fr-FR"/>
        </w:rPr>
        <w:t>V</w:t>
      </w:r>
      <w:r w:rsidRPr="00397DC4">
        <w:rPr>
          <w:lang w:val="fr-FR"/>
        </w:rPr>
        <w:t>euillez indiquer le montant total en USD des ajustements liés au COVID-19</w:t>
      </w:r>
      <w:r w:rsidR="00E271E4" w:rsidRPr="00397DC4">
        <w:rPr>
          <w:lang w:val="fr-FR"/>
        </w:rPr>
        <w:t>.</w:t>
      </w:r>
    </w:p>
    <w:p w14:paraId="5AA36B62" w14:textId="77777777" w:rsidR="00600B5F" w:rsidRPr="00397DC4" w:rsidRDefault="00600B5F" w:rsidP="00600B5F">
      <w:pPr>
        <w:rPr>
          <w:lang w:val="fr-FR"/>
        </w:rPr>
      </w:pPr>
    </w:p>
    <w:p w14:paraId="4A5B79E6" w14:textId="08B2C372" w:rsidR="00600B5F" w:rsidRPr="00397DC4" w:rsidRDefault="00600B5F" w:rsidP="00600B5F">
      <w:pPr>
        <w:ind w:left="2160"/>
        <w:rPr>
          <w:lang w:val="fr-FR"/>
        </w:rPr>
      </w:pPr>
      <w:r w:rsidRPr="00397DC4">
        <w:rPr>
          <w:lang w:val="fr-FR"/>
        </w:rPr>
        <w:t>$</w:t>
      </w:r>
      <w:r w:rsidR="005D6F4E" w:rsidRPr="00397DC4">
        <w:fldChar w:fldCharType="begin">
          <w:ffData>
            <w:name w:val=""/>
            <w:enabled/>
            <w:calcOnExit w:val="0"/>
            <w:textInput>
              <w:default w:val="69,869"/>
              <w:maxLength w:val="100"/>
              <w:format w:val="FIRST CAPITAL"/>
            </w:textInput>
          </w:ffData>
        </w:fldChar>
      </w:r>
      <w:r w:rsidR="005D6F4E" w:rsidRPr="00397DC4">
        <w:instrText xml:space="preserve"> FORMTEXT </w:instrText>
      </w:r>
      <w:r w:rsidR="005D6F4E" w:rsidRPr="00397DC4">
        <w:fldChar w:fldCharType="separate"/>
      </w:r>
      <w:r w:rsidR="005D6F4E" w:rsidRPr="00397DC4">
        <w:rPr>
          <w:noProof/>
        </w:rPr>
        <w:t>69,869</w:t>
      </w:r>
      <w:r w:rsidR="005D6F4E" w:rsidRPr="00397DC4">
        <w:fldChar w:fldCharType="end"/>
      </w:r>
    </w:p>
    <w:p w14:paraId="32604A97" w14:textId="77777777" w:rsidR="00600B5F" w:rsidRPr="00397DC4" w:rsidRDefault="00600B5F" w:rsidP="00600B5F">
      <w:pPr>
        <w:rPr>
          <w:lang w:val="fr-FR"/>
        </w:rPr>
      </w:pPr>
    </w:p>
    <w:p w14:paraId="15268D0E" w14:textId="76ED47D1" w:rsidR="00600B5F" w:rsidRPr="00397DC4" w:rsidRDefault="003107C9" w:rsidP="00EE5EE3">
      <w:pPr>
        <w:pStyle w:val="ListParagraph"/>
        <w:numPr>
          <w:ilvl w:val="0"/>
          <w:numId w:val="3"/>
        </w:numPr>
        <w:rPr>
          <w:lang w:val="fr-FR"/>
        </w:rPr>
      </w:pPr>
      <w:r w:rsidRPr="00397DC4">
        <w:rPr>
          <w:lang w:val="fr-FR"/>
        </w:rPr>
        <w:t xml:space="preserve">Ajustements non-financiers : </w:t>
      </w:r>
      <w:r w:rsidR="00E271E4" w:rsidRPr="00397DC4">
        <w:rPr>
          <w:lang w:val="fr-FR"/>
        </w:rPr>
        <w:t>V</w:t>
      </w:r>
      <w:r w:rsidRPr="00397DC4">
        <w:rPr>
          <w:lang w:val="fr-FR"/>
        </w:rPr>
        <w:t>euillez indiquer tout ajustement du projet qui n'a pas eu de conséquences financières</w:t>
      </w:r>
      <w:r w:rsidR="00E271E4" w:rsidRPr="00397DC4">
        <w:rPr>
          <w:lang w:val="fr-FR"/>
        </w:rPr>
        <w:t>.</w:t>
      </w:r>
    </w:p>
    <w:p w14:paraId="02FE0EEF" w14:textId="77777777" w:rsidR="00600B5F" w:rsidRPr="00397DC4" w:rsidRDefault="00600B5F" w:rsidP="00600B5F">
      <w:pPr>
        <w:ind w:left="720" w:firstLine="720"/>
      </w:pPr>
      <w:r w:rsidRPr="00397DC4">
        <w:fldChar w:fldCharType="begin">
          <w:ffData>
            <w:name w:val=""/>
            <w:enabled/>
            <w:calcOnExit w:val="0"/>
            <w:textInput>
              <w:maxLength w:val="2000"/>
              <w:format w:val="FIRST CAPITAL"/>
            </w:textInput>
          </w:ffData>
        </w:fldChar>
      </w:r>
      <w:r w:rsidRPr="00397DC4">
        <w:instrText xml:space="preserve"> FORMTEXT </w:instrText>
      </w:r>
      <w:r w:rsidRPr="00397DC4">
        <w:fldChar w:fldCharType="separate"/>
      </w:r>
      <w:r w:rsidRPr="00397DC4">
        <w:rPr>
          <w:noProof/>
        </w:rPr>
        <w:t> </w:t>
      </w:r>
      <w:r w:rsidRPr="00397DC4">
        <w:rPr>
          <w:noProof/>
        </w:rPr>
        <w:t> </w:t>
      </w:r>
      <w:r w:rsidRPr="00397DC4">
        <w:rPr>
          <w:noProof/>
        </w:rPr>
        <w:t> </w:t>
      </w:r>
      <w:r w:rsidRPr="00397DC4">
        <w:rPr>
          <w:noProof/>
        </w:rPr>
        <w:t> </w:t>
      </w:r>
      <w:r w:rsidRPr="00397DC4">
        <w:rPr>
          <w:noProof/>
        </w:rPr>
        <w:t> </w:t>
      </w:r>
      <w:r w:rsidRPr="00397DC4">
        <w:fldChar w:fldCharType="end"/>
      </w:r>
    </w:p>
    <w:p w14:paraId="678F86D1" w14:textId="77777777" w:rsidR="00600B5F" w:rsidRPr="00397DC4" w:rsidRDefault="00600B5F" w:rsidP="00600B5F"/>
    <w:p w14:paraId="4B6F17C3" w14:textId="50CDD5CB" w:rsidR="00600B5F" w:rsidRPr="00397DC4" w:rsidRDefault="002D6DA0" w:rsidP="00EE5EE3">
      <w:pPr>
        <w:pStyle w:val="ListParagraph"/>
        <w:numPr>
          <w:ilvl w:val="0"/>
          <w:numId w:val="3"/>
        </w:numPr>
        <w:rPr>
          <w:lang w:val="fr-FR"/>
        </w:rPr>
      </w:pPr>
      <w:r w:rsidRPr="00397DC4">
        <w:rPr>
          <w:lang w:val="fr-FR"/>
        </w:rPr>
        <w:lastRenderedPageBreak/>
        <w:t>Veuillez sélectionner toutes les catégories qui décrivent les ajustements du projet (et inclure des détails dans les sections générales de ce rapport)</w:t>
      </w:r>
      <w:r w:rsidR="002B0F98" w:rsidRPr="00397DC4">
        <w:rPr>
          <w:lang w:val="fr-FR"/>
        </w:rPr>
        <w:t xml:space="preserve"> : </w:t>
      </w:r>
    </w:p>
    <w:p w14:paraId="322AEE35" w14:textId="77777777" w:rsidR="00A6484C" w:rsidRPr="00397DC4" w:rsidRDefault="00A6484C" w:rsidP="00A6484C">
      <w:pPr>
        <w:pStyle w:val="ListParagraph"/>
        <w:rPr>
          <w:lang w:val="fr-FR"/>
        </w:rPr>
      </w:pPr>
    </w:p>
    <w:p w14:paraId="7FEF6AAE" w14:textId="6CD10A2A" w:rsidR="00600B5F" w:rsidRPr="00397DC4" w:rsidRDefault="00E404F0" w:rsidP="00600B5F">
      <w:pPr>
        <w:rPr>
          <w:lang w:val="fr-FR"/>
        </w:rPr>
      </w:pPr>
      <w:sdt>
        <w:sdtPr>
          <w:rPr>
            <w:lang w:val="fr-FR"/>
          </w:rPr>
          <w:id w:val="402566072"/>
          <w14:checkbox>
            <w14:checked w14:val="0"/>
            <w14:checkedState w14:val="2612" w14:font="MS Gothic"/>
            <w14:uncheckedState w14:val="2610" w14:font="MS Gothic"/>
          </w14:checkbox>
        </w:sdtPr>
        <w:sdtContent>
          <w:r w:rsidR="00DA0C7B" w:rsidRPr="00397DC4">
            <w:rPr>
              <w:rFonts w:ascii="MS Gothic" w:eastAsia="MS Gothic" w:hAnsi="MS Gothic" w:cs="MS Gothic" w:hint="eastAsia"/>
              <w:lang w:val="fr-FR"/>
            </w:rPr>
            <w:t>☐</w:t>
          </w:r>
        </w:sdtContent>
      </w:sdt>
      <w:r w:rsidR="00600B5F" w:rsidRPr="00397DC4">
        <w:rPr>
          <w:lang w:val="fr-FR"/>
        </w:rPr>
        <w:t xml:space="preserve"> </w:t>
      </w:r>
      <w:r w:rsidR="00CB5499" w:rsidRPr="00397DC4">
        <w:rPr>
          <w:lang w:val="fr-FR"/>
        </w:rPr>
        <w:t>Renforcer les capacités de gestion de crise et de communication</w:t>
      </w:r>
    </w:p>
    <w:p w14:paraId="57FB4B2F" w14:textId="750D3DA7" w:rsidR="009E329B" w:rsidRPr="00397DC4" w:rsidRDefault="00E404F0" w:rsidP="009E329B">
      <w:pPr>
        <w:rPr>
          <w:lang w:val="fr-FR"/>
        </w:rPr>
      </w:pPr>
      <w:sdt>
        <w:sdtPr>
          <w:rPr>
            <w:lang w:val="fr-FR"/>
          </w:rPr>
          <w:id w:val="1706904896"/>
          <w14:checkbox>
            <w14:checked w14:val="1"/>
            <w14:checkedState w14:val="2612" w14:font="MS Gothic"/>
            <w14:uncheckedState w14:val="2610" w14:font="MS Gothic"/>
          </w14:checkbox>
        </w:sdtPr>
        <w:sdtContent>
          <w:r w:rsidR="007E4FB7" w:rsidRPr="00397DC4">
            <w:rPr>
              <w:rFonts w:ascii="MS Gothic" w:eastAsia="MS Gothic" w:hAnsi="MS Gothic" w:cs="MS Gothic" w:hint="eastAsia"/>
              <w:lang w:val="fr-FR"/>
            </w:rPr>
            <w:t>☒</w:t>
          </w:r>
        </w:sdtContent>
      </w:sdt>
      <w:r w:rsidR="00600B5F" w:rsidRPr="00397DC4">
        <w:rPr>
          <w:lang w:val="fr-FR"/>
        </w:rPr>
        <w:t xml:space="preserve"> </w:t>
      </w:r>
      <w:r w:rsidR="009E329B" w:rsidRPr="00397DC4">
        <w:rPr>
          <w:lang w:val="fr-FR"/>
        </w:rPr>
        <w:t>Assurer une réponse et une reprise inclusives et équitables</w:t>
      </w:r>
    </w:p>
    <w:p w14:paraId="0C9C9505" w14:textId="04D273AB" w:rsidR="00600B5F" w:rsidRPr="00397DC4" w:rsidRDefault="00E404F0" w:rsidP="009E329B">
      <w:pPr>
        <w:rPr>
          <w:lang w:val="fr-FR"/>
        </w:rPr>
      </w:pPr>
      <w:sdt>
        <w:sdtPr>
          <w:rPr>
            <w:lang w:val="fr-FR"/>
          </w:rPr>
          <w:id w:val="1028075960"/>
          <w14:checkbox>
            <w14:checked w14:val="0"/>
            <w14:checkedState w14:val="2612" w14:font="MS Gothic"/>
            <w14:uncheckedState w14:val="2610" w14:font="MS Gothic"/>
          </w14:checkbox>
        </w:sdtPr>
        <w:sdtContent>
          <w:r w:rsidR="00DA0C7B" w:rsidRPr="00397DC4">
            <w:rPr>
              <w:rFonts w:ascii="MS Gothic" w:eastAsia="MS Gothic" w:hAnsi="MS Gothic" w:cs="MS Gothic" w:hint="eastAsia"/>
              <w:lang w:val="fr-FR"/>
            </w:rPr>
            <w:t>☐</w:t>
          </w:r>
        </w:sdtContent>
      </w:sdt>
      <w:r w:rsidR="00600B5F" w:rsidRPr="00397DC4">
        <w:rPr>
          <w:lang w:val="fr-FR"/>
        </w:rPr>
        <w:t xml:space="preserve"> </w:t>
      </w:r>
      <w:r w:rsidR="00953C30" w:rsidRPr="00397DC4">
        <w:rPr>
          <w:lang w:val="fr-FR"/>
        </w:rPr>
        <w:t>Renforcer la cohésion sociale intercommunautaire et la gestion des frontières</w:t>
      </w:r>
    </w:p>
    <w:p w14:paraId="6E0D87A0" w14:textId="5D2BD8C5" w:rsidR="00600B5F" w:rsidRPr="00397DC4" w:rsidRDefault="00E404F0" w:rsidP="00600B5F">
      <w:pPr>
        <w:rPr>
          <w:lang w:val="fr-FR"/>
        </w:rPr>
      </w:pPr>
      <w:sdt>
        <w:sdtPr>
          <w:rPr>
            <w:lang w:val="fr-FR"/>
          </w:rPr>
          <w:id w:val="1433550173"/>
          <w14:checkbox>
            <w14:checked w14:val="0"/>
            <w14:checkedState w14:val="2612" w14:font="MS Gothic"/>
            <w14:uncheckedState w14:val="2610" w14:font="MS Gothic"/>
          </w14:checkbox>
        </w:sdtPr>
        <w:sdtContent>
          <w:r w:rsidR="00DA0C7B" w:rsidRPr="00397DC4">
            <w:rPr>
              <w:rFonts w:ascii="MS Gothic" w:eastAsia="MS Gothic" w:hAnsi="MS Gothic" w:cs="MS Gothic" w:hint="eastAsia"/>
              <w:lang w:val="fr-FR"/>
            </w:rPr>
            <w:t>☐</w:t>
          </w:r>
        </w:sdtContent>
      </w:sdt>
      <w:r w:rsidR="00600B5F" w:rsidRPr="00397DC4">
        <w:rPr>
          <w:lang w:val="fr-FR"/>
        </w:rPr>
        <w:t xml:space="preserve"> </w:t>
      </w:r>
      <w:r w:rsidR="00782959" w:rsidRPr="00397DC4">
        <w:rPr>
          <w:lang w:val="fr-FR"/>
        </w:rPr>
        <w:t xml:space="preserve">Lutter contre le discours de haine et la stigmatisation et </w:t>
      </w:r>
      <w:r w:rsidR="00B330C2" w:rsidRPr="00397DC4">
        <w:rPr>
          <w:lang w:val="fr-FR"/>
        </w:rPr>
        <w:t>répondre</w:t>
      </w:r>
      <w:r w:rsidR="00782959" w:rsidRPr="00397DC4">
        <w:rPr>
          <w:lang w:val="fr-FR"/>
        </w:rPr>
        <w:t xml:space="preserve"> </w:t>
      </w:r>
      <w:r w:rsidR="00B330C2" w:rsidRPr="00397DC4">
        <w:rPr>
          <w:lang w:val="fr-FR"/>
        </w:rPr>
        <w:t>aux</w:t>
      </w:r>
      <w:r w:rsidR="00782959" w:rsidRPr="00397DC4">
        <w:rPr>
          <w:lang w:val="fr-FR"/>
        </w:rPr>
        <w:t xml:space="preserve"> traumatismes</w:t>
      </w:r>
    </w:p>
    <w:p w14:paraId="13727351" w14:textId="1FCC4E0A" w:rsidR="00600B5F" w:rsidRPr="00397DC4" w:rsidRDefault="00E404F0" w:rsidP="00600B5F">
      <w:pPr>
        <w:rPr>
          <w:lang w:val="fr-FR"/>
        </w:rPr>
      </w:pPr>
      <w:sdt>
        <w:sdtPr>
          <w:rPr>
            <w:lang w:val="fr-FR"/>
          </w:rPr>
          <w:id w:val="-197162951"/>
          <w14:checkbox>
            <w14:checked w14:val="0"/>
            <w14:checkedState w14:val="2612" w14:font="MS Gothic"/>
            <w14:uncheckedState w14:val="2610" w14:font="MS Gothic"/>
          </w14:checkbox>
        </w:sdtPr>
        <w:sdtContent>
          <w:r w:rsidR="00DA0C7B" w:rsidRPr="00397DC4">
            <w:rPr>
              <w:rFonts w:ascii="MS Gothic" w:eastAsia="MS Gothic" w:hAnsi="MS Gothic" w:cs="MS Gothic" w:hint="eastAsia"/>
              <w:lang w:val="fr-FR"/>
            </w:rPr>
            <w:t>☐</w:t>
          </w:r>
        </w:sdtContent>
      </w:sdt>
      <w:r w:rsidR="00600B5F" w:rsidRPr="00397DC4">
        <w:rPr>
          <w:lang w:val="fr-FR"/>
        </w:rPr>
        <w:t xml:space="preserve"> </w:t>
      </w:r>
      <w:r w:rsidR="005D653E" w:rsidRPr="00397DC4">
        <w:rPr>
          <w:lang w:val="fr-FR"/>
        </w:rPr>
        <w:t xml:space="preserve">Soutenir l'appel du SG </w:t>
      </w:r>
      <w:r w:rsidR="00970D92" w:rsidRPr="00397DC4">
        <w:rPr>
          <w:lang w:val="fr-FR"/>
        </w:rPr>
        <w:t>au « </w:t>
      </w:r>
      <w:r w:rsidR="005D653E" w:rsidRPr="00397DC4">
        <w:rPr>
          <w:lang w:val="fr-FR"/>
        </w:rPr>
        <w:t>cessez-le-feu mondial</w:t>
      </w:r>
      <w:r w:rsidR="00970D92" w:rsidRPr="00397DC4">
        <w:rPr>
          <w:lang w:val="fr-FR"/>
        </w:rPr>
        <w:t> »</w:t>
      </w:r>
    </w:p>
    <w:p w14:paraId="28BEA6AB" w14:textId="72AEFDFD" w:rsidR="00600B5F" w:rsidRPr="00397DC4" w:rsidRDefault="00E404F0" w:rsidP="00600B5F">
      <w:pPr>
        <w:rPr>
          <w:lang w:val="fr-FR"/>
        </w:rPr>
      </w:pPr>
      <w:sdt>
        <w:sdtPr>
          <w:rPr>
            <w:lang w:val="fr-FR"/>
          </w:rPr>
          <w:id w:val="810906333"/>
          <w14:checkbox>
            <w14:checked w14:val="0"/>
            <w14:checkedState w14:val="2612" w14:font="MS Gothic"/>
            <w14:uncheckedState w14:val="2610" w14:font="MS Gothic"/>
          </w14:checkbox>
        </w:sdtPr>
        <w:sdtContent>
          <w:r w:rsidR="00600B5F" w:rsidRPr="00397DC4">
            <w:rPr>
              <w:rFonts w:ascii="MS Gothic" w:eastAsia="MS Gothic" w:hAnsi="MS Gothic" w:cs="MS Gothic" w:hint="eastAsia"/>
              <w:lang w:val="fr-FR"/>
            </w:rPr>
            <w:t>☐</w:t>
          </w:r>
        </w:sdtContent>
      </w:sdt>
      <w:r w:rsidR="00600B5F" w:rsidRPr="00397DC4">
        <w:rPr>
          <w:lang w:val="fr-FR"/>
        </w:rPr>
        <w:t xml:space="preserve"> </w:t>
      </w:r>
      <w:r w:rsidR="00970D92" w:rsidRPr="00397DC4">
        <w:rPr>
          <w:lang w:val="fr-FR"/>
        </w:rPr>
        <w:t>Autres</w:t>
      </w:r>
      <w:r w:rsidR="00600B5F" w:rsidRPr="00397DC4">
        <w:rPr>
          <w:lang w:val="fr-FR"/>
        </w:rPr>
        <w:t xml:space="preserve"> (</w:t>
      </w:r>
      <w:r w:rsidR="00970D92" w:rsidRPr="00397DC4">
        <w:rPr>
          <w:lang w:val="fr-FR"/>
        </w:rPr>
        <w:t xml:space="preserve">veuillez </w:t>
      </w:r>
      <w:r w:rsidR="00B82E71" w:rsidRPr="00397DC4">
        <w:rPr>
          <w:lang w:val="fr-FR"/>
        </w:rPr>
        <w:t>préciser</w:t>
      </w:r>
      <w:proofErr w:type="gramStart"/>
      <w:r w:rsidR="00600B5F" w:rsidRPr="00397DC4">
        <w:rPr>
          <w:lang w:val="fr-FR"/>
        </w:rPr>
        <w:t>):</w:t>
      </w:r>
      <w:proofErr w:type="gramEnd"/>
      <w:r w:rsidR="00600B5F" w:rsidRPr="00397DC4">
        <w:rPr>
          <w:lang w:val="fr-FR"/>
        </w:rPr>
        <w:t xml:space="preserve"> </w:t>
      </w:r>
      <w:r w:rsidR="00600B5F" w:rsidRPr="00397DC4">
        <w:fldChar w:fldCharType="begin">
          <w:ffData>
            <w:name w:val=""/>
            <w:enabled/>
            <w:calcOnExit w:val="0"/>
            <w:textInput>
              <w:maxLength w:val="1500"/>
              <w:format w:val="FIRST CAPITAL"/>
            </w:textInput>
          </w:ffData>
        </w:fldChar>
      </w:r>
      <w:r w:rsidR="00600B5F" w:rsidRPr="00397DC4">
        <w:rPr>
          <w:lang w:val="fr-FR"/>
        </w:rPr>
        <w:instrText xml:space="preserve"> FORMTEXT </w:instrText>
      </w:r>
      <w:r w:rsidR="00600B5F" w:rsidRPr="00397DC4">
        <w:fldChar w:fldCharType="separate"/>
      </w:r>
      <w:r w:rsidR="00600B5F" w:rsidRPr="00397DC4">
        <w:rPr>
          <w:noProof/>
        </w:rPr>
        <w:t> </w:t>
      </w:r>
      <w:r w:rsidR="00600B5F" w:rsidRPr="00397DC4">
        <w:rPr>
          <w:noProof/>
        </w:rPr>
        <w:t> </w:t>
      </w:r>
      <w:r w:rsidR="00600B5F" w:rsidRPr="00397DC4">
        <w:rPr>
          <w:noProof/>
        </w:rPr>
        <w:t> </w:t>
      </w:r>
      <w:r w:rsidR="00600B5F" w:rsidRPr="00397DC4">
        <w:rPr>
          <w:noProof/>
        </w:rPr>
        <w:t> </w:t>
      </w:r>
      <w:r w:rsidR="00600B5F" w:rsidRPr="00397DC4">
        <w:rPr>
          <w:noProof/>
        </w:rPr>
        <w:t> </w:t>
      </w:r>
      <w:r w:rsidR="00600B5F" w:rsidRPr="00397DC4">
        <w:fldChar w:fldCharType="end"/>
      </w:r>
    </w:p>
    <w:p w14:paraId="350CC976" w14:textId="77777777" w:rsidR="00600B5F" w:rsidRPr="00397DC4" w:rsidRDefault="00600B5F" w:rsidP="00600B5F">
      <w:pPr>
        <w:ind w:left="2160"/>
        <w:rPr>
          <w:lang w:val="fr-FR"/>
        </w:rPr>
      </w:pPr>
    </w:p>
    <w:p w14:paraId="46997774" w14:textId="7BBA6F8E" w:rsidR="00600B5F" w:rsidRPr="00397DC4" w:rsidRDefault="00FD0105" w:rsidP="00600B5F">
      <w:pPr>
        <w:rPr>
          <w:lang w:val="fr-FR"/>
        </w:rPr>
      </w:pPr>
      <w:r w:rsidRPr="00397DC4">
        <w:rPr>
          <w:lang w:val="fr-FR"/>
        </w:rPr>
        <w:t>Le cas échéant, veuillez partager une histoire de réussite COVID-19 de ce projet (</w:t>
      </w:r>
      <w:r w:rsidR="004C4272" w:rsidRPr="00397DC4">
        <w:rPr>
          <w:i/>
          <w:iCs/>
          <w:lang w:val="fr-FR"/>
        </w:rPr>
        <w:t xml:space="preserve">i.e. </w:t>
      </w:r>
      <w:r w:rsidR="00D61557" w:rsidRPr="00397DC4">
        <w:rPr>
          <w:i/>
          <w:iCs/>
          <w:lang w:val="fr-FR"/>
        </w:rPr>
        <w:t>comment les ajustements de ce projet ont fait une différence et ont contribué à une réponse positive à la pandémie / empêché les tensions ou la violence liées à la pandémie, etc</w:t>
      </w:r>
      <w:r w:rsidR="00600B5F" w:rsidRPr="00397DC4">
        <w:rPr>
          <w:i/>
          <w:iCs/>
          <w:lang w:val="fr-FR"/>
        </w:rPr>
        <w:t>.</w:t>
      </w:r>
      <w:r w:rsidR="00600B5F" w:rsidRPr="00397DC4">
        <w:rPr>
          <w:lang w:val="fr-FR"/>
        </w:rPr>
        <w:t>)</w:t>
      </w:r>
    </w:p>
    <w:p w14:paraId="088870D7" w14:textId="77777777" w:rsidR="00600B5F" w:rsidRPr="00397DC4" w:rsidRDefault="00600B5F" w:rsidP="00600B5F">
      <w:pPr>
        <w:rPr>
          <w:lang w:val="fr-FR"/>
        </w:rPr>
      </w:pPr>
    </w:p>
    <w:p w14:paraId="755D9775" w14:textId="77777777" w:rsidR="00600B5F" w:rsidRPr="00397DC4" w:rsidRDefault="00600B5F" w:rsidP="00600B5F">
      <w:r w:rsidRPr="00397DC4">
        <w:fldChar w:fldCharType="begin">
          <w:ffData>
            <w:name w:val=""/>
            <w:enabled/>
            <w:calcOnExit w:val="0"/>
            <w:textInput>
              <w:maxLength w:val="2000"/>
              <w:format w:val="FIRST CAPITAL"/>
            </w:textInput>
          </w:ffData>
        </w:fldChar>
      </w:r>
      <w:r w:rsidRPr="00397DC4">
        <w:instrText xml:space="preserve"> FORMTEXT </w:instrText>
      </w:r>
      <w:r w:rsidRPr="00397DC4">
        <w:fldChar w:fldCharType="separate"/>
      </w:r>
      <w:r w:rsidRPr="00397DC4">
        <w:rPr>
          <w:noProof/>
        </w:rPr>
        <w:t> </w:t>
      </w:r>
      <w:r w:rsidRPr="00397DC4">
        <w:rPr>
          <w:noProof/>
        </w:rPr>
        <w:t> </w:t>
      </w:r>
      <w:r w:rsidRPr="00397DC4">
        <w:rPr>
          <w:noProof/>
        </w:rPr>
        <w:t> </w:t>
      </w:r>
      <w:r w:rsidRPr="00397DC4">
        <w:rPr>
          <w:noProof/>
        </w:rPr>
        <w:t> </w:t>
      </w:r>
      <w:r w:rsidRPr="00397DC4">
        <w:rPr>
          <w:noProof/>
        </w:rPr>
        <w:t> </w:t>
      </w:r>
      <w:r w:rsidRPr="00397DC4">
        <w:fldChar w:fldCharType="end"/>
      </w:r>
    </w:p>
    <w:p w14:paraId="22885BEA" w14:textId="77777777" w:rsidR="00600B5F" w:rsidRPr="00397DC4" w:rsidRDefault="00600B5F" w:rsidP="00600B5F">
      <w:pPr>
        <w:ind w:left="2160"/>
      </w:pPr>
    </w:p>
    <w:p w14:paraId="63ED12FA" w14:textId="77777777" w:rsidR="004E3B3E" w:rsidRPr="00397DC4" w:rsidRDefault="004E3B3E" w:rsidP="0078600B">
      <w:pPr>
        <w:sectPr w:rsidR="004E3B3E" w:rsidRPr="00397DC4" w:rsidSect="0078600B">
          <w:pgSz w:w="11906" w:h="16838"/>
          <w:pgMar w:top="1440" w:right="1800" w:bottom="1440" w:left="1800" w:header="720" w:footer="720" w:gutter="0"/>
          <w:cols w:space="720"/>
          <w:docGrid w:linePitch="360"/>
        </w:sectPr>
      </w:pPr>
    </w:p>
    <w:p w14:paraId="5634A3B1" w14:textId="77777777" w:rsidR="00DF24B9" w:rsidRPr="00397DC4"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Pr="00397DC4"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Pr="00397DC4" w:rsidRDefault="00675507" w:rsidP="00675507">
      <w:pPr>
        <w:pStyle w:val="HTMLPreformatted"/>
        <w:shd w:val="clear" w:color="auto" w:fill="FFFFFF"/>
        <w:rPr>
          <w:rFonts w:ascii="Times New Roman" w:hAnsi="Times New Roman" w:cs="Times New Roman"/>
          <w:b/>
          <w:sz w:val="24"/>
          <w:szCs w:val="24"/>
          <w:u w:val="single"/>
          <w:lang w:val="fr-FR" w:eastAsia="en-GB"/>
        </w:rPr>
      </w:pPr>
      <w:r w:rsidRPr="00397DC4">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397DC4">
        <w:rPr>
          <w:rFonts w:ascii="Times New Roman" w:hAnsi="Times New Roman" w:cs="Times New Roman"/>
          <w:b/>
          <w:sz w:val="24"/>
          <w:szCs w:val="24"/>
          <w:u w:val="single"/>
          <w:lang w:val="fr-FR" w:eastAsia="en-GB"/>
        </w:rPr>
        <w:t>INDICATEURS:</w:t>
      </w:r>
      <w:proofErr w:type="gramEnd"/>
      <w:r w:rsidRPr="00397DC4">
        <w:rPr>
          <w:rFonts w:ascii="Times New Roman" w:hAnsi="Times New Roman" w:cs="Times New Roman"/>
          <w:b/>
          <w:sz w:val="24"/>
          <w:szCs w:val="24"/>
          <w:u w:val="single"/>
          <w:lang w:val="fr-FR" w:eastAsia="en-GB"/>
        </w:rPr>
        <w:t xml:space="preserve"> </w:t>
      </w:r>
    </w:p>
    <w:p w14:paraId="6354B688" w14:textId="77777777" w:rsidR="00675507" w:rsidRPr="00397DC4"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397DC4" w:rsidRDefault="00675507" w:rsidP="00675507">
      <w:pPr>
        <w:pStyle w:val="HTMLPreformatted"/>
        <w:shd w:val="clear" w:color="auto" w:fill="FFFFFF"/>
        <w:rPr>
          <w:rFonts w:ascii="Times New Roman" w:hAnsi="Times New Roman" w:cs="Times New Roman"/>
          <w:color w:val="212121"/>
          <w:sz w:val="22"/>
          <w:szCs w:val="22"/>
          <w:lang w:val="fr-FR"/>
        </w:rPr>
      </w:pPr>
      <w:r w:rsidRPr="00397DC4">
        <w:rPr>
          <w:rFonts w:ascii="Times New Roman" w:hAnsi="Times New Roman" w:cs="Times New Roman"/>
          <w:color w:val="212121"/>
          <w:sz w:val="22"/>
          <w:szCs w:val="22"/>
          <w:lang w:val="fr-FR"/>
        </w:rPr>
        <w:t>Utilise</w:t>
      </w:r>
      <w:r w:rsidR="00826923" w:rsidRPr="00397DC4">
        <w:rPr>
          <w:rFonts w:ascii="Times New Roman" w:hAnsi="Times New Roman" w:cs="Times New Roman"/>
          <w:color w:val="212121"/>
          <w:sz w:val="22"/>
          <w:szCs w:val="22"/>
          <w:lang w:val="fr-FR"/>
        </w:rPr>
        <w:t>r</w:t>
      </w:r>
      <w:r w:rsidRPr="00397DC4">
        <w:rPr>
          <w:rFonts w:ascii="Times New Roman" w:hAnsi="Times New Roman" w:cs="Times New Roman"/>
          <w:color w:val="212121"/>
          <w:sz w:val="22"/>
          <w:szCs w:val="22"/>
          <w:lang w:val="fr-FR"/>
        </w:rPr>
        <w:t xml:space="preserve"> le cadre de résultats du projet conformément au document de projet approuvé ou à toute modification </w:t>
      </w:r>
      <w:r w:rsidR="00826923" w:rsidRPr="00397DC4">
        <w:rPr>
          <w:rFonts w:ascii="Times New Roman" w:hAnsi="Times New Roman" w:cs="Times New Roman"/>
          <w:color w:val="212121"/>
          <w:sz w:val="22"/>
          <w:szCs w:val="22"/>
          <w:lang w:val="fr-FR"/>
        </w:rPr>
        <w:t xml:space="preserve">et </w:t>
      </w:r>
      <w:r w:rsidRPr="00397DC4">
        <w:rPr>
          <w:rFonts w:ascii="Times New Roman" w:hAnsi="Times New Roman" w:cs="Times New Roman"/>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584D0B5C" w14:textId="77777777" w:rsidR="003B5973" w:rsidRPr="00397DC4" w:rsidRDefault="003B5973" w:rsidP="00675507">
      <w:pPr>
        <w:pStyle w:val="HTMLPreformatted"/>
        <w:shd w:val="clear" w:color="auto" w:fill="FFFFFF"/>
        <w:rPr>
          <w:rFonts w:ascii="Times New Roman" w:hAnsi="Times New Roman" w:cs="Times New Roman"/>
          <w:color w:val="212121"/>
          <w:sz w:val="22"/>
          <w:szCs w:val="22"/>
          <w:lang w:val="fr-FR"/>
        </w:rPr>
      </w:pPr>
    </w:p>
    <w:p w14:paraId="1EB9A09D" w14:textId="77777777" w:rsidR="003B5973" w:rsidRPr="00397DC4" w:rsidRDefault="003B5973" w:rsidP="00675507">
      <w:pPr>
        <w:pStyle w:val="HTMLPreformatted"/>
        <w:shd w:val="clear" w:color="auto" w:fill="FFFFFF"/>
        <w:rPr>
          <w:rFonts w:ascii="Times New Roman" w:hAnsi="Times New Roman" w:cs="Times New Roman"/>
          <w:color w:val="212121"/>
          <w:sz w:val="22"/>
          <w:szCs w:val="22"/>
          <w:lang w:val="fr-FR"/>
        </w:rPr>
      </w:pPr>
    </w:p>
    <w:tbl>
      <w:tblPr>
        <w:tblW w:w="151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1440"/>
        <w:gridCol w:w="2853"/>
        <w:gridCol w:w="4077"/>
      </w:tblGrid>
      <w:tr w:rsidR="004453D3" w:rsidRPr="00627A1C" w14:paraId="1477AEAB" w14:textId="77777777" w:rsidTr="00652712">
        <w:trPr>
          <w:tblHeader/>
        </w:trPr>
        <w:tc>
          <w:tcPr>
            <w:tcW w:w="1530" w:type="dxa"/>
          </w:tcPr>
          <w:p w14:paraId="6189AE03" w14:textId="77777777" w:rsidR="004453D3" w:rsidRPr="003D4C77" w:rsidRDefault="004453D3" w:rsidP="00652712">
            <w:pPr>
              <w:jc w:val="center"/>
              <w:rPr>
                <w:b/>
                <w:lang w:val="fr-FR" w:eastAsia="en-US"/>
              </w:rPr>
            </w:pPr>
          </w:p>
        </w:tc>
        <w:tc>
          <w:tcPr>
            <w:tcW w:w="2070" w:type="dxa"/>
            <w:shd w:val="clear" w:color="auto" w:fill="EEECE1"/>
          </w:tcPr>
          <w:p w14:paraId="79E5810E" w14:textId="77777777" w:rsidR="004453D3" w:rsidRPr="00627A1C" w:rsidRDefault="004453D3" w:rsidP="00652712">
            <w:pPr>
              <w:jc w:val="center"/>
              <w:rPr>
                <w:b/>
                <w:lang w:val="en-US" w:eastAsia="en-US"/>
              </w:rPr>
            </w:pPr>
            <w:r w:rsidRPr="00627A1C">
              <w:rPr>
                <w:b/>
                <w:lang w:val="en-US" w:eastAsia="en-US"/>
              </w:rPr>
              <w:t>Performance Indicators</w:t>
            </w:r>
          </w:p>
        </w:tc>
        <w:tc>
          <w:tcPr>
            <w:tcW w:w="1530" w:type="dxa"/>
            <w:shd w:val="clear" w:color="auto" w:fill="EEECE1"/>
          </w:tcPr>
          <w:p w14:paraId="7494E4D4" w14:textId="77777777" w:rsidR="004453D3" w:rsidRPr="00627A1C" w:rsidRDefault="004453D3" w:rsidP="00652712">
            <w:pPr>
              <w:jc w:val="center"/>
              <w:rPr>
                <w:b/>
                <w:lang w:val="en-US" w:eastAsia="en-US"/>
              </w:rPr>
            </w:pPr>
            <w:r w:rsidRPr="00627A1C">
              <w:rPr>
                <w:b/>
                <w:lang w:val="en-US" w:eastAsia="en-US"/>
              </w:rPr>
              <w:t>Indicator Baseline</w:t>
            </w:r>
          </w:p>
        </w:tc>
        <w:tc>
          <w:tcPr>
            <w:tcW w:w="1620" w:type="dxa"/>
            <w:shd w:val="clear" w:color="auto" w:fill="EEECE1"/>
          </w:tcPr>
          <w:p w14:paraId="0F1B84D7" w14:textId="77777777" w:rsidR="004453D3" w:rsidRPr="00627A1C" w:rsidRDefault="004453D3" w:rsidP="00652712">
            <w:pPr>
              <w:jc w:val="center"/>
              <w:rPr>
                <w:b/>
                <w:lang w:val="en-US" w:eastAsia="en-US"/>
              </w:rPr>
            </w:pPr>
            <w:r w:rsidRPr="00627A1C">
              <w:rPr>
                <w:b/>
                <w:lang w:val="en-US" w:eastAsia="en-US"/>
              </w:rPr>
              <w:t>End of project Indicator Target</w:t>
            </w:r>
          </w:p>
        </w:tc>
        <w:tc>
          <w:tcPr>
            <w:tcW w:w="1440" w:type="dxa"/>
          </w:tcPr>
          <w:p w14:paraId="2DC3EE45" w14:textId="77777777" w:rsidR="004453D3" w:rsidRPr="00627A1C" w:rsidRDefault="004453D3" w:rsidP="00652712">
            <w:pPr>
              <w:jc w:val="center"/>
              <w:rPr>
                <w:b/>
                <w:lang w:val="en-US" w:eastAsia="en-US"/>
              </w:rPr>
            </w:pPr>
            <w:r w:rsidRPr="00627A1C">
              <w:rPr>
                <w:b/>
                <w:lang w:val="en-US" w:eastAsia="en-US"/>
              </w:rPr>
              <w:t>Indicator Milestone</w:t>
            </w:r>
          </w:p>
        </w:tc>
        <w:tc>
          <w:tcPr>
            <w:tcW w:w="2853" w:type="dxa"/>
          </w:tcPr>
          <w:p w14:paraId="50988F74" w14:textId="77777777" w:rsidR="004453D3" w:rsidRPr="00627A1C" w:rsidRDefault="004453D3" w:rsidP="00652712">
            <w:pPr>
              <w:jc w:val="center"/>
              <w:rPr>
                <w:b/>
                <w:lang w:val="en-US" w:eastAsia="en-US"/>
              </w:rPr>
            </w:pPr>
            <w:r w:rsidRPr="00627A1C">
              <w:rPr>
                <w:b/>
                <w:lang w:val="en-US" w:eastAsia="en-US"/>
              </w:rPr>
              <w:t>Current indicator progress</w:t>
            </w:r>
          </w:p>
        </w:tc>
        <w:tc>
          <w:tcPr>
            <w:tcW w:w="4077" w:type="dxa"/>
          </w:tcPr>
          <w:p w14:paraId="07C42C70" w14:textId="77777777" w:rsidR="004453D3" w:rsidRPr="00627A1C" w:rsidRDefault="004453D3" w:rsidP="00652712">
            <w:pPr>
              <w:jc w:val="center"/>
              <w:rPr>
                <w:b/>
                <w:lang w:val="en-US" w:eastAsia="en-US"/>
              </w:rPr>
            </w:pPr>
            <w:r w:rsidRPr="00627A1C">
              <w:rPr>
                <w:b/>
                <w:lang w:val="en-US" w:eastAsia="en-US"/>
              </w:rPr>
              <w:t>Reasons for Variance/ Delay</w:t>
            </w:r>
          </w:p>
          <w:p w14:paraId="0BE96942" w14:textId="77777777" w:rsidR="004453D3" w:rsidRPr="00627A1C" w:rsidRDefault="004453D3" w:rsidP="00652712">
            <w:pPr>
              <w:jc w:val="center"/>
              <w:rPr>
                <w:b/>
                <w:lang w:val="en-US" w:eastAsia="en-US"/>
              </w:rPr>
            </w:pPr>
            <w:r w:rsidRPr="00627A1C">
              <w:rPr>
                <w:b/>
                <w:lang w:val="en-US" w:eastAsia="en-US"/>
              </w:rPr>
              <w:t>(if any)</w:t>
            </w:r>
          </w:p>
        </w:tc>
      </w:tr>
      <w:tr w:rsidR="004453D3" w:rsidRPr="00627A1C" w14:paraId="0D99B94A" w14:textId="77777777" w:rsidTr="00652712">
        <w:trPr>
          <w:trHeight w:val="548"/>
        </w:trPr>
        <w:tc>
          <w:tcPr>
            <w:tcW w:w="1530" w:type="dxa"/>
          </w:tcPr>
          <w:p w14:paraId="4E74979C" w14:textId="77777777" w:rsidR="004453D3" w:rsidRPr="00627A1C" w:rsidRDefault="004453D3" w:rsidP="00652712">
            <w:pPr>
              <w:rPr>
                <w:b/>
                <w:lang w:val="en-US" w:eastAsia="en-US"/>
              </w:rPr>
            </w:pPr>
            <w:r w:rsidRPr="00627A1C">
              <w:rPr>
                <w:b/>
                <w:lang w:val="en-US" w:eastAsia="en-US"/>
              </w:rPr>
              <w:t>Outcome 1</w:t>
            </w:r>
          </w:p>
          <w:p w14:paraId="69E90C11"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A nuanced and gendered understanding of the conflict trajectories, challenges, opportunities, and trends surrounding youth inclusion in peaces processes"/>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A nuanced and gendered understanding of the conflict trajectories, challenges, opportunities, and trends surrounding youth inclusion in peaces processes</w:t>
            </w:r>
            <w:r>
              <w:rPr>
                <w:b/>
                <w:lang w:val="en-US" w:eastAsia="en-US"/>
              </w:rPr>
              <w:fldChar w:fldCharType="end"/>
            </w:r>
          </w:p>
        </w:tc>
        <w:tc>
          <w:tcPr>
            <w:tcW w:w="2070" w:type="dxa"/>
            <w:shd w:val="clear" w:color="auto" w:fill="EEECE1"/>
          </w:tcPr>
          <w:p w14:paraId="2C80E48F" w14:textId="77777777" w:rsidR="004453D3" w:rsidRPr="00627A1C" w:rsidRDefault="004453D3" w:rsidP="00652712">
            <w:pPr>
              <w:jc w:val="both"/>
              <w:rPr>
                <w:lang w:val="en-US" w:eastAsia="en-US"/>
              </w:rPr>
            </w:pPr>
            <w:r w:rsidRPr="00627A1C">
              <w:rPr>
                <w:lang w:val="en-US" w:eastAsia="en-US"/>
              </w:rPr>
              <w:t>Indicator 1.1</w:t>
            </w:r>
          </w:p>
          <w:p w14:paraId="67CD0981" w14:textId="77777777" w:rsidR="004453D3" w:rsidRPr="00627A1C" w:rsidRDefault="004453D3" w:rsidP="00652712">
            <w:pPr>
              <w:rPr>
                <w:lang w:val="en-US" w:eastAsia="en-US"/>
              </w:rPr>
            </w:pPr>
            <w:r>
              <w:rPr>
                <w:b/>
                <w:lang w:val="en-US" w:eastAsia="en-US"/>
              </w:rPr>
              <w:fldChar w:fldCharType="begin">
                <w:ffData>
                  <w:name w:val=""/>
                  <w:enabled/>
                  <w:calcOnExit w:val="0"/>
                  <w:textInput>
                    <w:default w:val="Number of governement institutions who report an increased understanding of the challenges and opportunities around youth inclusion in peaces processes, as a resultat of the research"/>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governement institutions who report an increased understanding of the challenges and opportunities around youth inclusion in peaces processes, as a resultat of the research</w:t>
            </w:r>
            <w:r>
              <w:rPr>
                <w:b/>
                <w:lang w:val="en-US" w:eastAsia="en-US"/>
              </w:rPr>
              <w:fldChar w:fldCharType="end"/>
            </w:r>
          </w:p>
        </w:tc>
        <w:tc>
          <w:tcPr>
            <w:tcW w:w="1530" w:type="dxa"/>
            <w:shd w:val="clear" w:color="auto" w:fill="EEECE1"/>
          </w:tcPr>
          <w:p w14:paraId="3FF2859C" w14:textId="77777777" w:rsidR="004453D3" w:rsidRPr="00627A1C" w:rsidRDefault="004453D3" w:rsidP="00652712">
            <w:pPr>
              <w:rPr>
                <w:lang w:val="en-US" w:eastAsia="en-US"/>
              </w:rPr>
            </w:pPr>
            <w:r>
              <w:rPr>
                <w:b/>
                <w:lang w:val="en-US" w:eastAsia="en-US"/>
              </w:rPr>
              <w:fldChar w:fldCharType="begin">
                <w:ffData>
                  <w:name w:val=""/>
                  <w:enabled/>
                  <w:calcOnExit w:val="0"/>
                  <w:textInput>
                    <w:type w:val="number"/>
                    <w:default w:val="1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15</w:t>
            </w:r>
            <w:r>
              <w:rPr>
                <w:b/>
                <w:lang w:val="en-US" w:eastAsia="en-US"/>
              </w:rPr>
              <w:fldChar w:fldCharType="end"/>
            </w:r>
          </w:p>
        </w:tc>
        <w:tc>
          <w:tcPr>
            <w:tcW w:w="1620" w:type="dxa"/>
            <w:shd w:val="clear" w:color="auto" w:fill="EEECE1"/>
          </w:tcPr>
          <w:p w14:paraId="55FC9327" w14:textId="77777777" w:rsidR="004453D3" w:rsidRPr="00627A1C" w:rsidRDefault="004453D3" w:rsidP="00652712">
            <w:r>
              <w:rPr>
                <w:b/>
                <w:lang w:val="en-US" w:eastAsia="en-US"/>
              </w:rPr>
              <w:fldChar w:fldCharType="begin">
                <w:ffData>
                  <w:name w:val=""/>
                  <w:enabled/>
                  <w:calcOnExit w:val="0"/>
                  <w:textInput>
                    <w:default w:val="3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35</w:t>
            </w:r>
            <w:r>
              <w:rPr>
                <w:b/>
                <w:lang w:val="en-US" w:eastAsia="en-US"/>
              </w:rPr>
              <w:fldChar w:fldCharType="end"/>
            </w:r>
          </w:p>
        </w:tc>
        <w:tc>
          <w:tcPr>
            <w:tcW w:w="1440" w:type="dxa"/>
          </w:tcPr>
          <w:p w14:paraId="55A62512"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3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30</w:t>
            </w:r>
            <w:r>
              <w:rPr>
                <w:b/>
                <w:lang w:val="en-US" w:eastAsia="en-US"/>
              </w:rPr>
              <w:fldChar w:fldCharType="end"/>
            </w:r>
          </w:p>
        </w:tc>
        <w:tc>
          <w:tcPr>
            <w:tcW w:w="2853" w:type="dxa"/>
          </w:tcPr>
          <w:p w14:paraId="61E8FE93" w14:textId="514E28C0" w:rsidR="004453D3" w:rsidRPr="00627A1C" w:rsidRDefault="009030BA" w:rsidP="00652712">
            <w:r>
              <w:rPr>
                <w:b/>
                <w:lang w:val="en-US" w:eastAsia="en-US"/>
              </w:rPr>
              <w:fldChar w:fldCharType="begin">
                <w:ffData>
                  <w:name w:val=""/>
                  <w:enabled/>
                  <w:calcOnExit w:val="0"/>
                  <w:textInput>
                    <w:default w:val="3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30</w:t>
            </w:r>
            <w:r>
              <w:rPr>
                <w:b/>
                <w:lang w:val="en-US" w:eastAsia="en-US"/>
              </w:rPr>
              <w:fldChar w:fldCharType="end"/>
            </w:r>
          </w:p>
        </w:tc>
        <w:tc>
          <w:tcPr>
            <w:tcW w:w="4077" w:type="dxa"/>
          </w:tcPr>
          <w:p w14:paraId="427B41D7" w14:textId="6DEAE5D4" w:rsidR="004453D3" w:rsidRPr="00627A1C" w:rsidRDefault="004453D3" w:rsidP="00652712"/>
        </w:tc>
      </w:tr>
      <w:tr w:rsidR="004453D3" w:rsidRPr="008246E5" w14:paraId="61D91835" w14:textId="77777777" w:rsidTr="00652712">
        <w:trPr>
          <w:trHeight w:val="548"/>
        </w:trPr>
        <w:tc>
          <w:tcPr>
            <w:tcW w:w="1530" w:type="dxa"/>
            <w:vMerge w:val="restart"/>
          </w:tcPr>
          <w:p w14:paraId="5D65F9BD" w14:textId="77777777" w:rsidR="004453D3" w:rsidRPr="00627A1C" w:rsidRDefault="004453D3" w:rsidP="00652712">
            <w:pPr>
              <w:rPr>
                <w:lang w:val="en-US" w:eastAsia="en-US"/>
              </w:rPr>
            </w:pPr>
            <w:r w:rsidRPr="00627A1C">
              <w:rPr>
                <w:lang w:val="en-US" w:eastAsia="en-US"/>
              </w:rPr>
              <w:lastRenderedPageBreak/>
              <w:t>Output 1.1</w:t>
            </w:r>
          </w:p>
          <w:p w14:paraId="2C2AA7CB" w14:textId="77777777" w:rsidR="004453D3" w:rsidRPr="00627A1C" w:rsidRDefault="004453D3" w:rsidP="00652712">
            <w:pPr>
              <w:rPr>
                <w:lang w:val="en-US" w:eastAsia="en-US"/>
              </w:rPr>
            </w:pPr>
            <w:r>
              <w:rPr>
                <w:b/>
                <w:lang w:val="en-US" w:eastAsia="en-US"/>
              </w:rPr>
              <w:fldChar w:fldCharType="begin">
                <w:ffData>
                  <w:name w:val=""/>
                  <w:enabled/>
                  <w:calcOnExit w:val="0"/>
                  <w:textInput>
                    <w:default w:val="Participatory research on how youth navigate conflict and engage with peace"/>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Participatory research on how youth navigate conflict and engage with peace</w:t>
            </w:r>
            <w:r>
              <w:rPr>
                <w:b/>
                <w:lang w:val="en-US" w:eastAsia="en-US"/>
              </w:rPr>
              <w:fldChar w:fldCharType="end"/>
            </w:r>
          </w:p>
          <w:p w14:paraId="7B73F24E" w14:textId="77777777" w:rsidR="004453D3" w:rsidRPr="00627A1C" w:rsidRDefault="004453D3" w:rsidP="00652712">
            <w:pPr>
              <w:rPr>
                <w:b/>
                <w:lang w:val="en-US" w:eastAsia="en-US"/>
              </w:rPr>
            </w:pPr>
          </w:p>
        </w:tc>
        <w:tc>
          <w:tcPr>
            <w:tcW w:w="2070" w:type="dxa"/>
            <w:shd w:val="clear" w:color="auto" w:fill="EEECE1"/>
          </w:tcPr>
          <w:p w14:paraId="2A239931" w14:textId="77777777" w:rsidR="004453D3" w:rsidRPr="00627A1C" w:rsidRDefault="004453D3" w:rsidP="00652712">
            <w:pPr>
              <w:jc w:val="both"/>
              <w:rPr>
                <w:lang w:val="en-US" w:eastAsia="en-US"/>
              </w:rPr>
            </w:pPr>
            <w:proofErr w:type="gramStart"/>
            <w:r w:rsidRPr="00627A1C">
              <w:rPr>
                <w:lang w:val="en-US" w:eastAsia="en-US"/>
              </w:rPr>
              <w:t>Indicator  1.1.1</w:t>
            </w:r>
            <w:proofErr w:type="gramEnd"/>
          </w:p>
          <w:p w14:paraId="32B8B435" w14:textId="77777777" w:rsidR="004453D3" w:rsidRPr="00627A1C" w:rsidRDefault="004453D3" w:rsidP="00652712">
            <w:pPr>
              <w:rPr>
                <w:lang w:val="en-US" w:eastAsia="en-US"/>
              </w:rPr>
            </w:pPr>
            <w:r>
              <w:rPr>
                <w:b/>
                <w:lang w:val="en-US" w:eastAsia="en-US"/>
              </w:rPr>
              <w:fldChar w:fldCharType="begin">
                <w:ffData>
                  <w:name w:val=""/>
                  <w:enabled/>
                  <w:calcOnExit w:val="0"/>
                  <w:textInput>
                    <w:default w:val="Number of youth trained in participatory research methods (disagregated by age, gender and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youth trained in participatory research methods (disagregated by age, gender and location)</w:t>
            </w:r>
            <w:r>
              <w:rPr>
                <w:b/>
                <w:lang w:val="en-US" w:eastAsia="en-US"/>
              </w:rPr>
              <w:fldChar w:fldCharType="end"/>
            </w:r>
          </w:p>
        </w:tc>
        <w:tc>
          <w:tcPr>
            <w:tcW w:w="1530" w:type="dxa"/>
            <w:shd w:val="clear" w:color="auto" w:fill="EEECE1"/>
          </w:tcPr>
          <w:p w14:paraId="72E63310" w14:textId="77777777" w:rsidR="004453D3" w:rsidRPr="00627A1C" w:rsidRDefault="004453D3" w:rsidP="00652712">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0441D68A" w14:textId="560F54E6" w:rsidR="004453D3" w:rsidRPr="00627A1C" w:rsidRDefault="009D2A53" w:rsidP="00652712">
            <w:r>
              <w:rPr>
                <w:b/>
                <w:lang w:val="en-US" w:eastAsia="en-US"/>
              </w:rPr>
              <w:t>100</w:t>
            </w:r>
          </w:p>
        </w:tc>
        <w:tc>
          <w:tcPr>
            <w:tcW w:w="1440" w:type="dxa"/>
          </w:tcPr>
          <w:p w14:paraId="6CD02AFF" w14:textId="196F7D7F" w:rsidR="004453D3" w:rsidRPr="00627A1C" w:rsidRDefault="009D2A53" w:rsidP="00652712">
            <w:pPr>
              <w:rPr>
                <w:b/>
                <w:lang w:val="en-US" w:eastAsia="en-US"/>
              </w:rPr>
            </w:pPr>
            <w:r>
              <w:rPr>
                <w:b/>
                <w:lang w:val="en-US" w:eastAsia="en-US"/>
              </w:rPr>
              <w:t>100</w:t>
            </w:r>
          </w:p>
        </w:tc>
        <w:tc>
          <w:tcPr>
            <w:tcW w:w="2853" w:type="dxa"/>
          </w:tcPr>
          <w:p w14:paraId="090E61B1" w14:textId="6D20963F" w:rsidR="004453D3" w:rsidRPr="00804B28" w:rsidRDefault="009030BA" w:rsidP="00652712">
            <w:pPr>
              <w:rPr>
                <w:lang w:val="fr-FR"/>
              </w:rPr>
            </w:pPr>
            <w:r>
              <w:rPr>
                <w:b/>
                <w:lang w:val="en-US" w:eastAsia="en-US"/>
              </w:rPr>
              <w:fldChar w:fldCharType="begin">
                <w:ffData>
                  <w:name w:val=""/>
                  <w:enabled/>
                  <w:calcOnExit w:val="0"/>
                  <w:textInput>
                    <w:default w:val="60 jeunes (35% femmes et 65% hommes) ont été formés sur les méthodes de recherche participative lors de l’étude de base (baseline study) et de l’étude participative (youth survey) et ont participé à ces études comme agents de collecte ou de saisie."/>
                    <w:maxLength w:val="300"/>
                  </w:textInput>
                </w:ffData>
              </w:fldChar>
            </w:r>
            <w:r w:rsidRPr="009030BA">
              <w:rPr>
                <w:b/>
                <w:lang w:val="fr-FR" w:eastAsia="en-US"/>
              </w:rPr>
              <w:instrText xml:space="preserve"> FORMTEXT </w:instrText>
            </w:r>
            <w:r>
              <w:rPr>
                <w:b/>
                <w:lang w:val="en-US" w:eastAsia="en-US"/>
              </w:rPr>
            </w:r>
            <w:r>
              <w:rPr>
                <w:b/>
                <w:lang w:val="en-US" w:eastAsia="en-US"/>
              </w:rPr>
              <w:fldChar w:fldCharType="separate"/>
            </w:r>
            <w:r w:rsidRPr="009030BA">
              <w:rPr>
                <w:b/>
                <w:noProof/>
                <w:lang w:val="fr-FR" w:eastAsia="en-US"/>
              </w:rPr>
              <w:t>60 jeunes (35% femmes et 65% hommes) ont été formés sur les méthodes de recherche participative lors de l’étude de base (baseline study) et de l’étude participative (youth survey) et ont participé à ces études comme agents de collecte ou de saisie.</w:t>
            </w:r>
            <w:r>
              <w:rPr>
                <w:b/>
                <w:lang w:val="en-US" w:eastAsia="en-US"/>
              </w:rPr>
              <w:fldChar w:fldCharType="end"/>
            </w:r>
          </w:p>
        </w:tc>
        <w:tc>
          <w:tcPr>
            <w:tcW w:w="4077" w:type="dxa"/>
          </w:tcPr>
          <w:p w14:paraId="07C669E5" w14:textId="77777777" w:rsidR="004453D3" w:rsidRPr="006F6CD5" w:rsidRDefault="004453D3" w:rsidP="00652712">
            <w:pPr>
              <w:rPr>
                <w:lang w:val="fr-FR"/>
              </w:rPr>
            </w:pPr>
            <w:r>
              <w:rPr>
                <w:b/>
                <w:lang w:val="en-US" w:eastAsia="en-US"/>
              </w:rPr>
              <w:fldChar w:fldCharType="begin">
                <w:ffData>
                  <w:name w:val=""/>
                  <w:enabled/>
                  <w:calcOnExit w:val="0"/>
                  <w:textInput>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w:t>
            </w:r>
            <w:r>
              <w:rPr>
                <w:b/>
                <w:noProof/>
                <w:lang w:val="en-US" w:eastAsia="en-US"/>
              </w:rPr>
              <w:t> </w:t>
            </w:r>
            <w:r>
              <w:rPr>
                <w:b/>
                <w:noProof/>
                <w:lang w:val="en-US" w:eastAsia="en-US"/>
              </w:rPr>
              <w:t> </w:t>
            </w:r>
            <w:r>
              <w:rPr>
                <w:b/>
                <w:noProof/>
                <w:lang w:val="en-US" w:eastAsia="en-US"/>
              </w:rPr>
              <w:t> </w:t>
            </w:r>
            <w:r>
              <w:rPr>
                <w:b/>
                <w:noProof/>
                <w:lang w:val="en-US" w:eastAsia="en-US"/>
              </w:rPr>
              <w:t> </w:t>
            </w:r>
            <w:r>
              <w:rPr>
                <w:b/>
                <w:lang w:val="en-US" w:eastAsia="en-US"/>
              </w:rPr>
              <w:fldChar w:fldCharType="end"/>
            </w:r>
          </w:p>
        </w:tc>
      </w:tr>
      <w:tr w:rsidR="004453D3" w:rsidRPr="00627A1C" w14:paraId="63BD6A9A" w14:textId="77777777" w:rsidTr="00652712">
        <w:trPr>
          <w:trHeight w:val="512"/>
        </w:trPr>
        <w:tc>
          <w:tcPr>
            <w:tcW w:w="1530" w:type="dxa"/>
            <w:vMerge/>
          </w:tcPr>
          <w:p w14:paraId="608294ED" w14:textId="77777777" w:rsidR="004453D3" w:rsidRPr="006F6CD5" w:rsidRDefault="004453D3" w:rsidP="00652712">
            <w:pPr>
              <w:rPr>
                <w:b/>
                <w:lang w:val="fr-FR" w:eastAsia="en-US"/>
              </w:rPr>
            </w:pPr>
          </w:p>
        </w:tc>
        <w:tc>
          <w:tcPr>
            <w:tcW w:w="2070" w:type="dxa"/>
            <w:shd w:val="clear" w:color="auto" w:fill="EEECE1"/>
          </w:tcPr>
          <w:p w14:paraId="0C98229D" w14:textId="77777777" w:rsidR="004453D3" w:rsidRPr="00627A1C" w:rsidRDefault="004453D3" w:rsidP="00652712">
            <w:pPr>
              <w:jc w:val="both"/>
              <w:rPr>
                <w:lang w:val="en-US" w:eastAsia="en-US"/>
              </w:rPr>
            </w:pPr>
            <w:r w:rsidRPr="00627A1C">
              <w:rPr>
                <w:lang w:val="en-US" w:eastAsia="en-US"/>
              </w:rPr>
              <w:t>Indicator 1.1.2</w:t>
            </w:r>
          </w:p>
          <w:p w14:paraId="4374A4B2" w14:textId="77777777" w:rsidR="004453D3" w:rsidRPr="00627A1C" w:rsidRDefault="004453D3" w:rsidP="00652712">
            <w:pPr>
              <w:rPr>
                <w:lang w:val="en-US" w:eastAsia="en-US"/>
              </w:rPr>
            </w:pPr>
            <w:r>
              <w:rPr>
                <w:b/>
                <w:lang w:val="en-US" w:eastAsia="en-US"/>
              </w:rPr>
              <w:fldChar w:fldCharType="begin">
                <w:ffData>
                  <w:name w:val=""/>
                  <w:enabled/>
                  <w:calcOnExit w:val="0"/>
                  <w:textInput>
                    <w:default w:val="Number of joint analysis workshops that are carried out in collaboration with youth, research centers/universities, etc..."/>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joint analysis workshops that are carried out in collaboration with youth, research centers/universities, etc...</w:t>
            </w:r>
            <w:r>
              <w:rPr>
                <w:b/>
                <w:lang w:val="en-US" w:eastAsia="en-US"/>
              </w:rPr>
              <w:fldChar w:fldCharType="end"/>
            </w:r>
          </w:p>
        </w:tc>
        <w:tc>
          <w:tcPr>
            <w:tcW w:w="1530" w:type="dxa"/>
            <w:shd w:val="clear" w:color="auto" w:fill="EEECE1"/>
          </w:tcPr>
          <w:p w14:paraId="6CDF1B53" w14:textId="065BD5EC" w:rsidR="004453D3" w:rsidRPr="00627A1C" w:rsidRDefault="009D2A53" w:rsidP="00652712">
            <w:r>
              <w:rPr>
                <w:b/>
                <w:lang w:val="en-US" w:eastAsia="en-US"/>
              </w:rPr>
              <w:t>10</w:t>
            </w:r>
          </w:p>
        </w:tc>
        <w:tc>
          <w:tcPr>
            <w:tcW w:w="1620" w:type="dxa"/>
            <w:shd w:val="clear" w:color="auto" w:fill="EEECE1"/>
          </w:tcPr>
          <w:p w14:paraId="4628371D" w14:textId="6F56623E" w:rsidR="004453D3" w:rsidRPr="00627A1C" w:rsidRDefault="009D2A53" w:rsidP="00652712">
            <w:r>
              <w:rPr>
                <w:b/>
                <w:lang w:val="en-US" w:eastAsia="en-US"/>
              </w:rPr>
              <w:t>10</w:t>
            </w:r>
          </w:p>
        </w:tc>
        <w:tc>
          <w:tcPr>
            <w:tcW w:w="1440" w:type="dxa"/>
          </w:tcPr>
          <w:p w14:paraId="0FD72609" w14:textId="3A5B351A" w:rsidR="004453D3" w:rsidRPr="00627A1C" w:rsidRDefault="009D2A53" w:rsidP="00652712">
            <w:pPr>
              <w:rPr>
                <w:b/>
                <w:lang w:val="en-US" w:eastAsia="en-US"/>
              </w:rPr>
            </w:pPr>
            <w:r>
              <w:rPr>
                <w:b/>
                <w:lang w:val="en-US" w:eastAsia="en-US"/>
              </w:rPr>
              <w:t>10</w:t>
            </w:r>
          </w:p>
        </w:tc>
        <w:tc>
          <w:tcPr>
            <w:tcW w:w="2853" w:type="dxa"/>
          </w:tcPr>
          <w:p w14:paraId="4BDADA38" w14:textId="4E88E4C4" w:rsidR="004453D3" w:rsidRPr="00627A1C" w:rsidRDefault="009D2A53" w:rsidP="00652712">
            <w:r>
              <w:rPr>
                <w:b/>
                <w:lang w:val="en-US" w:eastAsia="en-US"/>
              </w:rPr>
              <w:t>10</w:t>
            </w:r>
          </w:p>
        </w:tc>
        <w:tc>
          <w:tcPr>
            <w:tcW w:w="4077" w:type="dxa"/>
          </w:tcPr>
          <w:p w14:paraId="25F283F7" w14:textId="77777777" w:rsidR="004453D3" w:rsidRPr="00627A1C" w:rsidRDefault="004453D3" w:rsidP="00652712">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4453D3" w:rsidRPr="00627A1C" w14:paraId="2807A3C3" w14:textId="77777777" w:rsidTr="00652712">
        <w:trPr>
          <w:trHeight w:val="512"/>
        </w:trPr>
        <w:tc>
          <w:tcPr>
            <w:tcW w:w="1530" w:type="dxa"/>
            <w:vMerge/>
          </w:tcPr>
          <w:p w14:paraId="74AF87E9" w14:textId="77777777" w:rsidR="004453D3" w:rsidRPr="00627A1C" w:rsidRDefault="004453D3" w:rsidP="00652712">
            <w:pPr>
              <w:rPr>
                <w:b/>
                <w:lang w:val="en-US" w:eastAsia="en-US"/>
              </w:rPr>
            </w:pPr>
          </w:p>
        </w:tc>
        <w:tc>
          <w:tcPr>
            <w:tcW w:w="2070" w:type="dxa"/>
            <w:shd w:val="clear" w:color="auto" w:fill="EEECE1"/>
          </w:tcPr>
          <w:p w14:paraId="0CFDDA0D" w14:textId="77777777" w:rsidR="004453D3" w:rsidRDefault="004453D3" w:rsidP="00652712">
            <w:pPr>
              <w:jc w:val="both"/>
              <w:rPr>
                <w:lang w:val="en-US" w:eastAsia="en-US"/>
              </w:rPr>
            </w:pPr>
            <w:r>
              <w:rPr>
                <w:lang w:val="en-US" w:eastAsia="en-US"/>
              </w:rPr>
              <w:t>Indicator 1.1.3</w:t>
            </w:r>
          </w:p>
          <w:p w14:paraId="01A2E77D" w14:textId="77777777" w:rsidR="004453D3" w:rsidRPr="00627A1C" w:rsidRDefault="004453D3" w:rsidP="00652712">
            <w:pPr>
              <w:rPr>
                <w:lang w:val="en-US" w:eastAsia="en-US"/>
              </w:rPr>
            </w:pPr>
            <w:r>
              <w:rPr>
                <w:b/>
                <w:lang w:val="en-US" w:eastAsia="en-US"/>
              </w:rPr>
              <w:fldChar w:fldCharType="begin">
                <w:ffData>
                  <w:name w:val=""/>
                  <w:enabled/>
                  <w:calcOnExit w:val="0"/>
                  <w:textInput>
                    <w:default w:val="Policy brief and a state of youth report are produced"/>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Policy brief and a state of youth </w:t>
            </w:r>
            <w:r>
              <w:rPr>
                <w:b/>
                <w:noProof/>
                <w:lang w:val="en-US" w:eastAsia="en-US"/>
              </w:rPr>
              <w:lastRenderedPageBreak/>
              <w:t>report are produced</w:t>
            </w:r>
            <w:r>
              <w:rPr>
                <w:b/>
                <w:lang w:val="en-US" w:eastAsia="en-US"/>
              </w:rPr>
              <w:fldChar w:fldCharType="end"/>
            </w:r>
          </w:p>
        </w:tc>
        <w:tc>
          <w:tcPr>
            <w:tcW w:w="1530" w:type="dxa"/>
            <w:shd w:val="clear" w:color="auto" w:fill="EEECE1"/>
          </w:tcPr>
          <w:p w14:paraId="619753D1" w14:textId="77777777" w:rsidR="004453D3" w:rsidRPr="00627A1C" w:rsidRDefault="004453D3" w:rsidP="00652712">
            <w:pPr>
              <w:rPr>
                <w:b/>
                <w:lang w:val="en-US" w:eastAsia="en-US"/>
              </w:rPr>
            </w:pPr>
            <w:r>
              <w:rPr>
                <w:b/>
                <w:lang w:val="en-US" w:eastAsia="en-US"/>
              </w:rPr>
              <w:lastRenderedPageBreak/>
              <w:fldChar w:fldCharType="begin">
                <w:ffData>
                  <w:name w:val=""/>
                  <w:enabled/>
                  <w:calcOnExit w:val="0"/>
                  <w:textInput>
                    <w:type w:val="number"/>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0577559E"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1440" w:type="dxa"/>
          </w:tcPr>
          <w:p w14:paraId="4E1C416D"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2853" w:type="dxa"/>
          </w:tcPr>
          <w:p w14:paraId="2D06C0D3"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4077" w:type="dxa"/>
          </w:tcPr>
          <w:p w14:paraId="77202A67" w14:textId="77777777" w:rsidR="004453D3" w:rsidRPr="00627A1C" w:rsidRDefault="004453D3" w:rsidP="00652712">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4453D3" w:rsidRPr="00627A1C" w14:paraId="16AFCE43" w14:textId="77777777" w:rsidTr="00652712">
        <w:trPr>
          <w:trHeight w:val="440"/>
        </w:trPr>
        <w:tc>
          <w:tcPr>
            <w:tcW w:w="1530" w:type="dxa"/>
            <w:vMerge w:val="restart"/>
          </w:tcPr>
          <w:p w14:paraId="48222A82" w14:textId="77777777" w:rsidR="004453D3" w:rsidRPr="00627A1C" w:rsidRDefault="004453D3" w:rsidP="00652712">
            <w:pPr>
              <w:rPr>
                <w:lang w:val="en-US" w:eastAsia="en-US"/>
              </w:rPr>
            </w:pPr>
            <w:r w:rsidRPr="00627A1C">
              <w:rPr>
                <w:lang w:val="en-US" w:eastAsia="en-US"/>
              </w:rPr>
              <w:t>Output 1.2</w:t>
            </w:r>
          </w:p>
          <w:p w14:paraId="61C59FAE" w14:textId="77777777" w:rsidR="004453D3" w:rsidRPr="00627A1C" w:rsidRDefault="004453D3" w:rsidP="00652712">
            <w:pPr>
              <w:rPr>
                <w:lang w:val="en-US" w:eastAsia="en-US"/>
              </w:rPr>
            </w:pPr>
            <w:r>
              <w:rPr>
                <w:b/>
                <w:lang w:val="en-US" w:eastAsia="en-US"/>
              </w:rPr>
              <w:fldChar w:fldCharType="begin">
                <w:ffData>
                  <w:name w:val=""/>
                  <w:enabled/>
                  <w:calcOnExit w:val="0"/>
                  <w:textInput>
                    <w:default w:val="A narrative of change is cultivated through promoting impactful youth-led initiatives"/>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A narrative of change is cultivated through promoting impactful youth-led initiatives</w:t>
            </w:r>
            <w:r>
              <w:rPr>
                <w:b/>
                <w:lang w:val="en-US" w:eastAsia="en-US"/>
              </w:rPr>
              <w:fldChar w:fldCharType="end"/>
            </w:r>
          </w:p>
        </w:tc>
        <w:tc>
          <w:tcPr>
            <w:tcW w:w="2070" w:type="dxa"/>
            <w:shd w:val="clear" w:color="auto" w:fill="EEECE1"/>
          </w:tcPr>
          <w:p w14:paraId="758BC9F9" w14:textId="77777777" w:rsidR="004453D3" w:rsidRPr="00627A1C" w:rsidRDefault="004453D3" w:rsidP="00652712">
            <w:pPr>
              <w:jc w:val="both"/>
              <w:rPr>
                <w:lang w:val="en-US" w:eastAsia="en-US"/>
              </w:rPr>
            </w:pPr>
            <w:proofErr w:type="gramStart"/>
            <w:r w:rsidRPr="00627A1C">
              <w:rPr>
                <w:lang w:val="en-US" w:eastAsia="en-US"/>
              </w:rPr>
              <w:t>Indicator  1.2.1</w:t>
            </w:r>
            <w:proofErr w:type="gramEnd"/>
          </w:p>
          <w:p w14:paraId="0ED047A7" w14:textId="77777777" w:rsidR="004453D3" w:rsidRPr="00627A1C" w:rsidRDefault="004453D3" w:rsidP="00652712">
            <w:pPr>
              <w:rPr>
                <w:lang w:val="en-US" w:eastAsia="en-US"/>
              </w:rPr>
            </w:pPr>
            <w:r>
              <w:rPr>
                <w:b/>
                <w:lang w:val="en-US" w:eastAsia="en-US"/>
              </w:rPr>
              <w:fldChar w:fldCharType="begin">
                <w:ffData>
                  <w:name w:val=""/>
                  <w:enabled/>
                  <w:calcOnExit w:val="0"/>
                  <w:textInput>
                    <w:default w:val="The impact of youth-led initiatives is assessed and stories are documented"/>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The impact of youth-led initiatives is assessed and stories are documented</w:t>
            </w:r>
            <w:r>
              <w:rPr>
                <w:b/>
                <w:lang w:val="en-US" w:eastAsia="en-US"/>
              </w:rPr>
              <w:fldChar w:fldCharType="end"/>
            </w:r>
          </w:p>
        </w:tc>
        <w:tc>
          <w:tcPr>
            <w:tcW w:w="1530" w:type="dxa"/>
            <w:shd w:val="clear" w:color="auto" w:fill="EEECE1"/>
          </w:tcPr>
          <w:p w14:paraId="67597E40" w14:textId="77777777" w:rsidR="004453D3" w:rsidRPr="00627A1C" w:rsidRDefault="004453D3" w:rsidP="00652712">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6F4D3A02" w14:textId="77777777" w:rsidR="004453D3" w:rsidRPr="00627A1C" w:rsidRDefault="004453D3" w:rsidP="00652712">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1440" w:type="dxa"/>
          </w:tcPr>
          <w:p w14:paraId="00B759FD"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2853" w:type="dxa"/>
          </w:tcPr>
          <w:p w14:paraId="1503EABF" w14:textId="77777777" w:rsidR="004453D3" w:rsidRPr="00627A1C" w:rsidRDefault="004453D3" w:rsidP="00652712">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4077" w:type="dxa"/>
          </w:tcPr>
          <w:p w14:paraId="52515ED4" w14:textId="77777777" w:rsidR="004453D3" w:rsidRPr="00627A1C" w:rsidRDefault="004453D3" w:rsidP="00652712">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4453D3" w:rsidRPr="00627A1C" w14:paraId="5A527C45" w14:textId="77777777" w:rsidTr="00652712">
        <w:trPr>
          <w:trHeight w:val="467"/>
        </w:trPr>
        <w:tc>
          <w:tcPr>
            <w:tcW w:w="1530" w:type="dxa"/>
            <w:vMerge/>
          </w:tcPr>
          <w:p w14:paraId="71889709" w14:textId="77777777" w:rsidR="004453D3" w:rsidRPr="00627A1C" w:rsidRDefault="004453D3" w:rsidP="00652712">
            <w:pPr>
              <w:rPr>
                <w:b/>
                <w:lang w:val="en-US" w:eastAsia="en-US"/>
              </w:rPr>
            </w:pPr>
          </w:p>
        </w:tc>
        <w:tc>
          <w:tcPr>
            <w:tcW w:w="2070" w:type="dxa"/>
            <w:shd w:val="clear" w:color="auto" w:fill="EEECE1"/>
          </w:tcPr>
          <w:p w14:paraId="2017250A" w14:textId="77777777" w:rsidR="004453D3" w:rsidRPr="00627A1C" w:rsidRDefault="004453D3" w:rsidP="00652712">
            <w:pPr>
              <w:jc w:val="both"/>
              <w:rPr>
                <w:lang w:val="en-US" w:eastAsia="en-US"/>
              </w:rPr>
            </w:pPr>
            <w:r w:rsidRPr="00627A1C">
              <w:rPr>
                <w:lang w:val="en-US" w:eastAsia="en-US"/>
              </w:rPr>
              <w:t>Indicator 1.2.2</w:t>
            </w:r>
          </w:p>
          <w:p w14:paraId="32F4B259" w14:textId="77777777" w:rsidR="004453D3" w:rsidRPr="00627A1C" w:rsidRDefault="004453D3" w:rsidP="00652712">
            <w:pPr>
              <w:rPr>
                <w:lang w:val="en-US" w:eastAsia="en-US"/>
              </w:rPr>
            </w:pPr>
            <w:r>
              <w:rPr>
                <w:b/>
                <w:lang w:val="en-US" w:eastAsia="en-US"/>
              </w:rPr>
              <w:fldChar w:fldCharType="begin">
                <w:ffData>
                  <w:name w:val=""/>
                  <w:enabled/>
                  <w:calcOnExit w:val="0"/>
                  <w:textInput>
                    <w:default w:val="% of community members/CSOs/Government institutions who report an increased awareness of youth contributions to peace processes as a result of project activities"/>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of community members/CSOs/Government institutions who report an increased awareness of youth contributions to peace processes as a result of project activities</w:t>
            </w:r>
            <w:r>
              <w:rPr>
                <w:b/>
                <w:lang w:val="en-US" w:eastAsia="en-US"/>
              </w:rPr>
              <w:fldChar w:fldCharType="end"/>
            </w:r>
          </w:p>
        </w:tc>
        <w:tc>
          <w:tcPr>
            <w:tcW w:w="1530" w:type="dxa"/>
            <w:shd w:val="clear" w:color="auto" w:fill="EEECE1"/>
          </w:tcPr>
          <w:p w14:paraId="706ABF45" w14:textId="77777777" w:rsidR="004453D3" w:rsidRPr="00627A1C" w:rsidRDefault="004453D3" w:rsidP="00652712">
            <w:r>
              <w:rPr>
                <w:b/>
                <w:lang w:val="en-US" w:eastAsia="en-US"/>
              </w:rPr>
              <w:fldChar w:fldCharType="begin">
                <w:ffData>
                  <w:name w:val=""/>
                  <w:enabled/>
                  <w:calcOnExit w:val="0"/>
                  <w:textInput>
                    <w:type w:val="number"/>
                    <w:default w:val="4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48%</w:t>
            </w:r>
            <w:r>
              <w:rPr>
                <w:b/>
                <w:lang w:val="en-US" w:eastAsia="en-US"/>
              </w:rPr>
              <w:fldChar w:fldCharType="end"/>
            </w:r>
          </w:p>
        </w:tc>
        <w:tc>
          <w:tcPr>
            <w:tcW w:w="1620" w:type="dxa"/>
            <w:shd w:val="clear" w:color="auto" w:fill="EEECE1"/>
          </w:tcPr>
          <w:p w14:paraId="4A38AA15" w14:textId="77777777" w:rsidR="004453D3" w:rsidRPr="00627A1C" w:rsidRDefault="004453D3" w:rsidP="00652712">
            <w:r>
              <w:rPr>
                <w:b/>
                <w:lang w:val="en-US" w:eastAsia="en-US"/>
              </w:rPr>
              <w:fldChar w:fldCharType="begin">
                <w:ffData>
                  <w:name w:val=""/>
                  <w:enabled/>
                  <w:calcOnExit w:val="0"/>
                  <w:textInput>
                    <w:default w:val="6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60%</w:t>
            </w:r>
            <w:r>
              <w:rPr>
                <w:b/>
                <w:lang w:val="en-US" w:eastAsia="en-US"/>
              </w:rPr>
              <w:fldChar w:fldCharType="end"/>
            </w:r>
          </w:p>
        </w:tc>
        <w:tc>
          <w:tcPr>
            <w:tcW w:w="1440" w:type="dxa"/>
          </w:tcPr>
          <w:p w14:paraId="7AE1D6BF"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6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60%</w:t>
            </w:r>
            <w:r>
              <w:rPr>
                <w:b/>
                <w:lang w:val="en-US" w:eastAsia="en-US"/>
              </w:rPr>
              <w:fldChar w:fldCharType="end"/>
            </w:r>
          </w:p>
        </w:tc>
        <w:tc>
          <w:tcPr>
            <w:tcW w:w="2853" w:type="dxa"/>
          </w:tcPr>
          <w:p w14:paraId="44F84589" w14:textId="0F4DD10F" w:rsidR="004453D3" w:rsidRPr="00627A1C" w:rsidRDefault="009030BA" w:rsidP="00652712">
            <w:r>
              <w:rPr>
                <w:b/>
                <w:lang w:val="en-US" w:eastAsia="en-US"/>
              </w:rPr>
              <w:fldChar w:fldCharType="begin">
                <w:ffData>
                  <w:name w:val=""/>
                  <w:enabled/>
                  <w:calcOnExit w:val="0"/>
                  <w:textInput>
                    <w:default w:val="5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58%</w:t>
            </w:r>
            <w:r>
              <w:rPr>
                <w:b/>
                <w:lang w:val="en-US" w:eastAsia="en-US"/>
              </w:rPr>
              <w:fldChar w:fldCharType="end"/>
            </w:r>
          </w:p>
        </w:tc>
        <w:tc>
          <w:tcPr>
            <w:tcW w:w="4077" w:type="dxa"/>
          </w:tcPr>
          <w:p w14:paraId="03908532" w14:textId="677FDEFD" w:rsidR="004453D3" w:rsidRPr="00627A1C" w:rsidRDefault="004453D3" w:rsidP="00652712"/>
        </w:tc>
      </w:tr>
      <w:tr w:rsidR="004453D3" w:rsidRPr="005F599E" w14:paraId="7A0A9A57" w14:textId="77777777" w:rsidTr="00652712">
        <w:trPr>
          <w:trHeight w:val="467"/>
        </w:trPr>
        <w:tc>
          <w:tcPr>
            <w:tcW w:w="1530" w:type="dxa"/>
          </w:tcPr>
          <w:p w14:paraId="29764A3F" w14:textId="77777777" w:rsidR="004453D3" w:rsidRPr="00627A1C" w:rsidRDefault="004453D3" w:rsidP="00652712">
            <w:pPr>
              <w:rPr>
                <w:b/>
                <w:lang w:val="en-US" w:eastAsia="en-US"/>
              </w:rPr>
            </w:pPr>
          </w:p>
        </w:tc>
        <w:tc>
          <w:tcPr>
            <w:tcW w:w="2070" w:type="dxa"/>
            <w:shd w:val="clear" w:color="auto" w:fill="EEECE1"/>
          </w:tcPr>
          <w:p w14:paraId="3A0B0AEF" w14:textId="77777777" w:rsidR="004453D3" w:rsidRPr="00627A1C" w:rsidRDefault="004453D3" w:rsidP="00652712">
            <w:pPr>
              <w:jc w:val="both"/>
              <w:rPr>
                <w:lang w:val="en-US" w:eastAsia="en-US"/>
              </w:rPr>
            </w:pPr>
            <w:r>
              <w:rPr>
                <w:lang w:val="en-US" w:eastAsia="en-US"/>
              </w:rPr>
              <w:t>Indicator 1.2.3</w:t>
            </w:r>
          </w:p>
          <w:p w14:paraId="54AF4791" w14:textId="77777777" w:rsidR="004453D3" w:rsidRPr="00627A1C" w:rsidRDefault="004453D3" w:rsidP="00652712">
            <w:pPr>
              <w:rPr>
                <w:lang w:val="en-US" w:eastAsia="en-US"/>
              </w:rPr>
            </w:pPr>
            <w:r>
              <w:rPr>
                <w:b/>
                <w:lang w:val="en-US" w:eastAsia="en-US"/>
              </w:rPr>
              <w:lastRenderedPageBreak/>
              <w:fldChar w:fldCharType="begin">
                <w:ffData>
                  <w:name w:val=""/>
                  <w:enabled/>
                  <w:calcOnExit w:val="0"/>
                  <w:textInput>
                    <w:default w:val="Number of youth engagement events organized (i.e intergenerational dialogues, peace hackathons, etc...)"/>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youth engagement events organized (i.e intergenerational dialogues, peace hackathons, etc...)</w:t>
            </w:r>
            <w:r>
              <w:rPr>
                <w:b/>
                <w:lang w:val="en-US" w:eastAsia="en-US"/>
              </w:rPr>
              <w:fldChar w:fldCharType="end"/>
            </w:r>
          </w:p>
        </w:tc>
        <w:tc>
          <w:tcPr>
            <w:tcW w:w="1530" w:type="dxa"/>
            <w:shd w:val="clear" w:color="auto" w:fill="EEECE1"/>
          </w:tcPr>
          <w:p w14:paraId="63597039" w14:textId="77777777" w:rsidR="004453D3" w:rsidRPr="00627A1C" w:rsidRDefault="004453D3" w:rsidP="00652712">
            <w:pPr>
              <w:rPr>
                <w:b/>
                <w:lang w:val="en-US" w:eastAsia="en-US"/>
              </w:rPr>
            </w:pPr>
            <w:r>
              <w:rPr>
                <w:b/>
                <w:lang w:val="en-US" w:eastAsia="en-US"/>
              </w:rPr>
              <w:lastRenderedPageBreak/>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79331FC8" w14:textId="3F4FBFC0" w:rsidR="004453D3" w:rsidRPr="00627A1C" w:rsidRDefault="009030BA" w:rsidP="00652712">
            <w:pPr>
              <w:rPr>
                <w:b/>
                <w:lang w:val="en-US" w:eastAsia="en-US"/>
              </w:rPr>
            </w:pPr>
            <w:r>
              <w:rPr>
                <w:b/>
                <w:lang w:val="en-US" w:eastAsia="en-US"/>
              </w:rPr>
              <w:fldChar w:fldCharType="begin">
                <w:ffData>
                  <w:name w:val=""/>
                  <w:enabled/>
                  <w:calcOnExit w:val="0"/>
                  <w:textInput>
                    <w:default w:val="3"/>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w:t>
            </w:r>
            <w:r>
              <w:rPr>
                <w:b/>
                <w:lang w:val="en-US" w:eastAsia="en-US"/>
              </w:rPr>
              <w:fldChar w:fldCharType="end"/>
            </w:r>
          </w:p>
        </w:tc>
        <w:tc>
          <w:tcPr>
            <w:tcW w:w="1440" w:type="dxa"/>
          </w:tcPr>
          <w:p w14:paraId="39573D22" w14:textId="1B3FA26F" w:rsidR="004453D3" w:rsidRPr="00627A1C" w:rsidRDefault="009030BA" w:rsidP="00652712">
            <w:pPr>
              <w:rPr>
                <w:b/>
                <w:lang w:val="en-US" w:eastAsia="en-US"/>
              </w:rPr>
            </w:pPr>
            <w:r>
              <w:rPr>
                <w:b/>
                <w:lang w:val="en-US" w:eastAsia="en-US"/>
              </w:rPr>
              <w:fldChar w:fldCharType="begin">
                <w:ffData>
                  <w:name w:val=""/>
                  <w:enabled/>
                  <w:calcOnExit w:val="0"/>
                  <w:textInput>
                    <w:default w:val="3"/>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w:t>
            </w:r>
            <w:r>
              <w:rPr>
                <w:b/>
                <w:lang w:val="en-US" w:eastAsia="en-US"/>
              </w:rPr>
              <w:fldChar w:fldCharType="end"/>
            </w:r>
          </w:p>
        </w:tc>
        <w:tc>
          <w:tcPr>
            <w:tcW w:w="2853" w:type="dxa"/>
          </w:tcPr>
          <w:p w14:paraId="62D11665" w14:textId="27A59217" w:rsidR="004453D3" w:rsidRPr="00627A1C" w:rsidRDefault="009030BA" w:rsidP="00652712">
            <w:pPr>
              <w:rPr>
                <w:b/>
                <w:lang w:val="en-US" w:eastAsia="en-US"/>
              </w:rPr>
            </w:pPr>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4077" w:type="dxa"/>
          </w:tcPr>
          <w:p w14:paraId="0A5500C1" w14:textId="365E2D70" w:rsidR="004453D3" w:rsidRPr="00FC684D" w:rsidRDefault="004453D3" w:rsidP="00652712">
            <w:pPr>
              <w:rPr>
                <w:b/>
                <w:lang w:val="fr-FR" w:eastAsia="en-US"/>
              </w:rPr>
            </w:pPr>
          </w:p>
        </w:tc>
      </w:tr>
      <w:tr w:rsidR="004453D3" w:rsidRPr="00627A1C" w14:paraId="7F4AED0A" w14:textId="77777777" w:rsidTr="00652712">
        <w:trPr>
          <w:trHeight w:val="422"/>
        </w:trPr>
        <w:tc>
          <w:tcPr>
            <w:tcW w:w="1530" w:type="dxa"/>
            <w:vMerge w:val="restart"/>
          </w:tcPr>
          <w:p w14:paraId="03CFFE96" w14:textId="77777777" w:rsidR="004453D3" w:rsidRPr="00627A1C" w:rsidRDefault="004453D3" w:rsidP="00652712">
            <w:pPr>
              <w:rPr>
                <w:b/>
                <w:lang w:val="en-US" w:eastAsia="en-US"/>
              </w:rPr>
            </w:pPr>
            <w:r w:rsidRPr="00627A1C">
              <w:rPr>
                <w:b/>
                <w:lang w:val="en-US" w:eastAsia="en-US"/>
              </w:rPr>
              <w:t>Outcome 2</w:t>
            </w:r>
          </w:p>
          <w:p w14:paraId="5D666116"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Youth participation is addressed at the policy level, and formal and informal engagement mechanisms are put in place to strategically link youth to decision making processes."/>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Youth participation is addressed at the policy level, and formal and informal engagement mechanisms are put in place to strategically link youth to decision </w:t>
            </w:r>
            <w:r>
              <w:rPr>
                <w:b/>
                <w:noProof/>
                <w:lang w:val="en-US" w:eastAsia="en-US"/>
              </w:rPr>
              <w:lastRenderedPageBreak/>
              <w:t>making processes.</w:t>
            </w:r>
            <w:r>
              <w:rPr>
                <w:b/>
                <w:lang w:val="en-US" w:eastAsia="en-US"/>
              </w:rPr>
              <w:fldChar w:fldCharType="end"/>
            </w:r>
          </w:p>
          <w:p w14:paraId="3BA7635B" w14:textId="77777777" w:rsidR="004453D3" w:rsidRPr="00627A1C" w:rsidRDefault="004453D3" w:rsidP="00652712">
            <w:pPr>
              <w:rPr>
                <w:b/>
                <w:lang w:val="en-US" w:eastAsia="en-US"/>
              </w:rPr>
            </w:pPr>
          </w:p>
        </w:tc>
        <w:tc>
          <w:tcPr>
            <w:tcW w:w="2070" w:type="dxa"/>
            <w:shd w:val="clear" w:color="auto" w:fill="EEECE1"/>
          </w:tcPr>
          <w:p w14:paraId="1F9B7626" w14:textId="77777777" w:rsidR="004453D3" w:rsidRPr="00627A1C" w:rsidRDefault="004453D3" w:rsidP="00652712">
            <w:pPr>
              <w:jc w:val="both"/>
              <w:rPr>
                <w:lang w:val="en-US" w:eastAsia="en-US"/>
              </w:rPr>
            </w:pPr>
            <w:r w:rsidRPr="00627A1C">
              <w:rPr>
                <w:lang w:val="en-US" w:eastAsia="en-US"/>
              </w:rPr>
              <w:lastRenderedPageBreak/>
              <w:t>Indicator 2.1</w:t>
            </w:r>
          </w:p>
          <w:p w14:paraId="2A104C59" w14:textId="77777777" w:rsidR="004453D3" w:rsidRPr="00627A1C" w:rsidRDefault="004453D3" w:rsidP="00652712">
            <w:pPr>
              <w:rPr>
                <w:lang w:val="en-US" w:eastAsia="en-US"/>
              </w:rPr>
            </w:pPr>
            <w:r>
              <w:rPr>
                <w:b/>
                <w:lang w:val="en-US" w:eastAsia="en-US"/>
              </w:rPr>
              <w:fldChar w:fldCharType="begin">
                <w:ffData>
                  <w:name w:val=""/>
                  <w:enabled/>
                  <w:calcOnExit w:val="0"/>
                  <w:textInput>
                    <w:default w:val="Inclusiveness of the peace and implementation processes (Number and % of women, number and % of youth, direct engagement of women and youth CSOs, advocacy positions of women and youth organizations reflected in outcomes docs) increased."/>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Inclusiveness of the peace and implementation processes (Number and % of women, number and % of youth, direct engagement of women and youth CSOs, advocacy positions of women and youth organizations reflected in </w:t>
            </w:r>
            <w:r>
              <w:rPr>
                <w:b/>
                <w:noProof/>
                <w:lang w:val="en-US" w:eastAsia="en-US"/>
              </w:rPr>
              <w:lastRenderedPageBreak/>
              <w:t>outcomes docs) increased.</w:t>
            </w:r>
            <w:r>
              <w:rPr>
                <w:b/>
                <w:lang w:val="en-US" w:eastAsia="en-US"/>
              </w:rPr>
              <w:fldChar w:fldCharType="end"/>
            </w:r>
          </w:p>
        </w:tc>
        <w:tc>
          <w:tcPr>
            <w:tcW w:w="1530" w:type="dxa"/>
            <w:shd w:val="clear" w:color="auto" w:fill="EEECE1"/>
          </w:tcPr>
          <w:p w14:paraId="4E4DC32E" w14:textId="77777777" w:rsidR="004453D3" w:rsidRPr="00627A1C" w:rsidRDefault="004453D3" w:rsidP="00652712">
            <w:r>
              <w:rPr>
                <w:b/>
                <w:lang w:val="en-US" w:eastAsia="en-US"/>
              </w:rPr>
              <w:lastRenderedPageBreak/>
              <w:fldChar w:fldCharType="begin">
                <w:ffData>
                  <w:name w:val=""/>
                  <w:enabled/>
                  <w:calcOnExit w:val="0"/>
                  <w:textInput>
                    <w:default w:val="19%"/>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19%</w:t>
            </w:r>
            <w:r>
              <w:rPr>
                <w:b/>
                <w:lang w:val="en-US" w:eastAsia="en-US"/>
              </w:rPr>
              <w:fldChar w:fldCharType="end"/>
            </w:r>
          </w:p>
        </w:tc>
        <w:tc>
          <w:tcPr>
            <w:tcW w:w="1620" w:type="dxa"/>
            <w:shd w:val="clear" w:color="auto" w:fill="EEECE1"/>
          </w:tcPr>
          <w:p w14:paraId="1845952E" w14:textId="77777777" w:rsidR="004453D3" w:rsidRPr="00627A1C" w:rsidRDefault="004453D3" w:rsidP="00652712">
            <w:r>
              <w:rPr>
                <w:b/>
                <w:lang w:val="en-US" w:eastAsia="en-US"/>
              </w:rPr>
              <w:fldChar w:fldCharType="begin">
                <w:ffData>
                  <w:name w:val=""/>
                  <w:enabled/>
                  <w:calcOnExit w:val="0"/>
                  <w:textInput>
                    <w:default w:val="3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30%</w:t>
            </w:r>
            <w:r>
              <w:rPr>
                <w:b/>
                <w:lang w:val="en-US" w:eastAsia="en-US"/>
              </w:rPr>
              <w:fldChar w:fldCharType="end"/>
            </w:r>
          </w:p>
        </w:tc>
        <w:tc>
          <w:tcPr>
            <w:tcW w:w="1440" w:type="dxa"/>
          </w:tcPr>
          <w:p w14:paraId="4078B48B"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2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25%</w:t>
            </w:r>
            <w:r>
              <w:rPr>
                <w:b/>
                <w:lang w:val="en-US" w:eastAsia="en-US"/>
              </w:rPr>
              <w:fldChar w:fldCharType="end"/>
            </w:r>
          </w:p>
        </w:tc>
        <w:tc>
          <w:tcPr>
            <w:tcW w:w="2853" w:type="dxa"/>
          </w:tcPr>
          <w:p w14:paraId="71B30020" w14:textId="57C82BC4" w:rsidR="004453D3" w:rsidRPr="00627A1C" w:rsidRDefault="00C5600D" w:rsidP="00652712">
            <w:r>
              <w:rPr>
                <w:b/>
                <w:lang w:val="en-US" w:eastAsia="en-US"/>
              </w:rPr>
              <w:fldChar w:fldCharType="begin">
                <w:ffData>
                  <w:name w:val=""/>
                  <w:enabled/>
                  <w:calcOnExit w:val="0"/>
                  <w:textInput>
                    <w:default w:val="2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25%</w:t>
            </w:r>
            <w:r>
              <w:rPr>
                <w:b/>
                <w:lang w:val="en-US" w:eastAsia="en-US"/>
              </w:rPr>
              <w:fldChar w:fldCharType="end"/>
            </w:r>
          </w:p>
        </w:tc>
        <w:tc>
          <w:tcPr>
            <w:tcW w:w="4077" w:type="dxa"/>
          </w:tcPr>
          <w:p w14:paraId="7B18BE56" w14:textId="2F9A7C2F" w:rsidR="004453D3" w:rsidRPr="00627A1C" w:rsidRDefault="004453D3" w:rsidP="00652712"/>
        </w:tc>
      </w:tr>
      <w:tr w:rsidR="004453D3" w:rsidRPr="00853355" w14:paraId="6AB7FB3C" w14:textId="77777777" w:rsidTr="00652712">
        <w:trPr>
          <w:trHeight w:val="422"/>
        </w:trPr>
        <w:tc>
          <w:tcPr>
            <w:tcW w:w="1530" w:type="dxa"/>
            <w:vMerge/>
          </w:tcPr>
          <w:p w14:paraId="787485F3" w14:textId="77777777" w:rsidR="004453D3" w:rsidRPr="00627A1C" w:rsidRDefault="004453D3" w:rsidP="00652712">
            <w:pPr>
              <w:rPr>
                <w:lang w:val="en-US" w:eastAsia="en-US"/>
              </w:rPr>
            </w:pPr>
          </w:p>
        </w:tc>
        <w:tc>
          <w:tcPr>
            <w:tcW w:w="2070" w:type="dxa"/>
            <w:shd w:val="clear" w:color="auto" w:fill="EEECE1"/>
          </w:tcPr>
          <w:p w14:paraId="2943BC15" w14:textId="77777777" w:rsidR="004453D3" w:rsidRPr="00627A1C" w:rsidRDefault="004453D3" w:rsidP="00652712">
            <w:pPr>
              <w:jc w:val="both"/>
              <w:rPr>
                <w:lang w:val="en-US" w:eastAsia="en-US"/>
              </w:rPr>
            </w:pPr>
            <w:r w:rsidRPr="00627A1C">
              <w:rPr>
                <w:lang w:val="en-US" w:eastAsia="en-US"/>
              </w:rPr>
              <w:t>Indicator 2.2</w:t>
            </w:r>
          </w:p>
          <w:p w14:paraId="26932E66" w14:textId="77777777" w:rsidR="004453D3" w:rsidRPr="00627A1C" w:rsidRDefault="004453D3" w:rsidP="00652712">
            <w:pPr>
              <w:rPr>
                <w:lang w:val="en-US" w:eastAsia="en-US"/>
              </w:rPr>
            </w:pPr>
            <w:r>
              <w:rPr>
                <w:b/>
                <w:lang w:val="en-US" w:eastAsia="en-US"/>
              </w:rPr>
              <w:fldChar w:fldCharType="begin">
                <w:ffData>
                  <w:name w:val=""/>
                  <w:enabled/>
                  <w:calcOnExit w:val="0"/>
                  <w:textInput>
                    <w:default w:val="Formal and informal youth engagement mechanism are set up."/>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Formal and informal youth engagement mechanism are set up.</w:t>
            </w:r>
            <w:r>
              <w:rPr>
                <w:b/>
                <w:lang w:val="en-US" w:eastAsia="en-US"/>
              </w:rPr>
              <w:fldChar w:fldCharType="end"/>
            </w:r>
          </w:p>
        </w:tc>
        <w:tc>
          <w:tcPr>
            <w:tcW w:w="1530" w:type="dxa"/>
            <w:shd w:val="clear" w:color="auto" w:fill="EEECE1"/>
          </w:tcPr>
          <w:p w14:paraId="7767BE71" w14:textId="77777777" w:rsidR="004453D3" w:rsidRPr="00627A1C" w:rsidRDefault="004453D3" w:rsidP="00652712">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1620" w:type="dxa"/>
            <w:shd w:val="clear" w:color="auto" w:fill="EEECE1"/>
          </w:tcPr>
          <w:p w14:paraId="6201E883" w14:textId="77777777" w:rsidR="004453D3" w:rsidRPr="00627A1C" w:rsidRDefault="004453D3" w:rsidP="00652712">
            <w:r>
              <w:rPr>
                <w:b/>
                <w:lang w:val="en-US" w:eastAsia="en-US"/>
              </w:rPr>
              <w:fldChar w:fldCharType="begin">
                <w:ffData>
                  <w:name w:val=""/>
                  <w:enabled/>
                  <w:calcOnExit w:val="0"/>
                  <w:textInput>
                    <w:default w:val="1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10</w:t>
            </w:r>
            <w:r>
              <w:rPr>
                <w:b/>
                <w:lang w:val="en-US" w:eastAsia="en-US"/>
              </w:rPr>
              <w:fldChar w:fldCharType="end"/>
            </w:r>
          </w:p>
        </w:tc>
        <w:tc>
          <w:tcPr>
            <w:tcW w:w="1440" w:type="dxa"/>
          </w:tcPr>
          <w:p w14:paraId="7E41E658"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w:t>
            </w:r>
            <w:r>
              <w:rPr>
                <w:b/>
                <w:lang w:val="en-US" w:eastAsia="en-US"/>
              </w:rPr>
              <w:fldChar w:fldCharType="end"/>
            </w:r>
          </w:p>
        </w:tc>
        <w:tc>
          <w:tcPr>
            <w:tcW w:w="2853" w:type="dxa"/>
          </w:tcPr>
          <w:p w14:paraId="412EA85E" w14:textId="1B5BC3E0" w:rsidR="004453D3" w:rsidRPr="00627A1C" w:rsidRDefault="009D2A53" w:rsidP="00652712">
            <w:r>
              <w:rPr>
                <w:b/>
                <w:lang w:val="en-US" w:eastAsia="en-US"/>
              </w:rPr>
              <w:t>10</w:t>
            </w:r>
          </w:p>
        </w:tc>
        <w:tc>
          <w:tcPr>
            <w:tcW w:w="4077" w:type="dxa"/>
          </w:tcPr>
          <w:p w14:paraId="35FDF54A" w14:textId="7221B15E" w:rsidR="004453D3" w:rsidRPr="00BC2F8E" w:rsidRDefault="004453D3" w:rsidP="00652712">
            <w:pPr>
              <w:rPr>
                <w:lang w:val="fr-FR"/>
              </w:rPr>
            </w:pPr>
          </w:p>
        </w:tc>
      </w:tr>
      <w:tr w:rsidR="004453D3" w:rsidRPr="00627A1C" w14:paraId="1BC55E7B" w14:textId="77777777" w:rsidTr="00652712">
        <w:trPr>
          <w:trHeight w:val="422"/>
        </w:trPr>
        <w:tc>
          <w:tcPr>
            <w:tcW w:w="1530" w:type="dxa"/>
            <w:vMerge/>
          </w:tcPr>
          <w:p w14:paraId="2F2E2775" w14:textId="77777777" w:rsidR="004453D3" w:rsidRPr="00BC2F8E" w:rsidRDefault="004453D3" w:rsidP="00652712">
            <w:pPr>
              <w:rPr>
                <w:lang w:val="fr-FR" w:eastAsia="en-US"/>
              </w:rPr>
            </w:pPr>
          </w:p>
        </w:tc>
        <w:tc>
          <w:tcPr>
            <w:tcW w:w="2070" w:type="dxa"/>
            <w:shd w:val="clear" w:color="auto" w:fill="EEECE1"/>
          </w:tcPr>
          <w:p w14:paraId="18AC743F" w14:textId="77777777" w:rsidR="004453D3" w:rsidRPr="00627A1C" w:rsidRDefault="004453D3" w:rsidP="00652712">
            <w:pPr>
              <w:jc w:val="both"/>
              <w:rPr>
                <w:lang w:val="en-US" w:eastAsia="en-US"/>
              </w:rPr>
            </w:pPr>
            <w:r w:rsidRPr="00627A1C">
              <w:rPr>
                <w:lang w:val="en-US" w:eastAsia="en-US"/>
              </w:rPr>
              <w:t>Indicator 2.3</w:t>
            </w:r>
          </w:p>
          <w:p w14:paraId="2AF445F7" w14:textId="77777777" w:rsidR="004453D3" w:rsidRPr="00627A1C" w:rsidRDefault="004453D3" w:rsidP="00652712">
            <w:pPr>
              <w:rPr>
                <w:lang w:val="en-US" w:eastAsia="en-US"/>
              </w:rPr>
            </w:pPr>
            <w:r>
              <w:rPr>
                <w:b/>
                <w:lang w:val="en-US" w:eastAsia="en-US"/>
              </w:rPr>
              <w:fldChar w:fldCharType="begin">
                <w:ffData>
                  <w:name w:val=""/>
                  <w:enabled/>
                  <w:calcOnExit w:val="0"/>
                  <w:textInput>
                    <w:default w:val="% of youth who report an increase in their participation in decision-making processes as a result of project activities (disaggregated by age, gender and location)"/>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of youth who report an increase in their participation in decision-making processes as a result of project activities (disaggregated by age, gender and location)</w:t>
            </w:r>
            <w:r>
              <w:rPr>
                <w:b/>
                <w:lang w:val="en-US" w:eastAsia="en-US"/>
              </w:rPr>
              <w:fldChar w:fldCharType="end"/>
            </w:r>
          </w:p>
        </w:tc>
        <w:tc>
          <w:tcPr>
            <w:tcW w:w="1530" w:type="dxa"/>
            <w:shd w:val="clear" w:color="auto" w:fill="EEECE1"/>
          </w:tcPr>
          <w:p w14:paraId="782CED98" w14:textId="77777777" w:rsidR="004453D3" w:rsidRPr="00627A1C" w:rsidRDefault="004453D3" w:rsidP="00652712">
            <w:r>
              <w:rPr>
                <w:b/>
                <w:lang w:val="en-US" w:eastAsia="en-US"/>
              </w:rPr>
              <w:fldChar w:fldCharType="begin">
                <w:ffData>
                  <w:name w:val=""/>
                  <w:enabled/>
                  <w:calcOnExit w:val="0"/>
                  <w:textInput>
                    <w:type w:val="number"/>
                    <w:default w:val="19.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19.2%</w:t>
            </w:r>
            <w:r>
              <w:rPr>
                <w:b/>
                <w:lang w:val="en-US" w:eastAsia="en-US"/>
              </w:rPr>
              <w:fldChar w:fldCharType="end"/>
            </w:r>
          </w:p>
        </w:tc>
        <w:tc>
          <w:tcPr>
            <w:tcW w:w="1620" w:type="dxa"/>
            <w:shd w:val="clear" w:color="auto" w:fill="EEECE1"/>
          </w:tcPr>
          <w:p w14:paraId="6EA3CA64" w14:textId="77777777" w:rsidR="004453D3" w:rsidRPr="00627A1C" w:rsidRDefault="004453D3" w:rsidP="00652712">
            <w:r>
              <w:rPr>
                <w:b/>
                <w:lang w:val="en-US" w:eastAsia="en-US"/>
              </w:rPr>
              <w:fldChar w:fldCharType="begin">
                <w:ffData>
                  <w:name w:val=""/>
                  <w:enabled/>
                  <w:calcOnExit w:val="0"/>
                  <w:textInput>
                    <w:default w:val="3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30%</w:t>
            </w:r>
            <w:r>
              <w:rPr>
                <w:b/>
                <w:lang w:val="en-US" w:eastAsia="en-US"/>
              </w:rPr>
              <w:fldChar w:fldCharType="end"/>
            </w:r>
          </w:p>
        </w:tc>
        <w:tc>
          <w:tcPr>
            <w:tcW w:w="1440" w:type="dxa"/>
          </w:tcPr>
          <w:p w14:paraId="1C984701"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2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25%</w:t>
            </w:r>
            <w:r>
              <w:rPr>
                <w:b/>
                <w:lang w:val="en-US" w:eastAsia="en-US"/>
              </w:rPr>
              <w:fldChar w:fldCharType="end"/>
            </w:r>
          </w:p>
        </w:tc>
        <w:tc>
          <w:tcPr>
            <w:tcW w:w="2853" w:type="dxa"/>
          </w:tcPr>
          <w:p w14:paraId="18E8C1C4" w14:textId="77777777" w:rsidR="004453D3" w:rsidRPr="00627A1C" w:rsidRDefault="004453D3" w:rsidP="00652712">
            <w:r>
              <w:rPr>
                <w:b/>
                <w:lang w:val="en-US" w:eastAsia="en-US"/>
              </w:rPr>
              <w:fldChar w:fldCharType="begin">
                <w:ffData>
                  <w:name w:val=""/>
                  <w:enabled/>
                  <w:calcOnExit w:val="0"/>
                  <w:textInput>
                    <w:default w:val="19.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19.2%</w:t>
            </w:r>
            <w:r>
              <w:rPr>
                <w:b/>
                <w:lang w:val="en-US" w:eastAsia="en-US"/>
              </w:rPr>
              <w:fldChar w:fldCharType="end"/>
            </w:r>
          </w:p>
        </w:tc>
        <w:tc>
          <w:tcPr>
            <w:tcW w:w="4077" w:type="dxa"/>
          </w:tcPr>
          <w:p w14:paraId="345E2BDC" w14:textId="549ADC9B" w:rsidR="004453D3" w:rsidRPr="00627A1C" w:rsidRDefault="004453D3" w:rsidP="00652712"/>
        </w:tc>
      </w:tr>
      <w:tr w:rsidR="004453D3" w:rsidRPr="00627A1C" w14:paraId="05671D20" w14:textId="77777777" w:rsidTr="00652712">
        <w:trPr>
          <w:trHeight w:val="422"/>
        </w:trPr>
        <w:tc>
          <w:tcPr>
            <w:tcW w:w="1530" w:type="dxa"/>
            <w:vMerge w:val="restart"/>
          </w:tcPr>
          <w:p w14:paraId="7DC65A10" w14:textId="77777777" w:rsidR="004453D3" w:rsidRPr="00627A1C" w:rsidRDefault="004453D3" w:rsidP="00652712">
            <w:pPr>
              <w:rPr>
                <w:lang w:val="en-US" w:eastAsia="en-US"/>
              </w:rPr>
            </w:pPr>
            <w:r w:rsidRPr="00627A1C">
              <w:rPr>
                <w:lang w:val="en-US" w:eastAsia="en-US"/>
              </w:rPr>
              <w:t>Output 2.1</w:t>
            </w:r>
          </w:p>
          <w:p w14:paraId="3D7A1FA8" w14:textId="77777777" w:rsidR="004453D3" w:rsidRPr="00627A1C" w:rsidRDefault="004453D3" w:rsidP="00652712">
            <w:pPr>
              <w:rPr>
                <w:lang w:val="en-US" w:eastAsia="en-US"/>
              </w:rPr>
            </w:pPr>
            <w:r>
              <w:rPr>
                <w:b/>
                <w:lang w:val="en-US" w:eastAsia="en-US"/>
              </w:rPr>
              <w:fldChar w:fldCharType="begin">
                <w:ffData>
                  <w:name w:val=""/>
                  <w:enabled/>
                  <w:calcOnExit w:val="0"/>
                  <w:textInput>
                    <w:default w:val="Systemic barriers to youth participation are addressed, with emphasis on the double burden faced by young women."/>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Systemic barriers to youth </w:t>
            </w:r>
            <w:r>
              <w:rPr>
                <w:b/>
                <w:noProof/>
                <w:lang w:val="en-US" w:eastAsia="en-US"/>
              </w:rPr>
              <w:lastRenderedPageBreak/>
              <w:t>participation are addressed, with emphasis on the double burden faced by young women.</w:t>
            </w:r>
            <w:r>
              <w:rPr>
                <w:b/>
                <w:lang w:val="en-US" w:eastAsia="en-US"/>
              </w:rPr>
              <w:fldChar w:fldCharType="end"/>
            </w:r>
          </w:p>
          <w:p w14:paraId="111D5603" w14:textId="77777777" w:rsidR="004453D3" w:rsidRPr="00627A1C" w:rsidRDefault="004453D3" w:rsidP="00652712">
            <w:pPr>
              <w:rPr>
                <w:b/>
                <w:lang w:val="en-US" w:eastAsia="en-US"/>
              </w:rPr>
            </w:pPr>
          </w:p>
        </w:tc>
        <w:tc>
          <w:tcPr>
            <w:tcW w:w="2070" w:type="dxa"/>
            <w:shd w:val="clear" w:color="auto" w:fill="EEECE1"/>
          </w:tcPr>
          <w:p w14:paraId="2D796CBC" w14:textId="77777777" w:rsidR="004453D3" w:rsidRPr="00627A1C" w:rsidRDefault="004453D3" w:rsidP="00652712">
            <w:pPr>
              <w:jc w:val="both"/>
              <w:rPr>
                <w:lang w:val="en-US" w:eastAsia="en-US"/>
              </w:rPr>
            </w:pPr>
            <w:proofErr w:type="gramStart"/>
            <w:r w:rsidRPr="00627A1C">
              <w:rPr>
                <w:lang w:val="en-US" w:eastAsia="en-US"/>
              </w:rPr>
              <w:lastRenderedPageBreak/>
              <w:t>Indicator  2.1.1</w:t>
            </w:r>
            <w:proofErr w:type="gramEnd"/>
          </w:p>
          <w:p w14:paraId="264D3241" w14:textId="77777777" w:rsidR="004453D3" w:rsidRPr="00627A1C" w:rsidRDefault="004453D3" w:rsidP="00652712">
            <w:pPr>
              <w:rPr>
                <w:lang w:val="en-US" w:eastAsia="en-US"/>
              </w:rPr>
            </w:pPr>
            <w:r>
              <w:rPr>
                <w:b/>
                <w:lang w:val="en-US" w:eastAsia="en-US"/>
              </w:rPr>
              <w:fldChar w:fldCharType="begin">
                <w:ffData>
                  <w:name w:val=""/>
                  <w:enabled/>
                  <w:calcOnExit w:val="0"/>
                  <w:textInput>
                    <w:default w:val="% of project beneficiaries who report an increased understanding of the gendered barriers to youth participation in peace processes (disaggregated by age, gender and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 of project beneficiaries who report an </w:t>
            </w:r>
            <w:r>
              <w:rPr>
                <w:b/>
                <w:noProof/>
                <w:lang w:val="en-US" w:eastAsia="en-US"/>
              </w:rPr>
              <w:lastRenderedPageBreak/>
              <w:t>increased understanding of the gendered barriers to youth participation in peace processes (disaggregated by age, gender and location)</w:t>
            </w:r>
            <w:r>
              <w:rPr>
                <w:b/>
                <w:lang w:val="en-US" w:eastAsia="en-US"/>
              </w:rPr>
              <w:fldChar w:fldCharType="end"/>
            </w:r>
          </w:p>
        </w:tc>
        <w:tc>
          <w:tcPr>
            <w:tcW w:w="1530" w:type="dxa"/>
            <w:shd w:val="clear" w:color="auto" w:fill="EEECE1"/>
          </w:tcPr>
          <w:p w14:paraId="7A8DA5CD" w14:textId="77777777" w:rsidR="004453D3" w:rsidRPr="00627A1C" w:rsidRDefault="004453D3" w:rsidP="00652712">
            <w:r>
              <w:rPr>
                <w:b/>
                <w:lang w:val="en-US" w:eastAsia="en-US"/>
              </w:rPr>
              <w:lastRenderedPageBreak/>
              <w:fldChar w:fldCharType="begin">
                <w:ffData>
                  <w:name w:val=""/>
                  <w:enabled/>
                  <w:calcOnExit w:val="0"/>
                  <w:textInput>
                    <w:type w:val="number"/>
                    <w:default w:val="66.9%"/>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66.9%</w:t>
            </w:r>
            <w:r>
              <w:rPr>
                <w:b/>
                <w:lang w:val="en-US" w:eastAsia="en-US"/>
              </w:rPr>
              <w:fldChar w:fldCharType="end"/>
            </w:r>
          </w:p>
        </w:tc>
        <w:tc>
          <w:tcPr>
            <w:tcW w:w="1620" w:type="dxa"/>
            <w:shd w:val="clear" w:color="auto" w:fill="EEECE1"/>
          </w:tcPr>
          <w:p w14:paraId="271EA089" w14:textId="77777777" w:rsidR="004453D3" w:rsidRPr="00627A1C" w:rsidRDefault="004453D3" w:rsidP="00652712">
            <w:r>
              <w:rPr>
                <w:b/>
                <w:lang w:val="en-US" w:eastAsia="en-US"/>
              </w:rPr>
              <w:fldChar w:fldCharType="begin">
                <w:ffData>
                  <w:name w:val=""/>
                  <w:enabled/>
                  <w:calcOnExit w:val="0"/>
                  <w:textInput>
                    <w:default w:val="7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75%</w:t>
            </w:r>
            <w:r>
              <w:rPr>
                <w:b/>
                <w:lang w:val="en-US" w:eastAsia="en-US"/>
              </w:rPr>
              <w:fldChar w:fldCharType="end"/>
            </w:r>
          </w:p>
        </w:tc>
        <w:tc>
          <w:tcPr>
            <w:tcW w:w="1440" w:type="dxa"/>
          </w:tcPr>
          <w:p w14:paraId="5D01735F"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7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70%</w:t>
            </w:r>
            <w:r>
              <w:rPr>
                <w:b/>
                <w:lang w:val="en-US" w:eastAsia="en-US"/>
              </w:rPr>
              <w:fldChar w:fldCharType="end"/>
            </w:r>
          </w:p>
        </w:tc>
        <w:tc>
          <w:tcPr>
            <w:tcW w:w="2853" w:type="dxa"/>
          </w:tcPr>
          <w:p w14:paraId="1BB3E7EB" w14:textId="6B53C7AC" w:rsidR="004453D3" w:rsidRPr="00627A1C" w:rsidRDefault="00C5600D" w:rsidP="00652712">
            <w:r>
              <w:rPr>
                <w:b/>
                <w:lang w:val="en-US" w:eastAsia="en-US"/>
              </w:rPr>
              <w:fldChar w:fldCharType="begin">
                <w:ffData>
                  <w:name w:val=""/>
                  <w:enabled/>
                  <w:calcOnExit w:val="0"/>
                  <w:textInput>
                    <w:default w:val="7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72%</w:t>
            </w:r>
            <w:r>
              <w:rPr>
                <w:b/>
                <w:lang w:val="en-US" w:eastAsia="en-US"/>
              </w:rPr>
              <w:fldChar w:fldCharType="end"/>
            </w:r>
          </w:p>
        </w:tc>
        <w:tc>
          <w:tcPr>
            <w:tcW w:w="4077" w:type="dxa"/>
          </w:tcPr>
          <w:p w14:paraId="5FD4E521" w14:textId="540E15BA" w:rsidR="004453D3" w:rsidRPr="00627A1C" w:rsidRDefault="004453D3" w:rsidP="00652712"/>
        </w:tc>
      </w:tr>
      <w:tr w:rsidR="004453D3" w:rsidRPr="00853355" w14:paraId="06AEE919" w14:textId="77777777" w:rsidTr="00652712">
        <w:trPr>
          <w:trHeight w:val="458"/>
        </w:trPr>
        <w:tc>
          <w:tcPr>
            <w:tcW w:w="1530" w:type="dxa"/>
            <w:vMerge/>
          </w:tcPr>
          <w:p w14:paraId="5FD50AF2" w14:textId="77777777" w:rsidR="004453D3" w:rsidRPr="00627A1C" w:rsidRDefault="004453D3" w:rsidP="00652712">
            <w:pPr>
              <w:rPr>
                <w:b/>
                <w:lang w:val="en-US" w:eastAsia="en-US"/>
              </w:rPr>
            </w:pPr>
          </w:p>
        </w:tc>
        <w:tc>
          <w:tcPr>
            <w:tcW w:w="2070" w:type="dxa"/>
            <w:shd w:val="clear" w:color="auto" w:fill="EEECE1"/>
          </w:tcPr>
          <w:p w14:paraId="0B11DA35" w14:textId="77777777" w:rsidR="004453D3" w:rsidRPr="00627A1C" w:rsidRDefault="004453D3" w:rsidP="00652712">
            <w:pPr>
              <w:jc w:val="both"/>
              <w:rPr>
                <w:lang w:val="en-US" w:eastAsia="en-US"/>
              </w:rPr>
            </w:pPr>
            <w:proofErr w:type="gramStart"/>
            <w:r w:rsidRPr="00627A1C">
              <w:rPr>
                <w:lang w:val="en-US" w:eastAsia="en-US"/>
              </w:rPr>
              <w:t>Indicator  2.1.2</w:t>
            </w:r>
            <w:proofErr w:type="gramEnd"/>
          </w:p>
          <w:p w14:paraId="46ECD322" w14:textId="77777777" w:rsidR="004453D3" w:rsidRPr="00627A1C" w:rsidRDefault="004453D3" w:rsidP="00652712">
            <w:pPr>
              <w:rPr>
                <w:lang w:val="en-US" w:eastAsia="en-US"/>
              </w:rPr>
            </w:pPr>
            <w:r>
              <w:rPr>
                <w:b/>
                <w:lang w:val="en-US" w:eastAsia="en-US"/>
              </w:rPr>
              <w:fldChar w:fldCharType="begin">
                <w:ffData>
                  <w:name w:val=""/>
                  <w:enabled/>
                  <w:calcOnExit w:val="0"/>
                  <w:textInput>
                    <w:default w:val="Number of intergenerational dialogues organized (disaggregated by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intergenerational dialogues organized (disaggregated by location)</w:t>
            </w:r>
            <w:r>
              <w:rPr>
                <w:b/>
                <w:lang w:val="en-US" w:eastAsia="en-US"/>
              </w:rPr>
              <w:fldChar w:fldCharType="end"/>
            </w:r>
          </w:p>
        </w:tc>
        <w:tc>
          <w:tcPr>
            <w:tcW w:w="1530" w:type="dxa"/>
            <w:shd w:val="clear" w:color="auto" w:fill="EEECE1"/>
          </w:tcPr>
          <w:p w14:paraId="066C9BD1" w14:textId="77777777" w:rsidR="004453D3" w:rsidRPr="00627A1C" w:rsidRDefault="004453D3" w:rsidP="00652712">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0FA259F3" w14:textId="77777777" w:rsidR="004453D3" w:rsidRPr="00627A1C" w:rsidRDefault="004453D3" w:rsidP="00652712">
            <w:r>
              <w:rPr>
                <w:b/>
                <w:lang w:val="en-US" w:eastAsia="en-US"/>
              </w:rPr>
              <w:fldChar w:fldCharType="begin">
                <w:ffData>
                  <w:name w:val=""/>
                  <w:enabled/>
                  <w:calcOnExit w:val="0"/>
                  <w:textInput>
                    <w:default w:val="3"/>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w:t>
            </w:r>
            <w:r>
              <w:rPr>
                <w:b/>
                <w:lang w:val="en-US" w:eastAsia="en-US"/>
              </w:rPr>
              <w:fldChar w:fldCharType="end"/>
            </w:r>
          </w:p>
        </w:tc>
        <w:tc>
          <w:tcPr>
            <w:tcW w:w="1440" w:type="dxa"/>
          </w:tcPr>
          <w:p w14:paraId="62617B85"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3"/>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w:t>
            </w:r>
            <w:r>
              <w:rPr>
                <w:b/>
                <w:lang w:val="en-US" w:eastAsia="en-US"/>
              </w:rPr>
              <w:fldChar w:fldCharType="end"/>
            </w:r>
          </w:p>
        </w:tc>
        <w:tc>
          <w:tcPr>
            <w:tcW w:w="2853" w:type="dxa"/>
          </w:tcPr>
          <w:p w14:paraId="50CC78A7" w14:textId="2640AA8E" w:rsidR="004453D3" w:rsidRPr="00627A1C" w:rsidRDefault="00017D67" w:rsidP="00652712">
            <w:r>
              <w:rPr>
                <w:b/>
                <w:lang w:val="en-US" w:eastAsia="en-US"/>
              </w:rPr>
              <w:t>3</w:t>
            </w:r>
          </w:p>
        </w:tc>
        <w:tc>
          <w:tcPr>
            <w:tcW w:w="4077" w:type="dxa"/>
          </w:tcPr>
          <w:p w14:paraId="4F3D889E" w14:textId="1C141E81" w:rsidR="004453D3" w:rsidRPr="0012262C" w:rsidRDefault="004453D3" w:rsidP="00652712">
            <w:pPr>
              <w:rPr>
                <w:lang w:val="fr-FR"/>
              </w:rPr>
            </w:pPr>
          </w:p>
        </w:tc>
      </w:tr>
      <w:tr w:rsidR="004453D3" w:rsidRPr="00627A1C" w14:paraId="18A47E81" w14:textId="77777777" w:rsidTr="00652712">
        <w:trPr>
          <w:trHeight w:val="458"/>
        </w:trPr>
        <w:tc>
          <w:tcPr>
            <w:tcW w:w="1530" w:type="dxa"/>
            <w:vMerge/>
          </w:tcPr>
          <w:p w14:paraId="7F31136F" w14:textId="77777777" w:rsidR="004453D3" w:rsidRPr="0012262C" w:rsidRDefault="004453D3" w:rsidP="00652712">
            <w:pPr>
              <w:rPr>
                <w:b/>
                <w:lang w:val="fr-FR" w:eastAsia="en-US"/>
              </w:rPr>
            </w:pPr>
          </w:p>
        </w:tc>
        <w:tc>
          <w:tcPr>
            <w:tcW w:w="2070" w:type="dxa"/>
            <w:shd w:val="clear" w:color="auto" w:fill="EEECE1"/>
          </w:tcPr>
          <w:p w14:paraId="18C381BD" w14:textId="77777777" w:rsidR="004453D3" w:rsidRPr="00627A1C" w:rsidRDefault="004453D3" w:rsidP="00652712">
            <w:pPr>
              <w:jc w:val="both"/>
              <w:rPr>
                <w:lang w:val="en-US" w:eastAsia="en-US"/>
              </w:rPr>
            </w:pPr>
            <w:proofErr w:type="gramStart"/>
            <w:r>
              <w:rPr>
                <w:lang w:val="en-US" w:eastAsia="en-US"/>
              </w:rPr>
              <w:t>Indicator  2.1.3</w:t>
            </w:r>
            <w:proofErr w:type="gramEnd"/>
          </w:p>
          <w:p w14:paraId="1F54DF3E" w14:textId="77777777" w:rsidR="004453D3" w:rsidRPr="00627A1C" w:rsidRDefault="004453D3" w:rsidP="00652712">
            <w:pPr>
              <w:rPr>
                <w:lang w:val="en-US" w:eastAsia="en-US"/>
              </w:rPr>
            </w:pPr>
            <w:r>
              <w:rPr>
                <w:b/>
                <w:lang w:val="en-US" w:eastAsia="en-US"/>
              </w:rPr>
              <w:fldChar w:fldCharType="begin">
                <w:ffData>
                  <w:name w:val=""/>
                  <w:enabled/>
                  <w:calcOnExit w:val="0"/>
                  <w:textInput>
                    <w:default w:val="% of community members who report an improved level of trust in government institutions and processes (disaggregated by age, gender and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 of community members who report an improved level of trust in government institutions and </w:t>
            </w:r>
            <w:r>
              <w:rPr>
                <w:b/>
                <w:noProof/>
                <w:lang w:val="en-US" w:eastAsia="en-US"/>
              </w:rPr>
              <w:lastRenderedPageBreak/>
              <w:t>processes (disaggregated by age, gender and location)</w:t>
            </w:r>
            <w:r>
              <w:rPr>
                <w:b/>
                <w:lang w:val="en-US" w:eastAsia="en-US"/>
              </w:rPr>
              <w:fldChar w:fldCharType="end"/>
            </w:r>
          </w:p>
        </w:tc>
        <w:tc>
          <w:tcPr>
            <w:tcW w:w="1530" w:type="dxa"/>
            <w:shd w:val="clear" w:color="auto" w:fill="EEECE1"/>
          </w:tcPr>
          <w:p w14:paraId="16050E1D" w14:textId="77777777" w:rsidR="004453D3" w:rsidRPr="00627A1C" w:rsidRDefault="004453D3" w:rsidP="00652712">
            <w:pPr>
              <w:rPr>
                <w:b/>
                <w:lang w:val="en-US" w:eastAsia="en-US"/>
              </w:rPr>
            </w:pPr>
            <w:r>
              <w:rPr>
                <w:b/>
                <w:lang w:val="en-US" w:eastAsia="en-US"/>
              </w:rPr>
              <w:lastRenderedPageBreak/>
              <w:fldChar w:fldCharType="begin">
                <w:ffData>
                  <w:name w:val=""/>
                  <w:enabled/>
                  <w:calcOnExit w:val="0"/>
                  <w:textInput>
                    <w:type w:val="number"/>
                    <w:default w:val="15.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15.5%</w:t>
            </w:r>
            <w:r>
              <w:rPr>
                <w:b/>
                <w:lang w:val="en-US" w:eastAsia="en-US"/>
              </w:rPr>
              <w:fldChar w:fldCharType="end"/>
            </w:r>
          </w:p>
        </w:tc>
        <w:tc>
          <w:tcPr>
            <w:tcW w:w="1620" w:type="dxa"/>
            <w:shd w:val="clear" w:color="auto" w:fill="EEECE1"/>
          </w:tcPr>
          <w:p w14:paraId="5AFB380A"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2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25%</w:t>
            </w:r>
            <w:r>
              <w:rPr>
                <w:b/>
                <w:lang w:val="en-US" w:eastAsia="en-US"/>
              </w:rPr>
              <w:fldChar w:fldCharType="end"/>
            </w:r>
          </w:p>
        </w:tc>
        <w:tc>
          <w:tcPr>
            <w:tcW w:w="1440" w:type="dxa"/>
          </w:tcPr>
          <w:p w14:paraId="72A1B8BD"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2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20%</w:t>
            </w:r>
            <w:r>
              <w:rPr>
                <w:b/>
                <w:lang w:val="en-US" w:eastAsia="en-US"/>
              </w:rPr>
              <w:fldChar w:fldCharType="end"/>
            </w:r>
          </w:p>
        </w:tc>
        <w:tc>
          <w:tcPr>
            <w:tcW w:w="2853" w:type="dxa"/>
          </w:tcPr>
          <w:p w14:paraId="41391416" w14:textId="587B9BAA" w:rsidR="004453D3" w:rsidRPr="00627A1C" w:rsidRDefault="00C5600D" w:rsidP="00652712">
            <w:pPr>
              <w:rPr>
                <w:b/>
                <w:lang w:val="en-US" w:eastAsia="en-US"/>
              </w:rPr>
            </w:pPr>
            <w:r>
              <w:rPr>
                <w:b/>
                <w:lang w:val="en-US" w:eastAsia="en-US"/>
              </w:rPr>
              <w:fldChar w:fldCharType="begin">
                <w:ffData>
                  <w:name w:val=""/>
                  <w:enabled/>
                  <w:calcOnExit w:val="0"/>
                  <w:textInput>
                    <w:default w:val="2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20%</w:t>
            </w:r>
            <w:r>
              <w:rPr>
                <w:b/>
                <w:lang w:val="en-US" w:eastAsia="en-US"/>
              </w:rPr>
              <w:fldChar w:fldCharType="end"/>
            </w:r>
          </w:p>
        </w:tc>
        <w:tc>
          <w:tcPr>
            <w:tcW w:w="4077" w:type="dxa"/>
          </w:tcPr>
          <w:p w14:paraId="45C45959" w14:textId="3B645E3B" w:rsidR="004453D3" w:rsidRPr="00627A1C" w:rsidRDefault="004453D3" w:rsidP="00652712">
            <w:pPr>
              <w:rPr>
                <w:b/>
                <w:lang w:val="en-US" w:eastAsia="en-US"/>
              </w:rPr>
            </w:pPr>
          </w:p>
        </w:tc>
      </w:tr>
      <w:tr w:rsidR="004453D3" w:rsidRPr="00627A1C" w14:paraId="574BB50D" w14:textId="77777777" w:rsidTr="00652712">
        <w:trPr>
          <w:trHeight w:val="458"/>
        </w:trPr>
        <w:tc>
          <w:tcPr>
            <w:tcW w:w="1530" w:type="dxa"/>
            <w:vMerge/>
          </w:tcPr>
          <w:p w14:paraId="7995E62A" w14:textId="77777777" w:rsidR="004453D3" w:rsidRPr="00627A1C" w:rsidRDefault="004453D3" w:rsidP="00652712">
            <w:pPr>
              <w:rPr>
                <w:b/>
                <w:lang w:val="en-US" w:eastAsia="en-US"/>
              </w:rPr>
            </w:pPr>
          </w:p>
        </w:tc>
        <w:tc>
          <w:tcPr>
            <w:tcW w:w="2070" w:type="dxa"/>
            <w:shd w:val="clear" w:color="auto" w:fill="EEECE1"/>
          </w:tcPr>
          <w:p w14:paraId="06ABC828" w14:textId="77777777" w:rsidR="004453D3" w:rsidRPr="00627A1C" w:rsidRDefault="004453D3" w:rsidP="00652712">
            <w:pPr>
              <w:jc w:val="both"/>
              <w:rPr>
                <w:lang w:val="en-US" w:eastAsia="en-US"/>
              </w:rPr>
            </w:pPr>
            <w:proofErr w:type="gramStart"/>
            <w:r>
              <w:rPr>
                <w:lang w:val="en-US" w:eastAsia="en-US"/>
              </w:rPr>
              <w:t>Indicator  2.1.4</w:t>
            </w:r>
            <w:proofErr w:type="gramEnd"/>
          </w:p>
          <w:p w14:paraId="072A536B" w14:textId="77777777" w:rsidR="004453D3" w:rsidRDefault="004453D3" w:rsidP="00652712">
            <w:pPr>
              <w:rPr>
                <w:lang w:val="en-US" w:eastAsia="en-US"/>
              </w:rPr>
            </w:pPr>
            <w:r>
              <w:rPr>
                <w:b/>
                <w:lang w:val="en-US" w:eastAsia="en-US"/>
              </w:rPr>
              <w:fldChar w:fldCharType="begin">
                <w:ffData>
                  <w:name w:val=""/>
                  <w:enabled/>
                  <w:calcOnExit w:val="0"/>
                  <w:textInput>
                    <w:default w:val="% of community members who report a change in attitude in relation to the role of youth in peace processes."/>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of community members who report a change in attitude in relation to the role of youth in peace processes.</w:t>
            </w:r>
            <w:r>
              <w:rPr>
                <w:b/>
                <w:lang w:val="en-US" w:eastAsia="en-US"/>
              </w:rPr>
              <w:fldChar w:fldCharType="end"/>
            </w:r>
          </w:p>
        </w:tc>
        <w:tc>
          <w:tcPr>
            <w:tcW w:w="1530" w:type="dxa"/>
            <w:shd w:val="clear" w:color="auto" w:fill="EEECE1"/>
          </w:tcPr>
          <w:p w14:paraId="7DCEDBC7" w14:textId="77777777" w:rsidR="004453D3" w:rsidRPr="00627A1C" w:rsidRDefault="004453D3" w:rsidP="00652712">
            <w:pPr>
              <w:rPr>
                <w:b/>
                <w:lang w:val="en-US" w:eastAsia="en-US"/>
              </w:rPr>
            </w:pPr>
            <w:r>
              <w:rPr>
                <w:b/>
                <w:lang w:val="en-US" w:eastAsia="en-US"/>
              </w:rPr>
              <w:fldChar w:fldCharType="begin">
                <w:ffData>
                  <w:name w:val=""/>
                  <w:enabled/>
                  <w:calcOnExit w:val="0"/>
                  <w:textInput>
                    <w:type w:val="number"/>
                    <w:default w:val="14%"/>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14%</w:t>
            </w:r>
            <w:r>
              <w:rPr>
                <w:b/>
                <w:lang w:val="en-US" w:eastAsia="en-US"/>
              </w:rPr>
              <w:fldChar w:fldCharType="end"/>
            </w:r>
          </w:p>
        </w:tc>
        <w:tc>
          <w:tcPr>
            <w:tcW w:w="1620" w:type="dxa"/>
            <w:shd w:val="clear" w:color="auto" w:fill="EEECE1"/>
          </w:tcPr>
          <w:p w14:paraId="03D24C12"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2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25%</w:t>
            </w:r>
            <w:r>
              <w:rPr>
                <w:b/>
                <w:lang w:val="en-US" w:eastAsia="en-US"/>
              </w:rPr>
              <w:fldChar w:fldCharType="end"/>
            </w:r>
          </w:p>
        </w:tc>
        <w:tc>
          <w:tcPr>
            <w:tcW w:w="1440" w:type="dxa"/>
          </w:tcPr>
          <w:p w14:paraId="35BCFBDF"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2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20%</w:t>
            </w:r>
            <w:r>
              <w:rPr>
                <w:b/>
                <w:lang w:val="en-US" w:eastAsia="en-US"/>
              </w:rPr>
              <w:fldChar w:fldCharType="end"/>
            </w:r>
          </w:p>
        </w:tc>
        <w:tc>
          <w:tcPr>
            <w:tcW w:w="2853" w:type="dxa"/>
          </w:tcPr>
          <w:p w14:paraId="2E176FBB" w14:textId="1DD511D9" w:rsidR="004453D3" w:rsidRPr="00627A1C" w:rsidRDefault="00C5600D" w:rsidP="00652712">
            <w:pPr>
              <w:rPr>
                <w:b/>
                <w:lang w:val="en-US" w:eastAsia="en-US"/>
              </w:rPr>
            </w:pPr>
            <w:r>
              <w:rPr>
                <w:b/>
                <w:lang w:val="en-US" w:eastAsia="en-US"/>
              </w:rPr>
              <w:fldChar w:fldCharType="begin">
                <w:ffData>
                  <w:name w:val=""/>
                  <w:enabled/>
                  <w:calcOnExit w:val="0"/>
                  <w:textInput>
                    <w:default w:val="2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25%</w:t>
            </w:r>
            <w:r>
              <w:rPr>
                <w:b/>
                <w:lang w:val="en-US" w:eastAsia="en-US"/>
              </w:rPr>
              <w:fldChar w:fldCharType="end"/>
            </w:r>
          </w:p>
        </w:tc>
        <w:tc>
          <w:tcPr>
            <w:tcW w:w="4077" w:type="dxa"/>
          </w:tcPr>
          <w:p w14:paraId="54262AFB" w14:textId="147FD939" w:rsidR="004453D3" w:rsidRPr="00627A1C" w:rsidRDefault="004453D3" w:rsidP="00652712">
            <w:pPr>
              <w:rPr>
                <w:b/>
                <w:lang w:val="en-US" w:eastAsia="en-US"/>
              </w:rPr>
            </w:pPr>
          </w:p>
        </w:tc>
      </w:tr>
      <w:tr w:rsidR="004453D3" w:rsidRPr="001E6F0D" w14:paraId="50E48D67" w14:textId="77777777" w:rsidTr="00652712">
        <w:trPr>
          <w:trHeight w:val="512"/>
        </w:trPr>
        <w:tc>
          <w:tcPr>
            <w:tcW w:w="1530" w:type="dxa"/>
            <w:vMerge w:val="restart"/>
          </w:tcPr>
          <w:p w14:paraId="0E6D93B6" w14:textId="77777777" w:rsidR="004453D3" w:rsidRPr="00627A1C" w:rsidRDefault="004453D3" w:rsidP="00652712">
            <w:pPr>
              <w:rPr>
                <w:b/>
                <w:lang w:val="en-US" w:eastAsia="en-US"/>
              </w:rPr>
            </w:pPr>
          </w:p>
          <w:p w14:paraId="1CC85462" w14:textId="77777777" w:rsidR="004453D3" w:rsidRPr="00627A1C" w:rsidRDefault="004453D3" w:rsidP="00652712">
            <w:pPr>
              <w:rPr>
                <w:lang w:val="en-US" w:eastAsia="en-US"/>
              </w:rPr>
            </w:pPr>
            <w:r w:rsidRPr="00627A1C">
              <w:rPr>
                <w:lang w:val="en-US" w:eastAsia="en-US"/>
              </w:rPr>
              <w:t>Output 2.2</w:t>
            </w:r>
          </w:p>
          <w:p w14:paraId="4C59EDF8" w14:textId="77777777" w:rsidR="004453D3" w:rsidRPr="00627A1C" w:rsidRDefault="004453D3" w:rsidP="00652712">
            <w:pPr>
              <w:rPr>
                <w:lang w:val="en-US" w:eastAsia="en-US"/>
              </w:rPr>
            </w:pPr>
            <w:r>
              <w:rPr>
                <w:b/>
                <w:lang w:val="en-US" w:eastAsia="en-US"/>
              </w:rPr>
              <w:fldChar w:fldCharType="begin">
                <w:ffData>
                  <w:name w:val=""/>
                  <w:enabled/>
                  <w:calcOnExit w:val="0"/>
                  <w:textInput>
                    <w:default w:val="Technical assistance and capacity building is provided to ministries dealing with youth and peace issues."/>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Technical assistance and capacity building is provided to ministries dealing with youth and peace issues.</w:t>
            </w:r>
            <w:r>
              <w:rPr>
                <w:b/>
                <w:lang w:val="en-US" w:eastAsia="en-US"/>
              </w:rPr>
              <w:fldChar w:fldCharType="end"/>
            </w:r>
          </w:p>
        </w:tc>
        <w:tc>
          <w:tcPr>
            <w:tcW w:w="2070" w:type="dxa"/>
            <w:shd w:val="clear" w:color="auto" w:fill="EEECE1"/>
          </w:tcPr>
          <w:p w14:paraId="310B300A" w14:textId="77777777" w:rsidR="004453D3" w:rsidRPr="00627A1C" w:rsidRDefault="004453D3" w:rsidP="00652712">
            <w:pPr>
              <w:jc w:val="both"/>
              <w:rPr>
                <w:lang w:val="en-US" w:eastAsia="en-US"/>
              </w:rPr>
            </w:pPr>
            <w:proofErr w:type="gramStart"/>
            <w:r w:rsidRPr="00627A1C">
              <w:rPr>
                <w:lang w:val="en-US" w:eastAsia="en-US"/>
              </w:rPr>
              <w:t>Indicator  2.2.1</w:t>
            </w:r>
            <w:proofErr w:type="gramEnd"/>
          </w:p>
          <w:p w14:paraId="153ECD85" w14:textId="77777777" w:rsidR="004453D3" w:rsidRPr="00627A1C" w:rsidRDefault="004453D3" w:rsidP="00652712">
            <w:pPr>
              <w:rPr>
                <w:lang w:val="en-US" w:eastAsia="en-US"/>
              </w:rPr>
            </w:pPr>
            <w:r>
              <w:rPr>
                <w:b/>
                <w:lang w:val="en-US" w:eastAsia="en-US"/>
              </w:rPr>
              <w:fldChar w:fldCharType="begin">
                <w:ffData>
                  <w:name w:val=""/>
                  <w:enabled/>
                  <w:calcOnExit w:val="0"/>
                  <w:textInput>
                    <w:default w:val="Number of ministries and government institutions trained in mainstreaming youth and gender issues"/>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ministries and government institutions trained in mainstreaming youth and gender issues</w:t>
            </w:r>
            <w:r>
              <w:rPr>
                <w:b/>
                <w:lang w:val="en-US" w:eastAsia="en-US"/>
              </w:rPr>
              <w:fldChar w:fldCharType="end"/>
            </w:r>
          </w:p>
        </w:tc>
        <w:tc>
          <w:tcPr>
            <w:tcW w:w="1530" w:type="dxa"/>
            <w:shd w:val="clear" w:color="auto" w:fill="EEECE1"/>
          </w:tcPr>
          <w:p w14:paraId="255F31A6" w14:textId="77777777" w:rsidR="004453D3" w:rsidRPr="00627A1C" w:rsidRDefault="004453D3" w:rsidP="00652712">
            <w:r>
              <w:rPr>
                <w:b/>
                <w:lang w:val="en-US" w:eastAsia="en-US"/>
              </w:rPr>
              <w:fldChar w:fldCharType="begin">
                <w:ffData>
                  <w:name w:val=""/>
                  <w:enabled/>
                  <w:calcOnExit w:val="0"/>
                  <w:textInput>
                    <w:default w:val="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5</w:t>
            </w:r>
            <w:r>
              <w:rPr>
                <w:b/>
                <w:lang w:val="en-US" w:eastAsia="en-US"/>
              </w:rPr>
              <w:fldChar w:fldCharType="end"/>
            </w:r>
          </w:p>
        </w:tc>
        <w:tc>
          <w:tcPr>
            <w:tcW w:w="1620" w:type="dxa"/>
            <w:shd w:val="clear" w:color="auto" w:fill="EEECE1"/>
          </w:tcPr>
          <w:p w14:paraId="500067F9" w14:textId="77777777" w:rsidR="004453D3" w:rsidRPr="00627A1C" w:rsidRDefault="004453D3" w:rsidP="00652712">
            <w:r>
              <w:rPr>
                <w:b/>
                <w:lang w:val="en-US" w:eastAsia="en-US"/>
              </w:rPr>
              <w:fldChar w:fldCharType="begin">
                <w:ffData>
                  <w:name w:val=""/>
                  <w:enabled/>
                  <w:calcOnExit w:val="0"/>
                  <w:textInput>
                    <w:default w:val="1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15</w:t>
            </w:r>
            <w:r>
              <w:rPr>
                <w:b/>
                <w:lang w:val="en-US" w:eastAsia="en-US"/>
              </w:rPr>
              <w:fldChar w:fldCharType="end"/>
            </w:r>
          </w:p>
        </w:tc>
        <w:tc>
          <w:tcPr>
            <w:tcW w:w="1440" w:type="dxa"/>
          </w:tcPr>
          <w:p w14:paraId="3AA19DEA"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1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10</w:t>
            </w:r>
            <w:r>
              <w:rPr>
                <w:b/>
                <w:lang w:val="en-US" w:eastAsia="en-US"/>
              </w:rPr>
              <w:fldChar w:fldCharType="end"/>
            </w:r>
          </w:p>
        </w:tc>
        <w:tc>
          <w:tcPr>
            <w:tcW w:w="2853" w:type="dxa"/>
          </w:tcPr>
          <w:p w14:paraId="6533E768" w14:textId="3896C2D7" w:rsidR="004453D3" w:rsidRPr="00627A1C" w:rsidRDefault="003F0611" w:rsidP="00652712">
            <w:r>
              <w:rPr>
                <w:b/>
                <w:lang w:val="en-US" w:eastAsia="en-US"/>
              </w:rPr>
              <w:t>15</w:t>
            </w:r>
          </w:p>
        </w:tc>
        <w:tc>
          <w:tcPr>
            <w:tcW w:w="4077" w:type="dxa"/>
          </w:tcPr>
          <w:p w14:paraId="134172FA" w14:textId="1E800E81" w:rsidR="004453D3" w:rsidRPr="00EB79A5" w:rsidRDefault="004453D3" w:rsidP="00652712">
            <w:pPr>
              <w:rPr>
                <w:lang w:val="fr-FR"/>
              </w:rPr>
            </w:pPr>
          </w:p>
        </w:tc>
      </w:tr>
      <w:tr w:rsidR="004453D3" w:rsidRPr="00627A1C" w14:paraId="02232235" w14:textId="77777777" w:rsidTr="00652712">
        <w:trPr>
          <w:trHeight w:val="458"/>
        </w:trPr>
        <w:tc>
          <w:tcPr>
            <w:tcW w:w="1530" w:type="dxa"/>
            <w:vMerge/>
          </w:tcPr>
          <w:p w14:paraId="6B11852D" w14:textId="77777777" w:rsidR="004453D3" w:rsidRPr="00EB79A5" w:rsidRDefault="004453D3" w:rsidP="00652712">
            <w:pPr>
              <w:rPr>
                <w:b/>
                <w:lang w:val="fr-FR" w:eastAsia="en-US"/>
              </w:rPr>
            </w:pPr>
          </w:p>
        </w:tc>
        <w:tc>
          <w:tcPr>
            <w:tcW w:w="2070" w:type="dxa"/>
            <w:shd w:val="clear" w:color="auto" w:fill="EEECE1"/>
          </w:tcPr>
          <w:p w14:paraId="1A2F0A9B" w14:textId="77777777" w:rsidR="004453D3" w:rsidRPr="00627A1C" w:rsidRDefault="004453D3" w:rsidP="00652712">
            <w:pPr>
              <w:jc w:val="both"/>
              <w:rPr>
                <w:lang w:val="en-US" w:eastAsia="en-US"/>
              </w:rPr>
            </w:pPr>
            <w:proofErr w:type="gramStart"/>
            <w:r w:rsidRPr="00627A1C">
              <w:rPr>
                <w:lang w:val="en-US" w:eastAsia="en-US"/>
              </w:rPr>
              <w:t>Indicator  2.2.2</w:t>
            </w:r>
            <w:proofErr w:type="gramEnd"/>
          </w:p>
          <w:p w14:paraId="19B6AE82" w14:textId="77777777" w:rsidR="004453D3" w:rsidRPr="00627A1C" w:rsidRDefault="004453D3" w:rsidP="00652712">
            <w:pPr>
              <w:rPr>
                <w:lang w:val="en-US" w:eastAsia="en-US"/>
              </w:rPr>
            </w:pPr>
            <w:r>
              <w:rPr>
                <w:b/>
                <w:lang w:val="en-US" w:eastAsia="en-US"/>
              </w:rPr>
              <w:fldChar w:fldCharType="begin">
                <w:ffData>
                  <w:name w:val=""/>
                  <w:enabled/>
                  <w:calcOnExit w:val="0"/>
                  <w:textInput>
                    <w:default w:val="Number of youth focal points who participated in capacity building programs (Disaggregated by age, gender and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Number of youth focal points who </w:t>
            </w:r>
            <w:r>
              <w:rPr>
                <w:b/>
                <w:noProof/>
                <w:lang w:val="en-US" w:eastAsia="en-US"/>
              </w:rPr>
              <w:lastRenderedPageBreak/>
              <w:t>participated in capacity building programs (Disaggregated by age, gender and location)</w:t>
            </w:r>
            <w:r>
              <w:rPr>
                <w:b/>
                <w:lang w:val="en-US" w:eastAsia="en-US"/>
              </w:rPr>
              <w:fldChar w:fldCharType="end"/>
            </w:r>
          </w:p>
        </w:tc>
        <w:tc>
          <w:tcPr>
            <w:tcW w:w="1530" w:type="dxa"/>
            <w:shd w:val="clear" w:color="auto" w:fill="EEECE1"/>
          </w:tcPr>
          <w:p w14:paraId="10516EAC" w14:textId="77777777" w:rsidR="004453D3" w:rsidRPr="00627A1C" w:rsidRDefault="004453D3" w:rsidP="00652712">
            <w:r>
              <w:rPr>
                <w:b/>
                <w:lang w:val="en-US" w:eastAsia="en-US"/>
              </w:rPr>
              <w:lastRenderedPageBreak/>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1F0F6DDD" w14:textId="77777777" w:rsidR="004453D3" w:rsidRPr="00627A1C" w:rsidRDefault="004453D3" w:rsidP="00652712">
            <w:r>
              <w:rPr>
                <w:b/>
                <w:lang w:val="en-US" w:eastAsia="en-US"/>
              </w:rPr>
              <w:fldChar w:fldCharType="begin">
                <w:ffData>
                  <w:name w:val=""/>
                  <w:enabled/>
                  <w:calcOnExit w:val="0"/>
                  <w:textInput>
                    <w:default w:val="20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200</w:t>
            </w:r>
            <w:r>
              <w:rPr>
                <w:b/>
                <w:lang w:val="en-US" w:eastAsia="en-US"/>
              </w:rPr>
              <w:fldChar w:fldCharType="end"/>
            </w:r>
          </w:p>
        </w:tc>
        <w:tc>
          <w:tcPr>
            <w:tcW w:w="1440" w:type="dxa"/>
          </w:tcPr>
          <w:p w14:paraId="2DF685A9"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10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100</w:t>
            </w:r>
            <w:r>
              <w:rPr>
                <w:b/>
                <w:lang w:val="en-US" w:eastAsia="en-US"/>
              </w:rPr>
              <w:fldChar w:fldCharType="end"/>
            </w:r>
          </w:p>
        </w:tc>
        <w:tc>
          <w:tcPr>
            <w:tcW w:w="2853" w:type="dxa"/>
          </w:tcPr>
          <w:p w14:paraId="65727E15" w14:textId="77777777" w:rsidR="004453D3" w:rsidRPr="0099254F" w:rsidRDefault="004453D3" w:rsidP="00652712">
            <w:pPr>
              <w:rPr>
                <w:lang w:val="fr-FR"/>
              </w:rPr>
            </w:pPr>
            <w:r>
              <w:rPr>
                <w:b/>
                <w:lang w:val="en-US" w:eastAsia="en-US"/>
              </w:rPr>
              <w:fldChar w:fldCharType="begin">
                <w:ffData>
                  <w:name w:val=""/>
                  <w:enabled/>
                  <w:calcOnExit w:val="0"/>
                  <w:textInput>
                    <w:default w:val="Un total de 415 jeunes formés, dont 191 femmes (46%) et 224 hommes (54%). 265 proviennent de Bangui et 150 de Bambari. Les renforcements de capacités à  Bossangoa se poursuivront au mois de juin/juillet 2021."/>
                    <w:maxLength w:val="300"/>
                  </w:textInput>
                </w:ffData>
              </w:fldChar>
            </w:r>
            <w:r w:rsidRPr="0099254F">
              <w:rPr>
                <w:b/>
                <w:lang w:val="fr-FR" w:eastAsia="en-US"/>
              </w:rPr>
              <w:instrText xml:space="preserve"> FORMTEXT </w:instrText>
            </w:r>
            <w:r>
              <w:rPr>
                <w:b/>
                <w:lang w:val="en-US" w:eastAsia="en-US"/>
              </w:rPr>
            </w:r>
            <w:r>
              <w:rPr>
                <w:b/>
                <w:lang w:val="en-US" w:eastAsia="en-US"/>
              </w:rPr>
              <w:fldChar w:fldCharType="separate"/>
            </w:r>
            <w:r w:rsidRPr="0099254F">
              <w:rPr>
                <w:b/>
                <w:noProof/>
                <w:lang w:val="fr-FR" w:eastAsia="en-US"/>
              </w:rPr>
              <w:t xml:space="preserve">Un total de 415 jeunes formés, dont 191 femmes (46%) et 224 hommes </w:t>
            </w:r>
            <w:r w:rsidRPr="0099254F">
              <w:rPr>
                <w:b/>
                <w:noProof/>
                <w:lang w:val="fr-FR" w:eastAsia="en-US"/>
              </w:rPr>
              <w:lastRenderedPageBreak/>
              <w:t>(54%). 265 proviennent de Bangui et 150 de Bambari. Les renforcements de capacités à  Bossangoa se poursuivront au mois de juin/juillet 2021.</w:t>
            </w:r>
            <w:r>
              <w:rPr>
                <w:b/>
                <w:lang w:val="en-US" w:eastAsia="en-US"/>
              </w:rPr>
              <w:fldChar w:fldCharType="end"/>
            </w:r>
          </w:p>
        </w:tc>
        <w:tc>
          <w:tcPr>
            <w:tcW w:w="4077" w:type="dxa"/>
          </w:tcPr>
          <w:p w14:paraId="745BD5B9" w14:textId="77777777" w:rsidR="004453D3" w:rsidRPr="00627A1C" w:rsidRDefault="004453D3" w:rsidP="00652712">
            <w:r w:rsidRPr="00627A1C">
              <w:rPr>
                <w:b/>
                <w:lang w:val="en-US" w:eastAsia="en-US"/>
              </w:rPr>
              <w:lastRenderedPageBreak/>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4453D3" w:rsidRPr="005E39B3" w14:paraId="26BDF89B" w14:textId="77777777" w:rsidTr="00652712">
        <w:trPr>
          <w:trHeight w:val="458"/>
        </w:trPr>
        <w:tc>
          <w:tcPr>
            <w:tcW w:w="1530" w:type="dxa"/>
            <w:vMerge/>
          </w:tcPr>
          <w:p w14:paraId="18E3F272" w14:textId="77777777" w:rsidR="004453D3" w:rsidRPr="00627A1C" w:rsidRDefault="004453D3" w:rsidP="00652712">
            <w:pPr>
              <w:rPr>
                <w:b/>
                <w:lang w:val="en-US" w:eastAsia="en-US"/>
              </w:rPr>
            </w:pPr>
          </w:p>
        </w:tc>
        <w:tc>
          <w:tcPr>
            <w:tcW w:w="2070" w:type="dxa"/>
            <w:shd w:val="clear" w:color="auto" w:fill="EEECE1"/>
          </w:tcPr>
          <w:p w14:paraId="7BD8B2D0" w14:textId="77777777" w:rsidR="004453D3" w:rsidRPr="00627A1C" w:rsidRDefault="004453D3" w:rsidP="00652712">
            <w:pPr>
              <w:jc w:val="both"/>
              <w:rPr>
                <w:lang w:val="en-US" w:eastAsia="en-US"/>
              </w:rPr>
            </w:pPr>
            <w:proofErr w:type="gramStart"/>
            <w:r>
              <w:rPr>
                <w:lang w:val="en-US" w:eastAsia="en-US"/>
              </w:rPr>
              <w:t>Indicator  2.2.3</w:t>
            </w:r>
            <w:proofErr w:type="gramEnd"/>
          </w:p>
          <w:p w14:paraId="4350DDA2" w14:textId="77777777" w:rsidR="004453D3" w:rsidRPr="00627A1C" w:rsidRDefault="004453D3" w:rsidP="00652712">
            <w:pPr>
              <w:rPr>
                <w:lang w:val="en-US" w:eastAsia="en-US"/>
              </w:rPr>
            </w:pPr>
            <w:r>
              <w:rPr>
                <w:b/>
                <w:lang w:val="en-US" w:eastAsia="en-US"/>
              </w:rPr>
              <w:fldChar w:fldCharType="begin">
                <w:ffData>
                  <w:name w:val=""/>
                  <w:enabled/>
                  <w:calcOnExit w:val="0"/>
                  <w:textInput>
                    <w:default w:val="Number of seconded youth experts in the Ministry of Youth and Sport and the Ministry in charge of the Promotion of Women (Disaggregated by age and gender)."/>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seconded youth experts in the Ministry of Youth and Sport and the Ministry in charge of the Promotion of Women (Disaggregated by age and gender).</w:t>
            </w:r>
            <w:r>
              <w:rPr>
                <w:b/>
                <w:lang w:val="en-US" w:eastAsia="en-US"/>
              </w:rPr>
              <w:fldChar w:fldCharType="end"/>
            </w:r>
          </w:p>
        </w:tc>
        <w:tc>
          <w:tcPr>
            <w:tcW w:w="1530" w:type="dxa"/>
            <w:shd w:val="clear" w:color="auto" w:fill="EEECE1"/>
          </w:tcPr>
          <w:p w14:paraId="1053644D"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6A3B8648"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1440" w:type="dxa"/>
          </w:tcPr>
          <w:p w14:paraId="089B6DB9"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2853" w:type="dxa"/>
          </w:tcPr>
          <w:p w14:paraId="4DCD0575" w14:textId="77777777" w:rsidR="004453D3" w:rsidRPr="0099254F" w:rsidRDefault="004453D3" w:rsidP="00652712">
            <w:pPr>
              <w:rPr>
                <w:b/>
                <w:lang w:val="fr-FR" w:eastAsia="en-US"/>
              </w:rPr>
            </w:pPr>
            <w:r>
              <w:rPr>
                <w:b/>
                <w:lang w:val="en-US" w:eastAsia="en-US"/>
              </w:rPr>
              <w:fldChar w:fldCharType="begin">
                <w:ffData>
                  <w:name w:val=""/>
                  <w:enabled/>
                  <w:calcOnExit w:val="0"/>
                  <w:textInput>
                    <w:default w:val="Un total de 11 experts jeunes (6 femmes et 5 hommes) ont été déployés dans quatre ministères-clés (Jeunesse, Plan, Action Humanitaire et Promotion de la Femme) pendant une durée de six mois (Février – Août 2021)."/>
                    <w:maxLength w:val="300"/>
                  </w:textInput>
                </w:ffData>
              </w:fldChar>
            </w:r>
            <w:r w:rsidRPr="00864400">
              <w:rPr>
                <w:b/>
                <w:lang w:val="fr-FR" w:eastAsia="en-US"/>
              </w:rPr>
              <w:instrText xml:space="preserve"> FORMTEXT </w:instrText>
            </w:r>
            <w:r>
              <w:rPr>
                <w:b/>
                <w:lang w:val="en-US" w:eastAsia="en-US"/>
              </w:rPr>
            </w:r>
            <w:r>
              <w:rPr>
                <w:b/>
                <w:lang w:val="en-US" w:eastAsia="en-US"/>
              </w:rPr>
              <w:fldChar w:fldCharType="separate"/>
            </w:r>
            <w:r w:rsidRPr="00864400">
              <w:rPr>
                <w:b/>
                <w:noProof/>
                <w:lang w:val="fr-FR" w:eastAsia="en-US"/>
              </w:rPr>
              <w:t>Un total de 11 experts jeunes (6 femmes et 5 hommes) ont été déployés dans quatre ministères-clés (Jeunesse, Plan, Action Humanitaire et Promotion de la Femme) pendant une durée de six mois (Février – Août 2021).</w:t>
            </w:r>
            <w:r>
              <w:rPr>
                <w:b/>
                <w:lang w:val="en-US" w:eastAsia="en-US"/>
              </w:rPr>
              <w:fldChar w:fldCharType="end"/>
            </w:r>
          </w:p>
        </w:tc>
        <w:tc>
          <w:tcPr>
            <w:tcW w:w="4077" w:type="dxa"/>
          </w:tcPr>
          <w:p w14:paraId="4D573CA2" w14:textId="31B9241C" w:rsidR="004453D3" w:rsidRPr="00322CFE" w:rsidRDefault="004453D3" w:rsidP="00652712">
            <w:pPr>
              <w:rPr>
                <w:b/>
                <w:lang w:val="fr-FR" w:eastAsia="en-US"/>
              </w:rPr>
            </w:pPr>
          </w:p>
        </w:tc>
      </w:tr>
      <w:tr w:rsidR="004453D3" w:rsidRPr="001E6F0D" w14:paraId="75F03128" w14:textId="77777777" w:rsidTr="00652712">
        <w:trPr>
          <w:trHeight w:val="458"/>
        </w:trPr>
        <w:tc>
          <w:tcPr>
            <w:tcW w:w="1530" w:type="dxa"/>
            <w:vMerge w:val="restart"/>
          </w:tcPr>
          <w:p w14:paraId="60F71F68" w14:textId="77777777" w:rsidR="004453D3" w:rsidRPr="00322CFE" w:rsidRDefault="004453D3" w:rsidP="00652712">
            <w:pPr>
              <w:rPr>
                <w:b/>
                <w:lang w:val="fr-FR" w:eastAsia="en-US"/>
              </w:rPr>
            </w:pPr>
          </w:p>
          <w:p w14:paraId="037CD577" w14:textId="77777777" w:rsidR="004453D3" w:rsidRPr="00627A1C" w:rsidRDefault="004453D3" w:rsidP="00652712">
            <w:pPr>
              <w:rPr>
                <w:lang w:val="en-US" w:eastAsia="en-US"/>
              </w:rPr>
            </w:pPr>
            <w:r w:rsidRPr="00627A1C">
              <w:rPr>
                <w:lang w:val="en-US" w:eastAsia="en-US"/>
              </w:rPr>
              <w:t>Output 2.3</w:t>
            </w:r>
          </w:p>
          <w:p w14:paraId="6715F34C" w14:textId="77777777" w:rsidR="004453D3" w:rsidRPr="00627A1C" w:rsidRDefault="004453D3" w:rsidP="00652712">
            <w:pPr>
              <w:rPr>
                <w:lang w:val="en-US" w:eastAsia="en-US"/>
              </w:rPr>
            </w:pPr>
            <w:r>
              <w:rPr>
                <w:b/>
                <w:lang w:val="en-US" w:eastAsia="en-US"/>
              </w:rPr>
              <w:lastRenderedPageBreak/>
              <w:fldChar w:fldCharType="begin">
                <w:ffData>
                  <w:name w:val=""/>
                  <w:enabled/>
                  <w:calcOnExit w:val="0"/>
                  <w:textInput>
                    <w:default w:val="Development of an operational framework on meaningful participation of youth in peaces processes."/>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Development of an operational framework on meaningful participation of youth in peaces processes.</w:t>
            </w:r>
            <w:r>
              <w:rPr>
                <w:b/>
                <w:lang w:val="en-US" w:eastAsia="en-US"/>
              </w:rPr>
              <w:fldChar w:fldCharType="end"/>
            </w:r>
          </w:p>
        </w:tc>
        <w:tc>
          <w:tcPr>
            <w:tcW w:w="2070" w:type="dxa"/>
            <w:shd w:val="clear" w:color="auto" w:fill="EEECE1"/>
          </w:tcPr>
          <w:p w14:paraId="502385DF" w14:textId="77777777" w:rsidR="004453D3" w:rsidRPr="00627A1C" w:rsidRDefault="004453D3" w:rsidP="00652712">
            <w:pPr>
              <w:jc w:val="both"/>
              <w:rPr>
                <w:lang w:val="en-US" w:eastAsia="en-US"/>
              </w:rPr>
            </w:pPr>
            <w:proofErr w:type="gramStart"/>
            <w:r w:rsidRPr="00627A1C">
              <w:rPr>
                <w:lang w:val="en-US" w:eastAsia="en-US"/>
              </w:rPr>
              <w:lastRenderedPageBreak/>
              <w:t>Indicator  2.3.1</w:t>
            </w:r>
            <w:proofErr w:type="gramEnd"/>
          </w:p>
          <w:p w14:paraId="7DD39EFD" w14:textId="77777777" w:rsidR="004453D3" w:rsidRPr="00627A1C" w:rsidRDefault="004453D3" w:rsidP="00652712">
            <w:pPr>
              <w:jc w:val="both"/>
              <w:rPr>
                <w:lang w:val="en-US" w:eastAsia="en-US"/>
              </w:rPr>
            </w:pPr>
            <w:r>
              <w:rPr>
                <w:b/>
                <w:lang w:val="en-US" w:eastAsia="en-US"/>
              </w:rPr>
              <w:fldChar w:fldCharType="begin">
                <w:ffData>
                  <w:name w:val=""/>
                  <w:enabled/>
                  <w:calcOnExit w:val="0"/>
                  <w:textInput>
                    <w:default w:val="Youth policies are reviewed/updated"/>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Youth policies are reviewed/updated</w:t>
            </w:r>
            <w:r>
              <w:rPr>
                <w:b/>
                <w:lang w:val="en-US" w:eastAsia="en-US"/>
              </w:rPr>
              <w:fldChar w:fldCharType="end"/>
            </w:r>
          </w:p>
        </w:tc>
        <w:tc>
          <w:tcPr>
            <w:tcW w:w="1530" w:type="dxa"/>
            <w:shd w:val="clear" w:color="auto" w:fill="EEECE1"/>
          </w:tcPr>
          <w:p w14:paraId="3A874E17" w14:textId="77777777" w:rsidR="004453D3" w:rsidRPr="00627A1C" w:rsidRDefault="004453D3" w:rsidP="00652712">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73CB9DB2" w14:textId="77777777" w:rsidR="004453D3" w:rsidRPr="00627A1C" w:rsidRDefault="004453D3" w:rsidP="00652712">
            <w:r>
              <w:rPr>
                <w:b/>
                <w:lang w:val="en-US" w:eastAsia="en-US"/>
              </w:rPr>
              <w:fldChar w:fldCharType="begin">
                <w:ffData>
                  <w:name w:val=""/>
                  <w:enabled/>
                  <w:calcOnExit w:val="0"/>
                  <w:textInput>
                    <w:default w:val="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w:t>
            </w:r>
            <w:r>
              <w:rPr>
                <w:b/>
                <w:lang w:val="en-US" w:eastAsia="en-US"/>
              </w:rPr>
              <w:fldChar w:fldCharType="end"/>
            </w:r>
          </w:p>
        </w:tc>
        <w:tc>
          <w:tcPr>
            <w:tcW w:w="1440" w:type="dxa"/>
          </w:tcPr>
          <w:p w14:paraId="656DB198"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2853" w:type="dxa"/>
          </w:tcPr>
          <w:p w14:paraId="3C42FED8" w14:textId="77777777" w:rsidR="004453D3" w:rsidRPr="00627A1C" w:rsidRDefault="004453D3" w:rsidP="00652712">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4077" w:type="dxa"/>
          </w:tcPr>
          <w:p w14:paraId="71376A26" w14:textId="54E90F58" w:rsidR="004453D3" w:rsidRPr="003F0611" w:rsidRDefault="004453D3" w:rsidP="00652712">
            <w:pPr>
              <w:rPr>
                <w:lang w:val="fr-FR"/>
              </w:rPr>
            </w:pPr>
          </w:p>
        </w:tc>
      </w:tr>
      <w:tr w:rsidR="004453D3" w:rsidRPr="001E6F0D" w14:paraId="23AB2DD0" w14:textId="77777777" w:rsidTr="00652712">
        <w:trPr>
          <w:trHeight w:val="458"/>
        </w:trPr>
        <w:tc>
          <w:tcPr>
            <w:tcW w:w="1530" w:type="dxa"/>
            <w:vMerge/>
          </w:tcPr>
          <w:p w14:paraId="1A9AC764" w14:textId="77777777" w:rsidR="004453D3" w:rsidRPr="007D1985" w:rsidRDefault="004453D3" w:rsidP="00652712">
            <w:pPr>
              <w:rPr>
                <w:b/>
                <w:lang w:val="fr-FR" w:eastAsia="en-US"/>
              </w:rPr>
            </w:pPr>
          </w:p>
        </w:tc>
        <w:tc>
          <w:tcPr>
            <w:tcW w:w="2070" w:type="dxa"/>
            <w:shd w:val="clear" w:color="auto" w:fill="EEECE1"/>
          </w:tcPr>
          <w:p w14:paraId="3EE0048C" w14:textId="77777777" w:rsidR="004453D3" w:rsidRPr="00627A1C" w:rsidRDefault="004453D3" w:rsidP="00652712">
            <w:pPr>
              <w:jc w:val="both"/>
              <w:rPr>
                <w:lang w:val="en-US" w:eastAsia="en-US"/>
              </w:rPr>
            </w:pPr>
            <w:proofErr w:type="gramStart"/>
            <w:r w:rsidRPr="00627A1C">
              <w:rPr>
                <w:lang w:val="en-US" w:eastAsia="en-US"/>
              </w:rPr>
              <w:t>Indicator  2.3.2</w:t>
            </w:r>
            <w:proofErr w:type="gramEnd"/>
          </w:p>
          <w:p w14:paraId="331B31B2" w14:textId="77777777" w:rsidR="004453D3" w:rsidRPr="00627A1C" w:rsidRDefault="004453D3" w:rsidP="00652712">
            <w:pPr>
              <w:rPr>
                <w:lang w:val="en-US" w:eastAsia="en-US"/>
              </w:rPr>
            </w:pPr>
            <w:r>
              <w:rPr>
                <w:b/>
                <w:lang w:val="en-US" w:eastAsia="en-US"/>
              </w:rPr>
              <w:fldChar w:fldCharType="begin">
                <w:ffData>
                  <w:name w:val=""/>
                  <w:enabled/>
                  <w:calcOnExit w:val="0"/>
                  <w:textInput>
                    <w:default w:val="An operational gendered youth framework on youth inclusion in peace processes is developed and stipulates a minimum representation of women to be 30% in its guidance"/>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An operational gendered youth framework on youth inclusion in peace processes is developed and stipulates a minimum representation of women to be 30% in its guidance</w:t>
            </w:r>
            <w:r>
              <w:rPr>
                <w:b/>
                <w:lang w:val="en-US" w:eastAsia="en-US"/>
              </w:rPr>
              <w:fldChar w:fldCharType="end"/>
            </w:r>
          </w:p>
        </w:tc>
        <w:tc>
          <w:tcPr>
            <w:tcW w:w="1530" w:type="dxa"/>
            <w:shd w:val="clear" w:color="auto" w:fill="EEECE1"/>
          </w:tcPr>
          <w:p w14:paraId="354E5467" w14:textId="77777777" w:rsidR="004453D3" w:rsidRPr="00627A1C" w:rsidRDefault="004453D3" w:rsidP="00652712">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1908CBFC" w14:textId="77777777" w:rsidR="004453D3" w:rsidRPr="00627A1C" w:rsidRDefault="004453D3" w:rsidP="00652712">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1440" w:type="dxa"/>
          </w:tcPr>
          <w:p w14:paraId="018650DA"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2853" w:type="dxa"/>
          </w:tcPr>
          <w:p w14:paraId="18D8678E" w14:textId="77777777" w:rsidR="004453D3" w:rsidRPr="00627A1C" w:rsidRDefault="004453D3" w:rsidP="00652712">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4077" w:type="dxa"/>
          </w:tcPr>
          <w:p w14:paraId="41097A72" w14:textId="0BFE91A4" w:rsidR="004453D3" w:rsidRPr="00367570" w:rsidRDefault="004453D3" w:rsidP="00652712">
            <w:pPr>
              <w:rPr>
                <w:lang w:val="fr-FR"/>
              </w:rPr>
            </w:pPr>
          </w:p>
        </w:tc>
      </w:tr>
      <w:tr w:rsidR="004453D3" w:rsidRPr="001E6F0D" w14:paraId="1D059436" w14:textId="77777777" w:rsidTr="00652712">
        <w:trPr>
          <w:trHeight w:val="458"/>
        </w:trPr>
        <w:tc>
          <w:tcPr>
            <w:tcW w:w="1530" w:type="dxa"/>
            <w:vMerge/>
          </w:tcPr>
          <w:p w14:paraId="79093DCE" w14:textId="77777777" w:rsidR="004453D3" w:rsidRPr="00367570" w:rsidRDefault="004453D3" w:rsidP="00652712">
            <w:pPr>
              <w:rPr>
                <w:b/>
                <w:lang w:val="fr-FR" w:eastAsia="en-US"/>
              </w:rPr>
            </w:pPr>
          </w:p>
        </w:tc>
        <w:tc>
          <w:tcPr>
            <w:tcW w:w="2070" w:type="dxa"/>
            <w:shd w:val="clear" w:color="auto" w:fill="EEECE1"/>
          </w:tcPr>
          <w:p w14:paraId="7294FF58" w14:textId="77777777" w:rsidR="004453D3" w:rsidRPr="00627A1C" w:rsidRDefault="004453D3" w:rsidP="00652712">
            <w:pPr>
              <w:jc w:val="both"/>
              <w:rPr>
                <w:lang w:val="en-US" w:eastAsia="en-US"/>
              </w:rPr>
            </w:pPr>
            <w:proofErr w:type="gramStart"/>
            <w:r>
              <w:rPr>
                <w:lang w:val="en-US" w:eastAsia="en-US"/>
              </w:rPr>
              <w:t>Indicator  2.3.3</w:t>
            </w:r>
            <w:proofErr w:type="gramEnd"/>
          </w:p>
          <w:p w14:paraId="5914C861" w14:textId="77777777" w:rsidR="004453D3" w:rsidRPr="00627A1C" w:rsidRDefault="004453D3" w:rsidP="00652712">
            <w:pPr>
              <w:rPr>
                <w:lang w:val="en-US" w:eastAsia="en-US"/>
              </w:rPr>
            </w:pPr>
            <w:r>
              <w:rPr>
                <w:b/>
                <w:lang w:val="en-US" w:eastAsia="en-US"/>
              </w:rPr>
              <w:fldChar w:fldCharType="begin">
                <w:ffData>
                  <w:name w:val=""/>
                  <w:enabled/>
                  <w:calcOnExit w:val="0"/>
                  <w:textInput>
                    <w:default w:val="Gendered  youth framework is validated with the condition that gender is mainstreamed in its guidance"/>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Gendered  youth framework is validated with the condition that gender is mainstreamed in its guidance</w:t>
            </w:r>
            <w:r>
              <w:rPr>
                <w:b/>
                <w:lang w:val="en-US" w:eastAsia="en-US"/>
              </w:rPr>
              <w:fldChar w:fldCharType="end"/>
            </w:r>
          </w:p>
        </w:tc>
        <w:tc>
          <w:tcPr>
            <w:tcW w:w="1530" w:type="dxa"/>
            <w:shd w:val="clear" w:color="auto" w:fill="EEECE1"/>
          </w:tcPr>
          <w:p w14:paraId="0D58235C" w14:textId="77777777" w:rsidR="004453D3" w:rsidRPr="00627A1C" w:rsidRDefault="004453D3" w:rsidP="00652712">
            <w:pPr>
              <w:rPr>
                <w:b/>
                <w:lang w:val="en-US" w:eastAsia="en-US"/>
              </w:rPr>
            </w:pPr>
            <w:r>
              <w:rPr>
                <w:b/>
                <w:lang w:val="en-US" w:eastAsia="en-US"/>
              </w:rPr>
              <w:fldChar w:fldCharType="begin">
                <w:ffData>
                  <w:name w:val=""/>
                  <w:enabled/>
                  <w:calcOnExit w:val="0"/>
                  <w:textInput>
                    <w:type w:val="number"/>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0951260A"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1440" w:type="dxa"/>
          </w:tcPr>
          <w:p w14:paraId="092D0828"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2853" w:type="dxa"/>
          </w:tcPr>
          <w:p w14:paraId="1F9E94B0"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4077" w:type="dxa"/>
          </w:tcPr>
          <w:p w14:paraId="21BAF995" w14:textId="4025FEEB" w:rsidR="004453D3" w:rsidRPr="00367570" w:rsidRDefault="004453D3" w:rsidP="00652712">
            <w:pPr>
              <w:rPr>
                <w:b/>
                <w:lang w:val="fr-FR" w:eastAsia="en-US"/>
              </w:rPr>
            </w:pPr>
          </w:p>
        </w:tc>
      </w:tr>
      <w:tr w:rsidR="004453D3" w:rsidRPr="00627A1C" w14:paraId="7E610C58" w14:textId="77777777" w:rsidTr="00652712">
        <w:trPr>
          <w:trHeight w:val="458"/>
        </w:trPr>
        <w:tc>
          <w:tcPr>
            <w:tcW w:w="1530" w:type="dxa"/>
            <w:vMerge w:val="restart"/>
          </w:tcPr>
          <w:p w14:paraId="7A138F3D" w14:textId="77777777" w:rsidR="004453D3" w:rsidRPr="00627A1C" w:rsidRDefault="004453D3" w:rsidP="00652712">
            <w:pPr>
              <w:rPr>
                <w:b/>
                <w:lang w:val="en-US" w:eastAsia="en-US"/>
              </w:rPr>
            </w:pPr>
            <w:r w:rsidRPr="00627A1C">
              <w:rPr>
                <w:b/>
                <w:lang w:val="en-US" w:eastAsia="en-US"/>
              </w:rPr>
              <w:t>Outcome 3</w:t>
            </w:r>
          </w:p>
          <w:p w14:paraId="5B6B1D21"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Creating a network of trained youth that is linked to networking and coaching resources, during and after the project."/>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Creating a network of trained </w:t>
            </w:r>
            <w:r>
              <w:rPr>
                <w:b/>
                <w:noProof/>
                <w:lang w:val="en-US" w:eastAsia="en-US"/>
              </w:rPr>
              <w:lastRenderedPageBreak/>
              <w:t>youth that is linked to networking and coaching resources, during and after the project.</w:t>
            </w:r>
            <w:r>
              <w:rPr>
                <w:b/>
                <w:lang w:val="en-US" w:eastAsia="en-US"/>
              </w:rPr>
              <w:fldChar w:fldCharType="end"/>
            </w:r>
          </w:p>
        </w:tc>
        <w:tc>
          <w:tcPr>
            <w:tcW w:w="2070" w:type="dxa"/>
            <w:shd w:val="clear" w:color="auto" w:fill="EEECE1"/>
          </w:tcPr>
          <w:p w14:paraId="37497280" w14:textId="77777777" w:rsidR="004453D3" w:rsidRPr="00627A1C" w:rsidRDefault="004453D3" w:rsidP="00652712">
            <w:pPr>
              <w:jc w:val="both"/>
              <w:rPr>
                <w:lang w:val="en-US" w:eastAsia="en-US"/>
              </w:rPr>
            </w:pPr>
            <w:r w:rsidRPr="00627A1C">
              <w:rPr>
                <w:lang w:val="en-US" w:eastAsia="en-US"/>
              </w:rPr>
              <w:lastRenderedPageBreak/>
              <w:t>Indicator 3.1</w:t>
            </w:r>
          </w:p>
          <w:p w14:paraId="17BA677A" w14:textId="77777777" w:rsidR="004453D3" w:rsidRPr="00627A1C" w:rsidRDefault="004453D3" w:rsidP="00652712">
            <w:pPr>
              <w:rPr>
                <w:lang w:val="en-US" w:eastAsia="en-US"/>
              </w:rPr>
            </w:pPr>
            <w:r>
              <w:rPr>
                <w:b/>
                <w:lang w:val="en-US" w:eastAsia="en-US"/>
              </w:rPr>
              <w:fldChar w:fldCharType="begin">
                <w:ffData>
                  <w:name w:val=""/>
                  <w:enabled/>
                  <w:calcOnExit w:val="0"/>
                  <w:textInput>
                    <w:default w:val="% of trained youth who report improved peacebuilding skills as a result of the training provided through the project (disaggregated by age, gender and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 of trained youth who report improved </w:t>
            </w:r>
            <w:r>
              <w:rPr>
                <w:b/>
                <w:noProof/>
                <w:lang w:val="en-US" w:eastAsia="en-US"/>
              </w:rPr>
              <w:lastRenderedPageBreak/>
              <w:t>peacebuilding skills as a result of the training provided through the project (disaggregated by age, gender and location)</w:t>
            </w:r>
            <w:r>
              <w:rPr>
                <w:b/>
                <w:lang w:val="en-US" w:eastAsia="en-US"/>
              </w:rPr>
              <w:fldChar w:fldCharType="end"/>
            </w:r>
          </w:p>
        </w:tc>
        <w:tc>
          <w:tcPr>
            <w:tcW w:w="1530" w:type="dxa"/>
            <w:shd w:val="clear" w:color="auto" w:fill="EEECE1"/>
          </w:tcPr>
          <w:p w14:paraId="65207807" w14:textId="77777777" w:rsidR="004453D3" w:rsidRPr="00627A1C" w:rsidRDefault="004453D3" w:rsidP="00652712">
            <w:r>
              <w:rPr>
                <w:b/>
                <w:lang w:val="en-US" w:eastAsia="en-US"/>
              </w:rPr>
              <w:lastRenderedPageBreak/>
              <w:fldChar w:fldCharType="begin">
                <w:ffData>
                  <w:name w:val=""/>
                  <w:enabled/>
                  <w:calcOnExit w:val="0"/>
                  <w:textInput>
                    <w:type w:val="number"/>
                    <w:default w:val="33%"/>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33%</w:t>
            </w:r>
            <w:r>
              <w:rPr>
                <w:b/>
                <w:lang w:val="en-US" w:eastAsia="en-US"/>
              </w:rPr>
              <w:fldChar w:fldCharType="end"/>
            </w:r>
          </w:p>
        </w:tc>
        <w:tc>
          <w:tcPr>
            <w:tcW w:w="1620" w:type="dxa"/>
            <w:shd w:val="clear" w:color="auto" w:fill="EEECE1"/>
          </w:tcPr>
          <w:p w14:paraId="29A9940A" w14:textId="77777777" w:rsidR="004453D3" w:rsidRPr="00627A1C" w:rsidRDefault="004453D3" w:rsidP="00652712">
            <w:r>
              <w:rPr>
                <w:b/>
                <w:lang w:val="en-US" w:eastAsia="en-US"/>
              </w:rPr>
              <w:fldChar w:fldCharType="begin">
                <w:ffData>
                  <w:name w:val=""/>
                  <w:enabled/>
                  <w:calcOnExit w:val="0"/>
                  <w:textInput>
                    <w:default w:val="4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45%</w:t>
            </w:r>
            <w:r>
              <w:rPr>
                <w:b/>
                <w:lang w:val="en-US" w:eastAsia="en-US"/>
              </w:rPr>
              <w:fldChar w:fldCharType="end"/>
            </w:r>
          </w:p>
        </w:tc>
        <w:tc>
          <w:tcPr>
            <w:tcW w:w="1440" w:type="dxa"/>
          </w:tcPr>
          <w:p w14:paraId="69A101E5"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4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40%</w:t>
            </w:r>
            <w:r>
              <w:rPr>
                <w:b/>
                <w:lang w:val="en-US" w:eastAsia="en-US"/>
              </w:rPr>
              <w:fldChar w:fldCharType="end"/>
            </w:r>
          </w:p>
        </w:tc>
        <w:tc>
          <w:tcPr>
            <w:tcW w:w="2853" w:type="dxa"/>
          </w:tcPr>
          <w:p w14:paraId="60D2AC38" w14:textId="7044469D" w:rsidR="004453D3" w:rsidRPr="00627A1C" w:rsidRDefault="00993C5C" w:rsidP="00652712">
            <w:r>
              <w:rPr>
                <w:b/>
                <w:lang w:val="en-US" w:eastAsia="en-US"/>
              </w:rPr>
              <w:fldChar w:fldCharType="begin">
                <w:ffData>
                  <w:name w:val=""/>
                  <w:enabled/>
                  <w:calcOnExit w:val="0"/>
                  <w:textInput>
                    <w:default w:val="8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85%</w:t>
            </w:r>
            <w:r>
              <w:rPr>
                <w:b/>
                <w:lang w:val="en-US" w:eastAsia="en-US"/>
              </w:rPr>
              <w:fldChar w:fldCharType="end"/>
            </w:r>
          </w:p>
        </w:tc>
        <w:tc>
          <w:tcPr>
            <w:tcW w:w="4077" w:type="dxa"/>
          </w:tcPr>
          <w:p w14:paraId="0D25CE1E" w14:textId="07BD26BE" w:rsidR="004453D3" w:rsidRPr="00627A1C" w:rsidRDefault="004453D3" w:rsidP="00652712"/>
        </w:tc>
      </w:tr>
      <w:tr w:rsidR="004453D3" w:rsidRPr="00627A1C" w14:paraId="373E2DD3" w14:textId="77777777" w:rsidTr="00652712">
        <w:trPr>
          <w:trHeight w:val="458"/>
        </w:trPr>
        <w:tc>
          <w:tcPr>
            <w:tcW w:w="1530" w:type="dxa"/>
            <w:vMerge/>
          </w:tcPr>
          <w:p w14:paraId="6C2375B1" w14:textId="77777777" w:rsidR="004453D3" w:rsidRPr="00627A1C" w:rsidRDefault="004453D3" w:rsidP="00652712">
            <w:pPr>
              <w:rPr>
                <w:lang w:val="en-US" w:eastAsia="en-US"/>
              </w:rPr>
            </w:pPr>
          </w:p>
        </w:tc>
        <w:tc>
          <w:tcPr>
            <w:tcW w:w="2070" w:type="dxa"/>
            <w:shd w:val="clear" w:color="auto" w:fill="EEECE1"/>
          </w:tcPr>
          <w:p w14:paraId="2766EC88" w14:textId="77777777" w:rsidR="004453D3" w:rsidRPr="00627A1C" w:rsidRDefault="004453D3" w:rsidP="00652712">
            <w:pPr>
              <w:jc w:val="both"/>
              <w:rPr>
                <w:lang w:val="en-US" w:eastAsia="en-US"/>
              </w:rPr>
            </w:pPr>
            <w:r w:rsidRPr="00627A1C">
              <w:rPr>
                <w:lang w:val="en-US" w:eastAsia="en-US"/>
              </w:rPr>
              <w:t>Indicator 3.2</w:t>
            </w:r>
          </w:p>
          <w:p w14:paraId="328CE02B" w14:textId="77777777" w:rsidR="004453D3" w:rsidRPr="00627A1C" w:rsidRDefault="004453D3" w:rsidP="00652712">
            <w:pPr>
              <w:rPr>
                <w:lang w:val="en-US" w:eastAsia="en-US"/>
              </w:rPr>
            </w:pPr>
            <w:r>
              <w:rPr>
                <w:b/>
                <w:lang w:val="en-US" w:eastAsia="en-US"/>
              </w:rPr>
              <w:fldChar w:fldCharType="begin">
                <w:ffData>
                  <w:name w:val=""/>
                  <w:enabled/>
                  <w:calcOnExit w:val="0"/>
                  <w:textInput>
                    <w:default w:val="% of youth who feel that access to capacity building, platforms and networks enabled them to collectively articulate their needs and priorities in the implementation process"/>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of youth who feel that access to capacity building, platforms and networks enabled them to collectively articulate their needs and priorities in the implementation process</w:t>
            </w:r>
            <w:r>
              <w:rPr>
                <w:b/>
                <w:lang w:val="en-US" w:eastAsia="en-US"/>
              </w:rPr>
              <w:fldChar w:fldCharType="end"/>
            </w:r>
          </w:p>
        </w:tc>
        <w:tc>
          <w:tcPr>
            <w:tcW w:w="1530" w:type="dxa"/>
            <w:shd w:val="clear" w:color="auto" w:fill="EEECE1"/>
          </w:tcPr>
          <w:p w14:paraId="6180A564" w14:textId="77777777" w:rsidR="004453D3" w:rsidRPr="00627A1C" w:rsidRDefault="004453D3" w:rsidP="00652712">
            <w:r>
              <w:rPr>
                <w:b/>
                <w:lang w:val="en-US" w:eastAsia="en-US"/>
              </w:rPr>
              <w:fldChar w:fldCharType="begin">
                <w:ffData>
                  <w:name w:val=""/>
                  <w:enabled/>
                  <w:calcOnExit w:val="0"/>
                  <w:textInput>
                    <w:default w:val="34%"/>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34%</w:t>
            </w:r>
            <w:r>
              <w:rPr>
                <w:b/>
                <w:lang w:val="en-US" w:eastAsia="en-US"/>
              </w:rPr>
              <w:fldChar w:fldCharType="end"/>
            </w:r>
          </w:p>
        </w:tc>
        <w:tc>
          <w:tcPr>
            <w:tcW w:w="1620" w:type="dxa"/>
            <w:shd w:val="clear" w:color="auto" w:fill="EEECE1"/>
          </w:tcPr>
          <w:p w14:paraId="1F55CA04" w14:textId="77777777" w:rsidR="004453D3" w:rsidRPr="00627A1C" w:rsidRDefault="004453D3" w:rsidP="00652712">
            <w:r>
              <w:rPr>
                <w:b/>
                <w:lang w:val="en-US" w:eastAsia="en-US"/>
              </w:rPr>
              <w:fldChar w:fldCharType="begin">
                <w:ffData>
                  <w:name w:val=""/>
                  <w:enabled/>
                  <w:calcOnExit w:val="0"/>
                  <w:textInput>
                    <w:default w:val="4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45%</w:t>
            </w:r>
            <w:r>
              <w:rPr>
                <w:b/>
                <w:lang w:val="en-US" w:eastAsia="en-US"/>
              </w:rPr>
              <w:fldChar w:fldCharType="end"/>
            </w:r>
          </w:p>
        </w:tc>
        <w:tc>
          <w:tcPr>
            <w:tcW w:w="1440" w:type="dxa"/>
          </w:tcPr>
          <w:p w14:paraId="3933C961"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4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40%</w:t>
            </w:r>
            <w:r>
              <w:rPr>
                <w:b/>
                <w:lang w:val="en-US" w:eastAsia="en-US"/>
              </w:rPr>
              <w:fldChar w:fldCharType="end"/>
            </w:r>
          </w:p>
        </w:tc>
        <w:tc>
          <w:tcPr>
            <w:tcW w:w="2853" w:type="dxa"/>
          </w:tcPr>
          <w:p w14:paraId="12C1647C" w14:textId="0DECD7F4" w:rsidR="004453D3" w:rsidRPr="00627A1C" w:rsidRDefault="00890107" w:rsidP="00652712">
            <w:r>
              <w:rPr>
                <w:b/>
                <w:lang w:val="en-US" w:eastAsia="en-US"/>
              </w:rPr>
              <w:fldChar w:fldCharType="begin">
                <w:ffData>
                  <w:name w:val=""/>
                  <w:enabled/>
                  <w:calcOnExit w:val="0"/>
                  <w:textInput>
                    <w:default w:val="43%"/>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43%</w:t>
            </w:r>
            <w:r>
              <w:rPr>
                <w:b/>
                <w:lang w:val="en-US" w:eastAsia="en-US"/>
              </w:rPr>
              <w:fldChar w:fldCharType="end"/>
            </w:r>
          </w:p>
        </w:tc>
        <w:tc>
          <w:tcPr>
            <w:tcW w:w="4077" w:type="dxa"/>
          </w:tcPr>
          <w:p w14:paraId="20389F26" w14:textId="7E8401FD" w:rsidR="004453D3" w:rsidRPr="00627A1C" w:rsidRDefault="004453D3" w:rsidP="00652712"/>
        </w:tc>
      </w:tr>
      <w:tr w:rsidR="004453D3" w:rsidRPr="00853355" w14:paraId="6835ACF8" w14:textId="77777777" w:rsidTr="00652712">
        <w:trPr>
          <w:trHeight w:val="458"/>
        </w:trPr>
        <w:tc>
          <w:tcPr>
            <w:tcW w:w="1530" w:type="dxa"/>
            <w:vMerge/>
          </w:tcPr>
          <w:p w14:paraId="6770DA42" w14:textId="77777777" w:rsidR="004453D3" w:rsidRPr="00627A1C" w:rsidRDefault="004453D3" w:rsidP="00652712">
            <w:pPr>
              <w:rPr>
                <w:lang w:val="en-US" w:eastAsia="en-US"/>
              </w:rPr>
            </w:pPr>
          </w:p>
        </w:tc>
        <w:tc>
          <w:tcPr>
            <w:tcW w:w="2070" w:type="dxa"/>
            <w:shd w:val="clear" w:color="auto" w:fill="EEECE1"/>
          </w:tcPr>
          <w:p w14:paraId="6F71F150" w14:textId="77777777" w:rsidR="004453D3" w:rsidRPr="00627A1C" w:rsidRDefault="004453D3" w:rsidP="00652712">
            <w:pPr>
              <w:jc w:val="both"/>
              <w:rPr>
                <w:lang w:val="en-US" w:eastAsia="en-US"/>
              </w:rPr>
            </w:pPr>
            <w:r w:rsidRPr="00627A1C">
              <w:rPr>
                <w:lang w:val="en-US" w:eastAsia="en-US"/>
              </w:rPr>
              <w:t>Indicator 3.3</w:t>
            </w:r>
          </w:p>
          <w:p w14:paraId="01437404" w14:textId="77777777" w:rsidR="004453D3" w:rsidRPr="00627A1C" w:rsidRDefault="004453D3" w:rsidP="00652712">
            <w:pPr>
              <w:rPr>
                <w:lang w:val="en-US" w:eastAsia="en-US"/>
              </w:rPr>
            </w:pPr>
            <w:r>
              <w:rPr>
                <w:b/>
                <w:lang w:val="en-US" w:eastAsia="en-US"/>
              </w:rPr>
              <w:fldChar w:fldCharType="begin">
                <w:ffData>
                  <w:name w:val=""/>
                  <w:enabled/>
                  <w:calcOnExit w:val="0"/>
                  <w:textInput>
                    <w:default w:val="Number and % of youth who network accross geographic and other divides (disaggregated by age and gender)"/>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Number and % of youth who </w:t>
            </w:r>
            <w:r>
              <w:rPr>
                <w:b/>
                <w:noProof/>
                <w:lang w:val="en-US" w:eastAsia="en-US"/>
              </w:rPr>
              <w:lastRenderedPageBreak/>
              <w:t>network accross geographic and other divides (disaggregated by age and gender)</w:t>
            </w:r>
            <w:r>
              <w:rPr>
                <w:b/>
                <w:lang w:val="en-US" w:eastAsia="en-US"/>
              </w:rPr>
              <w:fldChar w:fldCharType="end"/>
            </w:r>
          </w:p>
        </w:tc>
        <w:tc>
          <w:tcPr>
            <w:tcW w:w="1530" w:type="dxa"/>
            <w:shd w:val="clear" w:color="auto" w:fill="EEECE1"/>
          </w:tcPr>
          <w:p w14:paraId="13C66AF0" w14:textId="77777777" w:rsidR="004453D3" w:rsidRPr="00627A1C" w:rsidRDefault="004453D3" w:rsidP="00652712">
            <w:r>
              <w:rPr>
                <w:b/>
                <w:lang w:val="en-US" w:eastAsia="en-US"/>
              </w:rPr>
              <w:lastRenderedPageBreak/>
              <w:fldChar w:fldCharType="begin">
                <w:ffData>
                  <w:name w:val=""/>
                  <w:enabled/>
                  <w:calcOnExit w:val="0"/>
                  <w:textInput>
                    <w:type w:val="number"/>
                    <w:default w:val="9%"/>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9%</w:t>
            </w:r>
            <w:r>
              <w:rPr>
                <w:b/>
                <w:lang w:val="en-US" w:eastAsia="en-US"/>
              </w:rPr>
              <w:fldChar w:fldCharType="end"/>
            </w:r>
          </w:p>
        </w:tc>
        <w:tc>
          <w:tcPr>
            <w:tcW w:w="1620" w:type="dxa"/>
            <w:shd w:val="clear" w:color="auto" w:fill="EEECE1"/>
          </w:tcPr>
          <w:p w14:paraId="3E01367B" w14:textId="77777777" w:rsidR="004453D3" w:rsidRPr="00627A1C" w:rsidRDefault="004453D3" w:rsidP="00652712">
            <w:r>
              <w:rPr>
                <w:b/>
                <w:lang w:val="en-US" w:eastAsia="en-US"/>
              </w:rPr>
              <w:fldChar w:fldCharType="begin">
                <w:ffData>
                  <w:name w:val=""/>
                  <w:enabled/>
                  <w:calcOnExit w:val="0"/>
                  <w:textInput>
                    <w:default w:val="2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20%</w:t>
            </w:r>
            <w:r>
              <w:rPr>
                <w:b/>
                <w:lang w:val="en-US" w:eastAsia="en-US"/>
              </w:rPr>
              <w:fldChar w:fldCharType="end"/>
            </w:r>
          </w:p>
        </w:tc>
        <w:tc>
          <w:tcPr>
            <w:tcW w:w="1440" w:type="dxa"/>
          </w:tcPr>
          <w:p w14:paraId="4F93E1FD"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1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15%</w:t>
            </w:r>
            <w:r>
              <w:rPr>
                <w:b/>
                <w:lang w:val="en-US" w:eastAsia="en-US"/>
              </w:rPr>
              <w:fldChar w:fldCharType="end"/>
            </w:r>
          </w:p>
        </w:tc>
        <w:tc>
          <w:tcPr>
            <w:tcW w:w="2853" w:type="dxa"/>
          </w:tcPr>
          <w:p w14:paraId="77518C36" w14:textId="0B0F0792" w:rsidR="004453D3" w:rsidRPr="00627A1C" w:rsidRDefault="0042182A" w:rsidP="00652712">
            <w:r>
              <w:rPr>
                <w:b/>
                <w:lang w:val="en-US" w:eastAsia="en-US"/>
              </w:rPr>
              <w:t>20%</w:t>
            </w:r>
          </w:p>
        </w:tc>
        <w:tc>
          <w:tcPr>
            <w:tcW w:w="4077" w:type="dxa"/>
          </w:tcPr>
          <w:p w14:paraId="4A29C1E1" w14:textId="77777777" w:rsidR="00890107" w:rsidRDefault="00890107" w:rsidP="00890107">
            <w:pPr>
              <w:rPr>
                <w:lang w:val="fr-FR"/>
              </w:rPr>
            </w:pPr>
          </w:p>
          <w:p w14:paraId="3EFFA6EF" w14:textId="77777777" w:rsidR="00890107" w:rsidRDefault="00890107" w:rsidP="00890107">
            <w:pPr>
              <w:rPr>
                <w:lang w:val="fr-FR"/>
              </w:rPr>
            </w:pPr>
          </w:p>
          <w:p w14:paraId="0E7CE3A3" w14:textId="0C7AAA0D" w:rsidR="004453D3" w:rsidRPr="00890107" w:rsidRDefault="004453D3" w:rsidP="00890107">
            <w:pPr>
              <w:rPr>
                <w:lang w:val="fr-FR"/>
              </w:rPr>
            </w:pPr>
          </w:p>
        </w:tc>
      </w:tr>
      <w:tr w:rsidR="004453D3" w:rsidRPr="00627A1C" w14:paraId="6058503F" w14:textId="77777777" w:rsidTr="00652712">
        <w:trPr>
          <w:trHeight w:val="458"/>
        </w:trPr>
        <w:tc>
          <w:tcPr>
            <w:tcW w:w="1530" w:type="dxa"/>
            <w:vMerge w:val="restart"/>
          </w:tcPr>
          <w:p w14:paraId="6E398E3E" w14:textId="77777777" w:rsidR="004453D3" w:rsidRPr="00627A1C" w:rsidRDefault="004453D3" w:rsidP="00652712">
            <w:pPr>
              <w:rPr>
                <w:lang w:val="en-US" w:eastAsia="en-US"/>
              </w:rPr>
            </w:pPr>
            <w:r w:rsidRPr="00627A1C">
              <w:rPr>
                <w:lang w:val="en-US" w:eastAsia="en-US"/>
              </w:rPr>
              <w:t>Output 3.1</w:t>
            </w:r>
          </w:p>
          <w:p w14:paraId="3112CCCC" w14:textId="77777777" w:rsidR="004453D3" w:rsidRPr="00627A1C" w:rsidRDefault="004453D3" w:rsidP="00652712">
            <w:pPr>
              <w:rPr>
                <w:lang w:val="en-US" w:eastAsia="en-US"/>
              </w:rPr>
            </w:pPr>
            <w:r>
              <w:rPr>
                <w:b/>
                <w:lang w:val="en-US" w:eastAsia="en-US"/>
              </w:rPr>
              <w:fldChar w:fldCharType="begin">
                <w:ffData>
                  <w:name w:val=""/>
                  <w:enabled/>
                  <w:calcOnExit w:val="0"/>
                  <w:textInput>
                    <w:default w:val="The capacities of youth-led organizations to engage in formal and informal peace processes are strengthened"/>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The capacities of youth-led organizations to engage in formal and informal peace processes are strengthened</w:t>
            </w:r>
            <w:r>
              <w:rPr>
                <w:b/>
                <w:lang w:val="en-US" w:eastAsia="en-US"/>
              </w:rPr>
              <w:fldChar w:fldCharType="end"/>
            </w:r>
          </w:p>
        </w:tc>
        <w:tc>
          <w:tcPr>
            <w:tcW w:w="2070" w:type="dxa"/>
            <w:shd w:val="clear" w:color="auto" w:fill="EEECE1"/>
          </w:tcPr>
          <w:p w14:paraId="394773B8" w14:textId="77777777" w:rsidR="004453D3" w:rsidRPr="00627A1C" w:rsidRDefault="004453D3" w:rsidP="00652712">
            <w:pPr>
              <w:jc w:val="both"/>
              <w:rPr>
                <w:lang w:val="en-US" w:eastAsia="en-US"/>
              </w:rPr>
            </w:pPr>
            <w:r w:rsidRPr="00627A1C">
              <w:rPr>
                <w:lang w:val="en-US" w:eastAsia="en-US"/>
              </w:rPr>
              <w:t>Indicator 3.1.1</w:t>
            </w:r>
          </w:p>
          <w:p w14:paraId="052F29DF" w14:textId="77777777" w:rsidR="004453D3" w:rsidRPr="00627A1C" w:rsidRDefault="004453D3" w:rsidP="00652712">
            <w:pPr>
              <w:rPr>
                <w:lang w:val="en-US" w:eastAsia="en-US"/>
              </w:rPr>
            </w:pPr>
            <w:r>
              <w:rPr>
                <w:b/>
                <w:lang w:val="en-US" w:eastAsia="en-US"/>
              </w:rPr>
              <w:fldChar w:fldCharType="begin">
                <w:ffData>
                  <w:name w:val=""/>
                  <w:enabled/>
                  <w:calcOnExit w:val="0"/>
                  <w:textInput>
                    <w:default w:val="Number and percentage of youth who report an increased capacity to engage in formal and informal peace processes as a result of project activities (disagregagated by age, gender and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and percentage of youth who report an increased capacity to engage in formal and informal peace processes as a result of project activities (disagregagated by age, gender and location)</w:t>
            </w:r>
            <w:r>
              <w:rPr>
                <w:b/>
                <w:lang w:val="en-US" w:eastAsia="en-US"/>
              </w:rPr>
              <w:fldChar w:fldCharType="end"/>
            </w:r>
          </w:p>
        </w:tc>
        <w:tc>
          <w:tcPr>
            <w:tcW w:w="1530" w:type="dxa"/>
            <w:shd w:val="clear" w:color="auto" w:fill="EEECE1"/>
          </w:tcPr>
          <w:p w14:paraId="7D66032F" w14:textId="77777777" w:rsidR="004453D3" w:rsidRPr="00627A1C" w:rsidRDefault="004453D3" w:rsidP="00652712">
            <w:r>
              <w:rPr>
                <w:b/>
                <w:lang w:val="en-US" w:eastAsia="en-US"/>
              </w:rPr>
              <w:fldChar w:fldCharType="begin">
                <w:ffData>
                  <w:name w:val=""/>
                  <w:enabled/>
                  <w:calcOnExit w:val="0"/>
                  <w:textInput>
                    <w:type w:val="number"/>
                    <w:default w:val="3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35%</w:t>
            </w:r>
            <w:r>
              <w:rPr>
                <w:b/>
                <w:lang w:val="en-US" w:eastAsia="en-US"/>
              </w:rPr>
              <w:fldChar w:fldCharType="end"/>
            </w:r>
          </w:p>
        </w:tc>
        <w:tc>
          <w:tcPr>
            <w:tcW w:w="1620" w:type="dxa"/>
            <w:shd w:val="clear" w:color="auto" w:fill="EEECE1"/>
          </w:tcPr>
          <w:p w14:paraId="4D952499" w14:textId="77777777" w:rsidR="004453D3" w:rsidRPr="00627A1C" w:rsidRDefault="004453D3" w:rsidP="00652712">
            <w:r>
              <w:rPr>
                <w:b/>
                <w:lang w:val="en-US" w:eastAsia="en-US"/>
              </w:rPr>
              <w:fldChar w:fldCharType="begin">
                <w:ffData>
                  <w:name w:val=""/>
                  <w:enabled/>
                  <w:calcOnExit w:val="0"/>
                  <w:textInput>
                    <w:default w:val="4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45%</w:t>
            </w:r>
            <w:r>
              <w:rPr>
                <w:b/>
                <w:lang w:val="en-US" w:eastAsia="en-US"/>
              </w:rPr>
              <w:fldChar w:fldCharType="end"/>
            </w:r>
          </w:p>
        </w:tc>
        <w:tc>
          <w:tcPr>
            <w:tcW w:w="1440" w:type="dxa"/>
          </w:tcPr>
          <w:p w14:paraId="6DA9EB9A"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4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40%</w:t>
            </w:r>
            <w:r>
              <w:rPr>
                <w:b/>
                <w:lang w:val="en-US" w:eastAsia="en-US"/>
              </w:rPr>
              <w:fldChar w:fldCharType="end"/>
            </w:r>
          </w:p>
        </w:tc>
        <w:tc>
          <w:tcPr>
            <w:tcW w:w="2853" w:type="dxa"/>
          </w:tcPr>
          <w:p w14:paraId="2AC073F9" w14:textId="6B637985" w:rsidR="004453D3" w:rsidRPr="00627A1C" w:rsidRDefault="00890107" w:rsidP="00652712">
            <w:r>
              <w:rPr>
                <w:b/>
                <w:lang w:val="en-US" w:eastAsia="en-US"/>
              </w:rPr>
              <w:fldChar w:fldCharType="begin">
                <w:ffData>
                  <w:name w:val=""/>
                  <w:enabled/>
                  <w:calcOnExit w:val="0"/>
                  <w:textInput>
                    <w:default w:val="4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42%</w:t>
            </w:r>
            <w:r>
              <w:rPr>
                <w:b/>
                <w:lang w:val="en-US" w:eastAsia="en-US"/>
              </w:rPr>
              <w:fldChar w:fldCharType="end"/>
            </w:r>
          </w:p>
        </w:tc>
        <w:tc>
          <w:tcPr>
            <w:tcW w:w="4077" w:type="dxa"/>
          </w:tcPr>
          <w:p w14:paraId="342DE934" w14:textId="78FB2307" w:rsidR="004453D3" w:rsidRPr="00627A1C" w:rsidRDefault="00890107" w:rsidP="00652712">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4453D3" w:rsidRPr="00627A1C" w14:paraId="6EFFBA37" w14:textId="77777777" w:rsidTr="00652712">
        <w:trPr>
          <w:trHeight w:val="458"/>
        </w:trPr>
        <w:tc>
          <w:tcPr>
            <w:tcW w:w="1530" w:type="dxa"/>
            <w:vMerge/>
          </w:tcPr>
          <w:p w14:paraId="370B715B" w14:textId="77777777" w:rsidR="004453D3" w:rsidRPr="00627A1C" w:rsidRDefault="004453D3" w:rsidP="00652712">
            <w:pPr>
              <w:rPr>
                <w:lang w:val="en-US" w:eastAsia="en-US"/>
              </w:rPr>
            </w:pPr>
          </w:p>
        </w:tc>
        <w:tc>
          <w:tcPr>
            <w:tcW w:w="2070" w:type="dxa"/>
            <w:shd w:val="clear" w:color="auto" w:fill="EEECE1"/>
          </w:tcPr>
          <w:p w14:paraId="4D087C2F" w14:textId="77777777" w:rsidR="004453D3" w:rsidRPr="00627A1C" w:rsidRDefault="004453D3" w:rsidP="00652712">
            <w:pPr>
              <w:jc w:val="both"/>
              <w:rPr>
                <w:lang w:val="en-US" w:eastAsia="en-US"/>
              </w:rPr>
            </w:pPr>
            <w:r w:rsidRPr="00627A1C">
              <w:rPr>
                <w:lang w:val="en-US" w:eastAsia="en-US"/>
              </w:rPr>
              <w:t>Indicator 3.1.2</w:t>
            </w:r>
          </w:p>
          <w:p w14:paraId="599105E4" w14:textId="77777777" w:rsidR="004453D3" w:rsidRPr="00627A1C" w:rsidRDefault="004453D3" w:rsidP="00652712">
            <w:pPr>
              <w:rPr>
                <w:lang w:val="en-US" w:eastAsia="en-US"/>
              </w:rPr>
            </w:pPr>
            <w:r>
              <w:rPr>
                <w:b/>
                <w:lang w:val="en-US" w:eastAsia="en-US"/>
              </w:rPr>
              <w:fldChar w:fldCharType="begin">
                <w:ffData>
                  <w:name w:val=""/>
                  <w:enabled/>
                  <w:calcOnExit w:val="0"/>
                  <w:textInput>
                    <w:default w:val="Number of needs assessments carried out"/>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needs assessments carried out</w:t>
            </w:r>
            <w:r>
              <w:rPr>
                <w:b/>
                <w:lang w:val="en-US" w:eastAsia="en-US"/>
              </w:rPr>
              <w:fldChar w:fldCharType="end"/>
            </w:r>
          </w:p>
        </w:tc>
        <w:tc>
          <w:tcPr>
            <w:tcW w:w="1530" w:type="dxa"/>
            <w:shd w:val="clear" w:color="auto" w:fill="EEECE1"/>
          </w:tcPr>
          <w:p w14:paraId="2B9BEE78" w14:textId="77777777" w:rsidR="004453D3" w:rsidRPr="00627A1C" w:rsidRDefault="004453D3" w:rsidP="00652712">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181847FD" w14:textId="77777777" w:rsidR="004453D3" w:rsidRPr="00627A1C" w:rsidRDefault="004453D3" w:rsidP="00652712">
            <w:r>
              <w:rPr>
                <w:b/>
                <w:lang w:val="en-US" w:eastAsia="en-US"/>
              </w:rPr>
              <w:fldChar w:fldCharType="begin">
                <w:ffData>
                  <w:name w:val=""/>
                  <w:enabled/>
                  <w:calcOnExit w:val="0"/>
                  <w:textInput>
                    <w:default w:val="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w:t>
            </w:r>
            <w:r>
              <w:rPr>
                <w:b/>
                <w:lang w:val="en-US" w:eastAsia="en-US"/>
              </w:rPr>
              <w:fldChar w:fldCharType="end"/>
            </w:r>
          </w:p>
        </w:tc>
        <w:tc>
          <w:tcPr>
            <w:tcW w:w="1440" w:type="dxa"/>
          </w:tcPr>
          <w:p w14:paraId="768E78F1"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w:t>
            </w:r>
            <w:r>
              <w:rPr>
                <w:b/>
                <w:lang w:val="en-US" w:eastAsia="en-US"/>
              </w:rPr>
              <w:fldChar w:fldCharType="end"/>
            </w:r>
          </w:p>
        </w:tc>
        <w:tc>
          <w:tcPr>
            <w:tcW w:w="2853" w:type="dxa"/>
          </w:tcPr>
          <w:p w14:paraId="52C2B30E" w14:textId="77777777" w:rsidR="004453D3" w:rsidRPr="00627A1C" w:rsidRDefault="004453D3" w:rsidP="00652712">
            <w:r>
              <w:rPr>
                <w:b/>
                <w:lang w:val="en-US" w:eastAsia="en-US"/>
              </w:rPr>
              <w:fldChar w:fldCharType="begin">
                <w:ffData>
                  <w:name w:val=""/>
                  <w:enabled/>
                  <w:calcOnExit w:val="0"/>
                  <w:textInput>
                    <w:default w:val="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w:t>
            </w:r>
            <w:r>
              <w:rPr>
                <w:b/>
                <w:lang w:val="en-US" w:eastAsia="en-US"/>
              </w:rPr>
              <w:fldChar w:fldCharType="end"/>
            </w:r>
          </w:p>
        </w:tc>
        <w:tc>
          <w:tcPr>
            <w:tcW w:w="4077" w:type="dxa"/>
          </w:tcPr>
          <w:p w14:paraId="125C0385" w14:textId="77777777" w:rsidR="004453D3" w:rsidRPr="00627A1C" w:rsidRDefault="004453D3" w:rsidP="00652712">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4453D3" w:rsidRPr="00627A1C" w14:paraId="55535BA4" w14:textId="77777777" w:rsidTr="00652712">
        <w:trPr>
          <w:trHeight w:val="458"/>
        </w:trPr>
        <w:tc>
          <w:tcPr>
            <w:tcW w:w="1530" w:type="dxa"/>
            <w:vMerge/>
          </w:tcPr>
          <w:p w14:paraId="6397B2F5" w14:textId="77777777" w:rsidR="004453D3" w:rsidRPr="00627A1C" w:rsidRDefault="004453D3" w:rsidP="00652712">
            <w:pPr>
              <w:rPr>
                <w:lang w:val="en-US" w:eastAsia="en-US"/>
              </w:rPr>
            </w:pPr>
          </w:p>
        </w:tc>
        <w:tc>
          <w:tcPr>
            <w:tcW w:w="2070" w:type="dxa"/>
            <w:shd w:val="clear" w:color="auto" w:fill="EEECE1"/>
          </w:tcPr>
          <w:p w14:paraId="4DB95F42" w14:textId="77777777" w:rsidR="004453D3" w:rsidRPr="00627A1C" w:rsidRDefault="004453D3" w:rsidP="00652712">
            <w:pPr>
              <w:jc w:val="both"/>
              <w:rPr>
                <w:lang w:val="en-US" w:eastAsia="en-US"/>
              </w:rPr>
            </w:pPr>
            <w:r w:rsidRPr="00627A1C">
              <w:rPr>
                <w:lang w:val="en-US" w:eastAsia="en-US"/>
              </w:rPr>
              <w:t>Indicator 3.1.2</w:t>
            </w:r>
          </w:p>
          <w:p w14:paraId="5B884349" w14:textId="77777777" w:rsidR="004453D3" w:rsidRPr="00627A1C" w:rsidRDefault="004453D3" w:rsidP="00652712">
            <w:pPr>
              <w:rPr>
                <w:lang w:val="en-US" w:eastAsia="en-US"/>
              </w:rPr>
            </w:pPr>
            <w:r>
              <w:rPr>
                <w:b/>
                <w:lang w:val="en-US" w:eastAsia="en-US"/>
              </w:rPr>
              <w:fldChar w:fldCharType="begin">
                <w:ffData>
                  <w:name w:val=""/>
                  <w:enabled/>
                  <w:calcOnExit w:val="0"/>
                  <w:textInput>
                    <w:default w:val="Number of capacity building workshops/trainings organized"/>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capacity building workshops/trainings organized</w:t>
            </w:r>
            <w:r>
              <w:rPr>
                <w:b/>
                <w:lang w:val="en-US" w:eastAsia="en-US"/>
              </w:rPr>
              <w:fldChar w:fldCharType="end"/>
            </w:r>
          </w:p>
        </w:tc>
        <w:tc>
          <w:tcPr>
            <w:tcW w:w="1530" w:type="dxa"/>
            <w:shd w:val="clear" w:color="auto" w:fill="EEECE1"/>
          </w:tcPr>
          <w:p w14:paraId="158A3F55"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73AC645C" w14:textId="0008A37A" w:rsidR="004453D3" w:rsidRPr="00627A1C" w:rsidRDefault="00890107" w:rsidP="00652712">
            <w:pPr>
              <w:rPr>
                <w:b/>
                <w:lang w:val="en-US" w:eastAsia="en-US"/>
              </w:rPr>
            </w:pPr>
            <w:r>
              <w:rPr>
                <w:b/>
                <w:lang w:val="en-US" w:eastAsia="en-US"/>
              </w:rPr>
              <w:fldChar w:fldCharType="begin">
                <w:ffData>
                  <w:name w:val=""/>
                  <w:enabled/>
                  <w:calcOnExit w:val="0"/>
                  <w:textInput>
                    <w:default w:val="1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12</w:t>
            </w:r>
            <w:r>
              <w:rPr>
                <w:b/>
                <w:lang w:val="en-US" w:eastAsia="en-US"/>
              </w:rPr>
              <w:fldChar w:fldCharType="end"/>
            </w:r>
          </w:p>
        </w:tc>
        <w:tc>
          <w:tcPr>
            <w:tcW w:w="1440" w:type="dxa"/>
          </w:tcPr>
          <w:p w14:paraId="37931E60" w14:textId="401662E8" w:rsidR="004453D3" w:rsidRPr="00627A1C" w:rsidRDefault="00890107" w:rsidP="00652712">
            <w:pPr>
              <w:rPr>
                <w:b/>
                <w:lang w:val="en-US" w:eastAsia="en-US"/>
              </w:rPr>
            </w:pPr>
            <w:r>
              <w:rPr>
                <w:b/>
                <w:lang w:val="en-US" w:eastAsia="en-US"/>
              </w:rPr>
              <w:fldChar w:fldCharType="begin">
                <w:ffData>
                  <w:name w:val=""/>
                  <w:enabled/>
                  <w:calcOnExit w:val="0"/>
                  <w:textInput>
                    <w:default w:val="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w:t>
            </w:r>
            <w:r>
              <w:rPr>
                <w:b/>
                <w:lang w:val="en-US" w:eastAsia="en-US"/>
              </w:rPr>
              <w:fldChar w:fldCharType="end"/>
            </w:r>
          </w:p>
        </w:tc>
        <w:tc>
          <w:tcPr>
            <w:tcW w:w="2853" w:type="dxa"/>
          </w:tcPr>
          <w:p w14:paraId="22011395" w14:textId="43A6CDA3" w:rsidR="004453D3" w:rsidRPr="008215BA" w:rsidRDefault="00890107" w:rsidP="00652712">
            <w:pPr>
              <w:rPr>
                <w:b/>
                <w:lang w:val="fr-FR" w:eastAsia="en-US"/>
              </w:rPr>
            </w:pPr>
            <w:r>
              <w:rPr>
                <w:b/>
                <w:lang w:val="en-US" w:eastAsia="en-US"/>
              </w:rPr>
              <w:fldChar w:fldCharType="begin">
                <w:ffData>
                  <w:name w:val=""/>
                  <w:enabled/>
                  <w:calcOnExit w:val="0"/>
                  <w:textInput>
                    <w:default w:val="12 formations (4 à Bangui, 4 a Bossangoa et 4 à Bambari) ont été organisés au mois d’Avril sur des thématiques choisis : Leadership communautaire, Education au civisme et à la cohésion sociale, Etat de droit et accès à la justice, Gestion des conflits."/>
                    <w:maxLength w:val="300"/>
                  </w:textInput>
                </w:ffData>
              </w:fldChar>
            </w:r>
            <w:r w:rsidRPr="00890107">
              <w:rPr>
                <w:b/>
                <w:lang w:val="fr-FR" w:eastAsia="en-US"/>
              </w:rPr>
              <w:instrText xml:space="preserve"> FORMTEXT </w:instrText>
            </w:r>
            <w:r>
              <w:rPr>
                <w:b/>
                <w:lang w:val="en-US" w:eastAsia="en-US"/>
              </w:rPr>
            </w:r>
            <w:r>
              <w:rPr>
                <w:b/>
                <w:lang w:val="en-US" w:eastAsia="en-US"/>
              </w:rPr>
              <w:fldChar w:fldCharType="separate"/>
            </w:r>
            <w:r w:rsidRPr="00890107">
              <w:rPr>
                <w:b/>
                <w:noProof/>
                <w:lang w:val="fr-FR" w:eastAsia="en-US"/>
              </w:rPr>
              <w:t>12 formations (4 à Bangui, 4 a Bossangoa et 4 à Bambari) ont été organisés au mois d’Avril sur des thématiques choisis : Leadership communautaire, Education au civisme et à la cohésion sociale, Etat de droit et accès à la justice, Gestion des conflits.</w:t>
            </w:r>
            <w:r>
              <w:rPr>
                <w:b/>
                <w:lang w:val="en-US" w:eastAsia="en-US"/>
              </w:rPr>
              <w:fldChar w:fldCharType="end"/>
            </w:r>
          </w:p>
        </w:tc>
        <w:tc>
          <w:tcPr>
            <w:tcW w:w="4077" w:type="dxa"/>
          </w:tcPr>
          <w:p w14:paraId="1E58F247" w14:textId="77777777" w:rsidR="004453D3" w:rsidRPr="00627A1C" w:rsidRDefault="004453D3" w:rsidP="00652712">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4453D3" w:rsidRPr="00853355" w14:paraId="23773E40" w14:textId="77777777" w:rsidTr="00652712">
        <w:trPr>
          <w:trHeight w:val="458"/>
        </w:trPr>
        <w:tc>
          <w:tcPr>
            <w:tcW w:w="1530" w:type="dxa"/>
            <w:vMerge w:val="restart"/>
          </w:tcPr>
          <w:p w14:paraId="79EF9836" w14:textId="77777777" w:rsidR="004453D3" w:rsidRPr="00627A1C" w:rsidRDefault="004453D3" w:rsidP="00652712">
            <w:pPr>
              <w:rPr>
                <w:lang w:val="en-US" w:eastAsia="en-US"/>
              </w:rPr>
            </w:pPr>
            <w:r w:rsidRPr="00627A1C">
              <w:rPr>
                <w:lang w:val="en-US" w:eastAsia="en-US"/>
              </w:rPr>
              <w:t>Output 3.2</w:t>
            </w:r>
          </w:p>
          <w:p w14:paraId="77AF568F" w14:textId="77777777" w:rsidR="004453D3" w:rsidRPr="00627A1C" w:rsidRDefault="004453D3" w:rsidP="00652712">
            <w:pPr>
              <w:rPr>
                <w:lang w:val="en-US" w:eastAsia="en-US"/>
              </w:rPr>
            </w:pPr>
            <w:r>
              <w:rPr>
                <w:b/>
                <w:lang w:val="en-US" w:eastAsia="en-US"/>
              </w:rPr>
              <w:fldChar w:fldCharType="begin">
                <w:ffData>
                  <w:name w:val=""/>
                  <w:enabled/>
                  <w:calcOnExit w:val="0"/>
                  <w:textInput>
                    <w:default w:val="Youyh networks and platforms are set up to cultivate a community of practice, and allow exchange of experiences and lessons learned"/>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Youyh networks and platforms are set up to cultivate a community of practice, and allow exchange of experiences </w:t>
            </w:r>
            <w:r>
              <w:rPr>
                <w:b/>
                <w:noProof/>
                <w:lang w:val="en-US" w:eastAsia="en-US"/>
              </w:rPr>
              <w:lastRenderedPageBreak/>
              <w:t>and lessons learned</w:t>
            </w:r>
            <w:r>
              <w:rPr>
                <w:b/>
                <w:lang w:val="en-US" w:eastAsia="en-US"/>
              </w:rPr>
              <w:fldChar w:fldCharType="end"/>
            </w:r>
          </w:p>
        </w:tc>
        <w:tc>
          <w:tcPr>
            <w:tcW w:w="2070" w:type="dxa"/>
            <w:shd w:val="clear" w:color="auto" w:fill="EEECE1"/>
          </w:tcPr>
          <w:p w14:paraId="1C98B166" w14:textId="77777777" w:rsidR="004453D3" w:rsidRPr="00627A1C" w:rsidRDefault="004453D3" w:rsidP="00652712">
            <w:pPr>
              <w:jc w:val="both"/>
              <w:rPr>
                <w:lang w:val="en-US" w:eastAsia="en-US"/>
              </w:rPr>
            </w:pPr>
            <w:r w:rsidRPr="00627A1C">
              <w:rPr>
                <w:lang w:val="en-US" w:eastAsia="en-US"/>
              </w:rPr>
              <w:lastRenderedPageBreak/>
              <w:t>Indicator 3.2.1</w:t>
            </w:r>
          </w:p>
          <w:p w14:paraId="28DA5CDD" w14:textId="77777777" w:rsidR="004453D3" w:rsidRPr="00627A1C" w:rsidRDefault="004453D3" w:rsidP="00652712">
            <w:pPr>
              <w:jc w:val="both"/>
              <w:rPr>
                <w:lang w:val="en-US" w:eastAsia="en-US"/>
              </w:rPr>
            </w:pPr>
            <w:r>
              <w:rPr>
                <w:b/>
                <w:lang w:val="en-US" w:eastAsia="en-US"/>
              </w:rPr>
              <w:fldChar w:fldCharType="begin">
                <w:ffData>
                  <w:name w:val=""/>
                  <w:enabled/>
                  <w:calcOnExit w:val="0"/>
                  <w:textInput>
                    <w:default w:val="Number of youth forums organized (disaggregated by geogrphic area)"/>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youth forums organized (disaggregated by geogrphic area)</w:t>
            </w:r>
            <w:r>
              <w:rPr>
                <w:b/>
                <w:lang w:val="en-US" w:eastAsia="en-US"/>
              </w:rPr>
              <w:fldChar w:fldCharType="end"/>
            </w:r>
          </w:p>
        </w:tc>
        <w:tc>
          <w:tcPr>
            <w:tcW w:w="1530" w:type="dxa"/>
            <w:shd w:val="clear" w:color="auto" w:fill="EEECE1"/>
          </w:tcPr>
          <w:p w14:paraId="5C2956B6" w14:textId="77777777" w:rsidR="004453D3" w:rsidRPr="00627A1C" w:rsidRDefault="004453D3" w:rsidP="00652712">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38F06872" w14:textId="77777777" w:rsidR="004453D3" w:rsidRPr="00627A1C" w:rsidRDefault="004453D3" w:rsidP="00652712">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1440" w:type="dxa"/>
          </w:tcPr>
          <w:p w14:paraId="79E3BF91"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2853" w:type="dxa"/>
          </w:tcPr>
          <w:p w14:paraId="31391BEE" w14:textId="41D56961" w:rsidR="004453D3" w:rsidRPr="00627A1C" w:rsidRDefault="009426C0" w:rsidP="00652712">
            <w:r>
              <w:rPr>
                <w:b/>
                <w:lang w:val="en-US" w:eastAsia="en-US"/>
              </w:rPr>
              <w:t>6</w:t>
            </w:r>
          </w:p>
        </w:tc>
        <w:tc>
          <w:tcPr>
            <w:tcW w:w="4077" w:type="dxa"/>
          </w:tcPr>
          <w:p w14:paraId="76F155D8" w14:textId="4CB53CF3" w:rsidR="004453D3" w:rsidRPr="00367570" w:rsidRDefault="004453D3" w:rsidP="00652712">
            <w:pPr>
              <w:rPr>
                <w:lang w:val="fr-FR"/>
              </w:rPr>
            </w:pPr>
          </w:p>
        </w:tc>
      </w:tr>
      <w:tr w:rsidR="004453D3" w:rsidRPr="00853355" w14:paraId="7086AED4" w14:textId="77777777" w:rsidTr="00652712">
        <w:trPr>
          <w:trHeight w:val="458"/>
        </w:trPr>
        <w:tc>
          <w:tcPr>
            <w:tcW w:w="1530" w:type="dxa"/>
            <w:vMerge/>
          </w:tcPr>
          <w:p w14:paraId="309BDD9D" w14:textId="77777777" w:rsidR="004453D3" w:rsidRPr="00367570" w:rsidRDefault="004453D3" w:rsidP="00652712">
            <w:pPr>
              <w:rPr>
                <w:b/>
                <w:lang w:val="fr-FR" w:eastAsia="en-US"/>
              </w:rPr>
            </w:pPr>
          </w:p>
        </w:tc>
        <w:tc>
          <w:tcPr>
            <w:tcW w:w="2070" w:type="dxa"/>
            <w:shd w:val="clear" w:color="auto" w:fill="EEECE1"/>
          </w:tcPr>
          <w:p w14:paraId="6691AAFF" w14:textId="77777777" w:rsidR="004453D3" w:rsidRPr="00627A1C" w:rsidRDefault="004453D3" w:rsidP="00652712">
            <w:pPr>
              <w:jc w:val="both"/>
              <w:rPr>
                <w:lang w:val="en-US" w:eastAsia="en-US"/>
              </w:rPr>
            </w:pPr>
            <w:r w:rsidRPr="00627A1C">
              <w:rPr>
                <w:lang w:val="en-US" w:eastAsia="en-US"/>
              </w:rPr>
              <w:t>Indicator 3.2.2</w:t>
            </w:r>
          </w:p>
          <w:p w14:paraId="7D59E61B" w14:textId="77777777" w:rsidR="004453D3" w:rsidRPr="00627A1C" w:rsidRDefault="004453D3" w:rsidP="00652712">
            <w:pPr>
              <w:rPr>
                <w:lang w:val="en-US" w:eastAsia="en-US"/>
              </w:rPr>
            </w:pPr>
            <w:r>
              <w:rPr>
                <w:b/>
                <w:lang w:val="en-US" w:eastAsia="en-US"/>
              </w:rPr>
              <w:fldChar w:fldCharType="begin">
                <w:ffData>
                  <w:name w:val=""/>
                  <w:enabled/>
                  <w:calcOnExit w:val="0"/>
                  <w:textInput>
                    <w:default w:val="Number of youth network that are supported though the project"/>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youth network that are supported though the project</w:t>
            </w:r>
            <w:r>
              <w:rPr>
                <w:b/>
                <w:lang w:val="en-US" w:eastAsia="en-US"/>
              </w:rPr>
              <w:fldChar w:fldCharType="end"/>
            </w:r>
          </w:p>
        </w:tc>
        <w:tc>
          <w:tcPr>
            <w:tcW w:w="1530" w:type="dxa"/>
            <w:shd w:val="clear" w:color="auto" w:fill="EEECE1"/>
          </w:tcPr>
          <w:p w14:paraId="7CDD821B" w14:textId="77777777" w:rsidR="004453D3" w:rsidRPr="00627A1C" w:rsidRDefault="004453D3" w:rsidP="00652712">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58D54004" w14:textId="77777777" w:rsidR="004453D3" w:rsidRPr="00627A1C" w:rsidRDefault="004453D3" w:rsidP="00652712">
            <w:r>
              <w:rPr>
                <w:b/>
                <w:lang w:val="en-US" w:eastAsia="en-US"/>
              </w:rPr>
              <w:fldChar w:fldCharType="begin">
                <w:ffData>
                  <w:name w:val=""/>
                  <w:enabled/>
                  <w:calcOnExit w:val="0"/>
                  <w:textInput>
                    <w:default w:val="1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12</w:t>
            </w:r>
            <w:r>
              <w:rPr>
                <w:b/>
                <w:lang w:val="en-US" w:eastAsia="en-US"/>
              </w:rPr>
              <w:fldChar w:fldCharType="end"/>
            </w:r>
          </w:p>
        </w:tc>
        <w:tc>
          <w:tcPr>
            <w:tcW w:w="1440" w:type="dxa"/>
          </w:tcPr>
          <w:p w14:paraId="0805BD30"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4"/>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w:t>
            </w:r>
            <w:r>
              <w:rPr>
                <w:b/>
                <w:lang w:val="en-US" w:eastAsia="en-US"/>
              </w:rPr>
              <w:fldChar w:fldCharType="end"/>
            </w:r>
          </w:p>
        </w:tc>
        <w:tc>
          <w:tcPr>
            <w:tcW w:w="2853" w:type="dxa"/>
          </w:tcPr>
          <w:p w14:paraId="5F3784D8" w14:textId="38816CD5" w:rsidR="004453D3" w:rsidRPr="00627A1C" w:rsidRDefault="009426C0" w:rsidP="00652712">
            <w:r>
              <w:rPr>
                <w:b/>
                <w:lang w:val="en-US" w:eastAsia="en-US"/>
              </w:rPr>
              <w:t>12</w:t>
            </w:r>
          </w:p>
        </w:tc>
        <w:tc>
          <w:tcPr>
            <w:tcW w:w="4077" w:type="dxa"/>
          </w:tcPr>
          <w:p w14:paraId="6FF04B53" w14:textId="2A445DF0" w:rsidR="004453D3" w:rsidRPr="00367570" w:rsidRDefault="004453D3" w:rsidP="00652712">
            <w:pPr>
              <w:rPr>
                <w:lang w:val="fr-FR"/>
              </w:rPr>
            </w:pPr>
          </w:p>
        </w:tc>
      </w:tr>
      <w:tr w:rsidR="004453D3" w:rsidRPr="00627A1C" w14:paraId="408C8099" w14:textId="77777777" w:rsidTr="00652712">
        <w:trPr>
          <w:trHeight w:val="458"/>
        </w:trPr>
        <w:tc>
          <w:tcPr>
            <w:tcW w:w="1530" w:type="dxa"/>
            <w:vMerge/>
          </w:tcPr>
          <w:p w14:paraId="79EDE8A2" w14:textId="77777777" w:rsidR="004453D3" w:rsidRPr="00367570" w:rsidRDefault="004453D3" w:rsidP="00652712">
            <w:pPr>
              <w:rPr>
                <w:lang w:val="fr-FR" w:eastAsia="en-US"/>
              </w:rPr>
            </w:pPr>
          </w:p>
        </w:tc>
        <w:tc>
          <w:tcPr>
            <w:tcW w:w="2070" w:type="dxa"/>
            <w:shd w:val="clear" w:color="auto" w:fill="EEECE1"/>
          </w:tcPr>
          <w:p w14:paraId="3702852A" w14:textId="77777777" w:rsidR="004453D3" w:rsidRPr="00627A1C" w:rsidRDefault="004453D3" w:rsidP="00652712">
            <w:pPr>
              <w:jc w:val="both"/>
              <w:rPr>
                <w:lang w:val="en-US" w:eastAsia="en-US"/>
              </w:rPr>
            </w:pPr>
            <w:r>
              <w:rPr>
                <w:lang w:val="en-US" w:eastAsia="en-US"/>
              </w:rPr>
              <w:t>Indicator 3.2.3</w:t>
            </w:r>
          </w:p>
          <w:p w14:paraId="76BB6EE7" w14:textId="77777777" w:rsidR="004453D3" w:rsidRPr="00627A1C" w:rsidRDefault="004453D3" w:rsidP="00652712">
            <w:pPr>
              <w:rPr>
                <w:lang w:val="en-US" w:eastAsia="en-US"/>
              </w:rPr>
            </w:pPr>
            <w:r>
              <w:rPr>
                <w:b/>
                <w:lang w:val="en-US" w:eastAsia="en-US"/>
              </w:rPr>
              <w:lastRenderedPageBreak/>
              <w:fldChar w:fldCharType="begin">
                <w:ffData>
                  <w:name w:val=""/>
                  <w:enabled/>
                  <w:calcOnExit w:val="0"/>
                  <w:textInput>
                    <w:default w:val="Number of peer-mentorship/internship schemes established as a result of the project"/>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peer-mentorship/internship schemes established as a result of the project</w:t>
            </w:r>
            <w:r>
              <w:rPr>
                <w:b/>
                <w:lang w:val="en-US" w:eastAsia="en-US"/>
              </w:rPr>
              <w:fldChar w:fldCharType="end"/>
            </w:r>
          </w:p>
        </w:tc>
        <w:tc>
          <w:tcPr>
            <w:tcW w:w="1530" w:type="dxa"/>
            <w:shd w:val="clear" w:color="auto" w:fill="EEECE1"/>
          </w:tcPr>
          <w:p w14:paraId="0F9A7B2C" w14:textId="77777777" w:rsidR="004453D3" w:rsidRPr="00627A1C" w:rsidRDefault="004453D3" w:rsidP="00652712">
            <w:r>
              <w:rPr>
                <w:b/>
                <w:lang w:val="en-US" w:eastAsia="en-US"/>
              </w:rPr>
              <w:lastRenderedPageBreak/>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34740626" w14:textId="77777777" w:rsidR="004453D3" w:rsidRPr="00627A1C" w:rsidRDefault="004453D3" w:rsidP="00652712">
            <w:r>
              <w:rPr>
                <w:b/>
                <w:lang w:val="en-US" w:eastAsia="en-US"/>
              </w:rPr>
              <w:fldChar w:fldCharType="begin">
                <w:ffData>
                  <w:name w:val=""/>
                  <w:enabled/>
                  <w:calcOnExit w:val="0"/>
                  <w:textInput>
                    <w:default w:val="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w:t>
            </w:r>
            <w:r>
              <w:rPr>
                <w:b/>
                <w:lang w:val="en-US" w:eastAsia="en-US"/>
              </w:rPr>
              <w:fldChar w:fldCharType="end"/>
            </w:r>
          </w:p>
        </w:tc>
        <w:tc>
          <w:tcPr>
            <w:tcW w:w="1440" w:type="dxa"/>
          </w:tcPr>
          <w:p w14:paraId="621CBE5D" w14:textId="77777777" w:rsidR="004453D3" w:rsidRPr="00627A1C" w:rsidRDefault="004453D3" w:rsidP="00652712">
            <w:pPr>
              <w:rPr>
                <w:b/>
                <w:lang w:val="en-US" w:eastAsia="en-US"/>
              </w:rPr>
            </w:pPr>
            <w:r>
              <w:rPr>
                <w:b/>
                <w:lang w:val="en-US" w:eastAsia="en-US"/>
              </w:rPr>
              <w:fldChar w:fldCharType="begin">
                <w:ffData>
                  <w:name w:val=""/>
                  <w:enabled/>
                  <w:calcOnExit w:val="0"/>
                  <w:textInput>
                    <w:default w:val="4"/>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w:t>
            </w:r>
            <w:r>
              <w:rPr>
                <w:b/>
                <w:lang w:val="en-US" w:eastAsia="en-US"/>
              </w:rPr>
              <w:fldChar w:fldCharType="end"/>
            </w:r>
          </w:p>
        </w:tc>
        <w:tc>
          <w:tcPr>
            <w:tcW w:w="2853" w:type="dxa"/>
          </w:tcPr>
          <w:p w14:paraId="03BFD878" w14:textId="4E72AC30" w:rsidR="004453D3" w:rsidRPr="005F05DD" w:rsidRDefault="00890107" w:rsidP="00652712">
            <w:pPr>
              <w:rPr>
                <w:lang w:val="fr-FR"/>
              </w:rPr>
            </w:pPr>
            <w:r>
              <w:rPr>
                <w:b/>
                <w:lang w:val="en-US" w:eastAsia="en-US"/>
              </w:rPr>
              <w:fldChar w:fldCharType="begin">
                <w:ffData>
                  <w:name w:val=""/>
                  <w:enabled/>
                  <w:calcOnExit w:val="0"/>
                  <w:textInput>
                    <w:default w:val="Sept (7) organisations de la société civile, Centre universitaire  et ONG (CIDEL, OCA-JUSTE, AFJC, CNJCA, AVED, AWLN et WALT) ont accueilli un total de 19 stagiaires (10 femmes et 9 hommes)) dans le cadre du programme de mentorat pendant 3 mois."/>
                    <w:maxLength w:val="300"/>
                  </w:textInput>
                </w:ffData>
              </w:fldChar>
            </w:r>
            <w:r w:rsidRPr="00890107">
              <w:rPr>
                <w:b/>
                <w:lang w:val="fr-FR" w:eastAsia="en-US"/>
              </w:rPr>
              <w:instrText xml:space="preserve"> FORMTEXT </w:instrText>
            </w:r>
            <w:r>
              <w:rPr>
                <w:b/>
                <w:lang w:val="en-US" w:eastAsia="en-US"/>
              </w:rPr>
            </w:r>
            <w:r>
              <w:rPr>
                <w:b/>
                <w:lang w:val="en-US" w:eastAsia="en-US"/>
              </w:rPr>
              <w:fldChar w:fldCharType="separate"/>
            </w:r>
            <w:r w:rsidRPr="00890107">
              <w:rPr>
                <w:b/>
                <w:noProof/>
                <w:lang w:val="fr-FR" w:eastAsia="en-US"/>
              </w:rPr>
              <w:t xml:space="preserve">Sept (7) organisations de la société civile, Centre </w:t>
            </w:r>
            <w:r w:rsidRPr="00890107">
              <w:rPr>
                <w:b/>
                <w:noProof/>
                <w:lang w:val="fr-FR" w:eastAsia="en-US"/>
              </w:rPr>
              <w:lastRenderedPageBreak/>
              <w:t>universitaire  et ONG (CIDEL, OCA-JUSTE, AFJC, CNJCA, AVED, AWLN et WALT) ont accueilli un total de 19 stagiaires (10 femmes et 9 hommes)) dans le cadre du programme de mentorat pendant 3 mois.</w:t>
            </w:r>
            <w:r>
              <w:rPr>
                <w:b/>
                <w:lang w:val="en-US" w:eastAsia="en-US"/>
              </w:rPr>
              <w:fldChar w:fldCharType="end"/>
            </w:r>
          </w:p>
        </w:tc>
        <w:tc>
          <w:tcPr>
            <w:tcW w:w="4077" w:type="dxa"/>
          </w:tcPr>
          <w:p w14:paraId="71E02F89" w14:textId="77777777" w:rsidR="004453D3" w:rsidRPr="00627A1C" w:rsidRDefault="004453D3" w:rsidP="00652712">
            <w:r w:rsidRPr="00627A1C">
              <w:rPr>
                <w:b/>
                <w:lang w:val="en-US" w:eastAsia="en-US"/>
              </w:rPr>
              <w:lastRenderedPageBreak/>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525378DB" w14:textId="77777777" w:rsidR="003B5973" w:rsidRPr="00397DC4" w:rsidRDefault="003B5973" w:rsidP="00675507">
      <w:pPr>
        <w:pStyle w:val="HTMLPreformatted"/>
        <w:shd w:val="clear" w:color="auto" w:fill="FFFFFF"/>
        <w:rPr>
          <w:rFonts w:ascii="Times New Roman" w:hAnsi="Times New Roman" w:cs="Times New Roman"/>
          <w:color w:val="212121"/>
          <w:sz w:val="22"/>
          <w:szCs w:val="22"/>
          <w:lang w:val="fr-FR"/>
        </w:rPr>
      </w:pPr>
    </w:p>
    <w:p w14:paraId="675050E2" w14:textId="77777777" w:rsidR="003B5973" w:rsidRPr="00397DC4" w:rsidRDefault="003B5973" w:rsidP="00675507">
      <w:pPr>
        <w:pStyle w:val="HTMLPreformatted"/>
        <w:shd w:val="clear" w:color="auto" w:fill="FFFFFF"/>
        <w:rPr>
          <w:rFonts w:ascii="Times New Roman" w:hAnsi="Times New Roman" w:cs="Times New Roman"/>
          <w:color w:val="212121"/>
          <w:sz w:val="22"/>
          <w:szCs w:val="22"/>
          <w:lang w:val="fr-FR"/>
        </w:rPr>
      </w:pPr>
    </w:p>
    <w:p w14:paraId="0F3BDA74" w14:textId="77777777" w:rsidR="003B5973" w:rsidRPr="00397DC4" w:rsidRDefault="003B5973" w:rsidP="00675507">
      <w:pPr>
        <w:pStyle w:val="HTMLPreformatted"/>
        <w:shd w:val="clear" w:color="auto" w:fill="FFFFFF"/>
        <w:rPr>
          <w:rFonts w:ascii="Times New Roman" w:hAnsi="Times New Roman" w:cs="Times New Roman"/>
          <w:color w:val="212121"/>
          <w:sz w:val="22"/>
          <w:szCs w:val="22"/>
          <w:lang w:val="fr-FR"/>
        </w:rPr>
      </w:pPr>
    </w:p>
    <w:p w14:paraId="06383A48" w14:textId="77777777" w:rsidR="003B5973" w:rsidRPr="00397DC4" w:rsidRDefault="003B5973" w:rsidP="00675507">
      <w:pPr>
        <w:pStyle w:val="HTMLPreformatted"/>
        <w:shd w:val="clear" w:color="auto" w:fill="FFFFFF"/>
        <w:rPr>
          <w:rFonts w:ascii="Times New Roman" w:hAnsi="Times New Roman" w:cs="Times New Roman"/>
          <w:color w:val="212121"/>
          <w:sz w:val="22"/>
          <w:szCs w:val="22"/>
          <w:lang w:val="fr-FR"/>
        </w:rPr>
      </w:pPr>
    </w:p>
    <w:p w14:paraId="3901DE15" w14:textId="77777777" w:rsidR="00675507" w:rsidRPr="00397DC4" w:rsidRDefault="00675507" w:rsidP="00675507">
      <w:pPr>
        <w:outlineLvl w:val="0"/>
        <w:rPr>
          <w:sz w:val="22"/>
          <w:szCs w:val="22"/>
          <w:lang w:val="fr-FR" w:eastAsia="en-US"/>
        </w:rPr>
      </w:pPr>
    </w:p>
    <w:p w14:paraId="3F1ED818" w14:textId="77777777" w:rsidR="00675507" w:rsidRPr="00397DC4" w:rsidRDefault="00675507" w:rsidP="0078600B">
      <w:pPr>
        <w:jc w:val="both"/>
        <w:rPr>
          <w:b/>
          <w:lang w:val="en-US" w:eastAsia="en-US"/>
        </w:rPr>
      </w:pPr>
    </w:p>
    <w:sectPr w:rsidR="00675507" w:rsidRPr="00397DC4"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48AC3" w14:textId="77777777" w:rsidR="00373FFF" w:rsidRDefault="00373FFF" w:rsidP="00E76CA1">
      <w:r>
        <w:separator/>
      </w:r>
    </w:p>
  </w:endnote>
  <w:endnote w:type="continuationSeparator" w:id="0">
    <w:p w14:paraId="5CC503E9" w14:textId="77777777" w:rsidR="00373FFF" w:rsidRDefault="00373FF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4798ABB" w:rsidR="00E404F0" w:rsidRDefault="00E404F0">
    <w:pPr>
      <w:pStyle w:val="Footer"/>
      <w:jc w:val="center"/>
    </w:pPr>
    <w:r>
      <w:fldChar w:fldCharType="begin"/>
    </w:r>
    <w:r>
      <w:instrText xml:space="preserve"> PAGE   \* MERGEFORMAT </w:instrText>
    </w:r>
    <w:r>
      <w:fldChar w:fldCharType="separate"/>
    </w:r>
    <w:r>
      <w:rPr>
        <w:noProof/>
      </w:rPr>
      <w:t>8</w:t>
    </w:r>
    <w:r>
      <w:fldChar w:fldCharType="end"/>
    </w:r>
  </w:p>
  <w:p w14:paraId="6E791841" w14:textId="77777777" w:rsidR="00E404F0" w:rsidRDefault="00E4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06741" w14:textId="77777777" w:rsidR="00373FFF" w:rsidRDefault="00373FFF" w:rsidP="00E76CA1">
      <w:r>
        <w:separator/>
      </w:r>
    </w:p>
  </w:footnote>
  <w:footnote w:type="continuationSeparator" w:id="0">
    <w:p w14:paraId="565A6D5A" w14:textId="77777777" w:rsidR="00373FFF" w:rsidRDefault="00373FFF"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E404F0" w:rsidRDefault="00E404F0">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D62"/>
    <w:multiLevelType w:val="hybridMultilevel"/>
    <w:tmpl w:val="4CFE2872"/>
    <w:lvl w:ilvl="0" w:tplc="2922847E">
      <w:numFmt w:val="bullet"/>
      <w:lvlText w:val="-"/>
      <w:lvlJc w:val="left"/>
      <w:pPr>
        <w:ind w:left="0" w:hanging="360"/>
      </w:pPr>
      <w:rPr>
        <w:rFonts w:ascii="Arial Narrow" w:eastAsia="Times New Roman" w:hAnsi="Arial Narrow"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FC8238E"/>
    <w:multiLevelType w:val="hybridMultilevel"/>
    <w:tmpl w:val="B8D075B6"/>
    <w:lvl w:ilvl="0" w:tplc="5E0201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425003"/>
    <w:multiLevelType w:val="hybridMultilevel"/>
    <w:tmpl w:val="B5DC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84BFD"/>
    <w:multiLevelType w:val="hybridMultilevel"/>
    <w:tmpl w:val="D77EB574"/>
    <w:lvl w:ilvl="0" w:tplc="2922847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D7BC4"/>
    <w:multiLevelType w:val="hybridMultilevel"/>
    <w:tmpl w:val="D9E82E48"/>
    <w:lvl w:ilvl="0" w:tplc="2922847E">
      <w:numFmt w:val="bullet"/>
      <w:lvlText w:val="-"/>
      <w:lvlJc w:val="left"/>
      <w:pPr>
        <w:ind w:left="-90" w:hanging="360"/>
      </w:pPr>
      <w:rPr>
        <w:rFonts w:ascii="Arial Narrow" w:eastAsia="Times New Roman" w:hAnsi="Arial Narrow" w:cs="Times New Roman" w:hint="default"/>
      </w:rPr>
    </w:lvl>
    <w:lvl w:ilvl="1" w:tplc="08090003" w:tentative="1">
      <w:start w:val="1"/>
      <w:numFmt w:val="bullet"/>
      <w:lvlText w:val="o"/>
      <w:lvlJc w:val="left"/>
      <w:pPr>
        <w:ind w:left="630" w:hanging="360"/>
      </w:pPr>
      <w:rPr>
        <w:rFonts w:ascii="Courier New" w:hAnsi="Courier New" w:cs="Courier New" w:hint="default"/>
      </w:rPr>
    </w:lvl>
    <w:lvl w:ilvl="2" w:tplc="08090005" w:tentative="1">
      <w:start w:val="1"/>
      <w:numFmt w:val="bullet"/>
      <w:lvlText w:val=""/>
      <w:lvlJc w:val="left"/>
      <w:pPr>
        <w:ind w:left="1350" w:hanging="360"/>
      </w:pPr>
      <w:rPr>
        <w:rFonts w:ascii="Wingdings" w:hAnsi="Wingdings" w:hint="default"/>
      </w:rPr>
    </w:lvl>
    <w:lvl w:ilvl="3" w:tplc="08090001" w:tentative="1">
      <w:start w:val="1"/>
      <w:numFmt w:val="bullet"/>
      <w:lvlText w:val=""/>
      <w:lvlJc w:val="left"/>
      <w:pPr>
        <w:ind w:left="2070" w:hanging="360"/>
      </w:pPr>
      <w:rPr>
        <w:rFonts w:ascii="Symbol" w:hAnsi="Symbol" w:hint="default"/>
      </w:rPr>
    </w:lvl>
    <w:lvl w:ilvl="4" w:tplc="08090003" w:tentative="1">
      <w:start w:val="1"/>
      <w:numFmt w:val="bullet"/>
      <w:lvlText w:val="o"/>
      <w:lvlJc w:val="left"/>
      <w:pPr>
        <w:ind w:left="2790" w:hanging="360"/>
      </w:pPr>
      <w:rPr>
        <w:rFonts w:ascii="Courier New" w:hAnsi="Courier New" w:cs="Courier New" w:hint="default"/>
      </w:rPr>
    </w:lvl>
    <w:lvl w:ilvl="5" w:tplc="08090005" w:tentative="1">
      <w:start w:val="1"/>
      <w:numFmt w:val="bullet"/>
      <w:lvlText w:val=""/>
      <w:lvlJc w:val="left"/>
      <w:pPr>
        <w:ind w:left="3510" w:hanging="360"/>
      </w:pPr>
      <w:rPr>
        <w:rFonts w:ascii="Wingdings" w:hAnsi="Wingdings" w:hint="default"/>
      </w:rPr>
    </w:lvl>
    <w:lvl w:ilvl="6" w:tplc="08090001" w:tentative="1">
      <w:start w:val="1"/>
      <w:numFmt w:val="bullet"/>
      <w:lvlText w:val=""/>
      <w:lvlJc w:val="left"/>
      <w:pPr>
        <w:ind w:left="4230" w:hanging="360"/>
      </w:pPr>
      <w:rPr>
        <w:rFonts w:ascii="Symbol" w:hAnsi="Symbol" w:hint="default"/>
      </w:rPr>
    </w:lvl>
    <w:lvl w:ilvl="7" w:tplc="08090003" w:tentative="1">
      <w:start w:val="1"/>
      <w:numFmt w:val="bullet"/>
      <w:lvlText w:val="o"/>
      <w:lvlJc w:val="left"/>
      <w:pPr>
        <w:ind w:left="4950" w:hanging="360"/>
      </w:pPr>
      <w:rPr>
        <w:rFonts w:ascii="Courier New" w:hAnsi="Courier New" w:cs="Courier New" w:hint="default"/>
      </w:rPr>
    </w:lvl>
    <w:lvl w:ilvl="8" w:tplc="08090005" w:tentative="1">
      <w:start w:val="1"/>
      <w:numFmt w:val="bullet"/>
      <w:lvlText w:val=""/>
      <w:lvlJc w:val="left"/>
      <w:pPr>
        <w:ind w:left="5670" w:hanging="360"/>
      </w:pPr>
      <w:rPr>
        <w:rFonts w:ascii="Wingdings" w:hAnsi="Wingdings" w:hint="default"/>
      </w:rPr>
    </w:lvl>
  </w:abstractNum>
  <w:abstractNum w:abstractNumId="6" w15:restartNumberingAfterBreak="0">
    <w:nsid w:val="37C9484D"/>
    <w:multiLevelType w:val="hybridMultilevel"/>
    <w:tmpl w:val="B97A0C34"/>
    <w:lvl w:ilvl="0" w:tplc="079C2B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8E274E"/>
    <w:multiLevelType w:val="hybridMultilevel"/>
    <w:tmpl w:val="48ECFD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2D4089"/>
    <w:multiLevelType w:val="hybridMultilevel"/>
    <w:tmpl w:val="C85CE972"/>
    <w:lvl w:ilvl="0" w:tplc="6E1832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01B742A"/>
    <w:multiLevelType w:val="hybridMultilevel"/>
    <w:tmpl w:val="6826DD0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506C7674"/>
    <w:multiLevelType w:val="hybridMultilevel"/>
    <w:tmpl w:val="24D09A36"/>
    <w:lvl w:ilvl="0" w:tplc="2922847E">
      <w:numFmt w:val="bullet"/>
      <w:lvlText w:val="-"/>
      <w:lvlJc w:val="left"/>
      <w:pPr>
        <w:ind w:left="0" w:hanging="360"/>
      </w:pPr>
      <w:rPr>
        <w:rFonts w:ascii="Arial Narrow" w:eastAsia="Times New Roman" w:hAnsi="Arial Narrow"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63C2652A"/>
    <w:multiLevelType w:val="hybridMultilevel"/>
    <w:tmpl w:val="73529EF0"/>
    <w:lvl w:ilvl="0" w:tplc="2922847E">
      <w:numFmt w:val="bullet"/>
      <w:lvlText w:val="-"/>
      <w:lvlJc w:val="left"/>
      <w:pPr>
        <w:ind w:left="0" w:hanging="360"/>
      </w:pPr>
      <w:rPr>
        <w:rFonts w:ascii="Arial Narrow" w:eastAsia="Times New Roman" w:hAnsi="Arial Narrow"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3" w15:restartNumberingAfterBreak="0">
    <w:nsid w:val="76321F87"/>
    <w:multiLevelType w:val="hybridMultilevel"/>
    <w:tmpl w:val="668EB4F8"/>
    <w:lvl w:ilvl="0" w:tplc="04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5" w15:restartNumberingAfterBreak="0">
    <w:nsid w:val="7B985B31"/>
    <w:multiLevelType w:val="hybridMultilevel"/>
    <w:tmpl w:val="A02661AC"/>
    <w:lvl w:ilvl="0" w:tplc="38CE921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3"/>
  </w:num>
  <w:num w:numId="4">
    <w:abstractNumId w:val="5"/>
  </w:num>
  <w:num w:numId="5">
    <w:abstractNumId w:val="0"/>
  </w:num>
  <w:num w:numId="6">
    <w:abstractNumId w:val="11"/>
  </w:num>
  <w:num w:numId="7">
    <w:abstractNumId w:val="10"/>
  </w:num>
  <w:num w:numId="8">
    <w:abstractNumId w:val="4"/>
  </w:num>
  <w:num w:numId="9">
    <w:abstractNumId w:val="1"/>
  </w:num>
  <w:num w:numId="10">
    <w:abstractNumId w:val="8"/>
  </w:num>
  <w:num w:numId="11">
    <w:abstractNumId w:val="6"/>
  </w:num>
  <w:num w:numId="12">
    <w:abstractNumId w:val="2"/>
  </w:num>
  <w:num w:numId="13">
    <w:abstractNumId w:val="15"/>
  </w:num>
  <w:num w:numId="14">
    <w:abstractNumId w:val="7"/>
  </w:num>
  <w:num w:numId="15">
    <w:abstractNumId w:val="9"/>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3B61"/>
    <w:rsid w:val="00005737"/>
    <w:rsid w:val="000057A9"/>
    <w:rsid w:val="00006DBE"/>
    <w:rsid w:val="00006EC0"/>
    <w:rsid w:val="00007706"/>
    <w:rsid w:val="00007F39"/>
    <w:rsid w:val="00010EB0"/>
    <w:rsid w:val="0001109A"/>
    <w:rsid w:val="00013D36"/>
    <w:rsid w:val="00013D69"/>
    <w:rsid w:val="00013E6F"/>
    <w:rsid w:val="000146AE"/>
    <w:rsid w:val="00014B13"/>
    <w:rsid w:val="00017D67"/>
    <w:rsid w:val="00025EFA"/>
    <w:rsid w:val="00031640"/>
    <w:rsid w:val="0003349D"/>
    <w:rsid w:val="00034425"/>
    <w:rsid w:val="0003671C"/>
    <w:rsid w:val="000378C8"/>
    <w:rsid w:val="00043627"/>
    <w:rsid w:val="00045685"/>
    <w:rsid w:val="00045C24"/>
    <w:rsid w:val="00050759"/>
    <w:rsid w:val="00051F71"/>
    <w:rsid w:val="0005216F"/>
    <w:rsid w:val="00052745"/>
    <w:rsid w:val="00052DE5"/>
    <w:rsid w:val="000538A0"/>
    <w:rsid w:val="0005444F"/>
    <w:rsid w:val="000554F8"/>
    <w:rsid w:val="00060217"/>
    <w:rsid w:val="00060A57"/>
    <w:rsid w:val="0006258D"/>
    <w:rsid w:val="00062BFF"/>
    <w:rsid w:val="00063017"/>
    <w:rsid w:val="00072049"/>
    <w:rsid w:val="00072D68"/>
    <w:rsid w:val="000731D0"/>
    <w:rsid w:val="000754A3"/>
    <w:rsid w:val="00075D98"/>
    <w:rsid w:val="00080AA4"/>
    <w:rsid w:val="0008134A"/>
    <w:rsid w:val="0008233D"/>
    <w:rsid w:val="00082738"/>
    <w:rsid w:val="00084F64"/>
    <w:rsid w:val="00091CFD"/>
    <w:rsid w:val="00092442"/>
    <w:rsid w:val="000928B2"/>
    <w:rsid w:val="00093A5A"/>
    <w:rsid w:val="000943AF"/>
    <w:rsid w:val="000A45F4"/>
    <w:rsid w:val="000A4660"/>
    <w:rsid w:val="000A51DA"/>
    <w:rsid w:val="000A5605"/>
    <w:rsid w:val="000A565C"/>
    <w:rsid w:val="000A5D58"/>
    <w:rsid w:val="000A6719"/>
    <w:rsid w:val="000B0719"/>
    <w:rsid w:val="000B298F"/>
    <w:rsid w:val="000B4BE7"/>
    <w:rsid w:val="000B4E5C"/>
    <w:rsid w:val="000B7954"/>
    <w:rsid w:val="000C2322"/>
    <w:rsid w:val="000C3466"/>
    <w:rsid w:val="000C3EC4"/>
    <w:rsid w:val="000C63E7"/>
    <w:rsid w:val="000C7EA0"/>
    <w:rsid w:val="000D067E"/>
    <w:rsid w:val="000D31B2"/>
    <w:rsid w:val="000D4F4B"/>
    <w:rsid w:val="000D6994"/>
    <w:rsid w:val="000E05AE"/>
    <w:rsid w:val="000E4ED9"/>
    <w:rsid w:val="000E596E"/>
    <w:rsid w:val="000E61E8"/>
    <w:rsid w:val="000E6A96"/>
    <w:rsid w:val="000F0156"/>
    <w:rsid w:val="000F05A2"/>
    <w:rsid w:val="000F0DF1"/>
    <w:rsid w:val="000F13B1"/>
    <w:rsid w:val="000F1ED6"/>
    <w:rsid w:val="000F43A8"/>
    <w:rsid w:val="000F4AEE"/>
    <w:rsid w:val="000F6EE6"/>
    <w:rsid w:val="0010163A"/>
    <w:rsid w:val="00101C16"/>
    <w:rsid w:val="0010284B"/>
    <w:rsid w:val="00102C0E"/>
    <w:rsid w:val="001034D6"/>
    <w:rsid w:val="001054AB"/>
    <w:rsid w:val="0010723E"/>
    <w:rsid w:val="00110591"/>
    <w:rsid w:val="00112741"/>
    <w:rsid w:val="0011305C"/>
    <w:rsid w:val="00113C06"/>
    <w:rsid w:val="00113D2B"/>
    <w:rsid w:val="00113EC4"/>
    <w:rsid w:val="0011454A"/>
    <w:rsid w:val="001156CA"/>
    <w:rsid w:val="00116449"/>
    <w:rsid w:val="0011666C"/>
    <w:rsid w:val="0011752B"/>
    <w:rsid w:val="0011792E"/>
    <w:rsid w:val="001205AD"/>
    <w:rsid w:val="00120774"/>
    <w:rsid w:val="00121B2D"/>
    <w:rsid w:val="00123418"/>
    <w:rsid w:val="00123EA4"/>
    <w:rsid w:val="001307FA"/>
    <w:rsid w:val="00130CE5"/>
    <w:rsid w:val="00131824"/>
    <w:rsid w:val="001318F0"/>
    <w:rsid w:val="00132692"/>
    <w:rsid w:val="00133950"/>
    <w:rsid w:val="00136B32"/>
    <w:rsid w:val="001434D8"/>
    <w:rsid w:val="001444EE"/>
    <w:rsid w:val="00145766"/>
    <w:rsid w:val="001458E9"/>
    <w:rsid w:val="00146F0C"/>
    <w:rsid w:val="00146FC2"/>
    <w:rsid w:val="00150552"/>
    <w:rsid w:val="00150658"/>
    <w:rsid w:val="001512F7"/>
    <w:rsid w:val="001515A4"/>
    <w:rsid w:val="00152D10"/>
    <w:rsid w:val="00153CD9"/>
    <w:rsid w:val="00156AFA"/>
    <w:rsid w:val="00156C4C"/>
    <w:rsid w:val="00157BF2"/>
    <w:rsid w:val="001607B2"/>
    <w:rsid w:val="0016088D"/>
    <w:rsid w:val="00161D02"/>
    <w:rsid w:val="001650C0"/>
    <w:rsid w:val="00171F95"/>
    <w:rsid w:val="0017279C"/>
    <w:rsid w:val="001738EF"/>
    <w:rsid w:val="001745E8"/>
    <w:rsid w:val="00175141"/>
    <w:rsid w:val="0017528B"/>
    <w:rsid w:val="00175D00"/>
    <w:rsid w:val="001773B6"/>
    <w:rsid w:val="0018095F"/>
    <w:rsid w:val="0018313E"/>
    <w:rsid w:val="0018446E"/>
    <w:rsid w:val="001849EE"/>
    <w:rsid w:val="00185425"/>
    <w:rsid w:val="00186529"/>
    <w:rsid w:val="00187BA5"/>
    <w:rsid w:val="001923A3"/>
    <w:rsid w:val="00192F1D"/>
    <w:rsid w:val="00193733"/>
    <w:rsid w:val="00193943"/>
    <w:rsid w:val="001948EA"/>
    <w:rsid w:val="00194D4C"/>
    <w:rsid w:val="0019592C"/>
    <w:rsid w:val="00196AA8"/>
    <w:rsid w:val="00197A78"/>
    <w:rsid w:val="001A1E86"/>
    <w:rsid w:val="001A29B7"/>
    <w:rsid w:val="001A3017"/>
    <w:rsid w:val="001A3157"/>
    <w:rsid w:val="001A374F"/>
    <w:rsid w:val="001A4786"/>
    <w:rsid w:val="001A63EE"/>
    <w:rsid w:val="001A6834"/>
    <w:rsid w:val="001B1EAF"/>
    <w:rsid w:val="001B2A7C"/>
    <w:rsid w:val="001B369B"/>
    <w:rsid w:val="001B4331"/>
    <w:rsid w:val="001B458D"/>
    <w:rsid w:val="001B4E8C"/>
    <w:rsid w:val="001B4FC7"/>
    <w:rsid w:val="001B5D16"/>
    <w:rsid w:val="001B5D61"/>
    <w:rsid w:val="001B6DFD"/>
    <w:rsid w:val="001C0055"/>
    <w:rsid w:val="001C3857"/>
    <w:rsid w:val="001C4484"/>
    <w:rsid w:val="001C46E9"/>
    <w:rsid w:val="001C5691"/>
    <w:rsid w:val="001C56B8"/>
    <w:rsid w:val="001C5767"/>
    <w:rsid w:val="001C5B82"/>
    <w:rsid w:val="001C63A4"/>
    <w:rsid w:val="001D1C14"/>
    <w:rsid w:val="001D30E5"/>
    <w:rsid w:val="001D3B74"/>
    <w:rsid w:val="001D575F"/>
    <w:rsid w:val="001D6683"/>
    <w:rsid w:val="001D67F9"/>
    <w:rsid w:val="001D72D8"/>
    <w:rsid w:val="001E1B25"/>
    <w:rsid w:val="001E2988"/>
    <w:rsid w:val="001E34D5"/>
    <w:rsid w:val="001E3FFA"/>
    <w:rsid w:val="001E483E"/>
    <w:rsid w:val="001E54C5"/>
    <w:rsid w:val="001E660A"/>
    <w:rsid w:val="001E6F0D"/>
    <w:rsid w:val="001E7F13"/>
    <w:rsid w:val="001F308A"/>
    <w:rsid w:val="001F347B"/>
    <w:rsid w:val="001F35AD"/>
    <w:rsid w:val="001F3FE8"/>
    <w:rsid w:val="0020117E"/>
    <w:rsid w:val="0020130A"/>
    <w:rsid w:val="00203FBA"/>
    <w:rsid w:val="00203FCE"/>
    <w:rsid w:val="00205EB7"/>
    <w:rsid w:val="00206FEF"/>
    <w:rsid w:val="00207124"/>
    <w:rsid w:val="0020791D"/>
    <w:rsid w:val="002129DA"/>
    <w:rsid w:val="00214160"/>
    <w:rsid w:val="0021550A"/>
    <w:rsid w:val="00215F41"/>
    <w:rsid w:val="002161F2"/>
    <w:rsid w:val="00216DE4"/>
    <w:rsid w:val="00216E9A"/>
    <w:rsid w:val="00217A2E"/>
    <w:rsid w:val="00217EB6"/>
    <w:rsid w:val="00222FC7"/>
    <w:rsid w:val="00223BD5"/>
    <w:rsid w:val="002247C2"/>
    <w:rsid w:val="002268ED"/>
    <w:rsid w:val="00230767"/>
    <w:rsid w:val="002322E6"/>
    <w:rsid w:val="00233827"/>
    <w:rsid w:val="00234A5E"/>
    <w:rsid w:val="00234A86"/>
    <w:rsid w:val="00236072"/>
    <w:rsid w:val="0023672E"/>
    <w:rsid w:val="00236AB3"/>
    <w:rsid w:val="002404B8"/>
    <w:rsid w:val="00241D7F"/>
    <w:rsid w:val="002436F0"/>
    <w:rsid w:val="0024398D"/>
    <w:rsid w:val="00245E73"/>
    <w:rsid w:val="00246135"/>
    <w:rsid w:val="00247F4E"/>
    <w:rsid w:val="00251E92"/>
    <w:rsid w:val="0025220B"/>
    <w:rsid w:val="00252B39"/>
    <w:rsid w:val="002532AE"/>
    <w:rsid w:val="00254AC2"/>
    <w:rsid w:val="0025525B"/>
    <w:rsid w:val="002554A1"/>
    <w:rsid w:val="00256068"/>
    <w:rsid w:val="00263B63"/>
    <w:rsid w:val="002655E6"/>
    <w:rsid w:val="00266E16"/>
    <w:rsid w:val="00267630"/>
    <w:rsid w:val="0027242A"/>
    <w:rsid w:val="00272432"/>
    <w:rsid w:val="00272A58"/>
    <w:rsid w:val="00273781"/>
    <w:rsid w:val="00273AD0"/>
    <w:rsid w:val="00275A3D"/>
    <w:rsid w:val="00280FEA"/>
    <w:rsid w:val="00281E11"/>
    <w:rsid w:val="002822AF"/>
    <w:rsid w:val="00282BD9"/>
    <w:rsid w:val="00286F66"/>
    <w:rsid w:val="00287878"/>
    <w:rsid w:val="002940E8"/>
    <w:rsid w:val="0029481D"/>
    <w:rsid w:val="0029696B"/>
    <w:rsid w:val="00296C15"/>
    <w:rsid w:val="00296ED3"/>
    <w:rsid w:val="002A1407"/>
    <w:rsid w:val="002A1877"/>
    <w:rsid w:val="002A1D91"/>
    <w:rsid w:val="002A21AC"/>
    <w:rsid w:val="002A2D96"/>
    <w:rsid w:val="002A3E0E"/>
    <w:rsid w:val="002A660E"/>
    <w:rsid w:val="002B0F98"/>
    <w:rsid w:val="002B180F"/>
    <w:rsid w:val="002B3207"/>
    <w:rsid w:val="002B346A"/>
    <w:rsid w:val="002B351E"/>
    <w:rsid w:val="002B4426"/>
    <w:rsid w:val="002B4BD5"/>
    <w:rsid w:val="002B5F4F"/>
    <w:rsid w:val="002B740B"/>
    <w:rsid w:val="002C187A"/>
    <w:rsid w:val="002C20A8"/>
    <w:rsid w:val="002C3B95"/>
    <w:rsid w:val="002C5DD0"/>
    <w:rsid w:val="002C656B"/>
    <w:rsid w:val="002C7051"/>
    <w:rsid w:val="002D1509"/>
    <w:rsid w:val="002D293C"/>
    <w:rsid w:val="002D2EBD"/>
    <w:rsid w:val="002D2FBB"/>
    <w:rsid w:val="002D3ED8"/>
    <w:rsid w:val="002D4247"/>
    <w:rsid w:val="002D5434"/>
    <w:rsid w:val="002D68D7"/>
    <w:rsid w:val="002D6DA0"/>
    <w:rsid w:val="002D7BFB"/>
    <w:rsid w:val="002E10E6"/>
    <w:rsid w:val="002E1CED"/>
    <w:rsid w:val="002E3AA9"/>
    <w:rsid w:val="002E4023"/>
    <w:rsid w:val="002E43AD"/>
    <w:rsid w:val="002E5250"/>
    <w:rsid w:val="002E61AA"/>
    <w:rsid w:val="002E6F58"/>
    <w:rsid w:val="002E745D"/>
    <w:rsid w:val="002F10F6"/>
    <w:rsid w:val="002F15D9"/>
    <w:rsid w:val="002F26EC"/>
    <w:rsid w:val="002F3185"/>
    <w:rsid w:val="002F42EA"/>
    <w:rsid w:val="002F7A84"/>
    <w:rsid w:val="00302CF3"/>
    <w:rsid w:val="003040D8"/>
    <w:rsid w:val="0030455E"/>
    <w:rsid w:val="00305626"/>
    <w:rsid w:val="003107C9"/>
    <w:rsid w:val="00310DB9"/>
    <w:rsid w:val="0031142D"/>
    <w:rsid w:val="00311645"/>
    <w:rsid w:val="00312060"/>
    <w:rsid w:val="0031267B"/>
    <w:rsid w:val="00316D58"/>
    <w:rsid w:val="00320B9A"/>
    <w:rsid w:val="00320FC0"/>
    <w:rsid w:val="003212BB"/>
    <w:rsid w:val="00321760"/>
    <w:rsid w:val="0032189A"/>
    <w:rsid w:val="00321C92"/>
    <w:rsid w:val="00322CFE"/>
    <w:rsid w:val="0032326B"/>
    <w:rsid w:val="003235DF"/>
    <w:rsid w:val="00323ABC"/>
    <w:rsid w:val="00324A7C"/>
    <w:rsid w:val="00324FE5"/>
    <w:rsid w:val="00326922"/>
    <w:rsid w:val="003271E6"/>
    <w:rsid w:val="00331161"/>
    <w:rsid w:val="0033176B"/>
    <w:rsid w:val="00332958"/>
    <w:rsid w:val="00333EC9"/>
    <w:rsid w:val="00334D3C"/>
    <w:rsid w:val="0033515C"/>
    <w:rsid w:val="00336BF8"/>
    <w:rsid w:val="003408FB"/>
    <w:rsid w:val="00342356"/>
    <w:rsid w:val="00342B1F"/>
    <w:rsid w:val="00343425"/>
    <w:rsid w:val="0034386B"/>
    <w:rsid w:val="00344827"/>
    <w:rsid w:val="00346D73"/>
    <w:rsid w:val="003473C6"/>
    <w:rsid w:val="0035080F"/>
    <w:rsid w:val="00353F74"/>
    <w:rsid w:val="00354772"/>
    <w:rsid w:val="00355C69"/>
    <w:rsid w:val="003560FF"/>
    <w:rsid w:val="0035676B"/>
    <w:rsid w:val="00360ACF"/>
    <w:rsid w:val="0036386A"/>
    <w:rsid w:val="00366549"/>
    <w:rsid w:val="00372156"/>
    <w:rsid w:val="003722AE"/>
    <w:rsid w:val="0037299F"/>
    <w:rsid w:val="00373FFF"/>
    <w:rsid w:val="00375418"/>
    <w:rsid w:val="0037561F"/>
    <w:rsid w:val="0037563A"/>
    <w:rsid w:val="00376C67"/>
    <w:rsid w:val="00380849"/>
    <w:rsid w:val="003817C0"/>
    <w:rsid w:val="003818DB"/>
    <w:rsid w:val="003834CD"/>
    <w:rsid w:val="00383908"/>
    <w:rsid w:val="00384042"/>
    <w:rsid w:val="00386EE4"/>
    <w:rsid w:val="00387A42"/>
    <w:rsid w:val="00391614"/>
    <w:rsid w:val="0039200E"/>
    <w:rsid w:val="00394E75"/>
    <w:rsid w:val="003966E6"/>
    <w:rsid w:val="003968D7"/>
    <w:rsid w:val="00397699"/>
    <w:rsid w:val="00397DC4"/>
    <w:rsid w:val="003A613D"/>
    <w:rsid w:val="003A6341"/>
    <w:rsid w:val="003A6785"/>
    <w:rsid w:val="003A74C6"/>
    <w:rsid w:val="003B095D"/>
    <w:rsid w:val="003B1923"/>
    <w:rsid w:val="003B3A5F"/>
    <w:rsid w:val="003B4F6E"/>
    <w:rsid w:val="003B5338"/>
    <w:rsid w:val="003B5973"/>
    <w:rsid w:val="003B6669"/>
    <w:rsid w:val="003C2A81"/>
    <w:rsid w:val="003C5283"/>
    <w:rsid w:val="003C5CC6"/>
    <w:rsid w:val="003D12C7"/>
    <w:rsid w:val="003D228B"/>
    <w:rsid w:val="003D2AAF"/>
    <w:rsid w:val="003D3327"/>
    <w:rsid w:val="003D3AAF"/>
    <w:rsid w:val="003D4C77"/>
    <w:rsid w:val="003D4CD7"/>
    <w:rsid w:val="003D4D7C"/>
    <w:rsid w:val="003E1BBB"/>
    <w:rsid w:val="003F0611"/>
    <w:rsid w:val="003F08B1"/>
    <w:rsid w:val="003F21BE"/>
    <w:rsid w:val="003F36FB"/>
    <w:rsid w:val="003F5E7F"/>
    <w:rsid w:val="003F660A"/>
    <w:rsid w:val="003F6AE5"/>
    <w:rsid w:val="00400AED"/>
    <w:rsid w:val="00400BCD"/>
    <w:rsid w:val="004017BD"/>
    <w:rsid w:val="00402083"/>
    <w:rsid w:val="004023AC"/>
    <w:rsid w:val="00402514"/>
    <w:rsid w:val="00402571"/>
    <w:rsid w:val="0040513F"/>
    <w:rsid w:val="00405604"/>
    <w:rsid w:val="00405DE7"/>
    <w:rsid w:val="00410F25"/>
    <w:rsid w:val="00411506"/>
    <w:rsid w:val="0041169E"/>
    <w:rsid w:val="00411A5F"/>
    <w:rsid w:val="00413EAF"/>
    <w:rsid w:val="00414097"/>
    <w:rsid w:val="004145B9"/>
    <w:rsid w:val="00415667"/>
    <w:rsid w:val="004166DC"/>
    <w:rsid w:val="0041750E"/>
    <w:rsid w:val="004176BF"/>
    <w:rsid w:val="00417E4D"/>
    <w:rsid w:val="004213AF"/>
    <w:rsid w:val="0042182A"/>
    <w:rsid w:val="00423849"/>
    <w:rsid w:val="004243C8"/>
    <w:rsid w:val="004251A9"/>
    <w:rsid w:val="00425AF8"/>
    <w:rsid w:val="004261F7"/>
    <w:rsid w:val="00427E87"/>
    <w:rsid w:val="00432808"/>
    <w:rsid w:val="00437E1D"/>
    <w:rsid w:val="00437FC1"/>
    <w:rsid w:val="00437FF5"/>
    <w:rsid w:val="00442E4E"/>
    <w:rsid w:val="004453D3"/>
    <w:rsid w:val="004463F3"/>
    <w:rsid w:val="00447AF2"/>
    <w:rsid w:val="00447E2A"/>
    <w:rsid w:val="00450D20"/>
    <w:rsid w:val="00452087"/>
    <w:rsid w:val="00453C9D"/>
    <w:rsid w:val="00455168"/>
    <w:rsid w:val="00460AAA"/>
    <w:rsid w:val="0046101E"/>
    <w:rsid w:val="00461944"/>
    <w:rsid w:val="00462ABF"/>
    <w:rsid w:val="00464188"/>
    <w:rsid w:val="004671BF"/>
    <w:rsid w:val="00470185"/>
    <w:rsid w:val="00470EC3"/>
    <w:rsid w:val="00472C7D"/>
    <w:rsid w:val="00473491"/>
    <w:rsid w:val="004760B3"/>
    <w:rsid w:val="00476758"/>
    <w:rsid w:val="00477CF8"/>
    <w:rsid w:val="00480A02"/>
    <w:rsid w:val="0048168F"/>
    <w:rsid w:val="00483E51"/>
    <w:rsid w:val="00484092"/>
    <w:rsid w:val="00484169"/>
    <w:rsid w:val="00485569"/>
    <w:rsid w:val="00486E9F"/>
    <w:rsid w:val="004875D0"/>
    <w:rsid w:val="00495AC5"/>
    <w:rsid w:val="004965A3"/>
    <w:rsid w:val="00497C43"/>
    <w:rsid w:val="004A196B"/>
    <w:rsid w:val="004A210E"/>
    <w:rsid w:val="004A377F"/>
    <w:rsid w:val="004A49E6"/>
    <w:rsid w:val="004A5AFE"/>
    <w:rsid w:val="004A718B"/>
    <w:rsid w:val="004A7AB9"/>
    <w:rsid w:val="004B11A1"/>
    <w:rsid w:val="004B1E1E"/>
    <w:rsid w:val="004B418E"/>
    <w:rsid w:val="004B5601"/>
    <w:rsid w:val="004B5B20"/>
    <w:rsid w:val="004C0DE2"/>
    <w:rsid w:val="004C3A8D"/>
    <w:rsid w:val="004C3C08"/>
    <w:rsid w:val="004C3DC3"/>
    <w:rsid w:val="004C4272"/>
    <w:rsid w:val="004C4F3B"/>
    <w:rsid w:val="004D141E"/>
    <w:rsid w:val="004D47CE"/>
    <w:rsid w:val="004D53AB"/>
    <w:rsid w:val="004E299C"/>
    <w:rsid w:val="004E33A8"/>
    <w:rsid w:val="004E3B3E"/>
    <w:rsid w:val="004E3BD7"/>
    <w:rsid w:val="004E6614"/>
    <w:rsid w:val="004E6873"/>
    <w:rsid w:val="004F016F"/>
    <w:rsid w:val="004F05F1"/>
    <w:rsid w:val="004F37A5"/>
    <w:rsid w:val="004F7D22"/>
    <w:rsid w:val="00500587"/>
    <w:rsid w:val="005009AD"/>
    <w:rsid w:val="00504E09"/>
    <w:rsid w:val="0050541C"/>
    <w:rsid w:val="00505758"/>
    <w:rsid w:val="00506162"/>
    <w:rsid w:val="005101FB"/>
    <w:rsid w:val="0051048D"/>
    <w:rsid w:val="00512503"/>
    <w:rsid w:val="005129DA"/>
    <w:rsid w:val="00513612"/>
    <w:rsid w:val="00513D8E"/>
    <w:rsid w:val="00515EEF"/>
    <w:rsid w:val="0051625D"/>
    <w:rsid w:val="00516827"/>
    <w:rsid w:val="005174D6"/>
    <w:rsid w:val="0051786C"/>
    <w:rsid w:val="005208FF"/>
    <w:rsid w:val="00521468"/>
    <w:rsid w:val="005216B2"/>
    <w:rsid w:val="00522F97"/>
    <w:rsid w:val="005252E8"/>
    <w:rsid w:val="00525FEC"/>
    <w:rsid w:val="0052649C"/>
    <w:rsid w:val="00526655"/>
    <w:rsid w:val="00526735"/>
    <w:rsid w:val="00526B32"/>
    <w:rsid w:val="00526D14"/>
    <w:rsid w:val="00527059"/>
    <w:rsid w:val="0053126F"/>
    <w:rsid w:val="00532C3A"/>
    <w:rsid w:val="00534DD7"/>
    <w:rsid w:val="00534F09"/>
    <w:rsid w:val="00535054"/>
    <w:rsid w:val="005357D9"/>
    <w:rsid w:val="00536175"/>
    <w:rsid w:val="00541F2E"/>
    <w:rsid w:val="0054416C"/>
    <w:rsid w:val="00544390"/>
    <w:rsid w:val="00544781"/>
    <w:rsid w:val="00544B17"/>
    <w:rsid w:val="00544DB0"/>
    <w:rsid w:val="005460E0"/>
    <w:rsid w:val="005470AF"/>
    <w:rsid w:val="005472AA"/>
    <w:rsid w:val="00547F47"/>
    <w:rsid w:val="00550982"/>
    <w:rsid w:val="0055185F"/>
    <w:rsid w:val="00552256"/>
    <w:rsid w:val="0055286C"/>
    <w:rsid w:val="00553A7C"/>
    <w:rsid w:val="00553D53"/>
    <w:rsid w:val="005573C9"/>
    <w:rsid w:val="0056086D"/>
    <w:rsid w:val="00561C6B"/>
    <w:rsid w:val="005631F9"/>
    <w:rsid w:val="0057086A"/>
    <w:rsid w:val="005718ED"/>
    <w:rsid w:val="0058153F"/>
    <w:rsid w:val="00581EFD"/>
    <w:rsid w:val="0058301B"/>
    <w:rsid w:val="00584078"/>
    <w:rsid w:val="005843E5"/>
    <w:rsid w:val="00587244"/>
    <w:rsid w:val="00587348"/>
    <w:rsid w:val="005877C7"/>
    <w:rsid w:val="00590937"/>
    <w:rsid w:val="0059166A"/>
    <w:rsid w:val="00592733"/>
    <w:rsid w:val="00593B59"/>
    <w:rsid w:val="00594E23"/>
    <w:rsid w:val="00595DBA"/>
    <w:rsid w:val="00596DB8"/>
    <w:rsid w:val="005A055E"/>
    <w:rsid w:val="005A0751"/>
    <w:rsid w:val="005A1BB0"/>
    <w:rsid w:val="005A2661"/>
    <w:rsid w:val="005A26F8"/>
    <w:rsid w:val="005A2B35"/>
    <w:rsid w:val="005A56E0"/>
    <w:rsid w:val="005A781F"/>
    <w:rsid w:val="005B2CB1"/>
    <w:rsid w:val="005B3BE4"/>
    <w:rsid w:val="005B4992"/>
    <w:rsid w:val="005B4EA4"/>
    <w:rsid w:val="005B5F6E"/>
    <w:rsid w:val="005C03B5"/>
    <w:rsid w:val="005C187A"/>
    <w:rsid w:val="005C1FC7"/>
    <w:rsid w:val="005C4963"/>
    <w:rsid w:val="005C4BBA"/>
    <w:rsid w:val="005C68B4"/>
    <w:rsid w:val="005D087C"/>
    <w:rsid w:val="005D15A3"/>
    <w:rsid w:val="005D15D5"/>
    <w:rsid w:val="005D2343"/>
    <w:rsid w:val="005D3572"/>
    <w:rsid w:val="005D545C"/>
    <w:rsid w:val="005D5A4A"/>
    <w:rsid w:val="005D6073"/>
    <w:rsid w:val="005D653E"/>
    <w:rsid w:val="005D6F0D"/>
    <w:rsid w:val="005D6F4E"/>
    <w:rsid w:val="005E2CE5"/>
    <w:rsid w:val="005E39B3"/>
    <w:rsid w:val="005E3B28"/>
    <w:rsid w:val="005E5F64"/>
    <w:rsid w:val="005E629E"/>
    <w:rsid w:val="005E6DCC"/>
    <w:rsid w:val="005E6E48"/>
    <w:rsid w:val="005F0244"/>
    <w:rsid w:val="005F0CC2"/>
    <w:rsid w:val="005F10D2"/>
    <w:rsid w:val="005F147D"/>
    <w:rsid w:val="005F2CCD"/>
    <w:rsid w:val="005F2E95"/>
    <w:rsid w:val="005F3560"/>
    <w:rsid w:val="005F439F"/>
    <w:rsid w:val="005F5613"/>
    <w:rsid w:val="005F58E1"/>
    <w:rsid w:val="005F599E"/>
    <w:rsid w:val="005F77DA"/>
    <w:rsid w:val="00600B5F"/>
    <w:rsid w:val="00600E10"/>
    <w:rsid w:val="006017A2"/>
    <w:rsid w:val="00601CD0"/>
    <w:rsid w:val="00603327"/>
    <w:rsid w:val="00605275"/>
    <w:rsid w:val="006052DD"/>
    <w:rsid w:val="00606440"/>
    <w:rsid w:val="006073A2"/>
    <w:rsid w:val="006073AB"/>
    <w:rsid w:val="0060796B"/>
    <w:rsid w:val="006100F5"/>
    <w:rsid w:val="00614234"/>
    <w:rsid w:val="0061467E"/>
    <w:rsid w:val="00615759"/>
    <w:rsid w:val="00615C30"/>
    <w:rsid w:val="00621F98"/>
    <w:rsid w:val="006237B1"/>
    <w:rsid w:val="00624276"/>
    <w:rsid w:val="00624881"/>
    <w:rsid w:val="00624B2F"/>
    <w:rsid w:val="00624F31"/>
    <w:rsid w:val="0062684E"/>
    <w:rsid w:val="00626B3F"/>
    <w:rsid w:val="00627A1C"/>
    <w:rsid w:val="00630598"/>
    <w:rsid w:val="006313C2"/>
    <w:rsid w:val="00632971"/>
    <w:rsid w:val="00635112"/>
    <w:rsid w:val="0064070F"/>
    <w:rsid w:val="00643243"/>
    <w:rsid w:val="00643714"/>
    <w:rsid w:val="00643A9E"/>
    <w:rsid w:val="00644E08"/>
    <w:rsid w:val="00646FF7"/>
    <w:rsid w:val="006500AC"/>
    <w:rsid w:val="00651323"/>
    <w:rsid w:val="00652394"/>
    <w:rsid w:val="00652652"/>
    <w:rsid w:val="00652712"/>
    <w:rsid w:val="006561F2"/>
    <w:rsid w:val="00656A65"/>
    <w:rsid w:val="006578BB"/>
    <w:rsid w:val="00657A0F"/>
    <w:rsid w:val="0066040B"/>
    <w:rsid w:val="00663E6D"/>
    <w:rsid w:val="006645BE"/>
    <w:rsid w:val="006648F5"/>
    <w:rsid w:val="00664EA0"/>
    <w:rsid w:val="00665E8C"/>
    <w:rsid w:val="0066619D"/>
    <w:rsid w:val="0067044E"/>
    <w:rsid w:val="00670D17"/>
    <w:rsid w:val="00671040"/>
    <w:rsid w:val="00672CCE"/>
    <w:rsid w:val="0067321D"/>
    <w:rsid w:val="006734B3"/>
    <w:rsid w:val="0067356E"/>
    <w:rsid w:val="00673D6E"/>
    <w:rsid w:val="00674382"/>
    <w:rsid w:val="006748DC"/>
    <w:rsid w:val="00675507"/>
    <w:rsid w:val="00677A29"/>
    <w:rsid w:val="006803DB"/>
    <w:rsid w:val="00680BAF"/>
    <w:rsid w:val="006811AD"/>
    <w:rsid w:val="006823B6"/>
    <w:rsid w:val="0068273D"/>
    <w:rsid w:val="00682CFB"/>
    <w:rsid w:val="00683428"/>
    <w:rsid w:val="00684E55"/>
    <w:rsid w:val="006861E2"/>
    <w:rsid w:val="00687FE1"/>
    <w:rsid w:val="006907EE"/>
    <w:rsid w:val="00691C2F"/>
    <w:rsid w:val="0069299D"/>
    <w:rsid w:val="00693C93"/>
    <w:rsid w:val="006947B7"/>
    <w:rsid w:val="00695AB4"/>
    <w:rsid w:val="006969E7"/>
    <w:rsid w:val="00696F5A"/>
    <w:rsid w:val="006A07CA"/>
    <w:rsid w:val="006A1227"/>
    <w:rsid w:val="006A1738"/>
    <w:rsid w:val="006A207B"/>
    <w:rsid w:val="006A2E42"/>
    <w:rsid w:val="006A4CD0"/>
    <w:rsid w:val="006A5032"/>
    <w:rsid w:val="006A5323"/>
    <w:rsid w:val="006A587C"/>
    <w:rsid w:val="006A5977"/>
    <w:rsid w:val="006A5B0E"/>
    <w:rsid w:val="006A7170"/>
    <w:rsid w:val="006B130D"/>
    <w:rsid w:val="006B1462"/>
    <w:rsid w:val="006B1835"/>
    <w:rsid w:val="006B2EEC"/>
    <w:rsid w:val="006B4906"/>
    <w:rsid w:val="006B4DED"/>
    <w:rsid w:val="006B5049"/>
    <w:rsid w:val="006C00C0"/>
    <w:rsid w:val="006C1819"/>
    <w:rsid w:val="006C29FB"/>
    <w:rsid w:val="006C4AF4"/>
    <w:rsid w:val="006C4ED9"/>
    <w:rsid w:val="006C79D8"/>
    <w:rsid w:val="006D0366"/>
    <w:rsid w:val="006D166A"/>
    <w:rsid w:val="006D17B8"/>
    <w:rsid w:val="006D3593"/>
    <w:rsid w:val="006D36ED"/>
    <w:rsid w:val="006D3F0B"/>
    <w:rsid w:val="006D4610"/>
    <w:rsid w:val="006D53E5"/>
    <w:rsid w:val="006D5799"/>
    <w:rsid w:val="006D60AB"/>
    <w:rsid w:val="006D6B92"/>
    <w:rsid w:val="006E0893"/>
    <w:rsid w:val="006E10BF"/>
    <w:rsid w:val="006E2489"/>
    <w:rsid w:val="006E2871"/>
    <w:rsid w:val="006E4DA8"/>
    <w:rsid w:val="006E7CF8"/>
    <w:rsid w:val="006F0257"/>
    <w:rsid w:val="006F04DB"/>
    <w:rsid w:val="006F0654"/>
    <w:rsid w:val="006F0B62"/>
    <w:rsid w:val="006F0F2D"/>
    <w:rsid w:val="006F1516"/>
    <w:rsid w:val="006F22F9"/>
    <w:rsid w:val="006F4542"/>
    <w:rsid w:val="006F4999"/>
    <w:rsid w:val="006F4A07"/>
    <w:rsid w:val="006F56AF"/>
    <w:rsid w:val="006F6129"/>
    <w:rsid w:val="006F690E"/>
    <w:rsid w:val="006F72B8"/>
    <w:rsid w:val="006F74C9"/>
    <w:rsid w:val="006F7F3F"/>
    <w:rsid w:val="007004E3"/>
    <w:rsid w:val="007006F1"/>
    <w:rsid w:val="007011E4"/>
    <w:rsid w:val="00703277"/>
    <w:rsid w:val="00704A1A"/>
    <w:rsid w:val="0070528B"/>
    <w:rsid w:val="007065B1"/>
    <w:rsid w:val="0070665D"/>
    <w:rsid w:val="007073F6"/>
    <w:rsid w:val="00710354"/>
    <w:rsid w:val="0071094F"/>
    <w:rsid w:val="007118F5"/>
    <w:rsid w:val="0071286E"/>
    <w:rsid w:val="007133CF"/>
    <w:rsid w:val="00714412"/>
    <w:rsid w:val="0071506D"/>
    <w:rsid w:val="00715EC6"/>
    <w:rsid w:val="00717CCE"/>
    <w:rsid w:val="00720431"/>
    <w:rsid w:val="007207F2"/>
    <w:rsid w:val="00723253"/>
    <w:rsid w:val="0073012C"/>
    <w:rsid w:val="007308CD"/>
    <w:rsid w:val="00730E99"/>
    <w:rsid w:val="007315FA"/>
    <w:rsid w:val="007317AD"/>
    <w:rsid w:val="00731D41"/>
    <w:rsid w:val="00734278"/>
    <w:rsid w:val="00736BE2"/>
    <w:rsid w:val="00740B1E"/>
    <w:rsid w:val="0074108E"/>
    <w:rsid w:val="00741135"/>
    <w:rsid w:val="00742F27"/>
    <w:rsid w:val="00742FDD"/>
    <w:rsid w:val="007435E3"/>
    <w:rsid w:val="00744AB6"/>
    <w:rsid w:val="007451EC"/>
    <w:rsid w:val="00745803"/>
    <w:rsid w:val="00751279"/>
    <w:rsid w:val="00751324"/>
    <w:rsid w:val="00751DAF"/>
    <w:rsid w:val="00751EBF"/>
    <w:rsid w:val="00753159"/>
    <w:rsid w:val="007566AF"/>
    <w:rsid w:val="007569BB"/>
    <w:rsid w:val="00760DB9"/>
    <w:rsid w:val="00761458"/>
    <w:rsid w:val="00761508"/>
    <w:rsid w:val="007626C9"/>
    <w:rsid w:val="00762C7D"/>
    <w:rsid w:val="00764773"/>
    <w:rsid w:val="00764920"/>
    <w:rsid w:val="00764B9C"/>
    <w:rsid w:val="0076624E"/>
    <w:rsid w:val="00766536"/>
    <w:rsid w:val="007712FB"/>
    <w:rsid w:val="007717E2"/>
    <w:rsid w:val="007730A4"/>
    <w:rsid w:val="007740D4"/>
    <w:rsid w:val="00774318"/>
    <w:rsid w:val="007756B0"/>
    <w:rsid w:val="007764D8"/>
    <w:rsid w:val="00776FDE"/>
    <w:rsid w:val="00780307"/>
    <w:rsid w:val="00782841"/>
    <w:rsid w:val="00782959"/>
    <w:rsid w:val="00782E30"/>
    <w:rsid w:val="00785E5E"/>
    <w:rsid w:val="0078600B"/>
    <w:rsid w:val="00790676"/>
    <w:rsid w:val="00791410"/>
    <w:rsid w:val="007937AE"/>
    <w:rsid w:val="00793DE6"/>
    <w:rsid w:val="00793E8B"/>
    <w:rsid w:val="007957D1"/>
    <w:rsid w:val="007958F2"/>
    <w:rsid w:val="007975BB"/>
    <w:rsid w:val="007A1841"/>
    <w:rsid w:val="007A1B5F"/>
    <w:rsid w:val="007A3C61"/>
    <w:rsid w:val="007A427F"/>
    <w:rsid w:val="007A4F3E"/>
    <w:rsid w:val="007A5985"/>
    <w:rsid w:val="007A777F"/>
    <w:rsid w:val="007A7A3B"/>
    <w:rsid w:val="007B10F6"/>
    <w:rsid w:val="007B193C"/>
    <w:rsid w:val="007B1BE5"/>
    <w:rsid w:val="007B264F"/>
    <w:rsid w:val="007B2985"/>
    <w:rsid w:val="007B368E"/>
    <w:rsid w:val="007B51DB"/>
    <w:rsid w:val="007B5B14"/>
    <w:rsid w:val="007B5D05"/>
    <w:rsid w:val="007C15F9"/>
    <w:rsid w:val="007C1FBF"/>
    <w:rsid w:val="007C2769"/>
    <w:rsid w:val="007C304F"/>
    <w:rsid w:val="007C78D3"/>
    <w:rsid w:val="007C7B57"/>
    <w:rsid w:val="007C7E6B"/>
    <w:rsid w:val="007D127B"/>
    <w:rsid w:val="007D2DD6"/>
    <w:rsid w:val="007D48B3"/>
    <w:rsid w:val="007D5138"/>
    <w:rsid w:val="007D6A05"/>
    <w:rsid w:val="007D6E52"/>
    <w:rsid w:val="007E0D40"/>
    <w:rsid w:val="007E1330"/>
    <w:rsid w:val="007E2297"/>
    <w:rsid w:val="007E2CF7"/>
    <w:rsid w:val="007E3EB8"/>
    <w:rsid w:val="007E40F8"/>
    <w:rsid w:val="007E4FA1"/>
    <w:rsid w:val="007E4FB7"/>
    <w:rsid w:val="007E63CF"/>
    <w:rsid w:val="007E7592"/>
    <w:rsid w:val="007E7BE8"/>
    <w:rsid w:val="007F0507"/>
    <w:rsid w:val="007F168A"/>
    <w:rsid w:val="007F45C5"/>
    <w:rsid w:val="007F4C86"/>
    <w:rsid w:val="007F6F6D"/>
    <w:rsid w:val="007F7257"/>
    <w:rsid w:val="0080011B"/>
    <w:rsid w:val="00802173"/>
    <w:rsid w:val="00804431"/>
    <w:rsid w:val="00805ADB"/>
    <w:rsid w:val="00805BBC"/>
    <w:rsid w:val="00806397"/>
    <w:rsid w:val="00811C82"/>
    <w:rsid w:val="00812452"/>
    <w:rsid w:val="00813035"/>
    <w:rsid w:val="0081516C"/>
    <w:rsid w:val="008162EB"/>
    <w:rsid w:val="00822187"/>
    <w:rsid w:val="00822BBF"/>
    <w:rsid w:val="00826923"/>
    <w:rsid w:val="00832311"/>
    <w:rsid w:val="008337C4"/>
    <w:rsid w:val="0083461E"/>
    <w:rsid w:val="00834A9F"/>
    <w:rsid w:val="008364E5"/>
    <w:rsid w:val="00837659"/>
    <w:rsid w:val="00837B04"/>
    <w:rsid w:val="0084221C"/>
    <w:rsid w:val="0084222A"/>
    <w:rsid w:val="0084393C"/>
    <w:rsid w:val="00844673"/>
    <w:rsid w:val="008459EA"/>
    <w:rsid w:val="0084654D"/>
    <w:rsid w:val="0084696A"/>
    <w:rsid w:val="00847A89"/>
    <w:rsid w:val="00850C1A"/>
    <w:rsid w:val="00850DA3"/>
    <w:rsid w:val="00852DEE"/>
    <w:rsid w:val="00853068"/>
    <w:rsid w:val="00853355"/>
    <w:rsid w:val="00853B05"/>
    <w:rsid w:val="00855356"/>
    <w:rsid w:val="00861669"/>
    <w:rsid w:val="008632DB"/>
    <w:rsid w:val="008640A5"/>
    <w:rsid w:val="00865821"/>
    <w:rsid w:val="00865AFA"/>
    <w:rsid w:val="00865D22"/>
    <w:rsid w:val="00865FA0"/>
    <w:rsid w:val="008664A8"/>
    <w:rsid w:val="00866E96"/>
    <w:rsid w:val="008672C2"/>
    <w:rsid w:val="00872B63"/>
    <w:rsid w:val="00874634"/>
    <w:rsid w:val="00875B06"/>
    <w:rsid w:val="00875EA5"/>
    <w:rsid w:val="00881D4B"/>
    <w:rsid w:val="0088386C"/>
    <w:rsid w:val="00883AE6"/>
    <w:rsid w:val="00885590"/>
    <w:rsid w:val="00886421"/>
    <w:rsid w:val="00887C67"/>
    <w:rsid w:val="00887DD1"/>
    <w:rsid w:val="00890107"/>
    <w:rsid w:val="0089044D"/>
    <w:rsid w:val="0089084B"/>
    <w:rsid w:val="00891AE7"/>
    <w:rsid w:val="00893258"/>
    <w:rsid w:val="008938D9"/>
    <w:rsid w:val="00894D0A"/>
    <w:rsid w:val="008A1155"/>
    <w:rsid w:val="008A1E83"/>
    <w:rsid w:val="008A2DEE"/>
    <w:rsid w:val="008A3181"/>
    <w:rsid w:val="008B14BA"/>
    <w:rsid w:val="008B1B75"/>
    <w:rsid w:val="008B3518"/>
    <w:rsid w:val="008B5A12"/>
    <w:rsid w:val="008B7E23"/>
    <w:rsid w:val="008C782A"/>
    <w:rsid w:val="008C7DB3"/>
    <w:rsid w:val="008D36BF"/>
    <w:rsid w:val="008D41C2"/>
    <w:rsid w:val="008D4AD9"/>
    <w:rsid w:val="008D5258"/>
    <w:rsid w:val="008D6EE3"/>
    <w:rsid w:val="008E1083"/>
    <w:rsid w:val="008E3872"/>
    <w:rsid w:val="008E4376"/>
    <w:rsid w:val="008E4E4D"/>
    <w:rsid w:val="008E729D"/>
    <w:rsid w:val="008F0741"/>
    <w:rsid w:val="008F26D8"/>
    <w:rsid w:val="008F389E"/>
    <w:rsid w:val="008F4A90"/>
    <w:rsid w:val="008F5112"/>
    <w:rsid w:val="008F6703"/>
    <w:rsid w:val="008F7425"/>
    <w:rsid w:val="00900D78"/>
    <w:rsid w:val="00901766"/>
    <w:rsid w:val="00901C1E"/>
    <w:rsid w:val="00902688"/>
    <w:rsid w:val="009030BA"/>
    <w:rsid w:val="00910FE1"/>
    <w:rsid w:val="0091229B"/>
    <w:rsid w:val="00912D25"/>
    <w:rsid w:val="0091588A"/>
    <w:rsid w:val="00915C96"/>
    <w:rsid w:val="00915D77"/>
    <w:rsid w:val="00916DF8"/>
    <w:rsid w:val="0091758E"/>
    <w:rsid w:val="00921474"/>
    <w:rsid w:val="009216A8"/>
    <w:rsid w:val="00921C68"/>
    <w:rsid w:val="0092450F"/>
    <w:rsid w:val="0092673B"/>
    <w:rsid w:val="0093134E"/>
    <w:rsid w:val="00931786"/>
    <w:rsid w:val="00934A18"/>
    <w:rsid w:val="00936DC4"/>
    <w:rsid w:val="00937ABE"/>
    <w:rsid w:val="0094097C"/>
    <w:rsid w:val="00942611"/>
    <w:rsid w:val="009426C0"/>
    <w:rsid w:val="00944739"/>
    <w:rsid w:val="00945925"/>
    <w:rsid w:val="00950CAE"/>
    <w:rsid w:val="00951CBB"/>
    <w:rsid w:val="00951D15"/>
    <w:rsid w:val="00952987"/>
    <w:rsid w:val="00952DE4"/>
    <w:rsid w:val="0095347E"/>
    <w:rsid w:val="00953C30"/>
    <w:rsid w:val="00955AE3"/>
    <w:rsid w:val="009568EF"/>
    <w:rsid w:val="00956B79"/>
    <w:rsid w:val="00963977"/>
    <w:rsid w:val="00965F6B"/>
    <w:rsid w:val="0096616C"/>
    <w:rsid w:val="00970D92"/>
    <w:rsid w:val="00970F4C"/>
    <w:rsid w:val="0097130A"/>
    <w:rsid w:val="00971AD3"/>
    <w:rsid w:val="00971FF2"/>
    <w:rsid w:val="0097286B"/>
    <w:rsid w:val="00973B4A"/>
    <w:rsid w:val="00974CC7"/>
    <w:rsid w:val="00974D94"/>
    <w:rsid w:val="009763FC"/>
    <w:rsid w:val="00976420"/>
    <w:rsid w:val="0097660C"/>
    <w:rsid w:val="00976B51"/>
    <w:rsid w:val="009774FE"/>
    <w:rsid w:val="009832F8"/>
    <w:rsid w:val="009839DA"/>
    <w:rsid w:val="00985E49"/>
    <w:rsid w:val="00991418"/>
    <w:rsid w:val="009937EE"/>
    <w:rsid w:val="00993C5C"/>
    <w:rsid w:val="00994476"/>
    <w:rsid w:val="00994B0E"/>
    <w:rsid w:val="0099700D"/>
    <w:rsid w:val="00997347"/>
    <w:rsid w:val="009A012A"/>
    <w:rsid w:val="009A02A4"/>
    <w:rsid w:val="009A0322"/>
    <w:rsid w:val="009A1ADC"/>
    <w:rsid w:val="009A1CD3"/>
    <w:rsid w:val="009A3C79"/>
    <w:rsid w:val="009A3E11"/>
    <w:rsid w:val="009A44A4"/>
    <w:rsid w:val="009A4A5D"/>
    <w:rsid w:val="009A4F95"/>
    <w:rsid w:val="009A5546"/>
    <w:rsid w:val="009A5EEF"/>
    <w:rsid w:val="009A7DB5"/>
    <w:rsid w:val="009B136A"/>
    <w:rsid w:val="009B18EB"/>
    <w:rsid w:val="009B2128"/>
    <w:rsid w:val="009B2769"/>
    <w:rsid w:val="009B2799"/>
    <w:rsid w:val="009B367A"/>
    <w:rsid w:val="009B3BE3"/>
    <w:rsid w:val="009B5D1A"/>
    <w:rsid w:val="009B5E50"/>
    <w:rsid w:val="009C153E"/>
    <w:rsid w:val="009C1675"/>
    <w:rsid w:val="009C28DE"/>
    <w:rsid w:val="009C2C5E"/>
    <w:rsid w:val="009C532A"/>
    <w:rsid w:val="009D0838"/>
    <w:rsid w:val="009D0C9F"/>
    <w:rsid w:val="009D10B2"/>
    <w:rsid w:val="009D14F7"/>
    <w:rsid w:val="009D16DF"/>
    <w:rsid w:val="009D2543"/>
    <w:rsid w:val="009D269B"/>
    <w:rsid w:val="009D2A53"/>
    <w:rsid w:val="009D34B7"/>
    <w:rsid w:val="009D64E4"/>
    <w:rsid w:val="009E20F1"/>
    <w:rsid w:val="009E2877"/>
    <w:rsid w:val="009E3026"/>
    <w:rsid w:val="009E329B"/>
    <w:rsid w:val="009E38EA"/>
    <w:rsid w:val="009E3BDC"/>
    <w:rsid w:val="009E4719"/>
    <w:rsid w:val="009E5594"/>
    <w:rsid w:val="009F1FE9"/>
    <w:rsid w:val="009F4ED4"/>
    <w:rsid w:val="009F517D"/>
    <w:rsid w:val="009F6554"/>
    <w:rsid w:val="009F7CD4"/>
    <w:rsid w:val="009F7F98"/>
    <w:rsid w:val="00A02F58"/>
    <w:rsid w:val="00A032AE"/>
    <w:rsid w:val="00A03696"/>
    <w:rsid w:val="00A048D2"/>
    <w:rsid w:val="00A10DAC"/>
    <w:rsid w:val="00A10E39"/>
    <w:rsid w:val="00A16A10"/>
    <w:rsid w:val="00A2134A"/>
    <w:rsid w:val="00A23CD6"/>
    <w:rsid w:val="00A31463"/>
    <w:rsid w:val="00A31988"/>
    <w:rsid w:val="00A33FCF"/>
    <w:rsid w:val="00A34FE2"/>
    <w:rsid w:val="00A35FDA"/>
    <w:rsid w:val="00A3606C"/>
    <w:rsid w:val="00A360E8"/>
    <w:rsid w:val="00A414CD"/>
    <w:rsid w:val="00A41736"/>
    <w:rsid w:val="00A42AF8"/>
    <w:rsid w:val="00A4395F"/>
    <w:rsid w:val="00A43B9C"/>
    <w:rsid w:val="00A44477"/>
    <w:rsid w:val="00A4581B"/>
    <w:rsid w:val="00A4590C"/>
    <w:rsid w:val="00A45BD4"/>
    <w:rsid w:val="00A46B06"/>
    <w:rsid w:val="00A471E3"/>
    <w:rsid w:val="00A47DDA"/>
    <w:rsid w:val="00A509C6"/>
    <w:rsid w:val="00A51698"/>
    <w:rsid w:val="00A52A49"/>
    <w:rsid w:val="00A53C94"/>
    <w:rsid w:val="00A53DBD"/>
    <w:rsid w:val="00A54EC4"/>
    <w:rsid w:val="00A55985"/>
    <w:rsid w:val="00A56A03"/>
    <w:rsid w:val="00A56DD8"/>
    <w:rsid w:val="00A6017D"/>
    <w:rsid w:val="00A61FE7"/>
    <w:rsid w:val="00A64309"/>
    <w:rsid w:val="00A6484C"/>
    <w:rsid w:val="00A64A02"/>
    <w:rsid w:val="00A656C0"/>
    <w:rsid w:val="00A66688"/>
    <w:rsid w:val="00A6715A"/>
    <w:rsid w:val="00A75C86"/>
    <w:rsid w:val="00A7697B"/>
    <w:rsid w:val="00A77540"/>
    <w:rsid w:val="00A81DF0"/>
    <w:rsid w:val="00A82618"/>
    <w:rsid w:val="00A8266F"/>
    <w:rsid w:val="00A843B5"/>
    <w:rsid w:val="00A855EA"/>
    <w:rsid w:val="00A86B3F"/>
    <w:rsid w:val="00A86F4D"/>
    <w:rsid w:val="00A9067B"/>
    <w:rsid w:val="00A90E80"/>
    <w:rsid w:val="00A91FCD"/>
    <w:rsid w:val="00A92445"/>
    <w:rsid w:val="00A95461"/>
    <w:rsid w:val="00A95821"/>
    <w:rsid w:val="00A96504"/>
    <w:rsid w:val="00A96579"/>
    <w:rsid w:val="00A9791E"/>
    <w:rsid w:val="00AA1506"/>
    <w:rsid w:val="00AA1DFA"/>
    <w:rsid w:val="00AA363D"/>
    <w:rsid w:val="00AA7C77"/>
    <w:rsid w:val="00AB1368"/>
    <w:rsid w:val="00AB1D61"/>
    <w:rsid w:val="00AB31E5"/>
    <w:rsid w:val="00AB37F4"/>
    <w:rsid w:val="00AB6561"/>
    <w:rsid w:val="00AB6BAD"/>
    <w:rsid w:val="00AC433F"/>
    <w:rsid w:val="00AC497B"/>
    <w:rsid w:val="00AC4B04"/>
    <w:rsid w:val="00AC5D55"/>
    <w:rsid w:val="00AC7088"/>
    <w:rsid w:val="00AD0A31"/>
    <w:rsid w:val="00AD1B06"/>
    <w:rsid w:val="00AD2FAA"/>
    <w:rsid w:val="00AD3E7D"/>
    <w:rsid w:val="00AD6104"/>
    <w:rsid w:val="00AD6C55"/>
    <w:rsid w:val="00AD73D3"/>
    <w:rsid w:val="00AE0D84"/>
    <w:rsid w:val="00AE2BFE"/>
    <w:rsid w:val="00AE6B86"/>
    <w:rsid w:val="00AF0006"/>
    <w:rsid w:val="00AF0A9A"/>
    <w:rsid w:val="00AF0D9E"/>
    <w:rsid w:val="00AF1182"/>
    <w:rsid w:val="00AF2D89"/>
    <w:rsid w:val="00AF4AE2"/>
    <w:rsid w:val="00AF7D00"/>
    <w:rsid w:val="00AF7DA4"/>
    <w:rsid w:val="00B00EBD"/>
    <w:rsid w:val="00B00EFC"/>
    <w:rsid w:val="00B0370E"/>
    <w:rsid w:val="00B03E68"/>
    <w:rsid w:val="00B05E35"/>
    <w:rsid w:val="00B100F3"/>
    <w:rsid w:val="00B124BD"/>
    <w:rsid w:val="00B127DE"/>
    <w:rsid w:val="00B1287E"/>
    <w:rsid w:val="00B12FB8"/>
    <w:rsid w:val="00B15544"/>
    <w:rsid w:val="00B16CF5"/>
    <w:rsid w:val="00B2086E"/>
    <w:rsid w:val="00B22290"/>
    <w:rsid w:val="00B22390"/>
    <w:rsid w:val="00B22C07"/>
    <w:rsid w:val="00B2366E"/>
    <w:rsid w:val="00B24445"/>
    <w:rsid w:val="00B244A1"/>
    <w:rsid w:val="00B24F72"/>
    <w:rsid w:val="00B27419"/>
    <w:rsid w:val="00B302A7"/>
    <w:rsid w:val="00B329B9"/>
    <w:rsid w:val="00B330C2"/>
    <w:rsid w:val="00B3312F"/>
    <w:rsid w:val="00B37406"/>
    <w:rsid w:val="00B404DF"/>
    <w:rsid w:val="00B41922"/>
    <w:rsid w:val="00B419C8"/>
    <w:rsid w:val="00B4227A"/>
    <w:rsid w:val="00B426FE"/>
    <w:rsid w:val="00B43B8D"/>
    <w:rsid w:val="00B43EEA"/>
    <w:rsid w:val="00B43F18"/>
    <w:rsid w:val="00B43F6D"/>
    <w:rsid w:val="00B442A2"/>
    <w:rsid w:val="00B46712"/>
    <w:rsid w:val="00B47CFB"/>
    <w:rsid w:val="00B5298C"/>
    <w:rsid w:val="00B56DEA"/>
    <w:rsid w:val="00B60923"/>
    <w:rsid w:val="00B61A18"/>
    <w:rsid w:val="00B61CEB"/>
    <w:rsid w:val="00B63236"/>
    <w:rsid w:val="00B6401E"/>
    <w:rsid w:val="00B652A1"/>
    <w:rsid w:val="00B655A7"/>
    <w:rsid w:val="00B674AC"/>
    <w:rsid w:val="00B702C0"/>
    <w:rsid w:val="00B713B6"/>
    <w:rsid w:val="00B7220A"/>
    <w:rsid w:val="00B730DF"/>
    <w:rsid w:val="00B735DD"/>
    <w:rsid w:val="00B737D1"/>
    <w:rsid w:val="00B7459B"/>
    <w:rsid w:val="00B74730"/>
    <w:rsid w:val="00B749E2"/>
    <w:rsid w:val="00B74CE9"/>
    <w:rsid w:val="00B75351"/>
    <w:rsid w:val="00B7553C"/>
    <w:rsid w:val="00B75C20"/>
    <w:rsid w:val="00B75D90"/>
    <w:rsid w:val="00B81B49"/>
    <w:rsid w:val="00B82635"/>
    <w:rsid w:val="00B82C51"/>
    <w:rsid w:val="00B82E71"/>
    <w:rsid w:val="00B83268"/>
    <w:rsid w:val="00B83A4A"/>
    <w:rsid w:val="00B84271"/>
    <w:rsid w:val="00B86258"/>
    <w:rsid w:val="00B86636"/>
    <w:rsid w:val="00B91F39"/>
    <w:rsid w:val="00B9236B"/>
    <w:rsid w:val="00B94AC8"/>
    <w:rsid w:val="00B96B39"/>
    <w:rsid w:val="00BA3859"/>
    <w:rsid w:val="00BA4F96"/>
    <w:rsid w:val="00BA5D85"/>
    <w:rsid w:val="00BA6688"/>
    <w:rsid w:val="00BA687A"/>
    <w:rsid w:val="00BA6F4B"/>
    <w:rsid w:val="00BA7E35"/>
    <w:rsid w:val="00BB36E5"/>
    <w:rsid w:val="00BB3F09"/>
    <w:rsid w:val="00BB402F"/>
    <w:rsid w:val="00BB4822"/>
    <w:rsid w:val="00BB7145"/>
    <w:rsid w:val="00BC1181"/>
    <w:rsid w:val="00BC1A5D"/>
    <w:rsid w:val="00BC34D3"/>
    <w:rsid w:val="00BC5E1A"/>
    <w:rsid w:val="00BC668D"/>
    <w:rsid w:val="00BC6808"/>
    <w:rsid w:val="00BC71E1"/>
    <w:rsid w:val="00BC774B"/>
    <w:rsid w:val="00BD1C48"/>
    <w:rsid w:val="00BD2962"/>
    <w:rsid w:val="00BD5D49"/>
    <w:rsid w:val="00BD6334"/>
    <w:rsid w:val="00BD643D"/>
    <w:rsid w:val="00BE1AA6"/>
    <w:rsid w:val="00BE28AA"/>
    <w:rsid w:val="00BE41D3"/>
    <w:rsid w:val="00BE445C"/>
    <w:rsid w:val="00BE720A"/>
    <w:rsid w:val="00BE7404"/>
    <w:rsid w:val="00BE7698"/>
    <w:rsid w:val="00BF1BFB"/>
    <w:rsid w:val="00BF2632"/>
    <w:rsid w:val="00BF41E2"/>
    <w:rsid w:val="00BF43F8"/>
    <w:rsid w:val="00BF4E1E"/>
    <w:rsid w:val="00C02F5A"/>
    <w:rsid w:val="00C03AFE"/>
    <w:rsid w:val="00C041C7"/>
    <w:rsid w:val="00C04CEB"/>
    <w:rsid w:val="00C05DBE"/>
    <w:rsid w:val="00C0670D"/>
    <w:rsid w:val="00C07A0C"/>
    <w:rsid w:val="00C107F6"/>
    <w:rsid w:val="00C1157A"/>
    <w:rsid w:val="00C11C5C"/>
    <w:rsid w:val="00C12496"/>
    <w:rsid w:val="00C12A65"/>
    <w:rsid w:val="00C12D6A"/>
    <w:rsid w:val="00C13590"/>
    <w:rsid w:val="00C1443F"/>
    <w:rsid w:val="00C145CF"/>
    <w:rsid w:val="00C15995"/>
    <w:rsid w:val="00C17053"/>
    <w:rsid w:val="00C221D7"/>
    <w:rsid w:val="00C223D9"/>
    <w:rsid w:val="00C2331C"/>
    <w:rsid w:val="00C23D3D"/>
    <w:rsid w:val="00C24A27"/>
    <w:rsid w:val="00C2552D"/>
    <w:rsid w:val="00C26FF2"/>
    <w:rsid w:val="00C27302"/>
    <w:rsid w:val="00C30188"/>
    <w:rsid w:val="00C30F72"/>
    <w:rsid w:val="00C312C0"/>
    <w:rsid w:val="00C324F2"/>
    <w:rsid w:val="00C3396C"/>
    <w:rsid w:val="00C37D46"/>
    <w:rsid w:val="00C41124"/>
    <w:rsid w:val="00C41926"/>
    <w:rsid w:val="00C42FB9"/>
    <w:rsid w:val="00C43683"/>
    <w:rsid w:val="00C45356"/>
    <w:rsid w:val="00C52BDA"/>
    <w:rsid w:val="00C5600D"/>
    <w:rsid w:val="00C578BE"/>
    <w:rsid w:val="00C57ADF"/>
    <w:rsid w:val="00C61129"/>
    <w:rsid w:val="00C640B2"/>
    <w:rsid w:val="00C6496D"/>
    <w:rsid w:val="00C65F15"/>
    <w:rsid w:val="00C6730D"/>
    <w:rsid w:val="00C67A38"/>
    <w:rsid w:val="00C70BCD"/>
    <w:rsid w:val="00C72CF8"/>
    <w:rsid w:val="00C72E1F"/>
    <w:rsid w:val="00C73A9C"/>
    <w:rsid w:val="00C74003"/>
    <w:rsid w:val="00C74E37"/>
    <w:rsid w:val="00C75330"/>
    <w:rsid w:val="00C80AA2"/>
    <w:rsid w:val="00C80CB9"/>
    <w:rsid w:val="00C83FB6"/>
    <w:rsid w:val="00C846A4"/>
    <w:rsid w:val="00C847EE"/>
    <w:rsid w:val="00C853D5"/>
    <w:rsid w:val="00C85C0F"/>
    <w:rsid w:val="00C87DDE"/>
    <w:rsid w:val="00C90FFB"/>
    <w:rsid w:val="00C91606"/>
    <w:rsid w:val="00C942CA"/>
    <w:rsid w:val="00C955F4"/>
    <w:rsid w:val="00C96336"/>
    <w:rsid w:val="00C96F1B"/>
    <w:rsid w:val="00CA111C"/>
    <w:rsid w:val="00CA1B43"/>
    <w:rsid w:val="00CA34DA"/>
    <w:rsid w:val="00CA36E3"/>
    <w:rsid w:val="00CA45BD"/>
    <w:rsid w:val="00CA6C99"/>
    <w:rsid w:val="00CB02F7"/>
    <w:rsid w:val="00CB25A2"/>
    <w:rsid w:val="00CB4B5C"/>
    <w:rsid w:val="00CB5499"/>
    <w:rsid w:val="00CB57CC"/>
    <w:rsid w:val="00CB59A9"/>
    <w:rsid w:val="00CC0B21"/>
    <w:rsid w:val="00CC2015"/>
    <w:rsid w:val="00CC26EB"/>
    <w:rsid w:val="00CC2939"/>
    <w:rsid w:val="00CC59E5"/>
    <w:rsid w:val="00CC7492"/>
    <w:rsid w:val="00CD0BE7"/>
    <w:rsid w:val="00CD1A44"/>
    <w:rsid w:val="00CD2144"/>
    <w:rsid w:val="00CD2F67"/>
    <w:rsid w:val="00CD3754"/>
    <w:rsid w:val="00CD5E04"/>
    <w:rsid w:val="00CD5E74"/>
    <w:rsid w:val="00CD7CB6"/>
    <w:rsid w:val="00CE0239"/>
    <w:rsid w:val="00CE132D"/>
    <w:rsid w:val="00CE13C9"/>
    <w:rsid w:val="00CE2519"/>
    <w:rsid w:val="00CE3BEA"/>
    <w:rsid w:val="00CE479A"/>
    <w:rsid w:val="00CE499C"/>
    <w:rsid w:val="00CE5B4F"/>
    <w:rsid w:val="00CE76EB"/>
    <w:rsid w:val="00CE7C3A"/>
    <w:rsid w:val="00CE7C8D"/>
    <w:rsid w:val="00CF04AE"/>
    <w:rsid w:val="00CF608F"/>
    <w:rsid w:val="00CF7365"/>
    <w:rsid w:val="00D03D06"/>
    <w:rsid w:val="00D041D9"/>
    <w:rsid w:val="00D06A43"/>
    <w:rsid w:val="00D079BC"/>
    <w:rsid w:val="00D109C9"/>
    <w:rsid w:val="00D12629"/>
    <w:rsid w:val="00D12CC9"/>
    <w:rsid w:val="00D13792"/>
    <w:rsid w:val="00D1395A"/>
    <w:rsid w:val="00D147C9"/>
    <w:rsid w:val="00D14BEE"/>
    <w:rsid w:val="00D175CD"/>
    <w:rsid w:val="00D209D5"/>
    <w:rsid w:val="00D20C7F"/>
    <w:rsid w:val="00D2143E"/>
    <w:rsid w:val="00D21E2D"/>
    <w:rsid w:val="00D22B42"/>
    <w:rsid w:val="00D26972"/>
    <w:rsid w:val="00D30647"/>
    <w:rsid w:val="00D30DE8"/>
    <w:rsid w:val="00D315DA"/>
    <w:rsid w:val="00D31ABD"/>
    <w:rsid w:val="00D3351A"/>
    <w:rsid w:val="00D33DFA"/>
    <w:rsid w:val="00D34147"/>
    <w:rsid w:val="00D36AF6"/>
    <w:rsid w:val="00D36E09"/>
    <w:rsid w:val="00D41969"/>
    <w:rsid w:val="00D419B9"/>
    <w:rsid w:val="00D44632"/>
    <w:rsid w:val="00D450BB"/>
    <w:rsid w:val="00D46F75"/>
    <w:rsid w:val="00D50AC5"/>
    <w:rsid w:val="00D50B6F"/>
    <w:rsid w:val="00D51BBF"/>
    <w:rsid w:val="00D51F34"/>
    <w:rsid w:val="00D525F6"/>
    <w:rsid w:val="00D5552B"/>
    <w:rsid w:val="00D557FD"/>
    <w:rsid w:val="00D569A1"/>
    <w:rsid w:val="00D574FF"/>
    <w:rsid w:val="00D57683"/>
    <w:rsid w:val="00D61512"/>
    <w:rsid w:val="00D61557"/>
    <w:rsid w:val="00D628CF"/>
    <w:rsid w:val="00D632A3"/>
    <w:rsid w:val="00D65589"/>
    <w:rsid w:val="00D65BB5"/>
    <w:rsid w:val="00D65E23"/>
    <w:rsid w:val="00D6788F"/>
    <w:rsid w:val="00D70EC5"/>
    <w:rsid w:val="00D71086"/>
    <w:rsid w:val="00D73914"/>
    <w:rsid w:val="00D755D9"/>
    <w:rsid w:val="00D76947"/>
    <w:rsid w:val="00D8205C"/>
    <w:rsid w:val="00D823A9"/>
    <w:rsid w:val="00D82C29"/>
    <w:rsid w:val="00D83134"/>
    <w:rsid w:val="00D84A39"/>
    <w:rsid w:val="00D85131"/>
    <w:rsid w:val="00D8543B"/>
    <w:rsid w:val="00D8549D"/>
    <w:rsid w:val="00D85E34"/>
    <w:rsid w:val="00D87299"/>
    <w:rsid w:val="00D87943"/>
    <w:rsid w:val="00D900A2"/>
    <w:rsid w:val="00D92218"/>
    <w:rsid w:val="00D9252B"/>
    <w:rsid w:val="00D93D09"/>
    <w:rsid w:val="00D97912"/>
    <w:rsid w:val="00DA064C"/>
    <w:rsid w:val="00DA0C7B"/>
    <w:rsid w:val="00DA2795"/>
    <w:rsid w:val="00DA2CD8"/>
    <w:rsid w:val="00DA3633"/>
    <w:rsid w:val="00DA4D16"/>
    <w:rsid w:val="00DA5BF4"/>
    <w:rsid w:val="00DA6259"/>
    <w:rsid w:val="00DA7B93"/>
    <w:rsid w:val="00DB30EF"/>
    <w:rsid w:val="00DC02FB"/>
    <w:rsid w:val="00DC1151"/>
    <w:rsid w:val="00DC3579"/>
    <w:rsid w:val="00DC3612"/>
    <w:rsid w:val="00DC4D0A"/>
    <w:rsid w:val="00DC5066"/>
    <w:rsid w:val="00DD10D0"/>
    <w:rsid w:val="00DD1C76"/>
    <w:rsid w:val="00DD2547"/>
    <w:rsid w:val="00DD38BF"/>
    <w:rsid w:val="00DD3B81"/>
    <w:rsid w:val="00DE2383"/>
    <w:rsid w:val="00DE5BF7"/>
    <w:rsid w:val="00DE6C18"/>
    <w:rsid w:val="00DF24B9"/>
    <w:rsid w:val="00DF3624"/>
    <w:rsid w:val="00DF5B36"/>
    <w:rsid w:val="00DF5EB7"/>
    <w:rsid w:val="00DF5FD1"/>
    <w:rsid w:val="00DF6A23"/>
    <w:rsid w:val="00DF73C8"/>
    <w:rsid w:val="00E0212E"/>
    <w:rsid w:val="00E021C1"/>
    <w:rsid w:val="00E02A0A"/>
    <w:rsid w:val="00E04A24"/>
    <w:rsid w:val="00E04BF2"/>
    <w:rsid w:val="00E04FB8"/>
    <w:rsid w:val="00E0564D"/>
    <w:rsid w:val="00E07987"/>
    <w:rsid w:val="00E10926"/>
    <w:rsid w:val="00E117B6"/>
    <w:rsid w:val="00E13590"/>
    <w:rsid w:val="00E1398F"/>
    <w:rsid w:val="00E16442"/>
    <w:rsid w:val="00E16D87"/>
    <w:rsid w:val="00E20940"/>
    <w:rsid w:val="00E209F3"/>
    <w:rsid w:val="00E21367"/>
    <w:rsid w:val="00E21873"/>
    <w:rsid w:val="00E271E4"/>
    <w:rsid w:val="00E31B37"/>
    <w:rsid w:val="00E32602"/>
    <w:rsid w:val="00E3264B"/>
    <w:rsid w:val="00E33CB7"/>
    <w:rsid w:val="00E33FD4"/>
    <w:rsid w:val="00E34912"/>
    <w:rsid w:val="00E34B96"/>
    <w:rsid w:val="00E3564C"/>
    <w:rsid w:val="00E35E72"/>
    <w:rsid w:val="00E37ECF"/>
    <w:rsid w:val="00E404F0"/>
    <w:rsid w:val="00E41079"/>
    <w:rsid w:val="00E41475"/>
    <w:rsid w:val="00E42721"/>
    <w:rsid w:val="00E43490"/>
    <w:rsid w:val="00E44AF0"/>
    <w:rsid w:val="00E5082E"/>
    <w:rsid w:val="00E513CC"/>
    <w:rsid w:val="00E51A66"/>
    <w:rsid w:val="00E5415A"/>
    <w:rsid w:val="00E5487E"/>
    <w:rsid w:val="00E54C30"/>
    <w:rsid w:val="00E55349"/>
    <w:rsid w:val="00E55557"/>
    <w:rsid w:val="00E55992"/>
    <w:rsid w:val="00E577EC"/>
    <w:rsid w:val="00E60A2A"/>
    <w:rsid w:val="00E61D7D"/>
    <w:rsid w:val="00E62ED2"/>
    <w:rsid w:val="00E658A1"/>
    <w:rsid w:val="00E671FC"/>
    <w:rsid w:val="00E70A84"/>
    <w:rsid w:val="00E72BF2"/>
    <w:rsid w:val="00E73B24"/>
    <w:rsid w:val="00E75D3B"/>
    <w:rsid w:val="00E76B05"/>
    <w:rsid w:val="00E76BB5"/>
    <w:rsid w:val="00E76CA1"/>
    <w:rsid w:val="00E76F75"/>
    <w:rsid w:val="00E81ED1"/>
    <w:rsid w:val="00E84825"/>
    <w:rsid w:val="00E84BB9"/>
    <w:rsid w:val="00E84C09"/>
    <w:rsid w:val="00E84FA2"/>
    <w:rsid w:val="00E85E8F"/>
    <w:rsid w:val="00E876A0"/>
    <w:rsid w:val="00E928D7"/>
    <w:rsid w:val="00E954B9"/>
    <w:rsid w:val="00E95791"/>
    <w:rsid w:val="00E96752"/>
    <w:rsid w:val="00E97C4A"/>
    <w:rsid w:val="00E97EE8"/>
    <w:rsid w:val="00EA0448"/>
    <w:rsid w:val="00EA0AE0"/>
    <w:rsid w:val="00EA1A5F"/>
    <w:rsid w:val="00EA346D"/>
    <w:rsid w:val="00EA499F"/>
    <w:rsid w:val="00EA4DC5"/>
    <w:rsid w:val="00EB1536"/>
    <w:rsid w:val="00EB1B32"/>
    <w:rsid w:val="00EB1C20"/>
    <w:rsid w:val="00EB2B6A"/>
    <w:rsid w:val="00EB459C"/>
    <w:rsid w:val="00EB4C46"/>
    <w:rsid w:val="00EB5679"/>
    <w:rsid w:val="00EB5871"/>
    <w:rsid w:val="00EC18C3"/>
    <w:rsid w:val="00EC19E1"/>
    <w:rsid w:val="00EC3396"/>
    <w:rsid w:val="00EC5141"/>
    <w:rsid w:val="00EC5C54"/>
    <w:rsid w:val="00EC5F32"/>
    <w:rsid w:val="00EC5F36"/>
    <w:rsid w:val="00EC6E52"/>
    <w:rsid w:val="00EC770E"/>
    <w:rsid w:val="00ED1109"/>
    <w:rsid w:val="00ED1554"/>
    <w:rsid w:val="00ED2D21"/>
    <w:rsid w:val="00ED5727"/>
    <w:rsid w:val="00ED6399"/>
    <w:rsid w:val="00ED7365"/>
    <w:rsid w:val="00ED7FBD"/>
    <w:rsid w:val="00EE0A91"/>
    <w:rsid w:val="00EE28CD"/>
    <w:rsid w:val="00EE28DE"/>
    <w:rsid w:val="00EE362F"/>
    <w:rsid w:val="00EE45FD"/>
    <w:rsid w:val="00EE4676"/>
    <w:rsid w:val="00EE5DF0"/>
    <w:rsid w:val="00EE5EE3"/>
    <w:rsid w:val="00EE6B58"/>
    <w:rsid w:val="00EE77F2"/>
    <w:rsid w:val="00EF0180"/>
    <w:rsid w:val="00EF0D92"/>
    <w:rsid w:val="00EF10E8"/>
    <w:rsid w:val="00EF34F7"/>
    <w:rsid w:val="00EF3746"/>
    <w:rsid w:val="00EF5D6F"/>
    <w:rsid w:val="00EF7B7D"/>
    <w:rsid w:val="00F010BA"/>
    <w:rsid w:val="00F05682"/>
    <w:rsid w:val="00F07D6D"/>
    <w:rsid w:val="00F119EC"/>
    <w:rsid w:val="00F13968"/>
    <w:rsid w:val="00F139F9"/>
    <w:rsid w:val="00F17161"/>
    <w:rsid w:val="00F177AC"/>
    <w:rsid w:val="00F20F55"/>
    <w:rsid w:val="00F21547"/>
    <w:rsid w:val="00F2227D"/>
    <w:rsid w:val="00F2233A"/>
    <w:rsid w:val="00F23D0F"/>
    <w:rsid w:val="00F24199"/>
    <w:rsid w:val="00F24F7E"/>
    <w:rsid w:val="00F2629E"/>
    <w:rsid w:val="00F27607"/>
    <w:rsid w:val="00F326C4"/>
    <w:rsid w:val="00F32725"/>
    <w:rsid w:val="00F34857"/>
    <w:rsid w:val="00F3653F"/>
    <w:rsid w:val="00F36B57"/>
    <w:rsid w:val="00F3747D"/>
    <w:rsid w:val="00F4044B"/>
    <w:rsid w:val="00F40882"/>
    <w:rsid w:val="00F434C7"/>
    <w:rsid w:val="00F4480B"/>
    <w:rsid w:val="00F468EC"/>
    <w:rsid w:val="00F471BB"/>
    <w:rsid w:val="00F50179"/>
    <w:rsid w:val="00F5082B"/>
    <w:rsid w:val="00F5504F"/>
    <w:rsid w:val="00F5578A"/>
    <w:rsid w:val="00F559EC"/>
    <w:rsid w:val="00F613C9"/>
    <w:rsid w:val="00F6351E"/>
    <w:rsid w:val="00F63B1C"/>
    <w:rsid w:val="00F63FBE"/>
    <w:rsid w:val="00F66DA9"/>
    <w:rsid w:val="00F71684"/>
    <w:rsid w:val="00F731B2"/>
    <w:rsid w:val="00F75EBF"/>
    <w:rsid w:val="00F76C54"/>
    <w:rsid w:val="00F76F11"/>
    <w:rsid w:val="00F773B2"/>
    <w:rsid w:val="00F778A1"/>
    <w:rsid w:val="00F80B98"/>
    <w:rsid w:val="00F81B93"/>
    <w:rsid w:val="00F84319"/>
    <w:rsid w:val="00F858BA"/>
    <w:rsid w:val="00F86077"/>
    <w:rsid w:val="00F86697"/>
    <w:rsid w:val="00F87A93"/>
    <w:rsid w:val="00F90494"/>
    <w:rsid w:val="00F90BC0"/>
    <w:rsid w:val="00F92DC8"/>
    <w:rsid w:val="00F93291"/>
    <w:rsid w:val="00F933A1"/>
    <w:rsid w:val="00F96759"/>
    <w:rsid w:val="00FA0393"/>
    <w:rsid w:val="00FA1F56"/>
    <w:rsid w:val="00FA237C"/>
    <w:rsid w:val="00FA2815"/>
    <w:rsid w:val="00FA2ECD"/>
    <w:rsid w:val="00FA30FF"/>
    <w:rsid w:val="00FA4544"/>
    <w:rsid w:val="00FA4803"/>
    <w:rsid w:val="00FA49A7"/>
    <w:rsid w:val="00FA53D1"/>
    <w:rsid w:val="00FA703B"/>
    <w:rsid w:val="00FA773E"/>
    <w:rsid w:val="00FB0F04"/>
    <w:rsid w:val="00FB1CB1"/>
    <w:rsid w:val="00FB2362"/>
    <w:rsid w:val="00FB25F8"/>
    <w:rsid w:val="00FB27F5"/>
    <w:rsid w:val="00FB5C17"/>
    <w:rsid w:val="00FB727F"/>
    <w:rsid w:val="00FC14D4"/>
    <w:rsid w:val="00FC1C72"/>
    <w:rsid w:val="00FC1E99"/>
    <w:rsid w:val="00FC3724"/>
    <w:rsid w:val="00FC5060"/>
    <w:rsid w:val="00FC5713"/>
    <w:rsid w:val="00FC6A56"/>
    <w:rsid w:val="00FC6BB3"/>
    <w:rsid w:val="00FC7475"/>
    <w:rsid w:val="00FC7EEF"/>
    <w:rsid w:val="00FD00AA"/>
    <w:rsid w:val="00FD0105"/>
    <w:rsid w:val="00FD0B1C"/>
    <w:rsid w:val="00FD1C78"/>
    <w:rsid w:val="00FD2745"/>
    <w:rsid w:val="00FD6BCF"/>
    <w:rsid w:val="00FD7A4A"/>
    <w:rsid w:val="00FE05B9"/>
    <w:rsid w:val="00FE0FB0"/>
    <w:rsid w:val="00FE2242"/>
    <w:rsid w:val="00FE2EFA"/>
    <w:rsid w:val="00FE41B0"/>
    <w:rsid w:val="00FE430F"/>
    <w:rsid w:val="00FE4BDB"/>
    <w:rsid w:val="00FE530F"/>
    <w:rsid w:val="00FE62FA"/>
    <w:rsid w:val="00FE63C1"/>
    <w:rsid w:val="00FF0A2F"/>
    <w:rsid w:val="00FF2523"/>
    <w:rsid w:val="00FF5555"/>
    <w:rsid w:val="00FF5B3D"/>
    <w:rsid w:val="00FF68A3"/>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docId w15:val="{2C06EF91-19BE-4A8E-831B-8917676F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0B6F"/>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link w:val="CommentSubjectChar"/>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CommentTextChar">
    <w:name w:val="Comment Text Char"/>
    <w:basedOn w:val="DefaultParagraphFont"/>
    <w:link w:val="CommentText"/>
    <w:semiHidden/>
    <w:rsid w:val="003B5973"/>
    <w:rPr>
      <w:rFonts w:ascii="Times New Roman" w:eastAsia="Times New Roman" w:hAnsi="Times New Roman"/>
      <w:lang w:val="en-GB" w:eastAsia="en-GB"/>
    </w:rPr>
  </w:style>
  <w:style w:type="character" w:customStyle="1" w:styleId="CommentSubjectChar">
    <w:name w:val="Comment Subject Char"/>
    <w:basedOn w:val="CommentTextChar"/>
    <w:link w:val="CommentSubject"/>
    <w:semiHidden/>
    <w:rsid w:val="003B5973"/>
    <w:rPr>
      <w:rFonts w:ascii="Times New Roman" w:eastAsia="Times New Roman" w:hAnsi="Times New Roman"/>
      <w:b/>
      <w:bCs/>
      <w:lang w:val="en-GB" w:eastAsia="en-GB"/>
    </w:rPr>
  </w:style>
  <w:style w:type="character" w:customStyle="1" w:styleId="BodyTextChar">
    <w:name w:val="Body Text Char"/>
    <w:basedOn w:val="DefaultParagraphFont"/>
    <w:link w:val="BodyText"/>
    <w:rsid w:val="003B5973"/>
    <w:rPr>
      <w:rFonts w:ascii="Arial" w:eastAsia="Times New Roman" w:hAnsi="Arial" w:cs="Arial"/>
      <w:lang w:eastAsia="en-US"/>
    </w:rPr>
  </w:style>
  <w:style w:type="paragraph" w:customStyle="1" w:styleId="Default">
    <w:name w:val="Default"/>
    <w:rsid w:val="003B5973"/>
    <w:pPr>
      <w:autoSpaceDE w:val="0"/>
      <w:autoSpaceDN w:val="0"/>
      <w:adjustRightInd w:val="0"/>
    </w:pPr>
    <w:rPr>
      <w:rFonts w:ascii="Times New Roman" w:hAnsi="Times New Roman"/>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26994">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84920560">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61219759">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BE29129A-17B1-4DE5-847C-42C5C3E0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5847</Words>
  <Characters>33331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Anatole N'Doma</cp:lastModifiedBy>
  <cp:revision>3</cp:revision>
  <cp:lastPrinted>2014-02-10T17:12:00Z</cp:lastPrinted>
  <dcterms:created xsi:type="dcterms:W3CDTF">2021-11-24T16:04:00Z</dcterms:created>
  <dcterms:modified xsi:type="dcterms:W3CDTF">2021-11-24T16:04:00Z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