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D169" w14:textId="77777777" w:rsidR="003A0F08" w:rsidRPr="00136BFF" w:rsidRDefault="003A0F08" w:rsidP="001D3F95">
      <w:pPr>
        <w:numPr>
          <w:ilvl w:val="12"/>
          <w:numId w:val="0"/>
        </w:numPr>
        <w:tabs>
          <w:tab w:val="left" w:pos="0"/>
        </w:tabs>
        <w:suppressAutoHyphens/>
        <w:jc w:val="center"/>
        <w:rPr>
          <w:b/>
          <w:bCs/>
          <w:caps/>
          <w:lang w:val="fr-FR"/>
        </w:rPr>
      </w:pPr>
      <w:r w:rsidRPr="00136BFF">
        <w:rPr>
          <w:b/>
          <w:lang w:val="fr-FR"/>
        </w:rPr>
        <w:t>RAPPORT DE PROGRES DE PROJET PBF</w:t>
      </w:r>
    </w:p>
    <w:p w14:paraId="0CAC8948" w14:textId="30F18DA9" w:rsidR="003A0F08" w:rsidRPr="00136BFF" w:rsidRDefault="003A0F08" w:rsidP="003A0F08">
      <w:pPr>
        <w:jc w:val="center"/>
        <w:rPr>
          <w:b/>
          <w:bCs/>
          <w:caps/>
          <w:lang w:val="fr-FR"/>
        </w:rPr>
      </w:pPr>
      <w:r w:rsidRPr="00136BFF">
        <w:rPr>
          <w:b/>
          <w:bCs/>
          <w:caps/>
          <w:lang w:val="fr-FR"/>
        </w:rPr>
        <w:t>PAYS:</w:t>
      </w:r>
      <w:r w:rsidRPr="00136BFF">
        <w:rPr>
          <w:bCs/>
          <w:iCs/>
          <w:snapToGrid w:val="0"/>
          <w:szCs w:val="28"/>
          <w:lang w:val="fr-FR"/>
        </w:rPr>
        <w:t xml:space="preserve"> </w:t>
      </w:r>
      <w:r>
        <w:rPr>
          <w:bCs/>
          <w:iCs/>
          <w:snapToGrid w:val="0"/>
          <w:szCs w:val="28"/>
        </w:rPr>
        <w:fldChar w:fldCharType="begin">
          <w:ffData>
            <w:name w:val=""/>
            <w:enabled/>
            <w:calcOnExit w:val="0"/>
            <w:textInput>
              <w:default w:val="Burkina Faso"/>
              <w:format w:val="FIRST CAPITAL"/>
            </w:textInput>
          </w:ffData>
        </w:fldChar>
      </w:r>
      <w:r w:rsidRPr="001D3F95">
        <w:rPr>
          <w:bCs/>
          <w:iCs/>
          <w:snapToGrid w:val="0"/>
          <w:szCs w:val="28"/>
          <w:lang w:val="fr-FR"/>
        </w:rPr>
        <w:instrText xml:space="preserve"> FORMTEXT </w:instrText>
      </w:r>
      <w:r>
        <w:rPr>
          <w:bCs/>
          <w:iCs/>
          <w:snapToGrid w:val="0"/>
          <w:szCs w:val="28"/>
        </w:rPr>
      </w:r>
      <w:r>
        <w:rPr>
          <w:bCs/>
          <w:iCs/>
          <w:snapToGrid w:val="0"/>
          <w:szCs w:val="28"/>
        </w:rPr>
        <w:fldChar w:fldCharType="separate"/>
      </w:r>
      <w:r w:rsidRPr="001D3F95">
        <w:rPr>
          <w:bCs/>
          <w:iCs/>
          <w:noProof/>
          <w:snapToGrid w:val="0"/>
          <w:szCs w:val="28"/>
          <w:lang w:val="fr-FR"/>
        </w:rPr>
        <w:t>Burkina Faso</w:t>
      </w:r>
      <w:r>
        <w:rPr>
          <w:bCs/>
          <w:iCs/>
          <w:snapToGrid w:val="0"/>
          <w:szCs w:val="28"/>
        </w:rPr>
        <w:fldChar w:fldCharType="end"/>
      </w:r>
    </w:p>
    <w:p w14:paraId="521B445B" w14:textId="0152C51D" w:rsidR="003A0F08" w:rsidRPr="001948EA" w:rsidRDefault="003A0F08" w:rsidP="003A0F08">
      <w:pPr>
        <w:jc w:val="center"/>
        <w:rPr>
          <w:b/>
          <w:bCs/>
          <w:caps/>
          <w:sz w:val="22"/>
          <w:szCs w:val="22"/>
          <w:lang w:val="fr-FR"/>
        </w:rPr>
      </w:pPr>
      <w:r w:rsidRPr="001948EA">
        <w:rPr>
          <w:b/>
          <w:bCs/>
          <w:caps/>
          <w:sz w:val="22"/>
          <w:szCs w:val="22"/>
          <w:lang w:val="fr-FR"/>
        </w:rPr>
        <w:t>TYPE DE RAPPORT:</w:t>
      </w:r>
      <w:r>
        <w:rPr>
          <w:b/>
          <w:sz w:val="22"/>
          <w:szCs w:val="22"/>
        </w:rPr>
        <w:fldChar w:fldCharType="begin">
          <w:ffData>
            <w:name w:val=""/>
            <w:enabled/>
            <w:calcOnExit w:val="0"/>
            <w:ddList>
              <w:result w:val="2"/>
              <w:listEntry w:val="Veuillez sélectionner"/>
              <w:listEntry w:val="Semestriel"/>
              <w:listEntry w:val="Annuel"/>
              <w:listEntry w:val="Final"/>
            </w:ddList>
          </w:ffData>
        </w:fldChar>
      </w:r>
      <w:r w:rsidRPr="007C7B57">
        <w:rPr>
          <w:b/>
          <w:sz w:val="22"/>
          <w:szCs w:val="22"/>
          <w:lang w:val="fr-FR"/>
        </w:rPr>
        <w:instrText xml:space="preserve"> FORMDROPDOWN </w:instrText>
      </w:r>
      <w:r w:rsidR="00E372AA">
        <w:rPr>
          <w:b/>
          <w:sz w:val="22"/>
          <w:szCs w:val="22"/>
        </w:rPr>
      </w:r>
      <w:r w:rsidR="00E372AA">
        <w:rPr>
          <w:b/>
          <w:sz w:val="22"/>
          <w:szCs w:val="22"/>
        </w:rPr>
        <w:fldChar w:fldCharType="separate"/>
      </w:r>
      <w:r>
        <w:rPr>
          <w:b/>
          <w:sz w:val="22"/>
          <w:szCs w:val="22"/>
        </w:rPr>
        <w:fldChar w:fldCharType="end"/>
      </w:r>
    </w:p>
    <w:p w14:paraId="7B1A2F8C" w14:textId="7F999569" w:rsidR="003A0F08" w:rsidRPr="00767072" w:rsidRDefault="003A0F08" w:rsidP="003A0F08">
      <w:pPr>
        <w:jc w:val="center"/>
        <w:rPr>
          <w:bCs/>
          <w:iCs/>
          <w:snapToGrid w:val="0"/>
          <w:szCs w:val="28"/>
          <w:lang w:val="fr-FR"/>
        </w:rPr>
      </w:pPr>
      <w:r w:rsidRPr="00767072">
        <w:rPr>
          <w:b/>
          <w:bCs/>
          <w:caps/>
          <w:lang w:val="fr-FR"/>
        </w:rPr>
        <w:t xml:space="preserve">ANNEE DE RAPPORT: </w:t>
      </w:r>
      <w:r>
        <w:rPr>
          <w:bCs/>
          <w:iCs/>
          <w:snapToGrid w:val="0"/>
          <w:szCs w:val="28"/>
        </w:rPr>
        <w:fldChar w:fldCharType="begin">
          <w:ffData>
            <w:name w:val=""/>
            <w:enabled/>
            <w:calcOnExit w:val="0"/>
            <w:textInput>
              <w:default w:val="2021"/>
              <w:format w:val="FIRST CAPITAL"/>
            </w:textInput>
          </w:ffData>
        </w:fldChar>
      </w:r>
      <w:r w:rsidRPr="00767072">
        <w:rPr>
          <w:bCs/>
          <w:iCs/>
          <w:snapToGrid w:val="0"/>
          <w:szCs w:val="28"/>
          <w:lang w:val="fr-FR"/>
        </w:rPr>
        <w:instrText xml:space="preserve"> FORMTEXT </w:instrText>
      </w:r>
      <w:r>
        <w:rPr>
          <w:bCs/>
          <w:iCs/>
          <w:snapToGrid w:val="0"/>
          <w:szCs w:val="28"/>
        </w:rPr>
      </w:r>
      <w:r>
        <w:rPr>
          <w:bCs/>
          <w:iCs/>
          <w:snapToGrid w:val="0"/>
          <w:szCs w:val="28"/>
        </w:rPr>
        <w:fldChar w:fldCharType="separate"/>
      </w:r>
      <w:r w:rsidRPr="00767072">
        <w:rPr>
          <w:bCs/>
          <w:iCs/>
          <w:noProof/>
          <w:snapToGrid w:val="0"/>
          <w:szCs w:val="28"/>
          <w:lang w:val="fr-FR"/>
        </w:rPr>
        <w:t>2021</w:t>
      </w:r>
      <w:r>
        <w:rPr>
          <w:bCs/>
          <w:iCs/>
          <w:snapToGrid w:val="0"/>
          <w:szCs w:val="28"/>
        </w:rPr>
        <w:fldChar w:fldCharType="end"/>
      </w:r>
    </w:p>
    <w:p w14:paraId="3997288E" w14:textId="77777777" w:rsidR="000F43A8" w:rsidRPr="000E1AC5" w:rsidRDefault="000F43A8" w:rsidP="000F43A8">
      <w:pPr>
        <w:jc w:val="center"/>
        <w:rPr>
          <w:b/>
          <w:bCs/>
          <w:caps/>
          <w:lang w:val="fr-FR"/>
        </w:rPr>
      </w:pPr>
    </w:p>
    <w:tbl>
      <w:tblPr>
        <w:tblW w:w="1062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917"/>
      </w:tblGrid>
      <w:tr w:rsidR="00793DE6" w:rsidRPr="000E1AC5" w14:paraId="39972891" w14:textId="77777777" w:rsidTr="001D3F95">
        <w:trPr>
          <w:trHeight w:val="422"/>
        </w:trPr>
        <w:tc>
          <w:tcPr>
            <w:tcW w:w="10620" w:type="dxa"/>
            <w:gridSpan w:val="2"/>
          </w:tcPr>
          <w:p w14:paraId="3997288F" w14:textId="77777777" w:rsidR="000F43A8" w:rsidRPr="000E1AC5"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0E1AC5">
              <w:rPr>
                <w:rFonts w:ascii="Times New Roman" w:hAnsi="Times New Roman" w:cs="Times New Roman"/>
                <w:b/>
                <w:sz w:val="24"/>
                <w:szCs w:val="24"/>
                <w:lang w:val="fr-FR"/>
              </w:rPr>
              <w:t xml:space="preserve">Titre du projet: </w:t>
            </w:r>
            <w:r w:rsidR="0056030D" w:rsidRPr="000E1AC5">
              <w:rPr>
                <w:bCs/>
                <w:iCs/>
                <w:snapToGrid w:val="0"/>
                <w:sz w:val="24"/>
                <w:szCs w:val="24"/>
              </w:rPr>
              <w:fldChar w:fldCharType="begin">
                <w:ffData>
                  <w:name w:val=""/>
                  <w:enabled/>
                  <w:calcOnExit w:val="0"/>
                  <w:textInput>
                    <w:default w:val="Programme d’appui à la prévention des conflits et de l’extrémisme violent dans les zones frontalières du Bénin, du Burkina et du Togo "/>
                    <w:format w:val="FIRST CAPITAL"/>
                  </w:textInput>
                </w:ffData>
              </w:fldChar>
            </w:r>
            <w:r w:rsidR="0056030D" w:rsidRPr="000E1AC5">
              <w:rPr>
                <w:bCs/>
                <w:iCs/>
                <w:snapToGrid w:val="0"/>
                <w:sz w:val="24"/>
                <w:szCs w:val="24"/>
                <w:lang w:val="fr-FR"/>
              </w:rPr>
              <w:instrText xml:space="preserve"> FORMTEXT </w:instrText>
            </w:r>
            <w:r w:rsidR="0056030D" w:rsidRPr="000E1AC5">
              <w:rPr>
                <w:bCs/>
                <w:iCs/>
                <w:snapToGrid w:val="0"/>
                <w:sz w:val="24"/>
                <w:szCs w:val="24"/>
              </w:rPr>
            </w:r>
            <w:r w:rsidR="0056030D" w:rsidRPr="000E1AC5">
              <w:rPr>
                <w:bCs/>
                <w:iCs/>
                <w:snapToGrid w:val="0"/>
                <w:sz w:val="24"/>
                <w:szCs w:val="24"/>
              </w:rPr>
              <w:fldChar w:fldCharType="separate"/>
            </w:r>
            <w:r w:rsidR="0056030D" w:rsidRPr="000E1AC5">
              <w:rPr>
                <w:bCs/>
                <w:iCs/>
                <w:noProof/>
                <w:snapToGrid w:val="0"/>
                <w:sz w:val="24"/>
                <w:szCs w:val="24"/>
                <w:lang w:val="fr-FR"/>
              </w:rPr>
              <w:t xml:space="preserve">Programme d’appui à la prévention des conflits et de l’extrémisme violent dans les zones frontalières du Bénin, du Burkina et du Togo </w:t>
            </w:r>
            <w:r w:rsidR="0056030D" w:rsidRPr="000E1AC5">
              <w:rPr>
                <w:bCs/>
                <w:iCs/>
                <w:snapToGrid w:val="0"/>
                <w:sz w:val="24"/>
                <w:szCs w:val="24"/>
              </w:rPr>
              <w:fldChar w:fldCharType="end"/>
            </w:r>
          </w:p>
          <w:p w14:paraId="39972890" w14:textId="077EC4F8" w:rsidR="00793DE6" w:rsidRPr="000E1AC5" w:rsidRDefault="000F43A8" w:rsidP="003A0F08">
            <w:pPr>
              <w:rPr>
                <w:b/>
                <w:lang w:val="en-US"/>
              </w:rPr>
            </w:pPr>
            <w:r w:rsidRPr="000E1AC5">
              <w:rPr>
                <w:b/>
                <w:lang w:val="en-US"/>
              </w:rPr>
              <w:t>Numéro Projet / MPTF Gateway</w:t>
            </w:r>
            <w:r w:rsidR="00793DE6" w:rsidRPr="000E1AC5">
              <w:rPr>
                <w:b/>
                <w:lang w:val="en-US"/>
              </w:rPr>
              <w:t xml:space="preserve">: </w:t>
            </w:r>
            <w:r w:rsidR="00E86FD5" w:rsidRPr="000E1AC5">
              <w:rPr>
                <w:b/>
              </w:rPr>
              <w:fldChar w:fldCharType="begin">
                <w:ffData>
                  <w:name w:val="projtype"/>
                  <w:enabled/>
                  <w:calcOnExit w:val="0"/>
                  <w:ddList>
                    <w:listEntry w:val="IRF"/>
                    <w:listEntry w:val="PRF"/>
                    <w:listEntry w:val="Veuillez sélectionner"/>
                  </w:ddList>
                </w:ffData>
              </w:fldChar>
            </w:r>
            <w:bookmarkStart w:id="0" w:name="projtype"/>
            <w:r w:rsidR="00E86FD5" w:rsidRPr="000E1AC5">
              <w:rPr>
                <w:b/>
              </w:rPr>
              <w:instrText xml:space="preserve"> FORMDROPDOWN </w:instrText>
            </w:r>
            <w:r w:rsidR="00E372AA">
              <w:rPr>
                <w:b/>
              </w:rPr>
            </w:r>
            <w:r w:rsidR="00E372AA">
              <w:rPr>
                <w:b/>
              </w:rPr>
              <w:fldChar w:fldCharType="separate"/>
            </w:r>
            <w:r w:rsidR="00E86FD5" w:rsidRPr="000E1AC5">
              <w:rPr>
                <w:b/>
              </w:rPr>
              <w:fldChar w:fldCharType="end"/>
            </w:r>
            <w:bookmarkEnd w:id="0"/>
            <w:r w:rsidR="00A43B9C" w:rsidRPr="000E1AC5">
              <w:rPr>
                <w:b/>
                <w:lang w:val="en-US"/>
              </w:rPr>
              <w:t xml:space="preserve">   </w:t>
            </w:r>
            <w:r w:rsidR="00713356">
              <w:rPr>
                <w:b/>
              </w:rPr>
              <w:fldChar w:fldCharType="begin">
                <w:ffData>
                  <w:name w:val="Text39"/>
                  <w:enabled/>
                  <w:calcOnExit w:val="0"/>
                  <w:textInput>
                    <w:default w:val=" N° : 00120376"/>
                  </w:textInput>
                </w:ffData>
              </w:fldChar>
            </w:r>
            <w:bookmarkStart w:id="1" w:name="Text39"/>
            <w:r w:rsidR="00713356">
              <w:rPr>
                <w:b/>
              </w:rPr>
              <w:instrText xml:space="preserve"> FORMTEXT </w:instrText>
            </w:r>
            <w:r w:rsidR="00713356">
              <w:rPr>
                <w:b/>
              </w:rPr>
            </w:r>
            <w:r w:rsidR="00713356">
              <w:rPr>
                <w:b/>
              </w:rPr>
              <w:fldChar w:fldCharType="separate"/>
            </w:r>
            <w:r w:rsidR="00713356">
              <w:rPr>
                <w:b/>
                <w:noProof/>
              </w:rPr>
              <w:t xml:space="preserve"> </w:t>
            </w:r>
            <w:r w:rsidR="003A0F08">
              <w:rPr>
                <w:b/>
                <w:lang w:val="en-US"/>
              </w:rPr>
              <w:t xml:space="preserve">356 </w:t>
            </w:r>
            <w:r w:rsidR="00713356">
              <w:rPr>
                <w:b/>
                <w:noProof/>
              </w:rPr>
              <w:t>N° : 00120376</w:t>
            </w:r>
            <w:r w:rsidR="00713356">
              <w:rPr>
                <w:b/>
              </w:rPr>
              <w:fldChar w:fldCharType="end"/>
            </w:r>
            <w:bookmarkEnd w:id="1"/>
            <w:r w:rsidR="00784513" w:rsidRPr="000E1AC5">
              <w:t xml:space="preserve"> </w:t>
            </w:r>
          </w:p>
        </w:tc>
      </w:tr>
      <w:tr w:rsidR="00A43B9C" w:rsidRPr="000E1AC5" w14:paraId="3997289F" w14:textId="77777777" w:rsidTr="001D3F95">
        <w:trPr>
          <w:trHeight w:val="422"/>
        </w:trPr>
        <w:tc>
          <w:tcPr>
            <w:tcW w:w="4703" w:type="dxa"/>
          </w:tcPr>
          <w:p w14:paraId="39972892" w14:textId="77777777" w:rsidR="000F43A8" w:rsidRPr="000E1AC5"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0E1AC5">
              <w:rPr>
                <w:rFonts w:ascii="Times New Roman" w:hAnsi="Times New Roman" w:cs="Times New Roman"/>
                <w:b/>
                <w:sz w:val="24"/>
                <w:szCs w:val="24"/>
                <w:lang w:val="fr-FR"/>
              </w:rPr>
              <w:t xml:space="preserve">Si le financement passe par un Fonds Fiduciaire (“Trust fund”): </w:t>
            </w:r>
          </w:p>
          <w:p w14:paraId="39972893" w14:textId="77777777" w:rsidR="000F43A8" w:rsidRPr="000E1AC5" w:rsidRDefault="00E438AB" w:rsidP="000F43A8">
            <w:pPr>
              <w:tabs>
                <w:tab w:val="left" w:pos="0"/>
              </w:tabs>
              <w:suppressAutoHyphens/>
              <w:rPr>
                <w:b/>
                <w:spacing w:val="-3"/>
                <w:lang w:val="fr-FR"/>
              </w:rPr>
            </w:pPr>
            <w:r w:rsidRPr="000E1AC5">
              <w:fldChar w:fldCharType="begin">
                <w:ffData>
                  <w:name w:val="Check1"/>
                  <w:enabled/>
                  <w:calcOnExit w:val="0"/>
                  <w:checkBox>
                    <w:size w:val="20"/>
                    <w:default w:val="0"/>
                  </w:checkBox>
                </w:ffData>
              </w:fldChar>
            </w:r>
            <w:bookmarkStart w:id="2" w:name="Check1"/>
            <w:r w:rsidRPr="000E1AC5">
              <w:rPr>
                <w:lang w:val="fr-FR"/>
              </w:rPr>
              <w:instrText xml:space="preserve"> FORMCHECKBOX </w:instrText>
            </w:r>
            <w:r w:rsidR="00E372AA">
              <w:fldChar w:fldCharType="separate"/>
            </w:r>
            <w:r w:rsidRPr="000E1AC5">
              <w:fldChar w:fldCharType="end"/>
            </w:r>
            <w:bookmarkEnd w:id="2"/>
            <w:r w:rsidR="000F43A8" w:rsidRPr="000E1AC5">
              <w:rPr>
                <w:lang w:val="fr-FR"/>
              </w:rPr>
              <w:tab/>
            </w:r>
            <w:r w:rsidR="000F43A8" w:rsidRPr="000E1AC5">
              <w:rPr>
                <w:lang w:val="fr-FR"/>
              </w:rPr>
              <w:tab/>
            </w:r>
            <w:r w:rsidR="000F43A8" w:rsidRPr="000E1AC5">
              <w:rPr>
                <w:spacing w:val="-3"/>
                <w:lang w:val="fr-FR"/>
              </w:rPr>
              <w:t>Fonds fiduciaire pays</w:t>
            </w:r>
            <w:r w:rsidR="000F43A8" w:rsidRPr="000E1AC5">
              <w:rPr>
                <w:b/>
                <w:spacing w:val="-3"/>
                <w:lang w:val="fr-FR"/>
              </w:rPr>
              <w:t xml:space="preserve"> </w:t>
            </w:r>
          </w:p>
          <w:p w14:paraId="39972894" w14:textId="77777777" w:rsidR="000F43A8" w:rsidRPr="000E1AC5" w:rsidRDefault="00E438AB" w:rsidP="000F43A8">
            <w:pPr>
              <w:tabs>
                <w:tab w:val="left" w:pos="0"/>
              </w:tabs>
              <w:suppressAutoHyphens/>
              <w:rPr>
                <w:b/>
                <w:lang w:val="fr-FR"/>
              </w:rPr>
            </w:pPr>
            <w:r w:rsidRPr="000E1AC5">
              <w:fldChar w:fldCharType="begin">
                <w:ffData>
                  <w:name w:val=""/>
                  <w:enabled/>
                  <w:calcOnExit w:val="0"/>
                  <w:checkBox>
                    <w:sizeAuto/>
                    <w:default w:val="1"/>
                  </w:checkBox>
                </w:ffData>
              </w:fldChar>
            </w:r>
            <w:r w:rsidRPr="000E1AC5">
              <w:rPr>
                <w:lang w:val="fr-FR"/>
              </w:rPr>
              <w:instrText xml:space="preserve"> FORMCHECKBOX </w:instrText>
            </w:r>
            <w:r w:rsidR="00E372AA">
              <w:fldChar w:fldCharType="separate"/>
            </w:r>
            <w:r w:rsidRPr="000E1AC5">
              <w:fldChar w:fldCharType="end"/>
            </w:r>
            <w:r w:rsidR="000F43A8" w:rsidRPr="000E1AC5">
              <w:rPr>
                <w:lang w:val="fr-FR"/>
              </w:rPr>
              <w:tab/>
            </w:r>
            <w:r w:rsidR="000F43A8" w:rsidRPr="000E1AC5">
              <w:rPr>
                <w:lang w:val="fr-FR"/>
              </w:rPr>
              <w:tab/>
              <w:t>Fonds fiduciaire régional</w:t>
            </w:r>
            <w:r w:rsidR="000F43A8" w:rsidRPr="000E1AC5">
              <w:rPr>
                <w:b/>
                <w:lang w:val="fr-FR"/>
              </w:rPr>
              <w:t xml:space="preserve"> </w:t>
            </w:r>
          </w:p>
          <w:p w14:paraId="39972895" w14:textId="77777777" w:rsidR="000F43A8" w:rsidRPr="000E1AC5" w:rsidRDefault="000F43A8" w:rsidP="000F43A8">
            <w:pPr>
              <w:tabs>
                <w:tab w:val="left" w:pos="0"/>
              </w:tabs>
              <w:suppressAutoHyphens/>
              <w:rPr>
                <w:b/>
                <w:lang w:val="fr-FR"/>
              </w:rPr>
            </w:pPr>
          </w:p>
          <w:p w14:paraId="39972897" w14:textId="094A8495" w:rsidR="00A43B9C" w:rsidRPr="001D3F95" w:rsidRDefault="000F43A8" w:rsidP="001D3F95">
            <w:pPr>
              <w:pStyle w:val="Textedebulles"/>
              <w:numPr>
                <w:ilvl w:val="12"/>
                <w:numId w:val="0"/>
              </w:numPr>
              <w:tabs>
                <w:tab w:val="left" w:pos="-720"/>
                <w:tab w:val="left" w:pos="4500"/>
              </w:tabs>
              <w:rPr>
                <w:rFonts w:ascii="Times New Roman" w:hAnsi="Times New Roman" w:cs="Times New Roman"/>
                <w:b/>
                <w:sz w:val="24"/>
                <w:szCs w:val="24"/>
                <w:lang w:val="fr-FR"/>
              </w:rPr>
            </w:pPr>
            <w:r w:rsidRPr="000E1AC5">
              <w:rPr>
                <w:rFonts w:ascii="Times New Roman" w:hAnsi="Times New Roman" w:cs="Times New Roman"/>
                <w:b/>
                <w:sz w:val="24"/>
                <w:szCs w:val="24"/>
                <w:lang w:val="fr-FR"/>
              </w:rPr>
              <w:t xml:space="preserve">Nom du fonds fiduciaire: </w:t>
            </w:r>
            <w:r w:rsidR="00DA37E8" w:rsidRPr="007F5FA4">
              <w:rPr>
                <w:rFonts w:ascii="Times New Roman" w:hAnsi="Times New Roman" w:cs="Times New Roman"/>
                <w:bCs/>
                <w:iCs/>
                <w:snapToGrid w:val="0"/>
                <w:sz w:val="24"/>
                <w:szCs w:val="24"/>
              </w:rPr>
              <w:fldChar w:fldCharType="begin">
                <w:ffData>
                  <w:name w:val=""/>
                  <w:enabled/>
                  <w:calcOnExit w:val="0"/>
                  <w:textInput>
                    <w:default w:val="Fonds des Nations Unies pour la Consolidation de la paix"/>
                    <w:format w:val="FIRST CAPITAL"/>
                  </w:textInput>
                </w:ffData>
              </w:fldChar>
            </w:r>
            <w:r w:rsidR="00DA37E8" w:rsidRPr="007F5FA4">
              <w:rPr>
                <w:rFonts w:ascii="Times New Roman" w:hAnsi="Times New Roman" w:cs="Times New Roman"/>
                <w:bCs/>
                <w:iCs/>
                <w:snapToGrid w:val="0"/>
                <w:sz w:val="24"/>
                <w:szCs w:val="24"/>
                <w:lang w:val="fr-FR"/>
              </w:rPr>
              <w:instrText xml:space="preserve"> FORMTEXT </w:instrText>
            </w:r>
            <w:r w:rsidR="00DA37E8" w:rsidRPr="007F5FA4">
              <w:rPr>
                <w:rFonts w:ascii="Times New Roman" w:hAnsi="Times New Roman" w:cs="Times New Roman"/>
                <w:bCs/>
                <w:iCs/>
                <w:snapToGrid w:val="0"/>
                <w:sz w:val="24"/>
                <w:szCs w:val="24"/>
              </w:rPr>
            </w:r>
            <w:r w:rsidR="00DA37E8" w:rsidRPr="007F5FA4">
              <w:rPr>
                <w:rFonts w:ascii="Times New Roman" w:hAnsi="Times New Roman" w:cs="Times New Roman"/>
                <w:bCs/>
                <w:iCs/>
                <w:snapToGrid w:val="0"/>
                <w:sz w:val="24"/>
                <w:szCs w:val="24"/>
              </w:rPr>
              <w:fldChar w:fldCharType="separate"/>
            </w:r>
            <w:r w:rsidR="00DA37E8" w:rsidRPr="007F5FA4">
              <w:rPr>
                <w:rFonts w:ascii="Times New Roman" w:hAnsi="Times New Roman" w:cs="Times New Roman"/>
                <w:bCs/>
                <w:iCs/>
                <w:noProof/>
                <w:snapToGrid w:val="0"/>
                <w:sz w:val="24"/>
                <w:szCs w:val="24"/>
                <w:lang w:val="fr-FR"/>
              </w:rPr>
              <w:t>Fonds des Nations Unies pour la Consolidation de la paix</w:t>
            </w:r>
            <w:r w:rsidR="00DA37E8" w:rsidRPr="007F5FA4">
              <w:rPr>
                <w:rFonts w:ascii="Times New Roman" w:hAnsi="Times New Roman" w:cs="Times New Roman"/>
                <w:bCs/>
                <w:iCs/>
                <w:snapToGrid w:val="0"/>
                <w:sz w:val="24"/>
                <w:szCs w:val="24"/>
              </w:rPr>
              <w:fldChar w:fldCharType="end"/>
            </w:r>
          </w:p>
        </w:tc>
        <w:tc>
          <w:tcPr>
            <w:tcW w:w="5917" w:type="dxa"/>
          </w:tcPr>
          <w:p w14:paraId="39972898" w14:textId="77777777" w:rsidR="00A43B9C" w:rsidRPr="000E1AC5" w:rsidRDefault="00A43B9C" w:rsidP="00A43B9C">
            <w:pPr>
              <w:rPr>
                <w:b/>
                <w:bCs/>
                <w:iCs/>
                <w:lang w:val="fr-FR"/>
              </w:rPr>
            </w:pPr>
            <w:r w:rsidRPr="000E1AC5">
              <w:rPr>
                <w:b/>
                <w:bCs/>
                <w:iCs/>
                <w:lang w:val="fr-FR"/>
              </w:rPr>
              <w:t xml:space="preserve">Type </w:t>
            </w:r>
            <w:r w:rsidR="000F43A8" w:rsidRPr="000E1AC5">
              <w:rPr>
                <w:b/>
                <w:bCs/>
                <w:iCs/>
                <w:lang w:val="fr-FR"/>
              </w:rPr>
              <w:t xml:space="preserve">et nom d’agence </w:t>
            </w:r>
            <w:r w:rsidR="0056030D" w:rsidRPr="000E1AC5">
              <w:rPr>
                <w:b/>
                <w:bCs/>
                <w:iCs/>
                <w:lang w:val="fr-FR"/>
              </w:rPr>
              <w:t>récipiendaire :</w:t>
            </w:r>
            <w:r w:rsidRPr="000E1AC5">
              <w:rPr>
                <w:b/>
                <w:bCs/>
                <w:iCs/>
                <w:lang w:val="fr-FR"/>
              </w:rPr>
              <w:t xml:space="preserve"> </w:t>
            </w:r>
          </w:p>
          <w:p w14:paraId="39972899" w14:textId="77777777" w:rsidR="00A43B9C" w:rsidRPr="000E1AC5" w:rsidRDefault="00A43B9C" w:rsidP="00A43B9C">
            <w:pPr>
              <w:rPr>
                <w:b/>
                <w:bCs/>
                <w:iCs/>
                <w:lang w:val="fr-FR"/>
              </w:rPr>
            </w:pPr>
          </w:p>
          <w:p w14:paraId="3997289A" w14:textId="3345F068" w:rsidR="00A43B9C" w:rsidRPr="000E1AC5" w:rsidRDefault="00E15EBA" w:rsidP="00A43B9C">
            <w:pPr>
              <w:pStyle w:val="Textedebulles"/>
              <w:numPr>
                <w:ilvl w:val="12"/>
                <w:numId w:val="0"/>
              </w:numPr>
              <w:tabs>
                <w:tab w:val="left" w:pos="-720"/>
                <w:tab w:val="left" w:pos="4500"/>
              </w:tabs>
              <w:rPr>
                <w:rFonts w:ascii="Times New Roman" w:hAnsi="Times New Roman" w:cs="Times New Roman"/>
                <w:b/>
                <w:sz w:val="24"/>
                <w:szCs w:val="24"/>
              </w:rPr>
            </w:pPr>
            <w:r w:rsidRPr="000E1AC5">
              <w:rPr>
                <w:rFonts w:ascii="Times New Roman" w:hAnsi="Times New Roman" w:cs="Times New Roman"/>
                <w:b/>
                <w:sz w:val="24"/>
                <w:szCs w:val="24"/>
              </w:rPr>
              <w:fldChar w:fldCharType="begin">
                <w:ffData>
                  <w:name w:val=""/>
                  <w:enabled/>
                  <w:calcOnExit w:val="0"/>
                  <w:ddList>
                    <w:result w:val="2"/>
                    <w:listEntry w:val="NUNO"/>
                    <w:listEntry w:val="Veuillez sélectionner"/>
                    <w:listEntry w:val="RUNO"/>
                  </w:ddList>
                </w:ffData>
              </w:fldChar>
            </w:r>
            <w:r w:rsidRPr="000E1AC5">
              <w:rPr>
                <w:rFonts w:ascii="Times New Roman" w:hAnsi="Times New Roman" w:cs="Times New Roman"/>
                <w:b/>
                <w:sz w:val="24"/>
                <w:szCs w:val="24"/>
              </w:rPr>
              <w:instrText xml:space="preserve"> FORMDROPDOWN </w:instrText>
            </w:r>
            <w:r w:rsidR="00E372AA">
              <w:rPr>
                <w:rFonts w:ascii="Times New Roman" w:hAnsi="Times New Roman" w:cs="Times New Roman"/>
                <w:b/>
                <w:sz w:val="24"/>
                <w:szCs w:val="24"/>
              </w:rPr>
            </w:r>
            <w:r w:rsidR="00E372AA">
              <w:rPr>
                <w:rFonts w:ascii="Times New Roman" w:hAnsi="Times New Roman" w:cs="Times New Roman"/>
                <w:b/>
                <w:sz w:val="24"/>
                <w:szCs w:val="24"/>
              </w:rPr>
              <w:fldChar w:fldCharType="separate"/>
            </w:r>
            <w:r w:rsidRPr="000E1AC5">
              <w:rPr>
                <w:rFonts w:ascii="Times New Roman" w:hAnsi="Times New Roman" w:cs="Times New Roman"/>
                <w:b/>
                <w:sz w:val="24"/>
                <w:szCs w:val="24"/>
              </w:rPr>
              <w:fldChar w:fldCharType="end"/>
            </w:r>
            <w:r w:rsidR="00A43B9C" w:rsidRPr="000E1AC5">
              <w:rPr>
                <w:rFonts w:ascii="Times New Roman" w:hAnsi="Times New Roman" w:cs="Times New Roman"/>
                <w:b/>
                <w:sz w:val="24"/>
                <w:szCs w:val="24"/>
              </w:rPr>
              <w:t xml:space="preserve">     </w:t>
            </w:r>
            <w:r w:rsidR="008F0400" w:rsidRPr="000E1AC5">
              <w:rPr>
                <w:rFonts w:ascii="Times New Roman" w:hAnsi="Times New Roman" w:cs="Times New Roman"/>
                <w:b/>
                <w:sz w:val="24"/>
                <w:szCs w:val="24"/>
              </w:rPr>
              <w:fldChar w:fldCharType="begin">
                <w:ffData>
                  <w:name w:val="Text40"/>
                  <w:enabled/>
                  <w:calcOnExit w:val="0"/>
                  <w:textInput>
                    <w:default w:val="OIM"/>
                  </w:textInput>
                </w:ffData>
              </w:fldChar>
            </w:r>
            <w:bookmarkStart w:id="3" w:name="Text40"/>
            <w:r w:rsidR="008F0400" w:rsidRPr="000E1AC5">
              <w:rPr>
                <w:rFonts w:ascii="Times New Roman" w:hAnsi="Times New Roman" w:cs="Times New Roman"/>
                <w:b/>
                <w:sz w:val="24"/>
                <w:szCs w:val="24"/>
              </w:rPr>
              <w:instrText xml:space="preserve"> FORMTEXT </w:instrText>
            </w:r>
            <w:r w:rsidR="008F0400" w:rsidRPr="000E1AC5">
              <w:rPr>
                <w:rFonts w:ascii="Times New Roman" w:hAnsi="Times New Roman" w:cs="Times New Roman"/>
                <w:b/>
                <w:sz w:val="24"/>
                <w:szCs w:val="24"/>
              </w:rPr>
            </w:r>
            <w:r w:rsidR="008F0400" w:rsidRPr="000E1AC5">
              <w:rPr>
                <w:rFonts w:ascii="Times New Roman" w:hAnsi="Times New Roman" w:cs="Times New Roman"/>
                <w:b/>
                <w:sz w:val="24"/>
                <w:szCs w:val="24"/>
              </w:rPr>
              <w:fldChar w:fldCharType="separate"/>
            </w:r>
            <w:r w:rsidR="008F0400" w:rsidRPr="000E1AC5">
              <w:rPr>
                <w:rFonts w:ascii="Times New Roman" w:hAnsi="Times New Roman" w:cs="Times New Roman"/>
                <w:b/>
                <w:noProof/>
                <w:sz w:val="24"/>
                <w:szCs w:val="24"/>
              </w:rPr>
              <w:t>OIM</w:t>
            </w:r>
            <w:r w:rsidR="008F0400" w:rsidRPr="000E1AC5">
              <w:rPr>
                <w:rFonts w:ascii="Times New Roman" w:hAnsi="Times New Roman" w:cs="Times New Roman"/>
                <w:b/>
                <w:sz w:val="24"/>
                <w:szCs w:val="24"/>
              </w:rPr>
              <w:fldChar w:fldCharType="end"/>
            </w:r>
            <w:bookmarkEnd w:id="3"/>
            <w:r w:rsidR="00A43B9C" w:rsidRPr="000E1AC5">
              <w:rPr>
                <w:rFonts w:ascii="Times New Roman" w:hAnsi="Times New Roman" w:cs="Times New Roman"/>
                <w:b/>
                <w:sz w:val="24"/>
                <w:szCs w:val="24"/>
              </w:rPr>
              <w:t xml:space="preserve">  (</w:t>
            </w:r>
            <w:r w:rsidR="000F43A8" w:rsidRPr="000E1AC5">
              <w:rPr>
                <w:rFonts w:ascii="Times New Roman" w:hAnsi="Times New Roman" w:cs="Times New Roman"/>
                <w:b/>
                <w:sz w:val="24"/>
                <w:szCs w:val="24"/>
              </w:rPr>
              <w:t>Agence coordinatrice</w:t>
            </w:r>
            <w:r w:rsidR="00A43B9C" w:rsidRPr="000E1AC5">
              <w:rPr>
                <w:rFonts w:ascii="Times New Roman" w:hAnsi="Times New Roman" w:cs="Times New Roman"/>
                <w:b/>
                <w:sz w:val="24"/>
                <w:szCs w:val="24"/>
              </w:rPr>
              <w:t>)</w:t>
            </w:r>
          </w:p>
          <w:p w14:paraId="3997289B" w14:textId="676A6583" w:rsidR="00A43B9C" w:rsidRPr="000E1AC5" w:rsidRDefault="00875359" w:rsidP="00A43B9C">
            <w:pPr>
              <w:pStyle w:val="Textedebulles"/>
              <w:numPr>
                <w:ilvl w:val="12"/>
                <w:numId w:val="0"/>
              </w:numPr>
              <w:tabs>
                <w:tab w:val="left" w:pos="-720"/>
                <w:tab w:val="left" w:pos="4500"/>
              </w:tabs>
              <w:rPr>
                <w:rFonts w:ascii="Times New Roman" w:hAnsi="Times New Roman" w:cs="Times New Roman"/>
                <w:b/>
                <w:sz w:val="24"/>
                <w:szCs w:val="24"/>
              </w:rPr>
            </w:pPr>
            <w:r w:rsidRPr="000E1AC5">
              <w:rPr>
                <w:rFonts w:ascii="Times New Roman" w:hAnsi="Times New Roman" w:cs="Times New Roman"/>
                <w:b/>
                <w:sz w:val="24"/>
                <w:szCs w:val="24"/>
              </w:rPr>
              <w:fldChar w:fldCharType="begin">
                <w:ffData>
                  <w:name w:val=""/>
                  <w:enabled/>
                  <w:calcOnExit w:val="0"/>
                  <w:ddList>
                    <w:result w:val="2"/>
                    <w:listEntry w:val="NUNO"/>
                    <w:listEntry w:val="Veuillez sélectionner"/>
                    <w:listEntry w:val="RUNO"/>
                  </w:ddList>
                </w:ffData>
              </w:fldChar>
            </w:r>
            <w:r w:rsidRPr="000E1AC5">
              <w:rPr>
                <w:rFonts w:ascii="Times New Roman" w:hAnsi="Times New Roman" w:cs="Times New Roman"/>
                <w:b/>
                <w:sz w:val="24"/>
                <w:szCs w:val="24"/>
              </w:rPr>
              <w:instrText xml:space="preserve"> FORMDROPDOWN </w:instrText>
            </w:r>
            <w:r w:rsidR="00E372AA">
              <w:rPr>
                <w:rFonts w:ascii="Times New Roman" w:hAnsi="Times New Roman" w:cs="Times New Roman"/>
                <w:b/>
                <w:sz w:val="24"/>
                <w:szCs w:val="24"/>
              </w:rPr>
            </w:r>
            <w:r w:rsidR="00E372AA">
              <w:rPr>
                <w:rFonts w:ascii="Times New Roman" w:hAnsi="Times New Roman" w:cs="Times New Roman"/>
                <w:b/>
                <w:sz w:val="24"/>
                <w:szCs w:val="24"/>
              </w:rPr>
              <w:fldChar w:fldCharType="separate"/>
            </w:r>
            <w:r w:rsidRPr="000E1AC5">
              <w:rPr>
                <w:rFonts w:ascii="Times New Roman" w:hAnsi="Times New Roman" w:cs="Times New Roman"/>
                <w:b/>
                <w:sz w:val="24"/>
                <w:szCs w:val="24"/>
              </w:rPr>
              <w:fldChar w:fldCharType="end"/>
            </w:r>
            <w:r w:rsidR="00A43B9C" w:rsidRPr="000E1AC5">
              <w:rPr>
                <w:rFonts w:ascii="Times New Roman" w:hAnsi="Times New Roman" w:cs="Times New Roman"/>
                <w:b/>
                <w:sz w:val="24"/>
                <w:szCs w:val="24"/>
              </w:rPr>
              <w:t xml:space="preserve">     </w:t>
            </w:r>
            <w:r w:rsidR="0056030D" w:rsidRPr="000E1AC5">
              <w:rPr>
                <w:rFonts w:ascii="Times New Roman" w:hAnsi="Times New Roman" w:cs="Times New Roman"/>
                <w:b/>
                <w:sz w:val="24"/>
                <w:szCs w:val="24"/>
              </w:rPr>
              <w:fldChar w:fldCharType="begin">
                <w:ffData>
                  <w:name w:val="Text41"/>
                  <w:enabled/>
                  <w:calcOnExit w:val="0"/>
                  <w:textInput>
                    <w:default w:val="PNUD"/>
                  </w:textInput>
                </w:ffData>
              </w:fldChar>
            </w:r>
            <w:bookmarkStart w:id="4" w:name="Text41"/>
            <w:r w:rsidR="0056030D" w:rsidRPr="000E1AC5">
              <w:rPr>
                <w:rFonts w:ascii="Times New Roman" w:hAnsi="Times New Roman" w:cs="Times New Roman"/>
                <w:b/>
                <w:sz w:val="24"/>
                <w:szCs w:val="24"/>
              </w:rPr>
              <w:instrText xml:space="preserve"> FORMTEXT </w:instrText>
            </w:r>
            <w:r w:rsidR="0056030D" w:rsidRPr="000E1AC5">
              <w:rPr>
                <w:rFonts w:ascii="Times New Roman" w:hAnsi="Times New Roman" w:cs="Times New Roman"/>
                <w:b/>
                <w:sz w:val="24"/>
                <w:szCs w:val="24"/>
              </w:rPr>
            </w:r>
            <w:r w:rsidR="0056030D" w:rsidRPr="000E1AC5">
              <w:rPr>
                <w:rFonts w:ascii="Times New Roman" w:hAnsi="Times New Roman" w:cs="Times New Roman"/>
                <w:b/>
                <w:sz w:val="24"/>
                <w:szCs w:val="24"/>
              </w:rPr>
              <w:fldChar w:fldCharType="separate"/>
            </w:r>
            <w:r w:rsidR="0056030D" w:rsidRPr="000E1AC5">
              <w:rPr>
                <w:rFonts w:ascii="Times New Roman" w:hAnsi="Times New Roman" w:cs="Times New Roman"/>
                <w:b/>
                <w:noProof/>
                <w:sz w:val="24"/>
                <w:szCs w:val="24"/>
              </w:rPr>
              <w:t>PNUD</w:t>
            </w:r>
            <w:r w:rsidR="0056030D" w:rsidRPr="000E1AC5">
              <w:rPr>
                <w:rFonts w:ascii="Times New Roman" w:hAnsi="Times New Roman" w:cs="Times New Roman"/>
                <w:b/>
                <w:sz w:val="24"/>
                <w:szCs w:val="24"/>
              </w:rPr>
              <w:fldChar w:fldCharType="end"/>
            </w:r>
            <w:bookmarkEnd w:id="4"/>
          </w:p>
          <w:p w14:paraId="3997289E" w14:textId="1DB69B1A" w:rsidR="00A43B9C" w:rsidRPr="000E1AC5"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61343A" w14:paraId="399728A4" w14:textId="77777777" w:rsidTr="001D3F95">
        <w:trPr>
          <w:trHeight w:val="368"/>
        </w:trPr>
        <w:tc>
          <w:tcPr>
            <w:tcW w:w="10620" w:type="dxa"/>
            <w:gridSpan w:val="2"/>
          </w:tcPr>
          <w:p w14:paraId="399728A0" w14:textId="77777777" w:rsidR="00793DE6" w:rsidRPr="000E1AC5" w:rsidRDefault="000F43A8" w:rsidP="00F23D0F">
            <w:pPr>
              <w:rPr>
                <w:b/>
                <w:bCs/>
                <w:iCs/>
                <w:lang w:val="fr-FR"/>
              </w:rPr>
            </w:pPr>
            <w:r w:rsidRPr="000E1AC5">
              <w:rPr>
                <w:b/>
                <w:bCs/>
                <w:iCs/>
                <w:lang w:val="fr-FR"/>
              </w:rPr>
              <w:t>Date du premier transfert de fonds</w:t>
            </w:r>
            <w:r w:rsidR="00793DE6" w:rsidRPr="000E1AC5">
              <w:rPr>
                <w:b/>
                <w:bCs/>
                <w:iCs/>
                <w:lang w:val="fr-FR"/>
              </w:rPr>
              <w:t xml:space="preserve">: </w:t>
            </w:r>
            <w:r w:rsidR="0056030D" w:rsidRPr="000E1AC5">
              <w:rPr>
                <w:bCs/>
                <w:iCs/>
                <w:snapToGrid w:val="0"/>
              </w:rPr>
              <w:fldChar w:fldCharType="begin">
                <w:ffData>
                  <w:name w:val=""/>
                  <w:enabled/>
                  <w:calcOnExit w:val="0"/>
                  <w:textInput>
                    <w:default w:val="04/03/2020"/>
                    <w:format w:val="FIRST CAPITAL"/>
                  </w:textInput>
                </w:ffData>
              </w:fldChar>
            </w:r>
            <w:r w:rsidR="0056030D" w:rsidRPr="000E1AC5">
              <w:rPr>
                <w:bCs/>
                <w:iCs/>
                <w:snapToGrid w:val="0"/>
                <w:lang w:val="fr-FR"/>
              </w:rPr>
              <w:instrText xml:space="preserve"> FORMTEXT </w:instrText>
            </w:r>
            <w:r w:rsidR="0056030D" w:rsidRPr="000E1AC5">
              <w:rPr>
                <w:bCs/>
                <w:iCs/>
                <w:snapToGrid w:val="0"/>
              </w:rPr>
            </w:r>
            <w:r w:rsidR="0056030D" w:rsidRPr="000E1AC5">
              <w:rPr>
                <w:bCs/>
                <w:iCs/>
                <w:snapToGrid w:val="0"/>
              </w:rPr>
              <w:fldChar w:fldCharType="separate"/>
            </w:r>
            <w:r w:rsidR="0056030D" w:rsidRPr="000E1AC5">
              <w:rPr>
                <w:bCs/>
                <w:iCs/>
                <w:noProof/>
                <w:snapToGrid w:val="0"/>
                <w:lang w:val="fr-FR"/>
              </w:rPr>
              <w:t>04/03/2020</w:t>
            </w:r>
            <w:r w:rsidR="0056030D" w:rsidRPr="000E1AC5">
              <w:rPr>
                <w:bCs/>
                <w:iCs/>
                <w:snapToGrid w:val="0"/>
              </w:rPr>
              <w:fldChar w:fldCharType="end"/>
            </w:r>
          </w:p>
          <w:p w14:paraId="399728A1" w14:textId="7E85F53C" w:rsidR="004D141E" w:rsidRPr="000E1AC5" w:rsidRDefault="000F43A8" w:rsidP="00F23D0F">
            <w:pPr>
              <w:rPr>
                <w:bCs/>
                <w:iCs/>
                <w:snapToGrid w:val="0"/>
                <w:lang w:val="fr-FR"/>
              </w:rPr>
            </w:pPr>
            <w:r w:rsidRPr="000E1AC5">
              <w:rPr>
                <w:b/>
                <w:bCs/>
                <w:iCs/>
                <w:lang w:val="fr-FR"/>
              </w:rPr>
              <w:t>Date de fin de projet</w:t>
            </w:r>
            <w:r w:rsidR="007F5FA4">
              <w:rPr>
                <w:b/>
                <w:bCs/>
                <w:iCs/>
                <w:lang w:val="fr-FR"/>
              </w:rPr>
              <w:t xml:space="preserve"> </w:t>
            </w:r>
            <w:r w:rsidR="00793DE6" w:rsidRPr="000E1AC5">
              <w:rPr>
                <w:b/>
                <w:bCs/>
                <w:iCs/>
                <w:lang w:val="fr-FR"/>
              </w:rPr>
              <w:t xml:space="preserve">: </w:t>
            </w:r>
            <w:r w:rsidR="00E53D8C" w:rsidRPr="000E1AC5">
              <w:rPr>
                <w:bCs/>
                <w:iCs/>
                <w:snapToGrid w:val="0"/>
              </w:rPr>
              <w:fldChar w:fldCharType="begin">
                <w:ffData>
                  <w:name w:val=""/>
                  <w:enabled/>
                  <w:calcOnExit w:val="0"/>
                  <w:textInput>
                    <w:default w:val="04/03/2020"/>
                    <w:format w:val="FIRST CAPITAL"/>
                  </w:textInput>
                </w:ffData>
              </w:fldChar>
            </w:r>
            <w:r w:rsidR="00E53D8C" w:rsidRPr="000E1AC5">
              <w:rPr>
                <w:bCs/>
                <w:iCs/>
                <w:snapToGrid w:val="0"/>
                <w:lang w:val="fr-FR"/>
              </w:rPr>
              <w:instrText xml:space="preserve"> FORMTEXT </w:instrText>
            </w:r>
            <w:r w:rsidR="00E53D8C" w:rsidRPr="000E1AC5">
              <w:rPr>
                <w:bCs/>
                <w:iCs/>
                <w:snapToGrid w:val="0"/>
              </w:rPr>
            </w:r>
            <w:r w:rsidR="00E53D8C" w:rsidRPr="000E1AC5">
              <w:rPr>
                <w:bCs/>
                <w:iCs/>
                <w:snapToGrid w:val="0"/>
              </w:rPr>
              <w:fldChar w:fldCharType="separate"/>
            </w:r>
            <w:r w:rsidR="00E53D8C" w:rsidRPr="000E1AC5">
              <w:rPr>
                <w:bCs/>
                <w:iCs/>
                <w:noProof/>
                <w:snapToGrid w:val="0"/>
                <w:lang w:val="fr-FR"/>
              </w:rPr>
              <w:t>04/03/202</w:t>
            </w:r>
            <w:r w:rsidR="00E53D8C">
              <w:rPr>
                <w:bCs/>
                <w:iCs/>
                <w:noProof/>
                <w:snapToGrid w:val="0"/>
                <w:lang w:val="fr-FR"/>
              </w:rPr>
              <w:t>2</w:t>
            </w:r>
            <w:r w:rsidR="00E53D8C" w:rsidRPr="000E1AC5">
              <w:rPr>
                <w:bCs/>
                <w:iCs/>
                <w:snapToGrid w:val="0"/>
              </w:rPr>
              <w:fldChar w:fldCharType="end"/>
            </w:r>
          </w:p>
          <w:p w14:paraId="399728A2" w14:textId="6A0AEB17" w:rsidR="00793DE6" w:rsidRPr="000E1AC5" w:rsidRDefault="000F43A8" w:rsidP="000F43A8">
            <w:pPr>
              <w:rPr>
                <w:bCs/>
                <w:iCs/>
                <w:snapToGrid w:val="0"/>
                <w:lang w:val="fr-FR"/>
              </w:rPr>
            </w:pPr>
            <w:r w:rsidRPr="000E1AC5">
              <w:rPr>
                <w:b/>
                <w:iCs/>
                <w:snapToGrid w:val="0"/>
                <w:lang w:val="fr-FR"/>
              </w:rPr>
              <w:t xml:space="preserve">Le projet est-il dans ces six derniers mois de mise en </w:t>
            </w:r>
            <w:r w:rsidR="00C978A9" w:rsidRPr="000E1AC5">
              <w:rPr>
                <w:b/>
                <w:iCs/>
                <w:snapToGrid w:val="0"/>
                <w:lang w:val="fr-FR"/>
              </w:rPr>
              <w:t>œuvre ?</w:t>
            </w:r>
            <w:r w:rsidR="0025220B" w:rsidRPr="000E1AC5">
              <w:rPr>
                <w:bCs/>
                <w:iCs/>
                <w:snapToGrid w:val="0"/>
                <w:lang w:val="fr-FR"/>
              </w:rPr>
              <w:t xml:space="preserve"> </w:t>
            </w:r>
            <w:r w:rsidR="00EE3FB8">
              <w:rPr>
                <w:bCs/>
                <w:iCs/>
                <w:snapToGrid w:val="0"/>
              </w:rPr>
              <w:fldChar w:fldCharType="begin">
                <w:ffData>
                  <w:name w:val="enddate"/>
                  <w:enabled/>
                  <w:calcOnExit w:val="0"/>
                  <w:ddList>
                    <w:listEntry w:val="Non"/>
                    <w:listEntry w:val="Veuillez sélectionner"/>
                    <w:listEntry w:val="Oui"/>
                  </w:ddList>
                </w:ffData>
              </w:fldChar>
            </w:r>
            <w:bookmarkStart w:id="5" w:name="enddate"/>
            <w:r w:rsidR="00EE3FB8" w:rsidRPr="00FC418A">
              <w:rPr>
                <w:bCs/>
                <w:iCs/>
                <w:snapToGrid w:val="0"/>
                <w:lang w:val="fr-FR"/>
              </w:rPr>
              <w:instrText xml:space="preserve"> FORMDROPDOWN </w:instrText>
            </w:r>
            <w:r w:rsidR="00E372AA">
              <w:rPr>
                <w:bCs/>
                <w:iCs/>
                <w:snapToGrid w:val="0"/>
              </w:rPr>
            </w:r>
            <w:r w:rsidR="00E372AA">
              <w:rPr>
                <w:bCs/>
                <w:iCs/>
                <w:snapToGrid w:val="0"/>
              </w:rPr>
              <w:fldChar w:fldCharType="separate"/>
            </w:r>
            <w:r w:rsidR="00EE3FB8">
              <w:rPr>
                <w:bCs/>
                <w:iCs/>
                <w:snapToGrid w:val="0"/>
              </w:rPr>
              <w:fldChar w:fldCharType="end"/>
            </w:r>
            <w:bookmarkEnd w:id="5"/>
          </w:p>
          <w:p w14:paraId="399728A3" w14:textId="77777777" w:rsidR="000F43A8" w:rsidRPr="000E1AC5" w:rsidRDefault="000F43A8" w:rsidP="000F43A8">
            <w:pPr>
              <w:rPr>
                <w:b/>
                <w:bCs/>
                <w:iCs/>
                <w:lang w:val="fr-FR"/>
              </w:rPr>
            </w:pPr>
          </w:p>
        </w:tc>
      </w:tr>
      <w:tr w:rsidR="00793DE6" w:rsidRPr="000E1AC5" w14:paraId="399728AB" w14:textId="77777777" w:rsidTr="001D3F95">
        <w:trPr>
          <w:trHeight w:val="368"/>
        </w:trPr>
        <w:tc>
          <w:tcPr>
            <w:tcW w:w="10620" w:type="dxa"/>
            <w:gridSpan w:val="2"/>
          </w:tcPr>
          <w:p w14:paraId="399728A5" w14:textId="10022EEC" w:rsidR="000F43A8" w:rsidRPr="000E1AC5" w:rsidRDefault="000F43A8" w:rsidP="000F43A8">
            <w:pPr>
              <w:rPr>
                <w:b/>
                <w:bCs/>
                <w:iCs/>
                <w:lang w:val="fr-FR"/>
              </w:rPr>
            </w:pPr>
            <w:r w:rsidRPr="000E1AC5">
              <w:rPr>
                <w:b/>
                <w:bCs/>
                <w:iCs/>
                <w:lang w:val="fr-FR"/>
              </w:rPr>
              <w:t>Est-ce que le projet fait part d’une des fenêtres prioritaires spécifiques du PBF</w:t>
            </w:r>
            <w:r w:rsidR="00713356">
              <w:rPr>
                <w:b/>
                <w:bCs/>
                <w:iCs/>
                <w:lang w:val="fr-FR"/>
              </w:rPr>
              <w:t xml:space="preserve"> </w:t>
            </w:r>
            <w:r w:rsidRPr="000E1AC5">
              <w:rPr>
                <w:b/>
                <w:bCs/>
                <w:iCs/>
                <w:lang w:val="fr-FR"/>
              </w:rPr>
              <w:t>:</w:t>
            </w:r>
          </w:p>
          <w:bookmarkStart w:id="6" w:name="_GoBack"/>
          <w:p w14:paraId="399728A6" w14:textId="77777777" w:rsidR="000F43A8" w:rsidRPr="000E1AC5" w:rsidRDefault="000F43A8" w:rsidP="000F43A8">
            <w:pPr>
              <w:rPr>
                <w:lang w:val="fr-FR"/>
              </w:rPr>
            </w:pPr>
            <w:r w:rsidRPr="000E1AC5">
              <w:rPr>
                <w:lang w:val="fr-FR"/>
              </w:rPr>
              <w:fldChar w:fldCharType="begin">
                <w:ffData>
                  <w:name w:val=""/>
                  <w:enabled/>
                  <w:calcOnExit w:val="0"/>
                  <w:checkBox>
                    <w:sizeAuto/>
                    <w:default w:val="0"/>
                  </w:checkBox>
                </w:ffData>
              </w:fldChar>
            </w:r>
            <w:r w:rsidRPr="000E1AC5">
              <w:rPr>
                <w:lang w:val="fr-FR"/>
              </w:rPr>
              <w:instrText xml:space="preserve"> FORMCHECKBOX </w:instrText>
            </w:r>
            <w:r w:rsidR="00E372AA">
              <w:rPr>
                <w:lang w:val="fr-FR"/>
              </w:rPr>
            </w:r>
            <w:r w:rsidR="00E372AA">
              <w:rPr>
                <w:lang w:val="fr-FR"/>
              </w:rPr>
              <w:fldChar w:fldCharType="separate"/>
            </w:r>
            <w:r w:rsidRPr="000E1AC5">
              <w:rPr>
                <w:lang w:val="fr-FR"/>
              </w:rPr>
              <w:fldChar w:fldCharType="end"/>
            </w:r>
            <w:bookmarkEnd w:id="6"/>
            <w:r w:rsidRPr="000E1AC5">
              <w:rPr>
                <w:lang w:val="fr-FR"/>
              </w:rPr>
              <w:t xml:space="preserve"> Initiative de promotion du genre</w:t>
            </w:r>
          </w:p>
          <w:p w14:paraId="399728A7" w14:textId="77777777" w:rsidR="000F43A8" w:rsidRPr="000E1AC5" w:rsidRDefault="0056030D" w:rsidP="000F43A8">
            <w:pPr>
              <w:rPr>
                <w:lang w:val="fr-FR"/>
              </w:rPr>
            </w:pPr>
            <w:r w:rsidRPr="000E1AC5">
              <w:rPr>
                <w:lang w:val="fr-FR"/>
              </w:rPr>
              <w:fldChar w:fldCharType="begin">
                <w:ffData>
                  <w:name w:val=""/>
                  <w:enabled/>
                  <w:calcOnExit w:val="0"/>
                  <w:checkBox>
                    <w:sizeAuto/>
                    <w:default w:val="0"/>
                  </w:checkBox>
                </w:ffData>
              </w:fldChar>
            </w:r>
            <w:r w:rsidRPr="000E1AC5">
              <w:rPr>
                <w:lang w:val="fr-FR"/>
              </w:rPr>
              <w:instrText xml:space="preserve"> FORMCHECKBOX </w:instrText>
            </w:r>
            <w:r w:rsidR="00E372AA">
              <w:rPr>
                <w:lang w:val="fr-FR"/>
              </w:rPr>
            </w:r>
            <w:r w:rsidR="00E372AA">
              <w:rPr>
                <w:lang w:val="fr-FR"/>
              </w:rPr>
              <w:fldChar w:fldCharType="separate"/>
            </w:r>
            <w:r w:rsidRPr="000E1AC5">
              <w:rPr>
                <w:lang w:val="fr-FR"/>
              </w:rPr>
              <w:fldChar w:fldCharType="end"/>
            </w:r>
            <w:r w:rsidR="000F43A8" w:rsidRPr="000E1AC5">
              <w:rPr>
                <w:lang w:val="fr-FR"/>
              </w:rPr>
              <w:t xml:space="preserve"> Initiative de promotion de la jeunesse</w:t>
            </w:r>
          </w:p>
          <w:p w14:paraId="399728A8" w14:textId="77777777" w:rsidR="000F43A8" w:rsidRPr="000E1AC5" w:rsidRDefault="000F43A8" w:rsidP="000F43A8">
            <w:pPr>
              <w:rPr>
                <w:sz w:val="22"/>
                <w:szCs w:val="22"/>
                <w:lang w:val="fr-FR"/>
              </w:rPr>
            </w:pPr>
            <w:r w:rsidRPr="000E1AC5">
              <w:rPr>
                <w:lang w:val="fr-FR"/>
              </w:rPr>
              <w:fldChar w:fldCharType="begin">
                <w:ffData>
                  <w:name w:val=""/>
                  <w:enabled/>
                  <w:calcOnExit w:val="0"/>
                  <w:checkBox>
                    <w:sizeAuto/>
                    <w:default w:val="0"/>
                  </w:checkBox>
                </w:ffData>
              </w:fldChar>
            </w:r>
            <w:r w:rsidRPr="000E1AC5">
              <w:rPr>
                <w:lang w:val="fr-FR"/>
              </w:rPr>
              <w:instrText xml:space="preserve"> FORMCHECKBOX </w:instrText>
            </w:r>
            <w:r w:rsidR="00E372AA">
              <w:rPr>
                <w:lang w:val="fr-FR"/>
              </w:rPr>
            </w:r>
            <w:r w:rsidR="00E372AA">
              <w:rPr>
                <w:lang w:val="fr-FR"/>
              </w:rPr>
              <w:fldChar w:fldCharType="separate"/>
            </w:r>
            <w:r w:rsidRPr="000E1AC5">
              <w:rPr>
                <w:lang w:val="fr-FR"/>
              </w:rPr>
              <w:fldChar w:fldCharType="end"/>
            </w:r>
            <w:r w:rsidRPr="000E1AC5">
              <w:rPr>
                <w:lang w:val="fr-FR"/>
              </w:rPr>
              <w:t xml:space="preserve"> Transition entre différentes configurations de </w:t>
            </w:r>
            <w:r w:rsidRPr="000E1AC5">
              <w:rPr>
                <w:sz w:val="22"/>
                <w:szCs w:val="22"/>
                <w:lang w:val="fr-FR"/>
              </w:rPr>
              <w:t>l’ONU (e.g. sortie de la mission de maintien de la paix)</w:t>
            </w:r>
          </w:p>
          <w:p w14:paraId="399728A9" w14:textId="77777777" w:rsidR="00793DE6" w:rsidRPr="000E1AC5" w:rsidRDefault="0056030D" w:rsidP="000F43A8">
            <w:pPr>
              <w:rPr>
                <w:lang w:val="fr-FR"/>
              </w:rPr>
            </w:pPr>
            <w:r w:rsidRPr="000E1AC5">
              <w:rPr>
                <w:lang w:val="fr-FR"/>
              </w:rPr>
              <w:fldChar w:fldCharType="begin">
                <w:ffData>
                  <w:name w:val=""/>
                  <w:enabled/>
                  <w:calcOnExit w:val="0"/>
                  <w:checkBox>
                    <w:sizeAuto/>
                    <w:default w:val="1"/>
                  </w:checkBox>
                </w:ffData>
              </w:fldChar>
            </w:r>
            <w:r w:rsidRPr="000E1AC5">
              <w:rPr>
                <w:lang w:val="fr-FR"/>
              </w:rPr>
              <w:instrText xml:space="preserve"> FORMCHECKBOX </w:instrText>
            </w:r>
            <w:r w:rsidR="00E372AA">
              <w:rPr>
                <w:lang w:val="fr-FR"/>
              </w:rPr>
            </w:r>
            <w:r w:rsidR="00E372AA">
              <w:rPr>
                <w:lang w:val="fr-FR"/>
              </w:rPr>
              <w:fldChar w:fldCharType="separate"/>
            </w:r>
            <w:r w:rsidRPr="000E1AC5">
              <w:rPr>
                <w:lang w:val="fr-FR"/>
              </w:rPr>
              <w:fldChar w:fldCharType="end"/>
            </w:r>
            <w:r w:rsidR="000F43A8" w:rsidRPr="000E1AC5">
              <w:rPr>
                <w:lang w:val="fr-FR"/>
              </w:rPr>
              <w:t xml:space="preserve"> Projet transfrontalier ou régional</w:t>
            </w:r>
          </w:p>
          <w:p w14:paraId="399728AA" w14:textId="77777777" w:rsidR="000F43A8" w:rsidRPr="000E1AC5" w:rsidRDefault="000F43A8" w:rsidP="000F43A8">
            <w:pPr>
              <w:rPr>
                <w:b/>
                <w:bCs/>
                <w:iCs/>
              </w:rPr>
            </w:pPr>
          </w:p>
        </w:tc>
      </w:tr>
      <w:tr w:rsidR="00793DE6" w:rsidRPr="000B12B8" w14:paraId="399728B8" w14:textId="77777777" w:rsidTr="001D3F95">
        <w:trPr>
          <w:trHeight w:val="1124"/>
        </w:trPr>
        <w:tc>
          <w:tcPr>
            <w:tcW w:w="10620" w:type="dxa"/>
            <w:gridSpan w:val="2"/>
          </w:tcPr>
          <w:p w14:paraId="2F57EDE5" w14:textId="77777777" w:rsidR="00511BD0" w:rsidRPr="00FA4A05" w:rsidRDefault="00511BD0" w:rsidP="00511BD0">
            <w:pPr>
              <w:rPr>
                <w:b/>
                <w:bCs/>
                <w:iCs/>
                <w:lang w:val="fr-FR"/>
              </w:rPr>
            </w:pPr>
            <w:r w:rsidRPr="00FA4A05">
              <w:rPr>
                <w:b/>
                <w:bCs/>
                <w:iCs/>
                <w:lang w:val="fr-FR"/>
              </w:rPr>
              <w:t xml:space="preserve">Budget PBF total approuvé (par agence récipiendaire): </w:t>
            </w:r>
          </w:p>
          <w:p w14:paraId="5B4E3917" w14:textId="77777777" w:rsidR="00511BD0" w:rsidRPr="00E962E2" w:rsidRDefault="00511BD0" w:rsidP="00511BD0">
            <w:pPr>
              <w:tabs>
                <w:tab w:val="left" w:pos="7620"/>
              </w:tabs>
              <w:rPr>
                <w:b/>
                <w:bCs/>
                <w:iCs/>
                <w:lang w:val="fr-FR"/>
              </w:rPr>
            </w:pPr>
          </w:p>
          <w:p w14:paraId="54517B1E" w14:textId="3B784988" w:rsidR="00511BD0" w:rsidRPr="001D3F95" w:rsidRDefault="00511BD0" w:rsidP="00511BD0">
            <w:pPr>
              <w:rPr>
                <w:bCs/>
                <w:iCs/>
                <w:snapToGrid w:val="0"/>
              </w:rPr>
            </w:pPr>
            <w:r w:rsidRPr="00627A1C">
              <w:rPr>
                <w:bCs/>
                <w:iCs/>
                <w:snapToGrid w:val="0"/>
              </w:rPr>
              <w:fldChar w:fldCharType="begin">
                <w:ffData>
                  <w:name w:val=""/>
                  <w:enabled/>
                  <w:calcOnExit w:val="0"/>
                  <w:textInput>
                    <w:format w:val="FIRST CAPITAL"/>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rsidRPr="00FA4A05">
              <w:rPr>
                <w:b/>
                <w:bCs/>
                <w:iCs/>
                <w:lang w:val="en-US"/>
              </w:rPr>
              <w:t>OIM</w:t>
            </w:r>
            <w:r>
              <w:rPr>
                <w:b/>
                <w:bCs/>
                <w:iCs/>
                <w:lang w:val="en-US"/>
              </w:rPr>
              <w:t xml:space="preserve"> (Burkina Faso)</w:t>
            </w:r>
            <w:r w:rsidRPr="00FA4A05">
              <w:rPr>
                <w:b/>
                <w:bCs/>
                <w:iCs/>
                <w:lang w:val="en-US"/>
              </w:rPr>
              <w:t xml:space="preserve"> : </w:t>
            </w:r>
            <w:r w:rsidRPr="00627A1C">
              <w:rPr>
                <w:bCs/>
                <w:iCs/>
                <w:snapToGrid w:val="0"/>
              </w:rPr>
              <w:fldChar w:fldCharType="end"/>
            </w:r>
            <w:r w:rsidRPr="00E962E2">
              <w:rPr>
                <w:bCs/>
                <w:iCs/>
                <w:snapToGrid w:val="0"/>
                <w:lang w:val="en-US"/>
              </w:rPr>
              <w:t xml:space="preserve">   </w:t>
            </w:r>
            <w:r w:rsidRPr="00E962E2">
              <w:rPr>
                <w:b/>
                <w:bCs/>
                <w:iCs/>
                <w:lang w:val="en-US"/>
              </w:rPr>
              <w:t xml:space="preserve">                                        </w:t>
            </w:r>
            <w:r w:rsidRPr="00E962E2">
              <w:rPr>
                <w:iCs/>
                <w:lang w:val="en-US"/>
              </w:rPr>
              <w:t xml:space="preserve">$ </w:t>
            </w:r>
            <w:r w:rsidRPr="00627A1C">
              <w:rPr>
                <w:bCs/>
                <w:iCs/>
                <w:snapToGrid w:val="0"/>
              </w:rPr>
              <w:fldChar w:fldCharType="begin">
                <w:ffData>
                  <w:name w:val="Text11"/>
                  <w:enabled/>
                  <w:calcOnExit w:val="0"/>
                  <w:textInput>
                    <w:type w:val="number"/>
                    <w:format w:val="0.00"/>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rPr>
                <w:bCs/>
                <w:iCs/>
                <w:snapToGrid w:val="0"/>
              </w:rPr>
              <w:t>1275000.00</w:t>
            </w:r>
            <w:r w:rsidRPr="00627A1C">
              <w:rPr>
                <w:bCs/>
                <w:iCs/>
                <w:snapToGrid w:val="0"/>
              </w:rPr>
              <w:fldChar w:fldCharType="end"/>
            </w:r>
          </w:p>
          <w:p w14:paraId="25DE3D5C" w14:textId="623AAD0B" w:rsidR="00511BD0" w:rsidRPr="001D3F95" w:rsidRDefault="00511BD0" w:rsidP="00511BD0">
            <w:pPr>
              <w:rPr>
                <w:bCs/>
                <w:iCs/>
                <w:snapToGrid w:val="0"/>
              </w:rPr>
            </w:pPr>
            <w:r w:rsidRPr="00627A1C">
              <w:rPr>
                <w:bCs/>
                <w:iCs/>
                <w:snapToGrid w:val="0"/>
              </w:rPr>
              <w:fldChar w:fldCharType="begin">
                <w:ffData>
                  <w:name w:val=""/>
                  <w:enabled/>
                  <w:calcOnExit w:val="0"/>
                  <w:textInput>
                    <w:format w:val="FIRST CAPITAL"/>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rsidRPr="00FA4A05">
              <w:rPr>
                <w:b/>
                <w:bCs/>
                <w:iCs/>
                <w:lang w:val="en-US"/>
              </w:rPr>
              <w:t>OIM</w:t>
            </w:r>
            <w:r>
              <w:rPr>
                <w:b/>
                <w:bCs/>
                <w:iCs/>
                <w:lang w:val="en-US"/>
              </w:rPr>
              <w:t xml:space="preserve"> (Bénin)</w:t>
            </w:r>
            <w:r w:rsidRPr="00FA4A05">
              <w:rPr>
                <w:b/>
                <w:bCs/>
                <w:iCs/>
                <w:lang w:val="en-US"/>
              </w:rPr>
              <w:t xml:space="preserve"> : </w:t>
            </w:r>
            <w:r w:rsidRPr="00627A1C">
              <w:rPr>
                <w:bCs/>
                <w:iCs/>
                <w:snapToGrid w:val="0"/>
              </w:rPr>
              <w:fldChar w:fldCharType="end"/>
            </w:r>
            <w:r w:rsidRPr="00E962E2">
              <w:rPr>
                <w:bCs/>
                <w:iCs/>
                <w:snapToGrid w:val="0"/>
                <w:lang w:val="en-US"/>
              </w:rPr>
              <w:t xml:space="preserve">   </w:t>
            </w:r>
            <w:r w:rsidRPr="00E962E2">
              <w:rPr>
                <w:b/>
                <w:bCs/>
                <w:iCs/>
                <w:lang w:val="en-US"/>
              </w:rPr>
              <w:t xml:space="preserve">                                                     </w:t>
            </w:r>
            <w:r w:rsidRPr="00E962E2">
              <w:rPr>
                <w:iCs/>
                <w:lang w:val="en-US"/>
              </w:rPr>
              <w:t xml:space="preserve">$ </w:t>
            </w:r>
            <w:r w:rsidRPr="00627A1C">
              <w:rPr>
                <w:bCs/>
                <w:iCs/>
                <w:snapToGrid w:val="0"/>
              </w:rPr>
              <w:fldChar w:fldCharType="begin">
                <w:ffData>
                  <w:name w:val="Text11"/>
                  <w:enabled/>
                  <w:calcOnExit w:val="0"/>
                  <w:textInput>
                    <w:type w:val="number"/>
                    <w:format w:val="0.00"/>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rPr>
                <w:bCs/>
                <w:iCs/>
                <w:snapToGrid w:val="0"/>
              </w:rPr>
              <w:t>500000.00</w:t>
            </w:r>
            <w:r w:rsidRPr="00627A1C">
              <w:rPr>
                <w:bCs/>
                <w:iCs/>
                <w:snapToGrid w:val="0"/>
              </w:rPr>
              <w:fldChar w:fldCharType="end"/>
            </w:r>
          </w:p>
          <w:p w14:paraId="3410967A" w14:textId="25D44FD6" w:rsidR="00511BD0" w:rsidRPr="001D3F95" w:rsidRDefault="00511BD0" w:rsidP="001D3F95">
            <w:pPr>
              <w:rPr>
                <w:iCs/>
                <w:lang w:val="en-US"/>
              </w:rPr>
            </w:pPr>
            <w:r w:rsidRPr="00627A1C">
              <w:rPr>
                <w:b/>
                <w:iCs/>
                <w:snapToGrid w:val="0"/>
              </w:rPr>
              <w:fldChar w:fldCharType="begin">
                <w:ffData>
                  <w:name w:val=""/>
                  <w:enabled/>
                  <w:calcOnExit w:val="0"/>
                  <w:textInput>
                    <w:format w:val="FIRST CAPITAL"/>
                  </w:textInput>
                </w:ffData>
              </w:fldChar>
            </w:r>
            <w:r w:rsidRPr="00E962E2">
              <w:rPr>
                <w:b/>
                <w:iCs/>
                <w:snapToGrid w:val="0"/>
                <w:lang w:val="en-US"/>
              </w:rPr>
              <w:instrText xml:space="preserve"> FORMTEXT </w:instrText>
            </w:r>
            <w:r w:rsidRPr="00627A1C">
              <w:rPr>
                <w:b/>
                <w:iCs/>
                <w:snapToGrid w:val="0"/>
              </w:rPr>
            </w:r>
            <w:r w:rsidRPr="00627A1C">
              <w:rPr>
                <w:b/>
                <w:iCs/>
                <w:snapToGrid w:val="0"/>
              </w:rPr>
              <w:fldChar w:fldCharType="separate"/>
            </w:r>
            <w:r w:rsidRPr="00AD1C62">
              <w:rPr>
                <w:b/>
                <w:iCs/>
                <w:lang w:val="en-US"/>
              </w:rPr>
              <w:t>OIM (</w:t>
            </w:r>
            <w:r w:rsidRPr="00AD1C62">
              <w:rPr>
                <w:b/>
              </w:rPr>
              <w:t>Togo</w:t>
            </w:r>
            <w:r w:rsidRPr="00AD1C62">
              <w:rPr>
                <w:b/>
                <w:iCs/>
                <w:lang w:val="en-US"/>
              </w:rPr>
              <w:t>) :</w:t>
            </w:r>
            <w:r w:rsidRPr="00FA4A05">
              <w:rPr>
                <w:b/>
                <w:bCs/>
                <w:iCs/>
                <w:lang w:val="en-US"/>
              </w:rPr>
              <w:t xml:space="preserve"> </w:t>
            </w:r>
            <w:r w:rsidRPr="00627A1C">
              <w:rPr>
                <w:bCs/>
                <w:iCs/>
                <w:snapToGrid w:val="0"/>
              </w:rPr>
              <w:fldChar w:fldCharType="end"/>
            </w:r>
            <w:r w:rsidRPr="00E962E2">
              <w:rPr>
                <w:bCs/>
                <w:iCs/>
                <w:snapToGrid w:val="0"/>
                <w:lang w:val="en-US"/>
              </w:rPr>
              <w:t xml:space="preserve">   </w:t>
            </w:r>
            <w:r w:rsidRPr="00E962E2">
              <w:rPr>
                <w:b/>
                <w:bCs/>
                <w:iCs/>
                <w:lang w:val="en-US"/>
              </w:rPr>
              <w:t xml:space="preserve">                                          </w:t>
            </w:r>
            <w:r w:rsidR="001D3F95">
              <w:rPr>
                <w:b/>
                <w:bCs/>
                <w:iCs/>
                <w:lang w:val="en-US"/>
              </w:rPr>
              <w:t xml:space="preserve"> </w:t>
            </w:r>
            <w:r w:rsidRPr="00E962E2">
              <w:rPr>
                <w:b/>
                <w:bCs/>
                <w:iCs/>
                <w:lang w:val="en-US"/>
              </w:rPr>
              <w:t xml:space="preserve">           </w:t>
            </w:r>
            <w:r w:rsidRPr="00E962E2">
              <w:rPr>
                <w:iCs/>
                <w:lang w:val="en-US"/>
              </w:rPr>
              <w:t xml:space="preserve">$ </w:t>
            </w:r>
            <w:r w:rsidRPr="00627A1C">
              <w:rPr>
                <w:bCs/>
                <w:iCs/>
                <w:snapToGrid w:val="0"/>
              </w:rPr>
              <w:fldChar w:fldCharType="begin">
                <w:ffData>
                  <w:name w:val="Text11"/>
                  <w:enabled/>
                  <w:calcOnExit w:val="0"/>
                  <w:textInput>
                    <w:type w:val="number"/>
                    <w:format w:val="0.00"/>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t>200</w:t>
            </w:r>
            <w:r>
              <w:rPr>
                <w:bCs/>
                <w:iCs/>
                <w:snapToGrid w:val="0"/>
              </w:rPr>
              <w:t>000.00</w:t>
            </w:r>
            <w:r w:rsidRPr="00627A1C">
              <w:rPr>
                <w:bCs/>
                <w:iCs/>
                <w:snapToGrid w:val="0"/>
              </w:rPr>
              <w:fldChar w:fldCharType="end"/>
            </w:r>
          </w:p>
          <w:p w14:paraId="1D773EFA" w14:textId="518AA1DC" w:rsidR="00511BD0" w:rsidRPr="001D3F95" w:rsidRDefault="00511BD0" w:rsidP="001D3F95">
            <w:pPr>
              <w:rPr>
                <w:iCs/>
                <w:lang w:val="en-US"/>
              </w:rPr>
            </w:pPr>
            <w:r w:rsidRPr="00AD1C62">
              <w:rPr>
                <w:b/>
                <w:iCs/>
                <w:snapToGrid w:val="0"/>
              </w:rPr>
              <w:fldChar w:fldCharType="begin">
                <w:ffData>
                  <w:name w:val="Text11"/>
                  <w:enabled/>
                  <w:calcOnExit w:val="0"/>
                  <w:textInput>
                    <w:format w:val="FIRST CAPITAL"/>
                  </w:textInput>
                </w:ffData>
              </w:fldChar>
            </w:r>
            <w:r w:rsidRPr="00E962E2">
              <w:rPr>
                <w:b/>
                <w:iCs/>
                <w:snapToGrid w:val="0"/>
                <w:lang w:val="en-US"/>
              </w:rPr>
              <w:instrText xml:space="preserve"> FORMTEXT </w:instrText>
            </w:r>
            <w:r w:rsidRPr="00AD1C62">
              <w:rPr>
                <w:b/>
                <w:iCs/>
                <w:snapToGrid w:val="0"/>
              </w:rPr>
            </w:r>
            <w:r w:rsidRPr="00AD1C62">
              <w:rPr>
                <w:b/>
                <w:iCs/>
                <w:snapToGrid w:val="0"/>
              </w:rPr>
              <w:fldChar w:fldCharType="separate"/>
            </w:r>
            <w:r w:rsidRPr="00AD1C62">
              <w:rPr>
                <w:b/>
                <w:iCs/>
                <w:snapToGrid w:val="0"/>
              </w:rPr>
              <w:t> </w:t>
            </w:r>
            <w:r w:rsidRPr="00AD1C62">
              <w:rPr>
                <w:b/>
                <w:iCs/>
                <w:snapToGrid w:val="0"/>
              </w:rPr>
              <w:t>PNUD (Bénin) :</w:t>
            </w:r>
            <w:r w:rsidRPr="00AD1C62">
              <w:rPr>
                <w:b/>
                <w:iCs/>
                <w:snapToGrid w:val="0"/>
              </w:rPr>
              <w:t> </w:t>
            </w:r>
            <w:r w:rsidRPr="00AD1C62">
              <w:rPr>
                <w:b/>
                <w:iCs/>
                <w:snapToGrid w:val="0"/>
              </w:rPr>
              <w:fldChar w:fldCharType="end"/>
            </w:r>
            <w:r w:rsidRPr="00E962E2">
              <w:rPr>
                <w:bCs/>
                <w:iCs/>
                <w:snapToGrid w:val="0"/>
                <w:lang w:val="en-US"/>
              </w:rPr>
              <w:t xml:space="preserve">   </w:t>
            </w:r>
            <w:r w:rsidRPr="00E962E2">
              <w:rPr>
                <w:b/>
                <w:bCs/>
                <w:iCs/>
                <w:lang w:val="en-US"/>
              </w:rPr>
              <w:t xml:space="preserve">                </w:t>
            </w:r>
            <w:r w:rsidR="001D3F95">
              <w:rPr>
                <w:b/>
                <w:bCs/>
                <w:iCs/>
                <w:lang w:val="en-US"/>
              </w:rPr>
              <w:t xml:space="preserve">                          </w:t>
            </w:r>
            <w:r w:rsidRPr="00E962E2">
              <w:rPr>
                <w:b/>
                <w:bCs/>
                <w:iCs/>
                <w:lang w:val="en-US"/>
              </w:rPr>
              <w:t xml:space="preserve">     </w:t>
            </w:r>
            <w:r w:rsidRPr="00E962E2">
              <w:rPr>
                <w:iCs/>
                <w:lang w:val="en-US"/>
              </w:rPr>
              <w:t xml:space="preserve">$ </w:t>
            </w:r>
            <w:r w:rsidRPr="00627A1C">
              <w:rPr>
                <w:bCs/>
                <w:iCs/>
                <w:snapToGrid w:val="0"/>
              </w:rPr>
              <w:fldChar w:fldCharType="begin">
                <w:ffData>
                  <w:name w:val="Text11"/>
                  <w:enabled/>
                  <w:calcOnExit w:val="0"/>
                  <w:textInput>
                    <w:type w:val="number"/>
                    <w:format w:val="0.00"/>
                  </w:textInput>
                </w:ffData>
              </w:fldChar>
            </w:r>
            <w:r w:rsidRPr="00E962E2">
              <w:rPr>
                <w:bCs/>
                <w:iCs/>
                <w:snapToGrid w:val="0"/>
                <w:lang w:val="en-US"/>
              </w:rPr>
              <w:instrText xml:space="preserve"> FORMTEXT </w:instrText>
            </w:r>
            <w:r w:rsidRPr="00627A1C">
              <w:rPr>
                <w:bCs/>
                <w:iCs/>
                <w:snapToGrid w:val="0"/>
              </w:rPr>
            </w:r>
            <w:r w:rsidRPr="00627A1C">
              <w:rPr>
                <w:bCs/>
                <w:iCs/>
                <w:snapToGrid w:val="0"/>
              </w:rPr>
              <w:fldChar w:fldCharType="separate"/>
            </w:r>
            <w:r>
              <w:rPr>
                <w:bCs/>
                <w:iCs/>
                <w:snapToGrid w:val="0"/>
              </w:rPr>
              <w:t>900000.00</w:t>
            </w:r>
            <w:r w:rsidRPr="00627A1C">
              <w:rPr>
                <w:bCs/>
                <w:iCs/>
                <w:snapToGrid w:val="0"/>
              </w:rPr>
              <w:fldChar w:fldCharType="end"/>
            </w:r>
          </w:p>
          <w:p w14:paraId="5BCAE717" w14:textId="2876F2BE" w:rsidR="00511BD0" w:rsidRPr="00767072" w:rsidRDefault="00511BD0" w:rsidP="001D3F95">
            <w:pPr>
              <w:rPr>
                <w:iCs/>
                <w:lang w:val="en-US"/>
              </w:rPr>
            </w:pPr>
            <w:r w:rsidRPr="00AD1C62">
              <w:rPr>
                <w:b/>
                <w:iCs/>
                <w:snapToGrid w:val="0"/>
              </w:rPr>
              <w:fldChar w:fldCharType="begin">
                <w:ffData>
                  <w:name w:val="Text11"/>
                  <w:enabled/>
                  <w:calcOnExit w:val="0"/>
                  <w:textInput>
                    <w:format w:val="FIRST CAPITAL"/>
                  </w:textInput>
                </w:ffData>
              </w:fldChar>
            </w:r>
            <w:r w:rsidRPr="00767072">
              <w:rPr>
                <w:b/>
                <w:iCs/>
                <w:snapToGrid w:val="0"/>
                <w:lang w:val="en-US"/>
              </w:rPr>
              <w:instrText xml:space="preserve"> FORMTEXT </w:instrText>
            </w:r>
            <w:r w:rsidRPr="00AD1C62">
              <w:rPr>
                <w:b/>
                <w:iCs/>
                <w:snapToGrid w:val="0"/>
              </w:rPr>
            </w:r>
            <w:r w:rsidRPr="00AD1C62">
              <w:rPr>
                <w:b/>
                <w:iCs/>
                <w:snapToGrid w:val="0"/>
              </w:rPr>
              <w:fldChar w:fldCharType="separate"/>
            </w:r>
            <w:r w:rsidRPr="00AD1C62">
              <w:rPr>
                <w:b/>
                <w:iCs/>
                <w:snapToGrid w:val="0"/>
              </w:rPr>
              <w:t> </w:t>
            </w:r>
            <w:r w:rsidRPr="00767072">
              <w:rPr>
                <w:b/>
                <w:iCs/>
                <w:snapToGrid w:val="0"/>
                <w:lang w:val="en-US"/>
              </w:rPr>
              <w:t>PNUD (Togo) :</w:t>
            </w:r>
            <w:r w:rsidRPr="00AD1C62">
              <w:rPr>
                <w:b/>
                <w:iCs/>
                <w:snapToGrid w:val="0"/>
              </w:rPr>
              <w:t> </w:t>
            </w:r>
            <w:r w:rsidRPr="00AD1C62">
              <w:rPr>
                <w:b/>
                <w:iCs/>
                <w:snapToGrid w:val="0"/>
              </w:rPr>
              <w:fldChar w:fldCharType="end"/>
            </w:r>
            <w:r w:rsidRPr="00767072">
              <w:rPr>
                <w:bCs/>
                <w:iCs/>
                <w:snapToGrid w:val="0"/>
                <w:lang w:val="en-US"/>
              </w:rPr>
              <w:t xml:space="preserve">   </w:t>
            </w:r>
            <w:r w:rsidRPr="00767072">
              <w:rPr>
                <w:b/>
                <w:bCs/>
                <w:iCs/>
                <w:lang w:val="en-US"/>
              </w:rPr>
              <w:t xml:space="preserve">           </w:t>
            </w:r>
            <w:r w:rsidR="001D3F95" w:rsidRPr="00767072">
              <w:rPr>
                <w:b/>
                <w:bCs/>
                <w:iCs/>
                <w:lang w:val="en-US"/>
              </w:rPr>
              <w:t xml:space="preserve">                           </w:t>
            </w:r>
            <w:r w:rsidRPr="00767072">
              <w:rPr>
                <w:b/>
                <w:bCs/>
                <w:iCs/>
                <w:lang w:val="en-US"/>
              </w:rPr>
              <w:t xml:space="preserve">          </w:t>
            </w:r>
            <w:r w:rsidRPr="00767072">
              <w:rPr>
                <w:iCs/>
                <w:lang w:val="en-US"/>
              </w:rPr>
              <w:t xml:space="preserve">$ </w:t>
            </w:r>
            <w:r w:rsidRPr="00627A1C">
              <w:rPr>
                <w:bCs/>
                <w:iCs/>
                <w:snapToGrid w:val="0"/>
              </w:rPr>
              <w:fldChar w:fldCharType="begin">
                <w:ffData>
                  <w:name w:val="Text11"/>
                  <w:enabled/>
                  <w:calcOnExit w:val="0"/>
                  <w:textInput>
                    <w:type w:val="number"/>
                    <w:format w:val="0.00"/>
                  </w:textInput>
                </w:ffData>
              </w:fldChar>
            </w:r>
            <w:r w:rsidRPr="00767072">
              <w:rPr>
                <w:bCs/>
                <w:iCs/>
                <w:snapToGrid w:val="0"/>
                <w:lang w:val="en-US"/>
              </w:rPr>
              <w:instrText xml:space="preserve"> FORMTEXT </w:instrText>
            </w:r>
            <w:r w:rsidRPr="00627A1C">
              <w:rPr>
                <w:bCs/>
                <w:iCs/>
                <w:snapToGrid w:val="0"/>
              </w:rPr>
            </w:r>
            <w:r w:rsidRPr="00627A1C">
              <w:rPr>
                <w:bCs/>
                <w:iCs/>
                <w:snapToGrid w:val="0"/>
              </w:rPr>
              <w:fldChar w:fldCharType="separate"/>
            </w:r>
            <w:r w:rsidRPr="00767072">
              <w:rPr>
                <w:bCs/>
                <w:iCs/>
                <w:snapToGrid w:val="0"/>
                <w:lang w:val="en-US"/>
              </w:rPr>
              <w:t>400000.00</w:t>
            </w:r>
            <w:r w:rsidRPr="00627A1C">
              <w:rPr>
                <w:bCs/>
                <w:iCs/>
                <w:snapToGrid w:val="0"/>
              </w:rPr>
              <w:fldChar w:fldCharType="end"/>
            </w:r>
          </w:p>
          <w:p w14:paraId="399728B0" w14:textId="125C07DD" w:rsidR="0056030D" w:rsidRPr="001D3F95" w:rsidRDefault="00511BD0" w:rsidP="001D3F95">
            <w:pPr>
              <w:rPr>
                <w:b/>
                <w:bCs/>
                <w:iCs/>
                <w:lang w:val="fr-FR"/>
              </w:rPr>
            </w:pPr>
            <w:r w:rsidRPr="00767072">
              <w:rPr>
                <w:b/>
                <w:bCs/>
                <w:lang w:val="en-US"/>
              </w:rPr>
              <w:t xml:space="preserve">                                                   </w:t>
            </w:r>
            <w:r w:rsidRPr="001D3F95">
              <w:rPr>
                <w:b/>
                <w:bCs/>
                <w:lang w:val="fr-FR"/>
              </w:rPr>
              <w:t>Total :</w:t>
            </w:r>
            <w:r w:rsidRPr="001D3F95">
              <w:rPr>
                <w:b/>
                <w:bCs/>
                <w:iCs/>
                <w:lang w:val="fr-FR"/>
              </w:rPr>
              <w:t xml:space="preserve"> </w:t>
            </w:r>
            <w:r w:rsidRPr="001D3F95">
              <w:rPr>
                <w:iCs/>
                <w:lang w:val="fr-FR"/>
              </w:rPr>
              <w:t xml:space="preserve">$ </w:t>
            </w:r>
            <w:r w:rsidRPr="00627A1C">
              <w:rPr>
                <w:bCs/>
                <w:iCs/>
                <w:snapToGrid w:val="0"/>
              </w:rPr>
              <w:fldChar w:fldCharType="begin">
                <w:ffData>
                  <w:name w:val="Text11"/>
                  <w:enabled/>
                  <w:calcOnExit w:val="0"/>
                  <w:textInput>
                    <w:type w:val="number"/>
                    <w:format w:val="0.00"/>
                  </w:textInput>
                </w:ffData>
              </w:fldChar>
            </w:r>
            <w:r w:rsidRPr="001D3F95">
              <w:rPr>
                <w:bCs/>
                <w:iCs/>
                <w:snapToGrid w:val="0"/>
                <w:lang w:val="fr-FR"/>
              </w:rPr>
              <w:instrText xml:space="preserve"> FORMTEXT </w:instrText>
            </w:r>
            <w:r w:rsidRPr="00627A1C">
              <w:rPr>
                <w:bCs/>
                <w:iCs/>
                <w:snapToGrid w:val="0"/>
              </w:rPr>
            </w:r>
            <w:r w:rsidRPr="00627A1C">
              <w:rPr>
                <w:bCs/>
                <w:iCs/>
                <w:snapToGrid w:val="0"/>
              </w:rPr>
              <w:fldChar w:fldCharType="separate"/>
            </w:r>
            <w:r w:rsidRPr="001D3F95">
              <w:rPr>
                <w:bCs/>
                <w:iCs/>
                <w:snapToGrid w:val="0"/>
                <w:lang w:val="fr-FR"/>
              </w:rPr>
              <w:t>3275000.00</w:t>
            </w:r>
            <w:r w:rsidRPr="00627A1C">
              <w:rPr>
                <w:bCs/>
                <w:iCs/>
                <w:snapToGrid w:val="0"/>
              </w:rPr>
              <w:fldChar w:fldCharType="end"/>
            </w:r>
          </w:p>
          <w:p w14:paraId="399728B1" w14:textId="4C05B3ED" w:rsidR="001C56B8" w:rsidRPr="001A1BDB"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E1AC5">
              <w:rPr>
                <w:rFonts w:ascii="Times New Roman" w:hAnsi="Times New Roman" w:cs="Times New Roman"/>
                <w:bCs/>
                <w:iCs/>
                <w:snapToGrid w:val="0"/>
                <w:sz w:val="24"/>
                <w:szCs w:val="24"/>
                <w:lang w:val="fr-FR"/>
              </w:rPr>
              <w:t>Taux de mise en œuvre approximatif comme pourcentage du budget total du projet</w:t>
            </w:r>
            <w:r w:rsidR="001C56B8" w:rsidRPr="000E1AC5">
              <w:rPr>
                <w:rFonts w:ascii="Times New Roman" w:hAnsi="Times New Roman" w:cs="Times New Roman"/>
                <w:bCs/>
                <w:iCs/>
                <w:snapToGrid w:val="0"/>
                <w:sz w:val="24"/>
                <w:szCs w:val="24"/>
                <w:lang w:val="fr-FR"/>
              </w:rPr>
              <w:t xml:space="preserve">: </w:t>
            </w:r>
            <w:r w:rsidR="00F326BC">
              <w:rPr>
                <w:rFonts w:ascii="Times New Roman" w:hAnsi="Times New Roman" w:cs="Times New Roman"/>
                <w:bCs/>
                <w:iCs/>
                <w:snapToGrid w:val="0"/>
                <w:sz w:val="24"/>
                <w:szCs w:val="24"/>
              </w:rPr>
              <w:fldChar w:fldCharType="begin">
                <w:ffData>
                  <w:name w:val="Text51"/>
                  <w:enabled/>
                  <w:calcOnExit w:val="0"/>
                  <w:textInput>
                    <w:type w:val="number"/>
                    <w:default w:val="61%"/>
                    <w:format w:val="0%"/>
                  </w:textInput>
                </w:ffData>
              </w:fldChar>
            </w:r>
            <w:bookmarkStart w:id="7" w:name="Text51"/>
            <w:r w:rsidR="00F326BC" w:rsidRPr="00F326BC">
              <w:rPr>
                <w:rFonts w:ascii="Times New Roman" w:hAnsi="Times New Roman" w:cs="Times New Roman"/>
                <w:bCs/>
                <w:iCs/>
                <w:snapToGrid w:val="0"/>
                <w:sz w:val="24"/>
                <w:szCs w:val="24"/>
                <w:lang w:val="fr-FR"/>
              </w:rPr>
              <w:instrText xml:space="preserve"> FORMTEXT </w:instrText>
            </w:r>
            <w:r w:rsidR="00F326BC">
              <w:rPr>
                <w:rFonts w:ascii="Times New Roman" w:hAnsi="Times New Roman" w:cs="Times New Roman"/>
                <w:bCs/>
                <w:iCs/>
                <w:snapToGrid w:val="0"/>
                <w:sz w:val="24"/>
                <w:szCs w:val="24"/>
              </w:rPr>
            </w:r>
            <w:r w:rsidR="00F326BC">
              <w:rPr>
                <w:rFonts w:ascii="Times New Roman" w:hAnsi="Times New Roman" w:cs="Times New Roman"/>
                <w:bCs/>
                <w:iCs/>
                <w:snapToGrid w:val="0"/>
                <w:sz w:val="24"/>
                <w:szCs w:val="24"/>
              </w:rPr>
              <w:fldChar w:fldCharType="separate"/>
            </w:r>
            <w:r w:rsidR="00F326BC" w:rsidRPr="00F326BC">
              <w:rPr>
                <w:rFonts w:ascii="Times New Roman" w:hAnsi="Times New Roman" w:cs="Times New Roman"/>
                <w:bCs/>
                <w:iCs/>
                <w:noProof/>
                <w:snapToGrid w:val="0"/>
                <w:sz w:val="24"/>
                <w:szCs w:val="24"/>
                <w:lang w:val="fr-FR"/>
              </w:rPr>
              <w:t>61%</w:t>
            </w:r>
            <w:r w:rsidR="00F326BC">
              <w:rPr>
                <w:rFonts w:ascii="Times New Roman" w:hAnsi="Times New Roman" w:cs="Times New Roman"/>
                <w:bCs/>
                <w:iCs/>
                <w:snapToGrid w:val="0"/>
                <w:sz w:val="24"/>
                <w:szCs w:val="24"/>
              </w:rPr>
              <w:fldChar w:fldCharType="end"/>
            </w:r>
            <w:bookmarkEnd w:id="7"/>
          </w:p>
          <w:p w14:paraId="399728B2" w14:textId="77777777" w:rsidR="00826923" w:rsidRPr="000E1AC5"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0E1AC5">
              <w:rPr>
                <w:rFonts w:ascii="Times New Roman" w:hAnsi="Times New Roman" w:cs="Times New Roman"/>
                <w:bCs/>
                <w:iCs/>
                <w:snapToGrid w:val="0"/>
                <w:sz w:val="23"/>
                <w:szCs w:val="23"/>
                <w:lang w:val="fr-FR"/>
              </w:rPr>
              <w:t>*JOINDRE LE BUDGET EXCEL DU PROJET MONTRANT LES DÉPENSES APPROXIMATIVES ACTUELLES*</w:t>
            </w:r>
          </w:p>
          <w:p w14:paraId="399728B3" w14:textId="77777777" w:rsidR="00793DE6" w:rsidRPr="000E1AC5"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399728B4" w14:textId="725B4164" w:rsidR="00006EC0" w:rsidRPr="000E1AC5" w:rsidRDefault="007F5020"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E1AC5">
              <w:rPr>
                <w:rFonts w:ascii="Times New Roman" w:hAnsi="Times New Roman" w:cs="Times New Roman"/>
                <w:b/>
                <w:bCs/>
                <w:sz w:val="24"/>
                <w:szCs w:val="24"/>
                <w:lang w:val="fr-FR"/>
              </w:rPr>
              <w:t xml:space="preserve"> Budgétisation </w:t>
            </w:r>
            <w:r w:rsidR="000F43A8" w:rsidRPr="000E1AC5">
              <w:rPr>
                <w:rFonts w:ascii="Times New Roman" w:hAnsi="Times New Roman" w:cs="Times New Roman"/>
                <w:b/>
                <w:bCs/>
                <w:sz w:val="24"/>
                <w:szCs w:val="24"/>
                <w:lang w:val="fr-FR"/>
              </w:rPr>
              <w:t xml:space="preserve">sensible au </w:t>
            </w:r>
            <w:r w:rsidR="004026DC" w:rsidRPr="000E1AC5">
              <w:rPr>
                <w:rFonts w:ascii="Times New Roman" w:hAnsi="Times New Roman" w:cs="Times New Roman"/>
                <w:b/>
                <w:bCs/>
                <w:sz w:val="24"/>
                <w:szCs w:val="24"/>
                <w:lang w:val="fr-FR"/>
              </w:rPr>
              <w:t>genre :</w:t>
            </w:r>
          </w:p>
          <w:p w14:paraId="399728B5" w14:textId="4D231FB8" w:rsidR="00970F4C" w:rsidRPr="000E1AC5" w:rsidRDefault="000F43A8" w:rsidP="000F43A8">
            <w:pPr>
              <w:rPr>
                <w:lang w:val="fr-FR"/>
              </w:rPr>
            </w:pPr>
            <w:r w:rsidRPr="000E1AC5">
              <w:rPr>
                <w:lang w:val="fr-FR"/>
              </w:rPr>
              <w:t xml:space="preserve">Indiquez le montant ($) du budget dans le document de projet alloué aux activités dédiées à l’égalité des sexes ou à l’autonomisation des </w:t>
            </w:r>
            <w:r w:rsidR="004026DC" w:rsidRPr="000E1AC5">
              <w:rPr>
                <w:lang w:val="fr-FR"/>
              </w:rPr>
              <w:t>femmes :</w:t>
            </w:r>
            <w:r w:rsidR="00970F4C" w:rsidRPr="000E1AC5">
              <w:rPr>
                <w:lang w:val="fr-FR"/>
              </w:rPr>
              <w:t xml:space="preserve"> </w:t>
            </w:r>
            <w:r w:rsidR="00511BD0">
              <w:fldChar w:fldCharType="begin">
                <w:ffData>
                  <w:name w:val=""/>
                  <w:enabled/>
                  <w:calcOnExit w:val="0"/>
                  <w:textInput>
                    <w:type w:val="number"/>
                    <w:default w:val="495097.00"/>
                    <w:maxLength w:val="500"/>
                    <w:format w:val="0.00"/>
                  </w:textInput>
                </w:ffData>
              </w:fldChar>
            </w:r>
            <w:r w:rsidR="00511BD0" w:rsidRPr="001D3F95">
              <w:rPr>
                <w:lang w:val="fr-FR"/>
              </w:rPr>
              <w:instrText xml:space="preserve"> FORMTEXT </w:instrText>
            </w:r>
            <w:r w:rsidR="00511BD0">
              <w:fldChar w:fldCharType="separate"/>
            </w:r>
            <w:r w:rsidR="00511BD0" w:rsidRPr="001D3F95">
              <w:rPr>
                <w:noProof/>
                <w:lang w:val="fr-FR"/>
              </w:rPr>
              <w:t>495097.00</w:t>
            </w:r>
            <w:r w:rsidR="00511BD0">
              <w:fldChar w:fldCharType="end"/>
            </w:r>
            <w:r w:rsidR="003338E8" w:rsidRPr="000E1AC5">
              <w:rPr>
                <w:lang w:val="fr-FR"/>
              </w:rPr>
              <w:t xml:space="preserve"> USD soit </w:t>
            </w:r>
            <w:r w:rsidR="00EE3FB8">
              <w:rPr>
                <w:lang w:val="fr-FR"/>
              </w:rPr>
              <w:t>1</w:t>
            </w:r>
            <w:r w:rsidR="003338E8" w:rsidRPr="000E1AC5">
              <w:rPr>
                <w:lang w:val="fr-FR"/>
              </w:rPr>
              <w:t>5% du budget</w:t>
            </w:r>
          </w:p>
          <w:p w14:paraId="399728B7" w14:textId="48B47EF4" w:rsidR="00952DE4" w:rsidRPr="000E1AC5" w:rsidRDefault="000F43A8" w:rsidP="00FC418A">
            <w:pPr>
              <w:rPr>
                <w:lang w:val="fr-FR"/>
              </w:rPr>
            </w:pPr>
            <w:r w:rsidRPr="000E1AC5">
              <w:rPr>
                <w:lang w:val="fr-FR"/>
              </w:rPr>
              <w:t xml:space="preserve">Indiquez le montant ($) du budget dépensé jusqu’à maintenant pour les activités dédiées à l’égalité des sexes ou à l’autonomisation des </w:t>
            </w:r>
            <w:r w:rsidR="006367AE" w:rsidRPr="000E1AC5">
              <w:rPr>
                <w:lang w:val="fr-FR"/>
              </w:rPr>
              <w:t>femmes :</w:t>
            </w:r>
            <w:r w:rsidR="00006EC0" w:rsidRPr="000E1AC5">
              <w:rPr>
                <w:lang w:val="fr-FR"/>
              </w:rPr>
              <w:t xml:space="preserve"> </w:t>
            </w:r>
            <w:r w:rsidR="00FC418A">
              <w:fldChar w:fldCharType="begin">
                <w:ffData>
                  <w:name w:val="Text1"/>
                  <w:enabled/>
                  <w:calcOnExit w:val="0"/>
                  <w:textInput>
                    <w:type w:val="number"/>
                    <w:default w:val="310735.39"/>
                    <w:maxLength w:val="500"/>
                    <w:format w:val="0.00"/>
                  </w:textInput>
                </w:ffData>
              </w:fldChar>
            </w:r>
            <w:r w:rsidR="00FC418A" w:rsidRPr="00F326BC">
              <w:rPr>
                <w:lang w:val="fr-FR"/>
              </w:rPr>
              <w:instrText xml:space="preserve"> </w:instrText>
            </w:r>
            <w:bookmarkStart w:id="8" w:name="Text1"/>
            <w:r w:rsidR="00FC418A" w:rsidRPr="00F326BC">
              <w:rPr>
                <w:lang w:val="fr-FR"/>
              </w:rPr>
              <w:instrText xml:space="preserve">FORMTEXT </w:instrText>
            </w:r>
            <w:r w:rsidR="00FC418A">
              <w:fldChar w:fldCharType="separate"/>
            </w:r>
            <w:r w:rsidR="00FC418A" w:rsidRPr="00F326BC">
              <w:rPr>
                <w:noProof/>
                <w:lang w:val="fr-FR"/>
              </w:rPr>
              <w:t>310735.39</w:t>
            </w:r>
            <w:r w:rsidR="00FC418A">
              <w:fldChar w:fldCharType="end"/>
            </w:r>
            <w:bookmarkEnd w:id="8"/>
          </w:p>
        </w:tc>
      </w:tr>
      <w:tr w:rsidR="009B18EB" w:rsidRPr="000B12B8" w14:paraId="399728BC" w14:textId="77777777" w:rsidTr="001D3F95">
        <w:trPr>
          <w:trHeight w:val="1124"/>
        </w:trPr>
        <w:tc>
          <w:tcPr>
            <w:tcW w:w="10620" w:type="dxa"/>
            <w:gridSpan w:val="2"/>
          </w:tcPr>
          <w:p w14:paraId="6BD06F83" w14:textId="0BA3F935" w:rsidR="00511BD0" w:rsidRPr="00FA4A05" w:rsidRDefault="00511BD0" w:rsidP="00511BD0">
            <w:pPr>
              <w:rPr>
                <w:b/>
                <w:bCs/>
                <w:iCs/>
                <w:lang w:val="fr-FR"/>
              </w:rPr>
            </w:pPr>
            <w:r w:rsidRPr="00FA4A05">
              <w:rPr>
                <w:b/>
                <w:bCs/>
                <w:iCs/>
                <w:lang w:val="fr-FR"/>
              </w:rPr>
              <w:t xml:space="preserve">Marquer de genre du projet : </w:t>
            </w:r>
            <w:r>
              <w:rPr>
                <w:b/>
                <w:bCs/>
                <w:iCs/>
              </w:rPr>
              <w:fldChar w:fldCharType="begin">
                <w:ffData>
                  <w:name w:val="gendermarker"/>
                  <w:enabled/>
                  <w:calcOnExit w:val="0"/>
                  <w:ddList>
                    <w:result w:val="3"/>
                    <w:listEntry w:val="Veuillez sélectionner"/>
                    <w:listEntry w:val="GM3"/>
                    <w:listEntry w:val="GM2"/>
                    <w:listEntry w:val="GM1"/>
                  </w:ddList>
                </w:ffData>
              </w:fldChar>
            </w:r>
            <w:bookmarkStart w:id="9" w:name="gendermarker"/>
            <w:r w:rsidRPr="00280FEA">
              <w:rPr>
                <w:b/>
                <w:bCs/>
                <w:iCs/>
                <w:lang w:val="fr-FR"/>
              </w:rPr>
              <w:instrText xml:space="preserve"> FORMDROPDOWN </w:instrText>
            </w:r>
            <w:r w:rsidR="00E372AA">
              <w:rPr>
                <w:b/>
                <w:bCs/>
                <w:iCs/>
              </w:rPr>
            </w:r>
            <w:r w:rsidR="00E372AA">
              <w:rPr>
                <w:b/>
                <w:bCs/>
                <w:iCs/>
              </w:rPr>
              <w:fldChar w:fldCharType="separate"/>
            </w:r>
            <w:r>
              <w:rPr>
                <w:b/>
                <w:bCs/>
                <w:iCs/>
              </w:rPr>
              <w:fldChar w:fldCharType="end"/>
            </w:r>
            <w:bookmarkEnd w:id="9"/>
          </w:p>
          <w:p w14:paraId="3652E50F" w14:textId="7EBDB642" w:rsidR="00511BD0" w:rsidRPr="00FA4A05" w:rsidRDefault="00511BD0" w:rsidP="00511BD0">
            <w:pPr>
              <w:rPr>
                <w:b/>
                <w:bCs/>
                <w:iCs/>
                <w:lang w:val="fr-FR"/>
              </w:rPr>
            </w:pPr>
            <w:r w:rsidRPr="00FA4A05">
              <w:rPr>
                <w:b/>
                <w:bCs/>
                <w:iCs/>
                <w:lang w:val="fr-FR"/>
              </w:rPr>
              <w:t xml:space="preserve">Marquer de risque du projet: </w:t>
            </w:r>
            <w:r>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0" w:name="riskmarker"/>
            <w:r w:rsidRPr="00280FEA">
              <w:rPr>
                <w:b/>
                <w:bCs/>
                <w:iCs/>
                <w:lang w:val="fr-FR"/>
              </w:rPr>
              <w:instrText xml:space="preserve"> FORMDROPDOWN </w:instrText>
            </w:r>
            <w:r w:rsidR="00E372AA">
              <w:rPr>
                <w:b/>
                <w:bCs/>
                <w:iCs/>
              </w:rPr>
            </w:r>
            <w:r w:rsidR="00E372AA">
              <w:rPr>
                <w:b/>
                <w:bCs/>
                <w:iCs/>
              </w:rPr>
              <w:fldChar w:fldCharType="separate"/>
            </w:r>
            <w:r>
              <w:rPr>
                <w:b/>
                <w:bCs/>
                <w:iCs/>
              </w:rPr>
              <w:fldChar w:fldCharType="end"/>
            </w:r>
            <w:bookmarkEnd w:id="10"/>
          </w:p>
          <w:p w14:paraId="399728BB" w14:textId="2B8750A2" w:rsidR="009B18EB" w:rsidRPr="000E1AC5" w:rsidRDefault="00511BD0" w:rsidP="002D7775">
            <w:pPr>
              <w:rPr>
                <w:b/>
                <w:bCs/>
                <w:iCs/>
                <w:lang w:val="fr-FR"/>
              </w:rPr>
            </w:pPr>
            <w:r w:rsidRPr="00FA4A05">
              <w:rPr>
                <w:b/>
                <w:bCs/>
                <w:szCs w:val="22"/>
                <w:lang w:val="fr-FR"/>
              </w:rPr>
              <w:t xml:space="preserve">Domaine de priorité de l’intervention PBF (« PBF </w:t>
            </w:r>
            <w:r w:rsidRPr="00FA4A05">
              <w:rPr>
                <w:b/>
                <w:bCs/>
                <w:iCs/>
                <w:lang w:val="fr-FR"/>
              </w:rPr>
              <w:t xml:space="preserve">focus area »): </w:t>
            </w:r>
            <w:r w:rsidRPr="00FA4A05">
              <w:rPr>
                <w:b/>
                <w:bCs/>
                <w:highlight w:val="darkGray"/>
                <w:lang w:val="fr-FR"/>
              </w:rPr>
              <w:t>2.3 Prévention/gestion des conflits</w:t>
            </w:r>
          </w:p>
        </w:tc>
      </w:tr>
      <w:tr w:rsidR="00793DE6" w:rsidRPr="0061343A" w14:paraId="399728C1" w14:textId="77777777" w:rsidTr="001D3F95">
        <w:trPr>
          <w:trHeight w:val="1124"/>
        </w:trPr>
        <w:tc>
          <w:tcPr>
            <w:tcW w:w="10620" w:type="dxa"/>
            <w:gridSpan w:val="2"/>
          </w:tcPr>
          <w:p w14:paraId="399728BD" w14:textId="240844E1" w:rsidR="000F43A8" w:rsidRPr="000E1AC5" w:rsidRDefault="000F43A8" w:rsidP="000F43A8">
            <w:pPr>
              <w:rPr>
                <w:b/>
                <w:bCs/>
                <w:sz w:val="22"/>
                <w:lang w:val="fr-FR"/>
              </w:rPr>
            </w:pPr>
            <w:r w:rsidRPr="000E1AC5">
              <w:rPr>
                <w:b/>
                <w:bCs/>
                <w:sz w:val="22"/>
                <w:lang w:val="fr-FR"/>
              </w:rPr>
              <w:t>Préparation du rapport</w:t>
            </w:r>
            <w:r w:rsidR="00084645" w:rsidRPr="000E1AC5">
              <w:rPr>
                <w:b/>
                <w:bCs/>
                <w:sz w:val="22"/>
                <w:lang w:val="fr-FR"/>
              </w:rPr>
              <w:t xml:space="preserve"> </w:t>
            </w:r>
            <w:r w:rsidRPr="000E1AC5">
              <w:rPr>
                <w:b/>
                <w:bCs/>
                <w:sz w:val="22"/>
                <w:lang w:val="fr-FR"/>
              </w:rPr>
              <w:t>:</w:t>
            </w:r>
          </w:p>
          <w:p w14:paraId="399728BE" w14:textId="55B4F8C1" w:rsidR="000F43A8" w:rsidRPr="000E1AC5" w:rsidRDefault="000F43A8" w:rsidP="000F43A8">
            <w:pPr>
              <w:rPr>
                <w:lang w:val="fr-FR"/>
              </w:rPr>
            </w:pPr>
            <w:r w:rsidRPr="000E1AC5">
              <w:rPr>
                <w:lang w:val="fr-FR"/>
              </w:rPr>
              <w:t>Rapport préparé par:</w:t>
            </w:r>
            <w:r w:rsidR="00D0776A" w:rsidRPr="000E1AC5">
              <w:rPr>
                <w:lang w:val="fr-FR"/>
              </w:rPr>
              <w:t xml:space="preserve"> </w:t>
            </w:r>
            <w:r w:rsidR="00511BD0">
              <w:rPr>
                <w:lang w:val="fr-FR"/>
              </w:rPr>
              <w:fldChar w:fldCharType="begin">
                <w:ffData>
                  <w:name w:val="Text11"/>
                  <w:enabled/>
                  <w:calcOnExit w:val="0"/>
                  <w:textInput>
                    <w:default w:val="Ousmane NIANG"/>
                    <w:format w:val="FIRST CAPITAL"/>
                  </w:textInput>
                </w:ffData>
              </w:fldChar>
            </w:r>
            <w:bookmarkStart w:id="11" w:name="Text11"/>
            <w:r w:rsidR="00511BD0">
              <w:rPr>
                <w:lang w:val="fr-FR"/>
              </w:rPr>
              <w:instrText xml:space="preserve"> FORMTEXT </w:instrText>
            </w:r>
            <w:r w:rsidR="00511BD0">
              <w:rPr>
                <w:lang w:val="fr-FR"/>
              </w:rPr>
            </w:r>
            <w:r w:rsidR="00511BD0">
              <w:rPr>
                <w:lang w:val="fr-FR"/>
              </w:rPr>
              <w:fldChar w:fldCharType="separate"/>
            </w:r>
            <w:r w:rsidR="00511BD0">
              <w:rPr>
                <w:noProof/>
                <w:lang w:val="fr-FR"/>
              </w:rPr>
              <w:t>Ousmane NIANG</w:t>
            </w:r>
            <w:r w:rsidR="00511BD0">
              <w:rPr>
                <w:lang w:val="fr-FR"/>
              </w:rPr>
              <w:fldChar w:fldCharType="end"/>
            </w:r>
            <w:bookmarkEnd w:id="11"/>
          </w:p>
          <w:p w14:paraId="399728BF" w14:textId="1AB7D7BC" w:rsidR="000F43A8" w:rsidRPr="000E1AC5" w:rsidRDefault="000F43A8" w:rsidP="000F43A8">
            <w:pPr>
              <w:rPr>
                <w:lang w:val="fr-FR"/>
              </w:rPr>
            </w:pPr>
            <w:r w:rsidRPr="000E1AC5">
              <w:rPr>
                <w:lang w:val="fr-FR"/>
              </w:rPr>
              <w:t>Rapport approuvé par</w:t>
            </w:r>
            <w:r w:rsidR="00AE1E93">
              <w:rPr>
                <w:lang w:val="fr-FR"/>
              </w:rPr>
              <w:t xml:space="preserve"> : </w:t>
            </w:r>
            <w:r w:rsidR="00511BD0">
              <w:rPr>
                <w:lang w:val="fr-FR"/>
              </w:rPr>
              <w:fldChar w:fldCharType="begin">
                <w:ffData>
                  <w:name w:val=""/>
                  <w:enabled/>
                  <w:calcOnExit w:val="0"/>
                  <w:textInput>
                    <w:default w:val="Aïssatou GUISSE/KASPAR"/>
                    <w:format w:val="FIRST CAPITAL"/>
                  </w:textInput>
                </w:ffData>
              </w:fldChar>
            </w:r>
            <w:r w:rsidR="00511BD0">
              <w:rPr>
                <w:lang w:val="fr-FR"/>
              </w:rPr>
              <w:instrText xml:space="preserve"> FORMTEXT </w:instrText>
            </w:r>
            <w:r w:rsidR="00511BD0">
              <w:rPr>
                <w:lang w:val="fr-FR"/>
              </w:rPr>
            </w:r>
            <w:r w:rsidR="00511BD0">
              <w:rPr>
                <w:lang w:val="fr-FR"/>
              </w:rPr>
              <w:fldChar w:fldCharType="separate"/>
            </w:r>
            <w:r w:rsidR="00511BD0">
              <w:rPr>
                <w:noProof/>
                <w:lang w:val="fr-FR"/>
              </w:rPr>
              <w:t>Aïssatou GUISSE/KASPAR</w:t>
            </w:r>
            <w:r w:rsidR="00511BD0">
              <w:rPr>
                <w:lang w:val="fr-FR"/>
              </w:rPr>
              <w:fldChar w:fldCharType="end"/>
            </w:r>
          </w:p>
          <w:p w14:paraId="399728C0" w14:textId="5E0A8344" w:rsidR="000F43A8" w:rsidRPr="000E1AC5" w:rsidRDefault="000F43A8" w:rsidP="000F43A8">
            <w:pPr>
              <w:rPr>
                <w:lang w:val="fr-FR"/>
              </w:rPr>
            </w:pPr>
            <w:r w:rsidRPr="000E1AC5">
              <w:rPr>
                <w:lang w:val="fr-FR"/>
              </w:rPr>
              <w:t>Le Secrétariat PBF a-t-il revu le rapport</w:t>
            </w:r>
            <w:r w:rsidR="00084645" w:rsidRPr="000E1AC5">
              <w:rPr>
                <w:lang w:val="fr-FR"/>
              </w:rPr>
              <w:t xml:space="preserve"> </w:t>
            </w:r>
            <w:r w:rsidRPr="000E1AC5">
              <w:rPr>
                <w:sz w:val="22"/>
                <w:lang w:val="fr-FR"/>
              </w:rPr>
              <w:t xml:space="preserve">: </w:t>
            </w:r>
            <w:r w:rsidR="00DA37E8" w:rsidRPr="000E1AC5">
              <w:fldChar w:fldCharType="begin">
                <w:ffData>
                  <w:name w:val="secretariatreview"/>
                  <w:enabled/>
                  <w:calcOnExit w:val="0"/>
                  <w:ddList>
                    <w:listEntry w:val="Oui"/>
                    <w:listEntry w:val="Veuillez sélectionner"/>
                    <w:listEntry w:val="Non"/>
                  </w:ddList>
                </w:ffData>
              </w:fldChar>
            </w:r>
            <w:bookmarkStart w:id="12" w:name="secretariatreview"/>
            <w:r w:rsidR="00DA37E8" w:rsidRPr="000E1AC5">
              <w:rPr>
                <w:lang w:val="fr-FR"/>
              </w:rPr>
              <w:instrText xml:space="preserve"> FORMDROPDOWN </w:instrText>
            </w:r>
            <w:r w:rsidR="00E372AA">
              <w:fldChar w:fldCharType="separate"/>
            </w:r>
            <w:r w:rsidR="00DA37E8" w:rsidRPr="000E1AC5">
              <w:fldChar w:fldCharType="end"/>
            </w:r>
            <w:bookmarkEnd w:id="12"/>
          </w:p>
        </w:tc>
      </w:tr>
    </w:tbl>
    <w:p w14:paraId="399728C2" w14:textId="77777777" w:rsidR="00272A58" w:rsidRPr="000E1AC5" w:rsidRDefault="00272A58" w:rsidP="00E76CA1">
      <w:pPr>
        <w:rPr>
          <w:b/>
          <w:lang w:val="fr-FR"/>
        </w:rPr>
        <w:sectPr w:rsidR="00272A58" w:rsidRPr="000E1AC5" w:rsidSect="0078600B">
          <w:headerReference w:type="default" r:id="rId12"/>
          <w:footerReference w:type="default" r:id="rId13"/>
          <w:pgSz w:w="11906" w:h="16838"/>
          <w:pgMar w:top="1440" w:right="1800" w:bottom="1440" w:left="1800" w:header="720" w:footer="720" w:gutter="0"/>
          <w:cols w:space="720"/>
          <w:docGrid w:linePitch="360"/>
        </w:sectPr>
      </w:pPr>
    </w:p>
    <w:p w14:paraId="399728C3" w14:textId="32BED977" w:rsidR="001037DF" w:rsidRPr="000E1AC5" w:rsidRDefault="001037DF" w:rsidP="001D3F95">
      <w:pPr>
        <w:jc w:val="both"/>
        <w:rPr>
          <w:b/>
          <w:i/>
          <w:iCs/>
          <w:lang w:val="fr-FR"/>
        </w:rPr>
      </w:pPr>
      <w:r w:rsidRPr="000E1AC5">
        <w:rPr>
          <w:b/>
          <w:i/>
          <w:iCs/>
          <w:lang w:val="fr-FR"/>
        </w:rPr>
        <w:lastRenderedPageBreak/>
        <w:t xml:space="preserve">NOTES POUR REMPLIR LE </w:t>
      </w:r>
      <w:r w:rsidR="00E368FE" w:rsidRPr="000E1AC5">
        <w:rPr>
          <w:b/>
          <w:i/>
          <w:iCs/>
          <w:lang w:val="fr-FR"/>
        </w:rPr>
        <w:t>RAPPORT :</w:t>
      </w:r>
    </w:p>
    <w:p w14:paraId="399728C4" w14:textId="77777777" w:rsidR="001037DF" w:rsidRPr="000E1AC5" w:rsidRDefault="001037DF" w:rsidP="001037DF">
      <w:pPr>
        <w:numPr>
          <w:ilvl w:val="0"/>
          <w:numId w:val="1"/>
        </w:numPr>
        <w:ind w:left="-540"/>
        <w:jc w:val="both"/>
        <w:rPr>
          <w:i/>
          <w:iCs/>
          <w:lang w:val="fr-FR"/>
        </w:rPr>
      </w:pPr>
      <w:r w:rsidRPr="000E1AC5">
        <w:rPr>
          <w:i/>
          <w:iCs/>
          <w:lang w:val="fr-FR"/>
        </w:rPr>
        <w:t>Évitez les acronymes et le jargon des Nations Unies, utilisez un langage général / commun.</w:t>
      </w:r>
    </w:p>
    <w:p w14:paraId="399728C5" w14:textId="77777777" w:rsidR="001037DF" w:rsidRPr="000E1AC5" w:rsidRDefault="001037DF" w:rsidP="001037DF">
      <w:pPr>
        <w:numPr>
          <w:ilvl w:val="0"/>
          <w:numId w:val="1"/>
        </w:numPr>
        <w:ind w:left="-540"/>
        <w:jc w:val="both"/>
        <w:rPr>
          <w:i/>
          <w:iCs/>
          <w:lang w:val="fr-FR"/>
        </w:rPr>
      </w:pPr>
      <w:r w:rsidRPr="000E1AC5">
        <w:rPr>
          <w:i/>
          <w:iCs/>
          <w:lang w:val="fr-FR"/>
        </w:rPr>
        <w:t>Décrivez ce que le projet a fait dans la période de rapport, plutôt que les intentions du projet.</w:t>
      </w:r>
    </w:p>
    <w:p w14:paraId="399728C6" w14:textId="77777777" w:rsidR="001037DF" w:rsidRPr="000E1AC5" w:rsidRDefault="001037DF" w:rsidP="001037DF">
      <w:pPr>
        <w:numPr>
          <w:ilvl w:val="0"/>
          <w:numId w:val="1"/>
        </w:numPr>
        <w:ind w:left="-540"/>
        <w:jc w:val="both"/>
        <w:rPr>
          <w:i/>
          <w:iCs/>
          <w:lang w:val="fr-FR"/>
        </w:rPr>
      </w:pPr>
      <w:r w:rsidRPr="000E1AC5">
        <w:rPr>
          <w:i/>
          <w:iCs/>
          <w:lang w:val="fr-FR"/>
        </w:rPr>
        <w:t>Soyez aussi concret que possible. Évitez les discours théoriques, vagues ou conceptuels.</w:t>
      </w:r>
    </w:p>
    <w:p w14:paraId="399728C7" w14:textId="77777777" w:rsidR="001037DF" w:rsidRPr="000E1AC5" w:rsidRDefault="001037DF" w:rsidP="001037DF">
      <w:pPr>
        <w:numPr>
          <w:ilvl w:val="0"/>
          <w:numId w:val="1"/>
        </w:numPr>
        <w:ind w:left="-810" w:hanging="90"/>
        <w:jc w:val="both"/>
        <w:rPr>
          <w:i/>
          <w:iCs/>
          <w:lang w:val="fr-FR"/>
        </w:rPr>
      </w:pPr>
      <w:r w:rsidRPr="000E1AC5">
        <w:rPr>
          <w:i/>
          <w:iCs/>
          <w:lang w:val="fr-FR"/>
        </w:rPr>
        <w:t xml:space="preserve">    Veillez à ce que l'analyse et l'évaluation des progrès du projet tiennent compte des spécificités du sexe et de l'âge.</w:t>
      </w:r>
    </w:p>
    <w:p w14:paraId="399728C8" w14:textId="77777777" w:rsidR="00476758" w:rsidRPr="000E1AC5" w:rsidRDefault="00476758" w:rsidP="00476758">
      <w:pPr>
        <w:rPr>
          <w:b/>
          <w:lang w:val="fr-FR"/>
        </w:rPr>
      </w:pPr>
    </w:p>
    <w:p w14:paraId="399728C9" w14:textId="77777777" w:rsidR="00476758" w:rsidRPr="000E1AC5" w:rsidRDefault="00476758" w:rsidP="00476758">
      <w:pPr>
        <w:rPr>
          <w:b/>
          <w:lang w:val="fr-FR"/>
        </w:rPr>
      </w:pPr>
    </w:p>
    <w:p w14:paraId="399728CA" w14:textId="77777777" w:rsidR="00556567" w:rsidRPr="000E1AC5" w:rsidRDefault="00F778A1" w:rsidP="00F778A1">
      <w:pPr>
        <w:rPr>
          <w:rFonts w:ascii="inherit" w:hAnsi="inherit"/>
          <w:b/>
          <w:bCs/>
          <w:u w:val="single"/>
          <w:lang w:val="fr-FR"/>
        </w:rPr>
      </w:pPr>
      <w:r w:rsidRPr="000E1AC5">
        <w:rPr>
          <w:b/>
          <w:u w:val="single"/>
          <w:lang w:val="fr-FR"/>
        </w:rPr>
        <w:t xml:space="preserve">Partie 1 : </w:t>
      </w:r>
      <w:r w:rsidRPr="000E1AC5">
        <w:rPr>
          <w:rFonts w:ascii="inherit" w:hAnsi="inherit"/>
          <w:b/>
          <w:bCs/>
          <w:u w:val="single"/>
          <w:lang w:val="fr-FR"/>
        </w:rPr>
        <w:t xml:space="preserve">Progrès global du projet </w:t>
      </w:r>
    </w:p>
    <w:p w14:paraId="399728CB" w14:textId="2DA390C5" w:rsidR="00A02F58" w:rsidRPr="000E1AC5" w:rsidRDefault="001037DF" w:rsidP="00F778A1">
      <w:pPr>
        <w:rPr>
          <w:i/>
          <w:iCs/>
          <w:lang w:val="fr-FR"/>
        </w:rPr>
      </w:pPr>
      <w:r w:rsidRPr="000E1AC5">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17790E" w:rsidRPr="000E1AC5">
        <w:rPr>
          <w:i/>
          <w:iCs/>
          <w:lang w:val="fr-FR"/>
        </w:rPr>
        <w:t xml:space="preserve"> </w:t>
      </w:r>
      <w:r w:rsidRPr="000E1AC5">
        <w:rPr>
          <w:i/>
          <w:iCs/>
          <w:lang w:val="fr-FR"/>
        </w:rPr>
        <w:t>:</w:t>
      </w:r>
    </w:p>
    <w:p w14:paraId="50A11B03" w14:textId="77777777" w:rsidR="00511BD0" w:rsidRDefault="00511BD0" w:rsidP="00F778A1">
      <w:pPr>
        <w:rPr>
          <w:i/>
          <w:iCs/>
          <w:lang w:val="fr-FR"/>
        </w:rPr>
      </w:pPr>
    </w:p>
    <w:p w14:paraId="762E8CF8" w14:textId="5315A319" w:rsidR="00511BD0" w:rsidRDefault="00511BD0" w:rsidP="001D3F95">
      <w:pPr>
        <w:spacing w:line="276" w:lineRule="auto"/>
        <w:jc w:val="both"/>
        <w:rPr>
          <w:lang w:val="fr-FR"/>
        </w:rPr>
      </w:pPr>
      <w:r>
        <w:rPr>
          <w:rFonts w:ascii="Arial Narrow" w:hAnsi="Arial Narrow"/>
          <w:b/>
          <w:i/>
          <w:sz w:val="22"/>
          <w:szCs w:val="22"/>
        </w:rPr>
        <w:fldChar w:fldCharType="begin">
          <w:ffData>
            <w:name w:val="Text31"/>
            <w:enabled/>
            <w:calcOnExit w:val="0"/>
            <w:textInput>
              <w:maxLength w:val="1500"/>
            </w:textInput>
          </w:ffData>
        </w:fldChar>
      </w:r>
      <w:bookmarkStart w:id="13" w:name="Text31"/>
      <w:r w:rsidRPr="001D3F95">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sidRPr="00511BD0">
        <w:rPr>
          <w:lang w:val="fr-FR"/>
        </w:rPr>
        <w:t xml:space="preserve"> </w:t>
      </w:r>
      <w:r w:rsidRPr="000E1AC5">
        <w:rPr>
          <w:lang w:val="fr-FR"/>
        </w:rPr>
        <w:t>L’état global de mise en œuvre du projet est de 70%</w:t>
      </w:r>
      <w:r>
        <w:rPr>
          <w:lang w:val="fr-FR"/>
        </w:rPr>
        <w:t xml:space="preserve">. Cette première phase a surtout permis un processus d’appui technique aux différentes structures impliquées dans la mise en œuvre du projet. Ainsi le projet a permis de fournir un appui technique à </w:t>
      </w:r>
      <w:r w:rsidRPr="000E1AC5">
        <w:rPr>
          <w:lang w:val="fr-FR"/>
        </w:rPr>
        <w:t>l’Observatoire National de Prévention et de Gestion des Conflits Communautaires (ONAPREGECC), l’Observatoire National des Faits Religieux (ONAFAR), la Direction Générale de la Modernisation de l’</w:t>
      </w:r>
      <w:r w:rsidR="001D3F95" w:rsidRPr="000E1AC5">
        <w:rPr>
          <w:lang w:val="fr-FR"/>
        </w:rPr>
        <w:t>État</w:t>
      </w:r>
      <w:r w:rsidRPr="000E1AC5">
        <w:rPr>
          <w:lang w:val="fr-FR"/>
        </w:rPr>
        <w:t xml:space="preserve"> Civil (DGMEC)</w:t>
      </w:r>
      <w:r>
        <w:rPr>
          <w:lang w:val="fr-FR"/>
        </w:rPr>
        <w:t xml:space="preserve">. </w:t>
      </w:r>
      <w:r w:rsidR="001D3F95">
        <w:rPr>
          <w:lang w:val="fr-FR"/>
        </w:rPr>
        <w:t>À</w:t>
      </w:r>
      <w:r>
        <w:rPr>
          <w:lang w:val="fr-FR"/>
        </w:rPr>
        <w:t xml:space="preserve"> ce stade, 11</w:t>
      </w:r>
      <w:r w:rsidRPr="000E1AC5">
        <w:rPr>
          <w:lang w:val="fr-FR"/>
        </w:rPr>
        <w:t xml:space="preserve"> cadres de dialogues interreligieux inclusifs</w:t>
      </w:r>
      <w:r>
        <w:rPr>
          <w:lang w:val="fr-FR"/>
        </w:rPr>
        <w:t xml:space="preserve"> ont pu être effectivement installés au Burkina Faso et au Togo en plus de sessions de renforcement de capacités destinées au </w:t>
      </w:r>
      <w:r w:rsidRPr="000E1AC5">
        <w:rPr>
          <w:lang w:val="fr-FR"/>
        </w:rPr>
        <w:t xml:space="preserve">Comité Interministériel de Prévention et de Lutte contre </w:t>
      </w:r>
      <w:r>
        <w:rPr>
          <w:lang w:val="fr-FR"/>
        </w:rPr>
        <w:t>l’</w:t>
      </w:r>
      <w:r w:rsidRPr="000E1AC5">
        <w:rPr>
          <w:lang w:val="fr-FR"/>
        </w:rPr>
        <w:t>Extrémisme Violent (CIPLEV)</w:t>
      </w:r>
      <w:r>
        <w:rPr>
          <w:lang w:val="fr-FR"/>
        </w:rPr>
        <w:t>. Au</w:t>
      </w:r>
      <w:r w:rsidRPr="000E1AC5">
        <w:rPr>
          <w:lang w:val="fr-FR"/>
        </w:rPr>
        <w:t xml:space="preserve"> Bénin, les Système</w:t>
      </w:r>
      <w:r>
        <w:rPr>
          <w:lang w:val="fr-FR"/>
        </w:rPr>
        <w:t>s</w:t>
      </w:r>
      <w:r w:rsidRPr="000E1AC5">
        <w:rPr>
          <w:lang w:val="fr-FR"/>
        </w:rPr>
        <w:t xml:space="preserve"> Loca</w:t>
      </w:r>
      <w:r>
        <w:rPr>
          <w:lang w:val="fr-FR"/>
        </w:rPr>
        <w:t>ux</w:t>
      </w:r>
      <w:r w:rsidRPr="000E1AC5">
        <w:rPr>
          <w:lang w:val="fr-FR"/>
        </w:rPr>
        <w:t xml:space="preserve"> d’Alerte Précoce (SLAP)</w:t>
      </w:r>
      <w:r w:rsidRPr="000E1AC5" w:rsidDel="00E1564E">
        <w:rPr>
          <w:lang w:val="fr-FR"/>
        </w:rPr>
        <w:t xml:space="preserve"> </w:t>
      </w:r>
      <w:r>
        <w:rPr>
          <w:lang w:val="fr-FR"/>
        </w:rPr>
        <w:t>ainsi que l</w:t>
      </w:r>
      <w:r w:rsidRPr="000E1AC5">
        <w:rPr>
          <w:lang w:val="fr-FR"/>
        </w:rPr>
        <w:t>es Comités Communaux de Paix</w:t>
      </w:r>
      <w:r>
        <w:rPr>
          <w:lang w:val="fr-FR"/>
        </w:rPr>
        <w:t xml:space="preserve"> ont été renforcés. En matière de renforcement de la composante résilience socioéconomique, la collaboration avec le</w:t>
      </w:r>
      <w:r w:rsidRPr="000E1AC5">
        <w:rPr>
          <w:lang w:val="fr-FR"/>
        </w:rPr>
        <w:t xml:space="preserve"> Conseil National de la Jeunesse</w:t>
      </w:r>
      <w:r>
        <w:rPr>
          <w:lang w:val="fr-FR"/>
        </w:rPr>
        <w:t xml:space="preserve"> (CNJ) au Burkina Faso a permis de former en entreprenariat et plaidoyer </w:t>
      </w:r>
      <w:r w:rsidRPr="000E1AC5">
        <w:rPr>
          <w:lang w:val="fr-FR"/>
        </w:rPr>
        <w:t>132 jeunes (dont 50% de femmes)</w:t>
      </w:r>
      <w:r>
        <w:rPr>
          <w:lang w:val="fr-FR"/>
        </w:rPr>
        <w:t xml:space="preserve">. Au Togo et au Benin, 535 jeunes et femmes bénéficiaires ont déjà été identifiés pour </w:t>
      </w:r>
      <w:r w:rsidRPr="00EF218F">
        <w:rPr>
          <w:lang w:val="fr-FR"/>
        </w:rPr>
        <w:t xml:space="preserve">bénéficier de formations similaires </w:t>
      </w:r>
      <w:r>
        <w:rPr>
          <w:lang w:val="fr-FR"/>
        </w:rPr>
        <w:t>au cours de la dernière phase du projet.</w:t>
      </w:r>
    </w:p>
    <w:p w14:paraId="4C80F416" w14:textId="569AC4ED" w:rsidR="00E21061" w:rsidRPr="000E1AC5" w:rsidRDefault="00511BD0" w:rsidP="001D3F95">
      <w:pPr>
        <w:spacing w:line="276" w:lineRule="auto"/>
        <w:jc w:val="both"/>
        <w:rPr>
          <w:i/>
          <w:iCs/>
          <w:lang w:val="fr-FR"/>
        </w:rPr>
      </w:pPr>
      <w:r>
        <w:rPr>
          <w:lang w:val="fr-FR"/>
        </w:rPr>
        <w:t>L</w:t>
      </w:r>
      <w:r w:rsidRPr="000E1AC5">
        <w:rPr>
          <w:lang w:val="fr-FR"/>
        </w:rPr>
        <w:t>’accès à l’État civil et la justice</w:t>
      </w:r>
      <w:r>
        <w:rPr>
          <w:lang w:val="fr-FR"/>
        </w:rPr>
        <w:t xml:space="preserve"> a pu aussi être renforcé avec l’accompagnement de </w:t>
      </w:r>
      <w:r w:rsidRPr="000E1AC5">
        <w:rPr>
          <w:lang w:val="fr-FR"/>
        </w:rPr>
        <w:t>43 centres secondaires d’</w:t>
      </w:r>
      <w:r w:rsidR="001D3F95" w:rsidRPr="000E1AC5">
        <w:rPr>
          <w:lang w:val="fr-FR"/>
        </w:rPr>
        <w:t>État</w:t>
      </w:r>
      <w:r w:rsidRPr="000E1AC5">
        <w:rPr>
          <w:lang w:val="fr-FR"/>
        </w:rPr>
        <w:t xml:space="preserve"> civil </w:t>
      </w:r>
      <w:r>
        <w:rPr>
          <w:lang w:val="fr-FR"/>
        </w:rPr>
        <w:t>(</w:t>
      </w:r>
      <w:r w:rsidRPr="000E1AC5">
        <w:rPr>
          <w:lang w:val="fr-FR"/>
        </w:rPr>
        <w:t>6 au Burkina, 12 au Togo et 25 au Bénin</w:t>
      </w:r>
      <w:r>
        <w:rPr>
          <w:lang w:val="fr-FR"/>
        </w:rPr>
        <w:t xml:space="preserve">) qui se traduit par </w:t>
      </w:r>
      <w:r w:rsidRPr="000E1AC5">
        <w:rPr>
          <w:lang w:val="fr-FR"/>
        </w:rPr>
        <w:t xml:space="preserve">2200 </w:t>
      </w:r>
      <w:r>
        <w:rPr>
          <w:lang w:val="fr-FR"/>
        </w:rPr>
        <w:t>cartes nationales d’identification</w:t>
      </w:r>
      <w:r w:rsidRPr="000E1AC5">
        <w:rPr>
          <w:lang w:val="fr-FR"/>
        </w:rPr>
        <w:t xml:space="preserve"> </w:t>
      </w:r>
      <w:r>
        <w:rPr>
          <w:lang w:val="fr-FR"/>
        </w:rPr>
        <w:t xml:space="preserve">et </w:t>
      </w:r>
      <w:r w:rsidRPr="000E1AC5">
        <w:rPr>
          <w:lang w:val="fr-FR"/>
        </w:rPr>
        <w:t>600</w:t>
      </w:r>
      <w:r>
        <w:rPr>
          <w:lang w:val="fr-FR"/>
        </w:rPr>
        <w:t xml:space="preserve"> jugements supplétifs fournis au Burkina Faso. </w:t>
      </w:r>
      <w:r w:rsidRPr="000E1AC5">
        <w:rPr>
          <w:lang w:val="fr-FR"/>
        </w:rPr>
        <w:t xml:space="preserve">La réduction de la perception de l’insécurité </w:t>
      </w:r>
      <w:r>
        <w:rPr>
          <w:lang w:val="fr-FR"/>
        </w:rPr>
        <w:t>s’est également matérialisée</w:t>
      </w:r>
      <w:r w:rsidRPr="000E1AC5">
        <w:rPr>
          <w:lang w:val="fr-FR"/>
        </w:rPr>
        <w:t xml:space="preserve"> </w:t>
      </w:r>
      <w:r w:rsidR="001D3F95">
        <w:rPr>
          <w:lang w:val="fr-FR"/>
        </w:rPr>
        <w:t>à</w:t>
      </w:r>
      <w:r>
        <w:rPr>
          <w:lang w:val="fr-FR"/>
        </w:rPr>
        <w:t xml:space="preserve"> travers</w:t>
      </w:r>
      <w:r w:rsidRPr="000E1AC5">
        <w:rPr>
          <w:lang w:val="fr-FR"/>
        </w:rPr>
        <w:t xml:space="preserve"> l’installation de 20 lampadaires solaires au Togo</w:t>
      </w:r>
      <w:r>
        <w:rPr>
          <w:lang w:val="fr-FR"/>
        </w:rPr>
        <w:t xml:space="preserve"> et</w:t>
      </w:r>
      <w:r w:rsidRPr="000E1AC5">
        <w:rPr>
          <w:lang w:val="fr-FR"/>
        </w:rPr>
        <w:t xml:space="preserve"> </w:t>
      </w:r>
      <w:r>
        <w:rPr>
          <w:lang w:val="fr-FR"/>
        </w:rPr>
        <w:t xml:space="preserve">l’identification de </w:t>
      </w:r>
      <w:r w:rsidRPr="000E1AC5">
        <w:rPr>
          <w:lang w:val="fr-FR"/>
        </w:rPr>
        <w:t xml:space="preserve">19 et 26 espaces publics </w:t>
      </w:r>
      <w:r>
        <w:rPr>
          <w:lang w:val="fr-FR"/>
        </w:rPr>
        <w:t>à</w:t>
      </w:r>
      <w:r w:rsidRPr="000E1AC5">
        <w:rPr>
          <w:lang w:val="fr-FR"/>
        </w:rPr>
        <w:t xml:space="preserve"> éclairés respectivement au Burkina Faso et au Bénin</w:t>
      </w:r>
      <w:r>
        <w:rPr>
          <w:lang w:val="fr-FR"/>
        </w:rPr>
        <w:t>.</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bookmarkEnd w:id="13"/>
    </w:p>
    <w:p w14:paraId="15237810" w14:textId="77777777" w:rsidR="0038420F" w:rsidRPr="000E1AC5" w:rsidRDefault="0038420F" w:rsidP="00EE6E07">
      <w:pPr>
        <w:ind w:left="-810"/>
        <w:rPr>
          <w:i/>
          <w:iCs/>
          <w:lang w:val="fr-FR" w:eastAsia="en-US"/>
        </w:rPr>
      </w:pPr>
    </w:p>
    <w:p w14:paraId="399728D4" w14:textId="54ED7AEC" w:rsidR="007C3ACD" w:rsidRDefault="00F778A1" w:rsidP="00EE6E07">
      <w:pPr>
        <w:ind w:left="-810"/>
        <w:rPr>
          <w:i/>
          <w:iCs/>
          <w:lang w:val="fr-FR"/>
        </w:rPr>
      </w:pPr>
      <w:r w:rsidRPr="000E1AC5">
        <w:rPr>
          <w:i/>
          <w:iCs/>
          <w:lang w:val="fr-FR" w:eastAsia="en-US"/>
        </w:rPr>
        <w:t xml:space="preserve">Veuillez indiquer tout événement important </w:t>
      </w:r>
      <w:r w:rsidR="001D7544" w:rsidRPr="000E1AC5">
        <w:rPr>
          <w:i/>
          <w:iCs/>
          <w:lang w:val="fr-FR" w:eastAsia="en-US"/>
        </w:rPr>
        <w:t>l</w:t>
      </w:r>
      <w:r w:rsidRPr="000E1AC5">
        <w:rPr>
          <w:i/>
          <w:iCs/>
          <w:lang w:val="fr-FR" w:eastAsia="en-US"/>
        </w:rPr>
        <w:t xml:space="preserve">ié au projet prévu au cours des six prochains mois, par exemple : les dialogues nationaux, les congrès des jeunes, les projections de films </w:t>
      </w:r>
      <w:r w:rsidR="00161D02" w:rsidRPr="000E1AC5">
        <w:rPr>
          <w:i/>
          <w:iCs/>
          <w:lang w:val="fr-FR"/>
        </w:rPr>
        <w:t>(</w:t>
      </w:r>
      <w:r w:rsidRPr="000E1AC5">
        <w:rPr>
          <w:i/>
          <w:iCs/>
          <w:lang w:val="fr-FR"/>
        </w:rPr>
        <w:t>limite de 1000 caractères</w:t>
      </w:r>
      <w:r w:rsidR="00FA4F8B" w:rsidRPr="000E1AC5">
        <w:rPr>
          <w:i/>
          <w:iCs/>
          <w:lang w:val="fr-FR"/>
        </w:rPr>
        <w:t>) :</w:t>
      </w:r>
    </w:p>
    <w:p w14:paraId="578ACDF6" w14:textId="180FA8B3" w:rsidR="00511BD0" w:rsidRPr="000E1AC5" w:rsidRDefault="00511BD0" w:rsidP="001D3F95">
      <w:pPr>
        <w:pStyle w:val="Paragraphedeliste"/>
        <w:numPr>
          <w:ilvl w:val="0"/>
          <w:numId w:val="1"/>
        </w:numPr>
        <w:jc w:val="both"/>
        <w:rPr>
          <w:iCs/>
          <w:lang w:val="fr-FR"/>
        </w:rPr>
      </w:pPr>
      <w:r w:rsidRPr="00627A1C">
        <w:rPr>
          <w:b/>
          <w:i/>
        </w:rPr>
        <w:fldChar w:fldCharType="begin">
          <w:ffData>
            <w:name w:val=""/>
            <w:enabled/>
            <w:calcOnExit w:val="0"/>
            <w:textInput>
              <w:maxLength w:val="1000"/>
            </w:textInput>
          </w:ffData>
        </w:fldChar>
      </w:r>
      <w:r w:rsidRPr="001D3F95">
        <w:rPr>
          <w:b/>
          <w:i/>
          <w:lang w:val="fr-FR"/>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511BD0">
        <w:rPr>
          <w:iCs/>
          <w:lang w:val="fr-FR"/>
        </w:rPr>
        <w:t xml:space="preserve"> </w:t>
      </w:r>
      <w:r>
        <w:rPr>
          <w:iCs/>
          <w:lang w:val="fr-FR"/>
        </w:rPr>
        <w:t>Mise</w:t>
      </w:r>
      <w:r w:rsidRPr="000E1AC5">
        <w:rPr>
          <w:iCs/>
          <w:lang w:val="fr-FR"/>
        </w:rPr>
        <w:t xml:space="preserve"> en place </w:t>
      </w:r>
      <w:r>
        <w:rPr>
          <w:iCs/>
          <w:lang w:val="fr-FR"/>
        </w:rPr>
        <w:t>du</w:t>
      </w:r>
      <w:r w:rsidRPr="000E1AC5">
        <w:rPr>
          <w:iCs/>
          <w:lang w:val="fr-FR"/>
        </w:rPr>
        <w:t xml:space="preserve"> système transfrontalier d’alerte précoce sur les conflits communautaires  </w:t>
      </w:r>
    </w:p>
    <w:p w14:paraId="030C3827" w14:textId="77777777" w:rsidR="00511BD0" w:rsidRPr="000E1AC5" w:rsidRDefault="00511BD0" w:rsidP="001D3F95">
      <w:pPr>
        <w:pStyle w:val="Paragraphedeliste"/>
        <w:numPr>
          <w:ilvl w:val="0"/>
          <w:numId w:val="1"/>
        </w:numPr>
        <w:jc w:val="both"/>
        <w:rPr>
          <w:iCs/>
          <w:lang w:val="fr-FR"/>
        </w:rPr>
      </w:pPr>
      <w:r>
        <w:rPr>
          <w:iCs/>
          <w:lang w:val="fr-FR"/>
        </w:rPr>
        <w:t>Organisation</w:t>
      </w:r>
      <w:r w:rsidRPr="000E1AC5">
        <w:rPr>
          <w:iCs/>
          <w:lang w:val="fr-FR"/>
        </w:rPr>
        <w:t xml:space="preserve"> des journées des communautés vivant dans l’espace du projet pour la promotion du dialogue social et inter-religieux ; </w:t>
      </w:r>
    </w:p>
    <w:p w14:paraId="06D2E539" w14:textId="77777777" w:rsidR="00511BD0" w:rsidRPr="000E1AC5" w:rsidRDefault="00511BD0" w:rsidP="001D3F95">
      <w:pPr>
        <w:pStyle w:val="Paragraphedeliste"/>
        <w:numPr>
          <w:ilvl w:val="0"/>
          <w:numId w:val="1"/>
        </w:numPr>
        <w:jc w:val="both"/>
        <w:rPr>
          <w:iCs/>
          <w:lang w:val="fr-FR"/>
        </w:rPr>
      </w:pPr>
      <w:r w:rsidRPr="000E1AC5">
        <w:rPr>
          <w:iCs/>
          <w:lang w:val="fr-FR"/>
        </w:rPr>
        <w:t>D’organiser des audiences foraines (opération d’établissement de CNI, d’actes de naissance et de jugement)</w:t>
      </w:r>
    </w:p>
    <w:p w14:paraId="399728D8" w14:textId="1230F47A" w:rsidR="00140D2D" w:rsidRPr="000B12B8" w:rsidRDefault="00511BD0" w:rsidP="001D3F95">
      <w:pPr>
        <w:ind w:left="-810"/>
        <w:jc w:val="both"/>
        <w:rPr>
          <w:b/>
          <w:i/>
          <w:lang w:val="fr-FR"/>
        </w:rPr>
      </w:pPr>
      <w:r>
        <w:rPr>
          <w:iCs/>
          <w:lang w:val="fr-FR"/>
        </w:rPr>
        <w:t>Lancement d’</w:t>
      </w:r>
      <w:r w:rsidRPr="000E1AC5">
        <w:rPr>
          <w:iCs/>
          <w:lang w:val="fr-FR"/>
        </w:rPr>
        <w:t xml:space="preserve">une enquête de perception pour appréhender les éventuels effets induits par les actions du projet </w:t>
      </w:r>
      <w:r w:rsidRPr="00627A1C">
        <w:rPr>
          <w:b/>
          <w:i/>
          <w:noProof/>
        </w:rPr>
        <w:t> </w:t>
      </w:r>
      <w:r w:rsidRPr="00627A1C">
        <w:rPr>
          <w:b/>
          <w:i/>
          <w:noProof/>
        </w:rPr>
        <w:t> </w:t>
      </w:r>
      <w:r w:rsidRPr="00627A1C">
        <w:rPr>
          <w:b/>
          <w:i/>
        </w:rPr>
        <w:fldChar w:fldCharType="end"/>
      </w:r>
    </w:p>
    <w:p w14:paraId="7B1F9501" w14:textId="19350A65" w:rsidR="00F810C8" w:rsidRDefault="00F810C8" w:rsidP="001D3F95">
      <w:pPr>
        <w:ind w:left="-810"/>
        <w:jc w:val="both"/>
        <w:rPr>
          <w:i/>
          <w:iCs/>
          <w:lang w:val="fr-FR"/>
        </w:rPr>
      </w:pPr>
    </w:p>
    <w:p w14:paraId="22DC80F0" w14:textId="77777777" w:rsidR="00F810C8" w:rsidRPr="001D3F95" w:rsidRDefault="00F810C8" w:rsidP="001D3F95">
      <w:pPr>
        <w:ind w:left="-810"/>
        <w:jc w:val="both"/>
        <w:rPr>
          <w:i/>
          <w:iCs/>
          <w:lang w:val="fr-FR"/>
        </w:rPr>
      </w:pPr>
    </w:p>
    <w:p w14:paraId="399728DA" w14:textId="77777777" w:rsidR="00F778A1" w:rsidRPr="000E1AC5" w:rsidRDefault="00F778A1" w:rsidP="001A1E86">
      <w:pPr>
        <w:ind w:left="-810" w:right="-154"/>
        <w:rPr>
          <w:i/>
          <w:iCs/>
          <w:lang w:val="fr-FR"/>
        </w:rPr>
      </w:pPr>
      <w:r w:rsidRPr="000E1AC5">
        <w:rPr>
          <w:i/>
          <w:iCs/>
          <w:lang w:val="fr-FR"/>
        </w:rPr>
        <w:lastRenderedPageBreak/>
        <w:t>POUR LES PROJETS DANS LES SIX DERNIERS MOIS DE MISE EN ŒUVRE :</w:t>
      </w:r>
    </w:p>
    <w:p w14:paraId="2542E443" w14:textId="7337F30E" w:rsidR="00EE571A" w:rsidRDefault="00476758" w:rsidP="004C6BF8">
      <w:pPr>
        <w:ind w:left="-810" w:right="-154"/>
        <w:rPr>
          <w:i/>
          <w:iCs/>
          <w:lang w:val="fr-FR"/>
        </w:rPr>
      </w:pPr>
      <w:r w:rsidRPr="000E1AC5">
        <w:rPr>
          <w:i/>
          <w:iCs/>
          <w:lang w:val="fr-FR"/>
        </w:rPr>
        <w:t>Résumez</w:t>
      </w:r>
      <w:r w:rsidR="00F778A1" w:rsidRPr="000E1AC5">
        <w:rPr>
          <w:i/>
          <w:iCs/>
          <w:lang w:val="fr-FR"/>
        </w:rPr>
        <w:t xml:space="preserve"> </w:t>
      </w:r>
      <w:r w:rsidRPr="000E1AC5">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E1AC5">
        <w:rPr>
          <w:i/>
          <w:iCs/>
          <w:lang w:val="fr-FR"/>
        </w:rPr>
        <w:t xml:space="preserve"> </w:t>
      </w:r>
      <w:r w:rsidR="008C782A" w:rsidRPr="000E1AC5">
        <w:rPr>
          <w:i/>
          <w:iCs/>
          <w:lang w:val="fr-FR"/>
        </w:rPr>
        <w:t>(</w:t>
      </w:r>
      <w:r w:rsidR="00F359A6" w:rsidRPr="000E1AC5">
        <w:rPr>
          <w:i/>
          <w:iCs/>
          <w:lang w:val="fr-FR"/>
        </w:rPr>
        <w:t>Limite</w:t>
      </w:r>
      <w:r w:rsidRPr="000E1AC5">
        <w:rPr>
          <w:i/>
          <w:iCs/>
          <w:lang w:val="fr-FR"/>
        </w:rPr>
        <w:t xml:space="preserve"> de 1500 caractères</w:t>
      </w:r>
      <w:r w:rsidR="008C782A" w:rsidRPr="000E1AC5">
        <w:rPr>
          <w:i/>
          <w:iCs/>
          <w:lang w:val="fr-FR"/>
        </w:rPr>
        <w:t>)</w:t>
      </w:r>
      <w:r w:rsidR="0068689D" w:rsidRPr="000E1AC5">
        <w:rPr>
          <w:i/>
          <w:iCs/>
          <w:lang w:val="fr-FR"/>
        </w:rPr>
        <w:t xml:space="preserve"> </w:t>
      </w:r>
      <w:r w:rsidR="008C782A" w:rsidRPr="000E1AC5">
        <w:rPr>
          <w:i/>
          <w:iCs/>
          <w:lang w:val="fr-FR"/>
        </w:rPr>
        <w:t>:</w:t>
      </w:r>
    </w:p>
    <w:p w14:paraId="44746828" w14:textId="69696CA0" w:rsidR="000F4D4B" w:rsidRPr="000E1AC5" w:rsidRDefault="00511BD0" w:rsidP="001D3F95">
      <w:pPr>
        <w:spacing w:line="276" w:lineRule="auto"/>
        <w:ind w:left="-810" w:right="-154"/>
        <w:jc w:val="both"/>
        <w:rPr>
          <w:i/>
          <w:iCs/>
          <w:lang w:val="fr-FR"/>
        </w:rPr>
      </w:pPr>
      <w:r w:rsidRPr="00627A1C">
        <w:fldChar w:fldCharType="begin">
          <w:ffData>
            <w:name w:val=""/>
            <w:enabled/>
            <w:calcOnExit w:val="0"/>
            <w:textInput>
              <w:maxLength w:val="1500"/>
            </w:textInput>
          </w:ffData>
        </w:fldChar>
      </w:r>
      <w:r w:rsidRPr="001D3F95">
        <w:rPr>
          <w:lang w:val="fr-FR"/>
        </w:rPr>
        <w:instrText xml:space="preserve"> FORMTEXT </w:instrText>
      </w:r>
      <w:r w:rsidRPr="00627A1C">
        <w:fldChar w:fldCharType="separate"/>
      </w:r>
      <w:r w:rsidRPr="00627A1C">
        <w:rPr>
          <w:noProof/>
        </w:rPr>
        <w:t> </w:t>
      </w:r>
      <w:r w:rsidRPr="00627A1C">
        <w:rPr>
          <w:noProof/>
        </w:rPr>
        <w:t> </w:t>
      </w:r>
      <w:r w:rsidRPr="00511BD0">
        <w:rPr>
          <w:lang w:val="fr-FR"/>
        </w:rPr>
        <w:t xml:space="preserve"> </w:t>
      </w:r>
      <w:r w:rsidRPr="00B07450">
        <w:rPr>
          <w:lang w:val="fr-FR"/>
        </w:rPr>
        <w:t>Pour remédier aux facteurs de vulnérabilité identifiés dans les 3 pays, portant essentiellement sur i) la faiblesse de la présence de l’État, ii) la porosité des frontières, iii) l’insécurité grandissante, iv) la montée du radicalisme et de l’extrémisme violent, v) la recrudescence des conflits communautaires et vi) l’insuffisance d’opportunités pour les femmes et le jeunes, le projet a fourni un appui considérable aux différentes structures</w:t>
      </w:r>
      <w:r w:rsidRPr="00B07450">
        <w:rPr>
          <w:iCs/>
          <w:lang w:val="fr-FR"/>
        </w:rPr>
        <w:t xml:space="preserve"> étatiques impliquées dans sa mise en œuvre.</w:t>
      </w:r>
      <w:r w:rsidRPr="00B07450">
        <w:rPr>
          <w:lang w:val="fr-FR"/>
        </w:rPr>
        <w:t xml:space="preserve"> La fonctionnalité desdites institutions ainsi que les actions d’autonomisation socioéconomique des couches vulnérables ont permis la mise à disposition d’importants outils aux membres des différents comités locaux mais aussi une meilleure participation des communautés dans les initiatives de prévention et gestion des conflits communautaires. Pour parvenir à l’instauration d’un mécanisme transfrontalier pour la prévention et la gestion des conflits communautaires, il est nécessaire que chaque pays puisse d’abord renforcer les mécanismes locaux (nationaux) d’alerte précoces et de prévention des conflits communautaires. Au stade actuel, ces actions sont bouclées au niveau national et les derniers mois du projet seront consacrés à l’interconnexion et la mise en place d’un système de coordination transfrontalier. Selon quelques leaders communautaires et responsables d’institutions rencontrées dans chaque pays en marge des activités, on note déjà une satisfaction concernant les différentes interventions menées. Les différentes parties impliquées sont de plus en plus conscientes que de telles initiatives ont la possibilité d’impulser de réels changement</w:t>
      </w:r>
      <w:r w:rsidRPr="00B07450">
        <w:rPr>
          <w:iCs/>
          <w:lang w:val="fr-FR"/>
        </w:rPr>
        <w:t>s.</w:t>
      </w:r>
      <w:r w:rsidRPr="00627A1C">
        <w:rPr>
          <w:noProof/>
        </w:rPr>
        <w:t> </w:t>
      </w:r>
      <w:r w:rsidRPr="00627A1C">
        <w:rPr>
          <w:noProof/>
        </w:rPr>
        <w:t> </w:t>
      </w:r>
      <w:r w:rsidRPr="00627A1C">
        <w:fldChar w:fldCharType="end"/>
      </w:r>
    </w:p>
    <w:p w14:paraId="399728DF" w14:textId="5D1E1B6F" w:rsidR="00476758" w:rsidRPr="000E1AC5" w:rsidRDefault="00476758" w:rsidP="008C782A">
      <w:pPr>
        <w:ind w:left="-810"/>
        <w:rPr>
          <w:lang w:val="fr-FR"/>
        </w:rPr>
      </w:pPr>
    </w:p>
    <w:p w14:paraId="06081BA3" w14:textId="2C4D3D58" w:rsidR="00993599" w:rsidRDefault="00476758" w:rsidP="00993599">
      <w:pPr>
        <w:ind w:left="-810"/>
        <w:rPr>
          <w:i/>
          <w:iCs/>
          <w:lang w:val="fr-FR"/>
        </w:rPr>
      </w:pPr>
      <w:r w:rsidRPr="000E1AC5">
        <w:rPr>
          <w:i/>
          <w:i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F27DD8" w:rsidRPr="000E1AC5">
        <w:rPr>
          <w:i/>
          <w:iCs/>
          <w:lang w:val="fr-FR"/>
        </w:rPr>
        <w:t>Limite</w:t>
      </w:r>
      <w:r w:rsidRPr="000E1AC5">
        <w:rPr>
          <w:i/>
          <w:iCs/>
          <w:lang w:val="fr-FR"/>
        </w:rPr>
        <w:t xml:space="preserve"> de 2000 caractères)</w:t>
      </w:r>
      <w:r w:rsidR="00F27DD8" w:rsidRPr="000E1AC5">
        <w:rPr>
          <w:i/>
          <w:iCs/>
          <w:lang w:val="fr-FR"/>
        </w:rPr>
        <w:t xml:space="preserve"> </w:t>
      </w:r>
      <w:r w:rsidRPr="000E1AC5">
        <w:rPr>
          <w:i/>
          <w:iCs/>
          <w:lang w:val="fr-FR"/>
        </w:rPr>
        <w:t>:</w:t>
      </w:r>
    </w:p>
    <w:p w14:paraId="2A371763" w14:textId="763160E9" w:rsidR="00DB12CB" w:rsidRPr="00F810C8" w:rsidRDefault="00511BD0" w:rsidP="00F810C8">
      <w:pPr>
        <w:spacing w:line="276" w:lineRule="auto"/>
        <w:ind w:left="-810"/>
        <w:jc w:val="both"/>
        <w:rPr>
          <w:lang w:val="fr-FR"/>
        </w:rPr>
      </w:pPr>
      <w:r w:rsidRPr="00627A1C">
        <w:fldChar w:fldCharType="begin">
          <w:ffData>
            <w:name w:val=""/>
            <w:enabled/>
            <w:calcOnExit w:val="0"/>
            <w:textInput>
              <w:maxLength w:val="2000"/>
            </w:textInput>
          </w:ffData>
        </w:fldChar>
      </w:r>
      <w:r w:rsidRPr="001D3F95">
        <w:rPr>
          <w:lang w:val="fr-FR"/>
        </w:rPr>
        <w:instrText xml:space="preserve"> FORMTEXT </w:instrText>
      </w:r>
      <w:r w:rsidRPr="00627A1C">
        <w:fldChar w:fldCharType="separate"/>
      </w:r>
      <w:r w:rsidRPr="00627A1C">
        <w:rPr>
          <w:noProof/>
        </w:rPr>
        <w:t> </w:t>
      </w:r>
      <w:r w:rsidRPr="00627A1C">
        <w:rPr>
          <w:noProof/>
        </w:rPr>
        <w:t> </w:t>
      </w:r>
      <w:r w:rsidRPr="00511BD0">
        <w:rPr>
          <w:lang w:val="fr-FR"/>
        </w:rPr>
        <w:t xml:space="preserve"> </w:t>
      </w:r>
      <w:r w:rsidRPr="00060037">
        <w:rPr>
          <w:lang w:val="fr-FR"/>
        </w:rPr>
        <w:t>A ce stade de la mise en œuvre du projet, il est un peu précoce de parler d’impact. Toutefois, les activités qui sont mises en œuvre visent à adresser les facteurs de vulnérabilité qui ont été initialement identifiés. En effet, à travers les dialogues communautaires menés, les populations locales ont exprimé l’impérieux besoin de s’appuyer sur les mécanismes endogènes de prévention des conflits, mais aussi de privilégier la participation des femmes dans les différentes stratégies de résolution de conflits et de promotion de la cohésion sociale. A l’issue des sessions de formation en plaidoyer et entreprenariat, la plupart des jeunes ont exprimé leur satisfaction quant à cette opportunité qui leur est offerte. Ils (Elles) estiment avoir acquis de nouvelles connaissances qui commencent à changer leurs perspectives de vie. En plus de leur permettre de disposer de revenus, ces interventions pourront également contribuer à réduire les facteurs de vulnérabilité très souvent exploités par les groupes extrémistes. Ce même constat est aussi réalisé par certaines personnes qui ayant bénéficié d’un meilleur accès à des services administratifs avec l’obtention de documents d’identité, s’estiment également moins vulnérables à rejoindre ces groupes. Les actions du projet ont aussi contribué à améliorer la légitimité des mécanismes locaux et à le</w:t>
      </w:r>
      <w:r w:rsidR="00E368FE">
        <w:rPr>
          <w:lang w:val="fr-FR"/>
        </w:rPr>
        <w:t>s appuyer dans leurs</w:t>
      </w:r>
      <w:r w:rsidRPr="00060037">
        <w:rPr>
          <w:lang w:val="fr-FR"/>
        </w:rPr>
        <w:t xml:space="preserve"> attributions</w:t>
      </w:r>
      <w:r w:rsidR="00E368FE">
        <w:rPr>
          <w:lang w:val="fr-FR"/>
        </w:rPr>
        <w:t xml:space="preserve"> respectives</w:t>
      </w:r>
      <w:r w:rsidRPr="00060037">
        <w:rPr>
          <w:lang w:val="fr-FR"/>
        </w:rPr>
        <w:t xml:space="preserve"> pour jouer un rôle de plus en plus important dans la consolidation de la paix. Au Togo, ces cadres de concertation communautaire organisés entre les jeunes et les femmes ont été fortement appréciés par les acteurs pour leur avoir permis de dégager une compréhension commune et mieux appréhender les défis qui se posent en matière de prévention des conflits. Ceci a également favorisé un meilleur rapprochement entre les autorités locales et les membres de la communauté qui</w:t>
      </w:r>
      <w:r w:rsidR="00E368FE">
        <w:rPr>
          <w:lang w:val="fr-FR"/>
        </w:rPr>
        <w:t>,</w:t>
      </w:r>
      <w:r w:rsidRPr="00060037">
        <w:rPr>
          <w:lang w:val="fr-FR"/>
        </w:rPr>
        <w:t xml:space="preserve"> à travers ces espaces a facilité une meilleure communication pour plus de concertation et de cohésion sociale.</w:t>
      </w:r>
      <w:r w:rsidRPr="00627A1C">
        <w:rPr>
          <w:noProof/>
        </w:rPr>
        <w:t> </w:t>
      </w:r>
      <w:r w:rsidRPr="00627A1C">
        <w:rPr>
          <w:noProof/>
        </w:rPr>
        <w:t> </w:t>
      </w:r>
      <w:r w:rsidRPr="00627A1C">
        <w:fldChar w:fldCharType="end"/>
      </w:r>
    </w:p>
    <w:p w14:paraId="399728E3" w14:textId="77777777" w:rsidR="00F5504F" w:rsidRPr="000E1AC5" w:rsidRDefault="00476758" w:rsidP="00476758">
      <w:pPr>
        <w:rPr>
          <w:b/>
          <w:u w:val="single"/>
          <w:lang w:val="fr-FR"/>
        </w:rPr>
      </w:pPr>
      <w:r w:rsidRPr="000E1AC5">
        <w:rPr>
          <w:b/>
          <w:u w:val="single"/>
          <w:lang w:val="fr-FR"/>
        </w:rPr>
        <w:lastRenderedPageBreak/>
        <w:t>Partie II: Progrès par Résultat du projet</w:t>
      </w:r>
    </w:p>
    <w:p w14:paraId="399728E4" w14:textId="77777777" w:rsidR="00476758" w:rsidRPr="000E1AC5" w:rsidRDefault="00476758" w:rsidP="00476758">
      <w:pPr>
        <w:rPr>
          <w:b/>
          <w:u w:val="single"/>
          <w:lang w:val="fr-FR"/>
        </w:rPr>
      </w:pPr>
    </w:p>
    <w:p w14:paraId="399728E5" w14:textId="09B3A08B" w:rsidR="005D15A3" w:rsidRPr="000E1AC5" w:rsidRDefault="005D15A3" w:rsidP="00F810C8">
      <w:pPr>
        <w:ind w:left="-810"/>
        <w:jc w:val="both"/>
        <w:rPr>
          <w:i/>
          <w:lang w:val="fr-FR"/>
        </w:rPr>
      </w:pPr>
      <w:r w:rsidRPr="000E1AC5">
        <w:rPr>
          <w:i/>
          <w:lang w:val="fr-FR"/>
        </w:rPr>
        <w:t xml:space="preserve">Décrire les principaux progrès réalisés au cours de la période considérée (pour les rapports de </w:t>
      </w:r>
      <w:r w:rsidR="00F810C8" w:rsidRPr="000E1AC5">
        <w:rPr>
          <w:i/>
          <w:lang w:val="fr-FR"/>
        </w:rPr>
        <w:t>juin :</w:t>
      </w:r>
      <w:r w:rsidRPr="000E1AC5">
        <w:rPr>
          <w:i/>
          <w:lang w:val="fr-FR"/>
        </w:rPr>
        <w:t xml:space="preserve"> janvier-juin ; pour les rapports de </w:t>
      </w:r>
      <w:r w:rsidR="00F810C8" w:rsidRPr="000E1AC5">
        <w:rPr>
          <w:i/>
          <w:lang w:val="fr-FR"/>
        </w:rPr>
        <w:t>novembre :</w:t>
      </w:r>
      <w:r w:rsidRPr="000E1AC5">
        <w:rPr>
          <w:i/>
          <w:lang w:val="fr-FR"/>
        </w:rPr>
        <w:t xml:space="preserv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99728E6" w14:textId="77777777" w:rsidR="00287878" w:rsidRPr="000E1AC5" w:rsidRDefault="00287878" w:rsidP="003D4CD7">
      <w:pPr>
        <w:ind w:left="-810"/>
        <w:rPr>
          <w:i/>
          <w:lang w:val="fr-FR"/>
        </w:rPr>
      </w:pPr>
      <w:r w:rsidRPr="000E1AC5">
        <w:rPr>
          <w:i/>
          <w:lang w:val="fr-FR"/>
        </w:rPr>
        <w:t xml:space="preserve">. </w:t>
      </w:r>
    </w:p>
    <w:p w14:paraId="399728E7" w14:textId="77777777" w:rsidR="005D15A3" w:rsidRPr="000E1AC5" w:rsidRDefault="008364E5" w:rsidP="00782995">
      <w:pPr>
        <w:numPr>
          <w:ilvl w:val="0"/>
          <w:numId w:val="2"/>
        </w:numPr>
        <w:rPr>
          <w:i/>
          <w:lang w:val="fr-FR"/>
        </w:rPr>
      </w:pPr>
      <w:r w:rsidRPr="000E1AC5">
        <w:rPr>
          <w:i/>
          <w:lang w:val="fr-FR"/>
        </w:rPr>
        <w:t xml:space="preserve">“On track” </w:t>
      </w:r>
      <w:r w:rsidR="005D15A3" w:rsidRPr="000E1AC5">
        <w:rPr>
          <w:i/>
          <w:lang w:val="fr-FR"/>
        </w:rPr>
        <w:t>– il s’agit de l'achèvement en temps voulu des produits du projet, comme indiqué dans le plan de travail annuel ;</w:t>
      </w:r>
    </w:p>
    <w:p w14:paraId="399728E8" w14:textId="77777777" w:rsidR="007118F5" w:rsidRPr="000E1AC5" w:rsidRDefault="005D15A3" w:rsidP="00782995">
      <w:pPr>
        <w:numPr>
          <w:ilvl w:val="0"/>
          <w:numId w:val="2"/>
        </w:numPr>
        <w:rPr>
          <w:i/>
          <w:lang w:val="fr-FR"/>
        </w:rPr>
      </w:pPr>
      <w:r w:rsidRPr="000E1AC5">
        <w:rPr>
          <w:i/>
          <w:lang w:val="fr-FR"/>
        </w:rPr>
        <w:t xml:space="preserve"> </w:t>
      </w:r>
      <w:r w:rsidR="007118F5" w:rsidRPr="000E1AC5">
        <w:rPr>
          <w:i/>
          <w:lang w:val="fr-FR"/>
        </w:rPr>
        <w:t xml:space="preserve">“On track with peacebuilding results” </w:t>
      </w:r>
      <w:r w:rsidRPr="000E1AC5">
        <w:rPr>
          <w:i/>
          <w:lang w:val="fr-FR"/>
        </w:rPr>
        <w:t>-</w:t>
      </w:r>
      <w:r w:rsidRPr="000E1AC5">
        <w:rPr>
          <w:lang w:val="fr-FR"/>
        </w:rPr>
        <w:t xml:space="preserve"> </w:t>
      </w:r>
      <w:r w:rsidRPr="000E1AC5">
        <w:rPr>
          <w:i/>
          <w:iCs/>
          <w:lang w:val="fr-FR"/>
        </w:rPr>
        <w:t>f</w:t>
      </w:r>
      <w:r w:rsidRPr="000E1AC5">
        <w:rPr>
          <w:i/>
          <w:lang w:val="fr-FR"/>
        </w:rPr>
        <w:t>ait référence à des changements de niveau supérieur dans les facteurs de conflit ou de paix auxquels le projet est censé contribuer. Ceci est plus probable dans les projets matures que nouveaux.</w:t>
      </w:r>
    </w:p>
    <w:p w14:paraId="399728E9" w14:textId="77777777" w:rsidR="00287878" w:rsidRPr="000E1AC5" w:rsidRDefault="00287878" w:rsidP="008364E5">
      <w:pPr>
        <w:rPr>
          <w:i/>
          <w:lang w:val="fr-FR"/>
        </w:rPr>
      </w:pPr>
    </w:p>
    <w:p w14:paraId="399728EA" w14:textId="77777777" w:rsidR="003D4CD7" w:rsidRPr="000E1AC5" w:rsidRDefault="005D15A3" w:rsidP="003D4CD7">
      <w:pPr>
        <w:ind w:left="-810"/>
        <w:rPr>
          <w:i/>
          <w:iCs/>
          <w:lang w:val="fr-FR"/>
        </w:rPr>
      </w:pPr>
      <w:r w:rsidRPr="000E1AC5">
        <w:rPr>
          <w:i/>
          <w:iCs/>
          <w:lang w:val="fr-FR"/>
        </w:rPr>
        <w:t>Si votre projet a plus de quatre Résultats, contactez PBSO (Bureau d’Appui à la Consolidation de la Paix) pour la modification de ce canevas.</w:t>
      </w:r>
    </w:p>
    <w:p w14:paraId="399728EB" w14:textId="77777777" w:rsidR="003D4CD7" w:rsidRPr="000E1AC5" w:rsidRDefault="003D4CD7" w:rsidP="0078600B">
      <w:pPr>
        <w:rPr>
          <w:b/>
          <w:u w:val="single"/>
          <w:lang w:val="fr-FR"/>
        </w:rPr>
      </w:pPr>
    </w:p>
    <w:p w14:paraId="399728EC" w14:textId="77777777" w:rsidR="005D15A3" w:rsidRPr="000E1AC5" w:rsidRDefault="005D15A3" w:rsidP="001D3F95">
      <w:pPr>
        <w:ind w:left="-720"/>
        <w:jc w:val="both"/>
        <w:rPr>
          <w:b/>
          <w:lang w:val="fr-FR"/>
        </w:rPr>
      </w:pPr>
      <w:r w:rsidRPr="000E1AC5">
        <w:rPr>
          <w:b/>
          <w:u w:val="single"/>
          <w:lang w:val="fr-FR"/>
        </w:rPr>
        <w:t>Résultat 1:</w:t>
      </w:r>
      <w:r w:rsidR="00482267" w:rsidRPr="000E1AC5">
        <w:rPr>
          <w:b/>
          <w:u w:val="single"/>
          <w:lang w:val="fr-FR"/>
        </w:rPr>
        <w:t xml:space="preserve"> </w:t>
      </w:r>
      <w:r w:rsidRPr="000E1AC5">
        <w:rPr>
          <w:b/>
          <w:lang w:val="fr-FR"/>
        </w:rPr>
        <w:t xml:space="preserve">  </w:t>
      </w:r>
      <w:r w:rsidR="00D40F4F" w:rsidRPr="000E1AC5">
        <w:rPr>
          <w:b/>
        </w:rPr>
        <w:fldChar w:fldCharType="begin">
          <w:ffData>
            <w:name w:val="Text33"/>
            <w:enabled/>
            <w:calcOnExit w:val="0"/>
            <w:textInput>
              <w:default w:val="Les mécanismes locaux de dialogue, de prévention et de résolution des conflits sont renforcés pour une meilleure prise en charge des facteurs et risques de mobilisation par les groupes extrémistes"/>
            </w:textInput>
          </w:ffData>
        </w:fldChar>
      </w:r>
      <w:bookmarkStart w:id="14" w:name="Text33"/>
      <w:r w:rsidR="00D40F4F" w:rsidRPr="000E1AC5">
        <w:rPr>
          <w:b/>
          <w:lang w:val="fr-FR"/>
        </w:rPr>
        <w:instrText xml:space="preserve"> FORMTEXT </w:instrText>
      </w:r>
      <w:r w:rsidR="00D40F4F" w:rsidRPr="000E1AC5">
        <w:rPr>
          <w:b/>
        </w:rPr>
      </w:r>
      <w:r w:rsidR="00D40F4F" w:rsidRPr="000E1AC5">
        <w:rPr>
          <w:b/>
        </w:rPr>
        <w:fldChar w:fldCharType="separate"/>
      </w:r>
      <w:r w:rsidR="00D40F4F" w:rsidRPr="000E1AC5">
        <w:rPr>
          <w:b/>
          <w:noProof/>
          <w:lang w:val="fr-FR"/>
        </w:rPr>
        <w:t>Les mécanismes locaux de dialogue, de prévention et de résolution des conflits sont renforcés pour une meilleure prise en charge des facteurs et risques de mobilisation par les groupes extrémistes</w:t>
      </w:r>
      <w:r w:rsidR="00D40F4F" w:rsidRPr="000E1AC5">
        <w:rPr>
          <w:b/>
        </w:rPr>
        <w:fldChar w:fldCharType="end"/>
      </w:r>
      <w:bookmarkEnd w:id="14"/>
      <w:r w:rsidR="00BB0486" w:rsidRPr="000E1AC5">
        <w:rPr>
          <w:lang w:val="fr-FR"/>
        </w:rPr>
        <w:t xml:space="preserve"> </w:t>
      </w:r>
    </w:p>
    <w:p w14:paraId="399728ED" w14:textId="77777777" w:rsidR="005D15A3" w:rsidRPr="000E1AC5" w:rsidRDefault="005D15A3" w:rsidP="005D15A3">
      <w:pPr>
        <w:ind w:left="-720"/>
        <w:rPr>
          <w:b/>
          <w:lang w:val="fr-FR"/>
        </w:rPr>
      </w:pPr>
    </w:p>
    <w:p w14:paraId="1BA68E61" w14:textId="44C23EC9" w:rsidR="00511BD0" w:rsidRPr="00615EA3" w:rsidRDefault="00511BD0" w:rsidP="0051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5" w:name="Dropdown2"/>
      <w:r w:rsidRPr="00280FEA">
        <w:rPr>
          <w:rFonts w:ascii="Arial Narrow" w:hAnsi="Arial Narrow"/>
          <w:b/>
          <w:sz w:val="22"/>
          <w:szCs w:val="22"/>
          <w:lang w:val="fr-FR"/>
        </w:rPr>
        <w:instrText xml:space="preserve"> FORMDROPDOWN </w:instrText>
      </w:r>
      <w:r w:rsidR="00E372AA">
        <w:rPr>
          <w:rFonts w:ascii="Arial Narrow" w:hAnsi="Arial Narrow"/>
          <w:b/>
          <w:sz w:val="22"/>
          <w:szCs w:val="22"/>
        </w:rPr>
      </w:r>
      <w:r w:rsidR="00E372AA">
        <w:rPr>
          <w:rFonts w:ascii="Arial Narrow" w:hAnsi="Arial Narrow"/>
          <w:b/>
          <w:sz w:val="22"/>
          <w:szCs w:val="22"/>
        </w:rPr>
        <w:fldChar w:fldCharType="separate"/>
      </w:r>
      <w:r>
        <w:rPr>
          <w:rFonts w:ascii="Arial Narrow" w:hAnsi="Arial Narrow"/>
          <w:b/>
          <w:sz w:val="22"/>
          <w:szCs w:val="22"/>
        </w:rPr>
        <w:fldChar w:fldCharType="end"/>
      </w:r>
      <w:bookmarkEnd w:id="15"/>
    </w:p>
    <w:p w14:paraId="55E837D4" w14:textId="5D5370C1" w:rsidR="001A6492" w:rsidRPr="000E1AC5" w:rsidRDefault="001A6492" w:rsidP="00F810C8">
      <w:pPr>
        <w:jc w:val="both"/>
        <w:rPr>
          <w:b/>
          <w:sz w:val="14"/>
          <w:szCs w:val="14"/>
          <w:lang w:val="fr-FR"/>
        </w:rPr>
      </w:pPr>
    </w:p>
    <w:p w14:paraId="399728F1" w14:textId="48B292E3" w:rsidR="009953BE" w:rsidRPr="000E1AC5" w:rsidRDefault="00296A30" w:rsidP="009953BE">
      <w:pPr>
        <w:ind w:left="-720"/>
        <w:jc w:val="both"/>
        <w:rPr>
          <w:rFonts w:ascii="inherit" w:hAnsi="inherit"/>
          <w:lang w:val="fr-FR"/>
        </w:rPr>
      </w:pPr>
      <w:r w:rsidRPr="000E1AC5">
        <w:rPr>
          <w:b/>
          <w:lang w:val="fr-FR"/>
        </w:rPr>
        <w:t>Résumé</w:t>
      </w:r>
      <w:r w:rsidR="005D15A3" w:rsidRPr="000E1AC5">
        <w:rPr>
          <w:b/>
          <w:lang w:val="fr-FR"/>
        </w:rPr>
        <w:t xml:space="preserve"> de </w:t>
      </w:r>
      <w:r w:rsidRPr="000E1AC5">
        <w:rPr>
          <w:rFonts w:ascii="inherit" w:hAnsi="inherit"/>
          <w:b/>
          <w:bCs/>
          <w:lang w:val="fr-FR"/>
        </w:rPr>
        <w:t>progrès</w:t>
      </w:r>
      <w:r w:rsidRPr="000E1AC5">
        <w:rPr>
          <w:b/>
          <w:lang w:val="fr-FR"/>
        </w:rPr>
        <w:t xml:space="preserve"> :</w:t>
      </w:r>
      <w:r w:rsidR="003235DF" w:rsidRPr="000E1AC5">
        <w:rPr>
          <w:b/>
          <w:lang w:val="fr-FR"/>
        </w:rPr>
        <w:t xml:space="preserve"> </w:t>
      </w:r>
      <w:r w:rsidR="005D15A3" w:rsidRPr="000E1AC5">
        <w:rPr>
          <w:rFonts w:ascii="inherit" w:hAnsi="inherit"/>
          <w:lang w:val="fr-FR"/>
        </w:rPr>
        <w:t>(Limite de 3000 caractères)</w:t>
      </w:r>
    </w:p>
    <w:p w14:paraId="269A68E9" w14:textId="2D31A181" w:rsidR="00511BD0" w:rsidRPr="000E1AC5" w:rsidRDefault="00511BD0" w:rsidP="001D3F95">
      <w:pPr>
        <w:spacing w:line="276" w:lineRule="auto"/>
        <w:ind w:left="-720"/>
        <w:jc w:val="both"/>
        <w:rPr>
          <w:lang w:val="fr-FR"/>
        </w:rPr>
      </w:pPr>
      <w:r w:rsidRPr="00627A1C">
        <w:rPr>
          <w:b/>
        </w:rPr>
        <w:fldChar w:fldCharType="begin">
          <w:ffData>
            <w:name w:val="Text38"/>
            <w:enabled/>
            <w:calcOnExit w:val="0"/>
            <w:textInput>
              <w:maxLength w:val="3000"/>
              <w:format w:val="FIRST CAPITAL"/>
            </w:textInput>
          </w:ffData>
        </w:fldChar>
      </w:r>
      <w:bookmarkStart w:id="16" w:name="Text38"/>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511BD0">
        <w:rPr>
          <w:lang w:val="fr-FR"/>
        </w:rPr>
        <w:t xml:space="preserve"> </w:t>
      </w:r>
      <w:r>
        <w:rPr>
          <w:lang w:val="fr-FR"/>
        </w:rPr>
        <w:t>A</w:t>
      </w:r>
      <w:r w:rsidRPr="000E1AC5">
        <w:rPr>
          <w:lang w:val="fr-FR"/>
        </w:rPr>
        <w:t>u Burkina Faso l’accent a été mis d’une part, sur l</w:t>
      </w:r>
      <w:r>
        <w:rPr>
          <w:lang w:val="fr-FR"/>
        </w:rPr>
        <w:t xml:space="preserve">e renforcement de la présence </w:t>
      </w:r>
      <w:r w:rsidRPr="000E1AC5">
        <w:rPr>
          <w:lang w:val="fr-FR"/>
        </w:rPr>
        <w:t xml:space="preserve">de l’ONAPREGECC </w:t>
      </w:r>
      <w:r>
        <w:rPr>
          <w:lang w:val="fr-FR"/>
        </w:rPr>
        <w:t xml:space="preserve">au niveau local à travers </w:t>
      </w:r>
      <w:r w:rsidRPr="000E1AC5">
        <w:rPr>
          <w:lang w:val="fr-FR"/>
        </w:rPr>
        <w:t xml:space="preserve">la formation et l’installation de ses démembrements dans toutes les 6 communes couvertes par le projet. 120 membres de l’institution ont bénéficié de </w:t>
      </w:r>
      <w:r>
        <w:rPr>
          <w:lang w:val="fr-FR"/>
        </w:rPr>
        <w:t xml:space="preserve">sessions de </w:t>
      </w:r>
      <w:r w:rsidRPr="000E1AC5">
        <w:rPr>
          <w:lang w:val="fr-FR"/>
        </w:rPr>
        <w:t>formation sur les questions de prévention</w:t>
      </w:r>
      <w:r>
        <w:rPr>
          <w:lang w:val="fr-FR"/>
        </w:rPr>
        <w:t>, d</w:t>
      </w:r>
      <w:r w:rsidRPr="000E1AC5">
        <w:rPr>
          <w:lang w:val="fr-FR"/>
        </w:rPr>
        <w:t>’extrémisme violent</w:t>
      </w:r>
      <w:r>
        <w:rPr>
          <w:lang w:val="fr-FR"/>
        </w:rPr>
        <w:t xml:space="preserve"> et </w:t>
      </w:r>
      <w:r w:rsidRPr="000E1AC5">
        <w:rPr>
          <w:lang w:val="fr-FR"/>
        </w:rPr>
        <w:t xml:space="preserve">d’identification des risques de radicalisme y compris les méthodes de prévention et de résolution pacifiques des conflits communautaires. A cet effet, le guide de prévention et de gestion de conflits communautaires élaboré en 2015 a été </w:t>
      </w:r>
      <w:r>
        <w:rPr>
          <w:lang w:val="fr-FR"/>
        </w:rPr>
        <w:t>ré</w:t>
      </w:r>
      <w:r w:rsidRPr="000E1AC5">
        <w:rPr>
          <w:lang w:val="fr-FR"/>
        </w:rPr>
        <w:t xml:space="preserve">actualisé et mis à la disposition des acteurs. D’autre part, après </w:t>
      </w:r>
      <w:r>
        <w:rPr>
          <w:lang w:val="fr-FR"/>
        </w:rPr>
        <w:t xml:space="preserve">le </w:t>
      </w:r>
      <w:r w:rsidRPr="000E1AC5">
        <w:rPr>
          <w:lang w:val="fr-FR"/>
        </w:rPr>
        <w:t xml:space="preserve">diagnostic et </w:t>
      </w:r>
      <w:r>
        <w:rPr>
          <w:lang w:val="fr-FR"/>
        </w:rPr>
        <w:t>l’appui aux</w:t>
      </w:r>
      <w:r w:rsidRPr="000E1AC5">
        <w:rPr>
          <w:lang w:val="fr-FR"/>
        </w:rPr>
        <w:t xml:space="preserve"> cadres et mécanismes locaux de concertation et de dialogues communautaires et interreligieux</w:t>
      </w:r>
      <w:r>
        <w:rPr>
          <w:lang w:val="fr-FR"/>
        </w:rPr>
        <w:t xml:space="preserve"> qui ont touché au Burkina 187 personnes dont 43 femmes, des sessions de sensibilisation ont été menées autour des thématiques de la</w:t>
      </w:r>
      <w:r w:rsidRPr="000E1AC5">
        <w:rPr>
          <w:lang w:val="fr-FR"/>
        </w:rPr>
        <w:t xml:space="preserve"> cohésion sociale, la tolérance interreligieuse et </w:t>
      </w:r>
      <w:r>
        <w:rPr>
          <w:lang w:val="fr-FR"/>
        </w:rPr>
        <w:t xml:space="preserve">de </w:t>
      </w:r>
      <w:r w:rsidRPr="000E1AC5">
        <w:rPr>
          <w:lang w:val="fr-FR"/>
        </w:rPr>
        <w:t xml:space="preserve">la mutualisation </w:t>
      </w:r>
      <w:r>
        <w:rPr>
          <w:lang w:val="fr-FR"/>
        </w:rPr>
        <w:t>des efforts pour promouvoir la cohésion sociale.</w:t>
      </w:r>
    </w:p>
    <w:p w14:paraId="0CB77303" w14:textId="77777777" w:rsidR="00511BD0" w:rsidRPr="000E1AC5" w:rsidRDefault="00511BD0" w:rsidP="001D3F95">
      <w:pPr>
        <w:spacing w:line="276" w:lineRule="auto"/>
        <w:ind w:left="-720"/>
        <w:jc w:val="both"/>
        <w:rPr>
          <w:lang w:val="fr-FR"/>
        </w:rPr>
      </w:pPr>
      <w:r w:rsidRPr="000E1AC5">
        <w:rPr>
          <w:lang w:val="fr-FR"/>
        </w:rPr>
        <w:t xml:space="preserve">Au Togo, des dialogues communautaires avec les jeunes et les femmes ainsi que des dialogues inter religieux se sont tenus en ateliers préfectoraux dans les cinq (5) préfectures couvertes par le projet. 62 jeunes dont 24 femmes de même que 80 leaders religieux ont ainsi acquis des connaissances sur les mécanismes alternatifs de résolution des conflits. Ayant pris conscience de l’importance de la question, ces jeunes ont élaboré </w:t>
      </w:r>
      <w:r>
        <w:rPr>
          <w:lang w:val="fr-FR"/>
        </w:rPr>
        <w:t xml:space="preserve">à leur tour </w:t>
      </w:r>
      <w:r w:rsidRPr="000E1AC5">
        <w:rPr>
          <w:lang w:val="fr-FR"/>
        </w:rPr>
        <w:t>des plans de restitution de</w:t>
      </w:r>
      <w:r>
        <w:rPr>
          <w:lang w:val="fr-FR"/>
        </w:rPr>
        <w:t xml:space="preserve"> ces dialogues envers les communautés,</w:t>
      </w:r>
      <w:r w:rsidRPr="000E1AC5">
        <w:rPr>
          <w:lang w:val="fr-FR"/>
        </w:rPr>
        <w:t xml:space="preserve"> </w:t>
      </w:r>
      <w:r>
        <w:rPr>
          <w:lang w:val="fr-FR"/>
        </w:rPr>
        <w:t xml:space="preserve">tout en s’engageant autour </w:t>
      </w:r>
      <w:r w:rsidRPr="000E1AC5">
        <w:rPr>
          <w:lang w:val="fr-FR"/>
        </w:rPr>
        <w:t xml:space="preserve">de résolutions pour œuvrer à des communautés plus pacifiques et améliorer le vivre ensemble. En plus, 189 membres dont 28 femmes des Comités préfectoraux et communaux de prévention et de lutte contre l’extrémisme violent (CPPLEV) ont vu leurs capacités renforcées sur l’approche globale dans la prévention </w:t>
      </w:r>
      <w:r>
        <w:rPr>
          <w:lang w:val="fr-FR"/>
        </w:rPr>
        <w:t xml:space="preserve">de </w:t>
      </w:r>
      <w:r w:rsidRPr="000E1AC5">
        <w:rPr>
          <w:lang w:val="fr-FR"/>
        </w:rPr>
        <w:t>l’extrémisme violent</w:t>
      </w:r>
      <w:r>
        <w:rPr>
          <w:lang w:val="fr-FR"/>
        </w:rPr>
        <w:t xml:space="preserve"> ainsi que </w:t>
      </w:r>
      <w:r w:rsidRPr="000E1AC5">
        <w:rPr>
          <w:lang w:val="fr-FR"/>
        </w:rPr>
        <w:t>les principes de médiation communautaire</w:t>
      </w:r>
      <w:r>
        <w:rPr>
          <w:lang w:val="fr-FR"/>
        </w:rPr>
        <w:t xml:space="preserve"> et</w:t>
      </w:r>
      <w:r w:rsidRPr="000E1AC5">
        <w:rPr>
          <w:lang w:val="fr-FR"/>
        </w:rPr>
        <w:t xml:space="preserve"> le leadership transformationnel</w:t>
      </w:r>
    </w:p>
    <w:p w14:paraId="05B9E443" w14:textId="5E8CCAE6" w:rsidR="001A6492" w:rsidRPr="00F810C8" w:rsidRDefault="00511BD0" w:rsidP="00F810C8">
      <w:pPr>
        <w:spacing w:line="276" w:lineRule="auto"/>
        <w:ind w:left="-720"/>
        <w:jc w:val="both"/>
        <w:rPr>
          <w:b/>
          <w:lang w:val="fr-FR"/>
        </w:rPr>
      </w:pPr>
      <w:r w:rsidRPr="000E1AC5">
        <w:rPr>
          <w:lang w:val="fr-FR"/>
        </w:rPr>
        <w:lastRenderedPageBreak/>
        <w:t xml:space="preserve">Au Bénin, six foras </w:t>
      </w:r>
      <w:r>
        <w:rPr>
          <w:lang w:val="fr-FR"/>
        </w:rPr>
        <w:t xml:space="preserve">impliquant </w:t>
      </w:r>
      <w:r w:rsidRPr="000E1AC5">
        <w:rPr>
          <w:lang w:val="fr-FR"/>
        </w:rPr>
        <w:t xml:space="preserve">jeunes, femmes et leaders religieux et coutumiers ont été organisés sur les thématiques en lien avec les menaces et risques sécuritaires dans les espaces frontaliers, l’extrémisme violent et le radicalisme, la prévention et la gestion des conflits. Les dialogues tenus dans le cadre de ces foras ont fait ressortir le besoin de </w:t>
      </w:r>
      <w:r>
        <w:rPr>
          <w:lang w:val="fr-FR"/>
        </w:rPr>
        <w:t xml:space="preserve">renforcer les initiatives </w:t>
      </w:r>
      <w:r w:rsidRPr="000E1AC5">
        <w:rPr>
          <w:lang w:val="fr-FR"/>
        </w:rPr>
        <w:t>de cohésion sociale entre communautés</w:t>
      </w:r>
      <w:r>
        <w:rPr>
          <w:lang w:val="fr-FR"/>
        </w:rPr>
        <w:t xml:space="preserve"> et aussi</w:t>
      </w:r>
      <w:r w:rsidRPr="000E1AC5">
        <w:rPr>
          <w:lang w:val="fr-FR"/>
        </w:rPr>
        <w:t xml:space="preserve"> de rapprochement avec les autorités aussi bien administratives que sécuritaires et un engagement de plus en plus fort des femmes dans toutes les activités en lien avec la consolidation de la paix. De même, une soixantaine de membres des Comités Communaux de Paix (dont une vingtaine de f</w:t>
      </w:r>
      <w:r>
        <w:rPr>
          <w:lang w:val="fr-FR"/>
        </w:rPr>
        <w:t>emmes</w:t>
      </w:r>
      <w:r w:rsidRPr="000E1AC5">
        <w:rPr>
          <w:lang w:val="fr-FR"/>
        </w:rPr>
        <w:t xml:space="preserve">) ont bénéficié d’appui pour l’élaboration de leurs plans de travail annuels et de sessions de renforcement de capacités en matière de prévention de conflits et de lutte contre l’extrémisme violent. Ces Comités ont pu relayer les acquis des </w:t>
      </w:r>
      <w:r>
        <w:rPr>
          <w:lang w:val="fr-FR"/>
        </w:rPr>
        <w:t xml:space="preserve">différentes sessions de </w:t>
      </w:r>
      <w:r w:rsidRPr="000E1AC5">
        <w:rPr>
          <w:lang w:val="fr-FR"/>
        </w:rPr>
        <w:t>formation reçues, à travers des séances de sensibilisation des populations via les radios communautaires sur les questions de prévention de conflits et d’extrémisme violent.</w:t>
      </w:r>
      <w:r w:rsidRPr="00627A1C">
        <w:rPr>
          <w:b/>
          <w:noProof/>
        </w:rPr>
        <w:t> </w:t>
      </w:r>
      <w:r w:rsidRPr="00627A1C">
        <w:rPr>
          <w:b/>
          <w:noProof/>
        </w:rPr>
        <w:t> </w:t>
      </w:r>
      <w:r w:rsidRPr="00627A1C">
        <w:rPr>
          <w:b/>
        </w:rPr>
        <w:fldChar w:fldCharType="end"/>
      </w:r>
      <w:bookmarkEnd w:id="16"/>
    </w:p>
    <w:p w14:paraId="399728FE" w14:textId="77777777" w:rsidR="00C34313" w:rsidRPr="000E1AC5" w:rsidRDefault="00C34313" w:rsidP="00627A1C">
      <w:pPr>
        <w:ind w:left="-720"/>
        <w:rPr>
          <w:b/>
          <w:lang w:val="fr-FR"/>
        </w:rPr>
      </w:pPr>
    </w:p>
    <w:p w14:paraId="399728FF" w14:textId="77777777" w:rsidR="00161D02" w:rsidRPr="000E1AC5" w:rsidRDefault="005D15A3" w:rsidP="00627A1C">
      <w:pPr>
        <w:ind w:left="-720"/>
        <w:rPr>
          <w:b/>
          <w:i/>
          <w:iCs/>
          <w:lang w:val="fr-FR"/>
        </w:rPr>
      </w:pPr>
      <w:r w:rsidRPr="000E1AC5">
        <w:rPr>
          <w:b/>
          <w:bCs/>
          <w:i/>
          <w:iCs/>
          <w:lang w:val="fr-FR" w:eastAsia="en-US"/>
        </w:rPr>
        <w:t>Indiquez toute analyse supplémentaire sur la manière dont l'égalité entre les sexes et l'autonomisation des femmes et / ou l'inclusion</w:t>
      </w:r>
      <w:r w:rsidR="00675507" w:rsidRPr="000E1AC5">
        <w:rPr>
          <w:b/>
          <w:bCs/>
          <w:i/>
          <w:iCs/>
          <w:lang w:val="fr-FR" w:eastAsia="en-US"/>
        </w:rPr>
        <w:t xml:space="preserve"> </w:t>
      </w:r>
      <w:r w:rsidRPr="000E1AC5">
        <w:rPr>
          <w:b/>
          <w:bCs/>
          <w:i/>
          <w:iCs/>
          <w:lang w:val="fr-FR" w:eastAsia="en-US"/>
        </w:rPr>
        <w:t xml:space="preserve">et la réactivité </w:t>
      </w:r>
      <w:r w:rsidR="00675507" w:rsidRPr="000E1AC5">
        <w:rPr>
          <w:b/>
          <w:bCs/>
          <w:i/>
          <w:iCs/>
          <w:lang w:val="fr-FR" w:eastAsia="en-US"/>
        </w:rPr>
        <w:t>aux besoins des</w:t>
      </w:r>
      <w:r w:rsidRPr="000E1AC5">
        <w:rPr>
          <w:b/>
          <w:bCs/>
          <w:i/>
          <w:iCs/>
          <w:lang w:val="fr-FR" w:eastAsia="en-US"/>
        </w:rPr>
        <w:t xml:space="preserve"> jeunes ont été assurées dans le cadre de ce </w:t>
      </w:r>
      <w:r w:rsidR="00EC7964" w:rsidRPr="000E1AC5">
        <w:rPr>
          <w:b/>
          <w:bCs/>
          <w:i/>
          <w:iCs/>
          <w:lang w:val="fr-FR" w:eastAsia="en-US"/>
        </w:rPr>
        <w:t>résultat</w:t>
      </w:r>
      <w:r w:rsidR="00EC7964" w:rsidRPr="000E1AC5">
        <w:rPr>
          <w:b/>
          <w:i/>
          <w:iCs/>
          <w:lang w:val="fr-FR"/>
        </w:rPr>
        <w:t xml:space="preserve"> :</w:t>
      </w:r>
      <w:r w:rsidR="00161D02" w:rsidRPr="000E1AC5">
        <w:rPr>
          <w:b/>
          <w:i/>
          <w:iCs/>
          <w:lang w:val="fr-FR"/>
        </w:rPr>
        <w:t xml:space="preserve"> </w:t>
      </w:r>
      <w:r w:rsidR="00161D02" w:rsidRPr="000E1AC5">
        <w:rPr>
          <w:i/>
          <w:iCs/>
          <w:lang w:val="fr-FR"/>
        </w:rPr>
        <w:t>(</w:t>
      </w:r>
      <w:r w:rsidR="00675507" w:rsidRPr="000E1AC5">
        <w:rPr>
          <w:rFonts w:ascii="inherit" w:hAnsi="inherit"/>
          <w:i/>
          <w:iCs/>
          <w:lang w:val="fr-FR"/>
        </w:rPr>
        <w:t>Limite de 1000 caractères</w:t>
      </w:r>
      <w:r w:rsidR="00161D02" w:rsidRPr="000E1AC5">
        <w:rPr>
          <w:i/>
          <w:iCs/>
          <w:lang w:val="fr-FR"/>
        </w:rPr>
        <w:t>)</w:t>
      </w:r>
    </w:p>
    <w:p w14:paraId="3B69E94C" w14:textId="78C41E97" w:rsidR="00511BD0" w:rsidRPr="000E1AC5" w:rsidRDefault="00511BD0" w:rsidP="001D3F95">
      <w:pPr>
        <w:spacing w:line="276" w:lineRule="auto"/>
        <w:ind w:left="-720"/>
        <w:jc w:val="both"/>
        <w:rPr>
          <w:lang w:val="fr-FR"/>
        </w:rPr>
      </w:pPr>
      <w:r w:rsidRPr="00627A1C">
        <w:rPr>
          <w:b/>
        </w:rPr>
        <w:fldChar w:fldCharType="begin">
          <w:ffData>
            <w:name w:val=""/>
            <w:enabled/>
            <w:calcOnExit w:val="0"/>
            <w:textInput>
              <w:maxLength w:val="1000"/>
              <w:format w:val="FIRST CAPITAL"/>
            </w:textInput>
          </w:ffData>
        </w:fldChar>
      </w:r>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511BD0">
        <w:rPr>
          <w:lang w:val="fr-FR"/>
        </w:rPr>
        <w:t xml:space="preserve"> </w:t>
      </w:r>
      <w:r w:rsidRPr="000E1AC5">
        <w:rPr>
          <w:lang w:val="fr-FR"/>
        </w:rPr>
        <w:t xml:space="preserve">Sachant que les jeunes et les femmes sont </w:t>
      </w:r>
      <w:r>
        <w:rPr>
          <w:lang w:val="fr-FR"/>
        </w:rPr>
        <w:t xml:space="preserve">très souvent </w:t>
      </w:r>
      <w:r w:rsidRPr="000E1AC5">
        <w:rPr>
          <w:lang w:val="fr-FR"/>
        </w:rPr>
        <w:t xml:space="preserve">les cibles principales des groupes extrémistes </w:t>
      </w:r>
      <w:r>
        <w:rPr>
          <w:lang w:val="fr-FR"/>
        </w:rPr>
        <w:t>menant</w:t>
      </w:r>
      <w:r w:rsidRPr="000E1AC5">
        <w:rPr>
          <w:lang w:val="fr-FR"/>
        </w:rPr>
        <w:t xml:space="preserve"> au radicalisme et à la violence, le projet veille toujours à leur implication effective dans les actions</w:t>
      </w:r>
      <w:r>
        <w:rPr>
          <w:lang w:val="fr-FR"/>
        </w:rPr>
        <w:t xml:space="preserve"> de</w:t>
      </w:r>
      <w:r w:rsidRPr="000E1AC5">
        <w:rPr>
          <w:lang w:val="fr-FR"/>
        </w:rPr>
        <w:t xml:space="preserve"> concertation et de sensibilisation. Aussi,</w:t>
      </w:r>
      <w:r>
        <w:rPr>
          <w:lang w:val="fr-FR"/>
        </w:rPr>
        <w:t xml:space="preserve"> ils </w:t>
      </w:r>
      <w:r w:rsidRPr="000E1AC5">
        <w:rPr>
          <w:lang w:val="fr-FR"/>
        </w:rPr>
        <w:t xml:space="preserve">occupent une place de choix </w:t>
      </w:r>
      <w:r>
        <w:rPr>
          <w:lang w:val="fr-FR"/>
        </w:rPr>
        <w:t>au niveau d</w:t>
      </w:r>
      <w:r w:rsidRPr="000E1AC5">
        <w:rPr>
          <w:lang w:val="fr-FR"/>
        </w:rPr>
        <w:t xml:space="preserve">es mécanismes et </w:t>
      </w:r>
      <w:r>
        <w:rPr>
          <w:lang w:val="fr-FR"/>
        </w:rPr>
        <w:t>d</w:t>
      </w:r>
      <w:r w:rsidRPr="000E1AC5">
        <w:rPr>
          <w:lang w:val="fr-FR"/>
        </w:rPr>
        <w:t>es cadres instaurés par le projet.</w:t>
      </w:r>
      <w:r>
        <w:rPr>
          <w:lang w:val="fr-FR"/>
        </w:rPr>
        <w:t xml:space="preserve"> </w:t>
      </w:r>
      <w:r w:rsidRPr="000E1AC5">
        <w:rPr>
          <w:lang w:val="fr-FR"/>
        </w:rPr>
        <w:t>Par rapport aux dialogues avec les femmes, un module sur le leadership féminin a été développé et a mis un accent particulier sur l’autonomisation de la femme.</w:t>
      </w:r>
    </w:p>
    <w:p w14:paraId="39972900" w14:textId="0DAE45DC" w:rsidR="00D42B21" w:rsidRPr="000E1AC5" w:rsidRDefault="00511BD0" w:rsidP="001D3F95">
      <w:pPr>
        <w:spacing w:line="276" w:lineRule="auto"/>
        <w:ind w:left="-720"/>
        <w:rPr>
          <w:sz w:val="14"/>
          <w:szCs w:val="14"/>
          <w:lang w:val="fr-FR"/>
        </w:rPr>
      </w:pPr>
      <w:r w:rsidRPr="00627A1C">
        <w:rPr>
          <w:b/>
          <w:noProof/>
        </w:rPr>
        <w:t> </w:t>
      </w:r>
      <w:r w:rsidRPr="00627A1C">
        <w:rPr>
          <w:b/>
          <w:noProof/>
        </w:rPr>
        <w:t> </w:t>
      </w:r>
      <w:r w:rsidRPr="00627A1C">
        <w:rPr>
          <w:b/>
        </w:rPr>
        <w:fldChar w:fldCharType="end"/>
      </w:r>
    </w:p>
    <w:p w14:paraId="6E5D0568" w14:textId="77777777" w:rsidR="00F810C8" w:rsidRPr="000E1AC5" w:rsidRDefault="00F810C8" w:rsidP="007E4FA1">
      <w:pPr>
        <w:rPr>
          <w:b/>
          <w:lang w:val="fr-FR"/>
        </w:rPr>
      </w:pPr>
    </w:p>
    <w:p w14:paraId="39972902" w14:textId="77777777" w:rsidR="00675507" w:rsidRPr="000E1AC5" w:rsidRDefault="00675507" w:rsidP="00675507">
      <w:pPr>
        <w:ind w:left="-720"/>
        <w:rPr>
          <w:b/>
          <w:lang w:val="fr-FR"/>
        </w:rPr>
      </w:pPr>
      <w:r w:rsidRPr="000E1AC5">
        <w:rPr>
          <w:b/>
          <w:u w:val="single"/>
          <w:lang w:val="fr-FR"/>
        </w:rPr>
        <w:t>Résultat 2:</w:t>
      </w:r>
      <w:r w:rsidR="00482267" w:rsidRPr="000E1AC5">
        <w:rPr>
          <w:b/>
          <w:u w:val="single"/>
          <w:lang w:val="fr-FR"/>
        </w:rPr>
        <w:t xml:space="preserve"> </w:t>
      </w:r>
      <w:r w:rsidRPr="000E1AC5">
        <w:rPr>
          <w:b/>
          <w:lang w:val="fr-FR"/>
        </w:rPr>
        <w:t xml:space="preserve">  </w:t>
      </w:r>
      <w:r w:rsidR="00D40F4F" w:rsidRPr="000E1AC5">
        <w:rPr>
          <w:b/>
        </w:rPr>
        <w:fldChar w:fldCharType="begin">
          <w:ffData>
            <w:name w:val=""/>
            <w:enabled/>
            <w:calcOnExit w:val="0"/>
            <w:textInput>
              <w:default w:val="Les populations les plus vulnérables, en particulier les jeunes et les femmes, sont appuyés pour renforcer leur résilience socioéconomique."/>
            </w:textInput>
          </w:ffData>
        </w:fldChar>
      </w:r>
      <w:r w:rsidR="00D40F4F" w:rsidRPr="000E1AC5">
        <w:rPr>
          <w:b/>
          <w:lang w:val="fr-FR"/>
        </w:rPr>
        <w:instrText xml:space="preserve"> FORMTEXT </w:instrText>
      </w:r>
      <w:r w:rsidR="00D40F4F" w:rsidRPr="000E1AC5">
        <w:rPr>
          <w:b/>
        </w:rPr>
      </w:r>
      <w:r w:rsidR="00D40F4F" w:rsidRPr="000E1AC5">
        <w:rPr>
          <w:b/>
        </w:rPr>
        <w:fldChar w:fldCharType="separate"/>
      </w:r>
      <w:r w:rsidR="00D40F4F" w:rsidRPr="000E1AC5">
        <w:rPr>
          <w:b/>
          <w:noProof/>
          <w:lang w:val="fr-FR"/>
        </w:rPr>
        <w:t>Les populations les plus vulnérables, en particulier les jeunes et les femmes, sont appuyés pour renforcer leur résilience socioéconomique.</w:t>
      </w:r>
      <w:r w:rsidR="00D40F4F" w:rsidRPr="000E1AC5">
        <w:rPr>
          <w:b/>
        </w:rPr>
        <w:fldChar w:fldCharType="end"/>
      </w:r>
    </w:p>
    <w:p w14:paraId="39972903" w14:textId="77777777" w:rsidR="00675507" w:rsidRPr="000E1AC5" w:rsidRDefault="00675507" w:rsidP="00675507">
      <w:pPr>
        <w:ind w:left="-720"/>
        <w:rPr>
          <w:b/>
          <w:lang w:val="fr-FR"/>
        </w:rPr>
      </w:pPr>
    </w:p>
    <w:p w14:paraId="15DC4A72" w14:textId="2DCAD79C" w:rsidR="00CB7BA1" w:rsidRPr="000E1AC5" w:rsidRDefault="00511BD0" w:rsidP="00874520">
      <w:pPr>
        <w:ind w:left="-720"/>
        <w:jc w:val="both"/>
        <w:rPr>
          <w:b/>
          <w:sz w:val="14"/>
          <w:szCs w:val="14"/>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Pr="00280FEA">
        <w:rPr>
          <w:rFonts w:ascii="Arial Narrow" w:hAnsi="Arial Narrow"/>
          <w:b/>
          <w:sz w:val="22"/>
          <w:szCs w:val="22"/>
          <w:lang w:val="fr-FR"/>
        </w:rPr>
        <w:instrText xml:space="preserve"> FORMDROPDOWN </w:instrText>
      </w:r>
      <w:r w:rsidR="00E372AA">
        <w:rPr>
          <w:rFonts w:ascii="Arial Narrow" w:hAnsi="Arial Narrow"/>
          <w:b/>
          <w:sz w:val="22"/>
          <w:szCs w:val="22"/>
        </w:rPr>
      </w:r>
      <w:r w:rsidR="00E372AA">
        <w:rPr>
          <w:rFonts w:ascii="Arial Narrow" w:hAnsi="Arial Narrow"/>
          <w:b/>
          <w:sz w:val="22"/>
          <w:szCs w:val="22"/>
        </w:rPr>
        <w:fldChar w:fldCharType="separate"/>
      </w:r>
      <w:r>
        <w:rPr>
          <w:rFonts w:ascii="Arial Narrow" w:hAnsi="Arial Narrow"/>
          <w:b/>
          <w:sz w:val="22"/>
          <w:szCs w:val="22"/>
        </w:rPr>
        <w:fldChar w:fldCharType="end"/>
      </w:r>
    </w:p>
    <w:p w14:paraId="39972907" w14:textId="7CF9126E" w:rsidR="00675507" w:rsidRPr="000E1AC5" w:rsidRDefault="00675507" w:rsidP="00675507">
      <w:pPr>
        <w:ind w:left="-720"/>
        <w:jc w:val="both"/>
        <w:rPr>
          <w:rFonts w:ascii="inherit" w:hAnsi="inherit"/>
          <w:lang w:val="fr-FR"/>
        </w:rPr>
      </w:pPr>
      <w:r w:rsidRPr="000E1AC5">
        <w:rPr>
          <w:b/>
          <w:lang w:val="fr-FR"/>
        </w:rPr>
        <w:t>R</w:t>
      </w:r>
      <w:r w:rsidR="00152D91">
        <w:rPr>
          <w:b/>
          <w:lang w:val="fr-FR"/>
        </w:rPr>
        <w:t>é</w:t>
      </w:r>
      <w:r w:rsidRPr="000E1AC5">
        <w:rPr>
          <w:b/>
          <w:lang w:val="fr-FR"/>
        </w:rPr>
        <w:t xml:space="preserve">sumé de </w:t>
      </w:r>
      <w:r w:rsidRPr="000E1AC5">
        <w:rPr>
          <w:rFonts w:ascii="inherit" w:hAnsi="inherit"/>
          <w:b/>
          <w:bCs/>
          <w:lang w:val="fr-FR"/>
        </w:rPr>
        <w:t>progrès</w:t>
      </w:r>
      <w:r w:rsidR="00152D91">
        <w:rPr>
          <w:rFonts w:ascii="inherit" w:hAnsi="inherit"/>
          <w:b/>
          <w:bCs/>
          <w:lang w:val="fr-FR"/>
        </w:rPr>
        <w:t xml:space="preserve"> </w:t>
      </w:r>
      <w:r w:rsidRPr="000E1AC5">
        <w:rPr>
          <w:b/>
          <w:lang w:val="fr-FR"/>
        </w:rPr>
        <w:t xml:space="preserve">: </w:t>
      </w:r>
      <w:r w:rsidRPr="000E1AC5">
        <w:rPr>
          <w:rFonts w:ascii="inherit" w:hAnsi="inherit"/>
          <w:lang w:val="fr-FR"/>
        </w:rPr>
        <w:t>(Limite de 3000 caractères)</w:t>
      </w:r>
    </w:p>
    <w:p w14:paraId="2068041D" w14:textId="34F53CFD" w:rsidR="00511BD0" w:rsidRDefault="00511BD0" w:rsidP="00511BD0">
      <w:pPr>
        <w:ind w:left="-720"/>
        <w:jc w:val="both"/>
        <w:rPr>
          <w:lang w:val="fr-FR"/>
        </w:rPr>
      </w:pPr>
      <w:r w:rsidRPr="00627A1C">
        <w:rPr>
          <w:b/>
        </w:rPr>
        <w:fldChar w:fldCharType="begin">
          <w:ffData>
            <w:name w:val="Text38"/>
            <w:enabled/>
            <w:calcOnExit w:val="0"/>
            <w:textInput>
              <w:maxLength w:val="3000"/>
              <w:format w:val="FIRST CAPITAL"/>
            </w:textInput>
          </w:ffData>
        </w:fldChar>
      </w:r>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511BD0">
        <w:rPr>
          <w:lang w:val="fr-FR"/>
        </w:rPr>
        <w:t xml:space="preserve"> </w:t>
      </w:r>
      <w:r>
        <w:rPr>
          <w:lang w:val="fr-FR"/>
        </w:rPr>
        <w:t>L’accent</w:t>
      </w:r>
      <w:r w:rsidRPr="000E1AC5">
        <w:rPr>
          <w:lang w:val="fr-FR"/>
        </w:rPr>
        <w:t xml:space="preserve"> a été mis d’une part, sur les actions de renforcement de la résilience économique des jeunes et des femmes et d’autre part, sur l’amélioration de l’accès aux services d’Etat civil. </w:t>
      </w:r>
      <w:r>
        <w:rPr>
          <w:lang w:val="fr-FR"/>
        </w:rPr>
        <w:t>Ainsi</w:t>
      </w:r>
      <w:r w:rsidRPr="000E1AC5">
        <w:rPr>
          <w:lang w:val="fr-FR"/>
        </w:rPr>
        <w:t xml:space="preserve"> au Burkina Faso, le </w:t>
      </w:r>
      <w:r>
        <w:rPr>
          <w:lang w:val="fr-FR"/>
        </w:rPr>
        <w:t>CNJ</w:t>
      </w:r>
      <w:r w:rsidRPr="000E1AC5">
        <w:rPr>
          <w:lang w:val="fr-FR"/>
        </w:rPr>
        <w:t xml:space="preserve"> a permis de sélectionner et former 132 jeunes</w:t>
      </w:r>
      <w:r>
        <w:rPr>
          <w:lang w:val="fr-FR"/>
        </w:rPr>
        <w:t xml:space="preserve"> </w:t>
      </w:r>
      <w:r w:rsidRPr="000E1AC5">
        <w:rPr>
          <w:lang w:val="fr-FR"/>
        </w:rPr>
        <w:t xml:space="preserve">dont 66 femmes sur le plaidoyer et la gestion des microentreprises. </w:t>
      </w:r>
      <w:r>
        <w:rPr>
          <w:lang w:val="fr-FR"/>
        </w:rPr>
        <w:t>Ensuite</w:t>
      </w:r>
      <w:r w:rsidRPr="000E1AC5">
        <w:rPr>
          <w:lang w:val="fr-FR"/>
        </w:rPr>
        <w:t>, chaque jeune a été</w:t>
      </w:r>
      <w:r>
        <w:rPr>
          <w:lang w:val="fr-FR"/>
        </w:rPr>
        <w:t xml:space="preserve"> placé </w:t>
      </w:r>
      <w:r w:rsidRPr="000E1AC5">
        <w:rPr>
          <w:lang w:val="fr-FR"/>
        </w:rPr>
        <w:t xml:space="preserve">en stage pratique </w:t>
      </w:r>
      <w:r>
        <w:rPr>
          <w:lang w:val="fr-FR"/>
        </w:rPr>
        <w:t>auprès</w:t>
      </w:r>
      <w:r w:rsidRPr="000E1AC5">
        <w:rPr>
          <w:lang w:val="fr-FR"/>
        </w:rPr>
        <w:t xml:space="preserve"> </w:t>
      </w:r>
      <w:r>
        <w:rPr>
          <w:lang w:val="fr-FR"/>
        </w:rPr>
        <w:t>d’</w:t>
      </w:r>
      <w:r w:rsidRPr="000E1AC5">
        <w:rPr>
          <w:lang w:val="fr-FR"/>
        </w:rPr>
        <w:t xml:space="preserve">une personne plus expérimentée </w:t>
      </w:r>
      <w:r>
        <w:rPr>
          <w:lang w:val="fr-FR"/>
        </w:rPr>
        <w:t>pour servir</w:t>
      </w:r>
      <w:r w:rsidRPr="000E1AC5">
        <w:rPr>
          <w:lang w:val="fr-FR"/>
        </w:rPr>
        <w:t xml:space="preserve"> de mentor. </w:t>
      </w:r>
      <w:r>
        <w:rPr>
          <w:lang w:val="fr-FR"/>
        </w:rPr>
        <w:t>L</w:t>
      </w:r>
      <w:r w:rsidRPr="000E1AC5">
        <w:rPr>
          <w:lang w:val="fr-FR"/>
        </w:rPr>
        <w:t>e processus de sélection</w:t>
      </w:r>
      <w:r>
        <w:rPr>
          <w:lang w:val="fr-FR"/>
        </w:rPr>
        <w:t xml:space="preserve"> participatif et inclusif a été assuré par </w:t>
      </w:r>
      <w:r w:rsidRPr="000E1AC5">
        <w:rPr>
          <w:lang w:val="fr-FR"/>
        </w:rPr>
        <w:t xml:space="preserve">les représentants des organisations locales de jeunes et de femmes ainsi que </w:t>
      </w:r>
      <w:r>
        <w:rPr>
          <w:lang w:val="fr-FR"/>
        </w:rPr>
        <w:t>d</w:t>
      </w:r>
      <w:r w:rsidRPr="000E1AC5">
        <w:rPr>
          <w:lang w:val="fr-FR"/>
        </w:rPr>
        <w:t xml:space="preserve">es autorités. Cela a permis de conduire l’activité </w:t>
      </w:r>
      <w:r>
        <w:rPr>
          <w:lang w:val="fr-FR"/>
        </w:rPr>
        <w:t xml:space="preserve">en toute transparence </w:t>
      </w:r>
      <w:r w:rsidRPr="000E1AC5">
        <w:rPr>
          <w:lang w:val="fr-FR"/>
        </w:rPr>
        <w:t xml:space="preserve">malgré la forte demande </w:t>
      </w:r>
      <w:r>
        <w:rPr>
          <w:lang w:val="fr-FR"/>
        </w:rPr>
        <w:t>exprimée par les jeunes (plus de 3000 demandes)</w:t>
      </w:r>
      <w:r w:rsidRPr="000E1AC5">
        <w:rPr>
          <w:lang w:val="fr-FR"/>
        </w:rPr>
        <w:t xml:space="preserve">. Parallèlement, des échanges </w:t>
      </w:r>
      <w:r>
        <w:rPr>
          <w:lang w:val="fr-FR"/>
        </w:rPr>
        <w:t>sont en cours pour identifier une</w:t>
      </w:r>
      <w:r w:rsidRPr="000E1AC5">
        <w:rPr>
          <w:lang w:val="fr-FR"/>
        </w:rPr>
        <w:t xml:space="preserve"> institution de microfinance </w:t>
      </w:r>
      <w:r>
        <w:rPr>
          <w:lang w:val="fr-FR"/>
        </w:rPr>
        <w:t>permettant aux jeunes de disposer de comptes courants pour gérer les subventions qui leur seront délivrées.</w:t>
      </w:r>
    </w:p>
    <w:p w14:paraId="5172870E" w14:textId="77777777" w:rsidR="00511BD0" w:rsidRPr="000E1AC5" w:rsidRDefault="00511BD0" w:rsidP="00511BD0">
      <w:pPr>
        <w:ind w:left="-720"/>
        <w:jc w:val="both"/>
        <w:rPr>
          <w:lang w:val="fr-FR"/>
        </w:rPr>
      </w:pPr>
      <w:r w:rsidRPr="000E1AC5">
        <w:rPr>
          <w:lang w:val="fr-FR"/>
        </w:rPr>
        <w:t xml:space="preserve">Au Togo, avec l’appui de </w:t>
      </w:r>
      <w:r>
        <w:rPr>
          <w:lang w:val="fr-FR"/>
        </w:rPr>
        <w:t>l’</w:t>
      </w:r>
      <w:r w:rsidRPr="000E1AC5">
        <w:rPr>
          <w:lang w:val="fr-FR"/>
        </w:rPr>
        <w:t xml:space="preserve">ANPE, trente-six (36) bénéficiaires individuels et douze (12) coopératives ont été retenus. Tout comme au Burkina, les jeunes qui appartiennent à des corps de métiers divers ont bénéficié d’une formation théorique </w:t>
      </w:r>
      <w:r>
        <w:rPr>
          <w:lang w:val="fr-FR"/>
        </w:rPr>
        <w:t xml:space="preserve">et pratique (stage) </w:t>
      </w:r>
      <w:r w:rsidRPr="000E1AC5">
        <w:rPr>
          <w:lang w:val="fr-FR"/>
        </w:rPr>
        <w:t xml:space="preserve">en entreprenariat et en développement des plans d’affaire. Un processus similaire est en cours au Bénin. Il convient de noter que l’étude sur les créneaux porteurs d’emplois, a été déterminante dans la </w:t>
      </w:r>
      <w:r>
        <w:rPr>
          <w:lang w:val="fr-FR"/>
        </w:rPr>
        <w:t>définition</w:t>
      </w:r>
      <w:r w:rsidRPr="000E1AC5">
        <w:rPr>
          <w:lang w:val="fr-FR"/>
        </w:rPr>
        <w:t xml:space="preserve"> des critères de </w:t>
      </w:r>
      <w:r>
        <w:rPr>
          <w:lang w:val="fr-FR"/>
        </w:rPr>
        <w:t>sélection</w:t>
      </w:r>
      <w:r w:rsidRPr="000E1AC5">
        <w:rPr>
          <w:lang w:val="fr-FR"/>
        </w:rPr>
        <w:t xml:space="preserve"> des jeunes qui, après une </w:t>
      </w:r>
      <w:r>
        <w:rPr>
          <w:lang w:val="fr-FR"/>
        </w:rPr>
        <w:t xml:space="preserve">phase de </w:t>
      </w:r>
      <w:r w:rsidRPr="000E1AC5">
        <w:rPr>
          <w:lang w:val="fr-FR"/>
        </w:rPr>
        <w:t xml:space="preserve">présélection, étaient invités à défendre leurs idées de projet devant des comités locaux constitués à cet effet. Par ailleurs, dans le cadre de l’appui à la prise en charge des enfants et adultes vulnérables victimes ou exposés à la traite et au trafic des êtres humains, l’analyse des données collectées au Bénin fait ressortir que : (i) les cinq communes sont sous la menace des </w:t>
      </w:r>
      <w:r>
        <w:rPr>
          <w:lang w:val="fr-FR"/>
        </w:rPr>
        <w:t>groupes armés.</w:t>
      </w:r>
      <w:r w:rsidRPr="000E1AC5">
        <w:rPr>
          <w:lang w:val="fr-FR"/>
        </w:rPr>
        <w:t xml:space="preserve"> (ii) les actes de traite deviennent de plus en plus récurrents et (iii) il y a nécessité </w:t>
      </w:r>
      <w:r>
        <w:rPr>
          <w:lang w:val="fr-FR"/>
        </w:rPr>
        <w:t>de prendre</w:t>
      </w:r>
      <w:r w:rsidRPr="000E1AC5">
        <w:rPr>
          <w:lang w:val="fr-FR"/>
        </w:rPr>
        <w:t xml:space="preserve"> en charge </w:t>
      </w:r>
      <w:r>
        <w:rPr>
          <w:lang w:val="fr-FR"/>
        </w:rPr>
        <w:t>l</w:t>
      </w:r>
      <w:r w:rsidRPr="000E1AC5">
        <w:rPr>
          <w:lang w:val="fr-FR"/>
        </w:rPr>
        <w:t xml:space="preserve">es populations victimes </w:t>
      </w:r>
      <w:r w:rsidRPr="000E1AC5">
        <w:rPr>
          <w:lang w:val="fr-FR"/>
        </w:rPr>
        <w:lastRenderedPageBreak/>
        <w:t xml:space="preserve">ou exposées à l’extrémisme violent. L’analyse des données a également permis d’identifier 273 personnes dont 190 femmes vulnérables victimes ou exposés à la traite et au trafic des êtres humains dans un besoin d’assistance. </w:t>
      </w:r>
    </w:p>
    <w:p w14:paraId="040B492B" w14:textId="31B3F89B" w:rsidR="00CB7BA1" w:rsidRPr="000E1AC5" w:rsidRDefault="00511BD0" w:rsidP="00511BD0">
      <w:pPr>
        <w:ind w:left="-720"/>
        <w:jc w:val="both"/>
        <w:rPr>
          <w:sz w:val="16"/>
          <w:szCs w:val="16"/>
          <w:lang w:val="fr-FR"/>
        </w:rPr>
      </w:pPr>
      <w:r w:rsidRPr="000E1AC5">
        <w:rPr>
          <w:lang w:val="fr-FR"/>
        </w:rPr>
        <w:t xml:space="preserve">L’amélioration de l’accès des populations aux services d’état civil s’est matérialisée par le renforcement de 43 centres d’Etat civil dont 6 au Burkina, 12 au Togo et 25 au Bénin en matériels informatiques (tablettes, imprimantes, microordinateurs, clés de connexion, etc.) </w:t>
      </w:r>
      <w:r>
        <w:rPr>
          <w:lang w:val="fr-FR"/>
        </w:rPr>
        <w:t>ainsi que</w:t>
      </w:r>
      <w:r w:rsidRPr="000E1AC5">
        <w:rPr>
          <w:lang w:val="fr-FR"/>
        </w:rPr>
        <w:t xml:space="preserve"> la formation de 44 agents de santé sur les techniques de déclaration numériques des actes d’Etat civil (naissance/décès). </w:t>
      </w:r>
      <w:r>
        <w:rPr>
          <w:lang w:val="fr-FR"/>
        </w:rPr>
        <w:t>La délivrance des cartes d’identité et les</w:t>
      </w:r>
      <w:r w:rsidRPr="000E1AC5">
        <w:rPr>
          <w:lang w:val="fr-FR"/>
        </w:rPr>
        <w:t xml:space="preserve"> audiences foraines organisées</w:t>
      </w:r>
      <w:r>
        <w:rPr>
          <w:lang w:val="fr-FR"/>
        </w:rPr>
        <w:t xml:space="preserve"> </w:t>
      </w:r>
      <w:r w:rsidRPr="000E1AC5">
        <w:rPr>
          <w:lang w:val="fr-FR"/>
        </w:rPr>
        <w:t xml:space="preserve">ont permis </w:t>
      </w:r>
      <w:r>
        <w:rPr>
          <w:lang w:val="fr-FR"/>
        </w:rPr>
        <w:t xml:space="preserve">respectivement </w:t>
      </w:r>
      <w:r w:rsidRPr="000E1AC5">
        <w:rPr>
          <w:lang w:val="fr-FR"/>
        </w:rPr>
        <w:t xml:space="preserve">à 2200 personnes (dont 900 femmes) </w:t>
      </w:r>
      <w:r>
        <w:rPr>
          <w:lang w:val="fr-FR"/>
        </w:rPr>
        <w:t xml:space="preserve">de bénéficier de </w:t>
      </w:r>
      <w:r w:rsidRPr="000E1AC5">
        <w:rPr>
          <w:lang w:val="fr-FR"/>
        </w:rPr>
        <w:t>CNIB et à 600 personnes (dont 469 femmes) d’actes de naissance</w:t>
      </w:r>
      <w:r>
        <w:rPr>
          <w:lang w:val="fr-FR"/>
        </w:rPr>
        <w:t>.</w:t>
      </w:r>
      <w:r w:rsidRPr="000E1AC5">
        <w:rPr>
          <w:lang w:val="fr-FR"/>
        </w:rPr>
        <w:t xml:space="preserve"> Au Togo, il est prévu la délivrance </w:t>
      </w:r>
      <w:r>
        <w:rPr>
          <w:lang w:val="fr-FR"/>
        </w:rPr>
        <w:t>d’</w:t>
      </w:r>
      <w:r w:rsidRPr="000E1AC5">
        <w:rPr>
          <w:lang w:val="fr-FR"/>
        </w:rPr>
        <w:t>acte de naissance,</w:t>
      </w:r>
      <w:r>
        <w:rPr>
          <w:lang w:val="fr-FR"/>
        </w:rPr>
        <w:t xml:space="preserve"> et de</w:t>
      </w:r>
      <w:r w:rsidRPr="000E1AC5">
        <w:rPr>
          <w:lang w:val="fr-FR"/>
        </w:rPr>
        <w:t xml:space="preserve"> jugement supplétif, certificat de nationalité et carte d’identité nationale à 1600 jeunes.</w:t>
      </w:r>
      <w:r w:rsidRPr="00627A1C">
        <w:rPr>
          <w:b/>
          <w:noProof/>
        </w:rPr>
        <w:t> </w:t>
      </w:r>
      <w:r w:rsidRPr="00627A1C">
        <w:rPr>
          <w:b/>
          <w:noProof/>
        </w:rPr>
        <w:t> </w:t>
      </w:r>
      <w:r w:rsidRPr="00627A1C">
        <w:rPr>
          <w:b/>
        </w:rPr>
        <w:fldChar w:fldCharType="end"/>
      </w:r>
    </w:p>
    <w:p w14:paraId="39972909" w14:textId="59BE34FE" w:rsidR="00675507" w:rsidRPr="000E1AC5" w:rsidRDefault="0008134C" w:rsidP="00571FDF">
      <w:pPr>
        <w:ind w:left="-720"/>
        <w:jc w:val="both"/>
        <w:rPr>
          <w:b/>
          <w:lang w:val="fr-FR"/>
        </w:rPr>
      </w:pPr>
      <w:r w:rsidRPr="000E1AC5">
        <w:rPr>
          <w:lang w:val="fr-FR"/>
        </w:rPr>
        <w:t xml:space="preserve"> </w:t>
      </w:r>
    </w:p>
    <w:p w14:paraId="6CCDD81F" w14:textId="77777777" w:rsidR="00C02408" w:rsidRPr="000E1AC5" w:rsidRDefault="00C02408" w:rsidP="00675507">
      <w:pPr>
        <w:ind w:left="-720"/>
        <w:rPr>
          <w:b/>
          <w:lang w:val="fr-FR"/>
        </w:rPr>
      </w:pPr>
    </w:p>
    <w:p w14:paraId="3997290A" w14:textId="2E70A857" w:rsidR="00675507" w:rsidRPr="000E1AC5" w:rsidRDefault="00675507" w:rsidP="00675507">
      <w:pPr>
        <w:ind w:left="-720"/>
        <w:rPr>
          <w:i/>
          <w:lang w:val="fr-FR"/>
        </w:rPr>
      </w:pPr>
      <w:r w:rsidRPr="000E1AC5">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C02408" w:rsidRPr="000E1AC5">
        <w:rPr>
          <w:b/>
          <w:bCs/>
          <w:lang w:val="fr-FR" w:eastAsia="en-US"/>
        </w:rPr>
        <w:t xml:space="preserve"> </w:t>
      </w:r>
      <w:r w:rsidRPr="000E1AC5">
        <w:rPr>
          <w:b/>
          <w:lang w:val="fr-FR"/>
        </w:rPr>
        <w:t xml:space="preserve">: </w:t>
      </w:r>
      <w:r w:rsidRPr="000E1AC5">
        <w:rPr>
          <w:i/>
          <w:lang w:val="fr-FR"/>
        </w:rPr>
        <w:t>(</w:t>
      </w:r>
      <w:r w:rsidRPr="000E1AC5">
        <w:rPr>
          <w:rFonts w:ascii="inherit" w:hAnsi="inherit"/>
          <w:lang w:val="fr-FR"/>
        </w:rPr>
        <w:t>Limite de 1000 caractères</w:t>
      </w:r>
      <w:r w:rsidRPr="000E1AC5">
        <w:rPr>
          <w:i/>
          <w:lang w:val="fr-FR"/>
        </w:rPr>
        <w:t>)</w:t>
      </w:r>
    </w:p>
    <w:p w14:paraId="2D9AB400" w14:textId="0C217361" w:rsidR="00657A4B" w:rsidRPr="00FC418A" w:rsidRDefault="00657A4B" w:rsidP="00657A4B">
      <w:pPr>
        <w:ind w:left="-720"/>
        <w:jc w:val="both"/>
        <w:rPr>
          <w:lang w:val="fr-FR"/>
        </w:rPr>
      </w:pPr>
      <w:r w:rsidRPr="00627A1C">
        <w:rPr>
          <w:b/>
        </w:rPr>
        <w:fldChar w:fldCharType="begin">
          <w:ffData>
            <w:name w:val=""/>
            <w:enabled/>
            <w:calcOnExit w:val="0"/>
            <w:textInput>
              <w:maxLength w:val="1000"/>
              <w:format w:val="FIRST CAPITAL"/>
            </w:textInput>
          </w:ffData>
        </w:fldChar>
      </w:r>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57A4B">
        <w:rPr>
          <w:lang w:val="fr-FR"/>
        </w:rPr>
        <w:t xml:space="preserve"> </w:t>
      </w:r>
      <w:r w:rsidRPr="00FC418A">
        <w:rPr>
          <w:lang w:val="fr-FR"/>
        </w:rPr>
        <w:t>Dans la conduite des actions relatives à l’autonomisation financière, le principe de l’égalité des sexes est adopté pour la sélection des bénéficiaires. Pour ce qui est du Burkina</w:t>
      </w:r>
      <w:r w:rsidRPr="00171442">
        <w:rPr>
          <w:lang w:val="fr-FR"/>
        </w:rPr>
        <w:t xml:space="preserve"> Faso,</w:t>
      </w:r>
      <w:r w:rsidRPr="00FC418A">
        <w:rPr>
          <w:lang w:val="fr-FR"/>
        </w:rPr>
        <w:t xml:space="preserve"> l</w:t>
      </w:r>
      <w:r w:rsidRPr="00171442">
        <w:rPr>
          <w:lang w:val="fr-FR"/>
        </w:rPr>
        <w:t>a tranche</w:t>
      </w:r>
      <w:r w:rsidRPr="00FC418A">
        <w:rPr>
          <w:lang w:val="fr-FR"/>
        </w:rPr>
        <w:t xml:space="preserve"> d’âge</w:t>
      </w:r>
      <w:r w:rsidRPr="00171442">
        <w:rPr>
          <w:lang w:val="fr-FR"/>
        </w:rPr>
        <w:t xml:space="preserve"> de</w:t>
      </w:r>
      <w:r w:rsidRPr="00FC418A">
        <w:rPr>
          <w:lang w:val="fr-FR"/>
        </w:rPr>
        <w:t xml:space="preserve"> </w:t>
      </w:r>
      <w:r w:rsidRPr="00171442">
        <w:rPr>
          <w:lang w:val="fr-FR"/>
        </w:rPr>
        <w:t xml:space="preserve">18 à 35 ans a seulement été </w:t>
      </w:r>
      <w:r w:rsidRPr="00FC418A">
        <w:rPr>
          <w:lang w:val="fr-FR"/>
        </w:rPr>
        <w:t>fixé</w:t>
      </w:r>
      <w:r w:rsidRPr="00171442">
        <w:rPr>
          <w:lang w:val="fr-FR"/>
        </w:rPr>
        <w:t>e</w:t>
      </w:r>
      <w:r w:rsidRPr="00FC418A">
        <w:rPr>
          <w:lang w:val="fr-FR"/>
        </w:rPr>
        <w:t xml:space="preserve"> pour les jeunes hommes e</w:t>
      </w:r>
      <w:r w:rsidRPr="00171442">
        <w:rPr>
          <w:lang w:val="fr-FR"/>
        </w:rPr>
        <w:t xml:space="preserve">t pas </w:t>
      </w:r>
      <w:r w:rsidRPr="00FC418A">
        <w:rPr>
          <w:lang w:val="fr-FR"/>
        </w:rPr>
        <w:t xml:space="preserve">pour les femmes. Des expériences cumulées dans l’accompagnement des jeunes, ont permis de constater que les Activités Génératrices de Revenus initiées par les femmes se sont toujours avérées plus durables. </w:t>
      </w:r>
      <w:r w:rsidRPr="00171442">
        <w:rPr>
          <w:lang w:val="fr-FR"/>
        </w:rPr>
        <w:t>Ceci renforce</w:t>
      </w:r>
      <w:r w:rsidRPr="00FC418A">
        <w:rPr>
          <w:lang w:val="fr-FR"/>
        </w:rPr>
        <w:t xml:space="preserve"> la prise en compte du genre et de l’autonomisation des femmes </w:t>
      </w:r>
      <w:r w:rsidRPr="00171442">
        <w:rPr>
          <w:lang w:val="fr-FR"/>
        </w:rPr>
        <w:t xml:space="preserve">dans la mise en œuvre du projet avec au </w:t>
      </w:r>
      <w:r w:rsidRPr="00FC418A">
        <w:rPr>
          <w:lang w:val="fr-FR"/>
        </w:rPr>
        <w:t>moins 50% de</w:t>
      </w:r>
      <w:r w:rsidRPr="00171442">
        <w:rPr>
          <w:lang w:val="fr-FR"/>
        </w:rPr>
        <w:t xml:space="preserve"> femmes comme</w:t>
      </w:r>
      <w:r w:rsidRPr="00FC418A">
        <w:rPr>
          <w:lang w:val="fr-FR"/>
        </w:rPr>
        <w:t xml:space="preserve"> bénéficiaires. </w:t>
      </w:r>
    </w:p>
    <w:p w14:paraId="1B6FE353" w14:textId="22F82171" w:rsidR="00C02408" w:rsidRPr="000E1AC5" w:rsidRDefault="00657A4B" w:rsidP="00657A4B">
      <w:pPr>
        <w:ind w:left="-720"/>
        <w:rPr>
          <w:i/>
          <w:sz w:val="14"/>
          <w:szCs w:val="14"/>
          <w:lang w:val="fr-FR"/>
        </w:rPr>
      </w:pPr>
      <w:r w:rsidRPr="00FC418A">
        <w:rPr>
          <w:lang w:val="fr-FR"/>
        </w:rPr>
        <w:t>Il en est de même pour toutes les activités telles que l’accès aux services d’état civil dont plus de la moitié des bénéficiaires sont des femmes, l’élaboration du projet de fiche de sélection des personnes (enfants et adultes des deux sexes) victimes ou à risques de traite au Bénin. Les premières réflexions avec les acteurs ont recommandé d’accorder la priorité aux prestations administratives et judiciaires particulièrement profitables aux femmes et aux enfants.</w:t>
      </w:r>
      <w:r w:rsidRPr="00627A1C">
        <w:rPr>
          <w:b/>
          <w:noProof/>
        </w:rPr>
        <w:t> </w:t>
      </w:r>
      <w:r w:rsidRPr="00627A1C">
        <w:rPr>
          <w:b/>
          <w:noProof/>
        </w:rPr>
        <w:t> </w:t>
      </w:r>
      <w:r w:rsidRPr="00627A1C">
        <w:rPr>
          <w:b/>
        </w:rPr>
        <w:fldChar w:fldCharType="end"/>
      </w:r>
    </w:p>
    <w:p w14:paraId="7CB2FC09" w14:textId="4C504FC7" w:rsidR="00E248E8" w:rsidRPr="00FC418A" w:rsidRDefault="00E248E8" w:rsidP="00B6165A">
      <w:pPr>
        <w:ind w:left="-720"/>
        <w:jc w:val="both"/>
        <w:rPr>
          <w:lang w:val="fr-FR"/>
        </w:rPr>
      </w:pPr>
    </w:p>
    <w:p w14:paraId="3997290D" w14:textId="77777777" w:rsidR="00627A1C" w:rsidRPr="000E1AC5" w:rsidRDefault="00627A1C" w:rsidP="00627A1C">
      <w:pPr>
        <w:ind w:left="-720"/>
        <w:rPr>
          <w:b/>
          <w:lang w:val="fr-FR"/>
        </w:rPr>
      </w:pPr>
    </w:p>
    <w:p w14:paraId="3997290E" w14:textId="63B71C9C" w:rsidR="00675507" w:rsidRPr="000E1AC5" w:rsidRDefault="00675507" w:rsidP="00675507">
      <w:pPr>
        <w:ind w:left="-720"/>
        <w:rPr>
          <w:b/>
          <w:lang w:val="fr-FR"/>
        </w:rPr>
      </w:pPr>
      <w:r w:rsidRPr="000E1AC5">
        <w:rPr>
          <w:b/>
          <w:u w:val="single"/>
          <w:lang w:val="fr-FR"/>
        </w:rPr>
        <w:t>Résultat</w:t>
      </w:r>
      <w:r w:rsidR="00BA7827" w:rsidRPr="000E1AC5">
        <w:rPr>
          <w:b/>
          <w:u w:val="single"/>
          <w:lang w:val="fr-FR"/>
        </w:rPr>
        <w:t xml:space="preserve"> stratégique</w:t>
      </w:r>
      <w:r w:rsidRPr="000E1AC5">
        <w:rPr>
          <w:b/>
          <w:u w:val="single"/>
          <w:lang w:val="fr-FR"/>
        </w:rPr>
        <w:t xml:space="preserve"> 3</w:t>
      </w:r>
      <w:r w:rsidR="00C02408" w:rsidRPr="000E1AC5">
        <w:rPr>
          <w:b/>
          <w:u w:val="single"/>
          <w:lang w:val="fr-FR"/>
        </w:rPr>
        <w:t xml:space="preserve"> </w:t>
      </w:r>
      <w:r w:rsidRPr="000E1AC5">
        <w:rPr>
          <w:b/>
          <w:u w:val="single"/>
          <w:lang w:val="fr-FR"/>
        </w:rPr>
        <w:t>:</w:t>
      </w:r>
      <w:r w:rsidRPr="000E1AC5">
        <w:rPr>
          <w:b/>
          <w:lang w:val="fr-FR"/>
        </w:rPr>
        <w:t xml:space="preserve"> </w:t>
      </w:r>
      <w:r w:rsidR="00D40F4F" w:rsidRPr="000E1AC5">
        <w:rPr>
          <w:b/>
        </w:rPr>
        <w:fldChar w:fldCharType="begin">
          <w:ffData>
            <w:name w:val=""/>
            <w:enabled/>
            <w:calcOnExit w:val="0"/>
            <w:textInput>
              <w:default w:val="La perception de l’insécurité est réduite grâce à un environnement plus sûr"/>
            </w:textInput>
          </w:ffData>
        </w:fldChar>
      </w:r>
      <w:r w:rsidR="00D40F4F" w:rsidRPr="000E1AC5">
        <w:rPr>
          <w:b/>
          <w:lang w:val="fr-FR"/>
        </w:rPr>
        <w:instrText xml:space="preserve"> FORMTEXT </w:instrText>
      </w:r>
      <w:r w:rsidR="00D40F4F" w:rsidRPr="000E1AC5">
        <w:rPr>
          <w:b/>
        </w:rPr>
      </w:r>
      <w:r w:rsidR="00D40F4F" w:rsidRPr="000E1AC5">
        <w:rPr>
          <w:b/>
        </w:rPr>
        <w:fldChar w:fldCharType="separate"/>
      </w:r>
      <w:r w:rsidR="00D40F4F" w:rsidRPr="000E1AC5">
        <w:rPr>
          <w:b/>
          <w:noProof/>
          <w:lang w:val="fr-FR"/>
        </w:rPr>
        <w:t>La perception de l’insécurité est réduite grâce à un environnement plus sûr</w:t>
      </w:r>
      <w:r w:rsidR="00D40F4F" w:rsidRPr="000E1AC5">
        <w:rPr>
          <w:b/>
        </w:rPr>
        <w:fldChar w:fldCharType="end"/>
      </w:r>
    </w:p>
    <w:p w14:paraId="3997290F" w14:textId="77777777" w:rsidR="00675507" w:rsidRPr="000E1AC5" w:rsidRDefault="00675507" w:rsidP="00675507">
      <w:pPr>
        <w:ind w:left="-720"/>
        <w:rPr>
          <w:b/>
          <w:lang w:val="fr-FR"/>
        </w:rPr>
      </w:pPr>
    </w:p>
    <w:p w14:paraId="26540195" w14:textId="74F3ED90" w:rsidR="00657A4B" w:rsidRPr="00615EA3" w:rsidRDefault="00657A4B" w:rsidP="0065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Pr="00280FEA">
        <w:rPr>
          <w:rFonts w:ascii="Arial Narrow" w:hAnsi="Arial Narrow"/>
          <w:b/>
          <w:sz w:val="22"/>
          <w:szCs w:val="22"/>
          <w:lang w:val="fr-FR"/>
        </w:rPr>
        <w:instrText xml:space="preserve"> FORMDROPDOWN </w:instrText>
      </w:r>
      <w:r w:rsidR="00E372AA">
        <w:rPr>
          <w:rFonts w:ascii="Arial Narrow" w:hAnsi="Arial Narrow"/>
          <w:b/>
          <w:sz w:val="22"/>
          <w:szCs w:val="22"/>
        </w:rPr>
      </w:r>
      <w:r w:rsidR="00E372AA">
        <w:rPr>
          <w:rFonts w:ascii="Arial Narrow" w:hAnsi="Arial Narrow"/>
          <w:b/>
          <w:sz w:val="22"/>
          <w:szCs w:val="22"/>
        </w:rPr>
        <w:fldChar w:fldCharType="separate"/>
      </w:r>
      <w:r>
        <w:rPr>
          <w:rFonts w:ascii="Arial Narrow" w:hAnsi="Arial Narrow"/>
          <w:b/>
          <w:sz w:val="22"/>
          <w:szCs w:val="22"/>
        </w:rPr>
        <w:fldChar w:fldCharType="end"/>
      </w:r>
    </w:p>
    <w:p w14:paraId="450A22EC" w14:textId="43FCA1A2" w:rsidR="00387C42" w:rsidRPr="000E1AC5" w:rsidRDefault="00387C42" w:rsidP="00F810C8">
      <w:pPr>
        <w:jc w:val="both"/>
        <w:rPr>
          <w:b/>
          <w:sz w:val="14"/>
          <w:szCs w:val="14"/>
          <w:lang w:val="fr-FR"/>
        </w:rPr>
      </w:pPr>
    </w:p>
    <w:p w14:paraId="39972913" w14:textId="475FE612" w:rsidR="00675507" w:rsidRPr="000E1AC5" w:rsidRDefault="00675507" w:rsidP="00675507">
      <w:pPr>
        <w:ind w:left="-720"/>
        <w:jc w:val="both"/>
        <w:rPr>
          <w:i/>
          <w:lang w:val="fr-FR"/>
        </w:rPr>
      </w:pPr>
      <w:r w:rsidRPr="000E1AC5">
        <w:rPr>
          <w:b/>
          <w:lang w:val="fr-FR"/>
        </w:rPr>
        <w:t xml:space="preserve">Resumé de </w:t>
      </w:r>
      <w:r w:rsidRPr="000E1AC5">
        <w:rPr>
          <w:rFonts w:ascii="inherit" w:hAnsi="inherit"/>
          <w:b/>
          <w:bCs/>
          <w:lang w:val="fr-FR"/>
        </w:rPr>
        <w:t>progrès</w:t>
      </w:r>
      <w:r w:rsidR="00031001" w:rsidRPr="000E1AC5">
        <w:rPr>
          <w:rFonts w:ascii="inherit" w:hAnsi="inherit"/>
          <w:b/>
          <w:bCs/>
          <w:lang w:val="fr-FR"/>
        </w:rPr>
        <w:t xml:space="preserve"> </w:t>
      </w:r>
      <w:r w:rsidRPr="000E1AC5">
        <w:rPr>
          <w:b/>
          <w:lang w:val="fr-FR"/>
        </w:rPr>
        <w:t xml:space="preserve">: </w:t>
      </w:r>
      <w:r w:rsidRPr="000E1AC5">
        <w:rPr>
          <w:rFonts w:ascii="inherit" w:hAnsi="inherit"/>
          <w:lang w:val="fr-FR"/>
        </w:rPr>
        <w:t>(Limite de 3000 caractères)</w:t>
      </w:r>
    </w:p>
    <w:p w14:paraId="4BBD9DAF" w14:textId="3E2E8716" w:rsidR="00657A4B" w:rsidRPr="00FC418A" w:rsidRDefault="00657A4B" w:rsidP="00657A4B">
      <w:pPr>
        <w:ind w:left="-810" w:right="-154"/>
        <w:jc w:val="both"/>
        <w:rPr>
          <w:lang w:val="fr-FR"/>
        </w:rPr>
      </w:pPr>
      <w:r w:rsidRPr="00627A1C">
        <w:rPr>
          <w:b/>
        </w:rPr>
        <w:fldChar w:fldCharType="begin">
          <w:ffData>
            <w:name w:val="Text38"/>
            <w:enabled/>
            <w:calcOnExit w:val="0"/>
            <w:textInput>
              <w:maxLength w:val="3000"/>
              <w:format w:val="FIRST CAPITAL"/>
            </w:textInput>
          </w:ffData>
        </w:fldChar>
      </w:r>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57A4B">
        <w:rPr>
          <w:lang w:val="fr-FR"/>
        </w:rPr>
        <w:t xml:space="preserve"> </w:t>
      </w:r>
      <w:r w:rsidRPr="00FC418A">
        <w:rPr>
          <w:lang w:val="fr-FR"/>
        </w:rPr>
        <w:t>Dans le cadre de ce r</w:t>
      </w:r>
      <w:r w:rsidRPr="00FC418A">
        <w:rPr>
          <w:rFonts w:hint="eastAsia"/>
          <w:lang w:val="fr-FR"/>
        </w:rPr>
        <w:t>é</w:t>
      </w:r>
      <w:r w:rsidRPr="00FC418A">
        <w:rPr>
          <w:lang w:val="fr-FR"/>
        </w:rPr>
        <w:t>sultat, l</w:t>
      </w:r>
      <w:r w:rsidRPr="00FC418A">
        <w:rPr>
          <w:rFonts w:hint="eastAsia"/>
          <w:lang w:val="fr-FR"/>
        </w:rPr>
        <w:t>’</w:t>
      </w:r>
      <w:r w:rsidRPr="00FC418A">
        <w:rPr>
          <w:lang w:val="fr-FR"/>
        </w:rPr>
        <w:t>impl</w:t>
      </w:r>
      <w:r w:rsidRPr="00FC418A">
        <w:rPr>
          <w:rFonts w:hint="eastAsia"/>
          <w:lang w:val="fr-FR"/>
        </w:rPr>
        <w:t>é</w:t>
      </w:r>
      <w:r w:rsidRPr="00FC418A">
        <w:rPr>
          <w:lang w:val="fr-FR"/>
        </w:rPr>
        <w:t>mentation du projet s</w:t>
      </w:r>
      <w:r w:rsidRPr="00FC418A">
        <w:rPr>
          <w:rFonts w:hint="eastAsia"/>
          <w:lang w:val="fr-FR"/>
        </w:rPr>
        <w:t>’</w:t>
      </w:r>
      <w:r w:rsidRPr="00FC418A">
        <w:rPr>
          <w:lang w:val="fr-FR"/>
        </w:rPr>
        <w:t>est focalis</w:t>
      </w:r>
      <w:r w:rsidRPr="00FC418A">
        <w:rPr>
          <w:rFonts w:hint="eastAsia"/>
          <w:lang w:val="fr-FR"/>
        </w:rPr>
        <w:t>é</w:t>
      </w:r>
      <w:r w:rsidRPr="00FC418A">
        <w:rPr>
          <w:lang w:val="fr-FR"/>
        </w:rPr>
        <w:t>e sur les actions d</w:t>
      </w:r>
      <w:r w:rsidRPr="00FC418A">
        <w:rPr>
          <w:rFonts w:hint="eastAsia"/>
          <w:lang w:val="fr-FR"/>
        </w:rPr>
        <w:t>’é</w:t>
      </w:r>
      <w:r w:rsidRPr="00FC418A">
        <w:rPr>
          <w:lang w:val="fr-FR"/>
        </w:rPr>
        <w:t xml:space="preserve">clairage des lieux publics. En effet, au Togo, vingt (20) lampadaires ont </w:t>
      </w:r>
      <w:r w:rsidRPr="00FC418A">
        <w:rPr>
          <w:rFonts w:hint="eastAsia"/>
          <w:lang w:val="fr-FR"/>
        </w:rPr>
        <w:t>é</w:t>
      </w:r>
      <w:r w:rsidRPr="00FC418A">
        <w:rPr>
          <w:lang w:val="fr-FR"/>
        </w:rPr>
        <w:t>t</w:t>
      </w:r>
      <w:r w:rsidRPr="00FC418A">
        <w:rPr>
          <w:rFonts w:hint="eastAsia"/>
          <w:lang w:val="fr-FR"/>
        </w:rPr>
        <w:t>é</w:t>
      </w:r>
      <w:r w:rsidRPr="00FC418A">
        <w:rPr>
          <w:lang w:val="fr-FR"/>
        </w:rPr>
        <w:t xml:space="preserve"> install</w:t>
      </w:r>
      <w:r w:rsidRPr="00FC418A">
        <w:rPr>
          <w:rFonts w:hint="eastAsia"/>
          <w:lang w:val="fr-FR"/>
        </w:rPr>
        <w:t>é</w:t>
      </w:r>
      <w:r w:rsidRPr="00FC418A">
        <w:rPr>
          <w:lang w:val="fr-FR"/>
        </w:rPr>
        <w:t>s et remis aux b</w:t>
      </w:r>
      <w:r w:rsidRPr="00FC418A">
        <w:rPr>
          <w:rFonts w:hint="eastAsia"/>
          <w:lang w:val="fr-FR"/>
        </w:rPr>
        <w:t>é</w:t>
      </w:r>
      <w:r w:rsidRPr="00FC418A">
        <w:rPr>
          <w:lang w:val="fr-FR"/>
        </w:rPr>
        <w:t>n</w:t>
      </w:r>
      <w:r w:rsidRPr="00FC418A">
        <w:rPr>
          <w:rFonts w:hint="eastAsia"/>
          <w:lang w:val="fr-FR"/>
        </w:rPr>
        <w:t>é</w:t>
      </w:r>
      <w:r w:rsidRPr="00FC418A">
        <w:rPr>
          <w:lang w:val="fr-FR"/>
        </w:rPr>
        <w:t>ficiaires dans les pr</w:t>
      </w:r>
      <w:r w:rsidRPr="00FC418A">
        <w:rPr>
          <w:rFonts w:hint="eastAsia"/>
          <w:lang w:val="fr-FR"/>
        </w:rPr>
        <w:t>é</w:t>
      </w:r>
      <w:r w:rsidRPr="00FC418A">
        <w:rPr>
          <w:lang w:val="fr-FR"/>
        </w:rPr>
        <w:t>fectures de Cinkass</w:t>
      </w:r>
      <w:r w:rsidRPr="00FC418A">
        <w:rPr>
          <w:rFonts w:hint="eastAsia"/>
          <w:lang w:val="fr-FR"/>
        </w:rPr>
        <w:t>é</w:t>
      </w:r>
      <w:r w:rsidRPr="00FC418A">
        <w:rPr>
          <w:lang w:val="fr-FR"/>
        </w:rPr>
        <w:t xml:space="preserve"> et T</w:t>
      </w:r>
      <w:r w:rsidRPr="00FC418A">
        <w:rPr>
          <w:rFonts w:hint="eastAsia"/>
          <w:lang w:val="fr-FR"/>
        </w:rPr>
        <w:t>ô</w:t>
      </w:r>
      <w:r w:rsidRPr="00FC418A">
        <w:rPr>
          <w:lang w:val="fr-FR"/>
        </w:rPr>
        <w:t>ne. Les premi</w:t>
      </w:r>
      <w:r w:rsidRPr="00FC418A">
        <w:rPr>
          <w:rFonts w:hint="eastAsia"/>
          <w:lang w:val="fr-FR"/>
        </w:rPr>
        <w:t>è</w:t>
      </w:r>
      <w:r w:rsidRPr="00FC418A">
        <w:rPr>
          <w:lang w:val="fr-FR"/>
        </w:rPr>
        <w:t>res impressions recueillies aupr</w:t>
      </w:r>
      <w:r w:rsidRPr="00FC418A">
        <w:rPr>
          <w:rFonts w:hint="eastAsia"/>
          <w:lang w:val="fr-FR"/>
        </w:rPr>
        <w:t>è</w:t>
      </w:r>
      <w:r w:rsidRPr="00FC418A">
        <w:rPr>
          <w:lang w:val="fr-FR"/>
        </w:rPr>
        <w:t>s des populations, ont montr</w:t>
      </w:r>
      <w:r w:rsidRPr="00FC418A">
        <w:rPr>
          <w:rFonts w:hint="eastAsia"/>
          <w:lang w:val="fr-FR"/>
        </w:rPr>
        <w:t>é</w:t>
      </w:r>
      <w:r w:rsidRPr="00FC418A">
        <w:rPr>
          <w:lang w:val="fr-FR"/>
        </w:rPr>
        <w:t xml:space="preserve"> que l</w:t>
      </w:r>
      <w:r w:rsidRPr="00FC418A">
        <w:rPr>
          <w:rFonts w:hint="eastAsia"/>
          <w:lang w:val="fr-FR"/>
        </w:rPr>
        <w:t>’</w:t>
      </w:r>
      <w:r w:rsidRPr="00FC418A">
        <w:rPr>
          <w:lang w:val="fr-FR"/>
        </w:rPr>
        <w:t>installation de ces lampadaires a contribu</w:t>
      </w:r>
      <w:r w:rsidRPr="00FC418A">
        <w:rPr>
          <w:rFonts w:hint="eastAsia"/>
          <w:lang w:val="fr-FR"/>
        </w:rPr>
        <w:t>é</w:t>
      </w:r>
      <w:r w:rsidRPr="00FC418A">
        <w:rPr>
          <w:lang w:val="fr-FR"/>
        </w:rPr>
        <w:t xml:space="preserve"> </w:t>
      </w:r>
      <w:r w:rsidRPr="00FC418A">
        <w:rPr>
          <w:rFonts w:hint="eastAsia"/>
          <w:lang w:val="fr-FR"/>
        </w:rPr>
        <w:t>à</w:t>
      </w:r>
      <w:r w:rsidRPr="00FC418A">
        <w:rPr>
          <w:lang w:val="fr-FR"/>
        </w:rPr>
        <w:t xml:space="preserve"> r</w:t>
      </w:r>
      <w:r w:rsidRPr="00FC418A">
        <w:rPr>
          <w:rFonts w:hint="eastAsia"/>
          <w:lang w:val="fr-FR"/>
        </w:rPr>
        <w:t>é</w:t>
      </w:r>
      <w:r w:rsidRPr="00FC418A">
        <w:rPr>
          <w:lang w:val="fr-FR"/>
        </w:rPr>
        <w:t>duire les risques d</w:t>
      </w:r>
      <w:r w:rsidRPr="00FC418A">
        <w:rPr>
          <w:rFonts w:hint="eastAsia"/>
          <w:lang w:val="fr-FR"/>
        </w:rPr>
        <w:t>’</w:t>
      </w:r>
      <w:r w:rsidRPr="00FC418A">
        <w:rPr>
          <w:lang w:val="fr-FR"/>
        </w:rPr>
        <w:t>ins</w:t>
      </w:r>
      <w:r w:rsidRPr="00FC418A">
        <w:rPr>
          <w:rFonts w:hint="eastAsia"/>
          <w:lang w:val="fr-FR"/>
        </w:rPr>
        <w:t>é</w:t>
      </w:r>
      <w:r w:rsidRPr="00FC418A">
        <w:rPr>
          <w:lang w:val="fr-FR"/>
        </w:rPr>
        <w:t>curit</w:t>
      </w:r>
      <w:r w:rsidRPr="00FC418A">
        <w:rPr>
          <w:rFonts w:hint="eastAsia"/>
          <w:lang w:val="fr-FR"/>
        </w:rPr>
        <w:t>é</w:t>
      </w:r>
      <w:r w:rsidRPr="00FC418A">
        <w:rPr>
          <w:lang w:val="fr-FR"/>
        </w:rPr>
        <w:t xml:space="preserve"> et de criminalit</w:t>
      </w:r>
      <w:r w:rsidRPr="00FC418A">
        <w:rPr>
          <w:rFonts w:hint="eastAsia"/>
          <w:lang w:val="fr-FR"/>
        </w:rPr>
        <w:t>é</w:t>
      </w:r>
      <w:r w:rsidRPr="00FC418A">
        <w:rPr>
          <w:lang w:val="fr-FR"/>
        </w:rPr>
        <w:t xml:space="preserve"> dans ces localit</w:t>
      </w:r>
      <w:r w:rsidRPr="00FC418A">
        <w:rPr>
          <w:rFonts w:hint="eastAsia"/>
          <w:lang w:val="fr-FR"/>
        </w:rPr>
        <w:t>é</w:t>
      </w:r>
      <w:r w:rsidRPr="00FC418A">
        <w:rPr>
          <w:lang w:val="fr-FR"/>
        </w:rPr>
        <w:t>s transfrontali</w:t>
      </w:r>
      <w:r w:rsidRPr="00FC418A">
        <w:rPr>
          <w:rFonts w:hint="eastAsia"/>
          <w:lang w:val="fr-FR"/>
        </w:rPr>
        <w:t>è</w:t>
      </w:r>
      <w:r w:rsidRPr="00FC418A">
        <w:rPr>
          <w:lang w:val="fr-FR"/>
        </w:rPr>
        <w:t xml:space="preserve">res et </w:t>
      </w:r>
      <w:r w:rsidRPr="00FC418A">
        <w:rPr>
          <w:rFonts w:hint="eastAsia"/>
          <w:lang w:val="fr-FR"/>
        </w:rPr>
        <w:t>à</w:t>
      </w:r>
      <w:r w:rsidRPr="00FC418A">
        <w:rPr>
          <w:lang w:val="fr-FR"/>
        </w:rPr>
        <w:t xml:space="preserve"> a aussi permis d</w:t>
      </w:r>
      <w:r w:rsidRPr="00FC418A">
        <w:rPr>
          <w:rFonts w:hint="eastAsia"/>
          <w:lang w:val="fr-FR"/>
        </w:rPr>
        <w:t>’</w:t>
      </w:r>
      <w:r w:rsidRPr="00FC418A">
        <w:rPr>
          <w:lang w:val="fr-FR"/>
        </w:rPr>
        <w:t>am</w:t>
      </w:r>
      <w:r w:rsidRPr="00FC418A">
        <w:rPr>
          <w:rFonts w:hint="eastAsia"/>
          <w:lang w:val="fr-FR"/>
        </w:rPr>
        <w:t>é</w:t>
      </w:r>
      <w:r w:rsidRPr="00FC418A">
        <w:rPr>
          <w:lang w:val="fr-FR"/>
        </w:rPr>
        <w:t>liorer la perception des communaut</w:t>
      </w:r>
      <w:r w:rsidRPr="00FC418A">
        <w:rPr>
          <w:rFonts w:hint="eastAsia"/>
          <w:lang w:val="fr-FR"/>
        </w:rPr>
        <w:t>é</w:t>
      </w:r>
      <w:r w:rsidRPr="00FC418A">
        <w:rPr>
          <w:lang w:val="fr-FR"/>
        </w:rPr>
        <w:t>s sur la s</w:t>
      </w:r>
      <w:r w:rsidRPr="00FC418A">
        <w:rPr>
          <w:rFonts w:hint="eastAsia"/>
          <w:lang w:val="fr-FR"/>
        </w:rPr>
        <w:t>é</w:t>
      </w:r>
      <w:r w:rsidRPr="00FC418A">
        <w:rPr>
          <w:lang w:val="fr-FR"/>
        </w:rPr>
        <w:t>curit</w:t>
      </w:r>
      <w:r w:rsidRPr="00FC418A">
        <w:rPr>
          <w:rFonts w:hint="eastAsia"/>
          <w:lang w:val="fr-FR"/>
        </w:rPr>
        <w:t>é</w:t>
      </w:r>
      <w:r w:rsidRPr="00FC418A">
        <w:rPr>
          <w:lang w:val="fr-FR"/>
        </w:rPr>
        <w:t xml:space="preserve"> des personnes et des biens. Cela a </w:t>
      </w:r>
      <w:r>
        <w:rPr>
          <w:lang w:val="fr-FR"/>
        </w:rPr>
        <w:t xml:space="preserve">également </w:t>
      </w:r>
      <w:r w:rsidRPr="00FC418A">
        <w:rPr>
          <w:lang w:val="fr-FR"/>
        </w:rPr>
        <w:t>permis de renforcer aupr</w:t>
      </w:r>
      <w:r w:rsidRPr="00FC418A">
        <w:rPr>
          <w:rFonts w:hint="eastAsia"/>
          <w:lang w:val="fr-FR"/>
        </w:rPr>
        <w:t>è</w:t>
      </w:r>
      <w:r w:rsidRPr="00FC418A">
        <w:rPr>
          <w:lang w:val="fr-FR"/>
        </w:rPr>
        <w:t>s des populations frontali</w:t>
      </w:r>
      <w:r w:rsidRPr="00FC418A">
        <w:rPr>
          <w:rFonts w:hint="eastAsia"/>
          <w:lang w:val="fr-FR"/>
        </w:rPr>
        <w:t>è</w:t>
      </w:r>
      <w:r w:rsidRPr="00FC418A">
        <w:rPr>
          <w:lang w:val="fr-FR"/>
        </w:rPr>
        <w:t>res, l</w:t>
      </w:r>
      <w:r w:rsidRPr="00FC418A">
        <w:rPr>
          <w:rFonts w:hint="eastAsia"/>
          <w:lang w:val="fr-FR"/>
        </w:rPr>
        <w:t>’</w:t>
      </w:r>
      <w:r w:rsidRPr="00FC418A">
        <w:rPr>
          <w:lang w:val="fr-FR"/>
        </w:rPr>
        <w:t>esprit d</w:t>
      </w:r>
      <w:r w:rsidRPr="00FC418A">
        <w:rPr>
          <w:rFonts w:hint="eastAsia"/>
          <w:lang w:val="fr-FR"/>
        </w:rPr>
        <w:t>’</w:t>
      </w:r>
      <w:r w:rsidRPr="00FC418A">
        <w:rPr>
          <w:lang w:val="fr-FR"/>
        </w:rPr>
        <w:t xml:space="preserve">appartenance </w:t>
      </w:r>
      <w:r w:rsidRPr="00FC418A">
        <w:rPr>
          <w:rFonts w:hint="eastAsia"/>
          <w:lang w:val="fr-FR"/>
        </w:rPr>
        <w:t>à</w:t>
      </w:r>
      <w:r w:rsidRPr="00FC418A">
        <w:rPr>
          <w:lang w:val="fr-FR"/>
        </w:rPr>
        <w:t xml:space="preserve"> une nation et d</w:t>
      </w:r>
      <w:r w:rsidRPr="00FC418A">
        <w:rPr>
          <w:rFonts w:hint="eastAsia"/>
          <w:lang w:val="fr-FR"/>
        </w:rPr>
        <w:t>’</w:t>
      </w:r>
      <w:r w:rsidRPr="00FC418A">
        <w:rPr>
          <w:lang w:val="fr-FR"/>
        </w:rPr>
        <w:t>am</w:t>
      </w:r>
      <w:r w:rsidRPr="00FC418A">
        <w:rPr>
          <w:rFonts w:hint="eastAsia"/>
          <w:lang w:val="fr-FR"/>
        </w:rPr>
        <w:t>é</w:t>
      </w:r>
      <w:r w:rsidRPr="00FC418A">
        <w:rPr>
          <w:lang w:val="fr-FR"/>
        </w:rPr>
        <w:t>liorer leur confiance aux autorit</w:t>
      </w:r>
      <w:r w:rsidRPr="00FC418A">
        <w:rPr>
          <w:rFonts w:hint="eastAsia"/>
          <w:lang w:val="fr-FR"/>
        </w:rPr>
        <w:t>é</w:t>
      </w:r>
      <w:r w:rsidRPr="00FC418A">
        <w:rPr>
          <w:lang w:val="fr-FR"/>
        </w:rPr>
        <w:t>s du pays. Au Burkina Faso et au B</w:t>
      </w:r>
      <w:r w:rsidRPr="00FC418A">
        <w:rPr>
          <w:rFonts w:hint="eastAsia"/>
          <w:lang w:val="fr-FR"/>
        </w:rPr>
        <w:t>é</w:t>
      </w:r>
      <w:r w:rsidRPr="00FC418A">
        <w:rPr>
          <w:lang w:val="fr-FR"/>
        </w:rPr>
        <w:t>nin, l</w:t>
      </w:r>
      <w:r w:rsidRPr="00FC418A">
        <w:rPr>
          <w:rFonts w:hint="eastAsia"/>
          <w:lang w:val="fr-FR"/>
        </w:rPr>
        <w:t>’é</w:t>
      </w:r>
      <w:r w:rsidRPr="00FC418A">
        <w:rPr>
          <w:lang w:val="fr-FR"/>
        </w:rPr>
        <w:t>valuation des besoins est termin</w:t>
      </w:r>
      <w:r w:rsidRPr="00FC418A">
        <w:rPr>
          <w:rFonts w:hint="eastAsia"/>
          <w:lang w:val="fr-FR"/>
        </w:rPr>
        <w:t>é</w:t>
      </w:r>
      <w:r w:rsidRPr="00FC418A">
        <w:rPr>
          <w:lang w:val="fr-FR"/>
        </w:rPr>
        <w:t>e et le processus d</w:t>
      </w:r>
      <w:r w:rsidRPr="00FC418A">
        <w:rPr>
          <w:rFonts w:hint="eastAsia"/>
          <w:lang w:val="fr-FR"/>
        </w:rPr>
        <w:t>’</w:t>
      </w:r>
      <w:r w:rsidRPr="00FC418A">
        <w:rPr>
          <w:lang w:val="fr-FR"/>
        </w:rPr>
        <w:t>acquisition des lampadaires est lanc</w:t>
      </w:r>
      <w:r w:rsidRPr="00FC418A">
        <w:rPr>
          <w:rFonts w:hint="eastAsia"/>
          <w:lang w:val="fr-FR"/>
        </w:rPr>
        <w:t>é</w:t>
      </w:r>
      <w:r w:rsidRPr="00FC418A">
        <w:rPr>
          <w:lang w:val="fr-FR"/>
        </w:rPr>
        <w:t xml:space="preserve">.  </w:t>
      </w:r>
    </w:p>
    <w:p w14:paraId="6B3696CE" w14:textId="77777777" w:rsidR="001D3F95" w:rsidRDefault="00657A4B" w:rsidP="001D3F95">
      <w:pPr>
        <w:ind w:left="-810" w:right="-154"/>
        <w:jc w:val="both"/>
        <w:rPr>
          <w:lang w:val="fr-FR"/>
        </w:rPr>
      </w:pPr>
      <w:r w:rsidRPr="00FC418A">
        <w:rPr>
          <w:lang w:val="fr-FR"/>
        </w:rPr>
        <w:t>Au Togo, concernant le renforcement de la confiance mutuelle entre FDS et populations civiles, les actions entreprises se r</w:t>
      </w:r>
      <w:r w:rsidRPr="00FC418A">
        <w:rPr>
          <w:rFonts w:hint="eastAsia"/>
          <w:lang w:val="fr-FR"/>
        </w:rPr>
        <w:t>é</w:t>
      </w:r>
      <w:r w:rsidRPr="00FC418A">
        <w:rPr>
          <w:lang w:val="fr-FR"/>
        </w:rPr>
        <w:t>sument essentiellement aux campagnes m</w:t>
      </w:r>
      <w:r w:rsidRPr="00FC418A">
        <w:rPr>
          <w:rFonts w:hint="eastAsia"/>
          <w:lang w:val="fr-FR"/>
        </w:rPr>
        <w:t>é</w:t>
      </w:r>
      <w:r w:rsidRPr="00FC418A">
        <w:rPr>
          <w:lang w:val="fr-FR"/>
        </w:rPr>
        <w:t>dicales gratuites pr</w:t>
      </w:r>
      <w:r w:rsidRPr="00FC418A">
        <w:rPr>
          <w:rFonts w:hint="eastAsia"/>
          <w:lang w:val="fr-FR"/>
        </w:rPr>
        <w:t>é</w:t>
      </w:r>
      <w:r w:rsidRPr="00FC418A">
        <w:rPr>
          <w:lang w:val="fr-FR"/>
        </w:rPr>
        <w:t>vues dans les pr</w:t>
      </w:r>
      <w:r w:rsidRPr="00FC418A">
        <w:rPr>
          <w:rFonts w:hint="eastAsia"/>
          <w:lang w:val="fr-FR"/>
        </w:rPr>
        <w:t>é</w:t>
      </w:r>
      <w:r w:rsidRPr="00FC418A">
        <w:rPr>
          <w:lang w:val="fr-FR"/>
        </w:rPr>
        <w:t>fectures de Cinkass</w:t>
      </w:r>
      <w:r w:rsidRPr="00FC418A">
        <w:rPr>
          <w:rFonts w:hint="eastAsia"/>
          <w:lang w:val="fr-FR"/>
        </w:rPr>
        <w:t>é</w:t>
      </w:r>
      <w:r w:rsidRPr="00FC418A">
        <w:rPr>
          <w:lang w:val="fr-FR"/>
        </w:rPr>
        <w:t xml:space="preserve"> et de l</w:t>
      </w:r>
      <w:r w:rsidRPr="00FC418A">
        <w:rPr>
          <w:rFonts w:hint="eastAsia"/>
          <w:lang w:val="fr-FR"/>
        </w:rPr>
        <w:t>’</w:t>
      </w:r>
      <w:r w:rsidRPr="00FC418A">
        <w:rPr>
          <w:lang w:val="fr-FR"/>
        </w:rPr>
        <w:t xml:space="preserve">Oti-Sud. </w:t>
      </w:r>
      <w:r w:rsidRPr="000E1AC5">
        <w:rPr>
          <w:lang w:val="fr-FR"/>
        </w:rPr>
        <w:t>Les démarches sont avancées pour la tenue, à partir du 20 novembre</w:t>
      </w:r>
      <w:r>
        <w:rPr>
          <w:lang w:val="fr-FR"/>
        </w:rPr>
        <w:t xml:space="preserve"> 2021</w:t>
      </w:r>
      <w:r w:rsidRPr="000E1AC5">
        <w:rPr>
          <w:lang w:val="fr-FR"/>
        </w:rPr>
        <w:t xml:space="preserve">, des consultations médicales gratuites dans quatre (4) communes bénéficiaires (Cinkassé 1 et 2, Oti-Sud 1 et 2). </w:t>
      </w:r>
      <w:r w:rsidRPr="000E1AC5">
        <w:rPr>
          <w:lang w:val="fr-FR"/>
        </w:rPr>
        <w:lastRenderedPageBreak/>
        <w:t>Ces consultations seront conduites par les médecins militaires et apporteront une assistance sanitaire aux couches défavorisées en ophtalmologie, chirurgie, gynécologie et en consultation dentaire entre autres.</w:t>
      </w:r>
    </w:p>
    <w:p w14:paraId="39972914" w14:textId="1C545B13" w:rsidR="00D42B21" w:rsidRPr="001D3F95" w:rsidRDefault="00657A4B" w:rsidP="001D3F95">
      <w:pPr>
        <w:ind w:left="-810" w:right="-154"/>
        <w:jc w:val="both"/>
        <w:rPr>
          <w:lang w:val="fr-FR"/>
        </w:rPr>
      </w:pPr>
      <w:r w:rsidRPr="000E1AC5">
        <w:rPr>
          <w:lang w:val="fr-FR"/>
        </w:rPr>
        <w:t>Au Bénin et au Burkina Faso, les prestataires pour l’acquisition et l’installation des kits solaires ont été sélectionnés et les procédures de signature de leur contrat sont en cours, afin que l’installation se fasse dans les meilleurs délais.</w:t>
      </w:r>
      <w:r w:rsidRPr="00627A1C">
        <w:rPr>
          <w:b/>
          <w:noProof/>
        </w:rPr>
        <w:t> </w:t>
      </w:r>
      <w:r w:rsidRPr="00627A1C">
        <w:rPr>
          <w:b/>
          <w:noProof/>
        </w:rPr>
        <w:t> </w:t>
      </w:r>
      <w:r w:rsidRPr="00627A1C">
        <w:rPr>
          <w:b/>
        </w:rPr>
        <w:fldChar w:fldCharType="end"/>
      </w:r>
    </w:p>
    <w:p w14:paraId="05F727A7" w14:textId="543E944A" w:rsidR="003045C0" w:rsidRPr="00FC418A" w:rsidRDefault="002C2048" w:rsidP="00182CA6">
      <w:pPr>
        <w:ind w:left="-810" w:right="-154"/>
        <w:jc w:val="both"/>
        <w:rPr>
          <w:lang w:val="fr-FR"/>
        </w:rPr>
      </w:pPr>
      <w:r w:rsidRPr="000E1AC5">
        <w:rPr>
          <w:lang w:val="fr-FR"/>
        </w:rPr>
        <w:t xml:space="preserve"> </w:t>
      </w:r>
    </w:p>
    <w:p w14:paraId="47B3CDD0" w14:textId="106B9637" w:rsidR="00DC3F92" w:rsidRPr="000E1AC5" w:rsidRDefault="00DC3F92" w:rsidP="0080072C">
      <w:pPr>
        <w:tabs>
          <w:tab w:val="left" w:pos="1236"/>
        </w:tabs>
        <w:rPr>
          <w:b/>
          <w:bCs/>
          <w:i/>
          <w:iCs/>
          <w:lang w:val="fr-FR" w:eastAsia="en-US"/>
        </w:rPr>
      </w:pPr>
    </w:p>
    <w:p w14:paraId="39972917" w14:textId="690A3583" w:rsidR="00675507" w:rsidRPr="000E1AC5" w:rsidRDefault="00675507" w:rsidP="00675507">
      <w:pPr>
        <w:ind w:left="-720"/>
        <w:rPr>
          <w:b/>
          <w:i/>
          <w:iCs/>
          <w:lang w:val="fr-FR"/>
        </w:rPr>
      </w:pPr>
      <w:r w:rsidRPr="000E1AC5">
        <w:rPr>
          <w:b/>
          <w:bCs/>
          <w:i/>
          <w:i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D7026" w:rsidRPr="000E1AC5">
        <w:rPr>
          <w:b/>
          <w:bCs/>
          <w:i/>
          <w:iCs/>
          <w:lang w:val="fr-FR" w:eastAsia="en-US"/>
        </w:rPr>
        <w:t>résultat</w:t>
      </w:r>
      <w:r w:rsidR="001D7026" w:rsidRPr="000E1AC5">
        <w:rPr>
          <w:b/>
          <w:i/>
          <w:iCs/>
          <w:lang w:val="fr-FR"/>
        </w:rPr>
        <w:t xml:space="preserve"> :</w:t>
      </w:r>
      <w:r w:rsidRPr="000E1AC5">
        <w:rPr>
          <w:b/>
          <w:i/>
          <w:iCs/>
          <w:lang w:val="fr-FR"/>
        </w:rPr>
        <w:t xml:space="preserve"> </w:t>
      </w:r>
      <w:r w:rsidRPr="000E1AC5">
        <w:rPr>
          <w:i/>
          <w:iCs/>
          <w:lang w:val="fr-FR"/>
        </w:rPr>
        <w:t>(</w:t>
      </w:r>
      <w:r w:rsidRPr="000E1AC5">
        <w:rPr>
          <w:rFonts w:ascii="inherit" w:hAnsi="inherit"/>
          <w:i/>
          <w:iCs/>
          <w:lang w:val="fr-FR"/>
        </w:rPr>
        <w:t>Limite de 1000 caractères</w:t>
      </w:r>
      <w:r w:rsidRPr="000E1AC5">
        <w:rPr>
          <w:i/>
          <w:iCs/>
          <w:lang w:val="fr-FR"/>
        </w:rPr>
        <w:t>)</w:t>
      </w:r>
    </w:p>
    <w:p w14:paraId="21F44899" w14:textId="66CA636B" w:rsidR="00657A4B" w:rsidRPr="000E1AC5" w:rsidRDefault="00657A4B" w:rsidP="00657A4B">
      <w:pPr>
        <w:ind w:left="-810" w:right="-154"/>
        <w:jc w:val="both"/>
        <w:rPr>
          <w:iCs/>
          <w:lang w:val="fr-FR"/>
        </w:rPr>
      </w:pPr>
      <w:r w:rsidRPr="00627A1C">
        <w:rPr>
          <w:b/>
        </w:rPr>
        <w:fldChar w:fldCharType="begin">
          <w:ffData>
            <w:name w:val=""/>
            <w:enabled/>
            <w:calcOnExit w:val="0"/>
            <w:textInput>
              <w:maxLength w:val="1000"/>
              <w:format w:val="FIRST CAPITAL"/>
            </w:textInput>
          </w:ffData>
        </w:fldChar>
      </w:r>
      <w:r w:rsidRPr="001D3F9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57A4B">
        <w:rPr>
          <w:iCs/>
          <w:lang w:val="fr-FR"/>
        </w:rPr>
        <w:t xml:space="preserve"> </w:t>
      </w:r>
      <w:r w:rsidRPr="000E1AC5">
        <w:rPr>
          <w:iCs/>
          <w:lang w:val="fr-FR"/>
        </w:rPr>
        <w:t xml:space="preserve">Dans les villages où les lampadaires ont été installés, les sites choisis sont entre autres des écoles, des unités de soins, des points de forage, des marchés et des lieux de réunion qui sont tous utilisés par les hommes et les femmes. Ce qui retrace la prise en compte de l’aspect genre dans la réalisation de l’activité. Les </w:t>
      </w:r>
      <w:r>
        <w:rPr>
          <w:iCs/>
          <w:lang w:val="fr-FR"/>
        </w:rPr>
        <w:t>espaces éclairés</w:t>
      </w:r>
      <w:r w:rsidRPr="000E1AC5">
        <w:rPr>
          <w:iCs/>
          <w:lang w:val="fr-FR"/>
        </w:rPr>
        <w:t xml:space="preserve"> constituent donc des lieux ou des cadres de rencontre. </w:t>
      </w:r>
    </w:p>
    <w:p w14:paraId="39972919" w14:textId="3D7C310A" w:rsidR="00F5504F" w:rsidRPr="000E1AC5" w:rsidRDefault="00657A4B" w:rsidP="0078600B">
      <w:pPr>
        <w:rPr>
          <w:b/>
          <w:bCs/>
          <w:lang w:val="fr-FR" w:eastAsia="en-US"/>
        </w:rPr>
      </w:pPr>
      <w:r w:rsidRPr="00627A1C">
        <w:rPr>
          <w:b/>
          <w:noProof/>
        </w:rPr>
        <w:t> </w:t>
      </w:r>
      <w:r w:rsidRPr="00627A1C">
        <w:rPr>
          <w:b/>
          <w:noProof/>
        </w:rPr>
        <w:t> </w:t>
      </w:r>
      <w:r w:rsidRPr="00627A1C">
        <w:rPr>
          <w:b/>
        </w:rPr>
        <w:fldChar w:fldCharType="end"/>
      </w:r>
    </w:p>
    <w:p w14:paraId="3997291B" w14:textId="786907AC" w:rsidR="00F810C8" w:rsidRDefault="00F810C8">
      <w:pPr>
        <w:rPr>
          <w:b/>
          <w:bCs/>
          <w:lang w:val="fr-FR" w:eastAsia="en-US"/>
        </w:rPr>
      </w:pPr>
      <w:r>
        <w:rPr>
          <w:b/>
          <w:bCs/>
          <w:lang w:val="fr-FR" w:eastAsia="en-US"/>
        </w:rPr>
        <w:br w:type="page"/>
      </w:r>
    </w:p>
    <w:p w14:paraId="3997291C" w14:textId="77777777" w:rsidR="00675507" w:rsidRPr="000E1AC5" w:rsidRDefault="00675507" w:rsidP="00675507">
      <w:pPr>
        <w:rPr>
          <w:b/>
          <w:u w:val="single"/>
          <w:lang w:val="fr-FR"/>
        </w:rPr>
      </w:pPr>
      <w:r w:rsidRPr="000E1AC5">
        <w:rPr>
          <w:b/>
          <w:u w:val="single"/>
          <w:lang w:val="fr-FR"/>
        </w:rPr>
        <w:lastRenderedPageBreak/>
        <w:t>Partie III: Questions transversales</w:t>
      </w:r>
    </w:p>
    <w:p w14:paraId="3997291D" w14:textId="77777777" w:rsidR="00675507" w:rsidRPr="000E1AC5" w:rsidRDefault="00675507" w:rsidP="00675507">
      <w:pPr>
        <w:ind w:left="360"/>
        <w:rPr>
          <w:b/>
          <w:lang w:val="fr-FR"/>
        </w:rPr>
      </w:pPr>
    </w:p>
    <w:p w14:paraId="3997291E" w14:textId="77777777" w:rsidR="00997347" w:rsidRPr="000E1AC5"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FA4A05" w:rsidRPr="00B4293B" w14:paraId="39972927" w14:textId="77777777" w:rsidTr="007F7257">
        <w:tc>
          <w:tcPr>
            <w:tcW w:w="4230" w:type="dxa"/>
            <w:shd w:val="clear" w:color="auto" w:fill="auto"/>
          </w:tcPr>
          <w:p w14:paraId="3997291F" w14:textId="77777777" w:rsidR="007118F5" w:rsidRPr="000E1AC5" w:rsidRDefault="00675507" w:rsidP="00234A5E">
            <w:pPr>
              <w:rPr>
                <w:lang w:val="fr-FR"/>
              </w:rPr>
            </w:pPr>
            <w:r w:rsidRPr="000E1AC5">
              <w:rPr>
                <w:b/>
                <w:bCs/>
                <w:u w:val="single"/>
                <w:lang w:val="fr-FR"/>
              </w:rPr>
              <w:t>Suivi</w:t>
            </w:r>
            <w:r w:rsidR="00513612" w:rsidRPr="000E1AC5">
              <w:rPr>
                <w:b/>
                <w:bCs/>
                <w:lang w:val="fr-FR"/>
              </w:rPr>
              <w:t xml:space="preserve">: </w:t>
            </w:r>
            <w:r w:rsidRPr="000E1AC5">
              <w:rPr>
                <w:lang w:val="fr-FR"/>
              </w:rPr>
              <w:t>Indiquez les activités de suivi conduites dans la période du rapport</w:t>
            </w:r>
            <w:r w:rsidR="007118F5" w:rsidRPr="000E1AC5">
              <w:rPr>
                <w:lang w:val="fr-FR"/>
              </w:rPr>
              <w:t xml:space="preserve"> (</w:t>
            </w:r>
            <w:r w:rsidRPr="000E1AC5">
              <w:rPr>
                <w:lang w:val="fr-FR"/>
              </w:rPr>
              <w:t>Limite de 1000 caractères)</w:t>
            </w:r>
          </w:p>
          <w:p w14:paraId="39972920" w14:textId="77777777" w:rsidR="007118F5" w:rsidRPr="000E1AC5" w:rsidRDefault="007118F5" w:rsidP="00234A5E">
            <w:pPr>
              <w:rPr>
                <w:iCs/>
                <w:lang w:val="fr-FR"/>
              </w:rPr>
            </w:pPr>
          </w:p>
          <w:p w14:paraId="39972921" w14:textId="15B32470" w:rsidR="00997347" w:rsidRPr="000E1AC5" w:rsidRDefault="007118F5" w:rsidP="001D3F95">
            <w:pPr>
              <w:jc w:val="both"/>
              <w:rPr>
                <w:iCs/>
                <w:lang w:val="fr-FR"/>
              </w:rPr>
            </w:pPr>
            <w:r w:rsidRPr="000E1AC5">
              <w:rPr>
                <w:i/>
                <w:iCs/>
              </w:rPr>
              <w:fldChar w:fldCharType="begin">
                <w:ffData>
                  <w:name w:val="Text52"/>
                  <w:enabled/>
                  <w:calcOnExit w:val="0"/>
                  <w:textInput>
                    <w:maxLength w:val="1000"/>
                  </w:textInput>
                </w:ffData>
              </w:fldChar>
            </w:r>
            <w:bookmarkStart w:id="17" w:name="Text52"/>
            <w:r w:rsidRPr="000E1AC5">
              <w:rPr>
                <w:i/>
                <w:iCs/>
                <w:lang w:val="fr-FR"/>
              </w:rPr>
              <w:instrText xml:space="preserve"> FORMTEXT </w:instrText>
            </w:r>
            <w:r w:rsidRPr="000E1AC5">
              <w:rPr>
                <w:i/>
                <w:iCs/>
              </w:rPr>
            </w:r>
            <w:r w:rsidRPr="000E1AC5">
              <w:rPr>
                <w:i/>
                <w:iCs/>
              </w:rPr>
              <w:fldChar w:fldCharType="separate"/>
            </w:r>
            <w:r w:rsidRPr="000E1AC5">
              <w:rPr>
                <w:i/>
                <w:iCs/>
                <w:noProof/>
              </w:rPr>
              <w:t> </w:t>
            </w:r>
            <w:r w:rsidRPr="000E1AC5">
              <w:rPr>
                <w:i/>
                <w:iCs/>
                <w:noProof/>
              </w:rPr>
              <w:t> </w:t>
            </w:r>
            <w:r w:rsidR="00657A4B" w:rsidRPr="000E1AC5">
              <w:rPr>
                <w:iCs/>
                <w:lang w:val="fr-FR"/>
              </w:rPr>
              <w:t xml:space="preserve"> Les rencontres périodiques (en virtuelle) ainsi que l’élaboration des rapports mensuels d’activité permettent de voir l’état de réalisation et de suivi des activités ainsi que des indicateurs. A l’interne de chaque pays, des sorties de suivi sont régulièrement conduites par les équipes projet</w:t>
            </w:r>
            <w:r w:rsidR="00657A4B">
              <w:rPr>
                <w:iCs/>
                <w:lang w:val="fr-FR"/>
              </w:rPr>
              <w:t xml:space="preserve"> (au moins une sortie par mois</w:t>
            </w:r>
            <w:r w:rsidR="001D3F95">
              <w:rPr>
                <w:iCs/>
                <w:lang w:val="fr-FR"/>
              </w:rPr>
              <w:t>) ?</w:t>
            </w:r>
            <w:r w:rsidR="00657A4B" w:rsidRPr="000E1AC5">
              <w:rPr>
                <w:iCs/>
                <w:lang w:val="fr-FR"/>
              </w:rPr>
              <w:t xml:space="preserve"> De plus, une tournée a été effectuée dans les trois pays par l’équipe de coordination basée à Ouagadougou. </w:t>
            </w:r>
            <w:r w:rsidRPr="000E1AC5">
              <w:rPr>
                <w:i/>
                <w:iCs/>
                <w:noProof/>
              </w:rPr>
              <w:t> </w:t>
            </w:r>
            <w:r w:rsidRPr="000E1AC5">
              <w:rPr>
                <w:i/>
                <w:iCs/>
                <w:noProof/>
              </w:rPr>
              <w:t> </w:t>
            </w:r>
            <w:r w:rsidRPr="000E1AC5">
              <w:rPr>
                <w:i/>
                <w:iCs/>
              </w:rPr>
              <w:fldChar w:fldCharType="end"/>
            </w:r>
            <w:bookmarkEnd w:id="17"/>
            <w:r w:rsidR="006C1819" w:rsidRPr="000E1AC5">
              <w:rPr>
                <w:i/>
                <w:lang w:val="fr-FR"/>
              </w:rPr>
              <w:t xml:space="preserve"> </w:t>
            </w:r>
          </w:p>
          <w:p w14:paraId="39972922" w14:textId="77777777" w:rsidR="007118F5" w:rsidRPr="000E1AC5" w:rsidRDefault="007118F5" w:rsidP="00234A5E">
            <w:pPr>
              <w:rPr>
                <w:lang w:val="fr-FR"/>
              </w:rPr>
            </w:pPr>
          </w:p>
        </w:tc>
        <w:tc>
          <w:tcPr>
            <w:tcW w:w="5940" w:type="dxa"/>
            <w:shd w:val="clear" w:color="auto" w:fill="auto"/>
          </w:tcPr>
          <w:p w14:paraId="5A077ECD" w14:textId="1BDD0BFF" w:rsidR="00657A4B" w:rsidRPr="00675507" w:rsidRDefault="00657A4B" w:rsidP="00657A4B">
            <w:pPr>
              <w:rPr>
                <w:lang w:val="fr-FR"/>
              </w:rPr>
            </w:pPr>
            <w:r w:rsidRPr="00675507">
              <w:rPr>
                <w:lang w:val="fr-FR"/>
              </w:rPr>
              <w:t>Est-ce que les indicateurs des résultats ont des bases de référe</w:t>
            </w:r>
            <w:r>
              <w:rPr>
                <w:lang w:val="fr-FR"/>
              </w:rPr>
              <w:t>nce</w:t>
            </w:r>
            <w:r w:rsidRPr="00675507">
              <w:rPr>
                <w:lang w:val="fr-FR"/>
              </w:rPr>
              <w:t xml:space="preserve">? </w:t>
            </w:r>
            <w:r>
              <w:fldChar w:fldCharType="begin">
                <w:ffData>
                  <w:name w:val="Dropdown3"/>
                  <w:enabled/>
                  <w:calcOnExit w:val="0"/>
                  <w:ddList>
                    <w:result w:val="1"/>
                    <w:listEntry w:val="Veuillez sélectionner"/>
                    <w:listEntry w:val="Oui"/>
                    <w:listEntry w:val="Non"/>
                  </w:ddList>
                </w:ffData>
              </w:fldChar>
            </w:r>
            <w:bookmarkStart w:id="18" w:name="Dropdown3"/>
            <w:r w:rsidRPr="001D3F95">
              <w:rPr>
                <w:lang w:val="fr-FR"/>
              </w:rPr>
              <w:instrText xml:space="preserve"> FORMDROPDOWN </w:instrText>
            </w:r>
            <w:r w:rsidR="00E372AA">
              <w:fldChar w:fldCharType="separate"/>
            </w:r>
            <w:r>
              <w:fldChar w:fldCharType="end"/>
            </w:r>
            <w:bookmarkEnd w:id="18"/>
          </w:p>
          <w:p w14:paraId="39972924" w14:textId="6D6915D0" w:rsidR="00997347" w:rsidRPr="000E1AC5" w:rsidRDefault="00072030" w:rsidP="00AD73D3">
            <w:pPr>
              <w:rPr>
                <w:lang w:val="fr-FR"/>
              </w:rPr>
            </w:pPr>
            <w:r w:rsidRPr="000E1AC5">
              <w:rPr>
                <w:lang w:val="fr-FR"/>
              </w:rPr>
              <w:t xml:space="preserve">mais </w:t>
            </w:r>
            <w:r w:rsidR="00452A3D" w:rsidRPr="000E1AC5">
              <w:rPr>
                <w:lang w:val="fr-FR"/>
              </w:rPr>
              <w:t xml:space="preserve">pour </w:t>
            </w:r>
            <w:r w:rsidRPr="000E1AC5">
              <w:rPr>
                <w:lang w:val="fr-FR"/>
              </w:rPr>
              <w:t>ce</w:t>
            </w:r>
            <w:r w:rsidR="00F83DEB" w:rsidRPr="000E1AC5">
              <w:rPr>
                <w:lang w:val="fr-FR"/>
              </w:rPr>
              <w:t xml:space="preserve">rtains indicateurs </w:t>
            </w:r>
            <w:r w:rsidR="00452A3D" w:rsidRPr="000E1AC5">
              <w:rPr>
                <w:lang w:val="fr-FR"/>
              </w:rPr>
              <w:t xml:space="preserve">les cibles doivent être revues au regard de la Baseline. </w:t>
            </w:r>
          </w:p>
          <w:p w14:paraId="39972925" w14:textId="77777777" w:rsidR="007118F5" w:rsidRPr="000E1AC5" w:rsidRDefault="007118F5" w:rsidP="00AD73D3">
            <w:pPr>
              <w:rPr>
                <w:lang w:val="fr-FR"/>
              </w:rPr>
            </w:pPr>
          </w:p>
          <w:p w14:paraId="05AE7D47" w14:textId="23A8BB9A" w:rsidR="00CB4A42" w:rsidRDefault="00675507" w:rsidP="00AD73D3">
            <w:pPr>
              <w:rPr>
                <w:lang w:val="fr-FR"/>
              </w:rPr>
            </w:pPr>
            <w:r w:rsidRPr="000E1AC5">
              <w:rPr>
                <w:lang w:val="fr-FR"/>
              </w:rPr>
              <w:t xml:space="preserve">Le projet a-t-il lancé des enquêtes de perception ou d'autres collectes de données </w:t>
            </w:r>
            <w:r w:rsidR="00C978A9" w:rsidRPr="000E1AC5">
              <w:rPr>
                <w:lang w:val="fr-FR"/>
              </w:rPr>
              <w:t>communautaires ?</w:t>
            </w:r>
            <w:r w:rsidR="007118F5" w:rsidRPr="000E1AC5">
              <w:rPr>
                <w:lang w:val="fr-FR"/>
              </w:rPr>
              <w:t xml:space="preserve"> </w:t>
            </w:r>
          </w:p>
          <w:p w14:paraId="1B31CD34" w14:textId="58DB7C35" w:rsidR="00657A4B" w:rsidRDefault="00657A4B" w:rsidP="00AD73D3">
            <w:pPr>
              <w:rPr>
                <w:lang w:val="fr-FR"/>
              </w:rPr>
            </w:pPr>
            <w:r>
              <w:fldChar w:fldCharType="begin">
                <w:ffData>
                  <w:name w:val=""/>
                  <w:enabled/>
                  <w:calcOnExit w:val="0"/>
                  <w:ddList>
                    <w:result w:val="2"/>
                    <w:listEntry w:val="Veuillez sélectionner"/>
                    <w:listEntry w:val="Oui"/>
                    <w:listEntry w:val="Non"/>
                  </w:ddList>
                </w:ffData>
              </w:fldChar>
            </w:r>
            <w:r w:rsidRPr="00BF4E1E">
              <w:rPr>
                <w:lang w:val="fr-FR"/>
              </w:rPr>
              <w:instrText xml:space="preserve"> FORMDROPDOWN </w:instrText>
            </w:r>
            <w:r w:rsidR="00E372AA">
              <w:fldChar w:fldCharType="separate"/>
            </w:r>
            <w:r>
              <w:fldChar w:fldCharType="end"/>
            </w:r>
          </w:p>
          <w:p w14:paraId="39972926" w14:textId="2BDFF7E3" w:rsidR="007118F5" w:rsidRPr="000E1AC5" w:rsidRDefault="003352F6" w:rsidP="00AD73D3">
            <w:pPr>
              <w:rPr>
                <w:lang w:val="fr-FR"/>
              </w:rPr>
            </w:pPr>
            <w:r w:rsidRPr="000E1AC5">
              <w:rPr>
                <w:lang w:val="fr-FR"/>
              </w:rPr>
              <w:t xml:space="preserve">l’état actuel de mise en œuvre des activités n’est </w:t>
            </w:r>
            <w:r w:rsidR="00CB4A42">
              <w:rPr>
                <w:lang w:val="fr-FR"/>
              </w:rPr>
              <w:t xml:space="preserve">pas </w:t>
            </w:r>
            <w:r w:rsidRPr="000E1AC5">
              <w:rPr>
                <w:lang w:val="fr-FR"/>
              </w:rPr>
              <w:t xml:space="preserve">favorable à une enquête générale de perception. Cependant, de enquêtes </w:t>
            </w:r>
            <w:r w:rsidR="00CB4A42">
              <w:rPr>
                <w:lang w:val="fr-FR"/>
              </w:rPr>
              <w:t xml:space="preserve">sommaires </w:t>
            </w:r>
            <w:r w:rsidRPr="000E1AC5">
              <w:rPr>
                <w:lang w:val="fr-FR"/>
              </w:rPr>
              <w:t xml:space="preserve">sont conduites lors des activités (en pré et post tes) pour comprendre l’intérêt </w:t>
            </w:r>
            <w:r w:rsidR="00CB4A42">
              <w:rPr>
                <w:lang w:val="fr-FR"/>
              </w:rPr>
              <w:t>des</w:t>
            </w:r>
            <w:r w:rsidRPr="000E1AC5">
              <w:rPr>
                <w:lang w:val="fr-FR"/>
              </w:rPr>
              <w:t xml:space="preserve"> bénéficiaires pour les</w:t>
            </w:r>
            <w:r w:rsidR="00CB4A42">
              <w:rPr>
                <w:lang w:val="fr-FR"/>
              </w:rPr>
              <w:t xml:space="preserve"> </w:t>
            </w:r>
            <w:r w:rsidRPr="000E1AC5">
              <w:rPr>
                <w:lang w:val="fr-FR"/>
              </w:rPr>
              <w:t>dites activités.</w:t>
            </w:r>
            <w:r w:rsidR="001E5DCB" w:rsidRPr="000E1AC5">
              <w:rPr>
                <w:lang w:val="fr-FR"/>
              </w:rPr>
              <w:t xml:space="preserve"> L’enquête de perception se déroulera courant décembre 2021.</w:t>
            </w:r>
            <w:r w:rsidRPr="000E1AC5">
              <w:rPr>
                <w:lang w:val="fr-FR"/>
              </w:rPr>
              <w:t xml:space="preserve">  </w:t>
            </w:r>
          </w:p>
        </w:tc>
      </w:tr>
      <w:tr w:rsidR="006C1819" w:rsidRPr="000B12B8" w14:paraId="3997292D" w14:textId="77777777" w:rsidTr="007F7257">
        <w:tc>
          <w:tcPr>
            <w:tcW w:w="4230" w:type="dxa"/>
            <w:shd w:val="clear" w:color="auto" w:fill="auto"/>
          </w:tcPr>
          <w:p w14:paraId="4A64B368" w14:textId="6A145EFC" w:rsidR="00657A4B" w:rsidRPr="00675507" w:rsidRDefault="00C253E7" w:rsidP="00657A4B">
            <w:pPr>
              <w:rPr>
                <w:lang w:val="fr-FR"/>
              </w:rPr>
            </w:pPr>
            <w:r w:rsidRPr="00675507">
              <w:rPr>
                <w:b/>
                <w:bCs/>
                <w:u w:val="single"/>
                <w:lang w:val="fr-FR"/>
              </w:rPr>
              <w:t>Évaluation :</w:t>
            </w:r>
            <w:r w:rsidR="00657A4B" w:rsidRPr="00675507">
              <w:rPr>
                <w:lang w:val="fr-FR"/>
              </w:rPr>
              <w:t xml:space="preserve"> Est-ce qu’un exercice évaluati</w:t>
            </w:r>
            <w:r w:rsidR="00657A4B">
              <w:rPr>
                <w:lang w:val="fr-FR"/>
              </w:rPr>
              <w:t>f</w:t>
            </w:r>
            <w:r w:rsidR="00657A4B" w:rsidRPr="00675507">
              <w:rPr>
                <w:lang w:val="fr-FR"/>
              </w:rPr>
              <w:t xml:space="preserve"> a été conduit pendant la p</w:t>
            </w:r>
            <w:r w:rsidR="00657A4B">
              <w:rPr>
                <w:lang w:val="fr-FR"/>
              </w:rPr>
              <w:t>ériode du rapport</w:t>
            </w:r>
            <w:r>
              <w:rPr>
                <w:lang w:val="fr-FR"/>
              </w:rPr>
              <w:t xml:space="preserve"> </w:t>
            </w:r>
            <w:r w:rsidR="00657A4B" w:rsidRPr="00675507">
              <w:rPr>
                <w:lang w:val="fr-FR"/>
              </w:rPr>
              <w:t>?</w:t>
            </w:r>
          </w:p>
          <w:p w14:paraId="2822345D" w14:textId="77777777" w:rsidR="001D3F95" w:rsidRDefault="00657A4B" w:rsidP="007118F5">
            <w:r>
              <w:fldChar w:fldCharType="begin">
                <w:ffData>
                  <w:name w:val=""/>
                  <w:enabled/>
                  <w:calcOnExit w:val="0"/>
                  <w:ddList>
                    <w:result w:val="2"/>
                    <w:listEntry w:val="Veuillez sélectionner"/>
                    <w:listEntry w:val="Oui"/>
                    <w:listEntry w:val="Non"/>
                  </w:ddList>
                </w:ffData>
              </w:fldChar>
            </w:r>
            <w:r w:rsidRPr="001D3F95">
              <w:rPr>
                <w:lang w:val="fr-FR"/>
              </w:rPr>
              <w:instrText xml:space="preserve"> FORMDROPDOWN </w:instrText>
            </w:r>
            <w:r w:rsidR="00E372AA">
              <w:fldChar w:fldCharType="separate"/>
            </w:r>
            <w:r>
              <w:fldChar w:fldCharType="end"/>
            </w:r>
          </w:p>
          <w:p w14:paraId="39972929" w14:textId="748186ED" w:rsidR="007118F5" w:rsidRPr="000E1AC5" w:rsidRDefault="008A5472" w:rsidP="001D3F95">
            <w:pPr>
              <w:jc w:val="both"/>
              <w:rPr>
                <w:lang w:val="fr-FR"/>
              </w:rPr>
            </w:pPr>
            <w:r w:rsidRPr="000E1AC5">
              <w:rPr>
                <w:lang w:val="fr-FR"/>
              </w:rPr>
              <w:t xml:space="preserve">Des rencontres d’harmonisation des outils de collecte et de rapportage ont été organisées </w:t>
            </w:r>
            <w:r w:rsidR="00084645" w:rsidRPr="000E1AC5">
              <w:rPr>
                <w:lang w:val="fr-FR"/>
              </w:rPr>
              <w:t>sous l’égide de l’équipe de suivi-évaluation du projet</w:t>
            </w:r>
            <w:r w:rsidR="0039464F" w:rsidRPr="000E1AC5">
              <w:rPr>
                <w:lang w:val="fr-FR"/>
              </w:rPr>
              <w:t xml:space="preserve"> mais aucune évaluation proprement dite n’a été organisée. </w:t>
            </w:r>
          </w:p>
        </w:tc>
        <w:tc>
          <w:tcPr>
            <w:tcW w:w="5940" w:type="dxa"/>
            <w:shd w:val="clear" w:color="auto" w:fill="auto"/>
          </w:tcPr>
          <w:p w14:paraId="6DEE0F02" w14:textId="62E8B6A4" w:rsidR="00657A4B" w:rsidRPr="00675507" w:rsidRDefault="00657A4B" w:rsidP="00657A4B">
            <w:pPr>
              <w:rPr>
                <w:lang w:val="fr-FR"/>
              </w:rPr>
            </w:pPr>
            <w:r w:rsidRPr="00675507">
              <w:rPr>
                <w:lang w:val="fr-FR"/>
              </w:rPr>
              <w:t>Budget pour évaluation finale (</w:t>
            </w:r>
            <w:r>
              <w:rPr>
                <w:lang w:val="fr-FR"/>
              </w:rPr>
              <w:t>réponse obligatoire</w:t>
            </w:r>
            <w:r w:rsidRPr="00675507">
              <w:rPr>
                <w:lang w:val="fr-FR"/>
              </w:rPr>
              <w:t xml:space="preserve">):  </w:t>
            </w:r>
            <w:r w:rsidR="003A0F08">
              <w:fldChar w:fldCharType="begin">
                <w:ffData>
                  <w:name w:val="evalbudget"/>
                  <w:enabled/>
                  <w:calcOnExit w:val="0"/>
                  <w:textInput>
                    <w:type w:val="number"/>
                    <w:default w:val="0.00"/>
                    <w:format w:val="0.00"/>
                  </w:textInput>
                </w:ffData>
              </w:fldChar>
            </w:r>
            <w:bookmarkStart w:id="19" w:name="evalbudget"/>
            <w:r w:rsidR="003A0F08" w:rsidRPr="001D3F95">
              <w:rPr>
                <w:lang w:val="fr-FR"/>
              </w:rPr>
              <w:instrText xml:space="preserve"> FORMTEXT </w:instrText>
            </w:r>
            <w:r w:rsidR="003A0F08">
              <w:fldChar w:fldCharType="separate"/>
            </w:r>
            <w:r w:rsidR="003A0F08" w:rsidRPr="001D3F95">
              <w:rPr>
                <w:noProof/>
                <w:lang w:val="fr-FR"/>
              </w:rPr>
              <w:t>0.00</w:t>
            </w:r>
            <w:r w:rsidR="003A0F08">
              <w:fldChar w:fldCharType="end"/>
            </w:r>
            <w:bookmarkEnd w:id="19"/>
          </w:p>
          <w:p w14:paraId="60C2C433" w14:textId="77777777" w:rsidR="00657A4B" w:rsidRPr="00675507" w:rsidRDefault="00657A4B" w:rsidP="00657A4B">
            <w:pPr>
              <w:rPr>
                <w:lang w:val="fr-FR"/>
              </w:rPr>
            </w:pPr>
          </w:p>
          <w:p w14:paraId="25DF1F30" w14:textId="77777777" w:rsidR="001D3F95" w:rsidRDefault="00657A4B" w:rsidP="00657A4B">
            <w:pPr>
              <w:rPr>
                <w:lang w:val="fr-FR"/>
              </w:rPr>
            </w:pPr>
            <w:r w:rsidRPr="00675507">
              <w:rPr>
                <w:lang w:val="fr-FR"/>
              </w:rPr>
              <w:t>Si le projet se termi</w:t>
            </w:r>
            <w:r>
              <w:rPr>
                <w:lang w:val="fr-FR"/>
              </w:rPr>
              <w:t>ne dans les 6 prochains mois, décrire les préparatifs pour l’évaluation</w:t>
            </w:r>
            <w:r w:rsidRPr="00675507">
              <w:rPr>
                <w:lang w:val="fr-FR"/>
              </w:rPr>
              <w:t xml:space="preserve"> </w:t>
            </w:r>
            <w:r w:rsidRPr="00675507">
              <w:rPr>
                <w:i/>
                <w:lang w:val="fr-FR"/>
              </w:rPr>
              <w:t>(</w:t>
            </w:r>
            <w:r w:rsidRPr="00675507">
              <w:rPr>
                <w:lang w:val="fr-FR"/>
              </w:rPr>
              <w:t>Limite de 1</w:t>
            </w:r>
            <w:r>
              <w:rPr>
                <w:lang w:val="fr-FR"/>
              </w:rPr>
              <w:t>5</w:t>
            </w:r>
            <w:r w:rsidRPr="00675507">
              <w:rPr>
                <w:lang w:val="fr-FR"/>
              </w:rPr>
              <w:t>00 caractères</w:t>
            </w:r>
            <w:r w:rsidRPr="00675507">
              <w:rPr>
                <w:i/>
                <w:lang w:val="fr-FR"/>
              </w:rPr>
              <w:t>)</w:t>
            </w:r>
            <w:r w:rsidRPr="00675507">
              <w:rPr>
                <w:lang w:val="fr-FR"/>
              </w:rPr>
              <w:t>:</w:t>
            </w:r>
          </w:p>
          <w:p w14:paraId="2AEDB7C3" w14:textId="1D6E271C" w:rsidR="00657A4B" w:rsidRPr="00675507" w:rsidRDefault="00657A4B" w:rsidP="001D3F95">
            <w:pPr>
              <w:jc w:val="both"/>
              <w:rPr>
                <w:lang w:val="fr-FR"/>
              </w:rPr>
            </w:pPr>
            <w:r w:rsidRPr="00675507">
              <w:rPr>
                <w:lang w:val="fr-FR"/>
              </w:rPr>
              <w:t xml:space="preserve"> </w:t>
            </w:r>
            <w:r w:rsidR="003A0F08">
              <w:fldChar w:fldCharType="begin">
                <w:ffData>
                  <w:name w:val="Text45"/>
                  <w:enabled/>
                  <w:calcOnExit w:val="0"/>
                  <w:textInput>
                    <w:default w:val="Le projet devait se terminer dans les six prochains mois mais une demande d’extension vient d’être introduite au regard du retard. De ce fait, les préparatifs de l’évaluation débuteront dans les prochains mois"/>
                    <w:maxLength w:val="1500"/>
                    <w:format w:val="FIRST CAPITAL"/>
                  </w:textInput>
                </w:ffData>
              </w:fldChar>
            </w:r>
            <w:bookmarkStart w:id="20" w:name="Text45"/>
            <w:r w:rsidR="003A0F08" w:rsidRPr="001D3F95">
              <w:rPr>
                <w:lang w:val="fr-FR"/>
              </w:rPr>
              <w:instrText xml:space="preserve"> FORMTEXT </w:instrText>
            </w:r>
            <w:r w:rsidR="003A0F08">
              <w:fldChar w:fldCharType="separate"/>
            </w:r>
            <w:r w:rsidR="003A0F08" w:rsidRPr="001D3F95">
              <w:rPr>
                <w:noProof/>
                <w:lang w:val="fr-FR"/>
              </w:rPr>
              <w:t>Le projet devait se terminer dans les six prochains mois mais une demande d’extension vient d’être introduite au regard du retard. De ce fait, les préparatifs de l’évaluation débuteront dans les prochains mois</w:t>
            </w:r>
            <w:r w:rsidR="003A0F08">
              <w:fldChar w:fldCharType="end"/>
            </w:r>
            <w:bookmarkEnd w:id="20"/>
          </w:p>
          <w:p w14:paraId="55B13FB4" w14:textId="24DE7D0C" w:rsidR="00981D38" w:rsidRPr="00171442" w:rsidRDefault="00981D38" w:rsidP="00E76CA1">
            <w:pPr>
              <w:rPr>
                <w:lang w:val="fr-FR"/>
              </w:rPr>
            </w:pPr>
          </w:p>
          <w:p w14:paraId="12AA2DEC" w14:textId="77777777" w:rsidR="00156C4C" w:rsidRPr="000E1AC5" w:rsidRDefault="00156C4C" w:rsidP="00E76CA1">
            <w:pPr>
              <w:rPr>
                <w:lang w:val="fr-FR"/>
              </w:rPr>
            </w:pPr>
          </w:p>
          <w:p w14:paraId="7D741970" w14:textId="77777777" w:rsidR="00084645" w:rsidRPr="000E1AC5" w:rsidRDefault="00084645" w:rsidP="00E76CA1">
            <w:pPr>
              <w:rPr>
                <w:lang w:val="fr-FR"/>
              </w:rPr>
            </w:pPr>
          </w:p>
          <w:p w14:paraId="3F3EBAB6" w14:textId="77777777" w:rsidR="00084645" w:rsidRPr="000E1AC5" w:rsidRDefault="00084645" w:rsidP="00E76CA1">
            <w:pPr>
              <w:rPr>
                <w:lang w:val="fr-FR"/>
              </w:rPr>
            </w:pPr>
          </w:p>
          <w:p w14:paraId="3997292C" w14:textId="6A00E42E" w:rsidR="00084645" w:rsidRPr="000E1AC5" w:rsidRDefault="00084645" w:rsidP="00E76CA1">
            <w:pPr>
              <w:rPr>
                <w:lang w:val="fr-FR"/>
              </w:rPr>
            </w:pPr>
          </w:p>
        </w:tc>
      </w:tr>
      <w:tr w:rsidR="00997347" w:rsidRPr="000E1AC5" w14:paraId="39972935" w14:textId="77777777" w:rsidTr="007F7257">
        <w:tc>
          <w:tcPr>
            <w:tcW w:w="4230" w:type="dxa"/>
            <w:shd w:val="clear" w:color="auto" w:fill="auto"/>
          </w:tcPr>
          <w:p w14:paraId="3997292E" w14:textId="77777777" w:rsidR="00997347" w:rsidRPr="000E1AC5" w:rsidRDefault="00675507" w:rsidP="00411A5F">
            <w:pPr>
              <w:rPr>
                <w:lang w:val="fr-FR"/>
              </w:rPr>
            </w:pPr>
            <w:r w:rsidRPr="000E1AC5">
              <w:rPr>
                <w:b/>
                <w:bCs/>
                <w:u w:val="single"/>
                <w:lang w:val="fr-FR"/>
              </w:rPr>
              <w:t>Effets catalytiques (financiers)</w:t>
            </w:r>
            <w:r w:rsidR="00513612" w:rsidRPr="000E1AC5">
              <w:rPr>
                <w:b/>
                <w:bCs/>
                <w:lang w:val="fr-FR"/>
              </w:rPr>
              <w:t>:</w:t>
            </w:r>
            <w:r w:rsidR="00513612" w:rsidRPr="000E1AC5">
              <w:rPr>
                <w:lang w:val="fr-FR"/>
              </w:rPr>
              <w:t xml:space="preserve"> </w:t>
            </w:r>
            <w:r w:rsidRPr="000E1AC5">
              <w:rPr>
                <w:lang w:val="fr-FR"/>
              </w:rPr>
              <w:t>Indiquez le nom de l'agent de financement et le montant du soutien financier non PBF supplémentaire qui a été obtenu par le projet.</w:t>
            </w:r>
          </w:p>
        </w:tc>
        <w:tc>
          <w:tcPr>
            <w:tcW w:w="5940" w:type="dxa"/>
            <w:shd w:val="clear" w:color="auto" w:fill="auto"/>
          </w:tcPr>
          <w:p w14:paraId="3997292F" w14:textId="11DC0208" w:rsidR="00997347" w:rsidRPr="000E1AC5" w:rsidRDefault="00675507" w:rsidP="00156C4C">
            <w:pPr>
              <w:rPr>
                <w:lang w:val="fr-FR"/>
              </w:rPr>
            </w:pPr>
            <w:r w:rsidRPr="000E1AC5">
              <w:rPr>
                <w:lang w:val="fr-FR"/>
              </w:rPr>
              <w:t xml:space="preserve">Nom de </w:t>
            </w:r>
            <w:r w:rsidR="00657A4B" w:rsidRPr="000E1AC5">
              <w:rPr>
                <w:lang w:val="fr-FR"/>
              </w:rPr>
              <w:t>donateur :</w:t>
            </w:r>
            <w:r w:rsidR="00156C4C" w:rsidRPr="000E1AC5">
              <w:rPr>
                <w:lang w:val="fr-FR"/>
              </w:rPr>
              <w:t xml:space="preserve">     </w:t>
            </w:r>
            <w:r w:rsidRPr="000E1AC5">
              <w:rPr>
                <w:lang w:val="fr-FR"/>
              </w:rPr>
              <w:t>Montant ($)</w:t>
            </w:r>
            <w:r w:rsidR="00156C4C" w:rsidRPr="000E1AC5">
              <w:rPr>
                <w:lang w:val="fr-FR"/>
              </w:rPr>
              <w:t>:</w:t>
            </w:r>
          </w:p>
          <w:p w14:paraId="39972930" w14:textId="77777777" w:rsidR="00156C4C" w:rsidRPr="000E1AC5" w:rsidRDefault="00156C4C" w:rsidP="00156C4C">
            <w:pPr>
              <w:rPr>
                <w:lang w:val="fr-FR"/>
              </w:rPr>
            </w:pPr>
            <w:r w:rsidRPr="000E1AC5">
              <w:fldChar w:fldCharType="begin">
                <w:ffData>
                  <w:name w:val="Text46"/>
                  <w:enabled/>
                  <w:calcOnExit w:val="0"/>
                  <w:textInput/>
                </w:ffData>
              </w:fldChar>
            </w:r>
            <w:bookmarkStart w:id="21" w:name="Text46"/>
            <w:r w:rsidRPr="000E1AC5">
              <w:rPr>
                <w:lang w:val="fr-FR"/>
              </w:rPr>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bookmarkEnd w:id="21"/>
            <w:r w:rsidRPr="000E1AC5">
              <w:rPr>
                <w:lang w:val="fr-FR"/>
              </w:rPr>
              <w:t xml:space="preserve">   </w:t>
            </w:r>
            <w:r w:rsidR="00DE4AEE" w:rsidRPr="000E1AC5">
              <w:rPr>
                <w:lang w:val="fr-FR"/>
              </w:rPr>
              <w:t>Aucun</w:t>
            </w:r>
            <w:r w:rsidRPr="000E1AC5">
              <w:rPr>
                <w:lang w:val="fr-FR"/>
              </w:rPr>
              <w:t xml:space="preserve">                       </w:t>
            </w:r>
            <w:r w:rsidRPr="000E1AC5">
              <w:fldChar w:fldCharType="begin">
                <w:ffData>
                  <w:name w:val=""/>
                  <w:enabled/>
                  <w:calcOnExit w:val="0"/>
                  <w:textInput>
                    <w:type w:val="number"/>
                    <w:format w:val="0.00"/>
                  </w:textInput>
                </w:ffData>
              </w:fldChar>
            </w:r>
            <w:r w:rsidRPr="000E1AC5">
              <w:rPr>
                <w:lang w:val="fr-FR"/>
              </w:rPr>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p>
          <w:p w14:paraId="39972931" w14:textId="77777777" w:rsidR="00156C4C" w:rsidRPr="000E1AC5" w:rsidRDefault="00156C4C" w:rsidP="00156C4C">
            <w:pPr>
              <w:rPr>
                <w:lang w:val="fr-FR"/>
              </w:rPr>
            </w:pPr>
          </w:p>
          <w:p w14:paraId="39972932" w14:textId="77777777" w:rsidR="00156C4C" w:rsidRPr="000E1AC5" w:rsidRDefault="00156C4C" w:rsidP="00156C4C">
            <w:r w:rsidRPr="000E1AC5">
              <w:fldChar w:fldCharType="begin">
                <w:ffData>
                  <w:name w:val="Text47"/>
                  <w:enabled/>
                  <w:calcOnExit w:val="0"/>
                  <w:textInput/>
                </w:ffData>
              </w:fldChar>
            </w:r>
            <w:bookmarkStart w:id="22" w:name="Text47"/>
            <w:r w:rsidRPr="000E1AC5">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bookmarkEnd w:id="22"/>
            <w:r w:rsidRPr="000E1AC5">
              <w:t xml:space="preserve">                          </w:t>
            </w:r>
            <w:r w:rsidRPr="000E1AC5">
              <w:fldChar w:fldCharType="begin">
                <w:ffData>
                  <w:name w:val="Text48"/>
                  <w:enabled/>
                  <w:calcOnExit w:val="0"/>
                  <w:textInput>
                    <w:type w:val="number"/>
                    <w:format w:val="0.00"/>
                  </w:textInput>
                </w:ffData>
              </w:fldChar>
            </w:r>
            <w:bookmarkStart w:id="23" w:name="Text48"/>
            <w:r w:rsidRPr="000E1AC5">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bookmarkEnd w:id="23"/>
          </w:p>
          <w:p w14:paraId="39972933" w14:textId="77777777" w:rsidR="00156C4C" w:rsidRPr="000E1AC5" w:rsidRDefault="00156C4C" w:rsidP="00156C4C"/>
          <w:p w14:paraId="39972934" w14:textId="77777777" w:rsidR="00156C4C" w:rsidRPr="000E1AC5" w:rsidRDefault="00156C4C" w:rsidP="00156C4C">
            <w:r w:rsidRPr="000E1AC5">
              <w:fldChar w:fldCharType="begin">
                <w:ffData>
                  <w:name w:val="Text49"/>
                  <w:enabled/>
                  <w:calcOnExit w:val="0"/>
                  <w:textInput/>
                </w:ffData>
              </w:fldChar>
            </w:r>
            <w:bookmarkStart w:id="24" w:name="Text49"/>
            <w:r w:rsidRPr="000E1AC5">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bookmarkEnd w:id="24"/>
            <w:r w:rsidRPr="000E1AC5">
              <w:t xml:space="preserve">                          </w:t>
            </w:r>
            <w:r w:rsidRPr="000E1AC5">
              <w:fldChar w:fldCharType="begin">
                <w:ffData>
                  <w:name w:val="Text50"/>
                  <w:enabled/>
                  <w:calcOnExit w:val="0"/>
                  <w:textInput>
                    <w:type w:val="number"/>
                    <w:format w:val="0.00"/>
                  </w:textInput>
                </w:ffData>
              </w:fldChar>
            </w:r>
            <w:bookmarkStart w:id="25" w:name="Text50"/>
            <w:r w:rsidRPr="000E1AC5">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bookmarkEnd w:id="25"/>
          </w:p>
        </w:tc>
      </w:tr>
      <w:tr w:rsidR="002C187A" w:rsidRPr="000B12B8" w14:paraId="3997293A" w14:textId="77777777" w:rsidTr="007F7257">
        <w:tc>
          <w:tcPr>
            <w:tcW w:w="4230" w:type="dxa"/>
            <w:shd w:val="clear" w:color="auto" w:fill="auto"/>
          </w:tcPr>
          <w:p w14:paraId="39972936" w14:textId="77777777" w:rsidR="002C187A" w:rsidRPr="000E1AC5" w:rsidRDefault="00675507" w:rsidP="001A1E86">
            <w:pPr>
              <w:rPr>
                <w:lang w:val="fr-FR"/>
              </w:rPr>
            </w:pPr>
            <w:r w:rsidRPr="000E1AC5">
              <w:rPr>
                <w:b/>
                <w:bCs/>
                <w:u w:val="single"/>
                <w:lang w:val="fr-FR"/>
              </w:rPr>
              <w:t>Autre</w:t>
            </w:r>
            <w:r w:rsidRPr="000E1AC5">
              <w:rPr>
                <w:lang w:val="fr-FR"/>
              </w:rPr>
              <w:t>: Y a-t-il d'autres points concernant la mise en œuvre du projet que vous souhaitez partager, y compris sur les besoins en capacité des organisations bénéficiaires? (Limite de 1500 caractères)</w:t>
            </w:r>
          </w:p>
          <w:p w14:paraId="39972937" w14:textId="77777777" w:rsidR="002C187A" w:rsidRPr="000E1AC5" w:rsidRDefault="002C187A" w:rsidP="009A1CD3">
            <w:pPr>
              <w:rPr>
                <w:lang w:val="fr-FR"/>
              </w:rPr>
            </w:pPr>
          </w:p>
        </w:tc>
        <w:tc>
          <w:tcPr>
            <w:tcW w:w="5940" w:type="dxa"/>
            <w:shd w:val="clear" w:color="auto" w:fill="auto"/>
          </w:tcPr>
          <w:p w14:paraId="39972939" w14:textId="5ABE8400" w:rsidR="003911C2" w:rsidRPr="000E1AC5" w:rsidRDefault="00657A4B" w:rsidP="001D3F95">
            <w:pPr>
              <w:jc w:val="both"/>
              <w:rPr>
                <w:lang w:val="fr-FR"/>
              </w:rPr>
            </w:pPr>
            <w:r w:rsidRPr="00627A1C">
              <w:fldChar w:fldCharType="begin">
                <w:ffData>
                  <w:name w:val=""/>
                  <w:enabled/>
                  <w:calcOnExit w:val="0"/>
                  <w:textInput>
                    <w:maxLength w:val="1500"/>
                    <w:format w:val="FIRST CAPITAL"/>
                  </w:textInput>
                </w:ffData>
              </w:fldChar>
            </w:r>
            <w:r w:rsidRPr="001D3F95">
              <w:rPr>
                <w:lang w:val="fr-FR"/>
              </w:rPr>
              <w:instrText xml:space="preserve"> FORMTEXT </w:instrText>
            </w:r>
            <w:r w:rsidRPr="00627A1C">
              <w:fldChar w:fldCharType="separate"/>
            </w:r>
            <w:r w:rsidRPr="00627A1C">
              <w:rPr>
                <w:noProof/>
              </w:rPr>
              <w:t> </w:t>
            </w:r>
            <w:r w:rsidRPr="00627A1C">
              <w:rPr>
                <w:noProof/>
              </w:rPr>
              <w:t> </w:t>
            </w:r>
            <w:r w:rsidRPr="000E1AC5">
              <w:rPr>
                <w:lang w:val="fr-FR"/>
              </w:rPr>
              <w:t xml:space="preserve"> L’enveloppe financière est relativement </w:t>
            </w:r>
            <w:r>
              <w:rPr>
                <w:lang w:val="fr-FR"/>
              </w:rPr>
              <w:t>insuffisante</w:t>
            </w:r>
            <w:r w:rsidRPr="000E1AC5">
              <w:rPr>
                <w:lang w:val="fr-FR"/>
              </w:rPr>
              <w:t xml:space="preserve"> et ne permet pas de mettre en œuvre convenablement toutes les activités prévues</w:t>
            </w:r>
            <w:r>
              <w:rPr>
                <w:lang w:val="fr-FR"/>
              </w:rPr>
              <w:t xml:space="preserve"> parce que certains coûts ont été sous-estimés</w:t>
            </w:r>
            <w:r w:rsidRPr="000E1AC5">
              <w:rPr>
                <w:lang w:val="fr-FR"/>
              </w:rPr>
              <w:t xml:space="preserve">. </w:t>
            </w:r>
            <w:r>
              <w:rPr>
                <w:lang w:val="fr-FR"/>
              </w:rPr>
              <w:t xml:space="preserve">A cela s’ajoute l’inflation liée à la covid 19. </w:t>
            </w:r>
            <w:r w:rsidRPr="000E1AC5">
              <w:rPr>
                <w:lang w:val="fr-FR"/>
              </w:rPr>
              <w:t xml:space="preserve">Pour y palier, une révision budgétaire a été proposée pour suspendre certaines activités et mettre l’accent sur celles jugées prioritaires et pertinentes et capables d’aboutir aux résultats escomptés </w:t>
            </w:r>
            <w:r w:rsidRPr="00627A1C">
              <w:rPr>
                <w:noProof/>
              </w:rPr>
              <w:t> </w:t>
            </w:r>
            <w:r w:rsidRPr="00627A1C">
              <w:rPr>
                <w:noProof/>
              </w:rPr>
              <w:t> </w:t>
            </w:r>
            <w:r w:rsidRPr="00627A1C">
              <w:fldChar w:fldCharType="end"/>
            </w:r>
            <w:r w:rsidR="00B3345C" w:rsidRPr="000E1AC5">
              <w:rPr>
                <w:lang w:val="fr-FR"/>
              </w:rPr>
              <w:t xml:space="preserve"> </w:t>
            </w:r>
          </w:p>
        </w:tc>
      </w:tr>
    </w:tbl>
    <w:p w14:paraId="3997293B" w14:textId="77777777" w:rsidR="00673D6E" w:rsidRPr="000E1AC5" w:rsidRDefault="00673D6E" w:rsidP="00E76CA1">
      <w:pPr>
        <w:rPr>
          <w:b/>
          <w:lang w:val="fr-FR"/>
        </w:rPr>
      </w:pPr>
    </w:p>
    <w:p w14:paraId="3997293C" w14:textId="77777777" w:rsidR="006B27F7" w:rsidRPr="000E1AC5" w:rsidRDefault="006B27F7" w:rsidP="00E76CA1">
      <w:pPr>
        <w:rPr>
          <w:b/>
          <w:lang w:val="fr-FR"/>
        </w:rPr>
      </w:pPr>
    </w:p>
    <w:p w14:paraId="39972941" w14:textId="77777777" w:rsidR="00673D6E" w:rsidRPr="000E1AC5" w:rsidRDefault="00673D6E" w:rsidP="00411A5F">
      <w:pPr>
        <w:rPr>
          <w:lang w:val="fr-FR"/>
        </w:rPr>
      </w:pPr>
    </w:p>
    <w:p w14:paraId="39972942" w14:textId="77777777" w:rsidR="006B27F7" w:rsidRPr="000E1AC5" w:rsidRDefault="006B27F7" w:rsidP="006B27F7">
      <w:pPr>
        <w:rPr>
          <w:b/>
          <w:u w:val="single"/>
          <w:lang w:val="fr-FR"/>
        </w:rPr>
      </w:pPr>
      <w:r w:rsidRPr="000E1AC5">
        <w:rPr>
          <w:b/>
          <w:u w:val="single"/>
          <w:lang w:val="fr-FR"/>
        </w:rPr>
        <w:t>Partie IV: COVID-19</w:t>
      </w:r>
    </w:p>
    <w:p w14:paraId="39972943" w14:textId="77777777" w:rsidR="006B27F7" w:rsidRPr="000E1AC5" w:rsidRDefault="006B27F7" w:rsidP="006B27F7">
      <w:pPr>
        <w:rPr>
          <w:b/>
          <w:bCs/>
          <w:lang w:val="fr-FR"/>
        </w:rPr>
      </w:pPr>
      <w:r w:rsidRPr="000E1AC5">
        <w:rPr>
          <w:i/>
          <w:iCs/>
          <w:lang w:val="fr-FR"/>
        </w:rPr>
        <w:t>Veuillez répondre à ces questions si le projet a subi des ajustements financiers ou non-financiers en raison de la pandémie COVID-19.</w:t>
      </w:r>
    </w:p>
    <w:p w14:paraId="39972944" w14:textId="77777777" w:rsidR="006B27F7" w:rsidRPr="000E1AC5" w:rsidRDefault="006B27F7" w:rsidP="006B27F7">
      <w:pPr>
        <w:pStyle w:val="Paragraphedeliste"/>
        <w:rPr>
          <w:lang w:val="fr-FR"/>
        </w:rPr>
      </w:pPr>
    </w:p>
    <w:p w14:paraId="39972945" w14:textId="77777777" w:rsidR="006B27F7" w:rsidRPr="000E1AC5" w:rsidRDefault="006B27F7" w:rsidP="006B27F7">
      <w:pPr>
        <w:pStyle w:val="Paragraphedeliste"/>
        <w:numPr>
          <w:ilvl w:val="0"/>
          <w:numId w:val="15"/>
        </w:numPr>
        <w:rPr>
          <w:lang w:val="fr-FR"/>
        </w:rPr>
      </w:pPr>
      <w:r w:rsidRPr="000E1AC5">
        <w:rPr>
          <w:lang w:val="fr-FR"/>
        </w:rPr>
        <w:t>Ajustements financiers : Veuillez indiquer le montant total en USD des ajustements liés au COVID-19.</w:t>
      </w:r>
    </w:p>
    <w:p w14:paraId="39972946" w14:textId="77777777" w:rsidR="006B27F7" w:rsidRPr="000E1AC5" w:rsidRDefault="006B27F7" w:rsidP="006B27F7">
      <w:pPr>
        <w:rPr>
          <w:lang w:val="fr-FR"/>
        </w:rPr>
      </w:pPr>
    </w:p>
    <w:p w14:paraId="39972947" w14:textId="59DAE30B" w:rsidR="006B27F7" w:rsidRPr="000E1AC5" w:rsidRDefault="006B27F7" w:rsidP="006B27F7">
      <w:pPr>
        <w:ind w:left="2160"/>
        <w:rPr>
          <w:lang w:val="fr-FR"/>
        </w:rPr>
      </w:pPr>
      <w:r w:rsidRPr="000E1AC5">
        <w:rPr>
          <w:lang w:val="fr-FR"/>
        </w:rPr>
        <w:t>$</w:t>
      </w:r>
      <w:r w:rsidR="00657A4B">
        <w:fldChar w:fldCharType="begin">
          <w:ffData>
            <w:name w:val=""/>
            <w:enabled/>
            <w:calcOnExit w:val="0"/>
            <w:textInput>
              <w:default w:val="0"/>
              <w:maxLength w:val="100"/>
              <w:format w:val="FIRST CAPITAL"/>
            </w:textInput>
          </w:ffData>
        </w:fldChar>
      </w:r>
      <w:r w:rsidR="00657A4B">
        <w:instrText xml:space="preserve"> FORMTEXT </w:instrText>
      </w:r>
      <w:r w:rsidR="00657A4B">
        <w:fldChar w:fldCharType="separate"/>
      </w:r>
      <w:r w:rsidR="00657A4B">
        <w:rPr>
          <w:noProof/>
        </w:rPr>
        <w:t>0</w:t>
      </w:r>
      <w:r w:rsidR="00657A4B">
        <w:fldChar w:fldCharType="end"/>
      </w:r>
    </w:p>
    <w:p w14:paraId="39972948" w14:textId="77777777" w:rsidR="006B27F7" w:rsidRPr="000E1AC5" w:rsidRDefault="006B27F7" w:rsidP="006B27F7">
      <w:pPr>
        <w:rPr>
          <w:lang w:val="fr-FR"/>
        </w:rPr>
      </w:pPr>
    </w:p>
    <w:p w14:paraId="39972949" w14:textId="77777777" w:rsidR="006B27F7" w:rsidRPr="000E1AC5" w:rsidRDefault="006B27F7" w:rsidP="006B27F7">
      <w:pPr>
        <w:pStyle w:val="Paragraphedeliste"/>
        <w:numPr>
          <w:ilvl w:val="0"/>
          <w:numId w:val="15"/>
        </w:numPr>
        <w:rPr>
          <w:lang w:val="fr-FR"/>
        </w:rPr>
      </w:pPr>
      <w:r w:rsidRPr="000E1AC5">
        <w:rPr>
          <w:lang w:val="fr-FR"/>
        </w:rPr>
        <w:t>Ajustements non-financiers : Veuillez indiquer tout ajustement du projet qui n'a pas eu de conséquences financières.</w:t>
      </w:r>
    </w:p>
    <w:p w14:paraId="3997294B" w14:textId="1AD7F4BE" w:rsidR="006B27F7" w:rsidRPr="000E1AC5" w:rsidRDefault="00657A4B" w:rsidP="001D3F95">
      <w:pPr>
        <w:ind w:left="1440" w:firstLine="720"/>
      </w:pPr>
      <w:r>
        <w:fldChar w:fldCharType="begin">
          <w:ffData>
            <w:name w:val=""/>
            <w:enabled/>
            <w:calcOnExit w:val="0"/>
            <w:textInput>
              <w:default w:val="0"/>
              <w:maxLength w:val="2000"/>
              <w:format w:val="FIRST CAPITAL"/>
            </w:textInput>
          </w:ffData>
        </w:fldChar>
      </w:r>
      <w:r>
        <w:instrText xml:space="preserve"> FORMTEXT </w:instrText>
      </w:r>
      <w:r>
        <w:fldChar w:fldCharType="separate"/>
      </w:r>
      <w:r>
        <w:rPr>
          <w:noProof/>
        </w:rPr>
        <w:t>0</w:t>
      </w:r>
      <w:r>
        <w:fldChar w:fldCharType="end"/>
      </w:r>
    </w:p>
    <w:p w14:paraId="3997294C" w14:textId="77777777" w:rsidR="006B27F7" w:rsidRPr="000E1AC5" w:rsidRDefault="006B27F7" w:rsidP="006B27F7">
      <w:pPr>
        <w:pStyle w:val="Paragraphedeliste"/>
        <w:numPr>
          <w:ilvl w:val="0"/>
          <w:numId w:val="15"/>
        </w:numPr>
        <w:rPr>
          <w:lang w:val="fr-FR"/>
        </w:rPr>
      </w:pPr>
      <w:r w:rsidRPr="000E1AC5">
        <w:rPr>
          <w:lang w:val="fr-FR"/>
        </w:rPr>
        <w:t xml:space="preserve">Veuillez sélectionner toutes les catégories qui décrivent les ajustements du projet (et inclure des détails dans les sections générales de ce rapport) : </w:t>
      </w:r>
    </w:p>
    <w:p w14:paraId="3997294D" w14:textId="77777777" w:rsidR="006B27F7" w:rsidRPr="000E1AC5" w:rsidRDefault="006B27F7" w:rsidP="006B27F7">
      <w:pPr>
        <w:pStyle w:val="Paragraphedeliste"/>
        <w:rPr>
          <w:lang w:val="fr-FR"/>
        </w:rPr>
      </w:pPr>
    </w:p>
    <w:p w14:paraId="3997294E" w14:textId="4B47D17D" w:rsidR="006B27F7" w:rsidRPr="000E1AC5" w:rsidRDefault="00E372AA" w:rsidP="006B27F7">
      <w:pPr>
        <w:rPr>
          <w:lang w:val="fr-FR"/>
        </w:rPr>
      </w:pPr>
      <w:sdt>
        <w:sdtPr>
          <w:rPr>
            <w:lang w:val="fr-FR"/>
          </w:rPr>
          <w:id w:val="402566072"/>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Renforcer les capacités de gestion de crise et de communication</w:t>
      </w:r>
    </w:p>
    <w:p w14:paraId="3997294F" w14:textId="61E152BD" w:rsidR="006B27F7" w:rsidRPr="000E1AC5" w:rsidRDefault="00E372AA" w:rsidP="006B27F7">
      <w:pPr>
        <w:rPr>
          <w:lang w:val="fr-FR"/>
        </w:rPr>
      </w:pPr>
      <w:sdt>
        <w:sdtPr>
          <w:rPr>
            <w:lang w:val="fr-FR"/>
          </w:rPr>
          <w:id w:val="1706904896"/>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Assurer une réponse et une reprise inclusives et équitables</w:t>
      </w:r>
    </w:p>
    <w:p w14:paraId="39972950" w14:textId="5E8FE240" w:rsidR="006B27F7" w:rsidRPr="000E1AC5" w:rsidRDefault="00E372AA" w:rsidP="006B27F7">
      <w:pPr>
        <w:rPr>
          <w:lang w:val="fr-FR"/>
        </w:rPr>
      </w:pPr>
      <w:sdt>
        <w:sdtPr>
          <w:rPr>
            <w:lang w:val="fr-FR"/>
          </w:rPr>
          <w:id w:val="1028075960"/>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Renforcer la cohésion sociale intercommunautaire et la gestion des frontières</w:t>
      </w:r>
    </w:p>
    <w:p w14:paraId="39972951" w14:textId="29DCD629" w:rsidR="006B27F7" w:rsidRPr="000E1AC5" w:rsidRDefault="00E372AA" w:rsidP="006B27F7">
      <w:pPr>
        <w:rPr>
          <w:lang w:val="fr-FR"/>
        </w:rPr>
      </w:pPr>
      <w:sdt>
        <w:sdtPr>
          <w:rPr>
            <w:lang w:val="fr-FR"/>
          </w:rPr>
          <w:id w:val="1433550173"/>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Lutter contre le discours de haine et la stigmatisation et répondre aux traumatismes</w:t>
      </w:r>
    </w:p>
    <w:p w14:paraId="39972952" w14:textId="733CBF0C" w:rsidR="006B27F7" w:rsidRPr="000E1AC5" w:rsidRDefault="00E372AA" w:rsidP="006B27F7">
      <w:pPr>
        <w:rPr>
          <w:lang w:val="fr-FR"/>
        </w:rPr>
      </w:pPr>
      <w:sdt>
        <w:sdtPr>
          <w:rPr>
            <w:lang w:val="fr-FR"/>
          </w:rPr>
          <w:id w:val="-197162951"/>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Soutenir l'appel du SG au « cessez-le-feu mondial »</w:t>
      </w:r>
    </w:p>
    <w:p w14:paraId="39972953" w14:textId="4707DFFC" w:rsidR="006B27F7" w:rsidRPr="000E1AC5" w:rsidRDefault="00E372AA" w:rsidP="006B27F7">
      <w:pPr>
        <w:rPr>
          <w:lang w:val="fr-FR"/>
        </w:rPr>
      </w:pPr>
      <w:sdt>
        <w:sdtPr>
          <w:rPr>
            <w:lang w:val="fr-FR"/>
          </w:rPr>
          <w:id w:val="810906333"/>
          <w14:checkbox>
            <w14:checked w14:val="0"/>
            <w14:checkedState w14:val="2612" w14:font="MS Gothic"/>
            <w14:uncheckedState w14:val="2610" w14:font="MS Gothic"/>
          </w14:checkbox>
        </w:sdtPr>
        <w:sdtEndPr/>
        <w:sdtContent>
          <w:r w:rsidR="006B27F7" w:rsidRPr="000E1AC5">
            <w:rPr>
              <w:rFonts w:ascii="MS Gothic" w:eastAsia="MS Gothic" w:hAnsi="MS Gothic" w:hint="eastAsia"/>
              <w:lang w:val="fr-FR"/>
            </w:rPr>
            <w:t>☐</w:t>
          </w:r>
        </w:sdtContent>
      </w:sdt>
      <w:r w:rsidR="006B27F7" w:rsidRPr="000E1AC5">
        <w:rPr>
          <w:lang w:val="fr-FR"/>
        </w:rPr>
        <w:t xml:space="preserve"> Autres (veuillez préciser): </w:t>
      </w:r>
      <w:r w:rsidR="006B27F7" w:rsidRPr="000E1AC5">
        <w:fldChar w:fldCharType="begin">
          <w:ffData>
            <w:name w:val=""/>
            <w:enabled/>
            <w:calcOnExit w:val="0"/>
            <w:textInput>
              <w:maxLength w:val="1500"/>
              <w:format w:val="FIRST CAPITAL"/>
            </w:textInput>
          </w:ffData>
        </w:fldChar>
      </w:r>
      <w:r w:rsidR="006B27F7" w:rsidRPr="000E1AC5">
        <w:rPr>
          <w:lang w:val="fr-FR"/>
        </w:rPr>
        <w:instrText xml:space="preserve"> FORMTEXT </w:instrText>
      </w:r>
      <w:r w:rsidR="006B27F7" w:rsidRPr="000E1AC5">
        <w:fldChar w:fldCharType="separate"/>
      </w:r>
      <w:r w:rsidR="006B27F7" w:rsidRPr="000E1AC5">
        <w:rPr>
          <w:noProof/>
        </w:rPr>
        <w:t> </w:t>
      </w:r>
      <w:r w:rsidR="006B27F7" w:rsidRPr="000E1AC5">
        <w:rPr>
          <w:noProof/>
        </w:rPr>
        <w:t> </w:t>
      </w:r>
      <w:r w:rsidR="006B27F7" w:rsidRPr="000E1AC5">
        <w:rPr>
          <w:noProof/>
        </w:rPr>
        <w:t> </w:t>
      </w:r>
      <w:r w:rsidR="006B27F7" w:rsidRPr="000E1AC5">
        <w:rPr>
          <w:noProof/>
        </w:rPr>
        <w:t> </w:t>
      </w:r>
      <w:r w:rsidR="006B27F7" w:rsidRPr="000E1AC5">
        <w:rPr>
          <w:noProof/>
        </w:rPr>
        <w:t> </w:t>
      </w:r>
      <w:r w:rsidR="006B27F7" w:rsidRPr="000E1AC5">
        <w:fldChar w:fldCharType="end"/>
      </w:r>
    </w:p>
    <w:p w14:paraId="39972954" w14:textId="77777777" w:rsidR="006B27F7" w:rsidRPr="000E1AC5" w:rsidRDefault="006B27F7" w:rsidP="006B27F7">
      <w:pPr>
        <w:ind w:left="2160"/>
        <w:rPr>
          <w:lang w:val="fr-FR"/>
        </w:rPr>
      </w:pPr>
    </w:p>
    <w:p w14:paraId="39972955" w14:textId="77777777" w:rsidR="006B27F7" w:rsidRPr="000E1AC5" w:rsidRDefault="006B27F7" w:rsidP="006B27F7">
      <w:pPr>
        <w:rPr>
          <w:lang w:val="fr-FR"/>
        </w:rPr>
      </w:pPr>
      <w:r w:rsidRPr="000E1AC5">
        <w:rPr>
          <w:lang w:val="fr-FR"/>
        </w:rPr>
        <w:t>Le cas échéant, veuillez partager une histoire de réussite COVID-19 de ce projet (</w:t>
      </w:r>
      <w:r w:rsidRPr="000E1AC5">
        <w:rPr>
          <w:i/>
          <w:iCs/>
          <w:lang w:val="fr-FR"/>
        </w:rPr>
        <w:t>i.e. comment les ajustements de ce projet ont fait une différence et ont contribué à une réponse positive à la pandémie / empêché les tensions ou la violence liées à la pandémie, etc.</w:t>
      </w:r>
      <w:r w:rsidRPr="000E1AC5">
        <w:rPr>
          <w:lang w:val="fr-FR"/>
        </w:rPr>
        <w:t>)</w:t>
      </w:r>
    </w:p>
    <w:p w14:paraId="39972956" w14:textId="77777777" w:rsidR="006B27F7" w:rsidRPr="000E1AC5" w:rsidRDefault="006B27F7" w:rsidP="006B27F7">
      <w:pPr>
        <w:rPr>
          <w:lang w:val="fr-FR"/>
        </w:rPr>
      </w:pPr>
    </w:p>
    <w:p w14:paraId="39972957" w14:textId="77777777" w:rsidR="006B27F7" w:rsidRPr="000E1AC5" w:rsidRDefault="006B27F7" w:rsidP="006B27F7">
      <w:r w:rsidRPr="000E1AC5">
        <w:fldChar w:fldCharType="begin">
          <w:ffData>
            <w:name w:val=""/>
            <w:enabled/>
            <w:calcOnExit w:val="0"/>
            <w:textInput>
              <w:maxLength w:val="2000"/>
              <w:format w:val="FIRST CAPITAL"/>
            </w:textInput>
          </w:ffData>
        </w:fldChar>
      </w:r>
      <w:r w:rsidRPr="000E1AC5">
        <w:instrText xml:space="preserve"> FORMTEXT </w:instrText>
      </w:r>
      <w:r w:rsidRPr="000E1AC5">
        <w:fldChar w:fldCharType="separate"/>
      </w:r>
      <w:r w:rsidRPr="000E1AC5">
        <w:rPr>
          <w:noProof/>
        </w:rPr>
        <w:t> </w:t>
      </w:r>
      <w:r w:rsidRPr="000E1AC5">
        <w:rPr>
          <w:noProof/>
        </w:rPr>
        <w:t> </w:t>
      </w:r>
      <w:r w:rsidRPr="000E1AC5">
        <w:rPr>
          <w:noProof/>
        </w:rPr>
        <w:t> </w:t>
      </w:r>
      <w:r w:rsidRPr="000E1AC5">
        <w:rPr>
          <w:noProof/>
        </w:rPr>
        <w:t> </w:t>
      </w:r>
      <w:r w:rsidRPr="000E1AC5">
        <w:rPr>
          <w:noProof/>
        </w:rPr>
        <w:t> </w:t>
      </w:r>
      <w:r w:rsidRPr="000E1AC5">
        <w:fldChar w:fldCharType="end"/>
      </w:r>
    </w:p>
    <w:p w14:paraId="39972958" w14:textId="77777777" w:rsidR="004E3B3E" w:rsidRPr="000E1AC5" w:rsidRDefault="004E3B3E" w:rsidP="0078600B">
      <w:pPr>
        <w:rPr>
          <w:lang w:val="fr-FR"/>
        </w:rPr>
        <w:sectPr w:rsidR="004E3B3E" w:rsidRPr="000E1AC5" w:rsidSect="00F810C8">
          <w:pgSz w:w="11906" w:h="16838"/>
          <w:pgMar w:top="1980" w:right="1416" w:bottom="1170" w:left="1134" w:header="720" w:footer="720" w:gutter="0"/>
          <w:cols w:space="720"/>
          <w:docGrid w:linePitch="360"/>
        </w:sectPr>
      </w:pPr>
    </w:p>
    <w:p w14:paraId="500AC0F4" w14:textId="77777777" w:rsidR="004F082A" w:rsidRPr="000E1AC5" w:rsidRDefault="004F082A" w:rsidP="00675507">
      <w:pPr>
        <w:pStyle w:val="PrformatHTML"/>
        <w:shd w:val="clear" w:color="auto" w:fill="FFFFFF"/>
        <w:rPr>
          <w:rFonts w:ascii="Times New Roman" w:hAnsi="Times New Roman" w:cs="Times New Roman"/>
          <w:b/>
          <w:sz w:val="24"/>
          <w:szCs w:val="24"/>
          <w:u w:val="single"/>
          <w:lang w:val="fr-FR" w:eastAsia="en-GB"/>
        </w:rPr>
      </w:pPr>
    </w:p>
    <w:p w14:paraId="5C07CAF2" w14:textId="77777777" w:rsidR="004F082A" w:rsidRPr="000E1AC5" w:rsidRDefault="004F082A" w:rsidP="00675507">
      <w:pPr>
        <w:pStyle w:val="PrformatHTML"/>
        <w:shd w:val="clear" w:color="auto" w:fill="FFFFFF"/>
        <w:rPr>
          <w:rFonts w:ascii="Times New Roman" w:hAnsi="Times New Roman" w:cs="Times New Roman"/>
          <w:b/>
          <w:sz w:val="24"/>
          <w:szCs w:val="24"/>
          <w:u w:val="single"/>
          <w:lang w:val="fr-FR" w:eastAsia="en-GB"/>
        </w:rPr>
      </w:pPr>
    </w:p>
    <w:p w14:paraId="39972959" w14:textId="4799380B" w:rsidR="00675507" w:rsidRPr="000E1AC5" w:rsidRDefault="00675507" w:rsidP="00675507">
      <w:pPr>
        <w:pStyle w:val="PrformatHTML"/>
        <w:shd w:val="clear" w:color="auto" w:fill="FFFFFF"/>
        <w:rPr>
          <w:rFonts w:ascii="Times New Roman" w:hAnsi="Times New Roman" w:cs="Times New Roman"/>
          <w:b/>
          <w:sz w:val="24"/>
          <w:szCs w:val="24"/>
          <w:u w:val="single"/>
          <w:lang w:val="fr-FR" w:eastAsia="en-GB"/>
        </w:rPr>
      </w:pPr>
      <w:r w:rsidRPr="000E1AC5">
        <w:rPr>
          <w:rFonts w:ascii="Times New Roman" w:hAnsi="Times New Roman" w:cs="Times New Roman"/>
          <w:b/>
          <w:sz w:val="24"/>
          <w:szCs w:val="24"/>
          <w:u w:val="single"/>
          <w:lang w:val="fr-FR" w:eastAsia="en-GB"/>
        </w:rPr>
        <w:t xml:space="preserve">Partie V : ÉVALUATION DE LA PERFORMANCE DU PROJET SUR LA BASE DES INDICATEURS: </w:t>
      </w:r>
    </w:p>
    <w:p w14:paraId="3997295A" w14:textId="77777777" w:rsidR="00675507" w:rsidRPr="000E1AC5" w:rsidRDefault="00675507" w:rsidP="00675507">
      <w:pPr>
        <w:pStyle w:val="PrformatHTML"/>
        <w:shd w:val="clear" w:color="auto" w:fill="FFFFFF"/>
        <w:rPr>
          <w:rFonts w:ascii="Times New Roman" w:hAnsi="Times New Roman" w:cs="Times New Roman"/>
          <w:b/>
          <w:sz w:val="24"/>
          <w:szCs w:val="24"/>
          <w:u w:val="single"/>
          <w:lang w:val="fr-FR" w:eastAsia="en-GB"/>
        </w:rPr>
      </w:pPr>
    </w:p>
    <w:p w14:paraId="3997295B" w14:textId="77777777" w:rsidR="00675507" w:rsidRPr="000E1AC5" w:rsidRDefault="00675507" w:rsidP="00675507">
      <w:pPr>
        <w:pStyle w:val="PrformatHTML"/>
        <w:shd w:val="clear" w:color="auto" w:fill="FFFFFF"/>
        <w:rPr>
          <w:rFonts w:ascii="inherit" w:hAnsi="inherit"/>
          <w:sz w:val="22"/>
          <w:szCs w:val="22"/>
          <w:lang w:val="fr-FR"/>
        </w:rPr>
      </w:pPr>
      <w:r w:rsidRPr="000E1AC5">
        <w:rPr>
          <w:rFonts w:ascii="inherit" w:hAnsi="inherit"/>
          <w:sz w:val="22"/>
          <w:szCs w:val="22"/>
          <w:lang w:val="fr-FR"/>
        </w:rPr>
        <w:t>Utilise</w:t>
      </w:r>
      <w:r w:rsidR="00826923" w:rsidRPr="000E1AC5">
        <w:rPr>
          <w:rFonts w:ascii="inherit" w:hAnsi="inherit"/>
          <w:sz w:val="22"/>
          <w:szCs w:val="22"/>
          <w:lang w:val="fr-FR"/>
        </w:rPr>
        <w:t>r</w:t>
      </w:r>
      <w:r w:rsidRPr="000E1AC5">
        <w:rPr>
          <w:rFonts w:ascii="inherit" w:hAnsi="inherit"/>
          <w:sz w:val="22"/>
          <w:szCs w:val="22"/>
          <w:lang w:val="fr-FR"/>
        </w:rPr>
        <w:t xml:space="preserve"> le cadre de résultats du projet conformément au document de projet approuvé ou à toute modification </w:t>
      </w:r>
      <w:r w:rsidR="00826923" w:rsidRPr="000E1AC5">
        <w:rPr>
          <w:rFonts w:ascii="inherit" w:hAnsi="inherit"/>
          <w:sz w:val="22"/>
          <w:szCs w:val="22"/>
          <w:lang w:val="fr-FR"/>
        </w:rPr>
        <w:t xml:space="preserve">et </w:t>
      </w:r>
      <w:r w:rsidRPr="000E1AC5">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97295C" w14:textId="77777777" w:rsidR="00675507" w:rsidRPr="000E1AC5" w:rsidRDefault="00675507" w:rsidP="00675507">
      <w:pPr>
        <w:outlineLvl w:val="0"/>
        <w:rPr>
          <w:sz w:val="22"/>
          <w:szCs w:val="22"/>
          <w:lang w:val="fr-FR" w:eastAsia="en-US"/>
        </w:rPr>
      </w:pPr>
    </w:p>
    <w:p w14:paraId="39972B5D" w14:textId="77777777" w:rsidR="00675507" w:rsidRPr="000E1AC5" w:rsidRDefault="00675507" w:rsidP="0078600B">
      <w:pPr>
        <w:jc w:val="both"/>
        <w:rPr>
          <w:b/>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2749"/>
        <w:gridCol w:w="1544"/>
        <w:gridCol w:w="2424"/>
        <w:gridCol w:w="1439"/>
        <w:gridCol w:w="1808"/>
        <w:gridCol w:w="1813"/>
      </w:tblGrid>
      <w:tr w:rsidR="008263AA" w:rsidRPr="000B12B8" w14:paraId="4A03CDFE" w14:textId="77777777" w:rsidTr="008D51B8">
        <w:trPr>
          <w:tblHeader/>
        </w:trPr>
        <w:tc>
          <w:tcPr>
            <w:tcW w:w="0" w:type="auto"/>
          </w:tcPr>
          <w:p w14:paraId="601674F9" w14:textId="77777777" w:rsidR="004F082A" w:rsidRPr="000E1AC5" w:rsidRDefault="004F082A" w:rsidP="008D51B8">
            <w:pPr>
              <w:jc w:val="center"/>
              <w:rPr>
                <w:rFonts w:cs="Tahoma"/>
                <w:b/>
                <w:szCs w:val="20"/>
                <w:lang w:val="fr-FR" w:eastAsia="en-US"/>
              </w:rPr>
            </w:pPr>
          </w:p>
        </w:tc>
        <w:tc>
          <w:tcPr>
            <w:tcW w:w="0" w:type="auto"/>
            <w:shd w:val="clear" w:color="auto" w:fill="EEECE1"/>
          </w:tcPr>
          <w:p w14:paraId="58925723"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Indicateurs</w:t>
            </w:r>
          </w:p>
        </w:tc>
        <w:tc>
          <w:tcPr>
            <w:tcW w:w="0" w:type="auto"/>
            <w:shd w:val="clear" w:color="auto" w:fill="EEECE1"/>
          </w:tcPr>
          <w:p w14:paraId="0125BC06"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Base de donnée</w:t>
            </w:r>
          </w:p>
        </w:tc>
        <w:tc>
          <w:tcPr>
            <w:tcW w:w="0" w:type="auto"/>
            <w:shd w:val="clear" w:color="auto" w:fill="EEECE1"/>
          </w:tcPr>
          <w:p w14:paraId="1FAAF1A5"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Cible de fin de projet</w:t>
            </w:r>
          </w:p>
        </w:tc>
        <w:tc>
          <w:tcPr>
            <w:tcW w:w="0" w:type="auto"/>
          </w:tcPr>
          <w:p w14:paraId="7C051B02"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Etapes d’indicateur/ milestone</w:t>
            </w:r>
          </w:p>
        </w:tc>
        <w:tc>
          <w:tcPr>
            <w:tcW w:w="0" w:type="auto"/>
          </w:tcPr>
          <w:p w14:paraId="6AEA1FC9"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Progrès actuel de l’indicateur</w:t>
            </w:r>
          </w:p>
        </w:tc>
        <w:tc>
          <w:tcPr>
            <w:tcW w:w="0" w:type="auto"/>
          </w:tcPr>
          <w:p w14:paraId="32D25496" w14:textId="77777777" w:rsidR="004F082A" w:rsidRPr="000E1AC5" w:rsidRDefault="004F082A" w:rsidP="008D51B8">
            <w:pPr>
              <w:jc w:val="center"/>
              <w:rPr>
                <w:rFonts w:cs="Tahoma"/>
                <w:b/>
                <w:szCs w:val="20"/>
                <w:lang w:val="fr-FR" w:eastAsia="en-US"/>
              </w:rPr>
            </w:pPr>
            <w:r w:rsidRPr="000E1AC5">
              <w:rPr>
                <w:rFonts w:cs="Tahoma"/>
                <w:b/>
                <w:szCs w:val="20"/>
                <w:lang w:val="fr-FR" w:eastAsia="en-US"/>
              </w:rPr>
              <w:t>Raisons pour les retards ou changements</w:t>
            </w:r>
          </w:p>
        </w:tc>
      </w:tr>
      <w:tr w:rsidR="00657A4B" w:rsidRPr="000B12B8" w14:paraId="725C99B8" w14:textId="77777777" w:rsidTr="008D51B8">
        <w:trPr>
          <w:trHeight w:val="548"/>
        </w:trPr>
        <w:tc>
          <w:tcPr>
            <w:tcW w:w="0" w:type="auto"/>
            <w:vMerge w:val="restart"/>
          </w:tcPr>
          <w:p w14:paraId="0F025867" w14:textId="77777777" w:rsidR="00657A4B" w:rsidRPr="000E1AC5" w:rsidRDefault="00657A4B" w:rsidP="00657A4B">
            <w:pPr>
              <w:rPr>
                <w:rFonts w:cs="Tahoma"/>
                <w:b/>
                <w:szCs w:val="20"/>
                <w:lang w:val="fr-FR" w:eastAsia="en-US"/>
              </w:rPr>
            </w:pPr>
            <w:r w:rsidRPr="000E1AC5">
              <w:rPr>
                <w:rFonts w:cs="Tahoma"/>
                <w:b/>
                <w:szCs w:val="20"/>
                <w:lang w:val="fr-FR" w:eastAsia="en-US"/>
              </w:rPr>
              <w:t>Résultat 1</w:t>
            </w:r>
          </w:p>
          <w:p w14:paraId="680613B3" w14:textId="77777777" w:rsidR="00657A4B" w:rsidRPr="000E1AC5" w:rsidRDefault="00657A4B" w:rsidP="00657A4B">
            <w:pPr>
              <w:rPr>
                <w:rFonts w:cs="Tahoma"/>
                <w:b/>
                <w:szCs w:val="20"/>
                <w:lang w:val="fr-FR" w:eastAsia="en-US"/>
              </w:rPr>
            </w:pPr>
            <w:r w:rsidRPr="000E1AC5">
              <w:rPr>
                <w:b/>
                <w:sz w:val="22"/>
                <w:szCs w:val="22"/>
                <w:lang w:val="fr-FR" w:eastAsia="en-US"/>
              </w:rPr>
              <w:fldChar w:fldCharType="begin">
                <w:ffData>
                  <w:name w:val=""/>
                  <w:enabled/>
                  <w:calcOnExit w:val="0"/>
                  <w:textInput>
                    <w:default w:val="Les mécanismes locaux de dialogue, de prévention et de résolution des conflits sont renforcés pour une meilleure prise en charge des facteurs et risques de mobilisation par les groupes extrémist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Les mécanismes locaux de dialogue, de prévention et de résolution des conflits sont renforcés pour une meilleure prise en charge des facteurs et risques de mobilisation par les groupes extrémistes.</w:t>
            </w:r>
            <w:r w:rsidRPr="000E1AC5">
              <w:rPr>
                <w:b/>
                <w:sz w:val="22"/>
                <w:szCs w:val="22"/>
                <w:lang w:val="fr-FR" w:eastAsia="en-US"/>
              </w:rPr>
              <w:fldChar w:fldCharType="end"/>
            </w:r>
          </w:p>
        </w:tc>
        <w:tc>
          <w:tcPr>
            <w:tcW w:w="0" w:type="auto"/>
            <w:shd w:val="clear" w:color="auto" w:fill="EEECE1"/>
          </w:tcPr>
          <w:p w14:paraId="4C2EA147"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1.1</w:t>
            </w:r>
          </w:p>
          <w:p w14:paraId="33EE062C"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mécanismes locaux dans les zones frontières intégrant régulièrement dans leurs cadres de concertation, des échanges sur les facteurs favorisant la mobilisation par les groupes extrémiste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mécanismes locaux dans les zones frontières intégrant régulièrement dans leurs cadres de concertation, des échanges sur les facteurs favorisant la mobilisation par les groupes extrémistes. )</w:t>
            </w:r>
            <w:r w:rsidRPr="000E1AC5">
              <w:rPr>
                <w:b/>
                <w:sz w:val="22"/>
                <w:szCs w:val="22"/>
                <w:lang w:val="fr-FR" w:eastAsia="en-US"/>
              </w:rPr>
              <w:fldChar w:fldCharType="end"/>
            </w:r>
          </w:p>
        </w:tc>
        <w:tc>
          <w:tcPr>
            <w:tcW w:w="0" w:type="auto"/>
            <w:shd w:val="clear" w:color="auto" w:fill="EEECE1"/>
          </w:tcPr>
          <w:p w14:paraId="4D6F969B" w14:textId="23746365" w:rsidR="00657A4B" w:rsidRPr="000E1AC5" w:rsidRDefault="001D3F95" w:rsidP="00657A4B">
            <w:pPr>
              <w:rPr>
                <w:rFonts w:cs="Tahoma"/>
                <w:szCs w:val="20"/>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4CF1A33B"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6D0FEFFD" w14:textId="070B8383" w:rsidR="00657A4B" w:rsidRPr="000E1AC5" w:rsidRDefault="000818D6" w:rsidP="00657A4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1776A9C9" w14:textId="5FC0EE29" w:rsidR="00657A4B" w:rsidRPr="000E1AC5" w:rsidRDefault="000818D6" w:rsidP="00657A4B">
            <w:pPr>
              <w:rPr>
                <w:lang w:val="fr-FR"/>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0" w:type="auto"/>
          </w:tcPr>
          <w:p w14:paraId="6C576F36" w14:textId="579A04BC" w:rsidR="00657A4B" w:rsidRDefault="000818D6" w:rsidP="00657A4B">
            <w:pPr>
              <w:rPr>
                <w:lang w:val="fr-FR"/>
              </w:rPr>
            </w:pPr>
            <w:r>
              <w:rPr>
                <w:b/>
                <w:sz w:val="22"/>
                <w:szCs w:val="22"/>
                <w:lang w:val="fr-FR" w:eastAsia="en-US"/>
              </w:rPr>
              <w:fldChar w:fldCharType="begin">
                <w:ffData>
                  <w:name w:val=""/>
                  <w:enabled/>
                  <w:calcOnExit w:val="0"/>
                  <w:textInput>
                    <w:default w:val="L’indicateur 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L’indicateur sera évalué à la fin du projet</w:t>
            </w:r>
            <w:r>
              <w:rPr>
                <w:b/>
                <w:sz w:val="22"/>
                <w:szCs w:val="22"/>
                <w:lang w:val="fr-FR" w:eastAsia="en-US"/>
              </w:rPr>
              <w:fldChar w:fldCharType="end"/>
            </w:r>
          </w:p>
          <w:p w14:paraId="3E5C34A6" w14:textId="077D963B" w:rsidR="00657A4B" w:rsidRPr="000E1AC5" w:rsidRDefault="00657A4B" w:rsidP="00657A4B">
            <w:pPr>
              <w:rPr>
                <w:lang w:val="fr-FR"/>
              </w:rPr>
            </w:pPr>
          </w:p>
        </w:tc>
      </w:tr>
      <w:tr w:rsidR="00657A4B" w:rsidRPr="000B12B8" w14:paraId="1D427B82" w14:textId="77777777" w:rsidTr="008D51B8">
        <w:trPr>
          <w:trHeight w:val="548"/>
        </w:trPr>
        <w:tc>
          <w:tcPr>
            <w:tcW w:w="0" w:type="auto"/>
            <w:vMerge/>
          </w:tcPr>
          <w:p w14:paraId="65822ABE" w14:textId="77777777" w:rsidR="00657A4B" w:rsidRPr="000E1AC5" w:rsidRDefault="00657A4B" w:rsidP="00657A4B">
            <w:pPr>
              <w:rPr>
                <w:rFonts w:cs="Tahoma"/>
                <w:b/>
                <w:szCs w:val="20"/>
                <w:lang w:val="fr-FR" w:eastAsia="en-US"/>
              </w:rPr>
            </w:pPr>
          </w:p>
        </w:tc>
        <w:tc>
          <w:tcPr>
            <w:tcW w:w="0" w:type="auto"/>
            <w:shd w:val="clear" w:color="auto" w:fill="EEECE1"/>
          </w:tcPr>
          <w:p w14:paraId="4DAEA173"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1.2</w:t>
            </w:r>
          </w:p>
          <w:p w14:paraId="3F749E3B"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mécanismes locaux (de dialogue, de prévention et de résolution des conflits) soutenus qui sont satisfaits des actions de renforcement des capacités (ventilé par pays, par types d’acteurs, par types d’appui -formation, équipement, encadrement)."/>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mécanismes locaux (de dialogue, de prévention et de résolution des conflits) soutenus qui sont satisfaits des actions de renforcement des capacités (ventilé par pays, par types d’acteurs, par types </w:t>
            </w:r>
            <w:r w:rsidRPr="000E1AC5">
              <w:rPr>
                <w:b/>
                <w:noProof/>
                <w:sz w:val="22"/>
                <w:szCs w:val="22"/>
                <w:lang w:val="fr-FR" w:eastAsia="en-US"/>
              </w:rPr>
              <w:lastRenderedPageBreak/>
              <w:t>d’appui -formation, équipement, encadrement).</w:t>
            </w:r>
            <w:r w:rsidRPr="000E1AC5">
              <w:rPr>
                <w:b/>
                <w:sz w:val="22"/>
                <w:szCs w:val="22"/>
                <w:lang w:val="fr-FR" w:eastAsia="en-US"/>
              </w:rPr>
              <w:fldChar w:fldCharType="end"/>
            </w:r>
          </w:p>
        </w:tc>
        <w:tc>
          <w:tcPr>
            <w:tcW w:w="0" w:type="auto"/>
            <w:shd w:val="clear" w:color="auto" w:fill="EEECE1"/>
          </w:tcPr>
          <w:p w14:paraId="77E71506" w14:textId="77777777" w:rsidR="00657A4B" w:rsidRPr="000E1AC5" w:rsidRDefault="00657A4B" w:rsidP="00657A4B">
            <w:pPr>
              <w:rPr>
                <w:lang w:val="fr-FR"/>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771E6DFA"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95%</w:t>
            </w:r>
            <w:r w:rsidRPr="000E1AC5">
              <w:rPr>
                <w:b/>
                <w:sz w:val="22"/>
                <w:szCs w:val="22"/>
                <w:lang w:val="fr-FR" w:eastAsia="en-US"/>
              </w:rPr>
              <w:fldChar w:fldCharType="end"/>
            </w:r>
          </w:p>
        </w:tc>
        <w:tc>
          <w:tcPr>
            <w:tcW w:w="0" w:type="auto"/>
          </w:tcPr>
          <w:p w14:paraId="656E181D" w14:textId="77F90828" w:rsidR="00657A4B" w:rsidRPr="000E1AC5" w:rsidRDefault="000818D6" w:rsidP="00657A4B">
            <w:pPr>
              <w:rPr>
                <w:lang w:val="fr-FR"/>
              </w:rPr>
            </w:pPr>
            <w:r>
              <w:rPr>
                <w:b/>
                <w:sz w:val="22"/>
                <w:szCs w:val="22"/>
                <w:lang w:val="fr-FR" w:eastAsia="en-US"/>
              </w:rPr>
              <w:fldChar w:fldCharType="begin">
                <w:ffData>
                  <w:name w:val=""/>
                  <w:enabled/>
                  <w:calcOnExit w:val="0"/>
                  <w:textInput>
                    <w:default w:val="9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95%</w:t>
            </w:r>
            <w:r>
              <w:rPr>
                <w:b/>
                <w:sz w:val="22"/>
                <w:szCs w:val="22"/>
                <w:lang w:val="fr-FR" w:eastAsia="en-US"/>
              </w:rPr>
              <w:fldChar w:fldCharType="end"/>
            </w:r>
          </w:p>
        </w:tc>
        <w:tc>
          <w:tcPr>
            <w:tcW w:w="0" w:type="auto"/>
          </w:tcPr>
          <w:p w14:paraId="4A4FF90E" w14:textId="72AF8213" w:rsidR="00657A4B"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100%, les membres de mécanismes qui ont bénéficié des formations ont tous exprimé leur satisfaction quant aux formations reçu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 les membres de mécanismes qui ont bénéficié des formations ont tous exprimé leur satisfaction quant aux </w:t>
            </w:r>
            <w:r>
              <w:rPr>
                <w:b/>
                <w:noProof/>
                <w:sz w:val="22"/>
                <w:szCs w:val="22"/>
                <w:lang w:val="fr-FR" w:eastAsia="en-US"/>
              </w:rPr>
              <w:lastRenderedPageBreak/>
              <w:t xml:space="preserve">formations reçues.   </w:t>
            </w:r>
            <w:r>
              <w:rPr>
                <w:b/>
                <w:sz w:val="22"/>
                <w:szCs w:val="22"/>
                <w:lang w:val="fr-FR" w:eastAsia="en-US"/>
              </w:rPr>
              <w:fldChar w:fldCharType="end"/>
            </w:r>
          </w:p>
          <w:p w14:paraId="4B9FF9F5" w14:textId="27BAE59D" w:rsidR="00657A4B" w:rsidRPr="000E1AC5" w:rsidRDefault="00657A4B" w:rsidP="00657A4B">
            <w:pPr>
              <w:rPr>
                <w:b/>
                <w:lang w:val="fr-FR"/>
              </w:rPr>
            </w:pPr>
          </w:p>
        </w:tc>
        <w:tc>
          <w:tcPr>
            <w:tcW w:w="0" w:type="auto"/>
          </w:tcPr>
          <w:p w14:paraId="0872F0DA" w14:textId="073B1899" w:rsidR="00657A4B" w:rsidRDefault="000818D6" w:rsidP="00657A4B">
            <w:pPr>
              <w:rPr>
                <w:b/>
                <w:sz w:val="22"/>
                <w:szCs w:val="22"/>
                <w:lang w:val="fr-FR" w:eastAsia="en-US"/>
              </w:rPr>
            </w:pPr>
            <w:r>
              <w:rPr>
                <w:b/>
                <w:sz w:val="22"/>
                <w:szCs w:val="22"/>
                <w:lang w:val="fr-FR" w:eastAsia="en-US"/>
              </w:rPr>
              <w:lastRenderedPageBreak/>
              <w:fldChar w:fldCharType="begin">
                <w:ffData>
                  <w:name w:val=""/>
                  <w:enabled/>
                  <w:calcOnExit w:val="0"/>
                  <w:textInput>
                    <w:default w:val="Une nouvelle évaluation sera faite après que tous les soutiens soient donn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Une nouvelle évaluation sera faite après que tous les soutiens soient donnés. </w:t>
            </w:r>
            <w:r>
              <w:rPr>
                <w:b/>
                <w:sz w:val="22"/>
                <w:szCs w:val="22"/>
                <w:lang w:val="fr-FR" w:eastAsia="en-US"/>
              </w:rPr>
              <w:fldChar w:fldCharType="end"/>
            </w:r>
          </w:p>
          <w:p w14:paraId="53451BA5" w14:textId="48076DE9" w:rsidR="00657A4B" w:rsidRPr="000E1AC5" w:rsidRDefault="00657A4B" w:rsidP="00657A4B">
            <w:pPr>
              <w:rPr>
                <w:b/>
                <w:bCs/>
                <w:lang w:val="fr-FR"/>
              </w:rPr>
            </w:pPr>
          </w:p>
        </w:tc>
      </w:tr>
      <w:tr w:rsidR="008263AA" w:rsidRPr="000B12B8" w14:paraId="66634F42" w14:textId="77777777" w:rsidTr="008D51B8">
        <w:trPr>
          <w:trHeight w:val="548"/>
        </w:trPr>
        <w:tc>
          <w:tcPr>
            <w:tcW w:w="0" w:type="auto"/>
            <w:vMerge/>
          </w:tcPr>
          <w:p w14:paraId="1A88F9A7" w14:textId="77777777" w:rsidR="004F082A" w:rsidRPr="000E1AC5" w:rsidRDefault="004F082A" w:rsidP="008D51B8">
            <w:pPr>
              <w:rPr>
                <w:rFonts w:cs="Tahoma"/>
                <w:szCs w:val="20"/>
                <w:lang w:val="fr-FR" w:eastAsia="en-US"/>
              </w:rPr>
            </w:pPr>
          </w:p>
        </w:tc>
        <w:tc>
          <w:tcPr>
            <w:tcW w:w="0" w:type="auto"/>
            <w:shd w:val="clear" w:color="auto" w:fill="EEECE1"/>
          </w:tcPr>
          <w:p w14:paraId="13DE43D4"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w:t>
            </w:r>
          </w:p>
          <w:p w14:paraId="50DCCC6B"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acteurs clés interviewés déclarant que le risque de mobilisation des cibles potentiels par les groupes extrémistes est très faible dans leurs communautés. (Ventilé par pays, par type d’acteurs et par genre et par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d’acteurs clés interviewés déclarant que le risque de mobilisation des cibles potentiels par les groupes extrémistes est très faible dans leurs communautés. (Ventilé par pays, par type d’acteurs et par genre et par tranche d’âge)</w:t>
            </w:r>
            <w:r w:rsidRPr="000E1AC5">
              <w:rPr>
                <w:b/>
                <w:sz w:val="22"/>
                <w:szCs w:val="22"/>
                <w:lang w:val="fr-FR" w:eastAsia="en-US"/>
              </w:rPr>
              <w:fldChar w:fldCharType="end"/>
            </w:r>
          </w:p>
        </w:tc>
        <w:tc>
          <w:tcPr>
            <w:tcW w:w="0" w:type="auto"/>
            <w:shd w:val="clear" w:color="auto" w:fill="EEECE1"/>
          </w:tcPr>
          <w:p w14:paraId="419B0BBF" w14:textId="42C1CC82" w:rsidR="004F082A" w:rsidRPr="000E1AC5" w:rsidRDefault="00664691" w:rsidP="008D51B8">
            <w:pPr>
              <w:rPr>
                <w:lang w:val="en-US"/>
              </w:rPr>
            </w:pPr>
            <w:r w:rsidRPr="000E1AC5">
              <w:rPr>
                <w:b/>
                <w:sz w:val="22"/>
                <w:szCs w:val="22"/>
                <w:lang w:val="fr-FR" w:eastAsia="en-US"/>
              </w:rPr>
              <w:fldChar w:fldCharType="begin">
                <w:ffData>
                  <w:name w:val=""/>
                  <w:enabled/>
                  <w:calcOnExit w:val="0"/>
                  <w:textInput>
                    <w:default w:val="29% (Bénin : 50%, Burkina faso : 37,50%, Togo : 00%)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29% (Bénin : 50%, Burkina faso : 37,50%, Togo : 00%) </w:t>
            </w:r>
            <w:r w:rsidRPr="000E1AC5">
              <w:rPr>
                <w:b/>
                <w:sz w:val="22"/>
                <w:szCs w:val="22"/>
                <w:lang w:val="fr-FR" w:eastAsia="en-US"/>
              </w:rPr>
              <w:fldChar w:fldCharType="end"/>
            </w:r>
          </w:p>
        </w:tc>
        <w:tc>
          <w:tcPr>
            <w:tcW w:w="0" w:type="auto"/>
            <w:shd w:val="clear" w:color="auto" w:fill="EEECE1"/>
          </w:tcPr>
          <w:p w14:paraId="741E8749"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5238E0BF" w14:textId="5DC34831"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6B12E882" w14:textId="40569C15"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4F6EBD5C" w14:textId="7CBD8D82"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L'indicateur sera évalué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L'indicateur sera évalué à la fin du projet.</w:t>
            </w:r>
            <w:r w:rsidRPr="000E1AC5">
              <w:rPr>
                <w:b/>
                <w:sz w:val="22"/>
                <w:szCs w:val="22"/>
                <w:lang w:val="fr-FR" w:eastAsia="en-US"/>
              </w:rPr>
              <w:fldChar w:fldCharType="end"/>
            </w:r>
          </w:p>
        </w:tc>
      </w:tr>
      <w:tr w:rsidR="008263AA" w:rsidRPr="000B12B8" w14:paraId="2C0316E2" w14:textId="77777777" w:rsidTr="008D51B8">
        <w:trPr>
          <w:trHeight w:val="548"/>
        </w:trPr>
        <w:tc>
          <w:tcPr>
            <w:tcW w:w="0" w:type="auto"/>
            <w:vMerge w:val="restart"/>
          </w:tcPr>
          <w:p w14:paraId="0AE472D8" w14:textId="77777777" w:rsidR="004F082A" w:rsidRPr="000E1AC5" w:rsidRDefault="004F082A" w:rsidP="008D51B8">
            <w:pPr>
              <w:rPr>
                <w:rFonts w:cs="Tahoma"/>
                <w:szCs w:val="20"/>
                <w:lang w:val="fr-FR" w:eastAsia="en-US"/>
              </w:rPr>
            </w:pPr>
            <w:r w:rsidRPr="000E1AC5">
              <w:rPr>
                <w:rFonts w:cs="Tahoma"/>
                <w:szCs w:val="20"/>
                <w:lang w:val="fr-FR" w:eastAsia="en-US"/>
              </w:rPr>
              <w:t>Produit 1.1</w:t>
            </w:r>
          </w:p>
          <w:p w14:paraId="7916701A" w14:textId="77777777" w:rsidR="004F082A" w:rsidRPr="000E1AC5" w:rsidRDefault="004F082A" w:rsidP="008D51B8">
            <w:pPr>
              <w:rPr>
                <w:rFonts w:cs="Tahoma"/>
                <w:szCs w:val="20"/>
                <w:lang w:val="fr-FR" w:eastAsia="en-US"/>
              </w:rPr>
            </w:pPr>
            <w:r w:rsidRPr="000E1AC5">
              <w:rPr>
                <w:b/>
                <w:sz w:val="22"/>
                <w:szCs w:val="22"/>
                <w:lang w:val="fr-FR" w:eastAsia="en-US"/>
              </w:rPr>
              <w:fldChar w:fldCharType="begin">
                <w:ffData>
                  <w:name w:val=""/>
                  <w:enabled/>
                  <w:calcOnExit w:val="0"/>
                  <w:textInput>
                    <w:default w:val="Des mécanismes endogènes inclusifs de dialogue, de prévention et de résolution des conflits communautaires sont fonctionnels et efficac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Des mécanismes endogènes inclusifs de dialogue, de prévention et de résolution des conflits communautaires sont fonctionnels et efficaces.</w:t>
            </w:r>
            <w:r w:rsidRPr="000E1AC5">
              <w:rPr>
                <w:b/>
                <w:sz w:val="22"/>
                <w:szCs w:val="22"/>
                <w:lang w:val="fr-FR" w:eastAsia="en-US"/>
              </w:rPr>
              <w:fldChar w:fldCharType="end"/>
            </w:r>
          </w:p>
          <w:p w14:paraId="6CD79904" w14:textId="77777777" w:rsidR="004F082A" w:rsidRPr="000E1AC5" w:rsidRDefault="004F082A" w:rsidP="008D51B8">
            <w:pPr>
              <w:rPr>
                <w:rFonts w:cs="Tahoma"/>
                <w:b/>
                <w:szCs w:val="20"/>
                <w:lang w:val="fr-FR" w:eastAsia="en-US"/>
              </w:rPr>
            </w:pPr>
          </w:p>
        </w:tc>
        <w:tc>
          <w:tcPr>
            <w:tcW w:w="0" w:type="auto"/>
            <w:shd w:val="clear" w:color="auto" w:fill="EEECE1"/>
          </w:tcPr>
          <w:p w14:paraId="26162D29"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1.1.1</w:t>
            </w:r>
          </w:p>
          <w:p w14:paraId="3BCF375D"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mécanismes endogènes soutenus (de dialogue, de prévention et de résolution des conflits communautaires) qui réalisent au moins 75% des activités de leurs plans d’actions annuels. (Ventilé par pays)."/>
                    <w:maxLength w:val="10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mécanismes endogènes soutenus (de dialogue, de prévention et de résolution des conflits communautaires) qui réalisent au moins 75% des activités de leurs plans d’actions annuels. (Ventilé par pays).</w:t>
            </w:r>
            <w:r w:rsidRPr="000E1AC5">
              <w:rPr>
                <w:b/>
                <w:sz w:val="22"/>
                <w:szCs w:val="22"/>
                <w:lang w:val="fr-FR" w:eastAsia="en-US"/>
              </w:rPr>
              <w:fldChar w:fldCharType="end"/>
            </w:r>
          </w:p>
        </w:tc>
        <w:tc>
          <w:tcPr>
            <w:tcW w:w="0" w:type="auto"/>
            <w:shd w:val="clear" w:color="auto" w:fill="EEECE1"/>
          </w:tcPr>
          <w:p w14:paraId="178BD0D7"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69D78AB7"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0CF17AAE" w14:textId="79FF46DD"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26FC23C7" w14:textId="2C1D457B"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31F55678" w14:textId="514E7B8E"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L'indicateur sera évalué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L'indicateur sera évalué à la fin du projet.</w:t>
            </w:r>
            <w:r w:rsidRPr="000E1AC5">
              <w:rPr>
                <w:b/>
                <w:sz w:val="22"/>
                <w:szCs w:val="22"/>
                <w:lang w:val="fr-FR" w:eastAsia="en-US"/>
              </w:rPr>
              <w:fldChar w:fldCharType="end"/>
            </w:r>
          </w:p>
        </w:tc>
      </w:tr>
      <w:tr w:rsidR="008263AA" w:rsidRPr="000E1AC5" w14:paraId="10AC77BF" w14:textId="77777777" w:rsidTr="008D51B8">
        <w:trPr>
          <w:trHeight w:val="512"/>
        </w:trPr>
        <w:tc>
          <w:tcPr>
            <w:tcW w:w="0" w:type="auto"/>
            <w:vMerge/>
          </w:tcPr>
          <w:p w14:paraId="0D91950D" w14:textId="77777777" w:rsidR="004F082A" w:rsidRPr="000E1AC5" w:rsidRDefault="004F082A" w:rsidP="008D51B8">
            <w:pPr>
              <w:rPr>
                <w:rFonts w:cs="Tahoma"/>
                <w:b/>
                <w:szCs w:val="20"/>
                <w:lang w:val="fr-FR" w:eastAsia="en-US"/>
              </w:rPr>
            </w:pPr>
          </w:p>
        </w:tc>
        <w:tc>
          <w:tcPr>
            <w:tcW w:w="0" w:type="auto"/>
            <w:shd w:val="clear" w:color="auto" w:fill="EEECE1"/>
          </w:tcPr>
          <w:p w14:paraId="250FC900"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1.1.2</w:t>
            </w:r>
          </w:p>
          <w:p w14:paraId="699EBE18"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étude de démarrage réalisé."/>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d’étude de démarrage réalisé.</w:t>
            </w:r>
            <w:r w:rsidRPr="000E1AC5">
              <w:rPr>
                <w:b/>
                <w:sz w:val="22"/>
                <w:szCs w:val="22"/>
                <w:lang w:val="fr-FR" w:eastAsia="en-US"/>
              </w:rPr>
              <w:fldChar w:fldCharType="end"/>
            </w:r>
          </w:p>
        </w:tc>
        <w:tc>
          <w:tcPr>
            <w:tcW w:w="0" w:type="auto"/>
            <w:shd w:val="clear" w:color="auto" w:fill="EEECE1"/>
          </w:tcPr>
          <w:p w14:paraId="09EF884C"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454C7C76"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01</w:t>
            </w:r>
            <w:r w:rsidRPr="000E1AC5">
              <w:rPr>
                <w:b/>
                <w:sz w:val="22"/>
                <w:szCs w:val="22"/>
                <w:lang w:val="fr-FR" w:eastAsia="en-US"/>
              </w:rPr>
              <w:fldChar w:fldCharType="end"/>
            </w:r>
          </w:p>
        </w:tc>
        <w:tc>
          <w:tcPr>
            <w:tcW w:w="0" w:type="auto"/>
          </w:tcPr>
          <w:p w14:paraId="224FA531" w14:textId="4CA4CA2F"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w:t>
            </w:r>
            <w:r w:rsidRPr="000E1AC5">
              <w:rPr>
                <w:b/>
                <w:sz w:val="22"/>
                <w:szCs w:val="22"/>
                <w:lang w:val="fr-FR" w:eastAsia="en-US"/>
              </w:rPr>
              <w:fldChar w:fldCharType="end"/>
            </w:r>
          </w:p>
        </w:tc>
        <w:tc>
          <w:tcPr>
            <w:tcW w:w="0" w:type="auto"/>
          </w:tcPr>
          <w:p w14:paraId="648118F9" w14:textId="68ED4171" w:rsidR="004F082A" w:rsidRPr="000E1AC5" w:rsidRDefault="00664691" w:rsidP="008D51B8">
            <w:pPr>
              <w:rPr>
                <w:lang w:val="fr-FR"/>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47A7EFEF"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E1AC5" w14:paraId="2BEE8721" w14:textId="77777777" w:rsidTr="008D51B8">
        <w:trPr>
          <w:trHeight w:val="440"/>
        </w:trPr>
        <w:tc>
          <w:tcPr>
            <w:tcW w:w="0" w:type="auto"/>
            <w:vMerge/>
          </w:tcPr>
          <w:p w14:paraId="437A9EA6" w14:textId="77777777" w:rsidR="004F082A" w:rsidRPr="000E1AC5" w:rsidRDefault="004F082A" w:rsidP="008D51B8">
            <w:pPr>
              <w:rPr>
                <w:rFonts w:cs="Tahoma"/>
                <w:szCs w:val="20"/>
                <w:lang w:val="fr-FR" w:eastAsia="en-US"/>
              </w:rPr>
            </w:pPr>
          </w:p>
        </w:tc>
        <w:tc>
          <w:tcPr>
            <w:tcW w:w="0" w:type="auto"/>
            <w:shd w:val="clear" w:color="auto" w:fill="EEECE1"/>
          </w:tcPr>
          <w:p w14:paraId="52250BFD"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1.1.3</w:t>
            </w:r>
          </w:p>
          <w:p w14:paraId="7249BFE6"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acteurs des mécanismes locaux de prévention et de gestion des conflits formés sur les mécanismes de prévention et de résolution pacifique des conflits (ventilé par pays, par sexe, par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d’acteurs des mécanismes locaux de prévention et de gestion des conflits formés sur les mécanismes de prévention et de résolution pacifique des conflits (ventilé par pays, par sexe, par tranche d’âge,)</w:t>
            </w:r>
            <w:r w:rsidRPr="000E1AC5">
              <w:rPr>
                <w:b/>
                <w:sz w:val="22"/>
                <w:szCs w:val="22"/>
                <w:lang w:val="fr-FR" w:eastAsia="en-US"/>
              </w:rPr>
              <w:fldChar w:fldCharType="end"/>
            </w:r>
          </w:p>
        </w:tc>
        <w:tc>
          <w:tcPr>
            <w:tcW w:w="0" w:type="auto"/>
            <w:shd w:val="clear" w:color="auto" w:fill="EEECE1"/>
          </w:tcPr>
          <w:p w14:paraId="1253D65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35527DC8" w14:textId="6F0A83C9" w:rsidR="004F082A" w:rsidRPr="000E1AC5" w:rsidRDefault="00625512" w:rsidP="008D51B8">
            <w:pPr>
              <w:rPr>
                <w:b/>
                <w:sz w:val="22"/>
                <w:szCs w:val="22"/>
                <w:lang w:val="fr-FR" w:eastAsia="en-US"/>
              </w:rPr>
            </w:pPr>
            <w:r w:rsidRPr="000E1AC5">
              <w:rPr>
                <w:b/>
                <w:sz w:val="22"/>
                <w:szCs w:val="22"/>
                <w:lang w:val="fr-FR" w:eastAsia="en-US"/>
              </w:rPr>
              <w:fldChar w:fldCharType="begin">
                <w:ffData>
                  <w:name w:val=""/>
                  <w:enabled/>
                  <w:calcOnExit w:val="0"/>
                  <w:textInput>
                    <w:default w:val="36, soit au moins deux acteurs par mécanisme local de prévention identifié (un homme et une femme si possibl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36, soit au moins deux acteurs par mécanisme local de prévention identifié (un homme et une femme si possible)</w:t>
            </w:r>
            <w:r w:rsidRPr="000E1AC5">
              <w:rPr>
                <w:b/>
                <w:sz w:val="22"/>
                <w:szCs w:val="22"/>
                <w:lang w:val="fr-FR" w:eastAsia="en-US"/>
              </w:rPr>
              <w:fldChar w:fldCharType="end"/>
            </w:r>
          </w:p>
        </w:tc>
        <w:tc>
          <w:tcPr>
            <w:tcW w:w="0" w:type="auto"/>
          </w:tcPr>
          <w:p w14:paraId="38B021A5" w14:textId="04453D4A" w:rsidR="004F082A" w:rsidRPr="000E1AC5" w:rsidRDefault="00625512" w:rsidP="008D51B8">
            <w:pPr>
              <w:rPr>
                <w:b/>
                <w:sz w:val="22"/>
                <w:szCs w:val="22"/>
                <w:lang w:val="fr-FR" w:eastAsia="en-US"/>
              </w:rPr>
            </w:pPr>
            <w:r w:rsidRPr="000E1AC5">
              <w:rPr>
                <w:b/>
                <w:sz w:val="22"/>
                <w:szCs w:val="22"/>
                <w:lang w:val="fr-FR" w:eastAsia="en-US"/>
              </w:rPr>
              <w:fldChar w:fldCharType="begin">
                <w:ffData>
                  <w:name w:val=""/>
                  <w:enabled/>
                  <w:calcOnExit w:val="0"/>
                  <w:textInput>
                    <w:default w:val="au moins 36"/>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au moins 36</w:t>
            </w:r>
            <w:r w:rsidRPr="000E1AC5">
              <w:rPr>
                <w:b/>
                <w:sz w:val="22"/>
                <w:szCs w:val="22"/>
                <w:lang w:val="fr-FR" w:eastAsia="en-US"/>
              </w:rPr>
              <w:fldChar w:fldCharType="end"/>
            </w:r>
          </w:p>
        </w:tc>
        <w:tc>
          <w:tcPr>
            <w:tcW w:w="0" w:type="auto"/>
          </w:tcPr>
          <w:p w14:paraId="5807956D" w14:textId="179C94EE" w:rsidR="004F082A" w:rsidRPr="000E1AC5" w:rsidRDefault="00625512" w:rsidP="008D51B8">
            <w:pPr>
              <w:rPr>
                <w:b/>
                <w:sz w:val="22"/>
                <w:szCs w:val="22"/>
                <w:lang w:val="fr-FR" w:eastAsia="en-US"/>
              </w:rPr>
            </w:pPr>
            <w:r w:rsidRPr="000E1AC5">
              <w:rPr>
                <w:b/>
                <w:sz w:val="22"/>
                <w:szCs w:val="22"/>
                <w:lang w:val="fr-FR" w:eastAsia="en-US"/>
              </w:rPr>
              <w:fldChar w:fldCharType="begin">
                <w:ffData>
                  <w:name w:val=""/>
                  <w:enabled/>
                  <w:calcOnExit w:val="0"/>
                  <w:textInput>
                    <w:default w:val="941%, soit 339 acteurs formés dont 28 femmes et plus de 50% de jeun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941%, soit 339 acteurs formés dont 28 femmes et plus de 50% de jeunes</w:t>
            </w:r>
            <w:r w:rsidRPr="000E1AC5">
              <w:rPr>
                <w:b/>
                <w:sz w:val="22"/>
                <w:szCs w:val="22"/>
                <w:lang w:val="fr-FR" w:eastAsia="en-US"/>
              </w:rPr>
              <w:fldChar w:fldCharType="end"/>
            </w:r>
          </w:p>
        </w:tc>
        <w:tc>
          <w:tcPr>
            <w:tcW w:w="0" w:type="auto"/>
          </w:tcPr>
          <w:p w14:paraId="35FC5250"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E1AC5" w14:paraId="7F9FDDDC" w14:textId="77777777" w:rsidTr="008D51B8">
        <w:trPr>
          <w:trHeight w:val="440"/>
        </w:trPr>
        <w:tc>
          <w:tcPr>
            <w:tcW w:w="0" w:type="auto"/>
            <w:vMerge/>
          </w:tcPr>
          <w:p w14:paraId="78C2BC13" w14:textId="77777777" w:rsidR="004F082A" w:rsidRPr="000E1AC5" w:rsidRDefault="004F082A" w:rsidP="008D51B8">
            <w:pPr>
              <w:rPr>
                <w:rFonts w:cs="Tahoma"/>
                <w:szCs w:val="20"/>
                <w:lang w:val="fr-FR" w:eastAsia="en-US"/>
              </w:rPr>
            </w:pPr>
          </w:p>
        </w:tc>
        <w:tc>
          <w:tcPr>
            <w:tcW w:w="0" w:type="auto"/>
            <w:shd w:val="clear" w:color="auto" w:fill="EEECE1"/>
          </w:tcPr>
          <w:p w14:paraId="61B622DB"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1.1.4</w:t>
            </w:r>
          </w:p>
          <w:p w14:paraId="23641270"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Pourcentage d’acteurs des mécanismes locaux de prévention et de gestion des conflits formés ayant réussi à aux l’évaluations finales des formations (ventilé par pays, par sexe, par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Pourcentage d’acteurs des mécanismes locaux de prévention et de gestion des conflits formés ayant réussi à aux l’évaluations finales des formations (ventilé par pays, par sexe, par tranche d’âge)</w:t>
            </w:r>
            <w:r w:rsidRPr="000E1AC5">
              <w:rPr>
                <w:b/>
                <w:sz w:val="22"/>
                <w:szCs w:val="22"/>
                <w:lang w:val="fr-FR" w:eastAsia="en-US"/>
              </w:rPr>
              <w:fldChar w:fldCharType="end"/>
            </w:r>
          </w:p>
        </w:tc>
        <w:tc>
          <w:tcPr>
            <w:tcW w:w="0" w:type="auto"/>
            <w:shd w:val="clear" w:color="auto" w:fill="EEECE1"/>
          </w:tcPr>
          <w:p w14:paraId="51241539" w14:textId="5D56667E" w:rsidR="004F082A" w:rsidRPr="000E1AC5" w:rsidRDefault="001573D1"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704F10EF" w14:textId="79CD6B6E" w:rsidR="004F082A" w:rsidRPr="000E1AC5" w:rsidRDefault="001573D1" w:rsidP="008D51B8">
            <w:pPr>
              <w:rPr>
                <w:b/>
                <w:sz w:val="22"/>
                <w:szCs w:val="22"/>
                <w:lang w:val="fr-FR" w:eastAsia="en-US"/>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244989E0" w14:textId="60104E1F" w:rsidR="004F082A" w:rsidRPr="000E1AC5" w:rsidRDefault="000818D6" w:rsidP="008D51B8">
            <w:pPr>
              <w:rPr>
                <w:b/>
                <w:sz w:val="22"/>
                <w:szCs w:val="22"/>
                <w:lang w:val="fr-FR" w:eastAsia="en-US"/>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343B2354" w14:textId="5BE292FD" w:rsidR="004F082A" w:rsidRPr="000E1AC5" w:rsidRDefault="001573D1" w:rsidP="008D51B8">
            <w:pPr>
              <w:rPr>
                <w:b/>
                <w:sz w:val="22"/>
                <w:szCs w:val="22"/>
                <w:lang w:val="fr-FR" w:eastAsia="en-US"/>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5BC715E5"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B12B8" w14:paraId="59C6538B" w14:textId="77777777" w:rsidTr="008D51B8">
        <w:trPr>
          <w:trHeight w:val="440"/>
        </w:trPr>
        <w:tc>
          <w:tcPr>
            <w:tcW w:w="0" w:type="auto"/>
          </w:tcPr>
          <w:p w14:paraId="330F41CD" w14:textId="77777777" w:rsidR="004F082A" w:rsidRPr="000E1AC5" w:rsidRDefault="004F082A" w:rsidP="008D51B8">
            <w:pPr>
              <w:rPr>
                <w:rFonts w:cs="Tahoma"/>
                <w:szCs w:val="20"/>
                <w:lang w:val="fr-FR" w:eastAsia="en-US"/>
              </w:rPr>
            </w:pPr>
          </w:p>
        </w:tc>
        <w:tc>
          <w:tcPr>
            <w:tcW w:w="0" w:type="auto"/>
            <w:shd w:val="clear" w:color="auto" w:fill="EEECE1"/>
          </w:tcPr>
          <w:p w14:paraId="6B5C1921"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1.1.5</w:t>
            </w:r>
          </w:p>
          <w:p w14:paraId="473D0804"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mécanismes endogènes bénéficiant d’un appui (technique et financier) pour l’élaboration et la mise en œuvre de plans annuels d’activité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de mécanismes endogènes bénéficiant d’un appui (technique et financier) pour l’élaboration et la mise en œuvre de plans annuels d’activités.</w:t>
            </w:r>
            <w:r w:rsidRPr="000E1AC5">
              <w:rPr>
                <w:b/>
                <w:sz w:val="22"/>
                <w:szCs w:val="22"/>
                <w:lang w:val="fr-FR" w:eastAsia="en-US"/>
              </w:rPr>
              <w:fldChar w:fldCharType="end"/>
            </w:r>
          </w:p>
        </w:tc>
        <w:tc>
          <w:tcPr>
            <w:tcW w:w="0" w:type="auto"/>
            <w:shd w:val="clear" w:color="auto" w:fill="EEECE1"/>
          </w:tcPr>
          <w:p w14:paraId="0B695334"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2A9ABE2" w14:textId="6DE2ABC8" w:rsidR="004F082A" w:rsidRPr="000E1AC5" w:rsidRDefault="008376F1" w:rsidP="008D51B8">
            <w:pPr>
              <w:rPr>
                <w:b/>
                <w:sz w:val="22"/>
                <w:szCs w:val="22"/>
                <w:lang w:val="fr-FR" w:eastAsia="en-US"/>
              </w:rPr>
            </w:pPr>
            <w:r w:rsidRPr="000E1AC5">
              <w:rPr>
                <w:b/>
                <w:sz w:val="22"/>
                <w:szCs w:val="22"/>
                <w:lang w:val="fr-FR" w:eastAsia="en-US"/>
              </w:rPr>
              <w:fldChar w:fldCharType="begin">
                <w:ffData>
                  <w:name w:val=""/>
                  <w:enabled/>
                  <w:calcOnExit w:val="0"/>
                  <w:textInput>
                    <w:default w:val="18"/>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18</w:t>
            </w:r>
            <w:r w:rsidRPr="000E1AC5">
              <w:rPr>
                <w:b/>
                <w:sz w:val="22"/>
                <w:szCs w:val="22"/>
                <w:lang w:val="fr-FR" w:eastAsia="en-US"/>
              </w:rPr>
              <w:fldChar w:fldCharType="end"/>
            </w:r>
          </w:p>
        </w:tc>
        <w:tc>
          <w:tcPr>
            <w:tcW w:w="0" w:type="auto"/>
          </w:tcPr>
          <w:p w14:paraId="2233ED92" w14:textId="70270AD5" w:rsidR="004F082A" w:rsidRPr="000E1AC5" w:rsidRDefault="00CE5DAA" w:rsidP="008D51B8">
            <w:pPr>
              <w:rPr>
                <w:b/>
                <w:sz w:val="22"/>
                <w:szCs w:val="22"/>
                <w:lang w:val="fr-FR" w:eastAsia="en-US"/>
              </w:rPr>
            </w:pPr>
            <w:r w:rsidRPr="000E1AC5">
              <w:rPr>
                <w:b/>
                <w:sz w:val="22"/>
                <w:szCs w:val="22"/>
                <w:lang w:val="fr-FR" w:eastAsia="en-US"/>
              </w:rPr>
              <w:fldChar w:fldCharType="begin">
                <w:ffData>
                  <w:name w:val=""/>
                  <w:enabled/>
                  <w:calcOnExit w:val="0"/>
                  <w:textInput>
                    <w:default w:val="18"/>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18</w:t>
            </w:r>
            <w:r w:rsidRPr="000E1AC5">
              <w:rPr>
                <w:b/>
                <w:sz w:val="22"/>
                <w:szCs w:val="22"/>
                <w:lang w:val="fr-FR" w:eastAsia="en-US"/>
              </w:rPr>
              <w:fldChar w:fldCharType="end"/>
            </w:r>
          </w:p>
        </w:tc>
        <w:tc>
          <w:tcPr>
            <w:tcW w:w="0" w:type="auto"/>
          </w:tcPr>
          <w:p w14:paraId="3D2DC62B" w14:textId="7B1F059B" w:rsidR="004F082A" w:rsidRPr="000E1AC5" w:rsidRDefault="00CE5DAA" w:rsidP="008D51B8">
            <w:pPr>
              <w:rPr>
                <w:b/>
                <w:sz w:val="22"/>
                <w:szCs w:val="22"/>
                <w:lang w:val="fr-FR" w:eastAsia="en-US"/>
              </w:rPr>
            </w:pPr>
            <w:r w:rsidRPr="000E1AC5">
              <w:rPr>
                <w:b/>
                <w:sz w:val="22"/>
                <w:szCs w:val="22"/>
                <w:lang w:val="fr-FR" w:eastAsia="en-US"/>
              </w:rPr>
              <w:fldChar w:fldCharType="begin">
                <w:ffData>
                  <w:name w:val=""/>
                  <w:enabled/>
                  <w:calcOnExit w:val="0"/>
                  <w:textInput>
                    <w:default w:val="73%, soit 13 mécanismes qui ont pour le moment bénéficié du renforcement des capacités de leurs membr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73%, soit 13 mécanismes qui ont pour le moment bénéficié du renforcement des capacités de leurs membres.</w:t>
            </w:r>
            <w:r w:rsidRPr="000E1AC5">
              <w:rPr>
                <w:b/>
                <w:sz w:val="22"/>
                <w:szCs w:val="22"/>
                <w:lang w:val="fr-FR" w:eastAsia="en-US"/>
              </w:rPr>
              <w:fldChar w:fldCharType="end"/>
            </w:r>
          </w:p>
        </w:tc>
        <w:tc>
          <w:tcPr>
            <w:tcW w:w="0" w:type="auto"/>
          </w:tcPr>
          <w:p w14:paraId="20182814" w14:textId="77CCDB89" w:rsidR="004F082A" w:rsidRPr="000E1AC5" w:rsidRDefault="008376F1" w:rsidP="008D51B8">
            <w:pPr>
              <w:rPr>
                <w:b/>
                <w:sz w:val="22"/>
                <w:szCs w:val="22"/>
                <w:lang w:val="fr-FR" w:eastAsia="en-US"/>
              </w:rPr>
            </w:pPr>
            <w:r w:rsidRPr="000E1AC5">
              <w:rPr>
                <w:b/>
                <w:sz w:val="22"/>
                <w:szCs w:val="22"/>
                <w:lang w:val="fr-FR" w:eastAsia="en-US"/>
              </w:rPr>
              <w:fldChar w:fldCharType="begin">
                <w:ffData>
                  <w:name w:val=""/>
                  <w:enabled/>
                  <w:calcOnExit w:val="0"/>
                  <w:textInput>
                    <w:default w:val="les appui financiers et autres appuis techniques seront données au cors des mois prochain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les appui financiers et autres appuis techniques seront données au co</w:t>
            </w:r>
            <w:r w:rsidR="00FF2418" w:rsidRPr="000E1AC5">
              <w:rPr>
                <w:b/>
                <w:noProof/>
                <w:sz w:val="22"/>
                <w:szCs w:val="22"/>
                <w:lang w:val="fr-FR" w:eastAsia="en-US"/>
              </w:rPr>
              <w:t>u</w:t>
            </w:r>
            <w:r w:rsidRPr="000E1AC5">
              <w:rPr>
                <w:b/>
                <w:noProof/>
                <w:sz w:val="22"/>
                <w:szCs w:val="22"/>
                <w:lang w:val="fr-FR" w:eastAsia="en-US"/>
              </w:rPr>
              <w:t>rs des mois prochains</w:t>
            </w:r>
            <w:r w:rsidRPr="000E1AC5">
              <w:rPr>
                <w:b/>
                <w:sz w:val="22"/>
                <w:szCs w:val="22"/>
                <w:lang w:val="fr-FR" w:eastAsia="en-US"/>
              </w:rPr>
              <w:fldChar w:fldCharType="end"/>
            </w:r>
          </w:p>
        </w:tc>
      </w:tr>
      <w:tr w:rsidR="008263AA" w:rsidRPr="000E1AC5" w14:paraId="76A534CF" w14:textId="77777777" w:rsidTr="008D51B8">
        <w:trPr>
          <w:trHeight w:val="440"/>
        </w:trPr>
        <w:tc>
          <w:tcPr>
            <w:tcW w:w="0" w:type="auto"/>
          </w:tcPr>
          <w:p w14:paraId="287FD1E4" w14:textId="77777777" w:rsidR="004F082A" w:rsidRPr="000E1AC5" w:rsidRDefault="004F082A" w:rsidP="008D51B8">
            <w:pPr>
              <w:rPr>
                <w:rFonts w:cs="Tahoma"/>
                <w:szCs w:val="20"/>
                <w:lang w:val="fr-FR" w:eastAsia="en-US"/>
              </w:rPr>
            </w:pPr>
          </w:p>
        </w:tc>
        <w:tc>
          <w:tcPr>
            <w:tcW w:w="0" w:type="auto"/>
            <w:shd w:val="clear" w:color="auto" w:fill="EEECE1"/>
          </w:tcPr>
          <w:p w14:paraId="4AA3DBDD"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1.1.6</w:t>
            </w:r>
          </w:p>
          <w:p w14:paraId="0B36846E"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visites de suivi réalisées à l’endroit des mécanismes endogènes soutenu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de visites de suivi réalisées à l’endroit des mécanismes endogènes soutenus..</w:t>
            </w:r>
            <w:r w:rsidRPr="000E1AC5">
              <w:rPr>
                <w:b/>
                <w:sz w:val="22"/>
                <w:szCs w:val="22"/>
                <w:lang w:val="fr-FR" w:eastAsia="en-US"/>
              </w:rPr>
              <w:fldChar w:fldCharType="end"/>
            </w:r>
          </w:p>
        </w:tc>
        <w:tc>
          <w:tcPr>
            <w:tcW w:w="0" w:type="auto"/>
            <w:shd w:val="clear" w:color="auto" w:fill="EEECE1"/>
          </w:tcPr>
          <w:p w14:paraId="45832CF4"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546060EF" w14:textId="1A09860E" w:rsidR="004F082A" w:rsidRPr="000E1AC5" w:rsidRDefault="00323FCE" w:rsidP="008D51B8">
            <w:pPr>
              <w:rPr>
                <w:b/>
                <w:sz w:val="22"/>
                <w:szCs w:val="22"/>
                <w:lang w:val="fr-FR" w:eastAsia="en-US"/>
              </w:rPr>
            </w:pPr>
            <w:r w:rsidRPr="000E1AC5">
              <w:rPr>
                <w:b/>
                <w:sz w:val="22"/>
                <w:szCs w:val="22"/>
                <w:lang w:val="fr-FR" w:eastAsia="en-US"/>
              </w:rPr>
              <w:fldChar w:fldCharType="begin">
                <w:ffData>
                  <w:name w:val=""/>
                  <w:enabled/>
                  <w:calcOnExit w:val="0"/>
                  <w:textInput>
                    <w:default w:val="36, soit 2 visites par mécanism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36, soit 2 visites par mécanisme. </w:t>
            </w:r>
            <w:r w:rsidRPr="000E1AC5">
              <w:rPr>
                <w:b/>
                <w:sz w:val="22"/>
                <w:szCs w:val="22"/>
                <w:lang w:val="fr-FR" w:eastAsia="en-US"/>
              </w:rPr>
              <w:fldChar w:fldCharType="end"/>
            </w:r>
          </w:p>
        </w:tc>
        <w:tc>
          <w:tcPr>
            <w:tcW w:w="0" w:type="auto"/>
          </w:tcPr>
          <w:p w14:paraId="107397EE" w14:textId="368674D1" w:rsidR="004F082A" w:rsidRPr="000E1AC5" w:rsidRDefault="00573408" w:rsidP="008D51B8">
            <w:pPr>
              <w:rPr>
                <w:b/>
                <w:sz w:val="22"/>
                <w:szCs w:val="22"/>
                <w:lang w:val="fr-FR" w:eastAsia="en-US"/>
              </w:rPr>
            </w:pPr>
            <w:r w:rsidRPr="000E1AC5">
              <w:rPr>
                <w:b/>
                <w:sz w:val="22"/>
                <w:szCs w:val="22"/>
                <w:lang w:val="fr-FR" w:eastAsia="en-US"/>
              </w:rPr>
              <w:fldChar w:fldCharType="begin">
                <w:ffData>
                  <w:name w:val=""/>
                  <w:enabled/>
                  <w:calcOnExit w:val="0"/>
                  <w:textInput>
                    <w:default w:val="36"/>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36</w:t>
            </w:r>
            <w:r w:rsidRPr="000E1AC5">
              <w:rPr>
                <w:b/>
                <w:sz w:val="22"/>
                <w:szCs w:val="22"/>
                <w:lang w:val="fr-FR" w:eastAsia="en-US"/>
              </w:rPr>
              <w:fldChar w:fldCharType="end"/>
            </w:r>
          </w:p>
        </w:tc>
        <w:tc>
          <w:tcPr>
            <w:tcW w:w="0" w:type="auto"/>
          </w:tcPr>
          <w:p w14:paraId="3D98368A" w14:textId="6B299D5A" w:rsidR="004F082A" w:rsidRPr="000E1AC5" w:rsidRDefault="00573408" w:rsidP="008D51B8">
            <w:pPr>
              <w:rPr>
                <w:b/>
                <w:sz w:val="22"/>
                <w:szCs w:val="22"/>
                <w:lang w:val="fr-FR" w:eastAsia="en-US"/>
              </w:rPr>
            </w:pPr>
            <w:r w:rsidRPr="000E1AC5">
              <w:rPr>
                <w:b/>
                <w:sz w:val="22"/>
                <w:szCs w:val="22"/>
                <w:lang w:val="fr-FR" w:eastAsia="en-US"/>
              </w:rPr>
              <w:fldChar w:fldCharType="begin">
                <w:ffData>
                  <w:name w:val=""/>
                  <w:enabled/>
                  <w:calcOnExit w:val="0"/>
                  <w:textInput>
                    <w:default w:val="100% (Les 13 mécanismes locaux mis en place ont bénéficié d'une visite chacun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 (Les 13 mécanismes locaux mis en place ont bénéficié d'une visite chacune )</w:t>
            </w:r>
            <w:r w:rsidRPr="000E1AC5">
              <w:rPr>
                <w:b/>
                <w:sz w:val="22"/>
                <w:szCs w:val="22"/>
                <w:lang w:val="fr-FR" w:eastAsia="en-US"/>
              </w:rPr>
              <w:fldChar w:fldCharType="end"/>
            </w:r>
          </w:p>
        </w:tc>
        <w:tc>
          <w:tcPr>
            <w:tcW w:w="0" w:type="auto"/>
          </w:tcPr>
          <w:p w14:paraId="13712500"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511BD0" w14:paraId="4A53B3E3" w14:textId="77777777" w:rsidTr="008D51B8">
        <w:trPr>
          <w:trHeight w:val="440"/>
        </w:trPr>
        <w:tc>
          <w:tcPr>
            <w:tcW w:w="0" w:type="auto"/>
          </w:tcPr>
          <w:p w14:paraId="3AE7D1CD" w14:textId="77777777" w:rsidR="004F082A" w:rsidRPr="000E1AC5" w:rsidRDefault="004F082A" w:rsidP="008D51B8">
            <w:pPr>
              <w:rPr>
                <w:rFonts w:cs="Tahoma"/>
                <w:szCs w:val="20"/>
                <w:lang w:val="fr-FR" w:eastAsia="en-US"/>
              </w:rPr>
            </w:pPr>
          </w:p>
        </w:tc>
        <w:tc>
          <w:tcPr>
            <w:tcW w:w="0" w:type="auto"/>
            <w:shd w:val="clear" w:color="auto" w:fill="EEECE1"/>
          </w:tcPr>
          <w:p w14:paraId="6A686ED3"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1.1.7</w:t>
            </w:r>
          </w:p>
          <w:p w14:paraId="43708E30"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xemplaires de guides de gestion des conflits communautaires reproduit et diffusé (ventilé par types et par )pay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d’exemplaires de guides de gestion des conflits communautaires reproduit et diffusé (ventilé par types et par )pays).</w:t>
            </w:r>
            <w:r w:rsidRPr="000E1AC5">
              <w:rPr>
                <w:b/>
                <w:sz w:val="22"/>
                <w:szCs w:val="22"/>
                <w:lang w:val="fr-FR" w:eastAsia="en-US"/>
              </w:rPr>
              <w:fldChar w:fldCharType="end"/>
            </w:r>
          </w:p>
        </w:tc>
        <w:tc>
          <w:tcPr>
            <w:tcW w:w="0" w:type="auto"/>
            <w:shd w:val="clear" w:color="auto" w:fill="EEECE1"/>
          </w:tcPr>
          <w:p w14:paraId="500B92BD"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7094B8D" w14:textId="450EC428" w:rsidR="004F082A" w:rsidRPr="000E1AC5" w:rsidRDefault="004805E4" w:rsidP="008D51B8">
            <w:pPr>
              <w:rPr>
                <w:b/>
                <w:sz w:val="22"/>
                <w:szCs w:val="22"/>
                <w:lang w:val="fr-FR" w:eastAsia="en-US"/>
              </w:rPr>
            </w:pPr>
            <w:r w:rsidRPr="000E1AC5">
              <w:rPr>
                <w:b/>
                <w:sz w:val="22"/>
                <w:szCs w:val="22"/>
                <w:lang w:val="fr-FR" w:eastAsia="en-US"/>
              </w:rPr>
              <w:fldChar w:fldCharType="begin">
                <w:ffData>
                  <w:name w:val=""/>
                  <w:enabled/>
                  <w:calcOnExit w:val="0"/>
                  <w:textInput>
                    <w:default w:val="5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500</w:t>
            </w:r>
            <w:r w:rsidRPr="000E1AC5">
              <w:rPr>
                <w:b/>
                <w:sz w:val="22"/>
                <w:szCs w:val="22"/>
                <w:lang w:val="fr-FR" w:eastAsia="en-US"/>
              </w:rPr>
              <w:fldChar w:fldCharType="end"/>
            </w:r>
          </w:p>
        </w:tc>
        <w:tc>
          <w:tcPr>
            <w:tcW w:w="0" w:type="auto"/>
          </w:tcPr>
          <w:p w14:paraId="6AA459D4" w14:textId="11704744" w:rsidR="004F082A" w:rsidRPr="000E1AC5" w:rsidRDefault="00A306E0" w:rsidP="008D51B8">
            <w:pPr>
              <w:rPr>
                <w:b/>
                <w:sz w:val="22"/>
                <w:szCs w:val="22"/>
                <w:lang w:val="fr-FR" w:eastAsia="en-US"/>
              </w:rPr>
            </w:pPr>
            <w:r w:rsidRPr="000E1AC5">
              <w:rPr>
                <w:b/>
                <w:sz w:val="22"/>
                <w:szCs w:val="22"/>
                <w:lang w:val="fr-FR" w:eastAsia="en-US"/>
              </w:rPr>
              <w:fldChar w:fldCharType="begin">
                <w:ffData>
                  <w:name w:val=""/>
                  <w:enabled/>
                  <w:calcOnExit w:val="0"/>
                  <w:textInput>
                    <w:default w:val="5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500</w:t>
            </w:r>
            <w:r w:rsidRPr="000E1AC5">
              <w:rPr>
                <w:b/>
                <w:sz w:val="22"/>
                <w:szCs w:val="22"/>
                <w:lang w:val="fr-FR" w:eastAsia="en-US"/>
              </w:rPr>
              <w:fldChar w:fldCharType="end"/>
            </w:r>
          </w:p>
        </w:tc>
        <w:tc>
          <w:tcPr>
            <w:tcW w:w="0" w:type="auto"/>
          </w:tcPr>
          <w:p w14:paraId="3E1712A7" w14:textId="632B5BDE" w:rsidR="004F082A" w:rsidRPr="000E1AC5" w:rsidRDefault="00A306E0" w:rsidP="008D51B8">
            <w:pPr>
              <w:rPr>
                <w:b/>
                <w:sz w:val="22"/>
                <w:szCs w:val="22"/>
                <w:lang w:val="fr-FR" w:eastAsia="en-US"/>
              </w:rPr>
            </w:pPr>
            <w:r w:rsidRPr="000E1AC5">
              <w:rPr>
                <w:b/>
                <w:sz w:val="22"/>
                <w:szCs w:val="22"/>
                <w:lang w:val="fr-FR" w:eastAsia="en-US"/>
              </w:rPr>
              <w:fldChar w:fldCharType="begin">
                <w:ffData>
                  <w:name w:val=""/>
                  <w:enabled/>
                  <w:calcOnExit w:val="0"/>
                  <w:textInput>
                    <w:default w:val="100%, 500 sont encours de reproduuction pour diffusion"/>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 500 sont encours de reproduuction pour diffusion</w:t>
            </w:r>
            <w:r w:rsidRPr="000E1AC5">
              <w:rPr>
                <w:b/>
                <w:sz w:val="22"/>
                <w:szCs w:val="22"/>
                <w:lang w:val="fr-FR" w:eastAsia="en-US"/>
              </w:rPr>
              <w:fldChar w:fldCharType="end"/>
            </w:r>
          </w:p>
        </w:tc>
        <w:tc>
          <w:tcPr>
            <w:tcW w:w="0" w:type="auto"/>
          </w:tcPr>
          <w:p w14:paraId="16335515" w14:textId="6C91EA3A" w:rsidR="004F082A" w:rsidRPr="000E1AC5" w:rsidRDefault="00657A4B" w:rsidP="00657A4B">
            <w:pPr>
              <w:rPr>
                <w:b/>
                <w:sz w:val="22"/>
                <w:szCs w:val="22"/>
                <w:lang w:val="fr-FR" w:eastAsia="en-US"/>
              </w:rPr>
            </w:pPr>
            <w:r>
              <w:rPr>
                <w:b/>
                <w:sz w:val="22"/>
                <w:szCs w:val="22"/>
                <w:lang w:val="fr-FR" w:eastAsia="en-US"/>
              </w:rPr>
              <w:fldChar w:fldCharType="begin">
                <w:ffData>
                  <w:name w:val=""/>
                  <w:enabled/>
                  <w:calcOnExit w:val="0"/>
                  <w:textInput>
                    <w:default w:val="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w:t>
            </w:r>
            <w:r>
              <w:rPr>
                <w:b/>
                <w:sz w:val="22"/>
                <w:szCs w:val="22"/>
                <w:lang w:val="fr-FR" w:eastAsia="en-US"/>
              </w:rPr>
              <w:fldChar w:fldCharType="end"/>
            </w: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8263AA" w:rsidRPr="000E1AC5" w14:paraId="6A046566" w14:textId="77777777" w:rsidTr="008D51B8">
        <w:trPr>
          <w:trHeight w:val="440"/>
        </w:trPr>
        <w:tc>
          <w:tcPr>
            <w:tcW w:w="0" w:type="auto"/>
            <w:vMerge w:val="restart"/>
          </w:tcPr>
          <w:p w14:paraId="0828DA38" w14:textId="77777777" w:rsidR="004F082A" w:rsidRPr="000E1AC5" w:rsidRDefault="004F082A" w:rsidP="008D51B8">
            <w:pPr>
              <w:rPr>
                <w:rFonts w:cs="Tahoma"/>
                <w:szCs w:val="20"/>
                <w:lang w:val="fr-FR" w:eastAsia="en-US"/>
              </w:rPr>
            </w:pPr>
            <w:r w:rsidRPr="000E1AC5">
              <w:rPr>
                <w:rFonts w:cs="Tahoma"/>
                <w:szCs w:val="20"/>
                <w:lang w:val="fr-FR" w:eastAsia="en-US"/>
              </w:rPr>
              <w:t>Produit 1.2</w:t>
            </w:r>
          </w:p>
          <w:p w14:paraId="22484626" w14:textId="77777777" w:rsidR="004F082A" w:rsidRPr="000E1AC5" w:rsidRDefault="004F082A" w:rsidP="008D51B8">
            <w:pPr>
              <w:rPr>
                <w:rFonts w:cs="Tahoma"/>
                <w:szCs w:val="20"/>
                <w:lang w:val="fr-FR" w:eastAsia="en-US"/>
              </w:rPr>
            </w:pPr>
            <w:r w:rsidRPr="000E1AC5">
              <w:rPr>
                <w:b/>
                <w:sz w:val="22"/>
                <w:szCs w:val="22"/>
                <w:lang w:val="fr-FR" w:eastAsia="en-US"/>
              </w:rPr>
              <w:fldChar w:fldCharType="begin">
                <w:ffData>
                  <w:name w:val=""/>
                  <w:enabled/>
                  <w:calcOnExit w:val="0"/>
                  <w:textInput>
                    <w:default w:val="L’Administration, les FDS et les populations de la zone coopèrent de façon efficace dans la prévention de l’extrémisme violent et du radicalisme."/>
                    <w:maxLength w:val="5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L’Administration, les FDS et les populations de la zone coopèrent de façon efficace dans la prévention de l’extrémisme violent et du radicalisme.</w:t>
            </w:r>
            <w:r w:rsidRPr="000E1AC5">
              <w:rPr>
                <w:b/>
                <w:sz w:val="22"/>
                <w:szCs w:val="22"/>
                <w:lang w:val="fr-FR" w:eastAsia="en-US"/>
              </w:rPr>
              <w:fldChar w:fldCharType="end"/>
            </w:r>
          </w:p>
        </w:tc>
        <w:tc>
          <w:tcPr>
            <w:tcW w:w="0" w:type="auto"/>
            <w:shd w:val="clear" w:color="auto" w:fill="EEECE1"/>
          </w:tcPr>
          <w:p w14:paraId="49B7F54C"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1.2.1</w:t>
            </w:r>
          </w:p>
          <w:p w14:paraId="314A481E"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Qualité de la coopération population-FD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Qualité de la coopération population-FDS </w:t>
            </w:r>
            <w:r w:rsidRPr="000E1AC5">
              <w:rPr>
                <w:b/>
                <w:sz w:val="22"/>
                <w:szCs w:val="22"/>
                <w:lang w:val="fr-FR" w:eastAsia="en-US"/>
              </w:rPr>
              <w:fldChar w:fldCharType="end"/>
            </w:r>
          </w:p>
        </w:tc>
        <w:tc>
          <w:tcPr>
            <w:tcW w:w="0" w:type="auto"/>
            <w:shd w:val="clear" w:color="auto" w:fill="EEECE1"/>
          </w:tcPr>
          <w:p w14:paraId="09BD62C5"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Faibl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Faible</w:t>
            </w:r>
            <w:r w:rsidRPr="000E1AC5">
              <w:rPr>
                <w:b/>
                <w:sz w:val="22"/>
                <w:szCs w:val="22"/>
                <w:lang w:val="fr-FR" w:eastAsia="en-US"/>
              </w:rPr>
              <w:fldChar w:fldCharType="end"/>
            </w:r>
          </w:p>
        </w:tc>
        <w:tc>
          <w:tcPr>
            <w:tcW w:w="0" w:type="auto"/>
            <w:shd w:val="clear" w:color="auto" w:fill="EEECE1"/>
          </w:tcPr>
          <w:p w14:paraId="4182D810"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Très bonn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Très bonne</w:t>
            </w:r>
            <w:r w:rsidRPr="000E1AC5">
              <w:rPr>
                <w:b/>
                <w:sz w:val="22"/>
                <w:szCs w:val="22"/>
                <w:lang w:val="fr-FR" w:eastAsia="en-US"/>
              </w:rPr>
              <w:fldChar w:fldCharType="end"/>
            </w:r>
          </w:p>
        </w:tc>
        <w:tc>
          <w:tcPr>
            <w:tcW w:w="0" w:type="auto"/>
          </w:tcPr>
          <w:p w14:paraId="53A7B601"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c>
          <w:tcPr>
            <w:tcW w:w="0" w:type="auto"/>
          </w:tcPr>
          <w:p w14:paraId="63FE162F" w14:textId="4DD350CC" w:rsidR="004F082A" w:rsidRPr="000E1AC5" w:rsidRDefault="001D54D1" w:rsidP="008D51B8">
            <w:pPr>
              <w:rPr>
                <w:lang w:val="fr-FR"/>
              </w:rPr>
            </w:pPr>
            <w:r w:rsidRPr="000E1AC5">
              <w:rPr>
                <w:b/>
                <w:sz w:val="22"/>
                <w:szCs w:val="22"/>
                <w:lang w:val="fr-FR" w:eastAsia="en-US"/>
              </w:rPr>
              <w:fldChar w:fldCharType="begin">
                <w:ffData>
                  <w:name w:val=""/>
                  <w:enabled/>
                  <w:calcOnExit w:val="0"/>
                  <w:textInput>
                    <w:default w:val="Indicateur non évalué sur la périod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Indicateur non évalué sur la période</w:t>
            </w:r>
            <w:r w:rsidRPr="000E1AC5">
              <w:rPr>
                <w:b/>
                <w:sz w:val="22"/>
                <w:szCs w:val="22"/>
                <w:lang w:val="fr-FR" w:eastAsia="en-US"/>
              </w:rPr>
              <w:fldChar w:fldCharType="end"/>
            </w:r>
          </w:p>
        </w:tc>
        <w:tc>
          <w:tcPr>
            <w:tcW w:w="0" w:type="auto"/>
          </w:tcPr>
          <w:p w14:paraId="25A5F067" w14:textId="27F1D0E8" w:rsidR="004F082A" w:rsidRPr="000E1AC5" w:rsidRDefault="001D54D1" w:rsidP="008D51B8">
            <w:pPr>
              <w:rPr>
                <w:lang w:val="fr-FR"/>
              </w:rPr>
            </w:pPr>
            <w:r w:rsidRPr="000E1AC5">
              <w:rPr>
                <w:b/>
                <w:sz w:val="22"/>
                <w:szCs w:val="22"/>
                <w:lang w:val="fr-FR" w:eastAsia="en-US"/>
              </w:rPr>
              <w:fldChar w:fldCharType="begin">
                <w:ffData>
                  <w:name w:val=""/>
                  <w:enabled/>
                  <w:calcOnExit w:val="0"/>
                  <w:textInput>
                    <w:default w:val="activités non encore réalisé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activités non encore réalisées</w:t>
            </w:r>
            <w:r w:rsidRPr="000E1AC5">
              <w:rPr>
                <w:b/>
                <w:sz w:val="22"/>
                <w:szCs w:val="22"/>
                <w:lang w:val="fr-FR" w:eastAsia="en-US"/>
              </w:rPr>
              <w:fldChar w:fldCharType="end"/>
            </w:r>
          </w:p>
        </w:tc>
      </w:tr>
      <w:tr w:rsidR="008263AA" w:rsidRPr="000E1AC5" w14:paraId="1D8252E7" w14:textId="77777777" w:rsidTr="008D51B8">
        <w:trPr>
          <w:trHeight w:val="467"/>
        </w:trPr>
        <w:tc>
          <w:tcPr>
            <w:tcW w:w="0" w:type="auto"/>
            <w:vMerge/>
          </w:tcPr>
          <w:p w14:paraId="45B2ECEB" w14:textId="77777777" w:rsidR="004F082A" w:rsidRPr="000E1AC5" w:rsidRDefault="004F082A" w:rsidP="008D51B8">
            <w:pPr>
              <w:rPr>
                <w:rFonts w:cs="Tahoma"/>
                <w:b/>
                <w:szCs w:val="20"/>
                <w:lang w:val="fr-FR" w:eastAsia="en-US"/>
              </w:rPr>
            </w:pPr>
          </w:p>
        </w:tc>
        <w:tc>
          <w:tcPr>
            <w:tcW w:w="0" w:type="auto"/>
            <w:shd w:val="clear" w:color="auto" w:fill="EEECE1"/>
          </w:tcPr>
          <w:p w14:paraId="7C37DEAA"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1.2.2</w:t>
            </w:r>
          </w:p>
          <w:p w14:paraId="06662429"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comités locaux de prévention mis en plac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comités locaux de prévention mis en place</w:t>
            </w:r>
            <w:r w:rsidRPr="000E1AC5">
              <w:rPr>
                <w:b/>
                <w:sz w:val="22"/>
                <w:szCs w:val="22"/>
                <w:lang w:val="fr-FR" w:eastAsia="en-US"/>
              </w:rPr>
              <w:fldChar w:fldCharType="end"/>
            </w:r>
          </w:p>
        </w:tc>
        <w:tc>
          <w:tcPr>
            <w:tcW w:w="0" w:type="auto"/>
            <w:shd w:val="clear" w:color="auto" w:fill="EEECE1"/>
          </w:tcPr>
          <w:p w14:paraId="1785EAE0"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7904CC6" w14:textId="7C104444" w:rsidR="004F082A" w:rsidRPr="000E1AC5" w:rsidRDefault="00165D4B" w:rsidP="008D51B8">
            <w:pPr>
              <w:rPr>
                <w:lang w:val="fr-FR"/>
              </w:rPr>
            </w:pPr>
            <w:r w:rsidRPr="000E1AC5">
              <w:rPr>
                <w:b/>
                <w:sz w:val="22"/>
                <w:szCs w:val="22"/>
                <w:lang w:val="fr-FR" w:eastAsia="en-US"/>
              </w:rPr>
              <w:fldChar w:fldCharType="begin">
                <w:ffData>
                  <w:name w:val=""/>
                  <w:enabled/>
                  <w:calcOnExit w:val="0"/>
                  <w:textInput>
                    <w:default w:val="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w:t>
            </w:r>
            <w:r w:rsidRPr="000E1AC5">
              <w:rPr>
                <w:b/>
                <w:sz w:val="22"/>
                <w:szCs w:val="22"/>
                <w:lang w:val="fr-FR" w:eastAsia="en-US"/>
              </w:rPr>
              <w:fldChar w:fldCharType="end"/>
            </w:r>
          </w:p>
        </w:tc>
        <w:tc>
          <w:tcPr>
            <w:tcW w:w="0" w:type="auto"/>
          </w:tcPr>
          <w:p w14:paraId="45DE00A6" w14:textId="1717DD31" w:rsidR="004F082A" w:rsidRPr="000E1AC5" w:rsidRDefault="00165D4B" w:rsidP="008D51B8">
            <w:pPr>
              <w:rPr>
                <w:lang w:val="fr-FR"/>
              </w:rPr>
            </w:pPr>
            <w:r w:rsidRPr="000E1AC5">
              <w:rPr>
                <w:b/>
                <w:sz w:val="22"/>
                <w:szCs w:val="22"/>
                <w:lang w:val="fr-FR" w:eastAsia="en-US"/>
              </w:rPr>
              <w:fldChar w:fldCharType="begin">
                <w:ffData>
                  <w:name w:val=""/>
                  <w:enabled/>
                  <w:calcOnExit w:val="0"/>
                  <w:textInput>
                    <w:default w:val="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w:t>
            </w:r>
            <w:r w:rsidRPr="000E1AC5">
              <w:rPr>
                <w:b/>
                <w:sz w:val="22"/>
                <w:szCs w:val="22"/>
                <w:lang w:val="fr-FR" w:eastAsia="en-US"/>
              </w:rPr>
              <w:fldChar w:fldCharType="end"/>
            </w:r>
          </w:p>
        </w:tc>
        <w:tc>
          <w:tcPr>
            <w:tcW w:w="0" w:type="auto"/>
          </w:tcPr>
          <w:p w14:paraId="70CBCD66" w14:textId="098D5747" w:rsidR="004F082A" w:rsidRPr="000E1AC5" w:rsidRDefault="00165D4B" w:rsidP="008D51B8">
            <w:pPr>
              <w:rPr>
                <w:lang w:val="fr-FR"/>
              </w:rPr>
            </w:pPr>
            <w:r w:rsidRPr="000E1AC5">
              <w:rPr>
                <w:b/>
                <w:sz w:val="22"/>
                <w:szCs w:val="22"/>
                <w:lang w:val="fr-FR" w:eastAsia="en-US"/>
              </w:rPr>
              <w:fldChar w:fldCharType="begin">
                <w:ffData>
                  <w:name w:val=""/>
                  <w:enabled/>
                  <w:calcOnExit w:val="0"/>
                  <w:textInput>
                    <w:default w:val="100%, soit 5 comités au Togo"/>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 soit 5 comités au Togo</w:t>
            </w:r>
            <w:r w:rsidRPr="000E1AC5">
              <w:rPr>
                <w:b/>
                <w:sz w:val="22"/>
                <w:szCs w:val="22"/>
                <w:lang w:val="fr-FR" w:eastAsia="en-US"/>
              </w:rPr>
              <w:fldChar w:fldCharType="end"/>
            </w:r>
          </w:p>
        </w:tc>
        <w:tc>
          <w:tcPr>
            <w:tcW w:w="0" w:type="auto"/>
          </w:tcPr>
          <w:p w14:paraId="5593ADE0"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E1AC5" w14:paraId="31F0572A" w14:textId="77777777" w:rsidTr="008D51B8">
        <w:trPr>
          <w:trHeight w:val="422"/>
        </w:trPr>
        <w:tc>
          <w:tcPr>
            <w:tcW w:w="0" w:type="auto"/>
            <w:vMerge/>
          </w:tcPr>
          <w:p w14:paraId="2BB32A4E" w14:textId="77777777" w:rsidR="004F082A" w:rsidRPr="000E1AC5" w:rsidRDefault="004F082A" w:rsidP="008D51B8">
            <w:pPr>
              <w:rPr>
                <w:rFonts w:cs="Tahoma"/>
                <w:szCs w:val="20"/>
                <w:lang w:val="fr-FR" w:eastAsia="en-US"/>
              </w:rPr>
            </w:pPr>
          </w:p>
        </w:tc>
        <w:tc>
          <w:tcPr>
            <w:tcW w:w="0" w:type="auto"/>
            <w:shd w:val="clear" w:color="auto" w:fill="EEECE1"/>
          </w:tcPr>
          <w:p w14:paraId="136AC9A1"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1.2.3</w:t>
            </w:r>
          </w:p>
          <w:p w14:paraId="02C5F06C"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membres des comités locaux de prévention formé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membres des comités locaux de prévention formés.</w:t>
            </w:r>
            <w:r w:rsidRPr="000E1AC5">
              <w:rPr>
                <w:b/>
                <w:sz w:val="22"/>
                <w:szCs w:val="22"/>
                <w:lang w:val="fr-FR" w:eastAsia="en-US"/>
              </w:rPr>
              <w:fldChar w:fldCharType="end"/>
            </w:r>
          </w:p>
        </w:tc>
        <w:tc>
          <w:tcPr>
            <w:tcW w:w="0" w:type="auto"/>
            <w:shd w:val="clear" w:color="auto" w:fill="EEECE1"/>
          </w:tcPr>
          <w:p w14:paraId="7EA504EB"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1BBAB997" w14:textId="17989AD0" w:rsidR="004F082A" w:rsidRPr="000E1AC5" w:rsidRDefault="00165D4B" w:rsidP="008D51B8">
            <w:pPr>
              <w:rPr>
                <w:b/>
                <w:sz w:val="22"/>
                <w:szCs w:val="22"/>
                <w:lang w:val="fr-FR" w:eastAsia="en-US"/>
              </w:rPr>
            </w:pPr>
            <w:r w:rsidRPr="000E1AC5">
              <w:rPr>
                <w:b/>
                <w:sz w:val="22"/>
                <w:szCs w:val="22"/>
                <w:lang w:val="fr-FR" w:eastAsia="en-US"/>
              </w:rPr>
              <w:fldChar w:fldCharType="begin">
                <w:ffData>
                  <w:name w:val=""/>
                  <w:enabled/>
                  <w:calcOnExit w:val="0"/>
                  <w:textInput>
                    <w:default w:val="12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125</w:t>
            </w:r>
            <w:r w:rsidRPr="000E1AC5">
              <w:rPr>
                <w:b/>
                <w:sz w:val="22"/>
                <w:szCs w:val="22"/>
                <w:lang w:val="fr-FR" w:eastAsia="en-US"/>
              </w:rPr>
              <w:fldChar w:fldCharType="end"/>
            </w:r>
          </w:p>
        </w:tc>
        <w:tc>
          <w:tcPr>
            <w:tcW w:w="0" w:type="auto"/>
          </w:tcPr>
          <w:p w14:paraId="656E96F7" w14:textId="0B8F6815" w:rsidR="004F082A" w:rsidRPr="000E1AC5" w:rsidRDefault="00A306E0" w:rsidP="008D51B8">
            <w:pPr>
              <w:rPr>
                <w:b/>
                <w:sz w:val="22"/>
                <w:szCs w:val="22"/>
                <w:lang w:val="fr-FR" w:eastAsia="en-US"/>
              </w:rPr>
            </w:pPr>
            <w:r w:rsidRPr="000E1AC5">
              <w:rPr>
                <w:b/>
                <w:sz w:val="22"/>
                <w:szCs w:val="22"/>
                <w:lang w:val="fr-FR" w:eastAsia="en-US"/>
              </w:rPr>
              <w:fldChar w:fldCharType="begin">
                <w:ffData>
                  <w:name w:val=""/>
                  <w:enabled/>
                  <w:calcOnExit w:val="0"/>
                  <w:textInput>
                    <w:default w:val="12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125</w:t>
            </w:r>
            <w:r w:rsidRPr="000E1AC5">
              <w:rPr>
                <w:b/>
                <w:sz w:val="22"/>
                <w:szCs w:val="22"/>
                <w:lang w:val="fr-FR" w:eastAsia="en-US"/>
              </w:rPr>
              <w:fldChar w:fldCharType="end"/>
            </w:r>
          </w:p>
        </w:tc>
        <w:tc>
          <w:tcPr>
            <w:tcW w:w="0" w:type="auto"/>
          </w:tcPr>
          <w:p w14:paraId="5EA27C03" w14:textId="1B7250B8" w:rsidR="004F082A" w:rsidRPr="000E1AC5" w:rsidRDefault="00A306E0" w:rsidP="008D51B8">
            <w:pPr>
              <w:rPr>
                <w:b/>
                <w:sz w:val="22"/>
                <w:szCs w:val="22"/>
                <w:lang w:val="fr-FR" w:eastAsia="en-US"/>
              </w:rPr>
            </w:pPr>
            <w:r w:rsidRPr="000E1AC5">
              <w:rPr>
                <w:b/>
                <w:sz w:val="22"/>
                <w:szCs w:val="22"/>
                <w:lang w:val="fr-FR" w:eastAsia="en-US"/>
              </w:rPr>
              <w:fldChar w:fldCharType="begin">
                <w:ffData>
                  <w:name w:val=""/>
                  <w:enabled/>
                  <w:calcOnExit w:val="0"/>
                  <w:textInput>
                    <w:default w:val="151%, soit 189 membres formésdont 28 femm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151%, soit 189 membres formésdont 28 femmes</w:t>
            </w:r>
            <w:r w:rsidRPr="000E1AC5">
              <w:rPr>
                <w:b/>
                <w:sz w:val="22"/>
                <w:szCs w:val="22"/>
                <w:lang w:val="fr-FR" w:eastAsia="en-US"/>
              </w:rPr>
              <w:fldChar w:fldCharType="end"/>
            </w:r>
          </w:p>
        </w:tc>
        <w:tc>
          <w:tcPr>
            <w:tcW w:w="0" w:type="auto"/>
          </w:tcPr>
          <w:p w14:paraId="1A7C69B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B12B8" w14:paraId="0ED98ED9" w14:textId="77777777" w:rsidTr="008D51B8">
        <w:trPr>
          <w:trHeight w:val="422"/>
        </w:trPr>
        <w:tc>
          <w:tcPr>
            <w:tcW w:w="0" w:type="auto"/>
            <w:vMerge/>
          </w:tcPr>
          <w:p w14:paraId="6C4CBD3F" w14:textId="77777777" w:rsidR="004F082A" w:rsidRPr="000E1AC5" w:rsidRDefault="004F082A" w:rsidP="008D51B8">
            <w:pPr>
              <w:rPr>
                <w:rFonts w:cs="Tahoma"/>
                <w:szCs w:val="20"/>
                <w:lang w:val="fr-FR" w:eastAsia="en-US"/>
              </w:rPr>
            </w:pPr>
          </w:p>
        </w:tc>
        <w:tc>
          <w:tcPr>
            <w:tcW w:w="0" w:type="auto"/>
            <w:shd w:val="clear" w:color="auto" w:fill="EEECE1"/>
          </w:tcPr>
          <w:p w14:paraId="570515AB"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1.2.4</w:t>
            </w:r>
          </w:p>
          <w:p w14:paraId="791D1DA8"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réseau les comités locaux de prévention"/>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réseau les comités locaux de prévention</w:t>
            </w:r>
            <w:r w:rsidRPr="000E1AC5">
              <w:rPr>
                <w:b/>
                <w:sz w:val="22"/>
                <w:szCs w:val="22"/>
                <w:lang w:val="fr-FR" w:eastAsia="en-US"/>
              </w:rPr>
              <w:fldChar w:fldCharType="end"/>
            </w:r>
          </w:p>
        </w:tc>
        <w:tc>
          <w:tcPr>
            <w:tcW w:w="0" w:type="auto"/>
            <w:shd w:val="clear" w:color="auto" w:fill="EEECE1"/>
          </w:tcPr>
          <w:p w14:paraId="6D079C62"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58073A3C"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01</w:t>
            </w:r>
            <w:r w:rsidRPr="000E1AC5">
              <w:rPr>
                <w:b/>
                <w:sz w:val="22"/>
                <w:szCs w:val="22"/>
                <w:lang w:val="fr-FR" w:eastAsia="en-US"/>
              </w:rPr>
              <w:fldChar w:fldCharType="end"/>
            </w:r>
          </w:p>
        </w:tc>
        <w:tc>
          <w:tcPr>
            <w:tcW w:w="0" w:type="auto"/>
          </w:tcPr>
          <w:p w14:paraId="2851F986" w14:textId="72429478" w:rsidR="004F082A" w:rsidRPr="000E1AC5" w:rsidRDefault="00245D17" w:rsidP="008D51B8">
            <w:pPr>
              <w:rPr>
                <w:b/>
                <w:sz w:val="22"/>
                <w:szCs w:val="22"/>
                <w:lang w:val="fr-FR" w:eastAsia="en-US"/>
              </w:rPr>
            </w:pPr>
            <w:r w:rsidRPr="000E1AC5">
              <w:rPr>
                <w:b/>
                <w:sz w:val="22"/>
                <w:szCs w:val="22"/>
                <w:lang w:val="fr-FR" w:eastAsia="en-US"/>
              </w:rPr>
              <w:fldChar w:fldCharType="begin">
                <w:ffData>
                  <w:name w:val=""/>
                  <w:enabled/>
                  <w:calcOnExit w:val="0"/>
                  <w:textInput>
                    <w:default w:val="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w:t>
            </w:r>
            <w:r w:rsidRPr="000E1AC5">
              <w:rPr>
                <w:b/>
                <w:sz w:val="22"/>
                <w:szCs w:val="22"/>
                <w:lang w:val="fr-FR" w:eastAsia="en-US"/>
              </w:rPr>
              <w:fldChar w:fldCharType="end"/>
            </w:r>
          </w:p>
        </w:tc>
        <w:tc>
          <w:tcPr>
            <w:tcW w:w="0" w:type="auto"/>
          </w:tcPr>
          <w:p w14:paraId="6BDE4878" w14:textId="389FB575" w:rsidR="004F082A" w:rsidRPr="000E1AC5" w:rsidRDefault="000818D6" w:rsidP="008D51B8">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98F05AD" w14:textId="7688FFCB" w:rsidR="004F082A" w:rsidRPr="000E1AC5" w:rsidRDefault="00C83640" w:rsidP="008D51B8">
            <w:pPr>
              <w:rPr>
                <w:b/>
                <w:sz w:val="22"/>
                <w:szCs w:val="22"/>
                <w:lang w:val="fr-FR" w:eastAsia="en-US"/>
              </w:rPr>
            </w:pPr>
            <w:r w:rsidRPr="000E1AC5">
              <w:rPr>
                <w:b/>
                <w:sz w:val="22"/>
                <w:szCs w:val="22"/>
                <w:lang w:val="fr-FR" w:eastAsia="en-US"/>
              </w:rPr>
              <w:fldChar w:fldCharType="begin">
                <w:ffData>
                  <w:name w:val=""/>
                  <w:enabled/>
                  <w:calcOnExit w:val="0"/>
                  <w:textInput>
                    <w:default w:val="ces comités sont mis en place au Togo et au Bénin. Il reste ceux du Burkina dont la mise en place est en cours avec l'ONAPREGECC. Une interconnection entre les comités des différents pays interviendra au cours des mois avenir.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ces comités sont mis en place au Togo et au Bénin. Il reste ceux du Burkina dont la mise en </w:t>
            </w:r>
            <w:r w:rsidRPr="000E1AC5">
              <w:rPr>
                <w:b/>
                <w:noProof/>
                <w:sz w:val="22"/>
                <w:szCs w:val="22"/>
                <w:lang w:val="fr-FR" w:eastAsia="en-US"/>
              </w:rPr>
              <w:lastRenderedPageBreak/>
              <w:t xml:space="preserve">place est en cours avec l'ONAPREGECC. Une interconnection entre les comités des différents pays interviendra au cours des mois avenir. </w:t>
            </w:r>
            <w:r w:rsidRPr="000E1AC5">
              <w:rPr>
                <w:b/>
                <w:sz w:val="22"/>
                <w:szCs w:val="22"/>
                <w:lang w:val="fr-FR" w:eastAsia="en-US"/>
              </w:rPr>
              <w:fldChar w:fldCharType="end"/>
            </w:r>
            <w:r w:rsidR="00DE5B3C" w:rsidRPr="000E1AC5" w:rsidDel="00DE5B3C">
              <w:rPr>
                <w:b/>
                <w:sz w:val="22"/>
                <w:szCs w:val="22"/>
                <w:lang w:val="fr-FR" w:eastAsia="en-US"/>
              </w:rPr>
              <w:t xml:space="preserve"> </w:t>
            </w:r>
          </w:p>
        </w:tc>
      </w:tr>
      <w:tr w:rsidR="008263AA" w:rsidRPr="000B12B8" w14:paraId="43DD0B9C" w14:textId="77777777" w:rsidTr="008D51B8">
        <w:trPr>
          <w:trHeight w:val="422"/>
        </w:trPr>
        <w:tc>
          <w:tcPr>
            <w:tcW w:w="0" w:type="auto"/>
            <w:vMerge w:val="restart"/>
          </w:tcPr>
          <w:p w14:paraId="4B49DBDF" w14:textId="77777777" w:rsidR="004F082A" w:rsidRPr="000E1AC5" w:rsidRDefault="004F082A" w:rsidP="008D51B8">
            <w:pPr>
              <w:rPr>
                <w:rFonts w:cs="Tahoma"/>
                <w:szCs w:val="20"/>
                <w:lang w:val="fr-FR" w:eastAsia="en-US"/>
              </w:rPr>
            </w:pPr>
            <w:r w:rsidRPr="000E1AC5">
              <w:rPr>
                <w:rFonts w:cs="Tahoma"/>
                <w:szCs w:val="20"/>
                <w:lang w:val="fr-FR" w:eastAsia="en-US"/>
              </w:rPr>
              <w:lastRenderedPageBreak/>
              <w:t>Produit 1.3</w:t>
            </w:r>
          </w:p>
          <w:p w14:paraId="6B84C6F6" w14:textId="77777777" w:rsidR="004F082A" w:rsidRPr="000E1AC5" w:rsidRDefault="004F082A" w:rsidP="008D51B8">
            <w:pPr>
              <w:rPr>
                <w:rFonts w:cs="Tahoma"/>
                <w:szCs w:val="20"/>
                <w:lang w:val="fr-FR" w:eastAsia="en-US"/>
              </w:rPr>
            </w:pPr>
            <w:r w:rsidRPr="000E1AC5">
              <w:rPr>
                <w:b/>
                <w:sz w:val="22"/>
                <w:szCs w:val="22"/>
                <w:lang w:val="fr-FR" w:eastAsia="en-US"/>
              </w:rPr>
              <w:fldChar w:fldCharType="begin">
                <w:ffData>
                  <w:name w:val=""/>
                  <w:enabled/>
                  <w:calcOnExit w:val="0"/>
                  <w:textInput>
                    <w:default w:val="Des actions d’information, de sensibilisation et de communication sont menées pour un changement positif de comportement des populations face aux conflits et a l’extremismeextrémisme violent. e"/>
                    <w:maxLength w:val="5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Des actions d’information, de sensibilisation et de communication sont menées pour un changement positif de comportement des populations face aux conflits et a l’extremismeextrémisme violent. e</w:t>
            </w:r>
            <w:r w:rsidRPr="000E1AC5">
              <w:rPr>
                <w:b/>
                <w:sz w:val="22"/>
                <w:szCs w:val="22"/>
                <w:lang w:val="fr-FR" w:eastAsia="en-US"/>
              </w:rPr>
              <w:fldChar w:fldCharType="end"/>
            </w:r>
          </w:p>
        </w:tc>
        <w:tc>
          <w:tcPr>
            <w:tcW w:w="0" w:type="auto"/>
            <w:shd w:val="clear" w:color="auto" w:fill="EEECE1"/>
          </w:tcPr>
          <w:p w14:paraId="5FD1BA1C"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1.3.1</w:t>
            </w:r>
          </w:p>
          <w:p w14:paraId="0BDDAFFF"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Pourcentage de personnes interviewées déclarant être plus averties des questions d’extrémisme violent et de radicalisation à la suite des actions de sensibilisation (ventilé par pays, par sexe, par tranche d’âge)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Pourcentage de personnes interviewées déclarant être plus averties des questions d’extrémisme violent et de radicalisation à la suite des actions de sensibilisation (ventilé par pays, par sexe, par tranche d’âge) ;</w:t>
            </w:r>
            <w:r w:rsidRPr="000E1AC5">
              <w:rPr>
                <w:b/>
                <w:sz w:val="22"/>
                <w:szCs w:val="22"/>
                <w:lang w:val="fr-FR" w:eastAsia="en-US"/>
              </w:rPr>
              <w:fldChar w:fldCharType="end"/>
            </w:r>
          </w:p>
        </w:tc>
        <w:tc>
          <w:tcPr>
            <w:tcW w:w="0" w:type="auto"/>
            <w:shd w:val="clear" w:color="auto" w:fill="EEECE1"/>
          </w:tcPr>
          <w:p w14:paraId="52B58BB9" w14:textId="487EA161" w:rsidR="004F082A" w:rsidRPr="000E1AC5" w:rsidRDefault="00EF38B6" w:rsidP="008D51B8">
            <w:pPr>
              <w:rPr>
                <w:b/>
                <w:sz w:val="22"/>
                <w:szCs w:val="22"/>
                <w:lang w:val="fr-FR" w:eastAsia="en-US"/>
              </w:rPr>
            </w:pPr>
            <w:r w:rsidRPr="000E1AC5">
              <w:rPr>
                <w:b/>
                <w:sz w:val="22"/>
                <w:szCs w:val="22"/>
                <w:lang w:val="fr-FR" w:eastAsia="en-US"/>
              </w:rPr>
              <w:fldChar w:fldCharType="begin">
                <w:ffData>
                  <w:name w:val=""/>
                  <w:enabled/>
                  <w:calcOnExit w:val="0"/>
                  <w:textInput>
                    <w:default w:val="82,02%0(Bénin :62,29%, Burkina Faso :97,57%, Togo :89,34%)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82,02%0(Bénin :62,29%, Burkina Faso :97,57%, Togo :89,34%) </w:t>
            </w:r>
            <w:r w:rsidRPr="000E1AC5">
              <w:rPr>
                <w:b/>
                <w:sz w:val="22"/>
                <w:szCs w:val="22"/>
                <w:lang w:val="fr-FR" w:eastAsia="en-US"/>
              </w:rPr>
              <w:fldChar w:fldCharType="end"/>
            </w:r>
          </w:p>
        </w:tc>
        <w:tc>
          <w:tcPr>
            <w:tcW w:w="0" w:type="auto"/>
            <w:shd w:val="clear" w:color="auto" w:fill="EEECE1"/>
          </w:tcPr>
          <w:p w14:paraId="19BE19FE" w14:textId="69B69092" w:rsidR="004F082A" w:rsidRPr="000E1AC5" w:rsidRDefault="00EF38B6" w:rsidP="008D51B8">
            <w:pPr>
              <w:rPr>
                <w:b/>
                <w:sz w:val="22"/>
                <w:szCs w:val="22"/>
                <w:lang w:val="fr-FR" w:eastAsia="en-US"/>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2CF7DA53" w14:textId="3A5BF02D" w:rsidR="004F082A" w:rsidRPr="000E1AC5" w:rsidRDefault="00245D17" w:rsidP="008D51B8">
            <w:pPr>
              <w:rPr>
                <w:b/>
                <w:sz w:val="22"/>
                <w:szCs w:val="22"/>
                <w:lang w:val="fr-FR" w:eastAsia="en-US"/>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3B7F6CB5" w14:textId="7419B66D" w:rsidR="004F082A" w:rsidRPr="000E1AC5" w:rsidRDefault="00245D17" w:rsidP="008D51B8">
            <w:pPr>
              <w:rPr>
                <w:b/>
                <w:sz w:val="22"/>
                <w:szCs w:val="22"/>
                <w:lang w:val="fr-FR" w:eastAsia="en-US"/>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227A2B54" w14:textId="197869C3" w:rsidR="004F082A" w:rsidRPr="000E1AC5" w:rsidRDefault="00C83640" w:rsidP="008D51B8">
            <w:pPr>
              <w:rPr>
                <w:b/>
                <w:sz w:val="22"/>
                <w:szCs w:val="22"/>
                <w:lang w:val="fr-FR" w:eastAsia="en-US"/>
              </w:rPr>
            </w:pPr>
            <w:r w:rsidRPr="000E1AC5">
              <w:rPr>
                <w:b/>
                <w:sz w:val="22"/>
                <w:szCs w:val="22"/>
                <w:lang w:val="fr-FR" w:eastAsia="en-US"/>
              </w:rPr>
              <w:fldChar w:fldCharType="begin">
                <w:ffData>
                  <w:name w:val=""/>
                  <w:enabled/>
                  <w:calcOnExit w:val="0"/>
                  <w:textInput>
                    <w:default w:val="L'indicateur sera renseigné dans le dernier rapport.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L'indicateur sera renseigné dans le dernier rapport. </w:t>
            </w:r>
            <w:r w:rsidRPr="000E1AC5">
              <w:rPr>
                <w:b/>
                <w:sz w:val="22"/>
                <w:szCs w:val="22"/>
                <w:lang w:val="fr-FR" w:eastAsia="en-US"/>
              </w:rPr>
              <w:fldChar w:fldCharType="end"/>
            </w:r>
          </w:p>
        </w:tc>
      </w:tr>
      <w:tr w:rsidR="008263AA" w:rsidRPr="000E1AC5" w14:paraId="6FAE563A" w14:textId="77777777" w:rsidTr="008D51B8">
        <w:trPr>
          <w:trHeight w:val="422"/>
        </w:trPr>
        <w:tc>
          <w:tcPr>
            <w:tcW w:w="0" w:type="auto"/>
            <w:vMerge/>
          </w:tcPr>
          <w:p w14:paraId="12132E33" w14:textId="77777777" w:rsidR="004F082A" w:rsidRPr="000E1AC5" w:rsidRDefault="004F082A" w:rsidP="008D51B8">
            <w:pPr>
              <w:rPr>
                <w:rFonts w:cs="Tahoma"/>
                <w:szCs w:val="20"/>
                <w:lang w:val="fr-FR" w:eastAsia="en-US"/>
              </w:rPr>
            </w:pPr>
          </w:p>
        </w:tc>
        <w:tc>
          <w:tcPr>
            <w:tcW w:w="0" w:type="auto"/>
            <w:shd w:val="clear" w:color="auto" w:fill="EEECE1"/>
          </w:tcPr>
          <w:p w14:paraId="04E01BCB"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1.3.2</w:t>
            </w:r>
          </w:p>
          <w:p w14:paraId="2496F63E"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points focaux de l’ONAFAR installés et formés sur leurs tâches, dans la zone d’intervention, (ventilé par payscommune, par type d’acteurs, par sexe, par tranche d’âge)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Nombre de points focaux de l’ONAFAR installés et formés sur leurs tâches, dans la zone d’intervention, (ventilé par payscommune, par type </w:t>
            </w:r>
            <w:r w:rsidRPr="000E1AC5">
              <w:rPr>
                <w:b/>
                <w:noProof/>
                <w:sz w:val="22"/>
                <w:szCs w:val="22"/>
                <w:lang w:val="fr-FR" w:eastAsia="en-US"/>
              </w:rPr>
              <w:lastRenderedPageBreak/>
              <w:t xml:space="preserve">d’acteurs, par sexe, par tranche d’âge) </w:t>
            </w:r>
            <w:r w:rsidRPr="000E1AC5">
              <w:rPr>
                <w:b/>
                <w:sz w:val="22"/>
                <w:szCs w:val="22"/>
                <w:lang w:val="fr-FR" w:eastAsia="en-US"/>
              </w:rPr>
              <w:fldChar w:fldCharType="end"/>
            </w:r>
          </w:p>
        </w:tc>
        <w:tc>
          <w:tcPr>
            <w:tcW w:w="0" w:type="auto"/>
            <w:shd w:val="clear" w:color="auto" w:fill="EEECE1"/>
          </w:tcPr>
          <w:p w14:paraId="4E71648A" w14:textId="77777777" w:rsidR="004F082A" w:rsidRPr="000E1AC5" w:rsidRDefault="004F082A" w:rsidP="008D51B8">
            <w:pPr>
              <w:rPr>
                <w:b/>
                <w:sz w:val="22"/>
                <w:szCs w:val="22"/>
                <w:lang w:val="fr-FR" w:eastAsia="en-US"/>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F2AEEED"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32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32 </w:t>
            </w:r>
            <w:r w:rsidRPr="000E1AC5">
              <w:rPr>
                <w:b/>
                <w:sz w:val="22"/>
                <w:szCs w:val="22"/>
                <w:lang w:val="fr-FR" w:eastAsia="en-US"/>
              </w:rPr>
              <w:fldChar w:fldCharType="end"/>
            </w:r>
          </w:p>
        </w:tc>
        <w:tc>
          <w:tcPr>
            <w:tcW w:w="0" w:type="auto"/>
          </w:tcPr>
          <w:p w14:paraId="5D1CF068" w14:textId="42055E44" w:rsidR="004F082A" w:rsidRPr="000E1AC5" w:rsidRDefault="00CC141C" w:rsidP="008D51B8">
            <w:pPr>
              <w:rPr>
                <w:b/>
                <w:sz w:val="22"/>
                <w:szCs w:val="22"/>
                <w:lang w:val="fr-FR" w:eastAsia="en-US"/>
              </w:rPr>
            </w:pPr>
            <w:r w:rsidRPr="000E1AC5">
              <w:rPr>
                <w:b/>
                <w:sz w:val="22"/>
                <w:szCs w:val="22"/>
                <w:lang w:val="fr-FR" w:eastAsia="en-US"/>
              </w:rPr>
              <w:fldChar w:fldCharType="begin">
                <w:ffData>
                  <w:name w:val=""/>
                  <w:enabled/>
                  <w:calcOnExit w:val="0"/>
                  <w:textInput>
                    <w:default w:val="32"/>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w:t>
            </w:r>
            <w:r w:rsidRPr="000E1AC5">
              <w:rPr>
                <w:b/>
                <w:sz w:val="22"/>
                <w:szCs w:val="22"/>
                <w:lang w:val="fr-FR" w:eastAsia="en-US"/>
              </w:rPr>
              <w:fldChar w:fldCharType="end"/>
            </w:r>
          </w:p>
        </w:tc>
        <w:tc>
          <w:tcPr>
            <w:tcW w:w="0" w:type="auto"/>
          </w:tcPr>
          <w:p w14:paraId="3A3FBECB" w14:textId="6974D467" w:rsidR="004F082A" w:rsidRPr="000E1AC5" w:rsidRDefault="00CC141C" w:rsidP="008D51B8">
            <w:pPr>
              <w:rPr>
                <w:b/>
                <w:sz w:val="22"/>
                <w:szCs w:val="22"/>
                <w:lang w:val="fr-FR" w:eastAsia="en-US"/>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3A8732A2"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B12B8" w14:paraId="6825E650" w14:textId="77777777" w:rsidTr="008D51B8">
        <w:trPr>
          <w:trHeight w:val="422"/>
        </w:trPr>
        <w:tc>
          <w:tcPr>
            <w:tcW w:w="0" w:type="auto"/>
            <w:vMerge/>
          </w:tcPr>
          <w:p w14:paraId="0E2EE60F" w14:textId="77777777" w:rsidR="004F082A" w:rsidRPr="000E1AC5" w:rsidRDefault="004F082A" w:rsidP="008D51B8">
            <w:pPr>
              <w:rPr>
                <w:rFonts w:cs="Tahoma"/>
                <w:szCs w:val="20"/>
                <w:lang w:val="fr-FR" w:eastAsia="en-US"/>
              </w:rPr>
            </w:pPr>
          </w:p>
        </w:tc>
        <w:tc>
          <w:tcPr>
            <w:tcW w:w="0" w:type="auto"/>
            <w:shd w:val="clear" w:color="auto" w:fill="EEECE1"/>
          </w:tcPr>
          <w:p w14:paraId="383C9202"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1.3.3</w:t>
            </w:r>
          </w:p>
          <w:p w14:paraId="06BA3849"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sessions de formation/information sensibilisation des leaders religieux sur la cohésion sociale et le vivre ensemble organisé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Nombre de sessions de formation/information sensibilisation des leaders religieux sur la cohésion sociale et le vivre ensemble organisé </w:t>
            </w:r>
            <w:r w:rsidRPr="000E1AC5">
              <w:rPr>
                <w:b/>
                <w:sz w:val="22"/>
                <w:szCs w:val="22"/>
                <w:lang w:val="fr-FR" w:eastAsia="en-US"/>
              </w:rPr>
              <w:fldChar w:fldCharType="end"/>
            </w:r>
          </w:p>
        </w:tc>
        <w:tc>
          <w:tcPr>
            <w:tcW w:w="0" w:type="auto"/>
            <w:shd w:val="clear" w:color="auto" w:fill="EEECE1"/>
          </w:tcPr>
          <w:p w14:paraId="310E0F0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363567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6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06 </w:t>
            </w:r>
            <w:r w:rsidRPr="000E1AC5">
              <w:rPr>
                <w:b/>
                <w:sz w:val="22"/>
                <w:szCs w:val="22"/>
                <w:lang w:val="fr-FR" w:eastAsia="en-US"/>
              </w:rPr>
              <w:fldChar w:fldCharType="end"/>
            </w:r>
          </w:p>
        </w:tc>
        <w:tc>
          <w:tcPr>
            <w:tcW w:w="0" w:type="auto"/>
          </w:tcPr>
          <w:p w14:paraId="14F8BB52" w14:textId="4CE410B5" w:rsidR="004F082A" w:rsidRPr="000E1AC5" w:rsidRDefault="006D566F" w:rsidP="008D51B8">
            <w:pPr>
              <w:rPr>
                <w:b/>
                <w:sz w:val="22"/>
                <w:szCs w:val="22"/>
                <w:lang w:val="fr-FR" w:eastAsia="en-US"/>
              </w:rPr>
            </w:pPr>
            <w:r w:rsidRPr="000E1AC5">
              <w:rPr>
                <w:b/>
                <w:sz w:val="22"/>
                <w:szCs w:val="22"/>
                <w:lang w:val="fr-FR" w:eastAsia="en-US"/>
              </w:rPr>
              <w:fldChar w:fldCharType="begin">
                <w:ffData>
                  <w:name w:val=""/>
                  <w:enabled/>
                  <w:calcOnExit w:val="0"/>
                  <w:textInput>
                    <w:default w:val="4"/>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4</w:t>
            </w:r>
            <w:r w:rsidRPr="000E1AC5">
              <w:rPr>
                <w:b/>
                <w:sz w:val="22"/>
                <w:szCs w:val="22"/>
                <w:lang w:val="fr-FR" w:eastAsia="en-US"/>
              </w:rPr>
              <w:fldChar w:fldCharType="end"/>
            </w:r>
          </w:p>
        </w:tc>
        <w:tc>
          <w:tcPr>
            <w:tcW w:w="0" w:type="auto"/>
          </w:tcPr>
          <w:p w14:paraId="2536F316" w14:textId="4427FB64" w:rsidR="004F082A" w:rsidRPr="000E1AC5" w:rsidRDefault="006D566F" w:rsidP="008D51B8">
            <w:pPr>
              <w:rPr>
                <w:b/>
                <w:sz w:val="22"/>
                <w:szCs w:val="22"/>
                <w:lang w:val="fr-FR" w:eastAsia="en-US"/>
              </w:rPr>
            </w:pPr>
            <w:r w:rsidRPr="000E1AC5">
              <w:rPr>
                <w:b/>
                <w:sz w:val="22"/>
                <w:szCs w:val="22"/>
                <w:lang w:val="fr-FR" w:eastAsia="en-US"/>
              </w:rPr>
              <w:fldChar w:fldCharType="begin">
                <w:ffData>
                  <w:name w:val=""/>
                  <w:enabled/>
                  <w:calcOnExit w:val="0"/>
                  <w:textInput>
                    <w:default w:val="66,66%"/>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66,66%</w:t>
            </w:r>
            <w:r w:rsidRPr="000E1AC5">
              <w:rPr>
                <w:b/>
                <w:sz w:val="22"/>
                <w:szCs w:val="22"/>
                <w:lang w:val="fr-FR" w:eastAsia="en-US"/>
              </w:rPr>
              <w:fldChar w:fldCharType="end"/>
            </w:r>
          </w:p>
        </w:tc>
        <w:tc>
          <w:tcPr>
            <w:tcW w:w="0" w:type="auto"/>
          </w:tcPr>
          <w:p w14:paraId="4818529B" w14:textId="71428471" w:rsidR="004F082A" w:rsidRPr="000E1AC5" w:rsidRDefault="00EF38B6" w:rsidP="008D51B8">
            <w:pPr>
              <w:rPr>
                <w:b/>
                <w:sz w:val="22"/>
                <w:szCs w:val="22"/>
                <w:lang w:val="fr-FR" w:eastAsia="en-US"/>
              </w:rPr>
            </w:pPr>
            <w:r w:rsidRPr="000E1AC5">
              <w:rPr>
                <w:b/>
                <w:sz w:val="22"/>
                <w:szCs w:val="22"/>
                <w:lang w:val="fr-FR" w:eastAsia="en-US"/>
              </w:rPr>
              <w:fldChar w:fldCharType="begin">
                <w:ffData>
                  <w:name w:val=""/>
                  <w:enabled/>
                  <w:calcOnExit w:val="0"/>
                  <w:textInput>
                    <w:default w:val="les formations se poursuivront au cours des mois prochain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les formations se poursuivront au cours des mois prochains</w:t>
            </w:r>
            <w:r w:rsidRPr="000E1AC5">
              <w:rPr>
                <w:b/>
                <w:sz w:val="22"/>
                <w:szCs w:val="22"/>
                <w:lang w:val="fr-FR" w:eastAsia="en-US"/>
              </w:rPr>
              <w:fldChar w:fldCharType="end"/>
            </w:r>
          </w:p>
        </w:tc>
      </w:tr>
      <w:tr w:rsidR="008263AA" w:rsidRPr="000E1AC5" w14:paraId="5D5B2481" w14:textId="77777777" w:rsidTr="008D51B8">
        <w:trPr>
          <w:trHeight w:val="422"/>
        </w:trPr>
        <w:tc>
          <w:tcPr>
            <w:tcW w:w="0" w:type="auto"/>
          </w:tcPr>
          <w:p w14:paraId="11017B62" w14:textId="77777777" w:rsidR="004F082A" w:rsidRPr="000E1AC5" w:rsidRDefault="004F082A" w:rsidP="008D51B8">
            <w:pPr>
              <w:rPr>
                <w:rFonts w:cs="Tahoma"/>
                <w:szCs w:val="20"/>
                <w:lang w:val="fr-FR" w:eastAsia="en-US"/>
              </w:rPr>
            </w:pPr>
          </w:p>
        </w:tc>
        <w:tc>
          <w:tcPr>
            <w:tcW w:w="0" w:type="auto"/>
            <w:shd w:val="clear" w:color="auto" w:fill="EEECE1"/>
          </w:tcPr>
          <w:p w14:paraId="00E71CCC"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1.3.4</w:t>
            </w:r>
          </w:p>
          <w:p w14:paraId="3D486872"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leaders religieux formés/ informéssensibilisés sur la cohésion sociale et le vivre ensemble (ventilé par payscommune, par type d’acteurs, par sexe, par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de leaders religieux formés/ informéssensibilisés sur la cohésion sociale et le vivre ensemble (ventilé par payscommune, par type d’acteurs, par sexe, par tranche d’âge)</w:t>
            </w:r>
            <w:r w:rsidRPr="000E1AC5">
              <w:rPr>
                <w:b/>
                <w:sz w:val="22"/>
                <w:szCs w:val="22"/>
                <w:lang w:val="fr-FR" w:eastAsia="en-US"/>
              </w:rPr>
              <w:fldChar w:fldCharType="end"/>
            </w:r>
          </w:p>
        </w:tc>
        <w:tc>
          <w:tcPr>
            <w:tcW w:w="0" w:type="auto"/>
            <w:shd w:val="clear" w:color="auto" w:fill="EEECE1"/>
          </w:tcPr>
          <w:p w14:paraId="1DDBA8F2"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EED0E74"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6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60</w:t>
            </w:r>
            <w:r w:rsidRPr="000E1AC5">
              <w:rPr>
                <w:b/>
                <w:sz w:val="22"/>
                <w:szCs w:val="22"/>
                <w:lang w:val="fr-FR" w:eastAsia="en-US"/>
              </w:rPr>
              <w:fldChar w:fldCharType="end"/>
            </w:r>
          </w:p>
        </w:tc>
        <w:tc>
          <w:tcPr>
            <w:tcW w:w="0" w:type="auto"/>
          </w:tcPr>
          <w:p w14:paraId="37503702" w14:textId="0D963B40" w:rsidR="004F082A" w:rsidRPr="000E1AC5" w:rsidRDefault="00A55B6F" w:rsidP="008D51B8">
            <w:pPr>
              <w:rPr>
                <w:b/>
                <w:sz w:val="22"/>
                <w:szCs w:val="22"/>
                <w:lang w:val="fr-FR" w:eastAsia="en-US"/>
              </w:rPr>
            </w:pPr>
            <w:r w:rsidRPr="000E1AC5">
              <w:rPr>
                <w:b/>
                <w:sz w:val="22"/>
                <w:szCs w:val="22"/>
                <w:lang w:val="fr-FR" w:eastAsia="en-US"/>
              </w:rPr>
              <w:fldChar w:fldCharType="begin">
                <w:ffData>
                  <w:name w:val=""/>
                  <w:enabled/>
                  <w:calcOnExit w:val="0"/>
                  <w:textInput>
                    <w:default w:val="6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60</w:t>
            </w:r>
            <w:r w:rsidRPr="000E1AC5">
              <w:rPr>
                <w:b/>
                <w:sz w:val="22"/>
                <w:szCs w:val="22"/>
                <w:lang w:val="fr-FR" w:eastAsia="en-US"/>
              </w:rPr>
              <w:fldChar w:fldCharType="end"/>
            </w:r>
          </w:p>
        </w:tc>
        <w:tc>
          <w:tcPr>
            <w:tcW w:w="0" w:type="auto"/>
          </w:tcPr>
          <w:p w14:paraId="1B5B0A6A" w14:textId="06B94B9B" w:rsidR="004F082A" w:rsidRPr="000E1AC5" w:rsidRDefault="00A55B6F" w:rsidP="008D51B8">
            <w:pPr>
              <w:rPr>
                <w:b/>
                <w:sz w:val="22"/>
                <w:szCs w:val="22"/>
                <w:lang w:val="fr-FR" w:eastAsia="en-US"/>
              </w:rPr>
            </w:pPr>
            <w:r w:rsidRPr="000E1AC5">
              <w:rPr>
                <w:b/>
                <w:sz w:val="22"/>
                <w:szCs w:val="22"/>
                <w:lang w:val="fr-FR" w:eastAsia="en-US"/>
              </w:rPr>
              <w:fldChar w:fldCharType="begin">
                <w:ffData>
                  <w:name w:val=""/>
                  <w:enabled/>
                  <w:calcOnExit w:val="0"/>
                  <w:textInput>
                    <w:default w:val="153%, soit 92 leaders religieux formés/sensibilisé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153%, soit 92 leaders religieux formés/sensibilisés</w:t>
            </w:r>
            <w:r w:rsidRPr="000E1AC5">
              <w:rPr>
                <w:b/>
                <w:sz w:val="22"/>
                <w:szCs w:val="22"/>
                <w:lang w:val="fr-FR" w:eastAsia="en-US"/>
              </w:rPr>
              <w:fldChar w:fldCharType="end"/>
            </w:r>
          </w:p>
        </w:tc>
        <w:tc>
          <w:tcPr>
            <w:tcW w:w="0" w:type="auto"/>
          </w:tcPr>
          <w:p w14:paraId="0EAB5150"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B12B8" w14:paraId="0A6CF946" w14:textId="77777777" w:rsidTr="008D51B8">
        <w:trPr>
          <w:trHeight w:val="422"/>
        </w:trPr>
        <w:tc>
          <w:tcPr>
            <w:tcW w:w="0" w:type="auto"/>
          </w:tcPr>
          <w:p w14:paraId="0C945CC8" w14:textId="77777777" w:rsidR="004F082A" w:rsidRPr="000E1AC5" w:rsidRDefault="004F082A" w:rsidP="008D51B8">
            <w:pPr>
              <w:rPr>
                <w:rFonts w:cs="Tahoma"/>
                <w:szCs w:val="20"/>
                <w:lang w:val="fr-FR" w:eastAsia="en-US"/>
              </w:rPr>
            </w:pPr>
          </w:p>
        </w:tc>
        <w:tc>
          <w:tcPr>
            <w:tcW w:w="0" w:type="auto"/>
            <w:shd w:val="clear" w:color="auto" w:fill="EEECE1"/>
          </w:tcPr>
          <w:p w14:paraId="32B8180F"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1.3.5</w:t>
            </w:r>
          </w:p>
          <w:p w14:paraId="5B7FC227"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e caravanes pour la paix organisé avec les leaders communautaires notamment les jeunes et les femmes (désagrégés par commun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Nombre de caravanes pour la paix organisé avec les leaders communautaires notamment les jeunes et les femmes (désagrégés par commune);</w:t>
            </w:r>
            <w:r w:rsidRPr="000E1AC5">
              <w:rPr>
                <w:b/>
                <w:sz w:val="22"/>
                <w:szCs w:val="22"/>
                <w:lang w:val="fr-FR" w:eastAsia="en-US"/>
              </w:rPr>
              <w:fldChar w:fldCharType="end"/>
            </w:r>
          </w:p>
        </w:tc>
        <w:tc>
          <w:tcPr>
            <w:tcW w:w="0" w:type="auto"/>
            <w:shd w:val="clear" w:color="auto" w:fill="EEECE1"/>
          </w:tcPr>
          <w:p w14:paraId="4F482FAE"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1F59F410" w14:textId="2D401DBA" w:rsidR="004F082A" w:rsidRPr="000E1AC5" w:rsidRDefault="00A55B6F" w:rsidP="008D51B8">
            <w:pPr>
              <w:rPr>
                <w:b/>
                <w:sz w:val="22"/>
                <w:szCs w:val="22"/>
                <w:lang w:val="fr-FR" w:eastAsia="en-US"/>
              </w:rPr>
            </w:pPr>
            <w:r w:rsidRPr="000E1AC5">
              <w:rPr>
                <w:b/>
                <w:sz w:val="22"/>
                <w:szCs w:val="22"/>
                <w:lang w:val="fr-FR" w:eastAsia="en-US"/>
              </w:rPr>
              <w:fldChar w:fldCharType="begin">
                <w:ffData>
                  <w:name w:val=""/>
                  <w:enabled/>
                  <w:calcOnExit w:val="0"/>
                  <w:textInput>
                    <w:default w:val="1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15</w:t>
            </w:r>
            <w:r w:rsidRPr="000E1AC5">
              <w:rPr>
                <w:b/>
                <w:sz w:val="22"/>
                <w:szCs w:val="22"/>
                <w:lang w:val="fr-FR" w:eastAsia="en-US"/>
              </w:rPr>
              <w:fldChar w:fldCharType="end"/>
            </w:r>
          </w:p>
        </w:tc>
        <w:tc>
          <w:tcPr>
            <w:tcW w:w="0" w:type="auto"/>
          </w:tcPr>
          <w:p w14:paraId="58F4D916" w14:textId="16AC3CD3" w:rsidR="004F082A" w:rsidRPr="000E1AC5" w:rsidRDefault="00A55B6F" w:rsidP="008D51B8">
            <w:pPr>
              <w:rPr>
                <w:b/>
                <w:sz w:val="22"/>
                <w:szCs w:val="22"/>
                <w:lang w:val="fr-FR" w:eastAsia="en-US"/>
              </w:rPr>
            </w:pPr>
            <w:r w:rsidRPr="000E1AC5">
              <w:rPr>
                <w:b/>
                <w:sz w:val="22"/>
                <w:szCs w:val="22"/>
                <w:lang w:val="fr-FR" w:eastAsia="en-US"/>
              </w:rPr>
              <w:fldChar w:fldCharType="begin">
                <w:ffData>
                  <w:name w:val=""/>
                  <w:enabled/>
                  <w:calcOnExit w:val="0"/>
                  <w:textInput>
                    <w:default w:val="1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15</w:t>
            </w:r>
            <w:r w:rsidRPr="000E1AC5">
              <w:rPr>
                <w:b/>
                <w:sz w:val="22"/>
                <w:szCs w:val="22"/>
                <w:lang w:val="fr-FR" w:eastAsia="en-US"/>
              </w:rPr>
              <w:fldChar w:fldCharType="end"/>
            </w:r>
          </w:p>
        </w:tc>
        <w:tc>
          <w:tcPr>
            <w:tcW w:w="0" w:type="auto"/>
          </w:tcPr>
          <w:p w14:paraId="44390193" w14:textId="6908B540" w:rsidR="004F082A" w:rsidRPr="000E1AC5" w:rsidRDefault="00E07E2B"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r w:rsidR="00C04EE4" w:rsidRPr="000E1AC5">
              <w:rPr>
                <w:b/>
                <w:sz w:val="22"/>
                <w:szCs w:val="22"/>
                <w:lang w:val="fr-FR" w:eastAsia="en-US"/>
              </w:rPr>
              <w:t>%</w:t>
            </w:r>
          </w:p>
        </w:tc>
        <w:tc>
          <w:tcPr>
            <w:tcW w:w="0" w:type="auto"/>
          </w:tcPr>
          <w:p w14:paraId="59FE4369" w14:textId="26C97489" w:rsidR="004F082A" w:rsidRPr="000E1AC5" w:rsidRDefault="00E07E2B" w:rsidP="00F810C8">
            <w:pPr>
              <w:rPr>
                <w:b/>
                <w:sz w:val="22"/>
                <w:szCs w:val="22"/>
                <w:lang w:val="fr-FR" w:eastAsia="en-US"/>
              </w:rPr>
            </w:pPr>
            <w:r w:rsidRPr="000E1AC5">
              <w:rPr>
                <w:b/>
                <w:sz w:val="22"/>
                <w:szCs w:val="22"/>
                <w:lang w:val="fr-FR" w:eastAsia="en-US"/>
              </w:rPr>
              <w:fldChar w:fldCharType="begin">
                <w:ffData>
                  <w:name w:val=""/>
                  <w:enabled/>
                  <w:calcOnExit w:val="0"/>
                  <w:textInput>
                    <w:default w:val="Activité non encore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 non encore réalisé</w:t>
            </w:r>
            <w:r w:rsidR="00F810C8">
              <w:rPr>
                <w:b/>
                <w:noProof/>
                <w:sz w:val="22"/>
                <w:szCs w:val="22"/>
                <w:lang w:val="fr-FR" w:eastAsia="en-US"/>
              </w:rPr>
              <w:t xml:space="preserve"> </w:t>
            </w:r>
            <w:r w:rsidR="00F810C8" w:rsidRPr="000E1AC5">
              <w:rPr>
                <w:b/>
                <w:sz w:val="22"/>
                <w:szCs w:val="22"/>
                <w:lang w:val="fr-FR" w:eastAsia="en-US"/>
              </w:rPr>
              <w:t>à cause de la pandémie de COVID 19 interdisant les grands rassemblements</w:t>
            </w:r>
            <w:r w:rsidR="00F810C8" w:rsidRPr="000E1AC5">
              <w:rPr>
                <w:b/>
                <w:noProof/>
                <w:sz w:val="22"/>
                <w:szCs w:val="22"/>
                <w:lang w:val="fr-FR" w:eastAsia="en-US"/>
              </w:rPr>
              <w:t xml:space="preserve"> </w:t>
            </w:r>
            <w:r w:rsidRPr="000E1AC5">
              <w:rPr>
                <w:b/>
                <w:sz w:val="22"/>
                <w:szCs w:val="22"/>
                <w:lang w:val="fr-FR" w:eastAsia="en-US"/>
              </w:rPr>
              <w:fldChar w:fldCharType="end"/>
            </w:r>
            <w:r w:rsidR="002C7B08" w:rsidRPr="000E1AC5">
              <w:rPr>
                <w:b/>
                <w:sz w:val="22"/>
                <w:szCs w:val="22"/>
                <w:lang w:val="fr-FR" w:eastAsia="en-US"/>
              </w:rPr>
              <w:t>.</w:t>
            </w:r>
          </w:p>
        </w:tc>
      </w:tr>
      <w:tr w:rsidR="008263AA" w:rsidRPr="000B12B8" w14:paraId="678893DB" w14:textId="77777777" w:rsidTr="008D51B8">
        <w:trPr>
          <w:trHeight w:val="422"/>
        </w:trPr>
        <w:tc>
          <w:tcPr>
            <w:tcW w:w="0" w:type="auto"/>
          </w:tcPr>
          <w:p w14:paraId="11A3BC03" w14:textId="77777777" w:rsidR="004F082A" w:rsidRPr="000E1AC5" w:rsidRDefault="004F082A" w:rsidP="008D51B8">
            <w:pPr>
              <w:rPr>
                <w:rFonts w:cs="Tahoma"/>
                <w:szCs w:val="20"/>
                <w:lang w:val="fr-FR" w:eastAsia="en-US"/>
              </w:rPr>
            </w:pPr>
          </w:p>
        </w:tc>
        <w:tc>
          <w:tcPr>
            <w:tcW w:w="0" w:type="auto"/>
            <w:shd w:val="clear" w:color="auto" w:fill="EEECE1"/>
          </w:tcPr>
          <w:p w14:paraId="517080CD"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1.3.6</w:t>
            </w:r>
          </w:p>
          <w:p w14:paraId="640A1DC6"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Nombre d’émissions radiophoniques sur des bonnes pratiques de prévention des conflits communautaires et de l’extrémisme violent diffusé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Nombre d’émissions radiophoniques sur des bonnes pratiques de prévention des conflits communautaires et de l’extrémisme violent diffusé </w:t>
            </w:r>
            <w:r w:rsidRPr="000E1AC5">
              <w:rPr>
                <w:b/>
                <w:sz w:val="22"/>
                <w:szCs w:val="22"/>
                <w:lang w:val="fr-FR" w:eastAsia="en-US"/>
              </w:rPr>
              <w:fldChar w:fldCharType="end"/>
            </w:r>
          </w:p>
        </w:tc>
        <w:tc>
          <w:tcPr>
            <w:tcW w:w="0" w:type="auto"/>
            <w:shd w:val="clear" w:color="auto" w:fill="EEECE1"/>
          </w:tcPr>
          <w:p w14:paraId="732524F2"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730746F4" w14:textId="65461A3D" w:rsidR="004F082A" w:rsidRPr="000E1AC5" w:rsidRDefault="00051A37" w:rsidP="008D51B8">
            <w:pPr>
              <w:rPr>
                <w:b/>
                <w:sz w:val="22"/>
                <w:szCs w:val="22"/>
                <w:lang w:val="fr-FR" w:eastAsia="en-US"/>
              </w:rPr>
            </w:pPr>
            <w:r w:rsidRPr="000E1AC5">
              <w:rPr>
                <w:b/>
                <w:sz w:val="22"/>
                <w:szCs w:val="22"/>
                <w:lang w:val="fr-FR" w:eastAsia="en-US"/>
              </w:rPr>
              <w:fldChar w:fldCharType="begin">
                <w:ffData>
                  <w:name w:val=""/>
                  <w:enabled/>
                  <w:calcOnExit w:val="0"/>
                  <w:textInput>
                    <w:default w:val="(1 émission hebdomadaire/commun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(1 émission hebdomadaire/commune) </w:t>
            </w:r>
            <w:r w:rsidRPr="000E1AC5">
              <w:rPr>
                <w:b/>
                <w:sz w:val="22"/>
                <w:szCs w:val="22"/>
                <w:lang w:val="fr-FR" w:eastAsia="en-US"/>
              </w:rPr>
              <w:fldChar w:fldCharType="end"/>
            </w:r>
          </w:p>
        </w:tc>
        <w:tc>
          <w:tcPr>
            <w:tcW w:w="0" w:type="auto"/>
          </w:tcPr>
          <w:p w14:paraId="793A0655"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c>
          <w:tcPr>
            <w:tcW w:w="0" w:type="auto"/>
          </w:tcPr>
          <w:p w14:paraId="4211E948" w14:textId="62010E49" w:rsidR="004F082A" w:rsidRPr="000E1AC5" w:rsidRDefault="000818D6" w:rsidP="008D51B8">
            <w:pPr>
              <w:rPr>
                <w:b/>
                <w:sz w:val="22"/>
                <w:szCs w:val="22"/>
                <w:lang w:val="fr-FR" w:eastAsia="en-US"/>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0" w:type="auto"/>
          </w:tcPr>
          <w:p w14:paraId="0D0569F9" w14:textId="61C0C4D2" w:rsidR="004F082A" w:rsidRPr="000E1AC5" w:rsidRDefault="00657A4B" w:rsidP="008D51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810C8" w:rsidRPr="000E1AC5">
              <w:rPr>
                <w:b/>
                <w:sz w:val="22"/>
                <w:szCs w:val="22"/>
                <w:lang w:val="fr-FR" w:eastAsia="en-US"/>
              </w:rPr>
              <w:t xml:space="preserve"> Une quinzaine d’émissions radiophoniques sont réalisées au Bénin sur les bonnes pratiques de prévention de conflits et d’extrémisme violents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2F597B" w14:textId="373D3D12" w:rsidR="002C7B08" w:rsidRPr="000E1AC5" w:rsidRDefault="002C7B08" w:rsidP="008D51B8">
            <w:pPr>
              <w:rPr>
                <w:b/>
                <w:sz w:val="22"/>
                <w:szCs w:val="22"/>
                <w:lang w:val="fr-FR" w:eastAsia="en-US"/>
              </w:rPr>
            </w:pPr>
          </w:p>
        </w:tc>
      </w:tr>
      <w:tr w:rsidR="00657A4B" w:rsidRPr="000B12B8" w14:paraId="11E23F02" w14:textId="77777777" w:rsidTr="008D51B8">
        <w:trPr>
          <w:trHeight w:val="422"/>
        </w:trPr>
        <w:tc>
          <w:tcPr>
            <w:tcW w:w="0" w:type="auto"/>
          </w:tcPr>
          <w:p w14:paraId="7D9D2008" w14:textId="77777777" w:rsidR="00657A4B" w:rsidRPr="000E1AC5" w:rsidRDefault="00657A4B" w:rsidP="00657A4B">
            <w:pPr>
              <w:rPr>
                <w:rFonts w:cs="Tahoma"/>
                <w:szCs w:val="20"/>
                <w:lang w:val="fr-FR" w:eastAsia="en-US"/>
              </w:rPr>
            </w:pPr>
            <w:r w:rsidRPr="000E1AC5">
              <w:rPr>
                <w:rFonts w:cs="Tahoma"/>
                <w:szCs w:val="20"/>
                <w:lang w:val="fr-FR" w:eastAsia="en-US"/>
              </w:rPr>
              <w:t>Produit 1.4</w:t>
            </w:r>
          </w:p>
          <w:p w14:paraId="0FE2CD31" w14:textId="77777777" w:rsidR="00657A4B" w:rsidRPr="000E1AC5" w:rsidRDefault="00657A4B" w:rsidP="00657A4B">
            <w:pPr>
              <w:rPr>
                <w:rFonts w:cs="Tahoma"/>
                <w:szCs w:val="20"/>
                <w:lang w:val="fr-FR" w:eastAsia="en-US"/>
              </w:rPr>
            </w:pPr>
            <w:r w:rsidRPr="000E1AC5">
              <w:rPr>
                <w:b/>
                <w:sz w:val="22"/>
                <w:szCs w:val="22"/>
                <w:lang w:val="fr-FR" w:eastAsia="en-US"/>
              </w:rPr>
              <w:fldChar w:fldCharType="begin">
                <w:ffData>
                  <w:name w:val=""/>
                  <w:enabled/>
                  <w:calcOnExit w:val="0"/>
                  <w:textInput>
                    <w:default w:val="Un mécanisme transfrontalier d’alerte précoce et d’intervention sur les facteurs de conflits communautaires et les risques de radicalisation et d’extrémisme violent est opérationnel."/>
                    <w:maxLength w:val="5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Un mécanisme transfrontalier d’alerte précoce et d’intervention sur les facteurs de conflits communautaires et les risques de radicalisation et d’extrémisme violent est opérationnel.</w:t>
            </w:r>
            <w:r w:rsidRPr="000E1AC5">
              <w:rPr>
                <w:b/>
                <w:sz w:val="22"/>
                <w:szCs w:val="22"/>
                <w:lang w:val="fr-FR" w:eastAsia="en-US"/>
              </w:rPr>
              <w:fldChar w:fldCharType="end"/>
            </w:r>
          </w:p>
        </w:tc>
        <w:tc>
          <w:tcPr>
            <w:tcW w:w="0" w:type="auto"/>
            <w:shd w:val="clear" w:color="auto" w:fill="EEECE1"/>
          </w:tcPr>
          <w:p w14:paraId="0AE69510"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1.4.1</w:t>
            </w:r>
          </w:p>
          <w:p w14:paraId="4AF14C7F" w14:textId="3FCF549A"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messages d’alerte précoce (prêches radicaux, incitations à la violence, etc.) qui ont reçu un traitement approprié pour prévenir le développement des conflits communautaires, la radicalisation et/ou l’extrémisme violent. (Ventilé par pays, types de m"/>
                    <w:maxLength w:val="11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messages d’alerte précoce (prêches radicaux, incitations à la violence, etc.) qui ont reçu un traitement approprié pour prévenir le développement des conflits communautaires, la radicalisation et/ou l’extrémisme violent. (Ventilé par pays, types de m</w:t>
            </w:r>
            <w:r w:rsidRPr="000E1AC5">
              <w:rPr>
                <w:b/>
                <w:sz w:val="22"/>
                <w:szCs w:val="22"/>
                <w:lang w:val="fr-FR" w:eastAsia="en-US"/>
              </w:rPr>
              <w:fldChar w:fldCharType="end"/>
            </w:r>
            <w:r w:rsidRPr="000E1AC5">
              <w:rPr>
                <w:b/>
                <w:sz w:val="22"/>
                <w:szCs w:val="22"/>
                <w:lang w:val="fr-FR" w:eastAsia="en-US"/>
              </w:rPr>
              <w:t>essage)</w:t>
            </w:r>
          </w:p>
        </w:tc>
        <w:tc>
          <w:tcPr>
            <w:tcW w:w="0" w:type="auto"/>
            <w:shd w:val="clear" w:color="auto" w:fill="EEECE1"/>
          </w:tcPr>
          <w:p w14:paraId="26107B21" w14:textId="5616C79B"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61507668"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1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w:t>
            </w:r>
            <w:r w:rsidRPr="000E1AC5">
              <w:rPr>
                <w:b/>
                <w:sz w:val="22"/>
                <w:szCs w:val="22"/>
                <w:lang w:val="fr-FR" w:eastAsia="en-US"/>
              </w:rPr>
              <w:fldChar w:fldCharType="end"/>
            </w:r>
          </w:p>
        </w:tc>
        <w:tc>
          <w:tcPr>
            <w:tcW w:w="0" w:type="auto"/>
          </w:tcPr>
          <w:p w14:paraId="66DB5051" w14:textId="5D8DFCFB" w:rsidR="00657A4B" w:rsidRPr="000E1AC5" w:rsidRDefault="000818D6" w:rsidP="00657A4B">
            <w:pPr>
              <w:rPr>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06A519C8" w14:textId="2B2F09B1"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0" w:type="auto"/>
          </w:tcPr>
          <w:p w14:paraId="28AD9D86" w14:textId="46FBA641" w:rsidR="00657A4B" w:rsidRDefault="00F810C8" w:rsidP="00657A4B">
            <w:pPr>
              <w:rPr>
                <w:b/>
                <w:sz w:val="22"/>
                <w:szCs w:val="22"/>
                <w:lang w:val="fr-FR" w:eastAsia="en-US"/>
              </w:rPr>
            </w:pPr>
            <w:r>
              <w:rPr>
                <w:b/>
                <w:sz w:val="22"/>
                <w:szCs w:val="22"/>
                <w:lang w:val="fr-FR" w:eastAsia="en-US"/>
              </w:rPr>
              <w:fldChar w:fldCharType="begin">
                <w:ffData>
                  <w:name w:val=""/>
                  <w:enabled/>
                  <w:calcOnExit w:val="0"/>
                  <w:textInput>
                    <w:default w:val="A renseigner à l’évaluation finale du proj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renseigner à l’évaluation finale du projet </w:t>
            </w:r>
            <w:r>
              <w:rPr>
                <w:b/>
                <w:sz w:val="22"/>
                <w:szCs w:val="22"/>
                <w:lang w:val="fr-FR" w:eastAsia="en-US"/>
              </w:rPr>
              <w:fldChar w:fldCharType="end"/>
            </w:r>
          </w:p>
          <w:p w14:paraId="06DAC5C8" w14:textId="6EB51316" w:rsidR="00657A4B" w:rsidRPr="000E1AC5" w:rsidRDefault="00657A4B" w:rsidP="00657A4B">
            <w:pPr>
              <w:rPr>
                <w:b/>
                <w:sz w:val="22"/>
                <w:szCs w:val="22"/>
                <w:lang w:val="fr-FR" w:eastAsia="en-US"/>
              </w:rPr>
            </w:pPr>
          </w:p>
        </w:tc>
      </w:tr>
      <w:tr w:rsidR="00657A4B" w:rsidRPr="000B12B8" w14:paraId="12B59926" w14:textId="77777777" w:rsidTr="008D51B8">
        <w:trPr>
          <w:trHeight w:val="422"/>
        </w:trPr>
        <w:tc>
          <w:tcPr>
            <w:tcW w:w="0" w:type="auto"/>
          </w:tcPr>
          <w:p w14:paraId="2F97EFCB" w14:textId="77777777" w:rsidR="00657A4B" w:rsidRPr="000E1AC5" w:rsidRDefault="00657A4B" w:rsidP="00657A4B">
            <w:pPr>
              <w:rPr>
                <w:rFonts w:cs="Tahoma"/>
                <w:szCs w:val="20"/>
                <w:lang w:val="fr-FR" w:eastAsia="en-US"/>
              </w:rPr>
            </w:pPr>
          </w:p>
        </w:tc>
        <w:tc>
          <w:tcPr>
            <w:tcW w:w="0" w:type="auto"/>
            <w:shd w:val="clear" w:color="auto" w:fill="EEECE1"/>
          </w:tcPr>
          <w:p w14:paraId="72D6FDD5"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1.4.2</w:t>
            </w:r>
          </w:p>
          <w:p w14:paraId="3CD4D255" w14:textId="77777777" w:rsidR="00657A4B" w:rsidRPr="000E1AC5" w:rsidRDefault="00657A4B" w:rsidP="00657A4B">
            <w:pPr>
              <w:jc w:val="both"/>
              <w:rPr>
                <w:rFonts w:cs="Tahoma"/>
                <w:szCs w:val="20"/>
                <w:lang w:val="fr-FR" w:eastAsia="en-US"/>
              </w:rPr>
            </w:pPr>
            <w:r w:rsidRPr="000E1AC5">
              <w:rPr>
                <w:b/>
                <w:sz w:val="22"/>
                <w:szCs w:val="22"/>
                <w:lang w:val="fr-FR" w:eastAsia="en-US"/>
              </w:rPr>
              <w:lastRenderedPageBreak/>
              <w:fldChar w:fldCharType="begin">
                <w:ffData>
                  <w:name w:val=""/>
                  <w:enabled/>
                  <w:calcOnExit w:val="0"/>
                  <w:textInput>
                    <w:default w:val="# de mécanisme transfrontalier d’alerte précoce fonctionnel."/>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mécanisme transfrontalier d’alerte précoce fonctionnel.</w:t>
            </w:r>
            <w:r w:rsidRPr="000E1AC5">
              <w:rPr>
                <w:b/>
                <w:sz w:val="22"/>
                <w:szCs w:val="22"/>
                <w:lang w:val="fr-FR" w:eastAsia="en-US"/>
              </w:rPr>
              <w:fldChar w:fldCharType="end"/>
            </w:r>
          </w:p>
        </w:tc>
        <w:tc>
          <w:tcPr>
            <w:tcW w:w="0" w:type="auto"/>
            <w:shd w:val="clear" w:color="auto" w:fill="EEECE1"/>
          </w:tcPr>
          <w:p w14:paraId="4B95EDC1" w14:textId="77777777" w:rsidR="00657A4B" w:rsidRPr="000E1AC5" w:rsidRDefault="00657A4B" w:rsidP="00657A4B">
            <w:pPr>
              <w:rPr>
                <w:b/>
                <w:sz w:val="22"/>
                <w:szCs w:val="22"/>
                <w:lang w:val="fr-FR" w:eastAsia="en-US"/>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51CEEE03"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01</w:t>
            </w:r>
            <w:r w:rsidRPr="000E1AC5">
              <w:rPr>
                <w:b/>
                <w:sz w:val="22"/>
                <w:szCs w:val="22"/>
                <w:lang w:val="fr-FR" w:eastAsia="en-US"/>
              </w:rPr>
              <w:fldChar w:fldCharType="end"/>
            </w:r>
          </w:p>
        </w:tc>
        <w:tc>
          <w:tcPr>
            <w:tcW w:w="0" w:type="auto"/>
          </w:tcPr>
          <w:p w14:paraId="0A8DCE52" w14:textId="4693A357"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7D30E279" w14:textId="28EE2ADB"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13639C1" w14:textId="77777777" w:rsidR="00D6676B" w:rsidRPr="000E1AC5" w:rsidRDefault="00657A4B" w:rsidP="00D6676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D6676B" w:rsidRPr="000E1AC5">
              <w:rPr>
                <w:b/>
                <w:sz w:val="22"/>
                <w:szCs w:val="22"/>
                <w:lang w:val="fr-FR" w:eastAsia="en-US"/>
              </w:rPr>
              <w:t xml:space="preserve">Le mécanisme d’alerte précoces </w:t>
            </w:r>
            <w:r w:rsidR="00D6676B" w:rsidRPr="000E1AC5">
              <w:rPr>
                <w:b/>
                <w:sz w:val="22"/>
                <w:szCs w:val="22"/>
                <w:lang w:val="fr-FR" w:eastAsia="en-US"/>
              </w:rPr>
              <w:lastRenderedPageBreak/>
              <w:t xml:space="preserve">est partiellement mis en place (au Togo) il sera question de </w:t>
            </w:r>
          </w:p>
          <w:p w14:paraId="585284B1" w14:textId="77777777" w:rsidR="00D6676B" w:rsidRPr="000E1AC5" w:rsidRDefault="00D6676B" w:rsidP="00D6676B">
            <w:pPr>
              <w:rPr>
                <w:b/>
                <w:sz w:val="22"/>
                <w:szCs w:val="22"/>
                <w:lang w:val="fr-FR" w:eastAsia="en-US"/>
              </w:rPr>
            </w:pPr>
            <w:r w:rsidRPr="000E1AC5">
              <w:rPr>
                <w:b/>
                <w:sz w:val="22"/>
                <w:szCs w:val="22"/>
                <w:lang w:val="fr-FR" w:eastAsia="en-US"/>
              </w:rPr>
              <w:t>les mettre en contact avec leurs homologues du Benin et du Burkina Faso</w:t>
            </w:r>
          </w:p>
          <w:p w14:paraId="70B9637F" w14:textId="77777777" w:rsidR="00D6676B" w:rsidRPr="000E1AC5" w:rsidRDefault="00D6676B" w:rsidP="00D6676B">
            <w:pPr>
              <w:rPr>
                <w:b/>
                <w:sz w:val="22"/>
                <w:szCs w:val="22"/>
                <w:lang w:val="fr-FR" w:eastAsia="en-US"/>
              </w:rPr>
            </w:pPr>
            <w:r w:rsidRPr="000E1AC5">
              <w:rPr>
                <w:b/>
                <w:sz w:val="22"/>
                <w:szCs w:val="22"/>
                <w:lang w:val="fr-FR" w:eastAsia="en-US"/>
              </w:rPr>
              <w:t xml:space="preserve">Le mécanisme d’alerte précoce est également partiellement mis en place au Bénin </w:t>
            </w:r>
          </w:p>
          <w:p w14:paraId="4AEE6CAC" w14:textId="132B003E" w:rsidR="00657A4B" w:rsidRDefault="00D6676B" w:rsidP="00D6676B">
            <w:pPr>
              <w:rPr>
                <w:b/>
                <w:sz w:val="22"/>
                <w:szCs w:val="22"/>
                <w:lang w:val="fr-FR" w:eastAsia="en-US"/>
              </w:rPr>
            </w:pPr>
            <w:r w:rsidRPr="000E1AC5">
              <w:rPr>
                <w:b/>
                <w:sz w:val="22"/>
                <w:szCs w:val="22"/>
                <w:lang w:val="fr-FR" w:eastAsia="en-US"/>
              </w:rPr>
              <w:t>Fermeture des du Côté Togo et les restrictions liées au mesures relatives à la pandémie de Coronavirus</w:t>
            </w:r>
            <w:r w:rsidR="00657A4B" w:rsidRPr="005A6420">
              <w:rPr>
                <w:b/>
                <w:noProof/>
                <w:sz w:val="22"/>
                <w:szCs w:val="22"/>
                <w:lang w:val="fr-FR" w:eastAsia="en-US"/>
              </w:rPr>
              <w:t> </w:t>
            </w:r>
            <w:r w:rsidR="00657A4B" w:rsidRPr="005A6420">
              <w:rPr>
                <w:b/>
                <w:noProof/>
                <w:sz w:val="22"/>
                <w:szCs w:val="22"/>
                <w:lang w:val="fr-FR" w:eastAsia="en-US"/>
              </w:rPr>
              <w:t> </w:t>
            </w:r>
            <w:r w:rsidR="00657A4B" w:rsidRPr="005A6420">
              <w:rPr>
                <w:b/>
                <w:sz w:val="22"/>
                <w:szCs w:val="22"/>
                <w:lang w:val="fr-FR" w:eastAsia="en-US"/>
              </w:rPr>
              <w:fldChar w:fldCharType="end"/>
            </w:r>
          </w:p>
          <w:p w14:paraId="576D2F1F" w14:textId="3A340194" w:rsidR="00657A4B" w:rsidRPr="000E1AC5" w:rsidRDefault="00657A4B" w:rsidP="00657A4B">
            <w:pPr>
              <w:rPr>
                <w:b/>
                <w:sz w:val="22"/>
                <w:szCs w:val="22"/>
                <w:lang w:val="fr-FR" w:eastAsia="en-US"/>
              </w:rPr>
            </w:pPr>
          </w:p>
        </w:tc>
      </w:tr>
      <w:tr w:rsidR="008263AA" w:rsidRPr="000B12B8" w14:paraId="6ED9300F" w14:textId="77777777" w:rsidTr="008D51B8">
        <w:trPr>
          <w:trHeight w:val="422"/>
        </w:trPr>
        <w:tc>
          <w:tcPr>
            <w:tcW w:w="0" w:type="auto"/>
          </w:tcPr>
          <w:p w14:paraId="5BC0F4F6" w14:textId="77777777" w:rsidR="004F082A" w:rsidRPr="000E1AC5" w:rsidRDefault="004F082A" w:rsidP="008D51B8">
            <w:pPr>
              <w:rPr>
                <w:rFonts w:cs="Tahoma"/>
                <w:szCs w:val="20"/>
                <w:lang w:val="fr-FR" w:eastAsia="en-US"/>
              </w:rPr>
            </w:pPr>
          </w:p>
        </w:tc>
        <w:tc>
          <w:tcPr>
            <w:tcW w:w="0" w:type="auto"/>
            <w:shd w:val="clear" w:color="auto" w:fill="EEECE1"/>
          </w:tcPr>
          <w:p w14:paraId="14825703"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1.4.3</w:t>
            </w:r>
          </w:p>
          <w:p w14:paraId="6750D92A"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cadre transfrontalier de concertation entre les communautés de l’espace BBT mis en plac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cadre transfrontalier de concertation entre les </w:t>
            </w:r>
            <w:r w:rsidRPr="000E1AC5">
              <w:rPr>
                <w:b/>
                <w:noProof/>
                <w:sz w:val="22"/>
                <w:szCs w:val="22"/>
                <w:lang w:val="fr-FR" w:eastAsia="en-US"/>
              </w:rPr>
              <w:lastRenderedPageBreak/>
              <w:t>communautés de l’espace BBT mis en place</w:t>
            </w:r>
            <w:r w:rsidRPr="000E1AC5">
              <w:rPr>
                <w:b/>
                <w:sz w:val="22"/>
                <w:szCs w:val="22"/>
                <w:lang w:val="fr-FR" w:eastAsia="en-US"/>
              </w:rPr>
              <w:fldChar w:fldCharType="end"/>
            </w:r>
          </w:p>
        </w:tc>
        <w:tc>
          <w:tcPr>
            <w:tcW w:w="0" w:type="auto"/>
            <w:shd w:val="clear" w:color="auto" w:fill="EEECE1"/>
          </w:tcPr>
          <w:p w14:paraId="23A8209D" w14:textId="77777777" w:rsidR="004F082A" w:rsidRPr="000E1AC5" w:rsidRDefault="004F082A" w:rsidP="008D51B8">
            <w:pPr>
              <w:rPr>
                <w:b/>
                <w:sz w:val="22"/>
                <w:szCs w:val="22"/>
                <w:lang w:val="fr-FR" w:eastAsia="en-US"/>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3F7E049"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01</w:t>
            </w:r>
            <w:r w:rsidRPr="000E1AC5">
              <w:rPr>
                <w:b/>
                <w:sz w:val="22"/>
                <w:szCs w:val="22"/>
                <w:lang w:val="fr-FR" w:eastAsia="en-US"/>
              </w:rPr>
              <w:fldChar w:fldCharType="end"/>
            </w:r>
          </w:p>
        </w:tc>
        <w:tc>
          <w:tcPr>
            <w:tcW w:w="0" w:type="auto"/>
          </w:tcPr>
          <w:p w14:paraId="5763FB4D" w14:textId="782D650D" w:rsidR="004F082A" w:rsidRPr="000E1AC5" w:rsidRDefault="000818D6" w:rsidP="008D51B8">
            <w:pPr>
              <w:rPr>
                <w:b/>
                <w:sz w:val="22"/>
                <w:szCs w:val="22"/>
                <w:lang w:val="fr-FR" w:eastAsia="en-US"/>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0ADF4A91" w14:textId="0DBC8CA5" w:rsidR="00657A4B" w:rsidRDefault="00D6676B" w:rsidP="008D51B8">
            <w:pPr>
              <w:rPr>
                <w:b/>
                <w:sz w:val="22"/>
                <w:szCs w:val="22"/>
                <w:lang w:val="fr-FR" w:eastAsia="en-US"/>
              </w:rPr>
            </w:pPr>
            <w:r>
              <w:rPr>
                <w:b/>
                <w:sz w:val="22"/>
                <w:szCs w:val="22"/>
                <w:lang w:val="fr-FR" w:eastAsia="en-US"/>
              </w:rPr>
              <w:fldChar w:fldCharType="begin">
                <w:ffData>
                  <w:name w:val=""/>
                  <w:enabled/>
                  <w:calcOnExit w:val="0"/>
                  <w:textInput>
                    <w:default w:val="0%, Ce cadre de concertation est partiellement mis en place (au Togo) et sera mise en contact avec ceux du Benin et Burkina une fois sur plac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0%, Ce cadre de concertation est partiellement mis en place (au </w:t>
            </w:r>
            <w:r>
              <w:rPr>
                <w:b/>
                <w:noProof/>
                <w:sz w:val="22"/>
                <w:szCs w:val="22"/>
                <w:lang w:val="fr-FR" w:eastAsia="en-US"/>
              </w:rPr>
              <w:lastRenderedPageBreak/>
              <w:t>Togo) et sera mise en contact avec ceux du Benin et Burkina une fois sur place</w:t>
            </w:r>
            <w:r>
              <w:rPr>
                <w:b/>
                <w:sz w:val="22"/>
                <w:szCs w:val="22"/>
                <w:lang w:val="fr-FR" w:eastAsia="en-US"/>
              </w:rPr>
              <w:fldChar w:fldCharType="end"/>
            </w:r>
          </w:p>
          <w:p w14:paraId="31ACAE50" w14:textId="16AAEC27" w:rsidR="004F082A" w:rsidRPr="000E1AC5" w:rsidRDefault="004F082A" w:rsidP="008D51B8">
            <w:pPr>
              <w:rPr>
                <w:b/>
                <w:sz w:val="22"/>
                <w:szCs w:val="22"/>
                <w:lang w:val="fr-FR" w:eastAsia="en-US"/>
              </w:rPr>
            </w:pPr>
          </w:p>
        </w:tc>
        <w:tc>
          <w:tcPr>
            <w:tcW w:w="0" w:type="auto"/>
          </w:tcPr>
          <w:p w14:paraId="39E42EA3" w14:textId="0E67FC57" w:rsidR="00657A4B" w:rsidRDefault="00D6676B" w:rsidP="008D51B8">
            <w:pPr>
              <w:rPr>
                <w:b/>
                <w:sz w:val="22"/>
                <w:szCs w:val="22"/>
                <w:lang w:val="fr-FR" w:eastAsia="en-US"/>
              </w:rPr>
            </w:pPr>
            <w:r>
              <w:rPr>
                <w:b/>
                <w:sz w:val="22"/>
                <w:szCs w:val="22"/>
                <w:lang w:val="fr-FR" w:eastAsia="en-US"/>
              </w:rPr>
              <w:lastRenderedPageBreak/>
              <w:fldChar w:fldCharType="begin">
                <w:ffData>
                  <w:name w:val=""/>
                  <w:enabled/>
                  <w:calcOnExit w:val="0"/>
                  <w:textInput>
                    <w:default w:val="Fermeture de la frontière du Coté Tog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Fermeture de la frontière du Coté Togo</w:t>
            </w:r>
            <w:r>
              <w:rPr>
                <w:b/>
                <w:sz w:val="22"/>
                <w:szCs w:val="22"/>
                <w:lang w:val="fr-FR" w:eastAsia="en-US"/>
              </w:rPr>
              <w:fldChar w:fldCharType="end"/>
            </w:r>
          </w:p>
          <w:p w14:paraId="48A7F7C6" w14:textId="363243E6" w:rsidR="004F082A" w:rsidRPr="000E1AC5" w:rsidRDefault="004F082A" w:rsidP="008D51B8">
            <w:pPr>
              <w:rPr>
                <w:b/>
                <w:sz w:val="22"/>
                <w:szCs w:val="22"/>
                <w:lang w:val="fr-FR" w:eastAsia="en-US"/>
              </w:rPr>
            </w:pPr>
          </w:p>
        </w:tc>
      </w:tr>
      <w:tr w:rsidR="00657A4B" w:rsidRPr="000B12B8" w14:paraId="1B1B3304" w14:textId="77777777" w:rsidTr="008D51B8">
        <w:trPr>
          <w:trHeight w:val="422"/>
        </w:trPr>
        <w:tc>
          <w:tcPr>
            <w:tcW w:w="0" w:type="auto"/>
          </w:tcPr>
          <w:p w14:paraId="1D159415" w14:textId="77777777" w:rsidR="00657A4B" w:rsidRPr="000E1AC5" w:rsidRDefault="00657A4B" w:rsidP="00657A4B">
            <w:pPr>
              <w:rPr>
                <w:rFonts w:cs="Tahoma"/>
                <w:szCs w:val="20"/>
                <w:lang w:val="fr-FR" w:eastAsia="en-US"/>
              </w:rPr>
            </w:pPr>
          </w:p>
        </w:tc>
        <w:tc>
          <w:tcPr>
            <w:tcW w:w="0" w:type="auto"/>
            <w:shd w:val="clear" w:color="auto" w:fill="EEECE1"/>
          </w:tcPr>
          <w:p w14:paraId="5FDE9B01"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1.4.4</w:t>
            </w:r>
          </w:p>
          <w:p w14:paraId="79ED6A19"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rencontres du cadre transfrontalier organisée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rencontres du cadre transfrontalier organisées</w:t>
            </w:r>
            <w:r w:rsidRPr="000E1AC5">
              <w:rPr>
                <w:b/>
                <w:sz w:val="22"/>
                <w:szCs w:val="22"/>
                <w:lang w:val="fr-FR" w:eastAsia="en-US"/>
              </w:rPr>
              <w:fldChar w:fldCharType="end"/>
            </w:r>
          </w:p>
        </w:tc>
        <w:tc>
          <w:tcPr>
            <w:tcW w:w="0" w:type="auto"/>
            <w:shd w:val="clear" w:color="auto" w:fill="EEECE1"/>
          </w:tcPr>
          <w:p w14:paraId="240C4123"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52B9F87"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4"/>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04</w:t>
            </w:r>
            <w:r w:rsidRPr="000E1AC5">
              <w:rPr>
                <w:b/>
                <w:sz w:val="22"/>
                <w:szCs w:val="22"/>
                <w:lang w:val="fr-FR" w:eastAsia="en-US"/>
              </w:rPr>
              <w:fldChar w:fldCharType="end"/>
            </w:r>
          </w:p>
        </w:tc>
        <w:tc>
          <w:tcPr>
            <w:tcW w:w="0" w:type="auto"/>
          </w:tcPr>
          <w:p w14:paraId="7593C047" w14:textId="41639D14"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0" w:type="auto"/>
          </w:tcPr>
          <w:p w14:paraId="40445383" w14:textId="6EB7A465"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tcPr>
          <w:p w14:paraId="18449BD7" w14:textId="7C5B8DFA"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Le cadre n'est pas encore mis en place au niveau transfrontalier"/>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Le cadre n'est pas encore mis en place au niveau transfrontalier</w:t>
            </w:r>
            <w:r w:rsidRPr="000E1AC5">
              <w:rPr>
                <w:b/>
                <w:sz w:val="22"/>
                <w:szCs w:val="22"/>
                <w:lang w:val="fr-FR" w:eastAsia="en-US"/>
              </w:rPr>
              <w:fldChar w:fldCharType="end"/>
            </w:r>
          </w:p>
        </w:tc>
      </w:tr>
      <w:tr w:rsidR="00657A4B" w:rsidRPr="000E1AC5" w14:paraId="10A1BB6B" w14:textId="77777777" w:rsidTr="008D51B8">
        <w:trPr>
          <w:trHeight w:val="422"/>
        </w:trPr>
        <w:tc>
          <w:tcPr>
            <w:tcW w:w="0" w:type="auto"/>
          </w:tcPr>
          <w:p w14:paraId="7D80E4DC" w14:textId="77777777" w:rsidR="00657A4B" w:rsidRPr="000E1AC5" w:rsidRDefault="00657A4B" w:rsidP="00657A4B">
            <w:pPr>
              <w:rPr>
                <w:rFonts w:cs="Tahoma"/>
                <w:szCs w:val="20"/>
                <w:lang w:val="fr-FR" w:eastAsia="en-US"/>
              </w:rPr>
            </w:pPr>
          </w:p>
        </w:tc>
        <w:tc>
          <w:tcPr>
            <w:tcW w:w="0" w:type="auto"/>
            <w:shd w:val="clear" w:color="auto" w:fill="EEECE1"/>
          </w:tcPr>
          <w:p w14:paraId="54D8C5E7"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1.4.5</w:t>
            </w:r>
          </w:p>
          <w:p w14:paraId="1B2D2409"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fora sur les questions liées aux conflits communautaires et les défis communs, organisés avec les femmes, les jeunes et les leaders communautaires dans l’espace transfrontalier BBT. (Ventilé par pays, par groupe de cible, par sex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fora sur les questions liées aux conflits communautaires et les défis communs, organisés avec les femmes, les jeunes et les leaders communautaires dans l’espace transfrontalier BBT. (Ventilé par pays, par groupe de cible, par sexe)</w:t>
            </w:r>
            <w:r w:rsidRPr="000E1AC5">
              <w:rPr>
                <w:b/>
                <w:sz w:val="22"/>
                <w:szCs w:val="22"/>
                <w:lang w:val="fr-FR" w:eastAsia="en-US"/>
              </w:rPr>
              <w:fldChar w:fldCharType="end"/>
            </w:r>
          </w:p>
        </w:tc>
        <w:tc>
          <w:tcPr>
            <w:tcW w:w="0" w:type="auto"/>
            <w:shd w:val="clear" w:color="auto" w:fill="EEECE1"/>
          </w:tcPr>
          <w:p w14:paraId="2DCC1D13"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A843766"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6 (2 fora jeunes, 2 fora Femmes, 2 fora Leaders religieux et coutumier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06 (2 fora jeunes, 2 fora Femmes, 2 fora Leaders religieux et coutumiers)</w:t>
            </w:r>
            <w:r w:rsidRPr="000E1AC5">
              <w:rPr>
                <w:b/>
                <w:sz w:val="22"/>
                <w:szCs w:val="22"/>
                <w:lang w:val="fr-FR" w:eastAsia="en-US"/>
              </w:rPr>
              <w:fldChar w:fldCharType="end"/>
            </w:r>
          </w:p>
        </w:tc>
        <w:tc>
          <w:tcPr>
            <w:tcW w:w="0" w:type="auto"/>
          </w:tcPr>
          <w:p w14:paraId="0D4E0133" w14:textId="258DEFE5"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0" w:type="auto"/>
          </w:tcPr>
          <w:p w14:paraId="1647D594" w14:textId="404E6143"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6 fora, soit 100%: Togo: 3 foras (1 Fora Jeune, 1 Fora Femmes, 1 Fora leaders religieux et coutumier); Burkina 3 foras (1 Fora Jeune, 1 Fora Femmes, 1 Fora leaders religieux et coutumier), Bénin 6 foras (2 foras jeunes, 2 foras femmes, 2 foras leaders r"/>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6 fora, soit 100%: Togo: 3 foras (1 Fora Jeune, 1 Fora Femmes, 1 Fora leaders religieux et coutumier); Burkina 3 foras (1 Fora Jeune, 1 Fora Femmes, 1 Fora leaders religieux et coutumier), Bénin 6 foras (2 foras jeunes, 2 </w:t>
            </w:r>
            <w:r w:rsidRPr="000E1AC5">
              <w:rPr>
                <w:b/>
                <w:noProof/>
                <w:sz w:val="22"/>
                <w:szCs w:val="22"/>
                <w:lang w:val="fr-FR" w:eastAsia="en-US"/>
              </w:rPr>
              <w:lastRenderedPageBreak/>
              <w:t>foras femmes, 2 foras leaders r</w:t>
            </w:r>
            <w:r w:rsidRPr="000E1AC5">
              <w:rPr>
                <w:b/>
                <w:sz w:val="22"/>
                <w:szCs w:val="22"/>
                <w:lang w:val="fr-FR" w:eastAsia="en-US"/>
              </w:rPr>
              <w:fldChar w:fldCharType="end"/>
            </w:r>
            <w:r w:rsidRPr="000E1AC5">
              <w:rPr>
                <w:b/>
                <w:sz w:val="22"/>
                <w:szCs w:val="22"/>
                <w:lang w:val="fr-FR" w:eastAsia="en-US"/>
              </w:rPr>
              <w:t> ;</w:t>
            </w:r>
          </w:p>
          <w:p w14:paraId="0490BD66" w14:textId="0E0BC586" w:rsidR="00657A4B" w:rsidRPr="000E1AC5" w:rsidRDefault="00657A4B" w:rsidP="00657A4B">
            <w:pPr>
              <w:rPr>
                <w:b/>
                <w:sz w:val="22"/>
                <w:szCs w:val="22"/>
                <w:lang w:val="fr-FR" w:eastAsia="en-US"/>
              </w:rPr>
            </w:pPr>
          </w:p>
        </w:tc>
        <w:tc>
          <w:tcPr>
            <w:tcW w:w="0" w:type="auto"/>
          </w:tcPr>
          <w:p w14:paraId="3FBEAA8D" w14:textId="77777777" w:rsidR="00657A4B" w:rsidRPr="000E1AC5" w:rsidRDefault="00657A4B" w:rsidP="00657A4B">
            <w:pPr>
              <w:rPr>
                <w:b/>
                <w:sz w:val="22"/>
                <w:szCs w:val="22"/>
                <w:lang w:val="fr-FR" w:eastAsia="en-US"/>
              </w:rPr>
            </w:pPr>
            <w:r w:rsidRPr="000E1AC5">
              <w:rPr>
                <w:b/>
                <w:sz w:val="22"/>
                <w:szCs w:val="22"/>
                <w:lang w:val="fr-FR" w:eastAsia="en-US"/>
              </w:rPr>
              <w:lastRenderedPageBreak/>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657A4B" w:rsidRPr="00511BD0" w14:paraId="3C259308" w14:textId="77777777" w:rsidTr="008D51B8">
        <w:trPr>
          <w:trHeight w:val="422"/>
        </w:trPr>
        <w:tc>
          <w:tcPr>
            <w:tcW w:w="0" w:type="auto"/>
          </w:tcPr>
          <w:p w14:paraId="279FA355" w14:textId="77777777" w:rsidR="00657A4B" w:rsidRPr="000E1AC5" w:rsidRDefault="00657A4B" w:rsidP="00657A4B">
            <w:pPr>
              <w:rPr>
                <w:rFonts w:cs="Tahoma"/>
                <w:szCs w:val="20"/>
                <w:lang w:val="fr-FR" w:eastAsia="en-US"/>
              </w:rPr>
            </w:pPr>
          </w:p>
        </w:tc>
        <w:tc>
          <w:tcPr>
            <w:tcW w:w="0" w:type="auto"/>
            <w:shd w:val="clear" w:color="auto" w:fill="EEECE1"/>
          </w:tcPr>
          <w:p w14:paraId="3249B4D8"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1.4.6</w:t>
            </w:r>
          </w:p>
          <w:p w14:paraId="50AB8873" w14:textId="5710A443"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cadres communaux/départementaux de promotion de dialogue inter-religieux mis en place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cadres communaux/départementaux de promotion de dialogue inter-religieux mis en place </w:t>
            </w:r>
            <w:r w:rsidRPr="000E1AC5">
              <w:rPr>
                <w:b/>
                <w:sz w:val="22"/>
                <w:szCs w:val="22"/>
                <w:lang w:val="fr-FR" w:eastAsia="en-US"/>
              </w:rPr>
              <w:fldChar w:fldCharType="end"/>
            </w:r>
          </w:p>
        </w:tc>
        <w:tc>
          <w:tcPr>
            <w:tcW w:w="0" w:type="auto"/>
            <w:shd w:val="clear" w:color="auto" w:fill="EEECE1"/>
          </w:tcPr>
          <w:p w14:paraId="5F9E96A4"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205FCE0"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16 (1 cadre par commun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16 (1 cadre par commune)</w:t>
            </w:r>
            <w:r w:rsidRPr="000E1AC5">
              <w:rPr>
                <w:b/>
                <w:sz w:val="22"/>
                <w:szCs w:val="22"/>
                <w:lang w:val="fr-FR" w:eastAsia="en-US"/>
              </w:rPr>
              <w:fldChar w:fldCharType="end"/>
            </w:r>
          </w:p>
        </w:tc>
        <w:tc>
          <w:tcPr>
            <w:tcW w:w="0" w:type="auto"/>
          </w:tcPr>
          <w:p w14:paraId="1AC2FB6A" w14:textId="5138DFAF"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0" w:type="auto"/>
          </w:tcPr>
          <w:p w14:paraId="0769D90D" w14:textId="15334FE2" w:rsidR="00657A4B" w:rsidRDefault="00D6676B" w:rsidP="00657A4B">
            <w:pPr>
              <w:rPr>
                <w:b/>
                <w:sz w:val="22"/>
                <w:szCs w:val="22"/>
                <w:lang w:val="fr-FR" w:eastAsia="en-US"/>
              </w:rPr>
            </w:pPr>
            <w:r>
              <w:rPr>
                <w:b/>
                <w:sz w:val="22"/>
                <w:szCs w:val="22"/>
                <w:lang w:val="fr-FR" w:eastAsia="en-US"/>
              </w:rPr>
              <w:fldChar w:fldCharType="begin">
                <w:ffData>
                  <w:name w:val=""/>
                  <w:enabled/>
                  <w:calcOnExit w:val="0"/>
                  <w:textInput>
                    <w:default w:val="11 cadres, soit 68% (Togo : déjà 5 cadres préfectoraux et un cadre pour chacune des 12 Commune d’intervention du projet, Burkina 6 cadre communaux)"/>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11 cadres, soit 68% (Togo : déjà 5 cadres préfectoraux et un cadre pour chacune des 12 Commune d’intervention du projet, Burkina 6 cadre communaux)</w:t>
            </w:r>
            <w:r>
              <w:rPr>
                <w:b/>
                <w:sz w:val="22"/>
                <w:szCs w:val="22"/>
                <w:lang w:val="fr-FR" w:eastAsia="en-US"/>
              </w:rPr>
              <w:fldChar w:fldCharType="end"/>
            </w:r>
          </w:p>
          <w:p w14:paraId="4533C369" w14:textId="0DEA1EF5" w:rsidR="00657A4B" w:rsidRPr="000E1AC5" w:rsidRDefault="00657A4B" w:rsidP="00657A4B">
            <w:pPr>
              <w:rPr>
                <w:b/>
                <w:sz w:val="22"/>
                <w:szCs w:val="22"/>
                <w:lang w:val="fr-FR" w:eastAsia="en-US"/>
              </w:rPr>
            </w:pPr>
          </w:p>
        </w:tc>
        <w:tc>
          <w:tcPr>
            <w:tcW w:w="0" w:type="auto"/>
          </w:tcPr>
          <w:p w14:paraId="6DDC6BEF" w14:textId="18197FD6" w:rsidR="00657A4B" w:rsidRPr="000E1AC5" w:rsidRDefault="00657A4B" w:rsidP="00657A4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57A4B" w:rsidRPr="000B12B8" w14:paraId="5C50541C" w14:textId="77777777" w:rsidTr="008D51B8">
        <w:trPr>
          <w:trHeight w:val="422"/>
        </w:trPr>
        <w:tc>
          <w:tcPr>
            <w:tcW w:w="0" w:type="auto"/>
          </w:tcPr>
          <w:p w14:paraId="08866045" w14:textId="77777777" w:rsidR="00657A4B" w:rsidRPr="000E1AC5" w:rsidRDefault="00657A4B" w:rsidP="00657A4B">
            <w:pPr>
              <w:rPr>
                <w:rFonts w:cs="Tahoma"/>
                <w:szCs w:val="20"/>
                <w:lang w:val="fr-FR" w:eastAsia="en-US"/>
              </w:rPr>
            </w:pPr>
          </w:p>
        </w:tc>
        <w:tc>
          <w:tcPr>
            <w:tcW w:w="0" w:type="auto"/>
            <w:shd w:val="clear" w:color="auto" w:fill="EEECE1"/>
          </w:tcPr>
          <w:p w14:paraId="2627D9AF"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1.4.7</w:t>
            </w:r>
          </w:p>
          <w:p w14:paraId="61D6E544"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sessions des cadres communaux/départementaux de promotion de dialogue inter-religieux organisée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sessions des cadres communaux/départementaux de promotion de dialogue inter-religieux organisées.</w:t>
            </w:r>
            <w:r w:rsidRPr="000E1AC5">
              <w:rPr>
                <w:b/>
                <w:sz w:val="22"/>
                <w:szCs w:val="22"/>
                <w:lang w:val="fr-FR" w:eastAsia="en-US"/>
              </w:rPr>
              <w:fldChar w:fldCharType="end"/>
            </w:r>
          </w:p>
        </w:tc>
        <w:tc>
          <w:tcPr>
            <w:tcW w:w="0" w:type="auto"/>
            <w:shd w:val="clear" w:color="auto" w:fill="EEECE1"/>
          </w:tcPr>
          <w:p w14:paraId="0C26419D"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32AFEAB2" w14:textId="77777777"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32 (2 sessions par commune/an)"/>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 (2 sessions par commune/an)</w:t>
            </w:r>
            <w:r w:rsidRPr="000E1AC5">
              <w:rPr>
                <w:b/>
                <w:sz w:val="22"/>
                <w:szCs w:val="22"/>
                <w:lang w:val="fr-FR" w:eastAsia="en-US"/>
              </w:rPr>
              <w:fldChar w:fldCharType="end"/>
            </w:r>
          </w:p>
        </w:tc>
        <w:tc>
          <w:tcPr>
            <w:tcW w:w="0" w:type="auto"/>
          </w:tcPr>
          <w:p w14:paraId="21CB6D28" w14:textId="69B2636F" w:rsidR="00657A4B" w:rsidRPr="000E1AC5" w:rsidRDefault="000818D6" w:rsidP="00657A4B">
            <w:pPr>
              <w:rPr>
                <w:b/>
                <w:sz w:val="22"/>
                <w:szCs w:val="22"/>
                <w:lang w:val="fr-FR" w:eastAsia="en-US"/>
              </w:rPr>
            </w:pPr>
            <w:r>
              <w:rPr>
                <w:b/>
                <w:sz w:val="22"/>
                <w:szCs w:val="22"/>
                <w:lang w:val="fr-FR" w:eastAsia="en-US"/>
              </w:rPr>
              <w:fldChar w:fldCharType="begin">
                <w:ffData>
                  <w:name w:val=""/>
                  <w:enabled/>
                  <w:calcOnExit w:val="0"/>
                  <w:textInput>
                    <w:default w:val="3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w:t>
            </w:r>
            <w:r>
              <w:rPr>
                <w:b/>
                <w:sz w:val="22"/>
                <w:szCs w:val="22"/>
                <w:lang w:val="fr-FR" w:eastAsia="en-US"/>
              </w:rPr>
              <w:fldChar w:fldCharType="end"/>
            </w:r>
          </w:p>
        </w:tc>
        <w:tc>
          <w:tcPr>
            <w:tcW w:w="0" w:type="auto"/>
          </w:tcPr>
          <w:p w14:paraId="73E9BF6D" w14:textId="0B6D2B11" w:rsidR="00657A4B" w:rsidRDefault="00D6676B" w:rsidP="00657A4B">
            <w:pPr>
              <w:rPr>
                <w:b/>
                <w:sz w:val="22"/>
                <w:szCs w:val="22"/>
                <w:lang w:val="fr-FR" w:eastAsia="en-US"/>
              </w:rPr>
            </w:pPr>
            <w:r>
              <w:rPr>
                <w:b/>
                <w:sz w:val="22"/>
                <w:szCs w:val="22"/>
                <w:lang w:val="fr-FR" w:eastAsia="en-US"/>
              </w:rPr>
              <w:fldChar w:fldCharType="begin">
                <w:ffData>
                  <w:name w:val=""/>
                  <w:enabled/>
                  <w:calcOnExit w:val="0"/>
                  <w:textInput>
                    <w:default w:val="17 sessions, soit 53%(5 sessions déjà organisée au Togo et 12 au Burkina. Les dialogues ont été d’abord organisés à l’inter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17 sessions, soit 53%(5 sessions déjà organisée au Togo et 12 au Burkina. Les dialogues ont été d’abord organisés à l’interne.)</w:t>
            </w:r>
            <w:r>
              <w:rPr>
                <w:b/>
                <w:sz w:val="22"/>
                <w:szCs w:val="22"/>
                <w:lang w:val="fr-FR" w:eastAsia="en-US"/>
              </w:rPr>
              <w:fldChar w:fldCharType="end"/>
            </w:r>
          </w:p>
          <w:p w14:paraId="14275DBE" w14:textId="7B9D8FA2" w:rsidR="00657A4B" w:rsidRPr="000E1AC5" w:rsidRDefault="00657A4B" w:rsidP="00657A4B">
            <w:pPr>
              <w:rPr>
                <w:b/>
                <w:sz w:val="22"/>
                <w:szCs w:val="22"/>
                <w:lang w:val="fr-FR" w:eastAsia="en-US"/>
              </w:rPr>
            </w:pPr>
          </w:p>
        </w:tc>
        <w:tc>
          <w:tcPr>
            <w:tcW w:w="0" w:type="auto"/>
          </w:tcPr>
          <w:p w14:paraId="4543FD11" w14:textId="11552975"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attendons la réouverture des frontières afin d’organiser les activités transfrontalièr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00D6676B" w:rsidRPr="000E1AC5">
              <w:rPr>
                <w:b/>
                <w:sz w:val="22"/>
                <w:szCs w:val="22"/>
                <w:lang w:val="fr-FR" w:eastAsia="en-US"/>
              </w:rPr>
              <w:t xml:space="preserve"> Nous </w:t>
            </w:r>
            <w:r w:rsidR="00D6676B">
              <w:rPr>
                <w:b/>
                <w:sz w:val="22"/>
                <w:szCs w:val="22"/>
                <w:lang w:val="fr-FR" w:eastAsia="en-US"/>
              </w:rPr>
              <w:t>a</w:t>
            </w:r>
            <w:r w:rsidRPr="000E1AC5">
              <w:rPr>
                <w:b/>
                <w:noProof/>
                <w:sz w:val="22"/>
                <w:szCs w:val="22"/>
                <w:lang w:val="fr-FR" w:eastAsia="en-US"/>
              </w:rPr>
              <w:t>ttendons la réouverture des frontières afin d’organiser les activités transfrontalières</w:t>
            </w:r>
            <w:r w:rsidRPr="000E1AC5">
              <w:rPr>
                <w:b/>
                <w:sz w:val="22"/>
                <w:szCs w:val="22"/>
                <w:lang w:val="fr-FR" w:eastAsia="en-US"/>
              </w:rPr>
              <w:fldChar w:fldCharType="end"/>
            </w:r>
          </w:p>
        </w:tc>
      </w:tr>
      <w:tr w:rsidR="008263AA" w:rsidRPr="000B12B8" w14:paraId="02CD99F6" w14:textId="77777777" w:rsidTr="008D51B8">
        <w:trPr>
          <w:trHeight w:val="422"/>
        </w:trPr>
        <w:tc>
          <w:tcPr>
            <w:tcW w:w="0" w:type="auto"/>
          </w:tcPr>
          <w:p w14:paraId="10B79556" w14:textId="77777777" w:rsidR="004F082A" w:rsidRPr="000E1AC5" w:rsidRDefault="004F082A" w:rsidP="008D51B8">
            <w:pPr>
              <w:rPr>
                <w:rFonts w:cs="Tahoma"/>
                <w:szCs w:val="20"/>
                <w:lang w:val="fr-FR" w:eastAsia="en-US"/>
              </w:rPr>
            </w:pPr>
          </w:p>
        </w:tc>
        <w:tc>
          <w:tcPr>
            <w:tcW w:w="0" w:type="auto"/>
            <w:shd w:val="clear" w:color="auto" w:fill="EEECE1"/>
          </w:tcPr>
          <w:p w14:paraId="6DE8AB94"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1.4.8</w:t>
            </w:r>
          </w:p>
          <w:p w14:paraId="120B3478"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journées des communautés vivant dans l’espace du projet organisées pour la promotion du dialogue social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journées des communautés vivant dans </w:t>
            </w:r>
            <w:r w:rsidRPr="000E1AC5">
              <w:rPr>
                <w:b/>
                <w:noProof/>
                <w:sz w:val="22"/>
                <w:szCs w:val="22"/>
                <w:lang w:val="fr-FR" w:eastAsia="en-US"/>
              </w:rPr>
              <w:lastRenderedPageBreak/>
              <w:t>l’espace du projet organisées pour la promotion du dialogue social ;</w:t>
            </w:r>
            <w:r w:rsidRPr="000E1AC5">
              <w:rPr>
                <w:b/>
                <w:sz w:val="22"/>
                <w:szCs w:val="22"/>
                <w:lang w:val="fr-FR" w:eastAsia="en-US"/>
              </w:rPr>
              <w:fldChar w:fldCharType="end"/>
            </w:r>
          </w:p>
        </w:tc>
        <w:tc>
          <w:tcPr>
            <w:tcW w:w="0" w:type="auto"/>
            <w:shd w:val="clear" w:color="auto" w:fill="EEECE1"/>
          </w:tcPr>
          <w:p w14:paraId="52E8A20E" w14:textId="77777777" w:rsidR="004F082A" w:rsidRPr="000E1AC5" w:rsidRDefault="004F082A" w:rsidP="008D51B8">
            <w:pPr>
              <w:rPr>
                <w:b/>
                <w:sz w:val="22"/>
                <w:szCs w:val="22"/>
                <w:lang w:val="fr-FR" w:eastAsia="en-US"/>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419DD159"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3"/>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03</w:t>
            </w:r>
            <w:r w:rsidRPr="000E1AC5">
              <w:rPr>
                <w:b/>
                <w:sz w:val="22"/>
                <w:szCs w:val="22"/>
                <w:lang w:val="fr-FR" w:eastAsia="en-US"/>
              </w:rPr>
              <w:fldChar w:fldCharType="end"/>
            </w:r>
          </w:p>
        </w:tc>
        <w:tc>
          <w:tcPr>
            <w:tcW w:w="0" w:type="auto"/>
          </w:tcPr>
          <w:p w14:paraId="5E750A23" w14:textId="7F6441B7" w:rsidR="004F082A" w:rsidRPr="000E1AC5" w:rsidRDefault="00A1081B" w:rsidP="008D51B8">
            <w:pPr>
              <w:rPr>
                <w:b/>
                <w:sz w:val="22"/>
                <w:szCs w:val="22"/>
                <w:lang w:val="fr-FR" w:eastAsia="en-US"/>
              </w:rPr>
            </w:pPr>
            <w:r w:rsidRPr="000E1AC5">
              <w:rPr>
                <w:b/>
                <w:sz w:val="22"/>
                <w:szCs w:val="22"/>
                <w:lang w:val="fr-FR" w:eastAsia="en-US"/>
              </w:rPr>
              <w:fldChar w:fldCharType="begin">
                <w:ffData>
                  <w:name w:val=""/>
                  <w:enabled/>
                  <w:calcOnExit w:val="0"/>
                  <w:textInput>
                    <w:default w:val="03"/>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03</w:t>
            </w:r>
            <w:r w:rsidRPr="000E1AC5">
              <w:rPr>
                <w:b/>
                <w:sz w:val="22"/>
                <w:szCs w:val="22"/>
                <w:lang w:val="fr-FR" w:eastAsia="en-US"/>
              </w:rPr>
              <w:fldChar w:fldCharType="end"/>
            </w:r>
          </w:p>
        </w:tc>
        <w:tc>
          <w:tcPr>
            <w:tcW w:w="0" w:type="auto"/>
          </w:tcPr>
          <w:p w14:paraId="4B12D381" w14:textId="1046E471" w:rsidR="004F082A" w:rsidRPr="000E1AC5" w:rsidRDefault="00A86421"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r w:rsidR="00A1081B" w:rsidRPr="000E1AC5">
              <w:rPr>
                <w:b/>
                <w:sz w:val="22"/>
                <w:szCs w:val="22"/>
                <w:lang w:val="fr-FR" w:eastAsia="en-US"/>
              </w:rPr>
              <w:t>%</w:t>
            </w:r>
          </w:p>
        </w:tc>
        <w:tc>
          <w:tcPr>
            <w:tcW w:w="0" w:type="auto"/>
          </w:tcPr>
          <w:p w14:paraId="2C48E032" w14:textId="0B241837" w:rsidR="004F082A" w:rsidRPr="000E1AC5" w:rsidRDefault="00A86421" w:rsidP="008D51B8">
            <w:pPr>
              <w:rPr>
                <w:b/>
                <w:sz w:val="22"/>
                <w:szCs w:val="22"/>
                <w:lang w:val="fr-FR" w:eastAsia="en-US"/>
              </w:rPr>
            </w:pPr>
            <w:r w:rsidRPr="000E1AC5">
              <w:rPr>
                <w:b/>
                <w:sz w:val="22"/>
                <w:szCs w:val="22"/>
                <w:lang w:val="fr-FR" w:eastAsia="en-US"/>
              </w:rPr>
              <w:fldChar w:fldCharType="begin">
                <w:ffData>
                  <w:name w:val=""/>
                  <w:enabled/>
                  <w:calcOnExit w:val="0"/>
                  <w:textInput>
                    <w:default w:val="cela est conditionné par la mise en place des cadres au Bénin et l'ouverture des frontières"/>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00D6676B">
              <w:rPr>
                <w:b/>
                <w:noProof/>
                <w:sz w:val="22"/>
                <w:szCs w:val="22"/>
                <w:lang w:val="fr-FR" w:eastAsia="en-US"/>
              </w:rPr>
              <w:t>C</w:t>
            </w:r>
            <w:r w:rsidRPr="000E1AC5">
              <w:rPr>
                <w:b/>
                <w:noProof/>
                <w:sz w:val="22"/>
                <w:szCs w:val="22"/>
                <w:lang w:val="fr-FR" w:eastAsia="en-US"/>
              </w:rPr>
              <w:t xml:space="preserve">ela est conditionné par la mise en place </w:t>
            </w:r>
            <w:r w:rsidRPr="000E1AC5">
              <w:rPr>
                <w:b/>
                <w:noProof/>
                <w:sz w:val="22"/>
                <w:szCs w:val="22"/>
                <w:lang w:val="fr-FR" w:eastAsia="en-US"/>
              </w:rPr>
              <w:lastRenderedPageBreak/>
              <w:t>des cadres au Bénin et l'ouverture des frontières</w:t>
            </w:r>
            <w:r w:rsidRPr="000E1AC5">
              <w:rPr>
                <w:b/>
                <w:sz w:val="22"/>
                <w:szCs w:val="22"/>
                <w:lang w:val="fr-FR" w:eastAsia="en-US"/>
              </w:rPr>
              <w:fldChar w:fldCharType="end"/>
            </w:r>
          </w:p>
        </w:tc>
      </w:tr>
      <w:tr w:rsidR="008263AA" w:rsidRPr="000B12B8" w14:paraId="1CBF3A4F" w14:textId="77777777" w:rsidTr="008D51B8">
        <w:trPr>
          <w:trHeight w:val="422"/>
        </w:trPr>
        <w:tc>
          <w:tcPr>
            <w:tcW w:w="0" w:type="auto"/>
          </w:tcPr>
          <w:p w14:paraId="249823E6" w14:textId="77777777" w:rsidR="004F082A" w:rsidRPr="000E1AC5" w:rsidRDefault="004F082A" w:rsidP="008D51B8">
            <w:pPr>
              <w:rPr>
                <w:rFonts w:cs="Tahoma"/>
                <w:b/>
                <w:szCs w:val="20"/>
                <w:lang w:val="fr-FR" w:eastAsia="en-US"/>
              </w:rPr>
            </w:pPr>
            <w:r w:rsidRPr="000E1AC5">
              <w:rPr>
                <w:rFonts w:cs="Tahoma"/>
                <w:b/>
                <w:szCs w:val="20"/>
                <w:lang w:val="fr-FR" w:eastAsia="en-US"/>
              </w:rPr>
              <w:lastRenderedPageBreak/>
              <w:t>Résultat 2</w:t>
            </w:r>
          </w:p>
          <w:p w14:paraId="7BA5E481" w14:textId="77777777" w:rsidR="004F082A" w:rsidRPr="000E1AC5" w:rsidRDefault="004F082A" w:rsidP="008D51B8">
            <w:pPr>
              <w:rPr>
                <w:rFonts w:cs="Tahoma"/>
                <w:b/>
                <w:szCs w:val="20"/>
                <w:lang w:val="fr-FR" w:eastAsia="en-US"/>
              </w:rPr>
            </w:pPr>
            <w:r w:rsidRPr="000E1AC5">
              <w:rPr>
                <w:b/>
                <w:sz w:val="22"/>
                <w:szCs w:val="22"/>
                <w:lang w:val="fr-FR" w:eastAsia="en-US"/>
              </w:rPr>
              <w:fldChar w:fldCharType="begin">
                <w:ffData>
                  <w:name w:val=""/>
                  <w:enabled/>
                  <w:calcOnExit w:val="0"/>
                  <w:textInput>
                    <w:default w:val="Les populations les plus vulnérables, en particulier les jeunes et les femmes, sont appuyés pour renforcer leur résilience socioéconomiqu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Les populations les plus vulnérables, en particulier les jeunes et les femmes, sont appuyés pour renforcer leur résilience socioéconomique.</w:t>
            </w:r>
            <w:r w:rsidRPr="000E1AC5">
              <w:rPr>
                <w:b/>
                <w:sz w:val="22"/>
                <w:szCs w:val="22"/>
                <w:lang w:val="fr-FR" w:eastAsia="en-US"/>
              </w:rPr>
              <w:fldChar w:fldCharType="end"/>
            </w:r>
          </w:p>
          <w:p w14:paraId="263C1151" w14:textId="77777777" w:rsidR="004F082A" w:rsidRPr="000E1AC5" w:rsidRDefault="004F082A" w:rsidP="008D51B8">
            <w:pPr>
              <w:rPr>
                <w:rFonts w:cs="Tahoma"/>
                <w:b/>
                <w:szCs w:val="20"/>
                <w:lang w:val="fr-FR" w:eastAsia="en-US"/>
              </w:rPr>
            </w:pPr>
          </w:p>
        </w:tc>
        <w:tc>
          <w:tcPr>
            <w:tcW w:w="0" w:type="auto"/>
            <w:shd w:val="clear" w:color="auto" w:fill="EEECE1"/>
          </w:tcPr>
          <w:p w14:paraId="69710BFE"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2.1</w:t>
            </w:r>
          </w:p>
          <w:p w14:paraId="30E5F8A0"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eunes et de femmes affirmant que leurs capacités socio-économiques leur permettent de faire face à l’influence des groupes extrémistes. (Ventilé par pays, sexe,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jeunes et de femmes affirmant que leurs capacités socio-économiques leur permettent de faire face à l’influence des groupes extrémistes. (Ventilé par pays, sexe, tranche d’âge)</w:t>
            </w:r>
            <w:r w:rsidRPr="000E1AC5">
              <w:rPr>
                <w:b/>
                <w:sz w:val="22"/>
                <w:szCs w:val="22"/>
                <w:lang w:val="fr-FR" w:eastAsia="en-US"/>
              </w:rPr>
              <w:fldChar w:fldCharType="end"/>
            </w:r>
          </w:p>
        </w:tc>
        <w:tc>
          <w:tcPr>
            <w:tcW w:w="0" w:type="auto"/>
            <w:shd w:val="clear" w:color="auto" w:fill="EEECE1"/>
          </w:tcPr>
          <w:p w14:paraId="017FD471" w14:textId="2FCACB76" w:rsidR="004F082A" w:rsidRPr="000E1AC5" w:rsidRDefault="001B0330" w:rsidP="008D51B8">
            <w:pPr>
              <w:rPr>
                <w:lang w:val="fr-FR"/>
              </w:rPr>
            </w:pPr>
            <w:r w:rsidRPr="000E1AC5">
              <w:rPr>
                <w:b/>
                <w:sz w:val="22"/>
                <w:szCs w:val="22"/>
                <w:lang w:val="fr-FR" w:eastAsia="en-US"/>
              </w:rPr>
              <w:fldChar w:fldCharType="begin">
                <w:ffData>
                  <w:name w:val=""/>
                  <w:enabled/>
                  <w:calcOnExit w:val="0"/>
                  <w:textInput>
                    <w:default w:val="64,90% (Bénin :58%, Burkina Faso :58,97%, Togo :82,79%)"/>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64,90% (Bénin :58%, Burkina Faso :58,97%, Togo :82,79%)</w:t>
            </w:r>
            <w:r w:rsidRPr="000E1AC5">
              <w:rPr>
                <w:b/>
                <w:sz w:val="22"/>
                <w:szCs w:val="22"/>
                <w:lang w:val="fr-FR" w:eastAsia="en-US"/>
              </w:rPr>
              <w:fldChar w:fldCharType="end"/>
            </w:r>
          </w:p>
        </w:tc>
        <w:tc>
          <w:tcPr>
            <w:tcW w:w="0" w:type="auto"/>
            <w:shd w:val="clear" w:color="auto" w:fill="EEECE1"/>
          </w:tcPr>
          <w:p w14:paraId="20059D03" w14:textId="671EF32B" w:rsidR="004F082A" w:rsidRPr="000E1AC5" w:rsidRDefault="00DB1615" w:rsidP="008D51B8">
            <w:pPr>
              <w:rPr>
                <w:lang w:val="fr-FR"/>
              </w:rPr>
            </w:pPr>
            <w:r w:rsidRPr="000E1AC5">
              <w:rPr>
                <w:b/>
                <w:sz w:val="22"/>
                <w:szCs w:val="22"/>
                <w:lang w:val="fr-FR" w:eastAsia="en-US"/>
              </w:rPr>
              <w:fldChar w:fldCharType="begin">
                <w:ffData>
                  <w:name w:val=""/>
                  <w:enabled/>
                  <w:calcOnExit w:val="0"/>
                  <w:textInput>
                    <w:default w:val="8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85%</w:t>
            </w:r>
            <w:r w:rsidRPr="000E1AC5">
              <w:rPr>
                <w:b/>
                <w:sz w:val="22"/>
                <w:szCs w:val="22"/>
                <w:lang w:val="fr-FR" w:eastAsia="en-US"/>
              </w:rPr>
              <w:fldChar w:fldCharType="end"/>
            </w:r>
          </w:p>
        </w:tc>
        <w:tc>
          <w:tcPr>
            <w:tcW w:w="0" w:type="auto"/>
          </w:tcPr>
          <w:p w14:paraId="12654B25" w14:textId="268E204F" w:rsidR="004F082A" w:rsidRPr="000E1AC5" w:rsidRDefault="001B0330" w:rsidP="008D51B8">
            <w:pPr>
              <w:rPr>
                <w:lang w:val="fr-FR"/>
              </w:rPr>
            </w:pPr>
            <w:r w:rsidRPr="000E1AC5">
              <w:rPr>
                <w:b/>
                <w:sz w:val="22"/>
                <w:szCs w:val="22"/>
                <w:lang w:val="fr-FR" w:eastAsia="en-US"/>
              </w:rPr>
              <w:fldChar w:fldCharType="begin">
                <w:ffData>
                  <w:name w:val=""/>
                  <w:enabled/>
                  <w:calcOnExit w:val="0"/>
                  <w:textInput>
                    <w:default w:val="8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85%</w:t>
            </w:r>
            <w:r w:rsidRPr="000E1AC5">
              <w:rPr>
                <w:b/>
                <w:sz w:val="22"/>
                <w:szCs w:val="22"/>
                <w:lang w:val="fr-FR" w:eastAsia="en-US"/>
              </w:rPr>
              <w:fldChar w:fldCharType="end"/>
            </w:r>
          </w:p>
        </w:tc>
        <w:tc>
          <w:tcPr>
            <w:tcW w:w="0" w:type="auto"/>
          </w:tcPr>
          <w:p w14:paraId="53007B42" w14:textId="147EDF5C" w:rsidR="004F082A" w:rsidRPr="000E1AC5" w:rsidRDefault="00051A37"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548566A2" w14:textId="0A86BD6C" w:rsidR="004F082A" w:rsidRPr="000E1AC5" w:rsidRDefault="001B0330" w:rsidP="008D51B8">
            <w:pPr>
              <w:rPr>
                <w:lang w:val="fr-FR"/>
              </w:rPr>
            </w:pPr>
            <w:r w:rsidRPr="000E1AC5">
              <w:rPr>
                <w:b/>
                <w:sz w:val="22"/>
                <w:szCs w:val="22"/>
                <w:lang w:val="fr-FR" w:eastAsia="en-US"/>
              </w:rPr>
              <w:fldChar w:fldCharType="begin">
                <w:ffData>
                  <w:name w:val=""/>
                  <w:enabled/>
                  <w:calcOnExit w:val="0"/>
                  <w:textInput>
                    <w:default w:val="Indicateur non encore évalué. 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Indicateur non encore évalué. A évaluer à la fin du projet</w:t>
            </w:r>
            <w:r w:rsidRPr="000E1AC5">
              <w:rPr>
                <w:b/>
                <w:sz w:val="22"/>
                <w:szCs w:val="22"/>
                <w:lang w:val="fr-FR" w:eastAsia="en-US"/>
              </w:rPr>
              <w:fldChar w:fldCharType="end"/>
            </w:r>
          </w:p>
        </w:tc>
      </w:tr>
      <w:tr w:rsidR="008263AA" w:rsidRPr="000B12B8" w14:paraId="60A106CA" w14:textId="77777777" w:rsidTr="008D51B8">
        <w:trPr>
          <w:trHeight w:val="422"/>
        </w:trPr>
        <w:tc>
          <w:tcPr>
            <w:tcW w:w="0" w:type="auto"/>
          </w:tcPr>
          <w:p w14:paraId="6F2C99ED" w14:textId="77777777" w:rsidR="004F082A" w:rsidRPr="000E1AC5" w:rsidRDefault="004F082A" w:rsidP="008D51B8">
            <w:pPr>
              <w:rPr>
                <w:rFonts w:cs="Tahoma"/>
                <w:b/>
                <w:szCs w:val="20"/>
                <w:lang w:val="fr-FR" w:eastAsia="en-US"/>
              </w:rPr>
            </w:pPr>
          </w:p>
        </w:tc>
        <w:tc>
          <w:tcPr>
            <w:tcW w:w="0" w:type="auto"/>
            <w:shd w:val="clear" w:color="auto" w:fill="EEECE1"/>
          </w:tcPr>
          <w:p w14:paraId="1D19FFE7"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w:t>
            </w:r>
          </w:p>
          <w:p w14:paraId="097AFC7D"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eunes et de femmes bénéficiaires affirmant que leurs capacités socioéconomiques se sont accrues grâce aux actions du projet ; (Ventilé par pays, sexe,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jeunes et de femmes bénéficiaires affirmant que leurs capacités socioéconomiques se sont accrues grâce aux actions du projet ; (Ventilé par pays, sexe, tranche d’âge)</w:t>
            </w:r>
            <w:r w:rsidRPr="000E1AC5">
              <w:rPr>
                <w:b/>
                <w:sz w:val="22"/>
                <w:szCs w:val="22"/>
                <w:lang w:val="fr-FR" w:eastAsia="en-US"/>
              </w:rPr>
              <w:fldChar w:fldCharType="end"/>
            </w:r>
          </w:p>
        </w:tc>
        <w:tc>
          <w:tcPr>
            <w:tcW w:w="0" w:type="auto"/>
            <w:shd w:val="clear" w:color="auto" w:fill="EEECE1"/>
          </w:tcPr>
          <w:p w14:paraId="4E350A65"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3DCAD5D"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23F3BF79" w14:textId="5D34A9F2" w:rsidR="004F082A" w:rsidRPr="000E1AC5" w:rsidRDefault="001B0330" w:rsidP="008D51B8">
            <w:pPr>
              <w:rPr>
                <w:b/>
                <w:sz w:val="22"/>
                <w:szCs w:val="22"/>
                <w:lang w:val="fr-FR" w:eastAsia="en-US"/>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59055401" w14:textId="02C1BDFE" w:rsidR="004F082A" w:rsidRPr="000E1AC5" w:rsidRDefault="000818D6" w:rsidP="008D51B8">
            <w:pPr>
              <w:rPr>
                <w:b/>
                <w:sz w:val="22"/>
                <w:szCs w:val="22"/>
                <w:lang w:val="fr-FR" w:eastAsia="en-US"/>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0" w:type="auto"/>
          </w:tcPr>
          <w:p w14:paraId="3C749C68" w14:textId="56CB1ADA" w:rsidR="004F082A" w:rsidRPr="000E1AC5" w:rsidRDefault="001B0330" w:rsidP="008D51B8">
            <w:pPr>
              <w:rPr>
                <w:b/>
                <w:sz w:val="22"/>
                <w:szCs w:val="22"/>
                <w:lang w:val="fr-FR" w:eastAsia="en-US"/>
              </w:rPr>
            </w:pPr>
            <w:r w:rsidRPr="000E1AC5">
              <w:rPr>
                <w:b/>
                <w:sz w:val="22"/>
                <w:szCs w:val="22"/>
                <w:lang w:val="fr-FR" w:eastAsia="en-US"/>
              </w:rPr>
              <w:fldChar w:fldCharType="begin">
                <w:ffData>
                  <w:name w:val=""/>
                  <w:enabled/>
                  <w:calcOnExit w:val="0"/>
                  <w:textInput>
                    <w:default w:val="Indicateur non encore évalué. 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Indicateur non encore évalué. A évaluer à la fin du projet</w:t>
            </w:r>
            <w:r w:rsidRPr="000E1AC5">
              <w:rPr>
                <w:b/>
                <w:sz w:val="22"/>
                <w:szCs w:val="22"/>
                <w:lang w:val="fr-FR" w:eastAsia="en-US"/>
              </w:rPr>
              <w:fldChar w:fldCharType="end"/>
            </w:r>
          </w:p>
        </w:tc>
      </w:tr>
      <w:tr w:rsidR="008263AA" w:rsidRPr="000B12B8" w14:paraId="62942D26" w14:textId="77777777" w:rsidTr="008D51B8">
        <w:trPr>
          <w:trHeight w:val="422"/>
        </w:trPr>
        <w:tc>
          <w:tcPr>
            <w:tcW w:w="0" w:type="auto"/>
          </w:tcPr>
          <w:p w14:paraId="1C8E5863" w14:textId="77777777" w:rsidR="004F082A" w:rsidRPr="000E1AC5" w:rsidRDefault="004F082A" w:rsidP="008D51B8">
            <w:pPr>
              <w:rPr>
                <w:rFonts w:cs="Tahoma"/>
                <w:b/>
                <w:szCs w:val="20"/>
                <w:lang w:val="fr-FR" w:eastAsia="en-US"/>
              </w:rPr>
            </w:pPr>
          </w:p>
        </w:tc>
        <w:tc>
          <w:tcPr>
            <w:tcW w:w="0" w:type="auto"/>
            <w:shd w:val="clear" w:color="auto" w:fill="EEECE1"/>
          </w:tcPr>
          <w:p w14:paraId="1BE1A21D"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2.3</w:t>
            </w:r>
          </w:p>
          <w:p w14:paraId="3A14E556"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eunes et de femmes qui se sentent mieux impliqués dans les cadres de concertations et dans la gestion de leurs communautés. (Ventilé par pays, sexe, tranche d’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jeunes et de femmes qui se sentent mieux impliqués dans les cadres de concertations et dans la gestion de leurs </w:t>
            </w:r>
            <w:r w:rsidRPr="000E1AC5">
              <w:rPr>
                <w:b/>
                <w:noProof/>
                <w:sz w:val="22"/>
                <w:szCs w:val="22"/>
                <w:lang w:val="fr-FR" w:eastAsia="en-US"/>
              </w:rPr>
              <w:lastRenderedPageBreak/>
              <w:t>communautés. (Ventilé par pays, sexe, tranche d’âge)</w:t>
            </w:r>
            <w:r w:rsidRPr="000E1AC5">
              <w:rPr>
                <w:b/>
                <w:sz w:val="22"/>
                <w:szCs w:val="22"/>
                <w:lang w:val="fr-FR" w:eastAsia="en-US"/>
              </w:rPr>
              <w:fldChar w:fldCharType="end"/>
            </w:r>
          </w:p>
        </w:tc>
        <w:tc>
          <w:tcPr>
            <w:tcW w:w="0" w:type="auto"/>
            <w:shd w:val="clear" w:color="auto" w:fill="EEECE1"/>
          </w:tcPr>
          <w:p w14:paraId="4EAEF3ED" w14:textId="69F21C91" w:rsidR="004F082A" w:rsidRPr="000E1AC5" w:rsidRDefault="001B0330" w:rsidP="008D51B8">
            <w:pPr>
              <w:rPr>
                <w:b/>
                <w:sz w:val="22"/>
                <w:szCs w:val="22"/>
                <w:lang w:val="fr-FR" w:eastAsia="en-US"/>
              </w:rPr>
            </w:pPr>
            <w:r w:rsidRPr="000E1AC5">
              <w:rPr>
                <w:b/>
                <w:sz w:val="22"/>
                <w:szCs w:val="22"/>
                <w:lang w:val="fr-FR" w:eastAsia="en-US"/>
              </w:rPr>
              <w:lastRenderedPageBreak/>
              <w:fldChar w:fldCharType="begin">
                <w:ffData>
                  <w:name w:val=""/>
                  <w:enabled/>
                  <w:calcOnExit w:val="0"/>
                  <w:textInput>
                    <w:default w:val="88,84% (Bénin :74,54, Burkina Faso :97,26%, Togo :97,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88,84% (Bénin :74,54, Burkina Faso :97,26%, Togo :97,95%)</w:t>
            </w:r>
            <w:r w:rsidRPr="000E1AC5">
              <w:rPr>
                <w:b/>
                <w:sz w:val="22"/>
                <w:szCs w:val="22"/>
                <w:lang w:val="fr-FR" w:eastAsia="en-US"/>
              </w:rPr>
              <w:fldChar w:fldCharType="end"/>
            </w:r>
          </w:p>
        </w:tc>
        <w:tc>
          <w:tcPr>
            <w:tcW w:w="0" w:type="auto"/>
            <w:shd w:val="clear" w:color="auto" w:fill="EEECE1"/>
          </w:tcPr>
          <w:p w14:paraId="28D0A337" w14:textId="4A2636AA" w:rsidR="004F082A" w:rsidRPr="000E1AC5" w:rsidRDefault="00334BC3" w:rsidP="008D51B8">
            <w:pPr>
              <w:rPr>
                <w:b/>
                <w:sz w:val="22"/>
                <w:szCs w:val="22"/>
                <w:lang w:val="fr-FR" w:eastAsia="en-US"/>
              </w:rPr>
            </w:pPr>
            <w:r w:rsidRPr="000E1AC5">
              <w:rPr>
                <w:b/>
                <w:sz w:val="22"/>
                <w:szCs w:val="22"/>
                <w:lang w:val="fr-FR" w:eastAsia="en-US"/>
              </w:rPr>
              <w:fldChar w:fldCharType="begin">
                <w:ffData>
                  <w:name w:val=""/>
                  <w:enabled/>
                  <w:calcOnExit w:val="0"/>
                  <w:textInput>
                    <w:default w:val="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95%</w:t>
            </w:r>
            <w:r w:rsidRPr="000E1AC5">
              <w:rPr>
                <w:b/>
                <w:sz w:val="22"/>
                <w:szCs w:val="22"/>
                <w:lang w:val="fr-FR" w:eastAsia="en-US"/>
              </w:rPr>
              <w:fldChar w:fldCharType="end"/>
            </w:r>
          </w:p>
        </w:tc>
        <w:tc>
          <w:tcPr>
            <w:tcW w:w="0" w:type="auto"/>
          </w:tcPr>
          <w:p w14:paraId="67123FD5" w14:textId="70EB0E1B" w:rsidR="004F082A" w:rsidRPr="000E1AC5" w:rsidRDefault="001B0330" w:rsidP="008D51B8">
            <w:pPr>
              <w:rPr>
                <w:b/>
                <w:sz w:val="22"/>
                <w:szCs w:val="22"/>
                <w:lang w:val="fr-FR" w:eastAsia="en-US"/>
              </w:rPr>
            </w:pPr>
            <w:r w:rsidRPr="000E1AC5">
              <w:rPr>
                <w:b/>
                <w:sz w:val="22"/>
                <w:szCs w:val="22"/>
                <w:lang w:val="fr-FR" w:eastAsia="en-US"/>
              </w:rPr>
              <w:fldChar w:fldCharType="begin">
                <w:ffData>
                  <w:name w:val=""/>
                  <w:enabled/>
                  <w:calcOnExit w:val="0"/>
                  <w:textInput>
                    <w:default w:val="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95%</w:t>
            </w:r>
            <w:r w:rsidRPr="000E1AC5">
              <w:rPr>
                <w:b/>
                <w:sz w:val="22"/>
                <w:szCs w:val="22"/>
                <w:lang w:val="fr-FR" w:eastAsia="en-US"/>
              </w:rPr>
              <w:fldChar w:fldCharType="end"/>
            </w:r>
          </w:p>
        </w:tc>
        <w:tc>
          <w:tcPr>
            <w:tcW w:w="0" w:type="auto"/>
          </w:tcPr>
          <w:p w14:paraId="4227B9D4" w14:textId="186189AA" w:rsidR="004F082A" w:rsidRPr="000E1AC5" w:rsidRDefault="00C345BC" w:rsidP="008D51B8">
            <w:pPr>
              <w:rPr>
                <w:b/>
                <w:sz w:val="22"/>
                <w:szCs w:val="22"/>
                <w:lang w:val="fr-FR" w:eastAsia="en-US"/>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0910BFA1" w14:textId="098D084C" w:rsidR="004F082A" w:rsidRPr="000E1AC5" w:rsidRDefault="001B0330" w:rsidP="008D51B8">
            <w:pPr>
              <w:rPr>
                <w:b/>
                <w:sz w:val="22"/>
                <w:szCs w:val="22"/>
                <w:lang w:val="fr-FR" w:eastAsia="en-US"/>
              </w:rPr>
            </w:pPr>
            <w:r w:rsidRPr="000E1AC5">
              <w:rPr>
                <w:b/>
                <w:sz w:val="22"/>
                <w:szCs w:val="22"/>
                <w:lang w:val="fr-FR" w:eastAsia="en-US"/>
              </w:rPr>
              <w:fldChar w:fldCharType="begin">
                <w:ffData>
                  <w:name w:val=""/>
                  <w:enabled/>
                  <w:calcOnExit w:val="0"/>
                  <w:textInput>
                    <w:default w:val="Indicateur non encore évalué. A évaluer à la fin du projet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Indicateur non encore évalué. A évaluer à la fin du projet </w:t>
            </w:r>
            <w:r w:rsidRPr="000E1AC5">
              <w:rPr>
                <w:b/>
                <w:sz w:val="22"/>
                <w:szCs w:val="22"/>
                <w:lang w:val="fr-FR" w:eastAsia="en-US"/>
              </w:rPr>
              <w:fldChar w:fldCharType="end"/>
            </w:r>
          </w:p>
        </w:tc>
      </w:tr>
      <w:tr w:rsidR="00657A4B" w:rsidRPr="000E1AC5" w14:paraId="2529FC3A" w14:textId="77777777" w:rsidTr="008D51B8">
        <w:trPr>
          <w:trHeight w:val="422"/>
        </w:trPr>
        <w:tc>
          <w:tcPr>
            <w:tcW w:w="0" w:type="auto"/>
            <w:vMerge w:val="restart"/>
          </w:tcPr>
          <w:p w14:paraId="6994E457" w14:textId="77777777" w:rsidR="00657A4B" w:rsidRPr="000E1AC5" w:rsidRDefault="00657A4B" w:rsidP="00657A4B">
            <w:pPr>
              <w:rPr>
                <w:rFonts w:cs="Tahoma"/>
                <w:szCs w:val="20"/>
                <w:lang w:val="fr-FR" w:eastAsia="en-US"/>
              </w:rPr>
            </w:pPr>
            <w:r w:rsidRPr="000E1AC5">
              <w:rPr>
                <w:rFonts w:cs="Tahoma"/>
                <w:szCs w:val="20"/>
                <w:lang w:val="fr-FR" w:eastAsia="en-US"/>
              </w:rPr>
              <w:lastRenderedPageBreak/>
              <w:t>Produit 2.1</w:t>
            </w:r>
          </w:p>
          <w:p w14:paraId="1008E022" w14:textId="77777777" w:rsidR="00657A4B" w:rsidRPr="000E1AC5" w:rsidRDefault="00657A4B" w:rsidP="00657A4B">
            <w:pPr>
              <w:rPr>
                <w:rFonts w:cs="Tahoma"/>
                <w:szCs w:val="20"/>
                <w:lang w:val="fr-FR" w:eastAsia="en-US"/>
              </w:rPr>
            </w:pPr>
            <w:r w:rsidRPr="000E1AC5">
              <w:rPr>
                <w:b/>
                <w:sz w:val="22"/>
                <w:szCs w:val="22"/>
                <w:lang w:val="fr-FR" w:eastAsia="en-US"/>
              </w:rPr>
              <w:fldChar w:fldCharType="begin">
                <w:ffData>
                  <w:name w:val=""/>
                  <w:enabled/>
                  <w:calcOnExit w:val="0"/>
                  <w:textInput>
                    <w:default w:val="Les femmes et les jeunes sont plus autonomes à travers l’accès à la formation et le renforcement de leurs capacités à développer des activités génératrices de revenus et à améliorer leur employabilité.  "/>
                    <w:maxLength w:val="4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Les femmes et les jeunes sont plus autonomes à travers l’accès à la formation et le renforcement de leurs capacités à développer des activités génératrices de revenus et à améliorer leur employabilité.  </w:t>
            </w:r>
            <w:r w:rsidRPr="000E1AC5">
              <w:rPr>
                <w:b/>
                <w:sz w:val="22"/>
                <w:szCs w:val="22"/>
                <w:lang w:val="fr-FR" w:eastAsia="en-US"/>
              </w:rPr>
              <w:fldChar w:fldCharType="end"/>
            </w:r>
          </w:p>
          <w:p w14:paraId="3F8B3BDD" w14:textId="77777777" w:rsidR="00657A4B" w:rsidRPr="000E1AC5" w:rsidRDefault="00657A4B" w:rsidP="00657A4B">
            <w:pPr>
              <w:rPr>
                <w:rFonts w:cs="Tahoma"/>
                <w:b/>
                <w:szCs w:val="20"/>
                <w:lang w:val="fr-FR" w:eastAsia="en-US"/>
              </w:rPr>
            </w:pPr>
          </w:p>
        </w:tc>
        <w:tc>
          <w:tcPr>
            <w:tcW w:w="0" w:type="auto"/>
            <w:shd w:val="clear" w:color="auto" w:fill="EEECE1"/>
          </w:tcPr>
          <w:p w14:paraId="5B845A03"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2.1.1</w:t>
            </w:r>
          </w:p>
          <w:p w14:paraId="7F7DFEED"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femmes et de jeunes qui affirment que les actions de renforcement des capacités ont permis d’améliorer leur accès à l’emploi et/ou de développer d’AGR.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femmes et de jeunes qui affirment que les actions de renforcement des capacités ont permis d’améliorer leur accès à l’emploi et/ou de développer d’AGR. </w:t>
            </w:r>
            <w:r w:rsidRPr="000E1AC5">
              <w:rPr>
                <w:b/>
                <w:sz w:val="22"/>
                <w:szCs w:val="22"/>
                <w:lang w:val="fr-FR" w:eastAsia="en-US"/>
              </w:rPr>
              <w:fldChar w:fldCharType="end"/>
            </w:r>
          </w:p>
        </w:tc>
        <w:tc>
          <w:tcPr>
            <w:tcW w:w="0" w:type="auto"/>
            <w:shd w:val="clear" w:color="auto" w:fill="EEECE1"/>
          </w:tcPr>
          <w:p w14:paraId="1FA9C223"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4E896BE4"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7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70%</w:t>
            </w:r>
            <w:r w:rsidRPr="000E1AC5">
              <w:rPr>
                <w:b/>
                <w:sz w:val="22"/>
                <w:szCs w:val="22"/>
                <w:lang w:val="fr-FR" w:eastAsia="en-US"/>
              </w:rPr>
              <w:fldChar w:fldCharType="end"/>
            </w:r>
          </w:p>
        </w:tc>
        <w:tc>
          <w:tcPr>
            <w:tcW w:w="0" w:type="auto"/>
          </w:tcPr>
          <w:p w14:paraId="08FCE5FE" w14:textId="5DA25BBD" w:rsidR="00657A4B" w:rsidRPr="000E1AC5" w:rsidRDefault="000818D6" w:rsidP="00657A4B">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691004C8" w14:textId="38A650C8" w:rsidR="00657A4B" w:rsidRPr="000E1AC5" w:rsidRDefault="000818D6" w:rsidP="00657A4B">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26945FBF" w14:textId="051E7B70" w:rsidR="00657A4B" w:rsidRPr="000E1AC5" w:rsidRDefault="00657A4B" w:rsidP="00657A4B">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657A4B" w:rsidRPr="000E1AC5" w14:paraId="374C1492" w14:textId="77777777" w:rsidTr="008D51B8">
        <w:trPr>
          <w:trHeight w:val="458"/>
        </w:trPr>
        <w:tc>
          <w:tcPr>
            <w:tcW w:w="0" w:type="auto"/>
            <w:vMerge/>
          </w:tcPr>
          <w:p w14:paraId="56BE0EBE" w14:textId="77777777" w:rsidR="00657A4B" w:rsidRPr="000E1AC5" w:rsidRDefault="00657A4B" w:rsidP="00657A4B">
            <w:pPr>
              <w:rPr>
                <w:rFonts w:cs="Tahoma"/>
                <w:b/>
                <w:szCs w:val="20"/>
                <w:lang w:val="fr-FR" w:eastAsia="en-US"/>
              </w:rPr>
            </w:pPr>
          </w:p>
        </w:tc>
        <w:tc>
          <w:tcPr>
            <w:tcW w:w="0" w:type="auto"/>
            <w:shd w:val="clear" w:color="auto" w:fill="EEECE1"/>
          </w:tcPr>
          <w:p w14:paraId="54486869"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2.1.2</w:t>
            </w:r>
          </w:p>
          <w:p w14:paraId="78DA78BB"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cartographie des secteurs porteurs dans les zones cibles réalisé"/>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cartographie des secteurs porteurs dans les zones cibles réalisé</w:t>
            </w:r>
            <w:r w:rsidRPr="000E1AC5">
              <w:rPr>
                <w:b/>
                <w:sz w:val="22"/>
                <w:szCs w:val="22"/>
                <w:lang w:val="fr-FR" w:eastAsia="en-US"/>
              </w:rPr>
              <w:fldChar w:fldCharType="end"/>
            </w:r>
          </w:p>
        </w:tc>
        <w:tc>
          <w:tcPr>
            <w:tcW w:w="0" w:type="auto"/>
            <w:shd w:val="clear" w:color="auto" w:fill="EEECE1"/>
          </w:tcPr>
          <w:p w14:paraId="7056900C"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43E10EC6"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0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01</w:t>
            </w:r>
            <w:r w:rsidRPr="000E1AC5">
              <w:rPr>
                <w:b/>
                <w:sz w:val="22"/>
                <w:szCs w:val="22"/>
                <w:lang w:val="fr-FR" w:eastAsia="en-US"/>
              </w:rPr>
              <w:fldChar w:fldCharType="end"/>
            </w:r>
          </w:p>
        </w:tc>
        <w:tc>
          <w:tcPr>
            <w:tcW w:w="0" w:type="auto"/>
          </w:tcPr>
          <w:p w14:paraId="2C00A9DB" w14:textId="5F75E172" w:rsidR="00657A4B" w:rsidRPr="000E1AC5" w:rsidRDefault="000818D6" w:rsidP="00657A4B">
            <w:pPr>
              <w:rPr>
                <w:lang w:val="fr-FR"/>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4C3E052E" w14:textId="5C5B69B5" w:rsidR="00657A4B" w:rsidRDefault="001D57F0" w:rsidP="00657A4B">
            <w:pPr>
              <w:rPr>
                <w:b/>
                <w:sz w:val="22"/>
                <w:szCs w:val="22"/>
                <w:lang w:val="fr-FR" w:eastAsia="en-US"/>
              </w:rPr>
            </w:pPr>
            <w:r>
              <w:rPr>
                <w:b/>
                <w:sz w:val="22"/>
                <w:szCs w:val="22"/>
                <w:lang w:val="fr-FR" w:eastAsia="en-US"/>
              </w:rPr>
              <w:fldChar w:fldCharType="begin">
                <w:ffData>
                  <w:name w:val=""/>
                  <w:enabled/>
                  <w:calcOnExit w:val="0"/>
                  <w:textInput>
                    <w:default w:val="100%, la cartographie des secteurs porteurs est réalisée dans les 3 pay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 la cartographie des secteurs porteurs est réalisée dans les 3 pays. </w:t>
            </w:r>
            <w:r>
              <w:rPr>
                <w:b/>
                <w:sz w:val="22"/>
                <w:szCs w:val="22"/>
                <w:lang w:val="fr-FR" w:eastAsia="en-US"/>
              </w:rPr>
              <w:fldChar w:fldCharType="end"/>
            </w:r>
          </w:p>
          <w:p w14:paraId="30810DED" w14:textId="4856B59E" w:rsidR="00657A4B" w:rsidRPr="000E1AC5" w:rsidRDefault="00657A4B" w:rsidP="00657A4B">
            <w:pPr>
              <w:rPr>
                <w:lang w:val="fr-FR"/>
              </w:rPr>
            </w:pPr>
          </w:p>
        </w:tc>
        <w:tc>
          <w:tcPr>
            <w:tcW w:w="0" w:type="auto"/>
          </w:tcPr>
          <w:p w14:paraId="62000EFE"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3A0F08" w:rsidRPr="000B12B8" w14:paraId="5F042254" w14:textId="77777777" w:rsidTr="008D51B8">
        <w:trPr>
          <w:trHeight w:val="512"/>
        </w:trPr>
        <w:tc>
          <w:tcPr>
            <w:tcW w:w="0" w:type="auto"/>
            <w:vMerge/>
          </w:tcPr>
          <w:p w14:paraId="7CBDE6E6" w14:textId="77777777" w:rsidR="003A0F08" w:rsidRPr="000E1AC5" w:rsidRDefault="003A0F08" w:rsidP="003A0F08">
            <w:pPr>
              <w:rPr>
                <w:rFonts w:cs="Tahoma"/>
                <w:b/>
                <w:szCs w:val="20"/>
                <w:lang w:val="fr-FR" w:eastAsia="en-US"/>
              </w:rPr>
            </w:pPr>
          </w:p>
        </w:tc>
        <w:tc>
          <w:tcPr>
            <w:tcW w:w="0" w:type="auto"/>
            <w:shd w:val="clear" w:color="auto" w:fill="EEECE1"/>
          </w:tcPr>
          <w:p w14:paraId="1C4FF8CC" w14:textId="77777777" w:rsidR="003A0F08" w:rsidRPr="000E1AC5" w:rsidRDefault="003A0F08" w:rsidP="003A0F08">
            <w:pPr>
              <w:jc w:val="both"/>
              <w:rPr>
                <w:rFonts w:cs="Tahoma"/>
                <w:szCs w:val="20"/>
                <w:lang w:val="fr-FR" w:eastAsia="en-US"/>
              </w:rPr>
            </w:pPr>
            <w:r w:rsidRPr="000E1AC5">
              <w:rPr>
                <w:rFonts w:cs="Tahoma"/>
                <w:szCs w:val="20"/>
                <w:lang w:val="fr-FR" w:eastAsia="en-US"/>
              </w:rPr>
              <w:t>Indicateur  2.1.3</w:t>
            </w:r>
          </w:p>
          <w:p w14:paraId="43086BAC" w14:textId="77777777" w:rsidR="003A0F08" w:rsidRPr="000E1AC5" w:rsidRDefault="003A0F08" w:rsidP="003A0F0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eunes et femmes ayant bénéficiés des sessions d’orientation (désagrégés par pays et par sex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jeunes et femmes ayant bénéficiés des sessions d’orientation (désagrégés par pays et par sexe)</w:t>
            </w:r>
            <w:r w:rsidRPr="000E1AC5">
              <w:rPr>
                <w:b/>
                <w:sz w:val="22"/>
                <w:szCs w:val="22"/>
                <w:lang w:val="fr-FR" w:eastAsia="en-US"/>
              </w:rPr>
              <w:fldChar w:fldCharType="end"/>
            </w:r>
          </w:p>
        </w:tc>
        <w:tc>
          <w:tcPr>
            <w:tcW w:w="0" w:type="auto"/>
            <w:shd w:val="clear" w:color="auto" w:fill="EEECE1"/>
          </w:tcPr>
          <w:p w14:paraId="611D8917" w14:textId="40EE7D3E" w:rsidR="003A0F08" w:rsidRPr="000E1AC5" w:rsidRDefault="003A0F08" w:rsidP="003A0F08">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52125A6" w14:textId="682B7536" w:rsidR="003A0F08" w:rsidRPr="000E1AC5" w:rsidRDefault="003A0F08" w:rsidP="003A0F08">
            <w:pPr>
              <w:rPr>
                <w:b/>
                <w:sz w:val="22"/>
                <w:szCs w:val="22"/>
                <w:lang w:val="fr-FR" w:eastAsia="en-US"/>
              </w:rPr>
            </w:pPr>
            <w:r w:rsidRPr="000E1AC5">
              <w:rPr>
                <w:b/>
                <w:sz w:val="22"/>
                <w:szCs w:val="22"/>
                <w:lang w:val="fr-FR" w:eastAsia="en-US"/>
              </w:rPr>
              <w:fldChar w:fldCharType="begin">
                <w:ffData>
                  <w:name w:val=""/>
                  <w:enabled/>
                  <w:calcOnExit w:val="0"/>
                  <w:textInput>
                    <w:default w:val="320 (Bénin 100, Togo 108 et Burkina 12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320 (Bénin 100, Togo 108 et Burkina 120)</w:t>
            </w:r>
            <w:r w:rsidRPr="000E1AC5">
              <w:rPr>
                <w:b/>
                <w:sz w:val="22"/>
                <w:szCs w:val="22"/>
                <w:lang w:val="fr-FR" w:eastAsia="en-US"/>
              </w:rPr>
              <w:fldChar w:fldCharType="end"/>
            </w:r>
          </w:p>
        </w:tc>
        <w:tc>
          <w:tcPr>
            <w:tcW w:w="0" w:type="auto"/>
          </w:tcPr>
          <w:p w14:paraId="23AE3988" w14:textId="18478A38" w:rsidR="003A0F08" w:rsidRPr="000E1AC5" w:rsidRDefault="003A0F08" w:rsidP="003A0F08">
            <w:pPr>
              <w:rPr>
                <w:b/>
                <w:sz w:val="22"/>
                <w:szCs w:val="22"/>
                <w:lang w:val="fr-FR" w:eastAsia="en-US"/>
              </w:rPr>
            </w:pPr>
            <w:r>
              <w:rPr>
                <w:b/>
                <w:sz w:val="22"/>
                <w:szCs w:val="22"/>
                <w:lang w:val="fr-FR" w:eastAsia="en-US"/>
              </w:rPr>
              <w:fldChar w:fldCharType="begin">
                <w:ffData>
                  <w:name w:val=""/>
                  <w:enabled/>
                  <w:calcOnExit w:val="0"/>
                  <w:textInput>
                    <w:default w:val="3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320</w:t>
            </w:r>
            <w:r>
              <w:rPr>
                <w:b/>
                <w:sz w:val="22"/>
                <w:szCs w:val="22"/>
                <w:lang w:val="fr-FR" w:eastAsia="en-US"/>
              </w:rPr>
              <w:fldChar w:fldCharType="end"/>
            </w:r>
          </w:p>
        </w:tc>
        <w:tc>
          <w:tcPr>
            <w:tcW w:w="0" w:type="auto"/>
          </w:tcPr>
          <w:p w14:paraId="7D5E8D09" w14:textId="660F8950" w:rsidR="003A0F08" w:rsidRDefault="003A0F08" w:rsidP="003A0F08">
            <w:pPr>
              <w:rPr>
                <w:b/>
                <w:sz w:val="22"/>
                <w:szCs w:val="22"/>
                <w:lang w:val="fr-FR" w:eastAsia="en-US"/>
              </w:rPr>
            </w:pPr>
            <w:r>
              <w:rPr>
                <w:b/>
                <w:sz w:val="22"/>
                <w:szCs w:val="22"/>
                <w:lang w:val="fr-FR" w:eastAsia="en-US"/>
              </w:rPr>
              <w:fldChar w:fldCharType="begin">
                <w:ffData>
                  <w:name w:val=""/>
                  <w:enabled/>
                  <w:calcOnExit w:val="0"/>
                  <w:textInput>
                    <w:default w:val="71% (120 jeunes dont 60 femmes au Burkina Faso et 108 jeunes dont 96 femmes/filles et 12 jeunes hommes au Tog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71% (120 jeunes dont 60 femmes au Burkina Faso et 108 jeunes dont 96 femmes/filles et 12 jeunes hommes au Togo</w:t>
            </w:r>
            <w:r>
              <w:rPr>
                <w:b/>
                <w:sz w:val="22"/>
                <w:szCs w:val="22"/>
                <w:lang w:val="fr-FR" w:eastAsia="en-US"/>
              </w:rPr>
              <w:fldChar w:fldCharType="end"/>
            </w:r>
          </w:p>
          <w:p w14:paraId="6DE1E348" w14:textId="6B35D47C" w:rsidR="003A0F08" w:rsidRPr="000E1AC5" w:rsidRDefault="003A0F08" w:rsidP="003A0F08">
            <w:pPr>
              <w:rPr>
                <w:b/>
                <w:sz w:val="22"/>
                <w:szCs w:val="22"/>
                <w:lang w:val="fr-FR" w:eastAsia="en-US"/>
              </w:rPr>
            </w:pPr>
          </w:p>
        </w:tc>
        <w:tc>
          <w:tcPr>
            <w:tcW w:w="0" w:type="auto"/>
          </w:tcPr>
          <w:p w14:paraId="0DD928EF" w14:textId="385BCD47" w:rsidR="003A0F08" w:rsidRPr="000E1AC5" w:rsidRDefault="003A0F08" w:rsidP="003A0F08">
            <w:pPr>
              <w:rPr>
                <w:b/>
                <w:sz w:val="22"/>
                <w:szCs w:val="22"/>
                <w:lang w:val="fr-FR" w:eastAsia="en-US"/>
              </w:rPr>
            </w:pPr>
            <w:r>
              <w:rPr>
                <w:b/>
                <w:sz w:val="22"/>
                <w:szCs w:val="22"/>
                <w:lang w:val="fr-FR" w:eastAsia="en-US"/>
              </w:rPr>
              <w:fldChar w:fldCharType="begin">
                <w:ffData>
                  <w:name w:val=""/>
                  <w:enabled/>
                  <w:calcOnExit w:val="0"/>
                  <w:textInput>
                    <w:default w:val="Activité non encore réalisée au Béni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non encore réalisée au Bénin</w:t>
            </w:r>
            <w:r>
              <w:rPr>
                <w:b/>
                <w:sz w:val="22"/>
                <w:szCs w:val="22"/>
                <w:lang w:val="fr-FR" w:eastAsia="en-US"/>
              </w:rPr>
              <w:fldChar w:fldCharType="end"/>
            </w:r>
          </w:p>
        </w:tc>
      </w:tr>
      <w:tr w:rsidR="00895E10" w:rsidRPr="000B12B8" w14:paraId="0AA9A53A" w14:textId="77777777" w:rsidTr="008D51B8">
        <w:trPr>
          <w:trHeight w:val="512"/>
        </w:trPr>
        <w:tc>
          <w:tcPr>
            <w:tcW w:w="0" w:type="auto"/>
          </w:tcPr>
          <w:p w14:paraId="3CA5D1A0" w14:textId="77777777" w:rsidR="00895E10" w:rsidRPr="000E1AC5" w:rsidRDefault="00895E10" w:rsidP="00895E10">
            <w:pPr>
              <w:rPr>
                <w:rFonts w:cs="Tahoma"/>
                <w:b/>
                <w:szCs w:val="20"/>
                <w:lang w:val="fr-FR" w:eastAsia="en-US"/>
              </w:rPr>
            </w:pPr>
          </w:p>
        </w:tc>
        <w:tc>
          <w:tcPr>
            <w:tcW w:w="0" w:type="auto"/>
            <w:shd w:val="clear" w:color="auto" w:fill="EEECE1"/>
          </w:tcPr>
          <w:p w14:paraId="4067AA30" w14:textId="77777777" w:rsidR="00895E10" w:rsidRPr="000E1AC5" w:rsidRDefault="00895E10" w:rsidP="00895E10">
            <w:pPr>
              <w:jc w:val="both"/>
              <w:rPr>
                <w:rFonts w:cs="Tahoma"/>
                <w:szCs w:val="20"/>
                <w:lang w:val="fr-FR" w:eastAsia="en-US"/>
              </w:rPr>
            </w:pPr>
            <w:r w:rsidRPr="000E1AC5">
              <w:rPr>
                <w:rFonts w:cs="Tahoma"/>
                <w:szCs w:val="20"/>
                <w:lang w:val="fr-FR" w:eastAsia="en-US"/>
              </w:rPr>
              <w:t>Indicateur  2.1.4</w:t>
            </w:r>
          </w:p>
          <w:p w14:paraId="63F8BCB7" w14:textId="77777777" w:rsidR="00895E10" w:rsidRPr="000E1AC5" w:rsidRDefault="00895E10" w:rsidP="00895E10">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personnes formées (ventilé par pays, par thématique, par sexe, par â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personnes formées (ventilé par pays, par thématique, par sexe, par âge)</w:t>
            </w:r>
            <w:r w:rsidRPr="000E1AC5">
              <w:rPr>
                <w:b/>
                <w:sz w:val="22"/>
                <w:szCs w:val="22"/>
                <w:lang w:val="fr-FR" w:eastAsia="en-US"/>
              </w:rPr>
              <w:fldChar w:fldCharType="end"/>
            </w:r>
          </w:p>
        </w:tc>
        <w:tc>
          <w:tcPr>
            <w:tcW w:w="0" w:type="auto"/>
            <w:shd w:val="clear" w:color="auto" w:fill="EEECE1"/>
          </w:tcPr>
          <w:p w14:paraId="5BEABAC8" w14:textId="6621B39F" w:rsidR="00895E10" w:rsidRPr="000E1AC5" w:rsidRDefault="00895E10" w:rsidP="00895E10">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70C792D" w14:textId="1289B07E" w:rsidR="00895E10" w:rsidRPr="000E1AC5" w:rsidRDefault="00895E10" w:rsidP="00895E10">
            <w:pPr>
              <w:rPr>
                <w:b/>
                <w:sz w:val="22"/>
                <w:szCs w:val="22"/>
                <w:lang w:val="fr-FR" w:eastAsia="en-US"/>
              </w:rPr>
            </w:pPr>
            <w:r w:rsidRPr="000E1AC5">
              <w:rPr>
                <w:b/>
                <w:sz w:val="22"/>
                <w:szCs w:val="22"/>
                <w:lang w:val="fr-FR" w:eastAsia="en-US"/>
              </w:rPr>
              <w:fldChar w:fldCharType="begin">
                <w:ffData>
                  <w:name w:val=""/>
                  <w:enabled/>
                  <w:calcOnExit w:val="0"/>
                  <w:textInput>
                    <w:default w:val="320 (Bénin 100, Togo 108 et Burkina 12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320 (Bénin 100, Togo 108 et Burkina 120)</w:t>
            </w:r>
            <w:r w:rsidRPr="000E1AC5">
              <w:rPr>
                <w:b/>
                <w:sz w:val="22"/>
                <w:szCs w:val="22"/>
                <w:lang w:val="fr-FR" w:eastAsia="en-US"/>
              </w:rPr>
              <w:fldChar w:fldCharType="end"/>
            </w:r>
          </w:p>
        </w:tc>
        <w:tc>
          <w:tcPr>
            <w:tcW w:w="0" w:type="auto"/>
          </w:tcPr>
          <w:p w14:paraId="14918A1E" w14:textId="35F4BAAC" w:rsidR="00895E10" w:rsidRPr="000E1AC5" w:rsidRDefault="00895E10" w:rsidP="00895E10">
            <w:pPr>
              <w:rPr>
                <w:b/>
                <w:sz w:val="22"/>
                <w:szCs w:val="22"/>
                <w:lang w:val="fr-FR" w:eastAsia="en-US"/>
              </w:rPr>
            </w:pPr>
            <w:r>
              <w:rPr>
                <w:b/>
                <w:sz w:val="22"/>
                <w:szCs w:val="22"/>
                <w:lang w:val="fr-FR" w:eastAsia="en-US"/>
              </w:rPr>
              <w:fldChar w:fldCharType="begin">
                <w:ffData>
                  <w:name w:val=""/>
                  <w:enabled/>
                  <w:calcOnExit w:val="0"/>
                  <w:textInput>
                    <w:default w:val="3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320</w:t>
            </w:r>
            <w:r>
              <w:rPr>
                <w:b/>
                <w:sz w:val="22"/>
                <w:szCs w:val="22"/>
                <w:lang w:val="fr-FR" w:eastAsia="en-US"/>
              </w:rPr>
              <w:fldChar w:fldCharType="end"/>
            </w:r>
          </w:p>
        </w:tc>
        <w:tc>
          <w:tcPr>
            <w:tcW w:w="0" w:type="auto"/>
          </w:tcPr>
          <w:p w14:paraId="4B83462E" w14:textId="4A2CED7F" w:rsidR="00895E10" w:rsidRDefault="00895E10" w:rsidP="00895E10">
            <w:pPr>
              <w:rPr>
                <w:b/>
                <w:sz w:val="22"/>
                <w:szCs w:val="22"/>
                <w:lang w:val="fr-FR" w:eastAsia="en-US"/>
              </w:rPr>
            </w:pPr>
            <w:r>
              <w:rPr>
                <w:b/>
                <w:sz w:val="22"/>
                <w:szCs w:val="22"/>
                <w:lang w:val="fr-FR" w:eastAsia="en-US"/>
              </w:rPr>
              <w:fldChar w:fldCharType="begin">
                <w:ffData>
                  <w:name w:val=""/>
                  <w:enabled/>
                  <w:calcOnExit w:val="0"/>
                  <w:textInput>
                    <w:default w:val="71% (120 jeunes dont 60 femmes au Burkina Faso et 108 jeunes dont 96 femmes/filles et 12 jeunes hommes au Tog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71% (120 jeunes dont 60 femmes au Burkina Faso et 108 jeunes dont 96 femmes/filles et 12 jeunes hommes au Togo</w:t>
            </w:r>
            <w:r>
              <w:rPr>
                <w:b/>
                <w:sz w:val="22"/>
                <w:szCs w:val="22"/>
                <w:lang w:val="fr-FR" w:eastAsia="en-US"/>
              </w:rPr>
              <w:fldChar w:fldCharType="end"/>
            </w:r>
          </w:p>
          <w:p w14:paraId="2E6C616A" w14:textId="08AA1F25" w:rsidR="00895E10" w:rsidRPr="000E1AC5" w:rsidRDefault="00895E10" w:rsidP="00895E10">
            <w:pPr>
              <w:rPr>
                <w:b/>
                <w:sz w:val="22"/>
                <w:szCs w:val="22"/>
                <w:lang w:val="fr-FR" w:eastAsia="en-US"/>
              </w:rPr>
            </w:pPr>
          </w:p>
        </w:tc>
        <w:tc>
          <w:tcPr>
            <w:tcW w:w="0" w:type="auto"/>
          </w:tcPr>
          <w:p w14:paraId="707EFBB6" w14:textId="22BC8EB4" w:rsidR="00895E10" w:rsidRPr="000E1AC5" w:rsidRDefault="00895E10" w:rsidP="00895E10">
            <w:pPr>
              <w:rPr>
                <w:b/>
                <w:sz w:val="22"/>
                <w:szCs w:val="22"/>
                <w:lang w:val="fr-FR" w:eastAsia="en-US"/>
              </w:rPr>
            </w:pPr>
            <w:r>
              <w:rPr>
                <w:b/>
                <w:sz w:val="22"/>
                <w:szCs w:val="22"/>
                <w:lang w:val="fr-FR" w:eastAsia="en-US"/>
              </w:rPr>
              <w:fldChar w:fldCharType="begin">
                <w:ffData>
                  <w:name w:val=""/>
                  <w:enabled/>
                  <w:calcOnExit w:val="0"/>
                  <w:textInput>
                    <w:default w:val="Activité non encore réalisée au Béni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non encore réalisée au Bénin</w:t>
            </w:r>
            <w:r>
              <w:rPr>
                <w:b/>
                <w:sz w:val="22"/>
                <w:szCs w:val="22"/>
                <w:lang w:val="fr-FR" w:eastAsia="en-US"/>
              </w:rPr>
              <w:fldChar w:fldCharType="end"/>
            </w:r>
          </w:p>
          <w:p w14:paraId="0EE1E20C" w14:textId="01798CF0" w:rsidR="00895E10" w:rsidRPr="000E1AC5" w:rsidRDefault="00895E10" w:rsidP="00895E10">
            <w:pPr>
              <w:rPr>
                <w:b/>
                <w:sz w:val="22"/>
                <w:szCs w:val="22"/>
                <w:lang w:val="fr-FR" w:eastAsia="en-US"/>
              </w:rPr>
            </w:pPr>
          </w:p>
        </w:tc>
      </w:tr>
      <w:tr w:rsidR="00657A4B" w:rsidRPr="000B12B8" w14:paraId="50C65E8B" w14:textId="77777777" w:rsidTr="008D51B8">
        <w:trPr>
          <w:trHeight w:val="512"/>
        </w:trPr>
        <w:tc>
          <w:tcPr>
            <w:tcW w:w="0" w:type="auto"/>
          </w:tcPr>
          <w:p w14:paraId="293464C2" w14:textId="77777777" w:rsidR="00657A4B" w:rsidRPr="000E1AC5" w:rsidRDefault="00657A4B" w:rsidP="00657A4B">
            <w:pPr>
              <w:rPr>
                <w:rFonts w:cs="Tahoma"/>
                <w:b/>
                <w:szCs w:val="20"/>
                <w:lang w:val="fr-FR" w:eastAsia="en-US"/>
              </w:rPr>
            </w:pPr>
          </w:p>
        </w:tc>
        <w:tc>
          <w:tcPr>
            <w:tcW w:w="0" w:type="auto"/>
            <w:shd w:val="clear" w:color="auto" w:fill="EEECE1"/>
          </w:tcPr>
          <w:p w14:paraId="5A0A3347"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2.1.5</w:t>
            </w:r>
          </w:p>
          <w:p w14:paraId="545E0B99"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kits d’installation fournis aux jeunes et aux femmes (par pays et par type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kits d’installation fournis aux jeunes et aux femmes (par pays et par types)</w:t>
            </w:r>
            <w:r w:rsidRPr="000E1AC5">
              <w:rPr>
                <w:b/>
                <w:sz w:val="22"/>
                <w:szCs w:val="22"/>
                <w:lang w:val="fr-FR" w:eastAsia="en-US"/>
              </w:rPr>
              <w:fldChar w:fldCharType="end"/>
            </w:r>
          </w:p>
        </w:tc>
        <w:tc>
          <w:tcPr>
            <w:tcW w:w="0" w:type="auto"/>
            <w:shd w:val="clear" w:color="auto" w:fill="EEECE1"/>
          </w:tcPr>
          <w:p w14:paraId="2B8441E7" w14:textId="0AE9DB51" w:rsidR="00657A4B" w:rsidRPr="000E1AC5" w:rsidRDefault="00895E10" w:rsidP="00657A4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0BE105A0" w14:textId="419D8A79" w:rsidR="00657A4B" w:rsidRPr="000E1AC5" w:rsidRDefault="00657A4B" w:rsidP="00657A4B">
            <w:pPr>
              <w:rPr>
                <w:b/>
                <w:sz w:val="22"/>
                <w:szCs w:val="22"/>
                <w:lang w:val="en-US" w:eastAsia="en-US"/>
              </w:rPr>
            </w:pPr>
            <w:r w:rsidRPr="000E1AC5">
              <w:rPr>
                <w:b/>
                <w:sz w:val="22"/>
                <w:szCs w:val="22"/>
                <w:lang w:val="fr-FR" w:eastAsia="en-US"/>
              </w:rPr>
              <w:fldChar w:fldCharType="begin">
                <w:ffData>
                  <w:name w:val=""/>
                  <w:enabled/>
                  <w:calcOnExit w:val="0"/>
                  <w:textInput>
                    <w:default w:val="100 (Togo= 30 kits, Burkina = 30kits, Bénin =40kits )"/>
                    <w:maxLength w:val="300"/>
                  </w:textInput>
                </w:ffData>
              </w:fldChar>
            </w:r>
            <w:r w:rsidRPr="000E1AC5">
              <w:rPr>
                <w:b/>
                <w:sz w:val="22"/>
                <w:szCs w:val="22"/>
                <w:lang w:val="en-US"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en-US" w:eastAsia="en-US"/>
              </w:rPr>
              <w:t>100 (Togo= 30 kits, Burkina = 30kits, Bénin =40kits )</w:t>
            </w:r>
            <w:r w:rsidRPr="000E1AC5">
              <w:rPr>
                <w:b/>
                <w:sz w:val="22"/>
                <w:szCs w:val="22"/>
                <w:lang w:val="fr-FR" w:eastAsia="en-US"/>
              </w:rPr>
              <w:fldChar w:fldCharType="end"/>
            </w:r>
          </w:p>
        </w:tc>
        <w:tc>
          <w:tcPr>
            <w:tcW w:w="0" w:type="auto"/>
          </w:tcPr>
          <w:p w14:paraId="52A18245" w14:textId="488F767F" w:rsidR="00657A4B" w:rsidRPr="000E1AC5" w:rsidRDefault="001D57F0" w:rsidP="00657A4B">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190F8548" w14:textId="42C1D3F2" w:rsidR="00657A4B" w:rsidRPr="000E1AC5" w:rsidRDefault="001D57F0" w:rsidP="00657A4B">
            <w:pPr>
              <w:rPr>
                <w:b/>
                <w:sz w:val="22"/>
                <w:szCs w:val="22"/>
                <w:lang w:val="en-US"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5505876" w14:textId="7E5D31E4" w:rsidR="00657A4B" w:rsidRDefault="001D57F0" w:rsidP="00657A4B">
            <w:pPr>
              <w:rPr>
                <w:b/>
                <w:sz w:val="22"/>
                <w:szCs w:val="22"/>
                <w:lang w:val="fr-FR" w:eastAsia="en-US"/>
              </w:rPr>
            </w:pPr>
            <w:r>
              <w:rPr>
                <w:b/>
                <w:sz w:val="22"/>
                <w:szCs w:val="22"/>
                <w:lang w:val="fr-FR" w:eastAsia="en-US"/>
              </w:rPr>
              <w:fldChar w:fldCharType="begin">
                <w:ffData>
                  <w:name w:val=""/>
                  <w:enabled/>
                  <w:calcOnExit w:val="0"/>
                  <w:textInput>
                    <w:default w:val="Les jeunes n’ont pas encore bénéficié des kits. Retard dû d’une part au COVID-19 et d’autre part aux dispositions internes prises pour éviter les détournement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jeunes n’ont pas encore bénéficié des kits. Retard dû d’une part au COVID-19 et d’autre part aux dispositions internes prises pour éviter les détournements.  </w:t>
            </w:r>
            <w:r>
              <w:rPr>
                <w:b/>
                <w:sz w:val="22"/>
                <w:szCs w:val="22"/>
                <w:lang w:val="fr-FR" w:eastAsia="en-US"/>
              </w:rPr>
              <w:fldChar w:fldCharType="end"/>
            </w:r>
          </w:p>
          <w:p w14:paraId="0378EA6F" w14:textId="20ECB8FE" w:rsidR="00657A4B" w:rsidRPr="000E1AC5" w:rsidRDefault="00657A4B" w:rsidP="00657A4B">
            <w:pPr>
              <w:rPr>
                <w:b/>
                <w:sz w:val="22"/>
                <w:szCs w:val="22"/>
                <w:lang w:val="fr-FR" w:eastAsia="en-US"/>
              </w:rPr>
            </w:pPr>
          </w:p>
        </w:tc>
      </w:tr>
      <w:tr w:rsidR="008263AA" w:rsidRPr="000B12B8" w14:paraId="481DE6AD" w14:textId="77777777" w:rsidTr="008D51B8">
        <w:trPr>
          <w:trHeight w:val="512"/>
        </w:trPr>
        <w:tc>
          <w:tcPr>
            <w:tcW w:w="0" w:type="auto"/>
            <w:vMerge w:val="restart"/>
          </w:tcPr>
          <w:p w14:paraId="6525D981" w14:textId="77777777" w:rsidR="004F082A" w:rsidRPr="000E1AC5" w:rsidRDefault="004F082A" w:rsidP="008D51B8">
            <w:pPr>
              <w:rPr>
                <w:rFonts w:cs="Tahoma"/>
                <w:b/>
                <w:szCs w:val="20"/>
                <w:lang w:val="fr-FR" w:eastAsia="en-US"/>
              </w:rPr>
            </w:pPr>
          </w:p>
          <w:p w14:paraId="78160FFD" w14:textId="77777777" w:rsidR="004F082A" w:rsidRPr="000E1AC5" w:rsidRDefault="004F082A" w:rsidP="008D51B8">
            <w:pPr>
              <w:rPr>
                <w:rFonts w:cs="Tahoma"/>
                <w:szCs w:val="20"/>
                <w:lang w:val="fr-FR" w:eastAsia="en-US"/>
              </w:rPr>
            </w:pPr>
            <w:r w:rsidRPr="000E1AC5">
              <w:rPr>
                <w:rFonts w:cs="Tahoma"/>
                <w:szCs w:val="20"/>
                <w:lang w:val="fr-FR" w:eastAsia="en-US"/>
              </w:rPr>
              <w:t>Produit 2.2</w:t>
            </w:r>
          </w:p>
          <w:p w14:paraId="01704CDB" w14:textId="77777777" w:rsidR="004F082A" w:rsidRPr="000E1AC5" w:rsidRDefault="004F082A" w:rsidP="008D51B8">
            <w:pPr>
              <w:rPr>
                <w:rFonts w:cs="Tahoma"/>
                <w:szCs w:val="20"/>
                <w:lang w:val="fr-FR" w:eastAsia="en-US"/>
              </w:rPr>
            </w:pPr>
            <w:r w:rsidRPr="000E1AC5">
              <w:rPr>
                <w:b/>
                <w:sz w:val="22"/>
                <w:szCs w:val="22"/>
                <w:lang w:val="fr-FR" w:eastAsia="en-US"/>
              </w:rPr>
              <w:fldChar w:fldCharType="begin">
                <w:ffData>
                  <w:name w:val=""/>
                  <w:enabled/>
                  <w:calcOnExit w:val="0"/>
                  <w:textInput>
                    <w:default w:val="Les populations des zones d’intervention ont un meilleur accès à l’État civil et la justic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Les populations des zones d’intervention </w:t>
            </w:r>
            <w:r w:rsidRPr="000E1AC5">
              <w:rPr>
                <w:b/>
                <w:noProof/>
                <w:sz w:val="22"/>
                <w:szCs w:val="22"/>
                <w:lang w:val="fr-FR" w:eastAsia="en-US"/>
              </w:rPr>
              <w:lastRenderedPageBreak/>
              <w:t xml:space="preserve">ont un meilleur accès à l’État civil et la justice.  </w:t>
            </w:r>
            <w:r w:rsidRPr="000E1AC5">
              <w:rPr>
                <w:b/>
                <w:sz w:val="22"/>
                <w:szCs w:val="22"/>
                <w:lang w:val="fr-FR" w:eastAsia="en-US"/>
              </w:rPr>
              <w:fldChar w:fldCharType="end"/>
            </w:r>
          </w:p>
        </w:tc>
        <w:tc>
          <w:tcPr>
            <w:tcW w:w="0" w:type="auto"/>
            <w:shd w:val="clear" w:color="auto" w:fill="EEECE1"/>
          </w:tcPr>
          <w:p w14:paraId="4C412F6C" w14:textId="77777777" w:rsidR="004F082A" w:rsidRPr="000E1AC5" w:rsidRDefault="004F082A" w:rsidP="008D51B8">
            <w:pPr>
              <w:jc w:val="both"/>
              <w:rPr>
                <w:rFonts w:cs="Tahoma"/>
                <w:szCs w:val="20"/>
                <w:lang w:val="fr-FR" w:eastAsia="en-US"/>
              </w:rPr>
            </w:pPr>
            <w:r w:rsidRPr="000E1AC5">
              <w:rPr>
                <w:rFonts w:cs="Tahoma"/>
                <w:szCs w:val="20"/>
                <w:lang w:val="fr-FR" w:eastAsia="en-US"/>
              </w:rPr>
              <w:lastRenderedPageBreak/>
              <w:t>Indicateur  2.2.1</w:t>
            </w:r>
          </w:p>
          <w:p w14:paraId="7BC50F1C"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populations des zones d’intervention, notamment les jeunes et les femmes, qui affirment avoir un meilleur accès aux services d’État civil et de la justic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populations des zones d’intervention, notamment les jeunes et les femmes, qui affirment avoir un </w:t>
            </w:r>
            <w:r w:rsidRPr="000E1AC5">
              <w:rPr>
                <w:b/>
                <w:noProof/>
                <w:sz w:val="22"/>
                <w:szCs w:val="22"/>
                <w:lang w:val="fr-FR" w:eastAsia="en-US"/>
              </w:rPr>
              <w:lastRenderedPageBreak/>
              <w:t>meilleur accès aux services d’État civil et de la justice</w:t>
            </w:r>
            <w:r w:rsidRPr="000E1AC5">
              <w:rPr>
                <w:b/>
                <w:sz w:val="22"/>
                <w:szCs w:val="22"/>
                <w:lang w:val="fr-FR" w:eastAsia="en-US"/>
              </w:rPr>
              <w:fldChar w:fldCharType="end"/>
            </w:r>
          </w:p>
        </w:tc>
        <w:tc>
          <w:tcPr>
            <w:tcW w:w="0" w:type="auto"/>
            <w:shd w:val="clear" w:color="auto" w:fill="EEECE1"/>
          </w:tcPr>
          <w:p w14:paraId="51E19869" w14:textId="20459E24" w:rsidR="004F082A" w:rsidRPr="000E1AC5" w:rsidRDefault="00AC5445" w:rsidP="008D51B8">
            <w:pPr>
              <w:rPr>
                <w:lang w:val="en-US"/>
              </w:rPr>
            </w:pPr>
            <w:r w:rsidRPr="000E1AC5">
              <w:rPr>
                <w:b/>
                <w:sz w:val="22"/>
                <w:szCs w:val="22"/>
                <w:lang w:val="fr-FR" w:eastAsia="en-US"/>
              </w:rPr>
              <w:lastRenderedPageBreak/>
              <w:fldChar w:fldCharType="begin">
                <w:ffData>
                  <w:name w:val=""/>
                  <w:enabled/>
                  <w:calcOnExit w:val="0"/>
                  <w:textInput>
                    <w:default w:val="67,06% (Bénin :61,71%, Burkina Faso : 72,04%, Togo : 68,03%)"/>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67,06% (Bénin :61,71%, Burkina Faso : 72,04%, </w:t>
            </w:r>
            <w:r w:rsidRPr="000E1AC5">
              <w:rPr>
                <w:b/>
                <w:noProof/>
                <w:sz w:val="22"/>
                <w:szCs w:val="22"/>
                <w:lang w:val="fr-FR" w:eastAsia="en-US"/>
              </w:rPr>
              <w:lastRenderedPageBreak/>
              <w:t>Togo : 68,03%)</w:t>
            </w:r>
            <w:r w:rsidRPr="000E1AC5">
              <w:rPr>
                <w:b/>
                <w:sz w:val="22"/>
                <w:szCs w:val="22"/>
                <w:lang w:val="fr-FR" w:eastAsia="en-US"/>
              </w:rPr>
              <w:fldChar w:fldCharType="end"/>
            </w:r>
          </w:p>
        </w:tc>
        <w:tc>
          <w:tcPr>
            <w:tcW w:w="0" w:type="auto"/>
            <w:shd w:val="clear" w:color="auto" w:fill="EEECE1"/>
          </w:tcPr>
          <w:p w14:paraId="56A0DC12" w14:textId="77777777" w:rsidR="004F082A" w:rsidRPr="000E1AC5" w:rsidRDefault="004F082A" w:rsidP="008D51B8">
            <w:pPr>
              <w:rPr>
                <w:lang w:val="fr-FR"/>
              </w:rPr>
            </w:pPr>
            <w:r w:rsidRPr="000E1AC5">
              <w:rPr>
                <w:b/>
                <w:sz w:val="22"/>
                <w:szCs w:val="22"/>
                <w:lang w:val="fr-FR" w:eastAsia="en-US"/>
              </w:rPr>
              <w:lastRenderedPageBreak/>
              <w:fldChar w:fldCharType="begin">
                <w:ffData>
                  <w:name w:val=""/>
                  <w:enabled/>
                  <w:calcOnExit w:val="0"/>
                  <w:textInput>
                    <w:default w:val="7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70%</w:t>
            </w:r>
            <w:r w:rsidRPr="000E1AC5">
              <w:rPr>
                <w:b/>
                <w:sz w:val="22"/>
                <w:szCs w:val="22"/>
                <w:lang w:val="fr-FR" w:eastAsia="en-US"/>
              </w:rPr>
              <w:fldChar w:fldCharType="end"/>
            </w:r>
          </w:p>
        </w:tc>
        <w:tc>
          <w:tcPr>
            <w:tcW w:w="0" w:type="auto"/>
          </w:tcPr>
          <w:p w14:paraId="742775E7" w14:textId="33811FAB" w:rsidR="004F082A" w:rsidRPr="000E1AC5" w:rsidRDefault="00AC5445" w:rsidP="008D51B8">
            <w:pPr>
              <w:rPr>
                <w:lang w:val="fr-FR"/>
              </w:rPr>
            </w:pPr>
            <w:r w:rsidRPr="000E1AC5">
              <w:rPr>
                <w:b/>
                <w:sz w:val="22"/>
                <w:szCs w:val="22"/>
                <w:lang w:val="fr-FR" w:eastAsia="en-US"/>
              </w:rPr>
              <w:fldChar w:fldCharType="begin">
                <w:ffData>
                  <w:name w:val=""/>
                  <w:enabled/>
                  <w:calcOnExit w:val="0"/>
                  <w:textInput>
                    <w:default w:val="7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70%</w:t>
            </w:r>
            <w:r w:rsidRPr="000E1AC5">
              <w:rPr>
                <w:b/>
                <w:sz w:val="22"/>
                <w:szCs w:val="22"/>
                <w:lang w:val="fr-FR" w:eastAsia="en-US"/>
              </w:rPr>
              <w:fldChar w:fldCharType="end"/>
            </w:r>
          </w:p>
        </w:tc>
        <w:tc>
          <w:tcPr>
            <w:tcW w:w="0" w:type="auto"/>
          </w:tcPr>
          <w:p w14:paraId="28E3172E" w14:textId="76804FC5" w:rsidR="004F082A" w:rsidRPr="000E1AC5" w:rsidRDefault="00AC5445"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2AFD07B8" w14:textId="5E70DC4F" w:rsidR="004F082A" w:rsidRPr="000E1AC5" w:rsidRDefault="0030652F" w:rsidP="008D51B8">
            <w:pPr>
              <w:rPr>
                <w:lang w:val="fr-FR"/>
              </w:rPr>
            </w:pPr>
            <w:r w:rsidRPr="000E1AC5">
              <w:rPr>
                <w:b/>
                <w:sz w:val="22"/>
                <w:szCs w:val="22"/>
                <w:lang w:val="fr-FR" w:eastAsia="en-US"/>
              </w:rPr>
              <w:fldChar w:fldCharType="begin">
                <w:ffData>
                  <w:name w:val=""/>
                  <w:enabled/>
                  <w:calcOnExit w:val="0"/>
                  <w:textInput>
                    <w:default w:val="A évaluaer à la fin du projet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A évaluaer à la fin du projet </w:t>
            </w:r>
            <w:r w:rsidRPr="000E1AC5">
              <w:rPr>
                <w:b/>
                <w:sz w:val="22"/>
                <w:szCs w:val="22"/>
                <w:lang w:val="fr-FR" w:eastAsia="en-US"/>
              </w:rPr>
              <w:fldChar w:fldCharType="end"/>
            </w:r>
          </w:p>
        </w:tc>
      </w:tr>
      <w:tr w:rsidR="008263AA" w:rsidRPr="000E1AC5" w14:paraId="42AEDD35" w14:textId="77777777" w:rsidTr="008D51B8">
        <w:trPr>
          <w:trHeight w:val="458"/>
        </w:trPr>
        <w:tc>
          <w:tcPr>
            <w:tcW w:w="0" w:type="auto"/>
            <w:vMerge/>
          </w:tcPr>
          <w:p w14:paraId="3E27439A" w14:textId="77777777" w:rsidR="004F082A" w:rsidRPr="000E1AC5" w:rsidRDefault="004F082A" w:rsidP="008D51B8">
            <w:pPr>
              <w:rPr>
                <w:rFonts w:cs="Tahoma"/>
                <w:b/>
                <w:szCs w:val="20"/>
                <w:lang w:val="fr-FR" w:eastAsia="en-US"/>
              </w:rPr>
            </w:pPr>
          </w:p>
        </w:tc>
        <w:tc>
          <w:tcPr>
            <w:tcW w:w="0" w:type="auto"/>
            <w:shd w:val="clear" w:color="auto" w:fill="EEECE1"/>
          </w:tcPr>
          <w:p w14:paraId="0359531A"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2.2.2</w:t>
            </w:r>
          </w:p>
          <w:p w14:paraId="14D5ABFE"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centres secondaires d’Etat civil mis en place par le projet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centres secondaires d’Etat civil mis en place par le projet ;</w:t>
            </w:r>
            <w:r w:rsidRPr="000E1AC5">
              <w:rPr>
                <w:b/>
                <w:sz w:val="22"/>
                <w:szCs w:val="22"/>
                <w:lang w:val="fr-FR" w:eastAsia="en-US"/>
              </w:rPr>
              <w:fldChar w:fldCharType="end"/>
            </w:r>
          </w:p>
        </w:tc>
        <w:tc>
          <w:tcPr>
            <w:tcW w:w="0" w:type="auto"/>
            <w:shd w:val="clear" w:color="auto" w:fill="EEECE1"/>
          </w:tcPr>
          <w:p w14:paraId="6433F4CE"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38437241" w14:textId="1B34F41C" w:rsidR="004F082A" w:rsidRPr="000E1AC5" w:rsidRDefault="00896478" w:rsidP="008D51B8">
            <w:pPr>
              <w:rPr>
                <w:lang w:val="fr-FR"/>
              </w:rPr>
            </w:pPr>
            <w:r w:rsidRPr="000E1AC5">
              <w:rPr>
                <w:b/>
                <w:sz w:val="22"/>
                <w:szCs w:val="22"/>
                <w:lang w:val="fr-FR" w:eastAsia="en-US"/>
              </w:rPr>
              <w:fldChar w:fldCharType="begin">
                <w:ffData>
                  <w:name w:val=""/>
                  <w:enabled/>
                  <w:calcOnExit w:val="0"/>
                  <w:textInput>
                    <w:default w:val="18"/>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18</w:t>
            </w:r>
            <w:r w:rsidRPr="000E1AC5">
              <w:rPr>
                <w:b/>
                <w:sz w:val="22"/>
                <w:szCs w:val="22"/>
                <w:lang w:val="fr-FR" w:eastAsia="en-US"/>
              </w:rPr>
              <w:fldChar w:fldCharType="end"/>
            </w:r>
          </w:p>
        </w:tc>
        <w:tc>
          <w:tcPr>
            <w:tcW w:w="0" w:type="auto"/>
          </w:tcPr>
          <w:p w14:paraId="0E830547" w14:textId="1CFEDAE8" w:rsidR="004F082A" w:rsidRPr="000E1AC5" w:rsidRDefault="00896478" w:rsidP="008D51B8">
            <w:pPr>
              <w:rPr>
                <w:lang w:val="fr-FR"/>
              </w:rPr>
            </w:pPr>
            <w:r w:rsidRPr="000E1AC5">
              <w:rPr>
                <w:b/>
                <w:sz w:val="22"/>
                <w:szCs w:val="22"/>
                <w:lang w:val="fr-FR" w:eastAsia="en-US"/>
              </w:rPr>
              <w:fldChar w:fldCharType="begin">
                <w:ffData>
                  <w:name w:val=""/>
                  <w:enabled/>
                  <w:calcOnExit w:val="0"/>
                  <w:textInput>
                    <w:default w:val="18"/>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18</w:t>
            </w:r>
            <w:r w:rsidRPr="000E1AC5">
              <w:rPr>
                <w:b/>
                <w:sz w:val="22"/>
                <w:szCs w:val="22"/>
                <w:lang w:val="fr-FR" w:eastAsia="en-US"/>
              </w:rPr>
              <w:fldChar w:fldCharType="end"/>
            </w:r>
          </w:p>
        </w:tc>
        <w:tc>
          <w:tcPr>
            <w:tcW w:w="0" w:type="auto"/>
          </w:tcPr>
          <w:p w14:paraId="536E2A37" w14:textId="11B8E24F" w:rsidR="004F082A" w:rsidRPr="000E1AC5" w:rsidRDefault="006B4876" w:rsidP="008D51B8">
            <w:pPr>
              <w:rPr>
                <w:lang w:val="fr-FR"/>
              </w:rPr>
            </w:pPr>
            <w:r w:rsidRPr="000E1AC5">
              <w:rPr>
                <w:b/>
                <w:sz w:val="22"/>
                <w:szCs w:val="22"/>
                <w:lang w:val="fr-FR" w:eastAsia="en-US"/>
              </w:rPr>
              <w:fldChar w:fldCharType="begin">
                <w:ffData>
                  <w:name w:val=""/>
                  <w:enabled/>
                  <w:calcOnExit w:val="0"/>
                  <w:textInput>
                    <w:default w:val="100% (6 centres renforcés au Burkina Faso et 12 centres au Togo)"/>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 (6 centres renforcés au Burkina Faso et 12 centres au Togo)</w:t>
            </w:r>
            <w:r w:rsidRPr="000E1AC5">
              <w:rPr>
                <w:b/>
                <w:sz w:val="22"/>
                <w:szCs w:val="22"/>
                <w:lang w:val="fr-FR" w:eastAsia="en-US"/>
              </w:rPr>
              <w:fldChar w:fldCharType="end"/>
            </w:r>
          </w:p>
        </w:tc>
        <w:tc>
          <w:tcPr>
            <w:tcW w:w="0" w:type="auto"/>
          </w:tcPr>
          <w:p w14:paraId="44566D60"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0E1AC5" w14:paraId="33A0A077" w14:textId="77777777" w:rsidTr="008D51B8">
        <w:trPr>
          <w:trHeight w:val="458"/>
        </w:trPr>
        <w:tc>
          <w:tcPr>
            <w:tcW w:w="0" w:type="auto"/>
            <w:vMerge/>
          </w:tcPr>
          <w:p w14:paraId="49691238" w14:textId="77777777" w:rsidR="004F082A" w:rsidRPr="000E1AC5" w:rsidRDefault="004F082A" w:rsidP="008D51B8">
            <w:pPr>
              <w:rPr>
                <w:rFonts w:cs="Tahoma"/>
                <w:b/>
                <w:szCs w:val="20"/>
                <w:lang w:val="fr-FR" w:eastAsia="en-US"/>
              </w:rPr>
            </w:pPr>
          </w:p>
        </w:tc>
        <w:tc>
          <w:tcPr>
            <w:tcW w:w="0" w:type="auto"/>
            <w:shd w:val="clear" w:color="auto" w:fill="EEECE1"/>
          </w:tcPr>
          <w:p w14:paraId="5EECD19F"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2.2.3</w:t>
            </w:r>
          </w:p>
          <w:p w14:paraId="3E32B474"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bénéficiaires de documents d’identité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bénéficiaires de documents d’identité ;</w:t>
            </w:r>
            <w:r w:rsidRPr="000E1AC5">
              <w:rPr>
                <w:b/>
                <w:sz w:val="22"/>
                <w:szCs w:val="22"/>
                <w:lang w:val="fr-FR" w:eastAsia="en-US"/>
              </w:rPr>
              <w:fldChar w:fldCharType="end"/>
            </w:r>
          </w:p>
        </w:tc>
        <w:tc>
          <w:tcPr>
            <w:tcW w:w="0" w:type="auto"/>
            <w:shd w:val="clear" w:color="auto" w:fill="EEECE1"/>
          </w:tcPr>
          <w:p w14:paraId="3A418B00"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7F7E5610"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au moins 10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au moins 1000</w:t>
            </w:r>
            <w:r w:rsidRPr="000E1AC5">
              <w:rPr>
                <w:b/>
                <w:sz w:val="22"/>
                <w:szCs w:val="22"/>
                <w:lang w:val="fr-FR" w:eastAsia="en-US"/>
              </w:rPr>
              <w:fldChar w:fldCharType="end"/>
            </w:r>
          </w:p>
        </w:tc>
        <w:tc>
          <w:tcPr>
            <w:tcW w:w="0" w:type="auto"/>
          </w:tcPr>
          <w:p w14:paraId="2CB8A690" w14:textId="7F165AE5" w:rsidR="004F082A" w:rsidRPr="000E1AC5" w:rsidRDefault="0053411A" w:rsidP="008D51B8">
            <w:pPr>
              <w:rPr>
                <w:b/>
                <w:sz w:val="22"/>
                <w:szCs w:val="22"/>
                <w:lang w:val="fr-FR" w:eastAsia="en-US"/>
              </w:rPr>
            </w:pPr>
            <w:r w:rsidRPr="000E1AC5">
              <w:rPr>
                <w:b/>
                <w:sz w:val="22"/>
                <w:szCs w:val="22"/>
                <w:lang w:val="fr-FR" w:eastAsia="en-US"/>
              </w:rPr>
              <w:fldChar w:fldCharType="begin">
                <w:ffData>
                  <w:name w:val=""/>
                  <w:enabled/>
                  <w:calcOnExit w:val="0"/>
                  <w:textInput>
                    <w:default w:val="10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1000</w:t>
            </w:r>
            <w:r w:rsidRPr="000E1AC5">
              <w:rPr>
                <w:b/>
                <w:sz w:val="22"/>
                <w:szCs w:val="22"/>
                <w:lang w:val="fr-FR" w:eastAsia="en-US"/>
              </w:rPr>
              <w:fldChar w:fldCharType="end"/>
            </w:r>
          </w:p>
        </w:tc>
        <w:tc>
          <w:tcPr>
            <w:tcW w:w="0" w:type="auto"/>
          </w:tcPr>
          <w:p w14:paraId="42DABACE" w14:textId="767F6AE2" w:rsidR="004F082A" w:rsidRPr="000E1AC5" w:rsidRDefault="0053411A" w:rsidP="008D51B8">
            <w:pPr>
              <w:rPr>
                <w:b/>
                <w:sz w:val="22"/>
                <w:szCs w:val="22"/>
                <w:lang w:val="fr-FR" w:eastAsia="en-US"/>
              </w:rPr>
            </w:pPr>
            <w:r w:rsidRPr="000E1AC5">
              <w:rPr>
                <w:b/>
                <w:sz w:val="22"/>
                <w:szCs w:val="22"/>
                <w:lang w:val="fr-FR" w:eastAsia="en-US"/>
              </w:rPr>
              <w:fldChar w:fldCharType="begin">
                <w:ffData>
                  <w:name w:val=""/>
                  <w:enabled/>
                  <w:calcOnExit w:val="0"/>
                  <w:textInput>
                    <w:default w:val="280%, soit 2800 bénéficaires dont 1339 femmes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280%, soit 2800 bénéficaires dont 1339 femmes </w:t>
            </w:r>
            <w:r w:rsidRPr="000E1AC5">
              <w:rPr>
                <w:b/>
                <w:sz w:val="22"/>
                <w:szCs w:val="22"/>
                <w:lang w:val="fr-FR" w:eastAsia="en-US"/>
              </w:rPr>
              <w:fldChar w:fldCharType="end"/>
            </w:r>
          </w:p>
        </w:tc>
        <w:tc>
          <w:tcPr>
            <w:tcW w:w="0" w:type="auto"/>
          </w:tcPr>
          <w:p w14:paraId="5C3D382B" w14:textId="2FC3A179" w:rsidR="004F082A" w:rsidRPr="000E1AC5" w:rsidRDefault="0053411A" w:rsidP="008D51B8">
            <w:pPr>
              <w:rPr>
                <w:b/>
                <w:sz w:val="22"/>
                <w:szCs w:val="22"/>
                <w:lang w:val="fr-FR" w:eastAsia="en-US"/>
              </w:rPr>
            </w:pPr>
            <w:r w:rsidRPr="000E1AC5">
              <w:rPr>
                <w:b/>
                <w:sz w:val="22"/>
                <w:szCs w:val="22"/>
                <w:lang w:val="fr-FR" w:eastAsia="en-US"/>
              </w:rPr>
              <w:fldChar w:fldCharType="begin">
                <w:ffData>
                  <w:name w:val=""/>
                  <w:enabled/>
                  <w:calcOnExit w:val="0"/>
                  <w:textInpu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noProof/>
                <w:sz w:val="22"/>
                <w:szCs w:val="22"/>
                <w:lang w:val="fr-FR" w:eastAsia="en-US"/>
              </w:rPr>
              <w:t> </w:t>
            </w:r>
            <w:r w:rsidRPr="000E1AC5">
              <w:rPr>
                <w:b/>
                <w:sz w:val="22"/>
                <w:szCs w:val="22"/>
                <w:lang w:val="fr-FR" w:eastAsia="en-US"/>
              </w:rPr>
              <w:fldChar w:fldCharType="end"/>
            </w:r>
          </w:p>
        </w:tc>
      </w:tr>
      <w:tr w:rsidR="008263AA" w:rsidRPr="00511BD0" w14:paraId="0ED64248" w14:textId="77777777" w:rsidTr="008D51B8">
        <w:trPr>
          <w:trHeight w:val="458"/>
        </w:trPr>
        <w:tc>
          <w:tcPr>
            <w:tcW w:w="0" w:type="auto"/>
            <w:vMerge/>
          </w:tcPr>
          <w:p w14:paraId="3438BCB7" w14:textId="77777777" w:rsidR="004F082A" w:rsidRPr="000E1AC5" w:rsidRDefault="004F082A" w:rsidP="008D51B8">
            <w:pPr>
              <w:rPr>
                <w:rFonts w:cs="Tahoma"/>
                <w:b/>
                <w:szCs w:val="20"/>
                <w:lang w:val="fr-FR" w:eastAsia="en-US"/>
              </w:rPr>
            </w:pPr>
          </w:p>
        </w:tc>
        <w:tc>
          <w:tcPr>
            <w:tcW w:w="0" w:type="auto"/>
            <w:shd w:val="clear" w:color="auto" w:fill="EEECE1"/>
          </w:tcPr>
          <w:p w14:paraId="7FAC76E4"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2.2.4</w:t>
            </w:r>
          </w:p>
          <w:p w14:paraId="165A14CC"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services d’Etat civil bénéficiaires d’équipements informatiques et péri-informatique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services d’Etat civil bénéficiaires d’équipements informatiques et péri-informatiques </w:t>
            </w:r>
            <w:r w:rsidRPr="000E1AC5">
              <w:rPr>
                <w:b/>
                <w:sz w:val="22"/>
                <w:szCs w:val="22"/>
                <w:lang w:val="fr-FR" w:eastAsia="en-US"/>
              </w:rPr>
              <w:fldChar w:fldCharType="end"/>
            </w:r>
          </w:p>
        </w:tc>
        <w:tc>
          <w:tcPr>
            <w:tcW w:w="0" w:type="auto"/>
            <w:shd w:val="clear" w:color="auto" w:fill="EEECE1"/>
          </w:tcPr>
          <w:p w14:paraId="18DC954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1577CFD"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16"/>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16</w:t>
            </w:r>
            <w:r w:rsidRPr="000E1AC5">
              <w:rPr>
                <w:b/>
                <w:sz w:val="22"/>
                <w:szCs w:val="22"/>
                <w:lang w:val="fr-FR" w:eastAsia="en-US"/>
              </w:rPr>
              <w:fldChar w:fldCharType="end"/>
            </w:r>
          </w:p>
        </w:tc>
        <w:tc>
          <w:tcPr>
            <w:tcW w:w="0" w:type="auto"/>
          </w:tcPr>
          <w:p w14:paraId="7462D896" w14:textId="6B74C957" w:rsidR="004F082A" w:rsidRPr="000E1AC5" w:rsidRDefault="00A811F0" w:rsidP="008D51B8">
            <w:pPr>
              <w:rPr>
                <w:b/>
                <w:sz w:val="22"/>
                <w:szCs w:val="22"/>
                <w:lang w:val="fr-FR" w:eastAsia="en-US"/>
              </w:rPr>
            </w:pPr>
            <w:r w:rsidRPr="000E1AC5">
              <w:rPr>
                <w:b/>
                <w:sz w:val="22"/>
                <w:szCs w:val="22"/>
                <w:lang w:val="fr-FR" w:eastAsia="en-US"/>
              </w:rPr>
              <w:fldChar w:fldCharType="begin">
                <w:ffData>
                  <w:name w:val=""/>
                  <w:enabled/>
                  <w:calcOnExit w:val="0"/>
                  <w:textInput>
                    <w:default w:val="16"/>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16</w:t>
            </w:r>
            <w:r w:rsidRPr="000E1AC5">
              <w:rPr>
                <w:b/>
                <w:sz w:val="22"/>
                <w:szCs w:val="22"/>
                <w:lang w:val="fr-FR" w:eastAsia="en-US"/>
              </w:rPr>
              <w:fldChar w:fldCharType="end"/>
            </w:r>
          </w:p>
        </w:tc>
        <w:tc>
          <w:tcPr>
            <w:tcW w:w="0" w:type="auto"/>
          </w:tcPr>
          <w:p w14:paraId="0F1BFB2A" w14:textId="7CCC6D70" w:rsidR="00694476" w:rsidRPr="000E1AC5" w:rsidRDefault="00A811F0" w:rsidP="00CB5BDD">
            <w:pPr>
              <w:rPr>
                <w:b/>
                <w:sz w:val="22"/>
                <w:szCs w:val="22"/>
                <w:lang w:val="fr-FR" w:eastAsia="en-US"/>
              </w:rPr>
            </w:pPr>
            <w:r w:rsidRPr="000E1AC5">
              <w:rPr>
                <w:b/>
                <w:sz w:val="22"/>
                <w:szCs w:val="22"/>
                <w:lang w:val="fr-FR" w:eastAsia="en-US"/>
              </w:rPr>
              <w:fldChar w:fldCharType="begin">
                <w:ffData>
                  <w:name w:val=""/>
                  <w:enabled/>
                  <w:calcOnExit w:val="0"/>
                  <w:textInput>
                    <w:default w:val="112%, soit 18 centres à raison de 6 centres renforcés au Burkina Faso et 12 au Togo"/>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112%, soit 18 centres à raison de 6 centres renforcés au Burkina Faso et 12 au Togo</w:t>
            </w:r>
            <w:r w:rsidRPr="000E1AC5">
              <w:rPr>
                <w:b/>
                <w:sz w:val="22"/>
                <w:szCs w:val="22"/>
                <w:lang w:val="fr-FR" w:eastAsia="en-US"/>
              </w:rPr>
              <w:fldChar w:fldCharType="end"/>
            </w:r>
          </w:p>
        </w:tc>
        <w:tc>
          <w:tcPr>
            <w:tcW w:w="0" w:type="auto"/>
          </w:tcPr>
          <w:p w14:paraId="3F7F39B9" w14:textId="49E506FB" w:rsidR="004F082A" w:rsidRPr="000E1AC5" w:rsidRDefault="00657A4B" w:rsidP="008D51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3AA" w:rsidRPr="000E1AC5" w14:paraId="28AFB0C1" w14:textId="77777777" w:rsidTr="008D51B8">
        <w:trPr>
          <w:trHeight w:val="458"/>
        </w:trPr>
        <w:tc>
          <w:tcPr>
            <w:tcW w:w="0" w:type="auto"/>
            <w:vMerge/>
          </w:tcPr>
          <w:p w14:paraId="4CB96FFD" w14:textId="77777777" w:rsidR="004F082A" w:rsidRPr="000E1AC5" w:rsidRDefault="004F082A" w:rsidP="008D51B8">
            <w:pPr>
              <w:rPr>
                <w:rFonts w:cs="Tahoma"/>
                <w:b/>
                <w:szCs w:val="20"/>
                <w:lang w:val="fr-FR" w:eastAsia="en-US"/>
              </w:rPr>
            </w:pPr>
          </w:p>
        </w:tc>
        <w:tc>
          <w:tcPr>
            <w:tcW w:w="0" w:type="auto"/>
            <w:shd w:val="clear" w:color="auto" w:fill="EEECE1"/>
          </w:tcPr>
          <w:p w14:paraId="010A20B8"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2.2.5</w:t>
            </w:r>
          </w:p>
          <w:p w14:paraId="7C95E438"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enfants et adultes vulnérables victimes ou exposés à la traite et au trafic des êtres humains pris en charge."/>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enfants et adultes vulnérables victimes ou exposés à la traite et au trafic des êtres humains pris en charge.</w:t>
            </w:r>
            <w:r w:rsidRPr="000E1AC5">
              <w:rPr>
                <w:b/>
                <w:sz w:val="22"/>
                <w:szCs w:val="22"/>
                <w:lang w:val="fr-FR" w:eastAsia="en-US"/>
              </w:rPr>
              <w:fldChar w:fldCharType="end"/>
            </w:r>
          </w:p>
        </w:tc>
        <w:tc>
          <w:tcPr>
            <w:tcW w:w="0" w:type="auto"/>
            <w:shd w:val="clear" w:color="auto" w:fill="EEECE1"/>
          </w:tcPr>
          <w:p w14:paraId="1D612D16"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340B63DC" w14:textId="1C97940B" w:rsidR="004F082A" w:rsidRPr="000E1AC5" w:rsidRDefault="002F0C86" w:rsidP="008D51B8">
            <w:pPr>
              <w:rPr>
                <w:b/>
                <w:sz w:val="22"/>
                <w:szCs w:val="22"/>
                <w:lang w:val="fr-FR" w:eastAsia="en-US"/>
              </w:rPr>
            </w:pPr>
            <w:r w:rsidRPr="000E1AC5">
              <w:rPr>
                <w:b/>
                <w:sz w:val="22"/>
                <w:szCs w:val="22"/>
                <w:lang w:val="fr-FR" w:eastAsia="en-US"/>
              </w:rPr>
              <w:fldChar w:fldCharType="begin">
                <w:ffData>
                  <w:name w:val=""/>
                  <w:enabled/>
                  <w:calcOnExit w:val="0"/>
                  <w:textInput>
                    <w:default w:val="2/3 des cas identifiés à déterminer (étude de bas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2/3 des cas identifiés à déterminer (étude de base)</w:t>
            </w:r>
            <w:r w:rsidRPr="000E1AC5">
              <w:rPr>
                <w:b/>
                <w:sz w:val="22"/>
                <w:szCs w:val="22"/>
                <w:lang w:val="fr-FR" w:eastAsia="en-US"/>
              </w:rPr>
              <w:fldChar w:fldCharType="end"/>
            </w:r>
          </w:p>
        </w:tc>
        <w:tc>
          <w:tcPr>
            <w:tcW w:w="0" w:type="auto"/>
          </w:tcPr>
          <w:p w14:paraId="3402B19C" w14:textId="0DAB18E3" w:rsidR="004F082A" w:rsidRPr="000E1AC5" w:rsidRDefault="00A811F0" w:rsidP="008D51B8">
            <w:pPr>
              <w:rPr>
                <w:b/>
                <w:sz w:val="22"/>
                <w:szCs w:val="22"/>
                <w:lang w:val="fr-FR" w:eastAsia="en-US"/>
              </w:rPr>
            </w:pPr>
            <w:r w:rsidRPr="000E1AC5">
              <w:rPr>
                <w:b/>
                <w:sz w:val="22"/>
                <w:szCs w:val="22"/>
                <w:lang w:val="fr-FR" w:eastAsia="en-US"/>
              </w:rPr>
              <w:fldChar w:fldCharType="begin">
                <w:ffData>
                  <w:name w:val=""/>
                  <w:enabled/>
                  <w:calcOnExit w:val="0"/>
                  <w:textInput>
                    <w:default w:val="2/3 des enfants identifiés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2/3 des enfants identifiés </w:t>
            </w:r>
            <w:r w:rsidRPr="000E1AC5">
              <w:rPr>
                <w:b/>
                <w:sz w:val="22"/>
                <w:szCs w:val="22"/>
                <w:lang w:val="fr-FR" w:eastAsia="en-US"/>
              </w:rPr>
              <w:fldChar w:fldCharType="end"/>
            </w:r>
          </w:p>
        </w:tc>
        <w:tc>
          <w:tcPr>
            <w:tcW w:w="0" w:type="auto"/>
          </w:tcPr>
          <w:p w14:paraId="66647A79" w14:textId="634EAC45" w:rsidR="004F082A" w:rsidRPr="000E1AC5" w:rsidRDefault="002F0C86"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tcPr>
          <w:p w14:paraId="37BB54C4" w14:textId="445B9BF2" w:rsidR="004F082A" w:rsidRPr="000E1AC5" w:rsidRDefault="002F0C86" w:rsidP="008D51B8">
            <w:pPr>
              <w:rPr>
                <w:b/>
                <w:sz w:val="22"/>
                <w:szCs w:val="22"/>
                <w:lang w:val="fr-FR" w:eastAsia="en-US"/>
              </w:rPr>
            </w:pPr>
            <w:r w:rsidRPr="000E1AC5">
              <w:rPr>
                <w:b/>
                <w:sz w:val="22"/>
                <w:szCs w:val="22"/>
                <w:lang w:val="fr-FR" w:eastAsia="en-US"/>
              </w:rPr>
              <w:fldChar w:fldCharType="begin">
                <w:ffData>
                  <w:name w:val=""/>
                  <w:enabled/>
                  <w:calcOnExit w:val="0"/>
                  <w:textInput>
                    <w:default w:val="Activité non encore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 non encore réalisée</w:t>
            </w:r>
            <w:r w:rsidRPr="000E1AC5">
              <w:rPr>
                <w:b/>
                <w:sz w:val="22"/>
                <w:szCs w:val="22"/>
                <w:lang w:val="fr-FR" w:eastAsia="en-US"/>
              </w:rPr>
              <w:fldChar w:fldCharType="end"/>
            </w:r>
          </w:p>
        </w:tc>
      </w:tr>
      <w:tr w:rsidR="008263AA" w:rsidRPr="000E1AC5" w14:paraId="32BDA754" w14:textId="77777777" w:rsidTr="008D51B8">
        <w:trPr>
          <w:trHeight w:val="458"/>
        </w:trPr>
        <w:tc>
          <w:tcPr>
            <w:tcW w:w="0" w:type="auto"/>
            <w:vMerge/>
          </w:tcPr>
          <w:p w14:paraId="771CB5E0" w14:textId="77777777" w:rsidR="004F082A" w:rsidRPr="000E1AC5" w:rsidRDefault="004F082A" w:rsidP="008D51B8">
            <w:pPr>
              <w:rPr>
                <w:rFonts w:cs="Tahoma"/>
                <w:b/>
                <w:szCs w:val="20"/>
                <w:lang w:val="fr-FR" w:eastAsia="en-US"/>
              </w:rPr>
            </w:pPr>
          </w:p>
        </w:tc>
        <w:tc>
          <w:tcPr>
            <w:tcW w:w="0" w:type="auto"/>
            <w:shd w:val="clear" w:color="auto" w:fill="EEECE1"/>
          </w:tcPr>
          <w:p w14:paraId="237A4372"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2.2.6</w:t>
            </w:r>
          </w:p>
          <w:p w14:paraId="247A23A3"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Pourcentage de population de la zone touchée par la vulgarisation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Pourcentage de population de la zone touchée par la vulgarisation ;</w:t>
            </w:r>
            <w:r w:rsidRPr="000E1AC5">
              <w:rPr>
                <w:b/>
                <w:sz w:val="22"/>
                <w:szCs w:val="22"/>
                <w:lang w:val="fr-FR" w:eastAsia="en-US"/>
              </w:rPr>
              <w:fldChar w:fldCharType="end"/>
            </w:r>
          </w:p>
        </w:tc>
        <w:tc>
          <w:tcPr>
            <w:tcW w:w="0" w:type="auto"/>
            <w:shd w:val="clear" w:color="auto" w:fill="EEECE1"/>
          </w:tcPr>
          <w:p w14:paraId="7CB5F908"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6C1F996C"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7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75%</w:t>
            </w:r>
            <w:r w:rsidRPr="000E1AC5">
              <w:rPr>
                <w:b/>
                <w:sz w:val="22"/>
                <w:szCs w:val="22"/>
                <w:lang w:val="fr-FR" w:eastAsia="en-US"/>
              </w:rPr>
              <w:fldChar w:fldCharType="end"/>
            </w:r>
          </w:p>
        </w:tc>
        <w:tc>
          <w:tcPr>
            <w:tcW w:w="0" w:type="auto"/>
          </w:tcPr>
          <w:p w14:paraId="134DA545" w14:textId="1A2A395B" w:rsidR="004F082A" w:rsidRPr="000E1AC5" w:rsidRDefault="0021512F" w:rsidP="008D51B8">
            <w:pPr>
              <w:rPr>
                <w:b/>
                <w:sz w:val="22"/>
                <w:szCs w:val="22"/>
                <w:lang w:val="fr-FR" w:eastAsia="en-US"/>
              </w:rPr>
            </w:pPr>
            <w:r w:rsidRPr="000E1AC5">
              <w:rPr>
                <w:b/>
                <w:sz w:val="22"/>
                <w:szCs w:val="22"/>
                <w:lang w:val="fr-FR" w:eastAsia="en-US"/>
              </w:rPr>
              <w:fldChar w:fldCharType="begin">
                <w:ffData>
                  <w:name w:val=""/>
                  <w:enabled/>
                  <w:calcOnExit w:val="0"/>
                  <w:textInput>
                    <w:default w:val="7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75%</w:t>
            </w:r>
            <w:r w:rsidRPr="000E1AC5">
              <w:rPr>
                <w:b/>
                <w:sz w:val="22"/>
                <w:szCs w:val="22"/>
                <w:lang w:val="fr-FR" w:eastAsia="en-US"/>
              </w:rPr>
              <w:fldChar w:fldCharType="end"/>
            </w:r>
          </w:p>
        </w:tc>
        <w:tc>
          <w:tcPr>
            <w:tcW w:w="0" w:type="auto"/>
          </w:tcPr>
          <w:p w14:paraId="24CA043C" w14:textId="465F46E6" w:rsidR="004F082A" w:rsidRPr="000E1AC5" w:rsidRDefault="002F0C86"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tcPr>
          <w:p w14:paraId="7511462A" w14:textId="63E0A03C" w:rsidR="004F082A" w:rsidRPr="000E1AC5" w:rsidRDefault="002F0C86" w:rsidP="008D51B8">
            <w:pPr>
              <w:rPr>
                <w:b/>
                <w:sz w:val="22"/>
                <w:szCs w:val="22"/>
                <w:lang w:val="fr-FR" w:eastAsia="en-US"/>
              </w:rPr>
            </w:pPr>
            <w:r w:rsidRPr="000E1AC5">
              <w:rPr>
                <w:b/>
                <w:sz w:val="22"/>
                <w:szCs w:val="22"/>
                <w:lang w:val="fr-FR" w:eastAsia="en-US"/>
              </w:rPr>
              <w:fldChar w:fldCharType="begin">
                <w:ffData>
                  <w:name w:val=""/>
                  <w:enabled/>
                  <w:calcOnExit w:val="0"/>
                  <w:textInput>
                    <w:default w:val="Activité non encore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 non encore réalisée</w:t>
            </w:r>
            <w:r w:rsidRPr="000E1AC5">
              <w:rPr>
                <w:b/>
                <w:sz w:val="22"/>
                <w:szCs w:val="22"/>
                <w:lang w:val="fr-FR" w:eastAsia="en-US"/>
              </w:rPr>
              <w:fldChar w:fldCharType="end"/>
            </w:r>
          </w:p>
        </w:tc>
      </w:tr>
      <w:tr w:rsidR="008263AA" w:rsidRPr="000B12B8" w14:paraId="50E1074C" w14:textId="77777777" w:rsidTr="008D51B8">
        <w:trPr>
          <w:trHeight w:val="458"/>
        </w:trPr>
        <w:tc>
          <w:tcPr>
            <w:tcW w:w="0" w:type="auto"/>
            <w:vMerge w:val="restart"/>
          </w:tcPr>
          <w:p w14:paraId="30C914E9" w14:textId="77777777" w:rsidR="004F082A" w:rsidRPr="000E1AC5" w:rsidRDefault="004F082A" w:rsidP="008D51B8">
            <w:pPr>
              <w:rPr>
                <w:rFonts w:cs="Tahoma"/>
                <w:b/>
                <w:szCs w:val="20"/>
                <w:lang w:val="fr-FR" w:eastAsia="en-US"/>
              </w:rPr>
            </w:pPr>
            <w:r w:rsidRPr="000E1AC5">
              <w:rPr>
                <w:rFonts w:cs="Tahoma"/>
                <w:b/>
                <w:szCs w:val="20"/>
                <w:lang w:val="fr-FR" w:eastAsia="en-US"/>
              </w:rPr>
              <w:lastRenderedPageBreak/>
              <w:t>Résultat 3</w:t>
            </w:r>
          </w:p>
          <w:p w14:paraId="2D340EDB" w14:textId="77777777" w:rsidR="004F082A" w:rsidRPr="000E1AC5" w:rsidRDefault="004F082A" w:rsidP="008D51B8">
            <w:pPr>
              <w:rPr>
                <w:rFonts w:cs="Tahoma"/>
                <w:b/>
                <w:szCs w:val="20"/>
                <w:lang w:val="fr-FR" w:eastAsia="en-US"/>
              </w:rPr>
            </w:pPr>
            <w:r w:rsidRPr="000E1AC5">
              <w:rPr>
                <w:b/>
                <w:sz w:val="22"/>
                <w:szCs w:val="22"/>
                <w:lang w:val="fr-FR" w:eastAsia="en-US"/>
              </w:rPr>
              <w:fldChar w:fldCharType="begin">
                <w:ffData>
                  <w:name w:val=""/>
                  <w:enabled/>
                  <w:calcOnExit w:val="0"/>
                  <w:textInput>
                    <w:default w:val="La perception de l’insécurité est réduite grâce à un environnement plus sûr"/>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La perception de l’insécurité est réduite grâce à un environnement plus sûr</w:t>
            </w:r>
            <w:r w:rsidRPr="000E1AC5">
              <w:rPr>
                <w:b/>
                <w:sz w:val="22"/>
                <w:szCs w:val="22"/>
                <w:lang w:val="fr-FR" w:eastAsia="en-US"/>
              </w:rPr>
              <w:fldChar w:fldCharType="end"/>
            </w:r>
          </w:p>
        </w:tc>
        <w:tc>
          <w:tcPr>
            <w:tcW w:w="0" w:type="auto"/>
            <w:shd w:val="clear" w:color="auto" w:fill="EEECE1"/>
          </w:tcPr>
          <w:p w14:paraId="412AA3BA"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3.1</w:t>
            </w:r>
          </w:p>
          <w:p w14:paraId="1BD7EAF1"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personnes enquêtées (civiles et de FDS) qui affirment que la coopération entre les deux camps est satisfaisante dans le cadre de la sécurisation de l’espace BBT, et que les droits humains sont respectés. (Ventilé par pays, par catégorie de personne –"/>
                    <w:maxLength w:val="5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personnes enquêtées (civiles et de FDS) qui affirment que la coopération entre les deux camps est satisfaisante dans le cadre de la sécurisation de l’espace BBT, et que les droits humains sont respectés. (Ventilé par pays, par catégorie de personne –</w:t>
            </w:r>
            <w:r w:rsidRPr="000E1AC5">
              <w:rPr>
                <w:b/>
                <w:sz w:val="22"/>
                <w:szCs w:val="22"/>
                <w:lang w:val="fr-FR" w:eastAsia="en-US"/>
              </w:rPr>
              <w:fldChar w:fldCharType="end"/>
            </w:r>
            <w:r w:rsidRPr="000E1AC5">
              <w:rPr>
                <w:b/>
                <w:sz w:val="22"/>
                <w:szCs w:val="22"/>
                <w:lang w:val="fr-FR" w:eastAsia="en-US"/>
              </w:rPr>
              <w:t>civils/SDF, par sexe et par âge)</w:t>
            </w:r>
          </w:p>
        </w:tc>
        <w:tc>
          <w:tcPr>
            <w:tcW w:w="0" w:type="auto"/>
            <w:shd w:val="clear" w:color="auto" w:fill="EEECE1"/>
          </w:tcPr>
          <w:p w14:paraId="455CE742"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1820A24D"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36FF16DA" w14:textId="1AC81022" w:rsidR="004F082A" w:rsidRPr="000E1AC5" w:rsidRDefault="0021512F" w:rsidP="008D51B8">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731C697B" w14:textId="50424E70" w:rsidR="004F082A" w:rsidRPr="000E1AC5" w:rsidRDefault="0021512F"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24078E0B" w14:textId="2AB8EE26" w:rsidR="004F082A" w:rsidRPr="000E1AC5" w:rsidRDefault="002F0C86" w:rsidP="008D51B8">
            <w:pPr>
              <w:rPr>
                <w:lang w:val="fr-FR"/>
              </w:rPr>
            </w:pPr>
            <w:r w:rsidRPr="000E1AC5">
              <w:rPr>
                <w:b/>
                <w:sz w:val="22"/>
                <w:szCs w:val="22"/>
                <w:lang w:val="fr-FR" w:eastAsia="en-US"/>
              </w:rPr>
              <w:fldChar w:fldCharType="begin">
                <w:ffData>
                  <w:name w:val=""/>
                  <w:enabled/>
                  <w:calcOnExit w:val="0"/>
                  <w:textInput>
                    <w:default w:val="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 évaluer à la fin du projet</w:t>
            </w:r>
            <w:r w:rsidRPr="000E1AC5">
              <w:rPr>
                <w:b/>
                <w:sz w:val="22"/>
                <w:szCs w:val="22"/>
                <w:lang w:val="fr-FR" w:eastAsia="en-US"/>
              </w:rPr>
              <w:fldChar w:fldCharType="end"/>
            </w:r>
          </w:p>
        </w:tc>
      </w:tr>
      <w:tr w:rsidR="008263AA" w:rsidRPr="000B12B8" w14:paraId="2BEA9FC1" w14:textId="77777777" w:rsidTr="008D51B8">
        <w:trPr>
          <w:trHeight w:val="458"/>
        </w:trPr>
        <w:tc>
          <w:tcPr>
            <w:tcW w:w="0" w:type="auto"/>
            <w:vMerge/>
          </w:tcPr>
          <w:p w14:paraId="63E1DD80" w14:textId="77777777" w:rsidR="004F082A" w:rsidRPr="000E1AC5" w:rsidRDefault="004F082A" w:rsidP="008D51B8">
            <w:pPr>
              <w:rPr>
                <w:rFonts w:cs="Tahoma"/>
                <w:szCs w:val="20"/>
                <w:lang w:val="fr-FR" w:eastAsia="en-US"/>
              </w:rPr>
            </w:pPr>
          </w:p>
        </w:tc>
        <w:tc>
          <w:tcPr>
            <w:tcW w:w="0" w:type="auto"/>
            <w:shd w:val="clear" w:color="auto" w:fill="EEECE1"/>
          </w:tcPr>
          <w:p w14:paraId="6AFB711B"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3.2</w:t>
            </w:r>
          </w:p>
          <w:p w14:paraId="4B2F1171"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personnes (civiles/FDS) interrogées qui se sentent physiquement très en sécurité avec leurs familles dans l’espace BBT tout le temp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personnes (civiles/FDS) interrogées qui se sentent physiquement très en sécurité avec leurs familles dans l’espace BBT tout le temps.</w:t>
            </w:r>
            <w:r w:rsidRPr="000E1AC5">
              <w:rPr>
                <w:b/>
                <w:sz w:val="22"/>
                <w:szCs w:val="22"/>
                <w:lang w:val="fr-FR" w:eastAsia="en-US"/>
              </w:rPr>
              <w:fldChar w:fldCharType="end"/>
            </w:r>
          </w:p>
        </w:tc>
        <w:tc>
          <w:tcPr>
            <w:tcW w:w="0" w:type="auto"/>
            <w:shd w:val="clear" w:color="auto" w:fill="EEECE1"/>
          </w:tcPr>
          <w:p w14:paraId="67BD06F9" w14:textId="1E08E457" w:rsidR="004F082A" w:rsidRPr="000E1AC5" w:rsidRDefault="00436DB0" w:rsidP="008D51B8">
            <w:pPr>
              <w:rPr>
                <w:lang w:val="fr-FR"/>
              </w:rPr>
            </w:pPr>
            <w:r w:rsidRPr="000E1AC5">
              <w:rPr>
                <w:b/>
                <w:sz w:val="22"/>
                <w:szCs w:val="22"/>
                <w:lang w:val="fr-FR" w:eastAsia="en-US"/>
              </w:rPr>
              <w:fldChar w:fldCharType="begin">
                <w:ffData>
                  <w:name w:val=""/>
                  <w:enabled/>
                  <w:calcOnExit w:val="0"/>
                  <w:textInput>
                    <w:default w:val="90,03%, (Bénin : 96,29%, Burkina Faso : 91,19%, Togo :79,81%)"/>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90,03%, (Bénin : 96,29%, Burkina Faso : 91,19%, Togo :79,81%)</w:t>
            </w:r>
            <w:r w:rsidRPr="000E1AC5">
              <w:rPr>
                <w:b/>
                <w:sz w:val="22"/>
                <w:szCs w:val="22"/>
                <w:lang w:val="fr-FR" w:eastAsia="en-US"/>
              </w:rPr>
              <w:fldChar w:fldCharType="end"/>
            </w:r>
          </w:p>
        </w:tc>
        <w:tc>
          <w:tcPr>
            <w:tcW w:w="0" w:type="auto"/>
            <w:shd w:val="clear" w:color="auto" w:fill="EEECE1"/>
          </w:tcPr>
          <w:p w14:paraId="59C16003" w14:textId="2F43C3D9" w:rsidR="004F082A" w:rsidRPr="000E1AC5" w:rsidRDefault="002F0C86" w:rsidP="008D51B8">
            <w:pPr>
              <w:rPr>
                <w:lang w:val="fr-FR"/>
              </w:rPr>
            </w:pPr>
            <w:r w:rsidRPr="000E1AC5">
              <w:rPr>
                <w:b/>
                <w:sz w:val="22"/>
                <w:szCs w:val="22"/>
                <w:lang w:val="fr-FR" w:eastAsia="en-US"/>
              </w:rPr>
              <w:fldChar w:fldCharType="begin">
                <w:ffData>
                  <w:name w:val=""/>
                  <w:enabled/>
                  <w:calcOnExit w:val="0"/>
                  <w:textInput>
                    <w:default w:val="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95%</w:t>
            </w:r>
            <w:r w:rsidRPr="000E1AC5">
              <w:rPr>
                <w:b/>
                <w:sz w:val="22"/>
                <w:szCs w:val="22"/>
                <w:lang w:val="fr-FR" w:eastAsia="en-US"/>
              </w:rPr>
              <w:fldChar w:fldCharType="end"/>
            </w:r>
          </w:p>
        </w:tc>
        <w:tc>
          <w:tcPr>
            <w:tcW w:w="0" w:type="auto"/>
          </w:tcPr>
          <w:p w14:paraId="6A8D3FF5" w14:textId="63E5134E" w:rsidR="004F082A" w:rsidRPr="000E1AC5" w:rsidRDefault="006824F2" w:rsidP="008D51B8">
            <w:pPr>
              <w:rPr>
                <w:lang w:val="fr-FR"/>
              </w:rPr>
            </w:pPr>
            <w:r w:rsidRPr="000E1AC5">
              <w:rPr>
                <w:b/>
                <w:sz w:val="22"/>
                <w:szCs w:val="22"/>
                <w:lang w:val="fr-FR" w:eastAsia="en-US"/>
              </w:rPr>
              <w:fldChar w:fldCharType="begin">
                <w:ffData>
                  <w:name w:val=""/>
                  <w:enabled/>
                  <w:calcOnExit w:val="0"/>
                  <w:textInput>
                    <w:default w:val="95%"/>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95%</w:t>
            </w:r>
            <w:r w:rsidRPr="000E1AC5">
              <w:rPr>
                <w:b/>
                <w:sz w:val="22"/>
                <w:szCs w:val="22"/>
                <w:lang w:val="fr-FR" w:eastAsia="en-US"/>
              </w:rPr>
              <w:fldChar w:fldCharType="end"/>
            </w:r>
          </w:p>
        </w:tc>
        <w:tc>
          <w:tcPr>
            <w:tcW w:w="0" w:type="auto"/>
          </w:tcPr>
          <w:p w14:paraId="47DB9749" w14:textId="3FB6D3B8" w:rsidR="004F082A" w:rsidRPr="000E1AC5" w:rsidRDefault="006824F2"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4E4799F8" w14:textId="385F70C0" w:rsidR="004F082A" w:rsidRPr="000E1AC5" w:rsidRDefault="00972B73" w:rsidP="008D51B8">
            <w:pPr>
              <w:rPr>
                <w:lang w:val="fr-FR"/>
              </w:rPr>
            </w:pPr>
            <w:r w:rsidRPr="000E1AC5">
              <w:rPr>
                <w:b/>
                <w:sz w:val="22"/>
                <w:szCs w:val="22"/>
                <w:lang w:val="fr-FR" w:eastAsia="en-US"/>
              </w:rPr>
              <w:fldChar w:fldCharType="begin">
                <w:ffData>
                  <w:name w:val=""/>
                  <w:enabled/>
                  <w:calcOnExit w:val="0"/>
                  <w:textInput>
                    <w:default w:val="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 évaluer à la fin du projet</w:t>
            </w:r>
            <w:r w:rsidRPr="000E1AC5">
              <w:rPr>
                <w:b/>
                <w:sz w:val="22"/>
                <w:szCs w:val="22"/>
                <w:lang w:val="fr-FR" w:eastAsia="en-US"/>
              </w:rPr>
              <w:fldChar w:fldCharType="end"/>
            </w:r>
          </w:p>
        </w:tc>
      </w:tr>
      <w:tr w:rsidR="008263AA" w:rsidRPr="000B12B8" w14:paraId="6E85DB8B" w14:textId="77777777" w:rsidTr="008D51B8">
        <w:trPr>
          <w:trHeight w:val="458"/>
        </w:trPr>
        <w:tc>
          <w:tcPr>
            <w:tcW w:w="0" w:type="auto"/>
            <w:vMerge/>
          </w:tcPr>
          <w:p w14:paraId="62FF6EBA" w14:textId="77777777" w:rsidR="004F082A" w:rsidRPr="000E1AC5" w:rsidRDefault="004F082A" w:rsidP="008D51B8">
            <w:pPr>
              <w:rPr>
                <w:rFonts w:cs="Tahoma"/>
                <w:szCs w:val="20"/>
                <w:lang w:val="fr-FR" w:eastAsia="en-US"/>
              </w:rPr>
            </w:pPr>
          </w:p>
        </w:tc>
        <w:tc>
          <w:tcPr>
            <w:tcW w:w="0" w:type="auto"/>
            <w:shd w:val="clear" w:color="auto" w:fill="EEECE1"/>
          </w:tcPr>
          <w:p w14:paraId="7C47B793"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3.3</w:t>
            </w:r>
          </w:p>
          <w:p w14:paraId="665A72B8"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Taux de diminution des cas de violation des droits humains par les FDS dans la zone d’intervention de l’espace BBT."/>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Taux de diminution des cas de violation des droits humains par les FDS dans la zone d’intervention de l’espace BBT.</w:t>
            </w:r>
            <w:r w:rsidRPr="000E1AC5">
              <w:rPr>
                <w:b/>
                <w:sz w:val="22"/>
                <w:szCs w:val="22"/>
                <w:lang w:val="fr-FR" w:eastAsia="en-US"/>
              </w:rPr>
              <w:fldChar w:fldCharType="end"/>
            </w:r>
          </w:p>
        </w:tc>
        <w:tc>
          <w:tcPr>
            <w:tcW w:w="0" w:type="auto"/>
            <w:shd w:val="clear" w:color="auto" w:fill="EEECE1"/>
          </w:tcPr>
          <w:p w14:paraId="36EFE179" w14:textId="3510B55D" w:rsidR="004F082A" w:rsidRPr="000E1AC5" w:rsidRDefault="00572A69" w:rsidP="008D51B8">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2BA9B6A0"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5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-50%</w:t>
            </w:r>
            <w:r w:rsidRPr="000E1AC5">
              <w:rPr>
                <w:b/>
                <w:sz w:val="22"/>
                <w:szCs w:val="22"/>
                <w:lang w:val="fr-FR" w:eastAsia="en-US"/>
              </w:rPr>
              <w:fldChar w:fldCharType="end"/>
            </w:r>
          </w:p>
        </w:tc>
        <w:tc>
          <w:tcPr>
            <w:tcW w:w="0" w:type="auto"/>
          </w:tcPr>
          <w:p w14:paraId="28CFDF89" w14:textId="376A44EA" w:rsidR="004F082A" w:rsidRPr="000E1AC5" w:rsidRDefault="006824F2" w:rsidP="008D51B8">
            <w:pPr>
              <w:rPr>
                <w:lang w:val="fr-FR"/>
              </w:rPr>
            </w:pPr>
            <w:r w:rsidRPr="000E1AC5">
              <w:rPr>
                <w:b/>
                <w:sz w:val="22"/>
                <w:szCs w:val="22"/>
                <w:lang w:val="fr-FR" w:eastAsia="en-US"/>
              </w:rPr>
              <w:fldChar w:fldCharType="begin">
                <w:ffData>
                  <w:name w:val=""/>
                  <w:enabled/>
                  <w:calcOnExit w:val="0"/>
                  <w:textInput>
                    <w:default w:val="-5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-50%</w:t>
            </w:r>
            <w:r w:rsidRPr="000E1AC5">
              <w:rPr>
                <w:b/>
                <w:sz w:val="22"/>
                <w:szCs w:val="22"/>
                <w:lang w:val="fr-FR" w:eastAsia="en-US"/>
              </w:rPr>
              <w:fldChar w:fldCharType="end"/>
            </w:r>
          </w:p>
        </w:tc>
        <w:tc>
          <w:tcPr>
            <w:tcW w:w="0" w:type="auto"/>
          </w:tcPr>
          <w:p w14:paraId="49BF4237" w14:textId="02E2A1A0" w:rsidR="004F082A" w:rsidRPr="000E1AC5" w:rsidRDefault="006824F2"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495C21B4" w14:textId="0D5DBB7E" w:rsidR="004F082A" w:rsidRPr="000E1AC5" w:rsidRDefault="00572A69" w:rsidP="008D51B8">
            <w:pPr>
              <w:rPr>
                <w:lang w:val="fr-FR"/>
              </w:rPr>
            </w:pPr>
            <w:r w:rsidRPr="000E1AC5">
              <w:rPr>
                <w:b/>
                <w:sz w:val="22"/>
                <w:szCs w:val="22"/>
                <w:lang w:val="fr-FR" w:eastAsia="en-US"/>
              </w:rPr>
              <w:fldChar w:fldCharType="begin">
                <w:ffData>
                  <w:name w:val=""/>
                  <w:enabled/>
                  <w:calcOnExit w:val="0"/>
                  <w:textInput>
                    <w:default w:val="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 évaluer à la fin du projet</w:t>
            </w:r>
            <w:r w:rsidRPr="000E1AC5">
              <w:rPr>
                <w:b/>
                <w:sz w:val="22"/>
                <w:szCs w:val="22"/>
                <w:lang w:val="fr-FR" w:eastAsia="en-US"/>
              </w:rPr>
              <w:fldChar w:fldCharType="end"/>
            </w:r>
          </w:p>
        </w:tc>
      </w:tr>
      <w:tr w:rsidR="008263AA" w:rsidRPr="000B12B8" w14:paraId="414E920F" w14:textId="77777777" w:rsidTr="008D51B8">
        <w:trPr>
          <w:trHeight w:val="458"/>
        </w:trPr>
        <w:tc>
          <w:tcPr>
            <w:tcW w:w="0" w:type="auto"/>
            <w:vMerge w:val="restart"/>
          </w:tcPr>
          <w:p w14:paraId="20444594" w14:textId="77777777" w:rsidR="004F082A" w:rsidRPr="000E1AC5" w:rsidRDefault="004F082A" w:rsidP="008D51B8">
            <w:pPr>
              <w:rPr>
                <w:rFonts w:cs="Tahoma"/>
                <w:szCs w:val="20"/>
                <w:lang w:val="fr-FR" w:eastAsia="en-US"/>
              </w:rPr>
            </w:pPr>
            <w:r w:rsidRPr="000E1AC5">
              <w:rPr>
                <w:rFonts w:cs="Tahoma"/>
                <w:szCs w:val="20"/>
                <w:lang w:val="fr-FR" w:eastAsia="en-US"/>
              </w:rPr>
              <w:lastRenderedPageBreak/>
              <w:t>Produit 3.1</w:t>
            </w:r>
          </w:p>
          <w:p w14:paraId="762E0FC3" w14:textId="77777777" w:rsidR="004F082A" w:rsidRPr="000E1AC5" w:rsidRDefault="004F082A" w:rsidP="008D51B8">
            <w:pPr>
              <w:rPr>
                <w:rFonts w:cs="Tahoma"/>
                <w:szCs w:val="20"/>
                <w:lang w:val="fr-FR" w:eastAsia="en-US"/>
              </w:rPr>
            </w:pPr>
            <w:r w:rsidRPr="000E1AC5">
              <w:rPr>
                <w:b/>
                <w:sz w:val="22"/>
                <w:szCs w:val="22"/>
                <w:lang w:val="fr-FR" w:eastAsia="en-US"/>
              </w:rPr>
              <w:fldChar w:fldCharType="begin">
                <w:ffData>
                  <w:name w:val=""/>
                  <w:enabled/>
                  <w:calcOnExit w:val="0"/>
                  <w:textInput>
                    <w:default w:val="La confiance mutuelle et la coopération entre les populations, les autorités et les FDS sont renforcées à travers des mécanismes de dialogue permanents.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La confiance mutuelle et la coopération entre les populations, les autorités et les FDS sont renforcées à travers des mécanismes de dialogue permanents. </w:t>
            </w:r>
            <w:r w:rsidRPr="000E1AC5">
              <w:rPr>
                <w:b/>
                <w:sz w:val="22"/>
                <w:szCs w:val="22"/>
                <w:lang w:val="fr-FR" w:eastAsia="en-US"/>
              </w:rPr>
              <w:fldChar w:fldCharType="end"/>
            </w:r>
          </w:p>
        </w:tc>
        <w:tc>
          <w:tcPr>
            <w:tcW w:w="0" w:type="auto"/>
            <w:shd w:val="clear" w:color="auto" w:fill="EEECE1"/>
          </w:tcPr>
          <w:p w14:paraId="601F933D"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3.1.1</w:t>
            </w:r>
          </w:p>
          <w:p w14:paraId="36607E7A"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personnes interviewées dans la zone d’intervention BBT qui affirment que les mécanismes de dialogue instaurés ont contribué à renforcer la confiance mutuelle et la coopération entre les populations, les autorités et les FDS "/>
                    <w:maxLength w:val="5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personnes interviewées dans la zone d’intervention BBT qui affirment que les mécanismes de dialogue instaurés ont contribué à renforcer la confiance mutuelle et la coopération entre les populations, les autorités et les FDS </w:t>
            </w:r>
            <w:r w:rsidRPr="000E1AC5">
              <w:rPr>
                <w:b/>
                <w:sz w:val="22"/>
                <w:szCs w:val="22"/>
                <w:lang w:val="fr-FR" w:eastAsia="en-US"/>
              </w:rPr>
              <w:fldChar w:fldCharType="end"/>
            </w:r>
          </w:p>
        </w:tc>
        <w:tc>
          <w:tcPr>
            <w:tcW w:w="0" w:type="auto"/>
            <w:shd w:val="clear" w:color="auto" w:fill="EEECE1"/>
          </w:tcPr>
          <w:p w14:paraId="2EE0D6B4"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2997CB4"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5551B98A" w14:textId="6F337528" w:rsidR="004F082A" w:rsidRPr="000E1AC5" w:rsidRDefault="00CF6FE6" w:rsidP="008D51B8">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3B47CD29" w14:textId="2E9A441A" w:rsidR="004F082A" w:rsidRPr="000E1AC5" w:rsidRDefault="00CF6FE6"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4C966932" w14:textId="245C9B87" w:rsidR="004F082A" w:rsidRPr="000E1AC5" w:rsidRDefault="00121422" w:rsidP="008D51B8">
            <w:pPr>
              <w:rPr>
                <w:lang w:val="fr-FR"/>
              </w:rPr>
            </w:pPr>
            <w:r w:rsidRPr="000E1AC5">
              <w:rPr>
                <w:b/>
                <w:sz w:val="22"/>
                <w:szCs w:val="22"/>
                <w:lang w:val="fr-FR" w:eastAsia="en-US"/>
              </w:rPr>
              <w:fldChar w:fldCharType="begin">
                <w:ffData>
                  <w:name w:val=""/>
                  <w:enabled/>
                  <w:calcOnExit w:val="0"/>
                  <w:textInput>
                    <w:default w:val="A évaluer à la fin du projet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A évaluer à la fin du projet </w:t>
            </w:r>
            <w:r w:rsidRPr="000E1AC5">
              <w:rPr>
                <w:b/>
                <w:sz w:val="22"/>
                <w:szCs w:val="22"/>
                <w:lang w:val="fr-FR" w:eastAsia="en-US"/>
              </w:rPr>
              <w:fldChar w:fldCharType="end"/>
            </w:r>
          </w:p>
        </w:tc>
      </w:tr>
      <w:tr w:rsidR="008263AA" w:rsidRPr="000B12B8" w14:paraId="5A54605C" w14:textId="77777777" w:rsidTr="008D51B8">
        <w:trPr>
          <w:trHeight w:val="458"/>
        </w:trPr>
        <w:tc>
          <w:tcPr>
            <w:tcW w:w="0" w:type="auto"/>
            <w:vMerge/>
          </w:tcPr>
          <w:p w14:paraId="7E461CB1" w14:textId="77777777" w:rsidR="004F082A" w:rsidRPr="000E1AC5" w:rsidRDefault="004F082A" w:rsidP="008D51B8">
            <w:pPr>
              <w:rPr>
                <w:rFonts w:cs="Tahoma"/>
                <w:szCs w:val="20"/>
                <w:lang w:val="fr-FR" w:eastAsia="en-US"/>
              </w:rPr>
            </w:pPr>
          </w:p>
        </w:tc>
        <w:tc>
          <w:tcPr>
            <w:tcW w:w="0" w:type="auto"/>
            <w:shd w:val="clear" w:color="auto" w:fill="EEECE1"/>
          </w:tcPr>
          <w:p w14:paraId="62C7AAEF"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3.1.2</w:t>
            </w:r>
          </w:p>
          <w:p w14:paraId="20F57DC0"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Taux d’augmentation de l’utilisation des services de santé des FDS par les personnes civiles dans la zone d’intervention BBT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Taux d’augmentation de l’utilisation des services de santé des FDS par les personnes civiles dans la zone d’intervention BBT ;</w:t>
            </w:r>
            <w:r w:rsidRPr="000E1AC5">
              <w:rPr>
                <w:b/>
                <w:sz w:val="22"/>
                <w:szCs w:val="22"/>
                <w:lang w:val="fr-FR" w:eastAsia="en-US"/>
              </w:rPr>
              <w:fldChar w:fldCharType="end"/>
            </w:r>
          </w:p>
        </w:tc>
        <w:tc>
          <w:tcPr>
            <w:tcW w:w="0" w:type="auto"/>
            <w:shd w:val="clear" w:color="auto" w:fill="EEECE1"/>
          </w:tcPr>
          <w:p w14:paraId="04E5E9F3"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034CAF6D" w14:textId="77777777" w:rsidR="004F082A" w:rsidRPr="000E1AC5" w:rsidRDefault="004F082A" w:rsidP="008D51B8">
            <w:pPr>
              <w:rPr>
                <w:lang w:val="fr-FR"/>
              </w:rPr>
            </w:pPr>
            <w:r w:rsidRPr="000E1AC5">
              <w:rPr>
                <w:b/>
                <w:sz w:val="22"/>
                <w:szCs w:val="22"/>
                <w:lang w:val="fr-FR" w:eastAsia="en-US"/>
              </w:rPr>
              <w:fldChar w:fldCharType="begin">
                <w:ffData>
                  <w:name w:val=""/>
                  <w:enabled/>
                  <w:calcOnExit w:val="0"/>
                  <w:textInput>
                    <w:default w:val="3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30%</w:t>
            </w:r>
            <w:r w:rsidRPr="000E1AC5">
              <w:rPr>
                <w:b/>
                <w:sz w:val="22"/>
                <w:szCs w:val="22"/>
                <w:lang w:val="fr-FR" w:eastAsia="en-US"/>
              </w:rPr>
              <w:fldChar w:fldCharType="end"/>
            </w:r>
          </w:p>
        </w:tc>
        <w:tc>
          <w:tcPr>
            <w:tcW w:w="0" w:type="auto"/>
          </w:tcPr>
          <w:p w14:paraId="2FF29927" w14:textId="506C7034" w:rsidR="004F082A" w:rsidRPr="000E1AC5" w:rsidRDefault="00CF6FE6" w:rsidP="008D51B8">
            <w:pPr>
              <w:rPr>
                <w:lang w:val="fr-FR"/>
              </w:rPr>
            </w:pPr>
            <w:r w:rsidRPr="000E1AC5">
              <w:rPr>
                <w:b/>
                <w:sz w:val="22"/>
                <w:szCs w:val="22"/>
                <w:lang w:val="fr-FR" w:eastAsia="en-US"/>
              </w:rPr>
              <w:fldChar w:fldCharType="begin">
                <w:ffData>
                  <w:name w:val=""/>
                  <w:enabled/>
                  <w:calcOnExit w:val="0"/>
                  <w:textInput>
                    <w:default w:val="3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30%</w:t>
            </w:r>
            <w:r w:rsidRPr="000E1AC5">
              <w:rPr>
                <w:b/>
                <w:sz w:val="22"/>
                <w:szCs w:val="22"/>
                <w:lang w:val="fr-FR" w:eastAsia="en-US"/>
              </w:rPr>
              <w:fldChar w:fldCharType="end"/>
            </w:r>
          </w:p>
        </w:tc>
        <w:tc>
          <w:tcPr>
            <w:tcW w:w="0" w:type="auto"/>
          </w:tcPr>
          <w:p w14:paraId="08EA3BA0" w14:textId="6B195387" w:rsidR="004F082A" w:rsidRPr="000E1AC5" w:rsidRDefault="00CF6FE6" w:rsidP="008D51B8">
            <w:pPr>
              <w:rPr>
                <w:lang w:val="fr-FR"/>
              </w:rPr>
            </w:pPr>
            <w:r w:rsidRPr="000E1AC5">
              <w:rPr>
                <w:b/>
                <w:sz w:val="22"/>
                <w:szCs w:val="22"/>
                <w:lang w:val="fr-FR" w:eastAsia="en-US"/>
              </w:rPr>
              <w:fldChar w:fldCharType="begin">
                <w:ffData>
                  <w:name w:val=""/>
                  <w:enabled/>
                  <w:calcOnExit w:val="0"/>
                  <w:textInput>
                    <w:default w:val="NA"/>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NA</w:t>
            </w:r>
            <w:r w:rsidRPr="000E1AC5">
              <w:rPr>
                <w:b/>
                <w:sz w:val="22"/>
                <w:szCs w:val="22"/>
                <w:lang w:val="fr-FR" w:eastAsia="en-US"/>
              </w:rPr>
              <w:fldChar w:fldCharType="end"/>
            </w:r>
          </w:p>
        </w:tc>
        <w:tc>
          <w:tcPr>
            <w:tcW w:w="0" w:type="auto"/>
          </w:tcPr>
          <w:p w14:paraId="1CFE1410" w14:textId="17A466C6" w:rsidR="004F082A" w:rsidRPr="000E1AC5" w:rsidRDefault="00121422" w:rsidP="008D51B8">
            <w:pPr>
              <w:rPr>
                <w:lang w:val="fr-FR"/>
              </w:rPr>
            </w:pPr>
            <w:r w:rsidRPr="000E1AC5">
              <w:rPr>
                <w:b/>
                <w:sz w:val="22"/>
                <w:szCs w:val="22"/>
                <w:lang w:val="fr-FR" w:eastAsia="en-US"/>
              </w:rPr>
              <w:fldChar w:fldCharType="begin">
                <w:ffData>
                  <w:name w:val=""/>
                  <w:enabled/>
                  <w:calcOnExit w:val="0"/>
                  <w:textInput>
                    <w:default w:val="A évaluer à la fin du projet"/>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 évaluer à la fin du projet</w:t>
            </w:r>
            <w:r w:rsidRPr="000E1AC5">
              <w:rPr>
                <w:b/>
                <w:sz w:val="22"/>
                <w:szCs w:val="22"/>
                <w:lang w:val="fr-FR" w:eastAsia="en-US"/>
              </w:rPr>
              <w:fldChar w:fldCharType="end"/>
            </w:r>
          </w:p>
        </w:tc>
      </w:tr>
      <w:tr w:rsidR="008263AA" w:rsidRPr="000E1AC5" w14:paraId="08BF119D" w14:textId="77777777" w:rsidTr="008D51B8">
        <w:trPr>
          <w:trHeight w:val="458"/>
        </w:trPr>
        <w:tc>
          <w:tcPr>
            <w:tcW w:w="0" w:type="auto"/>
            <w:vMerge/>
          </w:tcPr>
          <w:p w14:paraId="72018C40" w14:textId="77777777" w:rsidR="004F082A" w:rsidRPr="000E1AC5" w:rsidRDefault="004F082A" w:rsidP="008D51B8">
            <w:pPr>
              <w:rPr>
                <w:rFonts w:cs="Tahoma"/>
                <w:szCs w:val="20"/>
                <w:lang w:val="fr-FR" w:eastAsia="en-US"/>
              </w:rPr>
            </w:pPr>
          </w:p>
        </w:tc>
        <w:tc>
          <w:tcPr>
            <w:tcW w:w="0" w:type="auto"/>
            <w:shd w:val="clear" w:color="auto" w:fill="EEECE1"/>
          </w:tcPr>
          <w:p w14:paraId="406E637E"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 1.3</w:t>
            </w:r>
          </w:p>
          <w:p w14:paraId="65EBB682"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ournées portes-ouvertes organisé, sur les rôles et missions des FDS au profit des population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 journées portes-ouvertes organisé, sur les rôles et missions des FDS au profit des populations </w:t>
            </w:r>
            <w:r w:rsidRPr="000E1AC5">
              <w:rPr>
                <w:b/>
                <w:sz w:val="22"/>
                <w:szCs w:val="22"/>
                <w:lang w:val="fr-FR" w:eastAsia="en-US"/>
              </w:rPr>
              <w:fldChar w:fldCharType="end"/>
            </w:r>
          </w:p>
        </w:tc>
        <w:tc>
          <w:tcPr>
            <w:tcW w:w="0" w:type="auto"/>
            <w:shd w:val="clear" w:color="auto" w:fill="EEECE1"/>
          </w:tcPr>
          <w:p w14:paraId="1EC57BFC"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19323576"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32 (1/commune/an)"/>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 (1/commune/an)</w:t>
            </w:r>
            <w:r w:rsidRPr="000E1AC5">
              <w:rPr>
                <w:b/>
                <w:sz w:val="22"/>
                <w:szCs w:val="22"/>
                <w:lang w:val="fr-FR" w:eastAsia="en-US"/>
              </w:rPr>
              <w:fldChar w:fldCharType="end"/>
            </w:r>
          </w:p>
        </w:tc>
        <w:tc>
          <w:tcPr>
            <w:tcW w:w="0" w:type="auto"/>
          </w:tcPr>
          <w:p w14:paraId="3639AB36" w14:textId="6AE3CA14" w:rsidR="004F082A" w:rsidRPr="000E1AC5" w:rsidRDefault="00CF6FE6" w:rsidP="008D51B8">
            <w:pPr>
              <w:rPr>
                <w:b/>
                <w:sz w:val="22"/>
                <w:szCs w:val="22"/>
                <w:lang w:val="fr-FR" w:eastAsia="en-US"/>
              </w:rPr>
            </w:pPr>
            <w:r w:rsidRPr="000E1AC5">
              <w:rPr>
                <w:b/>
                <w:sz w:val="22"/>
                <w:szCs w:val="22"/>
                <w:lang w:val="fr-FR" w:eastAsia="en-US"/>
              </w:rPr>
              <w:fldChar w:fldCharType="begin">
                <w:ffData>
                  <w:name w:val=""/>
                  <w:enabled/>
                  <w:calcOnExit w:val="0"/>
                  <w:textInput>
                    <w:default w:val="32"/>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w:t>
            </w:r>
            <w:r w:rsidRPr="000E1AC5">
              <w:rPr>
                <w:b/>
                <w:sz w:val="22"/>
                <w:szCs w:val="22"/>
                <w:lang w:val="fr-FR" w:eastAsia="en-US"/>
              </w:rPr>
              <w:fldChar w:fldCharType="end"/>
            </w:r>
          </w:p>
        </w:tc>
        <w:tc>
          <w:tcPr>
            <w:tcW w:w="0" w:type="auto"/>
          </w:tcPr>
          <w:p w14:paraId="5D6A0B0F" w14:textId="3FCC509C"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r w:rsidR="00CF6FE6" w:rsidRPr="000E1AC5">
              <w:rPr>
                <w:b/>
                <w:sz w:val="22"/>
                <w:szCs w:val="22"/>
                <w:lang w:val="fr-FR" w:eastAsia="en-US"/>
              </w:rPr>
              <w:t>%</w:t>
            </w:r>
          </w:p>
        </w:tc>
        <w:tc>
          <w:tcPr>
            <w:tcW w:w="0" w:type="auto"/>
          </w:tcPr>
          <w:p w14:paraId="4837337D" w14:textId="4A5C6510"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Activité non encore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 non encore réalisée</w:t>
            </w:r>
            <w:r w:rsidRPr="000E1AC5">
              <w:rPr>
                <w:b/>
                <w:sz w:val="22"/>
                <w:szCs w:val="22"/>
                <w:lang w:val="fr-FR" w:eastAsia="en-US"/>
              </w:rPr>
              <w:fldChar w:fldCharType="end"/>
            </w:r>
          </w:p>
        </w:tc>
      </w:tr>
      <w:tr w:rsidR="008263AA" w:rsidRPr="000E1AC5" w14:paraId="3FD63A3B" w14:textId="77777777" w:rsidTr="008D51B8">
        <w:trPr>
          <w:trHeight w:val="458"/>
        </w:trPr>
        <w:tc>
          <w:tcPr>
            <w:tcW w:w="0" w:type="auto"/>
            <w:vMerge/>
          </w:tcPr>
          <w:p w14:paraId="2513674A" w14:textId="77777777" w:rsidR="004F082A" w:rsidRPr="000E1AC5" w:rsidRDefault="004F082A" w:rsidP="008D51B8">
            <w:pPr>
              <w:rPr>
                <w:rFonts w:cs="Tahoma"/>
                <w:szCs w:val="20"/>
                <w:lang w:val="fr-FR" w:eastAsia="en-US"/>
              </w:rPr>
            </w:pPr>
          </w:p>
        </w:tc>
        <w:tc>
          <w:tcPr>
            <w:tcW w:w="0" w:type="auto"/>
            <w:shd w:val="clear" w:color="auto" w:fill="EEECE1"/>
          </w:tcPr>
          <w:p w14:paraId="746E3EA6"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3.1.4</w:t>
            </w:r>
          </w:p>
          <w:p w14:paraId="44664C0F"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journées de cohésion sociale organisé, entre les populations civiles et FDS (Par pays, types d’activités réalisée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journées de cohésion sociale organisé, entre les populations civiles et FDS (Par pays, types d’activités réalisées)</w:t>
            </w:r>
            <w:r w:rsidRPr="000E1AC5">
              <w:rPr>
                <w:b/>
                <w:sz w:val="22"/>
                <w:szCs w:val="22"/>
                <w:lang w:val="fr-FR" w:eastAsia="en-US"/>
              </w:rPr>
              <w:fldChar w:fldCharType="end"/>
            </w:r>
          </w:p>
        </w:tc>
        <w:tc>
          <w:tcPr>
            <w:tcW w:w="0" w:type="auto"/>
            <w:shd w:val="clear" w:color="auto" w:fill="EEECE1"/>
          </w:tcPr>
          <w:p w14:paraId="2380A8B4"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19D4BF49"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32 (1/commune/an) selon les pays d’intervention"/>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 (1/commune/an) selon les pays d’intervention</w:t>
            </w:r>
            <w:r w:rsidRPr="000E1AC5">
              <w:rPr>
                <w:b/>
                <w:sz w:val="22"/>
                <w:szCs w:val="22"/>
                <w:lang w:val="fr-FR" w:eastAsia="en-US"/>
              </w:rPr>
              <w:fldChar w:fldCharType="end"/>
            </w:r>
          </w:p>
        </w:tc>
        <w:tc>
          <w:tcPr>
            <w:tcW w:w="0" w:type="auto"/>
          </w:tcPr>
          <w:p w14:paraId="11BB0859" w14:textId="03E5E666" w:rsidR="004F082A" w:rsidRPr="000E1AC5" w:rsidRDefault="009C749F" w:rsidP="008D51B8">
            <w:pPr>
              <w:rPr>
                <w:b/>
                <w:sz w:val="22"/>
                <w:szCs w:val="22"/>
                <w:lang w:val="fr-FR" w:eastAsia="en-US"/>
              </w:rPr>
            </w:pPr>
            <w:r w:rsidRPr="000E1AC5">
              <w:rPr>
                <w:b/>
                <w:sz w:val="22"/>
                <w:szCs w:val="22"/>
                <w:lang w:val="fr-FR" w:eastAsia="en-US"/>
              </w:rPr>
              <w:fldChar w:fldCharType="begin">
                <w:ffData>
                  <w:name w:val=""/>
                  <w:enabled/>
                  <w:calcOnExit w:val="0"/>
                  <w:textInput>
                    <w:default w:val="32"/>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w:t>
            </w:r>
            <w:r w:rsidRPr="000E1AC5">
              <w:rPr>
                <w:b/>
                <w:sz w:val="22"/>
                <w:szCs w:val="22"/>
                <w:lang w:val="fr-FR" w:eastAsia="en-US"/>
              </w:rPr>
              <w:fldChar w:fldCharType="end"/>
            </w:r>
          </w:p>
        </w:tc>
        <w:tc>
          <w:tcPr>
            <w:tcW w:w="0" w:type="auto"/>
          </w:tcPr>
          <w:p w14:paraId="4F3BF3FB" w14:textId="24664EB3"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r w:rsidR="009C749F" w:rsidRPr="000E1AC5">
              <w:rPr>
                <w:b/>
                <w:sz w:val="22"/>
                <w:szCs w:val="22"/>
                <w:lang w:val="fr-FR" w:eastAsia="en-US"/>
              </w:rPr>
              <w:t>%</w:t>
            </w:r>
          </w:p>
        </w:tc>
        <w:tc>
          <w:tcPr>
            <w:tcW w:w="0" w:type="auto"/>
          </w:tcPr>
          <w:p w14:paraId="4A0BC01F" w14:textId="7A61D204"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Activités non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Activités non réalisée</w:t>
            </w:r>
            <w:r w:rsidRPr="000E1AC5">
              <w:rPr>
                <w:b/>
                <w:sz w:val="22"/>
                <w:szCs w:val="22"/>
                <w:lang w:val="fr-FR" w:eastAsia="en-US"/>
              </w:rPr>
              <w:fldChar w:fldCharType="end"/>
            </w:r>
          </w:p>
        </w:tc>
      </w:tr>
      <w:tr w:rsidR="008263AA" w:rsidRPr="000E1AC5" w14:paraId="4801A978" w14:textId="77777777" w:rsidTr="008D51B8">
        <w:trPr>
          <w:trHeight w:val="458"/>
        </w:trPr>
        <w:tc>
          <w:tcPr>
            <w:tcW w:w="0" w:type="auto"/>
            <w:vMerge/>
          </w:tcPr>
          <w:p w14:paraId="1884C287" w14:textId="77777777" w:rsidR="004F082A" w:rsidRPr="000E1AC5" w:rsidRDefault="004F082A" w:rsidP="008D51B8">
            <w:pPr>
              <w:rPr>
                <w:rFonts w:cs="Tahoma"/>
                <w:szCs w:val="20"/>
                <w:lang w:val="fr-FR" w:eastAsia="en-US"/>
              </w:rPr>
            </w:pPr>
          </w:p>
        </w:tc>
        <w:tc>
          <w:tcPr>
            <w:tcW w:w="0" w:type="auto"/>
            <w:shd w:val="clear" w:color="auto" w:fill="EEECE1"/>
          </w:tcPr>
          <w:p w14:paraId="38276765"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3.1.5</w:t>
            </w:r>
          </w:p>
          <w:p w14:paraId="5AB669ED" w14:textId="77777777" w:rsidR="004F082A" w:rsidRPr="000E1AC5" w:rsidRDefault="004F082A"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activités d’intérêt public pilotés par les FDS au profit des population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d’activités d’intérêt public pilotés par les FDS au profit des populations ;</w:t>
            </w:r>
            <w:r w:rsidRPr="000E1AC5">
              <w:rPr>
                <w:b/>
                <w:sz w:val="22"/>
                <w:szCs w:val="22"/>
                <w:lang w:val="fr-FR" w:eastAsia="en-US"/>
              </w:rPr>
              <w:fldChar w:fldCharType="end"/>
            </w:r>
          </w:p>
        </w:tc>
        <w:tc>
          <w:tcPr>
            <w:tcW w:w="0" w:type="auto"/>
            <w:shd w:val="clear" w:color="auto" w:fill="EEECE1"/>
          </w:tcPr>
          <w:p w14:paraId="230A99F1"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0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00</w:t>
            </w:r>
            <w:r w:rsidRPr="000E1AC5">
              <w:rPr>
                <w:b/>
                <w:sz w:val="22"/>
                <w:szCs w:val="22"/>
                <w:lang w:val="fr-FR" w:eastAsia="en-US"/>
              </w:rPr>
              <w:fldChar w:fldCharType="end"/>
            </w:r>
          </w:p>
        </w:tc>
        <w:tc>
          <w:tcPr>
            <w:tcW w:w="0" w:type="auto"/>
            <w:shd w:val="clear" w:color="auto" w:fill="EEECE1"/>
          </w:tcPr>
          <w:p w14:paraId="68C07B27" w14:textId="77777777" w:rsidR="004F082A" w:rsidRPr="000E1AC5" w:rsidRDefault="004F082A" w:rsidP="008D51B8">
            <w:pPr>
              <w:rPr>
                <w:b/>
                <w:sz w:val="22"/>
                <w:szCs w:val="22"/>
                <w:lang w:val="fr-FR" w:eastAsia="en-US"/>
              </w:rPr>
            </w:pPr>
            <w:r w:rsidRPr="000E1AC5">
              <w:rPr>
                <w:b/>
                <w:sz w:val="22"/>
                <w:szCs w:val="22"/>
                <w:lang w:val="fr-FR" w:eastAsia="en-US"/>
              </w:rPr>
              <w:fldChar w:fldCharType="begin">
                <w:ffData>
                  <w:name w:val=""/>
                  <w:enabled/>
                  <w:calcOnExit w:val="0"/>
                  <w:textInput>
                    <w:default w:val="32 (1/commune/an)"/>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 (1/commune/an)</w:t>
            </w:r>
            <w:r w:rsidRPr="000E1AC5">
              <w:rPr>
                <w:b/>
                <w:sz w:val="22"/>
                <w:szCs w:val="22"/>
                <w:lang w:val="fr-FR" w:eastAsia="en-US"/>
              </w:rPr>
              <w:fldChar w:fldCharType="end"/>
            </w:r>
          </w:p>
        </w:tc>
        <w:tc>
          <w:tcPr>
            <w:tcW w:w="0" w:type="auto"/>
          </w:tcPr>
          <w:p w14:paraId="3B4187BF" w14:textId="2656C3D6" w:rsidR="004F082A" w:rsidRPr="000E1AC5" w:rsidRDefault="009C749F" w:rsidP="008D51B8">
            <w:pPr>
              <w:rPr>
                <w:b/>
                <w:sz w:val="22"/>
                <w:szCs w:val="22"/>
                <w:lang w:val="fr-FR" w:eastAsia="en-US"/>
              </w:rPr>
            </w:pPr>
            <w:r w:rsidRPr="000E1AC5">
              <w:rPr>
                <w:b/>
                <w:sz w:val="22"/>
                <w:szCs w:val="22"/>
                <w:lang w:val="fr-FR" w:eastAsia="en-US"/>
              </w:rPr>
              <w:fldChar w:fldCharType="begin">
                <w:ffData>
                  <w:name w:val=""/>
                  <w:enabled/>
                  <w:calcOnExit w:val="0"/>
                  <w:textInput>
                    <w:default w:val="32"/>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32</w:t>
            </w:r>
            <w:r w:rsidRPr="000E1AC5">
              <w:rPr>
                <w:b/>
                <w:sz w:val="22"/>
                <w:szCs w:val="22"/>
                <w:lang w:val="fr-FR" w:eastAsia="en-US"/>
              </w:rPr>
              <w:fldChar w:fldCharType="end"/>
            </w:r>
          </w:p>
        </w:tc>
        <w:tc>
          <w:tcPr>
            <w:tcW w:w="0" w:type="auto"/>
          </w:tcPr>
          <w:p w14:paraId="5C017889" w14:textId="6A5DAA2F"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r w:rsidR="009C749F" w:rsidRPr="000E1AC5">
              <w:rPr>
                <w:b/>
                <w:sz w:val="22"/>
                <w:szCs w:val="22"/>
                <w:lang w:val="fr-FR" w:eastAsia="en-US"/>
              </w:rPr>
              <w:t>%</w:t>
            </w:r>
          </w:p>
        </w:tc>
        <w:tc>
          <w:tcPr>
            <w:tcW w:w="0" w:type="auto"/>
          </w:tcPr>
          <w:p w14:paraId="3F7A0AEB" w14:textId="694943A3" w:rsidR="004F082A" w:rsidRPr="000E1AC5" w:rsidRDefault="00E873CE" w:rsidP="008D51B8">
            <w:pPr>
              <w:rPr>
                <w:b/>
                <w:sz w:val="22"/>
                <w:szCs w:val="22"/>
                <w:lang w:val="fr-FR" w:eastAsia="en-US"/>
              </w:rPr>
            </w:pPr>
            <w:r w:rsidRPr="000E1AC5">
              <w:rPr>
                <w:b/>
                <w:sz w:val="22"/>
                <w:szCs w:val="22"/>
                <w:lang w:val="fr-FR" w:eastAsia="en-US"/>
              </w:rPr>
              <w:fldChar w:fldCharType="begin">
                <w:ffData>
                  <w:name w:val=""/>
                  <w:enabled/>
                  <w:calcOnExit w:val="0"/>
                  <w:textInput>
                    <w:default w:val="Activités non réalisé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Activités non réalisée</w:t>
            </w:r>
            <w:r w:rsidRPr="000E1AC5">
              <w:rPr>
                <w:b/>
                <w:sz w:val="22"/>
                <w:szCs w:val="22"/>
                <w:lang w:val="fr-FR" w:eastAsia="en-US"/>
              </w:rPr>
              <w:fldChar w:fldCharType="end"/>
            </w:r>
          </w:p>
        </w:tc>
      </w:tr>
      <w:tr w:rsidR="00657A4B" w:rsidRPr="000B12B8" w14:paraId="2497B47F" w14:textId="77777777" w:rsidTr="008D51B8">
        <w:trPr>
          <w:trHeight w:val="458"/>
        </w:trPr>
        <w:tc>
          <w:tcPr>
            <w:tcW w:w="0" w:type="auto"/>
            <w:vMerge w:val="restart"/>
          </w:tcPr>
          <w:p w14:paraId="02CF411B" w14:textId="77777777" w:rsidR="00657A4B" w:rsidRPr="000E1AC5" w:rsidRDefault="00657A4B" w:rsidP="00657A4B">
            <w:pPr>
              <w:rPr>
                <w:rFonts w:cs="Tahoma"/>
                <w:szCs w:val="20"/>
                <w:lang w:val="fr-FR" w:eastAsia="en-US"/>
              </w:rPr>
            </w:pPr>
            <w:r w:rsidRPr="000E1AC5">
              <w:rPr>
                <w:rFonts w:cs="Tahoma"/>
                <w:szCs w:val="20"/>
                <w:lang w:val="fr-FR" w:eastAsia="en-US"/>
              </w:rPr>
              <w:lastRenderedPageBreak/>
              <w:t>Produit 3.2</w:t>
            </w:r>
          </w:p>
          <w:p w14:paraId="64015A7C" w14:textId="77777777" w:rsidR="00657A4B" w:rsidRPr="000E1AC5" w:rsidRDefault="00657A4B" w:rsidP="00657A4B">
            <w:pPr>
              <w:rPr>
                <w:rFonts w:cs="Tahoma"/>
                <w:szCs w:val="20"/>
                <w:lang w:val="fr-FR" w:eastAsia="en-US"/>
              </w:rPr>
            </w:pPr>
            <w:r w:rsidRPr="000E1AC5">
              <w:rPr>
                <w:b/>
                <w:sz w:val="22"/>
                <w:szCs w:val="22"/>
                <w:lang w:val="fr-FR" w:eastAsia="en-US"/>
              </w:rPr>
              <w:fldChar w:fldCharType="begin">
                <w:ffData>
                  <w:name w:val=""/>
                  <w:enabled/>
                  <w:calcOnExit w:val="0"/>
                  <w:textInput>
                    <w:default w:val="La perception des communautés de la sécurité des personnes et des biens dans les lieux publics à risques de l’espace BBT est amelioree grâce a l’éclairage public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La perception des communautés de la sécurité des personnes et des biens dans les lieux publics à risques de l’espace BBT est amelioree grâce a l’éclairage public .</w:t>
            </w:r>
            <w:r w:rsidRPr="000E1AC5">
              <w:rPr>
                <w:b/>
                <w:sz w:val="22"/>
                <w:szCs w:val="22"/>
                <w:lang w:val="fr-FR" w:eastAsia="en-US"/>
              </w:rPr>
              <w:fldChar w:fldCharType="end"/>
            </w:r>
          </w:p>
        </w:tc>
        <w:tc>
          <w:tcPr>
            <w:tcW w:w="0" w:type="auto"/>
            <w:shd w:val="clear" w:color="auto" w:fill="EEECE1"/>
          </w:tcPr>
          <w:p w14:paraId="22F9314D"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3.2.</w:t>
            </w:r>
          </w:p>
          <w:p w14:paraId="4CE510D1"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personnes interrogées qui expriment leur satisfaction par rapport aux actions de sécurisation des lieux publics à risques de l’espace BBT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personnes interrogées qui expriment leur satisfaction par rapport aux actions de sécurisation des lieux publics à risques de l’espace BBT </w:t>
            </w:r>
            <w:r w:rsidRPr="000E1AC5">
              <w:rPr>
                <w:b/>
                <w:sz w:val="22"/>
                <w:szCs w:val="22"/>
                <w:lang w:val="fr-FR" w:eastAsia="en-US"/>
              </w:rPr>
              <w:fldChar w:fldCharType="end"/>
            </w:r>
          </w:p>
        </w:tc>
        <w:tc>
          <w:tcPr>
            <w:tcW w:w="0" w:type="auto"/>
            <w:shd w:val="clear" w:color="auto" w:fill="EEECE1"/>
          </w:tcPr>
          <w:p w14:paraId="0AC30476"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768ED0DF" w14:textId="77777777"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8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80%</w:t>
            </w:r>
            <w:r w:rsidRPr="000E1AC5">
              <w:rPr>
                <w:b/>
                <w:sz w:val="22"/>
                <w:szCs w:val="22"/>
                <w:lang w:val="fr-FR" w:eastAsia="en-US"/>
              </w:rPr>
              <w:fldChar w:fldCharType="end"/>
            </w:r>
          </w:p>
        </w:tc>
        <w:tc>
          <w:tcPr>
            <w:tcW w:w="0" w:type="auto"/>
          </w:tcPr>
          <w:p w14:paraId="5FEFE914" w14:textId="3481A617" w:rsidR="00657A4B" w:rsidRPr="000E1AC5" w:rsidRDefault="00895E10" w:rsidP="00657A4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11CD9E07" w14:textId="6CCD9493" w:rsidR="00657A4B" w:rsidRPr="000E1AC5" w:rsidRDefault="00895E10" w:rsidP="00657A4B">
            <w:pPr>
              <w:rPr>
                <w:lang w:val="fr-FR"/>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0" w:type="auto"/>
          </w:tcPr>
          <w:p w14:paraId="18342C64" w14:textId="25C9AB8A" w:rsidR="00657A4B" w:rsidRPr="000E1AC5" w:rsidRDefault="00895E10" w:rsidP="00895E10">
            <w:pPr>
              <w:rPr>
                <w:lang w:val="fr-FR"/>
              </w:rPr>
            </w:pPr>
            <w:r>
              <w:rPr>
                <w:b/>
                <w:sz w:val="22"/>
                <w:szCs w:val="22"/>
                <w:lang w:val="fr-FR" w:eastAsia="en-US"/>
              </w:rPr>
              <w:fldChar w:fldCharType="begin">
                <w:ffData>
                  <w:name w:val=""/>
                  <w:enabled/>
                  <w:calcOnExit w:val="0"/>
                  <w:textInput>
                    <w:default w:val="A évaluer à la fin du proj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évaluer à la fin du projet  </w:t>
            </w:r>
            <w:r>
              <w:rPr>
                <w:b/>
                <w:sz w:val="22"/>
                <w:szCs w:val="22"/>
                <w:lang w:val="fr-FR" w:eastAsia="en-US"/>
              </w:rPr>
              <w:fldChar w:fldCharType="end"/>
            </w:r>
            <w:r w:rsidR="00657A4B" w:rsidRPr="000E1AC5">
              <w:rPr>
                <w:b/>
                <w:sz w:val="22"/>
                <w:szCs w:val="22"/>
                <w:lang w:val="fr-FR" w:eastAsia="en-US"/>
              </w:rPr>
              <w:t xml:space="preserve"> </w:t>
            </w:r>
          </w:p>
        </w:tc>
      </w:tr>
      <w:tr w:rsidR="008263AA" w:rsidRPr="00511BD0" w14:paraId="4BC3C358" w14:textId="77777777" w:rsidTr="008D51B8">
        <w:trPr>
          <w:trHeight w:val="458"/>
        </w:trPr>
        <w:tc>
          <w:tcPr>
            <w:tcW w:w="0" w:type="auto"/>
            <w:vMerge/>
          </w:tcPr>
          <w:p w14:paraId="6AF44081" w14:textId="77777777" w:rsidR="004F082A" w:rsidRPr="000E1AC5" w:rsidRDefault="004F082A" w:rsidP="008D51B8">
            <w:pPr>
              <w:rPr>
                <w:rFonts w:cs="Tahoma"/>
                <w:szCs w:val="20"/>
                <w:lang w:val="fr-FR" w:eastAsia="en-US"/>
              </w:rPr>
            </w:pPr>
          </w:p>
        </w:tc>
        <w:tc>
          <w:tcPr>
            <w:tcW w:w="0" w:type="auto"/>
            <w:shd w:val="clear" w:color="auto" w:fill="EEECE1"/>
          </w:tcPr>
          <w:p w14:paraId="375B82EF" w14:textId="77777777" w:rsidR="004F082A" w:rsidRPr="000E1AC5" w:rsidRDefault="004F082A" w:rsidP="008D51B8">
            <w:pPr>
              <w:jc w:val="both"/>
              <w:rPr>
                <w:rFonts w:cs="Tahoma"/>
                <w:szCs w:val="20"/>
                <w:lang w:val="fr-FR" w:eastAsia="en-US"/>
              </w:rPr>
            </w:pPr>
            <w:r w:rsidRPr="000E1AC5">
              <w:rPr>
                <w:rFonts w:cs="Tahoma"/>
                <w:szCs w:val="20"/>
                <w:lang w:val="fr-FR" w:eastAsia="en-US"/>
              </w:rPr>
              <w:t>Indicateur 3.2.1</w:t>
            </w:r>
          </w:p>
          <w:p w14:paraId="4CBADE38" w14:textId="0026A729" w:rsidR="004F082A" w:rsidRPr="000E1AC5" w:rsidRDefault="009C749F" w:rsidP="008D51B8">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cartographies des lieux publics à risque et des besoins des populations en matière de sécurité réalisé. (Ventilé par pays)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cartographies des lieux publics à risque et des besoins des populations en matière de sécurité réalisé. (Ventilé par pays) )</w:t>
            </w:r>
            <w:r w:rsidRPr="000E1AC5">
              <w:rPr>
                <w:b/>
                <w:sz w:val="22"/>
                <w:szCs w:val="22"/>
                <w:lang w:val="fr-FR" w:eastAsia="en-US"/>
              </w:rPr>
              <w:fldChar w:fldCharType="end"/>
            </w:r>
          </w:p>
        </w:tc>
        <w:tc>
          <w:tcPr>
            <w:tcW w:w="0" w:type="auto"/>
            <w:shd w:val="clear" w:color="auto" w:fill="EEECE1"/>
          </w:tcPr>
          <w:p w14:paraId="37EBEA8D" w14:textId="44C68268" w:rsidR="004F082A" w:rsidRPr="000E1AC5" w:rsidRDefault="00895E10" w:rsidP="008D51B8">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709205C0" w14:textId="29A0AFCF" w:rsidR="004F082A" w:rsidRPr="000E1AC5" w:rsidRDefault="008263AA" w:rsidP="008D51B8">
            <w:pPr>
              <w:rPr>
                <w:b/>
                <w:sz w:val="22"/>
                <w:szCs w:val="22"/>
                <w:lang w:val="fr-FR" w:eastAsia="en-US"/>
              </w:rPr>
            </w:pPr>
            <w:r w:rsidRPr="000E1AC5">
              <w:rPr>
                <w:b/>
                <w:sz w:val="22"/>
                <w:szCs w:val="22"/>
                <w:lang w:val="fr-FR" w:eastAsia="en-US"/>
              </w:rPr>
              <w:fldChar w:fldCharType="begin">
                <w:ffData>
                  <w:name w:val=""/>
                  <w:enabled/>
                  <w:calcOnExit w:val="0"/>
                  <w:textInput>
                    <w:default w:val="03"/>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03</w:t>
            </w:r>
            <w:r w:rsidRPr="000E1AC5">
              <w:rPr>
                <w:b/>
                <w:sz w:val="22"/>
                <w:szCs w:val="22"/>
                <w:lang w:val="fr-FR" w:eastAsia="en-US"/>
              </w:rPr>
              <w:fldChar w:fldCharType="end"/>
            </w:r>
          </w:p>
        </w:tc>
        <w:tc>
          <w:tcPr>
            <w:tcW w:w="0" w:type="auto"/>
          </w:tcPr>
          <w:p w14:paraId="2CF3917C" w14:textId="0E85AF3E" w:rsidR="004F082A" w:rsidRPr="000E1AC5" w:rsidRDefault="00895E10" w:rsidP="008D51B8">
            <w:pPr>
              <w:rPr>
                <w:b/>
                <w:sz w:val="22"/>
                <w:szCs w:val="22"/>
                <w:lang w:val="fr-FR" w:eastAsia="en-US"/>
              </w:rPr>
            </w:pPr>
            <w:r>
              <w:rPr>
                <w:b/>
                <w:sz w:val="22"/>
                <w:szCs w:val="22"/>
                <w:lang w:val="fr-FR" w:eastAsia="en-US"/>
              </w:rPr>
              <w:fldChar w:fldCharType="begin">
                <w:ffData>
                  <w:name w:val=""/>
                  <w:enabled/>
                  <w:calcOnExit w:val="0"/>
                  <w:textInput>
                    <w:default w:val="0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03</w:t>
            </w:r>
            <w:r>
              <w:rPr>
                <w:b/>
                <w:sz w:val="22"/>
                <w:szCs w:val="22"/>
                <w:lang w:val="fr-FR" w:eastAsia="en-US"/>
              </w:rPr>
              <w:fldChar w:fldCharType="end"/>
            </w:r>
          </w:p>
        </w:tc>
        <w:tc>
          <w:tcPr>
            <w:tcW w:w="0" w:type="auto"/>
          </w:tcPr>
          <w:p w14:paraId="2DD81209" w14:textId="5F3D4812" w:rsidR="00657A4B" w:rsidRDefault="00895E10" w:rsidP="00ED1792">
            <w:pPr>
              <w:rPr>
                <w:b/>
                <w:sz w:val="22"/>
                <w:szCs w:val="22"/>
                <w:lang w:val="fr-FR" w:eastAsia="en-US"/>
              </w:rPr>
            </w:pPr>
            <w:r>
              <w:rPr>
                <w:b/>
                <w:sz w:val="22"/>
                <w:szCs w:val="22"/>
                <w:lang w:val="fr-FR" w:eastAsia="en-US"/>
              </w:rPr>
              <w:fldChar w:fldCharType="begin">
                <w:ffData>
                  <w:name w:val=""/>
                  <w:enabled/>
                  <w:calcOnExit w:val="0"/>
                  <w:textInput>
                    <w:default w:val="100% A l’issue des cartographies, 53 espaces ont été identifiés dont 8 au Togo, 26 au Bénin et 19 au Burki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A l’issue des cartographies, 53 espaces ont été identifiés dont 8 au Togo, 26 au Bénin et 19 au Burkina</w:t>
            </w:r>
            <w:r>
              <w:rPr>
                <w:b/>
                <w:sz w:val="22"/>
                <w:szCs w:val="22"/>
                <w:lang w:val="fr-FR" w:eastAsia="en-US"/>
              </w:rPr>
              <w:fldChar w:fldCharType="end"/>
            </w:r>
          </w:p>
          <w:p w14:paraId="172109E8" w14:textId="2940C721" w:rsidR="004F082A" w:rsidRPr="000E1AC5" w:rsidRDefault="004F082A" w:rsidP="00ED1792">
            <w:pPr>
              <w:rPr>
                <w:b/>
                <w:sz w:val="22"/>
                <w:szCs w:val="22"/>
                <w:lang w:val="fr-FR" w:eastAsia="en-US"/>
              </w:rPr>
            </w:pPr>
          </w:p>
        </w:tc>
        <w:tc>
          <w:tcPr>
            <w:tcW w:w="0" w:type="auto"/>
          </w:tcPr>
          <w:p w14:paraId="6985C42C" w14:textId="4883BDD7" w:rsidR="004F082A" w:rsidRPr="000E1AC5" w:rsidRDefault="00657A4B" w:rsidP="008D51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57A4B" w:rsidRPr="00511BD0" w14:paraId="00B54805" w14:textId="77777777" w:rsidTr="008D51B8">
        <w:trPr>
          <w:trHeight w:val="458"/>
        </w:trPr>
        <w:tc>
          <w:tcPr>
            <w:tcW w:w="0" w:type="auto"/>
            <w:vMerge/>
          </w:tcPr>
          <w:p w14:paraId="3029EE5F" w14:textId="77777777" w:rsidR="00657A4B" w:rsidRPr="000E1AC5" w:rsidRDefault="00657A4B" w:rsidP="00657A4B">
            <w:pPr>
              <w:rPr>
                <w:rFonts w:cs="Tahoma"/>
                <w:szCs w:val="20"/>
                <w:lang w:val="fr-FR" w:eastAsia="en-US"/>
              </w:rPr>
            </w:pPr>
          </w:p>
        </w:tc>
        <w:tc>
          <w:tcPr>
            <w:tcW w:w="0" w:type="auto"/>
            <w:shd w:val="clear" w:color="auto" w:fill="EEECE1"/>
          </w:tcPr>
          <w:p w14:paraId="53AA7F76"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3.2.2</w:t>
            </w:r>
          </w:p>
          <w:p w14:paraId="4EE8C09C"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 kits solaires acquis pour éclairage publiques (Ventilé par pays)"/>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de kits solaires acquis pour éclairage publiques (Ventilé par pays)</w:t>
            </w:r>
            <w:r w:rsidRPr="000E1AC5">
              <w:rPr>
                <w:b/>
                <w:sz w:val="22"/>
                <w:szCs w:val="22"/>
                <w:lang w:val="fr-FR" w:eastAsia="en-US"/>
              </w:rPr>
              <w:fldChar w:fldCharType="end"/>
            </w:r>
          </w:p>
        </w:tc>
        <w:tc>
          <w:tcPr>
            <w:tcW w:w="0" w:type="auto"/>
            <w:shd w:val="clear" w:color="auto" w:fill="EEECE1"/>
          </w:tcPr>
          <w:p w14:paraId="52320C58" w14:textId="14F702B6"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A déterminer selon la disponibilité financièr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A déterminer selon la disponibilité financière </w:t>
            </w:r>
            <w:r w:rsidRPr="000E1AC5">
              <w:rPr>
                <w:b/>
                <w:sz w:val="22"/>
                <w:szCs w:val="22"/>
                <w:lang w:val="fr-FR" w:eastAsia="en-US"/>
              </w:rPr>
              <w:fldChar w:fldCharType="end"/>
            </w:r>
          </w:p>
        </w:tc>
        <w:tc>
          <w:tcPr>
            <w:tcW w:w="0" w:type="auto"/>
            <w:shd w:val="clear" w:color="auto" w:fill="EEECE1"/>
          </w:tcPr>
          <w:p w14:paraId="6510667B" w14:textId="1F470238" w:rsidR="00657A4B" w:rsidRPr="000E1AC5" w:rsidRDefault="00657A4B" w:rsidP="00657A4B">
            <w:pPr>
              <w:rPr>
                <w:b/>
                <w:sz w:val="22"/>
                <w:szCs w:val="22"/>
                <w:lang w:val="fr-FR" w:eastAsia="en-US"/>
              </w:rPr>
            </w:pPr>
            <w:r w:rsidRPr="000E1AC5">
              <w:rPr>
                <w:b/>
                <w:sz w:val="22"/>
                <w:szCs w:val="22"/>
                <w:lang w:val="fr-FR" w:eastAsia="en-US"/>
              </w:rPr>
              <w:fldChar w:fldCharType="begin">
                <w:ffData>
                  <w:name w:val=""/>
                  <w:enabled/>
                  <w:calcOnExit w:val="0"/>
                  <w:textInput>
                    <w:default w:val="A déterminer selon la disponibilité financière "/>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A déterminer selon la disponibilité financière </w:t>
            </w:r>
            <w:r w:rsidRPr="000E1AC5">
              <w:rPr>
                <w:b/>
                <w:sz w:val="22"/>
                <w:szCs w:val="22"/>
                <w:lang w:val="fr-FR" w:eastAsia="en-US"/>
              </w:rPr>
              <w:fldChar w:fldCharType="end"/>
            </w:r>
          </w:p>
        </w:tc>
        <w:tc>
          <w:tcPr>
            <w:tcW w:w="0" w:type="auto"/>
          </w:tcPr>
          <w:p w14:paraId="413866B5" w14:textId="76A7A4BD" w:rsidR="00657A4B" w:rsidRPr="000E1AC5" w:rsidRDefault="00657A4B" w:rsidP="00657A4B">
            <w:pPr>
              <w:rPr>
                <w:b/>
                <w:sz w:val="22"/>
                <w:szCs w:val="22"/>
                <w:lang w:val="fr-FR" w:eastAsia="en-US"/>
              </w:rPr>
            </w:pPr>
            <w:r w:rsidRPr="00BC3C16">
              <w:rPr>
                <w:b/>
                <w:sz w:val="22"/>
                <w:szCs w:val="22"/>
                <w:lang w:val="fr-FR" w:eastAsia="en-US"/>
              </w:rPr>
              <w:fldChar w:fldCharType="begin">
                <w:ffData>
                  <w:name w:val=""/>
                  <w:enabled/>
                  <w:calcOnExit w:val="0"/>
                  <w:textInput>
                    <w:maxLength w:val="300"/>
                  </w:textInput>
                </w:ffData>
              </w:fldChar>
            </w:r>
            <w:r w:rsidRPr="00BC3C16">
              <w:rPr>
                <w:b/>
                <w:sz w:val="22"/>
                <w:szCs w:val="22"/>
                <w:lang w:val="fr-FR" w:eastAsia="en-US"/>
              </w:rPr>
              <w:instrText xml:space="preserve"> FORMTEXT </w:instrText>
            </w:r>
            <w:r w:rsidRPr="00BC3C16">
              <w:rPr>
                <w:b/>
                <w:sz w:val="22"/>
                <w:szCs w:val="22"/>
                <w:lang w:val="fr-FR" w:eastAsia="en-US"/>
              </w:rPr>
            </w:r>
            <w:r w:rsidRPr="00BC3C16">
              <w:rPr>
                <w:b/>
                <w:sz w:val="22"/>
                <w:szCs w:val="22"/>
                <w:lang w:val="fr-FR" w:eastAsia="en-US"/>
              </w:rPr>
              <w:fldChar w:fldCharType="separate"/>
            </w:r>
            <w:r w:rsidRPr="00BC3C16">
              <w:rPr>
                <w:b/>
                <w:noProof/>
                <w:sz w:val="22"/>
                <w:szCs w:val="22"/>
                <w:lang w:val="fr-FR" w:eastAsia="en-US"/>
              </w:rPr>
              <w:t> </w:t>
            </w:r>
            <w:r w:rsidRPr="00BC3C16">
              <w:rPr>
                <w:b/>
                <w:noProof/>
                <w:sz w:val="22"/>
                <w:szCs w:val="22"/>
                <w:lang w:val="fr-FR" w:eastAsia="en-US"/>
              </w:rPr>
              <w:t> </w:t>
            </w:r>
            <w:r w:rsidRPr="00BC3C16">
              <w:rPr>
                <w:b/>
                <w:noProof/>
                <w:sz w:val="22"/>
                <w:szCs w:val="22"/>
                <w:lang w:val="fr-FR" w:eastAsia="en-US"/>
              </w:rPr>
              <w:t> </w:t>
            </w:r>
            <w:r w:rsidRPr="00BC3C16">
              <w:rPr>
                <w:b/>
                <w:noProof/>
                <w:sz w:val="22"/>
                <w:szCs w:val="22"/>
                <w:lang w:val="fr-FR" w:eastAsia="en-US"/>
              </w:rPr>
              <w:t> </w:t>
            </w:r>
            <w:r w:rsidRPr="00BC3C16">
              <w:rPr>
                <w:b/>
                <w:noProof/>
                <w:sz w:val="22"/>
                <w:szCs w:val="22"/>
                <w:lang w:val="fr-FR" w:eastAsia="en-US"/>
              </w:rPr>
              <w:t> </w:t>
            </w:r>
            <w:r w:rsidRPr="00BC3C16">
              <w:rPr>
                <w:b/>
                <w:sz w:val="22"/>
                <w:szCs w:val="22"/>
                <w:lang w:val="fr-FR" w:eastAsia="en-US"/>
              </w:rPr>
              <w:fldChar w:fldCharType="end"/>
            </w:r>
          </w:p>
        </w:tc>
        <w:tc>
          <w:tcPr>
            <w:tcW w:w="0" w:type="auto"/>
          </w:tcPr>
          <w:p w14:paraId="75C0FBF2" w14:textId="57819268" w:rsidR="00657A4B" w:rsidRDefault="00895E10" w:rsidP="00657A4B">
            <w:pPr>
              <w:rPr>
                <w:b/>
                <w:sz w:val="22"/>
                <w:szCs w:val="22"/>
                <w:lang w:val="fr-FR" w:eastAsia="en-US"/>
              </w:rPr>
            </w:pPr>
            <w:r>
              <w:rPr>
                <w:b/>
                <w:sz w:val="22"/>
                <w:szCs w:val="22"/>
                <w:lang w:val="fr-FR" w:eastAsia="en-US"/>
              </w:rPr>
              <w:fldChar w:fldCharType="begin">
                <w:ffData>
                  <w:name w:val=""/>
                  <w:enabled/>
                  <w:calcOnExit w:val="0"/>
                  <w:textInput>
                    <w:default w:val="20 kits sont déjà installés au Tog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 kits sont déjà installés au Togo.</w:t>
            </w:r>
            <w:r>
              <w:rPr>
                <w:b/>
                <w:sz w:val="22"/>
                <w:szCs w:val="22"/>
                <w:lang w:val="fr-FR" w:eastAsia="en-US"/>
              </w:rPr>
              <w:fldChar w:fldCharType="end"/>
            </w:r>
          </w:p>
          <w:p w14:paraId="2BC9086B" w14:textId="3523FCFA" w:rsidR="00657A4B" w:rsidRPr="000E1AC5" w:rsidRDefault="00657A4B" w:rsidP="00657A4B">
            <w:pPr>
              <w:rPr>
                <w:b/>
                <w:sz w:val="22"/>
                <w:szCs w:val="22"/>
                <w:lang w:val="fr-FR" w:eastAsia="en-US"/>
              </w:rPr>
            </w:pPr>
          </w:p>
        </w:tc>
        <w:tc>
          <w:tcPr>
            <w:tcW w:w="0" w:type="auto"/>
          </w:tcPr>
          <w:p w14:paraId="37A823C3" w14:textId="77777777" w:rsidR="00895E10" w:rsidRPr="00FA4A05" w:rsidRDefault="00895E10" w:rsidP="00895E1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0E1AC5">
              <w:rPr>
                <w:b/>
                <w:sz w:val="22"/>
                <w:szCs w:val="22"/>
                <w:lang w:val="fr-FR" w:eastAsia="en-US"/>
              </w:rPr>
              <w:t xml:space="preserve"> Activité non encore réalisée au Burkina et au Bénin</w:t>
            </w:r>
          </w:p>
          <w:p w14:paraId="5A54C277" w14:textId="40ACE14E" w:rsidR="00657A4B" w:rsidRPr="000E1AC5" w:rsidRDefault="00895E10" w:rsidP="00895E10">
            <w:pPr>
              <w:rPr>
                <w:b/>
                <w:sz w:val="22"/>
                <w:szCs w:val="22"/>
                <w:lang w:val="fr-FR" w:eastAsia="en-US"/>
              </w:rPr>
            </w:pP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57A4B" w:rsidRPr="00511BD0" w14:paraId="133BCA72" w14:textId="77777777" w:rsidTr="008D51B8">
        <w:trPr>
          <w:trHeight w:val="458"/>
        </w:trPr>
        <w:tc>
          <w:tcPr>
            <w:tcW w:w="0" w:type="auto"/>
            <w:vMerge/>
          </w:tcPr>
          <w:p w14:paraId="459893CD" w14:textId="77777777" w:rsidR="00657A4B" w:rsidRPr="000E1AC5" w:rsidRDefault="00657A4B" w:rsidP="00657A4B">
            <w:pPr>
              <w:rPr>
                <w:rFonts w:cs="Tahoma"/>
                <w:b/>
                <w:szCs w:val="20"/>
                <w:lang w:val="fr-FR" w:eastAsia="en-US"/>
              </w:rPr>
            </w:pPr>
          </w:p>
        </w:tc>
        <w:tc>
          <w:tcPr>
            <w:tcW w:w="0" w:type="auto"/>
            <w:shd w:val="clear" w:color="auto" w:fill="EEECE1"/>
          </w:tcPr>
          <w:p w14:paraId="096AEADB" w14:textId="77777777" w:rsidR="00657A4B" w:rsidRPr="000E1AC5" w:rsidRDefault="00657A4B" w:rsidP="00657A4B">
            <w:pPr>
              <w:jc w:val="both"/>
              <w:rPr>
                <w:rFonts w:cs="Tahoma"/>
                <w:szCs w:val="20"/>
                <w:lang w:val="fr-FR" w:eastAsia="en-US"/>
              </w:rPr>
            </w:pPr>
            <w:r w:rsidRPr="000E1AC5">
              <w:rPr>
                <w:rFonts w:cs="Tahoma"/>
                <w:szCs w:val="20"/>
                <w:lang w:val="fr-FR" w:eastAsia="en-US"/>
              </w:rPr>
              <w:t>Indicateur 3.2.3</w:t>
            </w:r>
          </w:p>
          <w:p w14:paraId="65C08828" w14:textId="77777777" w:rsidR="00657A4B" w:rsidRPr="000E1AC5" w:rsidRDefault="00657A4B" w:rsidP="00657A4B">
            <w:pPr>
              <w:jc w:val="both"/>
              <w:rPr>
                <w:rFonts w:cs="Tahoma"/>
                <w:szCs w:val="20"/>
                <w:lang w:val="fr-FR" w:eastAsia="en-US"/>
              </w:rPr>
            </w:pPr>
            <w:r w:rsidRPr="000E1AC5">
              <w:rPr>
                <w:b/>
                <w:sz w:val="22"/>
                <w:szCs w:val="22"/>
                <w:lang w:val="fr-FR" w:eastAsia="en-US"/>
              </w:rPr>
              <w:fldChar w:fldCharType="begin">
                <w:ffData>
                  <w:name w:val=""/>
                  <w:enabled/>
                  <w:calcOnExit w:val="0"/>
                  <w:textInput>
                    <w:default w:val="# d’espaces publiques éclairés par des kits solaires, à travers des activités de cash "/>
                    <w:maxLength w:val="25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 xml:space="preserve"># d’espaces publiques éclairés par des kits </w:t>
            </w:r>
            <w:r w:rsidRPr="000E1AC5">
              <w:rPr>
                <w:b/>
                <w:noProof/>
                <w:sz w:val="22"/>
                <w:szCs w:val="22"/>
                <w:lang w:val="fr-FR" w:eastAsia="en-US"/>
              </w:rPr>
              <w:lastRenderedPageBreak/>
              <w:t xml:space="preserve">solaires, à travers des activités de cash </w:t>
            </w:r>
            <w:r w:rsidRPr="000E1AC5">
              <w:rPr>
                <w:b/>
                <w:sz w:val="22"/>
                <w:szCs w:val="22"/>
                <w:lang w:val="fr-FR" w:eastAsia="en-US"/>
              </w:rPr>
              <w:fldChar w:fldCharType="end"/>
            </w:r>
          </w:p>
        </w:tc>
        <w:tc>
          <w:tcPr>
            <w:tcW w:w="0" w:type="auto"/>
            <w:shd w:val="clear" w:color="auto" w:fill="EEECE1"/>
          </w:tcPr>
          <w:p w14:paraId="26345401" w14:textId="1F479F0D" w:rsidR="00657A4B" w:rsidRPr="000E1AC5" w:rsidRDefault="00657A4B" w:rsidP="00657A4B">
            <w:pPr>
              <w:rPr>
                <w:lang w:val="fr-FR"/>
              </w:rPr>
            </w:pPr>
            <w:r w:rsidRPr="000E1AC5">
              <w:rPr>
                <w:b/>
                <w:sz w:val="22"/>
                <w:szCs w:val="22"/>
                <w:lang w:val="fr-FR" w:eastAsia="en-US"/>
              </w:rPr>
              <w:lastRenderedPageBreak/>
              <w:fldChar w:fldCharType="begin">
                <w:ffData>
                  <w:name w:val=""/>
                  <w:enabled/>
                  <w:calcOnExit w:val="0"/>
                  <w:textInput>
                    <w:default w:val="0"/>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0</w:t>
            </w:r>
            <w:r w:rsidRPr="000E1AC5">
              <w:rPr>
                <w:b/>
                <w:sz w:val="22"/>
                <w:szCs w:val="22"/>
                <w:lang w:val="fr-FR" w:eastAsia="en-US"/>
              </w:rPr>
              <w:fldChar w:fldCharType="end"/>
            </w:r>
          </w:p>
        </w:tc>
        <w:tc>
          <w:tcPr>
            <w:tcW w:w="0" w:type="auto"/>
            <w:shd w:val="clear" w:color="auto" w:fill="EEECE1"/>
          </w:tcPr>
          <w:p w14:paraId="40876C4D" w14:textId="7D84C363" w:rsidR="00657A4B" w:rsidRPr="000E1AC5" w:rsidRDefault="00657A4B" w:rsidP="00657A4B">
            <w:pPr>
              <w:rPr>
                <w:lang w:val="fr-FR"/>
              </w:rPr>
            </w:pPr>
            <w:r w:rsidRPr="000E1AC5">
              <w:rPr>
                <w:b/>
                <w:sz w:val="22"/>
                <w:szCs w:val="22"/>
                <w:lang w:val="fr-FR" w:eastAsia="en-US"/>
              </w:rPr>
              <w:fldChar w:fldCharType="begin">
                <w:ffData>
                  <w:name w:val=""/>
                  <w:enabled/>
                  <w:calcOnExit w:val="0"/>
                  <w:textInput>
                    <w:default w:val="18, au moins un lieu/commune"/>
                    <w:maxLength w:val="300"/>
                  </w:textInput>
                </w:ffData>
              </w:fldChar>
            </w:r>
            <w:r w:rsidRPr="000E1AC5">
              <w:rPr>
                <w:b/>
                <w:sz w:val="22"/>
                <w:szCs w:val="22"/>
                <w:lang w:val="fr-FR" w:eastAsia="en-US"/>
              </w:rPr>
              <w:instrText xml:space="preserve"> FORMTEXT </w:instrText>
            </w:r>
            <w:r w:rsidRPr="000E1AC5">
              <w:rPr>
                <w:b/>
                <w:sz w:val="22"/>
                <w:szCs w:val="22"/>
                <w:lang w:val="fr-FR" w:eastAsia="en-US"/>
              </w:rPr>
            </w:r>
            <w:r w:rsidRPr="000E1AC5">
              <w:rPr>
                <w:b/>
                <w:sz w:val="22"/>
                <w:szCs w:val="22"/>
                <w:lang w:val="fr-FR" w:eastAsia="en-US"/>
              </w:rPr>
              <w:fldChar w:fldCharType="separate"/>
            </w:r>
            <w:r w:rsidRPr="000E1AC5">
              <w:rPr>
                <w:b/>
                <w:noProof/>
                <w:sz w:val="22"/>
                <w:szCs w:val="22"/>
                <w:lang w:val="fr-FR" w:eastAsia="en-US"/>
              </w:rPr>
              <w:t>18, au moins un lieu/commune</w:t>
            </w:r>
            <w:r w:rsidRPr="000E1AC5">
              <w:rPr>
                <w:b/>
                <w:sz w:val="22"/>
                <w:szCs w:val="22"/>
                <w:lang w:val="fr-FR" w:eastAsia="en-US"/>
              </w:rPr>
              <w:fldChar w:fldCharType="end"/>
            </w:r>
          </w:p>
        </w:tc>
        <w:tc>
          <w:tcPr>
            <w:tcW w:w="0" w:type="auto"/>
          </w:tcPr>
          <w:p w14:paraId="265299D2" w14:textId="434C490C" w:rsidR="00657A4B" w:rsidRPr="000E1AC5" w:rsidRDefault="00895E10" w:rsidP="00657A4B">
            <w:pPr>
              <w:rPr>
                <w:lang w:val="fr-FR"/>
              </w:rPr>
            </w:pPr>
            <w:r>
              <w:rPr>
                <w:b/>
                <w:sz w:val="22"/>
                <w:szCs w:val="22"/>
                <w:lang w:val="fr-FR" w:eastAsia="en-US"/>
              </w:rPr>
              <w:fldChar w:fldCharType="begin">
                <w:ffData>
                  <w:name w:val=""/>
                  <w:enabled/>
                  <w:calcOnExit w:val="0"/>
                  <w:textInput>
                    <w:default w:val="1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w:t>
            </w:r>
            <w:r>
              <w:rPr>
                <w:b/>
                <w:sz w:val="22"/>
                <w:szCs w:val="22"/>
                <w:lang w:val="fr-FR" w:eastAsia="en-US"/>
              </w:rPr>
              <w:fldChar w:fldCharType="end"/>
            </w:r>
          </w:p>
        </w:tc>
        <w:tc>
          <w:tcPr>
            <w:tcW w:w="0" w:type="auto"/>
          </w:tcPr>
          <w:p w14:paraId="1BA663A5" w14:textId="77777777" w:rsidR="00895E10" w:rsidRPr="000E1AC5" w:rsidRDefault="00657A4B" w:rsidP="00895E1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5E10" w:rsidRPr="000E1AC5">
              <w:rPr>
                <w:b/>
                <w:sz w:val="22"/>
                <w:szCs w:val="22"/>
                <w:lang w:val="fr-FR" w:eastAsia="en-US"/>
              </w:rPr>
              <w:t>2 espaces publics ont été éclairés au Togo</w:t>
            </w:r>
          </w:p>
          <w:p w14:paraId="08D7854B" w14:textId="5949683D" w:rsidR="00657A4B" w:rsidRDefault="00895E10" w:rsidP="00895E10">
            <w:pPr>
              <w:rPr>
                <w:b/>
                <w:sz w:val="22"/>
                <w:szCs w:val="22"/>
                <w:lang w:val="fr-FR" w:eastAsia="en-US"/>
              </w:rPr>
            </w:pPr>
            <w:r w:rsidRPr="000E1AC5">
              <w:rPr>
                <w:b/>
                <w:sz w:val="22"/>
                <w:szCs w:val="22"/>
                <w:lang w:val="fr-FR" w:eastAsia="en-US"/>
              </w:rPr>
              <w:lastRenderedPageBreak/>
              <w:t xml:space="preserve">à travers les activités de cash les jeunes ont installés les lampadaires </w:t>
            </w:r>
            <w:r w:rsidR="00657A4B" w:rsidRPr="005A6420">
              <w:rPr>
                <w:b/>
                <w:noProof/>
                <w:sz w:val="22"/>
                <w:szCs w:val="22"/>
                <w:lang w:val="fr-FR" w:eastAsia="en-US"/>
              </w:rPr>
              <w:t> </w:t>
            </w:r>
            <w:r w:rsidR="00657A4B" w:rsidRPr="005A6420">
              <w:rPr>
                <w:b/>
                <w:noProof/>
                <w:sz w:val="22"/>
                <w:szCs w:val="22"/>
                <w:lang w:val="fr-FR" w:eastAsia="en-US"/>
              </w:rPr>
              <w:t> </w:t>
            </w:r>
            <w:r w:rsidR="00657A4B" w:rsidRPr="005A6420">
              <w:rPr>
                <w:b/>
                <w:sz w:val="22"/>
                <w:szCs w:val="22"/>
                <w:lang w:val="fr-FR" w:eastAsia="en-US"/>
              </w:rPr>
              <w:fldChar w:fldCharType="end"/>
            </w:r>
          </w:p>
          <w:p w14:paraId="49E3CA95" w14:textId="3DB7FF79" w:rsidR="00657A4B" w:rsidRPr="000E1AC5" w:rsidRDefault="00657A4B" w:rsidP="00657A4B">
            <w:pPr>
              <w:rPr>
                <w:lang w:val="fr-FR"/>
              </w:rPr>
            </w:pPr>
            <w:r w:rsidRPr="000E1AC5">
              <w:rPr>
                <w:b/>
                <w:sz w:val="22"/>
                <w:szCs w:val="22"/>
                <w:lang w:val="fr-FR" w:eastAsia="en-US"/>
              </w:rPr>
              <w:t xml:space="preserve"> </w:t>
            </w:r>
          </w:p>
        </w:tc>
        <w:tc>
          <w:tcPr>
            <w:tcW w:w="0" w:type="auto"/>
          </w:tcPr>
          <w:p w14:paraId="493E7047" w14:textId="7B66259D" w:rsidR="00895E10" w:rsidRPr="00FA4A05" w:rsidRDefault="00657A4B" w:rsidP="00895E10">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5E10" w:rsidRPr="000E1AC5">
              <w:rPr>
                <w:b/>
                <w:sz w:val="22"/>
                <w:szCs w:val="22"/>
                <w:lang w:val="fr-FR" w:eastAsia="en-US"/>
              </w:rPr>
              <w:t xml:space="preserve"> Activité non encore réalisée </w:t>
            </w:r>
            <w:r w:rsidR="00895E10" w:rsidRPr="000E1AC5">
              <w:rPr>
                <w:b/>
                <w:sz w:val="22"/>
                <w:szCs w:val="22"/>
                <w:lang w:val="fr-FR" w:eastAsia="en-US"/>
              </w:rPr>
              <w:lastRenderedPageBreak/>
              <w:t>au Burkina et au Bénin</w:t>
            </w:r>
          </w:p>
          <w:p w14:paraId="700E041C" w14:textId="2EAA2157" w:rsidR="00657A4B" w:rsidRDefault="00657A4B" w:rsidP="00657A4B">
            <w:pPr>
              <w:rPr>
                <w:b/>
                <w:sz w:val="22"/>
                <w:szCs w:val="22"/>
                <w:lang w:val="fr-FR" w:eastAsia="en-US"/>
              </w:rPr>
            </w:pP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2DF7FEF" w14:textId="026D1A09" w:rsidR="00657A4B" w:rsidRPr="00FA4A05" w:rsidRDefault="00657A4B" w:rsidP="003A0F08">
            <w:pPr>
              <w:rPr>
                <w:lang w:val="fr-FR"/>
              </w:rPr>
            </w:pPr>
          </w:p>
        </w:tc>
      </w:tr>
    </w:tbl>
    <w:p w14:paraId="39972B5E" w14:textId="4B033F20" w:rsidR="00AC36AB" w:rsidRPr="00FA4A05" w:rsidRDefault="00AC36AB" w:rsidP="0078600B">
      <w:pPr>
        <w:jc w:val="both"/>
        <w:rPr>
          <w:bCs/>
          <w:lang w:val="fr-FR" w:eastAsia="en-US"/>
        </w:rPr>
      </w:pPr>
    </w:p>
    <w:sectPr w:rsidR="00AC36AB" w:rsidRPr="00FA4A0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24E4" w14:textId="77777777" w:rsidR="00E372AA" w:rsidRDefault="00E372AA" w:rsidP="00E76CA1">
      <w:r>
        <w:separator/>
      </w:r>
    </w:p>
  </w:endnote>
  <w:endnote w:type="continuationSeparator" w:id="0">
    <w:p w14:paraId="20874CF9" w14:textId="77777777" w:rsidR="00E372AA" w:rsidRDefault="00E372A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2B66" w14:textId="09AF0E23" w:rsidR="00E368FE" w:rsidRDefault="00E368FE">
    <w:pPr>
      <w:pStyle w:val="Pieddepage"/>
      <w:jc w:val="center"/>
    </w:pPr>
    <w:r>
      <w:fldChar w:fldCharType="begin"/>
    </w:r>
    <w:r>
      <w:instrText xml:space="preserve"> PAGE   \* MERGEFORMAT </w:instrText>
    </w:r>
    <w:r>
      <w:fldChar w:fldCharType="separate"/>
    </w:r>
    <w:r w:rsidR="000B12B8">
      <w:rPr>
        <w:noProof/>
      </w:rPr>
      <w:t>1</w:t>
    </w:r>
    <w:r>
      <w:fldChar w:fldCharType="end"/>
    </w:r>
  </w:p>
  <w:p w14:paraId="39972B67" w14:textId="77777777" w:rsidR="00E368FE" w:rsidRDefault="00E368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7015" w14:textId="77777777" w:rsidR="00E372AA" w:rsidRDefault="00E372AA" w:rsidP="00E76CA1">
      <w:r>
        <w:separator/>
      </w:r>
    </w:p>
  </w:footnote>
  <w:footnote w:type="continuationSeparator" w:id="0">
    <w:p w14:paraId="4218E2DA" w14:textId="77777777" w:rsidR="00E372AA" w:rsidRDefault="00E372AA"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2B64" w14:textId="14D43E14" w:rsidR="00E368FE" w:rsidRDefault="00E368FE">
    <w:pPr>
      <w:pStyle w:val="En-tte"/>
    </w:pPr>
    <w:r w:rsidRPr="00132DCF">
      <w:rPr>
        <w:noProof/>
        <w:lang w:val="fr-FR" w:eastAsia="fr-FR"/>
      </w:rPr>
      <w:drawing>
        <wp:anchor distT="0" distB="0" distL="114300" distR="114300" simplePos="0" relativeHeight="251660288" behindDoc="1" locked="0" layoutInCell="1" allowOverlap="1" wp14:anchorId="4EFE0357" wp14:editId="17054D0E">
          <wp:simplePos x="0" y="0"/>
          <wp:positionH relativeFrom="page">
            <wp:posOffset>6033481</wp:posOffset>
          </wp:positionH>
          <wp:positionV relativeFrom="paragraph">
            <wp:posOffset>-219133</wp:posOffset>
          </wp:positionV>
          <wp:extent cx="1035685" cy="999490"/>
          <wp:effectExtent l="0" t="0" r="0" b="0"/>
          <wp:wrapTight wrapText="bothSides">
            <wp:wrapPolygon edited="0">
              <wp:start x="6754" y="0"/>
              <wp:lineTo x="4768" y="1647"/>
              <wp:lineTo x="3178" y="4117"/>
              <wp:lineTo x="3576" y="6587"/>
              <wp:lineTo x="397" y="13174"/>
              <wp:lineTo x="0" y="15233"/>
              <wp:lineTo x="0" y="20996"/>
              <wp:lineTo x="20660" y="20996"/>
              <wp:lineTo x="21057" y="20173"/>
              <wp:lineTo x="21057" y="15233"/>
              <wp:lineTo x="20660" y="13174"/>
              <wp:lineTo x="18276" y="6587"/>
              <wp:lineTo x="18673" y="3705"/>
              <wp:lineTo x="16289" y="0"/>
              <wp:lineTo x="13508" y="0"/>
              <wp:lineTo x="6754" y="0"/>
            </wp:wrapPolygon>
          </wp:wrapTight>
          <wp:docPr id="1" name="Image 1" descr="C:\Users\AAF OUAGA\Documents\PBF Monitoring Evaluation &amp; Reporting\PBF Progress report\Templates\PNG\PBF 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F OUAGA\Documents\PBF Monitoring Evaluation &amp; Reporting\PBF Progress report\Templates\PNG\PBF logo_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8341"/>
      </v:shape>
    </w:pict>
  </w:numPicBullet>
  <w:abstractNum w:abstractNumId="0" w15:restartNumberingAfterBreak="0">
    <w:nsid w:val="05D91419"/>
    <w:multiLevelType w:val="hybridMultilevel"/>
    <w:tmpl w:val="E7D682F6"/>
    <w:lvl w:ilvl="0" w:tplc="040C0001">
      <w:start w:val="1"/>
      <w:numFmt w:val="bullet"/>
      <w:lvlText w:val=""/>
      <w:lvlJc w:val="left"/>
      <w:pPr>
        <w:ind w:left="360" w:hanging="360"/>
      </w:pPr>
      <w:rPr>
        <w:rFonts w:ascii="Symbol" w:hAnsi="Symbol" w:cs="Symbol" w:hint="default"/>
        <w:lang w:val="fr-C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276783"/>
    <w:multiLevelType w:val="hybridMultilevel"/>
    <w:tmpl w:val="A692C094"/>
    <w:lvl w:ilvl="0" w:tplc="040C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0AE402FF"/>
    <w:multiLevelType w:val="hybridMultilevel"/>
    <w:tmpl w:val="B6DEFC2E"/>
    <w:lvl w:ilvl="0" w:tplc="636476E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6F3011"/>
    <w:multiLevelType w:val="hybridMultilevel"/>
    <w:tmpl w:val="29D4EF92"/>
    <w:lvl w:ilvl="0" w:tplc="2000000D">
      <w:start w:val="1"/>
      <w:numFmt w:val="bullet"/>
      <w:lvlText w:val=""/>
      <w:lvlJc w:val="left"/>
      <w:pPr>
        <w:ind w:left="0" w:hanging="360"/>
      </w:pPr>
      <w:rPr>
        <w:rFonts w:ascii="Wingdings" w:hAnsi="Wingding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CC6F48"/>
    <w:multiLevelType w:val="hybridMultilevel"/>
    <w:tmpl w:val="DC08C8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3FD809A2"/>
    <w:multiLevelType w:val="hybridMultilevel"/>
    <w:tmpl w:val="83D63088"/>
    <w:lvl w:ilvl="0" w:tplc="4D7A8F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65452B"/>
    <w:multiLevelType w:val="hybridMultilevel"/>
    <w:tmpl w:val="E1CE2484"/>
    <w:lvl w:ilvl="0" w:tplc="2922847E">
      <w:numFmt w:val="bullet"/>
      <w:lvlText w:val="-"/>
      <w:lvlJc w:val="left"/>
      <w:pPr>
        <w:ind w:left="0" w:hanging="360"/>
      </w:pPr>
      <w:rPr>
        <w:rFonts w:ascii="Arial Narrow" w:eastAsia="Times New Roman"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15:restartNumberingAfterBreak="0">
    <w:nsid w:val="5D0C6C6A"/>
    <w:multiLevelType w:val="multilevel"/>
    <w:tmpl w:val="D91A4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1E7E7C"/>
    <w:multiLevelType w:val="hybridMultilevel"/>
    <w:tmpl w:val="4F7A8424"/>
    <w:lvl w:ilvl="0" w:tplc="87BA4ACE">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0C6194A"/>
    <w:multiLevelType w:val="hybridMultilevel"/>
    <w:tmpl w:val="682CDE1E"/>
    <w:lvl w:ilvl="0" w:tplc="DC7E5EAE">
      <w:start w:val="1"/>
      <w:numFmt w:val="bullet"/>
      <w:lvlText w:val=""/>
      <w:lvlJc w:val="left"/>
      <w:pPr>
        <w:ind w:left="360" w:hanging="360"/>
      </w:pPr>
      <w:rPr>
        <w:rFonts w:ascii="Wingdings" w:hAnsi="Wingdings" w:hint="default"/>
        <w:lang w:val="fr-C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0"/>
  </w:num>
  <w:num w:numId="3">
    <w:abstractNumId w:val="2"/>
  </w:num>
  <w:num w:numId="4">
    <w:abstractNumId w:val="1"/>
  </w:num>
  <w:num w:numId="5">
    <w:abstractNumId w:val="11"/>
  </w:num>
  <w:num w:numId="6">
    <w:abstractNumId w:val="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409"/>
    <w:rsid w:val="0000096F"/>
    <w:rsid w:val="00001E8B"/>
    <w:rsid w:val="000022C4"/>
    <w:rsid w:val="00002815"/>
    <w:rsid w:val="00005737"/>
    <w:rsid w:val="00006DBE"/>
    <w:rsid w:val="00006EC0"/>
    <w:rsid w:val="00007648"/>
    <w:rsid w:val="00010EB0"/>
    <w:rsid w:val="0001109A"/>
    <w:rsid w:val="00012FEC"/>
    <w:rsid w:val="0001340B"/>
    <w:rsid w:val="00013704"/>
    <w:rsid w:val="00013D36"/>
    <w:rsid w:val="00013D69"/>
    <w:rsid w:val="00014B13"/>
    <w:rsid w:val="000200EF"/>
    <w:rsid w:val="00020E98"/>
    <w:rsid w:val="00022CE2"/>
    <w:rsid w:val="00022F5D"/>
    <w:rsid w:val="000236E4"/>
    <w:rsid w:val="00025EFA"/>
    <w:rsid w:val="00031001"/>
    <w:rsid w:val="00031640"/>
    <w:rsid w:val="000349D8"/>
    <w:rsid w:val="00035BDA"/>
    <w:rsid w:val="00036911"/>
    <w:rsid w:val="000371EA"/>
    <w:rsid w:val="0003729B"/>
    <w:rsid w:val="000378AC"/>
    <w:rsid w:val="00040157"/>
    <w:rsid w:val="00042CA0"/>
    <w:rsid w:val="00042DC2"/>
    <w:rsid w:val="00043887"/>
    <w:rsid w:val="00045BDD"/>
    <w:rsid w:val="00045C24"/>
    <w:rsid w:val="00046155"/>
    <w:rsid w:val="00046AB8"/>
    <w:rsid w:val="00050759"/>
    <w:rsid w:val="00051A37"/>
    <w:rsid w:val="00051F71"/>
    <w:rsid w:val="0005216F"/>
    <w:rsid w:val="00052745"/>
    <w:rsid w:val="00052DE5"/>
    <w:rsid w:val="00054E76"/>
    <w:rsid w:val="000554F8"/>
    <w:rsid w:val="000578B0"/>
    <w:rsid w:val="00060037"/>
    <w:rsid w:val="000615DB"/>
    <w:rsid w:val="00063017"/>
    <w:rsid w:val="00072030"/>
    <w:rsid w:val="000722C6"/>
    <w:rsid w:val="000731D0"/>
    <w:rsid w:val="00075D98"/>
    <w:rsid w:val="00076239"/>
    <w:rsid w:val="00076759"/>
    <w:rsid w:val="000778A0"/>
    <w:rsid w:val="00077C8C"/>
    <w:rsid w:val="0008134A"/>
    <w:rsid w:val="0008134C"/>
    <w:rsid w:val="000818D6"/>
    <w:rsid w:val="00081EBF"/>
    <w:rsid w:val="0008233D"/>
    <w:rsid w:val="00082738"/>
    <w:rsid w:val="000829C4"/>
    <w:rsid w:val="000831A0"/>
    <w:rsid w:val="00084645"/>
    <w:rsid w:val="00084F64"/>
    <w:rsid w:val="00086347"/>
    <w:rsid w:val="000868A2"/>
    <w:rsid w:val="00091CFD"/>
    <w:rsid w:val="00092442"/>
    <w:rsid w:val="00092879"/>
    <w:rsid w:val="000954AA"/>
    <w:rsid w:val="00097767"/>
    <w:rsid w:val="000A215D"/>
    <w:rsid w:val="000A2701"/>
    <w:rsid w:val="000A45F4"/>
    <w:rsid w:val="000A4660"/>
    <w:rsid w:val="000A51DA"/>
    <w:rsid w:val="000A5470"/>
    <w:rsid w:val="000A61CE"/>
    <w:rsid w:val="000A6719"/>
    <w:rsid w:val="000A7D98"/>
    <w:rsid w:val="000B12B8"/>
    <w:rsid w:val="000B4E5C"/>
    <w:rsid w:val="000B6887"/>
    <w:rsid w:val="000B6E42"/>
    <w:rsid w:val="000B7954"/>
    <w:rsid w:val="000C0039"/>
    <w:rsid w:val="000C6F28"/>
    <w:rsid w:val="000C7EA0"/>
    <w:rsid w:val="000D2063"/>
    <w:rsid w:val="000D235A"/>
    <w:rsid w:val="000D4F4B"/>
    <w:rsid w:val="000D5125"/>
    <w:rsid w:val="000D7A18"/>
    <w:rsid w:val="000E05AE"/>
    <w:rsid w:val="000E1591"/>
    <w:rsid w:val="000E197C"/>
    <w:rsid w:val="000E1AC5"/>
    <w:rsid w:val="000E4D57"/>
    <w:rsid w:val="000E5618"/>
    <w:rsid w:val="000E6A96"/>
    <w:rsid w:val="000F05A2"/>
    <w:rsid w:val="000F13B1"/>
    <w:rsid w:val="000F43A8"/>
    <w:rsid w:val="000F4988"/>
    <w:rsid w:val="000F4D4B"/>
    <w:rsid w:val="000F56CF"/>
    <w:rsid w:val="00102C0E"/>
    <w:rsid w:val="001037DF"/>
    <w:rsid w:val="001053B7"/>
    <w:rsid w:val="001072A4"/>
    <w:rsid w:val="00107D5A"/>
    <w:rsid w:val="00112741"/>
    <w:rsid w:val="00113D2B"/>
    <w:rsid w:val="00113EC4"/>
    <w:rsid w:val="00114AC4"/>
    <w:rsid w:val="00114AFC"/>
    <w:rsid w:val="00115B77"/>
    <w:rsid w:val="00116449"/>
    <w:rsid w:val="0011666C"/>
    <w:rsid w:val="00116C8F"/>
    <w:rsid w:val="00120453"/>
    <w:rsid w:val="00121422"/>
    <w:rsid w:val="00121B2D"/>
    <w:rsid w:val="00124976"/>
    <w:rsid w:val="001254B5"/>
    <w:rsid w:val="00126395"/>
    <w:rsid w:val="001307FA"/>
    <w:rsid w:val="00131824"/>
    <w:rsid w:val="001340DD"/>
    <w:rsid w:val="00135FB4"/>
    <w:rsid w:val="00136B32"/>
    <w:rsid w:val="00140D2D"/>
    <w:rsid w:val="00140E68"/>
    <w:rsid w:val="001411D4"/>
    <w:rsid w:val="0014179F"/>
    <w:rsid w:val="001444EE"/>
    <w:rsid w:val="00145766"/>
    <w:rsid w:val="001458E9"/>
    <w:rsid w:val="001474FB"/>
    <w:rsid w:val="00150EF0"/>
    <w:rsid w:val="00152D91"/>
    <w:rsid w:val="00153775"/>
    <w:rsid w:val="00153CD9"/>
    <w:rsid w:val="001549B8"/>
    <w:rsid w:val="0015612F"/>
    <w:rsid w:val="00156AFA"/>
    <w:rsid w:val="00156C4C"/>
    <w:rsid w:val="001573D1"/>
    <w:rsid w:val="00157BF2"/>
    <w:rsid w:val="001607B2"/>
    <w:rsid w:val="0016088D"/>
    <w:rsid w:val="0016142A"/>
    <w:rsid w:val="00161D02"/>
    <w:rsid w:val="00165D4B"/>
    <w:rsid w:val="00171442"/>
    <w:rsid w:val="00172D07"/>
    <w:rsid w:val="00173D0A"/>
    <w:rsid w:val="00176809"/>
    <w:rsid w:val="001770D8"/>
    <w:rsid w:val="0017790E"/>
    <w:rsid w:val="0018095F"/>
    <w:rsid w:val="0018117E"/>
    <w:rsid w:val="00181A48"/>
    <w:rsid w:val="00182CA6"/>
    <w:rsid w:val="00182FD6"/>
    <w:rsid w:val="0018312D"/>
    <w:rsid w:val="0018313E"/>
    <w:rsid w:val="0018446E"/>
    <w:rsid w:val="00185425"/>
    <w:rsid w:val="0018543A"/>
    <w:rsid w:val="00186529"/>
    <w:rsid w:val="00186B9A"/>
    <w:rsid w:val="00187A57"/>
    <w:rsid w:val="00187BB4"/>
    <w:rsid w:val="0019265D"/>
    <w:rsid w:val="00192F1D"/>
    <w:rsid w:val="001948EA"/>
    <w:rsid w:val="00194D4C"/>
    <w:rsid w:val="00194DA8"/>
    <w:rsid w:val="00196AA8"/>
    <w:rsid w:val="00197C5D"/>
    <w:rsid w:val="001A1BDB"/>
    <w:rsid w:val="001A1E86"/>
    <w:rsid w:val="001A3157"/>
    <w:rsid w:val="001A374F"/>
    <w:rsid w:val="001A4786"/>
    <w:rsid w:val="001A6492"/>
    <w:rsid w:val="001B0330"/>
    <w:rsid w:val="001B1EAF"/>
    <w:rsid w:val="001B206A"/>
    <w:rsid w:val="001B30BB"/>
    <w:rsid w:val="001B3905"/>
    <w:rsid w:val="001B40B4"/>
    <w:rsid w:val="001B458D"/>
    <w:rsid w:val="001B5D16"/>
    <w:rsid w:val="001B6943"/>
    <w:rsid w:val="001B6DFD"/>
    <w:rsid w:val="001B7050"/>
    <w:rsid w:val="001C4484"/>
    <w:rsid w:val="001C46E9"/>
    <w:rsid w:val="001C55CF"/>
    <w:rsid w:val="001C5691"/>
    <w:rsid w:val="001C56B8"/>
    <w:rsid w:val="001C5B82"/>
    <w:rsid w:val="001C60ED"/>
    <w:rsid w:val="001C6F62"/>
    <w:rsid w:val="001D16EB"/>
    <w:rsid w:val="001D1843"/>
    <w:rsid w:val="001D1C14"/>
    <w:rsid w:val="001D22CA"/>
    <w:rsid w:val="001D3F95"/>
    <w:rsid w:val="001D535B"/>
    <w:rsid w:val="001D54D1"/>
    <w:rsid w:val="001D551C"/>
    <w:rsid w:val="001D575F"/>
    <w:rsid w:val="001D57F0"/>
    <w:rsid w:val="001D59D8"/>
    <w:rsid w:val="001D63F8"/>
    <w:rsid w:val="001D6683"/>
    <w:rsid w:val="001D67F9"/>
    <w:rsid w:val="001D7026"/>
    <w:rsid w:val="001D7544"/>
    <w:rsid w:val="001E223C"/>
    <w:rsid w:val="001E5DCB"/>
    <w:rsid w:val="001E660A"/>
    <w:rsid w:val="001F1B49"/>
    <w:rsid w:val="001F2BA7"/>
    <w:rsid w:val="001F308A"/>
    <w:rsid w:val="001F57C1"/>
    <w:rsid w:val="001F6B9E"/>
    <w:rsid w:val="002012C0"/>
    <w:rsid w:val="0020130A"/>
    <w:rsid w:val="0020511D"/>
    <w:rsid w:val="00205EB7"/>
    <w:rsid w:val="00206896"/>
    <w:rsid w:val="0020745D"/>
    <w:rsid w:val="0020791D"/>
    <w:rsid w:val="002100B5"/>
    <w:rsid w:val="002129DA"/>
    <w:rsid w:val="00214C6A"/>
    <w:rsid w:val="00214DE7"/>
    <w:rsid w:val="0021512F"/>
    <w:rsid w:val="0021550A"/>
    <w:rsid w:val="00215F41"/>
    <w:rsid w:val="00217372"/>
    <w:rsid w:val="00217448"/>
    <w:rsid w:val="00217A2E"/>
    <w:rsid w:val="00217EB6"/>
    <w:rsid w:val="00220E26"/>
    <w:rsid w:val="00221C29"/>
    <w:rsid w:val="0022295C"/>
    <w:rsid w:val="002233CA"/>
    <w:rsid w:val="002247C2"/>
    <w:rsid w:val="00226C93"/>
    <w:rsid w:val="002303D2"/>
    <w:rsid w:val="002322E6"/>
    <w:rsid w:val="00233827"/>
    <w:rsid w:val="00234A5E"/>
    <w:rsid w:val="00236072"/>
    <w:rsid w:val="0023672E"/>
    <w:rsid w:val="00236AB3"/>
    <w:rsid w:val="00236DD2"/>
    <w:rsid w:val="002414B3"/>
    <w:rsid w:val="002436F0"/>
    <w:rsid w:val="00244AEC"/>
    <w:rsid w:val="00245D17"/>
    <w:rsid w:val="00245E73"/>
    <w:rsid w:val="00246135"/>
    <w:rsid w:val="00246692"/>
    <w:rsid w:val="002473C0"/>
    <w:rsid w:val="00247F4E"/>
    <w:rsid w:val="00251E92"/>
    <w:rsid w:val="0025220B"/>
    <w:rsid w:val="00252B39"/>
    <w:rsid w:val="00252BC9"/>
    <w:rsid w:val="00253535"/>
    <w:rsid w:val="00254AC2"/>
    <w:rsid w:val="0025525B"/>
    <w:rsid w:val="00263E4F"/>
    <w:rsid w:val="00264701"/>
    <w:rsid w:val="00266B4A"/>
    <w:rsid w:val="002710AA"/>
    <w:rsid w:val="0027242A"/>
    <w:rsid w:val="00272A58"/>
    <w:rsid w:val="00273AD0"/>
    <w:rsid w:val="00276C7E"/>
    <w:rsid w:val="00276D4C"/>
    <w:rsid w:val="002771DB"/>
    <w:rsid w:val="0027791C"/>
    <w:rsid w:val="00280C3B"/>
    <w:rsid w:val="00280FEA"/>
    <w:rsid w:val="002822AF"/>
    <w:rsid w:val="00282BD9"/>
    <w:rsid w:val="0028407B"/>
    <w:rsid w:val="0028413A"/>
    <w:rsid w:val="00286F66"/>
    <w:rsid w:val="00287130"/>
    <w:rsid w:val="002875D9"/>
    <w:rsid w:val="00287878"/>
    <w:rsid w:val="002901AA"/>
    <w:rsid w:val="0029042E"/>
    <w:rsid w:val="00290AFF"/>
    <w:rsid w:val="00292241"/>
    <w:rsid w:val="002940E8"/>
    <w:rsid w:val="00294469"/>
    <w:rsid w:val="00294DF0"/>
    <w:rsid w:val="0029611C"/>
    <w:rsid w:val="00296A30"/>
    <w:rsid w:val="00296C15"/>
    <w:rsid w:val="002978BD"/>
    <w:rsid w:val="002A1877"/>
    <w:rsid w:val="002A30B5"/>
    <w:rsid w:val="002A544D"/>
    <w:rsid w:val="002A5F41"/>
    <w:rsid w:val="002B3207"/>
    <w:rsid w:val="002B346A"/>
    <w:rsid w:val="002B351E"/>
    <w:rsid w:val="002B4426"/>
    <w:rsid w:val="002B5F4F"/>
    <w:rsid w:val="002B740B"/>
    <w:rsid w:val="002B7F5E"/>
    <w:rsid w:val="002C0116"/>
    <w:rsid w:val="002C187A"/>
    <w:rsid w:val="002C2048"/>
    <w:rsid w:val="002C20A8"/>
    <w:rsid w:val="002C23B2"/>
    <w:rsid w:val="002C3E93"/>
    <w:rsid w:val="002C5DD0"/>
    <w:rsid w:val="002C7051"/>
    <w:rsid w:val="002C7B08"/>
    <w:rsid w:val="002D2FBB"/>
    <w:rsid w:val="002D4247"/>
    <w:rsid w:val="002D68D7"/>
    <w:rsid w:val="002D7775"/>
    <w:rsid w:val="002D7E6B"/>
    <w:rsid w:val="002E05AF"/>
    <w:rsid w:val="002E0FD6"/>
    <w:rsid w:val="002E10E6"/>
    <w:rsid w:val="002E1CED"/>
    <w:rsid w:val="002E3055"/>
    <w:rsid w:val="002E4633"/>
    <w:rsid w:val="002E4634"/>
    <w:rsid w:val="002E5250"/>
    <w:rsid w:val="002E5E96"/>
    <w:rsid w:val="002E61AA"/>
    <w:rsid w:val="002E6F58"/>
    <w:rsid w:val="002E745D"/>
    <w:rsid w:val="002F0C78"/>
    <w:rsid w:val="002F0C86"/>
    <w:rsid w:val="002F10F6"/>
    <w:rsid w:val="002F15D9"/>
    <w:rsid w:val="002F26EC"/>
    <w:rsid w:val="002F29B6"/>
    <w:rsid w:val="002F42EA"/>
    <w:rsid w:val="002F465D"/>
    <w:rsid w:val="002F4E3B"/>
    <w:rsid w:val="002F5F78"/>
    <w:rsid w:val="002F6A9D"/>
    <w:rsid w:val="002F7673"/>
    <w:rsid w:val="00300E63"/>
    <w:rsid w:val="003040D8"/>
    <w:rsid w:val="0030455E"/>
    <w:rsid w:val="003045C0"/>
    <w:rsid w:val="00305626"/>
    <w:rsid w:val="00306443"/>
    <w:rsid w:val="0030652F"/>
    <w:rsid w:val="00311373"/>
    <w:rsid w:val="00311D88"/>
    <w:rsid w:val="00312C4F"/>
    <w:rsid w:val="00313B61"/>
    <w:rsid w:val="003161E0"/>
    <w:rsid w:val="00316220"/>
    <w:rsid w:val="00316B6E"/>
    <w:rsid w:val="00316D58"/>
    <w:rsid w:val="00317C4D"/>
    <w:rsid w:val="00320024"/>
    <w:rsid w:val="003212BB"/>
    <w:rsid w:val="00321913"/>
    <w:rsid w:val="00321C92"/>
    <w:rsid w:val="003235DF"/>
    <w:rsid w:val="00323ABC"/>
    <w:rsid w:val="00323E57"/>
    <w:rsid w:val="00323FCE"/>
    <w:rsid w:val="003241F3"/>
    <w:rsid w:val="00324785"/>
    <w:rsid w:val="00324A7C"/>
    <w:rsid w:val="00324FE5"/>
    <w:rsid w:val="00325BDB"/>
    <w:rsid w:val="0033173F"/>
    <w:rsid w:val="00332F19"/>
    <w:rsid w:val="003338E8"/>
    <w:rsid w:val="00333EC9"/>
    <w:rsid w:val="00334B3E"/>
    <w:rsid w:val="00334BC3"/>
    <w:rsid w:val="0033515C"/>
    <w:rsid w:val="003352F6"/>
    <w:rsid w:val="00336BF8"/>
    <w:rsid w:val="00336CB8"/>
    <w:rsid w:val="00337F99"/>
    <w:rsid w:val="0034060D"/>
    <w:rsid w:val="0034088D"/>
    <w:rsid w:val="00340E86"/>
    <w:rsid w:val="00341EB7"/>
    <w:rsid w:val="00342356"/>
    <w:rsid w:val="0034270C"/>
    <w:rsid w:val="00343425"/>
    <w:rsid w:val="0034386B"/>
    <w:rsid w:val="00344330"/>
    <w:rsid w:val="0034628B"/>
    <w:rsid w:val="00346D73"/>
    <w:rsid w:val="003473C6"/>
    <w:rsid w:val="0035146D"/>
    <w:rsid w:val="00351FEB"/>
    <w:rsid w:val="003534E1"/>
    <w:rsid w:val="00353C76"/>
    <w:rsid w:val="003540FF"/>
    <w:rsid w:val="00355C69"/>
    <w:rsid w:val="0035676B"/>
    <w:rsid w:val="003624CF"/>
    <w:rsid w:val="003636D1"/>
    <w:rsid w:val="0036386A"/>
    <w:rsid w:val="003653D7"/>
    <w:rsid w:val="00366445"/>
    <w:rsid w:val="00366549"/>
    <w:rsid w:val="00366DD9"/>
    <w:rsid w:val="00367D73"/>
    <w:rsid w:val="00372156"/>
    <w:rsid w:val="003722AE"/>
    <w:rsid w:val="0037561F"/>
    <w:rsid w:val="0037563A"/>
    <w:rsid w:val="0037625E"/>
    <w:rsid w:val="003765AB"/>
    <w:rsid w:val="0038018F"/>
    <w:rsid w:val="00380849"/>
    <w:rsid w:val="003818DB"/>
    <w:rsid w:val="003834CD"/>
    <w:rsid w:val="00383908"/>
    <w:rsid w:val="00383ACF"/>
    <w:rsid w:val="00383C76"/>
    <w:rsid w:val="0038420F"/>
    <w:rsid w:val="00387566"/>
    <w:rsid w:val="003879CD"/>
    <w:rsid w:val="00387C42"/>
    <w:rsid w:val="003911C2"/>
    <w:rsid w:val="00391614"/>
    <w:rsid w:val="0039295C"/>
    <w:rsid w:val="0039464F"/>
    <w:rsid w:val="00396666"/>
    <w:rsid w:val="003966E6"/>
    <w:rsid w:val="003968D7"/>
    <w:rsid w:val="003A0F08"/>
    <w:rsid w:val="003A36E3"/>
    <w:rsid w:val="003A4D6D"/>
    <w:rsid w:val="003A5BB4"/>
    <w:rsid w:val="003A613D"/>
    <w:rsid w:val="003A6341"/>
    <w:rsid w:val="003B1D80"/>
    <w:rsid w:val="003B32E9"/>
    <w:rsid w:val="003B342E"/>
    <w:rsid w:val="003B3A5F"/>
    <w:rsid w:val="003B4F6E"/>
    <w:rsid w:val="003B515A"/>
    <w:rsid w:val="003B5338"/>
    <w:rsid w:val="003C22AB"/>
    <w:rsid w:val="003C32B3"/>
    <w:rsid w:val="003C46ED"/>
    <w:rsid w:val="003C5158"/>
    <w:rsid w:val="003C5283"/>
    <w:rsid w:val="003C55CF"/>
    <w:rsid w:val="003C5CC6"/>
    <w:rsid w:val="003C63DF"/>
    <w:rsid w:val="003C6B63"/>
    <w:rsid w:val="003D12C7"/>
    <w:rsid w:val="003D21E7"/>
    <w:rsid w:val="003D228B"/>
    <w:rsid w:val="003D4CD7"/>
    <w:rsid w:val="003D4D7C"/>
    <w:rsid w:val="003D4FD0"/>
    <w:rsid w:val="003E05D6"/>
    <w:rsid w:val="003E35EB"/>
    <w:rsid w:val="003F08B1"/>
    <w:rsid w:val="003F21BE"/>
    <w:rsid w:val="003F36FB"/>
    <w:rsid w:val="003F3B58"/>
    <w:rsid w:val="003F660A"/>
    <w:rsid w:val="003F71B8"/>
    <w:rsid w:val="00400503"/>
    <w:rsid w:val="004017BD"/>
    <w:rsid w:val="00402083"/>
    <w:rsid w:val="004023AC"/>
    <w:rsid w:val="00402514"/>
    <w:rsid w:val="004026DC"/>
    <w:rsid w:val="00403A5A"/>
    <w:rsid w:val="00403C40"/>
    <w:rsid w:val="0040513F"/>
    <w:rsid w:val="00405DE7"/>
    <w:rsid w:val="00406C36"/>
    <w:rsid w:val="0040752E"/>
    <w:rsid w:val="00410605"/>
    <w:rsid w:val="00411A5F"/>
    <w:rsid w:val="00413EAF"/>
    <w:rsid w:val="00414097"/>
    <w:rsid w:val="00417E16"/>
    <w:rsid w:val="00420159"/>
    <w:rsid w:val="00420684"/>
    <w:rsid w:val="00421175"/>
    <w:rsid w:val="004213AF"/>
    <w:rsid w:val="00421B9C"/>
    <w:rsid w:val="00425AF8"/>
    <w:rsid w:val="00434D54"/>
    <w:rsid w:val="00435265"/>
    <w:rsid w:val="00436DB0"/>
    <w:rsid w:val="0043775C"/>
    <w:rsid w:val="00437FF5"/>
    <w:rsid w:val="00440BCA"/>
    <w:rsid w:val="00450ECB"/>
    <w:rsid w:val="00452163"/>
    <w:rsid w:val="00452A3D"/>
    <w:rsid w:val="00453AEC"/>
    <w:rsid w:val="00455C3F"/>
    <w:rsid w:val="0046101E"/>
    <w:rsid w:val="00461944"/>
    <w:rsid w:val="00464188"/>
    <w:rsid w:val="004705DD"/>
    <w:rsid w:val="00470EC3"/>
    <w:rsid w:val="0047239B"/>
    <w:rsid w:val="00473177"/>
    <w:rsid w:val="0047402B"/>
    <w:rsid w:val="00475BBA"/>
    <w:rsid w:val="0047606D"/>
    <w:rsid w:val="00476758"/>
    <w:rsid w:val="00477CF8"/>
    <w:rsid w:val="004805E4"/>
    <w:rsid w:val="004809AA"/>
    <w:rsid w:val="00480A02"/>
    <w:rsid w:val="0048168F"/>
    <w:rsid w:val="004819CA"/>
    <w:rsid w:val="00482267"/>
    <w:rsid w:val="00483AC0"/>
    <w:rsid w:val="00484092"/>
    <w:rsid w:val="00484169"/>
    <w:rsid w:val="004856A5"/>
    <w:rsid w:val="00490559"/>
    <w:rsid w:val="00492A46"/>
    <w:rsid w:val="00495019"/>
    <w:rsid w:val="00495AC5"/>
    <w:rsid w:val="00495D05"/>
    <w:rsid w:val="004965A3"/>
    <w:rsid w:val="004A17D4"/>
    <w:rsid w:val="004A210E"/>
    <w:rsid w:val="004A2A42"/>
    <w:rsid w:val="004A4847"/>
    <w:rsid w:val="004A49E6"/>
    <w:rsid w:val="004A65EB"/>
    <w:rsid w:val="004B1E1E"/>
    <w:rsid w:val="004B4542"/>
    <w:rsid w:val="004B5601"/>
    <w:rsid w:val="004B5A00"/>
    <w:rsid w:val="004B5B20"/>
    <w:rsid w:val="004B6EFD"/>
    <w:rsid w:val="004B7404"/>
    <w:rsid w:val="004C088E"/>
    <w:rsid w:val="004C17A7"/>
    <w:rsid w:val="004C23AA"/>
    <w:rsid w:val="004C318D"/>
    <w:rsid w:val="004C3DC3"/>
    <w:rsid w:val="004C4F3B"/>
    <w:rsid w:val="004C5F8D"/>
    <w:rsid w:val="004C6BF8"/>
    <w:rsid w:val="004D08C6"/>
    <w:rsid w:val="004D141E"/>
    <w:rsid w:val="004D20F9"/>
    <w:rsid w:val="004D22F2"/>
    <w:rsid w:val="004D238C"/>
    <w:rsid w:val="004D490C"/>
    <w:rsid w:val="004D55CD"/>
    <w:rsid w:val="004D61BB"/>
    <w:rsid w:val="004D6720"/>
    <w:rsid w:val="004D7A72"/>
    <w:rsid w:val="004E09C3"/>
    <w:rsid w:val="004E1EE7"/>
    <w:rsid w:val="004E33A8"/>
    <w:rsid w:val="004E3B3E"/>
    <w:rsid w:val="004E3BD7"/>
    <w:rsid w:val="004E4329"/>
    <w:rsid w:val="004E44BC"/>
    <w:rsid w:val="004E479B"/>
    <w:rsid w:val="004E6614"/>
    <w:rsid w:val="004F0105"/>
    <w:rsid w:val="004F016F"/>
    <w:rsid w:val="004F082A"/>
    <w:rsid w:val="004F385E"/>
    <w:rsid w:val="004F5141"/>
    <w:rsid w:val="004F7D22"/>
    <w:rsid w:val="00500587"/>
    <w:rsid w:val="0050257C"/>
    <w:rsid w:val="005054F4"/>
    <w:rsid w:val="00505758"/>
    <w:rsid w:val="0051023B"/>
    <w:rsid w:val="00510E9B"/>
    <w:rsid w:val="00511BD0"/>
    <w:rsid w:val="005129DA"/>
    <w:rsid w:val="00512B58"/>
    <w:rsid w:val="005132D2"/>
    <w:rsid w:val="00513612"/>
    <w:rsid w:val="00513D8E"/>
    <w:rsid w:val="005158FE"/>
    <w:rsid w:val="00515EEF"/>
    <w:rsid w:val="005174D6"/>
    <w:rsid w:val="0051786C"/>
    <w:rsid w:val="005208A3"/>
    <w:rsid w:val="005208FF"/>
    <w:rsid w:val="00521468"/>
    <w:rsid w:val="005216B2"/>
    <w:rsid w:val="005252B0"/>
    <w:rsid w:val="00525A3D"/>
    <w:rsid w:val="00526655"/>
    <w:rsid w:val="00526735"/>
    <w:rsid w:val="00526B32"/>
    <w:rsid w:val="00530521"/>
    <w:rsid w:val="0053126F"/>
    <w:rsid w:val="005318A6"/>
    <w:rsid w:val="00533A45"/>
    <w:rsid w:val="0053411A"/>
    <w:rsid w:val="00534F16"/>
    <w:rsid w:val="00535054"/>
    <w:rsid w:val="005357D9"/>
    <w:rsid w:val="00536175"/>
    <w:rsid w:val="005370D6"/>
    <w:rsid w:val="00541F2E"/>
    <w:rsid w:val="00542C5E"/>
    <w:rsid w:val="00542EAA"/>
    <w:rsid w:val="0054416C"/>
    <w:rsid w:val="00544390"/>
    <w:rsid w:val="00544781"/>
    <w:rsid w:val="005460E0"/>
    <w:rsid w:val="005470AF"/>
    <w:rsid w:val="00547EE7"/>
    <w:rsid w:val="00550713"/>
    <w:rsid w:val="00550982"/>
    <w:rsid w:val="0055185F"/>
    <w:rsid w:val="005518CE"/>
    <w:rsid w:val="00553A7C"/>
    <w:rsid w:val="00553D53"/>
    <w:rsid w:val="0055570A"/>
    <w:rsid w:val="00555987"/>
    <w:rsid w:val="00556567"/>
    <w:rsid w:val="0056030D"/>
    <w:rsid w:val="0056086D"/>
    <w:rsid w:val="005610F1"/>
    <w:rsid w:val="00561C6B"/>
    <w:rsid w:val="00562CB4"/>
    <w:rsid w:val="00563A19"/>
    <w:rsid w:val="0057086A"/>
    <w:rsid w:val="00571325"/>
    <w:rsid w:val="005718ED"/>
    <w:rsid w:val="00571FDF"/>
    <w:rsid w:val="00572A69"/>
    <w:rsid w:val="00573408"/>
    <w:rsid w:val="00573BFE"/>
    <w:rsid w:val="0058153F"/>
    <w:rsid w:val="00581F0A"/>
    <w:rsid w:val="0058301B"/>
    <w:rsid w:val="00587529"/>
    <w:rsid w:val="00590937"/>
    <w:rsid w:val="00590EBB"/>
    <w:rsid w:val="0059166A"/>
    <w:rsid w:val="00592733"/>
    <w:rsid w:val="0059350A"/>
    <w:rsid w:val="00593B59"/>
    <w:rsid w:val="00594D6D"/>
    <w:rsid w:val="00595DBA"/>
    <w:rsid w:val="00597437"/>
    <w:rsid w:val="00597D17"/>
    <w:rsid w:val="005A2661"/>
    <w:rsid w:val="005A26F8"/>
    <w:rsid w:val="005A2DA7"/>
    <w:rsid w:val="005A2DE7"/>
    <w:rsid w:val="005A348B"/>
    <w:rsid w:val="005A3E66"/>
    <w:rsid w:val="005A5403"/>
    <w:rsid w:val="005A55CE"/>
    <w:rsid w:val="005A56E0"/>
    <w:rsid w:val="005B3123"/>
    <w:rsid w:val="005B5691"/>
    <w:rsid w:val="005C1295"/>
    <w:rsid w:val="005C187A"/>
    <w:rsid w:val="005C1FC7"/>
    <w:rsid w:val="005C2C71"/>
    <w:rsid w:val="005C4963"/>
    <w:rsid w:val="005C4BBA"/>
    <w:rsid w:val="005C68B4"/>
    <w:rsid w:val="005C728A"/>
    <w:rsid w:val="005C78B4"/>
    <w:rsid w:val="005D15A3"/>
    <w:rsid w:val="005D2343"/>
    <w:rsid w:val="005D2654"/>
    <w:rsid w:val="005D281E"/>
    <w:rsid w:val="005D545C"/>
    <w:rsid w:val="005D5690"/>
    <w:rsid w:val="005D5A4A"/>
    <w:rsid w:val="005D6738"/>
    <w:rsid w:val="005D702D"/>
    <w:rsid w:val="005D7A89"/>
    <w:rsid w:val="005E07B2"/>
    <w:rsid w:val="005E3B28"/>
    <w:rsid w:val="005E4AAF"/>
    <w:rsid w:val="005E5B43"/>
    <w:rsid w:val="005F013F"/>
    <w:rsid w:val="005F0CC2"/>
    <w:rsid w:val="005F2042"/>
    <w:rsid w:val="005F439F"/>
    <w:rsid w:val="005F6644"/>
    <w:rsid w:val="005F77DA"/>
    <w:rsid w:val="0060157C"/>
    <w:rsid w:val="006037EB"/>
    <w:rsid w:val="006039E2"/>
    <w:rsid w:val="00605275"/>
    <w:rsid w:val="00606FAF"/>
    <w:rsid w:val="006073A2"/>
    <w:rsid w:val="006073AB"/>
    <w:rsid w:val="00607880"/>
    <w:rsid w:val="0060796B"/>
    <w:rsid w:val="006100F5"/>
    <w:rsid w:val="00610EE0"/>
    <w:rsid w:val="0061343A"/>
    <w:rsid w:val="00613943"/>
    <w:rsid w:val="0061467E"/>
    <w:rsid w:val="006150A3"/>
    <w:rsid w:val="00615C30"/>
    <w:rsid w:val="0061750B"/>
    <w:rsid w:val="00617D63"/>
    <w:rsid w:val="006203E9"/>
    <w:rsid w:val="00624881"/>
    <w:rsid w:val="00624B2F"/>
    <w:rsid w:val="00624F31"/>
    <w:rsid w:val="00625512"/>
    <w:rsid w:val="00626B3F"/>
    <w:rsid w:val="00627A1C"/>
    <w:rsid w:val="00632971"/>
    <w:rsid w:val="00635112"/>
    <w:rsid w:val="006367AE"/>
    <w:rsid w:val="00637009"/>
    <w:rsid w:val="00640401"/>
    <w:rsid w:val="00641045"/>
    <w:rsid w:val="00643A9E"/>
    <w:rsid w:val="00644259"/>
    <w:rsid w:val="00644C83"/>
    <w:rsid w:val="0064547C"/>
    <w:rsid w:val="00646FF7"/>
    <w:rsid w:val="00647196"/>
    <w:rsid w:val="006500AC"/>
    <w:rsid w:val="00651323"/>
    <w:rsid w:val="00651351"/>
    <w:rsid w:val="00652829"/>
    <w:rsid w:val="00654764"/>
    <w:rsid w:val="00654CBC"/>
    <w:rsid w:val="00656A65"/>
    <w:rsid w:val="006578BB"/>
    <w:rsid w:val="00657A0F"/>
    <w:rsid w:val="00657A4B"/>
    <w:rsid w:val="00660AE3"/>
    <w:rsid w:val="006613EE"/>
    <w:rsid w:val="00663D28"/>
    <w:rsid w:val="006645BE"/>
    <w:rsid w:val="00664691"/>
    <w:rsid w:val="006648F5"/>
    <w:rsid w:val="00664C1B"/>
    <w:rsid w:val="00664EA0"/>
    <w:rsid w:val="006677AF"/>
    <w:rsid w:val="0067044E"/>
    <w:rsid w:val="006708E9"/>
    <w:rsid w:val="00670D17"/>
    <w:rsid w:val="00671040"/>
    <w:rsid w:val="00671AE1"/>
    <w:rsid w:val="006720D4"/>
    <w:rsid w:val="0067321D"/>
    <w:rsid w:val="006734B3"/>
    <w:rsid w:val="0067356E"/>
    <w:rsid w:val="00673D6E"/>
    <w:rsid w:val="00674738"/>
    <w:rsid w:val="00675507"/>
    <w:rsid w:val="0067678A"/>
    <w:rsid w:val="006811AD"/>
    <w:rsid w:val="00681CCF"/>
    <w:rsid w:val="006824F2"/>
    <w:rsid w:val="00682538"/>
    <w:rsid w:val="00683D7F"/>
    <w:rsid w:val="0068689D"/>
    <w:rsid w:val="006907EE"/>
    <w:rsid w:val="00690E8D"/>
    <w:rsid w:val="00691C2F"/>
    <w:rsid w:val="0069222F"/>
    <w:rsid w:val="00692B98"/>
    <w:rsid w:val="00694059"/>
    <w:rsid w:val="00694476"/>
    <w:rsid w:val="006947B7"/>
    <w:rsid w:val="006959E8"/>
    <w:rsid w:val="006969E7"/>
    <w:rsid w:val="006A07CA"/>
    <w:rsid w:val="006A1675"/>
    <w:rsid w:val="006A207B"/>
    <w:rsid w:val="006A2E42"/>
    <w:rsid w:val="006A378C"/>
    <w:rsid w:val="006A4242"/>
    <w:rsid w:val="006A4B2D"/>
    <w:rsid w:val="006A4DD5"/>
    <w:rsid w:val="006A5032"/>
    <w:rsid w:val="006A55EF"/>
    <w:rsid w:val="006A5B0E"/>
    <w:rsid w:val="006A6B29"/>
    <w:rsid w:val="006B0F75"/>
    <w:rsid w:val="006B27F7"/>
    <w:rsid w:val="006B31DA"/>
    <w:rsid w:val="006B3465"/>
    <w:rsid w:val="006B4876"/>
    <w:rsid w:val="006B4DED"/>
    <w:rsid w:val="006B58EA"/>
    <w:rsid w:val="006B5B85"/>
    <w:rsid w:val="006C1819"/>
    <w:rsid w:val="006C1AD0"/>
    <w:rsid w:val="006C29FB"/>
    <w:rsid w:val="006C4465"/>
    <w:rsid w:val="006C4703"/>
    <w:rsid w:val="006C4F1A"/>
    <w:rsid w:val="006C75A8"/>
    <w:rsid w:val="006D0366"/>
    <w:rsid w:val="006D0DF2"/>
    <w:rsid w:val="006D3593"/>
    <w:rsid w:val="006D3F0B"/>
    <w:rsid w:val="006D4056"/>
    <w:rsid w:val="006D566F"/>
    <w:rsid w:val="006D5799"/>
    <w:rsid w:val="006D581E"/>
    <w:rsid w:val="006D60AB"/>
    <w:rsid w:val="006D6B92"/>
    <w:rsid w:val="006D7375"/>
    <w:rsid w:val="006E10BF"/>
    <w:rsid w:val="006E21F0"/>
    <w:rsid w:val="006E2489"/>
    <w:rsid w:val="006E4DA8"/>
    <w:rsid w:val="006E5E7B"/>
    <w:rsid w:val="006E619C"/>
    <w:rsid w:val="006E671C"/>
    <w:rsid w:val="006E7CF8"/>
    <w:rsid w:val="006E7E80"/>
    <w:rsid w:val="006F0257"/>
    <w:rsid w:val="006F0654"/>
    <w:rsid w:val="006F0B24"/>
    <w:rsid w:val="006F0B62"/>
    <w:rsid w:val="006F0F2D"/>
    <w:rsid w:val="006F1284"/>
    <w:rsid w:val="006F140C"/>
    <w:rsid w:val="006F1516"/>
    <w:rsid w:val="006F27D5"/>
    <w:rsid w:val="006F3E5E"/>
    <w:rsid w:val="006F4A07"/>
    <w:rsid w:val="006F690E"/>
    <w:rsid w:val="006F6DB6"/>
    <w:rsid w:val="006F6DF8"/>
    <w:rsid w:val="006F74C9"/>
    <w:rsid w:val="007019FF"/>
    <w:rsid w:val="00701BA2"/>
    <w:rsid w:val="007065B1"/>
    <w:rsid w:val="007073F6"/>
    <w:rsid w:val="007118F5"/>
    <w:rsid w:val="0071286E"/>
    <w:rsid w:val="00713356"/>
    <w:rsid w:val="007133CF"/>
    <w:rsid w:val="00714E16"/>
    <w:rsid w:val="0071506D"/>
    <w:rsid w:val="00715EC6"/>
    <w:rsid w:val="00720431"/>
    <w:rsid w:val="00720D78"/>
    <w:rsid w:val="00721B1C"/>
    <w:rsid w:val="007231DE"/>
    <w:rsid w:val="00725A15"/>
    <w:rsid w:val="007308CD"/>
    <w:rsid w:val="00731114"/>
    <w:rsid w:val="007317AD"/>
    <w:rsid w:val="0073372B"/>
    <w:rsid w:val="007338D0"/>
    <w:rsid w:val="00734278"/>
    <w:rsid w:val="00740B1E"/>
    <w:rsid w:val="00740EC4"/>
    <w:rsid w:val="0074108E"/>
    <w:rsid w:val="00741135"/>
    <w:rsid w:val="0074173B"/>
    <w:rsid w:val="007419DA"/>
    <w:rsid w:val="00742F27"/>
    <w:rsid w:val="00742FDD"/>
    <w:rsid w:val="007435E3"/>
    <w:rsid w:val="00744AB6"/>
    <w:rsid w:val="007451EC"/>
    <w:rsid w:val="00745803"/>
    <w:rsid w:val="007475B1"/>
    <w:rsid w:val="0075022D"/>
    <w:rsid w:val="007511B3"/>
    <w:rsid w:val="00751279"/>
    <w:rsid w:val="00751324"/>
    <w:rsid w:val="00751DAF"/>
    <w:rsid w:val="00752ECE"/>
    <w:rsid w:val="00753159"/>
    <w:rsid w:val="0075522B"/>
    <w:rsid w:val="007569BB"/>
    <w:rsid w:val="00760173"/>
    <w:rsid w:val="007606A7"/>
    <w:rsid w:val="00761508"/>
    <w:rsid w:val="00761C0A"/>
    <w:rsid w:val="007626C9"/>
    <w:rsid w:val="00763989"/>
    <w:rsid w:val="00764773"/>
    <w:rsid w:val="00764B9C"/>
    <w:rsid w:val="00765516"/>
    <w:rsid w:val="0076624E"/>
    <w:rsid w:val="00766D74"/>
    <w:rsid w:val="00767072"/>
    <w:rsid w:val="007679AE"/>
    <w:rsid w:val="007712FB"/>
    <w:rsid w:val="007717E2"/>
    <w:rsid w:val="00773447"/>
    <w:rsid w:val="00773B0D"/>
    <w:rsid w:val="007740D4"/>
    <w:rsid w:val="00775284"/>
    <w:rsid w:val="007756B0"/>
    <w:rsid w:val="00775C59"/>
    <w:rsid w:val="00775C9F"/>
    <w:rsid w:val="007775F1"/>
    <w:rsid w:val="00777662"/>
    <w:rsid w:val="00782995"/>
    <w:rsid w:val="00782E30"/>
    <w:rsid w:val="007838F8"/>
    <w:rsid w:val="007844CF"/>
    <w:rsid w:val="00784513"/>
    <w:rsid w:val="00785E5E"/>
    <w:rsid w:val="0078600B"/>
    <w:rsid w:val="0078721B"/>
    <w:rsid w:val="00790676"/>
    <w:rsid w:val="00791410"/>
    <w:rsid w:val="00791638"/>
    <w:rsid w:val="007937AE"/>
    <w:rsid w:val="007939E6"/>
    <w:rsid w:val="00793DE6"/>
    <w:rsid w:val="00793E8B"/>
    <w:rsid w:val="007958F2"/>
    <w:rsid w:val="007A0DED"/>
    <w:rsid w:val="007A1B5F"/>
    <w:rsid w:val="007A1FED"/>
    <w:rsid w:val="007A2A3F"/>
    <w:rsid w:val="007A4F3E"/>
    <w:rsid w:val="007A5985"/>
    <w:rsid w:val="007A777F"/>
    <w:rsid w:val="007A7CEB"/>
    <w:rsid w:val="007B10F6"/>
    <w:rsid w:val="007B1BE5"/>
    <w:rsid w:val="007B368E"/>
    <w:rsid w:val="007B5B14"/>
    <w:rsid w:val="007B5D05"/>
    <w:rsid w:val="007B6DCB"/>
    <w:rsid w:val="007B73B7"/>
    <w:rsid w:val="007C0A65"/>
    <w:rsid w:val="007C2508"/>
    <w:rsid w:val="007C304F"/>
    <w:rsid w:val="007C3ACD"/>
    <w:rsid w:val="007C401B"/>
    <w:rsid w:val="007C4AE3"/>
    <w:rsid w:val="007C78D3"/>
    <w:rsid w:val="007C7B57"/>
    <w:rsid w:val="007D106C"/>
    <w:rsid w:val="007D127B"/>
    <w:rsid w:val="007D1C37"/>
    <w:rsid w:val="007D25BA"/>
    <w:rsid w:val="007D274A"/>
    <w:rsid w:val="007D2DD6"/>
    <w:rsid w:val="007D42E3"/>
    <w:rsid w:val="007D504A"/>
    <w:rsid w:val="007D5138"/>
    <w:rsid w:val="007D66C9"/>
    <w:rsid w:val="007D6A05"/>
    <w:rsid w:val="007D6E52"/>
    <w:rsid w:val="007E0B1F"/>
    <w:rsid w:val="007E1330"/>
    <w:rsid w:val="007E1497"/>
    <w:rsid w:val="007E1CF9"/>
    <w:rsid w:val="007E20DB"/>
    <w:rsid w:val="007E2255"/>
    <w:rsid w:val="007E3E58"/>
    <w:rsid w:val="007E3EB8"/>
    <w:rsid w:val="007E46B4"/>
    <w:rsid w:val="007E4FA1"/>
    <w:rsid w:val="007E6244"/>
    <w:rsid w:val="007E7BE8"/>
    <w:rsid w:val="007F2561"/>
    <w:rsid w:val="007F4C86"/>
    <w:rsid w:val="007F5020"/>
    <w:rsid w:val="007F5D2A"/>
    <w:rsid w:val="007F5FA4"/>
    <w:rsid w:val="007F6F6D"/>
    <w:rsid w:val="007F7257"/>
    <w:rsid w:val="0080012C"/>
    <w:rsid w:val="0080072C"/>
    <w:rsid w:val="00805ADB"/>
    <w:rsid w:val="00811AD7"/>
    <w:rsid w:val="00812452"/>
    <w:rsid w:val="00813094"/>
    <w:rsid w:val="00815A7A"/>
    <w:rsid w:val="008172D9"/>
    <w:rsid w:val="008174F0"/>
    <w:rsid w:val="008239FC"/>
    <w:rsid w:val="008263AA"/>
    <w:rsid w:val="00826923"/>
    <w:rsid w:val="00831AF6"/>
    <w:rsid w:val="0083461E"/>
    <w:rsid w:val="00834A9F"/>
    <w:rsid w:val="008364E5"/>
    <w:rsid w:val="00837572"/>
    <w:rsid w:val="008376F1"/>
    <w:rsid w:val="00837B04"/>
    <w:rsid w:val="0084221C"/>
    <w:rsid w:val="00842D38"/>
    <w:rsid w:val="0084393C"/>
    <w:rsid w:val="0084438F"/>
    <w:rsid w:val="008455A1"/>
    <w:rsid w:val="008467F6"/>
    <w:rsid w:val="00847A89"/>
    <w:rsid w:val="008502C5"/>
    <w:rsid w:val="00853068"/>
    <w:rsid w:val="00854C8B"/>
    <w:rsid w:val="008570F5"/>
    <w:rsid w:val="00857110"/>
    <w:rsid w:val="00860927"/>
    <w:rsid w:val="00860CA1"/>
    <w:rsid w:val="00861669"/>
    <w:rsid w:val="008632DB"/>
    <w:rsid w:val="008640A5"/>
    <w:rsid w:val="0086411E"/>
    <w:rsid w:val="008648F2"/>
    <w:rsid w:val="00865821"/>
    <w:rsid w:val="00865AFA"/>
    <w:rsid w:val="00865FA0"/>
    <w:rsid w:val="008664A8"/>
    <w:rsid w:val="008667C9"/>
    <w:rsid w:val="00866E96"/>
    <w:rsid w:val="00871F36"/>
    <w:rsid w:val="00872B69"/>
    <w:rsid w:val="00874312"/>
    <w:rsid w:val="00874360"/>
    <w:rsid w:val="00874447"/>
    <w:rsid w:val="00874520"/>
    <w:rsid w:val="00874634"/>
    <w:rsid w:val="00875359"/>
    <w:rsid w:val="00875EA5"/>
    <w:rsid w:val="00875FF4"/>
    <w:rsid w:val="00877E22"/>
    <w:rsid w:val="00881D4B"/>
    <w:rsid w:val="00883093"/>
    <w:rsid w:val="008831A7"/>
    <w:rsid w:val="008836BA"/>
    <w:rsid w:val="008909C6"/>
    <w:rsid w:val="00891AE7"/>
    <w:rsid w:val="0089306C"/>
    <w:rsid w:val="00893561"/>
    <w:rsid w:val="00893860"/>
    <w:rsid w:val="00895E10"/>
    <w:rsid w:val="00896478"/>
    <w:rsid w:val="00896826"/>
    <w:rsid w:val="008A1155"/>
    <w:rsid w:val="008A1481"/>
    <w:rsid w:val="008A3181"/>
    <w:rsid w:val="008A5472"/>
    <w:rsid w:val="008A5D1F"/>
    <w:rsid w:val="008B1B75"/>
    <w:rsid w:val="008B3518"/>
    <w:rsid w:val="008B36C2"/>
    <w:rsid w:val="008B47E6"/>
    <w:rsid w:val="008B5A12"/>
    <w:rsid w:val="008B7293"/>
    <w:rsid w:val="008B7E23"/>
    <w:rsid w:val="008B7FCC"/>
    <w:rsid w:val="008C050C"/>
    <w:rsid w:val="008C0658"/>
    <w:rsid w:val="008C0AF8"/>
    <w:rsid w:val="008C20AD"/>
    <w:rsid w:val="008C4032"/>
    <w:rsid w:val="008C45A4"/>
    <w:rsid w:val="008C5CAA"/>
    <w:rsid w:val="008C782A"/>
    <w:rsid w:val="008C7983"/>
    <w:rsid w:val="008D3696"/>
    <w:rsid w:val="008D49F0"/>
    <w:rsid w:val="008D51B8"/>
    <w:rsid w:val="008E1083"/>
    <w:rsid w:val="008E186B"/>
    <w:rsid w:val="008E1EB5"/>
    <w:rsid w:val="008E3235"/>
    <w:rsid w:val="008E3872"/>
    <w:rsid w:val="008E4E41"/>
    <w:rsid w:val="008E729D"/>
    <w:rsid w:val="008E7F83"/>
    <w:rsid w:val="008F0400"/>
    <w:rsid w:val="008F22AE"/>
    <w:rsid w:val="008F265A"/>
    <w:rsid w:val="008F2B16"/>
    <w:rsid w:val="008F4380"/>
    <w:rsid w:val="008F5112"/>
    <w:rsid w:val="008F5256"/>
    <w:rsid w:val="008F55CA"/>
    <w:rsid w:val="008F5E6D"/>
    <w:rsid w:val="008F6703"/>
    <w:rsid w:val="00900D78"/>
    <w:rsid w:val="00901553"/>
    <w:rsid w:val="00901957"/>
    <w:rsid w:val="00901C1E"/>
    <w:rsid w:val="00901D3B"/>
    <w:rsid w:val="0090326B"/>
    <w:rsid w:val="009033CA"/>
    <w:rsid w:val="00903420"/>
    <w:rsid w:val="009038E0"/>
    <w:rsid w:val="00903A85"/>
    <w:rsid w:val="0090549D"/>
    <w:rsid w:val="00910500"/>
    <w:rsid w:val="00910D1C"/>
    <w:rsid w:val="00910E47"/>
    <w:rsid w:val="00910F23"/>
    <w:rsid w:val="00910FE1"/>
    <w:rsid w:val="0091229B"/>
    <w:rsid w:val="00912D25"/>
    <w:rsid w:val="00915C96"/>
    <w:rsid w:val="00915D77"/>
    <w:rsid w:val="00915EE7"/>
    <w:rsid w:val="00916DF8"/>
    <w:rsid w:val="0091758E"/>
    <w:rsid w:val="00917F1D"/>
    <w:rsid w:val="0092114C"/>
    <w:rsid w:val="009213FA"/>
    <w:rsid w:val="009216A8"/>
    <w:rsid w:val="00921758"/>
    <w:rsid w:val="00921C68"/>
    <w:rsid w:val="0092495B"/>
    <w:rsid w:val="00925D6F"/>
    <w:rsid w:val="0092673B"/>
    <w:rsid w:val="0093134E"/>
    <w:rsid w:val="00931786"/>
    <w:rsid w:val="0093301C"/>
    <w:rsid w:val="009347C6"/>
    <w:rsid w:val="00937ABE"/>
    <w:rsid w:val="009404F8"/>
    <w:rsid w:val="00940DC4"/>
    <w:rsid w:val="00940DE8"/>
    <w:rsid w:val="009411A3"/>
    <w:rsid w:val="009452FB"/>
    <w:rsid w:val="00945925"/>
    <w:rsid w:val="00951D6D"/>
    <w:rsid w:val="00952DE4"/>
    <w:rsid w:val="009539A9"/>
    <w:rsid w:val="00956459"/>
    <w:rsid w:val="009568EF"/>
    <w:rsid w:val="00956B79"/>
    <w:rsid w:val="009578F5"/>
    <w:rsid w:val="00965F6B"/>
    <w:rsid w:val="00966B7A"/>
    <w:rsid w:val="00967775"/>
    <w:rsid w:val="00970F4C"/>
    <w:rsid w:val="0097130A"/>
    <w:rsid w:val="00971D9F"/>
    <w:rsid w:val="0097247E"/>
    <w:rsid w:val="0097267A"/>
    <w:rsid w:val="00972B73"/>
    <w:rsid w:val="00972BF4"/>
    <w:rsid w:val="00973E6A"/>
    <w:rsid w:val="00974D94"/>
    <w:rsid w:val="009774FE"/>
    <w:rsid w:val="0097757B"/>
    <w:rsid w:val="00980A77"/>
    <w:rsid w:val="00981383"/>
    <w:rsid w:val="00981D38"/>
    <w:rsid w:val="00981F69"/>
    <w:rsid w:val="00982B8B"/>
    <w:rsid w:val="009832F8"/>
    <w:rsid w:val="009834F2"/>
    <w:rsid w:val="009839DA"/>
    <w:rsid w:val="00984BFB"/>
    <w:rsid w:val="00985564"/>
    <w:rsid w:val="00985E49"/>
    <w:rsid w:val="00987737"/>
    <w:rsid w:val="009912D7"/>
    <w:rsid w:val="00991418"/>
    <w:rsid w:val="009919D8"/>
    <w:rsid w:val="009920B0"/>
    <w:rsid w:val="009922F8"/>
    <w:rsid w:val="009924B8"/>
    <w:rsid w:val="00993599"/>
    <w:rsid w:val="00994476"/>
    <w:rsid w:val="00994B0E"/>
    <w:rsid w:val="009953BE"/>
    <w:rsid w:val="00996640"/>
    <w:rsid w:val="00996E2A"/>
    <w:rsid w:val="0099700D"/>
    <w:rsid w:val="00997347"/>
    <w:rsid w:val="009973F7"/>
    <w:rsid w:val="009A00D7"/>
    <w:rsid w:val="009A012A"/>
    <w:rsid w:val="009A0218"/>
    <w:rsid w:val="009A1CD3"/>
    <w:rsid w:val="009A44A4"/>
    <w:rsid w:val="009A4A5D"/>
    <w:rsid w:val="009A4A6F"/>
    <w:rsid w:val="009A5EEF"/>
    <w:rsid w:val="009A7772"/>
    <w:rsid w:val="009A79F4"/>
    <w:rsid w:val="009A7BB7"/>
    <w:rsid w:val="009B05E2"/>
    <w:rsid w:val="009B18EB"/>
    <w:rsid w:val="009B23AD"/>
    <w:rsid w:val="009B58C3"/>
    <w:rsid w:val="009B5D1A"/>
    <w:rsid w:val="009B7256"/>
    <w:rsid w:val="009B78C5"/>
    <w:rsid w:val="009C153E"/>
    <w:rsid w:val="009C1763"/>
    <w:rsid w:val="009C28DE"/>
    <w:rsid w:val="009C2C5E"/>
    <w:rsid w:val="009C2E7D"/>
    <w:rsid w:val="009C2EC7"/>
    <w:rsid w:val="009C2FC9"/>
    <w:rsid w:val="009C3207"/>
    <w:rsid w:val="009C3366"/>
    <w:rsid w:val="009C5CEE"/>
    <w:rsid w:val="009C749F"/>
    <w:rsid w:val="009D00A2"/>
    <w:rsid w:val="009D0838"/>
    <w:rsid w:val="009D0C9F"/>
    <w:rsid w:val="009D10B2"/>
    <w:rsid w:val="009D1606"/>
    <w:rsid w:val="009D2543"/>
    <w:rsid w:val="009D6257"/>
    <w:rsid w:val="009D64E4"/>
    <w:rsid w:val="009D6FD9"/>
    <w:rsid w:val="009E05C0"/>
    <w:rsid w:val="009E0A2C"/>
    <w:rsid w:val="009E1C1E"/>
    <w:rsid w:val="009E20F1"/>
    <w:rsid w:val="009E2E53"/>
    <w:rsid w:val="009E38EA"/>
    <w:rsid w:val="009E5199"/>
    <w:rsid w:val="009E5594"/>
    <w:rsid w:val="009E7875"/>
    <w:rsid w:val="009F0930"/>
    <w:rsid w:val="009F465E"/>
    <w:rsid w:val="009F517D"/>
    <w:rsid w:val="009F6554"/>
    <w:rsid w:val="009F7F98"/>
    <w:rsid w:val="00A006EA"/>
    <w:rsid w:val="00A0101E"/>
    <w:rsid w:val="00A012C0"/>
    <w:rsid w:val="00A02F58"/>
    <w:rsid w:val="00A030B1"/>
    <w:rsid w:val="00A032AE"/>
    <w:rsid w:val="00A07F8F"/>
    <w:rsid w:val="00A1081B"/>
    <w:rsid w:val="00A10DAC"/>
    <w:rsid w:val="00A128C2"/>
    <w:rsid w:val="00A15DBA"/>
    <w:rsid w:val="00A20139"/>
    <w:rsid w:val="00A210D4"/>
    <w:rsid w:val="00A225B5"/>
    <w:rsid w:val="00A23F77"/>
    <w:rsid w:val="00A2602C"/>
    <w:rsid w:val="00A26ACA"/>
    <w:rsid w:val="00A276C0"/>
    <w:rsid w:val="00A306E0"/>
    <w:rsid w:val="00A31988"/>
    <w:rsid w:val="00A321A0"/>
    <w:rsid w:val="00A34FE2"/>
    <w:rsid w:val="00A3543D"/>
    <w:rsid w:val="00A35FDA"/>
    <w:rsid w:val="00A360E8"/>
    <w:rsid w:val="00A36ED0"/>
    <w:rsid w:val="00A41736"/>
    <w:rsid w:val="00A41D5B"/>
    <w:rsid w:val="00A4395F"/>
    <w:rsid w:val="00A43B9C"/>
    <w:rsid w:val="00A442BE"/>
    <w:rsid w:val="00A44A06"/>
    <w:rsid w:val="00A4581B"/>
    <w:rsid w:val="00A45BD4"/>
    <w:rsid w:val="00A46B06"/>
    <w:rsid w:val="00A471E3"/>
    <w:rsid w:val="00A47DDA"/>
    <w:rsid w:val="00A502B4"/>
    <w:rsid w:val="00A50756"/>
    <w:rsid w:val="00A509C6"/>
    <w:rsid w:val="00A51555"/>
    <w:rsid w:val="00A516C8"/>
    <w:rsid w:val="00A52156"/>
    <w:rsid w:val="00A52A49"/>
    <w:rsid w:val="00A52A6B"/>
    <w:rsid w:val="00A53C94"/>
    <w:rsid w:val="00A53DBD"/>
    <w:rsid w:val="00A54EC4"/>
    <w:rsid w:val="00A54FEA"/>
    <w:rsid w:val="00A55B6F"/>
    <w:rsid w:val="00A56DD8"/>
    <w:rsid w:val="00A57A1D"/>
    <w:rsid w:val="00A6017D"/>
    <w:rsid w:val="00A617C8"/>
    <w:rsid w:val="00A64309"/>
    <w:rsid w:val="00A64A02"/>
    <w:rsid w:val="00A656C0"/>
    <w:rsid w:val="00A65AB5"/>
    <w:rsid w:val="00A65D84"/>
    <w:rsid w:val="00A66396"/>
    <w:rsid w:val="00A66688"/>
    <w:rsid w:val="00A675F9"/>
    <w:rsid w:val="00A705D7"/>
    <w:rsid w:val="00A714FE"/>
    <w:rsid w:val="00A719CB"/>
    <w:rsid w:val="00A74024"/>
    <w:rsid w:val="00A746A8"/>
    <w:rsid w:val="00A76BAD"/>
    <w:rsid w:val="00A76C90"/>
    <w:rsid w:val="00A77540"/>
    <w:rsid w:val="00A77A08"/>
    <w:rsid w:val="00A80AF2"/>
    <w:rsid w:val="00A811F0"/>
    <w:rsid w:val="00A8121F"/>
    <w:rsid w:val="00A81804"/>
    <w:rsid w:val="00A81C4D"/>
    <w:rsid w:val="00A81DF0"/>
    <w:rsid w:val="00A8266F"/>
    <w:rsid w:val="00A82C88"/>
    <w:rsid w:val="00A843B5"/>
    <w:rsid w:val="00A84C6A"/>
    <w:rsid w:val="00A855EA"/>
    <w:rsid w:val="00A85A8B"/>
    <w:rsid w:val="00A86421"/>
    <w:rsid w:val="00A86B3F"/>
    <w:rsid w:val="00A86F4D"/>
    <w:rsid w:val="00A87012"/>
    <w:rsid w:val="00A878DB"/>
    <w:rsid w:val="00A9067B"/>
    <w:rsid w:val="00A90E80"/>
    <w:rsid w:val="00A91FCD"/>
    <w:rsid w:val="00A92160"/>
    <w:rsid w:val="00A96579"/>
    <w:rsid w:val="00A9660D"/>
    <w:rsid w:val="00A9791E"/>
    <w:rsid w:val="00AA1DFA"/>
    <w:rsid w:val="00AA363D"/>
    <w:rsid w:val="00AA594D"/>
    <w:rsid w:val="00AA5F56"/>
    <w:rsid w:val="00AA6C08"/>
    <w:rsid w:val="00AA71CF"/>
    <w:rsid w:val="00AA7C77"/>
    <w:rsid w:val="00AB0153"/>
    <w:rsid w:val="00AB093C"/>
    <w:rsid w:val="00AB0F6B"/>
    <w:rsid w:val="00AB1048"/>
    <w:rsid w:val="00AB1368"/>
    <w:rsid w:val="00AB37F4"/>
    <w:rsid w:val="00AB6561"/>
    <w:rsid w:val="00AB685F"/>
    <w:rsid w:val="00AB6BAD"/>
    <w:rsid w:val="00AC1A86"/>
    <w:rsid w:val="00AC27E8"/>
    <w:rsid w:val="00AC36AB"/>
    <w:rsid w:val="00AC433F"/>
    <w:rsid w:val="00AC4B04"/>
    <w:rsid w:val="00AC5445"/>
    <w:rsid w:val="00AC570E"/>
    <w:rsid w:val="00AC5D55"/>
    <w:rsid w:val="00AC6474"/>
    <w:rsid w:val="00AC756B"/>
    <w:rsid w:val="00AD05AA"/>
    <w:rsid w:val="00AD0A31"/>
    <w:rsid w:val="00AD1B06"/>
    <w:rsid w:val="00AD1EA8"/>
    <w:rsid w:val="00AD3B6E"/>
    <w:rsid w:val="00AD43F9"/>
    <w:rsid w:val="00AD4AD7"/>
    <w:rsid w:val="00AD535C"/>
    <w:rsid w:val="00AD6104"/>
    <w:rsid w:val="00AD6C55"/>
    <w:rsid w:val="00AD73D3"/>
    <w:rsid w:val="00AE0BB1"/>
    <w:rsid w:val="00AE0D84"/>
    <w:rsid w:val="00AE166E"/>
    <w:rsid w:val="00AE1E93"/>
    <w:rsid w:val="00AE39C7"/>
    <w:rsid w:val="00AE766D"/>
    <w:rsid w:val="00AE7E3D"/>
    <w:rsid w:val="00AF2D89"/>
    <w:rsid w:val="00AF7D69"/>
    <w:rsid w:val="00AF7DA4"/>
    <w:rsid w:val="00B0008E"/>
    <w:rsid w:val="00B00776"/>
    <w:rsid w:val="00B00EBD"/>
    <w:rsid w:val="00B020AE"/>
    <w:rsid w:val="00B0370E"/>
    <w:rsid w:val="00B03E68"/>
    <w:rsid w:val="00B059BD"/>
    <w:rsid w:val="00B05E35"/>
    <w:rsid w:val="00B06BAF"/>
    <w:rsid w:val="00B07259"/>
    <w:rsid w:val="00B07450"/>
    <w:rsid w:val="00B1123F"/>
    <w:rsid w:val="00B11A20"/>
    <w:rsid w:val="00B124BD"/>
    <w:rsid w:val="00B12FB8"/>
    <w:rsid w:val="00B16645"/>
    <w:rsid w:val="00B16C12"/>
    <w:rsid w:val="00B17261"/>
    <w:rsid w:val="00B20A97"/>
    <w:rsid w:val="00B22390"/>
    <w:rsid w:val="00B2434A"/>
    <w:rsid w:val="00B244A1"/>
    <w:rsid w:val="00B24F72"/>
    <w:rsid w:val="00B2542E"/>
    <w:rsid w:val="00B26931"/>
    <w:rsid w:val="00B27419"/>
    <w:rsid w:val="00B2768F"/>
    <w:rsid w:val="00B31277"/>
    <w:rsid w:val="00B329B9"/>
    <w:rsid w:val="00B3345C"/>
    <w:rsid w:val="00B34441"/>
    <w:rsid w:val="00B35AA7"/>
    <w:rsid w:val="00B37406"/>
    <w:rsid w:val="00B402CE"/>
    <w:rsid w:val="00B404DF"/>
    <w:rsid w:val="00B406E8"/>
    <w:rsid w:val="00B419C8"/>
    <w:rsid w:val="00B4227A"/>
    <w:rsid w:val="00B4293B"/>
    <w:rsid w:val="00B42A39"/>
    <w:rsid w:val="00B43918"/>
    <w:rsid w:val="00B43B8D"/>
    <w:rsid w:val="00B43EEA"/>
    <w:rsid w:val="00B43F6D"/>
    <w:rsid w:val="00B44132"/>
    <w:rsid w:val="00B44210"/>
    <w:rsid w:val="00B442A2"/>
    <w:rsid w:val="00B461C1"/>
    <w:rsid w:val="00B46712"/>
    <w:rsid w:val="00B5029A"/>
    <w:rsid w:val="00B51158"/>
    <w:rsid w:val="00B52CD1"/>
    <w:rsid w:val="00B55DB8"/>
    <w:rsid w:val="00B577CE"/>
    <w:rsid w:val="00B605F3"/>
    <w:rsid w:val="00B6165A"/>
    <w:rsid w:val="00B6401E"/>
    <w:rsid w:val="00B64D9E"/>
    <w:rsid w:val="00B6521F"/>
    <w:rsid w:val="00B652A1"/>
    <w:rsid w:val="00B67DF5"/>
    <w:rsid w:val="00B702C0"/>
    <w:rsid w:val="00B71384"/>
    <w:rsid w:val="00B72C4F"/>
    <w:rsid w:val="00B72FF3"/>
    <w:rsid w:val="00B735DD"/>
    <w:rsid w:val="00B73713"/>
    <w:rsid w:val="00B737D1"/>
    <w:rsid w:val="00B7459B"/>
    <w:rsid w:val="00B749E2"/>
    <w:rsid w:val="00B74CE9"/>
    <w:rsid w:val="00B7553C"/>
    <w:rsid w:val="00B75C20"/>
    <w:rsid w:val="00B768C2"/>
    <w:rsid w:val="00B77BD1"/>
    <w:rsid w:val="00B807A7"/>
    <w:rsid w:val="00B81907"/>
    <w:rsid w:val="00B82221"/>
    <w:rsid w:val="00B8230D"/>
    <w:rsid w:val="00B82635"/>
    <w:rsid w:val="00B826ED"/>
    <w:rsid w:val="00B82C51"/>
    <w:rsid w:val="00B84738"/>
    <w:rsid w:val="00B85AA4"/>
    <w:rsid w:val="00B910D9"/>
    <w:rsid w:val="00B91F39"/>
    <w:rsid w:val="00B9299D"/>
    <w:rsid w:val="00B95D4E"/>
    <w:rsid w:val="00B9605F"/>
    <w:rsid w:val="00B97FCD"/>
    <w:rsid w:val="00BA4F96"/>
    <w:rsid w:val="00BA5D85"/>
    <w:rsid w:val="00BA6688"/>
    <w:rsid w:val="00BA6F4B"/>
    <w:rsid w:val="00BA7827"/>
    <w:rsid w:val="00BA7C3F"/>
    <w:rsid w:val="00BB0486"/>
    <w:rsid w:val="00BB0844"/>
    <w:rsid w:val="00BB0CCB"/>
    <w:rsid w:val="00BB1F55"/>
    <w:rsid w:val="00BB4901"/>
    <w:rsid w:val="00BB57F3"/>
    <w:rsid w:val="00BC0818"/>
    <w:rsid w:val="00BC1A5D"/>
    <w:rsid w:val="00BC1B22"/>
    <w:rsid w:val="00BC2B2E"/>
    <w:rsid w:val="00BC34D3"/>
    <w:rsid w:val="00BC5B83"/>
    <w:rsid w:val="00BC6808"/>
    <w:rsid w:val="00BC71E1"/>
    <w:rsid w:val="00BD0FB3"/>
    <w:rsid w:val="00BD2962"/>
    <w:rsid w:val="00BD2AA1"/>
    <w:rsid w:val="00BD3681"/>
    <w:rsid w:val="00BD4F1F"/>
    <w:rsid w:val="00BD50FC"/>
    <w:rsid w:val="00BD5D49"/>
    <w:rsid w:val="00BD5E6B"/>
    <w:rsid w:val="00BD5ECF"/>
    <w:rsid w:val="00BD643D"/>
    <w:rsid w:val="00BE28AA"/>
    <w:rsid w:val="00BE41D3"/>
    <w:rsid w:val="00BE44E5"/>
    <w:rsid w:val="00BE590F"/>
    <w:rsid w:val="00BE720A"/>
    <w:rsid w:val="00BE7698"/>
    <w:rsid w:val="00BF1BFB"/>
    <w:rsid w:val="00BF3A91"/>
    <w:rsid w:val="00BF41E2"/>
    <w:rsid w:val="00BF43F8"/>
    <w:rsid w:val="00BF4789"/>
    <w:rsid w:val="00BF4E1E"/>
    <w:rsid w:val="00C01C98"/>
    <w:rsid w:val="00C02408"/>
    <w:rsid w:val="00C04EE4"/>
    <w:rsid w:val="00C04F8A"/>
    <w:rsid w:val="00C0520C"/>
    <w:rsid w:val="00C061DF"/>
    <w:rsid w:val="00C0670D"/>
    <w:rsid w:val="00C06CBE"/>
    <w:rsid w:val="00C07A0C"/>
    <w:rsid w:val="00C101AC"/>
    <w:rsid w:val="00C107F6"/>
    <w:rsid w:val="00C12D6A"/>
    <w:rsid w:val="00C13590"/>
    <w:rsid w:val="00C13DF1"/>
    <w:rsid w:val="00C145CF"/>
    <w:rsid w:val="00C20A17"/>
    <w:rsid w:val="00C21039"/>
    <w:rsid w:val="00C221D7"/>
    <w:rsid w:val="00C229E4"/>
    <w:rsid w:val="00C2331C"/>
    <w:rsid w:val="00C253E7"/>
    <w:rsid w:val="00C27302"/>
    <w:rsid w:val="00C30188"/>
    <w:rsid w:val="00C30F72"/>
    <w:rsid w:val="00C312C0"/>
    <w:rsid w:val="00C34313"/>
    <w:rsid w:val="00C34423"/>
    <w:rsid w:val="00C345BC"/>
    <w:rsid w:val="00C34F46"/>
    <w:rsid w:val="00C37713"/>
    <w:rsid w:val="00C40929"/>
    <w:rsid w:val="00C41926"/>
    <w:rsid w:val="00C42913"/>
    <w:rsid w:val="00C42FB9"/>
    <w:rsid w:val="00C44130"/>
    <w:rsid w:val="00C44E61"/>
    <w:rsid w:val="00C454A2"/>
    <w:rsid w:val="00C455DC"/>
    <w:rsid w:val="00C47D5D"/>
    <w:rsid w:val="00C505C9"/>
    <w:rsid w:val="00C51483"/>
    <w:rsid w:val="00C514A7"/>
    <w:rsid w:val="00C52BDA"/>
    <w:rsid w:val="00C52CD4"/>
    <w:rsid w:val="00C53BA6"/>
    <w:rsid w:val="00C578BE"/>
    <w:rsid w:val="00C610AD"/>
    <w:rsid w:val="00C61129"/>
    <w:rsid w:val="00C61815"/>
    <w:rsid w:val="00C6296E"/>
    <w:rsid w:val="00C636DD"/>
    <w:rsid w:val="00C640B2"/>
    <w:rsid w:val="00C65139"/>
    <w:rsid w:val="00C66959"/>
    <w:rsid w:val="00C71F86"/>
    <w:rsid w:val="00C72CF8"/>
    <w:rsid w:val="00C72E94"/>
    <w:rsid w:val="00C7398A"/>
    <w:rsid w:val="00C74E37"/>
    <w:rsid w:val="00C74FCA"/>
    <w:rsid w:val="00C807A1"/>
    <w:rsid w:val="00C81795"/>
    <w:rsid w:val="00C818AE"/>
    <w:rsid w:val="00C8251F"/>
    <w:rsid w:val="00C82D40"/>
    <w:rsid w:val="00C83640"/>
    <w:rsid w:val="00C846A4"/>
    <w:rsid w:val="00C847EE"/>
    <w:rsid w:val="00C853D5"/>
    <w:rsid w:val="00C86C25"/>
    <w:rsid w:val="00C90271"/>
    <w:rsid w:val="00C91409"/>
    <w:rsid w:val="00C91B31"/>
    <w:rsid w:val="00C92BA0"/>
    <w:rsid w:val="00C93C1B"/>
    <w:rsid w:val="00C96336"/>
    <w:rsid w:val="00C978A9"/>
    <w:rsid w:val="00CA1B43"/>
    <w:rsid w:val="00CA2885"/>
    <w:rsid w:val="00CA5661"/>
    <w:rsid w:val="00CA56BF"/>
    <w:rsid w:val="00CA6C99"/>
    <w:rsid w:val="00CB02F7"/>
    <w:rsid w:val="00CB25A2"/>
    <w:rsid w:val="00CB4A42"/>
    <w:rsid w:val="00CB4B5C"/>
    <w:rsid w:val="00CB5519"/>
    <w:rsid w:val="00CB5BA7"/>
    <w:rsid w:val="00CB5BDD"/>
    <w:rsid w:val="00CB7BA1"/>
    <w:rsid w:val="00CC141C"/>
    <w:rsid w:val="00CC1757"/>
    <w:rsid w:val="00CC2015"/>
    <w:rsid w:val="00CC26EB"/>
    <w:rsid w:val="00CC4746"/>
    <w:rsid w:val="00CC59E5"/>
    <w:rsid w:val="00CD00F9"/>
    <w:rsid w:val="00CD171E"/>
    <w:rsid w:val="00CD19C7"/>
    <w:rsid w:val="00CD2F67"/>
    <w:rsid w:val="00CD3754"/>
    <w:rsid w:val="00CD4685"/>
    <w:rsid w:val="00CD5E04"/>
    <w:rsid w:val="00CD5E74"/>
    <w:rsid w:val="00CD5F04"/>
    <w:rsid w:val="00CE0239"/>
    <w:rsid w:val="00CE043E"/>
    <w:rsid w:val="00CE132D"/>
    <w:rsid w:val="00CE1B69"/>
    <w:rsid w:val="00CE1C7E"/>
    <w:rsid w:val="00CE3BEA"/>
    <w:rsid w:val="00CE3E5C"/>
    <w:rsid w:val="00CE44A9"/>
    <w:rsid w:val="00CE499C"/>
    <w:rsid w:val="00CE5DAA"/>
    <w:rsid w:val="00CE636B"/>
    <w:rsid w:val="00CE6D8F"/>
    <w:rsid w:val="00CE7C19"/>
    <w:rsid w:val="00CE7C3A"/>
    <w:rsid w:val="00CF04AE"/>
    <w:rsid w:val="00CF1C42"/>
    <w:rsid w:val="00CF3290"/>
    <w:rsid w:val="00CF6FE6"/>
    <w:rsid w:val="00D0054D"/>
    <w:rsid w:val="00D019A2"/>
    <w:rsid w:val="00D0330F"/>
    <w:rsid w:val="00D03D06"/>
    <w:rsid w:val="00D04363"/>
    <w:rsid w:val="00D06A43"/>
    <w:rsid w:val="00D0776A"/>
    <w:rsid w:val="00D079BC"/>
    <w:rsid w:val="00D10B3E"/>
    <w:rsid w:val="00D12CC9"/>
    <w:rsid w:val="00D13792"/>
    <w:rsid w:val="00D139DC"/>
    <w:rsid w:val="00D147C9"/>
    <w:rsid w:val="00D16287"/>
    <w:rsid w:val="00D16E94"/>
    <w:rsid w:val="00D16F2F"/>
    <w:rsid w:val="00D2179E"/>
    <w:rsid w:val="00D21E2D"/>
    <w:rsid w:val="00D22B42"/>
    <w:rsid w:val="00D26972"/>
    <w:rsid w:val="00D30647"/>
    <w:rsid w:val="00D31359"/>
    <w:rsid w:val="00D317A9"/>
    <w:rsid w:val="00D31DB0"/>
    <w:rsid w:val="00D3351A"/>
    <w:rsid w:val="00D34147"/>
    <w:rsid w:val="00D36AF6"/>
    <w:rsid w:val="00D36E09"/>
    <w:rsid w:val="00D40F4F"/>
    <w:rsid w:val="00D41969"/>
    <w:rsid w:val="00D423DA"/>
    <w:rsid w:val="00D42B21"/>
    <w:rsid w:val="00D42DD5"/>
    <w:rsid w:val="00D43E78"/>
    <w:rsid w:val="00D44632"/>
    <w:rsid w:val="00D4479A"/>
    <w:rsid w:val="00D450BB"/>
    <w:rsid w:val="00D451E2"/>
    <w:rsid w:val="00D45696"/>
    <w:rsid w:val="00D51DDB"/>
    <w:rsid w:val="00D527E6"/>
    <w:rsid w:val="00D528D6"/>
    <w:rsid w:val="00D55262"/>
    <w:rsid w:val="00D5552B"/>
    <w:rsid w:val="00D557FD"/>
    <w:rsid w:val="00D569A1"/>
    <w:rsid w:val="00D56F94"/>
    <w:rsid w:val="00D61598"/>
    <w:rsid w:val="00D61F14"/>
    <w:rsid w:val="00D632A3"/>
    <w:rsid w:val="00D63CEB"/>
    <w:rsid w:val="00D6404C"/>
    <w:rsid w:val="00D64DC6"/>
    <w:rsid w:val="00D65589"/>
    <w:rsid w:val="00D65BB5"/>
    <w:rsid w:val="00D6676B"/>
    <w:rsid w:val="00D66BB8"/>
    <w:rsid w:val="00D6788F"/>
    <w:rsid w:val="00D700F3"/>
    <w:rsid w:val="00D70EC5"/>
    <w:rsid w:val="00D755D9"/>
    <w:rsid w:val="00D76947"/>
    <w:rsid w:val="00D80434"/>
    <w:rsid w:val="00D82BE8"/>
    <w:rsid w:val="00D82C29"/>
    <w:rsid w:val="00D8414B"/>
    <w:rsid w:val="00D84A39"/>
    <w:rsid w:val="00D85131"/>
    <w:rsid w:val="00D87B91"/>
    <w:rsid w:val="00D90E56"/>
    <w:rsid w:val="00D92078"/>
    <w:rsid w:val="00D924AF"/>
    <w:rsid w:val="00D930DF"/>
    <w:rsid w:val="00D93793"/>
    <w:rsid w:val="00D95A78"/>
    <w:rsid w:val="00D96024"/>
    <w:rsid w:val="00D97A71"/>
    <w:rsid w:val="00DA064C"/>
    <w:rsid w:val="00DA1684"/>
    <w:rsid w:val="00DA2795"/>
    <w:rsid w:val="00DA2CD8"/>
    <w:rsid w:val="00DA37E8"/>
    <w:rsid w:val="00DA52CD"/>
    <w:rsid w:val="00DA5E99"/>
    <w:rsid w:val="00DA7B93"/>
    <w:rsid w:val="00DB09A1"/>
    <w:rsid w:val="00DB12CB"/>
    <w:rsid w:val="00DB1615"/>
    <w:rsid w:val="00DB212B"/>
    <w:rsid w:val="00DB2C9A"/>
    <w:rsid w:val="00DB4241"/>
    <w:rsid w:val="00DB453C"/>
    <w:rsid w:val="00DB7C2C"/>
    <w:rsid w:val="00DC081F"/>
    <w:rsid w:val="00DC1151"/>
    <w:rsid w:val="00DC3579"/>
    <w:rsid w:val="00DC3612"/>
    <w:rsid w:val="00DC3F92"/>
    <w:rsid w:val="00DC4697"/>
    <w:rsid w:val="00DC4D0A"/>
    <w:rsid w:val="00DC5066"/>
    <w:rsid w:val="00DC7E49"/>
    <w:rsid w:val="00DD55FF"/>
    <w:rsid w:val="00DD64C8"/>
    <w:rsid w:val="00DD732C"/>
    <w:rsid w:val="00DE189E"/>
    <w:rsid w:val="00DE2383"/>
    <w:rsid w:val="00DE4AEE"/>
    <w:rsid w:val="00DE51E3"/>
    <w:rsid w:val="00DE5B3C"/>
    <w:rsid w:val="00DE7C5B"/>
    <w:rsid w:val="00DF0D1F"/>
    <w:rsid w:val="00DF21B0"/>
    <w:rsid w:val="00DF3624"/>
    <w:rsid w:val="00DF3D96"/>
    <w:rsid w:val="00DF5AC7"/>
    <w:rsid w:val="00DF5EB7"/>
    <w:rsid w:val="00DF5FD1"/>
    <w:rsid w:val="00DF6A23"/>
    <w:rsid w:val="00E00E96"/>
    <w:rsid w:val="00E021C1"/>
    <w:rsid w:val="00E04A24"/>
    <w:rsid w:val="00E054A4"/>
    <w:rsid w:val="00E0564D"/>
    <w:rsid w:val="00E073FF"/>
    <w:rsid w:val="00E07865"/>
    <w:rsid w:val="00E07987"/>
    <w:rsid w:val="00E07E2B"/>
    <w:rsid w:val="00E10926"/>
    <w:rsid w:val="00E13590"/>
    <w:rsid w:val="00E13BF0"/>
    <w:rsid w:val="00E14D6A"/>
    <w:rsid w:val="00E1564E"/>
    <w:rsid w:val="00E15EBA"/>
    <w:rsid w:val="00E166A6"/>
    <w:rsid w:val="00E21061"/>
    <w:rsid w:val="00E21335"/>
    <w:rsid w:val="00E21994"/>
    <w:rsid w:val="00E248E8"/>
    <w:rsid w:val="00E24B5C"/>
    <w:rsid w:val="00E27506"/>
    <w:rsid w:val="00E314B3"/>
    <w:rsid w:val="00E31B37"/>
    <w:rsid w:val="00E323E2"/>
    <w:rsid w:val="00E33CB7"/>
    <w:rsid w:val="00E34912"/>
    <w:rsid w:val="00E35100"/>
    <w:rsid w:val="00E3564C"/>
    <w:rsid w:val="00E35D51"/>
    <w:rsid w:val="00E35E72"/>
    <w:rsid w:val="00E368FE"/>
    <w:rsid w:val="00E372AA"/>
    <w:rsid w:val="00E372EA"/>
    <w:rsid w:val="00E40282"/>
    <w:rsid w:val="00E4099C"/>
    <w:rsid w:val="00E41079"/>
    <w:rsid w:val="00E415B4"/>
    <w:rsid w:val="00E42721"/>
    <w:rsid w:val="00E42A94"/>
    <w:rsid w:val="00E43490"/>
    <w:rsid w:val="00E435EB"/>
    <w:rsid w:val="00E438AB"/>
    <w:rsid w:val="00E44AF0"/>
    <w:rsid w:val="00E47AFC"/>
    <w:rsid w:val="00E5082E"/>
    <w:rsid w:val="00E513CC"/>
    <w:rsid w:val="00E518B6"/>
    <w:rsid w:val="00E51A66"/>
    <w:rsid w:val="00E53D8C"/>
    <w:rsid w:val="00E5415A"/>
    <w:rsid w:val="00E5487E"/>
    <w:rsid w:val="00E54C30"/>
    <w:rsid w:val="00E55349"/>
    <w:rsid w:val="00E55557"/>
    <w:rsid w:val="00E56DF1"/>
    <w:rsid w:val="00E606CB"/>
    <w:rsid w:val="00E62ED2"/>
    <w:rsid w:val="00E658A1"/>
    <w:rsid w:val="00E65DA2"/>
    <w:rsid w:val="00E671FC"/>
    <w:rsid w:val="00E71F99"/>
    <w:rsid w:val="00E721E7"/>
    <w:rsid w:val="00E74F2D"/>
    <w:rsid w:val="00E75D3B"/>
    <w:rsid w:val="00E76312"/>
    <w:rsid w:val="00E76365"/>
    <w:rsid w:val="00E766AC"/>
    <w:rsid w:val="00E76BB5"/>
    <w:rsid w:val="00E76CA1"/>
    <w:rsid w:val="00E76F75"/>
    <w:rsid w:val="00E801BF"/>
    <w:rsid w:val="00E80FAD"/>
    <w:rsid w:val="00E8375F"/>
    <w:rsid w:val="00E84BB9"/>
    <w:rsid w:val="00E84FA2"/>
    <w:rsid w:val="00E869F8"/>
    <w:rsid w:val="00E86A79"/>
    <w:rsid w:val="00E86BDD"/>
    <w:rsid w:val="00E86FD5"/>
    <w:rsid w:val="00E873CE"/>
    <w:rsid w:val="00E876A0"/>
    <w:rsid w:val="00E9030B"/>
    <w:rsid w:val="00E921CC"/>
    <w:rsid w:val="00E928D7"/>
    <w:rsid w:val="00E97487"/>
    <w:rsid w:val="00E97C4A"/>
    <w:rsid w:val="00EA0448"/>
    <w:rsid w:val="00EA097D"/>
    <w:rsid w:val="00EA09A0"/>
    <w:rsid w:val="00EA34EA"/>
    <w:rsid w:val="00EA3A59"/>
    <w:rsid w:val="00EA6941"/>
    <w:rsid w:val="00EA6B04"/>
    <w:rsid w:val="00EB1536"/>
    <w:rsid w:val="00EB1920"/>
    <w:rsid w:val="00EB1C20"/>
    <w:rsid w:val="00EB2B6A"/>
    <w:rsid w:val="00EB403B"/>
    <w:rsid w:val="00EB4C46"/>
    <w:rsid w:val="00EB5151"/>
    <w:rsid w:val="00EC0666"/>
    <w:rsid w:val="00EC18C3"/>
    <w:rsid w:val="00EC19E1"/>
    <w:rsid w:val="00EC1ADA"/>
    <w:rsid w:val="00EC2396"/>
    <w:rsid w:val="00EC3225"/>
    <w:rsid w:val="00EC3396"/>
    <w:rsid w:val="00EC5F32"/>
    <w:rsid w:val="00EC5F36"/>
    <w:rsid w:val="00EC6E52"/>
    <w:rsid w:val="00EC7964"/>
    <w:rsid w:val="00EC7BC4"/>
    <w:rsid w:val="00ED1554"/>
    <w:rsid w:val="00ED1792"/>
    <w:rsid w:val="00ED2153"/>
    <w:rsid w:val="00ED6399"/>
    <w:rsid w:val="00ED7365"/>
    <w:rsid w:val="00ED7CD4"/>
    <w:rsid w:val="00ED7FBD"/>
    <w:rsid w:val="00EE0A91"/>
    <w:rsid w:val="00EE184D"/>
    <w:rsid w:val="00EE28CD"/>
    <w:rsid w:val="00EE2CFE"/>
    <w:rsid w:val="00EE39E7"/>
    <w:rsid w:val="00EE3FB8"/>
    <w:rsid w:val="00EE45FD"/>
    <w:rsid w:val="00EE4E5E"/>
    <w:rsid w:val="00EE5198"/>
    <w:rsid w:val="00EE571A"/>
    <w:rsid w:val="00EE5DF0"/>
    <w:rsid w:val="00EE6B58"/>
    <w:rsid w:val="00EE6E07"/>
    <w:rsid w:val="00EE7EDC"/>
    <w:rsid w:val="00EF10E8"/>
    <w:rsid w:val="00EF218F"/>
    <w:rsid w:val="00EF34F7"/>
    <w:rsid w:val="00EF3746"/>
    <w:rsid w:val="00EF38B6"/>
    <w:rsid w:val="00F00B21"/>
    <w:rsid w:val="00F01D48"/>
    <w:rsid w:val="00F04919"/>
    <w:rsid w:val="00F05682"/>
    <w:rsid w:val="00F06FFC"/>
    <w:rsid w:val="00F10DC4"/>
    <w:rsid w:val="00F10F96"/>
    <w:rsid w:val="00F145FE"/>
    <w:rsid w:val="00F16A7F"/>
    <w:rsid w:val="00F17161"/>
    <w:rsid w:val="00F177AC"/>
    <w:rsid w:val="00F17E7E"/>
    <w:rsid w:val="00F20F55"/>
    <w:rsid w:val="00F2105D"/>
    <w:rsid w:val="00F2227D"/>
    <w:rsid w:val="00F2233A"/>
    <w:rsid w:val="00F2270C"/>
    <w:rsid w:val="00F2294C"/>
    <w:rsid w:val="00F23D0F"/>
    <w:rsid w:val="00F2629E"/>
    <w:rsid w:val="00F27DD8"/>
    <w:rsid w:val="00F30621"/>
    <w:rsid w:val="00F326BC"/>
    <w:rsid w:val="00F32725"/>
    <w:rsid w:val="00F34857"/>
    <w:rsid w:val="00F358C0"/>
    <w:rsid w:val="00F359A6"/>
    <w:rsid w:val="00F3653F"/>
    <w:rsid w:val="00F36B57"/>
    <w:rsid w:val="00F4104B"/>
    <w:rsid w:val="00F42E11"/>
    <w:rsid w:val="00F434C7"/>
    <w:rsid w:val="00F44C06"/>
    <w:rsid w:val="00F51DAB"/>
    <w:rsid w:val="00F53726"/>
    <w:rsid w:val="00F5504F"/>
    <w:rsid w:val="00F55175"/>
    <w:rsid w:val="00F5578A"/>
    <w:rsid w:val="00F617BB"/>
    <w:rsid w:val="00F62E72"/>
    <w:rsid w:val="00F63B1C"/>
    <w:rsid w:val="00F63FBE"/>
    <w:rsid w:val="00F71684"/>
    <w:rsid w:val="00F71B90"/>
    <w:rsid w:val="00F73D61"/>
    <w:rsid w:val="00F75EBF"/>
    <w:rsid w:val="00F7653C"/>
    <w:rsid w:val="00F76C54"/>
    <w:rsid w:val="00F76F11"/>
    <w:rsid w:val="00F773B2"/>
    <w:rsid w:val="00F778A1"/>
    <w:rsid w:val="00F80B98"/>
    <w:rsid w:val="00F810C8"/>
    <w:rsid w:val="00F81257"/>
    <w:rsid w:val="00F81B93"/>
    <w:rsid w:val="00F82067"/>
    <w:rsid w:val="00F83DEB"/>
    <w:rsid w:val="00F84319"/>
    <w:rsid w:val="00F84C9D"/>
    <w:rsid w:val="00F858BA"/>
    <w:rsid w:val="00F85D0C"/>
    <w:rsid w:val="00F86077"/>
    <w:rsid w:val="00F86697"/>
    <w:rsid w:val="00F871DF"/>
    <w:rsid w:val="00F90494"/>
    <w:rsid w:val="00F90BC0"/>
    <w:rsid w:val="00F91F0C"/>
    <w:rsid w:val="00F92DC8"/>
    <w:rsid w:val="00F933A1"/>
    <w:rsid w:val="00F93B60"/>
    <w:rsid w:val="00F960E5"/>
    <w:rsid w:val="00FA0393"/>
    <w:rsid w:val="00FA0705"/>
    <w:rsid w:val="00FA1F56"/>
    <w:rsid w:val="00FA2ECD"/>
    <w:rsid w:val="00FA42AD"/>
    <w:rsid w:val="00FA49A7"/>
    <w:rsid w:val="00FA4A05"/>
    <w:rsid w:val="00FA4A58"/>
    <w:rsid w:val="00FA4F8B"/>
    <w:rsid w:val="00FA5054"/>
    <w:rsid w:val="00FA667B"/>
    <w:rsid w:val="00FA6834"/>
    <w:rsid w:val="00FA703B"/>
    <w:rsid w:val="00FB1CB1"/>
    <w:rsid w:val="00FB27F5"/>
    <w:rsid w:val="00FB38B3"/>
    <w:rsid w:val="00FB5516"/>
    <w:rsid w:val="00FB5C17"/>
    <w:rsid w:val="00FC14D4"/>
    <w:rsid w:val="00FC1C72"/>
    <w:rsid w:val="00FC418A"/>
    <w:rsid w:val="00FC5060"/>
    <w:rsid w:val="00FC50BB"/>
    <w:rsid w:val="00FC6193"/>
    <w:rsid w:val="00FC7475"/>
    <w:rsid w:val="00FD00AA"/>
    <w:rsid w:val="00FD0AEF"/>
    <w:rsid w:val="00FD0B1C"/>
    <w:rsid w:val="00FD2745"/>
    <w:rsid w:val="00FD4DAE"/>
    <w:rsid w:val="00FD563E"/>
    <w:rsid w:val="00FD65DC"/>
    <w:rsid w:val="00FD7A4A"/>
    <w:rsid w:val="00FE112D"/>
    <w:rsid w:val="00FE2242"/>
    <w:rsid w:val="00FE41B0"/>
    <w:rsid w:val="00FE537C"/>
    <w:rsid w:val="00FE55BF"/>
    <w:rsid w:val="00FE5784"/>
    <w:rsid w:val="00FE63C1"/>
    <w:rsid w:val="00FF0FBF"/>
    <w:rsid w:val="00FF2418"/>
    <w:rsid w:val="00FF5971"/>
    <w:rsid w:val="00FF602B"/>
    <w:rsid w:val="00FF7AC9"/>
    <w:rsid w:val="00FF7B6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2889"/>
  <w15:docId w15:val="{D3456E59-F393-44C1-8C79-9ED649F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sume Title,List Paragraph_Table bullets,Paragraphe 2,Bullets,IRD Bullet List,Ha,Tableau Adere,Premier,Paragraphe de liste1,References,List Bullet Mary,Body,Bioforce zListePuce,L_4,Numbered List Paragraph,ReferencesCxSpLast,Liste 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Default">
    <w:name w:val="Default"/>
    <w:rsid w:val="00C34313"/>
    <w:pPr>
      <w:autoSpaceDE w:val="0"/>
      <w:autoSpaceDN w:val="0"/>
      <w:adjustRightInd w:val="0"/>
    </w:pPr>
    <w:rPr>
      <w:rFonts w:ascii="Century Gothic" w:hAnsi="Century Gothic" w:cs="Century Gothic"/>
      <w:color w:val="000000"/>
      <w:sz w:val="24"/>
      <w:szCs w:val="24"/>
      <w:lang w:val="fr-FR"/>
    </w:rPr>
  </w:style>
  <w:style w:type="character" w:customStyle="1" w:styleId="ParagraphedelisteCar">
    <w:name w:val="Paragraphe de liste Car"/>
    <w:aliases w:val="Resume Title Car,List Paragraph_Table bullets Car,Paragraphe 2 Car,Bullets Car,IRD Bullet List Car,Ha Car,Tableau Adere Car,Premier Car,Paragraphe de liste1 Car,References Car,List Bullet Mary Car,Body Car,Bioforce zListePuce Car"/>
    <w:basedOn w:val="Policepardfaut"/>
    <w:link w:val="Paragraphedeliste"/>
    <w:uiPriority w:val="34"/>
    <w:qFormat/>
    <w:rsid w:val="00F85D0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5078894">
      <w:bodyDiv w:val="1"/>
      <w:marLeft w:val="0"/>
      <w:marRight w:val="0"/>
      <w:marTop w:val="0"/>
      <w:marBottom w:val="0"/>
      <w:divBdr>
        <w:top w:val="none" w:sz="0" w:space="0" w:color="auto"/>
        <w:left w:val="none" w:sz="0" w:space="0" w:color="auto"/>
        <w:bottom w:val="none" w:sz="0" w:space="0" w:color="auto"/>
        <w:right w:val="none" w:sz="0" w:space="0" w:color="auto"/>
      </w:divBdr>
    </w:div>
    <w:div w:id="56271389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8282213">
      <w:bodyDiv w:val="1"/>
      <w:marLeft w:val="0"/>
      <w:marRight w:val="0"/>
      <w:marTop w:val="0"/>
      <w:marBottom w:val="0"/>
      <w:divBdr>
        <w:top w:val="none" w:sz="0" w:space="0" w:color="auto"/>
        <w:left w:val="none" w:sz="0" w:space="0" w:color="auto"/>
        <w:bottom w:val="none" w:sz="0" w:space="0" w:color="auto"/>
        <w:right w:val="none" w:sz="0" w:space="0" w:color="auto"/>
      </w:divBdr>
    </w:div>
    <w:div w:id="878973786">
      <w:bodyDiv w:val="1"/>
      <w:marLeft w:val="0"/>
      <w:marRight w:val="0"/>
      <w:marTop w:val="0"/>
      <w:marBottom w:val="0"/>
      <w:divBdr>
        <w:top w:val="none" w:sz="0" w:space="0" w:color="auto"/>
        <w:left w:val="none" w:sz="0" w:space="0" w:color="auto"/>
        <w:bottom w:val="none" w:sz="0" w:space="0" w:color="auto"/>
        <w:right w:val="none" w:sz="0" w:space="0" w:color="auto"/>
      </w:divBdr>
    </w:div>
    <w:div w:id="113483341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8A5444-090E-401A-B80E-6C3FDBF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27</Pages>
  <Words>7594</Words>
  <Characters>41767</Characters>
  <Application>Microsoft Office Word</Application>
  <DocSecurity>0</DocSecurity>
  <Lines>348</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Blaise Basga Bagré</cp:lastModifiedBy>
  <cp:revision>7</cp:revision>
  <cp:lastPrinted>2014-02-10T17:12:00Z</cp:lastPrinted>
  <dcterms:created xsi:type="dcterms:W3CDTF">2021-12-23T17:47:00Z</dcterms:created>
  <dcterms:modified xsi:type="dcterms:W3CDTF">2021-12-24T15:16:00Z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2020-05-31T23:43:08Z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4e49b143-bcb8-4e4b-9279-0000e8fcc6f8</vt:lpwstr>
  </property>
  <property fmtid="{D5CDD505-2E9C-101B-9397-08002B2CF9AE}" pid="12" name="MSIP_Label_2059aa38-f392-4105-be92-628035578272_ContentBits">
    <vt:lpwstr>0</vt:lpwstr>
  </property>
</Properties>
</file>