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0" w:type="auto"/>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8042B" w14:paraId="18583C82" w14:textId="77777777" w:rsidTr="00156EA5">
        <w:tc>
          <w:tcPr>
            <w:tcW w:w="3116" w:type="dxa"/>
          </w:tcPr>
          <w:p w14:paraId="1D87E182" w14:textId="1794EBB5" w:rsidR="0088042B" w:rsidRDefault="0088042B" w:rsidP="00421D5F">
            <w:pPr>
              <w:spacing w:line="276" w:lineRule="auto"/>
              <w:jc w:val="both"/>
            </w:pPr>
            <w:r w:rsidRPr="00C9719C">
              <w:rPr>
                <w:rFonts w:ascii="Arial" w:hAnsi="Arial" w:cs="Arial"/>
                <w:noProof/>
                <w:lang w:eastAsia="fr-FR"/>
              </w:rPr>
              <w:drawing>
                <wp:anchor distT="0" distB="0" distL="114300" distR="114300" simplePos="0" relativeHeight="251667456" behindDoc="1" locked="0" layoutInCell="1" allowOverlap="1" wp14:anchorId="2A394E96" wp14:editId="7388A8D4">
                  <wp:simplePos x="0" y="0"/>
                  <wp:positionH relativeFrom="column">
                    <wp:posOffset>-8145</wp:posOffset>
                  </wp:positionH>
                  <wp:positionV relativeFrom="paragraph">
                    <wp:posOffset>1601</wp:posOffset>
                  </wp:positionV>
                  <wp:extent cx="739120" cy="803082"/>
                  <wp:effectExtent l="0" t="0" r="4445" b="0"/>
                  <wp:wrapNone/>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166" cy="816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tcPr>
          <w:p w14:paraId="00E2F885" w14:textId="77777777" w:rsidR="0088042B" w:rsidRDefault="0088042B" w:rsidP="00421D5F">
            <w:pPr>
              <w:spacing w:line="276" w:lineRule="auto"/>
              <w:jc w:val="both"/>
            </w:pPr>
          </w:p>
        </w:tc>
        <w:tc>
          <w:tcPr>
            <w:tcW w:w="3117" w:type="dxa"/>
          </w:tcPr>
          <w:p w14:paraId="1E64B3F3" w14:textId="77777777" w:rsidR="0088042B" w:rsidRDefault="0088042B" w:rsidP="000C70CB">
            <w:pPr>
              <w:spacing w:line="276" w:lineRule="auto"/>
              <w:jc w:val="right"/>
            </w:pPr>
            <w:r>
              <w:rPr>
                <w:noProof/>
                <w:lang w:eastAsia="fr-FR"/>
              </w:rPr>
              <w:drawing>
                <wp:inline distT="0" distB="0" distL="0" distR="0" wp14:anchorId="483F3E03" wp14:editId="3D3ACF1C">
                  <wp:extent cx="659959" cy="699135"/>
                  <wp:effectExtent l="0" t="0" r="698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064" cy="705602"/>
                          </a:xfrm>
                          <a:prstGeom prst="rect">
                            <a:avLst/>
                          </a:prstGeom>
                          <a:noFill/>
                        </pic:spPr>
                      </pic:pic>
                    </a:graphicData>
                  </a:graphic>
                </wp:inline>
              </w:drawing>
            </w:r>
          </w:p>
        </w:tc>
      </w:tr>
    </w:tbl>
    <w:p w14:paraId="0C16144B" w14:textId="77777777" w:rsidR="00577515" w:rsidRPr="00E855CE" w:rsidRDefault="00577515" w:rsidP="00421D5F">
      <w:pPr>
        <w:spacing w:after="0" w:line="276" w:lineRule="auto"/>
        <w:jc w:val="both"/>
        <w:rPr>
          <w:rFonts w:ascii="Times New Roman" w:hAnsi="Times New Roman" w:cs="Times New Roma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156EA5" w14:paraId="07B60D7F" w14:textId="77777777" w:rsidTr="00156EA5">
        <w:tc>
          <w:tcPr>
            <w:tcW w:w="3116" w:type="dxa"/>
          </w:tcPr>
          <w:p w14:paraId="26404BAF" w14:textId="3F4A92E9" w:rsidR="00156EA5" w:rsidRDefault="00156EA5" w:rsidP="000C70CB">
            <w:pPr>
              <w:spacing w:line="276" w:lineRule="auto"/>
              <w:jc w:val="right"/>
            </w:pPr>
            <w:r>
              <w:rPr>
                <w:noProof/>
              </w:rPr>
              <w:drawing>
                <wp:inline distT="0" distB="0" distL="0" distR="0" wp14:anchorId="2AF2CB30" wp14:editId="61473563">
                  <wp:extent cx="495300" cy="466725"/>
                  <wp:effectExtent l="0" t="0" r="0" b="9525"/>
                  <wp:docPr id="28" name="Image 5"/>
                  <wp:cNvGraphicFramePr/>
                  <a:graphic xmlns:a="http://schemas.openxmlformats.org/drawingml/2006/main">
                    <a:graphicData uri="http://schemas.openxmlformats.org/drawingml/2006/picture">
                      <pic:pic xmlns:pic="http://schemas.openxmlformats.org/drawingml/2006/picture">
                        <pic:nvPicPr>
                          <pic:cNvPr id="13" name="Image 5"/>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 cy="466725"/>
                          </a:xfrm>
                          <a:prstGeom prst="rect">
                            <a:avLst/>
                          </a:prstGeom>
                          <a:noFill/>
                          <a:ln>
                            <a:noFill/>
                          </a:ln>
                        </pic:spPr>
                      </pic:pic>
                    </a:graphicData>
                  </a:graphic>
                </wp:inline>
              </w:drawing>
            </w:r>
          </w:p>
        </w:tc>
        <w:tc>
          <w:tcPr>
            <w:tcW w:w="3117" w:type="dxa"/>
          </w:tcPr>
          <w:p w14:paraId="0BA438CB" w14:textId="1F28193C" w:rsidR="00156EA5" w:rsidRDefault="00156EA5" w:rsidP="000C70CB">
            <w:pPr>
              <w:spacing w:line="276" w:lineRule="auto"/>
              <w:jc w:val="center"/>
            </w:pPr>
            <w:r>
              <w:rPr>
                <w:noProof/>
              </w:rPr>
              <w:drawing>
                <wp:inline distT="0" distB="0" distL="0" distR="0" wp14:anchorId="605CCAB1" wp14:editId="591BC628">
                  <wp:extent cx="306070" cy="649439"/>
                  <wp:effectExtent l="0" t="0" r="0" b="0"/>
                  <wp:docPr id="15" name="Image 10" descr="UNDP_French_Logo"/>
                  <wp:cNvGraphicFramePr/>
                  <a:graphic xmlns:a="http://schemas.openxmlformats.org/drawingml/2006/main">
                    <a:graphicData uri="http://schemas.openxmlformats.org/drawingml/2006/picture">
                      <pic:pic xmlns:pic="http://schemas.openxmlformats.org/drawingml/2006/picture">
                        <pic:nvPicPr>
                          <pic:cNvPr id="15" name="Image 10" descr="UNDP_French_Logo"/>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588" cy="650538"/>
                          </a:xfrm>
                          <a:prstGeom prst="rect">
                            <a:avLst/>
                          </a:prstGeom>
                          <a:noFill/>
                          <a:ln>
                            <a:noFill/>
                          </a:ln>
                        </pic:spPr>
                      </pic:pic>
                    </a:graphicData>
                  </a:graphic>
                </wp:inline>
              </w:drawing>
            </w:r>
          </w:p>
        </w:tc>
        <w:tc>
          <w:tcPr>
            <w:tcW w:w="3117" w:type="dxa"/>
          </w:tcPr>
          <w:p w14:paraId="36236A69" w14:textId="3D6DDBA9" w:rsidR="00156EA5" w:rsidRDefault="00156EA5" w:rsidP="000C70CB">
            <w:pPr>
              <w:spacing w:line="276" w:lineRule="auto"/>
              <w:jc w:val="both"/>
            </w:pPr>
            <w:r>
              <w:rPr>
                <w:noProof/>
              </w:rPr>
              <w:drawing>
                <wp:inline distT="0" distB="0" distL="0" distR="0" wp14:anchorId="3A90AC6D" wp14:editId="04751E7B">
                  <wp:extent cx="440690" cy="361950"/>
                  <wp:effectExtent l="0" t="0" r="0" b="0"/>
                  <wp:docPr id="29" name="Image 4"/>
                  <wp:cNvGraphicFramePr/>
                  <a:graphic xmlns:a="http://schemas.openxmlformats.org/drawingml/2006/main">
                    <a:graphicData uri="http://schemas.openxmlformats.org/drawingml/2006/picture">
                      <pic:pic xmlns:pic="http://schemas.openxmlformats.org/drawingml/2006/picture">
                        <pic:nvPicPr>
                          <pic:cNvPr id="14" name="Image 4"/>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690" cy="361950"/>
                          </a:xfrm>
                          <a:prstGeom prst="rect">
                            <a:avLst/>
                          </a:prstGeom>
                          <a:noFill/>
                          <a:ln>
                            <a:noFill/>
                          </a:ln>
                        </pic:spPr>
                      </pic:pic>
                    </a:graphicData>
                  </a:graphic>
                </wp:inline>
              </w:drawing>
            </w:r>
          </w:p>
        </w:tc>
      </w:tr>
    </w:tbl>
    <w:p w14:paraId="461540E6" w14:textId="77777777" w:rsidR="00577515" w:rsidRPr="00E855CE" w:rsidRDefault="00577515" w:rsidP="00421D5F">
      <w:pPr>
        <w:spacing w:after="0" w:line="276" w:lineRule="auto"/>
        <w:jc w:val="both"/>
        <w:rPr>
          <w:rFonts w:ascii="Times New Roman" w:hAnsi="Times New Roman" w:cs="Times New Roman"/>
        </w:rPr>
      </w:pPr>
    </w:p>
    <w:p w14:paraId="386789DD" w14:textId="77777777" w:rsidR="00C5729B" w:rsidRDefault="00C5729B" w:rsidP="00421D5F">
      <w:pPr>
        <w:spacing w:after="0" w:line="276" w:lineRule="auto"/>
        <w:jc w:val="both"/>
        <w:rPr>
          <w:rFonts w:ascii="Times New Roman" w:hAnsi="Times New Roman" w:cs="Times New Roman"/>
        </w:rPr>
      </w:pPr>
    </w:p>
    <w:p w14:paraId="7720BE65" w14:textId="77777777" w:rsidR="0088042B" w:rsidRDefault="0088042B" w:rsidP="00421D5F">
      <w:pPr>
        <w:spacing w:after="0" w:line="276" w:lineRule="auto"/>
        <w:jc w:val="both"/>
        <w:rPr>
          <w:rFonts w:ascii="Times New Roman" w:hAnsi="Times New Roman" w:cs="Times New Roman"/>
        </w:rPr>
      </w:pPr>
    </w:p>
    <w:p w14:paraId="17B6B338" w14:textId="77777777" w:rsidR="0088042B" w:rsidRDefault="0088042B" w:rsidP="00421D5F">
      <w:pPr>
        <w:spacing w:after="0" w:line="276" w:lineRule="auto"/>
        <w:jc w:val="both"/>
        <w:rPr>
          <w:rFonts w:ascii="Times New Roman" w:hAnsi="Times New Roman" w:cs="Times New Roman"/>
        </w:rPr>
      </w:pPr>
    </w:p>
    <w:p w14:paraId="5706208B" w14:textId="77777777" w:rsidR="0088042B" w:rsidRDefault="0088042B" w:rsidP="00421D5F">
      <w:pPr>
        <w:spacing w:after="0" w:line="276" w:lineRule="auto"/>
        <w:jc w:val="both"/>
        <w:rPr>
          <w:rFonts w:ascii="Times New Roman" w:hAnsi="Times New Roman" w:cs="Times New Roman"/>
        </w:rPr>
      </w:pPr>
    </w:p>
    <w:p w14:paraId="211B4CFD" w14:textId="77777777" w:rsidR="0088042B" w:rsidRPr="00E855CE" w:rsidRDefault="0088042B" w:rsidP="00421D5F">
      <w:pPr>
        <w:spacing w:after="0" w:line="276" w:lineRule="auto"/>
        <w:jc w:val="both"/>
        <w:rPr>
          <w:rFonts w:ascii="Times New Roman" w:hAnsi="Times New Roman" w:cs="Times New Roman"/>
        </w:rPr>
      </w:pPr>
    </w:p>
    <w:p w14:paraId="2F654D3E" w14:textId="77777777" w:rsidR="00577515" w:rsidRPr="00436194" w:rsidRDefault="00577515" w:rsidP="008674FA">
      <w:pPr>
        <w:pBdr>
          <w:bottom w:val="single" w:sz="4" w:space="1" w:color="auto"/>
        </w:pBdr>
        <w:spacing w:after="0" w:line="240" w:lineRule="auto"/>
        <w:jc w:val="center"/>
        <w:rPr>
          <w:rFonts w:ascii="Comic Sans MS" w:hAnsi="Comic Sans MS" w:cs="Cavolini"/>
          <w:b/>
          <w:color w:val="0070C0"/>
          <w:sz w:val="24"/>
          <w:szCs w:val="20"/>
        </w:rPr>
      </w:pPr>
      <w:r w:rsidRPr="00436194">
        <w:rPr>
          <w:rFonts w:ascii="Comic Sans MS" w:hAnsi="Comic Sans MS" w:cs="Cavolini"/>
          <w:b/>
          <w:color w:val="0070C0"/>
          <w:sz w:val="24"/>
          <w:szCs w:val="20"/>
        </w:rPr>
        <w:t xml:space="preserve">Evaluation finale du </w:t>
      </w:r>
      <w:bookmarkStart w:id="0" w:name="_Hlk73541711"/>
      <w:r w:rsidRPr="00436194">
        <w:rPr>
          <w:rFonts w:ascii="Comic Sans MS" w:hAnsi="Comic Sans MS" w:cs="Cavolini"/>
          <w:b/>
          <w:color w:val="0070C0"/>
          <w:sz w:val="24"/>
          <w:szCs w:val="20"/>
        </w:rPr>
        <w:t>projet d’Appui à la gestion des risques liés à la dégradation environnementale dans les zones à risque de radicalisation et de conflits potentiels</w:t>
      </w:r>
      <w:bookmarkEnd w:id="0"/>
      <w:r w:rsidRPr="00436194">
        <w:rPr>
          <w:rFonts w:ascii="Comic Sans MS" w:hAnsi="Comic Sans MS" w:cs="Cavolini"/>
          <w:b/>
          <w:color w:val="0070C0"/>
          <w:sz w:val="24"/>
          <w:szCs w:val="20"/>
        </w:rPr>
        <w:t> – République de Guinée</w:t>
      </w:r>
    </w:p>
    <w:p w14:paraId="5C511A5D" w14:textId="77777777" w:rsidR="00577515" w:rsidRPr="00156EA5" w:rsidRDefault="00577515" w:rsidP="00421D5F">
      <w:pPr>
        <w:spacing w:after="0" w:line="276" w:lineRule="auto"/>
        <w:jc w:val="both"/>
        <w:rPr>
          <w:rFonts w:ascii="Times New Roman" w:hAnsi="Times New Roman"/>
        </w:rPr>
      </w:pPr>
    </w:p>
    <w:p w14:paraId="2E6D4FA2" w14:textId="77777777" w:rsidR="00577515" w:rsidRPr="00156EA5" w:rsidRDefault="00577515" w:rsidP="00421D5F">
      <w:pPr>
        <w:spacing w:after="0" w:line="276" w:lineRule="auto"/>
        <w:jc w:val="both"/>
        <w:rPr>
          <w:rFonts w:ascii="Times New Roman" w:hAnsi="Times New Roman"/>
        </w:rPr>
      </w:pPr>
    </w:p>
    <w:p w14:paraId="3294B845" w14:textId="058A4D0F" w:rsidR="00577515" w:rsidRPr="00156EA5" w:rsidRDefault="00436194" w:rsidP="00436194">
      <w:pPr>
        <w:spacing w:after="0" w:line="276" w:lineRule="auto"/>
        <w:jc w:val="center"/>
        <w:rPr>
          <w:rFonts w:ascii="Times New Roman" w:hAnsi="Times New Roman"/>
        </w:rPr>
      </w:pPr>
      <w:r>
        <w:rPr>
          <w:rFonts w:ascii="Times New Roman" w:hAnsi="Times New Roman"/>
          <w:noProof/>
        </w:rPr>
        <w:drawing>
          <wp:inline distT="0" distB="0" distL="0" distR="0" wp14:anchorId="1E048BE7" wp14:editId="5B6D2752">
            <wp:extent cx="2981325" cy="196913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325" cy="1969135"/>
                    </a:xfrm>
                    <a:prstGeom prst="rect">
                      <a:avLst/>
                    </a:prstGeom>
                    <a:noFill/>
                  </pic:spPr>
                </pic:pic>
              </a:graphicData>
            </a:graphic>
          </wp:inline>
        </w:drawing>
      </w:r>
    </w:p>
    <w:p w14:paraId="2A5C0BDE" w14:textId="77777777" w:rsidR="00577515" w:rsidRPr="00156EA5" w:rsidRDefault="00577515" w:rsidP="00421D5F">
      <w:pPr>
        <w:spacing w:after="0" w:line="276" w:lineRule="auto"/>
        <w:jc w:val="both"/>
        <w:rPr>
          <w:rFonts w:ascii="Times New Roman" w:hAnsi="Times New Roman"/>
        </w:rPr>
      </w:pPr>
    </w:p>
    <w:p w14:paraId="02F9B4BD" w14:textId="77777777" w:rsidR="00C5729B" w:rsidRPr="00156EA5" w:rsidRDefault="00C5729B" w:rsidP="00421D5F">
      <w:pPr>
        <w:spacing w:after="0" w:line="276" w:lineRule="auto"/>
        <w:jc w:val="both"/>
        <w:rPr>
          <w:rFonts w:ascii="Times New Roman" w:hAnsi="Times New Roman"/>
        </w:rPr>
      </w:pPr>
    </w:p>
    <w:p w14:paraId="4097741A" w14:textId="77777777" w:rsidR="00C5729B" w:rsidRPr="00156EA5" w:rsidRDefault="00C5729B" w:rsidP="00421D5F">
      <w:pPr>
        <w:spacing w:after="0" w:line="276" w:lineRule="auto"/>
        <w:jc w:val="both"/>
        <w:rPr>
          <w:rFonts w:ascii="Times New Roman" w:hAnsi="Times New Roman"/>
        </w:rPr>
      </w:pPr>
    </w:p>
    <w:p w14:paraId="0D4DE131" w14:textId="353CC35E" w:rsidR="00577515" w:rsidRPr="00156EA5" w:rsidRDefault="00E95F67" w:rsidP="000C70CB">
      <w:pPr>
        <w:spacing w:after="0" w:line="276" w:lineRule="auto"/>
        <w:jc w:val="center"/>
        <w:rPr>
          <w:rFonts w:ascii="Times New Roman" w:hAnsi="Times New Roman"/>
          <w:b/>
          <w:bCs/>
          <w:sz w:val="16"/>
          <w:szCs w:val="16"/>
        </w:rPr>
      </w:pPr>
      <w:r>
        <w:rPr>
          <w:rFonts w:ascii="Times New Roman" w:hAnsi="Times New Roman"/>
          <w:b/>
          <w:bCs/>
          <w:sz w:val="16"/>
          <w:szCs w:val="16"/>
        </w:rPr>
        <w:t>Septembre</w:t>
      </w:r>
      <w:r w:rsidRPr="00156EA5">
        <w:rPr>
          <w:rFonts w:ascii="Times New Roman" w:hAnsi="Times New Roman"/>
          <w:b/>
          <w:bCs/>
          <w:sz w:val="16"/>
          <w:szCs w:val="16"/>
        </w:rPr>
        <w:t xml:space="preserve"> </w:t>
      </w:r>
      <w:r w:rsidR="00577515" w:rsidRPr="00156EA5">
        <w:rPr>
          <w:rFonts w:ascii="Times New Roman" w:hAnsi="Times New Roman"/>
          <w:b/>
          <w:bCs/>
          <w:sz w:val="16"/>
          <w:szCs w:val="16"/>
        </w:rPr>
        <w:t>2021</w:t>
      </w:r>
    </w:p>
    <w:p w14:paraId="7FC4D3D0" w14:textId="77777777" w:rsidR="00577515" w:rsidRPr="00156EA5" w:rsidRDefault="00577515" w:rsidP="000C70CB">
      <w:pPr>
        <w:spacing w:after="0" w:line="276" w:lineRule="auto"/>
        <w:jc w:val="center"/>
        <w:rPr>
          <w:rFonts w:ascii="Times New Roman" w:hAnsi="Times New Roman"/>
        </w:rPr>
      </w:pPr>
    </w:p>
    <w:p w14:paraId="1586EAC9" w14:textId="4C811F16" w:rsidR="00577515" w:rsidRDefault="00577515" w:rsidP="00FE3067">
      <w:pPr>
        <w:spacing w:after="0" w:line="240" w:lineRule="auto"/>
        <w:jc w:val="center"/>
        <w:rPr>
          <w:rFonts w:ascii="Times New Roman" w:hAnsi="Times New Roman"/>
        </w:rPr>
      </w:pPr>
    </w:p>
    <w:p w14:paraId="1092652A" w14:textId="4CE355D3" w:rsidR="00FE3067" w:rsidRDefault="00FE3067" w:rsidP="00FE3067">
      <w:pPr>
        <w:spacing w:after="0" w:line="240" w:lineRule="auto"/>
        <w:jc w:val="center"/>
        <w:rPr>
          <w:rFonts w:ascii="Times New Roman" w:hAnsi="Times New Roman"/>
        </w:rPr>
      </w:pPr>
    </w:p>
    <w:p w14:paraId="48605E83" w14:textId="77777777" w:rsidR="00FE3067" w:rsidRPr="00156EA5" w:rsidRDefault="00FE3067" w:rsidP="00FE3067">
      <w:pPr>
        <w:spacing w:after="0" w:line="240" w:lineRule="auto"/>
        <w:jc w:val="center"/>
        <w:rPr>
          <w:rFonts w:ascii="Times New Roman" w:hAnsi="Times New Roman"/>
        </w:rPr>
      </w:pPr>
    </w:p>
    <w:p w14:paraId="73E9DC36" w14:textId="77777777" w:rsidR="00622D1A" w:rsidRPr="00156EA5" w:rsidRDefault="00622D1A" w:rsidP="00FE3067">
      <w:pPr>
        <w:spacing w:after="0" w:line="240" w:lineRule="auto"/>
        <w:jc w:val="center"/>
        <w:rPr>
          <w:rFonts w:ascii="Times New Roman" w:hAnsi="Times New Roman"/>
        </w:rPr>
      </w:pPr>
    </w:p>
    <w:p w14:paraId="6DB1F07C" w14:textId="77777777" w:rsidR="00622D1A" w:rsidRPr="00436194" w:rsidRDefault="00622D1A" w:rsidP="00FE3067">
      <w:pPr>
        <w:spacing w:after="0" w:line="240" w:lineRule="auto"/>
        <w:jc w:val="center"/>
        <w:rPr>
          <w:rFonts w:ascii="Times New Roman" w:hAnsi="Times New Roman"/>
        </w:rPr>
      </w:pPr>
    </w:p>
    <w:p w14:paraId="5E63C266" w14:textId="77777777" w:rsidR="00622D1A" w:rsidRPr="00436194" w:rsidRDefault="0088042B" w:rsidP="00FE3067">
      <w:pPr>
        <w:spacing w:after="0" w:line="240" w:lineRule="auto"/>
        <w:jc w:val="center"/>
        <w:rPr>
          <w:rFonts w:ascii="Times New Roman" w:hAnsi="Times New Roman"/>
        </w:rPr>
      </w:pPr>
      <w:r w:rsidRPr="00436194">
        <w:rPr>
          <w:rFonts w:ascii="Times New Roman" w:hAnsi="Times New Roman"/>
        </w:rPr>
        <w:t>Par Alexandre Diouf</w:t>
      </w:r>
    </w:p>
    <w:p w14:paraId="3425BEEA" w14:textId="508CC49E" w:rsidR="0088042B" w:rsidRPr="00436194" w:rsidRDefault="0088042B" w:rsidP="00FE3067">
      <w:pPr>
        <w:spacing w:after="0" w:line="240" w:lineRule="auto"/>
        <w:jc w:val="center"/>
        <w:rPr>
          <w:rFonts w:ascii="Times New Roman" w:hAnsi="Times New Roman"/>
        </w:rPr>
      </w:pPr>
      <w:r w:rsidRPr="00436194">
        <w:rPr>
          <w:rFonts w:ascii="Times New Roman" w:hAnsi="Times New Roman"/>
        </w:rPr>
        <w:t>Consultant en Evaluation</w:t>
      </w:r>
      <w:r w:rsidR="00156EA5" w:rsidRPr="00436194">
        <w:rPr>
          <w:rFonts w:ascii="Times New Roman" w:hAnsi="Times New Roman"/>
        </w:rPr>
        <w:t xml:space="preserve"> </w:t>
      </w:r>
      <w:r w:rsidRPr="00436194">
        <w:rPr>
          <w:rFonts w:ascii="Times New Roman" w:hAnsi="Times New Roman"/>
        </w:rPr>
        <w:t>de programmes</w:t>
      </w:r>
    </w:p>
    <w:p w14:paraId="12CDC4F4" w14:textId="77777777" w:rsidR="0088042B" w:rsidRPr="00436194" w:rsidRDefault="00565720" w:rsidP="00FE3067">
      <w:pPr>
        <w:spacing w:after="0" w:line="240" w:lineRule="auto"/>
        <w:jc w:val="center"/>
        <w:rPr>
          <w:rFonts w:ascii="Times New Roman" w:hAnsi="Times New Roman" w:cs="Times New Roman"/>
          <w:lang w:val=""/>
        </w:rPr>
      </w:pPr>
      <w:hyperlink r:id="rId17" w:history="1">
        <w:r w:rsidR="0088042B" w:rsidRPr="00436194">
          <w:rPr>
            <w:rStyle w:val="Lienhypertexte"/>
            <w:rFonts w:ascii="Times New Roman" w:hAnsi="Times New Roman" w:cs="Times New Roman"/>
            <w:color w:val="auto"/>
            <w:lang w:val=""/>
          </w:rPr>
          <w:t>adiouf@aandbconsulting.org</w:t>
        </w:r>
      </w:hyperlink>
    </w:p>
    <w:p w14:paraId="23917021" w14:textId="77777777" w:rsidR="00622D1A" w:rsidRPr="00436194" w:rsidRDefault="00622D1A" w:rsidP="00FE3067">
      <w:pPr>
        <w:spacing w:after="0" w:line="240" w:lineRule="auto"/>
        <w:jc w:val="both"/>
        <w:rPr>
          <w:rFonts w:ascii="Times New Roman" w:hAnsi="Times New Roman"/>
          <w:lang w:val="en-US"/>
        </w:rPr>
      </w:pPr>
    </w:p>
    <w:p w14:paraId="1D877A2E" w14:textId="77777777" w:rsidR="00622D1A" w:rsidRPr="00436194" w:rsidRDefault="00622D1A" w:rsidP="00FE3067">
      <w:pPr>
        <w:spacing w:after="0" w:line="240" w:lineRule="auto"/>
        <w:jc w:val="both"/>
        <w:rPr>
          <w:rFonts w:ascii="Times New Roman" w:hAnsi="Times New Roman"/>
          <w:lang w:val="en-US"/>
        </w:rPr>
      </w:pPr>
    </w:p>
    <w:p w14:paraId="5757EC92" w14:textId="77777777" w:rsidR="004138EB" w:rsidRPr="00156EA5" w:rsidRDefault="004138EB" w:rsidP="00421D5F">
      <w:pPr>
        <w:pStyle w:val="Titre1"/>
        <w:jc w:val="both"/>
      </w:pPr>
      <w:bookmarkStart w:id="1" w:name="_Toc73006880"/>
      <w:bookmarkStart w:id="2" w:name="_Toc81950849"/>
      <w:r w:rsidRPr="00156EA5">
        <w:lastRenderedPageBreak/>
        <w:t>Fiche synoptique du projet</w:t>
      </w:r>
      <w:bookmarkEnd w:id="1"/>
      <w:bookmarkEnd w:id="2"/>
    </w:p>
    <w:tbl>
      <w:tblPr>
        <w:tblW w:w="9923" w:type="dxa"/>
        <w:jc w:val="center"/>
        <w:tblLook w:val="01E0" w:firstRow="1" w:lastRow="1" w:firstColumn="1" w:lastColumn="1" w:noHBand="0" w:noVBand="0"/>
      </w:tblPr>
      <w:tblGrid>
        <w:gridCol w:w="4442"/>
        <w:gridCol w:w="5481"/>
      </w:tblGrid>
      <w:tr w:rsidR="004138EB" w:rsidRPr="004138EB" w14:paraId="2EB81267" w14:textId="77777777" w:rsidTr="008674FA">
        <w:trPr>
          <w:trHeight w:val="269"/>
          <w:jc w:val="center"/>
        </w:trPr>
        <w:tc>
          <w:tcPr>
            <w:tcW w:w="9923" w:type="dxa"/>
            <w:gridSpan w:val="2"/>
          </w:tcPr>
          <w:p w14:paraId="631B7082" w14:textId="77777777" w:rsidR="004138EB" w:rsidRPr="004138EB" w:rsidRDefault="004138EB" w:rsidP="00421D5F">
            <w:pPr>
              <w:widowControl w:val="0"/>
              <w:numPr>
                <w:ilvl w:val="12"/>
                <w:numId w:val="0"/>
              </w:numPr>
              <w:tabs>
                <w:tab w:val="left" w:pos="-720"/>
                <w:tab w:val="left" w:pos="4500"/>
              </w:tabs>
              <w:suppressAutoHyphens/>
              <w:spacing w:after="0" w:line="276" w:lineRule="auto"/>
              <w:jc w:val="both"/>
              <w:rPr>
                <w:rFonts w:ascii="Times New Roman" w:eastAsia="Times New Roman" w:hAnsi="Times New Roman" w:cs="Times New Roman"/>
                <w:b/>
                <w:snapToGrid w:val="0"/>
                <w:sz w:val="20"/>
                <w:szCs w:val="20"/>
              </w:rPr>
            </w:pPr>
            <w:r w:rsidRPr="004138EB">
              <w:rPr>
                <w:rFonts w:ascii="Times New Roman" w:eastAsia="Times New Roman" w:hAnsi="Times New Roman" w:cs="Times New Roman"/>
                <w:b/>
                <w:snapToGrid w:val="0"/>
                <w:sz w:val="20"/>
                <w:szCs w:val="20"/>
              </w:rPr>
              <w:t>Pays : République de Guinée</w:t>
            </w:r>
          </w:p>
        </w:tc>
      </w:tr>
      <w:tr w:rsidR="004138EB" w:rsidRPr="00D9330B" w14:paraId="5B19A717" w14:textId="77777777" w:rsidTr="008674FA">
        <w:trPr>
          <w:trHeight w:val="422"/>
          <w:jc w:val="center"/>
        </w:trPr>
        <w:tc>
          <w:tcPr>
            <w:tcW w:w="9923" w:type="dxa"/>
            <w:gridSpan w:val="2"/>
          </w:tcPr>
          <w:p w14:paraId="66A6D7D3" w14:textId="77777777" w:rsidR="004138EB" w:rsidRPr="004138EB" w:rsidRDefault="004138EB" w:rsidP="00421D5F">
            <w:pPr>
              <w:spacing w:after="0" w:line="276" w:lineRule="auto"/>
              <w:jc w:val="both"/>
              <w:rPr>
                <w:rFonts w:ascii="Times New Roman" w:eastAsia="Times New Roman" w:hAnsi="Times New Roman" w:cs="Times New Roman"/>
                <w:b/>
                <w:sz w:val="20"/>
                <w:szCs w:val="20"/>
              </w:rPr>
            </w:pPr>
            <w:r w:rsidRPr="004138EB">
              <w:rPr>
                <w:rFonts w:ascii="Times New Roman" w:eastAsia="Times New Roman" w:hAnsi="Times New Roman" w:cs="Times New Roman"/>
                <w:b/>
                <w:sz w:val="20"/>
                <w:szCs w:val="20"/>
              </w:rPr>
              <w:t xml:space="preserve">TITRE DU PROJET : Appui à </w:t>
            </w:r>
            <w:bookmarkStart w:id="3" w:name="_Hlk521318204"/>
            <w:r w:rsidRPr="004138EB">
              <w:rPr>
                <w:rFonts w:ascii="Times New Roman" w:eastAsia="Times New Roman" w:hAnsi="Times New Roman" w:cs="Times New Roman"/>
                <w:b/>
                <w:sz w:val="20"/>
                <w:szCs w:val="20"/>
              </w:rPr>
              <w:t>la gestion des risques liés à la dégradation environnementale dans les zones à risque de radicalisation et de conflits potentiels.</w:t>
            </w:r>
            <w:bookmarkEnd w:id="3"/>
          </w:p>
          <w:p w14:paraId="29B2B4C3" w14:textId="77777777" w:rsidR="004138EB" w:rsidRPr="004138EB" w:rsidRDefault="004138EB" w:rsidP="00421D5F">
            <w:pPr>
              <w:widowControl w:val="0"/>
              <w:numPr>
                <w:ilvl w:val="12"/>
                <w:numId w:val="0"/>
              </w:numPr>
              <w:tabs>
                <w:tab w:val="left" w:pos="-720"/>
                <w:tab w:val="left" w:pos="4500"/>
              </w:tabs>
              <w:suppressAutoHyphens/>
              <w:spacing w:after="0" w:line="276" w:lineRule="auto"/>
              <w:jc w:val="both"/>
              <w:rPr>
                <w:rFonts w:ascii="Times New Roman" w:eastAsia="Times New Roman" w:hAnsi="Times New Roman" w:cs="Times New Roman"/>
                <w:b/>
                <w:snapToGrid w:val="0"/>
                <w:sz w:val="20"/>
                <w:szCs w:val="20"/>
              </w:rPr>
            </w:pPr>
          </w:p>
          <w:p w14:paraId="47CD6106" w14:textId="67A89693" w:rsidR="004138EB" w:rsidRPr="00E95F67" w:rsidRDefault="004138EB" w:rsidP="00421D5F">
            <w:pPr>
              <w:spacing w:after="0" w:line="276" w:lineRule="auto"/>
              <w:jc w:val="both"/>
              <w:rPr>
                <w:rFonts w:ascii="Times New Roman" w:eastAsia="Times New Roman" w:hAnsi="Times New Roman" w:cs="Times New Roman"/>
                <w:b/>
                <w:sz w:val="20"/>
                <w:szCs w:val="20"/>
                <w:lang w:val="en-US"/>
              </w:rPr>
            </w:pPr>
            <w:r w:rsidRPr="00E95F67">
              <w:rPr>
                <w:rFonts w:ascii="Times New Roman" w:eastAsia="Times New Roman" w:hAnsi="Times New Roman" w:cs="Times New Roman"/>
                <w:b/>
                <w:sz w:val="20"/>
                <w:szCs w:val="20"/>
                <w:lang w:val="en-US"/>
              </w:rPr>
              <w:t xml:space="preserve">NUMERO </w:t>
            </w:r>
            <w:proofErr w:type="spellStart"/>
            <w:r w:rsidRPr="00E95F67">
              <w:rPr>
                <w:rFonts w:ascii="Times New Roman" w:eastAsia="Times New Roman" w:hAnsi="Times New Roman" w:cs="Times New Roman"/>
                <w:b/>
                <w:sz w:val="20"/>
                <w:szCs w:val="20"/>
                <w:lang w:val="en-US"/>
              </w:rPr>
              <w:t>Projet</w:t>
            </w:r>
            <w:proofErr w:type="spellEnd"/>
            <w:r w:rsidRPr="00E95F67">
              <w:rPr>
                <w:rFonts w:ascii="Times New Roman" w:eastAsia="Times New Roman" w:hAnsi="Times New Roman" w:cs="Times New Roman"/>
                <w:b/>
                <w:sz w:val="20"/>
                <w:szCs w:val="20"/>
                <w:lang w:val="en-US"/>
              </w:rPr>
              <w:t xml:space="preserve"> / MPTF </w:t>
            </w:r>
            <w:proofErr w:type="gramStart"/>
            <w:r w:rsidRPr="00E95F67">
              <w:rPr>
                <w:rFonts w:ascii="Times New Roman" w:eastAsia="Times New Roman" w:hAnsi="Times New Roman" w:cs="Times New Roman"/>
                <w:b/>
                <w:sz w:val="20"/>
                <w:szCs w:val="20"/>
                <w:lang w:val="en-US"/>
              </w:rPr>
              <w:t>Gateway :</w:t>
            </w:r>
            <w:proofErr w:type="gramEnd"/>
            <w:r w:rsidR="00E95F67" w:rsidRPr="00E95F67">
              <w:rPr>
                <w:rFonts w:ascii="Times New Roman" w:eastAsia="Times New Roman" w:hAnsi="Times New Roman" w:cs="Times New Roman"/>
                <w:b/>
                <w:sz w:val="20"/>
                <w:szCs w:val="20"/>
                <w:lang w:val="en-US"/>
              </w:rPr>
              <w:t xml:space="preserve"> P</w:t>
            </w:r>
            <w:r w:rsidR="00E95F67">
              <w:rPr>
                <w:rFonts w:ascii="Times New Roman" w:eastAsia="Times New Roman" w:hAnsi="Times New Roman" w:cs="Times New Roman"/>
                <w:b/>
                <w:sz w:val="20"/>
                <w:szCs w:val="20"/>
                <w:lang w:val="en-US"/>
              </w:rPr>
              <w:t>BF-IRF-290 – MPTF ID: 00113698</w:t>
            </w:r>
          </w:p>
          <w:p w14:paraId="2D100842" w14:textId="77777777" w:rsidR="004138EB" w:rsidRPr="00E95F67" w:rsidRDefault="004138EB" w:rsidP="00421D5F">
            <w:pPr>
              <w:spacing w:after="0" w:line="276" w:lineRule="auto"/>
              <w:jc w:val="both"/>
              <w:rPr>
                <w:rFonts w:ascii="Times New Roman" w:eastAsia="Times New Roman" w:hAnsi="Times New Roman" w:cs="Times New Roman"/>
                <w:b/>
                <w:bCs/>
                <w:sz w:val="20"/>
                <w:szCs w:val="20"/>
                <w:lang w:val="en-US"/>
              </w:rPr>
            </w:pPr>
          </w:p>
        </w:tc>
      </w:tr>
      <w:tr w:rsidR="004138EB" w:rsidRPr="004138EB" w14:paraId="3F57C17E" w14:textId="77777777" w:rsidTr="008674FA">
        <w:trPr>
          <w:trHeight w:val="1259"/>
          <w:jc w:val="center"/>
        </w:trPr>
        <w:tc>
          <w:tcPr>
            <w:tcW w:w="4442" w:type="dxa"/>
          </w:tcPr>
          <w:p w14:paraId="022BF267" w14:textId="77777777" w:rsidR="004138EB" w:rsidRPr="004138EB" w:rsidRDefault="004138EB" w:rsidP="00421D5F">
            <w:pPr>
              <w:tabs>
                <w:tab w:val="left" w:pos="0"/>
              </w:tabs>
              <w:suppressAutoHyphens/>
              <w:spacing w:after="0" w:line="276" w:lineRule="auto"/>
              <w:jc w:val="both"/>
              <w:rPr>
                <w:rFonts w:ascii="Times New Roman" w:eastAsia="Times New Roman" w:hAnsi="Times New Roman" w:cs="Times New Roman"/>
                <w:b/>
                <w:bCs/>
                <w:sz w:val="20"/>
                <w:szCs w:val="20"/>
              </w:rPr>
            </w:pPr>
            <w:r w:rsidRPr="004138EB">
              <w:rPr>
                <w:rFonts w:ascii="Times New Roman" w:eastAsia="Times New Roman" w:hAnsi="Times New Roman" w:cs="Times New Roman"/>
                <w:b/>
                <w:bCs/>
                <w:sz w:val="20"/>
                <w:szCs w:val="20"/>
              </w:rPr>
              <w:t xml:space="preserve">Modalité de financement </w:t>
            </w:r>
            <w:proofErr w:type="gramStart"/>
            <w:r w:rsidRPr="004138EB">
              <w:rPr>
                <w:rFonts w:ascii="Times New Roman" w:eastAsia="Times New Roman" w:hAnsi="Times New Roman" w:cs="Times New Roman"/>
                <w:b/>
                <w:bCs/>
                <w:sz w:val="20"/>
                <w:szCs w:val="20"/>
              </w:rPr>
              <w:t>PBF:</w:t>
            </w:r>
            <w:proofErr w:type="gramEnd"/>
          </w:p>
          <w:p w14:paraId="6AFF131C" w14:textId="77777777" w:rsidR="004138EB" w:rsidRPr="004138EB" w:rsidRDefault="000B4644" w:rsidP="00421D5F">
            <w:pPr>
              <w:tabs>
                <w:tab w:val="left" w:pos="0"/>
              </w:tabs>
              <w:suppressAutoHyphens/>
              <w:spacing w:after="0" w:line="276" w:lineRule="auto"/>
              <w:jc w:val="both"/>
              <w:rPr>
                <w:rFonts w:ascii="Times New Roman" w:eastAsia="Times New Roman" w:hAnsi="Times New Roman" w:cs="Times New Roman"/>
                <w:b/>
                <w:spacing w:val="-3"/>
                <w:sz w:val="20"/>
                <w:szCs w:val="20"/>
              </w:rPr>
            </w:pPr>
            <w:r w:rsidRPr="004138EB">
              <w:rPr>
                <w:rFonts w:ascii="Times New Roman" w:eastAsia="Times New Roman" w:hAnsi="Times New Roman" w:cs="Times New Roman"/>
                <w:sz w:val="20"/>
                <w:szCs w:val="20"/>
              </w:rPr>
              <w:fldChar w:fldCharType="begin">
                <w:ffData>
                  <w:name w:val=""/>
                  <w:enabled/>
                  <w:calcOnExit w:val="0"/>
                  <w:checkBox>
                    <w:sizeAuto/>
                    <w:default w:val="1"/>
                  </w:checkBox>
                </w:ffData>
              </w:fldChar>
            </w:r>
            <w:r w:rsidR="004138EB" w:rsidRPr="004138EB">
              <w:rPr>
                <w:rFonts w:ascii="Times New Roman" w:eastAsia="Times New Roman" w:hAnsi="Times New Roman" w:cs="Times New Roman"/>
                <w:sz w:val="20"/>
                <w:szCs w:val="20"/>
              </w:rPr>
              <w:instrText xml:space="preserve"> FORMCHECKBOX </w:instrText>
            </w:r>
            <w:r w:rsidR="00565720">
              <w:rPr>
                <w:rFonts w:ascii="Times New Roman" w:eastAsia="Times New Roman" w:hAnsi="Times New Roman" w:cs="Times New Roman"/>
                <w:sz w:val="20"/>
                <w:szCs w:val="20"/>
              </w:rPr>
            </w:r>
            <w:r w:rsidR="00565720">
              <w:rPr>
                <w:rFonts w:ascii="Times New Roman" w:eastAsia="Times New Roman" w:hAnsi="Times New Roman" w:cs="Times New Roman"/>
                <w:sz w:val="20"/>
                <w:szCs w:val="20"/>
              </w:rPr>
              <w:fldChar w:fldCharType="separate"/>
            </w:r>
            <w:r w:rsidRPr="004138EB">
              <w:rPr>
                <w:rFonts w:ascii="Times New Roman" w:eastAsia="Times New Roman" w:hAnsi="Times New Roman" w:cs="Times New Roman"/>
                <w:sz w:val="20"/>
                <w:szCs w:val="20"/>
              </w:rPr>
              <w:fldChar w:fldCharType="end"/>
            </w:r>
            <w:r w:rsidR="004138EB" w:rsidRPr="004138EB">
              <w:rPr>
                <w:rFonts w:ascii="Times New Roman" w:eastAsia="Times New Roman" w:hAnsi="Times New Roman" w:cs="Times New Roman"/>
                <w:sz w:val="20"/>
                <w:szCs w:val="20"/>
              </w:rPr>
              <w:tab/>
            </w:r>
            <w:r w:rsidR="004138EB" w:rsidRPr="004138EB">
              <w:rPr>
                <w:rFonts w:ascii="Times New Roman" w:eastAsia="Times New Roman" w:hAnsi="Times New Roman" w:cs="Times New Roman"/>
                <w:spacing w:val="-3"/>
                <w:sz w:val="20"/>
                <w:szCs w:val="20"/>
              </w:rPr>
              <w:t xml:space="preserve">IRF </w:t>
            </w:r>
          </w:p>
          <w:p w14:paraId="568D1421" w14:textId="77777777" w:rsidR="004138EB" w:rsidRPr="004138EB" w:rsidRDefault="000B4644" w:rsidP="00421D5F">
            <w:pPr>
              <w:tabs>
                <w:tab w:val="left" w:pos="0"/>
              </w:tabs>
              <w:suppressAutoHyphens/>
              <w:spacing w:after="0" w:line="276" w:lineRule="auto"/>
              <w:jc w:val="both"/>
              <w:rPr>
                <w:rFonts w:ascii="Times New Roman" w:eastAsia="Times New Roman" w:hAnsi="Times New Roman" w:cs="Times New Roman"/>
                <w:sz w:val="20"/>
                <w:szCs w:val="20"/>
              </w:rPr>
            </w:pPr>
            <w:r w:rsidRPr="004138EB">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004138EB" w:rsidRPr="004138EB">
              <w:rPr>
                <w:rFonts w:ascii="Times New Roman" w:eastAsia="Times New Roman" w:hAnsi="Times New Roman" w:cs="Times New Roman"/>
                <w:sz w:val="20"/>
                <w:szCs w:val="20"/>
              </w:rPr>
              <w:instrText xml:space="preserve"> FORMCHECKBOX </w:instrText>
            </w:r>
            <w:r w:rsidR="00565720">
              <w:rPr>
                <w:rFonts w:ascii="Times New Roman" w:eastAsia="Times New Roman" w:hAnsi="Times New Roman" w:cs="Times New Roman"/>
                <w:sz w:val="20"/>
                <w:szCs w:val="20"/>
              </w:rPr>
            </w:r>
            <w:r w:rsidR="00565720">
              <w:rPr>
                <w:rFonts w:ascii="Times New Roman" w:eastAsia="Times New Roman" w:hAnsi="Times New Roman" w:cs="Times New Roman"/>
                <w:sz w:val="20"/>
                <w:szCs w:val="20"/>
              </w:rPr>
              <w:fldChar w:fldCharType="separate"/>
            </w:r>
            <w:r w:rsidRPr="004138EB">
              <w:rPr>
                <w:rFonts w:ascii="Times New Roman" w:eastAsia="Times New Roman" w:hAnsi="Times New Roman" w:cs="Times New Roman"/>
                <w:sz w:val="20"/>
                <w:szCs w:val="20"/>
              </w:rPr>
              <w:fldChar w:fldCharType="end"/>
            </w:r>
            <w:r w:rsidR="004138EB" w:rsidRPr="004138EB">
              <w:rPr>
                <w:rFonts w:ascii="Times New Roman" w:eastAsia="Times New Roman" w:hAnsi="Times New Roman" w:cs="Times New Roman"/>
                <w:sz w:val="20"/>
                <w:szCs w:val="20"/>
              </w:rPr>
              <w:tab/>
              <w:t xml:space="preserve">PRF </w:t>
            </w:r>
          </w:p>
        </w:tc>
        <w:tc>
          <w:tcPr>
            <w:tcW w:w="5481" w:type="dxa"/>
          </w:tcPr>
          <w:p w14:paraId="7D4A2999" w14:textId="77777777" w:rsidR="004138EB" w:rsidRPr="004138EB" w:rsidRDefault="004138EB" w:rsidP="00421D5F">
            <w:pPr>
              <w:widowControl w:val="0"/>
              <w:numPr>
                <w:ilvl w:val="12"/>
                <w:numId w:val="0"/>
              </w:numPr>
              <w:tabs>
                <w:tab w:val="left" w:pos="-720"/>
                <w:tab w:val="left" w:pos="4500"/>
              </w:tabs>
              <w:spacing w:after="0" w:line="276" w:lineRule="auto"/>
              <w:jc w:val="both"/>
              <w:rPr>
                <w:rFonts w:ascii="Times New Roman" w:eastAsia="Times New Roman" w:hAnsi="Times New Roman" w:cs="Times New Roman"/>
                <w:b/>
                <w:snapToGrid w:val="0"/>
                <w:sz w:val="20"/>
                <w:szCs w:val="20"/>
              </w:rPr>
            </w:pPr>
            <w:r w:rsidRPr="004138EB">
              <w:rPr>
                <w:rFonts w:ascii="Times New Roman" w:eastAsia="Times New Roman" w:hAnsi="Times New Roman" w:cs="Times New Roman"/>
                <w:b/>
                <w:snapToGrid w:val="0"/>
                <w:sz w:val="20"/>
                <w:szCs w:val="20"/>
              </w:rPr>
              <w:t xml:space="preserve">Si le financement passe par un Fonds Fiduciaire (“Trust </w:t>
            </w:r>
            <w:proofErr w:type="spellStart"/>
            <w:r w:rsidRPr="004138EB">
              <w:rPr>
                <w:rFonts w:ascii="Times New Roman" w:eastAsia="Times New Roman" w:hAnsi="Times New Roman" w:cs="Times New Roman"/>
                <w:b/>
                <w:snapToGrid w:val="0"/>
                <w:sz w:val="20"/>
                <w:szCs w:val="20"/>
              </w:rPr>
              <w:t>fund</w:t>
            </w:r>
            <w:proofErr w:type="spellEnd"/>
            <w:r w:rsidRPr="004138EB">
              <w:rPr>
                <w:rFonts w:ascii="Times New Roman" w:eastAsia="Times New Roman" w:hAnsi="Times New Roman" w:cs="Times New Roman"/>
                <w:b/>
                <w:snapToGrid w:val="0"/>
                <w:sz w:val="20"/>
                <w:szCs w:val="20"/>
              </w:rPr>
              <w:t>”</w:t>
            </w:r>
            <w:proofErr w:type="gramStart"/>
            <w:r w:rsidRPr="004138EB">
              <w:rPr>
                <w:rFonts w:ascii="Times New Roman" w:eastAsia="Times New Roman" w:hAnsi="Times New Roman" w:cs="Times New Roman"/>
                <w:b/>
                <w:snapToGrid w:val="0"/>
                <w:sz w:val="20"/>
                <w:szCs w:val="20"/>
              </w:rPr>
              <w:t>):</w:t>
            </w:r>
            <w:proofErr w:type="gramEnd"/>
          </w:p>
          <w:p w14:paraId="212ADD34" w14:textId="77777777" w:rsidR="004138EB" w:rsidRPr="004138EB" w:rsidRDefault="000B4644" w:rsidP="00421D5F">
            <w:pPr>
              <w:tabs>
                <w:tab w:val="left" w:pos="0"/>
              </w:tabs>
              <w:suppressAutoHyphens/>
              <w:spacing w:after="0" w:line="276" w:lineRule="auto"/>
              <w:jc w:val="both"/>
              <w:rPr>
                <w:rFonts w:ascii="Times New Roman" w:eastAsia="Times New Roman" w:hAnsi="Times New Roman" w:cs="Times New Roman"/>
                <w:b/>
                <w:spacing w:val="-3"/>
                <w:sz w:val="20"/>
                <w:szCs w:val="20"/>
              </w:rPr>
            </w:pPr>
            <w:r w:rsidRPr="004138EB">
              <w:rPr>
                <w:rFonts w:ascii="Times New Roman" w:eastAsia="Times New Roman" w:hAnsi="Times New Roman" w:cs="Times New Roman"/>
                <w:sz w:val="20"/>
                <w:szCs w:val="20"/>
                <w:lang w:val="en-US"/>
              </w:rPr>
              <w:fldChar w:fldCharType="begin">
                <w:ffData>
                  <w:name w:val="Check1"/>
                  <w:enabled/>
                  <w:calcOnExit w:val="0"/>
                  <w:checkBox>
                    <w:sizeAuto/>
                    <w:default w:val="0"/>
                  </w:checkBox>
                </w:ffData>
              </w:fldChar>
            </w:r>
            <w:r w:rsidR="004138EB" w:rsidRPr="004138EB">
              <w:rPr>
                <w:rFonts w:ascii="Times New Roman" w:eastAsia="Times New Roman" w:hAnsi="Times New Roman" w:cs="Times New Roman"/>
                <w:sz w:val="20"/>
                <w:szCs w:val="20"/>
              </w:rPr>
              <w:instrText xml:space="preserve"> FORMCHECKBOX </w:instrText>
            </w:r>
            <w:r w:rsidR="00565720">
              <w:rPr>
                <w:rFonts w:ascii="Times New Roman" w:eastAsia="Times New Roman" w:hAnsi="Times New Roman" w:cs="Times New Roman"/>
                <w:sz w:val="20"/>
                <w:szCs w:val="20"/>
                <w:lang w:val="en-US"/>
              </w:rPr>
            </w:r>
            <w:r w:rsidR="00565720">
              <w:rPr>
                <w:rFonts w:ascii="Times New Roman" w:eastAsia="Times New Roman" w:hAnsi="Times New Roman" w:cs="Times New Roman"/>
                <w:sz w:val="20"/>
                <w:szCs w:val="20"/>
                <w:lang w:val="en-US"/>
              </w:rPr>
              <w:fldChar w:fldCharType="separate"/>
            </w:r>
            <w:r w:rsidRPr="004138EB">
              <w:rPr>
                <w:rFonts w:ascii="Times New Roman" w:eastAsia="Times New Roman" w:hAnsi="Times New Roman" w:cs="Times New Roman"/>
                <w:sz w:val="20"/>
                <w:szCs w:val="20"/>
                <w:lang w:val="en-US"/>
              </w:rPr>
              <w:fldChar w:fldCharType="end"/>
            </w:r>
            <w:r w:rsidR="004138EB" w:rsidRPr="004138EB">
              <w:rPr>
                <w:rFonts w:ascii="Times New Roman" w:eastAsia="Times New Roman" w:hAnsi="Times New Roman" w:cs="Times New Roman"/>
                <w:sz w:val="20"/>
                <w:szCs w:val="20"/>
              </w:rPr>
              <w:tab/>
            </w:r>
            <w:r w:rsidR="004138EB" w:rsidRPr="004138EB">
              <w:rPr>
                <w:rFonts w:ascii="Times New Roman" w:eastAsia="Times New Roman" w:hAnsi="Times New Roman" w:cs="Times New Roman"/>
                <w:sz w:val="20"/>
                <w:szCs w:val="20"/>
              </w:rPr>
              <w:tab/>
            </w:r>
            <w:r w:rsidR="004138EB" w:rsidRPr="004138EB">
              <w:rPr>
                <w:rFonts w:ascii="Times New Roman" w:eastAsia="Times New Roman" w:hAnsi="Times New Roman" w:cs="Times New Roman"/>
                <w:spacing w:val="-3"/>
                <w:sz w:val="20"/>
                <w:szCs w:val="20"/>
              </w:rPr>
              <w:t>Fonds fiduciaire pays</w:t>
            </w:r>
          </w:p>
          <w:p w14:paraId="0474C8DE" w14:textId="77777777" w:rsidR="004138EB" w:rsidRPr="004138EB" w:rsidRDefault="000B4644" w:rsidP="00421D5F">
            <w:pPr>
              <w:tabs>
                <w:tab w:val="left" w:pos="0"/>
              </w:tabs>
              <w:suppressAutoHyphens/>
              <w:spacing w:after="0" w:line="276" w:lineRule="auto"/>
              <w:jc w:val="both"/>
              <w:rPr>
                <w:rFonts w:ascii="Times New Roman" w:eastAsia="Times New Roman" w:hAnsi="Times New Roman" w:cs="Times New Roman"/>
                <w:b/>
                <w:sz w:val="20"/>
                <w:szCs w:val="20"/>
              </w:rPr>
            </w:pPr>
            <w:r w:rsidRPr="004138EB">
              <w:rPr>
                <w:rFonts w:ascii="Times New Roman" w:eastAsia="Times New Roman" w:hAnsi="Times New Roman" w:cs="Times New Roman"/>
                <w:sz w:val="20"/>
                <w:szCs w:val="20"/>
                <w:lang w:val="en-US"/>
              </w:rPr>
              <w:fldChar w:fldCharType="begin">
                <w:ffData>
                  <w:name w:val="Check1"/>
                  <w:enabled/>
                  <w:calcOnExit w:val="0"/>
                  <w:checkBox>
                    <w:sizeAuto/>
                    <w:default w:val="0"/>
                  </w:checkBox>
                </w:ffData>
              </w:fldChar>
            </w:r>
            <w:r w:rsidR="004138EB" w:rsidRPr="004138EB">
              <w:rPr>
                <w:rFonts w:ascii="Times New Roman" w:eastAsia="Times New Roman" w:hAnsi="Times New Roman" w:cs="Times New Roman"/>
                <w:sz w:val="20"/>
                <w:szCs w:val="20"/>
              </w:rPr>
              <w:instrText xml:space="preserve"> FORMCHECKBOX </w:instrText>
            </w:r>
            <w:r w:rsidR="00565720">
              <w:rPr>
                <w:rFonts w:ascii="Times New Roman" w:eastAsia="Times New Roman" w:hAnsi="Times New Roman" w:cs="Times New Roman"/>
                <w:sz w:val="20"/>
                <w:szCs w:val="20"/>
                <w:lang w:val="en-US"/>
              </w:rPr>
            </w:r>
            <w:r w:rsidR="00565720">
              <w:rPr>
                <w:rFonts w:ascii="Times New Roman" w:eastAsia="Times New Roman" w:hAnsi="Times New Roman" w:cs="Times New Roman"/>
                <w:sz w:val="20"/>
                <w:szCs w:val="20"/>
                <w:lang w:val="en-US"/>
              </w:rPr>
              <w:fldChar w:fldCharType="separate"/>
            </w:r>
            <w:r w:rsidRPr="004138EB">
              <w:rPr>
                <w:rFonts w:ascii="Times New Roman" w:eastAsia="Times New Roman" w:hAnsi="Times New Roman" w:cs="Times New Roman"/>
                <w:sz w:val="20"/>
                <w:szCs w:val="20"/>
                <w:lang w:val="en-US"/>
              </w:rPr>
              <w:fldChar w:fldCharType="end"/>
            </w:r>
            <w:r w:rsidR="004138EB" w:rsidRPr="004138EB">
              <w:rPr>
                <w:rFonts w:ascii="Times New Roman" w:eastAsia="Times New Roman" w:hAnsi="Times New Roman" w:cs="Times New Roman"/>
                <w:sz w:val="20"/>
                <w:szCs w:val="20"/>
              </w:rPr>
              <w:tab/>
            </w:r>
            <w:r w:rsidR="004138EB" w:rsidRPr="004138EB">
              <w:rPr>
                <w:rFonts w:ascii="Times New Roman" w:eastAsia="Times New Roman" w:hAnsi="Times New Roman" w:cs="Times New Roman"/>
                <w:sz w:val="20"/>
                <w:szCs w:val="20"/>
              </w:rPr>
              <w:tab/>
              <w:t>Fonds fiduciaire régional</w:t>
            </w:r>
          </w:p>
          <w:p w14:paraId="0F4AB03D" w14:textId="77777777" w:rsidR="004138EB" w:rsidRPr="004138EB" w:rsidRDefault="004138EB" w:rsidP="00421D5F">
            <w:pPr>
              <w:widowControl w:val="0"/>
              <w:numPr>
                <w:ilvl w:val="12"/>
                <w:numId w:val="0"/>
              </w:numPr>
              <w:tabs>
                <w:tab w:val="left" w:pos="-720"/>
                <w:tab w:val="left" w:pos="4500"/>
              </w:tabs>
              <w:spacing w:after="0" w:line="276" w:lineRule="auto"/>
              <w:jc w:val="both"/>
              <w:rPr>
                <w:rFonts w:ascii="Times New Roman" w:eastAsia="Times New Roman" w:hAnsi="Times New Roman" w:cs="Times New Roman"/>
                <w:b/>
                <w:snapToGrid w:val="0"/>
                <w:sz w:val="20"/>
                <w:szCs w:val="20"/>
              </w:rPr>
            </w:pPr>
            <w:r w:rsidRPr="004138EB">
              <w:rPr>
                <w:rFonts w:ascii="Times New Roman" w:eastAsia="Times New Roman" w:hAnsi="Times New Roman" w:cs="Times New Roman"/>
                <w:b/>
                <w:snapToGrid w:val="0"/>
                <w:sz w:val="20"/>
                <w:szCs w:val="20"/>
              </w:rPr>
              <w:t>Nom du fonds fiduciaire :</w:t>
            </w:r>
          </w:p>
        </w:tc>
      </w:tr>
      <w:tr w:rsidR="004138EB" w:rsidRPr="004138EB" w14:paraId="4CDEAB05" w14:textId="77777777" w:rsidTr="008674FA">
        <w:trPr>
          <w:trHeight w:val="5219"/>
          <w:jc w:val="center"/>
        </w:trPr>
        <w:tc>
          <w:tcPr>
            <w:tcW w:w="9923" w:type="dxa"/>
            <w:gridSpan w:val="2"/>
          </w:tcPr>
          <w:p w14:paraId="24A6D47E" w14:textId="77777777" w:rsidR="004138EB" w:rsidRPr="004138EB" w:rsidRDefault="004138EB" w:rsidP="00421D5F">
            <w:pPr>
              <w:spacing w:after="0" w:line="276" w:lineRule="auto"/>
              <w:jc w:val="both"/>
              <w:rPr>
                <w:rFonts w:ascii="Times New Roman" w:eastAsia="Times New Roman" w:hAnsi="Times New Roman" w:cs="Times New Roman"/>
                <w:b/>
                <w:bCs/>
                <w:iCs/>
                <w:sz w:val="20"/>
                <w:szCs w:val="20"/>
              </w:rPr>
            </w:pPr>
            <w:r w:rsidRPr="004138EB">
              <w:rPr>
                <w:rFonts w:ascii="Times New Roman" w:eastAsia="Times New Roman" w:hAnsi="Times New Roman" w:cs="Times New Roman"/>
                <w:b/>
                <w:bCs/>
                <w:iCs/>
                <w:sz w:val="20"/>
                <w:szCs w:val="20"/>
              </w:rPr>
              <w:t xml:space="preserve">Liste de toutes les agences récipiendaires des fonds </w:t>
            </w:r>
            <w:proofErr w:type="gramStart"/>
            <w:r w:rsidRPr="004138EB">
              <w:rPr>
                <w:rFonts w:ascii="Times New Roman" w:eastAsia="Times New Roman" w:hAnsi="Times New Roman" w:cs="Times New Roman"/>
                <w:b/>
                <w:bCs/>
                <w:iCs/>
                <w:sz w:val="20"/>
                <w:szCs w:val="20"/>
              </w:rPr>
              <w:t>PBF:</w:t>
            </w:r>
            <w:proofErr w:type="gramEnd"/>
          </w:p>
          <w:p w14:paraId="2F32B7D2" w14:textId="77777777" w:rsidR="004138EB" w:rsidRPr="004138EB" w:rsidRDefault="004138EB" w:rsidP="00421D5F">
            <w:pPr>
              <w:numPr>
                <w:ilvl w:val="0"/>
                <w:numId w:val="3"/>
              </w:numPr>
              <w:spacing w:after="0" w:line="276" w:lineRule="auto"/>
              <w:contextualSpacing/>
              <w:jc w:val="both"/>
              <w:rPr>
                <w:rFonts w:ascii="Times New Roman" w:eastAsia="Times New Roman" w:hAnsi="Times New Roman" w:cs="Times New Roman"/>
                <w:iCs/>
                <w:sz w:val="20"/>
                <w:szCs w:val="20"/>
              </w:rPr>
            </w:pPr>
            <w:r w:rsidRPr="004138EB">
              <w:rPr>
                <w:rFonts w:ascii="Times New Roman" w:eastAsia="Times New Roman" w:hAnsi="Times New Roman" w:cs="Times New Roman"/>
                <w:iCs/>
                <w:sz w:val="20"/>
                <w:szCs w:val="20"/>
              </w:rPr>
              <w:t xml:space="preserve">Organisation des Nations Unies pour le Développement Industriel (ONUDI) ; </w:t>
            </w:r>
          </w:p>
          <w:p w14:paraId="47C2C928" w14:textId="77777777" w:rsidR="004138EB" w:rsidRPr="004138EB" w:rsidRDefault="004138EB" w:rsidP="00421D5F">
            <w:pPr>
              <w:numPr>
                <w:ilvl w:val="0"/>
                <w:numId w:val="3"/>
              </w:numPr>
              <w:spacing w:after="0" w:line="276" w:lineRule="auto"/>
              <w:contextualSpacing/>
              <w:jc w:val="both"/>
              <w:rPr>
                <w:rFonts w:ascii="Times New Roman" w:eastAsia="Times New Roman" w:hAnsi="Times New Roman" w:cs="Times New Roman"/>
                <w:iCs/>
                <w:sz w:val="20"/>
                <w:szCs w:val="20"/>
              </w:rPr>
            </w:pPr>
            <w:r w:rsidRPr="004138EB">
              <w:rPr>
                <w:rFonts w:ascii="Times New Roman" w:eastAsia="Times New Roman" w:hAnsi="Times New Roman" w:cs="Times New Roman"/>
                <w:iCs/>
                <w:sz w:val="20"/>
                <w:szCs w:val="20"/>
              </w:rPr>
              <w:t xml:space="preserve">Programme des Nations Unies pour le Développement (PNUD) ; </w:t>
            </w:r>
          </w:p>
          <w:p w14:paraId="16ABE384" w14:textId="77777777" w:rsidR="004138EB" w:rsidRPr="004138EB" w:rsidRDefault="004138EB" w:rsidP="00421D5F">
            <w:pPr>
              <w:numPr>
                <w:ilvl w:val="0"/>
                <w:numId w:val="3"/>
              </w:numPr>
              <w:spacing w:after="0" w:line="276" w:lineRule="auto"/>
              <w:contextualSpacing/>
              <w:jc w:val="both"/>
              <w:rPr>
                <w:rFonts w:ascii="Times New Roman" w:eastAsia="Times New Roman" w:hAnsi="Times New Roman" w:cs="Times New Roman"/>
                <w:iCs/>
                <w:sz w:val="20"/>
                <w:szCs w:val="20"/>
              </w:rPr>
            </w:pPr>
            <w:r w:rsidRPr="004138EB">
              <w:rPr>
                <w:rFonts w:ascii="Times New Roman" w:eastAsia="Times New Roman" w:hAnsi="Times New Roman" w:cs="Times New Roman"/>
                <w:iCs/>
                <w:sz w:val="20"/>
                <w:szCs w:val="20"/>
              </w:rPr>
              <w:t xml:space="preserve">Organisation des Nations Unies pour l’Alimentation et l’Agriculture (FAO). </w:t>
            </w:r>
          </w:p>
          <w:p w14:paraId="5B440C94" w14:textId="77777777" w:rsidR="004138EB" w:rsidRPr="004138EB" w:rsidRDefault="004138EB" w:rsidP="00421D5F">
            <w:pPr>
              <w:spacing w:after="0" w:line="276" w:lineRule="auto"/>
              <w:ind w:left="720"/>
              <w:contextualSpacing/>
              <w:jc w:val="both"/>
              <w:rPr>
                <w:rFonts w:ascii="Times New Roman" w:eastAsia="Times New Roman" w:hAnsi="Times New Roman" w:cs="Times New Roman"/>
                <w:b/>
                <w:bCs/>
                <w:iCs/>
                <w:sz w:val="20"/>
                <w:szCs w:val="20"/>
              </w:rPr>
            </w:pPr>
          </w:p>
          <w:p w14:paraId="5CA36A7F" w14:textId="5289558F" w:rsidR="004138EB" w:rsidRPr="004138EB" w:rsidRDefault="004138EB" w:rsidP="00421D5F">
            <w:pPr>
              <w:spacing w:after="0" w:line="276" w:lineRule="auto"/>
              <w:jc w:val="both"/>
              <w:rPr>
                <w:rFonts w:ascii="Times New Roman" w:eastAsia="Times New Roman" w:hAnsi="Times New Roman" w:cs="Times New Roman"/>
                <w:b/>
                <w:bCs/>
                <w:iCs/>
                <w:sz w:val="20"/>
                <w:szCs w:val="20"/>
              </w:rPr>
            </w:pPr>
            <w:r w:rsidRPr="004138EB">
              <w:rPr>
                <w:rFonts w:ascii="Times New Roman" w:eastAsia="Times New Roman" w:hAnsi="Times New Roman" w:cs="Times New Roman"/>
                <w:b/>
                <w:bCs/>
                <w:iCs/>
                <w:sz w:val="20"/>
                <w:szCs w:val="20"/>
              </w:rPr>
              <w:t xml:space="preserve">NB : Agence Non </w:t>
            </w:r>
            <w:r w:rsidR="00A9628A">
              <w:rPr>
                <w:rFonts w:ascii="Times New Roman" w:eastAsia="Times New Roman" w:hAnsi="Times New Roman" w:cs="Times New Roman"/>
                <w:b/>
                <w:bCs/>
                <w:iCs/>
                <w:sz w:val="20"/>
                <w:szCs w:val="20"/>
              </w:rPr>
              <w:t>-</w:t>
            </w:r>
            <w:r w:rsidRPr="004138EB">
              <w:rPr>
                <w:rFonts w:ascii="Times New Roman" w:eastAsia="Times New Roman" w:hAnsi="Times New Roman" w:cs="Times New Roman"/>
                <w:b/>
                <w:bCs/>
                <w:iCs/>
                <w:sz w:val="20"/>
                <w:szCs w:val="20"/>
              </w:rPr>
              <w:t xml:space="preserve">récipiendaire : Fonds des Nations Unies pour la population (UNFPA, Agence lead du projet de prévention de la radicalisation et de l’extrémisme violent). </w:t>
            </w:r>
          </w:p>
          <w:p w14:paraId="04397716" w14:textId="77777777" w:rsidR="004138EB" w:rsidRPr="004138EB" w:rsidRDefault="004138EB" w:rsidP="00421D5F">
            <w:pPr>
              <w:spacing w:after="0" w:line="276" w:lineRule="auto"/>
              <w:jc w:val="both"/>
              <w:rPr>
                <w:rFonts w:ascii="Times New Roman" w:eastAsia="Times New Roman" w:hAnsi="Times New Roman" w:cs="Times New Roman"/>
                <w:b/>
                <w:bCs/>
                <w:iCs/>
                <w:sz w:val="20"/>
                <w:szCs w:val="20"/>
              </w:rPr>
            </w:pPr>
            <w:r w:rsidRPr="004138EB">
              <w:rPr>
                <w:rFonts w:ascii="Times New Roman" w:eastAsia="Times New Roman" w:hAnsi="Times New Roman" w:cs="Times New Roman"/>
                <w:b/>
                <w:bCs/>
                <w:iCs/>
                <w:sz w:val="20"/>
                <w:szCs w:val="20"/>
              </w:rPr>
              <w:t>Autres partenaires de mise en œuvre (gouvernementaux ou non-gouvernementaux) :</w:t>
            </w:r>
          </w:p>
          <w:p w14:paraId="2B9A3E84" w14:textId="77777777" w:rsidR="004138EB" w:rsidRPr="004138EB" w:rsidRDefault="004138EB" w:rsidP="00421D5F">
            <w:pPr>
              <w:spacing w:after="0" w:line="276" w:lineRule="auto"/>
              <w:jc w:val="both"/>
              <w:rPr>
                <w:rFonts w:ascii="Times New Roman" w:eastAsia="Times New Roman" w:hAnsi="Times New Roman" w:cs="Times New Roman"/>
                <w:b/>
                <w:sz w:val="20"/>
                <w:szCs w:val="20"/>
                <w:u w:val="single"/>
              </w:rPr>
            </w:pPr>
            <w:r w:rsidRPr="004138EB">
              <w:rPr>
                <w:rFonts w:ascii="Times New Roman" w:eastAsia="Times New Roman" w:hAnsi="Times New Roman" w:cs="Times New Roman"/>
                <w:b/>
                <w:sz w:val="20"/>
                <w:szCs w:val="20"/>
                <w:u w:val="single"/>
              </w:rPr>
              <w:t>Gouvernement </w:t>
            </w:r>
          </w:p>
          <w:p w14:paraId="575D1848" w14:textId="77777777" w:rsidR="004138EB" w:rsidRPr="004138EB" w:rsidRDefault="004138EB" w:rsidP="00421D5F">
            <w:pPr>
              <w:tabs>
                <w:tab w:val="left" w:pos="2410"/>
              </w:tabs>
              <w:spacing w:after="0" w:line="276" w:lineRule="auto"/>
              <w:jc w:val="both"/>
              <w:rPr>
                <w:rFonts w:ascii="Times New Roman" w:eastAsia="Times New Roman" w:hAnsi="Times New Roman" w:cs="Times New Roman"/>
                <w:sz w:val="20"/>
                <w:szCs w:val="20"/>
              </w:rPr>
            </w:pPr>
            <w:r w:rsidRPr="004138EB">
              <w:rPr>
                <w:rFonts w:ascii="Times New Roman" w:eastAsia="Times New Roman" w:hAnsi="Times New Roman" w:cs="Times New Roman"/>
                <w:sz w:val="20"/>
                <w:szCs w:val="20"/>
              </w:rPr>
              <w:t>Ministère de l’Environnement, des Eaux et Forêts</w:t>
            </w:r>
          </w:p>
          <w:p w14:paraId="29796331" w14:textId="77777777" w:rsidR="004138EB" w:rsidRPr="004138EB" w:rsidRDefault="004138EB" w:rsidP="00421D5F">
            <w:pPr>
              <w:tabs>
                <w:tab w:val="left" w:pos="2410"/>
              </w:tabs>
              <w:spacing w:after="0" w:line="276" w:lineRule="auto"/>
              <w:jc w:val="both"/>
              <w:rPr>
                <w:rFonts w:ascii="Times New Roman" w:eastAsia="Times New Roman" w:hAnsi="Times New Roman" w:cs="Times New Roman"/>
                <w:sz w:val="20"/>
                <w:szCs w:val="20"/>
              </w:rPr>
            </w:pPr>
            <w:r w:rsidRPr="004138EB">
              <w:rPr>
                <w:rFonts w:ascii="Times New Roman" w:eastAsia="Times New Roman" w:hAnsi="Times New Roman" w:cs="Times New Roman"/>
                <w:sz w:val="20"/>
                <w:szCs w:val="20"/>
              </w:rPr>
              <w:t>Ministère des Mines et de la Géologie ;</w:t>
            </w:r>
          </w:p>
          <w:p w14:paraId="30DF0AE5" w14:textId="77777777" w:rsidR="004138EB" w:rsidRPr="004138EB" w:rsidRDefault="004138EB" w:rsidP="00421D5F">
            <w:pPr>
              <w:tabs>
                <w:tab w:val="left" w:pos="2410"/>
              </w:tabs>
              <w:spacing w:after="0" w:line="276" w:lineRule="auto"/>
              <w:jc w:val="both"/>
              <w:rPr>
                <w:rFonts w:ascii="Times New Roman" w:eastAsia="Times New Roman" w:hAnsi="Times New Roman" w:cs="Times New Roman"/>
                <w:sz w:val="20"/>
                <w:szCs w:val="20"/>
              </w:rPr>
            </w:pPr>
            <w:r w:rsidRPr="004138EB">
              <w:rPr>
                <w:rFonts w:ascii="Times New Roman" w:eastAsia="Times New Roman" w:hAnsi="Times New Roman" w:cs="Times New Roman"/>
                <w:sz w:val="20"/>
                <w:szCs w:val="20"/>
              </w:rPr>
              <w:t xml:space="preserve">Ministère de l’Agriculture ; </w:t>
            </w:r>
          </w:p>
          <w:p w14:paraId="77B1C097" w14:textId="77777777" w:rsidR="004138EB" w:rsidRPr="004138EB" w:rsidRDefault="004138EB" w:rsidP="00421D5F">
            <w:pPr>
              <w:tabs>
                <w:tab w:val="left" w:pos="2410"/>
              </w:tabs>
              <w:spacing w:after="0" w:line="276" w:lineRule="auto"/>
              <w:jc w:val="both"/>
              <w:rPr>
                <w:rFonts w:ascii="Times New Roman" w:eastAsia="Times New Roman" w:hAnsi="Times New Roman" w:cs="Times New Roman"/>
                <w:sz w:val="20"/>
                <w:szCs w:val="20"/>
              </w:rPr>
            </w:pPr>
            <w:r w:rsidRPr="004138EB">
              <w:rPr>
                <w:rFonts w:ascii="Times New Roman" w:eastAsia="Times New Roman" w:hAnsi="Times New Roman" w:cs="Times New Roman"/>
                <w:sz w:val="20"/>
                <w:szCs w:val="20"/>
              </w:rPr>
              <w:t xml:space="preserve">Ministère de l’élevage et de la production animale. </w:t>
            </w:r>
          </w:p>
          <w:p w14:paraId="7936530B" w14:textId="77777777" w:rsidR="004138EB" w:rsidRPr="004138EB" w:rsidRDefault="004138EB" w:rsidP="00421D5F">
            <w:pPr>
              <w:tabs>
                <w:tab w:val="left" w:pos="2410"/>
              </w:tabs>
              <w:spacing w:after="0" w:line="276" w:lineRule="auto"/>
              <w:jc w:val="both"/>
              <w:rPr>
                <w:rFonts w:ascii="Times New Roman" w:eastAsia="Times New Roman" w:hAnsi="Times New Roman" w:cs="Times New Roman"/>
                <w:sz w:val="20"/>
                <w:szCs w:val="20"/>
              </w:rPr>
            </w:pPr>
            <w:r w:rsidRPr="004138EB">
              <w:rPr>
                <w:rFonts w:ascii="Times New Roman" w:eastAsia="Times New Roman" w:hAnsi="Times New Roman" w:cs="Times New Roman"/>
                <w:sz w:val="20"/>
                <w:szCs w:val="20"/>
              </w:rPr>
              <w:t>Ministère de l’Administration du Territoire et de la Décentralisation ;</w:t>
            </w:r>
          </w:p>
          <w:p w14:paraId="341CC64E" w14:textId="77777777" w:rsidR="004138EB" w:rsidRPr="004138EB" w:rsidRDefault="004138EB" w:rsidP="00421D5F">
            <w:pPr>
              <w:spacing w:after="0" w:line="276" w:lineRule="auto"/>
              <w:jc w:val="both"/>
              <w:rPr>
                <w:rFonts w:ascii="Times New Roman" w:eastAsia="MS Mincho" w:hAnsi="Times New Roman" w:cs="Times New Roman"/>
                <w:sz w:val="20"/>
                <w:szCs w:val="20"/>
                <w:lang w:eastAsia="fr-FR"/>
              </w:rPr>
            </w:pPr>
            <w:r w:rsidRPr="004138EB">
              <w:rPr>
                <w:rFonts w:ascii="Times New Roman" w:eastAsia="Times New Roman" w:hAnsi="Times New Roman" w:cs="Times New Roman"/>
                <w:b/>
                <w:sz w:val="20"/>
                <w:szCs w:val="20"/>
                <w:u w:val="single"/>
              </w:rPr>
              <w:t>Organisations de la Société Civile</w:t>
            </w:r>
          </w:p>
          <w:p w14:paraId="4EF07B2C" w14:textId="77777777" w:rsidR="004138EB" w:rsidRPr="004138EB" w:rsidRDefault="004138EB" w:rsidP="00421D5F">
            <w:pPr>
              <w:spacing w:after="0" w:line="276" w:lineRule="auto"/>
              <w:jc w:val="both"/>
              <w:rPr>
                <w:rFonts w:ascii="Times New Roman" w:eastAsia="MS Mincho" w:hAnsi="Times New Roman" w:cs="Times New Roman"/>
                <w:sz w:val="20"/>
                <w:szCs w:val="20"/>
                <w:lang w:eastAsia="fr-FR"/>
              </w:rPr>
            </w:pPr>
            <w:r w:rsidRPr="004138EB">
              <w:rPr>
                <w:rFonts w:ascii="Times New Roman" w:eastAsia="MS Mincho" w:hAnsi="Times New Roman" w:cs="Times New Roman"/>
                <w:sz w:val="20"/>
                <w:szCs w:val="20"/>
                <w:lang w:eastAsia="fr-FR"/>
              </w:rPr>
              <w:t>Association pour le Développement Durable et la Protection de l’Environnement en Guinée (</w:t>
            </w:r>
            <w:r w:rsidRPr="004138EB">
              <w:rPr>
                <w:rFonts w:ascii="Times New Roman" w:eastAsia="MS Mincho" w:hAnsi="Times New Roman" w:cs="Times New Roman"/>
                <w:b/>
                <w:sz w:val="20"/>
                <w:szCs w:val="20"/>
                <w:lang w:eastAsia="fr-FR"/>
              </w:rPr>
              <w:t>ADAPE</w:t>
            </w:r>
            <w:r w:rsidRPr="004138EB">
              <w:rPr>
                <w:rFonts w:ascii="Times New Roman" w:eastAsia="MS Mincho" w:hAnsi="Times New Roman" w:cs="Times New Roman"/>
                <w:sz w:val="20"/>
                <w:szCs w:val="20"/>
                <w:lang w:eastAsia="fr-FR"/>
              </w:rPr>
              <w:t>)</w:t>
            </w:r>
          </w:p>
          <w:p w14:paraId="7AB222D8" w14:textId="77777777" w:rsidR="004138EB" w:rsidRPr="004138EB" w:rsidRDefault="004138EB" w:rsidP="00421D5F">
            <w:pPr>
              <w:spacing w:after="0" w:line="276" w:lineRule="auto"/>
              <w:jc w:val="both"/>
              <w:rPr>
                <w:rFonts w:ascii="Times New Roman" w:eastAsia="Times New Roman" w:hAnsi="Times New Roman" w:cs="Times New Roman"/>
                <w:bCs/>
                <w:iCs/>
                <w:sz w:val="20"/>
                <w:szCs w:val="20"/>
              </w:rPr>
            </w:pPr>
            <w:r w:rsidRPr="004138EB">
              <w:rPr>
                <w:rFonts w:ascii="Times New Roman" w:eastAsia="Times New Roman" w:hAnsi="Times New Roman" w:cs="Times New Roman"/>
                <w:bCs/>
                <w:iCs/>
                <w:sz w:val="20"/>
                <w:szCs w:val="20"/>
              </w:rPr>
              <w:t>Association Guinéenne pour l’Allègement des Charges Féminines (</w:t>
            </w:r>
            <w:r w:rsidRPr="004138EB">
              <w:rPr>
                <w:rFonts w:ascii="Times New Roman" w:eastAsia="Times New Roman" w:hAnsi="Times New Roman" w:cs="Times New Roman"/>
                <w:b/>
                <w:bCs/>
                <w:iCs/>
                <w:sz w:val="20"/>
                <w:szCs w:val="20"/>
              </w:rPr>
              <w:t>AGAFEM</w:t>
            </w:r>
            <w:r w:rsidRPr="004138EB">
              <w:rPr>
                <w:rFonts w:ascii="Times New Roman" w:eastAsia="Times New Roman" w:hAnsi="Times New Roman" w:cs="Times New Roman"/>
                <w:bCs/>
                <w:iCs/>
                <w:sz w:val="20"/>
                <w:szCs w:val="20"/>
              </w:rPr>
              <w:t>) ;</w:t>
            </w:r>
          </w:p>
          <w:p w14:paraId="1EEFACD6" w14:textId="77777777" w:rsidR="004138EB" w:rsidRPr="004138EB" w:rsidRDefault="004138EB" w:rsidP="00421D5F">
            <w:pPr>
              <w:spacing w:after="0" w:line="276" w:lineRule="auto"/>
              <w:jc w:val="both"/>
              <w:rPr>
                <w:rFonts w:ascii="Times New Roman" w:eastAsia="Times New Roman" w:hAnsi="Times New Roman" w:cs="Times New Roman"/>
                <w:bCs/>
                <w:iCs/>
                <w:sz w:val="20"/>
                <w:szCs w:val="20"/>
              </w:rPr>
            </w:pPr>
            <w:r w:rsidRPr="004138EB">
              <w:rPr>
                <w:rFonts w:ascii="Times New Roman" w:eastAsia="Times New Roman" w:hAnsi="Times New Roman" w:cs="Times New Roman"/>
                <w:bCs/>
                <w:iCs/>
                <w:sz w:val="20"/>
                <w:szCs w:val="20"/>
              </w:rPr>
              <w:t>Club des Jeunes pour le Développement Durable (</w:t>
            </w:r>
            <w:r w:rsidRPr="004138EB">
              <w:rPr>
                <w:rFonts w:ascii="Times New Roman" w:eastAsia="Times New Roman" w:hAnsi="Times New Roman" w:cs="Times New Roman"/>
                <w:b/>
                <w:bCs/>
                <w:iCs/>
                <w:sz w:val="20"/>
                <w:szCs w:val="20"/>
              </w:rPr>
              <w:t>CJEDD</w:t>
            </w:r>
            <w:r w:rsidRPr="004138EB">
              <w:rPr>
                <w:rFonts w:ascii="Times New Roman" w:eastAsia="Times New Roman" w:hAnsi="Times New Roman" w:cs="Times New Roman"/>
                <w:bCs/>
                <w:iCs/>
                <w:sz w:val="20"/>
                <w:szCs w:val="20"/>
              </w:rPr>
              <w:t>) ;</w:t>
            </w:r>
          </w:p>
          <w:p w14:paraId="6BC644AA" w14:textId="77777777" w:rsidR="004138EB" w:rsidRPr="004138EB" w:rsidRDefault="004138EB" w:rsidP="00421D5F">
            <w:pPr>
              <w:spacing w:after="0" w:line="276" w:lineRule="auto"/>
              <w:ind w:left="708" w:hanging="708"/>
              <w:jc w:val="both"/>
              <w:rPr>
                <w:rFonts w:ascii="Times New Roman" w:eastAsia="Times New Roman" w:hAnsi="Times New Roman" w:cs="Times New Roman"/>
                <w:sz w:val="20"/>
                <w:szCs w:val="20"/>
              </w:rPr>
            </w:pPr>
            <w:r w:rsidRPr="004138EB">
              <w:rPr>
                <w:rFonts w:ascii="Times New Roman" w:eastAsia="Times New Roman" w:hAnsi="Times New Roman" w:cs="Times New Roman"/>
                <w:sz w:val="20"/>
                <w:szCs w:val="20"/>
              </w:rPr>
              <w:t>Initiative pour la Protection de la Femme de l’Enfant, et de l’Environnement (</w:t>
            </w:r>
            <w:r w:rsidRPr="004138EB">
              <w:rPr>
                <w:rFonts w:ascii="Times New Roman" w:eastAsia="Times New Roman" w:hAnsi="Times New Roman" w:cs="Times New Roman"/>
                <w:b/>
                <w:sz w:val="20"/>
                <w:szCs w:val="20"/>
              </w:rPr>
              <w:t>IPFEE) </w:t>
            </w:r>
            <w:r w:rsidRPr="004138EB">
              <w:rPr>
                <w:rFonts w:ascii="Times New Roman" w:eastAsia="Times New Roman" w:hAnsi="Times New Roman" w:cs="Times New Roman"/>
                <w:sz w:val="20"/>
                <w:szCs w:val="20"/>
              </w:rPr>
              <w:t>;</w:t>
            </w:r>
          </w:p>
          <w:p w14:paraId="30450D11" w14:textId="77777777" w:rsidR="004138EB" w:rsidRPr="004138EB" w:rsidRDefault="004138EB" w:rsidP="00421D5F">
            <w:pPr>
              <w:spacing w:after="0" w:line="276" w:lineRule="auto"/>
              <w:jc w:val="both"/>
              <w:rPr>
                <w:rFonts w:ascii="Times New Roman" w:eastAsia="Times New Roman" w:hAnsi="Times New Roman" w:cs="Times New Roman"/>
                <w:b/>
                <w:sz w:val="20"/>
                <w:szCs w:val="20"/>
              </w:rPr>
            </w:pPr>
            <w:r w:rsidRPr="004138EB">
              <w:rPr>
                <w:rFonts w:ascii="Times New Roman" w:eastAsia="Times New Roman" w:hAnsi="Times New Roman" w:cs="Times New Roman"/>
                <w:sz w:val="20"/>
                <w:szCs w:val="20"/>
              </w:rPr>
              <w:t xml:space="preserve">Alliance Guinéenne pour le Développement rural </w:t>
            </w:r>
            <w:r w:rsidRPr="004138EB">
              <w:rPr>
                <w:rFonts w:ascii="Times New Roman" w:eastAsia="Times New Roman" w:hAnsi="Times New Roman" w:cs="Times New Roman"/>
                <w:b/>
                <w:sz w:val="20"/>
                <w:szCs w:val="20"/>
              </w:rPr>
              <w:t>(AGUIDER)</w:t>
            </w:r>
          </w:p>
          <w:p w14:paraId="641320D0" w14:textId="77777777" w:rsidR="004138EB" w:rsidRPr="004138EB" w:rsidRDefault="004138EB" w:rsidP="00421D5F">
            <w:pPr>
              <w:spacing w:after="0" w:line="276" w:lineRule="auto"/>
              <w:jc w:val="both"/>
              <w:rPr>
                <w:rFonts w:ascii="Times New Roman" w:eastAsia="Times New Roman" w:hAnsi="Times New Roman" w:cs="Times New Roman"/>
                <w:b/>
                <w:sz w:val="20"/>
                <w:szCs w:val="20"/>
              </w:rPr>
            </w:pPr>
            <w:r w:rsidRPr="004138EB">
              <w:rPr>
                <w:rFonts w:ascii="Times New Roman" w:eastAsia="Times New Roman" w:hAnsi="Times New Roman" w:cs="Times New Roman"/>
                <w:color w:val="000000"/>
                <w:sz w:val="20"/>
                <w:szCs w:val="20"/>
              </w:rPr>
              <w:t>HERE Guinée pour le développement communautaire et rural (</w:t>
            </w:r>
            <w:r w:rsidRPr="004138EB">
              <w:rPr>
                <w:rFonts w:ascii="Times New Roman" w:eastAsia="Times New Roman" w:hAnsi="Times New Roman" w:cs="Times New Roman"/>
                <w:b/>
                <w:bCs/>
                <w:color w:val="000000"/>
                <w:sz w:val="20"/>
                <w:szCs w:val="20"/>
              </w:rPr>
              <w:t>ONG HERE-Guinée)</w:t>
            </w:r>
          </w:p>
        </w:tc>
      </w:tr>
      <w:tr w:rsidR="004138EB" w:rsidRPr="004138EB" w14:paraId="7024E176" w14:textId="77777777" w:rsidTr="008674FA">
        <w:trPr>
          <w:trHeight w:val="368"/>
          <w:jc w:val="center"/>
        </w:trPr>
        <w:tc>
          <w:tcPr>
            <w:tcW w:w="9923" w:type="dxa"/>
            <w:gridSpan w:val="2"/>
          </w:tcPr>
          <w:p w14:paraId="1553C865" w14:textId="77777777" w:rsidR="004138EB" w:rsidRPr="004138EB" w:rsidRDefault="004138EB" w:rsidP="00421D5F">
            <w:pPr>
              <w:spacing w:after="0" w:line="276" w:lineRule="auto"/>
              <w:jc w:val="both"/>
              <w:rPr>
                <w:rFonts w:ascii="Times New Roman" w:eastAsia="Times New Roman" w:hAnsi="Times New Roman" w:cs="Times New Roman"/>
                <w:bCs/>
                <w:iCs/>
                <w:sz w:val="20"/>
                <w:szCs w:val="20"/>
              </w:rPr>
            </w:pPr>
            <w:r w:rsidRPr="004138EB">
              <w:rPr>
                <w:rFonts w:ascii="Times New Roman" w:eastAsia="Times New Roman" w:hAnsi="Times New Roman" w:cs="Times New Roman"/>
                <w:b/>
                <w:bCs/>
                <w:iCs/>
                <w:sz w:val="20"/>
                <w:szCs w:val="20"/>
              </w:rPr>
              <w:t>Date approximative de démarrage du projet</w:t>
            </w:r>
            <w:r w:rsidRPr="004138EB">
              <w:rPr>
                <w:rFonts w:ascii="Times New Roman" w:eastAsia="Times New Roman" w:hAnsi="Times New Roman" w:cs="Times New Roman"/>
                <w:b/>
                <w:bCs/>
                <w:iCs/>
                <w:sz w:val="20"/>
                <w:szCs w:val="20"/>
                <w:vertAlign w:val="superscript"/>
              </w:rPr>
              <w:footnoteReference w:id="2"/>
            </w:r>
            <w:r w:rsidRPr="004138EB">
              <w:rPr>
                <w:rFonts w:ascii="Times New Roman" w:eastAsia="Times New Roman" w:hAnsi="Times New Roman" w:cs="Times New Roman"/>
                <w:b/>
                <w:bCs/>
                <w:iCs/>
                <w:sz w:val="20"/>
                <w:szCs w:val="20"/>
              </w:rPr>
              <w:t>:</w:t>
            </w:r>
            <w:r w:rsidRPr="004138EB">
              <w:rPr>
                <w:rFonts w:ascii="Times New Roman" w:eastAsia="Times New Roman" w:hAnsi="Times New Roman" w:cs="Times New Roman"/>
                <w:sz w:val="20"/>
                <w:szCs w:val="20"/>
              </w:rPr>
              <w:t>décembre 2018</w:t>
            </w:r>
          </w:p>
          <w:p w14:paraId="4A3B7B8B" w14:textId="77777777" w:rsidR="004138EB" w:rsidRPr="004138EB" w:rsidRDefault="004138EB" w:rsidP="00421D5F">
            <w:pPr>
              <w:spacing w:after="0" w:line="276" w:lineRule="auto"/>
              <w:jc w:val="both"/>
              <w:rPr>
                <w:rFonts w:ascii="Times New Roman" w:eastAsia="Times New Roman" w:hAnsi="Times New Roman" w:cs="Times New Roman"/>
                <w:b/>
                <w:bCs/>
                <w:iCs/>
                <w:sz w:val="20"/>
                <w:szCs w:val="20"/>
              </w:rPr>
            </w:pPr>
            <w:r w:rsidRPr="004138EB">
              <w:rPr>
                <w:rFonts w:ascii="Times New Roman" w:eastAsia="Times New Roman" w:hAnsi="Times New Roman" w:cs="Times New Roman"/>
                <w:b/>
                <w:bCs/>
                <w:iCs/>
                <w:sz w:val="20"/>
                <w:szCs w:val="20"/>
              </w:rPr>
              <w:t>Durée du projet en mois :</w:t>
            </w:r>
            <w:r w:rsidRPr="004138EB">
              <w:rPr>
                <w:rFonts w:ascii="Times New Roman" w:eastAsia="Times New Roman" w:hAnsi="Times New Roman" w:cs="Times New Roman"/>
                <w:b/>
                <w:bCs/>
                <w:iCs/>
                <w:sz w:val="20"/>
                <w:szCs w:val="20"/>
                <w:vertAlign w:val="superscript"/>
              </w:rPr>
              <w:footnoteReference w:id="3"/>
            </w:r>
            <w:r w:rsidRPr="004138EB">
              <w:rPr>
                <w:rFonts w:ascii="Times New Roman" w:eastAsia="Times New Roman" w:hAnsi="Times New Roman" w:cs="Times New Roman"/>
                <w:bCs/>
                <w:iCs/>
                <w:sz w:val="20"/>
                <w:szCs w:val="20"/>
              </w:rPr>
              <w:t>18 mois</w:t>
            </w:r>
          </w:p>
          <w:p w14:paraId="66FF6DD1" w14:textId="77777777" w:rsidR="004138EB" w:rsidRPr="004138EB" w:rsidRDefault="004138EB" w:rsidP="00421D5F">
            <w:pPr>
              <w:spacing w:after="0" w:line="276" w:lineRule="auto"/>
              <w:jc w:val="both"/>
              <w:rPr>
                <w:rFonts w:ascii="Times New Roman" w:eastAsia="Times New Roman" w:hAnsi="Times New Roman" w:cs="Times New Roman"/>
                <w:sz w:val="20"/>
                <w:szCs w:val="20"/>
              </w:rPr>
            </w:pPr>
            <w:r w:rsidRPr="004138EB">
              <w:rPr>
                <w:rFonts w:ascii="Times New Roman" w:eastAsia="Times New Roman" w:hAnsi="Times New Roman" w:cs="Times New Roman"/>
                <w:b/>
                <w:bCs/>
                <w:iCs/>
                <w:sz w:val="20"/>
                <w:szCs w:val="20"/>
              </w:rPr>
              <w:t>Zones géographiques de mise en œuvre du projet :</w:t>
            </w:r>
            <w:r w:rsidRPr="004138EB">
              <w:rPr>
                <w:rFonts w:ascii="Times New Roman" w:eastAsia="Times New Roman" w:hAnsi="Times New Roman" w:cs="Times New Roman"/>
                <w:bCs/>
                <w:iCs/>
                <w:sz w:val="20"/>
                <w:szCs w:val="20"/>
              </w:rPr>
              <w:t xml:space="preserve"> Préfectures de Boké, Siguiri, Kindia et </w:t>
            </w:r>
            <w:proofErr w:type="spellStart"/>
            <w:r w:rsidRPr="004138EB">
              <w:rPr>
                <w:rFonts w:ascii="Times New Roman" w:eastAsia="Times New Roman" w:hAnsi="Times New Roman" w:cs="Times New Roman"/>
                <w:bCs/>
                <w:iCs/>
                <w:sz w:val="20"/>
                <w:szCs w:val="20"/>
              </w:rPr>
              <w:t>Beyla</w:t>
            </w:r>
            <w:proofErr w:type="spellEnd"/>
          </w:p>
        </w:tc>
      </w:tr>
      <w:tr w:rsidR="004138EB" w:rsidRPr="004138EB" w14:paraId="61395F62" w14:textId="77777777" w:rsidTr="008674FA">
        <w:trPr>
          <w:trHeight w:val="1124"/>
          <w:jc w:val="center"/>
        </w:trPr>
        <w:tc>
          <w:tcPr>
            <w:tcW w:w="9923" w:type="dxa"/>
            <w:gridSpan w:val="2"/>
          </w:tcPr>
          <w:p w14:paraId="51EA5358" w14:textId="77777777" w:rsidR="004138EB" w:rsidRPr="004138EB" w:rsidRDefault="004138EB" w:rsidP="00421D5F">
            <w:pPr>
              <w:spacing w:after="0" w:line="276" w:lineRule="auto"/>
              <w:jc w:val="both"/>
              <w:rPr>
                <w:rFonts w:ascii="Times New Roman" w:eastAsia="Times New Roman" w:hAnsi="Times New Roman" w:cs="Times New Roman"/>
                <w:b/>
                <w:bCs/>
                <w:iCs/>
                <w:sz w:val="20"/>
                <w:szCs w:val="20"/>
              </w:rPr>
            </w:pPr>
            <w:r w:rsidRPr="004138EB">
              <w:rPr>
                <w:rFonts w:ascii="Times New Roman" w:eastAsia="Times New Roman" w:hAnsi="Times New Roman" w:cs="Times New Roman"/>
                <w:b/>
                <w:bCs/>
                <w:iCs/>
                <w:sz w:val="20"/>
                <w:szCs w:val="20"/>
              </w:rPr>
              <w:t>Budget total du projet PBF* (par agence récipiendaire) :</w:t>
            </w:r>
          </w:p>
          <w:p w14:paraId="258C2AF7" w14:textId="77777777" w:rsidR="004138EB" w:rsidRPr="004138EB" w:rsidRDefault="004138EB" w:rsidP="00421D5F">
            <w:pPr>
              <w:spacing w:after="0" w:line="276" w:lineRule="auto"/>
              <w:jc w:val="both"/>
              <w:rPr>
                <w:rFonts w:ascii="Times New Roman" w:eastAsia="Times New Roman" w:hAnsi="Times New Roman" w:cs="Times New Roman"/>
                <w:b/>
                <w:bCs/>
                <w:iCs/>
                <w:sz w:val="20"/>
                <w:szCs w:val="20"/>
                <w:lang w:val="en-US"/>
              </w:rPr>
            </w:pPr>
            <w:r w:rsidRPr="004138EB">
              <w:rPr>
                <w:rFonts w:ascii="Times New Roman" w:eastAsia="Times New Roman" w:hAnsi="Times New Roman" w:cs="Times New Roman"/>
                <w:b/>
                <w:bCs/>
                <w:sz w:val="20"/>
                <w:szCs w:val="20"/>
                <w:lang w:val="en-US"/>
              </w:rPr>
              <w:t>ONUDI</w:t>
            </w:r>
            <w:r w:rsidRPr="004138EB">
              <w:rPr>
                <w:rFonts w:ascii="Times New Roman" w:eastAsia="Times New Roman" w:hAnsi="Times New Roman" w:cs="Times New Roman"/>
                <w:sz w:val="20"/>
                <w:szCs w:val="20"/>
                <w:lang w:val="en-US"/>
              </w:rPr>
              <w:t xml:space="preserve">: </w:t>
            </w:r>
            <w:proofErr w:type="gramStart"/>
            <w:r w:rsidRPr="004138EB">
              <w:rPr>
                <w:rFonts w:ascii="Times New Roman" w:eastAsia="Times New Roman" w:hAnsi="Times New Roman" w:cs="Times New Roman"/>
                <w:sz w:val="20"/>
                <w:szCs w:val="20"/>
                <w:lang w:val="en-US"/>
              </w:rPr>
              <w:t>$  692</w:t>
            </w:r>
            <w:proofErr w:type="gramEnd"/>
            <w:r w:rsidRPr="004138EB">
              <w:rPr>
                <w:rFonts w:ascii="Times New Roman" w:eastAsia="Times New Roman" w:hAnsi="Times New Roman" w:cs="Times New Roman"/>
                <w:sz w:val="20"/>
                <w:szCs w:val="20"/>
                <w:lang w:val="en-US"/>
              </w:rPr>
              <w:t xml:space="preserve"> 718</w:t>
            </w:r>
          </w:p>
          <w:p w14:paraId="0D5910F6" w14:textId="77777777" w:rsidR="004138EB" w:rsidRPr="004138EB" w:rsidRDefault="004138EB" w:rsidP="00421D5F">
            <w:pPr>
              <w:spacing w:after="0" w:line="276" w:lineRule="auto"/>
              <w:jc w:val="both"/>
              <w:rPr>
                <w:rFonts w:ascii="Times New Roman" w:eastAsia="Times New Roman" w:hAnsi="Times New Roman" w:cs="Times New Roman"/>
                <w:iCs/>
                <w:sz w:val="20"/>
                <w:szCs w:val="20"/>
                <w:lang w:val="en-US"/>
              </w:rPr>
            </w:pPr>
            <w:r w:rsidRPr="004138EB">
              <w:rPr>
                <w:rFonts w:ascii="Times New Roman" w:eastAsia="Times New Roman" w:hAnsi="Times New Roman" w:cs="Times New Roman"/>
                <w:b/>
                <w:bCs/>
                <w:iCs/>
                <w:sz w:val="20"/>
                <w:szCs w:val="20"/>
                <w:lang w:val="en-US"/>
              </w:rPr>
              <w:t xml:space="preserve">PNUD: </w:t>
            </w:r>
            <w:r w:rsidRPr="004138EB">
              <w:rPr>
                <w:rFonts w:ascii="Times New Roman" w:eastAsia="Times New Roman" w:hAnsi="Times New Roman" w:cs="Times New Roman"/>
                <w:iCs/>
                <w:sz w:val="20"/>
                <w:szCs w:val="20"/>
                <w:lang w:val="en-US"/>
              </w:rPr>
              <w:t>$ 468 125</w:t>
            </w:r>
          </w:p>
          <w:p w14:paraId="2CEC6EEE" w14:textId="77777777" w:rsidR="004138EB" w:rsidRPr="004138EB" w:rsidRDefault="004138EB" w:rsidP="00421D5F">
            <w:pPr>
              <w:widowControl w:val="0"/>
              <w:numPr>
                <w:ilvl w:val="12"/>
                <w:numId w:val="0"/>
              </w:numPr>
              <w:tabs>
                <w:tab w:val="left" w:pos="-720"/>
                <w:tab w:val="left" w:pos="4500"/>
              </w:tabs>
              <w:suppressAutoHyphens/>
              <w:spacing w:after="0" w:line="276" w:lineRule="auto"/>
              <w:jc w:val="both"/>
              <w:rPr>
                <w:rFonts w:ascii="Times New Roman" w:eastAsia="Times New Roman" w:hAnsi="Times New Roman" w:cs="Times New Roman"/>
                <w:iCs/>
                <w:snapToGrid w:val="0"/>
                <w:sz w:val="20"/>
                <w:szCs w:val="20"/>
                <w:lang w:val="en-GB"/>
              </w:rPr>
            </w:pPr>
            <w:r w:rsidRPr="004138EB">
              <w:rPr>
                <w:rFonts w:ascii="Times New Roman" w:eastAsia="Times New Roman" w:hAnsi="Times New Roman" w:cs="Times New Roman"/>
                <w:b/>
                <w:bCs/>
                <w:iCs/>
                <w:snapToGrid w:val="0"/>
                <w:sz w:val="20"/>
                <w:szCs w:val="20"/>
                <w:lang w:val="en-GB"/>
              </w:rPr>
              <w:t xml:space="preserve">FAO:  </w:t>
            </w:r>
            <w:r w:rsidRPr="004138EB">
              <w:rPr>
                <w:rFonts w:ascii="Times New Roman" w:eastAsia="Times New Roman" w:hAnsi="Times New Roman" w:cs="Times New Roman"/>
                <w:iCs/>
                <w:snapToGrid w:val="0"/>
                <w:sz w:val="20"/>
                <w:szCs w:val="20"/>
                <w:lang w:val="en-GB"/>
              </w:rPr>
              <w:t xml:space="preserve">$ 339 725   </w:t>
            </w:r>
          </w:p>
          <w:p w14:paraId="13C9D1EA" w14:textId="77777777" w:rsidR="004138EB" w:rsidRPr="004138EB" w:rsidRDefault="004138EB" w:rsidP="00421D5F">
            <w:pPr>
              <w:widowControl w:val="0"/>
              <w:numPr>
                <w:ilvl w:val="12"/>
                <w:numId w:val="0"/>
              </w:numPr>
              <w:tabs>
                <w:tab w:val="left" w:pos="-720"/>
                <w:tab w:val="left" w:pos="4500"/>
              </w:tabs>
              <w:suppressAutoHyphens/>
              <w:spacing w:after="0" w:line="276" w:lineRule="auto"/>
              <w:jc w:val="both"/>
              <w:rPr>
                <w:rFonts w:ascii="Times New Roman" w:eastAsia="Times New Roman" w:hAnsi="Times New Roman" w:cs="Times New Roman"/>
                <w:snapToGrid w:val="0"/>
                <w:sz w:val="20"/>
                <w:szCs w:val="20"/>
                <w:lang w:val="en-US"/>
              </w:rPr>
            </w:pPr>
            <w:r w:rsidRPr="004138EB">
              <w:rPr>
                <w:rFonts w:ascii="Times New Roman" w:eastAsia="Times New Roman" w:hAnsi="Times New Roman" w:cs="Times New Roman"/>
                <w:snapToGrid w:val="0"/>
                <w:sz w:val="20"/>
                <w:szCs w:val="20"/>
                <w:lang w:val="en-US"/>
              </w:rPr>
              <w:t>Total PBF:</w:t>
            </w:r>
            <w:r w:rsidRPr="004138EB">
              <w:rPr>
                <w:rFonts w:ascii="Times New Roman" w:eastAsia="Times New Roman" w:hAnsi="Times New Roman" w:cs="Times New Roman"/>
                <w:b/>
                <w:snapToGrid w:val="0"/>
                <w:sz w:val="20"/>
                <w:szCs w:val="20"/>
                <w:lang w:val="en-US"/>
              </w:rPr>
              <w:t xml:space="preserve"> $1 500 568</w:t>
            </w:r>
          </w:p>
          <w:p w14:paraId="4086C5F0" w14:textId="77777777" w:rsidR="004138EB" w:rsidRPr="004138EB" w:rsidRDefault="004138EB" w:rsidP="00421D5F">
            <w:pPr>
              <w:widowControl w:val="0"/>
              <w:numPr>
                <w:ilvl w:val="12"/>
                <w:numId w:val="0"/>
              </w:numPr>
              <w:tabs>
                <w:tab w:val="left" w:pos="-720"/>
                <w:tab w:val="left" w:pos="4500"/>
              </w:tabs>
              <w:suppressAutoHyphens/>
              <w:spacing w:after="0" w:line="276" w:lineRule="auto"/>
              <w:jc w:val="both"/>
              <w:rPr>
                <w:rFonts w:ascii="Times New Roman" w:eastAsia="Times New Roman" w:hAnsi="Times New Roman" w:cs="Times New Roman"/>
                <w:b/>
                <w:bCs/>
                <w:iCs/>
                <w:sz w:val="20"/>
                <w:szCs w:val="20"/>
              </w:rPr>
            </w:pPr>
            <w:r w:rsidRPr="004138EB">
              <w:rPr>
                <w:rFonts w:ascii="Times New Roman" w:eastAsia="Times New Roman" w:hAnsi="Times New Roman" w:cs="Times New Roman"/>
                <w:bCs/>
                <w:iCs/>
                <w:sz w:val="20"/>
                <w:szCs w:val="20"/>
              </w:rPr>
              <w:t>Toute autre source de financement existant pour le projet (montant et source)</w:t>
            </w:r>
            <w:proofErr w:type="gramStart"/>
            <w:r w:rsidRPr="004138EB">
              <w:rPr>
                <w:rFonts w:ascii="Times New Roman" w:eastAsia="Times New Roman" w:hAnsi="Times New Roman" w:cs="Times New Roman"/>
                <w:b/>
                <w:bCs/>
                <w:iCs/>
                <w:sz w:val="20"/>
                <w:szCs w:val="20"/>
              </w:rPr>
              <w:t> :</w:t>
            </w:r>
            <w:r w:rsidRPr="004138EB">
              <w:rPr>
                <w:rFonts w:ascii="Times New Roman" w:eastAsia="Times New Roman" w:hAnsi="Times New Roman" w:cs="Times New Roman"/>
                <w:snapToGrid w:val="0"/>
                <w:sz w:val="20"/>
                <w:szCs w:val="20"/>
              </w:rPr>
              <w:t>$</w:t>
            </w:r>
            <w:proofErr w:type="gramEnd"/>
            <w:r w:rsidRPr="004138EB">
              <w:rPr>
                <w:rFonts w:ascii="Times New Roman" w:eastAsia="Times New Roman" w:hAnsi="Times New Roman" w:cs="Times New Roman"/>
                <w:b/>
                <w:bCs/>
                <w:iCs/>
                <w:sz w:val="20"/>
                <w:szCs w:val="20"/>
              </w:rPr>
              <w:t>0</w:t>
            </w:r>
          </w:p>
          <w:p w14:paraId="0D64706B" w14:textId="77777777" w:rsidR="004138EB" w:rsidRPr="004138EB" w:rsidRDefault="004138EB" w:rsidP="00421D5F">
            <w:pPr>
              <w:widowControl w:val="0"/>
              <w:numPr>
                <w:ilvl w:val="12"/>
                <w:numId w:val="0"/>
              </w:numPr>
              <w:tabs>
                <w:tab w:val="left" w:pos="-720"/>
                <w:tab w:val="left" w:pos="4500"/>
              </w:tabs>
              <w:suppressAutoHyphens/>
              <w:spacing w:after="0" w:line="276" w:lineRule="auto"/>
              <w:jc w:val="both"/>
              <w:rPr>
                <w:rFonts w:ascii="Times New Roman" w:eastAsia="Times New Roman" w:hAnsi="Times New Roman" w:cs="Times New Roman"/>
                <w:snapToGrid w:val="0"/>
                <w:sz w:val="20"/>
                <w:szCs w:val="20"/>
              </w:rPr>
            </w:pPr>
            <w:r w:rsidRPr="004138EB">
              <w:rPr>
                <w:rFonts w:ascii="Times New Roman" w:eastAsia="Times New Roman" w:hAnsi="Times New Roman" w:cs="Times New Roman"/>
                <w:bCs/>
                <w:iCs/>
                <w:sz w:val="20"/>
                <w:szCs w:val="20"/>
              </w:rPr>
              <w:t>Budget total du projet</w:t>
            </w:r>
            <w:r w:rsidRPr="004138EB">
              <w:rPr>
                <w:rFonts w:ascii="Times New Roman" w:eastAsia="Times New Roman" w:hAnsi="Times New Roman" w:cs="Times New Roman"/>
                <w:b/>
                <w:bCs/>
                <w:iCs/>
                <w:sz w:val="20"/>
                <w:szCs w:val="20"/>
              </w:rPr>
              <w:t xml:space="preserve"> : </w:t>
            </w:r>
            <w:r w:rsidRPr="004138EB">
              <w:rPr>
                <w:rFonts w:ascii="Times New Roman" w:eastAsia="Times New Roman" w:hAnsi="Times New Roman" w:cs="Times New Roman"/>
                <w:b/>
                <w:snapToGrid w:val="0"/>
                <w:sz w:val="20"/>
                <w:szCs w:val="20"/>
              </w:rPr>
              <w:t>$ 1 500 568</w:t>
            </w:r>
          </w:p>
        </w:tc>
      </w:tr>
    </w:tbl>
    <w:p w14:paraId="710D1A60" w14:textId="3788AFFA" w:rsidR="00F61714" w:rsidRPr="00156EA5" w:rsidRDefault="00F61714" w:rsidP="00421D5F">
      <w:pPr>
        <w:pStyle w:val="Titre1"/>
        <w:jc w:val="both"/>
      </w:pPr>
      <w:bookmarkStart w:id="4" w:name="_Toc73006881"/>
      <w:bookmarkStart w:id="5" w:name="_Toc81950850"/>
      <w:r w:rsidRPr="00156EA5">
        <w:lastRenderedPageBreak/>
        <w:t>Acronymes</w:t>
      </w:r>
      <w:bookmarkEnd w:id="4"/>
      <w:bookmarkEnd w:id="5"/>
    </w:p>
    <w:p w14:paraId="1EB9C4AC" w14:textId="77777777" w:rsidR="002871A3" w:rsidRPr="00156EA5" w:rsidRDefault="002871A3" w:rsidP="00421D5F">
      <w:pPr>
        <w:jc w:val="both"/>
        <w:rPr>
          <w:rFonts w:ascii="Times New Roman" w:hAnsi="Times New Roman"/>
        </w:rPr>
      </w:pPr>
    </w:p>
    <w:tbl>
      <w:tblPr>
        <w:tblW w:w="9016" w:type="dxa"/>
        <w:tblLook w:val="04A0" w:firstRow="1" w:lastRow="0" w:firstColumn="1" w:lastColumn="0" w:noHBand="0" w:noVBand="1"/>
      </w:tblPr>
      <w:tblGrid>
        <w:gridCol w:w="2263"/>
        <w:gridCol w:w="6753"/>
      </w:tblGrid>
      <w:tr w:rsidR="00CA73F7" w:rsidRPr="00E855CE" w14:paraId="5B796895" w14:textId="77777777" w:rsidTr="00156EA5">
        <w:tc>
          <w:tcPr>
            <w:tcW w:w="2263" w:type="dxa"/>
          </w:tcPr>
          <w:p w14:paraId="57BAAE42" w14:textId="77777777" w:rsidR="00CA73F7" w:rsidRPr="00E855CE" w:rsidRDefault="008601C7" w:rsidP="00421D5F">
            <w:pPr>
              <w:autoSpaceDE w:val="0"/>
              <w:autoSpaceDN w:val="0"/>
              <w:adjustRightInd w:val="0"/>
              <w:spacing w:after="0" w:line="240" w:lineRule="auto"/>
              <w:jc w:val="both"/>
              <w:rPr>
                <w:rFonts w:ascii="Times New Roman" w:hAnsi="Times New Roman" w:cs="Times New Roman"/>
              </w:rPr>
            </w:pPr>
            <w:r w:rsidRPr="008601C7">
              <w:rPr>
                <w:rFonts w:ascii="Times New Roman" w:hAnsi="Times New Roman" w:cs="Times New Roman"/>
              </w:rPr>
              <w:t>ADAPE</w:t>
            </w:r>
          </w:p>
        </w:tc>
        <w:tc>
          <w:tcPr>
            <w:tcW w:w="6753" w:type="dxa"/>
          </w:tcPr>
          <w:p w14:paraId="2FBC0786" w14:textId="77777777" w:rsidR="00CA73F7" w:rsidRPr="00E855CE" w:rsidRDefault="008601C7" w:rsidP="00421D5F">
            <w:pPr>
              <w:spacing w:after="0" w:line="240" w:lineRule="auto"/>
              <w:jc w:val="both"/>
              <w:rPr>
                <w:rFonts w:ascii="Times New Roman" w:hAnsi="Times New Roman" w:cs="Times New Roman"/>
              </w:rPr>
            </w:pPr>
            <w:r w:rsidRPr="008601C7">
              <w:rPr>
                <w:rFonts w:ascii="Times New Roman" w:hAnsi="Times New Roman" w:cs="Times New Roman"/>
              </w:rPr>
              <w:t xml:space="preserve">Association pour le Développement Durable et la Protection de l’Environnement en Guinée </w:t>
            </w:r>
          </w:p>
        </w:tc>
      </w:tr>
      <w:tr w:rsidR="00CA73F7" w:rsidRPr="00E855CE" w14:paraId="3E864D6D" w14:textId="77777777" w:rsidTr="00156EA5">
        <w:tc>
          <w:tcPr>
            <w:tcW w:w="2263" w:type="dxa"/>
          </w:tcPr>
          <w:p w14:paraId="2682FFFE" w14:textId="77777777" w:rsidR="00CA73F7" w:rsidRPr="00E855CE" w:rsidRDefault="008601C7" w:rsidP="00421D5F">
            <w:pPr>
              <w:autoSpaceDE w:val="0"/>
              <w:autoSpaceDN w:val="0"/>
              <w:adjustRightInd w:val="0"/>
              <w:spacing w:after="0" w:line="240" w:lineRule="auto"/>
              <w:jc w:val="both"/>
              <w:rPr>
                <w:rFonts w:ascii="Times New Roman" w:hAnsi="Times New Roman" w:cs="Times New Roman"/>
              </w:rPr>
            </w:pPr>
            <w:r w:rsidRPr="008601C7">
              <w:rPr>
                <w:rFonts w:ascii="Times New Roman" w:hAnsi="Times New Roman" w:cs="Times New Roman"/>
                <w:iCs/>
              </w:rPr>
              <w:t>AGAFEM</w:t>
            </w:r>
          </w:p>
        </w:tc>
        <w:tc>
          <w:tcPr>
            <w:tcW w:w="6753" w:type="dxa"/>
          </w:tcPr>
          <w:p w14:paraId="0AA38732" w14:textId="77777777" w:rsidR="00CA73F7" w:rsidRPr="00E855CE" w:rsidRDefault="008601C7" w:rsidP="00421D5F">
            <w:pPr>
              <w:spacing w:after="0" w:line="240" w:lineRule="auto"/>
              <w:jc w:val="both"/>
              <w:rPr>
                <w:rFonts w:ascii="Times New Roman" w:hAnsi="Times New Roman" w:cs="Times New Roman"/>
              </w:rPr>
            </w:pPr>
            <w:r w:rsidRPr="008601C7">
              <w:rPr>
                <w:rFonts w:ascii="Times New Roman" w:hAnsi="Times New Roman" w:cs="Times New Roman"/>
                <w:iCs/>
              </w:rPr>
              <w:t xml:space="preserve">Association Guinéenne pour l’Allègement des Charges Féminines </w:t>
            </w:r>
          </w:p>
        </w:tc>
      </w:tr>
      <w:tr w:rsidR="00CA73F7" w:rsidRPr="00E855CE" w14:paraId="7C1EB838" w14:textId="77777777" w:rsidTr="00156EA5">
        <w:tc>
          <w:tcPr>
            <w:tcW w:w="2263" w:type="dxa"/>
          </w:tcPr>
          <w:p w14:paraId="41551448"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bCs/>
                <w:color w:val="000000"/>
              </w:rPr>
            </w:pPr>
            <w:r w:rsidRPr="00E855CE">
              <w:rPr>
                <w:rFonts w:ascii="Times New Roman" w:hAnsi="Times New Roman" w:cs="Times New Roman"/>
                <w:bCs/>
                <w:color w:val="000000"/>
              </w:rPr>
              <w:t>AGR </w:t>
            </w:r>
          </w:p>
        </w:tc>
        <w:tc>
          <w:tcPr>
            <w:tcW w:w="6753" w:type="dxa"/>
          </w:tcPr>
          <w:p w14:paraId="77F7E525"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color w:val="000000"/>
              </w:rPr>
            </w:pPr>
            <w:r w:rsidRPr="00E855CE">
              <w:rPr>
                <w:rFonts w:ascii="Times New Roman" w:hAnsi="Times New Roman" w:cs="Times New Roman"/>
                <w:color w:val="000000"/>
              </w:rPr>
              <w:t>Activité Génératrice des Revenus</w:t>
            </w:r>
          </w:p>
        </w:tc>
      </w:tr>
      <w:tr w:rsidR="00CA73F7" w:rsidRPr="00E855CE" w14:paraId="3B9336BB" w14:textId="77777777" w:rsidTr="00156EA5">
        <w:tc>
          <w:tcPr>
            <w:tcW w:w="2263" w:type="dxa"/>
          </w:tcPr>
          <w:p w14:paraId="418E3F3E" w14:textId="77777777" w:rsidR="00CA73F7" w:rsidRPr="00E855CE" w:rsidRDefault="008601C7" w:rsidP="00421D5F">
            <w:pPr>
              <w:autoSpaceDE w:val="0"/>
              <w:autoSpaceDN w:val="0"/>
              <w:adjustRightInd w:val="0"/>
              <w:spacing w:after="0" w:line="240" w:lineRule="auto"/>
              <w:jc w:val="both"/>
              <w:rPr>
                <w:rFonts w:ascii="Times New Roman" w:hAnsi="Times New Roman" w:cs="Times New Roman"/>
              </w:rPr>
            </w:pPr>
            <w:r w:rsidRPr="008601C7">
              <w:rPr>
                <w:rFonts w:ascii="Times New Roman" w:hAnsi="Times New Roman" w:cs="Times New Roman"/>
              </w:rPr>
              <w:t>AGUIDER</w:t>
            </w:r>
          </w:p>
        </w:tc>
        <w:tc>
          <w:tcPr>
            <w:tcW w:w="6753" w:type="dxa"/>
          </w:tcPr>
          <w:p w14:paraId="091D13F4" w14:textId="77777777" w:rsidR="00CA73F7" w:rsidRPr="00E855CE" w:rsidRDefault="008601C7" w:rsidP="00421D5F">
            <w:pPr>
              <w:spacing w:after="0" w:line="240" w:lineRule="auto"/>
              <w:jc w:val="both"/>
              <w:rPr>
                <w:rFonts w:ascii="Times New Roman" w:hAnsi="Times New Roman" w:cs="Times New Roman"/>
              </w:rPr>
            </w:pPr>
            <w:r w:rsidRPr="008601C7">
              <w:rPr>
                <w:rFonts w:ascii="Times New Roman" w:hAnsi="Times New Roman" w:cs="Times New Roman"/>
              </w:rPr>
              <w:t>Alliance Guinéenne pour le Développement rura</w:t>
            </w:r>
            <w:r w:rsidR="00CA73F7" w:rsidRPr="00E855CE">
              <w:rPr>
                <w:rFonts w:ascii="Times New Roman" w:hAnsi="Times New Roman" w:cs="Times New Roman"/>
              </w:rPr>
              <w:t>l</w:t>
            </w:r>
          </w:p>
        </w:tc>
      </w:tr>
      <w:tr w:rsidR="00CA73F7" w:rsidRPr="00E855CE" w14:paraId="6AAB129D" w14:textId="77777777" w:rsidTr="00156EA5">
        <w:tc>
          <w:tcPr>
            <w:tcW w:w="2263" w:type="dxa"/>
          </w:tcPr>
          <w:p w14:paraId="19A77B87"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CDC</w:t>
            </w:r>
          </w:p>
        </w:tc>
        <w:tc>
          <w:tcPr>
            <w:tcW w:w="6753" w:type="dxa"/>
          </w:tcPr>
          <w:p w14:paraId="493AAA7B" w14:textId="77777777" w:rsidR="00CA73F7" w:rsidRPr="00E855CE" w:rsidRDefault="00CA73F7" w:rsidP="00421D5F">
            <w:pPr>
              <w:spacing w:after="0" w:line="240" w:lineRule="auto"/>
              <w:jc w:val="both"/>
              <w:rPr>
                <w:rFonts w:ascii="Times New Roman" w:hAnsi="Times New Roman" w:cs="Times New Roman"/>
              </w:rPr>
            </w:pPr>
            <w:r w:rsidRPr="00E855CE">
              <w:rPr>
                <w:rFonts w:ascii="Times New Roman" w:hAnsi="Times New Roman" w:cs="Times New Roman"/>
              </w:rPr>
              <w:t>Cadre de Concertation</w:t>
            </w:r>
          </w:p>
        </w:tc>
      </w:tr>
      <w:tr w:rsidR="00CA73F7" w:rsidRPr="00E855CE" w14:paraId="6460F61D" w14:textId="77777777" w:rsidTr="00156EA5">
        <w:tc>
          <w:tcPr>
            <w:tcW w:w="2263" w:type="dxa"/>
          </w:tcPr>
          <w:p w14:paraId="3FF5FA62" w14:textId="77777777" w:rsidR="00CA73F7" w:rsidRPr="00E855CE" w:rsidRDefault="008601C7" w:rsidP="00421D5F">
            <w:pPr>
              <w:autoSpaceDE w:val="0"/>
              <w:autoSpaceDN w:val="0"/>
              <w:adjustRightInd w:val="0"/>
              <w:spacing w:after="0" w:line="240" w:lineRule="auto"/>
              <w:jc w:val="both"/>
              <w:rPr>
                <w:rFonts w:ascii="Times New Roman" w:hAnsi="Times New Roman" w:cs="Times New Roman"/>
              </w:rPr>
            </w:pPr>
            <w:r w:rsidRPr="008601C7">
              <w:rPr>
                <w:rFonts w:ascii="Times New Roman" w:hAnsi="Times New Roman" w:cs="Times New Roman"/>
                <w:iCs/>
              </w:rPr>
              <w:t>CJEDD</w:t>
            </w:r>
          </w:p>
        </w:tc>
        <w:tc>
          <w:tcPr>
            <w:tcW w:w="6753" w:type="dxa"/>
          </w:tcPr>
          <w:p w14:paraId="5A936A46" w14:textId="77777777" w:rsidR="00CA73F7" w:rsidRPr="00E855CE" w:rsidRDefault="008601C7" w:rsidP="00421D5F">
            <w:pPr>
              <w:spacing w:after="0" w:line="240" w:lineRule="auto"/>
              <w:jc w:val="both"/>
              <w:rPr>
                <w:rFonts w:ascii="Times New Roman" w:hAnsi="Times New Roman" w:cs="Times New Roman"/>
              </w:rPr>
            </w:pPr>
            <w:r w:rsidRPr="008601C7">
              <w:rPr>
                <w:rFonts w:ascii="Times New Roman" w:hAnsi="Times New Roman" w:cs="Times New Roman"/>
                <w:iCs/>
              </w:rPr>
              <w:t>Club des Jeunes pour le Développement Durable</w:t>
            </w:r>
          </w:p>
        </w:tc>
      </w:tr>
      <w:tr w:rsidR="00CA73F7" w:rsidRPr="00E855CE" w14:paraId="3B73002A" w14:textId="77777777" w:rsidTr="00156EA5">
        <w:tc>
          <w:tcPr>
            <w:tcW w:w="2263" w:type="dxa"/>
          </w:tcPr>
          <w:p w14:paraId="76CEABF2"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COC</w:t>
            </w:r>
          </w:p>
        </w:tc>
        <w:tc>
          <w:tcPr>
            <w:tcW w:w="6753" w:type="dxa"/>
          </w:tcPr>
          <w:p w14:paraId="71A754F4" w14:textId="77777777" w:rsidR="00CA73F7" w:rsidRPr="00E855CE" w:rsidRDefault="00CA73F7" w:rsidP="00421D5F">
            <w:pPr>
              <w:spacing w:after="0" w:line="240" w:lineRule="auto"/>
              <w:jc w:val="both"/>
              <w:rPr>
                <w:rFonts w:ascii="Times New Roman" w:hAnsi="Times New Roman" w:cs="Times New Roman"/>
              </w:rPr>
            </w:pPr>
            <w:r w:rsidRPr="00E855CE">
              <w:rPr>
                <w:rFonts w:ascii="Times New Roman" w:hAnsi="Times New Roman" w:cs="Times New Roman"/>
              </w:rPr>
              <w:t>Chargé de l’organisation des collectivités</w:t>
            </w:r>
          </w:p>
        </w:tc>
      </w:tr>
      <w:tr w:rsidR="00CA73F7" w:rsidRPr="00E855CE" w14:paraId="15BD55C0" w14:textId="77777777" w:rsidTr="00156EA5">
        <w:tc>
          <w:tcPr>
            <w:tcW w:w="2263" w:type="dxa"/>
          </w:tcPr>
          <w:p w14:paraId="45DA17E9"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bCs/>
              </w:rPr>
            </w:pPr>
            <w:r w:rsidRPr="00E855CE">
              <w:rPr>
                <w:rFonts w:ascii="Times New Roman" w:hAnsi="Times New Roman" w:cs="Times New Roman"/>
                <w:bCs/>
              </w:rPr>
              <w:t>COVID 19</w:t>
            </w:r>
          </w:p>
        </w:tc>
        <w:tc>
          <w:tcPr>
            <w:tcW w:w="6753" w:type="dxa"/>
          </w:tcPr>
          <w:p w14:paraId="5AD41884"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bCs/>
              </w:rPr>
            </w:pPr>
            <w:r w:rsidRPr="00E855CE">
              <w:rPr>
                <w:rFonts w:ascii="Times New Roman" w:eastAsia="Times New Roman" w:hAnsi="Times New Roman" w:cs="Times New Roman"/>
                <w:color w:val="000000"/>
              </w:rPr>
              <w:t>Coronavirus19</w:t>
            </w:r>
          </w:p>
        </w:tc>
      </w:tr>
      <w:tr w:rsidR="00CA73F7" w:rsidRPr="00E855CE" w14:paraId="053EA99F" w14:textId="77777777" w:rsidTr="00156EA5">
        <w:tc>
          <w:tcPr>
            <w:tcW w:w="2263" w:type="dxa"/>
          </w:tcPr>
          <w:p w14:paraId="1B8F5967"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CPS</w:t>
            </w:r>
          </w:p>
        </w:tc>
        <w:tc>
          <w:tcPr>
            <w:tcW w:w="6753" w:type="dxa"/>
          </w:tcPr>
          <w:p w14:paraId="6565962A" w14:textId="77777777" w:rsidR="00CA73F7" w:rsidRPr="00E855CE" w:rsidRDefault="00CA73F7"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Comité Préfectoral de Suivi </w:t>
            </w:r>
          </w:p>
        </w:tc>
      </w:tr>
      <w:tr w:rsidR="00CA73F7" w:rsidRPr="00E855CE" w14:paraId="185C34BB" w14:textId="77777777" w:rsidTr="00156EA5">
        <w:tc>
          <w:tcPr>
            <w:tcW w:w="2263" w:type="dxa"/>
          </w:tcPr>
          <w:p w14:paraId="4FFDDC80"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DAO</w:t>
            </w:r>
          </w:p>
        </w:tc>
        <w:tc>
          <w:tcPr>
            <w:tcW w:w="6753" w:type="dxa"/>
          </w:tcPr>
          <w:p w14:paraId="59010CFD" w14:textId="77777777" w:rsidR="00CA73F7" w:rsidRPr="00E855CE" w:rsidRDefault="00CA73F7"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Delivery As One </w:t>
            </w:r>
          </w:p>
        </w:tc>
      </w:tr>
      <w:tr w:rsidR="00CA73F7" w:rsidRPr="00E855CE" w14:paraId="0F7F9321" w14:textId="77777777" w:rsidTr="00156EA5">
        <w:tc>
          <w:tcPr>
            <w:tcW w:w="2263" w:type="dxa"/>
          </w:tcPr>
          <w:p w14:paraId="245FB636"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color w:val="000000" w:themeColor="text1"/>
              </w:rPr>
            </w:pPr>
            <w:r w:rsidRPr="00E855CE">
              <w:rPr>
                <w:rFonts w:ascii="Times New Roman" w:hAnsi="Times New Roman" w:cs="Times New Roman"/>
              </w:rPr>
              <w:t>DMR</w:t>
            </w:r>
          </w:p>
        </w:tc>
        <w:tc>
          <w:tcPr>
            <w:tcW w:w="6753" w:type="dxa"/>
          </w:tcPr>
          <w:p w14:paraId="06DE0C03" w14:textId="77777777" w:rsidR="00CA73F7" w:rsidRPr="00E855CE" w:rsidRDefault="00CA73F7"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Direction des microréalisations </w:t>
            </w:r>
          </w:p>
        </w:tc>
      </w:tr>
      <w:tr w:rsidR="00CA73F7" w:rsidRPr="00E855CE" w14:paraId="04104D3F" w14:textId="77777777" w:rsidTr="00156EA5">
        <w:tc>
          <w:tcPr>
            <w:tcW w:w="2263" w:type="dxa"/>
          </w:tcPr>
          <w:p w14:paraId="2C3C09C5"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DPA</w:t>
            </w:r>
          </w:p>
        </w:tc>
        <w:tc>
          <w:tcPr>
            <w:tcW w:w="6753" w:type="dxa"/>
          </w:tcPr>
          <w:p w14:paraId="164F8790" w14:textId="77777777" w:rsidR="00CA73F7" w:rsidRPr="00E855CE" w:rsidRDefault="00CA73F7" w:rsidP="00421D5F">
            <w:pPr>
              <w:spacing w:after="0" w:line="240" w:lineRule="auto"/>
              <w:jc w:val="both"/>
              <w:rPr>
                <w:rFonts w:ascii="Times New Roman" w:hAnsi="Times New Roman" w:cs="Times New Roman"/>
              </w:rPr>
            </w:pPr>
            <w:r w:rsidRPr="00E855CE">
              <w:rPr>
                <w:rFonts w:ascii="Times New Roman" w:hAnsi="Times New Roman" w:cs="Times New Roman"/>
              </w:rPr>
              <w:t>Direction préfectorale de l’Agriculture</w:t>
            </w:r>
          </w:p>
        </w:tc>
      </w:tr>
      <w:tr w:rsidR="00CA73F7" w:rsidRPr="00E855CE" w14:paraId="6B9B7A8A" w14:textId="77777777" w:rsidTr="00156EA5">
        <w:tc>
          <w:tcPr>
            <w:tcW w:w="2263" w:type="dxa"/>
          </w:tcPr>
          <w:p w14:paraId="00702AA1"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DPEEF</w:t>
            </w:r>
          </w:p>
        </w:tc>
        <w:tc>
          <w:tcPr>
            <w:tcW w:w="6753" w:type="dxa"/>
          </w:tcPr>
          <w:p w14:paraId="6A201390" w14:textId="77777777" w:rsidR="00CA73F7" w:rsidRPr="00E855CE" w:rsidRDefault="00CA73F7" w:rsidP="00421D5F">
            <w:pPr>
              <w:spacing w:after="0" w:line="240" w:lineRule="auto"/>
              <w:jc w:val="both"/>
              <w:rPr>
                <w:rFonts w:ascii="Times New Roman" w:hAnsi="Times New Roman" w:cs="Times New Roman"/>
              </w:rPr>
            </w:pPr>
            <w:r w:rsidRPr="00E855CE">
              <w:rPr>
                <w:rFonts w:ascii="Times New Roman" w:hAnsi="Times New Roman" w:cs="Times New Roman"/>
              </w:rPr>
              <w:t>Direction préfectorale de l’Environnement et des eaux et forets</w:t>
            </w:r>
          </w:p>
        </w:tc>
      </w:tr>
      <w:tr w:rsidR="00CA73F7" w:rsidRPr="00E855CE" w14:paraId="23BCBB8F" w14:textId="77777777" w:rsidTr="00156EA5">
        <w:tc>
          <w:tcPr>
            <w:tcW w:w="2263" w:type="dxa"/>
          </w:tcPr>
          <w:p w14:paraId="46B8F5C5"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DPJ</w:t>
            </w:r>
          </w:p>
        </w:tc>
        <w:tc>
          <w:tcPr>
            <w:tcW w:w="6753" w:type="dxa"/>
          </w:tcPr>
          <w:p w14:paraId="40B9674D" w14:textId="77777777" w:rsidR="00CA73F7" w:rsidRPr="00E855CE" w:rsidRDefault="00CA73F7" w:rsidP="00421D5F">
            <w:pPr>
              <w:spacing w:after="0" w:line="240" w:lineRule="auto"/>
              <w:jc w:val="both"/>
              <w:rPr>
                <w:rFonts w:ascii="Times New Roman" w:hAnsi="Times New Roman" w:cs="Times New Roman"/>
              </w:rPr>
            </w:pPr>
            <w:r w:rsidRPr="00E855CE">
              <w:rPr>
                <w:rFonts w:ascii="Times New Roman" w:hAnsi="Times New Roman" w:cs="Times New Roman"/>
              </w:rPr>
              <w:t>Direction préfectorale de la Jeunesse</w:t>
            </w:r>
          </w:p>
        </w:tc>
      </w:tr>
      <w:tr w:rsidR="00CA73F7" w:rsidRPr="00E855CE" w14:paraId="7043418D" w14:textId="77777777" w:rsidTr="00156EA5">
        <w:tc>
          <w:tcPr>
            <w:tcW w:w="2263" w:type="dxa"/>
          </w:tcPr>
          <w:p w14:paraId="1A741479"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DPM</w:t>
            </w:r>
          </w:p>
        </w:tc>
        <w:tc>
          <w:tcPr>
            <w:tcW w:w="6753" w:type="dxa"/>
          </w:tcPr>
          <w:p w14:paraId="72423048" w14:textId="77777777" w:rsidR="00CA73F7" w:rsidRPr="00E855CE" w:rsidRDefault="00CA73F7" w:rsidP="00421D5F">
            <w:pPr>
              <w:spacing w:after="0" w:line="240" w:lineRule="auto"/>
              <w:jc w:val="both"/>
              <w:rPr>
                <w:rFonts w:ascii="Times New Roman" w:hAnsi="Times New Roman" w:cs="Times New Roman"/>
              </w:rPr>
            </w:pPr>
            <w:r w:rsidRPr="00E855CE">
              <w:rPr>
                <w:rFonts w:ascii="Times New Roman" w:hAnsi="Times New Roman" w:cs="Times New Roman"/>
              </w:rPr>
              <w:t>Direction préfectorale des mines</w:t>
            </w:r>
          </w:p>
        </w:tc>
      </w:tr>
      <w:tr w:rsidR="00CA73F7" w:rsidRPr="00E855CE" w14:paraId="21D09CA0" w14:textId="77777777" w:rsidTr="00156EA5">
        <w:tc>
          <w:tcPr>
            <w:tcW w:w="2263" w:type="dxa"/>
          </w:tcPr>
          <w:p w14:paraId="5F36A0C0"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b/>
                <w:bCs/>
              </w:rPr>
            </w:pPr>
            <w:r w:rsidRPr="00E855CE">
              <w:rPr>
                <w:rFonts w:ascii="Times New Roman" w:hAnsi="Times New Roman" w:cs="Times New Roman"/>
              </w:rPr>
              <w:t>FAO</w:t>
            </w:r>
          </w:p>
        </w:tc>
        <w:tc>
          <w:tcPr>
            <w:tcW w:w="6753" w:type="dxa"/>
          </w:tcPr>
          <w:p w14:paraId="4DC1E08F" w14:textId="3950EC7D" w:rsidR="00CA73F7" w:rsidRPr="00E855CE" w:rsidRDefault="00237F2F" w:rsidP="00421D5F">
            <w:pPr>
              <w:autoSpaceDE w:val="0"/>
              <w:autoSpaceDN w:val="0"/>
              <w:adjustRightInd w:val="0"/>
              <w:spacing w:after="0" w:line="240" w:lineRule="auto"/>
              <w:jc w:val="both"/>
              <w:rPr>
                <w:rFonts w:ascii="Times New Roman" w:hAnsi="Times New Roman" w:cs="Times New Roman"/>
                <w:bCs/>
              </w:rPr>
            </w:pPr>
            <w:r>
              <w:rPr>
                <w:rFonts w:ascii="Times New Roman" w:hAnsi="Times New Roman" w:cs="Times New Roman"/>
                <w:bCs/>
              </w:rPr>
              <w:t>Organisation des Nations Unies pour l’Alimentation et l’Agriculture</w:t>
            </w:r>
          </w:p>
        </w:tc>
      </w:tr>
      <w:tr w:rsidR="00CA73F7" w:rsidRPr="00E855CE" w14:paraId="5A69A455" w14:textId="77777777" w:rsidTr="00156EA5">
        <w:tc>
          <w:tcPr>
            <w:tcW w:w="2263" w:type="dxa"/>
          </w:tcPr>
          <w:p w14:paraId="5B157553"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FFOM</w:t>
            </w:r>
          </w:p>
        </w:tc>
        <w:tc>
          <w:tcPr>
            <w:tcW w:w="6753" w:type="dxa"/>
          </w:tcPr>
          <w:p w14:paraId="6142CAC4" w14:textId="77777777" w:rsidR="00CA73F7" w:rsidRPr="00E855CE" w:rsidRDefault="00CA73F7" w:rsidP="00421D5F">
            <w:pPr>
              <w:spacing w:after="0" w:line="240" w:lineRule="auto"/>
              <w:jc w:val="both"/>
              <w:rPr>
                <w:rFonts w:ascii="Times New Roman" w:hAnsi="Times New Roman" w:cs="Times New Roman"/>
              </w:rPr>
            </w:pPr>
            <w:r w:rsidRPr="00E855CE">
              <w:rPr>
                <w:rFonts w:ascii="Times New Roman" w:hAnsi="Times New Roman" w:cs="Times New Roman"/>
              </w:rPr>
              <w:t>Force, faiblesse, opportunité et menace</w:t>
            </w:r>
          </w:p>
        </w:tc>
      </w:tr>
      <w:tr w:rsidR="00CA73F7" w:rsidRPr="00E855CE" w14:paraId="0265B3F6" w14:textId="77777777" w:rsidTr="00156EA5">
        <w:tc>
          <w:tcPr>
            <w:tcW w:w="2263" w:type="dxa"/>
          </w:tcPr>
          <w:p w14:paraId="21D236A2"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HIMO</w:t>
            </w:r>
          </w:p>
        </w:tc>
        <w:tc>
          <w:tcPr>
            <w:tcW w:w="6753" w:type="dxa"/>
          </w:tcPr>
          <w:p w14:paraId="1886B1F5" w14:textId="77777777" w:rsidR="00CA73F7" w:rsidRPr="00E855CE" w:rsidRDefault="00CA73F7"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Haute Intensité de Main d’œuvre </w:t>
            </w:r>
          </w:p>
        </w:tc>
      </w:tr>
      <w:tr w:rsidR="00CA73F7" w:rsidRPr="00E855CE" w14:paraId="3CE0467A" w14:textId="77777777" w:rsidTr="00156EA5">
        <w:tc>
          <w:tcPr>
            <w:tcW w:w="2263" w:type="dxa"/>
          </w:tcPr>
          <w:p w14:paraId="12B5A170" w14:textId="77777777" w:rsidR="00CA73F7" w:rsidRPr="00E855CE" w:rsidRDefault="008601C7" w:rsidP="00421D5F">
            <w:pPr>
              <w:autoSpaceDE w:val="0"/>
              <w:autoSpaceDN w:val="0"/>
              <w:adjustRightInd w:val="0"/>
              <w:spacing w:after="0" w:line="240" w:lineRule="auto"/>
              <w:jc w:val="both"/>
              <w:rPr>
                <w:rFonts w:ascii="Times New Roman" w:hAnsi="Times New Roman" w:cs="Times New Roman"/>
              </w:rPr>
            </w:pPr>
            <w:r w:rsidRPr="008601C7">
              <w:rPr>
                <w:rFonts w:ascii="Times New Roman" w:hAnsi="Times New Roman" w:cs="Times New Roman"/>
              </w:rPr>
              <w:t>IPFEE</w:t>
            </w:r>
          </w:p>
        </w:tc>
        <w:tc>
          <w:tcPr>
            <w:tcW w:w="6753" w:type="dxa"/>
          </w:tcPr>
          <w:p w14:paraId="5CFEFA96" w14:textId="77777777" w:rsidR="00CA73F7" w:rsidRPr="00E855CE" w:rsidRDefault="008601C7" w:rsidP="00421D5F">
            <w:pPr>
              <w:spacing w:after="0" w:line="240" w:lineRule="auto"/>
              <w:jc w:val="both"/>
              <w:rPr>
                <w:rFonts w:ascii="Times New Roman" w:hAnsi="Times New Roman" w:cs="Times New Roman"/>
              </w:rPr>
            </w:pPr>
            <w:r w:rsidRPr="008601C7">
              <w:rPr>
                <w:rFonts w:ascii="Times New Roman" w:hAnsi="Times New Roman" w:cs="Times New Roman"/>
              </w:rPr>
              <w:t>Initiative pour la Protection de la Femme de l’Enfant, et de l’Environnement</w:t>
            </w:r>
          </w:p>
        </w:tc>
      </w:tr>
      <w:tr w:rsidR="00CA73F7" w:rsidRPr="00E855CE" w14:paraId="3F71CA40" w14:textId="77777777" w:rsidTr="00156EA5">
        <w:tc>
          <w:tcPr>
            <w:tcW w:w="2263" w:type="dxa"/>
          </w:tcPr>
          <w:p w14:paraId="02FC8513"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proofErr w:type="spellStart"/>
            <w:r w:rsidRPr="00E855CE">
              <w:rPr>
                <w:rFonts w:ascii="Times New Roman" w:hAnsi="Times New Roman" w:cs="Times New Roman"/>
              </w:rPr>
              <w:t>JHoFARR</w:t>
            </w:r>
            <w:proofErr w:type="spellEnd"/>
          </w:p>
        </w:tc>
        <w:tc>
          <w:tcPr>
            <w:tcW w:w="6753" w:type="dxa"/>
          </w:tcPr>
          <w:p w14:paraId="2C89D9B5" w14:textId="77777777" w:rsidR="00CA73F7" w:rsidRPr="00E855CE" w:rsidRDefault="00CA73F7" w:rsidP="00421D5F">
            <w:pPr>
              <w:spacing w:after="0" w:line="240" w:lineRule="auto"/>
              <w:jc w:val="both"/>
              <w:rPr>
                <w:rFonts w:ascii="Times New Roman" w:hAnsi="Times New Roman" w:cs="Times New Roman"/>
              </w:rPr>
            </w:pPr>
            <w:r w:rsidRPr="00E855CE">
              <w:rPr>
                <w:rFonts w:ascii="Times New Roman" w:hAnsi="Times New Roman" w:cs="Times New Roman"/>
              </w:rPr>
              <w:t>Jeunes Hommes et femmes à Risques de Radicalisation</w:t>
            </w:r>
          </w:p>
        </w:tc>
      </w:tr>
      <w:tr w:rsidR="00CA73F7" w:rsidRPr="00E855CE" w14:paraId="633BD53D" w14:textId="77777777" w:rsidTr="00156EA5">
        <w:tc>
          <w:tcPr>
            <w:tcW w:w="2263" w:type="dxa"/>
          </w:tcPr>
          <w:p w14:paraId="0B68CD66"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bCs/>
              </w:rPr>
            </w:pPr>
            <w:r w:rsidRPr="00E855CE">
              <w:rPr>
                <w:rFonts w:ascii="Times New Roman" w:hAnsi="Times New Roman" w:cs="Times New Roman"/>
                <w:bCs/>
              </w:rPr>
              <w:t>ONG </w:t>
            </w:r>
          </w:p>
        </w:tc>
        <w:tc>
          <w:tcPr>
            <w:tcW w:w="6753" w:type="dxa"/>
          </w:tcPr>
          <w:p w14:paraId="4E9C74DB"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Organisation Non Gouvernementale</w:t>
            </w:r>
          </w:p>
        </w:tc>
      </w:tr>
      <w:tr w:rsidR="00CA73F7" w:rsidRPr="00E855CE" w14:paraId="3AB26869" w14:textId="77777777" w:rsidTr="00156EA5">
        <w:tc>
          <w:tcPr>
            <w:tcW w:w="2263" w:type="dxa"/>
          </w:tcPr>
          <w:p w14:paraId="097083A5" w14:textId="77777777" w:rsidR="00CA73F7" w:rsidRPr="00E855CE" w:rsidRDefault="008601C7" w:rsidP="00421D5F">
            <w:pPr>
              <w:autoSpaceDE w:val="0"/>
              <w:autoSpaceDN w:val="0"/>
              <w:adjustRightInd w:val="0"/>
              <w:spacing w:after="0" w:line="240" w:lineRule="auto"/>
              <w:jc w:val="both"/>
              <w:rPr>
                <w:rFonts w:ascii="Times New Roman" w:hAnsi="Times New Roman" w:cs="Times New Roman"/>
              </w:rPr>
            </w:pPr>
            <w:r w:rsidRPr="008601C7">
              <w:rPr>
                <w:rFonts w:ascii="Times New Roman" w:hAnsi="Times New Roman" w:cs="Times New Roman"/>
              </w:rPr>
              <w:t>ONG HERE-Guinée)</w:t>
            </w:r>
          </w:p>
        </w:tc>
        <w:tc>
          <w:tcPr>
            <w:tcW w:w="6753" w:type="dxa"/>
          </w:tcPr>
          <w:p w14:paraId="3C76F56F" w14:textId="77777777" w:rsidR="00CA73F7" w:rsidRPr="00E855CE" w:rsidRDefault="008601C7" w:rsidP="00421D5F">
            <w:pPr>
              <w:spacing w:after="0" w:line="240" w:lineRule="auto"/>
              <w:jc w:val="both"/>
              <w:rPr>
                <w:rFonts w:ascii="Times New Roman" w:hAnsi="Times New Roman" w:cs="Times New Roman"/>
              </w:rPr>
            </w:pPr>
            <w:r w:rsidRPr="008601C7">
              <w:rPr>
                <w:rFonts w:ascii="Times New Roman" w:hAnsi="Times New Roman" w:cs="Times New Roman"/>
              </w:rPr>
              <w:t>HERE Guinée pour le développement communautaire et rural</w:t>
            </w:r>
          </w:p>
        </w:tc>
      </w:tr>
      <w:tr w:rsidR="00CA73F7" w:rsidRPr="00E855CE" w14:paraId="7D7DB540" w14:textId="77777777" w:rsidTr="00156EA5">
        <w:tc>
          <w:tcPr>
            <w:tcW w:w="2263" w:type="dxa"/>
          </w:tcPr>
          <w:p w14:paraId="695C49C0"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bCs/>
              </w:rPr>
            </w:pPr>
            <w:r w:rsidRPr="00E855CE">
              <w:rPr>
                <w:rFonts w:ascii="Times New Roman" w:hAnsi="Times New Roman" w:cs="Times New Roman"/>
              </w:rPr>
              <w:t>ONUDI</w:t>
            </w:r>
          </w:p>
        </w:tc>
        <w:tc>
          <w:tcPr>
            <w:tcW w:w="6753" w:type="dxa"/>
          </w:tcPr>
          <w:p w14:paraId="14864124"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Organisation des Nations Unies pour le développement industriel</w:t>
            </w:r>
          </w:p>
        </w:tc>
      </w:tr>
      <w:tr w:rsidR="00CA73F7" w:rsidRPr="00E855CE" w14:paraId="3E57364E" w14:textId="77777777" w:rsidTr="00156EA5">
        <w:tc>
          <w:tcPr>
            <w:tcW w:w="2263" w:type="dxa"/>
          </w:tcPr>
          <w:p w14:paraId="5A9F5AC6" w14:textId="77777777" w:rsidR="00CA73F7" w:rsidRPr="00E855CE" w:rsidRDefault="00CA73F7" w:rsidP="00421D5F">
            <w:pPr>
              <w:autoSpaceDE w:val="0"/>
              <w:autoSpaceDN w:val="0"/>
              <w:adjustRightInd w:val="0"/>
              <w:spacing w:after="0" w:line="240" w:lineRule="auto"/>
              <w:jc w:val="both"/>
              <w:rPr>
                <w:rFonts w:ascii="Times New Roman" w:eastAsia="Times New Roman" w:hAnsi="Times New Roman" w:cs="Times New Roman"/>
                <w:bCs/>
                <w:color w:val="000000"/>
              </w:rPr>
            </w:pPr>
            <w:r w:rsidRPr="00E855CE">
              <w:rPr>
                <w:rFonts w:ascii="Times New Roman" w:hAnsi="Times New Roman" w:cs="Times New Roman"/>
                <w:color w:val="000000" w:themeColor="text1"/>
              </w:rPr>
              <w:t>PAI</w:t>
            </w:r>
          </w:p>
        </w:tc>
        <w:tc>
          <w:tcPr>
            <w:tcW w:w="6753" w:type="dxa"/>
          </w:tcPr>
          <w:p w14:paraId="2E6A47F4" w14:textId="77777777" w:rsidR="00CA73F7" w:rsidRPr="00E855CE" w:rsidRDefault="00CA73F7" w:rsidP="00421D5F">
            <w:pPr>
              <w:spacing w:after="0" w:line="240" w:lineRule="auto"/>
              <w:jc w:val="both"/>
              <w:rPr>
                <w:rFonts w:ascii="Times New Roman" w:hAnsi="Times New Roman" w:cs="Times New Roman"/>
              </w:rPr>
            </w:pPr>
            <w:r w:rsidRPr="00E855CE">
              <w:rPr>
                <w:rFonts w:ascii="Times New Roman" w:hAnsi="Times New Roman" w:cs="Times New Roman"/>
              </w:rPr>
              <w:t>Plan annuel d’investissement</w:t>
            </w:r>
          </w:p>
        </w:tc>
      </w:tr>
      <w:tr w:rsidR="00CA73F7" w:rsidRPr="00E855CE" w14:paraId="2C51D13C" w14:textId="77777777" w:rsidTr="00156EA5">
        <w:tc>
          <w:tcPr>
            <w:tcW w:w="2263" w:type="dxa"/>
          </w:tcPr>
          <w:p w14:paraId="32CB1FEF"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PBF</w:t>
            </w:r>
          </w:p>
        </w:tc>
        <w:tc>
          <w:tcPr>
            <w:tcW w:w="6753" w:type="dxa"/>
          </w:tcPr>
          <w:p w14:paraId="3594E63F" w14:textId="77777777" w:rsidR="00CA73F7" w:rsidRPr="00E855CE" w:rsidRDefault="00CA73F7" w:rsidP="00421D5F">
            <w:pPr>
              <w:spacing w:after="0" w:line="240" w:lineRule="auto"/>
              <w:jc w:val="both"/>
              <w:rPr>
                <w:rFonts w:ascii="Times New Roman" w:hAnsi="Times New Roman" w:cs="Times New Roman"/>
              </w:rPr>
            </w:pPr>
            <w:proofErr w:type="spellStart"/>
            <w:r w:rsidRPr="00E855CE">
              <w:rPr>
                <w:rFonts w:ascii="Times New Roman" w:hAnsi="Times New Roman" w:cs="Times New Roman"/>
              </w:rPr>
              <w:t>Peace</w:t>
            </w:r>
            <w:proofErr w:type="spellEnd"/>
            <w:r w:rsidRPr="00E855CE">
              <w:rPr>
                <w:rFonts w:ascii="Times New Roman" w:hAnsi="Times New Roman" w:cs="Times New Roman"/>
              </w:rPr>
              <w:t xml:space="preserve"> Building </w:t>
            </w:r>
            <w:proofErr w:type="spellStart"/>
            <w:r w:rsidRPr="00E855CE">
              <w:rPr>
                <w:rFonts w:ascii="Times New Roman" w:hAnsi="Times New Roman" w:cs="Times New Roman"/>
              </w:rPr>
              <w:t>Fund</w:t>
            </w:r>
            <w:proofErr w:type="spellEnd"/>
          </w:p>
        </w:tc>
      </w:tr>
      <w:tr w:rsidR="00CA73F7" w:rsidRPr="00E855CE" w14:paraId="349672F5" w14:textId="77777777" w:rsidTr="00156EA5">
        <w:tc>
          <w:tcPr>
            <w:tcW w:w="2263" w:type="dxa"/>
          </w:tcPr>
          <w:p w14:paraId="59D4B62C"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PDA</w:t>
            </w:r>
          </w:p>
        </w:tc>
        <w:tc>
          <w:tcPr>
            <w:tcW w:w="6753" w:type="dxa"/>
          </w:tcPr>
          <w:p w14:paraId="505DABD9" w14:textId="77777777" w:rsidR="00CA73F7" w:rsidRPr="00E855CE" w:rsidRDefault="00CA73F7"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Politique Nationale de Développement Agricole </w:t>
            </w:r>
          </w:p>
        </w:tc>
      </w:tr>
      <w:tr w:rsidR="00CA73F7" w:rsidRPr="00E855CE" w14:paraId="3C6F42F7" w14:textId="77777777" w:rsidTr="00156EA5">
        <w:trPr>
          <w:trHeight w:val="233"/>
        </w:trPr>
        <w:tc>
          <w:tcPr>
            <w:tcW w:w="2263" w:type="dxa"/>
          </w:tcPr>
          <w:p w14:paraId="0AC4F3A7" w14:textId="77777777" w:rsidR="00CA73F7" w:rsidRPr="00E855CE" w:rsidRDefault="00CA73F7" w:rsidP="00421D5F">
            <w:pPr>
              <w:autoSpaceDE w:val="0"/>
              <w:autoSpaceDN w:val="0"/>
              <w:adjustRightInd w:val="0"/>
              <w:spacing w:after="0" w:line="240" w:lineRule="auto"/>
              <w:jc w:val="both"/>
              <w:rPr>
                <w:rFonts w:ascii="Times New Roman" w:eastAsia="Times New Roman" w:hAnsi="Times New Roman" w:cs="Times New Roman"/>
                <w:bCs/>
                <w:color w:val="000000"/>
              </w:rPr>
            </w:pPr>
            <w:r w:rsidRPr="00E855CE">
              <w:rPr>
                <w:rFonts w:ascii="Times New Roman" w:hAnsi="Times New Roman" w:cs="Times New Roman"/>
                <w:color w:val="000000" w:themeColor="text1"/>
              </w:rPr>
              <w:t xml:space="preserve">PDL </w:t>
            </w:r>
          </w:p>
        </w:tc>
        <w:tc>
          <w:tcPr>
            <w:tcW w:w="6753" w:type="dxa"/>
          </w:tcPr>
          <w:p w14:paraId="40C40E8E" w14:textId="77777777" w:rsidR="00CA73F7" w:rsidRPr="00E855CE" w:rsidRDefault="00CA73F7" w:rsidP="00421D5F">
            <w:pPr>
              <w:tabs>
                <w:tab w:val="left" w:pos="5145"/>
              </w:tabs>
              <w:spacing w:after="0" w:line="240" w:lineRule="auto"/>
              <w:jc w:val="both"/>
              <w:rPr>
                <w:rFonts w:ascii="Times New Roman" w:hAnsi="Times New Roman" w:cs="Times New Roman"/>
              </w:rPr>
            </w:pPr>
            <w:r w:rsidRPr="00E855CE">
              <w:rPr>
                <w:rFonts w:ascii="Times New Roman" w:hAnsi="Times New Roman" w:cs="Times New Roman"/>
              </w:rPr>
              <w:t>Plan de développement local</w:t>
            </w:r>
          </w:p>
        </w:tc>
      </w:tr>
      <w:tr w:rsidR="00CA73F7" w:rsidRPr="00E855CE" w14:paraId="2E65B7F5" w14:textId="77777777" w:rsidTr="00156EA5">
        <w:tc>
          <w:tcPr>
            <w:tcW w:w="2263" w:type="dxa"/>
          </w:tcPr>
          <w:p w14:paraId="1368CE5B"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bCs/>
              </w:rPr>
            </w:pPr>
            <w:r w:rsidRPr="00E855CE">
              <w:rPr>
                <w:rFonts w:ascii="Times New Roman" w:hAnsi="Times New Roman" w:cs="Times New Roman"/>
                <w:bCs/>
              </w:rPr>
              <w:t>PNUD</w:t>
            </w:r>
          </w:p>
        </w:tc>
        <w:tc>
          <w:tcPr>
            <w:tcW w:w="6753" w:type="dxa"/>
          </w:tcPr>
          <w:p w14:paraId="36C13D9E"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b/>
                <w:bCs/>
              </w:rPr>
            </w:pPr>
            <w:r w:rsidRPr="00E855CE">
              <w:rPr>
                <w:rFonts w:ascii="Times New Roman" w:hAnsi="Times New Roman" w:cs="Times New Roman"/>
              </w:rPr>
              <w:t>Programme des Nations Unies pour le Développement</w:t>
            </w:r>
          </w:p>
        </w:tc>
      </w:tr>
      <w:tr w:rsidR="00CA73F7" w:rsidRPr="00E855CE" w14:paraId="21D499AE" w14:textId="77777777" w:rsidTr="00156EA5">
        <w:tc>
          <w:tcPr>
            <w:tcW w:w="2263" w:type="dxa"/>
          </w:tcPr>
          <w:p w14:paraId="0F4EF884"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PVE</w:t>
            </w:r>
          </w:p>
        </w:tc>
        <w:tc>
          <w:tcPr>
            <w:tcW w:w="6753" w:type="dxa"/>
          </w:tcPr>
          <w:p w14:paraId="63A09081" w14:textId="77777777" w:rsidR="00CA73F7" w:rsidRPr="00E855CE" w:rsidRDefault="00CA73F7" w:rsidP="00421D5F">
            <w:pPr>
              <w:spacing w:after="0" w:line="240" w:lineRule="auto"/>
              <w:jc w:val="both"/>
              <w:rPr>
                <w:rFonts w:ascii="Times New Roman" w:hAnsi="Times New Roman" w:cs="Times New Roman"/>
              </w:rPr>
            </w:pPr>
            <w:r w:rsidRPr="00E855CE">
              <w:rPr>
                <w:rFonts w:ascii="Times New Roman" w:hAnsi="Times New Roman" w:cs="Times New Roman"/>
              </w:rPr>
              <w:t>Prévention de la radicalisation et de l’extrémisme violent </w:t>
            </w:r>
          </w:p>
        </w:tc>
      </w:tr>
      <w:tr w:rsidR="00CA73F7" w:rsidRPr="00E855CE" w14:paraId="03FD1E31" w14:textId="77777777" w:rsidTr="00156EA5">
        <w:tc>
          <w:tcPr>
            <w:tcW w:w="2263" w:type="dxa"/>
          </w:tcPr>
          <w:p w14:paraId="74186281"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SFCG</w:t>
            </w:r>
          </w:p>
        </w:tc>
        <w:tc>
          <w:tcPr>
            <w:tcW w:w="6753" w:type="dxa"/>
          </w:tcPr>
          <w:p w14:paraId="6687D4D7" w14:textId="77777777" w:rsidR="00CA73F7" w:rsidRPr="00E855CE" w:rsidRDefault="00CA73F7" w:rsidP="00421D5F">
            <w:pPr>
              <w:spacing w:after="0" w:line="240" w:lineRule="auto"/>
              <w:jc w:val="both"/>
              <w:rPr>
                <w:rFonts w:ascii="Times New Roman" w:hAnsi="Times New Roman" w:cs="Times New Roman"/>
              </w:rPr>
            </w:pPr>
            <w:proofErr w:type="spellStart"/>
            <w:r w:rsidRPr="00E855CE">
              <w:rPr>
                <w:rFonts w:ascii="Times New Roman" w:hAnsi="Times New Roman" w:cs="Times New Roman"/>
              </w:rPr>
              <w:t>Search</w:t>
            </w:r>
            <w:proofErr w:type="spellEnd"/>
            <w:r w:rsidRPr="00E855CE">
              <w:rPr>
                <w:rFonts w:ascii="Times New Roman" w:hAnsi="Times New Roman" w:cs="Times New Roman"/>
              </w:rPr>
              <w:t xml:space="preserve"> For Common Ground</w:t>
            </w:r>
          </w:p>
        </w:tc>
      </w:tr>
      <w:tr w:rsidR="00CA73F7" w:rsidRPr="00E855CE" w14:paraId="7C842FA1" w14:textId="77777777" w:rsidTr="00156EA5">
        <w:tc>
          <w:tcPr>
            <w:tcW w:w="2263" w:type="dxa"/>
          </w:tcPr>
          <w:p w14:paraId="207BE85D"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lang w:val="en-US"/>
              </w:rPr>
            </w:pPr>
            <w:r w:rsidRPr="00E855CE">
              <w:rPr>
                <w:rFonts w:ascii="Times New Roman" w:hAnsi="Times New Roman" w:cs="Times New Roman"/>
                <w:lang w:val="en-US"/>
              </w:rPr>
              <w:t xml:space="preserve">SNU </w:t>
            </w:r>
          </w:p>
        </w:tc>
        <w:tc>
          <w:tcPr>
            <w:tcW w:w="6753" w:type="dxa"/>
          </w:tcPr>
          <w:p w14:paraId="4C8DF1DB" w14:textId="77777777" w:rsidR="00CA73F7" w:rsidRPr="00E855CE" w:rsidRDefault="00CA73F7" w:rsidP="00421D5F">
            <w:pPr>
              <w:spacing w:after="0" w:line="240" w:lineRule="auto"/>
              <w:jc w:val="both"/>
              <w:rPr>
                <w:rFonts w:ascii="Times New Roman" w:hAnsi="Times New Roman" w:cs="Times New Roman"/>
                <w:lang w:val="en-US"/>
              </w:rPr>
            </w:pPr>
            <w:proofErr w:type="spellStart"/>
            <w:r w:rsidRPr="00E855CE">
              <w:rPr>
                <w:rFonts w:ascii="Times New Roman" w:hAnsi="Times New Roman" w:cs="Times New Roman"/>
                <w:lang w:val="en-US"/>
              </w:rPr>
              <w:t>Système</w:t>
            </w:r>
            <w:proofErr w:type="spellEnd"/>
            <w:r w:rsidRPr="00E855CE">
              <w:rPr>
                <w:rFonts w:ascii="Times New Roman" w:hAnsi="Times New Roman" w:cs="Times New Roman"/>
                <w:lang w:val="en-US"/>
              </w:rPr>
              <w:t xml:space="preserve"> des Nations </w:t>
            </w:r>
            <w:proofErr w:type="spellStart"/>
            <w:r w:rsidRPr="00E855CE">
              <w:rPr>
                <w:rFonts w:ascii="Times New Roman" w:hAnsi="Times New Roman" w:cs="Times New Roman"/>
                <w:lang w:val="en-US"/>
              </w:rPr>
              <w:t>Unies</w:t>
            </w:r>
            <w:proofErr w:type="spellEnd"/>
          </w:p>
        </w:tc>
      </w:tr>
      <w:tr w:rsidR="00CA73F7" w:rsidRPr="00E855CE" w14:paraId="53063DD0" w14:textId="77777777" w:rsidTr="00156EA5">
        <w:tc>
          <w:tcPr>
            <w:tcW w:w="2263" w:type="dxa"/>
          </w:tcPr>
          <w:p w14:paraId="762421DB"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SPD</w:t>
            </w:r>
          </w:p>
        </w:tc>
        <w:tc>
          <w:tcPr>
            <w:tcW w:w="6753" w:type="dxa"/>
          </w:tcPr>
          <w:p w14:paraId="6333BDD3" w14:textId="77777777" w:rsidR="00CA73F7" w:rsidRPr="00E855CE" w:rsidRDefault="00CA73F7" w:rsidP="00421D5F">
            <w:pPr>
              <w:spacing w:after="0" w:line="240" w:lineRule="auto"/>
              <w:jc w:val="both"/>
              <w:rPr>
                <w:rFonts w:ascii="Times New Roman" w:hAnsi="Times New Roman" w:cs="Times New Roman"/>
              </w:rPr>
            </w:pPr>
            <w:r w:rsidRPr="00E855CE">
              <w:rPr>
                <w:rFonts w:ascii="Times New Roman" w:hAnsi="Times New Roman" w:cs="Times New Roman"/>
              </w:rPr>
              <w:t>Service préfectoral de développement</w:t>
            </w:r>
          </w:p>
        </w:tc>
      </w:tr>
      <w:tr w:rsidR="00CA73F7" w:rsidRPr="00DD3199" w14:paraId="20FEBFB6" w14:textId="77777777" w:rsidTr="00156EA5">
        <w:tc>
          <w:tcPr>
            <w:tcW w:w="2263" w:type="dxa"/>
          </w:tcPr>
          <w:p w14:paraId="317E3F90" w14:textId="77777777" w:rsidR="00CA73F7" w:rsidRPr="00E855CE" w:rsidRDefault="00CA73F7"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UNFPA</w:t>
            </w:r>
          </w:p>
        </w:tc>
        <w:tc>
          <w:tcPr>
            <w:tcW w:w="6753" w:type="dxa"/>
          </w:tcPr>
          <w:p w14:paraId="53593979" w14:textId="77777777" w:rsidR="00CA73F7" w:rsidRPr="00E855CE" w:rsidRDefault="00CA73F7" w:rsidP="00421D5F">
            <w:pPr>
              <w:spacing w:after="0" w:line="240" w:lineRule="auto"/>
              <w:jc w:val="both"/>
              <w:rPr>
                <w:rFonts w:ascii="Times New Roman" w:hAnsi="Times New Roman" w:cs="Times New Roman"/>
                <w:lang w:val="en-US"/>
              </w:rPr>
            </w:pPr>
            <w:r w:rsidRPr="00E855CE">
              <w:rPr>
                <w:rFonts w:ascii="Times New Roman" w:hAnsi="Times New Roman" w:cs="Times New Roman"/>
                <w:lang w:val="en-US"/>
              </w:rPr>
              <w:t>The United Nations Population Fund</w:t>
            </w:r>
          </w:p>
        </w:tc>
      </w:tr>
    </w:tbl>
    <w:p w14:paraId="680D5A0B" w14:textId="77777777" w:rsidR="00F61714" w:rsidRPr="00E855CE" w:rsidRDefault="00F61714" w:rsidP="00421D5F">
      <w:pPr>
        <w:spacing w:line="276" w:lineRule="auto"/>
        <w:jc w:val="both"/>
        <w:rPr>
          <w:rFonts w:ascii="Times New Roman" w:hAnsi="Times New Roman" w:cs="Times New Roman"/>
          <w:lang w:val="en-US"/>
        </w:rPr>
      </w:pPr>
    </w:p>
    <w:p w14:paraId="63444949" w14:textId="77777777" w:rsidR="00F61714" w:rsidRPr="00156EA5" w:rsidRDefault="00F61714" w:rsidP="00421D5F">
      <w:pPr>
        <w:spacing w:line="276" w:lineRule="auto"/>
        <w:jc w:val="both"/>
        <w:rPr>
          <w:rFonts w:ascii="Times New Roman" w:hAnsi="Times New Roman"/>
          <w:lang w:val="en-US"/>
        </w:rPr>
      </w:pPr>
    </w:p>
    <w:p w14:paraId="4DBC67EF" w14:textId="77777777" w:rsidR="00C5729B" w:rsidRPr="00156EA5" w:rsidRDefault="00C5729B" w:rsidP="00421D5F">
      <w:pPr>
        <w:spacing w:line="276" w:lineRule="auto"/>
        <w:jc w:val="both"/>
        <w:rPr>
          <w:rFonts w:ascii="Times New Roman" w:hAnsi="Times New Roman"/>
          <w:lang w:val="en-US"/>
        </w:rPr>
      </w:pPr>
    </w:p>
    <w:p w14:paraId="4FEC23AD" w14:textId="77777777" w:rsidR="00C5729B" w:rsidRPr="00156EA5" w:rsidRDefault="00C5729B" w:rsidP="00421D5F">
      <w:pPr>
        <w:spacing w:line="276" w:lineRule="auto"/>
        <w:jc w:val="both"/>
        <w:rPr>
          <w:rFonts w:ascii="Times New Roman" w:hAnsi="Times New Roman"/>
          <w:lang w:val="en-US"/>
        </w:rPr>
      </w:pPr>
    </w:p>
    <w:p w14:paraId="3121743F" w14:textId="77777777" w:rsidR="00C5729B" w:rsidRPr="00156EA5" w:rsidRDefault="00C5729B" w:rsidP="00421D5F">
      <w:pPr>
        <w:spacing w:line="276" w:lineRule="auto"/>
        <w:jc w:val="both"/>
        <w:rPr>
          <w:rFonts w:ascii="Times New Roman" w:hAnsi="Times New Roman"/>
          <w:lang w:val="en-US"/>
        </w:rPr>
      </w:pPr>
    </w:p>
    <w:p w14:paraId="4D596568" w14:textId="77777777" w:rsidR="00156EA5" w:rsidRPr="00FE3067" w:rsidRDefault="00156EA5" w:rsidP="00421D5F">
      <w:pPr>
        <w:jc w:val="both"/>
        <w:rPr>
          <w:rFonts w:ascii="Arial Rounded MT Bold" w:eastAsiaTheme="majorEastAsia" w:hAnsi="Arial Rounded MT Bold" w:cstheme="majorBidi"/>
          <w:b/>
          <w:color w:val="2F5496" w:themeColor="accent1" w:themeShade="BF"/>
          <w:sz w:val="28"/>
          <w:szCs w:val="32"/>
          <w:lang w:val="en-US"/>
        </w:rPr>
      </w:pPr>
      <w:bookmarkStart w:id="6" w:name="_Toc73006882"/>
      <w:r w:rsidRPr="00FE3067">
        <w:rPr>
          <w:lang w:val="en-US"/>
        </w:rPr>
        <w:br w:type="page"/>
      </w:r>
    </w:p>
    <w:p w14:paraId="6B756AE7" w14:textId="435FCD72" w:rsidR="00F61714" w:rsidRPr="00156EA5" w:rsidRDefault="00F61714" w:rsidP="00421D5F">
      <w:pPr>
        <w:pStyle w:val="Titre1"/>
        <w:jc w:val="both"/>
      </w:pPr>
      <w:bookmarkStart w:id="7" w:name="_Toc81950851"/>
      <w:r w:rsidRPr="00156EA5">
        <w:lastRenderedPageBreak/>
        <w:t>Table des matières</w:t>
      </w:r>
      <w:bookmarkEnd w:id="6"/>
      <w:bookmarkEnd w:id="7"/>
    </w:p>
    <w:p w14:paraId="12930DD7" w14:textId="77777777" w:rsidR="00F61714" w:rsidRPr="00156EA5" w:rsidRDefault="00F61714" w:rsidP="00421D5F">
      <w:pPr>
        <w:spacing w:line="276" w:lineRule="auto"/>
        <w:jc w:val="both"/>
        <w:rPr>
          <w:rFonts w:ascii="Times New Roman" w:hAnsi="Times New Roman"/>
        </w:rPr>
      </w:pPr>
    </w:p>
    <w:p w14:paraId="1C42D8FB" w14:textId="3E93AE0A" w:rsidR="002025EA" w:rsidRPr="002025EA" w:rsidRDefault="000B4644" w:rsidP="002025EA">
      <w:pPr>
        <w:pStyle w:val="TM1"/>
        <w:spacing w:line="240" w:lineRule="auto"/>
        <w:rPr>
          <w:rFonts w:eastAsiaTheme="minorEastAsia"/>
          <w:b w:val="0"/>
          <w:bCs w:val="0"/>
          <w:lang w:eastAsia="fr-FR"/>
        </w:rPr>
      </w:pPr>
      <w:r w:rsidRPr="002025EA">
        <w:fldChar w:fldCharType="begin"/>
      </w:r>
      <w:r w:rsidR="0056411D" w:rsidRPr="002025EA">
        <w:instrText xml:space="preserve"> TOC \o "1-3" \h \z \u </w:instrText>
      </w:r>
      <w:r w:rsidRPr="002025EA">
        <w:fldChar w:fldCharType="separate"/>
      </w:r>
      <w:hyperlink w:anchor="_Toc81950849" w:history="1">
        <w:r w:rsidR="002025EA" w:rsidRPr="002025EA">
          <w:rPr>
            <w:rStyle w:val="Lienhypertexte"/>
          </w:rPr>
          <w:t>1.</w:t>
        </w:r>
        <w:r w:rsidR="002025EA" w:rsidRPr="002025EA">
          <w:rPr>
            <w:rFonts w:eastAsiaTheme="minorEastAsia"/>
            <w:b w:val="0"/>
            <w:bCs w:val="0"/>
            <w:lang w:eastAsia="fr-FR"/>
          </w:rPr>
          <w:tab/>
        </w:r>
        <w:r w:rsidR="002025EA" w:rsidRPr="002025EA">
          <w:rPr>
            <w:rStyle w:val="Lienhypertexte"/>
          </w:rPr>
          <w:t>Fiche synoptique du projet</w:t>
        </w:r>
        <w:r w:rsidR="002025EA" w:rsidRPr="002025EA">
          <w:rPr>
            <w:webHidden/>
          </w:rPr>
          <w:tab/>
        </w:r>
        <w:r w:rsidR="002025EA" w:rsidRPr="002025EA">
          <w:rPr>
            <w:webHidden/>
          </w:rPr>
          <w:fldChar w:fldCharType="begin"/>
        </w:r>
        <w:r w:rsidR="002025EA" w:rsidRPr="002025EA">
          <w:rPr>
            <w:webHidden/>
          </w:rPr>
          <w:instrText xml:space="preserve"> PAGEREF _Toc81950849 \h </w:instrText>
        </w:r>
        <w:r w:rsidR="002025EA" w:rsidRPr="002025EA">
          <w:rPr>
            <w:webHidden/>
          </w:rPr>
        </w:r>
        <w:r w:rsidR="002025EA" w:rsidRPr="002025EA">
          <w:rPr>
            <w:webHidden/>
          </w:rPr>
          <w:fldChar w:fldCharType="separate"/>
        </w:r>
        <w:r w:rsidR="00262CBF">
          <w:rPr>
            <w:webHidden/>
          </w:rPr>
          <w:t>2</w:t>
        </w:r>
        <w:r w:rsidR="002025EA" w:rsidRPr="002025EA">
          <w:rPr>
            <w:webHidden/>
          </w:rPr>
          <w:fldChar w:fldCharType="end"/>
        </w:r>
      </w:hyperlink>
    </w:p>
    <w:p w14:paraId="4B8ACA32" w14:textId="0E23FF2B" w:rsidR="002025EA" w:rsidRPr="002025EA" w:rsidRDefault="00565720" w:rsidP="002025EA">
      <w:pPr>
        <w:pStyle w:val="TM1"/>
        <w:spacing w:line="240" w:lineRule="auto"/>
        <w:rPr>
          <w:rFonts w:eastAsiaTheme="minorEastAsia"/>
          <w:b w:val="0"/>
          <w:bCs w:val="0"/>
          <w:lang w:eastAsia="fr-FR"/>
        </w:rPr>
      </w:pPr>
      <w:hyperlink w:anchor="_Toc81950850" w:history="1">
        <w:r w:rsidR="002025EA" w:rsidRPr="002025EA">
          <w:rPr>
            <w:rStyle w:val="Lienhypertexte"/>
          </w:rPr>
          <w:t>2.</w:t>
        </w:r>
        <w:r w:rsidR="002025EA" w:rsidRPr="002025EA">
          <w:rPr>
            <w:rFonts w:eastAsiaTheme="minorEastAsia"/>
            <w:b w:val="0"/>
            <w:bCs w:val="0"/>
            <w:lang w:eastAsia="fr-FR"/>
          </w:rPr>
          <w:tab/>
        </w:r>
        <w:r w:rsidR="002025EA" w:rsidRPr="002025EA">
          <w:rPr>
            <w:rStyle w:val="Lienhypertexte"/>
          </w:rPr>
          <w:t>Acronymes</w:t>
        </w:r>
        <w:r w:rsidR="002025EA" w:rsidRPr="002025EA">
          <w:rPr>
            <w:webHidden/>
          </w:rPr>
          <w:tab/>
        </w:r>
        <w:r w:rsidR="002025EA" w:rsidRPr="002025EA">
          <w:rPr>
            <w:webHidden/>
          </w:rPr>
          <w:fldChar w:fldCharType="begin"/>
        </w:r>
        <w:r w:rsidR="002025EA" w:rsidRPr="002025EA">
          <w:rPr>
            <w:webHidden/>
          </w:rPr>
          <w:instrText xml:space="preserve"> PAGEREF _Toc81950850 \h </w:instrText>
        </w:r>
        <w:r w:rsidR="002025EA" w:rsidRPr="002025EA">
          <w:rPr>
            <w:webHidden/>
          </w:rPr>
        </w:r>
        <w:r w:rsidR="002025EA" w:rsidRPr="002025EA">
          <w:rPr>
            <w:webHidden/>
          </w:rPr>
          <w:fldChar w:fldCharType="separate"/>
        </w:r>
        <w:r w:rsidR="00262CBF">
          <w:rPr>
            <w:webHidden/>
          </w:rPr>
          <w:t>3</w:t>
        </w:r>
        <w:r w:rsidR="002025EA" w:rsidRPr="002025EA">
          <w:rPr>
            <w:webHidden/>
          </w:rPr>
          <w:fldChar w:fldCharType="end"/>
        </w:r>
      </w:hyperlink>
    </w:p>
    <w:p w14:paraId="267BBA6B" w14:textId="795CAA3E" w:rsidR="002025EA" w:rsidRPr="002025EA" w:rsidRDefault="00565720" w:rsidP="002025EA">
      <w:pPr>
        <w:pStyle w:val="TM1"/>
        <w:spacing w:line="240" w:lineRule="auto"/>
        <w:rPr>
          <w:rFonts w:eastAsiaTheme="minorEastAsia"/>
          <w:b w:val="0"/>
          <w:bCs w:val="0"/>
          <w:lang w:eastAsia="fr-FR"/>
        </w:rPr>
      </w:pPr>
      <w:hyperlink w:anchor="_Toc81950851" w:history="1">
        <w:r w:rsidR="002025EA" w:rsidRPr="002025EA">
          <w:rPr>
            <w:rStyle w:val="Lienhypertexte"/>
          </w:rPr>
          <w:t>3.</w:t>
        </w:r>
        <w:r w:rsidR="002025EA" w:rsidRPr="002025EA">
          <w:rPr>
            <w:rFonts w:eastAsiaTheme="minorEastAsia"/>
            <w:b w:val="0"/>
            <w:bCs w:val="0"/>
            <w:lang w:eastAsia="fr-FR"/>
          </w:rPr>
          <w:tab/>
        </w:r>
        <w:r w:rsidR="002025EA" w:rsidRPr="002025EA">
          <w:rPr>
            <w:rStyle w:val="Lienhypertexte"/>
          </w:rPr>
          <w:t>Table des matières</w:t>
        </w:r>
        <w:r w:rsidR="002025EA" w:rsidRPr="002025EA">
          <w:rPr>
            <w:webHidden/>
          </w:rPr>
          <w:tab/>
        </w:r>
        <w:r w:rsidR="002025EA" w:rsidRPr="002025EA">
          <w:rPr>
            <w:webHidden/>
          </w:rPr>
          <w:fldChar w:fldCharType="begin"/>
        </w:r>
        <w:r w:rsidR="002025EA" w:rsidRPr="002025EA">
          <w:rPr>
            <w:webHidden/>
          </w:rPr>
          <w:instrText xml:space="preserve"> PAGEREF _Toc81950851 \h </w:instrText>
        </w:r>
        <w:r w:rsidR="002025EA" w:rsidRPr="002025EA">
          <w:rPr>
            <w:webHidden/>
          </w:rPr>
        </w:r>
        <w:r w:rsidR="002025EA" w:rsidRPr="002025EA">
          <w:rPr>
            <w:webHidden/>
          </w:rPr>
          <w:fldChar w:fldCharType="separate"/>
        </w:r>
        <w:r w:rsidR="00262CBF">
          <w:rPr>
            <w:webHidden/>
          </w:rPr>
          <w:t>4</w:t>
        </w:r>
        <w:r w:rsidR="002025EA" w:rsidRPr="002025EA">
          <w:rPr>
            <w:webHidden/>
          </w:rPr>
          <w:fldChar w:fldCharType="end"/>
        </w:r>
      </w:hyperlink>
    </w:p>
    <w:p w14:paraId="73AB595C" w14:textId="7D4ECF7B" w:rsidR="002025EA" w:rsidRPr="002025EA" w:rsidRDefault="00565720" w:rsidP="002025EA">
      <w:pPr>
        <w:pStyle w:val="TM1"/>
        <w:spacing w:line="240" w:lineRule="auto"/>
        <w:rPr>
          <w:rFonts w:eastAsiaTheme="minorEastAsia"/>
          <w:b w:val="0"/>
          <w:bCs w:val="0"/>
          <w:lang w:eastAsia="fr-FR"/>
        </w:rPr>
      </w:pPr>
      <w:hyperlink w:anchor="_Toc81950852" w:history="1">
        <w:r w:rsidR="002025EA" w:rsidRPr="002025EA">
          <w:rPr>
            <w:rStyle w:val="Lienhypertexte"/>
          </w:rPr>
          <w:t>4.</w:t>
        </w:r>
        <w:r w:rsidR="002025EA" w:rsidRPr="002025EA">
          <w:rPr>
            <w:rFonts w:eastAsiaTheme="minorEastAsia"/>
            <w:b w:val="0"/>
            <w:bCs w:val="0"/>
            <w:lang w:eastAsia="fr-FR"/>
          </w:rPr>
          <w:tab/>
        </w:r>
        <w:r w:rsidR="002025EA" w:rsidRPr="002025EA">
          <w:rPr>
            <w:rStyle w:val="Lienhypertexte"/>
          </w:rPr>
          <w:t>Résumé exécutif</w:t>
        </w:r>
        <w:r w:rsidR="002025EA" w:rsidRPr="002025EA">
          <w:rPr>
            <w:webHidden/>
          </w:rPr>
          <w:tab/>
        </w:r>
        <w:r w:rsidR="002025EA" w:rsidRPr="002025EA">
          <w:rPr>
            <w:webHidden/>
          </w:rPr>
          <w:fldChar w:fldCharType="begin"/>
        </w:r>
        <w:r w:rsidR="002025EA" w:rsidRPr="002025EA">
          <w:rPr>
            <w:webHidden/>
          </w:rPr>
          <w:instrText xml:space="preserve"> PAGEREF _Toc81950852 \h </w:instrText>
        </w:r>
        <w:r w:rsidR="002025EA" w:rsidRPr="002025EA">
          <w:rPr>
            <w:webHidden/>
          </w:rPr>
        </w:r>
        <w:r w:rsidR="002025EA" w:rsidRPr="002025EA">
          <w:rPr>
            <w:webHidden/>
          </w:rPr>
          <w:fldChar w:fldCharType="separate"/>
        </w:r>
        <w:r w:rsidR="00262CBF">
          <w:rPr>
            <w:webHidden/>
          </w:rPr>
          <w:t>5</w:t>
        </w:r>
        <w:r w:rsidR="002025EA" w:rsidRPr="002025EA">
          <w:rPr>
            <w:webHidden/>
          </w:rPr>
          <w:fldChar w:fldCharType="end"/>
        </w:r>
      </w:hyperlink>
    </w:p>
    <w:p w14:paraId="0F900AFF" w14:textId="0AD4F6C3" w:rsidR="002025EA" w:rsidRPr="002025EA" w:rsidRDefault="00565720" w:rsidP="002025EA">
      <w:pPr>
        <w:pStyle w:val="TM1"/>
        <w:spacing w:line="240" w:lineRule="auto"/>
        <w:rPr>
          <w:rFonts w:eastAsiaTheme="minorEastAsia"/>
          <w:b w:val="0"/>
          <w:bCs w:val="0"/>
          <w:lang w:eastAsia="fr-FR"/>
        </w:rPr>
      </w:pPr>
      <w:hyperlink w:anchor="_Toc81950853" w:history="1">
        <w:r w:rsidR="002025EA" w:rsidRPr="002025EA">
          <w:rPr>
            <w:rStyle w:val="Lienhypertexte"/>
          </w:rPr>
          <w:t>5.</w:t>
        </w:r>
        <w:r w:rsidR="002025EA" w:rsidRPr="002025EA">
          <w:rPr>
            <w:rFonts w:eastAsiaTheme="minorEastAsia"/>
            <w:b w:val="0"/>
            <w:bCs w:val="0"/>
            <w:lang w:eastAsia="fr-FR"/>
          </w:rPr>
          <w:tab/>
        </w:r>
        <w:r w:rsidR="002025EA" w:rsidRPr="002025EA">
          <w:rPr>
            <w:rStyle w:val="Lienhypertexte"/>
          </w:rPr>
          <w:t>Introduction</w:t>
        </w:r>
        <w:r w:rsidR="002025EA" w:rsidRPr="002025EA">
          <w:rPr>
            <w:webHidden/>
          </w:rPr>
          <w:tab/>
        </w:r>
        <w:r w:rsidR="002025EA" w:rsidRPr="002025EA">
          <w:rPr>
            <w:webHidden/>
          </w:rPr>
          <w:fldChar w:fldCharType="begin"/>
        </w:r>
        <w:r w:rsidR="002025EA" w:rsidRPr="002025EA">
          <w:rPr>
            <w:webHidden/>
          </w:rPr>
          <w:instrText xml:space="preserve"> PAGEREF _Toc81950853 \h </w:instrText>
        </w:r>
        <w:r w:rsidR="002025EA" w:rsidRPr="002025EA">
          <w:rPr>
            <w:webHidden/>
          </w:rPr>
        </w:r>
        <w:r w:rsidR="002025EA" w:rsidRPr="002025EA">
          <w:rPr>
            <w:webHidden/>
          </w:rPr>
          <w:fldChar w:fldCharType="separate"/>
        </w:r>
        <w:r w:rsidR="00262CBF">
          <w:rPr>
            <w:webHidden/>
          </w:rPr>
          <w:t>9</w:t>
        </w:r>
        <w:r w:rsidR="002025EA" w:rsidRPr="002025EA">
          <w:rPr>
            <w:webHidden/>
          </w:rPr>
          <w:fldChar w:fldCharType="end"/>
        </w:r>
      </w:hyperlink>
    </w:p>
    <w:p w14:paraId="240293C2" w14:textId="66A64611" w:rsidR="002025EA" w:rsidRPr="002025EA" w:rsidRDefault="00565720" w:rsidP="002025EA">
      <w:pPr>
        <w:pStyle w:val="TM1"/>
        <w:spacing w:line="240" w:lineRule="auto"/>
        <w:rPr>
          <w:rFonts w:eastAsiaTheme="minorEastAsia"/>
          <w:b w:val="0"/>
          <w:bCs w:val="0"/>
          <w:lang w:eastAsia="fr-FR"/>
        </w:rPr>
      </w:pPr>
      <w:hyperlink w:anchor="_Toc81950854" w:history="1">
        <w:r w:rsidR="002025EA" w:rsidRPr="002025EA">
          <w:rPr>
            <w:rStyle w:val="Lienhypertexte"/>
          </w:rPr>
          <w:t>6.</w:t>
        </w:r>
        <w:r w:rsidR="002025EA" w:rsidRPr="002025EA">
          <w:rPr>
            <w:rFonts w:eastAsiaTheme="minorEastAsia"/>
            <w:b w:val="0"/>
            <w:bCs w:val="0"/>
            <w:lang w:eastAsia="fr-FR"/>
          </w:rPr>
          <w:tab/>
        </w:r>
        <w:r w:rsidR="002025EA" w:rsidRPr="002025EA">
          <w:rPr>
            <w:rStyle w:val="Lienhypertexte"/>
          </w:rPr>
          <w:t>Méthodologie</w:t>
        </w:r>
        <w:r w:rsidR="002025EA" w:rsidRPr="002025EA">
          <w:rPr>
            <w:webHidden/>
          </w:rPr>
          <w:tab/>
        </w:r>
        <w:r w:rsidR="002025EA" w:rsidRPr="002025EA">
          <w:rPr>
            <w:webHidden/>
          </w:rPr>
          <w:fldChar w:fldCharType="begin"/>
        </w:r>
        <w:r w:rsidR="002025EA" w:rsidRPr="002025EA">
          <w:rPr>
            <w:webHidden/>
          </w:rPr>
          <w:instrText xml:space="preserve"> PAGEREF _Toc81950854 \h </w:instrText>
        </w:r>
        <w:r w:rsidR="002025EA" w:rsidRPr="002025EA">
          <w:rPr>
            <w:webHidden/>
          </w:rPr>
        </w:r>
        <w:r w:rsidR="002025EA" w:rsidRPr="002025EA">
          <w:rPr>
            <w:webHidden/>
          </w:rPr>
          <w:fldChar w:fldCharType="separate"/>
        </w:r>
        <w:r w:rsidR="00262CBF">
          <w:rPr>
            <w:webHidden/>
          </w:rPr>
          <w:t>13</w:t>
        </w:r>
        <w:r w:rsidR="002025EA" w:rsidRPr="002025EA">
          <w:rPr>
            <w:webHidden/>
          </w:rPr>
          <w:fldChar w:fldCharType="end"/>
        </w:r>
      </w:hyperlink>
    </w:p>
    <w:p w14:paraId="11EB3905" w14:textId="221221D7" w:rsidR="002025EA" w:rsidRPr="002025EA" w:rsidRDefault="00565720" w:rsidP="002025EA">
      <w:pPr>
        <w:pStyle w:val="TM1"/>
        <w:spacing w:line="240" w:lineRule="auto"/>
        <w:rPr>
          <w:rFonts w:eastAsiaTheme="minorEastAsia"/>
          <w:b w:val="0"/>
          <w:bCs w:val="0"/>
          <w:lang w:eastAsia="fr-FR"/>
        </w:rPr>
      </w:pPr>
      <w:hyperlink w:anchor="_Toc81950855" w:history="1">
        <w:r w:rsidR="002025EA" w:rsidRPr="002025EA">
          <w:rPr>
            <w:rStyle w:val="Lienhypertexte"/>
            <w:rFonts w:eastAsia="Times New Roman"/>
            <w:lang w:eastAsia="fr-FR"/>
          </w:rPr>
          <w:t>7.</w:t>
        </w:r>
        <w:r w:rsidR="002025EA" w:rsidRPr="002025EA">
          <w:rPr>
            <w:rFonts w:eastAsiaTheme="minorEastAsia"/>
            <w:b w:val="0"/>
            <w:bCs w:val="0"/>
            <w:lang w:eastAsia="fr-FR"/>
          </w:rPr>
          <w:tab/>
        </w:r>
        <w:r w:rsidR="002025EA" w:rsidRPr="002025EA">
          <w:rPr>
            <w:rStyle w:val="Lienhypertexte"/>
            <w:rFonts w:eastAsia="Times New Roman"/>
            <w:lang w:eastAsia="fr-FR"/>
          </w:rPr>
          <w:t>Résultats de l’évaluation</w:t>
        </w:r>
        <w:r w:rsidR="002025EA" w:rsidRPr="002025EA">
          <w:rPr>
            <w:webHidden/>
          </w:rPr>
          <w:tab/>
        </w:r>
        <w:r w:rsidR="002025EA" w:rsidRPr="002025EA">
          <w:rPr>
            <w:webHidden/>
          </w:rPr>
          <w:fldChar w:fldCharType="begin"/>
        </w:r>
        <w:r w:rsidR="002025EA" w:rsidRPr="002025EA">
          <w:rPr>
            <w:webHidden/>
          </w:rPr>
          <w:instrText xml:space="preserve"> PAGEREF _Toc81950855 \h </w:instrText>
        </w:r>
        <w:r w:rsidR="002025EA" w:rsidRPr="002025EA">
          <w:rPr>
            <w:webHidden/>
          </w:rPr>
        </w:r>
        <w:r w:rsidR="002025EA" w:rsidRPr="002025EA">
          <w:rPr>
            <w:webHidden/>
          </w:rPr>
          <w:fldChar w:fldCharType="separate"/>
        </w:r>
        <w:r w:rsidR="00262CBF">
          <w:rPr>
            <w:webHidden/>
          </w:rPr>
          <w:t>14</w:t>
        </w:r>
        <w:r w:rsidR="002025EA" w:rsidRPr="002025EA">
          <w:rPr>
            <w:webHidden/>
          </w:rPr>
          <w:fldChar w:fldCharType="end"/>
        </w:r>
      </w:hyperlink>
    </w:p>
    <w:p w14:paraId="07F7297F" w14:textId="1F9D4EE3" w:rsidR="002025EA" w:rsidRPr="002025EA" w:rsidRDefault="00565720" w:rsidP="002025EA">
      <w:pPr>
        <w:pStyle w:val="TM2"/>
        <w:tabs>
          <w:tab w:val="left" w:pos="660"/>
          <w:tab w:val="right" w:leader="dot" w:pos="9350"/>
        </w:tabs>
        <w:spacing w:line="240" w:lineRule="auto"/>
        <w:rPr>
          <w:rFonts w:ascii="Times New Roman" w:eastAsiaTheme="minorEastAsia" w:hAnsi="Times New Roman" w:cs="Times New Roman"/>
          <w:noProof/>
          <w:lang w:eastAsia="fr-FR"/>
        </w:rPr>
      </w:pPr>
      <w:hyperlink w:anchor="_Toc81950856" w:history="1">
        <w:r w:rsidR="002025EA" w:rsidRPr="002025EA">
          <w:rPr>
            <w:rStyle w:val="Lienhypertexte"/>
            <w:rFonts w:ascii="Times New Roman" w:hAnsi="Times New Roman" w:cs="Times New Roman"/>
            <w:noProof/>
          </w:rPr>
          <w:t>a.</w:t>
        </w:r>
        <w:r w:rsidR="002025EA" w:rsidRPr="002025EA">
          <w:rPr>
            <w:rFonts w:ascii="Times New Roman" w:eastAsiaTheme="minorEastAsia" w:hAnsi="Times New Roman" w:cs="Times New Roman"/>
            <w:noProof/>
            <w:lang w:eastAsia="fr-FR"/>
          </w:rPr>
          <w:tab/>
        </w:r>
        <w:r w:rsidR="002025EA" w:rsidRPr="002025EA">
          <w:rPr>
            <w:rStyle w:val="Lienhypertexte"/>
            <w:rFonts w:ascii="Times New Roman" w:hAnsi="Times New Roman" w:cs="Times New Roman"/>
            <w:noProof/>
          </w:rPr>
          <w:t>La pertinence</w:t>
        </w:r>
        <w:r w:rsidR="002025EA" w:rsidRPr="002025EA">
          <w:rPr>
            <w:rFonts w:ascii="Times New Roman" w:hAnsi="Times New Roman" w:cs="Times New Roman"/>
            <w:noProof/>
            <w:webHidden/>
          </w:rPr>
          <w:tab/>
        </w:r>
        <w:r w:rsidR="002025EA" w:rsidRPr="002025EA">
          <w:rPr>
            <w:rFonts w:ascii="Times New Roman" w:hAnsi="Times New Roman" w:cs="Times New Roman"/>
            <w:noProof/>
            <w:webHidden/>
          </w:rPr>
          <w:fldChar w:fldCharType="begin"/>
        </w:r>
        <w:r w:rsidR="002025EA" w:rsidRPr="002025EA">
          <w:rPr>
            <w:rFonts w:ascii="Times New Roman" w:hAnsi="Times New Roman" w:cs="Times New Roman"/>
            <w:noProof/>
            <w:webHidden/>
          </w:rPr>
          <w:instrText xml:space="preserve"> PAGEREF _Toc81950856 \h </w:instrText>
        </w:r>
        <w:r w:rsidR="002025EA" w:rsidRPr="002025EA">
          <w:rPr>
            <w:rFonts w:ascii="Times New Roman" w:hAnsi="Times New Roman" w:cs="Times New Roman"/>
            <w:noProof/>
            <w:webHidden/>
          </w:rPr>
        </w:r>
        <w:r w:rsidR="002025EA" w:rsidRPr="002025EA">
          <w:rPr>
            <w:rFonts w:ascii="Times New Roman" w:hAnsi="Times New Roman" w:cs="Times New Roman"/>
            <w:noProof/>
            <w:webHidden/>
          </w:rPr>
          <w:fldChar w:fldCharType="separate"/>
        </w:r>
        <w:r w:rsidR="00262CBF">
          <w:rPr>
            <w:rFonts w:ascii="Times New Roman" w:hAnsi="Times New Roman" w:cs="Times New Roman"/>
            <w:noProof/>
            <w:webHidden/>
          </w:rPr>
          <w:t>14</w:t>
        </w:r>
        <w:r w:rsidR="002025EA" w:rsidRPr="002025EA">
          <w:rPr>
            <w:rFonts w:ascii="Times New Roman" w:hAnsi="Times New Roman" w:cs="Times New Roman"/>
            <w:noProof/>
            <w:webHidden/>
          </w:rPr>
          <w:fldChar w:fldCharType="end"/>
        </w:r>
      </w:hyperlink>
    </w:p>
    <w:p w14:paraId="2FFF94DA" w14:textId="03193B25" w:rsidR="002025EA" w:rsidRPr="002025EA" w:rsidRDefault="00565720" w:rsidP="002025EA">
      <w:pPr>
        <w:pStyle w:val="TM2"/>
        <w:tabs>
          <w:tab w:val="left" w:pos="660"/>
          <w:tab w:val="right" w:leader="dot" w:pos="9350"/>
        </w:tabs>
        <w:spacing w:line="240" w:lineRule="auto"/>
        <w:rPr>
          <w:rFonts w:ascii="Times New Roman" w:eastAsiaTheme="minorEastAsia" w:hAnsi="Times New Roman" w:cs="Times New Roman"/>
          <w:noProof/>
          <w:lang w:eastAsia="fr-FR"/>
        </w:rPr>
      </w:pPr>
      <w:hyperlink w:anchor="_Toc81950857" w:history="1">
        <w:r w:rsidR="002025EA" w:rsidRPr="002025EA">
          <w:rPr>
            <w:rStyle w:val="Lienhypertexte"/>
            <w:rFonts w:ascii="Times New Roman" w:hAnsi="Times New Roman" w:cs="Times New Roman"/>
            <w:noProof/>
          </w:rPr>
          <w:t>b.</w:t>
        </w:r>
        <w:r w:rsidR="002025EA" w:rsidRPr="002025EA">
          <w:rPr>
            <w:rFonts w:ascii="Times New Roman" w:eastAsiaTheme="minorEastAsia" w:hAnsi="Times New Roman" w:cs="Times New Roman"/>
            <w:noProof/>
            <w:lang w:eastAsia="fr-FR"/>
          </w:rPr>
          <w:tab/>
        </w:r>
        <w:r w:rsidR="002025EA" w:rsidRPr="002025EA">
          <w:rPr>
            <w:rStyle w:val="Lienhypertexte"/>
            <w:rFonts w:ascii="Times New Roman" w:hAnsi="Times New Roman" w:cs="Times New Roman"/>
            <w:noProof/>
          </w:rPr>
          <w:t>La cohérence</w:t>
        </w:r>
        <w:r w:rsidR="002025EA" w:rsidRPr="002025EA">
          <w:rPr>
            <w:rFonts w:ascii="Times New Roman" w:hAnsi="Times New Roman" w:cs="Times New Roman"/>
            <w:noProof/>
            <w:webHidden/>
          </w:rPr>
          <w:tab/>
        </w:r>
        <w:r w:rsidR="002025EA" w:rsidRPr="002025EA">
          <w:rPr>
            <w:rFonts w:ascii="Times New Roman" w:hAnsi="Times New Roman" w:cs="Times New Roman"/>
            <w:noProof/>
            <w:webHidden/>
          </w:rPr>
          <w:fldChar w:fldCharType="begin"/>
        </w:r>
        <w:r w:rsidR="002025EA" w:rsidRPr="002025EA">
          <w:rPr>
            <w:rFonts w:ascii="Times New Roman" w:hAnsi="Times New Roman" w:cs="Times New Roman"/>
            <w:noProof/>
            <w:webHidden/>
          </w:rPr>
          <w:instrText xml:space="preserve"> PAGEREF _Toc81950857 \h </w:instrText>
        </w:r>
        <w:r w:rsidR="002025EA" w:rsidRPr="002025EA">
          <w:rPr>
            <w:rFonts w:ascii="Times New Roman" w:hAnsi="Times New Roman" w:cs="Times New Roman"/>
            <w:noProof/>
            <w:webHidden/>
          </w:rPr>
        </w:r>
        <w:r w:rsidR="002025EA" w:rsidRPr="002025EA">
          <w:rPr>
            <w:rFonts w:ascii="Times New Roman" w:hAnsi="Times New Roman" w:cs="Times New Roman"/>
            <w:noProof/>
            <w:webHidden/>
          </w:rPr>
          <w:fldChar w:fldCharType="separate"/>
        </w:r>
        <w:r w:rsidR="00262CBF">
          <w:rPr>
            <w:rFonts w:ascii="Times New Roman" w:hAnsi="Times New Roman" w:cs="Times New Roman"/>
            <w:noProof/>
            <w:webHidden/>
          </w:rPr>
          <w:t>19</w:t>
        </w:r>
        <w:r w:rsidR="002025EA" w:rsidRPr="002025EA">
          <w:rPr>
            <w:rFonts w:ascii="Times New Roman" w:hAnsi="Times New Roman" w:cs="Times New Roman"/>
            <w:noProof/>
            <w:webHidden/>
          </w:rPr>
          <w:fldChar w:fldCharType="end"/>
        </w:r>
      </w:hyperlink>
    </w:p>
    <w:p w14:paraId="7AFE2D02" w14:textId="10404680" w:rsidR="002025EA" w:rsidRPr="002025EA" w:rsidRDefault="00565720" w:rsidP="002025EA">
      <w:pPr>
        <w:pStyle w:val="TM2"/>
        <w:tabs>
          <w:tab w:val="left" w:pos="660"/>
          <w:tab w:val="right" w:leader="dot" w:pos="9350"/>
        </w:tabs>
        <w:spacing w:line="240" w:lineRule="auto"/>
        <w:rPr>
          <w:rFonts w:ascii="Times New Roman" w:eastAsiaTheme="minorEastAsia" w:hAnsi="Times New Roman" w:cs="Times New Roman"/>
          <w:noProof/>
          <w:lang w:eastAsia="fr-FR"/>
        </w:rPr>
      </w:pPr>
      <w:hyperlink w:anchor="_Toc81950858" w:history="1">
        <w:r w:rsidR="002025EA" w:rsidRPr="002025EA">
          <w:rPr>
            <w:rStyle w:val="Lienhypertexte"/>
            <w:rFonts w:ascii="Times New Roman" w:hAnsi="Times New Roman" w:cs="Times New Roman"/>
            <w:noProof/>
          </w:rPr>
          <w:t>c.</w:t>
        </w:r>
        <w:r w:rsidR="002025EA" w:rsidRPr="002025EA">
          <w:rPr>
            <w:rFonts w:ascii="Times New Roman" w:eastAsiaTheme="minorEastAsia" w:hAnsi="Times New Roman" w:cs="Times New Roman"/>
            <w:noProof/>
            <w:lang w:eastAsia="fr-FR"/>
          </w:rPr>
          <w:tab/>
        </w:r>
        <w:r w:rsidR="002025EA" w:rsidRPr="002025EA">
          <w:rPr>
            <w:rStyle w:val="Lienhypertexte"/>
            <w:rFonts w:ascii="Times New Roman" w:hAnsi="Times New Roman" w:cs="Times New Roman"/>
            <w:noProof/>
          </w:rPr>
          <w:t>L’efficacité</w:t>
        </w:r>
        <w:r w:rsidR="002025EA" w:rsidRPr="002025EA">
          <w:rPr>
            <w:rFonts w:ascii="Times New Roman" w:hAnsi="Times New Roman" w:cs="Times New Roman"/>
            <w:noProof/>
            <w:webHidden/>
          </w:rPr>
          <w:tab/>
        </w:r>
        <w:r w:rsidR="002025EA" w:rsidRPr="002025EA">
          <w:rPr>
            <w:rFonts w:ascii="Times New Roman" w:hAnsi="Times New Roman" w:cs="Times New Roman"/>
            <w:noProof/>
            <w:webHidden/>
          </w:rPr>
          <w:fldChar w:fldCharType="begin"/>
        </w:r>
        <w:r w:rsidR="002025EA" w:rsidRPr="002025EA">
          <w:rPr>
            <w:rFonts w:ascii="Times New Roman" w:hAnsi="Times New Roman" w:cs="Times New Roman"/>
            <w:noProof/>
            <w:webHidden/>
          </w:rPr>
          <w:instrText xml:space="preserve"> PAGEREF _Toc81950858 \h </w:instrText>
        </w:r>
        <w:r w:rsidR="002025EA" w:rsidRPr="002025EA">
          <w:rPr>
            <w:rFonts w:ascii="Times New Roman" w:hAnsi="Times New Roman" w:cs="Times New Roman"/>
            <w:noProof/>
            <w:webHidden/>
          </w:rPr>
        </w:r>
        <w:r w:rsidR="002025EA" w:rsidRPr="002025EA">
          <w:rPr>
            <w:rFonts w:ascii="Times New Roman" w:hAnsi="Times New Roman" w:cs="Times New Roman"/>
            <w:noProof/>
            <w:webHidden/>
          </w:rPr>
          <w:fldChar w:fldCharType="separate"/>
        </w:r>
        <w:r w:rsidR="00262CBF">
          <w:rPr>
            <w:rFonts w:ascii="Times New Roman" w:hAnsi="Times New Roman" w:cs="Times New Roman"/>
            <w:noProof/>
            <w:webHidden/>
          </w:rPr>
          <w:t>20</w:t>
        </w:r>
        <w:r w:rsidR="002025EA" w:rsidRPr="002025EA">
          <w:rPr>
            <w:rFonts w:ascii="Times New Roman" w:hAnsi="Times New Roman" w:cs="Times New Roman"/>
            <w:noProof/>
            <w:webHidden/>
          </w:rPr>
          <w:fldChar w:fldCharType="end"/>
        </w:r>
      </w:hyperlink>
    </w:p>
    <w:p w14:paraId="0411A050" w14:textId="62B376E7" w:rsidR="002025EA" w:rsidRPr="002025EA" w:rsidRDefault="00565720" w:rsidP="002025EA">
      <w:pPr>
        <w:pStyle w:val="TM2"/>
        <w:tabs>
          <w:tab w:val="left" w:pos="660"/>
          <w:tab w:val="right" w:leader="dot" w:pos="9350"/>
        </w:tabs>
        <w:spacing w:line="240" w:lineRule="auto"/>
        <w:rPr>
          <w:rFonts w:ascii="Times New Roman" w:eastAsiaTheme="minorEastAsia" w:hAnsi="Times New Roman" w:cs="Times New Roman"/>
          <w:noProof/>
          <w:lang w:eastAsia="fr-FR"/>
        </w:rPr>
      </w:pPr>
      <w:hyperlink w:anchor="_Toc81950859" w:history="1">
        <w:r w:rsidR="002025EA" w:rsidRPr="002025EA">
          <w:rPr>
            <w:rStyle w:val="Lienhypertexte"/>
            <w:rFonts w:ascii="Times New Roman" w:hAnsi="Times New Roman" w:cs="Times New Roman"/>
            <w:noProof/>
          </w:rPr>
          <w:t>d.</w:t>
        </w:r>
        <w:r w:rsidR="002025EA" w:rsidRPr="002025EA">
          <w:rPr>
            <w:rFonts w:ascii="Times New Roman" w:eastAsiaTheme="minorEastAsia" w:hAnsi="Times New Roman" w:cs="Times New Roman"/>
            <w:noProof/>
            <w:lang w:eastAsia="fr-FR"/>
          </w:rPr>
          <w:tab/>
        </w:r>
        <w:r w:rsidR="002025EA" w:rsidRPr="002025EA">
          <w:rPr>
            <w:rStyle w:val="Lienhypertexte"/>
            <w:rFonts w:ascii="Times New Roman" w:hAnsi="Times New Roman" w:cs="Times New Roman"/>
            <w:noProof/>
          </w:rPr>
          <w:t>L’efficience</w:t>
        </w:r>
        <w:r w:rsidR="002025EA" w:rsidRPr="002025EA">
          <w:rPr>
            <w:rFonts w:ascii="Times New Roman" w:hAnsi="Times New Roman" w:cs="Times New Roman"/>
            <w:noProof/>
            <w:webHidden/>
          </w:rPr>
          <w:tab/>
        </w:r>
        <w:r w:rsidR="002025EA" w:rsidRPr="002025EA">
          <w:rPr>
            <w:rFonts w:ascii="Times New Roman" w:hAnsi="Times New Roman" w:cs="Times New Roman"/>
            <w:noProof/>
            <w:webHidden/>
          </w:rPr>
          <w:fldChar w:fldCharType="begin"/>
        </w:r>
        <w:r w:rsidR="002025EA" w:rsidRPr="002025EA">
          <w:rPr>
            <w:rFonts w:ascii="Times New Roman" w:hAnsi="Times New Roman" w:cs="Times New Roman"/>
            <w:noProof/>
            <w:webHidden/>
          </w:rPr>
          <w:instrText xml:space="preserve"> PAGEREF _Toc81950859 \h </w:instrText>
        </w:r>
        <w:r w:rsidR="002025EA" w:rsidRPr="002025EA">
          <w:rPr>
            <w:rFonts w:ascii="Times New Roman" w:hAnsi="Times New Roman" w:cs="Times New Roman"/>
            <w:noProof/>
            <w:webHidden/>
          </w:rPr>
        </w:r>
        <w:r w:rsidR="002025EA" w:rsidRPr="002025EA">
          <w:rPr>
            <w:rFonts w:ascii="Times New Roman" w:hAnsi="Times New Roman" w:cs="Times New Roman"/>
            <w:noProof/>
            <w:webHidden/>
          </w:rPr>
          <w:fldChar w:fldCharType="separate"/>
        </w:r>
        <w:r w:rsidR="00262CBF">
          <w:rPr>
            <w:rFonts w:ascii="Times New Roman" w:hAnsi="Times New Roman" w:cs="Times New Roman"/>
            <w:noProof/>
            <w:webHidden/>
          </w:rPr>
          <w:t>30</w:t>
        </w:r>
        <w:r w:rsidR="002025EA" w:rsidRPr="002025EA">
          <w:rPr>
            <w:rFonts w:ascii="Times New Roman" w:hAnsi="Times New Roman" w:cs="Times New Roman"/>
            <w:noProof/>
            <w:webHidden/>
          </w:rPr>
          <w:fldChar w:fldCharType="end"/>
        </w:r>
      </w:hyperlink>
    </w:p>
    <w:p w14:paraId="333FD6D5" w14:textId="772CF6D6" w:rsidR="002025EA" w:rsidRPr="002025EA" w:rsidRDefault="00565720" w:rsidP="002025EA">
      <w:pPr>
        <w:pStyle w:val="TM2"/>
        <w:tabs>
          <w:tab w:val="left" w:pos="660"/>
          <w:tab w:val="right" w:leader="dot" w:pos="9350"/>
        </w:tabs>
        <w:spacing w:line="240" w:lineRule="auto"/>
        <w:rPr>
          <w:rFonts w:ascii="Times New Roman" w:eastAsiaTheme="minorEastAsia" w:hAnsi="Times New Roman" w:cs="Times New Roman"/>
          <w:noProof/>
          <w:lang w:eastAsia="fr-FR"/>
        </w:rPr>
      </w:pPr>
      <w:hyperlink w:anchor="_Toc81950860" w:history="1">
        <w:r w:rsidR="002025EA" w:rsidRPr="002025EA">
          <w:rPr>
            <w:rStyle w:val="Lienhypertexte"/>
            <w:rFonts w:ascii="Times New Roman" w:hAnsi="Times New Roman" w:cs="Times New Roman"/>
            <w:noProof/>
          </w:rPr>
          <w:t>e.</w:t>
        </w:r>
        <w:r w:rsidR="002025EA" w:rsidRPr="002025EA">
          <w:rPr>
            <w:rFonts w:ascii="Times New Roman" w:eastAsiaTheme="minorEastAsia" w:hAnsi="Times New Roman" w:cs="Times New Roman"/>
            <w:noProof/>
            <w:lang w:eastAsia="fr-FR"/>
          </w:rPr>
          <w:tab/>
        </w:r>
        <w:r w:rsidR="002025EA" w:rsidRPr="002025EA">
          <w:rPr>
            <w:rStyle w:val="Lienhypertexte"/>
            <w:rFonts w:ascii="Times New Roman" w:hAnsi="Times New Roman" w:cs="Times New Roman"/>
            <w:noProof/>
          </w:rPr>
          <w:t>L’impact</w:t>
        </w:r>
        <w:r w:rsidR="002025EA" w:rsidRPr="002025EA">
          <w:rPr>
            <w:rFonts w:ascii="Times New Roman" w:hAnsi="Times New Roman" w:cs="Times New Roman"/>
            <w:noProof/>
            <w:webHidden/>
          </w:rPr>
          <w:tab/>
        </w:r>
        <w:r w:rsidR="002025EA" w:rsidRPr="002025EA">
          <w:rPr>
            <w:rFonts w:ascii="Times New Roman" w:hAnsi="Times New Roman" w:cs="Times New Roman"/>
            <w:noProof/>
            <w:webHidden/>
          </w:rPr>
          <w:fldChar w:fldCharType="begin"/>
        </w:r>
        <w:r w:rsidR="002025EA" w:rsidRPr="002025EA">
          <w:rPr>
            <w:rFonts w:ascii="Times New Roman" w:hAnsi="Times New Roman" w:cs="Times New Roman"/>
            <w:noProof/>
            <w:webHidden/>
          </w:rPr>
          <w:instrText xml:space="preserve"> PAGEREF _Toc81950860 \h </w:instrText>
        </w:r>
        <w:r w:rsidR="002025EA" w:rsidRPr="002025EA">
          <w:rPr>
            <w:rFonts w:ascii="Times New Roman" w:hAnsi="Times New Roman" w:cs="Times New Roman"/>
            <w:noProof/>
            <w:webHidden/>
          </w:rPr>
        </w:r>
        <w:r w:rsidR="002025EA" w:rsidRPr="002025EA">
          <w:rPr>
            <w:rFonts w:ascii="Times New Roman" w:hAnsi="Times New Roman" w:cs="Times New Roman"/>
            <w:noProof/>
            <w:webHidden/>
          </w:rPr>
          <w:fldChar w:fldCharType="separate"/>
        </w:r>
        <w:r w:rsidR="00262CBF">
          <w:rPr>
            <w:rFonts w:ascii="Times New Roman" w:hAnsi="Times New Roman" w:cs="Times New Roman"/>
            <w:noProof/>
            <w:webHidden/>
          </w:rPr>
          <w:t>32</w:t>
        </w:r>
        <w:r w:rsidR="002025EA" w:rsidRPr="002025EA">
          <w:rPr>
            <w:rFonts w:ascii="Times New Roman" w:hAnsi="Times New Roman" w:cs="Times New Roman"/>
            <w:noProof/>
            <w:webHidden/>
          </w:rPr>
          <w:fldChar w:fldCharType="end"/>
        </w:r>
      </w:hyperlink>
    </w:p>
    <w:p w14:paraId="27F5EA0B" w14:textId="50725BF3" w:rsidR="002025EA" w:rsidRPr="002025EA" w:rsidRDefault="00565720" w:rsidP="002025EA">
      <w:pPr>
        <w:pStyle w:val="TM2"/>
        <w:tabs>
          <w:tab w:val="left" w:pos="660"/>
          <w:tab w:val="right" w:leader="dot" w:pos="9350"/>
        </w:tabs>
        <w:spacing w:line="240" w:lineRule="auto"/>
        <w:rPr>
          <w:rFonts w:ascii="Times New Roman" w:eastAsiaTheme="minorEastAsia" w:hAnsi="Times New Roman" w:cs="Times New Roman"/>
          <w:noProof/>
          <w:lang w:eastAsia="fr-FR"/>
        </w:rPr>
      </w:pPr>
      <w:hyperlink w:anchor="_Toc81950862" w:history="1">
        <w:r w:rsidR="002025EA" w:rsidRPr="002025EA">
          <w:rPr>
            <w:rStyle w:val="Lienhypertexte"/>
            <w:rFonts w:ascii="Times New Roman" w:hAnsi="Times New Roman" w:cs="Times New Roman"/>
            <w:noProof/>
          </w:rPr>
          <w:t>f.</w:t>
        </w:r>
        <w:r w:rsidR="002025EA" w:rsidRPr="002025EA">
          <w:rPr>
            <w:rFonts w:ascii="Times New Roman" w:eastAsiaTheme="minorEastAsia" w:hAnsi="Times New Roman" w:cs="Times New Roman"/>
            <w:noProof/>
            <w:lang w:eastAsia="fr-FR"/>
          </w:rPr>
          <w:tab/>
        </w:r>
        <w:r w:rsidR="002025EA" w:rsidRPr="002025EA">
          <w:rPr>
            <w:rStyle w:val="Lienhypertexte"/>
            <w:rFonts w:ascii="Times New Roman" w:hAnsi="Times New Roman" w:cs="Times New Roman"/>
            <w:noProof/>
          </w:rPr>
          <w:t>La durabilité</w:t>
        </w:r>
        <w:r w:rsidR="002025EA" w:rsidRPr="002025EA">
          <w:rPr>
            <w:rFonts w:ascii="Times New Roman" w:hAnsi="Times New Roman" w:cs="Times New Roman"/>
            <w:noProof/>
            <w:webHidden/>
          </w:rPr>
          <w:tab/>
        </w:r>
        <w:r w:rsidR="002025EA" w:rsidRPr="002025EA">
          <w:rPr>
            <w:rFonts w:ascii="Times New Roman" w:hAnsi="Times New Roman" w:cs="Times New Roman"/>
            <w:noProof/>
            <w:webHidden/>
          </w:rPr>
          <w:fldChar w:fldCharType="begin"/>
        </w:r>
        <w:r w:rsidR="002025EA" w:rsidRPr="002025EA">
          <w:rPr>
            <w:rFonts w:ascii="Times New Roman" w:hAnsi="Times New Roman" w:cs="Times New Roman"/>
            <w:noProof/>
            <w:webHidden/>
          </w:rPr>
          <w:instrText xml:space="preserve"> PAGEREF _Toc81950862 \h </w:instrText>
        </w:r>
        <w:r w:rsidR="002025EA" w:rsidRPr="002025EA">
          <w:rPr>
            <w:rFonts w:ascii="Times New Roman" w:hAnsi="Times New Roman" w:cs="Times New Roman"/>
            <w:noProof/>
            <w:webHidden/>
          </w:rPr>
        </w:r>
        <w:r w:rsidR="002025EA" w:rsidRPr="002025EA">
          <w:rPr>
            <w:rFonts w:ascii="Times New Roman" w:hAnsi="Times New Roman" w:cs="Times New Roman"/>
            <w:noProof/>
            <w:webHidden/>
          </w:rPr>
          <w:fldChar w:fldCharType="separate"/>
        </w:r>
        <w:r w:rsidR="00262CBF">
          <w:rPr>
            <w:rFonts w:ascii="Times New Roman" w:hAnsi="Times New Roman" w:cs="Times New Roman"/>
            <w:noProof/>
            <w:webHidden/>
          </w:rPr>
          <w:t>36</w:t>
        </w:r>
        <w:r w:rsidR="002025EA" w:rsidRPr="002025EA">
          <w:rPr>
            <w:rFonts w:ascii="Times New Roman" w:hAnsi="Times New Roman" w:cs="Times New Roman"/>
            <w:noProof/>
            <w:webHidden/>
          </w:rPr>
          <w:fldChar w:fldCharType="end"/>
        </w:r>
      </w:hyperlink>
    </w:p>
    <w:p w14:paraId="20206F55" w14:textId="53B6448E" w:rsidR="002025EA" w:rsidRPr="002025EA" w:rsidRDefault="00565720" w:rsidP="002025EA">
      <w:pPr>
        <w:pStyle w:val="TM1"/>
        <w:spacing w:line="240" w:lineRule="auto"/>
        <w:rPr>
          <w:rFonts w:eastAsiaTheme="minorEastAsia"/>
          <w:b w:val="0"/>
          <w:bCs w:val="0"/>
          <w:lang w:eastAsia="fr-FR"/>
        </w:rPr>
      </w:pPr>
      <w:hyperlink w:anchor="_Toc81950863" w:history="1">
        <w:r w:rsidR="002025EA" w:rsidRPr="002025EA">
          <w:rPr>
            <w:rStyle w:val="Lienhypertexte"/>
          </w:rPr>
          <w:t>8.</w:t>
        </w:r>
        <w:r w:rsidR="002025EA" w:rsidRPr="002025EA">
          <w:rPr>
            <w:rFonts w:eastAsiaTheme="minorEastAsia"/>
            <w:b w:val="0"/>
            <w:bCs w:val="0"/>
            <w:lang w:eastAsia="fr-FR"/>
          </w:rPr>
          <w:tab/>
        </w:r>
        <w:r w:rsidR="002025EA" w:rsidRPr="002025EA">
          <w:rPr>
            <w:rStyle w:val="Lienhypertexte"/>
          </w:rPr>
          <w:t>Conclusion</w:t>
        </w:r>
        <w:r w:rsidR="002025EA" w:rsidRPr="002025EA">
          <w:rPr>
            <w:webHidden/>
          </w:rPr>
          <w:tab/>
        </w:r>
        <w:r w:rsidR="002025EA" w:rsidRPr="002025EA">
          <w:rPr>
            <w:webHidden/>
          </w:rPr>
          <w:fldChar w:fldCharType="begin"/>
        </w:r>
        <w:r w:rsidR="002025EA" w:rsidRPr="002025EA">
          <w:rPr>
            <w:webHidden/>
          </w:rPr>
          <w:instrText xml:space="preserve"> PAGEREF _Toc81950863 \h </w:instrText>
        </w:r>
        <w:r w:rsidR="002025EA" w:rsidRPr="002025EA">
          <w:rPr>
            <w:webHidden/>
          </w:rPr>
        </w:r>
        <w:r w:rsidR="002025EA" w:rsidRPr="002025EA">
          <w:rPr>
            <w:webHidden/>
          </w:rPr>
          <w:fldChar w:fldCharType="separate"/>
        </w:r>
        <w:r w:rsidR="00262CBF">
          <w:rPr>
            <w:webHidden/>
          </w:rPr>
          <w:t>39</w:t>
        </w:r>
        <w:r w:rsidR="002025EA" w:rsidRPr="002025EA">
          <w:rPr>
            <w:webHidden/>
          </w:rPr>
          <w:fldChar w:fldCharType="end"/>
        </w:r>
      </w:hyperlink>
    </w:p>
    <w:p w14:paraId="175BC05C" w14:textId="71AF0707" w:rsidR="002025EA" w:rsidRPr="002025EA" w:rsidRDefault="00565720" w:rsidP="002025EA">
      <w:pPr>
        <w:pStyle w:val="TM1"/>
        <w:spacing w:line="240" w:lineRule="auto"/>
        <w:rPr>
          <w:rFonts w:eastAsiaTheme="minorEastAsia"/>
          <w:b w:val="0"/>
          <w:bCs w:val="0"/>
          <w:lang w:eastAsia="fr-FR"/>
        </w:rPr>
      </w:pPr>
      <w:hyperlink w:anchor="_Toc81950864" w:history="1">
        <w:r w:rsidR="002025EA" w:rsidRPr="002025EA">
          <w:rPr>
            <w:rStyle w:val="Lienhypertexte"/>
          </w:rPr>
          <w:t>9.</w:t>
        </w:r>
        <w:r w:rsidR="002025EA" w:rsidRPr="002025EA">
          <w:rPr>
            <w:rFonts w:eastAsiaTheme="minorEastAsia"/>
            <w:b w:val="0"/>
            <w:bCs w:val="0"/>
            <w:lang w:eastAsia="fr-FR"/>
          </w:rPr>
          <w:tab/>
        </w:r>
        <w:r w:rsidR="002025EA" w:rsidRPr="002025EA">
          <w:rPr>
            <w:rStyle w:val="Lienhypertexte"/>
          </w:rPr>
          <w:t>Recommandations</w:t>
        </w:r>
        <w:r w:rsidR="002025EA" w:rsidRPr="002025EA">
          <w:rPr>
            <w:webHidden/>
          </w:rPr>
          <w:tab/>
        </w:r>
        <w:r w:rsidR="002025EA" w:rsidRPr="002025EA">
          <w:rPr>
            <w:webHidden/>
          </w:rPr>
          <w:fldChar w:fldCharType="begin"/>
        </w:r>
        <w:r w:rsidR="002025EA" w:rsidRPr="002025EA">
          <w:rPr>
            <w:webHidden/>
          </w:rPr>
          <w:instrText xml:space="preserve"> PAGEREF _Toc81950864 \h </w:instrText>
        </w:r>
        <w:r w:rsidR="002025EA" w:rsidRPr="002025EA">
          <w:rPr>
            <w:webHidden/>
          </w:rPr>
        </w:r>
        <w:r w:rsidR="002025EA" w:rsidRPr="002025EA">
          <w:rPr>
            <w:webHidden/>
          </w:rPr>
          <w:fldChar w:fldCharType="separate"/>
        </w:r>
        <w:r w:rsidR="00262CBF">
          <w:rPr>
            <w:webHidden/>
          </w:rPr>
          <w:t>41</w:t>
        </w:r>
        <w:r w:rsidR="002025EA" w:rsidRPr="002025EA">
          <w:rPr>
            <w:webHidden/>
          </w:rPr>
          <w:fldChar w:fldCharType="end"/>
        </w:r>
      </w:hyperlink>
    </w:p>
    <w:p w14:paraId="35EF50E8" w14:textId="03B6688C" w:rsidR="002025EA" w:rsidRPr="002025EA" w:rsidRDefault="00565720" w:rsidP="002025EA">
      <w:pPr>
        <w:pStyle w:val="TM1"/>
        <w:spacing w:line="240" w:lineRule="auto"/>
        <w:rPr>
          <w:rFonts w:eastAsiaTheme="minorEastAsia"/>
          <w:b w:val="0"/>
          <w:bCs w:val="0"/>
          <w:lang w:eastAsia="fr-FR"/>
        </w:rPr>
      </w:pPr>
      <w:hyperlink w:anchor="_Toc81950865" w:history="1">
        <w:r w:rsidR="002025EA" w:rsidRPr="002025EA">
          <w:rPr>
            <w:rStyle w:val="Lienhypertexte"/>
          </w:rPr>
          <w:t>10.</w:t>
        </w:r>
        <w:r w:rsidR="002025EA" w:rsidRPr="002025EA">
          <w:rPr>
            <w:rFonts w:eastAsiaTheme="minorEastAsia"/>
            <w:b w:val="0"/>
            <w:bCs w:val="0"/>
            <w:lang w:eastAsia="fr-FR"/>
          </w:rPr>
          <w:tab/>
        </w:r>
        <w:r w:rsidR="002025EA" w:rsidRPr="002025EA">
          <w:rPr>
            <w:rStyle w:val="Lienhypertexte"/>
          </w:rPr>
          <w:t>Annexes</w:t>
        </w:r>
        <w:r w:rsidR="002025EA" w:rsidRPr="002025EA">
          <w:rPr>
            <w:webHidden/>
          </w:rPr>
          <w:tab/>
        </w:r>
        <w:r w:rsidR="002025EA" w:rsidRPr="002025EA">
          <w:rPr>
            <w:webHidden/>
          </w:rPr>
          <w:fldChar w:fldCharType="begin"/>
        </w:r>
        <w:r w:rsidR="002025EA" w:rsidRPr="002025EA">
          <w:rPr>
            <w:webHidden/>
          </w:rPr>
          <w:instrText xml:space="preserve"> PAGEREF _Toc81950865 \h </w:instrText>
        </w:r>
        <w:r w:rsidR="002025EA" w:rsidRPr="002025EA">
          <w:rPr>
            <w:webHidden/>
          </w:rPr>
        </w:r>
        <w:r w:rsidR="002025EA" w:rsidRPr="002025EA">
          <w:rPr>
            <w:webHidden/>
          </w:rPr>
          <w:fldChar w:fldCharType="separate"/>
        </w:r>
        <w:r w:rsidR="00262CBF">
          <w:rPr>
            <w:webHidden/>
          </w:rPr>
          <w:t>43</w:t>
        </w:r>
        <w:r w:rsidR="002025EA" w:rsidRPr="002025EA">
          <w:rPr>
            <w:webHidden/>
          </w:rPr>
          <w:fldChar w:fldCharType="end"/>
        </w:r>
      </w:hyperlink>
    </w:p>
    <w:p w14:paraId="38FF92B3" w14:textId="35DF9298" w:rsidR="002025EA" w:rsidRPr="002025EA" w:rsidRDefault="00565720" w:rsidP="002025EA">
      <w:pPr>
        <w:pStyle w:val="TM2"/>
        <w:tabs>
          <w:tab w:val="right" w:leader="dot" w:pos="9350"/>
        </w:tabs>
        <w:spacing w:line="240" w:lineRule="auto"/>
        <w:rPr>
          <w:rFonts w:ascii="Times New Roman" w:eastAsiaTheme="minorEastAsia" w:hAnsi="Times New Roman" w:cs="Times New Roman"/>
          <w:noProof/>
          <w:lang w:eastAsia="fr-FR"/>
        </w:rPr>
      </w:pPr>
      <w:hyperlink w:anchor="_Toc81950866" w:history="1">
        <w:r w:rsidR="002025EA" w:rsidRPr="002025EA">
          <w:rPr>
            <w:rStyle w:val="Lienhypertexte"/>
            <w:rFonts w:ascii="Times New Roman" w:hAnsi="Times New Roman" w:cs="Times New Roman"/>
            <w:noProof/>
          </w:rPr>
          <w:t>Termes de références</w:t>
        </w:r>
        <w:r w:rsidR="002025EA" w:rsidRPr="002025EA">
          <w:rPr>
            <w:rFonts w:ascii="Times New Roman" w:hAnsi="Times New Roman" w:cs="Times New Roman"/>
            <w:noProof/>
            <w:webHidden/>
          </w:rPr>
          <w:tab/>
        </w:r>
        <w:r w:rsidR="002025EA" w:rsidRPr="002025EA">
          <w:rPr>
            <w:rFonts w:ascii="Times New Roman" w:hAnsi="Times New Roman" w:cs="Times New Roman"/>
            <w:noProof/>
            <w:webHidden/>
          </w:rPr>
          <w:fldChar w:fldCharType="begin"/>
        </w:r>
        <w:r w:rsidR="002025EA" w:rsidRPr="002025EA">
          <w:rPr>
            <w:rFonts w:ascii="Times New Roman" w:hAnsi="Times New Roman" w:cs="Times New Roman"/>
            <w:noProof/>
            <w:webHidden/>
          </w:rPr>
          <w:instrText xml:space="preserve"> PAGEREF _Toc81950866 \h </w:instrText>
        </w:r>
        <w:r w:rsidR="002025EA" w:rsidRPr="002025EA">
          <w:rPr>
            <w:rFonts w:ascii="Times New Roman" w:hAnsi="Times New Roman" w:cs="Times New Roman"/>
            <w:noProof/>
            <w:webHidden/>
          </w:rPr>
        </w:r>
        <w:r w:rsidR="002025EA" w:rsidRPr="002025EA">
          <w:rPr>
            <w:rFonts w:ascii="Times New Roman" w:hAnsi="Times New Roman" w:cs="Times New Roman"/>
            <w:noProof/>
            <w:webHidden/>
          </w:rPr>
          <w:fldChar w:fldCharType="separate"/>
        </w:r>
        <w:r w:rsidR="00262CBF">
          <w:rPr>
            <w:rFonts w:ascii="Times New Roman" w:hAnsi="Times New Roman" w:cs="Times New Roman"/>
            <w:noProof/>
            <w:webHidden/>
          </w:rPr>
          <w:t>43</w:t>
        </w:r>
        <w:r w:rsidR="002025EA" w:rsidRPr="002025EA">
          <w:rPr>
            <w:rFonts w:ascii="Times New Roman" w:hAnsi="Times New Roman" w:cs="Times New Roman"/>
            <w:noProof/>
            <w:webHidden/>
          </w:rPr>
          <w:fldChar w:fldCharType="end"/>
        </w:r>
      </w:hyperlink>
    </w:p>
    <w:p w14:paraId="3596C23B" w14:textId="639B588A" w:rsidR="002025EA" w:rsidRPr="002025EA" w:rsidRDefault="00565720" w:rsidP="002025EA">
      <w:pPr>
        <w:pStyle w:val="TM2"/>
        <w:tabs>
          <w:tab w:val="right" w:leader="dot" w:pos="9350"/>
        </w:tabs>
        <w:spacing w:line="240" w:lineRule="auto"/>
        <w:rPr>
          <w:rFonts w:ascii="Times New Roman" w:eastAsiaTheme="minorEastAsia" w:hAnsi="Times New Roman" w:cs="Times New Roman"/>
          <w:noProof/>
          <w:lang w:eastAsia="fr-FR"/>
        </w:rPr>
      </w:pPr>
      <w:hyperlink w:anchor="_Toc81950868" w:history="1">
        <w:r w:rsidR="002025EA" w:rsidRPr="002025EA">
          <w:rPr>
            <w:rStyle w:val="Lienhypertexte"/>
            <w:rFonts w:ascii="Times New Roman" w:hAnsi="Times New Roman" w:cs="Times New Roman"/>
            <w:noProof/>
          </w:rPr>
          <w:t>Méthodologie adoptée</w:t>
        </w:r>
        <w:r w:rsidR="002025EA" w:rsidRPr="002025EA">
          <w:rPr>
            <w:rFonts w:ascii="Times New Roman" w:hAnsi="Times New Roman" w:cs="Times New Roman"/>
            <w:noProof/>
            <w:webHidden/>
          </w:rPr>
          <w:tab/>
        </w:r>
        <w:r w:rsidR="002025EA" w:rsidRPr="002025EA">
          <w:rPr>
            <w:rFonts w:ascii="Times New Roman" w:hAnsi="Times New Roman" w:cs="Times New Roman"/>
            <w:noProof/>
            <w:webHidden/>
          </w:rPr>
          <w:fldChar w:fldCharType="begin"/>
        </w:r>
        <w:r w:rsidR="002025EA" w:rsidRPr="002025EA">
          <w:rPr>
            <w:rFonts w:ascii="Times New Roman" w:hAnsi="Times New Roman" w:cs="Times New Roman"/>
            <w:noProof/>
            <w:webHidden/>
          </w:rPr>
          <w:instrText xml:space="preserve"> PAGEREF _Toc81950868 \h </w:instrText>
        </w:r>
        <w:r w:rsidR="002025EA" w:rsidRPr="002025EA">
          <w:rPr>
            <w:rFonts w:ascii="Times New Roman" w:hAnsi="Times New Roman" w:cs="Times New Roman"/>
            <w:noProof/>
            <w:webHidden/>
          </w:rPr>
        </w:r>
        <w:r w:rsidR="002025EA" w:rsidRPr="002025EA">
          <w:rPr>
            <w:rFonts w:ascii="Times New Roman" w:hAnsi="Times New Roman" w:cs="Times New Roman"/>
            <w:noProof/>
            <w:webHidden/>
          </w:rPr>
          <w:fldChar w:fldCharType="separate"/>
        </w:r>
        <w:r w:rsidR="00262CBF">
          <w:rPr>
            <w:rFonts w:ascii="Times New Roman" w:hAnsi="Times New Roman" w:cs="Times New Roman"/>
            <w:noProof/>
            <w:webHidden/>
          </w:rPr>
          <w:t>48</w:t>
        </w:r>
        <w:r w:rsidR="002025EA" w:rsidRPr="002025EA">
          <w:rPr>
            <w:rFonts w:ascii="Times New Roman" w:hAnsi="Times New Roman" w:cs="Times New Roman"/>
            <w:noProof/>
            <w:webHidden/>
          </w:rPr>
          <w:fldChar w:fldCharType="end"/>
        </w:r>
      </w:hyperlink>
    </w:p>
    <w:p w14:paraId="73A62FFE" w14:textId="7AAC98CB" w:rsidR="002025EA" w:rsidRPr="002025EA" w:rsidRDefault="00565720" w:rsidP="002025EA">
      <w:pPr>
        <w:pStyle w:val="TM2"/>
        <w:tabs>
          <w:tab w:val="right" w:leader="dot" w:pos="9350"/>
        </w:tabs>
        <w:spacing w:line="240" w:lineRule="auto"/>
        <w:rPr>
          <w:rFonts w:ascii="Times New Roman" w:eastAsiaTheme="minorEastAsia" w:hAnsi="Times New Roman" w:cs="Times New Roman"/>
          <w:noProof/>
          <w:lang w:eastAsia="fr-FR"/>
        </w:rPr>
      </w:pPr>
      <w:hyperlink w:anchor="_Toc81950869" w:history="1">
        <w:r w:rsidR="002025EA" w:rsidRPr="002025EA">
          <w:rPr>
            <w:rStyle w:val="Lienhypertexte"/>
            <w:rFonts w:ascii="Times New Roman" w:hAnsi="Times New Roman" w:cs="Times New Roman"/>
            <w:noProof/>
          </w:rPr>
          <w:t>Outils de collecte des données</w:t>
        </w:r>
        <w:r w:rsidR="002025EA" w:rsidRPr="002025EA">
          <w:rPr>
            <w:rFonts w:ascii="Times New Roman" w:hAnsi="Times New Roman" w:cs="Times New Roman"/>
            <w:noProof/>
            <w:webHidden/>
          </w:rPr>
          <w:tab/>
        </w:r>
        <w:r w:rsidR="002025EA" w:rsidRPr="002025EA">
          <w:rPr>
            <w:rFonts w:ascii="Times New Roman" w:hAnsi="Times New Roman" w:cs="Times New Roman"/>
            <w:noProof/>
            <w:webHidden/>
          </w:rPr>
          <w:fldChar w:fldCharType="begin"/>
        </w:r>
        <w:r w:rsidR="002025EA" w:rsidRPr="002025EA">
          <w:rPr>
            <w:rFonts w:ascii="Times New Roman" w:hAnsi="Times New Roman" w:cs="Times New Roman"/>
            <w:noProof/>
            <w:webHidden/>
          </w:rPr>
          <w:instrText xml:space="preserve"> PAGEREF _Toc81950869 \h </w:instrText>
        </w:r>
        <w:r w:rsidR="002025EA" w:rsidRPr="002025EA">
          <w:rPr>
            <w:rFonts w:ascii="Times New Roman" w:hAnsi="Times New Roman" w:cs="Times New Roman"/>
            <w:noProof/>
            <w:webHidden/>
          </w:rPr>
        </w:r>
        <w:r w:rsidR="002025EA" w:rsidRPr="002025EA">
          <w:rPr>
            <w:rFonts w:ascii="Times New Roman" w:hAnsi="Times New Roman" w:cs="Times New Roman"/>
            <w:noProof/>
            <w:webHidden/>
          </w:rPr>
          <w:fldChar w:fldCharType="separate"/>
        </w:r>
        <w:r w:rsidR="00262CBF">
          <w:rPr>
            <w:rFonts w:ascii="Times New Roman" w:hAnsi="Times New Roman" w:cs="Times New Roman"/>
            <w:noProof/>
            <w:webHidden/>
          </w:rPr>
          <w:t>59</w:t>
        </w:r>
        <w:r w:rsidR="002025EA" w:rsidRPr="002025EA">
          <w:rPr>
            <w:rFonts w:ascii="Times New Roman" w:hAnsi="Times New Roman" w:cs="Times New Roman"/>
            <w:noProof/>
            <w:webHidden/>
          </w:rPr>
          <w:fldChar w:fldCharType="end"/>
        </w:r>
      </w:hyperlink>
    </w:p>
    <w:p w14:paraId="4A4AACCF" w14:textId="4B8092BD" w:rsidR="002025EA" w:rsidRPr="002025EA" w:rsidRDefault="00565720" w:rsidP="002025EA">
      <w:pPr>
        <w:pStyle w:val="TM2"/>
        <w:tabs>
          <w:tab w:val="left" w:pos="660"/>
          <w:tab w:val="right" w:leader="dot" w:pos="9350"/>
        </w:tabs>
        <w:spacing w:line="240" w:lineRule="auto"/>
        <w:rPr>
          <w:rFonts w:ascii="Times New Roman" w:eastAsiaTheme="minorEastAsia" w:hAnsi="Times New Roman" w:cs="Times New Roman"/>
          <w:noProof/>
          <w:lang w:eastAsia="fr-FR"/>
        </w:rPr>
      </w:pPr>
      <w:hyperlink w:anchor="_Toc81950941" w:history="1">
        <w:r w:rsidR="002025EA" w:rsidRPr="002025EA">
          <w:rPr>
            <w:rStyle w:val="Lienhypertexte"/>
            <w:rFonts w:ascii="Times New Roman" w:hAnsi="Times New Roman" w:cs="Times New Roman"/>
            <w:noProof/>
          </w:rPr>
          <w:t>Programme et liste des personnes et institutions/groupes rencontrés ou interviewés</w:t>
        </w:r>
        <w:r w:rsidR="002025EA" w:rsidRPr="002025EA">
          <w:rPr>
            <w:rFonts w:ascii="Times New Roman" w:hAnsi="Times New Roman" w:cs="Times New Roman"/>
            <w:noProof/>
            <w:webHidden/>
          </w:rPr>
          <w:tab/>
        </w:r>
        <w:r w:rsidR="002025EA" w:rsidRPr="002025EA">
          <w:rPr>
            <w:rFonts w:ascii="Times New Roman" w:hAnsi="Times New Roman" w:cs="Times New Roman"/>
            <w:noProof/>
            <w:webHidden/>
          </w:rPr>
          <w:fldChar w:fldCharType="begin"/>
        </w:r>
        <w:r w:rsidR="002025EA" w:rsidRPr="002025EA">
          <w:rPr>
            <w:rFonts w:ascii="Times New Roman" w:hAnsi="Times New Roman" w:cs="Times New Roman"/>
            <w:noProof/>
            <w:webHidden/>
          </w:rPr>
          <w:instrText xml:space="preserve"> PAGEREF _Toc81950941 \h </w:instrText>
        </w:r>
        <w:r w:rsidR="002025EA" w:rsidRPr="002025EA">
          <w:rPr>
            <w:rFonts w:ascii="Times New Roman" w:hAnsi="Times New Roman" w:cs="Times New Roman"/>
            <w:noProof/>
            <w:webHidden/>
          </w:rPr>
        </w:r>
        <w:r w:rsidR="002025EA" w:rsidRPr="002025EA">
          <w:rPr>
            <w:rFonts w:ascii="Times New Roman" w:hAnsi="Times New Roman" w:cs="Times New Roman"/>
            <w:noProof/>
            <w:webHidden/>
          </w:rPr>
          <w:fldChar w:fldCharType="separate"/>
        </w:r>
        <w:r w:rsidR="00262CBF">
          <w:rPr>
            <w:rFonts w:ascii="Times New Roman" w:hAnsi="Times New Roman" w:cs="Times New Roman"/>
            <w:noProof/>
            <w:webHidden/>
          </w:rPr>
          <w:t>61</w:t>
        </w:r>
        <w:r w:rsidR="002025EA" w:rsidRPr="002025EA">
          <w:rPr>
            <w:rFonts w:ascii="Times New Roman" w:hAnsi="Times New Roman" w:cs="Times New Roman"/>
            <w:noProof/>
            <w:webHidden/>
          </w:rPr>
          <w:fldChar w:fldCharType="end"/>
        </w:r>
      </w:hyperlink>
    </w:p>
    <w:p w14:paraId="5BFAB9EB" w14:textId="2DD46B86" w:rsidR="00D4219F" w:rsidRPr="00156EA5" w:rsidRDefault="000B4644" w:rsidP="002025EA">
      <w:pPr>
        <w:spacing w:line="240" w:lineRule="auto"/>
        <w:jc w:val="both"/>
        <w:rPr>
          <w:rFonts w:ascii="Times New Roman" w:hAnsi="Times New Roman"/>
        </w:rPr>
      </w:pPr>
      <w:r w:rsidRPr="002025EA">
        <w:rPr>
          <w:rFonts w:ascii="Times New Roman" w:hAnsi="Times New Roman" w:cs="Times New Roman"/>
        </w:rPr>
        <w:fldChar w:fldCharType="end"/>
      </w:r>
      <w:r w:rsidR="00D4219F" w:rsidRPr="00156EA5">
        <w:rPr>
          <w:rFonts w:ascii="Times New Roman" w:hAnsi="Times New Roman"/>
        </w:rPr>
        <w:br w:type="page"/>
      </w:r>
    </w:p>
    <w:p w14:paraId="3CBB5067" w14:textId="4B008BF0" w:rsidR="00F61714" w:rsidRPr="00156EA5" w:rsidRDefault="00D4219F" w:rsidP="00421D5F">
      <w:pPr>
        <w:pStyle w:val="Titre1"/>
        <w:jc w:val="both"/>
      </w:pPr>
      <w:bookmarkStart w:id="8" w:name="_Toc73006883"/>
      <w:bookmarkStart w:id="9" w:name="_Toc81950852"/>
      <w:r w:rsidRPr="00156EA5">
        <w:lastRenderedPageBreak/>
        <w:t>Résumé exécutif</w:t>
      </w:r>
      <w:bookmarkEnd w:id="8"/>
      <w:bookmarkEnd w:id="9"/>
    </w:p>
    <w:p w14:paraId="790845B3" w14:textId="04E4E05C" w:rsidR="00DA6A71" w:rsidRPr="00E855CE" w:rsidRDefault="00DA6A71" w:rsidP="00421D5F">
      <w:pPr>
        <w:spacing w:after="0" w:line="240" w:lineRule="auto"/>
        <w:jc w:val="both"/>
        <w:rPr>
          <w:rFonts w:ascii="Times New Roman" w:hAnsi="Times New Roman" w:cs="Times New Roman"/>
          <w:sz w:val="24"/>
          <w:szCs w:val="24"/>
        </w:rPr>
      </w:pPr>
      <w:r w:rsidRPr="00E855CE">
        <w:rPr>
          <w:rFonts w:ascii="Times New Roman" w:hAnsi="Times New Roman" w:cs="Times New Roman"/>
          <w:sz w:val="24"/>
          <w:szCs w:val="24"/>
        </w:rPr>
        <w:t>L</w:t>
      </w:r>
      <w:r w:rsidRPr="00662853">
        <w:rPr>
          <w:rFonts w:ascii="Times New Roman" w:hAnsi="Times New Roman" w:cs="Times New Roman"/>
          <w:sz w:val="24"/>
          <w:szCs w:val="24"/>
        </w:rPr>
        <w:t xml:space="preserve">e présent projet « Appui à la gestion des risques liés à la dégradation environnementale dans les zones à risque de radicalisation et de conflits potentiels », financé par le </w:t>
      </w:r>
      <w:r w:rsidR="00532D1A">
        <w:rPr>
          <w:rFonts w:ascii="Times New Roman" w:hAnsi="Times New Roman" w:cs="Times New Roman"/>
          <w:sz w:val="24"/>
          <w:szCs w:val="24"/>
        </w:rPr>
        <w:t>Fonds pour la Consolidation de la Paix des Nations Unies (</w:t>
      </w:r>
      <w:r w:rsidRPr="00662853">
        <w:rPr>
          <w:rFonts w:ascii="Times New Roman" w:hAnsi="Times New Roman" w:cs="Times New Roman"/>
          <w:sz w:val="24"/>
          <w:szCs w:val="24"/>
        </w:rPr>
        <w:t>PBF</w:t>
      </w:r>
      <w:r w:rsidR="00532D1A">
        <w:rPr>
          <w:rFonts w:ascii="Times New Roman" w:hAnsi="Times New Roman" w:cs="Times New Roman"/>
          <w:sz w:val="24"/>
          <w:szCs w:val="24"/>
        </w:rPr>
        <w:t>),</w:t>
      </w:r>
      <w:r w:rsidRPr="00662853">
        <w:rPr>
          <w:rFonts w:ascii="Times New Roman" w:hAnsi="Times New Roman" w:cs="Times New Roman"/>
          <w:sz w:val="24"/>
          <w:szCs w:val="24"/>
        </w:rPr>
        <w:t xml:space="preserve"> a été approuvé le 20 décembre 2018</w:t>
      </w:r>
      <w:r w:rsidR="00E95F67">
        <w:rPr>
          <w:rFonts w:ascii="Times New Roman" w:hAnsi="Times New Roman" w:cs="Times New Roman"/>
          <w:sz w:val="24"/>
          <w:szCs w:val="24"/>
        </w:rPr>
        <w:t xml:space="preserve">. Le projet fait suite à une constatation générale d’un lien entre les conflits dans les communautés ciblées et le niveau de dégradation de l’environnement d’une part et d’autre part entre </w:t>
      </w:r>
      <w:proofErr w:type="spellStart"/>
      <w:r w:rsidR="00E95F67">
        <w:rPr>
          <w:rFonts w:ascii="Times New Roman" w:hAnsi="Times New Roman" w:cs="Times New Roman"/>
          <w:sz w:val="24"/>
          <w:szCs w:val="24"/>
        </w:rPr>
        <w:t>la</w:t>
      </w:r>
      <w:proofErr w:type="spellEnd"/>
      <w:r w:rsidR="00E95F67">
        <w:rPr>
          <w:rFonts w:ascii="Times New Roman" w:hAnsi="Times New Roman" w:cs="Times New Roman"/>
          <w:sz w:val="24"/>
          <w:szCs w:val="24"/>
        </w:rPr>
        <w:t xml:space="preserve"> l’aspiration de certains groupes à l’extrémisme violent par manque d’opportunités économiques.</w:t>
      </w:r>
      <w:r w:rsidRPr="00662853">
        <w:rPr>
          <w:rFonts w:ascii="Times New Roman" w:hAnsi="Times New Roman" w:cs="Times New Roman"/>
          <w:sz w:val="24"/>
          <w:szCs w:val="24"/>
        </w:rPr>
        <w:t xml:space="preserve"> </w:t>
      </w:r>
      <w:r w:rsidR="00E95F67">
        <w:rPr>
          <w:rFonts w:ascii="Times New Roman" w:hAnsi="Times New Roman" w:cs="Times New Roman"/>
          <w:sz w:val="24"/>
          <w:szCs w:val="24"/>
        </w:rPr>
        <w:t xml:space="preserve"> Le projet a été approuvé pour apporter des modèles de solutions à ces problèmes interconnectés. </w:t>
      </w:r>
      <w:r w:rsidR="00CF3781">
        <w:rPr>
          <w:rFonts w:ascii="Times New Roman" w:hAnsi="Times New Roman" w:cs="Times New Roman"/>
          <w:sz w:val="24"/>
          <w:szCs w:val="24"/>
        </w:rPr>
        <w:t>En effet, les zones ciblées par le projet sont connues pour être</w:t>
      </w:r>
      <w:r w:rsidRPr="00662853">
        <w:rPr>
          <w:rFonts w:ascii="Times New Roman" w:hAnsi="Times New Roman" w:cs="Times New Roman"/>
          <w:sz w:val="24"/>
          <w:szCs w:val="24"/>
        </w:rPr>
        <w:t xml:space="preserve"> à risque de radicalisation </w:t>
      </w:r>
      <w:r w:rsidR="00CF3781">
        <w:rPr>
          <w:rFonts w:ascii="Times New Roman" w:hAnsi="Times New Roman" w:cs="Times New Roman"/>
          <w:sz w:val="24"/>
          <w:szCs w:val="24"/>
        </w:rPr>
        <w:t>et</w:t>
      </w:r>
      <w:r w:rsidRPr="00662853">
        <w:rPr>
          <w:rFonts w:ascii="Times New Roman" w:hAnsi="Times New Roman" w:cs="Times New Roman"/>
          <w:sz w:val="24"/>
          <w:szCs w:val="24"/>
        </w:rPr>
        <w:t xml:space="preserve"> sont particulièrement confrontés aux défis environnementaux </w:t>
      </w:r>
      <w:r w:rsidR="00CF3781">
        <w:rPr>
          <w:rFonts w:ascii="Times New Roman" w:hAnsi="Times New Roman" w:cs="Times New Roman"/>
          <w:sz w:val="24"/>
          <w:szCs w:val="24"/>
        </w:rPr>
        <w:t>de même qu’à</w:t>
      </w:r>
      <w:r w:rsidRPr="00662853">
        <w:rPr>
          <w:rFonts w:ascii="Times New Roman" w:hAnsi="Times New Roman" w:cs="Times New Roman"/>
          <w:sz w:val="24"/>
          <w:szCs w:val="24"/>
        </w:rPr>
        <w:t xml:space="preserve"> des conflits récurrents impliquant agriculteurs, éleveurs, exploitants mineurs, etc. </w:t>
      </w:r>
      <w:r w:rsidR="00CF3781">
        <w:rPr>
          <w:rFonts w:ascii="Times New Roman" w:hAnsi="Times New Roman" w:cs="Times New Roman"/>
          <w:sz w:val="24"/>
          <w:szCs w:val="24"/>
        </w:rPr>
        <w:t xml:space="preserve">Une analyse préalable a </w:t>
      </w:r>
      <w:r w:rsidRPr="00662853">
        <w:rPr>
          <w:rFonts w:ascii="Times New Roman" w:hAnsi="Times New Roman" w:cs="Times New Roman"/>
          <w:sz w:val="24"/>
          <w:szCs w:val="24"/>
        </w:rPr>
        <w:t>démontr</w:t>
      </w:r>
      <w:r w:rsidR="00CF3781">
        <w:rPr>
          <w:rFonts w:ascii="Times New Roman" w:hAnsi="Times New Roman" w:cs="Times New Roman"/>
          <w:sz w:val="24"/>
          <w:szCs w:val="24"/>
        </w:rPr>
        <w:t>é</w:t>
      </w:r>
      <w:r w:rsidRPr="00662853">
        <w:rPr>
          <w:rFonts w:ascii="Times New Roman" w:hAnsi="Times New Roman" w:cs="Times New Roman"/>
          <w:sz w:val="24"/>
          <w:szCs w:val="24"/>
        </w:rPr>
        <w:t xml:space="preserve"> que les 4 préfectures ciblées (</w:t>
      </w:r>
      <w:proofErr w:type="spellStart"/>
      <w:r w:rsidRPr="00662853">
        <w:rPr>
          <w:rFonts w:ascii="Times New Roman" w:hAnsi="Times New Roman" w:cs="Times New Roman"/>
          <w:sz w:val="24"/>
          <w:szCs w:val="24"/>
        </w:rPr>
        <w:t>Beyla</w:t>
      </w:r>
      <w:proofErr w:type="spellEnd"/>
      <w:r w:rsidRPr="00662853">
        <w:rPr>
          <w:rFonts w:ascii="Times New Roman" w:hAnsi="Times New Roman" w:cs="Times New Roman"/>
          <w:sz w:val="24"/>
          <w:szCs w:val="24"/>
        </w:rPr>
        <w:t xml:space="preserve">, Boké, Kindia, Siguiri) concernent les zones du pays les plus touchées par les conflits induits ou accélérés par la dégradation de l’environnement. </w:t>
      </w:r>
    </w:p>
    <w:p w14:paraId="4D66CC67" w14:textId="77777777" w:rsidR="00DA6A71" w:rsidRPr="00662853" w:rsidRDefault="00DA6A71" w:rsidP="00421D5F">
      <w:pPr>
        <w:spacing w:after="0" w:line="240" w:lineRule="auto"/>
        <w:jc w:val="both"/>
        <w:rPr>
          <w:rFonts w:ascii="Times New Roman" w:hAnsi="Times New Roman" w:cs="Times New Roman"/>
          <w:sz w:val="24"/>
          <w:szCs w:val="24"/>
        </w:rPr>
      </w:pPr>
      <w:r w:rsidRPr="00662853">
        <w:rPr>
          <w:rFonts w:ascii="Times New Roman" w:hAnsi="Times New Roman" w:cs="Times New Roman"/>
          <w:sz w:val="24"/>
          <w:szCs w:val="24"/>
        </w:rPr>
        <w:t>Le projet vis</w:t>
      </w:r>
      <w:r w:rsidRPr="00E855CE">
        <w:rPr>
          <w:rFonts w:ascii="Times New Roman" w:hAnsi="Times New Roman" w:cs="Times New Roman"/>
          <w:sz w:val="24"/>
          <w:szCs w:val="24"/>
        </w:rPr>
        <w:t>ait</w:t>
      </w:r>
      <w:r w:rsidRPr="00662853">
        <w:rPr>
          <w:rFonts w:ascii="Times New Roman" w:hAnsi="Times New Roman" w:cs="Times New Roman"/>
          <w:sz w:val="24"/>
          <w:szCs w:val="24"/>
        </w:rPr>
        <w:t xml:space="preserve"> à atteindre deux objectifs : (1) réduire la vulnérabilité des jeunes à risque de radicalisation en leur offrant des opportunités socio-économiques vertes qui contribueront à (2) réduire les causes des conflits induits ou accélérés par la dégradation de l’environnement.</w:t>
      </w:r>
    </w:p>
    <w:p w14:paraId="7BBC664D" w14:textId="18234A1C" w:rsidR="00DA6A71" w:rsidRPr="00E855CE" w:rsidRDefault="00DA6A71" w:rsidP="00421D5F">
      <w:pPr>
        <w:spacing w:after="0" w:line="240" w:lineRule="auto"/>
        <w:jc w:val="both"/>
        <w:rPr>
          <w:rFonts w:ascii="Times New Roman" w:hAnsi="Times New Roman" w:cs="Times New Roman"/>
          <w:sz w:val="24"/>
          <w:szCs w:val="24"/>
        </w:rPr>
      </w:pPr>
      <w:r w:rsidRPr="00E855CE">
        <w:rPr>
          <w:rFonts w:ascii="Times New Roman" w:hAnsi="Times New Roman" w:cs="Times New Roman"/>
          <w:sz w:val="24"/>
          <w:szCs w:val="24"/>
        </w:rPr>
        <w:t xml:space="preserve">Le projet </w:t>
      </w:r>
      <w:r w:rsidR="00237F2F">
        <w:rPr>
          <w:rFonts w:ascii="Times New Roman" w:hAnsi="Times New Roman" w:cs="Times New Roman"/>
          <w:sz w:val="24"/>
          <w:szCs w:val="24"/>
        </w:rPr>
        <w:t>est</w:t>
      </w:r>
      <w:r w:rsidR="00237F2F" w:rsidRPr="00E855CE">
        <w:rPr>
          <w:rFonts w:ascii="Times New Roman" w:hAnsi="Times New Roman" w:cs="Times New Roman"/>
          <w:sz w:val="24"/>
          <w:szCs w:val="24"/>
        </w:rPr>
        <w:t xml:space="preserve"> </w:t>
      </w:r>
      <w:r w:rsidRPr="00E855CE">
        <w:rPr>
          <w:rFonts w:ascii="Times New Roman" w:hAnsi="Times New Roman" w:cs="Times New Roman"/>
          <w:sz w:val="24"/>
          <w:szCs w:val="24"/>
        </w:rPr>
        <w:t>mis en œuvre par trois Agences du Système de Nations Unies : ONUDI, PNUD, FAO</w:t>
      </w:r>
      <w:r w:rsidR="00CF3781">
        <w:rPr>
          <w:rFonts w:ascii="Times New Roman" w:hAnsi="Times New Roman" w:cs="Times New Roman"/>
          <w:sz w:val="24"/>
          <w:szCs w:val="24"/>
        </w:rPr>
        <w:t xml:space="preserve"> pendant dix-huit mois auxquelles est venue s’ajouter une extension de cinq mois (pour un total de 23 mois) entre 2018 et 2020</w:t>
      </w:r>
      <w:r w:rsidRPr="00E855CE">
        <w:rPr>
          <w:rFonts w:ascii="Times New Roman" w:hAnsi="Times New Roman" w:cs="Times New Roman"/>
          <w:sz w:val="24"/>
          <w:szCs w:val="24"/>
        </w:rPr>
        <w:t xml:space="preserve">. </w:t>
      </w:r>
    </w:p>
    <w:p w14:paraId="05ADA4D7" w14:textId="5F891CAA" w:rsidR="00DA6A71" w:rsidRPr="00E855CE" w:rsidRDefault="00DA6A71" w:rsidP="00421D5F">
      <w:pPr>
        <w:spacing w:after="0" w:line="240" w:lineRule="auto"/>
        <w:jc w:val="both"/>
        <w:rPr>
          <w:rFonts w:ascii="Times New Roman" w:hAnsi="Times New Roman" w:cs="Times New Roman"/>
          <w:sz w:val="24"/>
          <w:szCs w:val="24"/>
        </w:rPr>
      </w:pPr>
      <w:r w:rsidRPr="00E855CE">
        <w:rPr>
          <w:rFonts w:ascii="Times New Roman" w:hAnsi="Times New Roman" w:cs="Times New Roman"/>
          <w:sz w:val="24"/>
          <w:szCs w:val="24"/>
        </w:rPr>
        <w:t>Le projet</w:t>
      </w:r>
      <w:r w:rsidR="00532D1A">
        <w:rPr>
          <w:rFonts w:ascii="Times New Roman" w:hAnsi="Times New Roman" w:cs="Times New Roman"/>
          <w:sz w:val="24"/>
          <w:szCs w:val="24"/>
        </w:rPr>
        <w:t>,</w:t>
      </w:r>
      <w:r w:rsidRPr="00E855CE">
        <w:rPr>
          <w:rFonts w:ascii="Times New Roman" w:hAnsi="Times New Roman" w:cs="Times New Roman"/>
          <w:sz w:val="24"/>
          <w:szCs w:val="24"/>
        </w:rPr>
        <w:t xml:space="preserve"> dont l’élaboration s’est exercée dans un cadre de concertation et de participation actives avec les Départements sectoriels concernés, </w:t>
      </w:r>
      <w:r w:rsidR="00276A3E">
        <w:rPr>
          <w:rFonts w:ascii="Times New Roman" w:hAnsi="Times New Roman" w:cs="Times New Roman"/>
          <w:sz w:val="24"/>
          <w:szCs w:val="24"/>
        </w:rPr>
        <w:t>est</w:t>
      </w:r>
      <w:r w:rsidR="00276A3E" w:rsidRPr="00E855CE">
        <w:rPr>
          <w:rFonts w:ascii="Times New Roman" w:hAnsi="Times New Roman" w:cs="Times New Roman"/>
          <w:sz w:val="24"/>
          <w:szCs w:val="24"/>
        </w:rPr>
        <w:t xml:space="preserve"> </w:t>
      </w:r>
      <w:r w:rsidRPr="00E855CE">
        <w:rPr>
          <w:rFonts w:ascii="Times New Roman" w:hAnsi="Times New Roman" w:cs="Times New Roman"/>
          <w:sz w:val="24"/>
          <w:szCs w:val="24"/>
        </w:rPr>
        <w:t>mis en œuvre en étroite collaboration avec lesdits Ministères : (1) Ministère de l’Environnement, des Eaux et Forêts ; (2) Ministère des Mines et de la Géologie ; (3) Ministère de l’Agriculture ; (4) Ministère de l’élevage et de la production animale ; (5) Ministère de l’Administration du Territoire et de la Décentralisation ; (6) Ministère de la Jeunesse et de l’Emploi des Jeunes.</w:t>
      </w:r>
    </w:p>
    <w:p w14:paraId="06199D3A" w14:textId="77777777" w:rsidR="000E18D7" w:rsidRDefault="00DA6A71" w:rsidP="00421D5F">
      <w:pPr>
        <w:spacing w:after="0" w:line="240" w:lineRule="auto"/>
        <w:jc w:val="both"/>
        <w:rPr>
          <w:rFonts w:ascii="Times New Roman" w:hAnsi="Times New Roman" w:cs="Times New Roman"/>
          <w:iCs/>
          <w:sz w:val="24"/>
          <w:szCs w:val="24"/>
        </w:rPr>
      </w:pPr>
      <w:r w:rsidRPr="00E855CE">
        <w:rPr>
          <w:rFonts w:ascii="Times New Roman" w:hAnsi="Times New Roman" w:cs="Times New Roman"/>
          <w:iCs/>
          <w:sz w:val="24"/>
          <w:szCs w:val="24"/>
        </w:rPr>
        <w:t>Le projet est en lien direct avec un ensemble d’initiatives mises en œuvre dans le pays pour réduire la dégradation environnementale, réduire l’occurrence et l’incidence des conflits nés de cette dégradation et enfin prévenir l’extrémisme violent dans ces communautés. Au terme de cette évaluation, il est ressorti que les actions promues par le projet apportent</w:t>
      </w:r>
      <w:r w:rsidR="000E18D7">
        <w:rPr>
          <w:rFonts w:ascii="Times New Roman" w:hAnsi="Times New Roman" w:cs="Times New Roman"/>
          <w:iCs/>
          <w:sz w:val="24"/>
          <w:szCs w:val="24"/>
        </w:rPr>
        <w:t xml:space="preserve"> à la fois un développement économique individuel (pour les bénéficiaires) et collectif (pour les communautés) tout en renforçant la cohésion sociale entre les membres de ces mêmes communautés-cibles.</w:t>
      </w:r>
    </w:p>
    <w:p w14:paraId="2BA72F73" w14:textId="150598EB" w:rsidR="00B40C2C" w:rsidRPr="00E855CE" w:rsidRDefault="00B40C2C" w:rsidP="00B40C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L’évaluation trouve que l</w:t>
      </w:r>
      <w:r w:rsidRPr="000E18D7">
        <w:rPr>
          <w:rFonts w:ascii="Times New Roman" w:hAnsi="Times New Roman" w:cs="Times New Roman"/>
          <w:sz w:val="24"/>
          <w:szCs w:val="24"/>
        </w:rPr>
        <w:t>e</w:t>
      </w:r>
      <w:r w:rsidRPr="00E855CE">
        <w:rPr>
          <w:rFonts w:ascii="Times New Roman" w:hAnsi="Times New Roman" w:cs="Times New Roman"/>
          <w:sz w:val="24"/>
          <w:szCs w:val="24"/>
        </w:rPr>
        <w:t xml:space="preserve"> projet est hautement pertinent</w:t>
      </w:r>
      <w:r>
        <w:rPr>
          <w:rFonts w:ascii="Times New Roman" w:hAnsi="Times New Roman" w:cs="Times New Roman"/>
          <w:sz w:val="24"/>
          <w:szCs w:val="24"/>
        </w:rPr>
        <w:t xml:space="preserve"> par rapport à la situation des zones ciblées et des besoins des bénéficiaires, vu qu’il prend en compte les causes des conflits qui ont été notés et est fait d’un ensemble d’activités qui contribuent à réduire directement ces conflits et à renforcer la cohésion sociale. </w:t>
      </w:r>
      <w:r w:rsidRPr="00E855CE">
        <w:rPr>
          <w:rFonts w:ascii="Times New Roman" w:hAnsi="Times New Roman" w:cs="Times New Roman"/>
          <w:sz w:val="24"/>
          <w:szCs w:val="24"/>
        </w:rPr>
        <w:t xml:space="preserve">  </w:t>
      </w:r>
    </w:p>
    <w:p w14:paraId="2B8928BB" w14:textId="47D4101E" w:rsidR="00DA6A71" w:rsidRPr="00E855CE" w:rsidRDefault="00DA6A71" w:rsidP="00421D5F">
      <w:pPr>
        <w:spacing w:after="0" w:line="240" w:lineRule="auto"/>
        <w:jc w:val="both"/>
        <w:rPr>
          <w:rFonts w:ascii="Times New Roman" w:hAnsi="Times New Roman" w:cs="Times New Roman"/>
          <w:iCs/>
          <w:sz w:val="24"/>
          <w:szCs w:val="24"/>
        </w:rPr>
      </w:pPr>
    </w:p>
    <w:p w14:paraId="56706E56" w14:textId="77777777" w:rsidR="00B40C2C" w:rsidRDefault="000E18D7" w:rsidP="00421D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Le projet avait pour produits principaux, la formation des jeunes hommes et femmes à risques de radicalisation pour identifier les technologies vertes pouvant lutter contre la </w:t>
      </w:r>
      <w:r w:rsidR="001202C0">
        <w:rPr>
          <w:rFonts w:ascii="Times New Roman" w:hAnsi="Times New Roman" w:cs="Times New Roman"/>
          <w:iCs/>
          <w:sz w:val="24"/>
          <w:szCs w:val="24"/>
        </w:rPr>
        <w:t>dégradation</w:t>
      </w:r>
      <w:r>
        <w:rPr>
          <w:rFonts w:ascii="Times New Roman" w:hAnsi="Times New Roman" w:cs="Times New Roman"/>
          <w:iCs/>
          <w:sz w:val="24"/>
          <w:szCs w:val="24"/>
        </w:rPr>
        <w:t xml:space="preserve"> de l’environnement,</w:t>
      </w:r>
      <w:r w:rsidR="001202C0">
        <w:rPr>
          <w:rFonts w:ascii="Times New Roman" w:hAnsi="Times New Roman" w:cs="Times New Roman"/>
          <w:iCs/>
          <w:sz w:val="24"/>
          <w:szCs w:val="24"/>
        </w:rPr>
        <w:t xml:space="preserve"> la promotion d’activités génératrices de revenus pour ces mêmes groupes, l’accompagnement des communautés cibles pour disposer de documents de planification locale pouvant les aider à piloter leur propre développement. </w:t>
      </w:r>
    </w:p>
    <w:p w14:paraId="368F62D4" w14:textId="312B448B" w:rsidR="00B40C2C" w:rsidRDefault="00B40C2C" w:rsidP="00421D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De manière spécifique, le projet tentait de </w:t>
      </w:r>
      <w:r w:rsidRPr="00B40C2C">
        <w:rPr>
          <w:rFonts w:ascii="Times New Roman" w:hAnsi="Times New Roman" w:cs="Times New Roman"/>
          <w:iCs/>
          <w:sz w:val="24"/>
          <w:szCs w:val="24"/>
        </w:rPr>
        <w:t xml:space="preserve">(1) réduire la vulnérabilité </w:t>
      </w:r>
      <w:r>
        <w:rPr>
          <w:rFonts w:ascii="Times New Roman" w:hAnsi="Times New Roman" w:cs="Times New Roman"/>
          <w:iCs/>
          <w:sz w:val="24"/>
          <w:szCs w:val="24"/>
        </w:rPr>
        <w:t>de 650</w:t>
      </w:r>
      <w:r w:rsidRPr="00B40C2C">
        <w:rPr>
          <w:rFonts w:ascii="Times New Roman" w:hAnsi="Times New Roman" w:cs="Times New Roman"/>
          <w:iCs/>
          <w:sz w:val="24"/>
          <w:szCs w:val="24"/>
        </w:rPr>
        <w:t xml:space="preserve"> jeunes à risque de radicalisation en leur offrant des opportunités socio-économiques vertes qui contribueront à (2) réduire les causes des conflits induits ou accélérés par la dégradation de l’environnement</w:t>
      </w:r>
      <w:r>
        <w:rPr>
          <w:rFonts w:ascii="Times New Roman" w:hAnsi="Times New Roman" w:cs="Times New Roman"/>
          <w:iCs/>
          <w:sz w:val="24"/>
          <w:szCs w:val="24"/>
        </w:rPr>
        <w:t>.</w:t>
      </w:r>
    </w:p>
    <w:p w14:paraId="78F2D0B5" w14:textId="163DA17F" w:rsidR="00B40C2C" w:rsidRDefault="00B40C2C" w:rsidP="00421D5F">
      <w:pPr>
        <w:spacing w:after="0" w:line="240" w:lineRule="auto"/>
        <w:jc w:val="both"/>
        <w:rPr>
          <w:rFonts w:ascii="Times New Roman" w:hAnsi="Times New Roman" w:cs="Times New Roman"/>
          <w:iCs/>
          <w:sz w:val="24"/>
          <w:szCs w:val="24"/>
        </w:rPr>
      </w:pPr>
    </w:p>
    <w:p w14:paraId="556954C9" w14:textId="44E68015" w:rsidR="00B40C2C" w:rsidRDefault="00B40C2C" w:rsidP="00421D5F">
      <w:pPr>
        <w:spacing w:after="0" w:line="240" w:lineRule="auto"/>
        <w:jc w:val="both"/>
        <w:rPr>
          <w:rFonts w:ascii="Times New Roman" w:hAnsi="Times New Roman" w:cs="Times New Roman"/>
          <w:iCs/>
          <w:sz w:val="24"/>
          <w:szCs w:val="24"/>
        </w:rPr>
      </w:pPr>
    </w:p>
    <w:p w14:paraId="59CC7008" w14:textId="12F2CAE9" w:rsidR="00B40C2C" w:rsidRDefault="00B40C2C" w:rsidP="00421D5F">
      <w:pPr>
        <w:spacing w:after="0" w:line="240" w:lineRule="auto"/>
        <w:jc w:val="both"/>
        <w:rPr>
          <w:rFonts w:ascii="Times New Roman" w:hAnsi="Times New Roman" w:cs="Times New Roman"/>
          <w:iCs/>
          <w:sz w:val="24"/>
          <w:szCs w:val="24"/>
        </w:rPr>
      </w:pPr>
    </w:p>
    <w:p w14:paraId="075F049F" w14:textId="6340EF2C" w:rsidR="00B40C2C" w:rsidRDefault="00B40C2C" w:rsidP="00421D5F">
      <w:pPr>
        <w:spacing w:after="0" w:line="240" w:lineRule="auto"/>
        <w:jc w:val="both"/>
        <w:rPr>
          <w:rFonts w:ascii="Times New Roman" w:hAnsi="Times New Roman" w:cs="Times New Roman"/>
          <w:iCs/>
          <w:sz w:val="24"/>
          <w:szCs w:val="24"/>
        </w:rPr>
      </w:pPr>
    </w:p>
    <w:p w14:paraId="4D2459A7" w14:textId="06904060" w:rsidR="00B40C2C" w:rsidRDefault="00B40C2C" w:rsidP="00421D5F">
      <w:pPr>
        <w:spacing w:after="0" w:line="240" w:lineRule="auto"/>
        <w:jc w:val="both"/>
        <w:rPr>
          <w:rFonts w:ascii="Times New Roman" w:hAnsi="Times New Roman" w:cs="Times New Roman"/>
          <w:iCs/>
          <w:sz w:val="24"/>
          <w:szCs w:val="24"/>
        </w:rPr>
      </w:pPr>
    </w:p>
    <w:p w14:paraId="67025B25" w14:textId="77777777" w:rsidR="00B40C2C" w:rsidRDefault="00B40C2C" w:rsidP="00421D5F">
      <w:pPr>
        <w:spacing w:after="0" w:line="240" w:lineRule="auto"/>
        <w:jc w:val="both"/>
        <w:rPr>
          <w:rFonts w:ascii="Times New Roman" w:hAnsi="Times New Roman" w:cs="Times New Roman"/>
          <w:iCs/>
          <w:sz w:val="24"/>
          <w:szCs w:val="24"/>
        </w:rPr>
      </w:pPr>
    </w:p>
    <w:p w14:paraId="68522BE9" w14:textId="77777777" w:rsidR="00B40C2C" w:rsidRDefault="00B40C2C" w:rsidP="00421D5F">
      <w:pPr>
        <w:spacing w:after="0" w:line="240" w:lineRule="auto"/>
        <w:jc w:val="both"/>
        <w:rPr>
          <w:rFonts w:ascii="Times New Roman" w:hAnsi="Times New Roman" w:cs="Times New Roman"/>
          <w:iCs/>
          <w:sz w:val="24"/>
          <w:szCs w:val="24"/>
        </w:rPr>
      </w:pPr>
    </w:p>
    <w:p w14:paraId="1E1B7464" w14:textId="698B4469" w:rsidR="00532D1A" w:rsidRDefault="001202C0" w:rsidP="00421D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Au terme de l’évaluation, il a été noté que l</w:t>
      </w:r>
      <w:r w:rsidR="00DA6A71" w:rsidRPr="00E855CE">
        <w:rPr>
          <w:rFonts w:ascii="Times New Roman" w:hAnsi="Times New Roman" w:cs="Times New Roman"/>
          <w:iCs/>
          <w:sz w:val="24"/>
          <w:szCs w:val="24"/>
        </w:rPr>
        <w:t xml:space="preserve">e projet a atteint </w:t>
      </w:r>
      <w:r w:rsidR="00B40C2C">
        <w:rPr>
          <w:rFonts w:ascii="Times New Roman" w:hAnsi="Times New Roman" w:cs="Times New Roman"/>
          <w:iCs/>
          <w:sz w:val="24"/>
          <w:szCs w:val="24"/>
        </w:rPr>
        <w:t>toutes les</w:t>
      </w:r>
      <w:r w:rsidR="00DA6A71" w:rsidRPr="00E855CE">
        <w:rPr>
          <w:rFonts w:ascii="Times New Roman" w:hAnsi="Times New Roman" w:cs="Times New Roman"/>
          <w:iCs/>
          <w:sz w:val="24"/>
          <w:szCs w:val="24"/>
        </w:rPr>
        <w:t xml:space="preserve"> cibles qu’il s’était fixé</w:t>
      </w:r>
      <w:r w:rsidR="00B40C2C">
        <w:rPr>
          <w:rFonts w:ascii="Times New Roman" w:hAnsi="Times New Roman" w:cs="Times New Roman"/>
          <w:iCs/>
          <w:sz w:val="24"/>
          <w:szCs w:val="24"/>
        </w:rPr>
        <w:t>e</w:t>
      </w:r>
      <w:r w:rsidR="00DA6A71" w:rsidRPr="00E855CE">
        <w:rPr>
          <w:rFonts w:ascii="Times New Roman" w:hAnsi="Times New Roman" w:cs="Times New Roman"/>
          <w:iCs/>
          <w:sz w:val="24"/>
          <w:szCs w:val="24"/>
        </w:rPr>
        <w:t xml:space="preserve">s lors de la phase de planification. </w:t>
      </w:r>
    </w:p>
    <w:p w14:paraId="47EC4EE5" w14:textId="53689797" w:rsidR="00DA6A71" w:rsidRPr="00E855CE" w:rsidRDefault="001202C0" w:rsidP="00421D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Le projet</w:t>
      </w:r>
      <w:r w:rsidR="00DA6A71" w:rsidRPr="00E855CE">
        <w:rPr>
          <w:rFonts w:ascii="Times New Roman" w:hAnsi="Times New Roman" w:cs="Times New Roman"/>
          <w:iCs/>
          <w:sz w:val="24"/>
          <w:szCs w:val="24"/>
        </w:rPr>
        <w:t xml:space="preserve"> a cependant été déroulé dans un contexte difficile à cause de plusieurs événements imprévus à savoir : un retard important dans l’identification des bénéficiaires, des violences socio politiques qui ont frappé la Guinée en 2019 et en 2020 et l’apparition de la crise mondiale due à la covid 19 qui a fortement ralenti le rythme de mise en œuvre des activités. </w:t>
      </w:r>
      <w:r>
        <w:rPr>
          <w:rFonts w:ascii="Times New Roman" w:hAnsi="Times New Roman" w:cs="Times New Roman"/>
          <w:iCs/>
          <w:sz w:val="24"/>
          <w:szCs w:val="24"/>
        </w:rPr>
        <w:t xml:space="preserve">Tous ces évènements ont collectivement contribué à retarder la mise en </w:t>
      </w:r>
      <w:r w:rsidR="004A381D">
        <w:rPr>
          <w:rFonts w:ascii="Times New Roman" w:hAnsi="Times New Roman" w:cs="Times New Roman"/>
          <w:iCs/>
          <w:sz w:val="24"/>
          <w:szCs w:val="24"/>
        </w:rPr>
        <w:t>œuvre</w:t>
      </w:r>
      <w:r>
        <w:rPr>
          <w:rFonts w:ascii="Times New Roman" w:hAnsi="Times New Roman" w:cs="Times New Roman"/>
          <w:iCs/>
          <w:sz w:val="24"/>
          <w:szCs w:val="24"/>
        </w:rPr>
        <w:t xml:space="preserve"> initiale qui a </w:t>
      </w:r>
      <w:proofErr w:type="spellStart"/>
      <w:r>
        <w:rPr>
          <w:rFonts w:ascii="Times New Roman" w:hAnsi="Times New Roman" w:cs="Times New Roman"/>
          <w:iCs/>
          <w:sz w:val="24"/>
          <w:szCs w:val="24"/>
        </w:rPr>
        <w:t>due</w:t>
      </w:r>
      <w:proofErr w:type="spellEnd"/>
      <w:r>
        <w:rPr>
          <w:rFonts w:ascii="Times New Roman" w:hAnsi="Times New Roman" w:cs="Times New Roman"/>
          <w:iCs/>
          <w:sz w:val="24"/>
          <w:szCs w:val="24"/>
        </w:rPr>
        <w:t xml:space="preserve"> être revue pour une extension de cinq mois en 2020. Cette extension a permis au projet de boucler la presque totalité des activités planifiées.</w:t>
      </w:r>
    </w:p>
    <w:p w14:paraId="4F9B9389" w14:textId="012C8C97" w:rsidR="00DA6A71" w:rsidRPr="00E855CE" w:rsidRDefault="00DA6A71" w:rsidP="00421D5F">
      <w:pPr>
        <w:spacing w:after="0" w:line="240" w:lineRule="auto"/>
        <w:jc w:val="both"/>
        <w:rPr>
          <w:rFonts w:ascii="Times New Roman" w:hAnsi="Times New Roman" w:cs="Times New Roman"/>
          <w:iCs/>
          <w:sz w:val="24"/>
          <w:szCs w:val="24"/>
        </w:rPr>
      </w:pPr>
      <w:r w:rsidRPr="00E855CE">
        <w:rPr>
          <w:rFonts w:ascii="Times New Roman" w:hAnsi="Times New Roman" w:cs="Times New Roman"/>
          <w:iCs/>
          <w:sz w:val="24"/>
          <w:szCs w:val="24"/>
        </w:rPr>
        <w:t>Le projet a été directement mis en œuvre sur le terrain par un groupe d’organisations locales qui ont été sous-contractées par les trois agences du SNU récipiendaires des fonds. Ces organisations locales étaient engagées comme fournisseurs de services et ont mis en œuvre les actions qui étaient identifié</w:t>
      </w:r>
      <w:r w:rsidR="00A9628A">
        <w:rPr>
          <w:rFonts w:ascii="Times New Roman" w:hAnsi="Times New Roman" w:cs="Times New Roman"/>
          <w:iCs/>
          <w:sz w:val="24"/>
          <w:szCs w:val="24"/>
        </w:rPr>
        <w:t>e</w:t>
      </w:r>
      <w:r w:rsidRPr="00E855CE">
        <w:rPr>
          <w:rFonts w:ascii="Times New Roman" w:hAnsi="Times New Roman" w:cs="Times New Roman"/>
          <w:iCs/>
          <w:sz w:val="24"/>
          <w:szCs w:val="24"/>
        </w:rPr>
        <w:t xml:space="preserve">s dans leurs termes de référence. </w:t>
      </w:r>
      <w:r w:rsidR="00BA6418">
        <w:rPr>
          <w:rFonts w:ascii="Times New Roman" w:hAnsi="Times New Roman" w:cs="Times New Roman"/>
          <w:iCs/>
          <w:sz w:val="24"/>
          <w:szCs w:val="24"/>
        </w:rPr>
        <w:t>Les activités des agences du SNU ont été exécutées par ces organisations locales, sous la supervision des experts du SNU.</w:t>
      </w:r>
    </w:p>
    <w:p w14:paraId="1E77E1A3" w14:textId="5F1C48AB" w:rsidR="00DA6A71" w:rsidRPr="00E855CE" w:rsidRDefault="00DA6A71" w:rsidP="00421D5F">
      <w:pPr>
        <w:spacing w:after="0" w:line="240" w:lineRule="auto"/>
        <w:jc w:val="both"/>
        <w:rPr>
          <w:rFonts w:ascii="Times New Roman" w:hAnsi="Times New Roman" w:cs="Times New Roman"/>
          <w:iCs/>
          <w:sz w:val="24"/>
          <w:szCs w:val="24"/>
        </w:rPr>
      </w:pPr>
      <w:r w:rsidRPr="00156EA5">
        <w:rPr>
          <w:rFonts w:ascii="Times New Roman" w:hAnsi="Times New Roman"/>
          <w:sz w:val="24"/>
        </w:rPr>
        <w:t>La mise en place des cadres de concertation</w:t>
      </w:r>
      <w:r w:rsidR="00051AA8">
        <w:rPr>
          <w:rFonts w:ascii="Times New Roman" w:hAnsi="Times New Roman"/>
          <w:sz w:val="24"/>
        </w:rPr>
        <w:t xml:space="preserve"> entre membres des communautés et entre communautés et exploitations </w:t>
      </w:r>
      <w:r w:rsidR="00BA6418">
        <w:rPr>
          <w:rFonts w:ascii="Times New Roman" w:hAnsi="Times New Roman"/>
          <w:sz w:val="24"/>
        </w:rPr>
        <w:t xml:space="preserve">minières, </w:t>
      </w:r>
      <w:r w:rsidR="00BA6418" w:rsidRPr="00156EA5">
        <w:rPr>
          <w:rFonts w:ascii="Times New Roman" w:hAnsi="Times New Roman"/>
          <w:sz w:val="24"/>
        </w:rPr>
        <w:t>de</w:t>
      </w:r>
      <w:r w:rsidRPr="00156EA5">
        <w:rPr>
          <w:rFonts w:ascii="Times New Roman" w:hAnsi="Times New Roman"/>
          <w:sz w:val="24"/>
        </w:rPr>
        <w:t xml:space="preserve"> </w:t>
      </w:r>
      <w:r w:rsidRPr="00E855CE">
        <w:rPr>
          <w:rFonts w:ascii="Times New Roman" w:hAnsi="Times New Roman" w:cs="Times New Roman"/>
          <w:sz w:val="24"/>
          <w:szCs w:val="24"/>
          <w:lang w:val=""/>
        </w:rPr>
        <w:t>m</w:t>
      </w:r>
      <w:r w:rsidR="00A9628A">
        <w:rPr>
          <w:rFonts w:ascii="Times New Roman" w:hAnsi="Times New Roman" w:cs="Times New Roman"/>
          <w:sz w:val="24"/>
          <w:szCs w:val="24"/>
          <w:lang w:val=""/>
        </w:rPr>
        <w:t>ê</w:t>
      </w:r>
      <w:r w:rsidRPr="00E855CE">
        <w:rPr>
          <w:rFonts w:ascii="Times New Roman" w:hAnsi="Times New Roman" w:cs="Times New Roman"/>
          <w:sz w:val="24"/>
          <w:szCs w:val="24"/>
          <w:lang w:val=""/>
        </w:rPr>
        <w:t>me</w:t>
      </w:r>
      <w:r w:rsidRPr="00156EA5">
        <w:rPr>
          <w:rFonts w:ascii="Times New Roman" w:hAnsi="Times New Roman"/>
          <w:sz w:val="24"/>
        </w:rPr>
        <w:t xml:space="preserve"> que l’actualisation </w:t>
      </w:r>
      <w:r w:rsidR="004A381D">
        <w:rPr>
          <w:rFonts w:ascii="Times New Roman" w:hAnsi="Times New Roman"/>
          <w:sz w:val="24"/>
        </w:rPr>
        <w:t>du Plan de Gestion Environnemental et Sociale (</w:t>
      </w:r>
      <w:r w:rsidRPr="00156EA5">
        <w:rPr>
          <w:rFonts w:ascii="Times New Roman" w:hAnsi="Times New Roman"/>
          <w:sz w:val="24"/>
        </w:rPr>
        <w:t>PGES</w:t>
      </w:r>
      <w:r w:rsidR="004A381D">
        <w:rPr>
          <w:rFonts w:ascii="Times New Roman" w:hAnsi="Times New Roman"/>
          <w:sz w:val="24"/>
        </w:rPr>
        <w:t>)</w:t>
      </w:r>
      <w:r w:rsidRPr="00156EA5">
        <w:rPr>
          <w:rFonts w:ascii="Times New Roman" w:hAnsi="Times New Roman"/>
          <w:sz w:val="24"/>
        </w:rPr>
        <w:t xml:space="preserve"> de Boké aideront </w:t>
      </w:r>
      <w:r w:rsidR="00051AA8">
        <w:rPr>
          <w:rFonts w:ascii="Times New Roman" w:hAnsi="Times New Roman"/>
          <w:sz w:val="24"/>
        </w:rPr>
        <w:t xml:space="preserve">à solutionner conflits dans les communautés et à renforcer la </w:t>
      </w:r>
      <w:r w:rsidR="00BA6418">
        <w:rPr>
          <w:rFonts w:ascii="Times New Roman" w:hAnsi="Times New Roman"/>
          <w:sz w:val="24"/>
        </w:rPr>
        <w:t>cohésion</w:t>
      </w:r>
      <w:r w:rsidR="00051AA8">
        <w:rPr>
          <w:rFonts w:ascii="Times New Roman" w:hAnsi="Times New Roman"/>
          <w:sz w:val="24"/>
        </w:rPr>
        <w:t xml:space="preserve"> entre les membres de ces communautés et les sociétés minières. </w:t>
      </w:r>
      <w:r w:rsidR="00BA6418">
        <w:rPr>
          <w:rFonts w:ascii="Times New Roman" w:hAnsi="Times New Roman"/>
          <w:sz w:val="24"/>
        </w:rPr>
        <w:t xml:space="preserve">Ces cadres de concertation, de même que le PGES de Boké sont deux outils que les bénéficiaires ont jugé importants pour la promotion de la paix sociale dans leurs communautés. Les retombées de ces deux outils vont continuer à impacter positivement ces communautés, au-delà de la durée de vie du projet. </w:t>
      </w:r>
      <w:r w:rsidRPr="00156EA5">
        <w:rPr>
          <w:rFonts w:ascii="Times New Roman" w:hAnsi="Times New Roman"/>
          <w:sz w:val="24"/>
        </w:rPr>
        <w:t xml:space="preserve">Avec un investissement supplémentaire sur le transport de ses membres, le comité préfectoral de Suivi de </w:t>
      </w:r>
      <w:proofErr w:type="spellStart"/>
      <w:r w:rsidRPr="00156EA5">
        <w:rPr>
          <w:rFonts w:ascii="Times New Roman" w:hAnsi="Times New Roman"/>
          <w:sz w:val="24"/>
        </w:rPr>
        <w:t>Boke</w:t>
      </w:r>
      <w:proofErr w:type="spellEnd"/>
      <w:r w:rsidRPr="00156EA5">
        <w:rPr>
          <w:rFonts w:ascii="Times New Roman" w:hAnsi="Times New Roman"/>
          <w:sz w:val="24"/>
        </w:rPr>
        <w:t xml:space="preserve"> par exemple va pouvoir suivre et évaluer sur le long terme l’impact environnemental des </w:t>
      </w:r>
      <w:r w:rsidR="00156EA5" w:rsidRPr="00156EA5">
        <w:rPr>
          <w:rFonts w:ascii="Times New Roman" w:hAnsi="Times New Roman"/>
          <w:sz w:val="24"/>
        </w:rPr>
        <w:t>sociétés</w:t>
      </w:r>
      <w:r w:rsidRPr="00156EA5">
        <w:rPr>
          <w:rFonts w:ascii="Times New Roman" w:hAnsi="Times New Roman"/>
          <w:sz w:val="24"/>
        </w:rPr>
        <w:t xml:space="preserve"> minières sur leurs comm</w:t>
      </w:r>
      <w:r w:rsidR="00156EA5">
        <w:rPr>
          <w:rFonts w:ascii="Times New Roman" w:hAnsi="Times New Roman"/>
          <w:sz w:val="24"/>
        </w:rPr>
        <w:t>unau</w:t>
      </w:r>
      <w:r w:rsidRPr="00156EA5">
        <w:rPr>
          <w:rFonts w:ascii="Times New Roman" w:hAnsi="Times New Roman"/>
          <w:sz w:val="24"/>
        </w:rPr>
        <w:t xml:space="preserve">tés et la mise en </w:t>
      </w:r>
      <w:r w:rsidR="00156EA5" w:rsidRPr="00156EA5">
        <w:rPr>
          <w:rFonts w:ascii="Times New Roman" w:hAnsi="Times New Roman"/>
          <w:sz w:val="24"/>
        </w:rPr>
        <w:t>œuvre</w:t>
      </w:r>
      <w:r w:rsidRPr="00156EA5">
        <w:rPr>
          <w:rFonts w:ascii="Times New Roman" w:hAnsi="Times New Roman"/>
          <w:sz w:val="24"/>
        </w:rPr>
        <w:t xml:space="preserve"> du plan de mitigation de ces effets</w:t>
      </w:r>
      <w:r w:rsidR="00532D1A">
        <w:rPr>
          <w:rFonts w:ascii="Times New Roman" w:hAnsi="Times New Roman"/>
          <w:sz w:val="24"/>
        </w:rPr>
        <w:t>.</w:t>
      </w:r>
    </w:p>
    <w:p w14:paraId="0AB5CD22" w14:textId="008F1B35" w:rsidR="00BA6418" w:rsidRDefault="00B40C2C" w:rsidP="00421D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En investissant dans la mise en place du PGES de </w:t>
      </w:r>
      <w:proofErr w:type="spellStart"/>
      <w:r>
        <w:rPr>
          <w:rFonts w:ascii="Times New Roman" w:hAnsi="Times New Roman" w:cs="Times New Roman"/>
          <w:iCs/>
          <w:sz w:val="24"/>
          <w:szCs w:val="24"/>
        </w:rPr>
        <w:t>Boke</w:t>
      </w:r>
      <w:proofErr w:type="spellEnd"/>
      <w:r>
        <w:rPr>
          <w:rFonts w:ascii="Times New Roman" w:hAnsi="Times New Roman" w:cs="Times New Roman"/>
          <w:iCs/>
          <w:sz w:val="24"/>
          <w:szCs w:val="24"/>
        </w:rPr>
        <w:t xml:space="preserve"> et des autres cadres de concertation communautaire, le projet s’assure de contribuer à la résolution de la majorité des conflits qui pourraient advenir dans ces communautés dans le futur. </w:t>
      </w:r>
    </w:p>
    <w:p w14:paraId="0C1D5C4E" w14:textId="77777777" w:rsidR="00DB4E86" w:rsidRPr="00DB4E86" w:rsidRDefault="00DB4E86" w:rsidP="00DB4E86">
      <w:pPr>
        <w:spacing w:after="0" w:line="240" w:lineRule="auto"/>
        <w:jc w:val="both"/>
        <w:rPr>
          <w:rFonts w:ascii="Times New Roman" w:hAnsi="Times New Roman" w:cs="Times New Roman"/>
          <w:iCs/>
          <w:sz w:val="24"/>
          <w:szCs w:val="24"/>
        </w:rPr>
      </w:pPr>
      <w:r w:rsidRPr="00DB4E86">
        <w:rPr>
          <w:rFonts w:ascii="Times New Roman" w:hAnsi="Times New Roman" w:cs="Times New Roman"/>
          <w:iCs/>
          <w:sz w:val="24"/>
          <w:szCs w:val="24"/>
        </w:rPr>
        <w:t xml:space="preserve">La mise à jour du PGES de Boké et la réhabilitation de leur salle de réunion a déjà permis une revitalisation du comité de suivi préfectoral, en partie. D’après les interviews, ce comité a toujours besoin de moyens de transport qui devrait leur être assuré par l’autorité ou leurs partenaires pour être entièrement autonome. En effet, les sociétés minières se trouvent à de bonnes distances de la ville et les atteindre est un vrai défi pour les membres de la communauté. Cependant l’appui donné par le projet au comité a un effet certain en ce sens que les tâches de planification sont maintenant assurées et avec un appui différentiel minime, les bénéfices rendus à la communauté par ce comité seront décuplés. </w:t>
      </w:r>
    </w:p>
    <w:p w14:paraId="3B079557" w14:textId="77777777" w:rsidR="00B40C2C" w:rsidRPr="00E855CE" w:rsidRDefault="00B40C2C" w:rsidP="00421D5F">
      <w:pPr>
        <w:spacing w:after="0" w:line="240" w:lineRule="auto"/>
        <w:jc w:val="both"/>
        <w:rPr>
          <w:rFonts w:ascii="Times New Roman" w:hAnsi="Times New Roman" w:cs="Times New Roman"/>
          <w:iCs/>
          <w:sz w:val="24"/>
          <w:szCs w:val="24"/>
        </w:rPr>
      </w:pPr>
    </w:p>
    <w:p w14:paraId="7962AA71" w14:textId="1792C210" w:rsidR="00C5729B" w:rsidRPr="00E855CE" w:rsidRDefault="00B40C2C" w:rsidP="00421D5F">
      <w:pPr>
        <w:spacing w:after="0" w:line="240" w:lineRule="auto"/>
        <w:jc w:val="both"/>
        <w:rPr>
          <w:rFonts w:ascii="Times New Roman" w:hAnsi="Times New Roman" w:cs="Times New Roman"/>
          <w:sz w:val="24"/>
          <w:szCs w:val="24"/>
        </w:rPr>
      </w:pPr>
      <w:r>
        <w:rPr>
          <w:rFonts w:ascii="Times New Roman" w:hAnsi="Times New Roman"/>
          <w:sz w:val="24"/>
        </w:rPr>
        <w:t>La fin de la mise en œuvre des activités du projet a été un peu floue aux yeux des personnes rencontrées lors de l’évaluation. En effet, a</w:t>
      </w:r>
      <w:r w:rsidR="00DA6A71" w:rsidRPr="00156EA5">
        <w:rPr>
          <w:rFonts w:ascii="Times New Roman" w:hAnsi="Times New Roman"/>
          <w:sz w:val="24"/>
        </w:rPr>
        <w:t xml:space="preserve">u moment de </w:t>
      </w:r>
      <w:r>
        <w:rPr>
          <w:rFonts w:ascii="Times New Roman" w:hAnsi="Times New Roman"/>
          <w:sz w:val="24"/>
        </w:rPr>
        <w:t xml:space="preserve">cette </w:t>
      </w:r>
      <w:r w:rsidR="00DA6A71" w:rsidRPr="00156EA5">
        <w:rPr>
          <w:rFonts w:ascii="Times New Roman" w:hAnsi="Times New Roman"/>
          <w:sz w:val="24"/>
        </w:rPr>
        <w:t xml:space="preserve">l’évaluation finale, </w:t>
      </w:r>
      <w:r>
        <w:rPr>
          <w:rFonts w:ascii="Times New Roman" w:hAnsi="Times New Roman"/>
          <w:sz w:val="24"/>
        </w:rPr>
        <w:t>plusieurs</w:t>
      </w:r>
      <w:r w:rsidR="00DA6A71" w:rsidRPr="00156EA5">
        <w:rPr>
          <w:rFonts w:ascii="Times New Roman" w:hAnsi="Times New Roman"/>
          <w:sz w:val="24"/>
        </w:rPr>
        <w:t xml:space="preserve"> bénéficiaires continuaient à demander ce que la collaboration avec le projet sera dans le futur</w:t>
      </w:r>
      <w:r>
        <w:rPr>
          <w:rFonts w:ascii="Times New Roman" w:hAnsi="Times New Roman"/>
          <w:sz w:val="24"/>
        </w:rPr>
        <w:t> :</w:t>
      </w:r>
      <w:r w:rsidR="00DA6A71" w:rsidRPr="00156EA5">
        <w:rPr>
          <w:rFonts w:ascii="Times New Roman" w:hAnsi="Times New Roman"/>
          <w:sz w:val="24"/>
        </w:rPr>
        <w:t xml:space="preserve"> </w:t>
      </w:r>
      <w:r>
        <w:rPr>
          <w:rFonts w:ascii="Times New Roman" w:hAnsi="Times New Roman"/>
          <w:sz w:val="24"/>
        </w:rPr>
        <w:t>I</w:t>
      </w:r>
      <w:r w:rsidR="00DA6A71" w:rsidRPr="00156EA5">
        <w:rPr>
          <w:rFonts w:ascii="Times New Roman" w:hAnsi="Times New Roman"/>
          <w:sz w:val="24"/>
        </w:rPr>
        <w:t xml:space="preserve">l ne leur a pas été clairement communiqué que les activités du projet </w:t>
      </w:r>
      <w:r w:rsidR="00DB4E86">
        <w:rPr>
          <w:rFonts w:ascii="Times New Roman" w:hAnsi="Times New Roman"/>
          <w:sz w:val="24"/>
        </w:rPr>
        <w:t>allaient</w:t>
      </w:r>
      <w:r w:rsidR="00DA6A71" w:rsidRPr="00156EA5">
        <w:rPr>
          <w:rFonts w:ascii="Times New Roman" w:hAnsi="Times New Roman"/>
          <w:sz w:val="24"/>
        </w:rPr>
        <w:t xml:space="preserve"> cesser dans un avenir </w:t>
      </w:r>
      <w:r w:rsidR="00DA6A71" w:rsidRPr="00156EA5">
        <w:rPr>
          <w:rFonts w:ascii="Times New Roman" w:hAnsi="Times New Roman"/>
          <w:sz w:val="24"/>
        </w:rPr>
        <w:lastRenderedPageBreak/>
        <w:t>proche. Il est vrai que cert</w:t>
      </w:r>
      <w:r w:rsidR="00156EA5">
        <w:rPr>
          <w:rFonts w:ascii="Times New Roman" w:hAnsi="Times New Roman"/>
          <w:sz w:val="24"/>
        </w:rPr>
        <w:t>a</w:t>
      </w:r>
      <w:r w:rsidR="00DA6A71" w:rsidRPr="00156EA5">
        <w:rPr>
          <w:rFonts w:ascii="Times New Roman" w:hAnsi="Times New Roman"/>
          <w:sz w:val="24"/>
        </w:rPr>
        <w:t xml:space="preserve">ines activités, à l’instar des HIMO et AGR peuvent continuer à exister après le projet mais il </w:t>
      </w:r>
      <w:r w:rsidR="00DA6A71" w:rsidRPr="00E855CE">
        <w:rPr>
          <w:rFonts w:ascii="Times New Roman" w:hAnsi="Times New Roman" w:cs="Times New Roman"/>
          <w:sz w:val="24"/>
          <w:szCs w:val="24"/>
        </w:rPr>
        <w:t>n</w:t>
      </w:r>
      <w:r w:rsidR="00156EA5">
        <w:rPr>
          <w:rFonts w:ascii="Times New Roman" w:hAnsi="Times New Roman" w:cs="Times New Roman"/>
          <w:sz w:val="24"/>
          <w:szCs w:val="24"/>
        </w:rPr>
        <w:t>’</w:t>
      </w:r>
      <w:r w:rsidR="00DA6A71" w:rsidRPr="00E855CE">
        <w:rPr>
          <w:rFonts w:ascii="Times New Roman" w:hAnsi="Times New Roman" w:cs="Times New Roman"/>
          <w:sz w:val="24"/>
          <w:szCs w:val="24"/>
        </w:rPr>
        <w:t>y</w:t>
      </w:r>
      <w:r w:rsidR="00156EA5">
        <w:rPr>
          <w:rFonts w:ascii="Times New Roman" w:hAnsi="Times New Roman" w:cs="Times New Roman"/>
          <w:sz w:val="24"/>
          <w:szCs w:val="24"/>
        </w:rPr>
        <w:t xml:space="preserve"> </w:t>
      </w:r>
      <w:r w:rsidR="00DA6A71" w:rsidRPr="00E855CE">
        <w:rPr>
          <w:rFonts w:ascii="Times New Roman" w:hAnsi="Times New Roman" w:cs="Times New Roman"/>
          <w:sz w:val="24"/>
          <w:szCs w:val="24"/>
        </w:rPr>
        <w:t>a</w:t>
      </w:r>
      <w:r w:rsidR="00DA6A71" w:rsidRPr="00156EA5">
        <w:rPr>
          <w:rFonts w:ascii="Times New Roman" w:hAnsi="Times New Roman"/>
          <w:sz w:val="24"/>
        </w:rPr>
        <w:t xml:space="preserve"> pas eu de discussions formelles avec les bénéficiaires sur un plan de sortie du projet</w:t>
      </w:r>
      <w:r w:rsidR="00A9628A">
        <w:rPr>
          <w:rFonts w:ascii="Times New Roman" w:hAnsi="Times New Roman" w:cs="Times New Roman"/>
          <w:sz w:val="24"/>
          <w:szCs w:val="24"/>
          <w:lang w:val=""/>
        </w:rPr>
        <w:t>.</w:t>
      </w:r>
    </w:p>
    <w:p w14:paraId="5931B72C" w14:textId="77777777" w:rsidR="00DA6A71" w:rsidRPr="00DA6A71" w:rsidRDefault="00DA6A71" w:rsidP="00421D5F">
      <w:pPr>
        <w:shd w:val="clear" w:color="auto" w:fill="FFFFFF"/>
        <w:spacing w:after="0" w:line="240" w:lineRule="auto"/>
        <w:jc w:val="both"/>
        <w:outlineLvl w:val="4"/>
        <w:rPr>
          <w:rFonts w:ascii="Times New Roman" w:eastAsia="Times New Roman" w:hAnsi="Times New Roman" w:cs="Times New Roman"/>
          <w:color w:val="1A1A1A"/>
          <w:sz w:val="24"/>
          <w:szCs w:val="24"/>
          <w:lang w:eastAsia="fr-FR"/>
        </w:rPr>
      </w:pPr>
      <w:r w:rsidRPr="00DA6A71">
        <w:rPr>
          <w:rFonts w:ascii="Times New Roman" w:eastAsia="Times New Roman" w:hAnsi="Times New Roman" w:cs="Times New Roman"/>
          <w:color w:val="1A1A1A"/>
          <w:sz w:val="24"/>
          <w:szCs w:val="24"/>
          <w:lang w:eastAsia="fr-FR"/>
        </w:rPr>
        <w:t>Plusieurs bonne pratiques et leçons apprises émergent de la mise en œuvre de ce projet :</w:t>
      </w:r>
    </w:p>
    <w:p w14:paraId="775E0ED4" w14:textId="77777777" w:rsidR="00713789" w:rsidRDefault="00713789" w:rsidP="00421D5F">
      <w:pPr>
        <w:shd w:val="clear" w:color="auto" w:fill="FFFFFF"/>
        <w:spacing w:after="0" w:line="240" w:lineRule="auto"/>
        <w:ind w:left="720"/>
        <w:contextualSpacing/>
        <w:jc w:val="both"/>
        <w:outlineLvl w:val="4"/>
        <w:rPr>
          <w:rFonts w:ascii="Times New Roman" w:eastAsia="Times New Roman" w:hAnsi="Times New Roman" w:cs="Times New Roman"/>
          <w:color w:val="1A1A1A"/>
          <w:sz w:val="24"/>
          <w:szCs w:val="24"/>
          <w:lang w:eastAsia="fr-FR"/>
        </w:rPr>
      </w:pPr>
    </w:p>
    <w:p w14:paraId="634CF237" w14:textId="12C82E8A" w:rsidR="00DA6A71" w:rsidRDefault="00DB4E86" w:rsidP="00421D5F">
      <w:pPr>
        <w:numPr>
          <w:ilvl w:val="0"/>
          <w:numId w:val="13"/>
        </w:numPr>
        <w:shd w:val="clear" w:color="auto" w:fill="FFFFFF"/>
        <w:spacing w:after="0" w:line="240" w:lineRule="auto"/>
        <w:contextualSpacing/>
        <w:jc w:val="both"/>
        <w:outlineLvl w:val="4"/>
        <w:rPr>
          <w:rFonts w:ascii="Times New Roman" w:eastAsia="Times New Roman" w:hAnsi="Times New Roman" w:cs="Times New Roman"/>
          <w:color w:val="1A1A1A"/>
          <w:sz w:val="24"/>
          <w:szCs w:val="24"/>
          <w:lang w:eastAsia="fr-FR"/>
        </w:rPr>
      </w:pPr>
      <w:r w:rsidRPr="00DB4E86">
        <w:rPr>
          <w:rFonts w:ascii="Times New Roman" w:eastAsia="Times New Roman" w:hAnsi="Times New Roman" w:cs="Times New Roman"/>
          <w:b/>
          <w:bCs/>
          <w:color w:val="1A1A1A"/>
          <w:sz w:val="24"/>
          <w:szCs w:val="24"/>
          <w:lang w:eastAsia="fr-FR"/>
        </w:rPr>
        <w:t>Collaboration entre agences du SNU dans la mise en œuvre d’activités complexes </w:t>
      </w:r>
      <w:r>
        <w:rPr>
          <w:rFonts w:ascii="Times New Roman" w:eastAsia="Times New Roman" w:hAnsi="Times New Roman" w:cs="Times New Roman"/>
          <w:color w:val="1A1A1A"/>
          <w:sz w:val="24"/>
          <w:szCs w:val="24"/>
          <w:lang w:eastAsia="fr-FR"/>
        </w:rPr>
        <w:t xml:space="preserve">: </w:t>
      </w:r>
      <w:r w:rsidR="00DA6A71" w:rsidRPr="00DA6A71">
        <w:rPr>
          <w:rFonts w:ascii="Times New Roman" w:eastAsia="Times New Roman" w:hAnsi="Times New Roman" w:cs="Times New Roman"/>
          <w:color w:val="1A1A1A"/>
          <w:sz w:val="24"/>
          <w:szCs w:val="24"/>
          <w:lang w:eastAsia="fr-FR"/>
        </w:rPr>
        <w:t>Le projet a été mis en œuvre par un groupe de trois agences du SNU et cinq organisations locales. La collaboration entre toutes ces entités semble avoir marché et produit au bout du compte la majorité des résultats escomptés.  Etant donné que chaque agence connaissait bien sa zone désignée, il dev</w:t>
      </w:r>
      <w:r w:rsidR="00AB1A63">
        <w:rPr>
          <w:rFonts w:ascii="Times New Roman" w:eastAsia="Times New Roman" w:hAnsi="Times New Roman" w:cs="Times New Roman"/>
          <w:color w:val="1A1A1A"/>
          <w:sz w:val="24"/>
          <w:szCs w:val="24"/>
          <w:lang w:eastAsia="fr-FR"/>
        </w:rPr>
        <w:t>en</w:t>
      </w:r>
      <w:r w:rsidR="00DA6A71" w:rsidRPr="00DA6A71">
        <w:rPr>
          <w:rFonts w:ascii="Times New Roman" w:eastAsia="Times New Roman" w:hAnsi="Times New Roman" w:cs="Times New Roman"/>
          <w:color w:val="1A1A1A"/>
          <w:sz w:val="24"/>
          <w:szCs w:val="24"/>
          <w:lang w:eastAsia="fr-FR"/>
        </w:rPr>
        <w:t xml:space="preserve">ait plus facile de mettre en œuvre et de suivre les activités sur le terrain. </w:t>
      </w:r>
    </w:p>
    <w:p w14:paraId="49DBBE9A" w14:textId="77777777" w:rsidR="00713789" w:rsidRPr="00DA6A71" w:rsidRDefault="00713789" w:rsidP="00421D5F">
      <w:pPr>
        <w:shd w:val="clear" w:color="auto" w:fill="FFFFFF"/>
        <w:spacing w:after="0" w:line="240" w:lineRule="auto"/>
        <w:ind w:left="720"/>
        <w:contextualSpacing/>
        <w:jc w:val="both"/>
        <w:outlineLvl w:val="4"/>
        <w:rPr>
          <w:rFonts w:ascii="Times New Roman" w:eastAsia="Times New Roman" w:hAnsi="Times New Roman" w:cs="Times New Roman"/>
          <w:color w:val="1A1A1A"/>
          <w:sz w:val="24"/>
          <w:szCs w:val="24"/>
          <w:lang w:eastAsia="fr-FR"/>
        </w:rPr>
      </w:pPr>
    </w:p>
    <w:p w14:paraId="19F52304" w14:textId="59803C1C" w:rsidR="00DA6A71" w:rsidRDefault="00DB4E86" w:rsidP="00421D5F">
      <w:pPr>
        <w:numPr>
          <w:ilvl w:val="0"/>
          <w:numId w:val="13"/>
        </w:numPr>
        <w:shd w:val="clear" w:color="auto" w:fill="FFFFFF"/>
        <w:spacing w:after="0" w:line="240" w:lineRule="auto"/>
        <w:contextualSpacing/>
        <w:jc w:val="both"/>
        <w:outlineLvl w:val="4"/>
        <w:rPr>
          <w:rFonts w:ascii="Times New Roman" w:eastAsia="Times New Roman" w:hAnsi="Times New Roman" w:cs="Times New Roman"/>
          <w:color w:val="1A1A1A"/>
          <w:sz w:val="24"/>
          <w:szCs w:val="24"/>
          <w:lang w:eastAsia="fr-FR"/>
        </w:rPr>
      </w:pPr>
      <w:r w:rsidRPr="00DB4E86">
        <w:rPr>
          <w:rFonts w:ascii="Times New Roman" w:eastAsia="Times New Roman" w:hAnsi="Times New Roman" w:cs="Times New Roman"/>
          <w:b/>
          <w:bCs/>
          <w:color w:val="1A1A1A"/>
          <w:sz w:val="24"/>
          <w:szCs w:val="24"/>
          <w:lang w:eastAsia="fr-FR"/>
        </w:rPr>
        <w:t>Importance d’une analyse ex-ant</w:t>
      </w:r>
      <w:r>
        <w:rPr>
          <w:rFonts w:ascii="Times New Roman" w:eastAsia="Times New Roman" w:hAnsi="Times New Roman" w:cs="Times New Roman"/>
          <w:b/>
          <w:bCs/>
          <w:color w:val="1A1A1A"/>
          <w:sz w:val="24"/>
          <w:szCs w:val="24"/>
          <w:lang w:eastAsia="fr-FR"/>
        </w:rPr>
        <w:t>e</w:t>
      </w:r>
      <w:r w:rsidRPr="00DB4E86">
        <w:rPr>
          <w:rFonts w:ascii="Times New Roman" w:eastAsia="Times New Roman" w:hAnsi="Times New Roman" w:cs="Times New Roman"/>
          <w:b/>
          <w:bCs/>
          <w:color w:val="1A1A1A"/>
          <w:sz w:val="24"/>
          <w:szCs w:val="24"/>
          <w:lang w:eastAsia="fr-FR"/>
        </w:rPr>
        <w:t xml:space="preserve"> en lien avec les documents de planification pour garantir la pertinence</w:t>
      </w:r>
      <w:r>
        <w:rPr>
          <w:rFonts w:ascii="Times New Roman" w:eastAsia="Times New Roman" w:hAnsi="Times New Roman" w:cs="Times New Roman"/>
          <w:color w:val="1A1A1A"/>
          <w:sz w:val="24"/>
          <w:szCs w:val="24"/>
          <w:lang w:eastAsia="fr-FR"/>
        </w:rPr>
        <w:t xml:space="preserve"> : </w:t>
      </w:r>
      <w:r w:rsidR="00DA6A71" w:rsidRPr="00DA6A71">
        <w:rPr>
          <w:rFonts w:ascii="Times New Roman" w:eastAsia="Times New Roman" w:hAnsi="Times New Roman" w:cs="Times New Roman"/>
          <w:color w:val="1A1A1A"/>
          <w:sz w:val="24"/>
          <w:szCs w:val="24"/>
          <w:lang w:eastAsia="fr-FR"/>
        </w:rPr>
        <w:t>L’identification du projet a été faite sur la base des documents d’orientation stratégiques et des analyses de besoins qui ont été menés</w:t>
      </w:r>
      <w:r w:rsidR="00107581">
        <w:rPr>
          <w:rFonts w:ascii="Times New Roman" w:eastAsia="Times New Roman" w:hAnsi="Times New Roman" w:cs="Times New Roman"/>
          <w:color w:val="1A1A1A"/>
          <w:sz w:val="24"/>
          <w:szCs w:val="24"/>
          <w:lang w:eastAsia="fr-FR"/>
        </w:rPr>
        <w:t xml:space="preserve"> de façon participative avec les acteurs concernés</w:t>
      </w:r>
      <w:r w:rsidR="00DA6A71" w:rsidRPr="00DA6A71">
        <w:rPr>
          <w:rFonts w:ascii="Times New Roman" w:eastAsia="Times New Roman" w:hAnsi="Times New Roman" w:cs="Times New Roman"/>
          <w:color w:val="1A1A1A"/>
          <w:sz w:val="24"/>
          <w:szCs w:val="24"/>
          <w:lang w:eastAsia="fr-FR"/>
        </w:rPr>
        <w:t>. La pertinence du projet est toujours améliorée si le paquet d’activités et de résultats adossés à un projet est élaboré en se basant sur ces documents stratégiques.</w:t>
      </w:r>
    </w:p>
    <w:p w14:paraId="48426B89" w14:textId="77777777" w:rsidR="00713789" w:rsidRPr="00DA6A71" w:rsidRDefault="00713789" w:rsidP="00421D5F">
      <w:pPr>
        <w:shd w:val="clear" w:color="auto" w:fill="FFFFFF"/>
        <w:spacing w:after="0" w:line="240" w:lineRule="auto"/>
        <w:contextualSpacing/>
        <w:jc w:val="both"/>
        <w:outlineLvl w:val="4"/>
        <w:rPr>
          <w:rFonts w:ascii="Times New Roman" w:eastAsia="Times New Roman" w:hAnsi="Times New Roman" w:cs="Times New Roman"/>
          <w:color w:val="1A1A1A"/>
          <w:sz w:val="24"/>
          <w:szCs w:val="24"/>
          <w:lang w:eastAsia="fr-FR"/>
        </w:rPr>
      </w:pPr>
    </w:p>
    <w:p w14:paraId="63124252" w14:textId="0D37D4E8" w:rsidR="00DA6A71" w:rsidRPr="00DA6A71" w:rsidRDefault="00DB4E86" w:rsidP="00421D5F">
      <w:pPr>
        <w:numPr>
          <w:ilvl w:val="0"/>
          <w:numId w:val="13"/>
        </w:numPr>
        <w:shd w:val="clear" w:color="auto" w:fill="FFFFFF"/>
        <w:spacing w:after="0" w:line="240" w:lineRule="auto"/>
        <w:contextualSpacing/>
        <w:jc w:val="both"/>
        <w:outlineLvl w:val="4"/>
        <w:rPr>
          <w:rFonts w:ascii="Times New Roman" w:eastAsia="Times New Roman" w:hAnsi="Times New Roman" w:cs="Times New Roman"/>
          <w:color w:val="1A1A1A"/>
          <w:sz w:val="24"/>
          <w:szCs w:val="24"/>
          <w:lang w:eastAsia="fr-FR"/>
        </w:rPr>
      </w:pPr>
      <w:r w:rsidRPr="00DB4E86">
        <w:rPr>
          <w:rFonts w:ascii="Times New Roman" w:eastAsia="Times New Roman" w:hAnsi="Times New Roman" w:cs="Times New Roman"/>
          <w:b/>
          <w:bCs/>
          <w:color w:val="1A1A1A"/>
          <w:sz w:val="24"/>
          <w:szCs w:val="24"/>
          <w:lang w:eastAsia="fr-FR"/>
        </w:rPr>
        <w:t>Importance de maintenir une communication constante pour garder le cap dans la mise en œuvre :</w:t>
      </w:r>
      <w:r>
        <w:rPr>
          <w:rFonts w:ascii="Times New Roman" w:eastAsia="Times New Roman" w:hAnsi="Times New Roman" w:cs="Times New Roman"/>
          <w:color w:val="1A1A1A"/>
          <w:sz w:val="24"/>
          <w:szCs w:val="24"/>
          <w:lang w:eastAsia="fr-FR"/>
        </w:rPr>
        <w:t xml:space="preserve"> </w:t>
      </w:r>
      <w:r w:rsidR="00DA6A71" w:rsidRPr="00DA6A71">
        <w:rPr>
          <w:rFonts w:ascii="Times New Roman" w:eastAsia="Times New Roman" w:hAnsi="Times New Roman" w:cs="Times New Roman"/>
          <w:color w:val="1A1A1A"/>
          <w:sz w:val="24"/>
          <w:szCs w:val="24"/>
          <w:lang w:eastAsia="fr-FR"/>
        </w:rPr>
        <w:t xml:space="preserve">Les membres du comité technique et du comité de pilotage qui ont été interviewés ont affirmé que même si le projet a connu plusieurs problèmes, la communication a été constante. Les réunions des deux comités ont permis de garder le fil de la communication et de discuter des pratiques et défis de chaque agence durant tout le long de la mise en </w:t>
      </w:r>
      <w:r w:rsidR="00AF6831" w:rsidRPr="00DA6A71">
        <w:rPr>
          <w:rFonts w:ascii="Times New Roman" w:eastAsia="Times New Roman" w:hAnsi="Times New Roman" w:cs="Times New Roman"/>
          <w:color w:val="1A1A1A"/>
          <w:sz w:val="24"/>
          <w:szCs w:val="24"/>
          <w:lang w:eastAsia="fr-FR"/>
        </w:rPr>
        <w:t>œuvre</w:t>
      </w:r>
      <w:r w:rsidR="00DA6A71" w:rsidRPr="00DA6A71">
        <w:rPr>
          <w:rFonts w:ascii="Times New Roman" w:eastAsia="Times New Roman" w:hAnsi="Times New Roman" w:cs="Times New Roman"/>
          <w:color w:val="1A1A1A"/>
          <w:sz w:val="24"/>
          <w:szCs w:val="24"/>
          <w:lang w:eastAsia="fr-FR"/>
        </w:rPr>
        <w:t xml:space="preserve">. </w:t>
      </w:r>
    </w:p>
    <w:p w14:paraId="493CB565" w14:textId="77777777" w:rsidR="00713789" w:rsidRDefault="00713789" w:rsidP="00421D5F">
      <w:pPr>
        <w:shd w:val="clear" w:color="auto" w:fill="FFFFFF"/>
        <w:spacing w:after="0" w:line="240" w:lineRule="auto"/>
        <w:ind w:left="720"/>
        <w:contextualSpacing/>
        <w:jc w:val="both"/>
        <w:outlineLvl w:val="4"/>
        <w:rPr>
          <w:rFonts w:ascii="Times New Roman" w:eastAsia="Times New Roman" w:hAnsi="Times New Roman" w:cs="Times New Roman"/>
          <w:color w:val="1A1A1A"/>
          <w:sz w:val="24"/>
          <w:szCs w:val="24"/>
          <w:lang w:eastAsia="fr-FR"/>
        </w:rPr>
      </w:pPr>
    </w:p>
    <w:p w14:paraId="4E871E87" w14:textId="73B51237" w:rsidR="00DA6A71" w:rsidRPr="00DA6A71" w:rsidRDefault="00DB4E86" w:rsidP="00421D5F">
      <w:pPr>
        <w:numPr>
          <w:ilvl w:val="0"/>
          <w:numId w:val="13"/>
        </w:numPr>
        <w:shd w:val="clear" w:color="auto" w:fill="FFFFFF"/>
        <w:spacing w:after="0" w:line="240" w:lineRule="auto"/>
        <w:contextualSpacing/>
        <w:jc w:val="both"/>
        <w:outlineLvl w:val="4"/>
        <w:rPr>
          <w:rFonts w:ascii="Times New Roman" w:eastAsia="Times New Roman" w:hAnsi="Times New Roman" w:cs="Times New Roman"/>
          <w:color w:val="1A1A1A"/>
          <w:sz w:val="24"/>
          <w:szCs w:val="24"/>
          <w:lang w:eastAsia="fr-FR"/>
        </w:rPr>
      </w:pPr>
      <w:r w:rsidRPr="00DB4E86">
        <w:rPr>
          <w:rFonts w:ascii="Times New Roman" w:eastAsia="Times New Roman" w:hAnsi="Times New Roman" w:cs="Times New Roman"/>
          <w:b/>
          <w:bCs/>
          <w:color w:val="1A1A1A"/>
          <w:sz w:val="24"/>
          <w:szCs w:val="24"/>
          <w:lang w:eastAsia="fr-FR"/>
        </w:rPr>
        <w:t xml:space="preserve">Importance d’intégrer les organisations locales pour réaliser des économies et renforcer leurs capacités : </w:t>
      </w:r>
      <w:r w:rsidR="00DA6A71" w:rsidRPr="00DA6A71">
        <w:rPr>
          <w:rFonts w:ascii="Times New Roman" w:eastAsia="Times New Roman" w:hAnsi="Times New Roman" w:cs="Times New Roman"/>
          <w:color w:val="1A1A1A"/>
          <w:sz w:val="24"/>
          <w:szCs w:val="24"/>
          <w:lang w:eastAsia="fr-FR"/>
        </w:rPr>
        <w:t>La sous-contractualisation avec les organisations locales a permis d’atteindre deux objectifs non-déclarés au début du projet : réduire les co</w:t>
      </w:r>
      <w:r w:rsidR="00AF6831">
        <w:rPr>
          <w:rFonts w:ascii="Times New Roman" w:eastAsia="Times New Roman" w:hAnsi="Times New Roman" w:cs="Times New Roman"/>
          <w:color w:val="1A1A1A"/>
          <w:sz w:val="24"/>
          <w:szCs w:val="24"/>
          <w:lang w:eastAsia="fr-FR"/>
        </w:rPr>
        <w:t>û</w:t>
      </w:r>
      <w:r w:rsidR="00DA6A71" w:rsidRPr="00DA6A71">
        <w:rPr>
          <w:rFonts w:ascii="Times New Roman" w:eastAsia="Times New Roman" w:hAnsi="Times New Roman" w:cs="Times New Roman"/>
          <w:color w:val="1A1A1A"/>
          <w:sz w:val="24"/>
          <w:szCs w:val="24"/>
          <w:lang w:eastAsia="fr-FR"/>
        </w:rPr>
        <w:t>ts d’opération et participer à renforcer la capacité des structures locales. Tous ces deux aspects ont été atteints avec le mode de fonctionnement du projet et participent à renforcer les résultats présents et</w:t>
      </w:r>
      <w:r w:rsidR="00156EA5">
        <w:rPr>
          <w:rFonts w:ascii="Times New Roman" w:eastAsia="Times New Roman" w:hAnsi="Times New Roman" w:cs="Times New Roman"/>
          <w:color w:val="1A1A1A"/>
          <w:sz w:val="24"/>
          <w:szCs w:val="24"/>
          <w:lang w:eastAsia="fr-FR"/>
        </w:rPr>
        <w:t xml:space="preserve"> </w:t>
      </w:r>
      <w:r w:rsidR="00DA6A71" w:rsidRPr="00DA6A71">
        <w:rPr>
          <w:rFonts w:ascii="Times New Roman" w:eastAsia="Times New Roman" w:hAnsi="Times New Roman" w:cs="Times New Roman"/>
          <w:color w:val="1A1A1A"/>
          <w:sz w:val="24"/>
          <w:szCs w:val="24"/>
          <w:lang w:eastAsia="fr-FR"/>
        </w:rPr>
        <w:t xml:space="preserve">futur du projet. </w:t>
      </w:r>
    </w:p>
    <w:p w14:paraId="3844C1DB" w14:textId="77777777" w:rsidR="00713789" w:rsidRDefault="00713789" w:rsidP="00421D5F">
      <w:pPr>
        <w:spacing w:after="0" w:line="240" w:lineRule="auto"/>
        <w:jc w:val="both"/>
        <w:rPr>
          <w:rFonts w:ascii="Times New Roman" w:hAnsi="Times New Roman"/>
          <w:sz w:val="24"/>
        </w:rPr>
      </w:pPr>
    </w:p>
    <w:p w14:paraId="4A27DC6D" w14:textId="4681A532" w:rsidR="00713789" w:rsidRDefault="00D4219F" w:rsidP="00421D5F">
      <w:pPr>
        <w:spacing w:after="0" w:line="240" w:lineRule="auto"/>
        <w:jc w:val="both"/>
        <w:rPr>
          <w:rFonts w:ascii="Times New Roman" w:hAnsi="Times New Roman"/>
          <w:sz w:val="24"/>
        </w:rPr>
      </w:pPr>
      <w:r w:rsidRPr="00156EA5">
        <w:rPr>
          <w:rFonts w:ascii="Times New Roman" w:hAnsi="Times New Roman"/>
          <w:sz w:val="24"/>
        </w:rPr>
        <w:t xml:space="preserve">Au terme de cette évaluation, les recommandations suivantes sont faites pour améliorer la planification, la mise en </w:t>
      </w:r>
      <w:r w:rsidR="00713789" w:rsidRPr="00156EA5">
        <w:rPr>
          <w:rFonts w:ascii="Times New Roman" w:hAnsi="Times New Roman"/>
          <w:sz w:val="24"/>
        </w:rPr>
        <w:t>œuvre</w:t>
      </w:r>
      <w:r w:rsidRPr="00156EA5">
        <w:rPr>
          <w:rFonts w:ascii="Times New Roman" w:hAnsi="Times New Roman"/>
          <w:sz w:val="24"/>
        </w:rPr>
        <w:t xml:space="preserve"> et </w:t>
      </w:r>
      <w:r w:rsidRPr="00E855CE">
        <w:rPr>
          <w:rFonts w:ascii="Times New Roman" w:hAnsi="Times New Roman" w:cs="Times New Roman"/>
          <w:sz w:val="24"/>
          <w:szCs w:val="24"/>
        </w:rPr>
        <w:t>l’évaluatio</w:t>
      </w:r>
      <w:r w:rsidR="00276A3E">
        <w:rPr>
          <w:rFonts w:ascii="Times New Roman" w:hAnsi="Times New Roman" w:cs="Times New Roman"/>
          <w:sz w:val="24"/>
          <w:szCs w:val="24"/>
        </w:rPr>
        <w:t>n</w:t>
      </w:r>
      <w:r w:rsidRPr="00156EA5">
        <w:rPr>
          <w:rFonts w:ascii="Times New Roman" w:hAnsi="Times New Roman"/>
          <w:sz w:val="24"/>
        </w:rPr>
        <w:t xml:space="preserve"> de projets similaires en Guinée, dans le </w:t>
      </w:r>
      <w:proofErr w:type="gramStart"/>
      <w:r w:rsidRPr="00156EA5">
        <w:rPr>
          <w:rFonts w:ascii="Times New Roman" w:hAnsi="Times New Roman"/>
          <w:sz w:val="24"/>
        </w:rPr>
        <w:t>futur:</w:t>
      </w:r>
      <w:proofErr w:type="gramEnd"/>
    </w:p>
    <w:p w14:paraId="30AAF99C" w14:textId="50B851D3" w:rsidR="00D4219F" w:rsidRPr="00156EA5" w:rsidRDefault="00D4219F" w:rsidP="00421D5F">
      <w:pPr>
        <w:spacing w:after="0" w:line="240" w:lineRule="auto"/>
        <w:jc w:val="both"/>
        <w:rPr>
          <w:rFonts w:ascii="Times New Roman" w:hAnsi="Times New Roman"/>
          <w:sz w:val="24"/>
        </w:rPr>
      </w:pPr>
      <w:r w:rsidRPr="00156EA5">
        <w:rPr>
          <w:rFonts w:ascii="Times New Roman" w:hAnsi="Times New Roman"/>
          <w:sz w:val="24"/>
        </w:rPr>
        <w:t xml:space="preserve"> </w:t>
      </w:r>
    </w:p>
    <w:tbl>
      <w:tblPr>
        <w:tblW w:w="9355" w:type="dxa"/>
        <w:tblBorders>
          <w:top w:val="single" w:sz="4" w:space="0" w:color="000000"/>
          <w:bottom w:val="single" w:sz="4" w:space="0" w:color="000000"/>
        </w:tblBorders>
        <w:tblLook w:val="04A0" w:firstRow="1" w:lastRow="0" w:firstColumn="1" w:lastColumn="0" w:noHBand="0" w:noVBand="1"/>
      </w:tblPr>
      <w:tblGrid>
        <w:gridCol w:w="445"/>
        <w:gridCol w:w="1695"/>
        <w:gridCol w:w="4648"/>
        <w:gridCol w:w="1251"/>
        <w:gridCol w:w="1316"/>
      </w:tblGrid>
      <w:tr w:rsidR="008674FA" w:rsidRPr="008674FA" w14:paraId="1B6665B1" w14:textId="77777777" w:rsidTr="00107581">
        <w:tc>
          <w:tcPr>
            <w:tcW w:w="445" w:type="dxa"/>
          </w:tcPr>
          <w:p w14:paraId="2A36A3F9" w14:textId="77777777" w:rsidR="00D4219F" w:rsidRPr="008674FA" w:rsidRDefault="00D4219F" w:rsidP="00421D5F">
            <w:pPr>
              <w:spacing w:after="0" w:line="240" w:lineRule="auto"/>
              <w:jc w:val="both"/>
              <w:rPr>
                <w:rFonts w:ascii="Times New Roman" w:hAnsi="Times New Roman"/>
                <w:b/>
                <w:szCs w:val="20"/>
              </w:rPr>
            </w:pPr>
          </w:p>
        </w:tc>
        <w:tc>
          <w:tcPr>
            <w:tcW w:w="1695" w:type="dxa"/>
          </w:tcPr>
          <w:p w14:paraId="0D3D5A2E" w14:textId="77777777" w:rsidR="00D4219F" w:rsidRPr="008674FA" w:rsidRDefault="00D4219F" w:rsidP="00421D5F">
            <w:pPr>
              <w:spacing w:after="0" w:line="240" w:lineRule="auto"/>
              <w:jc w:val="both"/>
              <w:rPr>
                <w:rFonts w:ascii="Times New Roman" w:hAnsi="Times New Roman"/>
                <w:b/>
                <w:szCs w:val="20"/>
              </w:rPr>
            </w:pPr>
            <w:r w:rsidRPr="008674FA">
              <w:rPr>
                <w:rFonts w:ascii="Times New Roman" w:hAnsi="Times New Roman"/>
                <w:b/>
                <w:szCs w:val="20"/>
              </w:rPr>
              <w:t xml:space="preserve">Destinataire </w:t>
            </w:r>
          </w:p>
        </w:tc>
        <w:tc>
          <w:tcPr>
            <w:tcW w:w="4648" w:type="dxa"/>
          </w:tcPr>
          <w:p w14:paraId="05B95E92" w14:textId="77777777" w:rsidR="00D4219F" w:rsidRPr="008674FA" w:rsidRDefault="00D4219F" w:rsidP="00421D5F">
            <w:pPr>
              <w:spacing w:after="0" w:line="240" w:lineRule="auto"/>
              <w:jc w:val="both"/>
              <w:rPr>
                <w:rFonts w:ascii="Times New Roman" w:hAnsi="Times New Roman"/>
                <w:b/>
                <w:szCs w:val="20"/>
              </w:rPr>
            </w:pPr>
            <w:r w:rsidRPr="008674FA">
              <w:rPr>
                <w:rFonts w:ascii="Times New Roman" w:hAnsi="Times New Roman"/>
                <w:b/>
                <w:szCs w:val="20"/>
              </w:rPr>
              <w:t xml:space="preserve">Recommandation </w:t>
            </w:r>
          </w:p>
        </w:tc>
        <w:tc>
          <w:tcPr>
            <w:tcW w:w="1251" w:type="dxa"/>
          </w:tcPr>
          <w:p w14:paraId="336DC1EF" w14:textId="3DBA5D82" w:rsidR="00D4219F" w:rsidRPr="008674FA" w:rsidRDefault="00713789" w:rsidP="00421D5F">
            <w:pPr>
              <w:spacing w:after="0" w:line="240" w:lineRule="auto"/>
              <w:jc w:val="both"/>
              <w:rPr>
                <w:rFonts w:ascii="Times New Roman" w:hAnsi="Times New Roman"/>
                <w:b/>
                <w:szCs w:val="20"/>
              </w:rPr>
            </w:pPr>
            <w:r w:rsidRPr="008674FA">
              <w:rPr>
                <w:rFonts w:ascii="Times New Roman" w:hAnsi="Times New Roman"/>
                <w:b/>
                <w:szCs w:val="20"/>
              </w:rPr>
              <w:t>Priorité</w:t>
            </w:r>
          </w:p>
        </w:tc>
        <w:tc>
          <w:tcPr>
            <w:tcW w:w="1316" w:type="dxa"/>
          </w:tcPr>
          <w:p w14:paraId="14B5BED3" w14:textId="77777777" w:rsidR="00D4219F" w:rsidRPr="008674FA" w:rsidRDefault="00D4219F" w:rsidP="00421D5F">
            <w:pPr>
              <w:spacing w:after="0" w:line="240" w:lineRule="auto"/>
              <w:jc w:val="both"/>
              <w:rPr>
                <w:rFonts w:ascii="Times New Roman" w:hAnsi="Times New Roman"/>
                <w:b/>
                <w:szCs w:val="20"/>
              </w:rPr>
            </w:pPr>
            <w:r w:rsidRPr="008674FA">
              <w:rPr>
                <w:rFonts w:ascii="Times New Roman" w:hAnsi="Times New Roman"/>
                <w:b/>
                <w:szCs w:val="20"/>
              </w:rPr>
              <w:t xml:space="preserve">Importance </w:t>
            </w:r>
          </w:p>
        </w:tc>
      </w:tr>
      <w:tr w:rsidR="00D4219F" w:rsidRPr="008674FA" w14:paraId="582E70F2" w14:textId="77777777" w:rsidTr="00156EA5">
        <w:tc>
          <w:tcPr>
            <w:tcW w:w="445" w:type="dxa"/>
          </w:tcPr>
          <w:p w14:paraId="42580441" w14:textId="77777777" w:rsidR="00D4219F" w:rsidRPr="008674FA" w:rsidRDefault="00D4219F" w:rsidP="00421D5F">
            <w:pPr>
              <w:spacing w:after="0" w:line="240" w:lineRule="auto"/>
              <w:jc w:val="both"/>
              <w:rPr>
                <w:rFonts w:ascii="Times New Roman" w:hAnsi="Times New Roman"/>
                <w:szCs w:val="20"/>
              </w:rPr>
            </w:pPr>
          </w:p>
        </w:tc>
        <w:tc>
          <w:tcPr>
            <w:tcW w:w="8910" w:type="dxa"/>
            <w:gridSpan w:val="4"/>
          </w:tcPr>
          <w:p w14:paraId="45A7F9FE"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b/>
                <w:szCs w:val="20"/>
              </w:rPr>
              <w:t>Groupes de Bénéficiaires</w:t>
            </w:r>
          </w:p>
        </w:tc>
      </w:tr>
      <w:tr w:rsidR="008674FA" w:rsidRPr="008674FA" w14:paraId="68FD86D6" w14:textId="77777777" w:rsidTr="00107581">
        <w:tc>
          <w:tcPr>
            <w:tcW w:w="445" w:type="dxa"/>
          </w:tcPr>
          <w:p w14:paraId="08AFCE6E"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1</w:t>
            </w:r>
          </w:p>
        </w:tc>
        <w:tc>
          <w:tcPr>
            <w:tcW w:w="1695" w:type="dxa"/>
          </w:tcPr>
          <w:p w14:paraId="5B8F159F" w14:textId="77777777" w:rsidR="00D4219F" w:rsidRPr="008674FA" w:rsidRDefault="00D4219F" w:rsidP="00421D5F">
            <w:pPr>
              <w:spacing w:after="0" w:line="240" w:lineRule="auto"/>
              <w:jc w:val="both"/>
              <w:rPr>
                <w:rFonts w:ascii="Times New Roman" w:hAnsi="Times New Roman"/>
                <w:b/>
                <w:szCs w:val="20"/>
              </w:rPr>
            </w:pPr>
          </w:p>
        </w:tc>
        <w:tc>
          <w:tcPr>
            <w:tcW w:w="4648" w:type="dxa"/>
          </w:tcPr>
          <w:p w14:paraId="1B3D4F6D" w14:textId="24108B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 xml:space="preserve">Initier les démarches pour formaliser les groupes de bénéficiaires auprès des autorités locales et obtenir les </w:t>
            </w:r>
            <w:r w:rsidRPr="008674FA">
              <w:rPr>
                <w:rFonts w:ascii="Times New Roman" w:hAnsi="Times New Roman" w:cs="Times New Roman"/>
                <w:szCs w:val="20"/>
                <w:lang w:val=""/>
              </w:rPr>
              <w:t>agr</w:t>
            </w:r>
            <w:r w:rsidR="00AF6831" w:rsidRPr="008674FA">
              <w:rPr>
                <w:rFonts w:ascii="Times New Roman" w:hAnsi="Times New Roman" w:cs="Times New Roman"/>
                <w:szCs w:val="20"/>
                <w:lang w:val=""/>
              </w:rPr>
              <w:t>é</w:t>
            </w:r>
            <w:r w:rsidRPr="008674FA">
              <w:rPr>
                <w:rFonts w:ascii="Times New Roman" w:hAnsi="Times New Roman" w:cs="Times New Roman"/>
                <w:szCs w:val="20"/>
                <w:lang w:val=""/>
              </w:rPr>
              <w:t>ments</w:t>
            </w:r>
            <w:r w:rsidRPr="008674FA">
              <w:rPr>
                <w:rFonts w:ascii="Times New Roman" w:hAnsi="Times New Roman"/>
                <w:szCs w:val="20"/>
              </w:rPr>
              <w:t xml:space="preserve"> nécessaires pour fonctionner comme groupes d’</w:t>
            </w:r>
            <w:r w:rsidR="00713789" w:rsidRPr="008674FA">
              <w:rPr>
                <w:rFonts w:ascii="Times New Roman" w:hAnsi="Times New Roman"/>
                <w:szCs w:val="20"/>
              </w:rPr>
              <w:t>intérêt</w:t>
            </w:r>
            <w:r w:rsidRPr="008674FA">
              <w:rPr>
                <w:rFonts w:ascii="Times New Roman" w:hAnsi="Times New Roman"/>
                <w:szCs w:val="20"/>
              </w:rPr>
              <w:t xml:space="preserve"> économique</w:t>
            </w:r>
          </w:p>
        </w:tc>
        <w:tc>
          <w:tcPr>
            <w:tcW w:w="1251" w:type="dxa"/>
          </w:tcPr>
          <w:p w14:paraId="1A1CDA32"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 xml:space="preserve">Haute </w:t>
            </w:r>
          </w:p>
        </w:tc>
        <w:tc>
          <w:tcPr>
            <w:tcW w:w="1316" w:type="dxa"/>
          </w:tcPr>
          <w:p w14:paraId="5FEB8295"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Haute</w:t>
            </w:r>
          </w:p>
        </w:tc>
      </w:tr>
      <w:tr w:rsidR="008674FA" w:rsidRPr="008674FA" w14:paraId="0A4BCEFA" w14:textId="77777777" w:rsidTr="00107581">
        <w:tc>
          <w:tcPr>
            <w:tcW w:w="445" w:type="dxa"/>
          </w:tcPr>
          <w:p w14:paraId="612AB17B"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2</w:t>
            </w:r>
          </w:p>
        </w:tc>
        <w:tc>
          <w:tcPr>
            <w:tcW w:w="1695" w:type="dxa"/>
          </w:tcPr>
          <w:p w14:paraId="3DE7B18C" w14:textId="77777777" w:rsidR="00D4219F" w:rsidRPr="008674FA" w:rsidRDefault="00D4219F" w:rsidP="00421D5F">
            <w:pPr>
              <w:spacing w:after="0" w:line="240" w:lineRule="auto"/>
              <w:jc w:val="both"/>
              <w:rPr>
                <w:rFonts w:ascii="Times New Roman" w:hAnsi="Times New Roman"/>
                <w:b/>
                <w:szCs w:val="20"/>
              </w:rPr>
            </w:pPr>
          </w:p>
        </w:tc>
        <w:tc>
          <w:tcPr>
            <w:tcW w:w="4648" w:type="dxa"/>
          </w:tcPr>
          <w:p w14:paraId="7C9316FB" w14:textId="66D3B62E"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 xml:space="preserve">Procéder </w:t>
            </w:r>
            <w:r w:rsidR="00156EA5" w:rsidRPr="008674FA">
              <w:rPr>
                <w:rFonts w:ascii="Times New Roman" w:hAnsi="Times New Roman"/>
                <w:szCs w:val="20"/>
              </w:rPr>
              <w:t>immédiatement</w:t>
            </w:r>
            <w:r w:rsidRPr="008674FA">
              <w:rPr>
                <w:rFonts w:ascii="Times New Roman" w:hAnsi="Times New Roman"/>
                <w:szCs w:val="20"/>
              </w:rPr>
              <w:t xml:space="preserve"> à la recherche de fonds par une </w:t>
            </w:r>
            <w:r w:rsidRPr="008674FA">
              <w:rPr>
                <w:rFonts w:ascii="Times New Roman" w:hAnsi="Times New Roman" w:cs="Times New Roman"/>
                <w:szCs w:val="20"/>
                <w:lang w:val=""/>
              </w:rPr>
              <w:t>lev</w:t>
            </w:r>
            <w:r w:rsidR="00AF6831" w:rsidRPr="008674FA">
              <w:rPr>
                <w:rFonts w:ascii="Times New Roman" w:hAnsi="Times New Roman" w:cs="Times New Roman"/>
                <w:szCs w:val="20"/>
                <w:lang w:val=""/>
              </w:rPr>
              <w:t>é</w:t>
            </w:r>
            <w:r w:rsidRPr="008674FA">
              <w:rPr>
                <w:rFonts w:ascii="Times New Roman" w:hAnsi="Times New Roman" w:cs="Times New Roman"/>
                <w:szCs w:val="20"/>
                <w:lang w:val=""/>
              </w:rPr>
              <w:t>e</w:t>
            </w:r>
            <w:r w:rsidRPr="008674FA">
              <w:rPr>
                <w:rFonts w:ascii="Times New Roman" w:hAnsi="Times New Roman"/>
                <w:szCs w:val="20"/>
              </w:rPr>
              <w:t xml:space="preserve"> des cotisations des membres ou par l’établissement de partenariats nouveaux pour continuer la mise en </w:t>
            </w:r>
            <w:r w:rsidR="008674FA" w:rsidRPr="008674FA">
              <w:rPr>
                <w:rFonts w:ascii="Times New Roman" w:hAnsi="Times New Roman"/>
                <w:szCs w:val="20"/>
              </w:rPr>
              <w:t>œuvre</w:t>
            </w:r>
            <w:r w:rsidRPr="008674FA">
              <w:rPr>
                <w:rFonts w:ascii="Times New Roman" w:hAnsi="Times New Roman"/>
                <w:szCs w:val="20"/>
              </w:rPr>
              <w:t xml:space="preserve"> des activités</w:t>
            </w:r>
          </w:p>
        </w:tc>
        <w:tc>
          <w:tcPr>
            <w:tcW w:w="1251" w:type="dxa"/>
          </w:tcPr>
          <w:p w14:paraId="31E59432"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Haute</w:t>
            </w:r>
          </w:p>
        </w:tc>
        <w:tc>
          <w:tcPr>
            <w:tcW w:w="1316" w:type="dxa"/>
          </w:tcPr>
          <w:p w14:paraId="4F730320"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Haute</w:t>
            </w:r>
          </w:p>
        </w:tc>
      </w:tr>
      <w:tr w:rsidR="008674FA" w:rsidRPr="008674FA" w14:paraId="35318605" w14:textId="77777777" w:rsidTr="00107581">
        <w:tc>
          <w:tcPr>
            <w:tcW w:w="445" w:type="dxa"/>
          </w:tcPr>
          <w:p w14:paraId="194FF2F6"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lastRenderedPageBreak/>
              <w:t>3</w:t>
            </w:r>
          </w:p>
        </w:tc>
        <w:tc>
          <w:tcPr>
            <w:tcW w:w="1695" w:type="dxa"/>
          </w:tcPr>
          <w:p w14:paraId="2B288C4E" w14:textId="77777777" w:rsidR="00D4219F" w:rsidRPr="008674FA" w:rsidRDefault="00D4219F" w:rsidP="00421D5F">
            <w:pPr>
              <w:spacing w:after="0" w:line="240" w:lineRule="auto"/>
              <w:jc w:val="both"/>
              <w:rPr>
                <w:rFonts w:ascii="Times New Roman" w:hAnsi="Times New Roman"/>
                <w:b/>
                <w:szCs w:val="20"/>
              </w:rPr>
            </w:pPr>
          </w:p>
        </w:tc>
        <w:tc>
          <w:tcPr>
            <w:tcW w:w="4648" w:type="dxa"/>
          </w:tcPr>
          <w:p w14:paraId="4D9B4402" w14:textId="75048070"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 xml:space="preserve">Etablir un plan d’affaires capable d’être présenté pour financement aux </w:t>
            </w:r>
            <w:r w:rsidR="00713789" w:rsidRPr="008674FA">
              <w:rPr>
                <w:rFonts w:ascii="Times New Roman" w:hAnsi="Times New Roman"/>
                <w:szCs w:val="20"/>
              </w:rPr>
              <w:t>structures</w:t>
            </w:r>
            <w:r w:rsidRPr="008674FA">
              <w:rPr>
                <w:rFonts w:ascii="Times New Roman" w:hAnsi="Times New Roman"/>
                <w:szCs w:val="20"/>
              </w:rPr>
              <w:t xml:space="preserve"> de microfinance ou à la banque </w:t>
            </w:r>
          </w:p>
        </w:tc>
        <w:tc>
          <w:tcPr>
            <w:tcW w:w="1251" w:type="dxa"/>
          </w:tcPr>
          <w:p w14:paraId="588CD8FE"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Moyenne</w:t>
            </w:r>
          </w:p>
        </w:tc>
        <w:tc>
          <w:tcPr>
            <w:tcW w:w="1316" w:type="dxa"/>
          </w:tcPr>
          <w:p w14:paraId="2E6D6111"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Haute</w:t>
            </w:r>
          </w:p>
        </w:tc>
      </w:tr>
      <w:tr w:rsidR="00D4219F" w:rsidRPr="008674FA" w14:paraId="376F4C35" w14:textId="77777777" w:rsidTr="00156EA5">
        <w:tc>
          <w:tcPr>
            <w:tcW w:w="445" w:type="dxa"/>
          </w:tcPr>
          <w:p w14:paraId="47EF342D" w14:textId="77777777" w:rsidR="00D4219F" w:rsidRPr="008674FA" w:rsidRDefault="00D4219F" w:rsidP="00421D5F">
            <w:pPr>
              <w:spacing w:after="0" w:line="240" w:lineRule="auto"/>
              <w:jc w:val="both"/>
              <w:rPr>
                <w:rFonts w:ascii="Times New Roman" w:hAnsi="Times New Roman"/>
                <w:szCs w:val="20"/>
              </w:rPr>
            </w:pPr>
          </w:p>
        </w:tc>
        <w:tc>
          <w:tcPr>
            <w:tcW w:w="8910" w:type="dxa"/>
            <w:gridSpan w:val="4"/>
          </w:tcPr>
          <w:p w14:paraId="3EB16B54"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b/>
                <w:szCs w:val="20"/>
              </w:rPr>
              <w:t xml:space="preserve">Collectivités locales </w:t>
            </w:r>
          </w:p>
        </w:tc>
      </w:tr>
      <w:tr w:rsidR="008674FA" w:rsidRPr="008674FA" w14:paraId="6F981C6D" w14:textId="77777777" w:rsidTr="00107581">
        <w:tc>
          <w:tcPr>
            <w:tcW w:w="445" w:type="dxa"/>
          </w:tcPr>
          <w:p w14:paraId="43CB6D2A"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4</w:t>
            </w:r>
          </w:p>
        </w:tc>
        <w:tc>
          <w:tcPr>
            <w:tcW w:w="1695" w:type="dxa"/>
          </w:tcPr>
          <w:p w14:paraId="6E27AAEA" w14:textId="77777777" w:rsidR="00D4219F" w:rsidRPr="008674FA" w:rsidRDefault="00D4219F" w:rsidP="00421D5F">
            <w:pPr>
              <w:spacing w:after="0" w:line="240" w:lineRule="auto"/>
              <w:jc w:val="both"/>
              <w:rPr>
                <w:rFonts w:ascii="Times New Roman" w:hAnsi="Times New Roman"/>
                <w:b/>
                <w:szCs w:val="20"/>
              </w:rPr>
            </w:pPr>
          </w:p>
        </w:tc>
        <w:tc>
          <w:tcPr>
            <w:tcW w:w="4648" w:type="dxa"/>
          </w:tcPr>
          <w:p w14:paraId="02D4B7DE"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 xml:space="preserve">Appuyer la formalisation des groupes de bénéficiaires </w:t>
            </w:r>
          </w:p>
        </w:tc>
        <w:tc>
          <w:tcPr>
            <w:tcW w:w="1251" w:type="dxa"/>
          </w:tcPr>
          <w:p w14:paraId="359E5FA5"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Haute</w:t>
            </w:r>
          </w:p>
        </w:tc>
        <w:tc>
          <w:tcPr>
            <w:tcW w:w="1316" w:type="dxa"/>
          </w:tcPr>
          <w:p w14:paraId="17C805ED"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Haute</w:t>
            </w:r>
          </w:p>
        </w:tc>
      </w:tr>
      <w:tr w:rsidR="008674FA" w:rsidRPr="008674FA" w14:paraId="201E0EE7" w14:textId="77777777" w:rsidTr="00107581">
        <w:tc>
          <w:tcPr>
            <w:tcW w:w="445" w:type="dxa"/>
          </w:tcPr>
          <w:p w14:paraId="39877ECE"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5</w:t>
            </w:r>
          </w:p>
        </w:tc>
        <w:tc>
          <w:tcPr>
            <w:tcW w:w="1695" w:type="dxa"/>
          </w:tcPr>
          <w:p w14:paraId="1E186C65" w14:textId="77777777" w:rsidR="00D4219F" w:rsidRPr="008674FA" w:rsidRDefault="00D4219F" w:rsidP="00421D5F">
            <w:pPr>
              <w:spacing w:after="0" w:line="240" w:lineRule="auto"/>
              <w:jc w:val="both"/>
              <w:rPr>
                <w:rFonts w:ascii="Times New Roman" w:hAnsi="Times New Roman"/>
                <w:b/>
                <w:szCs w:val="20"/>
              </w:rPr>
            </w:pPr>
          </w:p>
        </w:tc>
        <w:tc>
          <w:tcPr>
            <w:tcW w:w="4648" w:type="dxa"/>
          </w:tcPr>
          <w:p w14:paraId="2A032414" w14:textId="33843A1C"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 xml:space="preserve">Rechercher immédiatement l’appui </w:t>
            </w:r>
            <w:r w:rsidR="00713789" w:rsidRPr="008674FA">
              <w:rPr>
                <w:rFonts w:ascii="Times New Roman" w:hAnsi="Times New Roman"/>
                <w:szCs w:val="20"/>
              </w:rPr>
              <w:t>nécessaire</w:t>
            </w:r>
            <w:r w:rsidRPr="008674FA">
              <w:rPr>
                <w:rFonts w:ascii="Times New Roman" w:hAnsi="Times New Roman"/>
                <w:szCs w:val="20"/>
              </w:rPr>
              <w:t xml:space="preserve"> pour la mise en </w:t>
            </w:r>
            <w:r w:rsidR="008674FA" w:rsidRPr="008674FA">
              <w:rPr>
                <w:rFonts w:ascii="Times New Roman" w:hAnsi="Times New Roman"/>
                <w:szCs w:val="20"/>
              </w:rPr>
              <w:t>œuvre</w:t>
            </w:r>
            <w:r w:rsidRPr="008674FA">
              <w:rPr>
                <w:rFonts w:ascii="Times New Roman" w:hAnsi="Times New Roman"/>
                <w:szCs w:val="20"/>
              </w:rPr>
              <w:t xml:space="preserve"> des activités des PGES et des cadres de concertation</w:t>
            </w:r>
          </w:p>
        </w:tc>
        <w:tc>
          <w:tcPr>
            <w:tcW w:w="1251" w:type="dxa"/>
          </w:tcPr>
          <w:p w14:paraId="558BCE62"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Haute</w:t>
            </w:r>
          </w:p>
        </w:tc>
        <w:tc>
          <w:tcPr>
            <w:tcW w:w="1316" w:type="dxa"/>
          </w:tcPr>
          <w:p w14:paraId="6F796B80"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Haute</w:t>
            </w:r>
          </w:p>
        </w:tc>
      </w:tr>
      <w:tr w:rsidR="00D4219F" w:rsidRPr="008674FA" w14:paraId="4FDF8D40" w14:textId="77777777" w:rsidTr="00156EA5">
        <w:tc>
          <w:tcPr>
            <w:tcW w:w="445" w:type="dxa"/>
          </w:tcPr>
          <w:p w14:paraId="3C2E8212" w14:textId="77777777" w:rsidR="00D4219F" w:rsidRPr="008674FA" w:rsidRDefault="00D4219F" w:rsidP="00421D5F">
            <w:pPr>
              <w:spacing w:after="0" w:line="240" w:lineRule="auto"/>
              <w:jc w:val="both"/>
              <w:rPr>
                <w:rFonts w:ascii="Times New Roman" w:hAnsi="Times New Roman"/>
                <w:szCs w:val="20"/>
              </w:rPr>
            </w:pPr>
          </w:p>
        </w:tc>
        <w:tc>
          <w:tcPr>
            <w:tcW w:w="8910" w:type="dxa"/>
            <w:gridSpan w:val="4"/>
          </w:tcPr>
          <w:p w14:paraId="5F40B152" w14:textId="4FBE49DB"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b/>
                <w:szCs w:val="20"/>
              </w:rPr>
              <w:t xml:space="preserve">Organisations locales pour la mise en </w:t>
            </w:r>
            <w:r w:rsidR="008674FA" w:rsidRPr="008674FA">
              <w:rPr>
                <w:rFonts w:ascii="Times New Roman" w:hAnsi="Times New Roman"/>
                <w:b/>
                <w:szCs w:val="20"/>
              </w:rPr>
              <w:t>œuvre</w:t>
            </w:r>
            <w:r w:rsidRPr="008674FA">
              <w:rPr>
                <w:rFonts w:ascii="Times New Roman" w:hAnsi="Times New Roman"/>
                <w:b/>
                <w:szCs w:val="20"/>
              </w:rPr>
              <w:t xml:space="preserve"> </w:t>
            </w:r>
          </w:p>
        </w:tc>
      </w:tr>
      <w:tr w:rsidR="008674FA" w:rsidRPr="008674FA" w14:paraId="7CC392F8" w14:textId="77777777" w:rsidTr="00107581">
        <w:tc>
          <w:tcPr>
            <w:tcW w:w="445" w:type="dxa"/>
          </w:tcPr>
          <w:p w14:paraId="4E3AB0C2"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6</w:t>
            </w:r>
          </w:p>
        </w:tc>
        <w:tc>
          <w:tcPr>
            <w:tcW w:w="1695" w:type="dxa"/>
          </w:tcPr>
          <w:p w14:paraId="3C9BDA85" w14:textId="77777777" w:rsidR="00D4219F" w:rsidRPr="008674FA" w:rsidRDefault="00D4219F" w:rsidP="00421D5F">
            <w:pPr>
              <w:spacing w:after="0" w:line="240" w:lineRule="auto"/>
              <w:jc w:val="both"/>
              <w:rPr>
                <w:rFonts w:ascii="Times New Roman" w:hAnsi="Times New Roman"/>
                <w:b/>
                <w:szCs w:val="20"/>
              </w:rPr>
            </w:pPr>
          </w:p>
        </w:tc>
        <w:tc>
          <w:tcPr>
            <w:tcW w:w="4648" w:type="dxa"/>
          </w:tcPr>
          <w:p w14:paraId="421AE434"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Travailler avec les groupes de bénéficiaires pour leur permettre de mettre en place un plan de transition leur permettant de travailler dans l’immédiat jusqu’à trouver un plan de financement viable</w:t>
            </w:r>
          </w:p>
        </w:tc>
        <w:tc>
          <w:tcPr>
            <w:tcW w:w="1251" w:type="dxa"/>
          </w:tcPr>
          <w:p w14:paraId="1CB16819"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 xml:space="preserve">Haute </w:t>
            </w:r>
          </w:p>
        </w:tc>
        <w:tc>
          <w:tcPr>
            <w:tcW w:w="1316" w:type="dxa"/>
          </w:tcPr>
          <w:p w14:paraId="5CF34C50"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Haute</w:t>
            </w:r>
          </w:p>
        </w:tc>
      </w:tr>
      <w:tr w:rsidR="008674FA" w:rsidRPr="008674FA" w14:paraId="458731DA" w14:textId="77777777" w:rsidTr="00107581">
        <w:tc>
          <w:tcPr>
            <w:tcW w:w="445" w:type="dxa"/>
          </w:tcPr>
          <w:p w14:paraId="75EA223C"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7</w:t>
            </w:r>
          </w:p>
        </w:tc>
        <w:tc>
          <w:tcPr>
            <w:tcW w:w="1695" w:type="dxa"/>
          </w:tcPr>
          <w:p w14:paraId="3230589A" w14:textId="77777777" w:rsidR="00D4219F" w:rsidRPr="008674FA" w:rsidRDefault="00D4219F" w:rsidP="00421D5F">
            <w:pPr>
              <w:spacing w:after="0" w:line="240" w:lineRule="auto"/>
              <w:jc w:val="both"/>
              <w:rPr>
                <w:rFonts w:ascii="Times New Roman" w:hAnsi="Times New Roman"/>
                <w:b/>
                <w:szCs w:val="20"/>
              </w:rPr>
            </w:pPr>
          </w:p>
        </w:tc>
        <w:tc>
          <w:tcPr>
            <w:tcW w:w="4648" w:type="dxa"/>
          </w:tcPr>
          <w:p w14:paraId="03C3C8B7" w14:textId="3E0097E5"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 xml:space="preserve">Systématiser l’expérience avec les groupes de </w:t>
            </w:r>
            <w:r w:rsidR="00713789" w:rsidRPr="008674FA">
              <w:rPr>
                <w:rFonts w:ascii="Times New Roman" w:hAnsi="Times New Roman"/>
                <w:szCs w:val="20"/>
              </w:rPr>
              <w:t>bénéficiaires</w:t>
            </w:r>
            <w:r w:rsidRPr="008674FA">
              <w:rPr>
                <w:rFonts w:ascii="Times New Roman" w:hAnsi="Times New Roman"/>
                <w:szCs w:val="20"/>
              </w:rPr>
              <w:t xml:space="preserve"> pour s’en servir plus tard dans les actions de développement à venir. </w:t>
            </w:r>
          </w:p>
        </w:tc>
        <w:tc>
          <w:tcPr>
            <w:tcW w:w="1251" w:type="dxa"/>
          </w:tcPr>
          <w:p w14:paraId="08F7D3E0"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Moyenne</w:t>
            </w:r>
          </w:p>
        </w:tc>
        <w:tc>
          <w:tcPr>
            <w:tcW w:w="1316" w:type="dxa"/>
          </w:tcPr>
          <w:p w14:paraId="2687DF1D"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Haute</w:t>
            </w:r>
          </w:p>
        </w:tc>
      </w:tr>
      <w:tr w:rsidR="00D4219F" w:rsidRPr="008674FA" w14:paraId="36A18D19" w14:textId="77777777" w:rsidTr="00156EA5">
        <w:tc>
          <w:tcPr>
            <w:tcW w:w="445" w:type="dxa"/>
          </w:tcPr>
          <w:p w14:paraId="6E905B9F" w14:textId="77777777" w:rsidR="00D4219F" w:rsidRPr="008674FA" w:rsidRDefault="00D4219F" w:rsidP="00421D5F">
            <w:pPr>
              <w:spacing w:after="0" w:line="240" w:lineRule="auto"/>
              <w:jc w:val="both"/>
              <w:rPr>
                <w:rFonts w:ascii="Times New Roman" w:hAnsi="Times New Roman"/>
                <w:szCs w:val="20"/>
              </w:rPr>
            </w:pPr>
          </w:p>
        </w:tc>
        <w:tc>
          <w:tcPr>
            <w:tcW w:w="8910" w:type="dxa"/>
            <w:gridSpan w:val="4"/>
          </w:tcPr>
          <w:p w14:paraId="3317E464"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b/>
                <w:szCs w:val="20"/>
              </w:rPr>
              <w:t>Agences du SNU</w:t>
            </w:r>
          </w:p>
        </w:tc>
      </w:tr>
      <w:tr w:rsidR="008674FA" w:rsidRPr="008674FA" w14:paraId="000FAAB9" w14:textId="77777777" w:rsidTr="00107581">
        <w:tc>
          <w:tcPr>
            <w:tcW w:w="445" w:type="dxa"/>
          </w:tcPr>
          <w:p w14:paraId="6EAEB778"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8</w:t>
            </w:r>
          </w:p>
        </w:tc>
        <w:tc>
          <w:tcPr>
            <w:tcW w:w="1695" w:type="dxa"/>
          </w:tcPr>
          <w:p w14:paraId="3FC16A0F" w14:textId="77777777" w:rsidR="00D4219F" w:rsidRPr="008674FA" w:rsidRDefault="00D4219F" w:rsidP="00421D5F">
            <w:pPr>
              <w:spacing w:after="0" w:line="240" w:lineRule="auto"/>
              <w:jc w:val="both"/>
              <w:rPr>
                <w:rFonts w:ascii="Times New Roman" w:hAnsi="Times New Roman"/>
                <w:b/>
                <w:szCs w:val="20"/>
              </w:rPr>
            </w:pPr>
          </w:p>
        </w:tc>
        <w:tc>
          <w:tcPr>
            <w:tcW w:w="4648" w:type="dxa"/>
          </w:tcPr>
          <w:p w14:paraId="7A0E97D7" w14:textId="76AB5178"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 xml:space="preserve">S’assurer dans le futur qu’un plan de Suivi </w:t>
            </w:r>
            <w:r w:rsidR="00713789" w:rsidRPr="008674FA">
              <w:rPr>
                <w:rFonts w:ascii="Times New Roman" w:hAnsi="Times New Roman"/>
                <w:szCs w:val="20"/>
              </w:rPr>
              <w:t>Evaluation</w:t>
            </w:r>
            <w:r w:rsidRPr="008674FA">
              <w:rPr>
                <w:rFonts w:ascii="Times New Roman" w:hAnsi="Times New Roman"/>
                <w:szCs w:val="20"/>
              </w:rPr>
              <w:t xml:space="preserve"> standard est mis en place pour la mise en </w:t>
            </w:r>
            <w:r w:rsidR="008674FA" w:rsidRPr="008674FA">
              <w:rPr>
                <w:rFonts w:ascii="Times New Roman" w:hAnsi="Times New Roman"/>
                <w:szCs w:val="20"/>
              </w:rPr>
              <w:t>œuvre</w:t>
            </w:r>
            <w:r w:rsidRPr="008674FA">
              <w:rPr>
                <w:rFonts w:ascii="Times New Roman" w:hAnsi="Times New Roman"/>
                <w:szCs w:val="20"/>
              </w:rPr>
              <w:t xml:space="preserve"> des projets qui polarisent plusieurs partenaires </w:t>
            </w:r>
          </w:p>
        </w:tc>
        <w:tc>
          <w:tcPr>
            <w:tcW w:w="1251" w:type="dxa"/>
          </w:tcPr>
          <w:p w14:paraId="1CE3FD82"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Haute</w:t>
            </w:r>
          </w:p>
        </w:tc>
        <w:tc>
          <w:tcPr>
            <w:tcW w:w="1316" w:type="dxa"/>
          </w:tcPr>
          <w:p w14:paraId="71811501"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Haute</w:t>
            </w:r>
          </w:p>
        </w:tc>
      </w:tr>
      <w:tr w:rsidR="008674FA" w:rsidRPr="008674FA" w14:paraId="7D8FEEF3" w14:textId="77777777" w:rsidTr="00107581">
        <w:tc>
          <w:tcPr>
            <w:tcW w:w="445" w:type="dxa"/>
          </w:tcPr>
          <w:p w14:paraId="74152949"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9</w:t>
            </w:r>
          </w:p>
        </w:tc>
        <w:tc>
          <w:tcPr>
            <w:tcW w:w="1695" w:type="dxa"/>
          </w:tcPr>
          <w:p w14:paraId="6ADDCA8E" w14:textId="77777777" w:rsidR="00D4219F" w:rsidRPr="008674FA" w:rsidRDefault="00D4219F" w:rsidP="00421D5F">
            <w:pPr>
              <w:spacing w:after="0" w:line="240" w:lineRule="auto"/>
              <w:jc w:val="both"/>
              <w:rPr>
                <w:rFonts w:ascii="Times New Roman" w:hAnsi="Times New Roman"/>
                <w:b/>
                <w:szCs w:val="20"/>
              </w:rPr>
            </w:pPr>
          </w:p>
        </w:tc>
        <w:tc>
          <w:tcPr>
            <w:tcW w:w="4648" w:type="dxa"/>
          </w:tcPr>
          <w:p w14:paraId="59B0ACEF" w14:textId="37289072"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Arrimer les programmes futurs dans les zones d’intervention aux résultats déjà obtenus pour ne pas perdre l’investissement déjà consentis par le PBF</w:t>
            </w:r>
          </w:p>
        </w:tc>
        <w:tc>
          <w:tcPr>
            <w:tcW w:w="1251" w:type="dxa"/>
          </w:tcPr>
          <w:p w14:paraId="69E736B2"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Moyenne</w:t>
            </w:r>
          </w:p>
        </w:tc>
        <w:tc>
          <w:tcPr>
            <w:tcW w:w="1316" w:type="dxa"/>
          </w:tcPr>
          <w:p w14:paraId="662A3DC0"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Haute</w:t>
            </w:r>
          </w:p>
        </w:tc>
      </w:tr>
      <w:tr w:rsidR="008674FA" w:rsidRPr="008674FA" w14:paraId="58E252AA" w14:textId="77777777" w:rsidTr="00107581">
        <w:tc>
          <w:tcPr>
            <w:tcW w:w="445" w:type="dxa"/>
          </w:tcPr>
          <w:p w14:paraId="210763AF"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10</w:t>
            </w:r>
          </w:p>
        </w:tc>
        <w:tc>
          <w:tcPr>
            <w:tcW w:w="1695" w:type="dxa"/>
          </w:tcPr>
          <w:p w14:paraId="3387FD4D" w14:textId="77777777" w:rsidR="00D4219F" w:rsidRPr="008674FA" w:rsidRDefault="00D4219F" w:rsidP="00421D5F">
            <w:pPr>
              <w:spacing w:after="0" w:line="240" w:lineRule="auto"/>
              <w:jc w:val="both"/>
              <w:rPr>
                <w:rFonts w:ascii="Times New Roman" w:hAnsi="Times New Roman"/>
                <w:b/>
                <w:szCs w:val="20"/>
              </w:rPr>
            </w:pPr>
          </w:p>
        </w:tc>
        <w:tc>
          <w:tcPr>
            <w:tcW w:w="4648" w:type="dxa"/>
          </w:tcPr>
          <w:p w14:paraId="030D4CD1"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 xml:space="preserve">Changer le vocable </w:t>
            </w:r>
            <w:proofErr w:type="spellStart"/>
            <w:r w:rsidRPr="008674FA">
              <w:rPr>
                <w:rFonts w:ascii="Times New Roman" w:hAnsi="Times New Roman"/>
                <w:szCs w:val="20"/>
              </w:rPr>
              <w:t>JHoFARR</w:t>
            </w:r>
            <w:proofErr w:type="spellEnd"/>
            <w:r w:rsidRPr="008674FA">
              <w:rPr>
                <w:rFonts w:ascii="Times New Roman" w:hAnsi="Times New Roman"/>
                <w:szCs w:val="20"/>
              </w:rPr>
              <w:t xml:space="preserve"> par un vocable plus valorisant et moins conflictuel.</w:t>
            </w:r>
          </w:p>
        </w:tc>
        <w:tc>
          <w:tcPr>
            <w:tcW w:w="1251" w:type="dxa"/>
          </w:tcPr>
          <w:p w14:paraId="3048993C"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Moyenne</w:t>
            </w:r>
          </w:p>
        </w:tc>
        <w:tc>
          <w:tcPr>
            <w:tcW w:w="1316" w:type="dxa"/>
          </w:tcPr>
          <w:p w14:paraId="6C2B6C30"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Haute</w:t>
            </w:r>
          </w:p>
        </w:tc>
      </w:tr>
      <w:tr w:rsidR="00107581" w:rsidRPr="008674FA" w14:paraId="1FA8DB64" w14:textId="77777777" w:rsidTr="00107581">
        <w:tc>
          <w:tcPr>
            <w:tcW w:w="445" w:type="dxa"/>
          </w:tcPr>
          <w:p w14:paraId="14CF04F0" w14:textId="77777777" w:rsidR="00107581" w:rsidRPr="008674FA" w:rsidRDefault="00107581" w:rsidP="00421D5F">
            <w:pPr>
              <w:spacing w:after="0" w:line="240" w:lineRule="auto"/>
              <w:jc w:val="both"/>
              <w:rPr>
                <w:rFonts w:ascii="Times New Roman" w:hAnsi="Times New Roman"/>
                <w:szCs w:val="20"/>
              </w:rPr>
            </w:pPr>
          </w:p>
        </w:tc>
        <w:tc>
          <w:tcPr>
            <w:tcW w:w="1695" w:type="dxa"/>
          </w:tcPr>
          <w:p w14:paraId="64FD3A76" w14:textId="57640CE5" w:rsidR="00107581" w:rsidRPr="008674FA" w:rsidRDefault="00347DD0" w:rsidP="00421D5F">
            <w:pPr>
              <w:spacing w:after="0" w:line="240" w:lineRule="auto"/>
              <w:jc w:val="both"/>
              <w:rPr>
                <w:rFonts w:ascii="Times New Roman" w:hAnsi="Times New Roman"/>
                <w:b/>
                <w:szCs w:val="20"/>
              </w:rPr>
            </w:pPr>
            <w:r>
              <w:rPr>
                <w:rFonts w:ascii="Times New Roman" w:hAnsi="Times New Roman"/>
                <w:b/>
                <w:szCs w:val="20"/>
              </w:rPr>
              <w:t xml:space="preserve">Secrétariat </w:t>
            </w:r>
            <w:r w:rsidR="00107581" w:rsidRPr="008674FA">
              <w:rPr>
                <w:rFonts w:ascii="Times New Roman" w:hAnsi="Times New Roman"/>
                <w:b/>
                <w:szCs w:val="20"/>
              </w:rPr>
              <w:t>PBF</w:t>
            </w:r>
          </w:p>
        </w:tc>
        <w:tc>
          <w:tcPr>
            <w:tcW w:w="4648" w:type="dxa"/>
          </w:tcPr>
          <w:p w14:paraId="61B8A173" w14:textId="77777777" w:rsidR="00107581" w:rsidRPr="008674FA" w:rsidRDefault="00107581" w:rsidP="00421D5F">
            <w:pPr>
              <w:spacing w:after="0" w:line="240" w:lineRule="auto"/>
              <w:jc w:val="both"/>
              <w:rPr>
                <w:rFonts w:ascii="Times New Roman" w:hAnsi="Times New Roman"/>
                <w:szCs w:val="20"/>
              </w:rPr>
            </w:pPr>
          </w:p>
        </w:tc>
        <w:tc>
          <w:tcPr>
            <w:tcW w:w="1251" w:type="dxa"/>
          </w:tcPr>
          <w:p w14:paraId="031697CA" w14:textId="77777777" w:rsidR="00107581" w:rsidRPr="008674FA" w:rsidRDefault="00107581" w:rsidP="00421D5F">
            <w:pPr>
              <w:spacing w:after="0" w:line="240" w:lineRule="auto"/>
              <w:jc w:val="both"/>
              <w:rPr>
                <w:rFonts w:ascii="Times New Roman" w:hAnsi="Times New Roman"/>
                <w:szCs w:val="20"/>
              </w:rPr>
            </w:pPr>
          </w:p>
        </w:tc>
        <w:tc>
          <w:tcPr>
            <w:tcW w:w="1316" w:type="dxa"/>
          </w:tcPr>
          <w:p w14:paraId="14C9E026" w14:textId="77777777" w:rsidR="00107581" w:rsidRPr="008674FA" w:rsidRDefault="00107581" w:rsidP="00421D5F">
            <w:pPr>
              <w:spacing w:after="0" w:line="240" w:lineRule="auto"/>
              <w:jc w:val="both"/>
              <w:rPr>
                <w:rFonts w:ascii="Times New Roman" w:hAnsi="Times New Roman"/>
                <w:szCs w:val="20"/>
              </w:rPr>
            </w:pPr>
          </w:p>
        </w:tc>
      </w:tr>
      <w:tr w:rsidR="008674FA" w:rsidRPr="008674FA" w14:paraId="3309A8F8" w14:textId="77777777" w:rsidTr="00107581">
        <w:tc>
          <w:tcPr>
            <w:tcW w:w="445" w:type="dxa"/>
          </w:tcPr>
          <w:p w14:paraId="7D8A2CE1"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11</w:t>
            </w:r>
          </w:p>
        </w:tc>
        <w:tc>
          <w:tcPr>
            <w:tcW w:w="1695" w:type="dxa"/>
          </w:tcPr>
          <w:p w14:paraId="38E8ADDF" w14:textId="77777777" w:rsidR="00D4219F" w:rsidRPr="008674FA" w:rsidRDefault="00D4219F" w:rsidP="00421D5F">
            <w:pPr>
              <w:spacing w:after="0" w:line="240" w:lineRule="auto"/>
              <w:jc w:val="both"/>
              <w:rPr>
                <w:rFonts w:ascii="Times New Roman" w:hAnsi="Times New Roman"/>
                <w:b/>
                <w:szCs w:val="20"/>
              </w:rPr>
            </w:pPr>
          </w:p>
        </w:tc>
        <w:tc>
          <w:tcPr>
            <w:tcW w:w="4648" w:type="dxa"/>
          </w:tcPr>
          <w:p w14:paraId="516320D9" w14:textId="294D56A8"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 xml:space="preserve">Mettre en place un processus plus systématique de vérification de la qualité des réalisations et des données rapportées par les agences de mise en </w:t>
            </w:r>
            <w:r w:rsidR="008674FA" w:rsidRPr="008674FA">
              <w:rPr>
                <w:rFonts w:ascii="Times New Roman" w:hAnsi="Times New Roman"/>
                <w:szCs w:val="20"/>
              </w:rPr>
              <w:t>œuvre</w:t>
            </w:r>
            <w:r w:rsidRPr="008674FA">
              <w:rPr>
                <w:rFonts w:ascii="Times New Roman" w:hAnsi="Times New Roman"/>
                <w:szCs w:val="20"/>
              </w:rPr>
              <w:t xml:space="preserve"> sur le terrain. </w:t>
            </w:r>
          </w:p>
        </w:tc>
        <w:tc>
          <w:tcPr>
            <w:tcW w:w="1251" w:type="dxa"/>
          </w:tcPr>
          <w:p w14:paraId="62F000B1"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Haute</w:t>
            </w:r>
          </w:p>
        </w:tc>
        <w:tc>
          <w:tcPr>
            <w:tcW w:w="1316" w:type="dxa"/>
          </w:tcPr>
          <w:p w14:paraId="2C577AAA"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Haute</w:t>
            </w:r>
          </w:p>
        </w:tc>
      </w:tr>
      <w:tr w:rsidR="008674FA" w:rsidRPr="008674FA" w14:paraId="03B9B508" w14:textId="77777777" w:rsidTr="00107581">
        <w:tc>
          <w:tcPr>
            <w:tcW w:w="445" w:type="dxa"/>
          </w:tcPr>
          <w:p w14:paraId="14A40A70"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12</w:t>
            </w:r>
          </w:p>
        </w:tc>
        <w:tc>
          <w:tcPr>
            <w:tcW w:w="1695" w:type="dxa"/>
          </w:tcPr>
          <w:p w14:paraId="74312414" w14:textId="77777777" w:rsidR="00D4219F" w:rsidRPr="008674FA" w:rsidRDefault="00D4219F" w:rsidP="00421D5F">
            <w:pPr>
              <w:spacing w:after="0" w:line="240" w:lineRule="auto"/>
              <w:jc w:val="both"/>
              <w:rPr>
                <w:rFonts w:ascii="Times New Roman" w:hAnsi="Times New Roman"/>
                <w:b/>
                <w:szCs w:val="20"/>
              </w:rPr>
            </w:pPr>
          </w:p>
        </w:tc>
        <w:tc>
          <w:tcPr>
            <w:tcW w:w="4648" w:type="dxa"/>
          </w:tcPr>
          <w:p w14:paraId="1C4218B7" w14:textId="74200853"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 xml:space="preserve">S’assurer, durant le </w:t>
            </w:r>
            <w:r w:rsidR="008674FA" w:rsidRPr="008674FA">
              <w:rPr>
                <w:rFonts w:ascii="Times New Roman" w:hAnsi="Times New Roman"/>
                <w:szCs w:val="20"/>
              </w:rPr>
              <w:t>projet, de</w:t>
            </w:r>
            <w:r w:rsidRPr="008674FA">
              <w:rPr>
                <w:rFonts w:ascii="Times New Roman" w:hAnsi="Times New Roman"/>
                <w:szCs w:val="20"/>
              </w:rPr>
              <w:t xml:space="preserve"> l’établissement et de la mise en </w:t>
            </w:r>
            <w:r w:rsidR="008674FA" w:rsidRPr="008674FA">
              <w:rPr>
                <w:rFonts w:ascii="Times New Roman" w:hAnsi="Times New Roman"/>
                <w:szCs w:val="20"/>
              </w:rPr>
              <w:t>œuvre</w:t>
            </w:r>
            <w:r w:rsidRPr="008674FA">
              <w:rPr>
                <w:rFonts w:ascii="Times New Roman" w:hAnsi="Times New Roman"/>
                <w:szCs w:val="20"/>
              </w:rPr>
              <w:t xml:space="preserve"> des plans de sortie pour toutes les activités sur le terrain. </w:t>
            </w:r>
          </w:p>
        </w:tc>
        <w:tc>
          <w:tcPr>
            <w:tcW w:w="1251" w:type="dxa"/>
          </w:tcPr>
          <w:p w14:paraId="2EBAEB4A"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Haute</w:t>
            </w:r>
          </w:p>
        </w:tc>
        <w:tc>
          <w:tcPr>
            <w:tcW w:w="1316" w:type="dxa"/>
          </w:tcPr>
          <w:p w14:paraId="53E1424F" w14:textId="77777777" w:rsidR="00D4219F" w:rsidRPr="008674FA" w:rsidRDefault="00D4219F" w:rsidP="00421D5F">
            <w:pPr>
              <w:spacing w:after="0" w:line="240" w:lineRule="auto"/>
              <w:jc w:val="both"/>
              <w:rPr>
                <w:rFonts w:ascii="Times New Roman" w:hAnsi="Times New Roman"/>
                <w:szCs w:val="20"/>
              </w:rPr>
            </w:pPr>
            <w:r w:rsidRPr="008674FA">
              <w:rPr>
                <w:rFonts w:ascii="Times New Roman" w:hAnsi="Times New Roman"/>
                <w:szCs w:val="20"/>
              </w:rPr>
              <w:t xml:space="preserve">Haute </w:t>
            </w:r>
          </w:p>
        </w:tc>
      </w:tr>
    </w:tbl>
    <w:p w14:paraId="0662AFB4" w14:textId="77777777" w:rsidR="00D4219F" w:rsidRPr="00156EA5" w:rsidRDefault="00D4219F" w:rsidP="00421D5F">
      <w:pPr>
        <w:spacing w:after="0" w:line="276" w:lineRule="auto"/>
        <w:jc w:val="both"/>
        <w:rPr>
          <w:rFonts w:ascii="Times New Roman" w:hAnsi="Times New Roman"/>
        </w:rPr>
      </w:pPr>
    </w:p>
    <w:p w14:paraId="12FB3DEC" w14:textId="77777777" w:rsidR="00F61714" w:rsidRPr="00156EA5" w:rsidRDefault="00F61714" w:rsidP="00421D5F">
      <w:pPr>
        <w:spacing w:line="276" w:lineRule="auto"/>
        <w:jc w:val="both"/>
        <w:rPr>
          <w:rFonts w:ascii="Times New Roman" w:hAnsi="Times New Roman"/>
        </w:rPr>
      </w:pPr>
    </w:p>
    <w:p w14:paraId="1456D75E" w14:textId="77777777" w:rsidR="00713789" w:rsidRDefault="00713789" w:rsidP="00421D5F">
      <w:pPr>
        <w:jc w:val="both"/>
        <w:rPr>
          <w:rFonts w:ascii="Times New Roman" w:eastAsiaTheme="majorEastAsia" w:hAnsi="Times New Roman" w:cstheme="majorBidi"/>
          <w:b/>
          <w:color w:val="002060"/>
          <w:sz w:val="28"/>
          <w:szCs w:val="32"/>
        </w:rPr>
      </w:pPr>
      <w:bookmarkStart w:id="10" w:name="_Toc73006884"/>
      <w:r>
        <w:br w:type="page"/>
      </w:r>
    </w:p>
    <w:p w14:paraId="4B833CAF" w14:textId="2B9BD569" w:rsidR="00622D1A" w:rsidRPr="00156EA5" w:rsidRDefault="00622D1A" w:rsidP="00421D5F">
      <w:pPr>
        <w:pStyle w:val="Titre1"/>
        <w:jc w:val="both"/>
      </w:pPr>
      <w:bookmarkStart w:id="11" w:name="_Toc81950853"/>
      <w:r w:rsidRPr="00156EA5">
        <w:lastRenderedPageBreak/>
        <w:t>Introduction</w:t>
      </w:r>
      <w:bookmarkEnd w:id="10"/>
      <w:bookmarkEnd w:id="11"/>
    </w:p>
    <w:p w14:paraId="04BBD706" w14:textId="1BEF85B8" w:rsidR="00622D1A" w:rsidRPr="00156EA5" w:rsidRDefault="00622D1A" w:rsidP="00421D5F">
      <w:pPr>
        <w:spacing w:after="0" w:line="276" w:lineRule="auto"/>
        <w:jc w:val="both"/>
        <w:rPr>
          <w:rFonts w:ascii="Times New Roman" w:hAnsi="Times New Roman"/>
          <w:sz w:val="24"/>
        </w:rPr>
      </w:pPr>
      <w:r w:rsidRPr="00156EA5">
        <w:rPr>
          <w:rFonts w:ascii="Times New Roman" w:hAnsi="Times New Roman"/>
          <w:sz w:val="24"/>
        </w:rPr>
        <w:t>Le projet « Appui à la gestion des risques liés à la dégr</w:t>
      </w:r>
      <w:r w:rsidR="00635B96" w:rsidRPr="00156EA5">
        <w:rPr>
          <w:rFonts w:ascii="Times New Roman" w:hAnsi="Times New Roman"/>
          <w:sz w:val="24"/>
        </w:rPr>
        <w:t>a</w:t>
      </w:r>
      <w:r w:rsidRPr="00156EA5">
        <w:rPr>
          <w:rFonts w:ascii="Times New Roman" w:hAnsi="Times New Roman"/>
          <w:sz w:val="24"/>
        </w:rPr>
        <w:t xml:space="preserve">dation environnementale dans les zones à risque de radicalisation et de conflits potentiels » a été initié par le </w:t>
      </w:r>
      <w:r w:rsidR="00713789" w:rsidRPr="00156EA5">
        <w:rPr>
          <w:rFonts w:ascii="Times New Roman" w:hAnsi="Times New Roman"/>
          <w:sz w:val="24"/>
        </w:rPr>
        <w:t>gouvernement</w:t>
      </w:r>
      <w:r w:rsidRPr="00156EA5">
        <w:rPr>
          <w:rFonts w:ascii="Times New Roman" w:hAnsi="Times New Roman"/>
          <w:sz w:val="24"/>
        </w:rPr>
        <w:t xml:space="preserve"> de la République de Guinée avec l’appui technique et financier du système des </w:t>
      </w:r>
      <w:r w:rsidR="00FD1785">
        <w:rPr>
          <w:rFonts w:ascii="Times New Roman" w:eastAsia="TimesNewRoman" w:hAnsi="Times New Roman" w:cs="Times New Roman"/>
          <w:sz w:val="24"/>
          <w:szCs w:val="24"/>
          <w:lang w:val=""/>
        </w:rPr>
        <w:t>N</w:t>
      </w:r>
      <w:r w:rsidRPr="00E855CE">
        <w:rPr>
          <w:rFonts w:ascii="Times New Roman" w:eastAsia="TimesNewRoman" w:hAnsi="Times New Roman" w:cs="Times New Roman"/>
          <w:sz w:val="24"/>
          <w:szCs w:val="24"/>
          <w:lang w:val=""/>
        </w:rPr>
        <w:t>ations</w:t>
      </w:r>
      <w:r w:rsidR="00FD1785">
        <w:rPr>
          <w:rFonts w:ascii="Times New Roman" w:eastAsia="TimesNewRoman" w:hAnsi="Times New Roman" w:cs="Times New Roman"/>
          <w:sz w:val="24"/>
          <w:szCs w:val="24"/>
          <w:lang w:val=""/>
        </w:rPr>
        <w:t xml:space="preserve"> Unies</w:t>
      </w:r>
      <w:r w:rsidRPr="00E855CE">
        <w:rPr>
          <w:rFonts w:ascii="Times New Roman" w:eastAsia="TimesNewRoman" w:hAnsi="Times New Roman" w:cs="Times New Roman"/>
          <w:sz w:val="24"/>
          <w:szCs w:val="24"/>
          <w:lang w:val=""/>
        </w:rPr>
        <w:t>.</w:t>
      </w:r>
      <w:r w:rsidRPr="00156EA5">
        <w:rPr>
          <w:rFonts w:ascii="Times New Roman" w:hAnsi="Times New Roman"/>
          <w:sz w:val="24"/>
        </w:rPr>
        <w:t xml:space="preserve"> Il a pour objectif ultime de réduire les conflits nés de la dégradation de l’environnement dans des zones sujettes d’</w:t>
      </w:r>
      <w:r w:rsidR="00713789" w:rsidRPr="00156EA5">
        <w:rPr>
          <w:rFonts w:ascii="Times New Roman" w:hAnsi="Times New Roman"/>
          <w:sz w:val="24"/>
        </w:rPr>
        <w:t>être</w:t>
      </w:r>
      <w:r w:rsidRPr="00156EA5">
        <w:rPr>
          <w:rFonts w:ascii="Times New Roman" w:hAnsi="Times New Roman"/>
          <w:sz w:val="24"/>
        </w:rPr>
        <w:t xml:space="preserve"> exposées à l’</w:t>
      </w:r>
      <w:r w:rsidR="00713789" w:rsidRPr="00156EA5">
        <w:rPr>
          <w:rFonts w:ascii="Times New Roman" w:hAnsi="Times New Roman"/>
          <w:sz w:val="24"/>
        </w:rPr>
        <w:t>extrémisme</w:t>
      </w:r>
      <w:r w:rsidRPr="00156EA5">
        <w:rPr>
          <w:rFonts w:ascii="Times New Roman" w:hAnsi="Times New Roman"/>
          <w:sz w:val="24"/>
        </w:rPr>
        <w:t xml:space="preserve"> violent. Le projet est financé par le fond de consolidation de la paix des Nations Unies (PBF) pour un montant de 1.500.568 dollars Américains, exécuté par trois agences du SNU en Guinée à savoir l’ONUDI (agence lead), le PNUD et la FAO, mis en œuvre par les </w:t>
      </w:r>
      <w:r w:rsidR="00713789" w:rsidRPr="00156EA5">
        <w:rPr>
          <w:rFonts w:ascii="Times New Roman" w:hAnsi="Times New Roman"/>
          <w:sz w:val="24"/>
        </w:rPr>
        <w:t>départements</w:t>
      </w:r>
      <w:r w:rsidRPr="00156EA5">
        <w:rPr>
          <w:rFonts w:ascii="Times New Roman" w:hAnsi="Times New Roman"/>
          <w:sz w:val="24"/>
        </w:rPr>
        <w:t xml:space="preserve"> ministériels (Environnement, eaux et forêts, Agriculture, Elevage, Administration du territoire et décentralisation, Jeunesse en Emplois Jeunes) et les organisations de la </w:t>
      </w:r>
      <w:r w:rsidR="00713789" w:rsidRPr="00156EA5">
        <w:rPr>
          <w:rFonts w:ascii="Times New Roman" w:hAnsi="Times New Roman"/>
          <w:sz w:val="24"/>
        </w:rPr>
        <w:t>société</w:t>
      </w:r>
      <w:r w:rsidRPr="00156EA5">
        <w:rPr>
          <w:rFonts w:ascii="Times New Roman" w:hAnsi="Times New Roman"/>
          <w:sz w:val="24"/>
        </w:rPr>
        <w:t xml:space="preserve"> civile guinéenne (AGAFEM, IPFEE, CJEDD, ADAPE, AGUIDER, CAM, </w:t>
      </w:r>
      <w:proofErr w:type="spellStart"/>
      <w:r w:rsidRPr="00156EA5">
        <w:rPr>
          <w:rFonts w:ascii="Times New Roman" w:hAnsi="Times New Roman"/>
          <w:sz w:val="24"/>
        </w:rPr>
        <w:t>Here</w:t>
      </w:r>
      <w:proofErr w:type="spellEnd"/>
      <w:r w:rsidRPr="00156EA5">
        <w:rPr>
          <w:rFonts w:ascii="Times New Roman" w:hAnsi="Times New Roman"/>
          <w:sz w:val="24"/>
        </w:rPr>
        <w:t>-Guinée et</w:t>
      </w:r>
      <w:r w:rsidRPr="00E855CE">
        <w:rPr>
          <w:rFonts w:ascii="Times New Roman" w:eastAsia="TimesNewRoman" w:hAnsi="Times New Roman" w:cs="Times New Roman"/>
          <w:sz w:val="24"/>
          <w:szCs w:val="24"/>
        </w:rPr>
        <w:t xml:space="preserve"> AJSPDD)</w:t>
      </w:r>
      <w:r w:rsidRPr="00156EA5">
        <w:rPr>
          <w:rFonts w:ascii="Times New Roman" w:hAnsi="Times New Roman"/>
          <w:sz w:val="24"/>
        </w:rPr>
        <w:t>) pour une période de 18 mois avec une extension sans coût de cinq (5) mois.</w:t>
      </w:r>
    </w:p>
    <w:p w14:paraId="3534C5AA" w14:textId="46DAFD10" w:rsidR="00622D1A" w:rsidRPr="00E855CE" w:rsidRDefault="00622D1A" w:rsidP="00421D5F">
      <w:pPr>
        <w:spacing w:after="0" w:line="276" w:lineRule="auto"/>
        <w:jc w:val="both"/>
        <w:rPr>
          <w:rFonts w:ascii="Times New Roman" w:eastAsia="TimesNewRoman" w:hAnsi="Times New Roman" w:cs="Times New Roman"/>
          <w:sz w:val="24"/>
          <w:szCs w:val="24"/>
        </w:rPr>
      </w:pPr>
      <w:r w:rsidRPr="00156EA5">
        <w:rPr>
          <w:rFonts w:ascii="Times New Roman" w:hAnsi="Times New Roman"/>
          <w:sz w:val="24"/>
        </w:rPr>
        <w:t xml:space="preserve">L’objectif global du projet est la </w:t>
      </w:r>
      <w:r w:rsidR="00713789" w:rsidRPr="00156EA5">
        <w:rPr>
          <w:rFonts w:ascii="Times New Roman" w:hAnsi="Times New Roman"/>
          <w:sz w:val="24"/>
        </w:rPr>
        <w:t>réduction</w:t>
      </w:r>
      <w:r w:rsidRPr="00156EA5">
        <w:rPr>
          <w:rFonts w:ascii="Times New Roman" w:hAnsi="Times New Roman"/>
          <w:sz w:val="24"/>
        </w:rPr>
        <w:t xml:space="preserve"> simultanées des conflits induits ou accélérés par la dégradation environnementale et de celle de la vulnérabilité de 650 bénéficiaires jeunes à risque de radicalisation et autres jeunes vulnérables ainsi les communautés bénéficiaires à travers les sensibilisations et les formations sur la dégradation environnementale, le développement d’activités économiques vertes pour la création d’emplois et la sauvegarde de l’environnement et la planification inclusive et participative sensible aux conflits et au genre. Plus spécifiquement le p</w:t>
      </w:r>
      <w:r w:rsidR="00616863" w:rsidRPr="00156EA5">
        <w:rPr>
          <w:rFonts w:ascii="Times New Roman" w:hAnsi="Times New Roman"/>
          <w:sz w:val="24"/>
        </w:rPr>
        <w:t>rojet</w:t>
      </w:r>
      <w:r w:rsidRPr="00156EA5">
        <w:rPr>
          <w:rFonts w:ascii="Times New Roman" w:hAnsi="Times New Roman"/>
          <w:sz w:val="24"/>
        </w:rPr>
        <w:t xml:space="preserve"> vise à </w:t>
      </w:r>
      <w:r w:rsidRPr="00E855CE">
        <w:rPr>
          <w:rFonts w:ascii="Times New Roman" w:eastAsia="TimesNewRoman" w:hAnsi="Times New Roman" w:cs="Times New Roman"/>
          <w:sz w:val="24"/>
          <w:szCs w:val="24"/>
        </w:rPr>
        <w:t>: (1) réduire la vulnérabilité des jeunes à risque de radicalisation en leur offrant des opportunités socio-économiques vertes qui contribueront à (2) réduire les causes des conflits induits ou accélérés par la dégradation de l’environnement.</w:t>
      </w:r>
    </w:p>
    <w:p w14:paraId="448FE559" w14:textId="4E901E40" w:rsidR="00622D1A" w:rsidRPr="00156EA5" w:rsidRDefault="00622D1A" w:rsidP="00421D5F">
      <w:pPr>
        <w:spacing w:after="0" w:line="276" w:lineRule="auto"/>
        <w:jc w:val="both"/>
        <w:rPr>
          <w:rFonts w:ascii="Times New Roman" w:hAnsi="Times New Roman"/>
          <w:sz w:val="24"/>
        </w:rPr>
      </w:pPr>
      <w:bookmarkStart w:id="12" w:name="_Toc31564"/>
      <w:r w:rsidRPr="00156EA5">
        <w:rPr>
          <w:rFonts w:ascii="Times New Roman" w:hAnsi="Times New Roman"/>
          <w:sz w:val="24"/>
        </w:rPr>
        <w:t xml:space="preserve">Le projet a trois produits </w:t>
      </w:r>
      <w:r w:rsidR="00713789" w:rsidRPr="00156EA5">
        <w:rPr>
          <w:rFonts w:ascii="Times New Roman" w:hAnsi="Times New Roman"/>
          <w:sz w:val="24"/>
        </w:rPr>
        <w:t>attendus :</w:t>
      </w:r>
      <w:r w:rsidRPr="00156EA5">
        <w:rPr>
          <w:rFonts w:ascii="Times New Roman" w:hAnsi="Times New Roman"/>
          <w:sz w:val="24"/>
        </w:rPr>
        <w:t xml:space="preserve"> </w:t>
      </w:r>
    </w:p>
    <w:bookmarkEnd w:id="12"/>
    <w:p w14:paraId="5F5E51F6" w14:textId="52C03AF3" w:rsidR="00452C24" w:rsidRPr="00156EA5" w:rsidRDefault="00452C24" w:rsidP="00421D5F">
      <w:pPr>
        <w:spacing w:after="0" w:line="276" w:lineRule="auto"/>
        <w:jc w:val="both"/>
        <w:rPr>
          <w:rFonts w:ascii="Times New Roman" w:hAnsi="Times New Roman"/>
          <w:sz w:val="24"/>
        </w:rPr>
      </w:pPr>
      <w:r w:rsidRPr="00156EA5">
        <w:rPr>
          <w:rFonts w:ascii="Times New Roman" w:hAnsi="Times New Roman"/>
          <w:sz w:val="24"/>
        </w:rPr>
        <w:t xml:space="preserve">Pour répondre à la fois à la problématique de la vulnérabilité des jeunes hommes et femmes à risque de radicalisation dans les préfectures ciblées et à celle des conflits induits ou accélérés par la dégradation de l’environnement, le projet développe une méthodologie d’intervention participative et inclusive associant l’ensemble des acteurs locaux pour l’atteinte les </w:t>
      </w:r>
      <w:r w:rsidR="008674FA" w:rsidRPr="00156EA5">
        <w:rPr>
          <w:rFonts w:ascii="Times New Roman" w:hAnsi="Times New Roman"/>
          <w:sz w:val="24"/>
        </w:rPr>
        <w:t>résultats suivants</w:t>
      </w:r>
      <w:r w:rsidRPr="00156EA5">
        <w:rPr>
          <w:rFonts w:ascii="Times New Roman" w:hAnsi="Times New Roman"/>
          <w:sz w:val="24"/>
        </w:rPr>
        <w:t xml:space="preserve"> : </w:t>
      </w:r>
    </w:p>
    <w:p w14:paraId="407B20E9" w14:textId="77777777" w:rsidR="00452C24" w:rsidRPr="00156EA5" w:rsidRDefault="00452C24" w:rsidP="00421D5F">
      <w:pPr>
        <w:numPr>
          <w:ilvl w:val="0"/>
          <w:numId w:val="19"/>
        </w:numPr>
        <w:spacing w:after="0" w:line="276" w:lineRule="auto"/>
        <w:jc w:val="both"/>
        <w:rPr>
          <w:rFonts w:ascii="Times New Roman" w:hAnsi="Times New Roman"/>
          <w:sz w:val="24"/>
        </w:rPr>
      </w:pPr>
      <w:r w:rsidRPr="00156EA5">
        <w:rPr>
          <w:rFonts w:ascii="Times New Roman" w:hAnsi="Times New Roman"/>
          <w:sz w:val="24"/>
        </w:rPr>
        <w:t>Les causes des conflits dus à la dégradation de l’environnement ainsi que la vulnérabilité des Jeunes à risque de radicalisation dans les zones ciblées du projet sont réduites.</w:t>
      </w:r>
    </w:p>
    <w:p w14:paraId="4EAA5C9E" w14:textId="77777777" w:rsidR="00452C24" w:rsidRPr="00156EA5" w:rsidRDefault="00452C24" w:rsidP="00421D5F">
      <w:pPr>
        <w:numPr>
          <w:ilvl w:val="0"/>
          <w:numId w:val="19"/>
        </w:numPr>
        <w:spacing w:after="0" w:line="276" w:lineRule="auto"/>
        <w:jc w:val="both"/>
        <w:rPr>
          <w:rFonts w:ascii="Times New Roman" w:hAnsi="Times New Roman"/>
          <w:sz w:val="24"/>
        </w:rPr>
      </w:pPr>
      <w:r w:rsidRPr="00156EA5">
        <w:rPr>
          <w:rFonts w:ascii="Times New Roman" w:hAnsi="Times New Roman"/>
          <w:sz w:val="24"/>
        </w:rPr>
        <w:t>Les jeunes hommes et femmes à risque de radicalisation (</w:t>
      </w:r>
      <w:proofErr w:type="spellStart"/>
      <w:r w:rsidRPr="00156EA5">
        <w:rPr>
          <w:rFonts w:ascii="Times New Roman" w:hAnsi="Times New Roman"/>
          <w:sz w:val="24"/>
        </w:rPr>
        <w:t>JHoFARR</w:t>
      </w:r>
      <w:proofErr w:type="spellEnd"/>
      <w:r w:rsidRPr="00156EA5">
        <w:rPr>
          <w:rFonts w:ascii="Times New Roman" w:hAnsi="Times New Roman"/>
          <w:sz w:val="24"/>
        </w:rPr>
        <w:t>) et les communautés sont sensibilisés aux conséquences de la dégradation environnementale, sont formés sur les technologies vertes et identifient ensemble les actions appropriées pour prévenir les conflits spécifiques à chaque zone</w:t>
      </w:r>
    </w:p>
    <w:p w14:paraId="78AFE84B" w14:textId="77777777" w:rsidR="00452C24" w:rsidRPr="00156EA5" w:rsidRDefault="00452C24" w:rsidP="00421D5F">
      <w:pPr>
        <w:numPr>
          <w:ilvl w:val="0"/>
          <w:numId w:val="19"/>
        </w:numPr>
        <w:spacing w:after="0" w:line="276" w:lineRule="auto"/>
        <w:jc w:val="both"/>
        <w:rPr>
          <w:rFonts w:ascii="Times New Roman" w:hAnsi="Times New Roman"/>
          <w:sz w:val="24"/>
        </w:rPr>
      </w:pPr>
      <w:r w:rsidRPr="00156EA5">
        <w:rPr>
          <w:rFonts w:ascii="Times New Roman" w:hAnsi="Times New Roman"/>
          <w:sz w:val="24"/>
        </w:rPr>
        <w:t xml:space="preserve">Les </w:t>
      </w:r>
      <w:proofErr w:type="spellStart"/>
      <w:r w:rsidRPr="00156EA5">
        <w:rPr>
          <w:rFonts w:ascii="Times New Roman" w:hAnsi="Times New Roman"/>
          <w:sz w:val="24"/>
        </w:rPr>
        <w:t>JHoFARR</w:t>
      </w:r>
      <w:proofErr w:type="spellEnd"/>
      <w:r w:rsidRPr="00156EA5">
        <w:rPr>
          <w:rFonts w:ascii="Times New Roman" w:hAnsi="Times New Roman"/>
          <w:sz w:val="24"/>
        </w:rPr>
        <w:t xml:space="preserve"> et les communautés bénéficient d’opportunités socioéconomiques vertes contribuant à réduire les causes de conflits liées à la dégradation environnementale</w:t>
      </w:r>
    </w:p>
    <w:p w14:paraId="0F6F8FB8" w14:textId="37BF7EFD" w:rsidR="00452C24" w:rsidRPr="00156EA5" w:rsidRDefault="00452C24" w:rsidP="00421D5F">
      <w:pPr>
        <w:numPr>
          <w:ilvl w:val="0"/>
          <w:numId w:val="19"/>
        </w:numPr>
        <w:spacing w:after="0" w:line="276" w:lineRule="auto"/>
        <w:jc w:val="both"/>
        <w:rPr>
          <w:rFonts w:ascii="Times New Roman" w:hAnsi="Times New Roman"/>
          <w:sz w:val="24"/>
        </w:rPr>
      </w:pPr>
      <w:r w:rsidRPr="00156EA5">
        <w:rPr>
          <w:rFonts w:ascii="Times New Roman" w:hAnsi="Times New Roman"/>
          <w:sz w:val="24"/>
        </w:rPr>
        <w:t xml:space="preserve">La planification du développement local et les décisions qui en résultent sont plus inclusives, transparentes, sensibles aux conflits et contribuent à réduire les frustrations des communautés et à réduire les causes des conflits liées à la dégradation de </w:t>
      </w:r>
      <w:r w:rsidR="008674FA" w:rsidRPr="00156EA5">
        <w:rPr>
          <w:rFonts w:ascii="Times New Roman" w:hAnsi="Times New Roman"/>
          <w:sz w:val="24"/>
        </w:rPr>
        <w:t>l’environnement ;</w:t>
      </w:r>
      <w:r w:rsidRPr="00156EA5">
        <w:rPr>
          <w:rFonts w:ascii="Times New Roman" w:hAnsi="Times New Roman"/>
          <w:sz w:val="24"/>
        </w:rPr>
        <w:t xml:space="preserve"> </w:t>
      </w:r>
    </w:p>
    <w:p w14:paraId="45E92CBB" w14:textId="77777777" w:rsidR="00452C24" w:rsidRPr="00156EA5" w:rsidRDefault="00452C24" w:rsidP="00421D5F">
      <w:pPr>
        <w:spacing w:after="0" w:line="276" w:lineRule="auto"/>
        <w:jc w:val="both"/>
        <w:rPr>
          <w:rFonts w:ascii="Times New Roman" w:hAnsi="Times New Roman"/>
          <w:sz w:val="24"/>
        </w:rPr>
      </w:pPr>
      <w:r w:rsidRPr="00156EA5">
        <w:rPr>
          <w:rFonts w:ascii="Times New Roman" w:hAnsi="Times New Roman"/>
          <w:sz w:val="24"/>
        </w:rPr>
        <w:t>Ainsi, le cadre de résultats du projet porte sur 3 produits qui sont :</w:t>
      </w:r>
    </w:p>
    <w:p w14:paraId="1D65E631" w14:textId="77777777" w:rsidR="004B7E74" w:rsidRPr="00156EA5" w:rsidRDefault="004B7E74" w:rsidP="00421D5F">
      <w:pPr>
        <w:spacing w:after="0" w:line="276" w:lineRule="auto"/>
        <w:jc w:val="both"/>
        <w:rPr>
          <w:rFonts w:ascii="Times New Roman" w:hAnsi="Times New Roman"/>
          <w:sz w:val="24"/>
        </w:rPr>
      </w:pPr>
    </w:p>
    <w:p w14:paraId="693C9A9F" w14:textId="77777777" w:rsidR="00452C24" w:rsidRPr="00156EA5" w:rsidRDefault="00452C24" w:rsidP="00421D5F">
      <w:pPr>
        <w:spacing w:after="0" w:line="276" w:lineRule="auto"/>
        <w:jc w:val="both"/>
        <w:rPr>
          <w:rFonts w:ascii="Times New Roman" w:hAnsi="Times New Roman"/>
          <w:sz w:val="24"/>
        </w:rPr>
      </w:pPr>
      <w:r w:rsidRPr="00156EA5">
        <w:rPr>
          <w:rFonts w:ascii="Times New Roman" w:hAnsi="Times New Roman"/>
          <w:b/>
          <w:sz w:val="24"/>
        </w:rPr>
        <w:t xml:space="preserve">Produit </w:t>
      </w:r>
      <w:proofErr w:type="gramStart"/>
      <w:r w:rsidRPr="00156EA5">
        <w:rPr>
          <w:rFonts w:ascii="Times New Roman" w:hAnsi="Times New Roman"/>
          <w:b/>
          <w:sz w:val="24"/>
        </w:rPr>
        <w:t>1</w:t>
      </w:r>
      <w:r w:rsidRPr="00156EA5">
        <w:rPr>
          <w:rFonts w:ascii="Times New Roman" w:hAnsi="Times New Roman"/>
          <w:sz w:val="24"/>
        </w:rPr>
        <w:t>:</w:t>
      </w:r>
      <w:proofErr w:type="gramEnd"/>
      <w:r w:rsidRPr="00156EA5">
        <w:rPr>
          <w:rFonts w:ascii="Times New Roman" w:hAnsi="Times New Roman"/>
          <w:sz w:val="24"/>
        </w:rPr>
        <w:t xml:space="preserve"> Les jeunes hommes et femmes à risque de radicalisation et les communautés sont sensibilisés aux conséquences de la dégradation environnementale, sont formés sur les technologies vertes et identifient ensemble les actions appropriées pour prévenir les conflits spécifiques à chaque zone.</w:t>
      </w:r>
    </w:p>
    <w:p w14:paraId="5504C823" w14:textId="77777777" w:rsidR="004B7E74" w:rsidRPr="00156EA5" w:rsidRDefault="004B7E74" w:rsidP="00421D5F">
      <w:pPr>
        <w:spacing w:after="0" w:line="276" w:lineRule="auto"/>
        <w:jc w:val="both"/>
        <w:rPr>
          <w:rFonts w:ascii="Times New Roman" w:hAnsi="Times New Roman"/>
          <w:sz w:val="24"/>
        </w:rPr>
      </w:pPr>
    </w:p>
    <w:p w14:paraId="337EC2A7" w14:textId="77777777" w:rsidR="004B7E74" w:rsidRPr="00156EA5" w:rsidRDefault="00452C24" w:rsidP="00421D5F">
      <w:pPr>
        <w:spacing w:after="0" w:line="276" w:lineRule="auto"/>
        <w:jc w:val="both"/>
        <w:rPr>
          <w:rFonts w:ascii="Times New Roman" w:hAnsi="Times New Roman"/>
          <w:sz w:val="24"/>
        </w:rPr>
      </w:pPr>
      <w:r w:rsidRPr="00156EA5">
        <w:rPr>
          <w:rFonts w:ascii="Times New Roman" w:hAnsi="Times New Roman"/>
          <w:b/>
          <w:sz w:val="24"/>
        </w:rPr>
        <w:t>Produit 2</w:t>
      </w:r>
      <w:r w:rsidRPr="00156EA5">
        <w:rPr>
          <w:rFonts w:ascii="Times New Roman" w:hAnsi="Times New Roman"/>
          <w:sz w:val="24"/>
        </w:rPr>
        <w:t> : Les jeunes hommes et femmes à risque de radicalisation et les communautés bénéficient d’opportunités socio-économiques vertes contribuant à réduire les causes des conflits liés à la dégradation environnementale. C’est au niveau de ce produit que la FAO est surtout engagée au sein du projet. Pour plusieurs raisons, son démarrage a connu un grand retard qu’il convient de combler dans les meilleurs délais.</w:t>
      </w:r>
    </w:p>
    <w:p w14:paraId="20FE55A4" w14:textId="04061366" w:rsidR="00452C24" w:rsidRPr="00156EA5" w:rsidRDefault="00452C24" w:rsidP="00421D5F">
      <w:pPr>
        <w:spacing w:after="0" w:line="276" w:lineRule="auto"/>
        <w:jc w:val="both"/>
        <w:rPr>
          <w:rFonts w:ascii="Times New Roman" w:hAnsi="Times New Roman"/>
          <w:sz w:val="24"/>
        </w:rPr>
      </w:pPr>
    </w:p>
    <w:p w14:paraId="5828274E" w14:textId="77777777" w:rsidR="00452C24" w:rsidRPr="00156EA5" w:rsidRDefault="00452C24" w:rsidP="00421D5F">
      <w:pPr>
        <w:spacing w:after="0" w:line="276" w:lineRule="auto"/>
        <w:jc w:val="both"/>
        <w:rPr>
          <w:rFonts w:ascii="Times New Roman" w:hAnsi="Times New Roman"/>
          <w:sz w:val="24"/>
        </w:rPr>
      </w:pPr>
      <w:r w:rsidRPr="00156EA5">
        <w:rPr>
          <w:rFonts w:ascii="Times New Roman" w:hAnsi="Times New Roman"/>
          <w:b/>
          <w:sz w:val="24"/>
        </w:rPr>
        <w:t>Produit 3</w:t>
      </w:r>
      <w:r w:rsidRPr="00156EA5">
        <w:rPr>
          <w:rFonts w:ascii="Times New Roman" w:hAnsi="Times New Roman"/>
          <w:sz w:val="24"/>
        </w:rPr>
        <w:t> : La planification du développement local et les décisions qui en résulte sont plus inclusives, transparentes, sensibles aux conflits et contribuent à réduire les frustrations des communautés et à réduire les causes des conflits liées à la dégradation de l’environnement.</w:t>
      </w:r>
    </w:p>
    <w:p w14:paraId="1778B40E" w14:textId="77777777" w:rsidR="00622D1A" w:rsidRPr="00156EA5" w:rsidRDefault="00622D1A" w:rsidP="00421D5F">
      <w:pPr>
        <w:spacing w:after="0" w:line="276" w:lineRule="auto"/>
        <w:jc w:val="both"/>
        <w:rPr>
          <w:rFonts w:ascii="Times New Roman" w:hAnsi="Times New Roman"/>
        </w:rPr>
      </w:pPr>
    </w:p>
    <w:p w14:paraId="0CA032F6" w14:textId="2D9314EC" w:rsidR="00715A1D" w:rsidRPr="00156EA5" w:rsidRDefault="00715A1D" w:rsidP="00421D5F">
      <w:pPr>
        <w:spacing w:after="0" w:line="276" w:lineRule="auto"/>
        <w:jc w:val="both"/>
        <w:rPr>
          <w:rFonts w:ascii="Times New Roman" w:hAnsi="Times New Roman"/>
          <w:sz w:val="24"/>
        </w:rPr>
      </w:pPr>
      <w:r w:rsidRPr="00156EA5">
        <w:rPr>
          <w:rFonts w:ascii="Times New Roman" w:hAnsi="Times New Roman"/>
          <w:sz w:val="24"/>
        </w:rPr>
        <w:t xml:space="preserve">Le cadre de résultats du projet est </w:t>
      </w:r>
      <w:r w:rsidR="008674FA" w:rsidRPr="00156EA5">
        <w:rPr>
          <w:rFonts w:ascii="Times New Roman" w:hAnsi="Times New Roman"/>
          <w:sz w:val="24"/>
        </w:rPr>
        <w:t>donné</w:t>
      </w:r>
      <w:r w:rsidRPr="00156EA5">
        <w:rPr>
          <w:rFonts w:ascii="Times New Roman" w:hAnsi="Times New Roman"/>
          <w:sz w:val="24"/>
        </w:rPr>
        <w:t xml:space="preserve"> dans le tableau </w:t>
      </w:r>
      <w:r w:rsidR="00713789" w:rsidRPr="00156EA5">
        <w:rPr>
          <w:rFonts w:ascii="Times New Roman" w:hAnsi="Times New Roman"/>
          <w:sz w:val="24"/>
        </w:rPr>
        <w:t>suivant :</w:t>
      </w:r>
      <w:r w:rsidRPr="00156EA5">
        <w:rPr>
          <w:rFonts w:ascii="Times New Roman" w:hAnsi="Times New Roman"/>
          <w:sz w:val="24"/>
        </w:rPr>
        <w:t xml:space="preserve"> </w:t>
      </w:r>
    </w:p>
    <w:tbl>
      <w:tblPr>
        <w:tblpPr w:leftFromText="180" w:rightFromText="180" w:vertAnchor="page" w:horzAnchor="margin" w:tblpY="2161"/>
        <w:tblW w:w="52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926"/>
        <w:gridCol w:w="3519"/>
        <w:gridCol w:w="4023"/>
        <w:gridCol w:w="1426"/>
      </w:tblGrid>
      <w:tr w:rsidR="00260773" w:rsidRPr="00E855CE" w14:paraId="3E417137" w14:textId="77777777" w:rsidTr="002651BE">
        <w:tc>
          <w:tcPr>
            <w:tcW w:w="429" w:type="pct"/>
            <w:shd w:val="clear" w:color="auto" w:fill="FFFFFF" w:themeFill="background1"/>
          </w:tcPr>
          <w:p w14:paraId="78CFD1D8" w14:textId="77777777" w:rsidR="004138EB" w:rsidRPr="004138EB" w:rsidRDefault="004138EB" w:rsidP="00421D5F">
            <w:pPr>
              <w:spacing w:after="0" w:line="240" w:lineRule="auto"/>
              <w:jc w:val="both"/>
              <w:rPr>
                <w:rFonts w:ascii="Times New Roman" w:eastAsia="Times New Roman" w:hAnsi="Times New Roman" w:cs="Times New Roman"/>
                <w:b/>
                <w:sz w:val="18"/>
                <w:szCs w:val="18"/>
              </w:rPr>
            </w:pPr>
            <w:r w:rsidRPr="004138EB">
              <w:rPr>
                <w:rFonts w:ascii="Times New Roman" w:eastAsia="Times New Roman" w:hAnsi="Times New Roman" w:cs="Times New Roman"/>
                <w:b/>
                <w:sz w:val="18"/>
                <w:szCs w:val="18"/>
              </w:rPr>
              <w:lastRenderedPageBreak/>
              <w:t>Résultats</w:t>
            </w:r>
          </w:p>
        </w:tc>
        <w:tc>
          <w:tcPr>
            <w:tcW w:w="1798" w:type="pct"/>
            <w:shd w:val="clear" w:color="auto" w:fill="FFFFFF" w:themeFill="background1"/>
          </w:tcPr>
          <w:p w14:paraId="57B23A70" w14:textId="77777777" w:rsidR="004138EB" w:rsidRPr="004138EB" w:rsidRDefault="004138EB" w:rsidP="00421D5F">
            <w:pPr>
              <w:spacing w:after="0" w:line="240" w:lineRule="auto"/>
              <w:jc w:val="both"/>
              <w:rPr>
                <w:rFonts w:ascii="Times New Roman" w:eastAsia="Times New Roman" w:hAnsi="Times New Roman" w:cs="Times New Roman"/>
                <w:b/>
                <w:sz w:val="18"/>
                <w:szCs w:val="18"/>
              </w:rPr>
            </w:pPr>
            <w:r w:rsidRPr="004138EB">
              <w:rPr>
                <w:rFonts w:ascii="Times New Roman" w:eastAsia="Times New Roman" w:hAnsi="Times New Roman" w:cs="Times New Roman"/>
                <w:b/>
                <w:sz w:val="18"/>
                <w:szCs w:val="18"/>
              </w:rPr>
              <w:t>Produits</w:t>
            </w:r>
          </w:p>
        </w:tc>
        <w:tc>
          <w:tcPr>
            <w:tcW w:w="2053" w:type="pct"/>
            <w:shd w:val="clear" w:color="auto" w:fill="FFFFFF" w:themeFill="background1"/>
          </w:tcPr>
          <w:p w14:paraId="6B78B4F9" w14:textId="77777777" w:rsidR="004138EB" w:rsidRPr="004138EB" w:rsidRDefault="004138EB" w:rsidP="00421D5F">
            <w:pPr>
              <w:spacing w:after="0" w:line="240" w:lineRule="auto"/>
              <w:jc w:val="both"/>
              <w:rPr>
                <w:rFonts w:ascii="Times New Roman" w:eastAsia="Times New Roman" w:hAnsi="Times New Roman" w:cs="Times New Roman"/>
                <w:b/>
                <w:sz w:val="18"/>
                <w:szCs w:val="18"/>
              </w:rPr>
            </w:pPr>
            <w:r w:rsidRPr="004138EB">
              <w:rPr>
                <w:rFonts w:ascii="Times New Roman" w:eastAsia="Times New Roman" w:hAnsi="Times New Roman" w:cs="Times New Roman"/>
                <w:b/>
                <w:sz w:val="18"/>
                <w:szCs w:val="18"/>
              </w:rPr>
              <w:t>Indicateurs</w:t>
            </w:r>
          </w:p>
        </w:tc>
        <w:tc>
          <w:tcPr>
            <w:tcW w:w="721" w:type="pct"/>
            <w:shd w:val="clear" w:color="auto" w:fill="FFFFFF" w:themeFill="background1"/>
          </w:tcPr>
          <w:p w14:paraId="10C3AFF1" w14:textId="77777777" w:rsidR="004138EB" w:rsidRPr="004138EB" w:rsidRDefault="004138EB" w:rsidP="00421D5F">
            <w:pPr>
              <w:spacing w:after="0" w:line="240" w:lineRule="auto"/>
              <w:jc w:val="both"/>
              <w:rPr>
                <w:rFonts w:ascii="Times New Roman" w:eastAsia="Times New Roman" w:hAnsi="Times New Roman" w:cs="Times New Roman"/>
                <w:b/>
                <w:sz w:val="18"/>
                <w:szCs w:val="18"/>
              </w:rPr>
            </w:pPr>
            <w:r w:rsidRPr="004138EB">
              <w:rPr>
                <w:rFonts w:ascii="Times New Roman" w:eastAsia="Times New Roman" w:hAnsi="Times New Roman" w:cs="Times New Roman"/>
                <w:b/>
                <w:sz w:val="18"/>
                <w:szCs w:val="18"/>
              </w:rPr>
              <w:t>Moyens de vérification/ fréquence de collecte</w:t>
            </w:r>
          </w:p>
        </w:tc>
      </w:tr>
      <w:tr w:rsidR="00260773" w:rsidRPr="00E855CE" w14:paraId="24D9FC49" w14:textId="77777777" w:rsidTr="002651BE">
        <w:trPr>
          <w:trHeight w:val="1928"/>
        </w:trPr>
        <w:tc>
          <w:tcPr>
            <w:tcW w:w="429" w:type="pct"/>
            <w:vMerge w:val="restart"/>
            <w:shd w:val="clear" w:color="auto" w:fill="FFFFFF" w:themeFill="background1"/>
            <w:textDirection w:val="btLr"/>
          </w:tcPr>
          <w:p w14:paraId="6FA11B73" w14:textId="77777777" w:rsidR="002651BE" w:rsidRPr="004138EB" w:rsidRDefault="002651BE" w:rsidP="00421D5F">
            <w:pPr>
              <w:spacing w:after="0" w:line="240" w:lineRule="auto"/>
              <w:ind w:left="113" w:right="113"/>
              <w:jc w:val="both"/>
              <w:rPr>
                <w:rFonts w:ascii="Times New Roman" w:eastAsia="Times New Roman" w:hAnsi="Times New Roman" w:cs="Times New Roman"/>
                <w:b/>
                <w:sz w:val="18"/>
                <w:szCs w:val="18"/>
              </w:rPr>
            </w:pPr>
            <w:r w:rsidRPr="004138EB">
              <w:rPr>
                <w:rFonts w:ascii="Times New Roman" w:eastAsia="Times New Roman" w:hAnsi="Times New Roman" w:cs="Times New Roman"/>
                <w:b/>
                <w:sz w:val="18"/>
                <w:szCs w:val="18"/>
              </w:rPr>
              <w:t xml:space="preserve">Les </w:t>
            </w:r>
            <w:bookmarkStart w:id="13" w:name="_Hlk72917763"/>
            <w:r w:rsidRPr="004138EB">
              <w:rPr>
                <w:rFonts w:ascii="Times New Roman" w:eastAsia="Times New Roman" w:hAnsi="Times New Roman" w:cs="Times New Roman"/>
                <w:b/>
                <w:sz w:val="18"/>
                <w:szCs w:val="18"/>
              </w:rPr>
              <w:t>causes des conflits dus à la dégradation de l’environnement ainsi que la vulnérabilité des Jeunes hommes et femmes à risque de radicalisation dans les zones cibles du projet sont réduites</w:t>
            </w:r>
            <w:bookmarkEnd w:id="13"/>
            <w:r w:rsidRPr="004138EB">
              <w:rPr>
                <w:rFonts w:ascii="Times New Roman" w:eastAsia="Times New Roman" w:hAnsi="Times New Roman" w:cs="Times New Roman"/>
                <w:b/>
                <w:sz w:val="18"/>
                <w:szCs w:val="18"/>
              </w:rPr>
              <w:t>.</w:t>
            </w:r>
          </w:p>
        </w:tc>
        <w:tc>
          <w:tcPr>
            <w:tcW w:w="1798" w:type="pct"/>
            <w:vMerge w:val="restart"/>
            <w:shd w:val="clear" w:color="auto" w:fill="FFFFFF" w:themeFill="background1"/>
          </w:tcPr>
          <w:p w14:paraId="12A70E21"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tc>
        <w:tc>
          <w:tcPr>
            <w:tcW w:w="2053" w:type="pct"/>
            <w:shd w:val="clear" w:color="auto" w:fill="FFFFFF" w:themeFill="background1"/>
          </w:tcPr>
          <w:p w14:paraId="2DD5CB80" w14:textId="77777777" w:rsidR="00E855CE" w:rsidRPr="00E855CE" w:rsidRDefault="00E855CE" w:rsidP="00421D5F">
            <w:pPr>
              <w:spacing w:after="0" w:line="240" w:lineRule="auto"/>
              <w:jc w:val="both"/>
              <w:rPr>
                <w:rFonts w:ascii="Times New Roman" w:eastAsia="Times New Roman" w:hAnsi="Times New Roman" w:cs="Times New Roman"/>
                <w:sz w:val="18"/>
                <w:szCs w:val="18"/>
              </w:rPr>
            </w:pPr>
            <w:r w:rsidRPr="00E855CE">
              <w:rPr>
                <w:rFonts w:ascii="Times New Roman" w:eastAsia="Times New Roman" w:hAnsi="Times New Roman" w:cs="Times New Roman"/>
                <w:sz w:val="18"/>
                <w:szCs w:val="18"/>
              </w:rPr>
              <w:t>Indicateur 1 a : Nombre de conflits induits ou accélérés par la dégradation de l’environnement</w:t>
            </w:r>
          </w:p>
          <w:p w14:paraId="7DECBA39" w14:textId="77777777" w:rsidR="00E855CE" w:rsidRPr="00E855CE" w:rsidRDefault="00E855CE" w:rsidP="00421D5F">
            <w:pPr>
              <w:spacing w:after="0" w:line="240" w:lineRule="auto"/>
              <w:jc w:val="both"/>
              <w:rPr>
                <w:rFonts w:ascii="Times New Roman" w:eastAsia="Times New Roman" w:hAnsi="Times New Roman" w:cs="Times New Roman"/>
                <w:sz w:val="18"/>
                <w:szCs w:val="18"/>
              </w:rPr>
            </w:pPr>
            <w:r w:rsidRPr="00E855CE">
              <w:rPr>
                <w:rFonts w:ascii="Times New Roman" w:eastAsia="Times New Roman" w:hAnsi="Times New Roman" w:cs="Times New Roman"/>
                <w:sz w:val="18"/>
                <w:szCs w:val="18"/>
              </w:rPr>
              <w:t>Données de base : à élaborer en début de projet</w:t>
            </w:r>
          </w:p>
          <w:p w14:paraId="7DB11CE8" w14:textId="77777777" w:rsidR="00E855CE" w:rsidRPr="00E855CE" w:rsidRDefault="00E855CE" w:rsidP="00421D5F">
            <w:pPr>
              <w:spacing w:after="0" w:line="240" w:lineRule="auto"/>
              <w:jc w:val="both"/>
              <w:rPr>
                <w:rFonts w:ascii="Times New Roman" w:eastAsia="Times New Roman" w:hAnsi="Times New Roman" w:cs="Times New Roman"/>
                <w:sz w:val="18"/>
                <w:szCs w:val="18"/>
              </w:rPr>
            </w:pPr>
            <w:r w:rsidRPr="00E855CE">
              <w:rPr>
                <w:rFonts w:ascii="Times New Roman" w:eastAsia="Times New Roman" w:hAnsi="Times New Roman" w:cs="Times New Roman"/>
                <w:sz w:val="18"/>
                <w:szCs w:val="18"/>
              </w:rPr>
              <w:t>Cible : réduction de 30%</w:t>
            </w:r>
          </w:p>
          <w:p w14:paraId="0EAEE865" w14:textId="77777777" w:rsidR="00E855CE" w:rsidRPr="00E855CE" w:rsidRDefault="00E855CE" w:rsidP="00421D5F">
            <w:pPr>
              <w:spacing w:after="0" w:line="240" w:lineRule="auto"/>
              <w:jc w:val="both"/>
              <w:rPr>
                <w:rFonts w:ascii="Times New Roman" w:eastAsia="Times New Roman" w:hAnsi="Times New Roman" w:cs="Times New Roman"/>
                <w:sz w:val="18"/>
                <w:szCs w:val="18"/>
              </w:rPr>
            </w:pPr>
          </w:p>
          <w:p w14:paraId="671624C2" w14:textId="77777777" w:rsidR="002651BE" w:rsidRPr="004138EB" w:rsidRDefault="00E855CE" w:rsidP="00421D5F">
            <w:pPr>
              <w:spacing w:after="0" w:line="240" w:lineRule="auto"/>
              <w:jc w:val="both"/>
              <w:rPr>
                <w:rFonts w:ascii="Times New Roman" w:eastAsia="Times New Roman" w:hAnsi="Times New Roman" w:cs="Times New Roman"/>
                <w:sz w:val="18"/>
                <w:szCs w:val="18"/>
              </w:rPr>
            </w:pPr>
            <w:r w:rsidRPr="00E855CE">
              <w:rPr>
                <w:rFonts w:ascii="Times New Roman" w:eastAsia="Times New Roman" w:hAnsi="Times New Roman" w:cs="Times New Roman"/>
                <w:sz w:val="18"/>
                <w:szCs w:val="18"/>
              </w:rPr>
              <w:t>Conflits désagrégés par types de conflit</w:t>
            </w:r>
          </w:p>
        </w:tc>
        <w:tc>
          <w:tcPr>
            <w:tcW w:w="721" w:type="pct"/>
            <w:shd w:val="clear" w:color="auto" w:fill="FFFFFF" w:themeFill="background1"/>
          </w:tcPr>
          <w:p w14:paraId="578D1DE9" w14:textId="77777777" w:rsidR="00E855CE" w:rsidRPr="00E855CE" w:rsidRDefault="00E855CE" w:rsidP="00421D5F">
            <w:pPr>
              <w:spacing w:after="0" w:line="240" w:lineRule="auto"/>
              <w:jc w:val="both"/>
              <w:rPr>
                <w:rFonts w:ascii="Times New Roman" w:eastAsia="Times New Roman" w:hAnsi="Times New Roman" w:cs="Times New Roman"/>
                <w:sz w:val="18"/>
                <w:szCs w:val="18"/>
              </w:rPr>
            </w:pPr>
            <w:r w:rsidRPr="00E855CE">
              <w:rPr>
                <w:rFonts w:ascii="Times New Roman" w:eastAsia="Times New Roman" w:hAnsi="Times New Roman" w:cs="Times New Roman"/>
                <w:sz w:val="18"/>
                <w:szCs w:val="18"/>
              </w:rPr>
              <w:t xml:space="preserve">Enquête de perception en début et fin de projet </w:t>
            </w:r>
          </w:p>
          <w:p w14:paraId="5BC16203" w14:textId="77777777" w:rsidR="002651BE" w:rsidRPr="004138EB" w:rsidRDefault="00E855CE" w:rsidP="00421D5F">
            <w:pPr>
              <w:spacing w:after="0" w:line="240" w:lineRule="auto"/>
              <w:jc w:val="both"/>
              <w:rPr>
                <w:rFonts w:ascii="Times New Roman" w:eastAsia="Times New Roman" w:hAnsi="Times New Roman" w:cs="Times New Roman"/>
                <w:sz w:val="18"/>
                <w:szCs w:val="18"/>
              </w:rPr>
            </w:pPr>
            <w:r w:rsidRPr="00E855CE">
              <w:rPr>
                <w:rFonts w:ascii="Times New Roman" w:eastAsia="Times New Roman" w:hAnsi="Times New Roman" w:cs="Times New Roman"/>
                <w:sz w:val="18"/>
                <w:szCs w:val="18"/>
              </w:rPr>
              <w:t>Recueil des informations des ISP et services de sécurité sur une base trimestrielle</w:t>
            </w:r>
          </w:p>
        </w:tc>
      </w:tr>
      <w:tr w:rsidR="00260773" w:rsidRPr="00E855CE" w14:paraId="1D0D335E" w14:textId="77777777" w:rsidTr="002651BE">
        <w:tc>
          <w:tcPr>
            <w:tcW w:w="429" w:type="pct"/>
            <w:vMerge/>
            <w:shd w:val="clear" w:color="auto" w:fill="FFFFFF" w:themeFill="background1"/>
          </w:tcPr>
          <w:p w14:paraId="59B04546"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tc>
        <w:tc>
          <w:tcPr>
            <w:tcW w:w="1798" w:type="pct"/>
            <w:vMerge/>
            <w:shd w:val="clear" w:color="auto" w:fill="FFFFFF" w:themeFill="background1"/>
          </w:tcPr>
          <w:p w14:paraId="5A5E7694"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tc>
        <w:tc>
          <w:tcPr>
            <w:tcW w:w="2053" w:type="pct"/>
            <w:shd w:val="clear" w:color="auto" w:fill="FFFFFF" w:themeFill="background1"/>
          </w:tcPr>
          <w:p w14:paraId="7FF6FF4B" w14:textId="77777777" w:rsidR="00E855CE" w:rsidRDefault="00E855CE" w:rsidP="00421D5F">
            <w:pPr>
              <w:spacing w:after="0" w:line="240" w:lineRule="auto"/>
              <w:jc w:val="both"/>
              <w:rPr>
                <w:rFonts w:ascii="Times New Roman" w:eastAsia="Times New Roman" w:hAnsi="Times New Roman" w:cs="Times New Roman"/>
                <w:sz w:val="18"/>
                <w:szCs w:val="18"/>
                <w:shd w:val="clear" w:color="auto" w:fill="FFFF66"/>
              </w:rPr>
            </w:pPr>
          </w:p>
          <w:p w14:paraId="530C4959" w14:textId="77777777" w:rsidR="002D2E0B" w:rsidRPr="002D2E0B" w:rsidRDefault="002D2E0B" w:rsidP="002D2E0B">
            <w:pPr>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Indicateur 1b : Évolution de la vulnérabilité des jeunes hommes et femmes à risques de radicalisation ciblés par le projet</w:t>
            </w:r>
          </w:p>
          <w:p w14:paraId="1966C4C2" w14:textId="77777777" w:rsidR="002D2E0B" w:rsidRPr="002D2E0B" w:rsidRDefault="002D2E0B" w:rsidP="002D2E0B">
            <w:pPr>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Base de données : XXX</w:t>
            </w:r>
          </w:p>
          <w:p w14:paraId="16970FC2" w14:textId="77777777" w:rsidR="002D2E0B" w:rsidRPr="002D2E0B" w:rsidRDefault="002D2E0B" w:rsidP="002D2E0B">
            <w:pPr>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Cible : 50% des jeunes ciblés ne sont plus vulnérables</w:t>
            </w:r>
          </w:p>
          <w:p w14:paraId="3C4451AE" w14:textId="77777777" w:rsidR="002D2E0B" w:rsidRPr="002D2E0B" w:rsidRDefault="002D2E0B" w:rsidP="002D2E0B">
            <w:pPr>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 xml:space="preserve">Les données seront désagrégées par sexe et âge. </w:t>
            </w:r>
          </w:p>
          <w:p w14:paraId="729DBE07" w14:textId="6B7DF5E2" w:rsidR="002D2E0B" w:rsidRPr="002D2E0B" w:rsidRDefault="002D2E0B" w:rsidP="002D2E0B">
            <w:pPr>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La perception des communautés sur les jeunes à risque ainsi que la perception des jeunes sur leur propre vulnérabilité sera mesuré.</w:t>
            </w:r>
          </w:p>
        </w:tc>
        <w:tc>
          <w:tcPr>
            <w:tcW w:w="721" w:type="pct"/>
            <w:shd w:val="clear" w:color="auto" w:fill="FFFFFF" w:themeFill="background1"/>
          </w:tcPr>
          <w:p w14:paraId="28900D81" w14:textId="5A4EC228" w:rsidR="002651BE" w:rsidRDefault="002651BE" w:rsidP="00421D5F">
            <w:pPr>
              <w:spacing w:after="0" w:line="240" w:lineRule="auto"/>
              <w:jc w:val="both"/>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 xml:space="preserve">Enquêtes de perception </w:t>
            </w:r>
          </w:p>
          <w:p w14:paraId="1A7B5778" w14:textId="5DA07A8A" w:rsidR="002D2E0B" w:rsidRPr="002D2E0B" w:rsidRDefault="002D2E0B" w:rsidP="00421D5F">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Début et fin de projet</w:t>
            </w:r>
          </w:p>
          <w:p w14:paraId="3962C430" w14:textId="7089E249" w:rsidR="002651BE" w:rsidRPr="004138EB" w:rsidRDefault="002651BE" w:rsidP="00421D5F">
            <w:pPr>
              <w:spacing w:after="0" w:line="240" w:lineRule="auto"/>
              <w:jc w:val="both"/>
              <w:rPr>
                <w:rFonts w:ascii="Times New Roman" w:eastAsia="Times New Roman" w:hAnsi="Times New Roman" w:cs="Times New Roman"/>
                <w:sz w:val="18"/>
                <w:szCs w:val="18"/>
              </w:rPr>
            </w:pPr>
          </w:p>
        </w:tc>
      </w:tr>
      <w:tr w:rsidR="00260773" w:rsidRPr="00E855CE" w14:paraId="0980A4CE" w14:textId="77777777" w:rsidTr="00DE6051">
        <w:trPr>
          <w:trHeight w:val="983"/>
        </w:trPr>
        <w:tc>
          <w:tcPr>
            <w:tcW w:w="429" w:type="pct"/>
            <w:vMerge/>
            <w:shd w:val="clear" w:color="auto" w:fill="FFFFFF" w:themeFill="background1"/>
          </w:tcPr>
          <w:p w14:paraId="1E784D08"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tc>
        <w:tc>
          <w:tcPr>
            <w:tcW w:w="1798" w:type="pct"/>
            <w:shd w:val="clear" w:color="auto" w:fill="FFFFFF" w:themeFill="background1"/>
          </w:tcPr>
          <w:p w14:paraId="082FE202" w14:textId="77777777" w:rsidR="002651BE" w:rsidRPr="004138EB" w:rsidRDefault="002651BE" w:rsidP="00421D5F">
            <w:pPr>
              <w:spacing w:after="0" w:line="240" w:lineRule="auto"/>
              <w:jc w:val="both"/>
              <w:rPr>
                <w:rFonts w:ascii="Times New Roman" w:eastAsia="Times New Roman" w:hAnsi="Times New Roman" w:cs="Times New Roman"/>
                <w:b/>
                <w:sz w:val="18"/>
                <w:szCs w:val="18"/>
              </w:rPr>
            </w:pPr>
            <w:r w:rsidRPr="004138EB">
              <w:rPr>
                <w:rFonts w:ascii="Times New Roman" w:eastAsia="Times New Roman" w:hAnsi="Times New Roman" w:cs="Times New Roman"/>
                <w:b/>
                <w:sz w:val="18"/>
                <w:szCs w:val="18"/>
              </w:rPr>
              <w:t xml:space="preserve">Produit </w:t>
            </w:r>
            <w:proofErr w:type="gramStart"/>
            <w:r w:rsidRPr="004138EB">
              <w:rPr>
                <w:rFonts w:ascii="Times New Roman" w:eastAsia="Times New Roman" w:hAnsi="Times New Roman" w:cs="Times New Roman"/>
                <w:b/>
                <w:sz w:val="18"/>
                <w:szCs w:val="18"/>
              </w:rPr>
              <w:t>1</w:t>
            </w:r>
            <w:r w:rsidRPr="004138EB">
              <w:rPr>
                <w:rFonts w:ascii="Times New Roman" w:eastAsia="Times New Roman" w:hAnsi="Times New Roman" w:cs="Times New Roman"/>
                <w:sz w:val="18"/>
                <w:szCs w:val="18"/>
              </w:rPr>
              <w:t>:</w:t>
            </w:r>
            <w:proofErr w:type="gramEnd"/>
            <w:r w:rsidRPr="004138EB">
              <w:rPr>
                <w:rFonts w:ascii="Times New Roman" w:eastAsia="Times New Roman" w:hAnsi="Times New Roman" w:cs="Times New Roman"/>
                <w:sz w:val="18"/>
                <w:szCs w:val="18"/>
              </w:rPr>
              <w:t xml:space="preserve"> Les jeunes hommes et femmes à risque de radicalisation et les communautés sont sensibilisés aux conséquences de la dégradation environnementale, sont formés sur les technologies vertes et identifient ensemble les actions appropriées pour </w:t>
            </w:r>
            <w:r w:rsidRPr="004138EB">
              <w:rPr>
                <w:rFonts w:ascii="Times New Roman" w:eastAsia="Times New Roman" w:hAnsi="Times New Roman" w:cs="Times New Roman"/>
                <w:b/>
                <w:sz w:val="18"/>
                <w:szCs w:val="18"/>
              </w:rPr>
              <w:t>prévenir les conflits spécifiques à chaque zone</w:t>
            </w:r>
          </w:p>
          <w:p w14:paraId="2FFE1FC0" w14:textId="77777777" w:rsidR="002651BE" w:rsidRPr="00E855CE" w:rsidRDefault="002651BE" w:rsidP="00421D5F">
            <w:pPr>
              <w:spacing w:after="0" w:line="240" w:lineRule="auto"/>
              <w:jc w:val="both"/>
              <w:rPr>
                <w:rFonts w:ascii="Times New Roman" w:eastAsia="Times New Roman" w:hAnsi="Times New Roman" w:cs="Times New Roman"/>
                <w:sz w:val="18"/>
                <w:szCs w:val="18"/>
              </w:rPr>
            </w:pPr>
          </w:p>
          <w:p w14:paraId="4314C4FE"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A1. Identification des localités les plus impactées par les conflits induits ou accélérés par la dégradation de l’environnement</w:t>
            </w:r>
          </w:p>
          <w:p w14:paraId="0ED61F9D" w14:textId="77777777" w:rsidR="002651BE" w:rsidRPr="00E855CE" w:rsidRDefault="002651BE" w:rsidP="00421D5F">
            <w:pPr>
              <w:spacing w:after="0" w:line="240" w:lineRule="auto"/>
              <w:jc w:val="both"/>
              <w:rPr>
                <w:rFonts w:ascii="Times New Roman" w:eastAsia="Times New Roman" w:hAnsi="Times New Roman" w:cs="Times New Roman"/>
                <w:sz w:val="18"/>
                <w:szCs w:val="18"/>
              </w:rPr>
            </w:pPr>
          </w:p>
          <w:p w14:paraId="47878D9F"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A2 Elaboration d’une méthodologie participative et inclusive basée sur la concertation entre les acteurs ;</w:t>
            </w:r>
          </w:p>
          <w:p w14:paraId="3650E075" w14:textId="77777777" w:rsidR="002651BE" w:rsidRPr="00E855CE" w:rsidRDefault="002651BE" w:rsidP="00421D5F">
            <w:pPr>
              <w:spacing w:after="0" w:line="240" w:lineRule="auto"/>
              <w:jc w:val="both"/>
              <w:rPr>
                <w:rFonts w:ascii="Times New Roman" w:eastAsia="Times New Roman" w:hAnsi="Times New Roman" w:cs="Times New Roman"/>
                <w:sz w:val="18"/>
                <w:szCs w:val="18"/>
              </w:rPr>
            </w:pPr>
          </w:p>
          <w:p w14:paraId="57BFBE39"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A3. Mise en place des cadres de concertation communaux</w:t>
            </w:r>
          </w:p>
          <w:p w14:paraId="71F162C0" w14:textId="77777777" w:rsidR="002651BE" w:rsidRPr="00E855CE" w:rsidRDefault="002651BE" w:rsidP="00421D5F">
            <w:pPr>
              <w:spacing w:after="0" w:line="240" w:lineRule="auto"/>
              <w:jc w:val="both"/>
              <w:rPr>
                <w:rFonts w:ascii="Times New Roman" w:eastAsia="Times New Roman" w:hAnsi="Times New Roman" w:cs="Times New Roman"/>
                <w:sz w:val="18"/>
                <w:szCs w:val="18"/>
              </w:rPr>
            </w:pPr>
          </w:p>
          <w:p w14:paraId="54665BFB"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A4. Analyses spécifiques des conflits dans chaque commune cible.</w:t>
            </w:r>
          </w:p>
          <w:p w14:paraId="75E38C50"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A5. Sensibilisations sur l’impact de la dégradation de l’environnement et le rôle de chacun et les méthodes alternatives aux mauvaises pratiques</w:t>
            </w:r>
          </w:p>
          <w:p w14:paraId="358ADAFD"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A6. Identification des bénéficiaires (autres que les jeunes à risque de radicalisation) (150)</w:t>
            </w:r>
          </w:p>
          <w:p w14:paraId="2AFFF48D"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lastRenderedPageBreak/>
              <w:t>A7. Sélection des jeunes à risque de radicalisation bénéficiaires (500)</w:t>
            </w:r>
          </w:p>
          <w:p w14:paraId="38559A7E"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A8. Mise en place et animation de Focus groups comme cadre de dialogue et d’échanges sur les problématiques identifiés. Informer et sensibiliser les acteurs sur la relation conflits, dégradation de l’environnement et vulnérabilité des jeunes hommes et femmes à la radicalisation.</w:t>
            </w:r>
          </w:p>
          <w:p w14:paraId="4714A260"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 xml:space="preserve">A9. Identification des AGR et HIMO verts devant permettre d’atténuer les causes des conflits induits ou accélérés par la dégradation de l’environnement. </w:t>
            </w:r>
          </w:p>
          <w:p w14:paraId="7DA6051A"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 xml:space="preserve">A10. Dialogue intergénérationnel </w:t>
            </w:r>
            <w:proofErr w:type="gramStart"/>
            <w:r w:rsidRPr="004138EB">
              <w:rPr>
                <w:rFonts w:ascii="Times New Roman" w:eastAsia="Times New Roman" w:hAnsi="Times New Roman" w:cs="Times New Roman"/>
                <w:sz w:val="18"/>
                <w:szCs w:val="18"/>
              </w:rPr>
              <w:t>-  Informer</w:t>
            </w:r>
            <w:proofErr w:type="gramEnd"/>
            <w:r w:rsidRPr="004138EB">
              <w:rPr>
                <w:rFonts w:ascii="Times New Roman" w:eastAsia="Times New Roman" w:hAnsi="Times New Roman" w:cs="Times New Roman"/>
                <w:sz w:val="18"/>
                <w:szCs w:val="18"/>
              </w:rPr>
              <w:t>, former et sensibiliser les bénéficiaires sur  la citoyenneté, la cohésion sociale et la prévention et gestion des conflits liées à la dégradation de  l’environnement.</w:t>
            </w:r>
          </w:p>
        </w:tc>
        <w:tc>
          <w:tcPr>
            <w:tcW w:w="2053" w:type="pct"/>
            <w:tcBorders>
              <w:bottom w:val="single" w:sz="4" w:space="0" w:color="auto"/>
            </w:tcBorders>
            <w:shd w:val="clear" w:color="auto" w:fill="FFFFFF" w:themeFill="background1"/>
          </w:tcPr>
          <w:p w14:paraId="0A7B7DA1"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r w:rsidRPr="00713789">
              <w:rPr>
                <w:rFonts w:ascii="Times New Roman" w:eastAsia="Times New Roman" w:hAnsi="Times New Roman" w:cs="Times New Roman"/>
                <w:bCs/>
                <w:sz w:val="18"/>
                <w:szCs w:val="18"/>
              </w:rPr>
              <w:lastRenderedPageBreak/>
              <w:t>Indicateur 1.1.1. : Nombre de personnes formées et sensibilisées sur les technologies vertes, les impacts de la dégradation environnementale et la cohésion sociale</w:t>
            </w:r>
          </w:p>
          <w:p w14:paraId="3E8F316D"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r w:rsidRPr="00713789">
              <w:rPr>
                <w:rFonts w:ascii="Times New Roman" w:eastAsia="Times New Roman" w:hAnsi="Times New Roman" w:cs="Times New Roman"/>
                <w:bCs/>
                <w:sz w:val="18"/>
                <w:szCs w:val="18"/>
              </w:rPr>
              <w:t>Base de données : 00</w:t>
            </w:r>
          </w:p>
          <w:p w14:paraId="1667F552"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r w:rsidRPr="00713789">
              <w:rPr>
                <w:rFonts w:ascii="Times New Roman" w:eastAsia="Times New Roman" w:hAnsi="Times New Roman" w:cs="Times New Roman"/>
                <w:bCs/>
                <w:sz w:val="18"/>
                <w:szCs w:val="18"/>
              </w:rPr>
              <w:t>Cible : à déterminer en début de projet : ensemble des membres des comités de concertation</w:t>
            </w:r>
          </w:p>
          <w:p w14:paraId="2D3B12A6"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p>
          <w:p w14:paraId="4E472533"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r w:rsidRPr="00713789">
              <w:rPr>
                <w:rFonts w:ascii="Times New Roman" w:eastAsia="Times New Roman" w:hAnsi="Times New Roman" w:cs="Times New Roman"/>
                <w:bCs/>
                <w:sz w:val="18"/>
                <w:szCs w:val="18"/>
              </w:rPr>
              <w:t>Indicateur 1.1.2. : nombre de personnes touchées par la sensibilisation par zone d’intervention</w:t>
            </w:r>
          </w:p>
          <w:p w14:paraId="1A6AE687"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r w:rsidRPr="00713789">
              <w:rPr>
                <w:rFonts w:ascii="Times New Roman" w:eastAsia="Times New Roman" w:hAnsi="Times New Roman" w:cs="Times New Roman"/>
                <w:bCs/>
                <w:sz w:val="18"/>
                <w:szCs w:val="18"/>
              </w:rPr>
              <w:t>Base de données : 00</w:t>
            </w:r>
          </w:p>
          <w:p w14:paraId="121A8A15"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r w:rsidRPr="00713789">
              <w:rPr>
                <w:rFonts w:ascii="Times New Roman" w:eastAsia="Times New Roman" w:hAnsi="Times New Roman" w:cs="Times New Roman"/>
                <w:bCs/>
                <w:sz w:val="18"/>
                <w:szCs w:val="18"/>
              </w:rPr>
              <w:t xml:space="preserve">Cible : 2 campagnes de sensibilisation par zone d’intervention touchent au moins 5000 personnes chacune </w:t>
            </w:r>
          </w:p>
          <w:p w14:paraId="1F301495"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p>
          <w:p w14:paraId="12926083"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r w:rsidRPr="00713789">
              <w:rPr>
                <w:rFonts w:ascii="Times New Roman" w:eastAsia="Times New Roman" w:hAnsi="Times New Roman" w:cs="Times New Roman"/>
                <w:bCs/>
                <w:sz w:val="18"/>
                <w:szCs w:val="18"/>
              </w:rPr>
              <w:t>Indicateurs 1.1.3. : les cadres de concertation sont fonctionnels</w:t>
            </w:r>
          </w:p>
          <w:p w14:paraId="148D46E7"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r w:rsidRPr="00713789">
              <w:rPr>
                <w:rFonts w:ascii="Times New Roman" w:eastAsia="Times New Roman" w:hAnsi="Times New Roman" w:cs="Times New Roman"/>
                <w:bCs/>
                <w:sz w:val="18"/>
                <w:szCs w:val="18"/>
              </w:rPr>
              <w:t xml:space="preserve">Données de </w:t>
            </w:r>
            <w:proofErr w:type="gramStart"/>
            <w:r w:rsidRPr="00713789">
              <w:rPr>
                <w:rFonts w:ascii="Times New Roman" w:eastAsia="Times New Roman" w:hAnsi="Times New Roman" w:cs="Times New Roman"/>
                <w:bCs/>
                <w:sz w:val="18"/>
                <w:szCs w:val="18"/>
              </w:rPr>
              <w:t>base:</w:t>
            </w:r>
            <w:proofErr w:type="gramEnd"/>
            <w:r w:rsidRPr="00713789">
              <w:rPr>
                <w:rFonts w:ascii="Times New Roman" w:eastAsia="Times New Roman" w:hAnsi="Times New Roman" w:cs="Times New Roman"/>
                <w:bCs/>
                <w:sz w:val="18"/>
                <w:szCs w:val="18"/>
              </w:rPr>
              <w:t xml:space="preserve"> à déterminer en début de projet</w:t>
            </w:r>
          </w:p>
          <w:p w14:paraId="0AE5C012"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r w:rsidRPr="00713789">
              <w:rPr>
                <w:rFonts w:ascii="Times New Roman" w:eastAsia="Times New Roman" w:hAnsi="Times New Roman" w:cs="Times New Roman"/>
                <w:bCs/>
                <w:sz w:val="18"/>
                <w:szCs w:val="18"/>
              </w:rPr>
              <w:t>Cible : 100%</w:t>
            </w:r>
          </w:p>
          <w:p w14:paraId="2B063633"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p>
          <w:p w14:paraId="285A1D31"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r w:rsidRPr="00713789">
              <w:rPr>
                <w:rFonts w:ascii="Times New Roman" w:eastAsia="Times New Roman" w:hAnsi="Times New Roman" w:cs="Times New Roman"/>
                <w:bCs/>
                <w:sz w:val="18"/>
                <w:szCs w:val="18"/>
              </w:rPr>
              <w:t xml:space="preserve">Indicateurs 1.1.4 : Les conflits spécifiques à chaque zone sont identifiés collectivement et les actions socio-économiques vertes permettant de réduire les causes des conflits induis par l’environnement sont identifiés </w:t>
            </w:r>
          </w:p>
          <w:p w14:paraId="241EB266"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r w:rsidRPr="00713789">
              <w:rPr>
                <w:rFonts w:ascii="Times New Roman" w:eastAsia="Times New Roman" w:hAnsi="Times New Roman" w:cs="Times New Roman"/>
                <w:bCs/>
                <w:sz w:val="18"/>
                <w:szCs w:val="18"/>
              </w:rPr>
              <w:t xml:space="preserve">Données de </w:t>
            </w:r>
            <w:proofErr w:type="gramStart"/>
            <w:r w:rsidRPr="00713789">
              <w:rPr>
                <w:rFonts w:ascii="Times New Roman" w:eastAsia="Times New Roman" w:hAnsi="Times New Roman" w:cs="Times New Roman"/>
                <w:bCs/>
                <w:sz w:val="18"/>
                <w:szCs w:val="18"/>
              </w:rPr>
              <w:t>base:</w:t>
            </w:r>
            <w:proofErr w:type="gramEnd"/>
            <w:r w:rsidRPr="00713789">
              <w:rPr>
                <w:rFonts w:ascii="Times New Roman" w:eastAsia="Times New Roman" w:hAnsi="Times New Roman" w:cs="Times New Roman"/>
                <w:bCs/>
                <w:sz w:val="18"/>
                <w:szCs w:val="18"/>
              </w:rPr>
              <w:t xml:space="preserve"> à déterminer en début de projet</w:t>
            </w:r>
          </w:p>
          <w:p w14:paraId="48AEC57A"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proofErr w:type="gramStart"/>
            <w:r w:rsidRPr="00713789">
              <w:rPr>
                <w:rFonts w:ascii="Times New Roman" w:eastAsia="Times New Roman" w:hAnsi="Times New Roman" w:cs="Times New Roman"/>
                <w:bCs/>
                <w:sz w:val="18"/>
                <w:szCs w:val="18"/>
              </w:rPr>
              <w:t>Cibles:</w:t>
            </w:r>
            <w:proofErr w:type="gramEnd"/>
            <w:r w:rsidRPr="00713789">
              <w:rPr>
                <w:rFonts w:ascii="Times New Roman" w:eastAsia="Times New Roman" w:hAnsi="Times New Roman" w:cs="Times New Roman"/>
                <w:bCs/>
                <w:sz w:val="18"/>
                <w:szCs w:val="18"/>
              </w:rPr>
              <w:t xml:space="preserve"> 1 analyse des conflits spécifique à chaque commune ciblée </w:t>
            </w:r>
          </w:p>
          <w:p w14:paraId="73DAABAA"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r w:rsidRPr="00713789">
              <w:rPr>
                <w:rFonts w:ascii="Times New Roman" w:eastAsia="Times New Roman" w:hAnsi="Times New Roman" w:cs="Times New Roman"/>
                <w:bCs/>
                <w:sz w:val="18"/>
                <w:szCs w:val="18"/>
              </w:rPr>
              <w:lastRenderedPageBreak/>
              <w:t xml:space="preserve">30% des actions socio-économiques seront identifiées par les femmes </w:t>
            </w:r>
          </w:p>
          <w:p w14:paraId="26F88A80"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p>
          <w:p w14:paraId="27E62027"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r w:rsidRPr="00713789">
              <w:rPr>
                <w:rFonts w:ascii="Times New Roman" w:eastAsia="Times New Roman" w:hAnsi="Times New Roman" w:cs="Times New Roman"/>
                <w:bCs/>
                <w:sz w:val="18"/>
                <w:szCs w:val="18"/>
              </w:rPr>
              <w:t>Indicateurs 1.1.5. : les bénéficiaires des activités socio-économiques sont identifiés</w:t>
            </w:r>
          </w:p>
          <w:p w14:paraId="426C2EDE"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r w:rsidRPr="00713789">
              <w:rPr>
                <w:rFonts w:ascii="Times New Roman" w:eastAsia="Times New Roman" w:hAnsi="Times New Roman" w:cs="Times New Roman"/>
                <w:bCs/>
                <w:sz w:val="18"/>
                <w:szCs w:val="18"/>
              </w:rPr>
              <w:t>Ligne de base : 0</w:t>
            </w:r>
          </w:p>
          <w:p w14:paraId="4B4EC50D"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r w:rsidRPr="00713789">
              <w:rPr>
                <w:rFonts w:ascii="Times New Roman" w:eastAsia="Times New Roman" w:hAnsi="Times New Roman" w:cs="Times New Roman"/>
                <w:bCs/>
                <w:sz w:val="18"/>
                <w:szCs w:val="18"/>
              </w:rPr>
              <w:t>Cible : 650 dont 30% de femmes désagrégé comme suit : 500 jeunes femmes et hommes à risque de radicalisation et 150 membres des communautés.</w:t>
            </w:r>
          </w:p>
          <w:p w14:paraId="27EA6BBA"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p>
          <w:p w14:paraId="6733768A"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r w:rsidRPr="00713789">
              <w:rPr>
                <w:rFonts w:ascii="Times New Roman" w:eastAsia="Times New Roman" w:hAnsi="Times New Roman" w:cs="Times New Roman"/>
                <w:bCs/>
                <w:sz w:val="18"/>
                <w:szCs w:val="18"/>
              </w:rPr>
              <w:t xml:space="preserve">Indicateur 1.1.6. : Nombre de points focaux (champions membres des comités de concertation) formés sur la détection et la lutte contre les pratiques néfastes à l’environnement identifiés dans les zones cibles </w:t>
            </w:r>
          </w:p>
          <w:p w14:paraId="3C578046" w14:textId="77777777" w:rsidR="00713789" w:rsidRPr="00713789" w:rsidRDefault="00713789" w:rsidP="00421D5F">
            <w:pPr>
              <w:spacing w:after="0" w:line="240" w:lineRule="auto"/>
              <w:jc w:val="both"/>
              <w:rPr>
                <w:rFonts w:ascii="Times New Roman" w:eastAsia="Times New Roman" w:hAnsi="Times New Roman" w:cs="Times New Roman"/>
                <w:bCs/>
                <w:sz w:val="18"/>
                <w:szCs w:val="18"/>
              </w:rPr>
            </w:pPr>
            <w:r w:rsidRPr="00713789">
              <w:rPr>
                <w:rFonts w:ascii="Times New Roman" w:eastAsia="Times New Roman" w:hAnsi="Times New Roman" w:cs="Times New Roman"/>
                <w:bCs/>
                <w:sz w:val="18"/>
                <w:szCs w:val="18"/>
              </w:rPr>
              <w:t>Base de données : à déterminer en début de projet</w:t>
            </w:r>
          </w:p>
          <w:p w14:paraId="267BC025" w14:textId="03E0C5BD" w:rsidR="002651BE" w:rsidRPr="00713789" w:rsidRDefault="00713789" w:rsidP="00421D5F">
            <w:pPr>
              <w:spacing w:after="0" w:line="240" w:lineRule="auto"/>
              <w:jc w:val="both"/>
              <w:rPr>
                <w:rFonts w:ascii="Times New Roman" w:eastAsia="Times New Roman" w:hAnsi="Times New Roman" w:cs="Times New Roman"/>
                <w:bCs/>
                <w:sz w:val="18"/>
                <w:szCs w:val="18"/>
                <w:shd w:val="clear" w:color="auto" w:fill="CCFFFF"/>
              </w:rPr>
            </w:pPr>
            <w:r w:rsidRPr="00713789">
              <w:rPr>
                <w:rFonts w:ascii="Times New Roman" w:eastAsia="Times New Roman" w:hAnsi="Times New Roman" w:cs="Times New Roman"/>
                <w:bCs/>
                <w:sz w:val="18"/>
                <w:szCs w:val="18"/>
              </w:rPr>
              <w:t>Cible : 10 par zone</w:t>
            </w:r>
          </w:p>
        </w:tc>
        <w:tc>
          <w:tcPr>
            <w:tcW w:w="721" w:type="pct"/>
            <w:shd w:val="clear" w:color="auto" w:fill="FFFFFF" w:themeFill="background1"/>
          </w:tcPr>
          <w:p w14:paraId="74871B16"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7E271E6A"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Compte rendu des formations et listes de présence</w:t>
            </w:r>
          </w:p>
          <w:p w14:paraId="3DC6B96D"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0BC45A40"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 xml:space="preserve">Rapports des ONG de mise en </w:t>
            </w:r>
            <w:proofErr w:type="gramStart"/>
            <w:r w:rsidRPr="004138EB">
              <w:rPr>
                <w:rFonts w:ascii="Times New Roman" w:eastAsia="Times New Roman" w:hAnsi="Times New Roman" w:cs="Times New Roman"/>
                <w:sz w:val="18"/>
                <w:szCs w:val="18"/>
              </w:rPr>
              <w:t>œuvre:</w:t>
            </w:r>
            <w:proofErr w:type="gramEnd"/>
            <w:r w:rsidRPr="004138EB">
              <w:rPr>
                <w:rFonts w:ascii="Times New Roman" w:eastAsia="Times New Roman" w:hAnsi="Times New Roman" w:cs="Times New Roman"/>
                <w:sz w:val="18"/>
                <w:szCs w:val="18"/>
              </w:rPr>
              <w:t xml:space="preserve"> spots radio, campagnes de proximité, discussions de groupes cibles</w:t>
            </w:r>
          </w:p>
          <w:p w14:paraId="06C6FFF4"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1B55D7AF"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CR des rencontres des cadres de concertation</w:t>
            </w:r>
          </w:p>
          <w:p w14:paraId="47401636"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00A0F3F5"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39BBA56B"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 xml:space="preserve">Rapports des comités de concertation </w:t>
            </w:r>
          </w:p>
          <w:p w14:paraId="6EC5C22D"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33B72884"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149A26A6"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 xml:space="preserve">Liste des bénéficiaires retenus selon les </w:t>
            </w:r>
            <w:r w:rsidRPr="004138EB">
              <w:rPr>
                <w:rFonts w:ascii="Times New Roman" w:eastAsia="Times New Roman" w:hAnsi="Times New Roman" w:cs="Times New Roman"/>
                <w:sz w:val="18"/>
                <w:szCs w:val="18"/>
              </w:rPr>
              <w:lastRenderedPageBreak/>
              <w:t>critères identifiés collectivement avec les comités de concertation.</w:t>
            </w:r>
          </w:p>
          <w:p w14:paraId="78C967D9"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61A1DCDA"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Rapports de formation</w:t>
            </w:r>
          </w:p>
          <w:p w14:paraId="19A27C20"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Rapports de suivi des comités de concertation</w:t>
            </w:r>
          </w:p>
        </w:tc>
      </w:tr>
      <w:tr w:rsidR="00260773" w:rsidRPr="00E855CE" w14:paraId="4A621FB1" w14:textId="77777777" w:rsidTr="002651BE">
        <w:trPr>
          <w:trHeight w:val="1340"/>
        </w:trPr>
        <w:tc>
          <w:tcPr>
            <w:tcW w:w="429" w:type="pct"/>
            <w:vMerge/>
            <w:shd w:val="clear" w:color="auto" w:fill="FFFFFF" w:themeFill="background1"/>
          </w:tcPr>
          <w:p w14:paraId="273F29C3"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tc>
        <w:tc>
          <w:tcPr>
            <w:tcW w:w="1798" w:type="pct"/>
            <w:shd w:val="clear" w:color="auto" w:fill="FFFFFF" w:themeFill="background1"/>
          </w:tcPr>
          <w:p w14:paraId="3D31D6C9"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b/>
                <w:sz w:val="18"/>
                <w:szCs w:val="18"/>
              </w:rPr>
              <w:t xml:space="preserve">Produit </w:t>
            </w:r>
            <w:proofErr w:type="gramStart"/>
            <w:r w:rsidRPr="004138EB">
              <w:rPr>
                <w:rFonts w:ascii="Times New Roman" w:eastAsia="Times New Roman" w:hAnsi="Times New Roman" w:cs="Times New Roman"/>
                <w:b/>
                <w:sz w:val="18"/>
                <w:szCs w:val="18"/>
              </w:rPr>
              <w:t>2</w:t>
            </w:r>
            <w:r w:rsidRPr="004138EB">
              <w:rPr>
                <w:rFonts w:ascii="Times New Roman" w:eastAsia="Times New Roman" w:hAnsi="Times New Roman" w:cs="Times New Roman"/>
                <w:sz w:val="18"/>
                <w:szCs w:val="18"/>
              </w:rPr>
              <w:t>:Les</w:t>
            </w:r>
            <w:proofErr w:type="gramEnd"/>
            <w:r w:rsidRPr="004138EB">
              <w:rPr>
                <w:rFonts w:ascii="Times New Roman" w:eastAsia="Times New Roman" w:hAnsi="Times New Roman" w:cs="Times New Roman"/>
                <w:sz w:val="18"/>
                <w:szCs w:val="18"/>
              </w:rPr>
              <w:t xml:space="preserve">  jeunes hommes et femmes à risque de radicalisation et les communautés bénéficient d’opportunités socioéconomiques vertes contribuant à </w:t>
            </w:r>
            <w:r w:rsidRPr="004138EB">
              <w:rPr>
                <w:rFonts w:ascii="Times New Roman" w:eastAsia="Times New Roman" w:hAnsi="Times New Roman" w:cs="Times New Roman"/>
                <w:b/>
                <w:sz w:val="18"/>
                <w:szCs w:val="18"/>
              </w:rPr>
              <w:t>réduire les causes de conflits</w:t>
            </w:r>
            <w:r w:rsidRPr="004138EB">
              <w:rPr>
                <w:rFonts w:ascii="Times New Roman" w:eastAsia="Times New Roman" w:hAnsi="Times New Roman" w:cs="Times New Roman"/>
                <w:sz w:val="18"/>
                <w:szCs w:val="18"/>
              </w:rPr>
              <w:t xml:space="preserve"> liées à la dégradation environnementale</w:t>
            </w:r>
          </w:p>
          <w:p w14:paraId="3C09B8A8" w14:textId="77777777" w:rsidR="002651BE" w:rsidRPr="004138EB" w:rsidRDefault="002651BE" w:rsidP="00421D5F">
            <w:pPr>
              <w:spacing w:after="0" w:line="240" w:lineRule="auto"/>
              <w:jc w:val="both"/>
              <w:rPr>
                <w:rFonts w:ascii="Times New Roman" w:eastAsia="Times New Roman" w:hAnsi="Times New Roman" w:cs="Times New Roman"/>
                <w:b/>
                <w:sz w:val="18"/>
                <w:szCs w:val="18"/>
              </w:rPr>
            </w:pPr>
          </w:p>
          <w:p w14:paraId="5BFDE47D" w14:textId="77777777" w:rsidR="002651BE" w:rsidRPr="004138EB" w:rsidRDefault="002651BE" w:rsidP="00421D5F">
            <w:pPr>
              <w:spacing w:after="0" w:line="240" w:lineRule="auto"/>
              <w:jc w:val="both"/>
              <w:rPr>
                <w:rFonts w:ascii="Times New Roman" w:eastAsia="Times New Roman" w:hAnsi="Times New Roman" w:cs="Times New Roman"/>
                <w:b/>
                <w:sz w:val="18"/>
                <w:szCs w:val="18"/>
              </w:rPr>
            </w:pPr>
          </w:p>
          <w:p w14:paraId="363378FC"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bCs/>
                <w:sz w:val="18"/>
                <w:szCs w:val="18"/>
              </w:rPr>
              <w:t xml:space="preserve">A.2.1. </w:t>
            </w:r>
            <w:proofErr w:type="gramStart"/>
            <w:r w:rsidRPr="004138EB">
              <w:rPr>
                <w:rFonts w:ascii="Times New Roman" w:eastAsia="Times New Roman" w:hAnsi="Times New Roman" w:cs="Times New Roman"/>
                <w:bCs/>
                <w:sz w:val="18"/>
                <w:szCs w:val="18"/>
              </w:rPr>
              <w:t>formation</w:t>
            </w:r>
            <w:proofErr w:type="gramEnd"/>
            <w:r w:rsidRPr="004138EB">
              <w:rPr>
                <w:rFonts w:ascii="Times New Roman" w:eastAsia="Times New Roman" w:hAnsi="Times New Roman" w:cs="Times New Roman"/>
                <w:bCs/>
                <w:sz w:val="18"/>
                <w:szCs w:val="18"/>
              </w:rPr>
              <w:t xml:space="preserve"> des</w:t>
            </w:r>
            <w:r w:rsidRPr="004138EB">
              <w:rPr>
                <w:rFonts w:ascii="Times New Roman" w:eastAsia="Times New Roman" w:hAnsi="Times New Roman" w:cs="Times New Roman"/>
                <w:sz w:val="18"/>
                <w:szCs w:val="18"/>
              </w:rPr>
              <w:t xml:space="preserve"> bénéficiaires sur les techniques vertes liées aux AGR et HIMO identifiés </w:t>
            </w:r>
          </w:p>
          <w:p w14:paraId="6FB532C3"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15694D2B"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A.2.2. Formation en esprit d’entreprise et à l’élaboration des plans d’affaire</w:t>
            </w:r>
          </w:p>
          <w:p w14:paraId="03C21483" w14:textId="77777777" w:rsidR="002651BE" w:rsidRPr="004138EB" w:rsidRDefault="002651BE" w:rsidP="00421D5F">
            <w:pPr>
              <w:spacing w:after="0" w:line="240" w:lineRule="auto"/>
              <w:jc w:val="both"/>
              <w:rPr>
                <w:rFonts w:ascii="Times New Roman" w:eastAsia="Times New Roman" w:hAnsi="Times New Roman" w:cs="Times New Roman"/>
                <w:b/>
                <w:sz w:val="18"/>
                <w:szCs w:val="18"/>
              </w:rPr>
            </w:pPr>
          </w:p>
          <w:p w14:paraId="4799874F" w14:textId="77777777" w:rsidR="002651BE" w:rsidRPr="004138EB" w:rsidRDefault="002651BE" w:rsidP="00421D5F">
            <w:pPr>
              <w:spacing w:after="0" w:line="240" w:lineRule="auto"/>
              <w:jc w:val="both"/>
              <w:rPr>
                <w:rFonts w:ascii="Times New Roman" w:eastAsia="Times New Roman" w:hAnsi="Times New Roman" w:cs="Times New Roman"/>
                <w:bCs/>
                <w:sz w:val="18"/>
                <w:szCs w:val="18"/>
              </w:rPr>
            </w:pPr>
            <w:r w:rsidRPr="004138EB">
              <w:rPr>
                <w:rFonts w:ascii="Times New Roman" w:eastAsia="Times New Roman" w:hAnsi="Times New Roman" w:cs="Times New Roman"/>
                <w:bCs/>
                <w:sz w:val="18"/>
                <w:szCs w:val="18"/>
              </w:rPr>
              <w:t>A.2.</w:t>
            </w:r>
            <w:proofErr w:type="gramStart"/>
            <w:r w:rsidRPr="004138EB">
              <w:rPr>
                <w:rFonts w:ascii="Times New Roman" w:eastAsia="Times New Roman" w:hAnsi="Times New Roman" w:cs="Times New Roman"/>
                <w:bCs/>
                <w:sz w:val="18"/>
                <w:szCs w:val="18"/>
              </w:rPr>
              <w:t>3.Réalisation</w:t>
            </w:r>
            <w:proofErr w:type="gramEnd"/>
            <w:r w:rsidRPr="004138EB">
              <w:rPr>
                <w:rFonts w:ascii="Times New Roman" w:eastAsia="Times New Roman" w:hAnsi="Times New Roman" w:cs="Times New Roman"/>
                <w:bCs/>
                <w:sz w:val="18"/>
                <w:szCs w:val="18"/>
              </w:rPr>
              <w:t xml:space="preserve"> des ouvrages d’intérêt communautaire HIMO qui contribuent à réduire les conflits induits ou accélérés par la dégradation de l’environnement.</w:t>
            </w:r>
          </w:p>
          <w:p w14:paraId="67E8B17F"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64EE4022" w14:textId="77777777" w:rsidR="002651BE" w:rsidRPr="004138EB" w:rsidRDefault="002651BE" w:rsidP="00421D5F">
            <w:pPr>
              <w:spacing w:line="240" w:lineRule="auto"/>
              <w:jc w:val="both"/>
              <w:rPr>
                <w:rFonts w:ascii="Times New Roman" w:eastAsia="Times New Roman" w:hAnsi="Times New Roman" w:cs="Times New Roman"/>
                <w:bCs/>
                <w:sz w:val="18"/>
                <w:szCs w:val="18"/>
              </w:rPr>
            </w:pPr>
            <w:r w:rsidRPr="004138EB">
              <w:rPr>
                <w:rFonts w:ascii="Times New Roman" w:eastAsia="Times New Roman" w:hAnsi="Times New Roman" w:cs="Times New Roman"/>
                <w:bCs/>
                <w:sz w:val="18"/>
                <w:szCs w:val="18"/>
              </w:rPr>
              <w:t xml:space="preserve">A.2.4. Mise en œuvre des </w:t>
            </w:r>
            <w:proofErr w:type="spellStart"/>
            <w:r w:rsidRPr="004138EB">
              <w:rPr>
                <w:rFonts w:ascii="Times New Roman" w:eastAsia="Times New Roman" w:hAnsi="Times New Roman" w:cs="Times New Roman"/>
                <w:bCs/>
                <w:sz w:val="18"/>
                <w:szCs w:val="18"/>
              </w:rPr>
              <w:t>AGRs</w:t>
            </w:r>
            <w:proofErr w:type="spellEnd"/>
            <w:r w:rsidRPr="004138EB">
              <w:rPr>
                <w:rFonts w:ascii="Times New Roman" w:eastAsia="Times New Roman" w:hAnsi="Times New Roman" w:cs="Times New Roman"/>
                <w:bCs/>
                <w:sz w:val="18"/>
                <w:szCs w:val="18"/>
              </w:rPr>
              <w:t xml:space="preserve"> sélectionnées à travers des appuis techniques, l’accès au financement, encadrement et suivi. </w:t>
            </w:r>
          </w:p>
        </w:tc>
        <w:tc>
          <w:tcPr>
            <w:tcW w:w="2053" w:type="pct"/>
            <w:shd w:val="clear" w:color="auto" w:fill="FFFFFF" w:themeFill="background1"/>
          </w:tcPr>
          <w:p w14:paraId="73C9B72B" w14:textId="2A1C1300" w:rsidR="0074226B" w:rsidRPr="0074226B" w:rsidRDefault="0074226B" w:rsidP="0074226B">
            <w:pPr>
              <w:spacing w:after="0" w:line="240" w:lineRule="auto"/>
              <w:rPr>
                <w:rFonts w:ascii="Times New Roman" w:hAnsi="Times New Roman" w:cs="Times New Roman"/>
                <w:sz w:val="18"/>
                <w:szCs w:val="18"/>
                <w:shd w:val="clear" w:color="auto" w:fill="CCFFFF"/>
              </w:rPr>
            </w:pPr>
            <w:r w:rsidRPr="0074226B">
              <w:rPr>
                <w:rFonts w:ascii="Times New Roman" w:hAnsi="Times New Roman" w:cs="Times New Roman"/>
                <w:sz w:val="18"/>
                <w:szCs w:val="18"/>
              </w:rPr>
              <w:t>Indicateur 2.2.1. : Nombre d</w:t>
            </w:r>
            <w:proofErr w:type="gramStart"/>
            <w:r w:rsidRPr="0074226B">
              <w:rPr>
                <w:rFonts w:ascii="Times New Roman" w:hAnsi="Times New Roman" w:cs="Times New Roman"/>
                <w:sz w:val="18"/>
                <w:szCs w:val="18"/>
              </w:rPr>
              <w:t>’«</w:t>
            </w:r>
            <w:proofErr w:type="gramEnd"/>
            <w:r w:rsidRPr="0074226B">
              <w:rPr>
                <w:rFonts w:ascii="Times New Roman" w:hAnsi="Times New Roman" w:cs="Times New Roman"/>
                <w:sz w:val="18"/>
                <w:szCs w:val="18"/>
              </w:rPr>
              <w:t xml:space="preserve"> emplois  verts » (HIMO et AGR) créés contribuant à réduire les causes des conflits induits ou accélérés par la dégradation environnementale </w:t>
            </w:r>
          </w:p>
          <w:p w14:paraId="1C84EC3A" w14:textId="77777777" w:rsidR="0074226B" w:rsidRPr="0074226B" w:rsidRDefault="0074226B" w:rsidP="0074226B">
            <w:pPr>
              <w:spacing w:after="0" w:line="240" w:lineRule="auto"/>
              <w:rPr>
                <w:rFonts w:ascii="Times New Roman" w:hAnsi="Times New Roman" w:cs="Times New Roman"/>
                <w:sz w:val="18"/>
                <w:szCs w:val="18"/>
              </w:rPr>
            </w:pPr>
            <w:r w:rsidRPr="0074226B">
              <w:rPr>
                <w:rFonts w:ascii="Times New Roman" w:hAnsi="Times New Roman" w:cs="Times New Roman"/>
                <w:sz w:val="18"/>
                <w:szCs w:val="18"/>
              </w:rPr>
              <w:t>Base de données : 0</w:t>
            </w:r>
          </w:p>
          <w:p w14:paraId="32672D6F" w14:textId="77777777" w:rsidR="0074226B" w:rsidRPr="0074226B" w:rsidRDefault="0074226B" w:rsidP="0074226B">
            <w:pPr>
              <w:spacing w:after="0" w:line="240" w:lineRule="auto"/>
              <w:rPr>
                <w:rFonts w:ascii="Times New Roman" w:hAnsi="Times New Roman" w:cs="Times New Roman"/>
                <w:sz w:val="18"/>
                <w:szCs w:val="18"/>
              </w:rPr>
            </w:pPr>
            <w:r w:rsidRPr="0074226B">
              <w:rPr>
                <w:rFonts w:ascii="Times New Roman" w:hAnsi="Times New Roman" w:cs="Times New Roman"/>
                <w:sz w:val="18"/>
                <w:szCs w:val="18"/>
              </w:rPr>
              <w:t>Cible : 650</w:t>
            </w:r>
          </w:p>
          <w:p w14:paraId="3B46D64A" w14:textId="77777777" w:rsidR="0074226B" w:rsidRPr="0074226B" w:rsidRDefault="0074226B" w:rsidP="0074226B">
            <w:pPr>
              <w:spacing w:line="240" w:lineRule="auto"/>
              <w:rPr>
                <w:rFonts w:ascii="Times New Roman" w:hAnsi="Times New Roman" w:cs="Times New Roman"/>
                <w:sz w:val="18"/>
                <w:szCs w:val="18"/>
              </w:rPr>
            </w:pPr>
            <w:r w:rsidRPr="0074226B">
              <w:rPr>
                <w:rFonts w:ascii="Times New Roman" w:hAnsi="Times New Roman" w:cs="Times New Roman"/>
                <w:sz w:val="18"/>
                <w:szCs w:val="18"/>
              </w:rPr>
              <w:t xml:space="preserve">NB. La cible désagrégée en HIMO et AGR sera précisée </w:t>
            </w:r>
            <w:proofErr w:type="gramStart"/>
            <w:r w:rsidRPr="0074226B">
              <w:rPr>
                <w:rFonts w:ascii="Times New Roman" w:hAnsi="Times New Roman" w:cs="Times New Roman"/>
                <w:sz w:val="18"/>
                <w:szCs w:val="18"/>
              </w:rPr>
              <w:t>suite aux</w:t>
            </w:r>
            <w:proofErr w:type="gramEnd"/>
            <w:r w:rsidRPr="0074226B">
              <w:rPr>
                <w:rFonts w:ascii="Times New Roman" w:hAnsi="Times New Roman" w:cs="Times New Roman"/>
                <w:sz w:val="18"/>
                <w:szCs w:val="18"/>
              </w:rPr>
              <w:t xml:space="preserve"> analyses des conflits et actions identifiées.</w:t>
            </w:r>
          </w:p>
          <w:p w14:paraId="7E482135" w14:textId="77777777" w:rsidR="0074226B" w:rsidRPr="0074226B" w:rsidRDefault="0074226B" w:rsidP="0074226B">
            <w:pPr>
              <w:spacing w:line="240" w:lineRule="auto"/>
              <w:rPr>
                <w:rFonts w:ascii="Times New Roman" w:hAnsi="Times New Roman" w:cs="Times New Roman"/>
                <w:sz w:val="18"/>
                <w:szCs w:val="18"/>
              </w:rPr>
            </w:pPr>
            <w:r w:rsidRPr="0074226B">
              <w:rPr>
                <w:rFonts w:ascii="Times New Roman" w:hAnsi="Times New Roman" w:cs="Times New Roman"/>
                <w:sz w:val="18"/>
                <w:szCs w:val="18"/>
              </w:rPr>
              <w:t xml:space="preserve">Indicateur 2.2.2. Nombre de bénéficiaires formés sur les techniques vertes et en esprit d’entreprise et compétences nécessaires à la mise en œuvre des AGR et HIMO identifiés </w:t>
            </w:r>
          </w:p>
          <w:p w14:paraId="302EE877" w14:textId="77777777" w:rsidR="0074226B" w:rsidRPr="0074226B" w:rsidRDefault="0074226B" w:rsidP="0074226B">
            <w:pPr>
              <w:spacing w:after="0" w:line="240" w:lineRule="auto"/>
              <w:rPr>
                <w:rFonts w:ascii="Times New Roman" w:hAnsi="Times New Roman" w:cs="Times New Roman"/>
                <w:sz w:val="18"/>
                <w:szCs w:val="18"/>
              </w:rPr>
            </w:pPr>
            <w:r w:rsidRPr="0074226B">
              <w:rPr>
                <w:rFonts w:ascii="Times New Roman" w:hAnsi="Times New Roman" w:cs="Times New Roman"/>
                <w:sz w:val="18"/>
                <w:szCs w:val="18"/>
              </w:rPr>
              <w:t>Base de données : xxx</w:t>
            </w:r>
          </w:p>
          <w:p w14:paraId="1298DA9A" w14:textId="77777777" w:rsidR="0074226B" w:rsidRPr="0074226B" w:rsidRDefault="0074226B" w:rsidP="0074226B">
            <w:pPr>
              <w:spacing w:after="0" w:line="240" w:lineRule="auto"/>
              <w:rPr>
                <w:rFonts w:ascii="Times New Roman" w:hAnsi="Times New Roman" w:cs="Times New Roman"/>
                <w:sz w:val="18"/>
                <w:szCs w:val="18"/>
              </w:rPr>
            </w:pPr>
            <w:r w:rsidRPr="0074226B">
              <w:rPr>
                <w:rFonts w:ascii="Times New Roman" w:hAnsi="Times New Roman" w:cs="Times New Roman"/>
                <w:sz w:val="18"/>
                <w:szCs w:val="18"/>
              </w:rPr>
              <w:t>Cible : 650</w:t>
            </w:r>
          </w:p>
          <w:p w14:paraId="0D06F05C" w14:textId="77777777" w:rsidR="0074226B" w:rsidRPr="0074226B" w:rsidRDefault="0074226B" w:rsidP="0074226B">
            <w:pPr>
              <w:spacing w:after="0" w:line="240" w:lineRule="auto"/>
              <w:ind w:firstLine="708"/>
              <w:rPr>
                <w:rFonts w:ascii="Times New Roman" w:hAnsi="Times New Roman" w:cs="Times New Roman"/>
                <w:sz w:val="18"/>
                <w:szCs w:val="18"/>
              </w:rPr>
            </w:pPr>
          </w:p>
          <w:p w14:paraId="5E3FA58E" w14:textId="77777777" w:rsidR="0074226B" w:rsidRPr="0074226B" w:rsidRDefault="0074226B" w:rsidP="0074226B">
            <w:pPr>
              <w:spacing w:line="240" w:lineRule="auto"/>
              <w:rPr>
                <w:rFonts w:ascii="Times New Roman" w:hAnsi="Times New Roman" w:cs="Times New Roman"/>
                <w:sz w:val="18"/>
                <w:szCs w:val="18"/>
              </w:rPr>
            </w:pPr>
            <w:r w:rsidRPr="0074226B">
              <w:rPr>
                <w:rFonts w:ascii="Times New Roman" w:hAnsi="Times New Roman" w:cs="Times New Roman"/>
                <w:sz w:val="18"/>
                <w:szCs w:val="18"/>
              </w:rPr>
              <w:t>Indicateur 2.2.3. % des bénéficiaires des AGR toujours actifs à la fin du projet</w:t>
            </w:r>
          </w:p>
          <w:p w14:paraId="4ABF11E6" w14:textId="77777777" w:rsidR="0074226B" w:rsidRPr="0074226B" w:rsidRDefault="0074226B" w:rsidP="0074226B">
            <w:pPr>
              <w:spacing w:after="0" w:line="240" w:lineRule="auto"/>
              <w:rPr>
                <w:rFonts w:ascii="Times New Roman" w:hAnsi="Times New Roman" w:cs="Times New Roman"/>
                <w:sz w:val="18"/>
                <w:szCs w:val="18"/>
              </w:rPr>
            </w:pPr>
            <w:r w:rsidRPr="0074226B">
              <w:rPr>
                <w:rFonts w:ascii="Times New Roman" w:hAnsi="Times New Roman" w:cs="Times New Roman"/>
                <w:sz w:val="18"/>
                <w:szCs w:val="18"/>
              </w:rPr>
              <w:t>Données de base : xxx</w:t>
            </w:r>
          </w:p>
          <w:p w14:paraId="1F1E922D" w14:textId="77777777" w:rsidR="0074226B" w:rsidRPr="0074226B" w:rsidRDefault="0074226B" w:rsidP="0074226B">
            <w:pPr>
              <w:spacing w:after="0" w:line="240" w:lineRule="auto"/>
              <w:rPr>
                <w:rFonts w:ascii="Times New Roman" w:hAnsi="Times New Roman" w:cs="Times New Roman"/>
                <w:sz w:val="18"/>
                <w:szCs w:val="18"/>
              </w:rPr>
            </w:pPr>
            <w:r w:rsidRPr="0074226B">
              <w:rPr>
                <w:rFonts w:ascii="Times New Roman" w:hAnsi="Times New Roman" w:cs="Times New Roman"/>
                <w:sz w:val="18"/>
                <w:szCs w:val="18"/>
              </w:rPr>
              <w:t>Cible : 100%</w:t>
            </w:r>
          </w:p>
          <w:p w14:paraId="058B6EB5" w14:textId="77777777" w:rsidR="0074226B" w:rsidRDefault="0074226B" w:rsidP="0074226B">
            <w:pPr>
              <w:spacing w:line="240" w:lineRule="auto"/>
              <w:rPr>
                <w:rFonts w:ascii="Times New Roman" w:hAnsi="Times New Roman" w:cs="Times New Roman"/>
                <w:sz w:val="18"/>
                <w:szCs w:val="18"/>
              </w:rPr>
            </w:pPr>
            <w:r w:rsidRPr="0074226B">
              <w:rPr>
                <w:rFonts w:ascii="Times New Roman" w:hAnsi="Times New Roman" w:cs="Times New Roman"/>
                <w:sz w:val="18"/>
                <w:szCs w:val="18"/>
              </w:rPr>
              <w:t>Indicateur 2.2.4. Nombre de bénéficiaires indirects des activités socioéconomiques (AGR, HIMO)</w:t>
            </w:r>
          </w:p>
          <w:p w14:paraId="470E8E4F" w14:textId="50CA8CE1" w:rsidR="0074226B" w:rsidRPr="0074226B" w:rsidRDefault="0074226B" w:rsidP="0074226B">
            <w:pPr>
              <w:spacing w:line="240" w:lineRule="auto"/>
              <w:rPr>
                <w:rFonts w:ascii="Times New Roman" w:hAnsi="Times New Roman" w:cs="Times New Roman"/>
                <w:sz w:val="18"/>
                <w:szCs w:val="18"/>
              </w:rPr>
            </w:pPr>
            <w:r w:rsidRPr="0074226B">
              <w:rPr>
                <w:rFonts w:ascii="Times New Roman" w:hAnsi="Times New Roman" w:cs="Times New Roman"/>
                <w:sz w:val="18"/>
                <w:szCs w:val="18"/>
              </w:rPr>
              <w:t>Données de base : xxx</w:t>
            </w:r>
          </w:p>
          <w:p w14:paraId="57692208" w14:textId="63D5B806" w:rsidR="00DE6051" w:rsidRPr="0074226B" w:rsidRDefault="0074226B" w:rsidP="0074226B">
            <w:pPr>
              <w:spacing w:after="0" w:line="240" w:lineRule="auto"/>
              <w:rPr>
                <w:rFonts w:ascii="Times New Roman" w:hAnsi="Times New Roman" w:cs="Times New Roman"/>
                <w:sz w:val="18"/>
                <w:szCs w:val="18"/>
              </w:rPr>
            </w:pPr>
            <w:r w:rsidRPr="0074226B">
              <w:rPr>
                <w:rFonts w:ascii="Times New Roman" w:hAnsi="Times New Roman" w:cs="Times New Roman"/>
                <w:sz w:val="18"/>
                <w:szCs w:val="18"/>
              </w:rPr>
              <w:t>Cible : 2000</w:t>
            </w:r>
          </w:p>
        </w:tc>
        <w:tc>
          <w:tcPr>
            <w:tcW w:w="721" w:type="pct"/>
            <w:shd w:val="clear" w:color="auto" w:fill="FFFFFF" w:themeFill="background1"/>
          </w:tcPr>
          <w:p w14:paraId="774B7D72"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Rapports d’activités mensuels</w:t>
            </w:r>
          </w:p>
          <w:p w14:paraId="261877E0"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Rapports des comités de pilotage et techniques</w:t>
            </w:r>
          </w:p>
          <w:p w14:paraId="13BB90CA"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1DAE42A4"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413F5C54"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36C5D8AF"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5F168711"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7E487AAD"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3D974771"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6F9C98FB"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Rapports de formation</w:t>
            </w:r>
          </w:p>
          <w:p w14:paraId="65A5DAB4"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26C41F9B"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4CFD4C95"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2C6FD0B7"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58A6B520"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0E7F72C1"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Rapport d’enquête</w:t>
            </w:r>
          </w:p>
        </w:tc>
      </w:tr>
      <w:tr w:rsidR="00260773" w:rsidRPr="00E855CE" w14:paraId="3977C19E" w14:textId="77777777" w:rsidTr="002651BE">
        <w:trPr>
          <w:trHeight w:val="530"/>
        </w:trPr>
        <w:tc>
          <w:tcPr>
            <w:tcW w:w="429" w:type="pct"/>
            <w:vMerge/>
            <w:shd w:val="clear" w:color="auto" w:fill="FFFFFF" w:themeFill="background1"/>
          </w:tcPr>
          <w:p w14:paraId="3166B161"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tc>
        <w:tc>
          <w:tcPr>
            <w:tcW w:w="1798" w:type="pct"/>
            <w:shd w:val="clear" w:color="auto" w:fill="FFFFFF" w:themeFill="background1"/>
          </w:tcPr>
          <w:p w14:paraId="4BAF952D"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b/>
                <w:sz w:val="18"/>
                <w:szCs w:val="18"/>
              </w:rPr>
              <w:t>Produit 3.</w:t>
            </w:r>
            <w:r w:rsidRPr="004138EB">
              <w:rPr>
                <w:rFonts w:ascii="Times New Roman" w:eastAsia="Times New Roman" w:hAnsi="Times New Roman" w:cs="Times New Roman"/>
                <w:sz w:val="18"/>
                <w:szCs w:val="18"/>
              </w:rPr>
              <w:t xml:space="preserve"> : La planification du développement local et les décisions qui en résultent sont plus </w:t>
            </w:r>
            <w:r w:rsidRPr="004138EB">
              <w:rPr>
                <w:rFonts w:ascii="Times New Roman" w:eastAsia="Times New Roman" w:hAnsi="Times New Roman" w:cs="Times New Roman"/>
                <w:b/>
                <w:sz w:val="18"/>
                <w:szCs w:val="18"/>
              </w:rPr>
              <w:t>inclusives, transparentes, sensibles aux conflits et contribuent à réduire les frustrations</w:t>
            </w:r>
            <w:r w:rsidRPr="004138EB">
              <w:rPr>
                <w:rFonts w:ascii="Times New Roman" w:eastAsia="Times New Roman" w:hAnsi="Times New Roman" w:cs="Times New Roman"/>
                <w:sz w:val="18"/>
                <w:szCs w:val="18"/>
              </w:rPr>
              <w:t xml:space="preserve"> des communautés et à réduire les causes des conflits liées à la dégradation de l’environnement.</w:t>
            </w:r>
          </w:p>
          <w:p w14:paraId="29FACF5E"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15F211D5" w14:textId="77777777" w:rsidR="002651BE" w:rsidRPr="00E855CE"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3.1. Formation des élus locaux et des services décentralisés sur la planification sensible aux conflits et au genre</w:t>
            </w:r>
          </w:p>
          <w:p w14:paraId="02A2D334"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3B8D158F" w14:textId="77777777" w:rsidR="002651BE" w:rsidRPr="00E855CE"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3.2. Mise à jour des cartes de développement communautaire, outil de prise de décision des collectivités</w:t>
            </w:r>
          </w:p>
          <w:p w14:paraId="2E80D41D"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1F5619C1" w14:textId="77777777" w:rsidR="002651BE" w:rsidRPr="00E855CE"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lastRenderedPageBreak/>
              <w:t>3.3. Appuie à l’élaboration et/ou révision de PAI et PDL révisés, plus inclusifs, transparents et sensibles aux conflits et au genre</w:t>
            </w:r>
          </w:p>
          <w:p w14:paraId="4526C3F3"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7B381C03" w14:textId="77777777" w:rsidR="002651BE" w:rsidRPr="00E855CE"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3.4. Appui à la communication des collectivités locales sur les PAI et PDL élaborés ou révisés</w:t>
            </w:r>
          </w:p>
          <w:p w14:paraId="32979E05"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7D95F443"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3.5. Appui aux mécanismes de suivi et contrôle d’un PGES (pilote)</w:t>
            </w:r>
          </w:p>
        </w:tc>
        <w:tc>
          <w:tcPr>
            <w:tcW w:w="2053" w:type="pct"/>
            <w:shd w:val="clear" w:color="auto" w:fill="FFFFFF" w:themeFill="background1"/>
          </w:tcPr>
          <w:p w14:paraId="672025BD" w14:textId="77777777" w:rsidR="002D2E0B" w:rsidRPr="002D2E0B" w:rsidRDefault="002D2E0B" w:rsidP="002D2E0B">
            <w:pPr>
              <w:spacing w:line="240" w:lineRule="auto"/>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lastRenderedPageBreak/>
              <w:t>Perception des populations sur l’inclusivité et la transparence de la planification du développement local</w:t>
            </w:r>
          </w:p>
          <w:p w14:paraId="5754BCD1" w14:textId="77777777" w:rsidR="002D2E0B" w:rsidRPr="002D2E0B" w:rsidRDefault="002D2E0B" w:rsidP="002D2E0B">
            <w:pPr>
              <w:spacing w:after="0" w:line="240" w:lineRule="auto"/>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 xml:space="preserve">Données de </w:t>
            </w:r>
            <w:proofErr w:type="gramStart"/>
            <w:r w:rsidRPr="002D2E0B">
              <w:rPr>
                <w:rFonts w:ascii="Times New Roman" w:eastAsia="Times New Roman" w:hAnsi="Times New Roman" w:cs="Times New Roman"/>
                <w:sz w:val="18"/>
                <w:szCs w:val="18"/>
              </w:rPr>
              <w:t>base:</w:t>
            </w:r>
            <w:proofErr w:type="gramEnd"/>
            <w:r w:rsidRPr="002D2E0B">
              <w:rPr>
                <w:rFonts w:ascii="Times New Roman" w:eastAsia="Times New Roman" w:hAnsi="Times New Roman" w:cs="Times New Roman"/>
                <w:sz w:val="18"/>
                <w:szCs w:val="18"/>
              </w:rPr>
              <w:t xml:space="preserve"> xxx</w:t>
            </w:r>
          </w:p>
          <w:p w14:paraId="68DC931D" w14:textId="77777777" w:rsidR="002D2E0B" w:rsidRPr="002D2E0B" w:rsidRDefault="002D2E0B" w:rsidP="002D2E0B">
            <w:pPr>
              <w:spacing w:after="0" w:line="240" w:lineRule="auto"/>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 xml:space="preserve">Cible : amélioration </w:t>
            </w:r>
          </w:p>
          <w:p w14:paraId="71049CAB" w14:textId="77777777" w:rsidR="002D2E0B" w:rsidRPr="002D2E0B" w:rsidRDefault="002D2E0B" w:rsidP="002D2E0B">
            <w:pPr>
              <w:spacing w:line="240" w:lineRule="auto"/>
              <w:rPr>
                <w:rFonts w:ascii="Times New Roman" w:eastAsia="Times New Roman" w:hAnsi="Times New Roman" w:cs="Times New Roman"/>
                <w:sz w:val="18"/>
                <w:szCs w:val="18"/>
              </w:rPr>
            </w:pPr>
          </w:p>
          <w:p w14:paraId="58FB43DB" w14:textId="77777777" w:rsidR="002D2E0B" w:rsidRPr="002D2E0B" w:rsidRDefault="002D2E0B" w:rsidP="002D2E0B">
            <w:pPr>
              <w:spacing w:line="240" w:lineRule="auto"/>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Nombre de carte de développement communautaire mise à jour</w:t>
            </w:r>
          </w:p>
          <w:p w14:paraId="3A670C97" w14:textId="77777777" w:rsidR="002D2E0B" w:rsidRPr="002D2E0B" w:rsidRDefault="002D2E0B" w:rsidP="002D2E0B">
            <w:pPr>
              <w:spacing w:after="0" w:line="240" w:lineRule="auto"/>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 xml:space="preserve">Données de </w:t>
            </w:r>
            <w:proofErr w:type="gramStart"/>
            <w:r w:rsidRPr="002D2E0B">
              <w:rPr>
                <w:rFonts w:ascii="Times New Roman" w:eastAsia="Times New Roman" w:hAnsi="Times New Roman" w:cs="Times New Roman"/>
                <w:sz w:val="18"/>
                <w:szCs w:val="18"/>
              </w:rPr>
              <w:t>base:</w:t>
            </w:r>
            <w:proofErr w:type="gramEnd"/>
            <w:r w:rsidRPr="002D2E0B">
              <w:rPr>
                <w:rFonts w:ascii="Times New Roman" w:eastAsia="Times New Roman" w:hAnsi="Times New Roman" w:cs="Times New Roman"/>
                <w:sz w:val="18"/>
                <w:szCs w:val="18"/>
              </w:rPr>
              <w:t xml:space="preserve"> à déterminer en début de projet</w:t>
            </w:r>
          </w:p>
          <w:p w14:paraId="1E5AC324" w14:textId="77777777" w:rsidR="002D2E0B" w:rsidRPr="002D2E0B" w:rsidRDefault="002D2E0B" w:rsidP="002D2E0B">
            <w:pPr>
              <w:spacing w:after="0" w:line="240" w:lineRule="auto"/>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Cible : 1 par commune d’intervention</w:t>
            </w:r>
          </w:p>
          <w:p w14:paraId="1AFCFE18" w14:textId="77777777" w:rsidR="002D2E0B" w:rsidRPr="002D2E0B" w:rsidRDefault="002D2E0B" w:rsidP="002D2E0B">
            <w:pPr>
              <w:spacing w:line="240" w:lineRule="auto"/>
              <w:rPr>
                <w:rFonts w:ascii="Times New Roman" w:eastAsia="Times New Roman" w:hAnsi="Times New Roman" w:cs="Times New Roman"/>
                <w:sz w:val="18"/>
                <w:szCs w:val="18"/>
              </w:rPr>
            </w:pPr>
          </w:p>
          <w:p w14:paraId="76AC932A" w14:textId="77777777" w:rsidR="002D2E0B" w:rsidRPr="002D2E0B" w:rsidRDefault="002D2E0B" w:rsidP="002D2E0B">
            <w:pPr>
              <w:spacing w:after="0" w:line="240" w:lineRule="auto"/>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Nombre de PDL et PAI élaborés ou révisés sensibles aux conflits</w:t>
            </w:r>
          </w:p>
          <w:p w14:paraId="5596B827" w14:textId="77777777" w:rsidR="002D2E0B" w:rsidRPr="002D2E0B" w:rsidRDefault="002D2E0B" w:rsidP="002D2E0B">
            <w:pPr>
              <w:spacing w:after="0" w:line="240" w:lineRule="auto"/>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lastRenderedPageBreak/>
              <w:t xml:space="preserve">Données de </w:t>
            </w:r>
            <w:proofErr w:type="gramStart"/>
            <w:r w:rsidRPr="002D2E0B">
              <w:rPr>
                <w:rFonts w:ascii="Times New Roman" w:eastAsia="Times New Roman" w:hAnsi="Times New Roman" w:cs="Times New Roman"/>
                <w:sz w:val="18"/>
                <w:szCs w:val="18"/>
              </w:rPr>
              <w:t>base:</w:t>
            </w:r>
            <w:proofErr w:type="gramEnd"/>
            <w:r w:rsidRPr="002D2E0B">
              <w:rPr>
                <w:rFonts w:ascii="Times New Roman" w:eastAsia="Times New Roman" w:hAnsi="Times New Roman" w:cs="Times New Roman"/>
                <w:sz w:val="18"/>
                <w:szCs w:val="18"/>
              </w:rPr>
              <w:t xml:space="preserve"> à déterminer en début de projet</w:t>
            </w:r>
          </w:p>
          <w:p w14:paraId="1223A0CA" w14:textId="77777777" w:rsidR="002D2E0B" w:rsidRPr="002D2E0B" w:rsidRDefault="002D2E0B" w:rsidP="002D2E0B">
            <w:pPr>
              <w:spacing w:after="0" w:line="240" w:lineRule="auto"/>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Cible : 1 par commune d’intervention</w:t>
            </w:r>
          </w:p>
          <w:p w14:paraId="7BDC1914" w14:textId="77777777" w:rsidR="002D2E0B" w:rsidRPr="002D2E0B" w:rsidRDefault="002D2E0B" w:rsidP="002D2E0B">
            <w:pPr>
              <w:spacing w:line="240" w:lineRule="auto"/>
              <w:rPr>
                <w:rFonts w:ascii="Times New Roman" w:eastAsia="Times New Roman" w:hAnsi="Times New Roman" w:cs="Times New Roman"/>
                <w:sz w:val="18"/>
                <w:szCs w:val="18"/>
              </w:rPr>
            </w:pPr>
          </w:p>
          <w:p w14:paraId="45BB2135" w14:textId="77777777" w:rsidR="002D2E0B" w:rsidRPr="002D2E0B" w:rsidRDefault="002D2E0B" w:rsidP="002D2E0B">
            <w:pPr>
              <w:spacing w:line="240" w:lineRule="auto"/>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 xml:space="preserve">Un mécanisme de suivi et de contrôle d’un PGES est revigoré et fonctionnel </w:t>
            </w:r>
          </w:p>
          <w:p w14:paraId="36F5BB5B" w14:textId="77777777" w:rsidR="002D2E0B" w:rsidRPr="002D2E0B" w:rsidRDefault="002D2E0B" w:rsidP="002D2E0B">
            <w:pPr>
              <w:spacing w:after="0" w:line="240" w:lineRule="auto"/>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Données de base mécanismes dysfonctionnels</w:t>
            </w:r>
          </w:p>
          <w:p w14:paraId="0C216861" w14:textId="77777777" w:rsidR="002D2E0B" w:rsidRPr="002D2E0B" w:rsidRDefault="002D2E0B" w:rsidP="002D2E0B">
            <w:pPr>
              <w:spacing w:after="0" w:line="240" w:lineRule="auto"/>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Cible : mécanisme fonctionnel</w:t>
            </w:r>
          </w:p>
          <w:p w14:paraId="78AE0E4D" w14:textId="77777777" w:rsidR="002D2E0B" w:rsidRPr="002D2E0B" w:rsidRDefault="002D2E0B" w:rsidP="002D2E0B">
            <w:pPr>
              <w:spacing w:line="240" w:lineRule="auto"/>
              <w:rPr>
                <w:rFonts w:ascii="Times New Roman" w:eastAsia="Times New Roman" w:hAnsi="Times New Roman" w:cs="Times New Roman"/>
                <w:sz w:val="18"/>
                <w:szCs w:val="18"/>
              </w:rPr>
            </w:pPr>
          </w:p>
          <w:p w14:paraId="4867A199" w14:textId="77777777" w:rsidR="002D2E0B" w:rsidRPr="002D2E0B" w:rsidRDefault="002D2E0B" w:rsidP="002D2E0B">
            <w:pPr>
              <w:spacing w:line="240" w:lineRule="auto"/>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Nombre d’élus locaux formés sur la planification sensible aux conflits et au genre, ainsi qu’à l’utilisation des CDC</w:t>
            </w:r>
          </w:p>
          <w:p w14:paraId="4AAF4DB6" w14:textId="77777777" w:rsidR="002D2E0B" w:rsidRPr="002D2E0B" w:rsidRDefault="002D2E0B" w:rsidP="002D2E0B">
            <w:pPr>
              <w:spacing w:after="0" w:line="240" w:lineRule="auto"/>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 xml:space="preserve">Données de </w:t>
            </w:r>
            <w:proofErr w:type="gramStart"/>
            <w:r w:rsidRPr="002D2E0B">
              <w:rPr>
                <w:rFonts w:ascii="Times New Roman" w:eastAsia="Times New Roman" w:hAnsi="Times New Roman" w:cs="Times New Roman"/>
                <w:sz w:val="18"/>
                <w:szCs w:val="18"/>
              </w:rPr>
              <w:t>base:</w:t>
            </w:r>
            <w:proofErr w:type="gramEnd"/>
            <w:r w:rsidRPr="002D2E0B">
              <w:rPr>
                <w:rFonts w:ascii="Times New Roman" w:eastAsia="Times New Roman" w:hAnsi="Times New Roman" w:cs="Times New Roman"/>
                <w:sz w:val="18"/>
                <w:szCs w:val="18"/>
              </w:rPr>
              <w:t xml:space="preserve"> à déterminer en début de projet</w:t>
            </w:r>
          </w:p>
          <w:p w14:paraId="63133E30" w14:textId="01A5B80B" w:rsidR="002D2E0B" w:rsidRPr="002D2E0B" w:rsidRDefault="002D2E0B" w:rsidP="002D2E0B">
            <w:pPr>
              <w:spacing w:after="0" w:line="240" w:lineRule="auto"/>
              <w:rPr>
                <w:rFonts w:ascii="Times New Roman" w:eastAsia="Times New Roman" w:hAnsi="Times New Roman" w:cs="Times New Roman"/>
                <w:sz w:val="18"/>
                <w:szCs w:val="18"/>
              </w:rPr>
            </w:pPr>
            <w:r w:rsidRPr="002D2E0B">
              <w:rPr>
                <w:rFonts w:ascii="Times New Roman" w:eastAsia="Times New Roman" w:hAnsi="Times New Roman" w:cs="Times New Roman"/>
                <w:sz w:val="18"/>
                <w:szCs w:val="18"/>
              </w:rPr>
              <w:t>Cible : l’ensemble des élus locaux des localités ciblées.</w:t>
            </w:r>
          </w:p>
        </w:tc>
        <w:tc>
          <w:tcPr>
            <w:tcW w:w="721" w:type="pct"/>
            <w:shd w:val="clear" w:color="auto" w:fill="FFFFFF" w:themeFill="background1"/>
          </w:tcPr>
          <w:p w14:paraId="7445AE6C"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lastRenderedPageBreak/>
              <w:t xml:space="preserve">Enquête de perception en début et fin de projet </w:t>
            </w:r>
          </w:p>
          <w:p w14:paraId="30415029"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54ACF029"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Disponibilité des CDC</w:t>
            </w:r>
          </w:p>
          <w:p w14:paraId="098648BD"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7FA12717" w14:textId="77777777" w:rsidR="002651BE" w:rsidRPr="00E855CE" w:rsidRDefault="002651BE" w:rsidP="00421D5F">
            <w:pPr>
              <w:spacing w:after="0" w:line="240" w:lineRule="auto"/>
              <w:jc w:val="both"/>
              <w:rPr>
                <w:rFonts w:ascii="Times New Roman" w:eastAsia="Times New Roman" w:hAnsi="Times New Roman" w:cs="Times New Roman"/>
                <w:sz w:val="18"/>
                <w:szCs w:val="18"/>
              </w:rPr>
            </w:pPr>
          </w:p>
          <w:p w14:paraId="6465928B"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27B3BBA2"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Analyse comparative des PDL et PAI</w:t>
            </w:r>
          </w:p>
          <w:p w14:paraId="3532073A" w14:textId="77777777" w:rsidR="002651BE" w:rsidRPr="00E855CE" w:rsidRDefault="002651BE" w:rsidP="00421D5F">
            <w:pPr>
              <w:spacing w:after="0" w:line="240" w:lineRule="auto"/>
              <w:jc w:val="both"/>
              <w:rPr>
                <w:rFonts w:ascii="Times New Roman" w:eastAsia="Times New Roman" w:hAnsi="Times New Roman" w:cs="Times New Roman"/>
                <w:sz w:val="18"/>
                <w:szCs w:val="18"/>
              </w:rPr>
            </w:pPr>
          </w:p>
          <w:p w14:paraId="5B4BF996"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0CB2CE34"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429D6B25"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lastRenderedPageBreak/>
              <w:t>Rapports du Comité préfectoral de suivi environnemental et social</w:t>
            </w:r>
          </w:p>
          <w:p w14:paraId="2C244482"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0664EF72"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p>
          <w:p w14:paraId="69428F13" w14:textId="77777777" w:rsidR="002651BE" w:rsidRPr="004138EB" w:rsidRDefault="002651BE" w:rsidP="00421D5F">
            <w:pPr>
              <w:spacing w:after="0" w:line="240" w:lineRule="auto"/>
              <w:jc w:val="both"/>
              <w:rPr>
                <w:rFonts w:ascii="Times New Roman" w:eastAsia="Times New Roman" w:hAnsi="Times New Roman" w:cs="Times New Roman"/>
                <w:sz w:val="18"/>
                <w:szCs w:val="18"/>
              </w:rPr>
            </w:pPr>
            <w:r w:rsidRPr="004138EB">
              <w:rPr>
                <w:rFonts w:ascii="Times New Roman" w:eastAsia="Times New Roman" w:hAnsi="Times New Roman" w:cs="Times New Roman"/>
                <w:sz w:val="18"/>
                <w:szCs w:val="18"/>
              </w:rPr>
              <w:t>Rapports de formations</w:t>
            </w:r>
          </w:p>
        </w:tc>
      </w:tr>
    </w:tbl>
    <w:p w14:paraId="424B8B96" w14:textId="39221F0B" w:rsidR="004B7E74" w:rsidRPr="000F7937" w:rsidRDefault="000F7937" w:rsidP="00421D5F">
      <w:pPr>
        <w:spacing w:after="0" w:line="276" w:lineRule="auto"/>
        <w:jc w:val="both"/>
        <w:rPr>
          <w:rFonts w:ascii="Times New Roman" w:hAnsi="Times New Roman"/>
          <w:sz w:val="20"/>
          <w:szCs w:val="20"/>
        </w:rPr>
      </w:pPr>
      <w:r w:rsidRPr="000F7937">
        <w:rPr>
          <w:rFonts w:ascii="Times New Roman" w:hAnsi="Times New Roman"/>
          <w:sz w:val="20"/>
          <w:szCs w:val="20"/>
        </w:rPr>
        <w:lastRenderedPageBreak/>
        <w:t>Source : Document du projet</w:t>
      </w:r>
    </w:p>
    <w:p w14:paraId="3D7E73BE" w14:textId="77777777" w:rsidR="004B7E74" w:rsidRPr="00156EA5" w:rsidRDefault="004B7E74" w:rsidP="00421D5F">
      <w:pPr>
        <w:spacing w:after="0" w:line="276" w:lineRule="auto"/>
        <w:jc w:val="both"/>
        <w:rPr>
          <w:rFonts w:ascii="Times New Roman" w:hAnsi="Times New Roman"/>
        </w:rPr>
      </w:pPr>
    </w:p>
    <w:p w14:paraId="372B0615" w14:textId="0AAC456A" w:rsidR="00622D1A" w:rsidRPr="00156EA5" w:rsidRDefault="008674FA" w:rsidP="00421D5F">
      <w:pPr>
        <w:pStyle w:val="Titre1"/>
        <w:jc w:val="both"/>
      </w:pPr>
      <w:bookmarkStart w:id="14" w:name="_Toc81950854"/>
      <w:r w:rsidRPr="00156EA5">
        <w:t>Méthodologie</w:t>
      </w:r>
      <w:bookmarkEnd w:id="14"/>
    </w:p>
    <w:p w14:paraId="0895271A" w14:textId="400C9862" w:rsidR="004B7E74" w:rsidRPr="00156EA5" w:rsidRDefault="002871A3" w:rsidP="00421D5F">
      <w:pPr>
        <w:shd w:val="clear" w:color="auto" w:fill="FFFFFF"/>
        <w:spacing w:after="0" w:line="276" w:lineRule="auto"/>
        <w:jc w:val="both"/>
        <w:rPr>
          <w:rFonts w:ascii="Times New Roman" w:hAnsi="Times New Roman"/>
        </w:rPr>
      </w:pPr>
      <w:r w:rsidRPr="00156EA5">
        <w:rPr>
          <w:rFonts w:ascii="Times New Roman" w:hAnsi="Times New Roman"/>
        </w:rPr>
        <w:t xml:space="preserve">La </w:t>
      </w:r>
      <w:r w:rsidR="008674FA" w:rsidRPr="00156EA5">
        <w:rPr>
          <w:rFonts w:ascii="Times New Roman" w:hAnsi="Times New Roman"/>
        </w:rPr>
        <w:t>méthodologie</w:t>
      </w:r>
      <w:r w:rsidRPr="00156EA5">
        <w:rPr>
          <w:rFonts w:ascii="Times New Roman" w:hAnsi="Times New Roman"/>
        </w:rPr>
        <w:t xml:space="preserve"> qui a été suivi pour cette évaluation est détaillée dans les annexes de ce rapport. Cette méthodologie peut </w:t>
      </w:r>
      <w:r w:rsidR="008674FA" w:rsidRPr="00156EA5">
        <w:rPr>
          <w:rFonts w:ascii="Times New Roman" w:hAnsi="Times New Roman"/>
        </w:rPr>
        <w:t>être</w:t>
      </w:r>
      <w:r w:rsidRPr="00156EA5">
        <w:rPr>
          <w:rFonts w:ascii="Times New Roman" w:hAnsi="Times New Roman"/>
        </w:rPr>
        <w:t xml:space="preserve"> divisée en trois </w:t>
      </w:r>
      <w:r w:rsidR="008674FA" w:rsidRPr="00156EA5">
        <w:rPr>
          <w:rFonts w:ascii="Times New Roman" w:hAnsi="Times New Roman"/>
        </w:rPr>
        <w:t>étapes :</w:t>
      </w:r>
      <w:r w:rsidRPr="00156EA5">
        <w:rPr>
          <w:rFonts w:ascii="Times New Roman" w:hAnsi="Times New Roman"/>
        </w:rPr>
        <w:t xml:space="preserve"> </w:t>
      </w:r>
    </w:p>
    <w:p w14:paraId="5D09D142" w14:textId="752F86FC" w:rsidR="002871A3" w:rsidRPr="00E855CE" w:rsidRDefault="002871A3" w:rsidP="00421D5F">
      <w:pPr>
        <w:numPr>
          <w:ilvl w:val="0"/>
          <w:numId w:val="15"/>
        </w:numPr>
        <w:shd w:val="clear" w:color="auto" w:fill="FFFFFF"/>
        <w:spacing w:after="0" w:line="276" w:lineRule="auto"/>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Un</w:t>
      </w:r>
      <w:r w:rsidR="00616863">
        <w:rPr>
          <w:rFonts w:ascii="Times New Roman" w:eastAsia="Times New Roman" w:hAnsi="Times New Roman" w:cs="Times New Roman"/>
          <w:color w:val="1A1A1A"/>
          <w:sz w:val="24"/>
          <w:szCs w:val="24"/>
          <w:lang w:eastAsia="fr-FR"/>
        </w:rPr>
        <w:t>e</w:t>
      </w:r>
      <w:r w:rsidRPr="00E855CE">
        <w:rPr>
          <w:rFonts w:ascii="Times New Roman" w:eastAsia="Times New Roman" w:hAnsi="Times New Roman" w:cs="Times New Roman"/>
          <w:color w:val="1A1A1A"/>
          <w:sz w:val="24"/>
          <w:szCs w:val="24"/>
          <w:lang w:eastAsia="fr-FR"/>
        </w:rPr>
        <w:t xml:space="preserve"> recherche bibliographique basée sur les documents produits par le projet et ses partenaires</w:t>
      </w:r>
    </w:p>
    <w:p w14:paraId="5CADAF63" w14:textId="77777777" w:rsidR="002871A3" w:rsidRPr="00E855CE" w:rsidRDefault="002871A3" w:rsidP="00421D5F">
      <w:pPr>
        <w:numPr>
          <w:ilvl w:val="0"/>
          <w:numId w:val="15"/>
        </w:numPr>
        <w:shd w:val="clear" w:color="auto" w:fill="FFFFFF"/>
        <w:spacing w:after="0" w:line="276" w:lineRule="auto"/>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L’élaboration d’un rapport de démarrage qui a été discuté et approuvé avant la phase de terrain </w:t>
      </w:r>
    </w:p>
    <w:p w14:paraId="0E2E3DB6" w14:textId="77777777" w:rsidR="002871A3" w:rsidRPr="00E855CE" w:rsidRDefault="002871A3" w:rsidP="00421D5F">
      <w:pPr>
        <w:numPr>
          <w:ilvl w:val="0"/>
          <w:numId w:val="15"/>
        </w:numPr>
        <w:shd w:val="clear" w:color="auto" w:fill="FFFFFF"/>
        <w:spacing w:after="0" w:line="276" w:lineRule="auto"/>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La collecte et l’analyse des données faites à l’aide d’entretiens directs, de focus groups et d’observations directes sur le terrain </w:t>
      </w:r>
    </w:p>
    <w:p w14:paraId="1F02334E" w14:textId="77777777" w:rsidR="002871A3" w:rsidRPr="00E855CE" w:rsidRDefault="002871A3" w:rsidP="00421D5F">
      <w:pPr>
        <w:numPr>
          <w:ilvl w:val="0"/>
          <w:numId w:val="15"/>
        </w:numPr>
        <w:shd w:val="clear" w:color="auto" w:fill="FFFFFF"/>
        <w:spacing w:after="0" w:line="276" w:lineRule="auto"/>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La phase d’analyse et de rédaction du rapport</w:t>
      </w:r>
    </w:p>
    <w:p w14:paraId="3276F60D" w14:textId="77777777" w:rsidR="002871A3" w:rsidRDefault="002871A3"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Les différentes étapes ainsi que les outils de l’évaluation sont annexées à ce rapport. </w:t>
      </w:r>
    </w:p>
    <w:p w14:paraId="18CA2BD7" w14:textId="77777777" w:rsidR="00B8429C" w:rsidRDefault="00B8429C" w:rsidP="008674FA">
      <w:pPr>
        <w:shd w:val="clear" w:color="auto" w:fill="FFFFFF"/>
        <w:spacing w:after="0" w:line="276" w:lineRule="auto"/>
        <w:jc w:val="center"/>
        <w:rPr>
          <w:rFonts w:ascii="Times New Roman" w:eastAsia="Times New Roman" w:hAnsi="Times New Roman" w:cs="Times New Roman"/>
          <w:color w:val="1A1A1A"/>
          <w:sz w:val="24"/>
          <w:szCs w:val="24"/>
          <w:lang w:eastAsia="fr-FR"/>
        </w:rPr>
      </w:pPr>
      <w:r>
        <w:rPr>
          <w:rFonts w:ascii="Times New Roman" w:eastAsia="Times New Roman" w:hAnsi="Times New Roman" w:cs="Times New Roman"/>
          <w:noProof/>
          <w:color w:val="1A1A1A"/>
          <w:sz w:val="24"/>
          <w:szCs w:val="24"/>
          <w:lang w:eastAsia="fr-FR"/>
        </w:rPr>
        <w:drawing>
          <wp:inline distT="0" distB="0" distL="0" distR="0" wp14:anchorId="14282CBB" wp14:editId="4699F992">
            <wp:extent cx="3986502" cy="255236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0211" cy="2573951"/>
                    </a:xfrm>
                    <a:prstGeom prst="rect">
                      <a:avLst/>
                    </a:prstGeom>
                    <a:noFill/>
                  </pic:spPr>
                </pic:pic>
              </a:graphicData>
            </a:graphic>
          </wp:inline>
        </w:drawing>
      </w:r>
    </w:p>
    <w:p w14:paraId="1F0085CA" w14:textId="77777777" w:rsidR="00B8429C" w:rsidRDefault="00B8429C"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p>
    <w:p w14:paraId="72195013" w14:textId="3B5A60F7" w:rsidR="002871A3" w:rsidRPr="00E855CE" w:rsidRDefault="002871A3" w:rsidP="00421D5F">
      <w:pPr>
        <w:pStyle w:val="Titre1"/>
        <w:jc w:val="both"/>
        <w:rPr>
          <w:rFonts w:eastAsia="Times New Roman"/>
          <w:lang w:eastAsia="fr-FR"/>
        </w:rPr>
      </w:pPr>
      <w:bookmarkStart w:id="15" w:name="_Toc73006886"/>
      <w:bookmarkStart w:id="16" w:name="_Toc81950855"/>
      <w:r w:rsidRPr="00E855CE">
        <w:rPr>
          <w:rFonts w:eastAsia="Times New Roman"/>
          <w:lang w:eastAsia="fr-FR"/>
        </w:rPr>
        <w:lastRenderedPageBreak/>
        <w:t>Résultats de l’évaluation</w:t>
      </w:r>
      <w:bookmarkEnd w:id="15"/>
      <w:bookmarkEnd w:id="16"/>
    </w:p>
    <w:p w14:paraId="5021E3DC" w14:textId="77777777" w:rsidR="004B7E74" w:rsidRPr="000F7937" w:rsidRDefault="004B7E74" w:rsidP="000F7937">
      <w:pPr>
        <w:pStyle w:val="Titre2"/>
      </w:pPr>
      <w:bookmarkStart w:id="17" w:name="_Toc73006887"/>
      <w:bookmarkStart w:id="18" w:name="_Toc81950856"/>
      <w:r w:rsidRPr="000F7937">
        <w:t>La pertinence</w:t>
      </w:r>
      <w:bookmarkEnd w:id="17"/>
      <w:bookmarkEnd w:id="18"/>
    </w:p>
    <w:p w14:paraId="3F2F4B9C" w14:textId="77777777" w:rsidR="004B7E74" w:rsidRPr="00E855CE" w:rsidRDefault="004B7E74"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Elle permettra de mesurer le niveau d’alignement des objectifs du projet par rapport aux attentes des bénéficiaires et aux besoins des zones d’interventions.  La pertinence du projet repose principalement sur sa conception. Elle concerne la mesure dans laquelle les objectifs envisagés par le projet répondent correctement aux problèmes identifiés ou aux besoins réels. Lors de cette étape, le consultant pourra aussi identifier les changements qui se seraient produits tant au niveau des problèmes initialement identifiés, que du contexte (physique, politique, économique, social, environnemental ou institutionnel) et pourra collecter les points de vue des parties prenantes en ce qui concerne l’intégration de ces changements dans le design du projet. </w:t>
      </w:r>
    </w:p>
    <w:p w14:paraId="14746D9A" w14:textId="77777777" w:rsidR="008C6BC8" w:rsidRPr="00E855CE" w:rsidRDefault="008C6BC8"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p>
    <w:p w14:paraId="519D5CD3" w14:textId="77777777" w:rsidR="008C6BC8" w:rsidRPr="00115461" w:rsidRDefault="008C6BC8" w:rsidP="00421D5F">
      <w:pPr>
        <w:shd w:val="clear" w:color="auto" w:fill="FFFFFF"/>
        <w:spacing w:after="0" w:line="276" w:lineRule="auto"/>
        <w:jc w:val="both"/>
        <w:rPr>
          <w:rFonts w:ascii="Times New Roman" w:eastAsia="Times New Roman" w:hAnsi="Times New Roman" w:cs="Times New Roman"/>
          <w:b/>
          <w:bCs/>
          <w:color w:val="1A1A1A"/>
          <w:sz w:val="24"/>
          <w:szCs w:val="24"/>
          <w:lang w:eastAsia="fr-FR"/>
        </w:rPr>
      </w:pPr>
      <w:r w:rsidRPr="00115461">
        <w:rPr>
          <w:rFonts w:ascii="Times New Roman" w:eastAsia="Times New Roman" w:hAnsi="Times New Roman" w:cs="Times New Roman"/>
          <w:b/>
          <w:bCs/>
          <w:color w:val="1A1A1A"/>
          <w:sz w:val="24"/>
          <w:szCs w:val="24"/>
          <w:lang w:eastAsia="fr-FR"/>
        </w:rPr>
        <w:t>•</w:t>
      </w:r>
      <w:r w:rsidRPr="00115461">
        <w:rPr>
          <w:rFonts w:ascii="Times New Roman" w:eastAsia="Times New Roman" w:hAnsi="Times New Roman" w:cs="Times New Roman"/>
          <w:b/>
          <w:bCs/>
          <w:color w:val="1A1A1A"/>
          <w:sz w:val="24"/>
          <w:szCs w:val="24"/>
          <w:lang w:eastAsia="fr-FR"/>
        </w:rPr>
        <w:tab/>
        <w:t>Dans quelle mesure les objectifs du programme correspondent-ils aux besoins des bénéficiaires, aux priorités des zones ciblées ?</w:t>
      </w:r>
    </w:p>
    <w:p w14:paraId="1CFEE71E" w14:textId="46765848" w:rsidR="006C15F3" w:rsidRPr="004138EB" w:rsidRDefault="007B7725" w:rsidP="00421D5F">
      <w:pPr>
        <w:shd w:val="clear" w:color="auto" w:fill="FFFFFF"/>
        <w:tabs>
          <w:tab w:val="num" w:pos="180"/>
        </w:tabs>
        <w:spacing w:after="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color w:val="1A1A1A"/>
          <w:sz w:val="24"/>
          <w:szCs w:val="24"/>
          <w:lang w:eastAsia="fr-FR"/>
        </w:rPr>
        <w:t xml:space="preserve">Le projet a pour objectif </w:t>
      </w:r>
      <w:r w:rsidR="006C15F3" w:rsidRPr="00E855CE">
        <w:rPr>
          <w:rFonts w:ascii="Times New Roman" w:eastAsia="Times New Roman" w:hAnsi="Times New Roman" w:cs="Times New Roman"/>
          <w:color w:val="1A1A1A"/>
          <w:sz w:val="24"/>
          <w:szCs w:val="24"/>
          <w:lang w:eastAsia="fr-FR"/>
        </w:rPr>
        <w:t>principal l’</w:t>
      </w:r>
      <w:r w:rsidR="005D6CDE">
        <w:rPr>
          <w:rFonts w:ascii="Times New Roman" w:eastAsia="Times New Roman" w:hAnsi="Times New Roman" w:cs="Times New Roman"/>
          <w:color w:val="1A1A1A"/>
          <w:sz w:val="24"/>
          <w:szCs w:val="24"/>
          <w:lang w:eastAsia="fr-FR"/>
        </w:rPr>
        <w:t>i</w:t>
      </w:r>
      <w:r w:rsidR="006C15F3" w:rsidRPr="00E855CE">
        <w:rPr>
          <w:rFonts w:ascii="Times New Roman" w:eastAsia="Times New Roman" w:hAnsi="Times New Roman" w:cs="Times New Roman"/>
          <w:color w:val="1A1A1A"/>
          <w:sz w:val="24"/>
          <w:szCs w:val="24"/>
          <w:lang w:eastAsia="fr-FR"/>
        </w:rPr>
        <w:t>dentification et la réduction des</w:t>
      </w:r>
      <w:r w:rsidR="003D7DB0">
        <w:rPr>
          <w:rFonts w:ascii="Times New Roman" w:eastAsia="Times New Roman" w:hAnsi="Times New Roman" w:cs="Times New Roman"/>
          <w:color w:val="1A1A1A"/>
          <w:sz w:val="24"/>
          <w:szCs w:val="24"/>
          <w:lang w:eastAsia="fr-FR"/>
        </w:rPr>
        <w:t xml:space="preserve"> </w:t>
      </w:r>
      <w:r w:rsidRPr="004138EB">
        <w:rPr>
          <w:rFonts w:ascii="Times New Roman" w:eastAsia="Times New Roman" w:hAnsi="Times New Roman" w:cs="Times New Roman"/>
          <w:color w:val="1A1A1A"/>
          <w:sz w:val="24"/>
          <w:szCs w:val="24"/>
          <w:lang w:eastAsia="fr-FR"/>
        </w:rPr>
        <w:t xml:space="preserve">causes des conflits dus à la dégradation de l’environnement ainsi que </w:t>
      </w:r>
      <w:r w:rsidR="006C15F3" w:rsidRPr="00E855CE">
        <w:rPr>
          <w:rFonts w:ascii="Times New Roman" w:eastAsia="Times New Roman" w:hAnsi="Times New Roman" w:cs="Times New Roman"/>
          <w:color w:val="1A1A1A"/>
          <w:sz w:val="24"/>
          <w:szCs w:val="24"/>
          <w:lang w:eastAsia="fr-FR"/>
        </w:rPr>
        <w:t xml:space="preserve">celles de </w:t>
      </w:r>
      <w:r w:rsidRPr="004138EB">
        <w:rPr>
          <w:rFonts w:ascii="Times New Roman" w:eastAsia="Times New Roman" w:hAnsi="Times New Roman" w:cs="Times New Roman"/>
          <w:color w:val="1A1A1A"/>
          <w:sz w:val="24"/>
          <w:szCs w:val="24"/>
          <w:lang w:eastAsia="fr-FR"/>
        </w:rPr>
        <w:t xml:space="preserve">la vulnérabilité des Jeunes hommes et femmes à risque de radicalisation dans </w:t>
      </w:r>
      <w:r w:rsidRPr="00E855CE">
        <w:rPr>
          <w:rFonts w:ascii="Times New Roman" w:eastAsia="Times New Roman" w:hAnsi="Times New Roman" w:cs="Times New Roman"/>
          <w:color w:val="1A1A1A"/>
          <w:sz w:val="24"/>
          <w:szCs w:val="24"/>
          <w:lang w:eastAsia="fr-FR"/>
        </w:rPr>
        <w:t>ses</w:t>
      </w:r>
      <w:r w:rsidRPr="004138EB">
        <w:rPr>
          <w:rFonts w:ascii="Times New Roman" w:eastAsia="Times New Roman" w:hAnsi="Times New Roman" w:cs="Times New Roman"/>
          <w:color w:val="1A1A1A"/>
          <w:sz w:val="24"/>
          <w:szCs w:val="24"/>
          <w:lang w:eastAsia="fr-FR"/>
        </w:rPr>
        <w:t xml:space="preserve"> zones </w:t>
      </w:r>
      <w:r w:rsidR="006C15F3" w:rsidRPr="00E855CE">
        <w:rPr>
          <w:rFonts w:ascii="Times New Roman" w:eastAsia="Times New Roman" w:hAnsi="Times New Roman" w:cs="Times New Roman"/>
          <w:color w:val="1A1A1A"/>
          <w:sz w:val="24"/>
          <w:szCs w:val="24"/>
          <w:lang w:eastAsia="fr-FR"/>
        </w:rPr>
        <w:t>cibles.</w:t>
      </w:r>
      <w:r w:rsidR="00713789">
        <w:rPr>
          <w:rFonts w:ascii="Times New Roman" w:eastAsia="Times New Roman" w:hAnsi="Times New Roman" w:cs="Times New Roman"/>
          <w:color w:val="1A1A1A"/>
          <w:sz w:val="24"/>
          <w:szCs w:val="24"/>
          <w:lang w:eastAsia="fr-FR"/>
        </w:rPr>
        <w:t xml:space="preserve"> </w:t>
      </w:r>
      <w:r w:rsidR="006C15F3" w:rsidRPr="00E855CE">
        <w:rPr>
          <w:rFonts w:ascii="Times New Roman" w:eastAsia="Times New Roman" w:hAnsi="Times New Roman" w:cs="Times New Roman"/>
          <w:color w:val="1A1A1A"/>
          <w:sz w:val="24"/>
          <w:szCs w:val="24"/>
          <w:lang w:eastAsia="fr-FR"/>
        </w:rPr>
        <w:t xml:space="preserve">Il a principalement trois résultats attendus : identifier les causes de la dégradation environnementale et les emplois verts à promouvoir, donner des opportunités économiques aux JHOFARR et enfin améliorer la planification locale pour la rendre plus transparente et sensible aux conflits. Les thèmes soulevés dans l’objectif principal et dans les résultats attendus ont été identifiés dans la majorité des projets et plans de développement nationaux.  Par exemple, le </w:t>
      </w:r>
      <w:r w:rsidR="006C15F3" w:rsidRPr="004138EB">
        <w:rPr>
          <w:rFonts w:ascii="Times New Roman" w:eastAsia="Times New Roman" w:hAnsi="Times New Roman" w:cs="Times New Roman"/>
          <w:sz w:val="24"/>
          <w:szCs w:val="24"/>
        </w:rPr>
        <w:t>Plan National de Développement Economique et Social (PNDES 2016-2020)</w:t>
      </w:r>
      <w:r w:rsidR="006C15F3" w:rsidRPr="00E855CE">
        <w:rPr>
          <w:rFonts w:ascii="Times New Roman" w:eastAsia="Times New Roman" w:hAnsi="Times New Roman" w:cs="Times New Roman"/>
          <w:sz w:val="24"/>
          <w:szCs w:val="24"/>
        </w:rPr>
        <w:t>, qui vient juste de s’achever, décrit ses</w:t>
      </w:r>
      <w:r w:rsidR="006C15F3" w:rsidRPr="004138EB">
        <w:rPr>
          <w:rFonts w:ascii="Times New Roman" w:eastAsia="Times New Roman" w:hAnsi="Times New Roman" w:cs="Times New Roman"/>
          <w:sz w:val="24"/>
          <w:szCs w:val="24"/>
        </w:rPr>
        <w:t xml:space="preserve"> pilier 1</w:t>
      </w:r>
      <w:r w:rsidR="006C15F3" w:rsidRPr="00E855CE">
        <w:rPr>
          <w:rFonts w:ascii="Times New Roman" w:eastAsia="Times New Roman" w:hAnsi="Times New Roman" w:cs="Times New Roman"/>
          <w:sz w:val="24"/>
          <w:szCs w:val="24"/>
        </w:rPr>
        <w:t xml:space="preserve"> et 4</w:t>
      </w:r>
      <w:r w:rsidR="005D6CDE">
        <w:rPr>
          <w:rFonts w:ascii="Times New Roman" w:eastAsia="Times New Roman" w:hAnsi="Times New Roman" w:cs="Times New Roman"/>
          <w:sz w:val="24"/>
          <w:szCs w:val="24"/>
        </w:rPr>
        <w:t xml:space="preserve"> </w:t>
      </w:r>
      <w:r w:rsidR="006C15F3" w:rsidRPr="00E855CE">
        <w:rPr>
          <w:rFonts w:ascii="Times New Roman" w:eastAsia="Times New Roman" w:hAnsi="Times New Roman" w:cs="Times New Roman"/>
          <w:sz w:val="24"/>
          <w:szCs w:val="24"/>
        </w:rPr>
        <w:t xml:space="preserve">la nécessité de promouvoir l’émergences de communautés pacifiques qui gèrent de manière durable leurs productions. De même, le projet s’aligne au plan </w:t>
      </w:r>
      <w:r w:rsidR="006C15F3" w:rsidRPr="004138EB">
        <w:rPr>
          <w:rFonts w:ascii="Times New Roman" w:eastAsia="Times New Roman" w:hAnsi="Times New Roman" w:cs="Times New Roman"/>
          <w:sz w:val="24"/>
          <w:szCs w:val="24"/>
        </w:rPr>
        <w:t>Cadre des Nations Unies pour l’Aide au Développement (PNUAD/UNDAF 2018-2022</w:t>
      </w:r>
      <w:r w:rsidR="006C15F3" w:rsidRPr="00E855CE">
        <w:rPr>
          <w:rFonts w:ascii="Times New Roman" w:eastAsia="Times New Roman" w:hAnsi="Times New Roman" w:cs="Times New Roman"/>
          <w:sz w:val="24"/>
          <w:szCs w:val="24"/>
        </w:rPr>
        <w:t>), dans</w:t>
      </w:r>
      <w:r w:rsidR="006C15F3" w:rsidRPr="004138EB">
        <w:rPr>
          <w:rFonts w:ascii="Times New Roman" w:eastAsia="Times New Roman" w:hAnsi="Times New Roman" w:cs="Times New Roman"/>
          <w:sz w:val="24"/>
          <w:szCs w:val="24"/>
        </w:rPr>
        <w:t xml:space="preserve"> ses axes 1 (Promotion de la bonne gouvernance au service du développement durable) et 2 (Transformation économique et gestion du capital humain). </w:t>
      </w:r>
      <w:r w:rsidR="006C15F3" w:rsidRPr="00E855CE">
        <w:rPr>
          <w:rFonts w:ascii="Times New Roman" w:eastAsia="Times New Roman" w:hAnsi="Times New Roman" w:cs="Times New Roman"/>
          <w:sz w:val="24"/>
          <w:szCs w:val="24"/>
        </w:rPr>
        <w:t xml:space="preserve">Les objectifs et résultats attendus du projet, sont aussi aligné à plusieurs </w:t>
      </w:r>
      <w:r w:rsidR="006C15F3" w:rsidRPr="004138EB">
        <w:rPr>
          <w:rFonts w:ascii="Times New Roman" w:eastAsia="Times New Roman" w:hAnsi="Times New Roman" w:cs="Times New Roman"/>
          <w:sz w:val="24"/>
          <w:szCs w:val="24"/>
        </w:rPr>
        <w:t>Objectifs pour le Développement Durable (</w:t>
      </w:r>
      <w:proofErr w:type="spellStart"/>
      <w:r w:rsidR="006C15F3" w:rsidRPr="004138EB">
        <w:rPr>
          <w:rFonts w:ascii="Times New Roman" w:eastAsia="Times New Roman" w:hAnsi="Times New Roman" w:cs="Times New Roman"/>
          <w:sz w:val="24"/>
          <w:szCs w:val="24"/>
        </w:rPr>
        <w:t>ODD_Agenda</w:t>
      </w:r>
      <w:proofErr w:type="spellEnd"/>
      <w:r w:rsidR="006C15F3" w:rsidRPr="004138EB">
        <w:rPr>
          <w:rFonts w:ascii="Times New Roman" w:eastAsia="Times New Roman" w:hAnsi="Times New Roman" w:cs="Times New Roman"/>
          <w:sz w:val="24"/>
          <w:szCs w:val="24"/>
        </w:rPr>
        <w:t xml:space="preserve"> 2030</w:t>
      </w:r>
      <w:r w:rsidR="006C15F3" w:rsidRPr="00E855CE">
        <w:rPr>
          <w:rFonts w:ascii="Times New Roman" w:eastAsia="Times New Roman" w:hAnsi="Times New Roman" w:cs="Times New Roman"/>
          <w:sz w:val="24"/>
          <w:szCs w:val="24"/>
        </w:rPr>
        <w:t xml:space="preserve">), notamment : </w:t>
      </w:r>
    </w:p>
    <w:p w14:paraId="79F522EA" w14:textId="77777777" w:rsidR="006C15F3" w:rsidRPr="004138EB" w:rsidRDefault="006C15F3" w:rsidP="00421D5F">
      <w:pPr>
        <w:numPr>
          <w:ilvl w:val="1"/>
          <w:numId w:val="5"/>
        </w:numPr>
        <w:spacing w:after="0" w:line="276" w:lineRule="auto"/>
        <w:ind w:left="450" w:firstLine="0"/>
        <w:contextualSpacing/>
        <w:jc w:val="both"/>
        <w:rPr>
          <w:rFonts w:ascii="Times New Roman" w:eastAsia="Times New Roman" w:hAnsi="Times New Roman" w:cs="Times New Roman"/>
          <w:sz w:val="24"/>
          <w:szCs w:val="24"/>
        </w:rPr>
      </w:pPr>
      <w:r w:rsidRPr="004138EB">
        <w:rPr>
          <w:rFonts w:ascii="Times New Roman" w:eastAsia="Times New Roman" w:hAnsi="Times New Roman" w:cs="Times New Roman"/>
          <w:sz w:val="24"/>
          <w:szCs w:val="24"/>
        </w:rPr>
        <w:t>ODD 5 (</w:t>
      </w:r>
      <w:r w:rsidRPr="004138EB">
        <w:rPr>
          <w:rFonts w:ascii="Times New Roman" w:eastAsia="MS Mincho" w:hAnsi="Times New Roman" w:cs="Times New Roman"/>
          <w:sz w:val="24"/>
          <w:szCs w:val="24"/>
          <w:lang w:eastAsia="zh-CN"/>
        </w:rPr>
        <w:t xml:space="preserve">Parvenir à l’égalité des sexes et autonomiser toutes les femmes et les filles : 5.1 Mettre fin, partout dans le monde, à toutes les formes de discrimination à l’égard des femmes et des filles) ; </w:t>
      </w:r>
    </w:p>
    <w:p w14:paraId="4C4973FA" w14:textId="77777777" w:rsidR="006C15F3" w:rsidRPr="004138EB" w:rsidRDefault="006C15F3" w:rsidP="00421D5F">
      <w:pPr>
        <w:numPr>
          <w:ilvl w:val="1"/>
          <w:numId w:val="5"/>
        </w:numPr>
        <w:spacing w:after="0" w:line="276" w:lineRule="auto"/>
        <w:ind w:left="450" w:firstLine="0"/>
        <w:contextualSpacing/>
        <w:jc w:val="both"/>
        <w:rPr>
          <w:rFonts w:ascii="Times New Roman" w:eastAsia="Times New Roman" w:hAnsi="Times New Roman" w:cs="Times New Roman"/>
          <w:sz w:val="24"/>
          <w:szCs w:val="24"/>
        </w:rPr>
      </w:pPr>
      <w:r w:rsidRPr="004138EB">
        <w:rPr>
          <w:rFonts w:ascii="Times New Roman" w:eastAsia="MS Mincho" w:hAnsi="Times New Roman" w:cs="Times New Roman"/>
          <w:sz w:val="24"/>
          <w:szCs w:val="24"/>
          <w:lang w:eastAsia="zh-CN"/>
        </w:rPr>
        <w:t xml:space="preserve">ODD 8 (Promouvoir une croissance économique soutenue, partagée et durable, le plein emploi productif et un travail décent pour tous : 8.4 et 8.5) ; ODD 12 (Établir des modes de consommation et de production durables : 12.2 parvenir à une gestion durable et à une utilisation rationnelle des ressources es naturelles) ; </w:t>
      </w:r>
    </w:p>
    <w:p w14:paraId="38F31929" w14:textId="77777777" w:rsidR="006C15F3" w:rsidRPr="004138EB" w:rsidRDefault="006C15F3" w:rsidP="00421D5F">
      <w:pPr>
        <w:numPr>
          <w:ilvl w:val="1"/>
          <w:numId w:val="5"/>
        </w:numPr>
        <w:spacing w:after="0" w:line="276" w:lineRule="auto"/>
        <w:ind w:left="450" w:firstLine="0"/>
        <w:contextualSpacing/>
        <w:jc w:val="both"/>
        <w:rPr>
          <w:rFonts w:ascii="Times New Roman" w:eastAsia="Times New Roman" w:hAnsi="Times New Roman" w:cs="Times New Roman"/>
          <w:sz w:val="24"/>
          <w:szCs w:val="24"/>
        </w:rPr>
      </w:pPr>
      <w:r w:rsidRPr="004138EB">
        <w:rPr>
          <w:rFonts w:ascii="Times New Roman" w:eastAsia="MS Mincho" w:hAnsi="Times New Roman" w:cs="Times New Roman"/>
          <w:sz w:val="24"/>
          <w:szCs w:val="24"/>
          <w:lang w:eastAsia="zh-CN"/>
        </w:rPr>
        <w:t xml:space="preserve">ODD 15 (Préserver et restaurer les écosystèmes terrestres, en veillant à les exploiter de façon durable, gérer durablement les forêts, lutter contre la certification, enrayer et inverser le processus de dégradation des terres et mettre fin à l’appauvrissement de la biodiversité) ; </w:t>
      </w:r>
    </w:p>
    <w:p w14:paraId="6118FD7A" w14:textId="77777777" w:rsidR="006C15F3" w:rsidRPr="004138EB" w:rsidRDefault="006C15F3" w:rsidP="00421D5F">
      <w:pPr>
        <w:numPr>
          <w:ilvl w:val="1"/>
          <w:numId w:val="5"/>
        </w:numPr>
        <w:spacing w:after="0" w:line="276" w:lineRule="auto"/>
        <w:ind w:left="450" w:firstLine="0"/>
        <w:contextualSpacing/>
        <w:jc w:val="both"/>
        <w:rPr>
          <w:rFonts w:ascii="Times New Roman" w:eastAsia="Times New Roman" w:hAnsi="Times New Roman" w:cs="Times New Roman"/>
          <w:sz w:val="24"/>
          <w:szCs w:val="24"/>
        </w:rPr>
      </w:pPr>
      <w:r w:rsidRPr="004138EB">
        <w:rPr>
          <w:rFonts w:ascii="Times New Roman" w:eastAsia="MS Mincho" w:hAnsi="Times New Roman" w:cs="Times New Roman"/>
          <w:sz w:val="24"/>
          <w:szCs w:val="24"/>
          <w:lang w:eastAsia="zh-CN"/>
        </w:rPr>
        <w:lastRenderedPageBreak/>
        <w:t xml:space="preserve">ODD 16 (Promouvoir l’avènement de sociétés pacifiques et inclusives aux fins du développement durable, assurer l’accès de tous à la justice et mettre en place, à tous les niveaux, des institutions efficaces, responsables et ouvertes à tous) ; </w:t>
      </w:r>
    </w:p>
    <w:p w14:paraId="16C12B62" w14:textId="77777777" w:rsidR="006C15F3" w:rsidRPr="004138EB" w:rsidRDefault="006C15F3" w:rsidP="00421D5F">
      <w:pPr>
        <w:numPr>
          <w:ilvl w:val="1"/>
          <w:numId w:val="5"/>
        </w:numPr>
        <w:spacing w:after="0" w:line="276" w:lineRule="auto"/>
        <w:ind w:left="450" w:firstLine="0"/>
        <w:contextualSpacing/>
        <w:jc w:val="both"/>
        <w:rPr>
          <w:rFonts w:ascii="Times New Roman" w:eastAsia="Times New Roman" w:hAnsi="Times New Roman" w:cs="Times New Roman"/>
          <w:sz w:val="24"/>
          <w:szCs w:val="24"/>
        </w:rPr>
      </w:pPr>
      <w:r w:rsidRPr="004138EB">
        <w:rPr>
          <w:rFonts w:ascii="Times New Roman" w:eastAsia="MS Mincho" w:hAnsi="Times New Roman" w:cs="Times New Roman"/>
          <w:sz w:val="24"/>
          <w:szCs w:val="24"/>
          <w:lang w:eastAsia="zh-CN"/>
        </w:rPr>
        <w:t xml:space="preserve">ODD 17 (Renforcer les moyens de mettre en œuvre le Partenariat mondial pour le développement durable et le revitaliser : 17.1 Améliorer, notamment grâce à l’aide internationale aux pays en développement, la mobilisation de ressources nationales en vue de renforcer les capacités nationales de collecte de l’impôt et d’autres recettes ; 17.7 Promouvoir la mise au point, le transfert et la diffusion de technologies respectueuses de l’environnement en faveur des pays en développement, à des conditions favorables, y compris privilégiées et préférentielles, arrêtées d’un commun accord). </w:t>
      </w:r>
    </w:p>
    <w:p w14:paraId="0BA9FDF6" w14:textId="79469014" w:rsidR="006C15F3" w:rsidRPr="004138EB" w:rsidRDefault="006C15F3" w:rsidP="00421D5F">
      <w:pPr>
        <w:autoSpaceDE w:val="0"/>
        <w:autoSpaceDN w:val="0"/>
        <w:adjustRightInd w:val="0"/>
        <w:spacing w:after="0" w:line="276" w:lineRule="auto"/>
        <w:jc w:val="both"/>
        <w:rPr>
          <w:rFonts w:ascii="Times New Roman" w:eastAsia="Times New Roman" w:hAnsi="Times New Roman" w:cs="Times New Roman"/>
          <w:sz w:val="24"/>
          <w:szCs w:val="24"/>
        </w:rPr>
      </w:pPr>
      <w:r w:rsidRPr="00E855CE">
        <w:rPr>
          <w:rFonts w:ascii="Times New Roman" w:eastAsia="MS Mincho" w:hAnsi="Times New Roman" w:cs="Times New Roman"/>
          <w:sz w:val="24"/>
          <w:szCs w:val="24"/>
          <w:lang w:eastAsia="zh-CN"/>
        </w:rPr>
        <w:t xml:space="preserve">En faisant la promotion de modes de production et d’exploitation durables, le projet s’aligne aussi </w:t>
      </w:r>
      <w:r w:rsidRPr="00E855CE">
        <w:rPr>
          <w:rFonts w:ascii="Times New Roman" w:eastAsia="Times New Roman" w:hAnsi="Times New Roman" w:cs="Times New Roman"/>
          <w:sz w:val="24"/>
          <w:szCs w:val="24"/>
        </w:rPr>
        <w:t>à</w:t>
      </w:r>
      <w:r w:rsidRPr="004138EB">
        <w:rPr>
          <w:rFonts w:ascii="Times New Roman" w:eastAsia="Times New Roman" w:hAnsi="Times New Roman" w:cs="Times New Roman"/>
          <w:sz w:val="24"/>
          <w:szCs w:val="24"/>
        </w:rPr>
        <w:t xml:space="preserve"> la politique nationale de </w:t>
      </w:r>
      <w:r w:rsidR="00BE156E" w:rsidRPr="00E855CE">
        <w:rPr>
          <w:rFonts w:ascii="Times New Roman" w:eastAsia="Times New Roman" w:hAnsi="Times New Roman" w:cs="Times New Roman"/>
          <w:sz w:val="24"/>
          <w:szCs w:val="24"/>
        </w:rPr>
        <w:t>l’environnement</w:t>
      </w:r>
      <w:proofErr w:type="gramStart"/>
      <w:r w:rsidR="00BE156E" w:rsidRPr="00E855CE">
        <w:rPr>
          <w:rFonts w:ascii="Times New Roman" w:eastAsia="Times New Roman" w:hAnsi="Times New Roman" w:cs="Times New Roman"/>
          <w:sz w:val="24"/>
          <w:szCs w:val="24"/>
        </w:rPr>
        <w:t xml:space="preserve"> ;</w:t>
      </w:r>
      <w:r w:rsidR="00EC1E98" w:rsidRPr="00E855CE">
        <w:rPr>
          <w:rFonts w:ascii="Times New Roman" w:eastAsia="Times New Roman" w:hAnsi="Times New Roman" w:cs="Times New Roman"/>
          <w:sz w:val="24"/>
          <w:szCs w:val="24"/>
        </w:rPr>
        <w:t>et</w:t>
      </w:r>
      <w:proofErr w:type="gramEnd"/>
      <w:r w:rsidR="00EC1E98" w:rsidRPr="00E855CE">
        <w:rPr>
          <w:rFonts w:ascii="Times New Roman" w:eastAsia="Times New Roman" w:hAnsi="Times New Roman" w:cs="Times New Roman"/>
          <w:sz w:val="24"/>
          <w:szCs w:val="24"/>
        </w:rPr>
        <w:t>, particulièrement</w:t>
      </w:r>
      <w:r w:rsidRPr="004138EB">
        <w:rPr>
          <w:rFonts w:ascii="Times New Roman" w:eastAsia="Times New Roman" w:hAnsi="Times New Roman" w:cs="Times New Roman"/>
          <w:sz w:val="24"/>
          <w:szCs w:val="24"/>
        </w:rPr>
        <w:t xml:space="preserve"> sur ses cinq (5) principes :</w:t>
      </w:r>
    </w:p>
    <w:p w14:paraId="1380720E" w14:textId="77777777" w:rsidR="006C15F3" w:rsidRPr="004138EB" w:rsidRDefault="006C15F3" w:rsidP="00421D5F">
      <w:pPr>
        <w:numPr>
          <w:ilvl w:val="2"/>
          <w:numId w:val="6"/>
        </w:numPr>
        <w:autoSpaceDE w:val="0"/>
        <w:autoSpaceDN w:val="0"/>
        <w:spacing w:before="60" w:after="60" w:line="276" w:lineRule="auto"/>
        <w:ind w:left="900"/>
        <w:jc w:val="both"/>
        <w:rPr>
          <w:rFonts w:ascii="Times New Roman" w:eastAsia="BatangChe" w:hAnsi="Times New Roman" w:cs="Times New Roman"/>
          <w:iCs/>
          <w:sz w:val="24"/>
          <w:szCs w:val="24"/>
        </w:rPr>
      </w:pPr>
      <w:proofErr w:type="gramStart"/>
      <w:r w:rsidRPr="004138EB">
        <w:rPr>
          <w:rFonts w:ascii="Times New Roman" w:eastAsia="BatangChe" w:hAnsi="Times New Roman" w:cs="Times New Roman"/>
          <w:iCs/>
          <w:sz w:val="24"/>
          <w:szCs w:val="24"/>
        </w:rPr>
        <w:t>la</w:t>
      </w:r>
      <w:proofErr w:type="gramEnd"/>
      <w:r w:rsidRPr="004138EB">
        <w:rPr>
          <w:rFonts w:ascii="Times New Roman" w:eastAsia="BatangChe" w:hAnsi="Times New Roman" w:cs="Times New Roman"/>
          <w:iCs/>
          <w:sz w:val="24"/>
          <w:szCs w:val="24"/>
        </w:rPr>
        <w:t xml:space="preserve"> promotion de la bonne gouvernance,</w:t>
      </w:r>
    </w:p>
    <w:p w14:paraId="41A43297" w14:textId="77777777" w:rsidR="006C15F3" w:rsidRPr="004138EB" w:rsidRDefault="006C15F3" w:rsidP="00421D5F">
      <w:pPr>
        <w:numPr>
          <w:ilvl w:val="2"/>
          <w:numId w:val="6"/>
        </w:numPr>
        <w:autoSpaceDE w:val="0"/>
        <w:autoSpaceDN w:val="0"/>
        <w:spacing w:before="60" w:after="60" w:line="276" w:lineRule="auto"/>
        <w:ind w:left="900"/>
        <w:jc w:val="both"/>
        <w:rPr>
          <w:rFonts w:ascii="Times New Roman" w:eastAsia="BatangChe" w:hAnsi="Times New Roman" w:cs="Times New Roman"/>
          <w:iCs/>
          <w:sz w:val="24"/>
          <w:szCs w:val="24"/>
        </w:rPr>
      </w:pPr>
      <w:proofErr w:type="gramStart"/>
      <w:r w:rsidRPr="004138EB">
        <w:rPr>
          <w:rFonts w:ascii="Times New Roman" w:eastAsia="BatangChe" w:hAnsi="Times New Roman" w:cs="Times New Roman"/>
          <w:iCs/>
          <w:sz w:val="24"/>
          <w:szCs w:val="24"/>
        </w:rPr>
        <w:t>la</w:t>
      </w:r>
      <w:proofErr w:type="gramEnd"/>
      <w:r w:rsidRPr="004138EB">
        <w:rPr>
          <w:rFonts w:ascii="Times New Roman" w:eastAsia="BatangChe" w:hAnsi="Times New Roman" w:cs="Times New Roman"/>
          <w:iCs/>
          <w:sz w:val="24"/>
          <w:szCs w:val="24"/>
        </w:rPr>
        <w:t xml:space="preserve"> gestion durable des ressources naturelles et la préservation de l'environnement,</w:t>
      </w:r>
    </w:p>
    <w:p w14:paraId="5335AAD6" w14:textId="77777777" w:rsidR="006C15F3" w:rsidRPr="004138EB" w:rsidRDefault="006C15F3" w:rsidP="00421D5F">
      <w:pPr>
        <w:numPr>
          <w:ilvl w:val="2"/>
          <w:numId w:val="6"/>
        </w:numPr>
        <w:autoSpaceDE w:val="0"/>
        <w:autoSpaceDN w:val="0"/>
        <w:spacing w:before="60" w:after="60" w:line="276" w:lineRule="auto"/>
        <w:ind w:left="900"/>
        <w:jc w:val="both"/>
        <w:rPr>
          <w:rFonts w:ascii="Times New Roman" w:eastAsia="BatangChe" w:hAnsi="Times New Roman" w:cs="Times New Roman"/>
          <w:iCs/>
          <w:sz w:val="24"/>
          <w:szCs w:val="24"/>
        </w:rPr>
      </w:pPr>
      <w:proofErr w:type="gramStart"/>
      <w:r w:rsidRPr="004138EB">
        <w:rPr>
          <w:rFonts w:ascii="Times New Roman" w:eastAsia="BatangChe" w:hAnsi="Times New Roman" w:cs="Times New Roman"/>
          <w:iCs/>
          <w:sz w:val="24"/>
          <w:szCs w:val="24"/>
        </w:rPr>
        <w:t>la</w:t>
      </w:r>
      <w:proofErr w:type="gramEnd"/>
      <w:r w:rsidRPr="004138EB">
        <w:rPr>
          <w:rFonts w:ascii="Times New Roman" w:eastAsia="BatangChe" w:hAnsi="Times New Roman" w:cs="Times New Roman"/>
          <w:iCs/>
          <w:sz w:val="24"/>
          <w:szCs w:val="24"/>
        </w:rPr>
        <w:t xml:space="preserve"> prise en compte du genre,</w:t>
      </w:r>
    </w:p>
    <w:p w14:paraId="4CE7C7BB" w14:textId="77777777" w:rsidR="006C15F3" w:rsidRPr="004138EB" w:rsidRDefault="006C15F3" w:rsidP="00421D5F">
      <w:pPr>
        <w:numPr>
          <w:ilvl w:val="2"/>
          <w:numId w:val="6"/>
        </w:numPr>
        <w:autoSpaceDE w:val="0"/>
        <w:autoSpaceDN w:val="0"/>
        <w:spacing w:before="60" w:after="60" w:line="276" w:lineRule="auto"/>
        <w:ind w:left="900"/>
        <w:jc w:val="both"/>
        <w:rPr>
          <w:rFonts w:ascii="Times New Roman" w:eastAsia="BatangChe" w:hAnsi="Times New Roman" w:cs="Times New Roman"/>
          <w:iCs/>
          <w:sz w:val="24"/>
          <w:szCs w:val="24"/>
        </w:rPr>
      </w:pPr>
      <w:proofErr w:type="gramStart"/>
      <w:r w:rsidRPr="004138EB">
        <w:rPr>
          <w:rFonts w:ascii="Times New Roman" w:eastAsia="BatangChe" w:hAnsi="Times New Roman" w:cs="Times New Roman"/>
          <w:iCs/>
          <w:sz w:val="24"/>
          <w:szCs w:val="24"/>
        </w:rPr>
        <w:t>le</w:t>
      </w:r>
      <w:proofErr w:type="gramEnd"/>
      <w:r w:rsidRPr="004138EB">
        <w:rPr>
          <w:rFonts w:ascii="Times New Roman" w:eastAsia="BatangChe" w:hAnsi="Times New Roman" w:cs="Times New Roman"/>
          <w:iCs/>
          <w:sz w:val="24"/>
          <w:szCs w:val="24"/>
        </w:rPr>
        <w:t xml:space="preserve"> transfert de compétences des services techniques de l'Etat aux organisations socio-professionnelles, aux collectivités territoriales et aux opérateurs privés,</w:t>
      </w:r>
    </w:p>
    <w:p w14:paraId="72E631AA" w14:textId="77777777" w:rsidR="006C15F3" w:rsidRPr="004138EB" w:rsidRDefault="006C15F3" w:rsidP="00421D5F">
      <w:pPr>
        <w:numPr>
          <w:ilvl w:val="2"/>
          <w:numId w:val="6"/>
        </w:numPr>
        <w:autoSpaceDE w:val="0"/>
        <w:autoSpaceDN w:val="0"/>
        <w:spacing w:before="60" w:after="60" w:line="276" w:lineRule="auto"/>
        <w:ind w:left="900"/>
        <w:jc w:val="both"/>
        <w:rPr>
          <w:rFonts w:ascii="Times New Roman" w:eastAsia="BatangChe" w:hAnsi="Times New Roman" w:cs="Times New Roman"/>
          <w:iCs/>
          <w:sz w:val="24"/>
          <w:szCs w:val="24"/>
        </w:rPr>
      </w:pPr>
      <w:proofErr w:type="gramStart"/>
      <w:r w:rsidRPr="004138EB">
        <w:rPr>
          <w:rFonts w:ascii="Times New Roman" w:eastAsia="BatangChe" w:hAnsi="Times New Roman" w:cs="Times New Roman"/>
          <w:iCs/>
          <w:sz w:val="24"/>
          <w:szCs w:val="24"/>
        </w:rPr>
        <w:t>le</w:t>
      </w:r>
      <w:proofErr w:type="gramEnd"/>
      <w:r w:rsidRPr="004138EB">
        <w:rPr>
          <w:rFonts w:ascii="Times New Roman" w:eastAsia="BatangChe" w:hAnsi="Times New Roman" w:cs="Times New Roman"/>
          <w:iCs/>
          <w:sz w:val="24"/>
          <w:szCs w:val="24"/>
        </w:rPr>
        <w:t xml:space="preserve"> renforcement du partenariat entre l'Etat et les autres acteurs.</w:t>
      </w:r>
    </w:p>
    <w:p w14:paraId="040C33B5" w14:textId="77777777" w:rsidR="006C15F3" w:rsidRPr="00E855CE" w:rsidRDefault="006C15F3" w:rsidP="00421D5F">
      <w:pPr>
        <w:autoSpaceDE w:val="0"/>
        <w:autoSpaceDN w:val="0"/>
        <w:spacing w:before="60" w:after="60" w:line="276" w:lineRule="auto"/>
        <w:jc w:val="both"/>
        <w:rPr>
          <w:rFonts w:ascii="Times New Roman" w:eastAsia="BatangChe" w:hAnsi="Times New Roman" w:cs="Times New Roman"/>
          <w:iCs/>
          <w:sz w:val="24"/>
          <w:szCs w:val="24"/>
        </w:rPr>
      </w:pPr>
      <w:r w:rsidRPr="00E855CE">
        <w:rPr>
          <w:rFonts w:ascii="Times New Roman" w:eastAsia="BatangChe" w:hAnsi="Times New Roman" w:cs="Times New Roman"/>
          <w:iCs/>
          <w:sz w:val="24"/>
          <w:szCs w:val="24"/>
        </w:rPr>
        <w:t xml:space="preserve">Par ses activités de promotion d’exploitation maraichères, il s’aligne aussi à </w:t>
      </w:r>
      <w:r w:rsidRPr="004138EB">
        <w:rPr>
          <w:rFonts w:ascii="Times New Roman" w:eastAsia="BatangChe" w:hAnsi="Times New Roman" w:cs="Times New Roman"/>
          <w:iCs/>
          <w:sz w:val="24"/>
          <w:szCs w:val="24"/>
        </w:rPr>
        <w:t xml:space="preserve">la politique nationale de développement agricole (PDA). </w:t>
      </w:r>
    </w:p>
    <w:p w14:paraId="63285E6C" w14:textId="77777777" w:rsidR="006C15F3" w:rsidRPr="00E855CE" w:rsidRDefault="006C15F3" w:rsidP="00421D5F">
      <w:pPr>
        <w:autoSpaceDE w:val="0"/>
        <w:autoSpaceDN w:val="0"/>
        <w:spacing w:before="60" w:after="60" w:line="276" w:lineRule="auto"/>
        <w:jc w:val="both"/>
        <w:rPr>
          <w:rFonts w:ascii="Times New Roman" w:eastAsia="BatangChe" w:hAnsi="Times New Roman" w:cs="Times New Roman"/>
          <w:iCs/>
          <w:sz w:val="24"/>
          <w:szCs w:val="24"/>
        </w:rPr>
      </w:pPr>
      <w:r w:rsidRPr="00E855CE">
        <w:rPr>
          <w:rFonts w:ascii="Times New Roman" w:eastAsia="BatangChe" w:hAnsi="Times New Roman" w:cs="Times New Roman"/>
          <w:iCs/>
          <w:sz w:val="24"/>
          <w:szCs w:val="24"/>
        </w:rPr>
        <w:t xml:space="preserve">Les entretiens avec les bénéficiaires dans les zones ciblées ont montré que leur environnement était constamment agressé avec la prolifération des déchets plastiques, les modes d’exploitation irrationnelle du sous-sol et les pertes de récolte à cause des animaux qui étaient laissés sans encadrement et finissaient bien souvent dans les champs des agriculteurs, ce qui engendrait des conflits de manière permanente. Le paquet d’activités promus par le projet participent à réduire directement ou indirectement ces principaux problèmes qui ont été soulevés par les populations dans les zones-cibles. </w:t>
      </w:r>
    </w:p>
    <w:p w14:paraId="1EBB53DE" w14:textId="77777777" w:rsidR="006C15F3" w:rsidRPr="00E855CE" w:rsidRDefault="000B6F4C" w:rsidP="008674FA">
      <w:pPr>
        <w:autoSpaceDE w:val="0"/>
        <w:autoSpaceDN w:val="0"/>
        <w:spacing w:before="60" w:after="60" w:line="276" w:lineRule="auto"/>
        <w:jc w:val="center"/>
        <w:rPr>
          <w:rFonts w:ascii="Times New Roman" w:eastAsia="BatangChe" w:hAnsi="Times New Roman" w:cs="Times New Roman"/>
          <w:iCs/>
          <w:sz w:val="24"/>
          <w:szCs w:val="24"/>
        </w:rPr>
      </w:pPr>
      <w:r>
        <w:rPr>
          <w:rFonts w:ascii="Times New Roman" w:eastAsia="BatangChe" w:hAnsi="Times New Roman" w:cs="Times New Roman"/>
          <w:iCs/>
          <w:noProof/>
          <w:sz w:val="24"/>
          <w:szCs w:val="24"/>
          <w:lang w:eastAsia="fr-FR"/>
        </w:rPr>
        <w:lastRenderedPageBreak/>
        <w:drawing>
          <wp:inline distT="0" distB="0" distL="0" distR="0" wp14:anchorId="57134FE8" wp14:editId="1AED5D30">
            <wp:extent cx="4029710" cy="2615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3810" cy="2618640"/>
                    </a:xfrm>
                    <a:prstGeom prst="rect">
                      <a:avLst/>
                    </a:prstGeom>
                    <a:noFill/>
                  </pic:spPr>
                </pic:pic>
              </a:graphicData>
            </a:graphic>
          </wp:inline>
        </w:drawing>
      </w:r>
    </w:p>
    <w:p w14:paraId="138D1E14" w14:textId="77777777" w:rsidR="000B6F4C" w:rsidRDefault="006C15F3" w:rsidP="00421D5F">
      <w:pPr>
        <w:shd w:val="clear" w:color="auto" w:fill="FFFFFF"/>
        <w:spacing w:after="0" w:line="276" w:lineRule="auto"/>
        <w:jc w:val="both"/>
        <w:rPr>
          <w:rFonts w:ascii="Times New Roman" w:eastAsia="Times New Roman" w:hAnsi="Times New Roman" w:cs="Times New Roman"/>
          <w:b/>
          <w:bCs/>
          <w:color w:val="1A1A1A"/>
          <w:sz w:val="24"/>
          <w:szCs w:val="24"/>
          <w:lang w:eastAsia="fr-FR"/>
        </w:rPr>
      </w:pPr>
      <w:r w:rsidRPr="00115461">
        <w:rPr>
          <w:rFonts w:ascii="Times New Roman" w:eastAsia="Times New Roman" w:hAnsi="Times New Roman" w:cs="Times New Roman"/>
          <w:b/>
          <w:bCs/>
          <w:color w:val="1A1A1A"/>
          <w:sz w:val="24"/>
          <w:szCs w:val="24"/>
          <w:lang w:eastAsia="fr-FR"/>
        </w:rPr>
        <w:tab/>
      </w:r>
    </w:p>
    <w:p w14:paraId="27C7A21C" w14:textId="77777777" w:rsidR="006C15F3" w:rsidRPr="00115461" w:rsidRDefault="006C15F3" w:rsidP="00421D5F">
      <w:pPr>
        <w:shd w:val="clear" w:color="auto" w:fill="FFFFFF"/>
        <w:spacing w:after="0" w:line="276" w:lineRule="auto"/>
        <w:jc w:val="both"/>
        <w:rPr>
          <w:rFonts w:ascii="Times New Roman" w:eastAsia="Times New Roman" w:hAnsi="Times New Roman" w:cs="Times New Roman"/>
          <w:b/>
          <w:bCs/>
          <w:color w:val="1A1A1A"/>
          <w:sz w:val="24"/>
          <w:szCs w:val="24"/>
          <w:lang w:eastAsia="fr-FR"/>
        </w:rPr>
      </w:pPr>
      <w:r w:rsidRPr="00115461">
        <w:rPr>
          <w:rFonts w:ascii="Times New Roman" w:eastAsia="Times New Roman" w:hAnsi="Times New Roman" w:cs="Times New Roman"/>
          <w:b/>
          <w:bCs/>
          <w:color w:val="1A1A1A"/>
          <w:sz w:val="24"/>
          <w:szCs w:val="24"/>
          <w:lang w:eastAsia="fr-FR"/>
        </w:rPr>
        <w:t xml:space="preserve">Les interventions, y compris les hypothèses sur lesquelles la logique d'intervention du projet était fondée et les résultats sont-ils conformes à l'impact prévu ? </w:t>
      </w:r>
    </w:p>
    <w:p w14:paraId="30A2D288" w14:textId="77777777" w:rsidR="006C15F3" w:rsidRPr="00E855CE" w:rsidRDefault="006C15F3" w:rsidP="00421D5F">
      <w:pPr>
        <w:spacing w:after="0" w:line="276" w:lineRule="auto"/>
        <w:jc w:val="both"/>
        <w:rPr>
          <w:rFonts w:ascii="Times New Roman" w:eastAsia="Times New Roman" w:hAnsi="Times New Roman" w:cs="Times New Roman"/>
          <w:color w:val="000000"/>
          <w:sz w:val="24"/>
          <w:szCs w:val="24"/>
        </w:rPr>
      </w:pPr>
      <w:r w:rsidRPr="00E855CE">
        <w:rPr>
          <w:rFonts w:ascii="Times New Roman" w:eastAsia="Times New Roman" w:hAnsi="Times New Roman" w:cs="Times New Roman"/>
          <w:color w:val="000000"/>
          <w:sz w:val="24"/>
          <w:szCs w:val="24"/>
        </w:rPr>
        <w:t xml:space="preserve">La Théorie de changement du projet lie l’apparition de conflits au sein des communautés à la dégradation continuelle de l’environnement et au manque d’opportunités de travail des jeunes, ce qui finit par les pousser à l’extrémisme violent. Cette théorie du changement stipule qu’avec une meilleure planification locale et une promotion d’emplois verts, la dégradation de l’environnement serait ralentie et ainsi les conflits diminueraient. </w:t>
      </w:r>
    </w:p>
    <w:p w14:paraId="71737462" w14:textId="77777777" w:rsidR="00715A1D" w:rsidRPr="00E855CE" w:rsidRDefault="006C15F3" w:rsidP="00421D5F">
      <w:pPr>
        <w:spacing w:after="0" w:line="276" w:lineRule="auto"/>
        <w:jc w:val="both"/>
        <w:rPr>
          <w:rFonts w:ascii="Times New Roman" w:eastAsia="Times New Roman" w:hAnsi="Times New Roman" w:cs="Times New Roman"/>
          <w:color w:val="000000"/>
          <w:sz w:val="24"/>
          <w:szCs w:val="24"/>
        </w:rPr>
      </w:pPr>
      <w:r w:rsidRPr="00E855CE">
        <w:rPr>
          <w:rFonts w:ascii="Times New Roman" w:eastAsia="Times New Roman" w:hAnsi="Times New Roman" w:cs="Times New Roman"/>
          <w:color w:val="000000"/>
          <w:sz w:val="24"/>
          <w:szCs w:val="24"/>
        </w:rPr>
        <w:t>La littérature, de même que les entretiens faits su</w:t>
      </w:r>
      <w:r w:rsidR="00115461">
        <w:rPr>
          <w:rFonts w:ascii="Times New Roman" w:eastAsia="Times New Roman" w:hAnsi="Times New Roman" w:cs="Times New Roman"/>
          <w:color w:val="000000"/>
          <w:sz w:val="24"/>
          <w:szCs w:val="24"/>
        </w:rPr>
        <w:t>r</w:t>
      </w:r>
      <w:r w:rsidRPr="00E855CE">
        <w:rPr>
          <w:rFonts w:ascii="Times New Roman" w:eastAsia="Times New Roman" w:hAnsi="Times New Roman" w:cs="Times New Roman"/>
          <w:color w:val="000000"/>
          <w:sz w:val="24"/>
          <w:szCs w:val="24"/>
        </w:rPr>
        <w:t xml:space="preserve"> le terrain ont tous confirmé que les conflits éleveurs-agriculteurs sont multiples dans les zones ciblées par le projet. Ce problème provient du fait que les parcours du bétail ne sont pas toujours bien marqués mais aussi, du fait que les parcelles des agriculteurs ne sont pas toujours bien délimitées et clôturées. </w:t>
      </w:r>
    </w:p>
    <w:p w14:paraId="7544D0A7" w14:textId="77777777" w:rsidR="00715A1D" w:rsidRPr="00E855CE" w:rsidRDefault="00715A1D" w:rsidP="00421D5F">
      <w:pPr>
        <w:spacing w:after="0" w:line="276" w:lineRule="auto"/>
        <w:jc w:val="both"/>
        <w:rPr>
          <w:rFonts w:ascii="Times New Roman" w:eastAsia="Times New Roman" w:hAnsi="Times New Roman" w:cs="Times New Roman"/>
          <w:color w:val="000000"/>
          <w:sz w:val="24"/>
          <w:szCs w:val="24"/>
        </w:rPr>
      </w:pPr>
    </w:p>
    <w:p w14:paraId="6C059D03" w14:textId="77777777" w:rsidR="00715A1D" w:rsidRPr="00E855CE" w:rsidRDefault="00715A1D" w:rsidP="00421D5F">
      <w:pPr>
        <w:pStyle w:val="Lgende"/>
        <w:jc w:val="both"/>
        <w:rPr>
          <w:rFonts w:ascii="Times New Roman" w:hAnsi="Times New Roman" w:cs="Times New Roman"/>
          <w:color w:val="auto"/>
          <w:sz w:val="24"/>
          <w:szCs w:val="24"/>
          <w:lang w:val="fr-FR"/>
        </w:rPr>
      </w:pPr>
      <w:bookmarkStart w:id="19" w:name="_Toc25823996"/>
      <w:proofErr w:type="gramStart"/>
      <w:r w:rsidRPr="00E855CE">
        <w:rPr>
          <w:rFonts w:ascii="Times New Roman" w:hAnsi="Times New Roman" w:cs="Times New Roman"/>
          <w:color w:val="auto"/>
          <w:lang w:val="fr-FR"/>
        </w:rPr>
        <w:t>Tableau  :</w:t>
      </w:r>
      <w:proofErr w:type="gramEnd"/>
      <w:r w:rsidRPr="00E855CE">
        <w:rPr>
          <w:rFonts w:ascii="Times New Roman" w:hAnsi="Times New Roman" w:cs="Times New Roman"/>
          <w:color w:val="auto"/>
          <w:lang w:val="fr-FR"/>
        </w:rPr>
        <w:t xml:space="preserve"> Nature des conflits par préfecture</w:t>
      </w:r>
      <w:bookmarkEnd w:id="19"/>
    </w:p>
    <w:tbl>
      <w:tblPr>
        <w:tblStyle w:val="ListTable4-Accent61"/>
        <w:tblW w:w="9308" w:type="dxa"/>
        <w:jc w:val="center"/>
        <w:shd w:val="clear" w:color="auto" w:fill="FFFFFF" w:themeFill="background1"/>
        <w:tblLook w:val="04A0" w:firstRow="1" w:lastRow="0" w:firstColumn="1" w:lastColumn="0" w:noHBand="0" w:noVBand="1"/>
      </w:tblPr>
      <w:tblGrid>
        <w:gridCol w:w="2108"/>
        <w:gridCol w:w="1200"/>
        <w:gridCol w:w="1200"/>
        <w:gridCol w:w="1200"/>
        <w:gridCol w:w="1200"/>
        <w:gridCol w:w="1200"/>
        <w:gridCol w:w="1200"/>
      </w:tblGrid>
      <w:tr w:rsidR="00260773" w:rsidRPr="00E855CE" w14:paraId="1D47D72C" w14:textId="77777777" w:rsidTr="002871A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8" w:type="dxa"/>
            <w:shd w:val="clear" w:color="auto" w:fill="FFFFFF" w:themeFill="background1"/>
            <w:noWrap/>
            <w:hideMark/>
          </w:tcPr>
          <w:p w14:paraId="2E657028" w14:textId="77777777" w:rsidR="00715A1D" w:rsidRPr="00E855CE" w:rsidRDefault="00715A1D" w:rsidP="00421D5F">
            <w:pPr>
              <w:jc w:val="both"/>
              <w:rPr>
                <w:rFonts w:ascii="Times New Roman" w:eastAsia="Times New Roman" w:hAnsi="Times New Roman" w:cs="Times New Roman"/>
                <w:color w:val="auto"/>
                <w:sz w:val="20"/>
                <w:szCs w:val="20"/>
                <w:lang w:val="fr-FR"/>
              </w:rPr>
            </w:pPr>
            <w:r w:rsidRPr="00E855CE">
              <w:rPr>
                <w:rFonts w:ascii="Times New Roman" w:eastAsia="Times New Roman" w:hAnsi="Times New Roman" w:cs="Times New Roman"/>
                <w:color w:val="auto"/>
                <w:sz w:val="20"/>
                <w:szCs w:val="20"/>
                <w:lang w:val="fr-FR"/>
              </w:rPr>
              <w:t>Nature du conflit</w:t>
            </w:r>
          </w:p>
        </w:tc>
        <w:tc>
          <w:tcPr>
            <w:tcW w:w="1200" w:type="dxa"/>
            <w:shd w:val="clear" w:color="auto" w:fill="FFFFFF" w:themeFill="background1"/>
            <w:noWrap/>
            <w:hideMark/>
          </w:tcPr>
          <w:p w14:paraId="048C6FF3" w14:textId="77777777" w:rsidR="00715A1D" w:rsidRPr="00E855CE" w:rsidRDefault="00715A1D" w:rsidP="00421D5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fr-FR"/>
              </w:rPr>
            </w:pPr>
            <w:r w:rsidRPr="00E855CE">
              <w:rPr>
                <w:rFonts w:ascii="Times New Roman" w:eastAsia="Times New Roman" w:hAnsi="Times New Roman" w:cs="Times New Roman"/>
                <w:color w:val="auto"/>
                <w:sz w:val="20"/>
                <w:szCs w:val="20"/>
                <w:lang w:val="fr-FR"/>
              </w:rPr>
              <w:t>Kindia</w:t>
            </w:r>
          </w:p>
        </w:tc>
        <w:tc>
          <w:tcPr>
            <w:tcW w:w="1200" w:type="dxa"/>
            <w:shd w:val="clear" w:color="auto" w:fill="FFFFFF" w:themeFill="background1"/>
            <w:noWrap/>
            <w:hideMark/>
          </w:tcPr>
          <w:p w14:paraId="1AAF6059" w14:textId="77777777" w:rsidR="00715A1D" w:rsidRPr="00E855CE" w:rsidRDefault="00715A1D" w:rsidP="00421D5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fr-FR"/>
              </w:rPr>
            </w:pPr>
            <w:r w:rsidRPr="00E855CE">
              <w:rPr>
                <w:rFonts w:ascii="Times New Roman" w:eastAsia="Times New Roman" w:hAnsi="Times New Roman" w:cs="Times New Roman"/>
                <w:color w:val="auto"/>
                <w:sz w:val="20"/>
                <w:szCs w:val="20"/>
                <w:lang w:val="fr-FR"/>
              </w:rPr>
              <w:t>Boké</w:t>
            </w:r>
          </w:p>
        </w:tc>
        <w:tc>
          <w:tcPr>
            <w:tcW w:w="1200" w:type="dxa"/>
            <w:shd w:val="clear" w:color="auto" w:fill="FFFFFF" w:themeFill="background1"/>
            <w:noWrap/>
            <w:hideMark/>
          </w:tcPr>
          <w:p w14:paraId="550FEA1B" w14:textId="77777777" w:rsidR="00715A1D" w:rsidRPr="00E855CE" w:rsidRDefault="00715A1D" w:rsidP="00421D5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fr-FR"/>
              </w:rPr>
            </w:pPr>
            <w:r w:rsidRPr="00E855CE">
              <w:rPr>
                <w:rFonts w:ascii="Times New Roman" w:eastAsia="Times New Roman" w:hAnsi="Times New Roman" w:cs="Times New Roman"/>
                <w:color w:val="auto"/>
                <w:sz w:val="20"/>
                <w:szCs w:val="20"/>
                <w:lang w:val="fr-FR"/>
              </w:rPr>
              <w:t>Siguiri</w:t>
            </w:r>
          </w:p>
        </w:tc>
        <w:tc>
          <w:tcPr>
            <w:tcW w:w="1200" w:type="dxa"/>
            <w:shd w:val="clear" w:color="auto" w:fill="FFFFFF" w:themeFill="background1"/>
            <w:noWrap/>
            <w:hideMark/>
          </w:tcPr>
          <w:p w14:paraId="5E94FB5A" w14:textId="77777777" w:rsidR="00715A1D" w:rsidRPr="00E855CE" w:rsidRDefault="00715A1D" w:rsidP="00421D5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fr-FR"/>
              </w:rPr>
            </w:pPr>
            <w:proofErr w:type="spellStart"/>
            <w:r w:rsidRPr="00E855CE">
              <w:rPr>
                <w:rFonts w:ascii="Times New Roman" w:eastAsia="Times New Roman" w:hAnsi="Times New Roman" w:cs="Times New Roman"/>
                <w:color w:val="auto"/>
                <w:sz w:val="20"/>
                <w:szCs w:val="20"/>
                <w:lang w:val="fr-FR"/>
              </w:rPr>
              <w:t>Beyla</w:t>
            </w:r>
            <w:proofErr w:type="spellEnd"/>
          </w:p>
        </w:tc>
        <w:tc>
          <w:tcPr>
            <w:tcW w:w="1200" w:type="dxa"/>
            <w:shd w:val="clear" w:color="auto" w:fill="FFFFFF" w:themeFill="background1"/>
            <w:noWrap/>
            <w:hideMark/>
          </w:tcPr>
          <w:p w14:paraId="147B9AF8" w14:textId="77777777" w:rsidR="00715A1D" w:rsidRPr="00E855CE" w:rsidRDefault="00715A1D" w:rsidP="00421D5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roofErr w:type="spellStart"/>
            <w:r w:rsidRPr="00E855CE">
              <w:rPr>
                <w:rFonts w:ascii="Times New Roman" w:eastAsia="Times New Roman" w:hAnsi="Times New Roman" w:cs="Times New Roman"/>
                <w:color w:val="auto"/>
                <w:sz w:val="20"/>
                <w:szCs w:val="20"/>
                <w:lang w:val="fr-FR"/>
              </w:rPr>
              <w:t>Tot</w:t>
            </w:r>
            <w:proofErr w:type="spellEnd"/>
            <w:r w:rsidRPr="00E855CE">
              <w:rPr>
                <w:rFonts w:ascii="Times New Roman" w:eastAsia="Times New Roman" w:hAnsi="Times New Roman" w:cs="Times New Roman"/>
                <w:color w:val="auto"/>
                <w:sz w:val="20"/>
                <w:szCs w:val="20"/>
              </w:rPr>
              <w:t>al</w:t>
            </w:r>
          </w:p>
        </w:tc>
        <w:tc>
          <w:tcPr>
            <w:tcW w:w="1200" w:type="dxa"/>
            <w:shd w:val="clear" w:color="auto" w:fill="FFFFFF" w:themeFill="background1"/>
          </w:tcPr>
          <w:p w14:paraId="64F4C574" w14:textId="77777777" w:rsidR="00715A1D" w:rsidRPr="00E855CE" w:rsidRDefault="00715A1D" w:rsidP="00421D5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rPr>
            </w:pPr>
            <w:r w:rsidRPr="00E855CE">
              <w:rPr>
                <w:rFonts w:ascii="Times New Roman" w:eastAsia="Times New Roman" w:hAnsi="Times New Roman" w:cs="Times New Roman"/>
                <w:b w:val="0"/>
                <w:bCs w:val="0"/>
                <w:color w:val="auto"/>
                <w:sz w:val="20"/>
                <w:szCs w:val="20"/>
              </w:rPr>
              <w:t>N</w:t>
            </w:r>
          </w:p>
        </w:tc>
      </w:tr>
      <w:tr w:rsidR="00260773" w:rsidRPr="00E855CE" w14:paraId="0A0FDAFE" w14:textId="77777777" w:rsidTr="002871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8" w:type="dxa"/>
            <w:shd w:val="clear" w:color="auto" w:fill="FFFFFF" w:themeFill="background1"/>
            <w:noWrap/>
            <w:hideMark/>
          </w:tcPr>
          <w:p w14:paraId="68167944" w14:textId="77777777" w:rsidR="00715A1D" w:rsidRPr="00E855CE" w:rsidRDefault="00715A1D" w:rsidP="00421D5F">
            <w:pPr>
              <w:jc w:val="both"/>
              <w:rPr>
                <w:rFonts w:ascii="Times New Roman" w:eastAsia="Times New Roman" w:hAnsi="Times New Roman" w:cs="Times New Roman"/>
                <w:b w:val="0"/>
                <w:sz w:val="20"/>
                <w:szCs w:val="20"/>
              </w:rPr>
            </w:pPr>
            <w:proofErr w:type="spellStart"/>
            <w:r w:rsidRPr="00E855CE">
              <w:rPr>
                <w:rFonts w:ascii="Times New Roman" w:eastAsia="Times New Roman" w:hAnsi="Times New Roman" w:cs="Times New Roman"/>
                <w:b w:val="0"/>
                <w:sz w:val="20"/>
                <w:szCs w:val="20"/>
              </w:rPr>
              <w:t>Agriculteurs</w:t>
            </w:r>
            <w:proofErr w:type="spellEnd"/>
            <w:r w:rsidRPr="00E855CE">
              <w:rPr>
                <w:rFonts w:ascii="Times New Roman" w:eastAsia="Times New Roman" w:hAnsi="Times New Roman" w:cs="Times New Roman"/>
                <w:b w:val="0"/>
                <w:sz w:val="20"/>
                <w:szCs w:val="20"/>
              </w:rPr>
              <w:t xml:space="preserve">- </w:t>
            </w:r>
            <w:proofErr w:type="spellStart"/>
            <w:r w:rsidRPr="00E855CE">
              <w:rPr>
                <w:rFonts w:ascii="Times New Roman" w:eastAsia="Times New Roman" w:hAnsi="Times New Roman" w:cs="Times New Roman"/>
                <w:b w:val="0"/>
                <w:sz w:val="20"/>
                <w:szCs w:val="20"/>
              </w:rPr>
              <w:t>Éleveurs</w:t>
            </w:r>
            <w:proofErr w:type="spellEnd"/>
          </w:p>
        </w:tc>
        <w:tc>
          <w:tcPr>
            <w:tcW w:w="1200" w:type="dxa"/>
            <w:shd w:val="clear" w:color="auto" w:fill="FFFFFF" w:themeFill="background1"/>
            <w:noWrap/>
            <w:hideMark/>
          </w:tcPr>
          <w:p w14:paraId="41370E14"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11,5%</w:t>
            </w:r>
          </w:p>
        </w:tc>
        <w:tc>
          <w:tcPr>
            <w:tcW w:w="1200" w:type="dxa"/>
            <w:shd w:val="clear" w:color="auto" w:fill="FFFFFF" w:themeFill="background1"/>
            <w:noWrap/>
            <w:hideMark/>
          </w:tcPr>
          <w:p w14:paraId="7823F013"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11,0%</w:t>
            </w:r>
          </w:p>
        </w:tc>
        <w:tc>
          <w:tcPr>
            <w:tcW w:w="1200" w:type="dxa"/>
            <w:shd w:val="clear" w:color="auto" w:fill="FFFFFF" w:themeFill="background1"/>
            <w:noWrap/>
            <w:hideMark/>
          </w:tcPr>
          <w:p w14:paraId="15BE0ECD"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8,6%</w:t>
            </w:r>
          </w:p>
        </w:tc>
        <w:tc>
          <w:tcPr>
            <w:tcW w:w="1200" w:type="dxa"/>
            <w:shd w:val="clear" w:color="auto" w:fill="FFFFFF" w:themeFill="background1"/>
            <w:noWrap/>
            <w:hideMark/>
          </w:tcPr>
          <w:p w14:paraId="374A98BA"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22,9%</w:t>
            </w:r>
          </w:p>
        </w:tc>
        <w:tc>
          <w:tcPr>
            <w:tcW w:w="1200" w:type="dxa"/>
            <w:shd w:val="clear" w:color="auto" w:fill="FFFFFF" w:themeFill="background1"/>
            <w:noWrap/>
            <w:hideMark/>
          </w:tcPr>
          <w:p w14:paraId="43D1F1A2"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54,0%</w:t>
            </w:r>
          </w:p>
        </w:tc>
        <w:tc>
          <w:tcPr>
            <w:tcW w:w="1200" w:type="dxa"/>
            <w:shd w:val="clear" w:color="auto" w:fill="FFFFFF" w:themeFill="background1"/>
            <w:vAlign w:val="center"/>
          </w:tcPr>
          <w:p w14:paraId="682FBA6D"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1’647</w:t>
            </w:r>
          </w:p>
        </w:tc>
      </w:tr>
      <w:tr w:rsidR="00260773" w:rsidRPr="00E855CE" w14:paraId="50D804EC" w14:textId="77777777" w:rsidTr="002871A3">
        <w:trPr>
          <w:trHeight w:val="300"/>
          <w:jc w:val="center"/>
        </w:trPr>
        <w:tc>
          <w:tcPr>
            <w:cnfStyle w:val="001000000000" w:firstRow="0" w:lastRow="0" w:firstColumn="1" w:lastColumn="0" w:oddVBand="0" w:evenVBand="0" w:oddHBand="0" w:evenHBand="0" w:firstRowFirstColumn="0" w:firstRowLastColumn="0" w:lastRowFirstColumn="0" w:lastRowLastColumn="0"/>
            <w:tcW w:w="2108" w:type="dxa"/>
            <w:shd w:val="clear" w:color="auto" w:fill="FFFFFF" w:themeFill="background1"/>
            <w:noWrap/>
            <w:hideMark/>
          </w:tcPr>
          <w:p w14:paraId="1D50EB43" w14:textId="2312444E" w:rsidR="00715A1D" w:rsidRPr="00E855CE" w:rsidRDefault="00715A1D" w:rsidP="00421D5F">
            <w:pPr>
              <w:jc w:val="both"/>
              <w:rPr>
                <w:rFonts w:ascii="Times New Roman" w:eastAsia="Times New Roman" w:hAnsi="Times New Roman" w:cs="Times New Roman"/>
                <w:b w:val="0"/>
                <w:sz w:val="20"/>
                <w:szCs w:val="20"/>
              </w:rPr>
            </w:pPr>
            <w:proofErr w:type="spellStart"/>
            <w:r w:rsidRPr="00E855CE">
              <w:rPr>
                <w:rFonts w:ascii="Times New Roman" w:eastAsia="Times New Roman" w:hAnsi="Times New Roman" w:cs="Times New Roman"/>
                <w:b w:val="0"/>
                <w:sz w:val="20"/>
                <w:szCs w:val="20"/>
              </w:rPr>
              <w:t>Sociétés</w:t>
            </w:r>
            <w:proofErr w:type="spellEnd"/>
            <w:r w:rsidR="00156EA5">
              <w:rPr>
                <w:rFonts w:ascii="Times New Roman" w:eastAsia="Times New Roman" w:hAnsi="Times New Roman" w:cs="Times New Roman"/>
                <w:b w:val="0"/>
                <w:sz w:val="20"/>
                <w:szCs w:val="20"/>
              </w:rPr>
              <w:t xml:space="preserve"> </w:t>
            </w:r>
            <w:proofErr w:type="spellStart"/>
            <w:r w:rsidRPr="00E855CE">
              <w:rPr>
                <w:rFonts w:ascii="Times New Roman" w:eastAsia="Times New Roman" w:hAnsi="Times New Roman" w:cs="Times New Roman"/>
                <w:b w:val="0"/>
                <w:sz w:val="20"/>
                <w:szCs w:val="20"/>
              </w:rPr>
              <w:t>minières</w:t>
            </w:r>
            <w:proofErr w:type="spellEnd"/>
            <w:r w:rsidRPr="00E855CE">
              <w:rPr>
                <w:rFonts w:ascii="Times New Roman" w:eastAsia="Times New Roman" w:hAnsi="Times New Roman" w:cs="Times New Roman"/>
                <w:b w:val="0"/>
                <w:sz w:val="20"/>
                <w:szCs w:val="20"/>
              </w:rPr>
              <w:t xml:space="preserve"> – </w:t>
            </w:r>
            <w:proofErr w:type="spellStart"/>
            <w:r w:rsidRPr="00E855CE">
              <w:rPr>
                <w:rFonts w:ascii="Times New Roman" w:eastAsia="Times New Roman" w:hAnsi="Times New Roman" w:cs="Times New Roman"/>
                <w:b w:val="0"/>
                <w:sz w:val="20"/>
                <w:szCs w:val="20"/>
              </w:rPr>
              <w:t>Communauté</w:t>
            </w:r>
            <w:proofErr w:type="spellEnd"/>
          </w:p>
        </w:tc>
        <w:tc>
          <w:tcPr>
            <w:tcW w:w="1200" w:type="dxa"/>
            <w:shd w:val="clear" w:color="auto" w:fill="FFFFFF" w:themeFill="background1"/>
            <w:noWrap/>
            <w:hideMark/>
          </w:tcPr>
          <w:p w14:paraId="445E2A87"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5,8%</w:t>
            </w:r>
          </w:p>
        </w:tc>
        <w:tc>
          <w:tcPr>
            <w:tcW w:w="1200" w:type="dxa"/>
            <w:shd w:val="clear" w:color="auto" w:fill="FFFFFF" w:themeFill="background1"/>
            <w:noWrap/>
            <w:hideMark/>
          </w:tcPr>
          <w:p w14:paraId="6B9257EE"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17,4%</w:t>
            </w:r>
          </w:p>
        </w:tc>
        <w:tc>
          <w:tcPr>
            <w:tcW w:w="1200" w:type="dxa"/>
            <w:shd w:val="clear" w:color="auto" w:fill="FFFFFF" w:themeFill="background1"/>
            <w:noWrap/>
            <w:hideMark/>
          </w:tcPr>
          <w:p w14:paraId="68442BF6"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12,2%</w:t>
            </w:r>
          </w:p>
        </w:tc>
        <w:tc>
          <w:tcPr>
            <w:tcW w:w="1200" w:type="dxa"/>
            <w:shd w:val="clear" w:color="auto" w:fill="FFFFFF" w:themeFill="background1"/>
            <w:noWrap/>
            <w:hideMark/>
          </w:tcPr>
          <w:p w14:paraId="1A5768CB"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0,4%</w:t>
            </w:r>
          </w:p>
        </w:tc>
        <w:tc>
          <w:tcPr>
            <w:tcW w:w="1200" w:type="dxa"/>
            <w:shd w:val="clear" w:color="auto" w:fill="FFFFFF" w:themeFill="background1"/>
            <w:noWrap/>
            <w:hideMark/>
          </w:tcPr>
          <w:p w14:paraId="265BE0DB"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35,8%</w:t>
            </w:r>
          </w:p>
        </w:tc>
        <w:tc>
          <w:tcPr>
            <w:tcW w:w="1200" w:type="dxa"/>
            <w:shd w:val="clear" w:color="auto" w:fill="FFFFFF" w:themeFill="background1"/>
            <w:vAlign w:val="center"/>
          </w:tcPr>
          <w:p w14:paraId="2DCDF25F"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5CE">
              <w:rPr>
                <w:rFonts w:ascii="Times New Roman" w:eastAsia="Times New Roman" w:hAnsi="Times New Roman" w:cs="Times New Roman"/>
                <w:sz w:val="20"/>
                <w:szCs w:val="20"/>
              </w:rPr>
              <w:t>1’647</w:t>
            </w:r>
          </w:p>
        </w:tc>
      </w:tr>
      <w:tr w:rsidR="00260773" w:rsidRPr="00E855CE" w14:paraId="599BAEB1" w14:textId="77777777" w:rsidTr="002871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8" w:type="dxa"/>
            <w:shd w:val="clear" w:color="auto" w:fill="FFFFFF" w:themeFill="background1"/>
            <w:noWrap/>
            <w:hideMark/>
          </w:tcPr>
          <w:p w14:paraId="0A41A67B" w14:textId="77777777" w:rsidR="00715A1D" w:rsidRPr="00E855CE" w:rsidRDefault="00715A1D" w:rsidP="00421D5F">
            <w:pPr>
              <w:jc w:val="both"/>
              <w:rPr>
                <w:rFonts w:ascii="Times New Roman" w:eastAsia="Times New Roman" w:hAnsi="Times New Roman" w:cs="Times New Roman"/>
                <w:b w:val="0"/>
                <w:sz w:val="20"/>
                <w:szCs w:val="20"/>
              </w:rPr>
            </w:pPr>
            <w:proofErr w:type="spellStart"/>
            <w:r w:rsidRPr="00E855CE">
              <w:rPr>
                <w:rFonts w:ascii="Times New Roman" w:eastAsia="Times New Roman" w:hAnsi="Times New Roman" w:cs="Times New Roman"/>
                <w:b w:val="0"/>
                <w:sz w:val="20"/>
                <w:szCs w:val="20"/>
              </w:rPr>
              <w:t>Agriculteurs</w:t>
            </w:r>
            <w:proofErr w:type="spellEnd"/>
            <w:r w:rsidRPr="00E855CE">
              <w:rPr>
                <w:rFonts w:ascii="Times New Roman" w:eastAsia="Times New Roman" w:hAnsi="Times New Roman" w:cs="Times New Roman"/>
                <w:b w:val="0"/>
                <w:sz w:val="20"/>
                <w:szCs w:val="20"/>
              </w:rPr>
              <w:t xml:space="preserve"> - </w:t>
            </w:r>
            <w:proofErr w:type="spellStart"/>
            <w:r w:rsidRPr="00E855CE">
              <w:rPr>
                <w:rFonts w:ascii="Times New Roman" w:eastAsia="Times New Roman" w:hAnsi="Times New Roman" w:cs="Times New Roman"/>
                <w:b w:val="0"/>
                <w:sz w:val="20"/>
                <w:szCs w:val="20"/>
              </w:rPr>
              <w:t>Agriculteurs</w:t>
            </w:r>
            <w:proofErr w:type="spellEnd"/>
          </w:p>
        </w:tc>
        <w:tc>
          <w:tcPr>
            <w:tcW w:w="1200" w:type="dxa"/>
            <w:shd w:val="clear" w:color="auto" w:fill="FFFFFF" w:themeFill="background1"/>
            <w:noWrap/>
            <w:hideMark/>
          </w:tcPr>
          <w:p w14:paraId="139C80DF"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2,2%</w:t>
            </w:r>
          </w:p>
        </w:tc>
        <w:tc>
          <w:tcPr>
            <w:tcW w:w="1200" w:type="dxa"/>
            <w:shd w:val="clear" w:color="auto" w:fill="FFFFFF" w:themeFill="background1"/>
            <w:noWrap/>
            <w:hideMark/>
          </w:tcPr>
          <w:p w14:paraId="7608A9B9"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4,3%</w:t>
            </w:r>
          </w:p>
        </w:tc>
        <w:tc>
          <w:tcPr>
            <w:tcW w:w="1200" w:type="dxa"/>
            <w:shd w:val="clear" w:color="auto" w:fill="FFFFFF" w:themeFill="background1"/>
            <w:noWrap/>
            <w:hideMark/>
          </w:tcPr>
          <w:p w14:paraId="45641FAF"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2,8%</w:t>
            </w:r>
          </w:p>
        </w:tc>
        <w:tc>
          <w:tcPr>
            <w:tcW w:w="1200" w:type="dxa"/>
            <w:shd w:val="clear" w:color="auto" w:fill="FFFFFF" w:themeFill="background1"/>
            <w:noWrap/>
            <w:hideMark/>
          </w:tcPr>
          <w:p w14:paraId="2D20519F"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13,3%</w:t>
            </w:r>
          </w:p>
        </w:tc>
        <w:tc>
          <w:tcPr>
            <w:tcW w:w="1200" w:type="dxa"/>
            <w:shd w:val="clear" w:color="auto" w:fill="FFFFFF" w:themeFill="background1"/>
            <w:noWrap/>
            <w:hideMark/>
          </w:tcPr>
          <w:p w14:paraId="4BE7FA75"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22,6%</w:t>
            </w:r>
          </w:p>
        </w:tc>
        <w:tc>
          <w:tcPr>
            <w:tcW w:w="1200" w:type="dxa"/>
            <w:shd w:val="clear" w:color="auto" w:fill="FFFFFF" w:themeFill="background1"/>
            <w:vAlign w:val="center"/>
          </w:tcPr>
          <w:p w14:paraId="1D802F1A"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5CE">
              <w:rPr>
                <w:rFonts w:ascii="Times New Roman" w:eastAsia="Times New Roman" w:hAnsi="Times New Roman" w:cs="Times New Roman"/>
                <w:sz w:val="20"/>
                <w:szCs w:val="20"/>
              </w:rPr>
              <w:t>1’647</w:t>
            </w:r>
          </w:p>
        </w:tc>
      </w:tr>
      <w:tr w:rsidR="00260773" w:rsidRPr="00E855CE" w14:paraId="78ADCBD4" w14:textId="77777777" w:rsidTr="002871A3">
        <w:trPr>
          <w:trHeight w:val="300"/>
          <w:jc w:val="center"/>
        </w:trPr>
        <w:tc>
          <w:tcPr>
            <w:cnfStyle w:val="001000000000" w:firstRow="0" w:lastRow="0" w:firstColumn="1" w:lastColumn="0" w:oddVBand="0" w:evenVBand="0" w:oddHBand="0" w:evenHBand="0" w:firstRowFirstColumn="0" w:firstRowLastColumn="0" w:lastRowFirstColumn="0" w:lastRowLastColumn="0"/>
            <w:tcW w:w="2108" w:type="dxa"/>
            <w:shd w:val="clear" w:color="auto" w:fill="FFFFFF" w:themeFill="background1"/>
            <w:noWrap/>
            <w:hideMark/>
          </w:tcPr>
          <w:p w14:paraId="4489A99F" w14:textId="77777777" w:rsidR="00715A1D" w:rsidRPr="00E855CE" w:rsidRDefault="00715A1D" w:rsidP="00421D5F">
            <w:pPr>
              <w:jc w:val="both"/>
              <w:rPr>
                <w:rFonts w:ascii="Times New Roman" w:eastAsia="Times New Roman" w:hAnsi="Times New Roman" w:cs="Times New Roman"/>
                <w:b w:val="0"/>
                <w:sz w:val="20"/>
                <w:szCs w:val="20"/>
              </w:rPr>
            </w:pPr>
            <w:proofErr w:type="spellStart"/>
            <w:r w:rsidRPr="00E855CE">
              <w:rPr>
                <w:rFonts w:ascii="Times New Roman" w:eastAsia="Times New Roman" w:hAnsi="Times New Roman" w:cs="Times New Roman"/>
                <w:b w:val="0"/>
                <w:sz w:val="20"/>
                <w:szCs w:val="20"/>
              </w:rPr>
              <w:t>Agriculteurs</w:t>
            </w:r>
            <w:proofErr w:type="spellEnd"/>
            <w:r w:rsidRPr="00E855CE">
              <w:rPr>
                <w:rFonts w:ascii="Times New Roman" w:eastAsia="Times New Roman" w:hAnsi="Times New Roman" w:cs="Times New Roman"/>
                <w:b w:val="0"/>
                <w:sz w:val="20"/>
                <w:szCs w:val="20"/>
              </w:rPr>
              <w:t xml:space="preserve">- </w:t>
            </w:r>
            <w:proofErr w:type="spellStart"/>
            <w:r w:rsidRPr="00E855CE">
              <w:rPr>
                <w:rFonts w:ascii="Times New Roman" w:eastAsia="Times New Roman" w:hAnsi="Times New Roman" w:cs="Times New Roman"/>
                <w:b w:val="0"/>
                <w:sz w:val="20"/>
                <w:szCs w:val="20"/>
              </w:rPr>
              <w:t>Miniers</w:t>
            </w:r>
            <w:proofErr w:type="spellEnd"/>
          </w:p>
        </w:tc>
        <w:tc>
          <w:tcPr>
            <w:tcW w:w="1200" w:type="dxa"/>
            <w:shd w:val="clear" w:color="auto" w:fill="FFFFFF" w:themeFill="background1"/>
            <w:noWrap/>
            <w:hideMark/>
          </w:tcPr>
          <w:p w14:paraId="703D131F"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0,4%</w:t>
            </w:r>
          </w:p>
        </w:tc>
        <w:tc>
          <w:tcPr>
            <w:tcW w:w="1200" w:type="dxa"/>
            <w:shd w:val="clear" w:color="auto" w:fill="FFFFFF" w:themeFill="background1"/>
            <w:noWrap/>
            <w:hideMark/>
          </w:tcPr>
          <w:p w14:paraId="72138EB6"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6,7%</w:t>
            </w:r>
          </w:p>
        </w:tc>
        <w:tc>
          <w:tcPr>
            <w:tcW w:w="1200" w:type="dxa"/>
            <w:shd w:val="clear" w:color="auto" w:fill="FFFFFF" w:themeFill="background1"/>
            <w:noWrap/>
            <w:hideMark/>
          </w:tcPr>
          <w:p w14:paraId="7356BF18"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4,4%</w:t>
            </w:r>
          </w:p>
        </w:tc>
        <w:tc>
          <w:tcPr>
            <w:tcW w:w="1200" w:type="dxa"/>
            <w:shd w:val="clear" w:color="auto" w:fill="FFFFFF" w:themeFill="background1"/>
            <w:noWrap/>
            <w:hideMark/>
          </w:tcPr>
          <w:p w14:paraId="61EDF9F9"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0,5%</w:t>
            </w:r>
          </w:p>
        </w:tc>
        <w:tc>
          <w:tcPr>
            <w:tcW w:w="1200" w:type="dxa"/>
            <w:shd w:val="clear" w:color="auto" w:fill="FFFFFF" w:themeFill="background1"/>
            <w:noWrap/>
            <w:hideMark/>
          </w:tcPr>
          <w:p w14:paraId="019BA1D9"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12,0%</w:t>
            </w:r>
          </w:p>
        </w:tc>
        <w:tc>
          <w:tcPr>
            <w:tcW w:w="1200" w:type="dxa"/>
            <w:shd w:val="clear" w:color="auto" w:fill="FFFFFF" w:themeFill="background1"/>
            <w:vAlign w:val="center"/>
          </w:tcPr>
          <w:p w14:paraId="4A9CB3E2"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5CE">
              <w:rPr>
                <w:rFonts w:ascii="Times New Roman" w:eastAsia="Times New Roman" w:hAnsi="Times New Roman" w:cs="Times New Roman"/>
                <w:sz w:val="20"/>
                <w:szCs w:val="20"/>
              </w:rPr>
              <w:t>1’647</w:t>
            </w:r>
          </w:p>
        </w:tc>
      </w:tr>
      <w:tr w:rsidR="00260773" w:rsidRPr="00E855CE" w14:paraId="3311B09C" w14:textId="77777777" w:rsidTr="002871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8" w:type="dxa"/>
            <w:shd w:val="clear" w:color="auto" w:fill="FFFFFF" w:themeFill="background1"/>
            <w:noWrap/>
            <w:hideMark/>
          </w:tcPr>
          <w:p w14:paraId="3E716A71" w14:textId="77777777" w:rsidR="00715A1D" w:rsidRPr="00E855CE" w:rsidRDefault="00715A1D" w:rsidP="00421D5F">
            <w:pPr>
              <w:jc w:val="both"/>
              <w:rPr>
                <w:rFonts w:ascii="Times New Roman" w:eastAsia="Times New Roman" w:hAnsi="Times New Roman" w:cs="Times New Roman"/>
                <w:b w:val="0"/>
                <w:sz w:val="20"/>
                <w:szCs w:val="20"/>
              </w:rPr>
            </w:pPr>
            <w:proofErr w:type="spellStart"/>
            <w:r w:rsidRPr="00E855CE">
              <w:rPr>
                <w:rFonts w:ascii="Times New Roman" w:eastAsia="Times New Roman" w:hAnsi="Times New Roman" w:cs="Times New Roman"/>
                <w:b w:val="0"/>
                <w:sz w:val="20"/>
                <w:szCs w:val="20"/>
              </w:rPr>
              <w:t>Agriculteurs</w:t>
            </w:r>
            <w:proofErr w:type="spellEnd"/>
            <w:r w:rsidRPr="00E855CE">
              <w:rPr>
                <w:rFonts w:ascii="Times New Roman" w:eastAsia="Times New Roman" w:hAnsi="Times New Roman" w:cs="Times New Roman"/>
                <w:b w:val="0"/>
                <w:sz w:val="20"/>
                <w:szCs w:val="20"/>
              </w:rPr>
              <w:t xml:space="preserve"> – Chasseurs</w:t>
            </w:r>
          </w:p>
        </w:tc>
        <w:tc>
          <w:tcPr>
            <w:tcW w:w="1200" w:type="dxa"/>
            <w:shd w:val="clear" w:color="auto" w:fill="FFFFFF" w:themeFill="background1"/>
            <w:noWrap/>
            <w:hideMark/>
          </w:tcPr>
          <w:p w14:paraId="200D5695"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0,2%</w:t>
            </w:r>
          </w:p>
        </w:tc>
        <w:tc>
          <w:tcPr>
            <w:tcW w:w="1200" w:type="dxa"/>
            <w:shd w:val="clear" w:color="auto" w:fill="FFFFFF" w:themeFill="background1"/>
            <w:noWrap/>
            <w:hideMark/>
          </w:tcPr>
          <w:p w14:paraId="3ABF4A53"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0,4%</w:t>
            </w:r>
          </w:p>
        </w:tc>
        <w:tc>
          <w:tcPr>
            <w:tcW w:w="1200" w:type="dxa"/>
            <w:shd w:val="clear" w:color="auto" w:fill="FFFFFF" w:themeFill="background1"/>
            <w:noWrap/>
            <w:hideMark/>
          </w:tcPr>
          <w:p w14:paraId="579334D5"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0,4%</w:t>
            </w:r>
          </w:p>
        </w:tc>
        <w:tc>
          <w:tcPr>
            <w:tcW w:w="1200" w:type="dxa"/>
            <w:shd w:val="clear" w:color="auto" w:fill="FFFFFF" w:themeFill="background1"/>
            <w:noWrap/>
            <w:hideMark/>
          </w:tcPr>
          <w:p w14:paraId="455EB1AF"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3,4%</w:t>
            </w:r>
          </w:p>
        </w:tc>
        <w:tc>
          <w:tcPr>
            <w:tcW w:w="1200" w:type="dxa"/>
            <w:shd w:val="clear" w:color="auto" w:fill="FFFFFF" w:themeFill="background1"/>
            <w:noWrap/>
            <w:hideMark/>
          </w:tcPr>
          <w:p w14:paraId="5CD36C66"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4,4%</w:t>
            </w:r>
          </w:p>
        </w:tc>
        <w:tc>
          <w:tcPr>
            <w:tcW w:w="1200" w:type="dxa"/>
            <w:shd w:val="clear" w:color="auto" w:fill="FFFFFF" w:themeFill="background1"/>
            <w:vAlign w:val="center"/>
          </w:tcPr>
          <w:p w14:paraId="35F27F7D"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5CE">
              <w:rPr>
                <w:rFonts w:ascii="Times New Roman" w:eastAsia="Times New Roman" w:hAnsi="Times New Roman" w:cs="Times New Roman"/>
                <w:sz w:val="20"/>
                <w:szCs w:val="20"/>
              </w:rPr>
              <w:t>1’647</w:t>
            </w:r>
          </w:p>
        </w:tc>
      </w:tr>
      <w:tr w:rsidR="00260773" w:rsidRPr="00E855CE" w14:paraId="18E2154C" w14:textId="77777777" w:rsidTr="002871A3">
        <w:trPr>
          <w:trHeight w:val="300"/>
          <w:jc w:val="center"/>
        </w:trPr>
        <w:tc>
          <w:tcPr>
            <w:cnfStyle w:val="001000000000" w:firstRow="0" w:lastRow="0" w:firstColumn="1" w:lastColumn="0" w:oddVBand="0" w:evenVBand="0" w:oddHBand="0" w:evenHBand="0" w:firstRowFirstColumn="0" w:firstRowLastColumn="0" w:lastRowFirstColumn="0" w:lastRowLastColumn="0"/>
            <w:tcW w:w="2108" w:type="dxa"/>
            <w:shd w:val="clear" w:color="auto" w:fill="FFFFFF" w:themeFill="background1"/>
            <w:noWrap/>
            <w:hideMark/>
          </w:tcPr>
          <w:p w14:paraId="48B10E1D" w14:textId="77777777" w:rsidR="00715A1D" w:rsidRPr="00E855CE" w:rsidRDefault="00715A1D" w:rsidP="00421D5F">
            <w:pPr>
              <w:jc w:val="both"/>
              <w:rPr>
                <w:rFonts w:ascii="Times New Roman" w:eastAsia="Times New Roman" w:hAnsi="Times New Roman" w:cs="Times New Roman"/>
                <w:b w:val="0"/>
                <w:sz w:val="20"/>
                <w:szCs w:val="20"/>
              </w:rPr>
            </w:pPr>
            <w:proofErr w:type="spellStart"/>
            <w:r w:rsidRPr="00E855CE">
              <w:rPr>
                <w:rFonts w:ascii="Times New Roman" w:eastAsia="Times New Roman" w:hAnsi="Times New Roman" w:cs="Times New Roman"/>
                <w:b w:val="0"/>
                <w:sz w:val="20"/>
                <w:szCs w:val="20"/>
              </w:rPr>
              <w:t>Éleveurs</w:t>
            </w:r>
            <w:proofErr w:type="spellEnd"/>
            <w:r w:rsidRPr="00E855CE">
              <w:rPr>
                <w:rFonts w:ascii="Times New Roman" w:eastAsia="Times New Roman" w:hAnsi="Times New Roman" w:cs="Times New Roman"/>
                <w:b w:val="0"/>
                <w:sz w:val="20"/>
                <w:szCs w:val="20"/>
              </w:rPr>
              <w:t xml:space="preserve"> – </w:t>
            </w:r>
            <w:proofErr w:type="spellStart"/>
            <w:r w:rsidRPr="00E855CE">
              <w:rPr>
                <w:rFonts w:ascii="Times New Roman" w:eastAsia="Times New Roman" w:hAnsi="Times New Roman" w:cs="Times New Roman"/>
                <w:b w:val="0"/>
                <w:sz w:val="20"/>
                <w:szCs w:val="20"/>
              </w:rPr>
              <w:t>Éleveurs</w:t>
            </w:r>
            <w:proofErr w:type="spellEnd"/>
          </w:p>
        </w:tc>
        <w:tc>
          <w:tcPr>
            <w:tcW w:w="1200" w:type="dxa"/>
            <w:shd w:val="clear" w:color="auto" w:fill="FFFFFF" w:themeFill="background1"/>
            <w:noWrap/>
            <w:hideMark/>
          </w:tcPr>
          <w:p w14:paraId="4B774647"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0,4%</w:t>
            </w:r>
          </w:p>
        </w:tc>
        <w:tc>
          <w:tcPr>
            <w:tcW w:w="1200" w:type="dxa"/>
            <w:shd w:val="clear" w:color="auto" w:fill="FFFFFF" w:themeFill="background1"/>
            <w:noWrap/>
            <w:hideMark/>
          </w:tcPr>
          <w:p w14:paraId="39CFE02B"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0,6%</w:t>
            </w:r>
          </w:p>
        </w:tc>
        <w:tc>
          <w:tcPr>
            <w:tcW w:w="1200" w:type="dxa"/>
            <w:shd w:val="clear" w:color="auto" w:fill="FFFFFF" w:themeFill="background1"/>
            <w:noWrap/>
            <w:hideMark/>
          </w:tcPr>
          <w:p w14:paraId="76D7AB4F"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0,6%</w:t>
            </w:r>
          </w:p>
        </w:tc>
        <w:tc>
          <w:tcPr>
            <w:tcW w:w="1200" w:type="dxa"/>
            <w:shd w:val="clear" w:color="auto" w:fill="FFFFFF" w:themeFill="background1"/>
            <w:noWrap/>
            <w:hideMark/>
          </w:tcPr>
          <w:p w14:paraId="4AD3DFCC"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2,4%</w:t>
            </w:r>
          </w:p>
        </w:tc>
        <w:tc>
          <w:tcPr>
            <w:tcW w:w="1200" w:type="dxa"/>
            <w:shd w:val="clear" w:color="auto" w:fill="FFFFFF" w:themeFill="background1"/>
            <w:noWrap/>
            <w:hideMark/>
          </w:tcPr>
          <w:p w14:paraId="3D3D76BE"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3,9%</w:t>
            </w:r>
          </w:p>
        </w:tc>
        <w:tc>
          <w:tcPr>
            <w:tcW w:w="1200" w:type="dxa"/>
            <w:shd w:val="clear" w:color="auto" w:fill="FFFFFF" w:themeFill="background1"/>
            <w:vAlign w:val="center"/>
          </w:tcPr>
          <w:p w14:paraId="7A01247F"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5CE">
              <w:rPr>
                <w:rFonts w:ascii="Times New Roman" w:eastAsia="Times New Roman" w:hAnsi="Times New Roman" w:cs="Times New Roman"/>
                <w:sz w:val="20"/>
                <w:szCs w:val="20"/>
              </w:rPr>
              <w:t>1’647</w:t>
            </w:r>
          </w:p>
        </w:tc>
      </w:tr>
      <w:tr w:rsidR="00260773" w:rsidRPr="00E855CE" w14:paraId="185A4B25" w14:textId="77777777" w:rsidTr="002871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8" w:type="dxa"/>
            <w:shd w:val="clear" w:color="auto" w:fill="FFFFFF" w:themeFill="background1"/>
            <w:noWrap/>
            <w:hideMark/>
          </w:tcPr>
          <w:p w14:paraId="3457D383" w14:textId="77777777" w:rsidR="00715A1D" w:rsidRPr="00E855CE" w:rsidRDefault="00715A1D" w:rsidP="00421D5F">
            <w:pPr>
              <w:jc w:val="both"/>
              <w:rPr>
                <w:rFonts w:ascii="Times New Roman" w:eastAsia="Times New Roman" w:hAnsi="Times New Roman" w:cs="Times New Roman"/>
                <w:b w:val="0"/>
                <w:sz w:val="20"/>
                <w:szCs w:val="20"/>
              </w:rPr>
            </w:pPr>
            <w:proofErr w:type="spellStart"/>
            <w:r w:rsidRPr="00E855CE">
              <w:rPr>
                <w:rFonts w:ascii="Times New Roman" w:eastAsia="Times New Roman" w:hAnsi="Times New Roman" w:cs="Times New Roman"/>
                <w:b w:val="0"/>
                <w:sz w:val="20"/>
                <w:szCs w:val="20"/>
              </w:rPr>
              <w:t>Éleveurs</w:t>
            </w:r>
            <w:proofErr w:type="spellEnd"/>
            <w:r w:rsidRPr="00E855CE">
              <w:rPr>
                <w:rFonts w:ascii="Times New Roman" w:eastAsia="Times New Roman" w:hAnsi="Times New Roman" w:cs="Times New Roman"/>
                <w:b w:val="0"/>
                <w:sz w:val="20"/>
                <w:szCs w:val="20"/>
              </w:rPr>
              <w:t xml:space="preserve"> – </w:t>
            </w:r>
            <w:proofErr w:type="spellStart"/>
            <w:r w:rsidRPr="00E855CE">
              <w:rPr>
                <w:rFonts w:ascii="Times New Roman" w:eastAsia="Times New Roman" w:hAnsi="Times New Roman" w:cs="Times New Roman"/>
                <w:b w:val="0"/>
                <w:sz w:val="20"/>
                <w:szCs w:val="20"/>
              </w:rPr>
              <w:t>Miniers</w:t>
            </w:r>
            <w:proofErr w:type="spellEnd"/>
          </w:p>
        </w:tc>
        <w:tc>
          <w:tcPr>
            <w:tcW w:w="1200" w:type="dxa"/>
            <w:shd w:val="clear" w:color="auto" w:fill="FFFFFF" w:themeFill="background1"/>
            <w:noWrap/>
            <w:hideMark/>
          </w:tcPr>
          <w:p w14:paraId="285A0655"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0,1%</w:t>
            </w:r>
          </w:p>
        </w:tc>
        <w:tc>
          <w:tcPr>
            <w:tcW w:w="1200" w:type="dxa"/>
            <w:shd w:val="clear" w:color="auto" w:fill="FFFFFF" w:themeFill="background1"/>
            <w:noWrap/>
            <w:hideMark/>
          </w:tcPr>
          <w:p w14:paraId="20B1B822"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1,6%</w:t>
            </w:r>
          </w:p>
        </w:tc>
        <w:tc>
          <w:tcPr>
            <w:tcW w:w="1200" w:type="dxa"/>
            <w:shd w:val="clear" w:color="auto" w:fill="FFFFFF" w:themeFill="background1"/>
            <w:noWrap/>
            <w:hideMark/>
          </w:tcPr>
          <w:p w14:paraId="5CF1AE3E"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0,8%</w:t>
            </w:r>
          </w:p>
        </w:tc>
        <w:tc>
          <w:tcPr>
            <w:tcW w:w="1200" w:type="dxa"/>
            <w:shd w:val="clear" w:color="auto" w:fill="FFFFFF" w:themeFill="background1"/>
            <w:noWrap/>
            <w:hideMark/>
          </w:tcPr>
          <w:p w14:paraId="3EB65BB6"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0,0%</w:t>
            </w:r>
          </w:p>
        </w:tc>
        <w:tc>
          <w:tcPr>
            <w:tcW w:w="1200" w:type="dxa"/>
            <w:shd w:val="clear" w:color="auto" w:fill="FFFFFF" w:themeFill="background1"/>
            <w:noWrap/>
            <w:hideMark/>
          </w:tcPr>
          <w:p w14:paraId="74E93120"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2,5%</w:t>
            </w:r>
          </w:p>
        </w:tc>
        <w:tc>
          <w:tcPr>
            <w:tcW w:w="1200" w:type="dxa"/>
            <w:shd w:val="clear" w:color="auto" w:fill="FFFFFF" w:themeFill="background1"/>
            <w:vAlign w:val="center"/>
          </w:tcPr>
          <w:p w14:paraId="310E9AED"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5CE">
              <w:rPr>
                <w:rFonts w:ascii="Times New Roman" w:eastAsia="Times New Roman" w:hAnsi="Times New Roman" w:cs="Times New Roman"/>
                <w:sz w:val="20"/>
                <w:szCs w:val="20"/>
              </w:rPr>
              <w:t>1’647</w:t>
            </w:r>
          </w:p>
        </w:tc>
      </w:tr>
      <w:tr w:rsidR="00260773" w:rsidRPr="00E855CE" w14:paraId="3580174D" w14:textId="77777777" w:rsidTr="002871A3">
        <w:trPr>
          <w:trHeight w:val="300"/>
          <w:jc w:val="center"/>
        </w:trPr>
        <w:tc>
          <w:tcPr>
            <w:cnfStyle w:val="001000000000" w:firstRow="0" w:lastRow="0" w:firstColumn="1" w:lastColumn="0" w:oddVBand="0" w:evenVBand="0" w:oddHBand="0" w:evenHBand="0" w:firstRowFirstColumn="0" w:firstRowLastColumn="0" w:lastRowFirstColumn="0" w:lastRowLastColumn="0"/>
            <w:tcW w:w="2108" w:type="dxa"/>
            <w:shd w:val="clear" w:color="auto" w:fill="FFFFFF" w:themeFill="background1"/>
            <w:noWrap/>
            <w:hideMark/>
          </w:tcPr>
          <w:p w14:paraId="5B018423" w14:textId="0ED333B0" w:rsidR="00715A1D" w:rsidRPr="00E855CE" w:rsidRDefault="00715A1D" w:rsidP="00421D5F">
            <w:pPr>
              <w:jc w:val="both"/>
              <w:rPr>
                <w:rFonts w:ascii="Times New Roman" w:eastAsia="Times New Roman" w:hAnsi="Times New Roman" w:cs="Times New Roman"/>
                <w:b w:val="0"/>
                <w:sz w:val="20"/>
                <w:szCs w:val="20"/>
              </w:rPr>
            </w:pPr>
            <w:proofErr w:type="spellStart"/>
            <w:r w:rsidRPr="00E855CE">
              <w:rPr>
                <w:rFonts w:ascii="Times New Roman" w:eastAsia="Times New Roman" w:hAnsi="Times New Roman" w:cs="Times New Roman"/>
                <w:b w:val="0"/>
                <w:sz w:val="20"/>
                <w:szCs w:val="20"/>
              </w:rPr>
              <w:t>Conflits</w:t>
            </w:r>
            <w:proofErr w:type="spellEnd"/>
            <w:r w:rsidR="00156EA5">
              <w:rPr>
                <w:rFonts w:ascii="Times New Roman" w:eastAsia="Times New Roman" w:hAnsi="Times New Roman" w:cs="Times New Roman"/>
                <w:b w:val="0"/>
                <w:sz w:val="20"/>
                <w:szCs w:val="20"/>
              </w:rPr>
              <w:t xml:space="preserve"> </w:t>
            </w:r>
            <w:proofErr w:type="spellStart"/>
            <w:r w:rsidRPr="00E855CE">
              <w:rPr>
                <w:rFonts w:ascii="Times New Roman" w:eastAsia="Times New Roman" w:hAnsi="Times New Roman" w:cs="Times New Roman"/>
                <w:b w:val="0"/>
                <w:sz w:val="20"/>
                <w:szCs w:val="20"/>
              </w:rPr>
              <w:t>domaniaux</w:t>
            </w:r>
            <w:proofErr w:type="spellEnd"/>
          </w:p>
        </w:tc>
        <w:tc>
          <w:tcPr>
            <w:tcW w:w="1200" w:type="dxa"/>
            <w:shd w:val="clear" w:color="auto" w:fill="FFFFFF" w:themeFill="background1"/>
            <w:noWrap/>
            <w:hideMark/>
          </w:tcPr>
          <w:p w14:paraId="6437074F"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0,2%</w:t>
            </w:r>
          </w:p>
        </w:tc>
        <w:tc>
          <w:tcPr>
            <w:tcW w:w="1200" w:type="dxa"/>
            <w:shd w:val="clear" w:color="auto" w:fill="FFFFFF" w:themeFill="background1"/>
            <w:noWrap/>
            <w:hideMark/>
          </w:tcPr>
          <w:p w14:paraId="2E203E50"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0,1%</w:t>
            </w:r>
          </w:p>
        </w:tc>
        <w:tc>
          <w:tcPr>
            <w:tcW w:w="1200" w:type="dxa"/>
            <w:shd w:val="clear" w:color="auto" w:fill="FFFFFF" w:themeFill="background1"/>
            <w:noWrap/>
            <w:hideMark/>
          </w:tcPr>
          <w:p w14:paraId="26034A06"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1,7%</w:t>
            </w:r>
          </w:p>
        </w:tc>
        <w:tc>
          <w:tcPr>
            <w:tcW w:w="1200" w:type="dxa"/>
            <w:shd w:val="clear" w:color="auto" w:fill="FFFFFF" w:themeFill="background1"/>
            <w:noWrap/>
            <w:hideMark/>
          </w:tcPr>
          <w:p w14:paraId="673B7C2E"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0,1%</w:t>
            </w:r>
          </w:p>
        </w:tc>
        <w:tc>
          <w:tcPr>
            <w:tcW w:w="1200" w:type="dxa"/>
            <w:shd w:val="clear" w:color="auto" w:fill="FFFFFF" w:themeFill="background1"/>
            <w:noWrap/>
            <w:hideMark/>
          </w:tcPr>
          <w:p w14:paraId="7017CCCC"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2,2%</w:t>
            </w:r>
          </w:p>
        </w:tc>
        <w:tc>
          <w:tcPr>
            <w:tcW w:w="1200" w:type="dxa"/>
            <w:shd w:val="clear" w:color="auto" w:fill="FFFFFF" w:themeFill="background1"/>
            <w:vAlign w:val="center"/>
          </w:tcPr>
          <w:p w14:paraId="5C189103"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5CE">
              <w:rPr>
                <w:rFonts w:ascii="Times New Roman" w:eastAsia="Times New Roman" w:hAnsi="Times New Roman" w:cs="Times New Roman"/>
                <w:sz w:val="20"/>
                <w:szCs w:val="20"/>
              </w:rPr>
              <w:t>1’647</w:t>
            </w:r>
          </w:p>
        </w:tc>
      </w:tr>
      <w:tr w:rsidR="00260773" w:rsidRPr="00E855CE" w14:paraId="6EF277A2" w14:textId="77777777" w:rsidTr="002871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8" w:type="dxa"/>
            <w:shd w:val="clear" w:color="auto" w:fill="FFFFFF" w:themeFill="background1"/>
            <w:noWrap/>
            <w:hideMark/>
          </w:tcPr>
          <w:p w14:paraId="0E0ABE71" w14:textId="77777777" w:rsidR="00715A1D" w:rsidRPr="00E855CE" w:rsidRDefault="00715A1D" w:rsidP="00421D5F">
            <w:pPr>
              <w:jc w:val="both"/>
              <w:rPr>
                <w:rFonts w:ascii="Times New Roman" w:eastAsia="Times New Roman" w:hAnsi="Times New Roman" w:cs="Times New Roman"/>
                <w:b w:val="0"/>
                <w:sz w:val="20"/>
                <w:szCs w:val="20"/>
              </w:rPr>
            </w:pPr>
            <w:proofErr w:type="spellStart"/>
            <w:r w:rsidRPr="00E855CE">
              <w:rPr>
                <w:rFonts w:ascii="Times New Roman" w:eastAsia="Times New Roman" w:hAnsi="Times New Roman" w:cs="Times New Roman"/>
                <w:b w:val="0"/>
                <w:sz w:val="20"/>
                <w:szCs w:val="20"/>
              </w:rPr>
              <w:t>Miniers</w:t>
            </w:r>
            <w:proofErr w:type="spellEnd"/>
            <w:r w:rsidRPr="00E855CE">
              <w:rPr>
                <w:rFonts w:ascii="Times New Roman" w:eastAsia="Times New Roman" w:hAnsi="Times New Roman" w:cs="Times New Roman"/>
                <w:b w:val="0"/>
                <w:sz w:val="20"/>
                <w:szCs w:val="20"/>
              </w:rPr>
              <w:t xml:space="preserve"> – </w:t>
            </w:r>
            <w:proofErr w:type="spellStart"/>
            <w:r w:rsidRPr="00E855CE">
              <w:rPr>
                <w:rFonts w:ascii="Times New Roman" w:eastAsia="Times New Roman" w:hAnsi="Times New Roman" w:cs="Times New Roman"/>
                <w:b w:val="0"/>
                <w:sz w:val="20"/>
                <w:szCs w:val="20"/>
              </w:rPr>
              <w:t>Miniers</w:t>
            </w:r>
            <w:proofErr w:type="spellEnd"/>
          </w:p>
        </w:tc>
        <w:tc>
          <w:tcPr>
            <w:tcW w:w="1200" w:type="dxa"/>
            <w:shd w:val="clear" w:color="auto" w:fill="FFFFFF" w:themeFill="background1"/>
            <w:noWrap/>
            <w:hideMark/>
          </w:tcPr>
          <w:p w14:paraId="4D38A3E1"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0,0%</w:t>
            </w:r>
          </w:p>
        </w:tc>
        <w:tc>
          <w:tcPr>
            <w:tcW w:w="1200" w:type="dxa"/>
            <w:shd w:val="clear" w:color="auto" w:fill="FFFFFF" w:themeFill="background1"/>
            <w:noWrap/>
            <w:hideMark/>
          </w:tcPr>
          <w:p w14:paraId="10F3DCBC"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0,0%</w:t>
            </w:r>
          </w:p>
        </w:tc>
        <w:tc>
          <w:tcPr>
            <w:tcW w:w="1200" w:type="dxa"/>
            <w:shd w:val="clear" w:color="auto" w:fill="FFFFFF" w:themeFill="background1"/>
            <w:noWrap/>
            <w:hideMark/>
          </w:tcPr>
          <w:p w14:paraId="7667E4A5"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0,7%</w:t>
            </w:r>
          </w:p>
        </w:tc>
        <w:tc>
          <w:tcPr>
            <w:tcW w:w="1200" w:type="dxa"/>
            <w:shd w:val="clear" w:color="auto" w:fill="FFFFFF" w:themeFill="background1"/>
            <w:noWrap/>
            <w:hideMark/>
          </w:tcPr>
          <w:p w14:paraId="0ABB91AB"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0,0%</w:t>
            </w:r>
          </w:p>
        </w:tc>
        <w:tc>
          <w:tcPr>
            <w:tcW w:w="1200" w:type="dxa"/>
            <w:shd w:val="clear" w:color="auto" w:fill="FFFFFF" w:themeFill="background1"/>
            <w:noWrap/>
            <w:hideMark/>
          </w:tcPr>
          <w:p w14:paraId="58D00D2F"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0,7%</w:t>
            </w:r>
          </w:p>
        </w:tc>
        <w:tc>
          <w:tcPr>
            <w:tcW w:w="1200" w:type="dxa"/>
            <w:shd w:val="clear" w:color="auto" w:fill="FFFFFF" w:themeFill="background1"/>
            <w:vAlign w:val="center"/>
          </w:tcPr>
          <w:p w14:paraId="4096A987"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5CE">
              <w:rPr>
                <w:rFonts w:ascii="Times New Roman" w:eastAsia="Times New Roman" w:hAnsi="Times New Roman" w:cs="Times New Roman"/>
                <w:sz w:val="20"/>
                <w:szCs w:val="20"/>
              </w:rPr>
              <w:t>1’647</w:t>
            </w:r>
          </w:p>
        </w:tc>
      </w:tr>
      <w:tr w:rsidR="00260773" w:rsidRPr="00E855CE" w14:paraId="2E0F2DA0" w14:textId="77777777" w:rsidTr="002871A3">
        <w:trPr>
          <w:trHeight w:val="300"/>
          <w:jc w:val="center"/>
        </w:trPr>
        <w:tc>
          <w:tcPr>
            <w:cnfStyle w:val="001000000000" w:firstRow="0" w:lastRow="0" w:firstColumn="1" w:lastColumn="0" w:oddVBand="0" w:evenVBand="0" w:oddHBand="0" w:evenHBand="0" w:firstRowFirstColumn="0" w:firstRowLastColumn="0" w:lastRowFirstColumn="0" w:lastRowLastColumn="0"/>
            <w:tcW w:w="2108" w:type="dxa"/>
            <w:shd w:val="clear" w:color="auto" w:fill="FFFFFF" w:themeFill="background1"/>
            <w:noWrap/>
            <w:hideMark/>
          </w:tcPr>
          <w:p w14:paraId="66E468A7" w14:textId="5772A820" w:rsidR="00715A1D" w:rsidRPr="00E855CE" w:rsidRDefault="00715A1D" w:rsidP="00421D5F">
            <w:pPr>
              <w:jc w:val="both"/>
              <w:rPr>
                <w:rFonts w:ascii="Times New Roman" w:eastAsia="Times New Roman" w:hAnsi="Times New Roman" w:cs="Times New Roman"/>
                <w:b w:val="0"/>
                <w:sz w:val="20"/>
                <w:szCs w:val="20"/>
              </w:rPr>
            </w:pPr>
            <w:proofErr w:type="spellStart"/>
            <w:r w:rsidRPr="00E855CE">
              <w:rPr>
                <w:rFonts w:ascii="Times New Roman" w:eastAsia="Times New Roman" w:hAnsi="Times New Roman" w:cs="Times New Roman"/>
                <w:b w:val="0"/>
                <w:sz w:val="20"/>
                <w:szCs w:val="20"/>
              </w:rPr>
              <w:t>Soulèvement</w:t>
            </w:r>
            <w:proofErr w:type="spellEnd"/>
            <w:r w:rsidR="00156EA5">
              <w:rPr>
                <w:rFonts w:ascii="Times New Roman" w:eastAsia="Times New Roman" w:hAnsi="Times New Roman" w:cs="Times New Roman"/>
                <w:b w:val="0"/>
                <w:sz w:val="20"/>
                <w:szCs w:val="20"/>
              </w:rPr>
              <w:t xml:space="preserve"> </w:t>
            </w:r>
            <w:proofErr w:type="spellStart"/>
            <w:r w:rsidRPr="00E855CE">
              <w:rPr>
                <w:rFonts w:ascii="Times New Roman" w:eastAsia="Times New Roman" w:hAnsi="Times New Roman" w:cs="Times New Roman"/>
                <w:b w:val="0"/>
                <w:sz w:val="20"/>
                <w:szCs w:val="20"/>
              </w:rPr>
              <w:t>populaire</w:t>
            </w:r>
            <w:proofErr w:type="spellEnd"/>
          </w:p>
        </w:tc>
        <w:tc>
          <w:tcPr>
            <w:tcW w:w="1200" w:type="dxa"/>
            <w:shd w:val="clear" w:color="auto" w:fill="FFFFFF" w:themeFill="background1"/>
            <w:noWrap/>
            <w:hideMark/>
          </w:tcPr>
          <w:p w14:paraId="638FB099"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0,3%</w:t>
            </w:r>
          </w:p>
        </w:tc>
        <w:tc>
          <w:tcPr>
            <w:tcW w:w="1200" w:type="dxa"/>
            <w:shd w:val="clear" w:color="auto" w:fill="FFFFFF" w:themeFill="background1"/>
            <w:noWrap/>
            <w:hideMark/>
          </w:tcPr>
          <w:p w14:paraId="1A76C6EF"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0,1%</w:t>
            </w:r>
          </w:p>
        </w:tc>
        <w:tc>
          <w:tcPr>
            <w:tcW w:w="1200" w:type="dxa"/>
            <w:shd w:val="clear" w:color="auto" w:fill="FFFFFF" w:themeFill="background1"/>
            <w:noWrap/>
            <w:hideMark/>
          </w:tcPr>
          <w:p w14:paraId="59BA8122"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0,1%</w:t>
            </w:r>
          </w:p>
        </w:tc>
        <w:tc>
          <w:tcPr>
            <w:tcW w:w="1200" w:type="dxa"/>
            <w:shd w:val="clear" w:color="auto" w:fill="FFFFFF" w:themeFill="background1"/>
            <w:noWrap/>
            <w:hideMark/>
          </w:tcPr>
          <w:p w14:paraId="62F8EC09"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0,0%</w:t>
            </w:r>
          </w:p>
        </w:tc>
        <w:tc>
          <w:tcPr>
            <w:tcW w:w="1200" w:type="dxa"/>
            <w:shd w:val="clear" w:color="auto" w:fill="FFFFFF" w:themeFill="background1"/>
            <w:noWrap/>
            <w:hideMark/>
          </w:tcPr>
          <w:p w14:paraId="02840AB0"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0,5%</w:t>
            </w:r>
          </w:p>
        </w:tc>
        <w:tc>
          <w:tcPr>
            <w:tcW w:w="1200" w:type="dxa"/>
            <w:shd w:val="clear" w:color="auto" w:fill="FFFFFF" w:themeFill="background1"/>
            <w:vAlign w:val="center"/>
          </w:tcPr>
          <w:p w14:paraId="1E9AA741"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5CE">
              <w:rPr>
                <w:rFonts w:ascii="Times New Roman" w:eastAsia="Times New Roman" w:hAnsi="Times New Roman" w:cs="Times New Roman"/>
                <w:sz w:val="20"/>
                <w:szCs w:val="20"/>
              </w:rPr>
              <w:t>1’647</w:t>
            </w:r>
          </w:p>
        </w:tc>
      </w:tr>
      <w:tr w:rsidR="00260773" w:rsidRPr="00E855CE" w14:paraId="7AF442F8" w14:textId="77777777" w:rsidTr="002871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8" w:type="dxa"/>
            <w:shd w:val="clear" w:color="auto" w:fill="FFFFFF" w:themeFill="background1"/>
            <w:noWrap/>
            <w:hideMark/>
          </w:tcPr>
          <w:p w14:paraId="175628C5" w14:textId="77777777" w:rsidR="00715A1D" w:rsidRPr="00E855CE" w:rsidRDefault="00715A1D" w:rsidP="00421D5F">
            <w:pPr>
              <w:jc w:val="both"/>
              <w:rPr>
                <w:rFonts w:ascii="Times New Roman" w:eastAsia="Times New Roman" w:hAnsi="Times New Roman" w:cs="Times New Roman"/>
                <w:b w:val="0"/>
                <w:sz w:val="20"/>
                <w:szCs w:val="20"/>
              </w:rPr>
            </w:pPr>
            <w:proofErr w:type="spellStart"/>
            <w:r w:rsidRPr="00E855CE">
              <w:rPr>
                <w:rFonts w:ascii="Times New Roman" w:eastAsia="Times New Roman" w:hAnsi="Times New Roman" w:cs="Times New Roman"/>
                <w:b w:val="0"/>
                <w:sz w:val="20"/>
                <w:szCs w:val="20"/>
              </w:rPr>
              <w:lastRenderedPageBreak/>
              <w:t>Pêcheurs</w:t>
            </w:r>
            <w:proofErr w:type="spellEnd"/>
            <w:r w:rsidRPr="00E855CE">
              <w:rPr>
                <w:rFonts w:ascii="Times New Roman" w:eastAsia="Times New Roman" w:hAnsi="Times New Roman" w:cs="Times New Roman"/>
                <w:b w:val="0"/>
                <w:sz w:val="20"/>
                <w:szCs w:val="20"/>
              </w:rPr>
              <w:t xml:space="preserve"> – </w:t>
            </w:r>
            <w:proofErr w:type="spellStart"/>
            <w:r w:rsidRPr="00E855CE">
              <w:rPr>
                <w:rFonts w:ascii="Times New Roman" w:eastAsia="Times New Roman" w:hAnsi="Times New Roman" w:cs="Times New Roman"/>
                <w:b w:val="0"/>
                <w:sz w:val="20"/>
                <w:szCs w:val="20"/>
              </w:rPr>
              <w:t>pêcheurs</w:t>
            </w:r>
            <w:proofErr w:type="spellEnd"/>
          </w:p>
        </w:tc>
        <w:tc>
          <w:tcPr>
            <w:tcW w:w="1200" w:type="dxa"/>
            <w:shd w:val="clear" w:color="auto" w:fill="FFFFFF" w:themeFill="background1"/>
            <w:noWrap/>
            <w:hideMark/>
          </w:tcPr>
          <w:p w14:paraId="5F66D8A5"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0,0%</w:t>
            </w:r>
          </w:p>
        </w:tc>
        <w:tc>
          <w:tcPr>
            <w:tcW w:w="1200" w:type="dxa"/>
            <w:shd w:val="clear" w:color="auto" w:fill="FFFFFF" w:themeFill="background1"/>
            <w:noWrap/>
            <w:hideMark/>
          </w:tcPr>
          <w:p w14:paraId="07920BEF"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0,3%</w:t>
            </w:r>
          </w:p>
        </w:tc>
        <w:tc>
          <w:tcPr>
            <w:tcW w:w="1200" w:type="dxa"/>
            <w:shd w:val="clear" w:color="auto" w:fill="FFFFFF" w:themeFill="background1"/>
            <w:noWrap/>
            <w:hideMark/>
          </w:tcPr>
          <w:p w14:paraId="08E08913"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0,0%</w:t>
            </w:r>
          </w:p>
        </w:tc>
        <w:tc>
          <w:tcPr>
            <w:tcW w:w="1200" w:type="dxa"/>
            <w:shd w:val="clear" w:color="auto" w:fill="FFFFFF" w:themeFill="background1"/>
            <w:noWrap/>
            <w:hideMark/>
          </w:tcPr>
          <w:p w14:paraId="28F748B0"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0,0%</w:t>
            </w:r>
          </w:p>
        </w:tc>
        <w:tc>
          <w:tcPr>
            <w:tcW w:w="1200" w:type="dxa"/>
            <w:shd w:val="clear" w:color="auto" w:fill="FFFFFF" w:themeFill="background1"/>
            <w:noWrap/>
            <w:hideMark/>
          </w:tcPr>
          <w:p w14:paraId="31AC56EA"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0,3%</w:t>
            </w:r>
          </w:p>
        </w:tc>
        <w:tc>
          <w:tcPr>
            <w:tcW w:w="1200" w:type="dxa"/>
            <w:shd w:val="clear" w:color="auto" w:fill="FFFFFF" w:themeFill="background1"/>
            <w:vAlign w:val="center"/>
          </w:tcPr>
          <w:p w14:paraId="3B8F13B8" w14:textId="77777777" w:rsidR="00715A1D" w:rsidRPr="00E855CE" w:rsidRDefault="00715A1D" w:rsidP="00421D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5CE">
              <w:rPr>
                <w:rFonts w:ascii="Times New Roman" w:eastAsia="Times New Roman" w:hAnsi="Times New Roman" w:cs="Times New Roman"/>
                <w:sz w:val="20"/>
                <w:szCs w:val="20"/>
              </w:rPr>
              <w:t>1’647</w:t>
            </w:r>
          </w:p>
        </w:tc>
      </w:tr>
      <w:tr w:rsidR="00260773" w:rsidRPr="00E855CE" w14:paraId="769AF0FF" w14:textId="77777777" w:rsidTr="002871A3">
        <w:trPr>
          <w:trHeight w:val="300"/>
          <w:jc w:val="center"/>
        </w:trPr>
        <w:tc>
          <w:tcPr>
            <w:cnfStyle w:val="001000000000" w:firstRow="0" w:lastRow="0" w:firstColumn="1" w:lastColumn="0" w:oddVBand="0" w:evenVBand="0" w:oddHBand="0" w:evenHBand="0" w:firstRowFirstColumn="0" w:firstRowLastColumn="0" w:lastRowFirstColumn="0" w:lastRowLastColumn="0"/>
            <w:tcW w:w="2108" w:type="dxa"/>
            <w:shd w:val="clear" w:color="auto" w:fill="FFFFFF" w:themeFill="background1"/>
            <w:noWrap/>
            <w:hideMark/>
          </w:tcPr>
          <w:p w14:paraId="07BA2F17" w14:textId="77777777" w:rsidR="00715A1D" w:rsidRPr="00E855CE" w:rsidRDefault="00715A1D" w:rsidP="00421D5F">
            <w:pPr>
              <w:jc w:val="both"/>
              <w:rPr>
                <w:rFonts w:ascii="Times New Roman" w:eastAsia="Times New Roman" w:hAnsi="Times New Roman" w:cs="Times New Roman"/>
                <w:b w:val="0"/>
                <w:sz w:val="20"/>
                <w:szCs w:val="20"/>
              </w:rPr>
            </w:pPr>
            <w:proofErr w:type="spellStart"/>
            <w:r w:rsidRPr="00E855CE">
              <w:rPr>
                <w:rFonts w:ascii="Times New Roman" w:eastAsia="Times New Roman" w:hAnsi="Times New Roman" w:cs="Times New Roman"/>
                <w:b w:val="0"/>
                <w:sz w:val="20"/>
                <w:szCs w:val="20"/>
              </w:rPr>
              <w:t>Voisinage</w:t>
            </w:r>
            <w:proofErr w:type="spellEnd"/>
          </w:p>
        </w:tc>
        <w:tc>
          <w:tcPr>
            <w:tcW w:w="1200" w:type="dxa"/>
            <w:shd w:val="clear" w:color="auto" w:fill="FFFFFF" w:themeFill="background1"/>
            <w:noWrap/>
            <w:hideMark/>
          </w:tcPr>
          <w:p w14:paraId="0CAD36BD"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0,0%</w:t>
            </w:r>
          </w:p>
        </w:tc>
        <w:tc>
          <w:tcPr>
            <w:tcW w:w="1200" w:type="dxa"/>
            <w:shd w:val="clear" w:color="auto" w:fill="FFFFFF" w:themeFill="background1"/>
            <w:noWrap/>
            <w:hideMark/>
          </w:tcPr>
          <w:p w14:paraId="6C1998AB"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0,2%</w:t>
            </w:r>
          </w:p>
        </w:tc>
        <w:tc>
          <w:tcPr>
            <w:tcW w:w="1200" w:type="dxa"/>
            <w:shd w:val="clear" w:color="auto" w:fill="FFFFFF" w:themeFill="background1"/>
            <w:noWrap/>
            <w:hideMark/>
          </w:tcPr>
          <w:p w14:paraId="2D02D82D"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0,1%</w:t>
            </w:r>
          </w:p>
        </w:tc>
        <w:tc>
          <w:tcPr>
            <w:tcW w:w="1200" w:type="dxa"/>
            <w:shd w:val="clear" w:color="auto" w:fill="FFFFFF" w:themeFill="background1"/>
            <w:noWrap/>
            <w:hideMark/>
          </w:tcPr>
          <w:p w14:paraId="612BFA28"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0,0%</w:t>
            </w:r>
          </w:p>
        </w:tc>
        <w:tc>
          <w:tcPr>
            <w:tcW w:w="1200" w:type="dxa"/>
            <w:shd w:val="clear" w:color="auto" w:fill="FFFFFF" w:themeFill="background1"/>
            <w:noWrap/>
            <w:hideMark/>
          </w:tcPr>
          <w:p w14:paraId="6F28B921"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5CE">
              <w:rPr>
                <w:rFonts w:ascii="Times New Roman" w:eastAsia="Times New Roman" w:hAnsi="Times New Roman" w:cs="Times New Roman"/>
                <w:sz w:val="20"/>
                <w:szCs w:val="20"/>
              </w:rPr>
              <w:t>0,2%</w:t>
            </w:r>
          </w:p>
        </w:tc>
        <w:tc>
          <w:tcPr>
            <w:tcW w:w="1200" w:type="dxa"/>
            <w:shd w:val="clear" w:color="auto" w:fill="FFFFFF" w:themeFill="background1"/>
            <w:vAlign w:val="center"/>
          </w:tcPr>
          <w:p w14:paraId="085316B6" w14:textId="77777777" w:rsidR="00715A1D" w:rsidRPr="00E855CE" w:rsidRDefault="00715A1D" w:rsidP="00421D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5CE">
              <w:rPr>
                <w:rFonts w:ascii="Times New Roman" w:eastAsia="Times New Roman" w:hAnsi="Times New Roman" w:cs="Times New Roman"/>
                <w:sz w:val="20"/>
                <w:szCs w:val="20"/>
              </w:rPr>
              <w:t>1’647</w:t>
            </w:r>
          </w:p>
        </w:tc>
      </w:tr>
    </w:tbl>
    <w:p w14:paraId="311C5F46" w14:textId="77777777" w:rsidR="00715A1D" w:rsidRPr="00E855CE" w:rsidRDefault="00715A1D" w:rsidP="00421D5F">
      <w:pPr>
        <w:pStyle w:val="Lgende"/>
        <w:jc w:val="both"/>
        <w:rPr>
          <w:rFonts w:ascii="Times New Roman" w:hAnsi="Times New Roman" w:cs="Times New Roman"/>
          <w:iCs w:val="0"/>
          <w:color w:val="auto"/>
          <w:lang w:val="fr-FR"/>
        </w:rPr>
      </w:pPr>
      <w:r w:rsidRPr="00E855CE">
        <w:rPr>
          <w:rFonts w:ascii="Times New Roman" w:hAnsi="Times New Roman" w:cs="Times New Roman"/>
          <w:iCs w:val="0"/>
          <w:color w:val="auto"/>
          <w:lang w:val="fr-FR"/>
        </w:rPr>
        <w:t>Source : Enquête sur les conflits et la dégradation de l’environnement, (CJEDD, 2019)</w:t>
      </w:r>
    </w:p>
    <w:p w14:paraId="287FC4FE" w14:textId="3538A8ED" w:rsidR="006C15F3" w:rsidRPr="00E855CE" w:rsidRDefault="006C15F3" w:rsidP="00421D5F">
      <w:pPr>
        <w:spacing w:after="0" w:line="276" w:lineRule="auto"/>
        <w:jc w:val="both"/>
        <w:rPr>
          <w:rFonts w:ascii="Times New Roman" w:eastAsia="Times New Roman" w:hAnsi="Times New Roman" w:cs="Times New Roman"/>
          <w:color w:val="000000"/>
          <w:sz w:val="24"/>
          <w:szCs w:val="24"/>
        </w:rPr>
      </w:pPr>
      <w:r w:rsidRPr="00E855CE">
        <w:rPr>
          <w:rFonts w:ascii="Times New Roman" w:eastAsia="Times New Roman" w:hAnsi="Times New Roman" w:cs="Times New Roman"/>
          <w:color w:val="000000"/>
          <w:sz w:val="24"/>
          <w:szCs w:val="24"/>
        </w:rPr>
        <w:t>Ainsi, le bétail à la recherche d’aliments, s’en prend bien souvent aux cultures sur place, engendrant les conflits entre agriculteurs et éleveurs. De même dans les zones minières comme Boké, les concessions faites aux sociétés d’exploitation ne laissent pas beaucoup de pouvoirs aux populations. Ces dernières perdent bien souvent une partie de leurs terres, et voient une autre partie polluée par l’activité d’exploitation minière. Ce problème peut être résolu par une redynamisation des comités de suivi environnemental qui existent au niveau local et dont la t</w:t>
      </w:r>
      <w:r w:rsidR="00EB780A">
        <w:rPr>
          <w:rFonts w:ascii="Times New Roman" w:eastAsia="Times New Roman" w:hAnsi="Times New Roman" w:cs="Times New Roman"/>
          <w:color w:val="000000"/>
          <w:sz w:val="24"/>
          <w:szCs w:val="24"/>
        </w:rPr>
        <w:t>â</w:t>
      </w:r>
      <w:r w:rsidRPr="00E855CE">
        <w:rPr>
          <w:rFonts w:ascii="Times New Roman" w:eastAsia="Times New Roman" w:hAnsi="Times New Roman" w:cs="Times New Roman"/>
          <w:color w:val="000000"/>
          <w:sz w:val="24"/>
          <w:szCs w:val="24"/>
        </w:rPr>
        <w:t>che</w:t>
      </w:r>
      <w:r w:rsidR="00713789">
        <w:rPr>
          <w:rFonts w:ascii="Times New Roman" w:eastAsia="Times New Roman" w:hAnsi="Times New Roman" w:cs="Times New Roman"/>
          <w:color w:val="000000"/>
          <w:sz w:val="24"/>
          <w:szCs w:val="24"/>
        </w:rPr>
        <w:t xml:space="preserve"> </w:t>
      </w:r>
      <w:r w:rsidRPr="00E855CE">
        <w:rPr>
          <w:rFonts w:ascii="Times New Roman" w:eastAsia="Times New Roman" w:hAnsi="Times New Roman" w:cs="Times New Roman"/>
          <w:color w:val="000000"/>
          <w:sz w:val="24"/>
          <w:szCs w:val="24"/>
        </w:rPr>
        <w:t xml:space="preserve">consiste à surveiller la mise en œuvre du plan de gestion environnemental des compagnies minières. La littérature a aussi lié, dans un passé récent, la prolifération des groupuscules djihadiste au manque d’opportunités de travail des jeunes dans les communautés vulnérables.  </w:t>
      </w:r>
    </w:p>
    <w:p w14:paraId="62B96519" w14:textId="4525A55C" w:rsidR="00715A1D" w:rsidRPr="00E855CE" w:rsidRDefault="00715A1D" w:rsidP="00421D5F">
      <w:pPr>
        <w:pStyle w:val="Lgende"/>
        <w:jc w:val="both"/>
        <w:rPr>
          <w:rFonts w:ascii="Times New Roman" w:hAnsi="Times New Roman" w:cs="Times New Roman"/>
          <w:color w:val="auto"/>
          <w:sz w:val="24"/>
          <w:szCs w:val="24"/>
          <w:lang w:val="fr-FR"/>
        </w:rPr>
      </w:pPr>
      <w:bookmarkStart w:id="20" w:name="_Toc25823997"/>
      <w:proofErr w:type="gramStart"/>
      <w:r w:rsidRPr="00E855CE">
        <w:rPr>
          <w:rFonts w:ascii="Times New Roman" w:hAnsi="Times New Roman" w:cs="Times New Roman"/>
          <w:color w:val="auto"/>
          <w:lang w:val="fr-FR"/>
        </w:rPr>
        <w:t>Tableau:</w:t>
      </w:r>
      <w:proofErr w:type="gramEnd"/>
      <w:r w:rsidRPr="00E855CE">
        <w:rPr>
          <w:rFonts w:ascii="Times New Roman" w:hAnsi="Times New Roman" w:cs="Times New Roman"/>
          <w:color w:val="auto"/>
          <w:lang w:val="fr-FR"/>
        </w:rPr>
        <w:t xml:space="preserve"> Répercussion des conflits par préfecture</w:t>
      </w:r>
      <w:bookmarkEnd w:id="20"/>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180"/>
        <w:gridCol w:w="923"/>
        <w:gridCol w:w="993"/>
        <w:gridCol w:w="992"/>
        <w:gridCol w:w="1134"/>
        <w:gridCol w:w="1134"/>
      </w:tblGrid>
      <w:tr w:rsidR="00260773" w:rsidRPr="00E855CE" w14:paraId="0EA5E0B9" w14:textId="77777777" w:rsidTr="002871A3">
        <w:trPr>
          <w:trHeight w:val="300"/>
        </w:trPr>
        <w:tc>
          <w:tcPr>
            <w:tcW w:w="4180" w:type="dxa"/>
            <w:shd w:val="clear" w:color="auto" w:fill="FFFFFF" w:themeFill="background1"/>
            <w:noWrap/>
            <w:vAlign w:val="center"/>
            <w:hideMark/>
          </w:tcPr>
          <w:p w14:paraId="7D686D5C" w14:textId="77777777" w:rsidR="00715A1D" w:rsidRPr="00E855CE" w:rsidRDefault="00715A1D" w:rsidP="00421D5F">
            <w:pPr>
              <w:spacing w:after="0" w:line="240" w:lineRule="auto"/>
              <w:jc w:val="both"/>
              <w:rPr>
                <w:rFonts w:ascii="Times New Roman" w:eastAsia="Times New Roman" w:hAnsi="Times New Roman" w:cs="Times New Roman"/>
                <w:b/>
                <w:bCs/>
              </w:rPr>
            </w:pPr>
            <w:proofErr w:type="spellStart"/>
            <w:r w:rsidRPr="00E855CE">
              <w:rPr>
                <w:rFonts w:ascii="Times New Roman" w:eastAsia="Times New Roman" w:hAnsi="Times New Roman" w:cs="Times New Roman"/>
                <w:b/>
                <w:bCs/>
              </w:rPr>
              <w:t>Repercussion</w:t>
            </w:r>
            <w:proofErr w:type="spellEnd"/>
            <w:r w:rsidRPr="00E855CE">
              <w:rPr>
                <w:rFonts w:ascii="Times New Roman" w:eastAsia="Times New Roman" w:hAnsi="Times New Roman" w:cs="Times New Roman"/>
                <w:b/>
                <w:bCs/>
              </w:rPr>
              <w:t xml:space="preserve"> des conflits</w:t>
            </w:r>
          </w:p>
        </w:tc>
        <w:tc>
          <w:tcPr>
            <w:tcW w:w="923" w:type="dxa"/>
            <w:shd w:val="clear" w:color="auto" w:fill="FFFFFF" w:themeFill="background1"/>
            <w:noWrap/>
            <w:vAlign w:val="center"/>
            <w:hideMark/>
          </w:tcPr>
          <w:p w14:paraId="2A38573D" w14:textId="77777777" w:rsidR="00715A1D" w:rsidRPr="00E855CE" w:rsidRDefault="00715A1D" w:rsidP="00421D5F">
            <w:pPr>
              <w:spacing w:after="0" w:line="240" w:lineRule="auto"/>
              <w:jc w:val="both"/>
              <w:rPr>
                <w:rFonts w:ascii="Times New Roman" w:eastAsia="Times New Roman" w:hAnsi="Times New Roman" w:cs="Times New Roman"/>
                <w:b/>
                <w:bCs/>
              </w:rPr>
            </w:pPr>
            <w:r w:rsidRPr="00E855CE">
              <w:rPr>
                <w:rFonts w:ascii="Times New Roman" w:eastAsia="Times New Roman" w:hAnsi="Times New Roman" w:cs="Times New Roman"/>
                <w:b/>
                <w:bCs/>
              </w:rPr>
              <w:t>Kindia</w:t>
            </w:r>
          </w:p>
        </w:tc>
        <w:tc>
          <w:tcPr>
            <w:tcW w:w="993" w:type="dxa"/>
            <w:shd w:val="clear" w:color="auto" w:fill="FFFFFF" w:themeFill="background1"/>
            <w:noWrap/>
            <w:vAlign w:val="center"/>
            <w:hideMark/>
          </w:tcPr>
          <w:p w14:paraId="4E777987" w14:textId="77777777" w:rsidR="00715A1D" w:rsidRPr="00E855CE" w:rsidRDefault="00715A1D" w:rsidP="00421D5F">
            <w:pPr>
              <w:spacing w:after="0" w:line="240" w:lineRule="auto"/>
              <w:jc w:val="both"/>
              <w:rPr>
                <w:rFonts w:ascii="Times New Roman" w:eastAsia="Times New Roman" w:hAnsi="Times New Roman" w:cs="Times New Roman"/>
                <w:b/>
                <w:bCs/>
              </w:rPr>
            </w:pPr>
            <w:r w:rsidRPr="00E855CE">
              <w:rPr>
                <w:rFonts w:ascii="Times New Roman" w:eastAsia="Times New Roman" w:hAnsi="Times New Roman" w:cs="Times New Roman"/>
                <w:b/>
                <w:bCs/>
              </w:rPr>
              <w:t>Boké</w:t>
            </w:r>
          </w:p>
        </w:tc>
        <w:tc>
          <w:tcPr>
            <w:tcW w:w="992" w:type="dxa"/>
            <w:shd w:val="clear" w:color="auto" w:fill="FFFFFF" w:themeFill="background1"/>
            <w:noWrap/>
            <w:vAlign w:val="center"/>
            <w:hideMark/>
          </w:tcPr>
          <w:p w14:paraId="587E1CFD" w14:textId="77777777" w:rsidR="00715A1D" w:rsidRPr="00E855CE" w:rsidRDefault="00715A1D" w:rsidP="00421D5F">
            <w:pPr>
              <w:spacing w:after="0" w:line="240" w:lineRule="auto"/>
              <w:jc w:val="both"/>
              <w:rPr>
                <w:rFonts w:ascii="Times New Roman" w:eastAsia="Times New Roman" w:hAnsi="Times New Roman" w:cs="Times New Roman"/>
                <w:b/>
                <w:bCs/>
              </w:rPr>
            </w:pPr>
            <w:r w:rsidRPr="00E855CE">
              <w:rPr>
                <w:rFonts w:ascii="Times New Roman" w:eastAsia="Times New Roman" w:hAnsi="Times New Roman" w:cs="Times New Roman"/>
                <w:b/>
                <w:bCs/>
              </w:rPr>
              <w:t>Siguiri</w:t>
            </w:r>
          </w:p>
        </w:tc>
        <w:tc>
          <w:tcPr>
            <w:tcW w:w="1134" w:type="dxa"/>
            <w:shd w:val="clear" w:color="auto" w:fill="FFFFFF" w:themeFill="background1"/>
            <w:noWrap/>
            <w:vAlign w:val="center"/>
            <w:hideMark/>
          </w:tcPr>
          <w:p w14:paraId="792AF3CB" w14:textId="77777777" w:rsidR="00715A1D" w:rsidRPr="00E855CE" w:rsidRDefault="00715A1D" w:rsidP="00421D5F">
            <w:pPr>
              <w:spacing w:after="0" w:line="240" w:lineRule="auto"/>
              <w:jc w:val="both"/>
              <w:rPr>
                <w:rFonts w:ascii="Times New Roman" w:eastAsia="Times New Roman" w:hAnsi="Times New Roman" w:cs="Times New Roman"/>
                <w:b/>
                <w:bCs/>
              </w:rPr>
            </w:pPr>
            <w:proofErr w:type="spellStart"/>
            <w:r w:rsidRPr="00E855CE">
              <w:rPr>
                <w:rFonts w:ascii="Times New Roman" w:eastAsia="Times New Roman" w:hAnsi="Times New Roman" w:cs="Times New Roman"/>
                <w:b/>
                <w:bCs/>
              </w:rPr>
              <w:t>Beyla</w:t>
            </w:r>
            <w:proofErr w:type="spellEnd"/>
          </w:p>
        </w:tc>
        <w:tc>
          <w:tcPr>
            <w:tcW w:w="1134" w:type="dxa"/>
            <w:shd w:val="clear" w:color="auto" w:fill="FFFFFF" w:themeFill="background1"/>
            <w:noWrap/>
            <w:vAlign w:val="center"/>
            <w:hideMark/>
          </w:tcPr>
          <w:p w14:paraId="7FD7A36F" w14:textId="77777777" w:rsidR="00715A1D" w:rsidRPr="00E855CE" w:rsidRDefault="00715A1D" w:rsidP="00421D5F">
            <w:pPr>
              <w:spacing w:after="0" w:line="240" w:lineRule="auto"/>
              <w:jc w:val="both"/>
              <w:rPr>
                <w:rFonts w:ascii="Times New Roman" w:eastAsia="Times New Roman" w:hAnsi="Times New Roman" w:cs="Times New Roman"/>
                <w:b/>
                <w:bCs/>
              </w:rPr>
            </w:pPr>
            <w:r w:rsidRPr="00E855CE">
              <w:rPr>
                <w:rFonts w:ascii="Times New Roman" w:eastAsia="Times New Roman" w:hAnsi="Times New Roman" w:cs="Times New Roman"/>
                <w:b/>
                <w:bCs/>
              </w:rPr>
              <w:t xml:space="preserve">Total </w:t>
            </w:r>
          </w:p>
        </w:tc>
      </w:tr>
      <w:tr w:rsidR="00260773" w:rsidRPr="00E855CE" w14:paraId="3F242720" w14:textId="77777777" w:rsidTr="002871A3">
        <w:trPr>
          <w:trHeight w:val="300"/>
        </w:trPr>
        <w:tc>
          <w:tcPr>
            <w:tcW w:w="4180" w:type="dxa"/>
            <w:shd w:val="clear" w:color="auto" w:fill="FFFFFF" w:themeFill="background1"/>
            <w:noWrap/>
            <w:vAlign w:val="center"/>
            <w:hideMark/>
          </w:tcPr>
          <w:p w14:paraId="0CAAD561"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Division ethnique/Tension communautaire</w:t>
            </w:r>
          </w:p>
        </w:tc>
        <w:tc>
          <w:tcPr>
            <w:tcW w:w="923" w:type="dxa"/>
            <w:shd w:val="clear" w:color="auto" w:fill="FFFFFF" w:themeFill="background1"/>
            <w:noWrap/>
            <w:vAlign w:val="center"/>
            <w:hideMark/>
          </w:tcPr>
          <w:p w14:paraId="10C8983F"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19,5%</w:t>
            </w:r>
          </w:p>
        </w:tc>
        <w:tc>
          <w:tcPr>
            <w:tcW w:w="993" w:type="dxa"/>
            <w:shd w:val="clear" w:color="auto" w:fill="FFFFFF" w:themeFill="background1"/>
            <w:noWrap/>
            <w:vAlign w:val="center"/>
            <w:hideMark/>
          </w:tcPr>
          <w:p w14:paraId="7A857097"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18,1%</w:t>
            </w:r>
          </w:p>
        </w:tc>
        <w:tc>
          <w:tcPr>
            <w:tcW w:w="992" w:type="dxa"/>
            <w:shd w:val="clear" w:color="auto" w:fill="FFFFFF" w:themeFill="background1"/>
            <w:noWrap/>
            <w:vAlign w:val="center"/>
            <w:hideMark/>
          </w:tcPr>
          <w:p w14:paraId="6C3D4A89"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19,2%</w:t>
            </w:r>
          </w:p>
        </w:tc>
        <w:tc>
          <w:tcPr>
            <w:tcW w:w="1134" w:type="dxa"/>
            <w:shd w:val="clear" w:color="auto" w:fill="FFFFFF" w:themeFill="background1"/>
            <w:noWrap/>
            <w:vAlign w:val="center"/>
            <w:hideMark/>
          </w:tcPr>
          <w:p w14:paraId="06616960"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43,2%</w:t>
            </w:r>
          </w:p>
        </w:tc>
        <w:tc>
          <w:tcPr>
            <w:tcW w:w="1134" w:type="dxa"/>
            <w:shd w:val="clear" w:color="auto" w:fill="FFFFFF" w:themeFill="background1"/>
            <w:noWrap/>
            <w:vAlign w:val="center"/>
            <w:hideMark/>
          </w:tcPr>
          <w:p w14:paraId="6214483D"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47,7%</w:t>
            </w:r>
          </w:p>
        </w:tc>
      </w:tr>
      <w:tr w:rsidR="00260773" w:rsidRPr="00E855CE" w14:paraId="158C6D41" w14:textId="77777777" w:rsidTr="002871A3">
        <w:trPr>
          <w:trHeight w:val="300"/>
        </w:trPr>
        <w:tc>
          <w:tcPr>
            <w:tcW w:w="4180" w:type="dxa"/>
            <w:shd w:val="clear" w:color="auto" w:fill="FFFFFF" w:themeFill="background1"/>
            <w:noWrap/>
            <w:vAlign w:val="center"/>
            <w:hideMark/>
          </w:tcPr>
          <w:p w14:paraId="68FDBDBB"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Perte des cultures</w:t>
            </w:r>
          </w:p>
        </w:tc>
        <w:tc>
          <w:tcPr>
            <w:tcW w:w="923" w:type="dxa"/>
            <w:shd w:val="clear" w:color="auto" w:fill="FFFFFF" w:themeFill="background1"/>
            <w:noWrap/>
            <w:vAlign w:val="center"/>
            <w:hideMark/>
          </w:tcPr>
          <w:p w14:paraId="6964973B"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16,6%</w:t>
            </w:r>
          </w:p>
        </w:tc>
        <w:tc>
          <w:tcPr>
            <w:tcW w:w="993" w:type="dxa"/>
            <w:shd w:val="clear" w:color="auto" w:fill="FFFFFF" w:themeFill="background1"/>
            <w:noWrap/>
            <w:vAlign w:val="center"/>
            <w:hideMark/>
          </w:tcPr>
          <w:p w14:paraId="530AACA4"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25,7%</w:t>
            </w:r>
          </w:p>
        </w:tc>
        <w:tc>
          <w:tcPr>
            <w:tcW w:w="992" w:type="dxa"/>
            <w:shd w:val="clear" w:color="auto" w:fill="FFFFFF" w:themeFill="background1"/>
            <w:noWrap/>
            <w:vAlign w:val="center"/>
            <w:hideMark/>
          </w:tcPr>
          <w:p w14:paraId="5B8DF33B"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15,2%</w:t>
            </w:r>
          </w:p>
        </w:tc>
        <w:tc>
          <w:tcPr>
            <w:tcW w:w="1134" w:type="dxa"/>
            <w:shd w:val="clear" w:color="auto" w:fill="FFFFFF" w:themeFill="background1"/>
            <w:noWrap/>
            <w:vAlign w:val="center"/>
            <w:hideMark/>
          </w:tcPr>
          <w:p w14:paraId="6FB90E99"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42,5%</w:t>
            </w:r>
          </w:p>
        </w:tc>
        <w:tc>
          <w:tcPr>
            <w:tcW w:w="1134" w:type="dxa"/>
            <w:shd w:val="clear" w:color="auto" w:fill="FFFFFF" w:themeFill="background1"/>
            <w:noWrap/>
            <w:vAlign w:val="center"/>
            <w:hideMark/>
          </w:tcPr>
          <w:p w14:paraId="29720090"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45,6%</w:t>
            </w:r>
          </w:p>
        </w:tc>
      </w:tr>
      <w:tr w:rsidR="00260773" w:rsidRPr="00E855CE" w14:paraId="307D8E6B" w14:textId="77777777" w:rsidTr="002871A3">
        <w:trPr>
          <w:trHeight w:val="300"/>
        </w:trPr>
        <w:tc>
          <w:tcPr>
            <w:tcW w:w="4180" w:type="dxa"/>
            <w:shd w:val="clear" w:color="auto" w:fill="FFFFFF" w:themeFill="background1"/>
            <w:noWrap/>
            <w:vAlign w:val="center"/>
            <w:hideMark/>
          </w:tcPr>
          <w:p w14:paraId="47482164"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Perte de matériel</w:t>
            </w:r>
          </w:p>
        </w:tc>
        <w:tc>
          <w:tcPr>
            <w:tcW w:w="923" w:type="dxa"/>
            <w:shd w:val="clear" w:color="auto" w:fill="FFFFFF" w:themeFill="background1"/>
            <w:noWrap/>
            <w:vAlign w:val="center"/>
            <w:hideMark/>
          </w:tcPr>
          <w:p w14:paraId="3535DDCF"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16,4%</w:t>
            </w:r>
          </w:p>
        </w:tc>
        <w:tc>
          <w:tcPr>
            <w:tcW w:w="993" w:type="dxa"/>
            <w:shd w:val="clear" w:color="auto" w:fill="FFFFFF" w:themeFill="background1"/>
            <w:noWrap/>
            <w:vAlign w:val="center"/>
            <w:hideMark/>
          </w:tcPr>
          <w:p w14:paraId="6E8B17ED"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39,7%</w:t>
            </w:r>
          </w:p>
        </w:tc>
        <w:tc>
          <w:tcPr>
            <w:tcW w:w="992" w:type="dxa"/>
            <w:shd w:val="clear" w:color="auto" w:fill="FFFFFF" w:themeFill="background1"/>
            <w:noWrap/>
            <w:vAlign w:val="center"/>
            <w:hideMark/>
          </w:tcPr>
          <w:p w14:paraId="6921D51C"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25,1%</w:t>
            </w:r>
          </w:p>
        </w:tc>
        <w:tc>
          <w:tcPr>
            <w:tcW w:w="1134" w:type="dxa"/>
            <w:shd w:val="clear" w:color="auto" w:fill="FFFFFF" w:themeFill="background1"/>
            <w:noWrap/>
            <w:vAlign w:val="center"/>
            <w:hideMark/>
          </w:tcPr>
          <w:p w14:paraId="51F9704F"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18,8%</w:t>
            </w:r>
          </w:p>
        </w:tc>
        <w:tc>
          <w:tcPr>
            <w:tcW w:w="1134" w:type="dxa"/>
            <w:shd w:val="clear" w:color="auto" w:fill="FFFFFF" w:themeFill="background1"/>
            <w:noWrap/>
            <w:vAlign w:val="center"/>
            <w:hideMark/>
          </w:tcPr>
          <w:p w14:paraId="69565812"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32,6%</w:t>
            </w:r>
          </w:p>
        </w:tc>
      </w:tr>
      <w:tr w:rsidR="00260773" w:rsidRPr="00E855CE" w14:paraId="1A631C8B" w14:textId="77777777" w:rsidTr="002871A3">
        <w:trPr>
          <w:trHeight w:val="300"/>
        </w:trPr>
        <w:tc>
          <w:tcPr>
            <w:tcW w:w="4180" w:type="dxa"/>
            <w:shd w:val="clear" w:color="auto" w:fill="FFFFFF" w:themeFill="background1"/>
            <w:noWrap/>
            <w:vAlign w:val="center"/>
            <w:hideMark/>
          </w:tcPr>
          <w:p w14:paraId="5BCD7D94"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Sentiment d'insécurité</w:t>
            </w:r>
          </w:p>
        </w:tc>
        <w:tc>
          <w:tcPr>
            <w:tcW w:w="923" w:type="dxa"/>
            <w:shd w:val="clear" w:color="auto" w:fill="FFFFFF" w:themeFill="background1"/>
            <w:noWrap/>
            <w:vAlign w:val="center"/>
            <w:hideMark/>
          </w:tcPr>
          <w:p w14:paraId="75578761"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21,9%</w:t>
            </w:r>
          </w:p>
        </w:tc>
        <w:tc>
          <w:tcPr>
            <w:tcW w:w="993" w:type="dxa"/>
            <w:shd w:val="clear" w:color="auto" w:fill="FFFFFF" w:themeFill="background1"/>
            <w:noWrap/>
            <w:vAlign w:val="center"/>
            <w:hideMark/>
          </w:tcPr>
          <w:p w14:paraId="39F194AB"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36,7%</w:t>
            </w:r>
          </w:p>
        </w:tc>
        <w:tc>
          <w:tcPr>
            <w:tcW w:w="992" w:type="dxa"/>
            <w:shd w:val="clear" w:color="auto" w:fill="FFFFFF" w:themeFill="background1"/>
            <w:noWrap/>
            <w:vAlign w:val="center"/>
            <w:hideMark/>
          </w:tcPr>
          <w:p w14:paraId="03E1247D"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29,8%</w:t>
            </w:r>
          </w:p>
        </w:tc>
        <w:tc>
          <w:tcPr>
            <w:tcW w:w="1134" w:type="dxa"/>
            <w:shd w:val="clear" w:color="auto" w:fill="FFFFFF" w:themeFill="background1"/>
            <w:noWrap/>
            <w:vAlign w:val="center"/>
            <w:hideMark/>
          </w:tcPr>
          <w:p w14:paraId="6F418402"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11,5%</w:t>
            </w:r>
          </w:p>
        </w:tc>
        <w:tc>
          <w:tcPr>
            <w:tcW w:w="1134" w:type="dxa"/>
            <w:shd w:val="clear" w:color="auto" w:fill="FFFFFF" w:themeFill="background1"/>
            <w:noWrap/>
            <w:vAlign w:val="center"/>
            <w:hideMark/>
          </w:tcPr>
          <w:p w14:paraId="3F722E32"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26,3%</w:t>
            </w:r>
          </w:p>
        </w:tc>
      </w:tr>
      <w:tr w:rsidR="00260773" w:rsidRPr="00E855CE" w14:paraId="20C3AD92" w14:textId="77777777" w:rsidTr="002871A3">
        <w:trPr>
          <w:trHeight w:val="300"/>
        </w:trPr>
        <w:tc>
          <w:tcPr>
            <w:tcW w:w="4180" w:type="dxa"/>
            <w:shd w:val="clear" w:color="auto" w:fill="FFFFFF" w:themeFill="background1"/>
            <w:noWrap/>
            <w:vAlign w:val="center"/>
            <w:hideMark/>
          </w:tcPr>
          <w:p w14:paraId="674AB4F2"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Perte de bétail</w:t>
            </w:r>
          </w:p>
        </w:tc>
        <w:tc>
          <w:tcPr>
            <w:tcW w:w="923" w:type="dxa"/>
            <w:shd w:val="clear" w:color="auto" w:fill="FFFFFF" w:themeFill="background1"/>
            <w:noWrap/>
            <w:vAlign w:val="center"/>
            <w:hideMark/>
          </w:tcPr>
          <w:p w14:paraId="380C8773"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19,6%</w:t>
            </w:r>
          </w:p>
        </w:tc>
        <w:tc>
          <w:tcPr>
            <w:tcW w:w="993" w:type="dxa"/>
            <w:shd w:val="clear" w:color="auto" w:fill="FFFFFF" w:themeFill="background1"/>
            <w:noWrap/>
            <w:vAlign w:val="center"/>
            <w:hideMark/>
          </w:tcPr>
          <w:p w14:paraId="53B510F5"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25,1%</w:t>
            </w:r>
          </w:p>
        </w:tc>
        <w:tc>
          <w:tcPr>
            <w:tcW w:w="992" w:type="dxa"/>
            <w:shd w:val="clear" w:color="auto" w:fill="FFFFFF" w:themeFill="background1"/>
            <w:noWrap/>
            <w:vAlign w:val="center"/>
            <w:hideMark/>
          </w:tcPr>
          <w:p w14:paraId="64585A19"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21,1%</w:t>
            </w:r>
          </w:p>
        </w:tc>
        <w:tc>
          <w:tcPr>
            <w:tcW w:w="1134" w:type="dxa"/>
            <w:shd w:val="clear" w:color="auto" w:fill="FFFFFF" w:themeFill="background1"/>
            <w:noWrap/>
            <w:vAlign w:val="center"/>
            <w:hideMark/>
          </w:tcPr>
          <w:p w14:paraId="2C855BC8"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34,1%</w:t>
            </w:r>
          </w:p>
        </w:tc>
        <w:tc>
          <w:tcPr>
            <w:tcW w:w="1134" w:type="dxa"/>
            <w:shd w:val="clear" w:color="auto" w:fill="FFFFFF" w:themeFill="background1"/>
            <w:noWrap/>
            <w:vAlign w:val="center"/>
            <w:hideMark/>
          </w:tcPr>
          <w:p w14:paraId="131ED450"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20,1%</w:t>
            </w:r>
          </w:p>
        </w:tc>
      </w:tr>
      <w:tr w:rsidR="00260773" w:rsidRPr="00E855CE" w14:paraId="65927487" w14:textId="77777777" w:rsidTr="002871A3">
        <w:trPr>
          <w:trHeight w:val="300"/>
        </w:trPr>
        <w:tc>
          <w:tcPr>
            <w:tcW w:w="4180" w:type="dxa"/>
            <w:shd w:val="clear" w:color="auto" w:fill="FFFFFF" w:themeFill="background1"/>
            <w:noWrap/>
            <w:vAlign w:val="center"/>
            <w:hideMark/>
          </w:tcPr>
          <w:p w14:paraId="0DE68FD6"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Pertes en vies humaines</w:t>
            </w:r>
          </w:p>
        </w:tc>
        <w:tc>
          <w:tcPr>
            <w:tcW w:w="923" w:type="dxa"/>
            <w:shd w:val="clear" w:color="auto" w:fill="FFFFFF" w:themeFill="background1"/>
            <w:noWrap/>
            <w:vAlign w:val="center"/>
            <w:hideMark/>
          </w:tcPr>
          <w:p w14:paraId="6128B764"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20,9%</w:t>
            </w:r>
          </w:p>
        </w:tc>
        <w:tc>
          <w:tcPr>
            <w:tcW w:w="993" w:type="dxa"/>
            <w:shd w:val="clear" w:color="auto" w:fill="FFFFFF" w:themeFill="background1"/>
            <w:noWrap/>
            <w:vAlign w:val="center"/>
            <w:hideMark/>
          </w:tcPr>
          <w:p w14:paraId="72106F6F"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42,7%</w:t>
            </w:r>
          </w:p>
        </w:tc>
        <w:tc>
          <w:tcPr>
            <w:tcW w:w="992" w:type="dxa"/>
            <w:shd w:val="clear" w:color="auto" w:fill="FFFFFF" w:themeFill="background1"/>
            <w:noWrap/>
            <w:vAlign w:val="center"/>
            <w:hideMark/>
          </w:tcPr>
          <w:p w14:paraId="7B8FFC0B"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23,6%</w:t>
            </w:r>
          </w:p>
        </w:tc>
        <w:tc>
          <w:tcPr>
            <w:tcW w:w="1134" w:type="dxa"/>
            <w:shd w:val="clear" w:color="auto" w:fill="FFFFFF" w:themeFill="background1"/>
            <w:noWrap/>
            <w:vAlign w:val="center"/>
            <w:hideMark/>
          </w:tcPr>
          <w:p w14:paraId="5DC5229D"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12,7%</w:t>
            </w:r>
          </w:p>
        </w:tc>
        <w:tc>
          <w:tcPr>
            <w:tcW w:w="1134" w:type="dxa"/>
            <w:shd w:val="clear" w:color="auto" w:fill="FFFFFF" w:themeFill="background1"/>
            <w:noWrap/>
            <w:vAlign w:val="center"/>
            <w:hideMark/>
          </w:tcPr>
          <w:p w14:paraId="6ECDBB2C"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6,7%</w:t>
            </w:r>
          </w:p>
        </w:tc>
      </w:tr>
      <w:tr w:rsidR="00260773" w:rsidRPr="00E855CE" w14:paraId="229762CD" w14:textId="77777777" w:rsidTr="002871A3">
        <w:trPr>
          <w:trHeight w:val="300"/>
        </w:trPr>
        <w:tc>
          <w:tcPr>
            <w:tcW w:w="4180" w:type="dxa"/>
            <w:shd w:val="clear" w:color="auto" w:fill="FFFFFF" w:themeFill="background1"/>
            <w:noWrap/>
            <w:vAlign w:val="center"/>
            <w:hideMark/>
          </w:tcPr>
          <w:p w14:paraId="3E8D4E76"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Arrêt des activités économiques</w:t>
            </w:r>
          </w:p>
        </w:tc>
        <w:tc>
          <w:tcPr>
            <w:tcW w:w="923" w:type="dxa"/>
            <w:shd w:val="clear" w:color="auto" w:fill="FFFFFF" w:themeFill="background1"/>
            <w:noWrap/>
            <w:vAlign w:val="center"/>
            <w:hideMark/>
          </w:tcPr>
          <w:p w14:paraId="4E07E287"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22,2%</w:t>
            </w:r>
          </w:p>
        </w:tc>
        <w:tc>
          <w:tcPr>
            <w:tcW w:w="993" w:type="dxa"/>
            <w:shd w:val="clear" w:color="auto" w:fill="FFFFFF" w:themeFill="background1"/>
            <w:noWrap/>
            <w:vAlign w:val="center"/>
            <w:hideMark/>
          </w:tcPr>
          <w:p w14:paraId="1F8A30D5"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11,1%</w:t>
            </w:r>
          </w:p>
        </w:tc>
        <w:tc>
          <w:tcPr>
            <w:tcW w:w="992" w:type="dxa"/>
            <w:shd w:val="clear" w:color="auto" w:fill="FFFFFF" w:themeFill="background1"/>
            <w:noWrap/>
            <w:vAlign w:val="center"/>
            <w:hideMark/>
          </w:tcPr>
          <w:p w14:paraId="1380226A"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44,4%</w:t>
            </w:r>
          </w:p>
        </w:tc>
        <w:tc>
          <w:tcPr>
            <w:tcW w:w="1134" w:type="dxa"/>
            <w:shd w:val="clear" w:color="auto" w:fill="FFFFFF" w:themeFill="background1"/>
            <w:noWrap/>
            <w:vAlign w:val="center"/>
            <w:hideMark/>
          </w:tcPr>
          <w:p w14:paraId="35B4F77A"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22,2%</w:t>
            </w:r>
          </w:p>
        </w:tc>
        <w:tc>
          <w:tcPr>
            <w:tcW w:w="1134" w:type="dxa"/>
            <w:shd w:val="clear" w:color="auto" w:fill="FFFFFF" w:themeFill="background1"/>
            <w:noWrap/>
            <w:vAlign w:val="center"/>
            <w:hideMark/>
          </w:tcPr>
          <w:p w14:paraId="7A86DB48"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0,5%</w:t>
            </w:r>
          </w:p>
        </w:tc>
      </w:tr>
      <w:tr w:rsidR="00260773" w:rsidRPr="00E855CE" w14:paraId="3F0629A0" w14:textId="77777777" w:rsidTr="002871A3">
        <w:trPr>
          <w:trHeight w:val="300"/>
        </w:trPr>
        <w:tc>
          <w:tcPr>
            <w:tcW w:w="4180" w:type="dxa"/>
            <w:shd w:val="clear" w:color="auto" w:fill="FFFFFF" w:themeFill="background1"/>
            <w:noWrap/>
            <w:vAlign w:val="center"/>
            <w:hideMark/>
          </w:tcPr>
          <w:p w14:paraId="24B61FE0"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Bagarres et blessures</w:t>
            </w:r>
          </w:p>
        </w:tc>
        <w:tc>
          <w:tcPr>
            <w:tcW w:w="923" w:type="dxa"/>
            <w:shd w:val="clear" w:color="auto" w:fill="FFFFFF" w:themeFill="background1"/>
            <w:noWrap/>
            <w:vAlign w:val="center"/>
            <w:hideMark/>
          </w:tcPr>
          <w:p w14:paraId="79F1A033"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28,6%</w:t>
            </w:r>
          </w:p>
        </w:tc>
        <w:tc>
          <w:tcPr>
            <w:tcW w:w="993" w:type="dxa"/>
            <w:shd w:val="clear" w:color="auto" w:fill="FFFFFF" w:themeFill="background1"/>
            <w:noWrap/>
            <w:vAlign w:val="center"/>
            <w:hideMark/>
          </w:tcPr>
          <w:p w14:paraId="459BBDD6"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14,3%</w:t>
            </w:r>
          </w:p>
        </w:tc>
        <w:tc>
          <w:tcPr>
            <w:tcW w:w="992" w:type="dxa"/>
            <w:shd w:val="clear" w:color="auto" w:fill="FFFFFF" w:themeFill="background1"/>
            <w:noWrap/>
            <w:vAlign w:val="center"/>
            <w:hideMark/>
          </w:tcPr>
          <w:p w14:paraId="02CE9795"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57,1%</w:t>
            </w:r>
          </w:p>
        </w:tc>
        <w:tc>
          <w:tcPr>
            <w:tcW w:w="1134" w:type="dxa"/>
            <w:shd w:val="clear" w:color="auto" w:fill="FFFFFF" w:themeFill="background1"/>
            <w:noWrap/>
            <w:vAlign w:val="center"/>
            <w:hideMark/>
          </w:tcPr>
          <w:p w14:paraId="4A99E4A1"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0,0%</w:t>
            </w:r>
          </w:p>
        </w:tc>
        <w:tc>
          <w:tcPr>
            <w:tcW w:w="1134" w:type="dxa"/>
            <w:shd w:val="clear" w:color="auto" w:fill="FFFFFF" w:themeFill="background1"/>
            <w:noWrap/>
            <w:vAlign w:val="center"/>
            <w:hideMark/>
          </w:tcPr>
          <w:p w14:paraId="0CE4C27F" w14:textId="77777777" w:rsidR="00715A1D" w:rsidRPr="00E855CE" w:rsidRDefault="00715A1D"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0,4%</w:t>
            </w:r>
          </w:p>
        </w:tc>
      </w:tr>
    </w:tbl>
    <w:p w14:paraId="6A77AE66" w14:textId="77777777" w:rsidR="00715A1D" w:rsidRPr="00E855CE" w:rsidRDefault="00715A1D" w:rsidP="00421D5F">
      <w:pPr>
        <w:pStyle w:val="Lgende"/>
        <w:jc w:val="both"/>
        <w:rPr>
          <w:rFonts w:ascii="Times New Roman" w:hAnsi="Times New Roman" w:cs="Times New Roman"/>
          <w:iCs w:val="0"/>
          <w:color w:val="auto"/>
          <w:lang w:val="fr-FR"/>
        </w:rPr>
      </w:pPr>
      <w:r w:rsidRPr="00E855CE">
        <w:rPr>
          <w:rFonts w:ascii="Times New Roman" w:hAnsi="Times New Roman" w:cs="Times New Roman"/>
          <w:iCs w:val="0"/>
          <w:color w:val="auto"/>
          <w:lang w:val="fr-FR"/>
        </w:rPr>
        <w:t>Source : Enquête sur les conflits et la dégradation de l’environnement, (CJEDD, 2019)</w:t>
      </w:r>
    </w:p>
    <w:p w14:paraId="67E3CF39" w14:textId="77777777" w:rsidR="006C15F3" w:rsidRPr="00E855CE" w:rsidRDefault="006C15F3" w:rsidP="00421D5F">
      <w:pPr>
        <w:spacing w:after="0" w:line="276" w:lineRule="auto"/>
        <w:jc w:val="both"/>
        <w:rPr>
          <w:rFonts w:ascii="Times New Roman" w:eastAsia="Times New Roman" w:hAnsi="Times New Roman" w:cs="Times New Roman"/>
          <w:color w:val="000000"/>
          <w:sz w:val="24"/>
          <w:szCs w:val="24"/>
        </w:rPr>
      </w:pPr>
      <w:r w:rsidRPr="00E855CE">
        <w:rPr>
          <w:rFonts w:ascii="Times New Roman" w:eastAsia="Times New Roman" w:hAnsi="Times New Roman" w:cs="Times New Roman"/>
          <w:color w:val="000000"/>
          <w:sz w:val="24"/>
          <w:szCs w:val="24"/>
        </w:rPr>
        <w:t>Le projet a invité plusieurs types d’activités dont les plus importantes sont :</w:t>
      </w:r>
    </w:p>
    <w:p w14:paraId="2991A3D6" w14:textId="77777777" w:rsidR="006C15F3" w:rsidRPr="00E855CE" w:rsidRDefault="006C15F3" w:rsidP="00421D5F">
      <w:pPr>
        <w:numPr>
          <w:ilvl w:val="0"/>
          <w:numId w:val="4"/>
        </w:numPr>
        <w:spacing w:after="0" w:line="276" w:lineRule="auto"/>
        <w:jc w:val="both"/>
        <w:rPr>
          <w:rFonts w:ascii="Times New Roman" w:eastAsia="Times New Roman" w:hAnsi="Times New Roman" w:cs="Times New Roman"/>
          <w:color w:val="000000"/>
          <w:sz w:val="24"/>
          <w:szCs w:val="24"/>
        </w:rPr>
      </w:pPr>
      <w:r w:rsidRPr="00E855CE">
        <w:rPr>
          <w:rFonts w:ascii="Times New Roman" w:eastAsia="Times New Roman" w:hAnsi="Times New Roman" w:cs="Times New Roman"/>
          <w:color w:val="000000"/>
          <w:sz w:val="24"/>
          <w:szCs w:val="24"/>
        </w:rPr>
        <w:t xml:space="preserve">La sensibilisation sur les questions environnementales </w:t>
      </w:r>
    </w:p>
    <w:p w14:paraId="53471252" w14:textId="4A9C35D2" w:rsidR="006C15F3" w:rsidRPr="00E855CE" w:rsidRDefault="006C15F3" w:rsidP="00421D5F">
      <w:pPr>
        <w:numPr>
          <w:ilvl w:val="0"/>
          <w:numId w:val="4"/>
        </w:numPr>
        <w:spacing w:after="0" w:line="276" w:lineRule="auto"/>
        <w:jc w:val="both"/>
        <w:rPr>
          <w:rFonts w:ascii="Times New Roman" w:eastAsia="Times New Roman" w:hAnsi="Times New Roman" w:cs="Times New Roman"/>
          <w:color w:val="000000"/>
          <w:sz w:val="24"/>
          <w:szCs w:val="24"/>
        </w:rPr>
      </w:pPr>
      <w:r w:rsidRPr="00E855CE">
        <w:rPr>
          <w:rFonts w:ascii="Times New Roman" w:eastAsia="Times New Roman" w:hAnsi="Times New Roman" w:cs="Times New Roman"/>
          <w:color w:val="000000"/>
          <w:sz w:val="24"/>
          <w:szCs w:val="24"/>
        </w:rPr>
        <w:t>L’appui aux collectivités locales pour une meilleure prise en compte de leurs options de développement</w:t>
      </w:r>
      <w:r w:rsidR="00107581">
        <w:rPr>
          <w:rFonts w:ascii="Times New Roman" w:eastAsia="Times New Roman" w:hAnsi="Times New Roman" w:cs="Times New Roman"/>
          <w:color w:val="000000"/>
          <w:sz w:val="24"/>
          <w:szCs w:val="24"/>
        </w:rPr>
        <w:t xml:space="preserve"> et planification sensible aux conflits et à l’environnement</w:t>
      </w:r>
      <w:r w:rsidRPr="00E855CE">
        <w:rPr>
          <w:rFonts w:ascii="Times New Roman" w:eastAsia="Times New Roman" w:hAnsi="Times New Roman" w:cs="Times New Roman"/>
          <w:color w:val="000000"/>
          <w:sz w:val="24"/>
          <w:szCs w:val="24"/>
        </w:rPr>
        <w:t xml:space="preserve"> </w:t>
      </w:r>
    </w:p>
    <w:p w14:paraId="6896BBDD" w14:textId="04005580" w:rsidR="006C15F3" w:rsidRPr="00E855CE" w:rsidRDefault="006C15F3" w:rsidP="00421D5F">
      <w:pPr>
        <w:numPr>
          <w:ilvl w:val="0"/>
          <w:numId w:val="4"/>
        </w:numPr>
        <w:spacing w:after="0" w:line="276" w:lineRule="auto"/>
        <w:jc w:val="both"/>
        <w:rPr>
          <w:rFonts w:ascii="Times New Roman" w:eastAsia="Times New Roman" w:hAnsi="Times New Roman" w:cs="Times New Roman"/>
          <w:color w:val="000000"/>
          <w:sz w:val="24"/>
          <w:szCs w:val="24"/>
        </w:rPr>
      </w:pPr>
      <w:r w:rsidRPr="00E855CE">
        <w:rPr>
          <w:rFonts w:ascii="Times New Roman" w:eastAsia="Times New Roman" w:hAnsi="Times New Roman" w:cs="Times New Roman"/>
          <w:color w:val="000000"/>
          <w:sz w:val="24"/>
          <w:szCs w:val="24"/>
        </w:rPr>
        <w:t xml:space="preserve">La promotion </w:t>
      </w:r>
      <w:r w:rsidR="00107581">
        <w:rPr>
          <w:rFonts w:ascii="Times New Roman" w:eastAsia="Times New Roman" w:hAnsi="Times New Roman" w:cs="Times New Roman"/>
          <w:color w:val="000000"/>
          <w:sz w:val="24"/>
          <w:szCs w:val="24"/>
        </w:rPr>
        <w:t>d’activités génératrices de revenus</w:t>
      </w:r>
    </w:p>
    <w:p w14:paraId="3AB45483" w14:textId="58D1D266" w:rsidR="006C15F3" w:rsidRDefault="006C15F3" w:rsidP="00EB4F10">
      <w:pPr>
        <w:numPr>
          <w:ilvl w:val="0"/>
          <w:numId w:val="4"/>
        </w:numPr>
        <w:spacing w:after="0" w:line="276" w:lineRule="auto"/>
        <w:jc w:val="both"/>
        <w:rPr>
          <w:rFonts w:ascii="Times New Roman" w:eastAsia="Times New Roman" w:hAnsi="Times New Roman" w:cs="Times New Roman"/>
          <w:color w:val="000000"/>
          <w:sz w:val="24"/>
          <w:szCs w:val="24"/>
        </w:rPr>
      </w:pPr>
      <w:r w:rsidRPr="00107581">
        <w:rPr>
          <w:rFonts w:ascii="Times New Roman" w:eastAsia="Times New Roman" w:hAnsi="Times New Roman" w:cs="Times New Roman"/>
          <w:color w:val="000000"/>
          <w:sz w:val="24"/>
          <w:szCs w:val="24"/>
        </w:rPr>
        <w:t>L’identification et la promotion d’emplois verts à même de restaurer l’environnement</w:t>
      </w:r>
      <w:r w:rsidR="00107581" w:rsidRPr="00107581">
        <w:rPr>
          <w:rFonts w:ascii="Times New Roman" w:eastAsia="Times New Roman" w:hAnsi="Times New Roman" w:cs="Times New Roman"/>
          <w:color w:val="000000"/>
          <w:sz w:val="24"/>
          <w:szCs w:val="24"/>
        </w:rPr>
        <w:t xml:space="preserve"> et de favoriser l’inclusion socioéconomique</w:t>
      </w:r>
      <w:r w:rsidR="00107581">
        <w:rPr>
          <w:rFonts w:ascii="Times New Roman" w:eastAsia="Times New Roman" w:hAnsi="Times New Roman" w:cs="Times New Roman"/>
          <w:color w:val="000000"/>
          <w:sz w:val="24"/>
          <w:szCs w:val="24"/>
        </w:rPr>
        <w:t>.</w:t>
      </w:r>
    </w:p>
    <w:p w14:paraId="0481839A" w14:textId="77777777" w:rsidR="00107581" w:rsidRPr="00107581" w:rsidRDefault="00107581" w:rsidP="00107581">
      <w:pPr>
        <w:spacing w:after="0" w:line="276" w:lineRule="auto"/>
        <w:ind w:left="720"/>
        <w:jc w:val="both"/>
        <w:rPr>
          <w:rFonts w:ascii="Times New Roman" w:eastAsia="Times New Roman" w:hAnsi="Times New Roman" w:cs="Times New Roman"/>
          <w:color w:val="000000"/>
          <w:sz w:val="24"/>
          <w:szCs w:val="24"/>
        </w:rPr>
      </w:pPr>
    </w:p>
    <w:p w14:paraId="331AEE59" w14:textId="5F9B45BB" w:rsidR="006C15F3" w:rsidRPr="00E855CE" w:rsidRDefault="006C15F3" w:rsidP="00421D5F">
      <w:pPr>
        <w:spacing w:after="0" w:line="276" w:lineRule="auto"/>
        <w:jc w:val="both"/>
        <w:rPr>
          <w:rFonts w:ascii="Times New Roman" w:eastAsia="Times New Roman" w:hAnsi="Times New Roman" w:cs="Times New Roman"/>
          <w:color w:val="000000"/>
          <w:sz w:val="24"/>
          <w:szCs w:val="24"/>
        </w:rPr>
      </w:pPr>
      <w:r w:rsidRPr="00E855CE">
        <w:rPr>
          <w:rFonts w:ascii="Times New Roman" w:eastAsia="Times New Roman" w:hAnsi="Times New Roman" w:cs="Times New Roman"/>
          <w:color w:val="000000"/>
          <w:sz w:val="24"/>
          <w:szCs w:val="24"/>
        </w:rPr>
        <w:t xml:space="preserve">En appuyant la sensibilisation sur la dégradation environnementale et ses causes et en aidant les populations ciblées à avoir plus d’opportunités de travail durable, le projet a certainement contribué à réduire leur vulnérabilité. En appuyant la redynamisation des plans de Gestion environnementale et sociale dans certaines zones, le projet participe aussi à mieux sauvegarder </w:t>
      </w:r>
      <w:r w:rsidR="00405F65">
        <w:rPr>
          <w:rFonts w:ascii="Times New Roman" w:eastAsia="Times New Roman" w:hAnsi="Times New Roman" w:cs="Times New Roman"/>
          <w:noProof/>
          <w:color w:val="000000"/>
          <w:sz w:val="24"/>
          <w:szCs w:val="24"/>
        </w:rPr>
        <w:lastRenderedPageBreak/>
        <mc:AlternateContent>
          <mc:Choice Requires="wps">
            <w:drawing>
              <wp:anchor distT="0" distB="0" distL="114300" distR="114300" simplePos="0" relativeHeight="251659264" behindDoc="0" locked="0" layoutInCell="1" allowOverlap="1" wp14:anchorId="1F1CAF1D" wp14:editId="028F6B86">
                <wp:simplePos x="0" y="0"/>
                <wp:positionH relativeFrom="column">
                  <wp:posOffset>2353310</wp:posOffset>
                </wp:positionH>
                <wp:positionV relativeFrom="paragraph">
                  <wp:posOffset>524510</wp:posOffset>
                </wp:positionV>
                <wp:extent cx="3633470" cy="4166235"/>
                <wp:effectExtent l="0" t="0" r="5080" b="5715"/>
                <wp:wrapSquare wrapText="bothSides"/>
                <wp:docPr id="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3470" cy="41662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0831DE" w14:textId="77777777" w:rsidR="00DD3199" w:rsidRPr="004A3335" w:rsidRDefault="00DD3199" w:rsidP="006C15F3">
                            <w:pPr>
                              <w:spacing w:after="0" w:line="240" w:lineRule="auto"/>
                              <w:jc w:val="center"/>
                              <w:rPr>
                                <w:rFonts w:ascii="Times New Roman" w:eastAsia="Times New Roman" w:hAnsi="Times New Roman" w:cs="Times New Roman"/>
                                <w:b/>
                                <w:bCs/>
                                <w:i/>
                                <w:iCs/>
                                <w:color w:val="000000"/>
                              </w:rPr>
                            </w:pPr>
                            <w:r w:rsidRPr="004A3335">
                              <w:rPr>
                                <w:rFonts w:ascii="Times New Roman" w:eastAsia="Times New Roman" w:hAnsi="Times New Roman" w:cs="Times New Roman"/>
                                <w:b/>
                                <w:bCs/>
                                <w:i/>
                                <w:iCs/>
                                <w:color w:val="000000"/>
                              </w:rPr>
                              <w:t>Théorie de changement du projet</w:t>
                            </w:r>
                          </w:p>
                          <w:p w14:paraId="296DF860" w14:textId="77777777" w:rsidR="00DD3199" w:rsidRPr="004A3335" w:rsidRDefault="00DD3199" w:rsidP="006C15F3">
                            <w:pPr>
                              <w:spacing w:after="0" w:line="240" w:lineRule="auto"/>
                              <w:jc w:val="both"/>
                              <w:rPr>
                                <w:rFonts w:ascii="Times New Roman" w:eastAsia="Times New Roman" w:hAnsi="Times New Roman" w:cs="Times New Roman"/>
                                <w:i/>
                                <w:iCs/>
                                <w:color w:val="000000"/>
                                <w:sz w:val="24"/>
                                <w:szCs w:val="24"/>
                              </w:rPr>
                            </w:pPr>
                            <w:r w:rsidRPr="004A3335">
                              <w:rPr>
                                <w:rFonts w:ascii="Times New Roman" w:eastAsia="Times New Roman" w:hAnsi="Times New Roman" w:cs="Times New Roman"/>
                                <w:i/>
                                <w:iCs/>
                                <w:color w:val="000000"/>
                                <w:sz w:val="24"/>
                                <w:szCs w:val="24"/>
                              </w:rPr>
                              <w:t xml:space="preserve">Si les communautés, les collectivités locales et autres acteurs locaux sont conscients des conséquences de la dégradation environnementale et du changement climatique sur les causes des conflits ; </w:t>
                            </w:r>
                          </w:p>
                          <w:p w14:paraId="7ADE55D6" w14:textId="77777777" w:rsidR="00DD3199" w:rsidRPr="004A3335" w:rsidRDefault="00DD3199" w:rsidP="006C15F3">
                            <w:pPr>
                              <w:spacing w:after="0" w:line="240" w:lineRule="auto"/>
                              <w:jc w:val="both"/>
                              <w:rPr>
                                <w:rFonts w:ascii="Times New Roman" w:eastAsia="Times New Roman" w:hAnsi="Times New Roman" w:cs="Times New Roman"/>
                                <w:i/>
                                <w:iCs/>
                                <w:color w:val="000000"/>
                                <w:sz w:val="24"/>
                                <w:szCs w:val="24"/>
                              </w:rPr>
                            </w:pPr>
                            <w:r w:rsidRPr="004A3335">
                              <w:rPr>
                                <w:rFonts w:ascii="Times New Roman" w:eastAsia="Times New Roman" w:hAnsi="Times New Roman" w:cs="Times New Roman"/>
                                <w:i/>
                                <w:iCs/>
                                <w:color w:val="000000"/>
                                <w:sz w:val="24"/>
                                <w:szCs w:val="24"/>
                              </w:rPr>
                              <w:t xml:space="preserve">Si les jeunes hommes et femmes et principalement ceux à risque de radicalisation sont dotés de capacités pour accéder à des emplois verts rémunérateurs et contribuant à réduire les causes des conflits tout en renforçant le dialogue au sein des communautés ; </w:t>
                            </w:r>
                          </w:p>
                          <w:p w14:paraId="3E8FE036" w14:textId="77777777" w:rsidR="00DD3199" w:rsidRPr="004A3335" w:rsidRDefault="00DD3199" w:rsidP="006C15F3">
                            <w:pPr>
                              <w:spacing w:after="0" w:line="240" w:lineRule="auto"/>
                              <w:jc w:val="both"/>
                              <w:rPr>
                                <w:rFonts w:ascii="Times New Roman" w:eastAsia="Times New Roman" w:hAnsi="Times New Roman" w:cs="Times New Roman"/>
                                <w:i/>
                                <w:iCs/>
                                <w:color w:val="000000"/>
                                <w:sz w:val="24"/>
                                <w:szCs w:val="24"/>
                              </w:rPr>
                            </w:pPr>
                            <w:r w:rsidRPr="004A3335">
                              <w:rPr>
                                <w:rFonts w:ascii="Times New Roman" w:eastAsia="Times New Roman" w:hAnsi="Times New Roman" w:cs="Times New Roman"/>
                                <w:i/>
                                <w:iCs/>
                                <w:color w:val="000000"/>
                                <w:sz w:val="24"/>
                                <w:szCs w:val="24"/>
                              </w:rPr>
                              <w:t>Si les autorités locales sont capables de prendre des décisions informées et ciblées, sur la base d’une planification du développement inclusive et sensible aux conflits, et d’en communiquer le contenu et les raisons ;</w:t>
                            </w:r>
                          </w:p>
                          <w:p w14:paraId="30995FFE" w14:textId="77777777" w:rsidR="00DD3199" w:rsidRPr="004A3335" w:rsidRDefault="00DD3199" w:rsidP="006C15F3">
                            <w:pPr>
                              <w:spacing w:after="0" w:line="240" w:lineRule="auto"/>
                              <w:jc w:val="both"/>
                              <w:rPr>
                                <w:rFonts w:ascii="Times New Roman" w:eastAsia="Times New Roman" w:hAnsi="Times New Roman" w:cs="Times New Roman"/>
                                <w:i/>
                                <w:iCs/>
                                <w:color w:val="000000"/>
                                <w:sz w:val="24"/>
                                <w:szCs w:val="24"/>
                              </w:rPr>
                            </w:pPr>
                            <w:r w:rsidRPr="004A3335">
                              <w:rPr>
                                <w:rFonts w:ascii="Times New Roman" w:eastAsia="Times New Roman" w:hAnsi="Times New Roman" w:cs="Times New Roman"/>
                                <w:i/>
                                <w:iCs/>
                                <w:color w:val="000000"/>
                                <w:sz w:val="24"/>
                                <w:szCs w:val="24"/>
                              </w:rPr>
                              <w:t xml:space="preserve">ALORS les impacts de la dégradation de l’environnement et du changement climatique sur les conflits, la perception d’injustice dans les politiques de développement local, et la vulnérabilité des jeunes à risque de radicalisation seront réduits ; </w:t>
                            </w:r>
                          </w:p>
                          <w:p w14:paraId="07046E17" w14:textId="77777777" w:rsidR="00DD3199" w:rsidRPr="004A3335" w:rsidRDefault="00DD3199" w:rsidP="006C15F3">
                            <w:pPr>
                              <w:spacing w:after="0" w:line="240" w:lineRule="auto"/>
                              <w:jc w:val="both"/>
                              <w:rPr>
                                <w:rFonts w:ascii="Times New Roman" w:eastAsia="Times New Roman" w:hAnsi="Times New Roman" w:cs="Times New Roman"/>
                                <w:i/>
                                <w:iCs/>
                                <w:color w:val="000000"/>
                                <w:sz w:val="24"/>
                                <w:szCs w:val="24"/>
                              </w:rPr>
                            </w:pPr>
                            <w:r w:rsidRPr="004A3335">
                              <w:rPr>
                                <w:rFonts w:ascii="Times New Roman" w:eastAsia="Times New Roman" w:hAnsi="Times New Roman" w:cs="Times New Roman"/>
                                <w:i/>
                                <w:iCs/>
                                <w:color w:val="000000"/>
                                <w:sz w:val="24"/>
                                <w:szCs w:val="24"/>
                              </w:rPr>
                              <w:t>PARCE QUE les ressources naturelles seront mieux gérées, les communautés plus résilientes et les jeunes à risque de radicalisation devenus des acteurs de changement positifs.</w:t>
                            </w:r>
                          </w:p>
                          <w:p w14:paraId="50002186" w14:textId="77777777" w:rsidR="00DD3199" w:rsidRPr="004A3335" w:rsidRDefault="00DD3199" w:rsidP="006C15F3">
                            <w:pPr>
                              <w:jc w:val="center"/>
                              <w:rPr>
                                <w:i/>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CAF1D" id="Rectangle 1" o:spid="_x0000_s1026" style="position:absolute;left:0;text-align:left;margin-left:185.3pt;margin-top:41.3pt;width:286.1pt;height:3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kzowIAANIFAAAOAAAAZHJzL2Uyb0RvYy54bWysVN9P2zAQfp+0/8Hy+0jTlsIiUlSBmCZV&#10;gICJZ9exm2iOz7PdJt1fv7Pzg8LQHtDyYNm57z7ffb67i8u2VmQvrKtA5zQ9mVAiNIei0tuc/ni6&#10;+XJOifNMF0yBFjk9CEcvl58/XTQmE1MoQRXCEiTRLmtMTkvvTZYkjpeiZu4EjNBolGBr5vFot0lh&#10;WYPstUqmk8kiacAWxgIXzuHf685Il5FfSsH9nZROeKJyirH5uNq4bsKaLC9YtrXMlBXvw2AfiKJm&#10;lcZLR6pr5hnZ2eovqrriFhxIf8KhTkDKiouYA2aTTt5k81gyI2IuKI4zo0zu/9Hy2/29JVWBbzen&#10;RLMa3+gBVWN6qwRJgz6NcRnCHs29DRk6swb+06EheWUJB9djWmnrgMX8SBvFPoxii9YTjj9ni9ls&#10;foZvwtE2TxeL6ew0XJewbHA31vlvAmoSNjm1GFcUme3XznfQARIjA1UVN5VS8RAqSFwpS/YM336z&#10;jbkguTtGKf0hR6QJnlGALueYvT8oEfiUfhASRcUspzHgWM4vwTDOhfZpZypZIboYTyf49RKMHlGQ&#10;SBiYJWY3cvcErxMduDt5enxwFbEbRufJvwLrnEePeDNoPzrXlQb7HoHCrPqbO/wgUidNUMm3mxYh&#10;YbuB4oDVZ6FrS2f4TYUvvWbO3zOLfYjVgbPF3+EiFTQ5hX5HSQn293v/Ax7bA62UNNjXOXW/dswK&#10;StR3jY3zNZ3PwyCIh/np2RQP9tiyObboXX0FWD4pTjHD4zbgvRq20kL9jCNoFW5FE9Mc784p93Y4&#10;XPlu3uAQ42K1ijBsfsP8Wj8aHsiDwKGSn9pnZk1f7h475RaGGcCyN1XfYYOnhtXOg6xiS7zo2kuP&#10;gyPWUD/kwmQ6PkfUyyhe/gEAAP//AwBQSwMEFAAGAAgAAAAhAFws9b3eAAAACgEAAA8AAABkcnMv&#10;ZG93bnJldi54bWxMjz1PwzAQhnck/oN1SGzUJkVNSONUVSVWECkMbG7sJlHicxq7ifn3HBNMp1f3&#10;6P0odtEObDaT7xxKeFwJYAZrpztsJHwcXx4yYD4o1GpwaCR8Gw+78vamULl2C76buQoNIxP0uZLQ&#10;hjDmnPu6NVb5lRsN0u/sJqsCyanhelILmduBJ0JsuFUdUkKrRnNoTd1XV0shYrxcPnu/9Ie38Dr3&#10;Vdx/pVHK+7u43wILJoY/GH7rU3UoqdPJXVF7NkhYp2JDqIQsoUvA81NCW04S0nWWAi8L/n9C+QMA&#10;AP//AwBQSwECLQAUAAYACAAAACEAtoM4kv4AAADhAQAAEwAAAAAAAAAAAAAAAAAAAAAAW0NvbnRl&#10;bnRfVHlwZXNdLnhtbFBLAQItABQABgAIAAAAIQA4/SH/1gAAAJQBAAALAAAAAAAAAAAAAAAAAC8B&#10;AABfcmVscy8ucmVsc1BLAQItABQABgAIAAAAIQDnJIkzowIAANIFAAAOAAAAAAAAAAAAAAAAAC4C&#10;AABkcnMvZTJvRG9jLnhtbFBLAQItABQABgAIAAAAIQBcLPW93gAAAAoBAAAPAAAAAAAAAAAAAAAA&#10;AP0EAABkcnMvZG93bnJldi54bWxQSwUGAAAAAAQABADzAAAACAYAAAAA&#10;" fillcolor="white [3212]" strokecolor="white [3212]" strokeweight="1pt">
                <v:path arrowok="t"/>
                <v:textbox>
                  <w:txbxContent>
                    <w:p w14:paraId="640831DE" w14:textId="77777777" w:rsidR="00DD3199" w:rsidRPr="004A3335" w:rsidRDefault="00DD3199" w:rsidP="006C15F3">
                      <w:pPr>
                        <w:spacing w:after="0" w:line="240" w:lineRule="auto"/>
                        <w:jc w:val="center"/>
                        <w:rPr>
                          <w:rFonts w:ascii="Times New Roman" w:eastAsia="Times New Roman" w:hAnsi="Times New Roman" w:cs="Times New Roman"/>
                          <w:b/>
                          <w:bCs/>
                          <w:i/>
                          <w:iCs/>
                          <w:color w:val="000000"/>
                        </w:rPr>
                      </w:pPr>
                      <w:r w:rsidRPr="004A3335">
                        <w:rPr>
                          <w:rFonts w:ascii="Times New Roman" w:eastAsia="Times New Roman" w:hAnsi="Times New Roman" w:cs="Times New Roman"/>
                          <w:b/>
                          <w:bCs/>
                          <w:i/>
                          <w:iCs/>
                          <w:color w:val="000000"/>
                        </w:rPr>
                        <w:t>Théorie de changement du projet</w:t>
                      </w:r>
                    </w:p>
                    <w:p w14:paraId="296DF860" w14:textId="77777777" w:rsidR="00DD3199" w:rsidRPr="004A3335" w:rsidRDefault="00DD3199" w:rsidP="006C15F3">
                      <w:pPr>
                        <w:spacing w:after="0" w:line="240" w:lineRule="auto"/>
                        <w:jc w:val="both"/>
                        <w:rPr>
                          <w:rFonts w:ascii="Times New Roman" w:eastAsia="Times New Roman" w:hAnsi="Times New Roman" w:cs="Times New Roman"/>
                          <w:i/>
                          <w:iCs/>
                          <w:color w:val="000000"/>
                          <w:sz w:val="24"/>
                          <w:szCs w:val="24"/>
                        </w:rPr>
                      </w:pPr>
                      <w:r w:rsidRPr="004A3335">
                        <w:rPr>
                          <w:rFonts w:ascii="Times New Roman" w:eastAsia="Times New Roman" w:hAnsi="Times New Roman" w:cs="Times New Roman"/>
                          <w:i/>
                          <w:iCs/>
                          <w:color w:val="000000"/>
                          <w:sz w:val="24"/>
                          <w:szCs w:val="24"/>
                        </w:rPr>
                        <w:t xml:space="preserve">Si les communautés, les collectivités locales et autres acteurs locaux sont conscients des conséquences de la dégradation environnementale et du changement climatique sur les causes des conflits ; </w:t>
                      </w:r>
                    </w:p>
                    <w:p w14:paraId="7ADE55D6" w14:textId="77777777" w:rsidR="00DD3199" w:rsidRPr="004A3335" w:rsidRDefault="00DD3199" w:rsidP="006C15F3">
                      <w:pPr>
                        <w:spacing w:after="0" w:line="240" w:lineRule="auto"/>
                        <w:jc w:val="both"/>
                        <w:rPr>
                          <w:rFonts w:ascii="Times New Roman" w:eastAsia="Times New Roman" w:hAnsi="Times New Roman" w:cs="Times New Roman"/>
                          <w:i/>
                          <w:iCs/>
                          <w:color w:val="000000"/>
                          <w:sz w:val="24"/>
                          <w:szCs w:val="24"/>
                        </w:rPr>
                      </w:pPr>
                      <w:r w:rsidRPr="004A3335">
                        <w:rPr>
                          <w:rFonts w:ascii="Times New Roman" w:eastAsia="Times New Roman" w:hAnsi="Times New Roman" w:cs="Times New Roman"/>
                          <w:i/>
                          <w:iCs/>
                          <w:color w:val="000000"/>
                          <w:sz w:val="24"/>
                          <w:szCs w:val="24"/>
                        </w:rPr>
                        <w:t xml:space="preserve">Si les jeunes hommes et femmes et principalement ceux à risque de radicalisation sont dotés de capacités pour accéder à des emplois verts rémunérateurs et contribuant à réduire les causes des conflits tout en renforçant le dialogue au sein des communautés ; </w:t>
                      </w:r>
                    </w:p>
                    <w:p w14:paraId="3E8FE036" w14:textId="77777777" w:rsidR="00DD3199" w:rsidRPr="004A3335" w:rsidRDefault="00DD3199" w:rsidP="006C15F3">
                      <w:pPr>
                        <w:spacing w:after="0" w:line="240" w:lineRule="auto"/>
                        <w:jc w:val="both"/>
                        <w:rPr>
                          <w:rFonts w:ascii="Times New Roman" w:eastAsia="Times New Roman" w:hAnsi="Times New Roman" w:cs="Times New Roman"/>
                          <w:i/>
                          <w:iCs/>
                          <w:color w:val="000000"/>
                          <w:sz w:val="24"/>
                          <w:szCs w:val="24"/>
                        </w:rPr>
                      </w:pPr>
                      <w:r w:rsidRPr="004A3335">
                        <w:rPr>
                          <w:rFonts w:ascii="Times New Roman" w:eastAsia="Times New Roman" w:hAnsi="Times New Roman" w:cs="Times New Roman"/>
                          <w:i/>
                          <w:iCs/>
                          <w:color w:val="000000"/>
                          <w:sz w:val="24"/>
                          <w:szCs w:val="24"/>
                        </w:rPr>
                        <w:t>Si les autorités locales sont capables de prendre des décisions informées et ciblées, sur la base d’une planification du développement inclusive et sensible aux conflits, et d’en communiquer le contenu et les raisons ;</w:t>
                      </w:r>
                    </w:p>
                    <w:p w14:paraId="30995FFE" w14:textId="77777777" w:rsidR="00DD3199" w:rsidRPr="004A3335" w:rsidRDefault="00DD3199" w:rsidP="006C15F3">
                      <w:pPr>
                        <w:spacing w:after="0" w:line="240" w:lineRule="auto"/>
                        <w:jc w:val="both"/>
                        <w:rPr>
                          <w:rFonts w:ascii="Times New Roman" w:eastAsia="Times New Roman" w:hAnsi="Times New Roman" w:cs="Times New Roman"/>
                          <w:i/>
                          <w:iCs/>
                          <w:color w:val="000000"/>
                          <w:sz w:val="24"/>
                          <w:szCs w:val="24"/>
                        </w:rPr>
                      </w:pPr>
                      <w:r w:rsidRPr="004A3335">
                        <w:rPr>
                          <w:rFonts w:ascii="Times New Roman" w:eastAsia="Times New Roman" w:hAnsi="Times New Roman" w:cs="Times New Roman"/>
                          <w:i/>
                          <w:iCs/>
                          <w:color w:val="000000"/>
                          <w:sz w:val="24"/>
                          <w:szCs w:val="24"/>
                        </w:rPr>
                        <w:t xml:space="preserve">ALORS les impacts de la dégradation de l’environnement et du changement climatique sur les conflits, la perception d’injustice dans les politiques de développement local, et la vulnérabilité des jeunes à risque de radicalisation seront réduits ; </w:t>
                      </w:r>
                    </w:p>
                    <w:p w14:paraId="07046E17" w14:textId="77777777" w:rsidR="00DD3199" w:rsidRPr="004A3335" w:rsidRDefault="00DD3199" w:rsidP="006C15F3">
                      <w:pPr>
                        <w:spacing w:after="0" w:line="240" w:lineRule="auto"/>
                        <w:jc w:val="both"/>
                        <w:rPr>
                          <w:rFonts w:ascii="Times New Roman" w:eastAsia="Times New Roman" w:hAnsi="Times New Roman" w:cs="Times New Roman"/>
                          <w:i/>
                          <w:iCs/>
                          <w:color w:val="000000"/>
                          <w:sz w:val="24"/>
                          <w:szCs w:val="24"/>
                        </w:rPr>
                      </w:pPr>
                      <w:r w:rsidRPr="004A3335">
                        <w:rPr>
                          <w:rFonts w:ascii="Times New Roman" w:eastAsia="Times New Roman" w:hAnsi="Times New Roman" w:cs="Times New Roman"/>
                          <w:i/>
                          <w:iCs/>
                          <w:color w:val="000000"/>
                          <w:sz w:val="24"/>
                          <w:szCs w:val="24"/>
                        </w:rPr>
                        <w:t>PARCE QUE les ressources naturelles seront mieux gérées, les communautés plus résilientes et les jeunes à risque de radicalisation devenus des acteurs de changement positifs.</w:t>
                      </w:r>
                    </w:p>
                    <w:p w14:paraId="50002186" w14:textId="77777777" w:rsidR="00DD3199" w:rsidRPr="004A3335" w:rsidRDefault="00DD3199" w:rsidP="006C15F3">
                      <w:pPr>
                        <w:jc w:val="center"/>
                        <w:rPr>
                          <w:i/>
                          <w:iCs/>
                          <w:sz w:val="20"/>
                          <w:szCs w:val="20"/>
                        </w:rPr>
                      </w:pPr>
                    </w:p>
                  </w:txbxContent>
                </v:textbox>
                <w10:wrap type="square"/>
              </v:rect>
            </w:pict>
          </mc:Fallback>
        </mc:AlternateContent>
      </w:r>
      <w:r w:rsidRPr="00E855CE">
        <w:rPr>
          <w:rFonts w:ascii="Times New Roman" w:eastAsia="Times New Roman" w:hAnsi="Times New Roman" w:cs="Times New Roman"/>
          <w:color w:val="000000"/>
          <w:sz w:val="24"/>
          <w:szCs w:val="24"/>
        </w:rPr>
        <w:t xml:space="preserve">l’environnement et à ralentir le rythme de dégradation issue de l’exploitation minière. Dans ses activités de promotion de jardins maraichers, le projet a entrepris de clôturer une à deux parcelles par zone ciblée. Les parcelles clôturées appartiennent soient à des individuels soient à des groupes de bénéficiaires sélectionnés dans ces zones. </w:t>
      </w:r>
    </w:p>
    <w:p w14:paraId="2B368E1F" w14:textId="77777777" w:rsidR="006C15F3" w:rsidRPr="00713789" w:rsidRDefault="006C15F3" w:rsidP="00421D5F">
      <w:pPr>
        <w:spacing w:after="0" w:line="276" w:lineRule="auto"/>
        <w:jc w:val="both"/>
        <w:rPr>
          <w:rFonts w:ascii="Times New Roman" w:hAnsi="Times New Roman" w:cs="Times New Roman"/>
          <w:sz w:val="24"/>
          <w:szCs w:val="24"/>
        </w:rPr>
      </w:pPr>
      <w:r w:rsidRPr="00E855CE">
        <w:rPr>
          <w:rFonts w:ascii="Times New Roman" w:eastAsia="Times New Roman" w:hAnsi="Times New Roman" w:cs="Times New Roman"/>
          <w:color w:val="000000"/>
          <w:sz w:val="24"/>
          <w:szCs w:val="24"/>
        </w:rPr>
        <w:t xml:space="preserve">Concernant les activités relatives à la réduction de la vulnérabilité à l’extrémisme religieux, il convient de partir de la cause déclarée de cet extrémisme. Dans l’étude de base menée en 2018 par </w:t>
      </w:r>
      <w:proofErr w:type="spellStart"/>
      <w:r w:rsidRPr="00E855CE">
        <w:rPr>
          <w:rFonts w:ascii="Times New Roman" w:eastAsia="Times New Roman" w:hAnsi="Times New Roman" w:cs="Times New Roman"/>
          <w:i/>
          <w:iCs/>
          <w:color w:val="000000"/>
          <w:sz w:val="24"/>
          <w:szCs w:val="24"/>
        </w:rPr>
        <w:t>Search</w:t>
      </w:r>
      <w:proofErr w:type="spellEnd"/>
      <w:r w:rsidRPr="00E855CE">
        <w:rPr>
          <w:rFonts w:ascii="Times New Roman" w:eastAsia="Times New Roman" w:hAnsi="Times New Roman" w:cs="Times New Roman"/>
          <w:i/>
          <w:iCs/>
          <w:color w:val="000000"/>
          <w:sz w:val="24"/>
          <w:szCs w:val="24"/>
        </w:rPr>
        <w:t xml:space="preserve"> for </w:t>
      </w:r>
      <w:r w:rsidRPr="00713789">
        <w:rPr>
          <w:rFonts w:ascii="Times New Roman" w:eastAsia="Times New Roman" w:hAnsi="Times New Roman" w:cs="Times New Roman"/>
          <w:i/>
          <w:iCs/>
          <w:color w:val="000000"/>
          <w:sz w:val="24"/>
          <w:szCs w:val="24"/>
        </w:rPr>
        <w:t>Common Ground</w:t>
      </w:r>
      <w:r w:rsidRPr="00713789">
        <w:rPr>
          <w:rFonts w:ascii="Times New Roman" w:eastAsia="Times New Roman" w:hAnsi="Times New Roman" w:cs="Times New Roman"/>
          <w:color w:val="000000"/>
          <w:sz w:val="24"/>
          <w:szCs w:val="24"/>
        </w:rPr>
        <w:t xml:space="preserve"> en Guinée ; « Étude de Perceptions sur la Problématique de la Prévention de l’Extrémisme Violent en Guinée », il a été trouvé que pour les « …</w:t>
      </w:r>
      <w:r w:rsidRPr="00713789">
        <w:rPr>
          <w:rFonts w:ascii="Times New Roman" w:hAnsi="Times New Roman" w:cs="Times New Roman"/>
          <w:sz w:val="24"/>
          <w:szCs w:val="24"/>
        </w:rPr>
        <w:t xml:space="preserve"> facteurs de risque, de vulnérabilité et de résilience autour de la problématique de l’extrémisme violent en Guinée, les enquêtés ont répondu la pauvreté pour 80%, l’injustice pour 61%, la gouvernance pour 45% et l’insécurité pour 36% des sondés. Quant aux incitatifs qui poussent les gens à rejoindre des groupes extrémistes, les enquêtés mettent en avant l’influence politique pour 65%, l’influence du milieu fréquenté pour 58%, l’influence religieuse pour 43% et l’influence familiale pour 32%. Ici un rôle est assigné à la religion pour une partie non négligeable des enquêtés. À la question de savoir quels sont les facteurs qui favorisent l’extrémisme violent, 65% des enquêtés pensent à la défense d’une idéologie, 61% des raisons politiques, 36% des conditions socioéconomiques et 20% l’état psychologique des individus. Le repli et l’exclusion communautaires menant à l’extrémisme violent proviennent de la stigmatisation pour 75% des enquêtés, la pauvreté pour 65%, la politique pour 51% et l’État pour 23%. ». </w:t>
      </w:r>
    </w:p>
    <w:p w14:paraId="66F7012B" w14:textId="77777777" w:rsidR="006C15F3" w:rsidRPr="00713789" w:rsidRDefault="006C15F3" w:rsidP="00421D5F">
      <w:pPr>
        <w:spacing w:after="0" w:line="276" w:lineRule="auto"/>
        <w:jc w:val="both"/>
        <w:rPr>
          <w:rFonts w:ascii="Times New Roman" w:hAnsi="Times New Roman" w:cs="Times New Roman"/>
          <w:sz w:val="24"/>
          <w:szCs w:val="24"/>
        </w:rPr>
      </w:pPr>
      <w:r w:rsidRPr="00713789">
        <w:rPr>
          <w:rFonts w:ascii="Times New Roman" w:hAnsi="Times New Roman" w:cs="Times New Roman"/>
          <w:sz w:val="24"/>
          <w:szCs w:val="24"/>
        </w:rPr>
        <w:t xml:space="preserve">La littérature sur le thème permet aussi, bien souvent de sortir une combinaison de facteurs similaires pour expliquer l’apparition et la consolidation de ce phénomène.  </w:t>
      </w:r>
    </w:p>
    <w:p w14:paraId="2CF4BA85" w14:textId="77777777" w:rsidR="00715A1D" w:rsidRPr="00E855CE" w:rsidRDefault="00715A1D" w:rsidP="00421D5F">
      <w:pPr>
        <w:spacing w:after="0" w:line="276" w:lineRule="auto"/>
        <w:jc w:val="both"/>
        <w:rPr>
          <w:rFonts w:ascii="Times New Roman" w:eastAsia="Times New Roman" w:hAnsi="Times New Roman" w:cs="Times New Roman"/>
          <w:color w:val="000000"/>
          <w:sz w:val="24"/>
          <w:szCs w:val="24"/>
        </w:rPr>
      </w:pPr>
    </w:p>
    <w:p w14:paraId="43A4495F" w14:textId="77777777" w:rsidR="006C15F3" w:rsidRPr="00E855CE" w:rsidRDefault="006C15F3" w:rsidP="00421D5F">
      <w:pPr>
        <w:spacing w:after="0" w:line="276" w:lineRule="auto"/>
        <w:jc w:val="both"/>
        <w:rPr>
          <w:rFonts w:ascii="Times New Roman" w:eastAsia="Times New Roman" w:hAnsi="Times New Roman" w:cs="Times New Roman"/>
          <w:color w:val="000000"/>
          <w:sz w:val="24"/>
          <w:szCs w:val="24"/>
        </w:rPr>
      </w:pPr>
      <w:r w:rsidRPr="00E855CE">
        <w:rPr>
          <w:rFonts w:ascii="Times New Roman" w:eastAsia="Times New Roman" w:hAnsi="Times New Roman" w:cs="Times New Roman"/>
          <w:b/>
          <w:bCs/>
          <w:color w:val="000000"/>
          <w:sz w:val="24"/>
          <w:szCs w:val="24"/>
        </w:rPr>
        <w:t>La nature des activités promues nous pousse à croire que l’objectif recherché pourrait être partiellement atteint</w:t>
      </w:r>
      <w:r w:rsidRPr="00E855CE">
        <w:rPr>
          <w:rFonts w:ascii="Times New Roman" w:eastAsia="Times New Roman" w:hAnsi="Times New Roman" w:cs="Times New Roman"/>
          <w:color w:val="000000"/>
          <w:sz w:val="24"/>
          <w:szCs w:val="24"/>
        </w:rPr>
        <w:t xml:space="preserve">. Ceci peut s’expliquer par le fait que ces activités peuvent à terme réduire les conflits dans les communautés, réduire l’empreinte carbone des activités de développement promues dans ces communautés mais n’aura pas nécessairement d’impact significatif sur </w:t>
      </w:r>
      <w:r w:rsidRPr="00E855CE">
        <w:rPr>
          <w:rFonts w:ascii="Times New Roman" w:eastAsia="Times New Roman" w:hAnsi="Times New Roman" w:cs="Times New Roman"/>
          <w:color w:val="000000"/>
          <w:sz w:val="24"/>
          <w:szCs w:val="24"/>
        </w:rPr>
        <w:lastRenderedPageBreak/>
        <w:t>l’extrémisme religieux vu que les majorités des causes cités par la majorité des personnes susceptibles de s’y engager, ne sont pas directement pris en compte par le projet.</w:t>
      </w:r>
    </w:p>
    <w:p w14:paraId="109F9F2D" w14:textId="77777777" w:rsidR="00EC1E98" w:rsidRDefault="000B6F4C" w:rsidP="008674FA">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fr-FR"/>
        </w:rPr>
        <w:drawing>
          <wp:inline distT="0" distB="0" distL="0" distR="0" wp14:anchorId="2A76B99D" wp14:editId="69B2036F">
            <wp:extent cx="4079619" cy="29022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0378" cy="2924108"/>
                    </a:xfrm>
                    <a:prstGeom prst="rect">
                      <a:avLst/>
                    </a:prstGeom>
                    <a:noFill/>
                  </pic:spPr>
                </pic:pic>
              </a:graphicData>
            </a:graphic>
          </wp:inline>
        </w:drawing>
      </w:r>
    </w:p>
    <w:p w14:paraId="56AA36C5" w14:textId="77777777" w:rsidR="000B6F4C" w:rsidRDefault="000B6F4C" w:rsidP="00421D5F">
      <w:pPr>
        <w:spacing w:after="0" w:line="276" w:lineRule="auto"/>
        <w:jc w:val="both"/>
        <w:rPr>
          <w:rFonts w:ascii="Times New Roman" w:eastAsia="Times New Roman" w:hAnsi="Times New Roman" w:cs="Times New Roman"/>
          <w:color w:val="000000"/>
          <w:sz w:val="24"/>
          <w:szCs w:val="24"/>
        </w:rPr>
      </w:pPr>
    </w:p>
    <w:p w14:paraId="5B0410F6" w14:textId="77777777" w:rsidR="00EC1E98" w:rsidRPr="000F7937" w:rsidRDefault="00EC1E98" w:rsidP="000F7937">
      <w:pPr>
        <w:pStyle w:val="Titre2"/>
      </w:pPr>
      <w:bookmarkStart w:id="21" w:name="_Toc73006888"/>
      <w:bookmarkStart w:id="22" w:name="_Toc81950857"/>
      <w:r w:rsidRPr="000F7937">
        <w:t>La cohérence</w:t>
      </w:r>
      <w:bookmarkEnd w:id="21"/>
      <w:bookmarkEnd w:id="22"/>
    </w:p>
    <w:p w14:paraId="460B8EB3" w14:textId="77777777" w:rsidR="00EC1E98" w:rsidRPr="00E855CE" w:rsidRDefault="00EC1E98" w:rsidP="00421D5F">
      <w:pPr>
        <w:shd w:val="clear" w:color="auto" w:fill="FFFFFF"/>
        <w:spacing w:after="0" w:line="276" w:lineRule="auto"/>
        <w:jc w:val="both"/>
        <w:outlineLvl w:val="4"/>
        <w:rPr>
          <w:rFonts w:ascii="Times New Roman" w:eastAsia="Times New Roman" w:hAnsi="Times New Roman" w:cs="Times New Roman"/>
          <w:b/>
          <w:bCs/>
          <w:color w:val="1A1A1A"/>
          <w:sz w:val="20"/>
          <w:szCs w:val="20"/>
          <w:lang w:eastAsia="fr-FR"/>
        </w:rPr>
      </w:pPr>
      <w:r w:rsidRPr="00E855CE">
        <w:rPr>
          <w:rFonts w:ascii="Times New Roman" w:eastAsia="Calibri" w:hAnsi="Times New Roman" w:cs="Times New Roman"/>
          <w:color w:val="000000"/>
          <w:sz w:val="24"/>
          <w:szCs w:val="24"/>
          <w:lang w:eastAsia="fr-FR"/>
        </w:rPr>
        <w:t>Le critère cherche à examiner comment d’autres interventions appuient ou affaiblissent l’intervention évaluée, et inversement</w:t>
      </w:r>
    </w:p>
    <w:p w14:paraId="446E40FE" w14:textId="77777777" w:rsidR="00EC1E98" w:rsidRPr="00E855CE" w:rsidRDefault="00EC1E98" w:rsidP="00421D5F">
      <w:pPr>
        <w:spacing w:after="0" w:line="276" w:lineRule="auto"/>
        <w:jc w:val="both"/>
        <w:rPr>
          <w:rFonts w:ascii="Times New Roman" w:eastAsia="Times New Roman" w:hAnsi="Times New Roman" w:cs="Times New Roman"/>
          <w:color w:val="000000"/>
          <w:sz w:val="24"/>
          <w:szCs w:val="24"/>
        </w:rPr>
      </w:pPr>
    </w:p>
    <w:p w14:paraId="54C0338D" w14:textId="77777777" w:rsidR="006C15F3" w:rsidRPr="00F24896" w:rsidRDefault="006C15F3" w:rsidP="00421D5F">
      <w:pPr>
        <w:shd w:val="clear" w:color="auto" w:fill="FFFFFF"/>
        <w:spacing w:after="0" w:line="276" w:lineRule="auto"/>
        <w:jc w:val="both"/>
        <w:rPr>
          <w:rFonts w:ascii="Times New Roman" w:eastAsia="Times New Roman" w:hAnsi="Times New Roman" w:cs="Times New Roman"/>
          <w:b/>
          <w:bCs/>
          <w:color w:val="1A1A1A"/>
          <w:sz w:val="24"/>
          <w:szCs w:val="24"/>
          <w:lang w:eastAsia="fr-FR"/>
        </w:rPr>
      </w:pPr>
      <w:r w:rsidRPr="00115461">
        <w:rPr>
          <w:rFonts w:ascii="Times New Roman" w:eastAsia="Times New Roman" w:hAnsi="Times New Roman" w:cs="Times New Roman"/>
          <w:b/>
          <w:bCs/>
          <w:color w:val="1A1A1A"/>
          <w:sz w:val="24"/>
          <w:szCs w:val="24"/>
          <w:lang w:eastAsia="fr-FR"/>
        </w:rPr>
        <w:t>•</w:t>
      </w:r>
      <w:r w:rsidRPr="00115461">
        <w:rPr>
          <w:rFonts w:ascii="Times New Roman" w:eastAsia="Times New Roman" w:hAnsi="Times New Roman" w:cs="Times New Roman"/>
          <w:b/>
          <w:bCs/>
          <w:color w:val="1A1A1A"/>
          <w:sz w:val="24"/>
          <w:szCs w:val="24"/>
          <w:lang w:eastAsia="fr-FR"/>
        </w:rPr>
        <w:tab/>
      </w:r>
      <w:r w:rsidRPr="00F24896">
        <w:rPr>
          <w:rFonts w:ascii="Times New Roman" w:eastAsia="Times New Roman" w:hAnsi="Times New Roman" w:cs="Times New Roman"/>
          <w:b/>
          <w:bCs/>
          <w:color w:val="1A1A1A"/>
          <w:sz w:val="24"/>
          <w:szCs w:val="24"/>
          <w:lang w:eastAsia="fr-FR"/>
        </w:rPr>
        <w:t xml:space="preserve">Dans quelle mesure </w:t>
      </w:r>
      <w:r w:rsidR="00715A1D" w:rsidRPr="00F24896">
        <w:rPr>
          <w:rFonts w:ascii="Times New Roman" w:eastAsia="Times New Roman" w:hAnsi="Times New Roman" w:cs="Times New Roman"/>
          <w:b/>
          <w:bCs/>
          <w:color w:val="1A1A1A"/>
          <w:sz w:val="24"/>
          <w:szCs w:val="24"/>
          <w:lang w:eastAsia="fr-FR"/>
        </w:rPr>
        <w:t>est-ce</w:t>
      </w:r>
      <w:r w:rsidRPr="00F24896">
        <w:rPr>
          <w:rFonts w:ascii="Times New Roman" w:eastAsia="Times New Roman" w:hAnsi="Times New Roman" w:cs="Times New Roman"/>
          <w:b/>
          <w:bCs/>
          <w:color w:val="1A1A1A"/>
          <w:sz w:val="24"/>
          <w:szCs w:val="24"/>
          <w:lang w:eastAsia="fr-FR"/>
        </w:rPr>
        <w:t xml:space="preserve"> que les actions mise en œuvre par le projet sont complémentaires avec les actions des autres structures intervenant en Guinée dans le domaine de la prévention de l’extrémisme violent et l’environnement ?  </w:t>
      </w:r>
    </w:p>
    <w:p w14:paraId="6C869BE9" w14:textId="77777777" w:rsidR="006C15F3" w:rsidRPr="004138EB" w:rsidRDefault="006C15F3" w:rsidP="00421D5F">
      <w:pPr>
        <w:autoSpaceDE w:val="0"/>
        <w:autoSpaceDN w:val="0"/>
        <w:spacing w:before="60" w:after="60" w:line="276" w:lineRule="auto"/>
        <w:jc w:val="both"/>
        <w:rPr>
          <w:rFonts w:ascii="Times New Roman" w:eastAsia="BatangChe" w:hAnsi="Times New Roman" w:cs="Times New Roman"/>
          <w:iCs/>
          <w:sz w:val="24"/>
          <w:szCs w:val="24"/>
        </w:rPr>
      </w:pPr>
      <w:r w:rsidRPr="00E855CE">
        <w:rPr>
          <w:rFonts w:ascii="Times New Roman" w:eastAsia="BatangChe" w:hAnsi="Times New Roman" w:cs="Times New Roman"/>
          <w:iCs/>
          <w:sz w:val="24"/>
          <w:szCs w:val="24"/>
        </w:rPr>
        <w:t xml:space="preserve">Le projet a été mis en œuvre dans un contexte particulier. En effet, </w:t>
      </w:r>
      <w:proofErr w:type="spellStart"/>
      <w:r w:rsidRPr="00E855CE">
        <w:rPr>
          <w:rFonts w:ascii="Times New Roman" w:eastAsia="BatangChe" w:hAnsi="Times New Roman" w:cs="Times New Roman"/>
          <w:i/>
          <w:sz w:val="24"/>
          <w:szCs w:val="24"/>
        </w:rPr>
        <w:t>Search</w:t>
      </w:r>
      <w:proofErr w:type="spellEnd"/>
      <w:r w:rsidRPr="00E855CE">
        <w:rPr>
          <w:rFonts w:ascii="Times New Roman" w:eastAsia="BatangChe" w:hAnsi="Times New Roman" w:cs="Times New Roman"/>
          <w:i/>
          <w:sz w:val="24"/>
          <w:szCs w:val="24"/>
        </w:rPr>
        <w:t xml:space="preserve"> for Common </w:t>
      </w:r>
      <w:proofErr w:type="gramStart"/>
      <w:r w:rsidRPr="00E855CE">
        <w:rPr>
          <w:rFonts w:ascii="Times New Roman" w:eastAsia="BatangChe" w:hAnsi="Times New Roman" w:cs="Times New Roman"/>
          <w:i/>
          <w:sz w:val="24"/>
          <w:szCs w:val="24"/>
        </w:rPr>
        <w:t>Ground</w:t>
      </w:r>
      <w:r w:rsidRPr="00E855CE">
        <w:rPr>
          <w:rFonts w:ascii="Times New Roman" w:eastAsia="BatangChe" w:hAnsi="Times New Roman" w:cs="Times New Roman"/>
          <w:iCs/>
          <w:sz w:val="24"/>
          <w:szCs w:val="24"/>
        </w:rPr>
        <w:t xml:space="preserve"> ,</w:t>
      </w:r>
      <w:proofErr w:type="gramEnd"/>
      <w:r w:rsidRPr="00E855CE">
        <w:rPr>
          <w:rFonts w:ascii="Times New Roman" w:eastAsia="BatangChe" w:hAnsi="Times New Roman" w:cs="Times New Roman"/>
          <w:iCs/>
          <w:sz w:val="24"/>
          <w:szCs w:val="24"/>
        </w:rPr>
        <w:t xml:space="preserve"> avec un financement de l’Union Européenne déroule un projet dénommé « Unis dans nos différences, promouvoir la coexistence pacifique en Guinée », pour lutter contre la prolifération de l’extrémisme religieux. De même, l</w:t>
      </w:r>
      <w:r w:rsidRPr="004138EB">
        <w:rPr>
          <w:rFonts w:ascii="Times New Roman" w:eastAsia="Times New Roman" w:hAnsi="Times New Roman" w:cs="Times New Roman"/>
          <w:sz w:val="24"/>
          <w:szCs w:val="24"/>
        </w:rPr>
        <w:t xml:space="preserve">a stratégie nationale de prévention et gestion des conflits </w:t>
      </w:r>
      <w:r w:rsidRPr="00E855CE">
        <w:rPr>
          <w:rFonts w:ascii="Times New Roman" w:eastAsia="Times New Roman" w:hAnsi="Times New Roman" w:cs="Times New Roman"/>
          <w:sz w:val="24"/>
          <w:szCs w:val="24"/>
        </w:rPr>
        <w:t>mis en œuvre durant la durée de vie du projet est en lien direct avec les activités promues. Le projet est aussi en lien avec la promotion des</w:t>
      </w:r>
      <w:r w:rsidRPr="004138EB">
        <w:rPr>
          <w:rFonts w:ascii="Times New Roman" w:eastAsia="Times New Roman" w:hAnsi="Times New Roman" w:cs="Times New Roman"/>
          <w:sz w:val="24"/>
          <w:szCs w:val="24"/>
        </w:rPr>
        <w:t xml:space="preserve"> mécanismes de prévention et gestion des conflits au « cadre de concertation », notamment la Synergie Préfectorale des acteurs de la Paix à </w:t>
      </w:r>
      <w:proofErr w:type="spellStart"/>
      <w:r w:rsidRPr="004138EB">
        <w:rPr>
          <w:rFonts w:ascii="Times New Roman" w:eastAsia="Times New Roman" w:hAnsi="Times New Roman" w:cs="Times New Roman"/>
          <w:sz w:val="24"/>
          <w:szCs w:val="24"/>
        </w:rPr>
        <w:t>Beyla</w:t>
      </w:r>
      <w:proofErr w:type="spellEnd"/>
      <w:r w:rsidRPr="004138EB">
        <w:rPr>
          <w:rFonts w:ascii="Times New Roman" w:eastAsia="Times New Roman" w:hAnsi="Times New Roman" w:cs="Times New Roman"/>
          <w:sz w:val="24"/>
          <w:szCs w:val="24"/>
        </w:rPr>
        <w:t xml:space="preserve"> (développée dans le cadre du projet de prévention des conflits en Moyenne Guinée et Guinée Forestière).</w:t>
      </w:r>
      <w:r w:rsidRPr="00E855CE">
        <w:rPr>
          <w:rFonts w:ascii="Times New Roman" w:eastAsia="Times New Roman" w:hAnsi="Times New Roman" w:cs="Times New Roman"/>
          <w:sz w:val="24"/>
          <w:szCs w:val="24"/>
        </w:rPr>
        <w:t xml:space="preserve"> Au niveau de Boké, le projet trouve sur place un Plan de Gestion Environnementale et Sociale qui devrait permettre à la région de mieux contrôler les actions des sociétés minières et notamment la mise en œuvre de leurs activités de sauvegarde environnementale et sociale. Ce plan est tout de même latent au moment du lancement du projet à cause de manque de moyens. </w:t>
      </w:r>
    </w:p>
    <w:p w14:paraId="031824DF" w14:textId="77777777" w:rsidR="006C15F3" w:rsidRPr="00E855CE" w:rsidRDefault="006C15F3" w:rsidP="00421D5F">
      <w:pPr>
        <w:autoSpaceDE w:val="0"/>
        <w:autoSpaceDN w:val="0"/>
        <w:spacing w:before="60" w:after="60" w:line="276" w:lineRule="auto"/>
        <w:jc w:val="both"/>
        <w:rPr>
          <w:rFonts w:ascii="Times New Roman" w:eastAsia="BatangChe" w:hAnsi="Times New Roman" w:cs="Times New Roman"/>
          <w:iCs/>
          <w:sz w:val="24"/>
          <w:szCs w:val="24"/>
        </w:rPr>
      </w:pPr>
      <w:r w:rsidRPr="00E855CE">
        <w:rPr>
          <w:rFonts w:ascii="Times New Roman" w:eastAsia="BatangChe" w:hAnsi="Times New Roman" w:cs="Times New Roman"/>
          <w:iCs/>
          <w:sz w:val="24"/>
          <w:szCs w:val="24"/>
        </w:rPr>
        <w:t xml:space="preserve">Le projet est en lien direct avec un ensemble d’initiatives mises en œuvre dans le pays pour réduire la dégradation environnementale, réduire l’occurrence et l’incidence des conflits nés de cette dégradation et enfin prévenir l’extrémisme violent dans ces communautés. </w:t>
      </w:r>
    </w:p>
    <w:p w14:paraId="504B2FCA" w14:textId="77777777" w:rsidR="006C15F3" w:rsidRPr="00E855CE" w:rsidRDefault="006C15F3" w:rsidP="00421D5F">
      <w:pPr>
        <w:autoSpaceDE w:val="0"/>
        <w:autoSpaceDN w:val="0"/>
        <w:spacing w:before="60" w:after="60" w:line="276" w:lineRule="auto"/>
        <w:jc w:val="both"/>
        <w:rPr>
          <w:rFonts w:ascii="Times New Roman" w:eastAsia="BatangChe" w:hAnsi="Times New Roman" w:cs="Times New Roman"/>
          <w:iCs/>
          <w:sz w:val="24"/>
          <w:szCs w:val="24"/>
        </w:rPr>
      </w:pPr>
    </w:p>
    <w:p w14:paraId="6F753BBD" w14:textId="77777777" w:rsidR="00BE156E" w:rsidRPr="00115461" w:rsidRDefault="00BE156E" w:rsidP="00421D5F">
      <w:pPr>
        <w:shd w:val="clear" w:color="auto" w:fill="FFFFFF"/>
        <w:spacing w:after="0" w:line="276" w:lineRule="auto"/>
        <w:jc w:val="both"/>
        <w:rPr>
          <w:rFonts w:ascii="Times New Roman" w:eastAsia="Times New Roman" w:hAnsi="Times New Roman" w:cs="Times New Roman"/>
          <w:b/>
          <w:bCs/>
          <w:color w:val="1A1A1A"/>
          <w:sz w:val="24"/>
          <w:szCs w:val="24"/>
          <w:lang w:eastAsia="fr-FR"/>
        </w:rPr>
      </w:pPr>
      <w:r w:rsidRPr="00115461">
        <w:rPr>
          <w:rFonts w:ascii="Times New Roman" w:eastAsia="Times New Roman" w:hAnsi="Times New Roman" w:cs="Times New Roman"/>
          <w:b/>
          <w:bCs/>
          <w:color w:val="1A1A1A"/>
          <w:sz w:val="24"/>
          <w:szCs w:val="24"/>
          <w:lang w:eastAsia="fr-FR"/>
        </w:rPr>
        <w:t>•</w:t>
      </w:r>
      <w:r w:rsidRPr="00115461">
        <w:rPr>
          <w:rFonts w:ascii="Times New Roman" w:eastAsia="Times New Roman" w:hAnsi="Times New Roman" w:cs="Times New Roman"/>
          <w:b/>
          <w:bCs/>
          <w:color w:val="1A1A1A"/>
          <w:sz w:val="24"/>
          <w:szCs w:val="24"/>
          <w:lang w:eastAsia="fr-FR"/>
        </w:rPr>
        <w:tab/>
        <w:t xml:space="preserve">Dans quelle mesure </w:t>
      </w:r>
      <w:r w:rsidR="00EC1E98" w:rsidRPr="00115461">
        <w:rPr>
          <w:rFonts w:ascii="Times New Roman" w:eastAsia="Times New Roman" w:hAnsi="Times New Roman" w:cs="Times New Roman"/>
          <w:b/>
          <w:bCs/>
          <w:color w:val="1A1A1A"/>
          <w:sz w:val="24"/>
          <w:szCs w:val="24"/>
          <w:lang w:eastAsia="fr-FR"/>
        </w:rPr>
        <w:t>est-ce</w:t>
      </w:r>
      <w:r w:rsidRPr="00115461">
        <w:rPr>
          <w:rFonts w:ascii="Times New Roman" w:eastAsia="Times New Roman" w:hAnsi="Times New Roman" w:cs="Times New Roman"/>
          <w:b/>
          <w:bCs/>
          <w:color w:val="1A1A1A"/>
          <w:sz w:val="24"/>
          <w:szCs w:val="24"/>
          <w:lang w:eastAsia="fr-FR"/>
        </w:rPr>
        <w:t xml:space="preserve"> que les actions mises en œuvre par le projet ont apporté une plus-value par rapport aux actions déjà existantes la réduction des conflits et la préservation de l’environnement ?</w:t>
      </w:r>
    </w:p>
    <w:p w14:paraId="7F81ACF4" w14:textId="77777777" w:rsidR="006C15F3" w:rsidRPr="00E855CE" w:rsidRDefault="00EC1E98" w:rsidP="00421D5F">
      <w:pPr>
        <w:autoSpaceDE w:val="0"/>
        <w:autoSpaceDN w:val="0"/>
        <w:spacing w:before="60" w:after="60" w:line="276" w:lineRule="auto"/>
        <w:jc w:val="both"/>
        <w:rPr>
          <w:rFonts w:ascii="Times New Roman" w:eastAsia="BatangChe" w:hAnsi="Times New Roman" w:cs="Times New Roman"/>
          <w:iCs/>
          <w:sz w:val="24"/>
          <w:szCs w:val="24"/>
        </w:rPr>
      </w:pPr>
      <w:r w:rsidRPr="00E855CE">
        <w:rPr>
          <w:rFonts w:ascii="Times New Roman" w:eastAsia="BatangChe" w:hAnsi="Times New Roman" w:cs="Times New Roman"/>
          <w:iCs/>
          <w:sz w:val="24"/>
          <w:szCs w:val="24"/>
        </w:rPr>
        <w:t xml:space="preserve">Le projet est financé par le PBF en Guinée et est mis en œuvre par un groupe de trois organisations onusiennes et d’organisations de la société civile. Dans son architecture, ONUDI est l’agence-lead, FAO et PNUD étant des sous-récipiendaires. La mise en œuvre de ce projet jusqu’à sa clôture par trois agences des Nations Unies avec des système de gestion et de rapportage par toujours similaires n’est pas sans problèmes mais est une bonne leçon pour les trois agences dans le contexte de la mise en œuvre d’une meilleure coordination des activités entre les agences des Nations Unies. </w:t>
      </w:r>
    </w:p>
    <w:p w14:paraId="2CD5110A" w14:textId="6FAC9DED" w:rsidR="006C15F3" w:rsidRPr="00E855CE" w:rsidRDefault="00EC1E98" w:rsidP="00421D5F">
      <w:pPr>
        <w:autoSpaceDE w:val="0"/>
        <w:autoSpaceDN w:val="0"/>
        <w:spacing w:before="60" w:after="60" w:line="276" w:lineRule="auto"/>
        <w:jc w:val="both"/>
        <w:rPr>
          <w:rFonts w:ascii="Times New Roman" w:eastAsia="Times New Roman" w:hAnsi="Times New Roman" w:cs="Times New Roman"/>
          <w:sz w:val="24"/>
          <w:szCs w:val="24"/>
        </w:rPr>
      </w:pPr>
      <w:r w:rsidRPr="00E855CE">
        <w:rPr>
          <w:rFonts w:ascii="Times New Roman" w:eastAsia="BatangChe" w:hAnsi="Times New Roman" w:cs="Times New Roman"/>
          <w:iCs/>
          <w:sz w:val="24"/>
          <w:szCs w:val="24"/>
        </w:rPr>
        <w:t xml:space="preserve">Au niveau communautaire, le projet va appuyer l’effort des préfectures qui sont déjà engagés dans le suivi environnemental. Par exemple à Boké, le projet appui la mise en œuvre du PGES qui souffrait de moyens dans sa mise en œuvre. Certaines communes sont appuyées dans la reformulation de leurs </w:t>
      </w:r>
      <w:r w:rsidR="006C15F3" w:rsidRPr="004138EB">
        <w:rPr>
          <w:rFonts w:ascii="Times New Roman" w:eastAsia="Times New Roman" w:hAnsi="Times New Roman" w:cs="Times New Roman"/>
          <w:sz w:val="24"/>
          <w:szCs w:val="24"/>
        </w:rPr>
        <w:t>Plans de Développement Locaux (PDL) et Plans Annuels d’Investissement (PAI)</w:t>
      </w:r>
      <w:r w:rsidR="00107581">
        <w:rPr>
          <w:rFonts w:ascii="Times New Roman" w:eastAsia="Times New Roman" w:hAnsi="Times New Roman" w:cs="Times New Roman"/>
          <w:sz w:val="24"/>
          <w:szCs w:val="24"/>
        </w:rPr>
        <w:t xml:space="preserve"> en intégrant les dimensions de prévention des conflits, d’environnement et de genre</w:t>
      </w:r>
      <w:r w:rsidR="006C15F3" w:rsidRPr="004138EB">
        <w:rPr>
          <w:rFonts w:ascii="Times New Roman" w:eastAsia="Times New Roman" w:hAnsi="Times New Roman" w:cs="Times New Roman"/>
          <w:sz w:val="24"/>
          <w:szCs w:val="24"/>
        </w:rPr>
        <w:t>.</w:t>
      </w:r>
    </w:p>
    <w:p w14:paraId="04FB84FA" w14:textId="76375CAB" w:rsidR="00EC1E98" w:rsidRDefault="00EC1E98" w:rsidP="00421D5F">
      <w:pPr>
        <w:autoSpaceDE w:val="0"/>
        <w:autoSpaceDN w:val="0"/>
        <w:spacing w:before="60" w:after="6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Les actions promues par le projet apportent une plus-value certaine dans le développement des communautés ciblées</w:t>
      </w:r>
      <w:r w:rsidR="00107581">
        <w:rPr>
          <w:rFonts w:ascii="Times New Roman" w:eastAsia="Times New Roman" w:hAnsi="Times New Roman" w:cs="Times New Roman"/>
          <w:sz w:val="24"/>
          <w:szCs w:val="24"/>
        </w:rPr>
        <w:t xml:space="preserve"> par la création d’emploi pour les jeunes et les femmes</w:t>
      </w:r>
      <w:r w:rsidRPr="00E855CE">
        <w:rPr>
          <w:rFonts w:ascii="Times New Roman" w:eastAsia="Times New Roman" w:hAnsi="Times New Roman" w:cs="Times New Roman"/>
          <w:sz w:val="24"/>
          <w:szCs w:val="24"/>
        </w:rPr>
        <w:t xml:space="preserve">. </w:t>
      </w:r>
    </w:p>
    <w:p w14:paraId="44EB0B59" w14:textId="3FCAEB85" w:rsidR="00342E90" w:rsidRDefault="00342E90" w:rsidP="00421D5F">
      <w:pPr>
        <w:autoSpaceDE w:val="0"/>
        <w:autoSpaceDN w:val="0"/>
        <w:spacing w:before="60" w:after="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Même si le projet a été mis en œuvre dans certaines zones déjà ciblées par le précédent </w:t>
      </w:r>
      <w:proofErr w:type="gramStart"/>
      <w:r>
        <w:rPr>
          <w:rFonts w:ascii="Times New Roman" w:eastAsia="Times New Roman" w:hAnsi="Times New Roman" w:cs="Times New Roman"/>
          <w:sz w:val="24"/>
          <w:szCs w:val="24"/>
        </w:rPr>
        <w:t>projet  de</w:t>
      </w:r>
      <w:proofErr w:type="gramEnd"/>
      <w:r>
        <w:rPr>
          <w:rFonts w:ascii="Times New Roman" w:eastAsia="Times New Roman" w:hAnsi="Times New Roman" w:cs="Times New Roman"/>
          <w:sz w:val="24"/>
          <w:szCs w:val="24"/>
        </w:rPr>
        <w:t xml:space="preserve"> Prévention  du Radicalisme et de l’Extrémisme Violent en Guinée, les personnes ciblées ont été différentes. Les organisations qui ont mis en œuvre les activités n’ont pas directement fait le lien avec les actions précédentes du projet PREV. </w:t>
      </w:r>
    </w:p>
    <w:p w14:paraId="7DB626B3" w14:textId="77777777" w:rsidR="008674FA" w:rsidRPr="004138EB" w:rsidRDefault="008674FA" w:rsidP="00421D5F">
      <w:pPr>
        <w:autoSpaceDE w:val="0"/>
        <w:autoSpaceDN w:val="0"/>
        <w:spacing w:before="60" w:after="60" w:line="276" w:lineRule="auto"/>
        <w:jc w:val="both"/>
        <w:rPr>
          <w:rFonts w:ascii="Times New Roman" w:eastAsia="BatangChe" w:hAnsi="Times New Roman" w:cs="Times New Roman"/>
          <w:iCs/>
          <w:sz w:val="24"/>
          <w:szCs w:val="24"/>
        </w:rPr>
      </w:pPr>
    </w:p>
    <w:p w14:paraId="40292437" w14:textId="77777777" w:rsidR="004B7E74" w:rsidRPr="000F7937" w:rsidRDefault="004B7E74" w:rsidP="000F7937">
      <w:pPr>
        <w:pStyle w:val="Titre2"/>
      </w:pPr>
      <w:bookmarkStart w:id="23" w:name="_Toc73006889"/>
      <w:bookmarkStart w:id="24" w:name="_Toc81950858"/>
      <w:r w:rsidRPr="000F7937">
        <w:t>L’efficacité</w:t>
      </w:r>
      <w:bookmarkEnd w:id="23"/>
      <w:bookmarkEnd w:id="24"/>
    </w:p>
    <w:p w14:paraId="055F3112" w14:textId="77777777" w:rsidR="004B7E74" w:rsidRPr="00E855CE" w:rsidRDefault="004B7E74"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L’efficacité décrit la réalisation des objectifs. C’est la comparaison entre les objectifs fixés au départ et les résultats atteints. L’intérêt est de mesurer des écarts et de pouvoir les analyser. Le consultant va comparer les objectifs planifiés et les mettre en correspondance avec les résultats atteints au niveau de chaque zone et de chaque produit. </w:t>
      </w:r>
    </w:p>
    <w:p w14:paraId="2FEA1FE9" w14:textId="77777777" w:rsidR="008C6BC8" w:rsidRPr="00E855CE" w:rsidRDefault="008C6BC8"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p>
    <w:p w14:paraId="43D6F31A" w14:textId="77777777" w:rsidR="008C6BC8" w:rsidRPr="00115461" w:rsidRDefault="008C6BC8" w:rsidP="00421D5F">
      <w:pPr>
        <w:shd w:val="clear" w:color="auto" w:fill="FFFFFF"/>
        <w:spacing w:after="0" w:line="276" w:lineRule="auto"/>
        <w:jc w:val="both"/>
        <w:rPr>
          <w:rFonts w:ascii="Times New Roman" w:eastAsia="Times New Roman" w:hAnsi="Times New Roman" w:cs="Times New Roman"/>
          <w:b/>
          <w:bCs/>
          <w:color w:val="1A1A1A"/>
          <w:sz w:val="24"/>
          <w:szCs w:val="24"/>
          <w:lang w:eastAsia="fr-FR"/>
        </w:rPr>
      </w:pPr>
      <w:r w:rsidRPr="00115461">
        <w:rPr>
          <w:rFonts w:ascii="Times New Roman" w:eastAsia="Times New Roman" w:hAnsi="Times New Roman" w:cs="Times New Roman"/>
          <w:b/>
          <w:bCs/>
          <w:color w:val="1A1A1A"/>
          <w:sz w:val="24"/>
          <w:szCs w:val="24"/>
          <w:lang w:eastAsia="fr-FR"/>
        </w:rPr>
        <w:t>•</w:t>
      </w:r>
      <w:r w:rsidRPr="00115461">
        <w:rPr>
          <w:rFonts w:ascii="Times New Roman" w:eastAsia="Times New Roman" w:hAnsi="Times New Roman" w:cs="Times New Roman"/>
          <w:b/>
          <w:bCs/>
          <w:color w:val="1A1A1A"/>
          <w:sz w:val="24"/>
          <w:szCs w:val="24"/>
          <w:lang w:eastAsia="fr-FR"/>
        </w:rPr>
        <w:tab/>
        <w:t>Le projet a-t-il atteint les objectifs fixés dans le document du projet ? Quels sont la nature, la quantité et la qualité des résultats par rapport à ceux escomptés ?</w:t>
      </w:r>
    </w:p>
    <w:p w14:paraId="283914E6" w14:textId="77777777" w:rsidR="008C6BC8" w:rsidRPr="00E855CE" w:rsidRDefault="000D2093" w:rsidP="00421D5F">
      <w:pPr>
        <w:spacing w:after="2" w:line="276" w:lineRule="auto"/>
        <w:ind w:left="1" w:right="108"/>
        <w:jc w:val="both"/>
        <w:rPr>
          <w:rFonts w:ascii="Times New Roman" w:eastAsia="Times New Roman" w:hAnsi="Times New Roman" w:cs="Times New Roman"/>
          <w:iCs/>
          <w:color w:val="000000"/>
          <w:sz w:val="24"/>
          <w:szCs w:val="24"/>
          <w:lang w:eastAsia="fr-FR"/>
        </w:rPr>
      </w:pPr>
      <w:r w:rsidRPr="00115461">
        <w:rPr>
          <w:rFonts w:ascii="Times New Roman" w:eastAsia="Times New Roman" w:hAnsi="Times New Roman" w:cs="Times New Roman"/>
          <w:color w:val="1A1A1A"/>
          <w:sz w:val="24"/>
          <w:szCs w:val="24"/>
          <w:lang w:eastAsia="fr-FR"/>
        </w:rPr>
        <w:t>L’objectif du projet est « </w:t>
      </w:r>
      <w:r w:rsidRPr="0006348D">
        <w:rPr>
          <w:rFonts w:ascii="Times New Roman" w:eastAsia="Times New Roman" w:hAnsi="Times New Roman" w:cs="Times New Roman"/>
          <w:color w:val="000000"/>
          <w:sz w:val="24"/>
          <w:szCs w:val="24"/>
          <w:lang w:eastAsia="fr-FR"/>
        </w:rPr>
        <w:t>Les jeunes hommes et femmes à risque de radicalisation (</w:t>
      </w:r>
      <w:proofErr w:type="spellStart"/>
      <w:r w:rsidRPr="0006348D">
        <w:rPr>
          <w:rFonts w:ascii="Times New Roman" w:eastAsia="Times New Roman" w:hAnsi="Times New Roman" w:cs="Times New Roman"/>
          <w:color w:val="000000"/>
          <w:sz w:val="24"/>
          <w:szCs w:val="24"/>
          <w:lang w:eastAsia="fr-FR"/>
        </w:rPr>
        <w:t>JHoFARR</w:t>
      </w:r>
      <w:proofErr w:type="spellEnd"/>
      <w:r w:rsidRPr="0006348D">
        <w:rPr>
          <w:rFonts w:ascii="Times New Roman" w:eastAsia="Times New Roman" w:hAnsi="Times New Roman" w:cs="Times New Roman"/>
          <w:color w:val="000000"/>
          <w:sz w:val="24"/>
          <w:szCs w:val="24"/>
          <w:lang w:eastAsia="fr-FR"/>
        </w:rPr>
        <w:t>) et les communautés sont sensibilisés aux conséquences de la dégradation environnementale, sont formés sur les technologies vertes et identifient ensemble les actions appropriées pour prévenir les conflits spécifiques à chaque zone</w:t>
      </w:r>
      <w:r w:rsidRPr="00115461">
        <w:rPr>
          <w:rFonts w:ascii="Times New Roman" w:eastAsia="Times New Roman" w:hAnsi="Times New Roman" w:cs="Times New Roman"/>
          <w:color w:val="000000"/>
          <w:sz w:val="24"/>
          <w:szCs w:val="24"/>
          <w:lang w:eastAsia="fr-FR"/>
        </w:rPr>
        <w:t> ». Cet objectif est mesuré à travers deux indicateurs de</w:t>
      </w:r>
      <w:r w:rsidRPr="00E855CE">
        <w:rPr>
          <w:rFonts w:ascii="Times New Roman" w:eastAsia="Times New Roman" w:hAnsi="Times New Roman" w:cs="Times New Roman"/>
          <w:iCs/>
          <w:color w:val="000000"/>
          <w:sz w:val="24"/>
          <w:szCs w:val="24"/>
          <w:lang w:eastAsia="fr-FR"/>
        </w:rPr>
        <w:t xml:space="preserve"> performance :</w:t>
      </w:r>
    </w:p>
    <w:p w14:paraId="30E376F9" w14:textId="77777777" w:rsidR="000D2093" w:rsidRPr="00115461" w:rsidRDefault="000D2093" w:rsidP="00421D5F">
      <w:pPr>
        <w:numPr>
          <w:ilvl w:val="0"/>
          <w:numId w:val="7"/>
        </w:numPr>
        <w:spacing w:after="18" w:line="276" w:lineRule="auto"/>
        <w:ind w:right="107"/>
        <w:jc w:val="both"/>
        <w:rPr>
          <w:rFonts w:ascii="Times New Roman" w:eastAsia="Times New Roman" w:hAnsi="Times New Roman" w:cs="Times New Roman"/>
          <w:iCs/>
          <w:color w:val="000000"/>
          <w:sz w:val="24"/>
          <w:szCs w:val="24"/>
          <w:lang w:eastAsia="fr-FR"/>
        </w:rPr>
      </w:pPr>
      <w:r w:rsidRPr="00115461">
        <w:rPr>
          <w:rFonts w:ascii="Times New Roman" w:eastAsia="Times New Roman" w:hAnsi="Times New Roman" w:cs="Times New Roman"/>
          <w:iCs/>
          <w:color w:val="000000"/>
          <w:sz w:val="24"/>
          <w:szCs w:val="24"/>
          <w:lang w:eastAsia="fr-FR"/>
        </w:rPr>
        <w:t xml:space="preserve">Nombre de conflits induits ou accélérés par la dégradation environnementale </w:t>
      </w:r>
    </w:p>
    <w:p w14:paraId="215809DF" w14:textId="77777777" w:rsidR="000D2093" w:rsidRPr="00115461" w:rsidRDefault="000D2093" w:rsidP="00421D5F">
      <w:pPr>
        <w:numPr>
          <w:ilvl w:val="0"/>
          <w:numId w:val="7"/>
        </w:numPr>
        <w:spacing w:after="2" w:line="276" w:lineRule="auto"/>
        <w:ind w:right="108"/>
        <w:jc w:val="both"/>
        <w:rPr>
          <w:rFonts w:ascii="Times New Roman" w:eastAsia="Times New Roman" w:hAnsi="Times New Roman" w:cs="Times New Roman"/>
          <w:iCs/>
          <w:color w:val="1A1A1A"/>
          <w:sz w:val="24"/>
          <w:szCs w:val="24"/>
          <w:lang w:eastAsia="fr-FR"/>
        </w:rPr>
      </w:pPr>
      <w:r w:rsidRPr="0006348D">
        <w:rPr>
          <w:rFonts w:ascii="Times New Roman" w:eastAsia="Times New Roman" w:hAnsi="Times New Roman" w:cs="Times New Roman"/>
          <w:iCs/>
          <w:color w:val="000000"/>
          <w:sz w:val="24"/>
          <w:szCs w:val="24"/>
          <w:lang w:eastAsia="fr-FR"/>
        </w:rPr>
        <w:t>Evolution de la vulnérabilité des jeunes hommes et femmes à risque de radicalisation, ciblés par le projet</w:t>
      </w:r>
    </w:p>
    <w:p w14:paraId="497F7A91" w14:textId="3ED777E1" w:rsidR="00EC1E98" w:rsidRDefault="000D2093"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lastRenderedPageBreak/>
        <w:t xml:space="preserve">Le projet a choisi de mesurer le premier indicateur en calculant le pourcentage de conflits induits ou accélérés par la dégradation environnementale. Au début du projet, 79% des conflits dans les zones d’intervention ont été déclarés appartenir à cette catégorie. A la fin du projet, il est déclaré que 25% des conflits sont induits ou accélérés par la dégradation environnementale (contre une cible de 30%). </w:t>
      </w:r>
    </w:p>
    <w:p w14:paraId="339A82A7" w14:textId="5DFAE4BE" w:rsidR="00506A6E" w:rsidRDefault="004801BA"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r>
        <w:rPr>
          <w:rFonts w:ascii="Times New Roman" w:eastAsia="Times New Roman" w:hAnsi="Times New Roman" w:cs="Times New Roman"/>
          <w:color w:val="1A1A1A"/>
          <w:sz w:val="24"/>
          <w:szCs w:val="24"/>
          <w:lang w:eastAsia="fr-FR"/>
        </w:rPr>
        <w:t>Le projet a initié plusieurs activités de nature à réduire les conflits causés par la dégradation environnementale, c’est le cas par exemple avec la promotion des mesures de défense des cultures (haies-vives, grillage, …), de l’appui dans les concertations entre communautés et sociétés minières, ou tout simplement de la redynamisation des associations locales afin que leurs membres puissent exploiter des parcelles ensemble. Il faut reconnaitre que les actions initiées ont plus été des pilotes que des actions destinées à la mise à l’échelle. Le nombre de bénéficiaires atteint pour les activités du projet est de loin inférieur à la population totale dans les zones d’intervention. La réduction déclarée pour les conflits, concerne plutôt celles qui engagent au moins un bénéficiaire (parmi les 800) plutôt que les conflits au niveau de toute la population</w:t>
      </w:r>
      <w:r w:rsidR="005B6C1D">
        <w:rPr>
          <w:rFonts w:ascii="Times New Roman" w:eastAsia="Times New Roman" w:hAnsi="Times New Roman" w:cs="Times New Roman"/>
          <w:color w:val="1A1A1A"/>
          <w:sz w:val="24"/>
          <w:szCs w:val="24"/>
          <w:lang w:eastAsia="fr-FR"/>
        </w:rPr>
        <w:t>, population qui a été utilisée comme base de calcul du nombre de conflits lors de l’étude de base.</w:t>
      </w:r>
    </w:p>
    <w:p w14:paraId="6B1ED15F" w14:textId="7A629928" w:rsidR="004801BA" w:rsidRDefault="004801BA"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r>
        <w:rPr>
          <w:rFonts w:ascii="Times New Roman" w:eastAsia="Times New Roman" w:hAnsi="Times New Roman" w:cs="Times New Roman"/>
          <w:color w:val="1A1A1A"/>
          <w:sz w:val="24"/>
          <w:szCs w:val="24"/>
          <w:lang w:eastAsia="fr-FR"/>
        </w:rPr>
        <w:t xml:space="preserve"> </w:t>
      </w:r>
    </w:p>
    <w:p w14:paraId="751412C7" w14:textId="0DBDA81F" w:rsidR="00C52C4F" w:rsidRDefault="00C52C4F"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r>
        <w:rPr>
          <w:rFonts w:ascii="Times New Roman" w:eastAsia="Times New Roman" w:hAnsi="Times New Roman" w:cs="Times New Roman"/>
          <w:color w:val="1A1A1A"/>
          <w:sz w:val="24"/>
          <w:szCs w:val="24"/>
          <w:lang w:eastAsia="fr-FR"/>
        </w:rPr>
        <w:t xml:space="preserve">Dans sa stratégie d’intervention, le document de projet signalait que la majorité des conflits dans la zone d’intervention (4 préfectures) était due à la réduction d’espaces agricoles, la divagation des animaux, la compétition pour l’accès à l’eau et aux pâturages, la pollution de l’environnement, et la chasse sur brulis. </w:t>
      </w:r>
      <w:r w:rsidR="00506A6E">
        <w:rPr>
          <w:rFonts w:ascii="Times New Roman" w:eastAsia="Times New Roman" w:hAnsi="Times New Roman" w:cs="Times New Roman"/>
          <w:color w:val="1A1A1A"/>
          <w:sz w:val="24"/>
          <w:szCs w:val="24"/>
          <w:lang w:eastAsia="fr-FR"/>
        </w:rPr>
        <w:t>Vu la nature et le nombre d’activités supportées par le projet, il faut noter que la majorité des causes des conflits n’a pas été touchée : il s’agit principalement de la réduction des terres, de la compétition pour l’accès à l’eau et aux pâturages, la chasse sur brulis et même la pollution de l’environnement car au moment de cette évaluation, les communautés visées n’av</w:t>
      </w:r>
      <w:r w:rsidR="00DD3199">
        <w:rPr>
          <w:rFonts w:ascii="Times New Roman" w:eastAsia="Times New Roman" w:hAnsi="Times New Roman" w:cs="Times New Roman"/>
          <w:color w:val="1A1A1A"/>
          <w:sz w:val="24"/>
          <w:szCs w:val="24"/>
          <w:lang w:eastAsia="fr-FR"/>
        </w:rPr>
        <w:t>a</w:t>
      </w:r>
      <w:r w:rsidR="00506A6E">
        <w:rPr>
          <w:rFonts w:ascii="Times New Roman" w:eastAsia="Times New Roman" w:hAnsi="Times New Roman" w:cs="Times New Roman"/>
          <w:color w:val="1A1A1A"/>
          <w:sz w:val="24"/>
          <w:szCs w:val="24"/>
          <w:lang w:eastAsia="fr-FR"/>
        </w:rPr>
        <w:t>i</w:t>
      </w:r>
      <w:r w:rsidR="00DD3199">
        <w:rPr>
          <w:rFonts w:ascii="Times New Roman" w:eastAsia="Times New Roman" w:hAnsi="Times New Roman" w:cs="Times New Roman"/>
          <w:color w:val="1A1A1A"/>
          <w:sz w:val="24"/>
          <w:szCs w:val="24"/>
          <w:lang w:eastAsia="fr-FR"/>
        </w:rPr>
        <w:t>e</w:t>
      </w:r>
      <w:r w:rsidR="00506A6E">
        <w:rPr>
          <w:rFonts w:ascii="Times New Roman" w:eastAsia="Times New Roman" w:hAnsi="Times New Roman" w:cs="Times New Roman"/>
          <w:color w:val="1A1A1A"/>
          <w:sz w:val="24"/>
          <w:szCs w:val="24"/>
          <w:lang w:eastAsia="fr-FR"/>
        </w:rPr>
        <w:t>nt pas encore commenc</w:t>
      </w:r>
      <w:r w:rsidR="005B6C1D">
        <w:rPr>
          <w:rFonts w:ascii="Times New Roman" w:eastAsia="Times New Roman" w:hAnsi="Times New Roman" w:cs="Times New Roman"/>
          <w:color w:val="1A1A1A"/>
          <w:sz w:val="24"/>
          <w:szCs w:val="24"/>
          <w:lang w:eastAsia="fr-FR"/>
        </w:rPr>
        <w:t>é</w:t>
      </w:r>
      <w:r w:rsidR="00506A6E">
        <w:rPr>
          <w:rFonts w:ascii="Times New Roman" w:eastAsia="Times New Roman" w:hAnsi="Times New Roman" w:cs="Times New Roman"/>
          <w:color w:val="1A1A1A"/>
          <w:sz w:val="24"/>
          <w:szCs w:val="24"/>
          <w:lang w:eastAsia="fr-FR"/>
        </w:rPr>
        <w:t xml:space="preserve"> des activités concrètes en direction des groupes miniers.</w:t>
      </w:r>
    </w:p>
    <w:p w14:paraId="213ED832" w14:textId="6185E00E" w:rsidR="00C52C4F" w:rsidRDefault="00C52C4F"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p>
    <w:p w14:paraId="0AC188AB" w14:textId="77777777" w:rsidR="00506A6E" w:rsidRPr="00E855CE" w:rsidRDefault="00506A6E" w:rsidP="00506A6E">
      <w:pPr>
        <w:shd w:val="clear" w:color="auto" w:fill="FFFFFF"/>
        <w:spacing w:after="0" w:line="276" w:lineRule="auto"/>
        <w:jc w:val="both"/>
        <w:outlineLvl w:val="4"/>
        <w:rPr>
          <w:rFonts w:ascii="Times New Roman" w:eastAsia="Times New Roman" w:hAnsi="Times New Roman" w:cs="Times New Roman"/>
          <w:b/>
          <w:bCs/>
          <w:color w:val="1A1A1A"/>
          <w:sz w:val="20"/>
          <w:szCs w:val="20"/>
          <w:lang w:eastAsia="fr-FR"/>
        </w:rPr>
      </w:pPr>
      <w:r w:rsidRPr="00E855CE">
        <w:rPr>
          <w:rFonts w:ascii="Times New Roman" w:eastAsia="Times New Roman" w:hAnsi="Times New Roman" w:cs="Times New Roman"/>
          <w:b/>
          <w:bCs/>
          <w:color w:val="1A1A1A"/>
          <w:sz w:val="20"/>
          <w:szCs w:val="20"/>
          <w:lang w:eastAsia="fr-FR"/>
        </w:rPr>
        <w:t>Au niveau du résultat</w:t>
      </w:r>
    </w:p>
    <w:tbl>
      <w:tblPr>
        <w:tblW w:w="499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top w:w="8" w:type="dxa"/>
          <w:left w:w="107" w:type="dxa"/>
          <w:right w:w="0" w:type="dxa"/>
        </w:tblCellMar>
        <w:tblLook w:val="04A0" w:firstRow="1" w:lastRow="0" w:firstColumn="1" w:lastColumn="0" w:noHBand="0" w:noVBand="1"/>
      </w:tblPr>
      <w:tblGrid>
        <w:gridCol w:w="3055"/>
        <w:gridCol w:w="2700"/>
        <w:gridCol w:w="1607"/>
        <w:gridCol w:w="964"/>
        <w:gridCol w:w="1007"/>
      </w:tblGrid>
      <w:tr w:rsidR="00506A6E" w:rsidRPr="00E855CE" w14:paraId="3CC7AEE2" w14:textId="77777777" w:rsidTr="00DD3199">
        <w:trPr>
          <w:trHeight w:val="769"/>
          <w:jc w:val="center"/>
        </w:trPr>
        <w:tc>
          <w:tcPr>
            <w:tcW w:w="3055" w:type="dxa"/>
            <w:shd w:val="clear" w:color="auto" w:fill="FFFFFF" w:themeFill="background1"/>
          </w:tcPr>
          <w:p w14:paraId="3DA4C1D1" w14:textId="77777777" w:rsidR="00506A6E" w:rsidRPr="0006348D" w:rsidRDefault="00506A6E" w:rsidP="00DD3199">
            <w:pPr>
              <w:spacing w:line="276" w:lineRule="auto"/>
              <w:ind w:right="48"/>
              <w:jc w:val="both"/>
              <w:rPr>
                <w:rFonts w:ascii="Times New Roman" w:eastAsia="Times New Roman" w:hAnsi="Times New Roman" w:cs="Times New Roman"/>
                <w:color w:val="000000"/>
                <w:sz w:val="18"/>
                <w:szCs w:val="18"/>
                <w:lang w:eastAsia="fr-FR"/>
              </w:rPr>
            </w:pPr>
          </w:p>
        </w:tc>
        <w:tc>
          <w:tcPr>
            <w:tcW w:w="2700" w:type="dxa"/>
            <w:shd w:val="clear" w:color="auto" w:fill="FFFFFF" w:themeFill="background1"/>
          </w:tcPr>
          <w:p w14:paraId="74AC4384" w14:textId="77777777" w:rsidR="00506A6E" w:rsidRPr="0006348D" w:rsidRDefault="00506A6E" w:rsidP="00DD3199">
            <w:pPr>
              <w:spacing w:line="276" w:lineRule="auto"/>
              <w:ind w:right="109"/>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b/>
                <w:color w:val="000000"/>
                <w:sz w:val="18"/>
                <w:szCs w:val="18"/>
                <w:lang w:eastAsia="fr-FR"/>
              </w:rPr>
              <w:t xml:space="preserve">Indicateurs </w:t>
            </w:r>
          </w:p>
        </w:tc>
        <w:tc>
          <w:tcPr>
            <w:tcW w:w="1607" w:type="dxa"/>
            <w:shd w:val="clear" w:color="auto" w:fill="FFFFFF" w:themeFill="background1"/>
          </w:tcPr>
          <w:p w14:paraId="0FA721EE" w14:textId="77777777" w:rsidR="00506A6E" w:rsidRPr="0006348D" w:rsidRDefault="00506A6E" w:rsidP="00DD3199">
            <w:pPr>
              <w:spacing w:line="276" w:lineRule="auto"/>
              <w:jc w:val="both"/>
              <w:rPr>
                <w:rFonts w:ascii="Times New Roman" w:eastAsia="Times New Roman" w:hAnsi="Times New Roman" w:cs="Times New Roman"/>
                <w:color w:val="000000"/>
                <w:sz w:val="18"/>
                <w:szCs w:val="18"/>
                <w:lang w:eastAsia="fr-FR"/>
              </w:rPr>
            </w:pPr>
            <w:r w:rsidRPr="00E855CE">
              <w:rPr>
                <w:rFonts w:ascii="Times New Roman" w:eastAsia="Times New Roman" w:hAnsi="Times New Roman" w:cs="Times New Roman"/>
                <w:b/>
                <w:color w:val="000000"/>
                <w:sz w:val="18"/>
                <w:szCs w:val="18"/>
              </w:rPr>
              <w:t>D</w:t>
            </w:r>
            <w:r w:rsidRPr="0006348D">
              <w:rPr>
                <w:rFonts w:ascii="Times New Roman" w:eastAsia="Times New Roman" w:hAnsi="Times New Roman" w:cs="Times New Roman"/>
                <w:b/>
                <w:color w:val="000000"/>
                <w:sz w:val="18"/>
                <w:szCs w:val="18"/>
                <w:lang w:eastAsia="fr-FR"/>
              </w:rPr>
              <w:t>onnées</w:t>
            </w:r>
            <w:r w:rsidRPr="00E855CE">
              <w:rPr>
                <w:rFonts w:ascii="Times New Roman" w:eastAsia="Times New Roman" w:hAnsi="Times New Roman" w:cs="Times New Roman"/>
                <w:b/>
                <w:color w:val="000000"/>
                <w:sz w:val="18"/>
                <w:szCs w:val="18"/>
              </w:rPr>
              <w:t xml:space="preserve"> de base</w:t>
            </w:r>
          </w:p>
        </w:tc>
        <w:tc>
          <w:tcPr>
            <w:tcW w:w="964" w:type="dxa"/>
            <w:shd w:val="clear" w:color="auto" w:fill="FFFFFF" w:themeFill="background1"/>
          </w:tcPr>
          <w:p w14:paraId="19CD6E6C" w14:textId="77777777" w:rsidR="00506A6E" w:rsidRPr="0006348D" w:rsidRDefault="00506A6E" w:rsidP="00DD3199">
            <w:pPr>
              <w:spacing w:line="276" w:lineRule="auto"/>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b/>
                <w:color w:val="000000"/>
                <w:sz w:val="18"/>
                <w:szCs w:val="18"/>
                <w:lang w:eastAsia="fr-FR"/>
              </w:rPr>
              <w:t xml:space="preserve">Cible de fin de projet </w:t>
            </w:r>
          </w:p>
        </w:tc>
        <w:tc>
          <w:tcPr>
            <w:tcW w:w="1007" w:type="dxa"/>
            <w:shd w:val="clear" w:color="auto" w:fill="FFFFFF" w:themeFill="background1"/>
          </w:tcPr>
          <w:p w14:paraId="7911D93B" w14:textId="77777777" w:rsidR="00506A6E" w:rsidRPr="0006348D" w:rsidRDefault="00506A6E" w:rsidP="00DD3199">
            <w:pPr>
              <w:spacing w:line="276" w:lineRule="auto"/>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b/>
                <w:color w:val="000000"/>
                <w:sz w:val="18"/>
                <w:szCs w:val="18"/>
                <w:lang w:eastAsia="fr-FR"/>
              </w:rPr>
              <w:t xml:space="preserve">Progrès actuel de l’indicateur </w:t>
            </w:r>
          </w:p>
        </w:tc>
      </w:tr>
      <w:tr w:rsidR="00506A6E" w:rsidRPr="00E855CE" w14:paraId="5E1F2785" w14:textId="77777777" w:rsidTr="00DD3199">
        <w:trPr>
          <w:trHeight w:val="1017"/>
          <w:jc w:val="center"/>
        </w:trPr>
        <w:tc>
          <w:tcPr>
            <w:tcW w:w="3055" w:type="dxa"/>
            <w:vMerge w:val="restart"/>
            <w:shd w:val="clear" w:color="auto" w:fill="FFFFFF" w:themeFill="background1"/>
          </w:tcPr>
          <w:p w14:paraId="538CF715" w14:textId="77777777" w:rsidR="00506A6E" w:rsidRPr="0006348D" w:rsidRDefault="00506A6E" w:rsidP="00DD3199">
            <w:pPr>
              <w:spacing w:line="276" w:lineRule="auto"/>
              <w:ind w:left="1"/>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b/>
                <w:color w:val="000000"/>
                <w:sz w:val="18"/>
                <w:szCs w:val="18"/>
                <w:lang w:eastAsia="fr-FR"/>
              </w:rPr>
              <w:t xml:space="preserve">Résultat 1 </w:t>
            </w:r>
          </w:p>
          <w:p w14:paraId="61EFB871" w14:textId="77777777" w:rsidR="00506A6E" w:rsidRPr="0006348D" w:rsidRDefault="00506A6E" w:rsidP="00DD3199">
            <w:pPr>
              <w:spacing w:after="2" w:line="276" w:lineRule="auto"/>
              <w:ind w:left="1" w:right="108"/>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color w:val="000000"/>
                <w:sz w:val="18"/>
                <w:szCs w:val="18"/>
                <w:lang w:eastAsia="fr-FR"/>
              </w:rPr>
              <w:t>Les jeunes hommes et femmes à risque de radicalisation (</w:t>
            </w:r>
            <w:proofErr w:type="spellStart"/>
            <w:r w:rsidRPr="0006348D">
              <w:rPr>
                <w:rFonts w:ascii="Times New Roman" w:eastAsia="Times New Roman" w:hAnsi="Times New Roman" w:cs="Times New Roman"/>
                <w:color w:val="000000"/>
                <w:sz w:val="18"/>
                <w:szCs w:val="18"/>
                <w:lang w:eastAsia="fr-FR"/>
              </w:rPr>
              <w:t>JHoFARR</w:t>
            </w:r>
            <w:proofErr w:type="spellEnd"/>
            <w:r w:rsidRPr="0006348D">
              <w:rPr>
                <w:rFonts w:ascii="Times New Roman" w:eastAsia="Times New Roman" w:hAnsi="Times New Roman" w:cs="Times New Roman"/>
                <w:color w:val="000000"/>
                <w:sz w:val="18"/>
                <w:szCs w:val="18"/>
                <w:lang w:eastAsia="fr-FR"/>
              </w:rPr>
              <w:t xml:space="preserve">) et les communautés sont sensibilisés aux conséquences de la dégradation </w:t>
            </w:r>
          </w:p>
          <w:p w14:paraId="4483C2C2" w14:textId="77777777" w:rsidR="00506A6E" w:rsidRPr="0006348D" w:rsidRDefault="00506A6E" w:rsidP="00DD3199">
            <w:pPr>
              <w:spacing w:line="276" w:lineRule="auto"/>
              <w:ind w:left="1" w:right="109"/>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color w:val="000000"/>
                <w:sz w:val="18"/>
                <w:szCs w:val="18"/>
                <w:lang w:eastAsia="fr-FR"/>
              </w:rPr>
              <w:t xml:space="preserve">Environnementale, sont formés sur les technologies vertes et identifient ensemble les actions appropriées pour prévenir les conflits spécifiques à chaque zone.  </w:t>
            </w:r>
          </w:p>
        </w:tc>
        <w:tc>
          <w:tcPr>
            <w:tcW w:w="2700" w:type="dxa"/>
            <w:shd w:val="clear" w:color="auto" w:fill="FFFFFF" w:themeFill="background1"/>
          </w:tcPr>
          <w:p w14:paraId="0DD3620C" w14:textId="77777777" w:rsidR="00506A6E" w:rsidRPr="0006348D" w:rsidRDefault="00506A6E" w:rsidP="00DD3199">
            <w:pPr>
              <w:spacing w:line="276" w:lineRule="auto"/>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color w:val="000000"/>
                <w:sz w:val="18"/>
                <w:szCs w:val="18"/>
                <w:lang w:eastAsia="fr-FR"/>
              </w:rPr>
              <w:t xml:space="preserve">Indicateur 1.1 : </w:t>
            </w:r>
          </w:p>
          <w:p w14:paraId="01652A79" w14:textId="77777777" w:rsidR="00506A6E" w:rsidRPr="0006348D" w:rsidRDefault="00506A6E" w:rsidP="00DD3199">
            <w:pPr>
              <w:spacing w:after="18" w:line="276" w:lineRule="auto"/>
              <w:ind w:right="107"/>
              <w:jc w:val="both"/>
              <w:rPr>
                <w:rFonts w:ascii="Times New Roman" w:eastAsia="Times New Roman" w:hAnsi="Times New Roman" w:cs="Times New Roman"/>
                <w:color w:val="000000"/>
                <w:sz w:val="18"/>
                <w:szCs w:val="18"/>
                <w:lang w:eastAsia="fr-FR"/>
              </w:rPr>
            </w:pPr>
            <w:bookmarkStart w:id="25" w:name="_Hlk72944580"/>
            <w:r w:rsidRPr="0006348D">
              <w:rPr>
                <w:rFonts w:ascii="Times New Roman" w:eastAsia="Times New Roman" w:hAnsi="Times New Roman" w:cs="Times New Roman"/>
                <w:color w:val="000000"/>
                <w:sz w:val="18"/>
                <w:szCs w:val="18"/>
                <w:lang w:eastAsia="fr-FR"/>
              </w:rPr>
              <w:t xml:space="preserve">Nombre de conflits induits ou accélérés par la dégradation environnementale </w:t>
            </w:r>
            <w:bookmarkEnd w:id="25"/>
          </w:p>
        </w:tc>
        <w:tc>
          <w:tcPr>
            <w:tcW w:w="1607" w:type="dxa"/>
            <w:shd w:val="clear" w:color="auto" w:fill="FFFFFF" w:themeFill="background1"/>
          </w:tcPr>
          <w:p w14:paraId="211B1BB5" w14:textId="77777777" w:rsidR="00506A6E" w:rsidRPr="0006348D" w:rsidRDefault="00506A6E" w:rsidP="00DD3199">
            <w:pPr>
              <w:spacing w:line="276" w:lineRule="auto"/>
              <w:ind w:right="106"/>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color w:val="000000"/>
                <w:sz w:val="18"/>
                <w:szCs w:val="18"/>
                <w:lang w:eastAsia="fr-FR"/>
              </w:rPr>
              <w:t xml:space="preserve">79% </w:t>
            </w:r>
          </w:p>
          <w:p w14:paraId="2802A7A1" w14:textId="77777777" w:rsidR="00506A6E" w:rsidRPr="0006348D" w:rsidRDefault="00506A6E" w:rsidP="00DD3199">
            <w:pPr>
              <w:spacing w:line="276" w:lineRule="auto"/>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color w:val="000000"/>
                <w:sz w:val="18"/>
                <w:szCs w:val="18"/>
                <w:lang w:eastAsia="fr-FR"/>
              </w:rPr>
              <w:t xml:space="preserve">(Donnée fournie par </w:t>
            </w:r>
          </w:p>
          <w:p w14:paraId="08E5854D" w14:textId="77777777" w:rsidR="00506A6E" w:rsidRPr="0006348D" w:rsidRDefault="00506A6E" w:rsidP="00DD3199">
            <w:pPr>
              <w:spacing w:line="276" w:lineRule="auto"/>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color w:val="000000"/>
                <w:sz w:val="18"/>
                <w:szCs w:val="18"/>
                <w:lang w:eastAsia="fr-FR"/>
              </w:rPr>
              <w:t xml:space="preserve">L’enquête de perception) </w:t>
            </w:r>
          </w:p>
        </w:tc>
        <w:tc>
          <w:tcPr>
            <w:tcW w:w="964" w:type="dxa"/>
            <w:shd w:val="clear" w:color="auto" w:fill="FFFFFF" w:themeFill="background1"/>
          </w:tcPr>
          <w:p w14:paraId="68378079" w14:textId="77777777" w:rsidR="00506A6E" w:rsidRPr="0006348D" w:rsidRDefault="00506A6E" w:rsidP="00DD3199">
            <w:pPr>
              <w:spacing w:line="276" w:lineRule="auto"/>
              <w:ind w:right="105"/>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color w:val="000000"/>
                <w:sz w:val="18"/>
                <w:szCs w:val="18"/>
                <w:lang w:eastAsia="fr-FR"/>
              </w:rPr>
              <w:t xml:space="preserve">30% </w:t>
            </w:r>
          </w:p>
        </w:tc>
        <w:tc>
          <w:tcPr>
            <w:tcW w:w="1007" w:type="dxa"/>
            <w:shd w:val="clear" w:color="auto" w:fill="FFFFFF" w:themeFill="background1"/>
          </w:tcPr>
          <w:p w14:paraId="34488B92" w14:textId="77777777" w:rsidR="00506A6E" w:rsidRPr="0006348D" w:rsidRDefault="00506A6E" w:rsidP="00DD3199">
            <w:pPr>
              <w:spacing w:line="276" w:lineRule="auto"/>
              <w:ind w:right="109"/>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color w:val="000000"/>
                <w:sz w:val="18"/>
                <w:szCs w:val="18"/>
                <w:lang w:eastAsia="fr-FR"/>
              </w:rPr>
              <w:t xml:space="preserve">25% </w:t>
            </w:r>
            <w:r>
              <w:rPr>
                <w:rStyle w:val="Appelnotedebasdep"/>
                <w:rFonts w:ascii="Times New Roman" w:eastAsia="Times New Roman" w:hAnsi="Times New Roman" w:cs="Times New Roman"/>
                <w:color w:val="000000"/>
                <w:sz w:val="18"/>
                <w:szCs w:val="18"/>
                <w:lang w:eastAsia="fr-FR"/>
              </w:rPr>
              <w:footnoteReference w:id="4"/>
            </w:r>
          </w:p>
        </w:tc>
      </w:tr>
      <w:tr w:rsidR="00506A6E" w:rsidRPr="00E855CE" w14:paraId="5E17CF44" w14:textId="77777777" w:rsidTr="00DD3199">
        <w:trPr>
          <w:trHeight w:val="1197"/>
          <w:jc w:val="center"/>
        </w:trPr>
        <w:tc>
          <w:tcPr>
            <w:tcW w:w="3055" w:type="dxa"/>
            <w:vMerge/>
            <w:shd w:val="clear" w:color="auto" w:fill="FFFFFF" w:themeFill="background1"/>
          </w:tcPr>
          <w:p w14:paraId="6C3BFE18" w14:textId="77777777" w:rsidR="00506A6E" w:rsidRPr="0006348D" w:rsidRDefault="00506A6E" w:rsidP="00DD3199">
            <w:pPr>
              <w:spacing w:line="276" w:lineRule="auto"/>
              <w:jc w:val="both"/>
              <w:rPr>
                <w:rFonts w:ascii="Times New Roman" w:eastAsia="Times New Roman" w:hAnsi="Times New Roman" w:cs="Times New Roman"/>
                <w:color w:val="000000"/>
                <w:sz w:val="18"/>
                <w:szCs w:val="18"/>
                <w:lang w:eastAsia="fr-FR"/>
              </w:rPr>
            </w:pPr>
          </w:p>
        </w:tc>
        <w:tc>
          <w:tcPr>
            <w:tcW w:w="2700" w:type="dxa"/>
            <w:shd w:val="clear" w:color="auto" w:fill="FFFFFF" w:themeFill="background1"/>
          </w:tcPr>
          <w:p w14:paraId="548FC452" w14:textId="77777777" w:rsidR="00506A6E" w:rsidRPr="0006348D" w:rsidRDefault="00506A6E" w:rsidP="00DD3199">
            <w:pPr>
              <w:spacing w:line="276" w:lineRule="auto"/>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color w:val="000000"/>
                <w:sz w:val="18"/>
                <w:szCs w:val="18"/>
                <w:lang w:eastAsia="fr-FR"/>
              </w:rPr>
              <w:t xml:space="preserve">Indicateur 1.2 : </w:t>
            </w:r>
          </w:p>
          <w:p w14:paraId="2A6B6352" w14:textId="77777777" w:rsidR="00506A6E" w:rsidRPr="0006348D" w:rsidRDefault="00506A6E" w:rsidP="00DD3199">
            <w:pPr>
              <w:spacing w:line="276" w:lineRule="auto"/>
              <w:ind w:right="106"/>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color w:val="000000"/>
                <w:sz w:val="18"/>
                <w:szCs w:val="18"/>
                <w:lang w:eastAsia="fr-FR"/>
              </w:rPr>
              <w:t>Evolution de la vulnérabilité des jeunes hommes et femmes à risque de radicalisation, ciblés par le projet.</w:t>
            </w:r>
          </w:p>
        </w:tc>
        <w:tc>
          <w:tcPr>
            <w:tcW w:w="1607" w:type="dxa"/>
            <w:shd w:val="clear" w:color="auto" w:fill="FFFFFF" w:themeFill="background1"/>
          </w:tcPr>
          <w:p w14:paraId="74CDF8FB" w14:textId="77777777" w:rsidR="00506A6E" w:rsidRPr="0006348D" w:rsidRDefault="00506A6E" w:rsidP="00DD3199">
            <w:pPr>
              <w:spacing w:line="276" w:lineRule="auto"/>
              <w:ind w:right="106"/>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color w:val="000000"/>
                <w:sz w:val="18"/>
                <w:szCs w:val="18"/>
                <w:lang w:eastAsia="fr-FR"/>
              </w:rPr>
              <w:t xml:space="preserve">97% </w:t>
            </w:r>
          </w:p>
          <w:p w14:paraId="1CD5BE3B" w14:textId="77777777" w:rsidR="00506A6E" w:rsidRPr="0006348D" w:rsidRDefault="00506A6E" w:rsidP="00DD3199">
            <w:pPr>
              <w:spacing w:after="36" w:line="276" w:lineRule="auto"/>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color w:val="000000"/>
                <w:sz w:val="18"/>
                <w:szCs w:val="18"/>
                <w:lang w:eastAsia="fr-FR"/>
              </w:rPr>
              <w:t xml:space="preserve">(Donnée fournie par </w:t>
            </w:r>
          </w:p>
          <w:p w14:paraId="4EEF9973" w14:textId="77777777" w:rsidR="00506A6E" w:rsidRPr="0006348D" w:rsidRDefault="00506A6E" w:rsidP="00DD3199">
            <w:pPr>
              <w:spacing w:line="276" w:lineRule="auto"/>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color w:val="000000"/>
                <w:sz w:val="18"/>
                <w:szCs w:val="18"/>
                <w:lang w:eastAsia="fr-FR"/>
              </w:rPr>
              <w:t xml:space="preserve">L’enquête de perception) </w:t>
            </w:r>
          </w:p>
        </w:tc>
        <w:tc>
          <w:tcPr>
            <w:tcW w:w="964" w:type="dxa"/>
            <w:shd w:val="clear" w:color="auto" w:fill="FFFFFF" w:themeFill="background1"/>
          </w:tcPr>
          <w:p w14:paraId="58DEBD92" w14:textId="77777777" w:rsidR="00506A6E" w:rsidRPr="0006348D" w:rsidRDefault="00506A6E" w:rsidP="00DD3199">
            <w:pPr>
              <w:spacing w:line="276" w:lineRule="auto"/>
              <w:ind w:right="105"/>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color w:val="000000"/>
                <w:sz w:val="18"/>
                <w:szCs w:val="18"/>
                <w:lang w:eastAsia="fr-FR"/>
              </w:rPr>
              <w:t xml:space="preserve">50% </w:t>
            </w:r>
          </w:p>
        </w:tc>
        <w:tc>
          <w:tcPr>
            <w:tcW w:w="1007" w:type="dxa"/>
            <w:shd w:val="clear" w:color="auto" w:fill="FFFFFF" w:themeFill="background1"/>
          </w:tcPr>
          <w:p w14:paraId="741B8059" w14:textId="77777777" w:rsidR="00506A6E" w:rsidRPr="0006348D" w:rsidRDefault="00506A6E" w:rsidP="00DD3199">
            <w:pPr>
              <w:spacing w:line="276" w:lineRule="auto"/>
              <w:ind w:right="109"/>
              <w:jc w:val="both"/>
              <w:rPr>
                <w:rFonts w:ascii="Times New Roman" w:eastAsia="Times New Roman" w:hAnsi="Times New Roman" w:cs="Times New Roman"/>
                <w:color w:val="000000"/>
                <w:sz w:val="18"/>
                <w:szCs w:val="18"/>
                <w:lang w:eastAsia="fr-FR"/>
              </w:rPr>
            </w:pPr>
            <w:r w:rsidRPr="0006348D">
              <w:rPr>
                <w:rFonts w:ascii="Times New Roman" w:eastAsia="Times New Roman" w:hAnsi="Times New Roman" w:cs="Times New Roman"/>
                <w:color w:val="000000"/>
                <w:sz w:val="18"/>
                <w:szCs w:val="18"/>
                <w:lang w:eastAsia="fr-FR"/>
              </w:rPr>
              <w:t xml:space="preserve">21% </w:t>
            </w:r>
            <w:r>
              <w:rPr>
                <w:rStyle w:val="Appelnotedebasdep"/>
                <w:rFonts w:ascii="Times New Roman" w:eastAsia="Times New Roman" w:hAnsi="Times New Roman" w:cs="Times New Roman"/>
                <w:color w:val="000000"/>
                <w:sz w:val="18"/>
                <w:szCs w:val="18"/>
                <w:lang w:eastAsia="fr-FR"/>
              </w:rPr>
              <w:footnoteReference w:id="5"/>
            </w:r>
          </w:p>
        </w:tc>
      </w:tr>
    </w:tbl>
    <w:p w14:paraId="52774423" w14:textId="77777777" w:rsidR="00506A6E" w:rsidRDefault="00506A6E" w:rsidP="00506A6E">
      <w:pPr>
        <w:shd w:val="clear" w:color="auto" w:fill="FFFFFF"/>
        <w:spacing w:after="0" w:line="276" w:lineRule="auto"/>
        <w:jc w:val="both"/>
        <w:outlineLvl w:val="4"/>
        <w:rPr>
          <w:rFonts w:ascii="Times New Roman" w:eastAsia="Times New Roman" w:hAnsi="Times New Roman" w:cs="Times New Roman"/>
          <w:b/>
          <w:bCs/>
          <w:color w:val="1A1A1A"/>
          <w:sz w:val="20"/>
          <w:szCs w:val="20"/>
          <w:lang w:eastAsia="fr-FR"/>
        </w:rPr>
      </w:pPr>
    </w:p>
    <w:p w14:paraId="3A8DDC40" w14:textId="1846C465" w:rsidR="000D2093" w:rsidRDefault="000D2093"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Pour le second indicateur, 97% des jeunes dans les zones d’intervention étaient déclarés vulnérables ou à risque de radicalisation ; à la fin du projet 21% de ces jeunes sont déclarés vulnérables ou à risques de radicalisation (contre une cible de 50%)</w:t>
      </w:r>
      <w:r w:rsidR="004801BA">
        <w:rPr>
          <w:rFonts w:ascii="Times New Roman" w:eastAsia="Times New Roman" w:hAnsi="Times New Roman" w:cs="Times New Roman"/>
          <w:color w:val="1A1A1A"/>
          <w:sz w:val="24"/>
          <w:szCs w:val="24"/>
          <w:lang w:eastAsia="fr-FR"/>
        </w:rPr>
        <w:t>.</w:t>
      </w:r>
    </w:p>
    <w:p w14:paraId="6DE920DE" w14:textId="19B22017" w:rsidR="004801BA" w:rsidRPr="00E855CE" w:rsidRDefault="00C22774"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r>
        <w:rPr>
          <w:rFonts w:ascii="Times New Roman" w:eastAsia="Times New Roman" w:hAnsi="Times New Roman" w:cs="Times New Roman"/>
          <w:color w:val="1A1A1A"/>
          <w:sz w:val="24"/>
          <w:szCs w:val="24"/>
          <w:lang w:eastAsia="fr-FR"/>
        </w:rPr>
        <w:t>Les activités économiques supportés par le projet permettent aux associations qui en bénéficient, de générer des revenus. Même si par moment, le projet a soutenu des jeunes de manière individuelles au niveau des parcelles de production, la majorité de l’appui est allé aux groupes. Au moment de l’évaluation, ces groupes n’avaient pas encore procéder à une redistribution des revenus provenant de leurs activités. Cela veut dire que les revenus individuels n’ont pas varier de manière significative pour chacun des bénéficiaires. Le projet considère que chaque personne appartenant à une association qui a été soutenue</w:t>
      </w:r>
      <w:r w:rsidR="00506A6E">
        <w:rPr>
          <w:rFonts w:ascii="Times New Roman" w:eastAsia="Times New Roman" w:hAnsi="Times New Roman" w:cs="Times New Roman"/>
          <w:color w:val="1A1A1A"/>
          <w:sz w:val="24"/>
          <w:szCs w:val="24"/>
          <w:lang w:eastAsia="fr-FR"/>
        </w:rPr>
        <w:t>, a</w:t>
      </w:r>
      <w:r>
        <w:rPr>
          <w:rFonts w:ascii="Times New Roman" w:eastAsia="Times New Roman" w:hAnsi="Times New Roman" w:cs="Times New Roman"/>
          <w:color w:val="1A1A1A"/>
          <w:sz w:val="24"/>
          <w:szCs w:val="24"/>
          <w:lang w:eastAsia="fr-FR"/>
        </w:rPr>
        <w:t xml:space="preserve"> une vulnérabilité réduite, ce qui pourrait être discutable vue que les bénéfices financiers qui sont jugés nécessaires pour réduire cette vulnérabilité, ne sont pas encore distribués. </w:t>
      </w:r>
    </w:p>
    <w:p w14:paraId="6F475957" w14:textId="77777777" w:rsidR="000D2093" w:rsidRPr="00E855CE" w:rsidRDefault="000D2093"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p>
    <w:p w14:paraId="02382F43" w14:textId="77777777" w:rsidR="00EC1E98" w:rsidRPr="00E855CE" w:rsidRDefault="00EC1E98"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b/>
          <w:bCs/>
          <w:color w:val="1A1A1A"/>
          <w:sz w:val="24"/>
          <w:szCs w:val="24"/>
          <w:lang w:eastAsia="fr-FR"/>
        </w:rPr>
        <w:t>Au niveau du produit 1</w:t>
      </w:r>
      <w:r w:rsidR="000D2093" w:rsidRPr="00E855CE">
        <w:rPr>
          <w:rFonts w:ascii="Times New Roman" w:eastAsia="Times New Roman" w:hAnsi="Times New Roman" w:cs="Times New Roman"/>
          <w:color w:val="1A1A1A"/>
          <w:sz w:val="24"/>
          <w:szCs w:val="24"/>
          <w:lang w:eastAsia="fr-FR"/>
        </w:rPr>
        <w:t>, quatre indicateurs de performance sont utilisés par le projet :</w:t>
      </w:r>
    </w:p>
    <w:p w14:paraId="4079DCA8" w14:textId="77777777" w:rsidR="000D2093" w:rsidRPr="00E855CE" w:rsidRDefault="000D2093" w:rsidP="00421D5F">
      <w:pPr>
        <w:numPr>
          <w:ilvl w:val="0"/>
          <w:numId w:val="8"/>
        </w:num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06348D">
        <w:rPr>
          <w:rFonts w:ascii="Times New Roman" w:eastAsia="Times New Roman" w:hAnsi="Times New Roman" w:cs="Times New Roman"/>
          <w:color w:val="1A1A1A"/>
          <w:sz w:val="24"/>
          <w:szCs w:val="24"/>
          <w:lang w:eastAsia="fr-FR"/>
        </w:rPr>
        <w:t>Nombre de personnes formées et sensibilisées sur les technologies vertes, les impacts de la dégradation environnementale et la cohésion sociale</w:t>
      </w:r>
      <w:r w:rsidRPr="00E855CE">
        <w:rPr>
          <w:rFonts w:ascii="Times New Roman" w:eastAsia="Times New Roman" w:hAnsi="Times New Roman" w:cs="Times New Roman"/>
          <w:color w:val="1A1A1A"/>
          <w:sz w:val="24"/>
          <w:szCs w:val="24"/>
          <w:lang w:eastAsia="fr-FR"/>
        </w:rPr>
        <w:t>. Donnée de base 0, cible 800</w:t>
      </w:r>
    </w:p>
    <w:p w14:paraId="1E12DF2B" w14:textId="77777777" w:rsidR="000D2093" w:rsidRPr="00E855CE" w:rsidRDefault="000D2093" w:rsidP="00421D5F">
      <w:pPr>
        <w:numPr>
          <w:ilvl w:val="0"/>
          <w:numId w:val="8"/>
        </w:num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06348D">
        <w:rPr>
          <w:rFonts w:ascii="Times New Roman" w:eastAsia="Times New Roman" w:hAnsi="Times New Roman" w:cs="Times New Roman"/>
          <w:color w:val="1A1A1A"/>
          <w:sz w:val="24"/>
          <w:szCs w:val="24"/>
          <w:lang w:eastAsia="fr-FR"/>
        </w:rPr>
        <w:t>Nombre de personnes touchées par les séances de sensibilisation</w:t>
      </w:r>
      <w:r w:rsidRPr="00E855CE">
        <w:rPr>
          <w:rFonts w:ascii="Times New Roman" w:eastAsia="Times New Roman" w:hAnsi="Times New Roman" w:cs="Times New Roman"/>
          <w:color w:val="1A1A1A"/>
          <w:sz w:val="24"/>
          <w:szCs w:val="24"/>
          <w:lang w:eastAsia="fr-FR"/>
        </w:rPr>
        <w:t>. Donnée de base 0, cible 20000</w:t>
      </w:r>
    </w:p>
    <w:p w14:paraId="55083FB3" w14:textId="77777777" w:rsidR="000D2093" w:rsidRPr="00E855CE" w:rsidRDefault="000D2093" w:rsidP="00421D5F">
      <w:pPr>
        <w:numPr>
          <w:ilvl w:val="0"/>
          <w:numId w:val="8"/>
        </w:num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Nombre de cadre de concertation fonctionnel. Donnée de base 0, cible 20 </w:t>
      </w:r>
    </w:p>
    <w:p w14:paraId="38809004" w14:textId="117A15E8" w:rsidR="000D2093" w:rsidRDefault="000D2093" w:rsidP="00421D5F">
      <w:pPr>
        <w:numPr>
          <w:ilvl w:val="0"/>
          <w:numId w:val="8"/>
        </w:num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Nombre de conflits spécifiques induits ou accélérés par la dégradation environnementale dans chaque</w:t>
      </w:r>
      <w:r w:rsidR="00421D5F">
        <w:rPr>
          <w:rFonts w:ascii="Times New Roman" w:eastAsia="Times New Roman" w:hAnsi="Times New Roman" w:cs="Times New Roman"/>
          <w:color w:val="1A1A1A"/>
          <w:sz w:val="24"/>
          <w:szCs w:val="24"/>
          <w:lang w:eastAsia="fr-FR"/>
        </w:rPr>
        <w:t xml:space="preserve"> </w:t>
      </w:r>
      <w:r w:rsidRPr="00E855CE">
        <w:rPr>
          <w:rFonts w:ascii="Times New Roman" w:eastAsia="Times New Roman" w:hAnsi="Times New Roman" w:cs="Times New Roman"/>
          <w:color w:val="1A1A1A"/>
          <w:sz w:val="24"/>
          <w:szCs w:val="24"/>
          <w:lang w:eastAsia="fr-FR"/>
        </w:rPr>
        <w:t>zone identifiée. Donnée de base 6, cible 3</w:t>
      </w:r>
    </w:p>
    <w:tbl>
      <w:tblPr>
        <w:tblW w:w="4858" w:type="pct"/>
        <w:jc w:val="center"/>
        <w:shd w:val="clear" w:color="auto" w:fill="FFFFFF" w:themeFill="background1"/>
        <w:tblCellMar>
          <w:top w:w="8" w:type="dxa"/>
          <w:left w:w="107" w:type="dxa"/>
          <w:right w:w="0" w:type="dxa"/>
        </w:tblCellMar>
        <w:tblLook w:val="04A0" w:firstRow="1" w:lastRow="0" w:firstColumn="1" w:lastColumn="0" w:noHBand="0" w:noVBand="1"/>
      </w:tblPr>
      <w:tblGrid>
        <w:gridCol w:w="1075"/>
        <w:gridCol w:w="3330"/>
        <w:gridCol w:w="720"/>
        <w:gridCol w:w="900"/>
        <w:gridCol w:w="3059"/>
      </w:tblGrid>
      <w:tr w:rsidR="00260773" w:rsidRPr="00E855CE" w14:paraId="41C4F53C" w14:textId="77777777" w:rsidTr="00DB65E1">
        <w:trPr>
          <w:trHeight w:val="769"/>
          <w:jc w:val="center"/>
        </w:trPr>
        <w:tc>
          <w:tcPr>
            <w:tcW w:w="1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21C910" w14:textId="77777777" w:rsidR="000D2093" w:rsidRPr="0006348D" w:rsidRDefault="000D2093" w:rsidP="00421D5F">
            <w:pPr>
              <w:spacing w:line="276" w:lineRule="auto"/>
              <w:ind w:right="48"/>
              <w:jc w:val="both"/>
              <w:rPr>
                <w:rFonts w:ascii="Times New Roman" w:eastAsia="Times New Roman" w:hAnsi="Times New Roman" w:cs="Times New Roman"/>
                <w:color w:val="000000"/>
                <w:sz w:val="16"/>
                <w:szCs w:val="16"/>
                <w:lang w:eastAsia="fr-FR"/>
              </w:rPr>
            </w:pPr>
          </w:p>
        </w:tc>
        <w:tc>
          <w:tcPr>
            <w:tcW w:w="33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2B3BF6" w14:textId="77777777" w:rsidR="000D2093" w:rsidRPr="0006348D" w:rsidRDefault="000D2093" w:rsidP="00421D5F">
            <w:pPr>
              <w:spacing w:line="276" w:lineRule="auto"/>
              <w:ind w:right="109"/>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b/>
                <w:color w:val="000000"/>
                <w:sz w:val="16"/>
                <w:szCs w:val="16"/>
                <w:lang w:eastAsia="fr-FR"/>
              </w:rPr>
              <w:t xml:space="preserve">Indicateurs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A81B57" w14:textId="7F78AD30" w:rsidR="000D2093" w:rsidRPr="0006348D" w:rsidRDefault="000D2093" w:rsidP="00421D5F">
            <w:pPr>
              <w:spacing w:line="276" w:lineRule="auto"/>
              <w:jc w:val="both"/>
              <w:rPr>
                <w:rFonts w:ascii="Times New Roman" w:eastAsia="Times New Roman" w:hAnsi="Times New Roman" w:cs="Times New Roman"/>
                <w:color w:val="000000"/>
                <w:sz w:val="16"/>
                <w:szCs w:val="16"/>
                <w:lang w:eastAsia="fr-FR"/>
              </w:rPr>
            </w:pPr>
            <w:r w:rsidRPr="00E855CE">
              <w:rPr>
                <w:rFonts w:ascii="Times New Roman" w:eastAsia="Times New Roman" w:hAnsi="Times New Roman" w:cs="Times New Roman"/>
                <w:b/>
                <w:color w:val="000000"/>
                <w:sz w:val="16"/>
                <w:szCs w:val="16"/>
              </w:rPr>
              <w:t>Données de base</w:t>
            </w:r>
          </w:p>
        </w:tc>
        <w:tc>
          <w:tcPr>
            <w:tcW w:w="9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2DC3AE" w14:textId="77777777" w:rsidR="000D2093" w:rsidRPr="0006348D" w:rsidRDefault="000D2093" w:rsidP="00421D5F">
            <w:pPr>
              <w:spacing w:line="276" w:lineRule="auto"/>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b/>
                <w:color w:val="000000"/>
                <w:sz w:val="16"/>
                <w:szCs w:val="16"/>
                <w:lang w:eastAsia="fr-FR"/>
              </w:rPr>
              <w:t xml:space="preserve">Cible de fin de projet </w:t>
            </w:r>
          </w:p>
        </w:tc>
        <w:tc>
          <w:tcPr>
            <w:tcW w:w="30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B8B357" w14:textId="77777777" w:rsidR="000D2093" w:rsidRPr="0006348D" w:rsidRDefault="000D2093" w:rsidP="00421D5F">
            <w:pPr>
              <w:spacing w:line="276" w:lineRule="auto"/>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b/>
                <w:color w:val="000000"/>
                <w:sz w:val="16"/>
                <w:szCs w:val="16"/>
                <w:lang w:eastAsia="fr-FR"/>
              </w:rPr>
              <w:t xml:space="preserve">Progrès actuel de l’indicateur </w:t>
            </w:r>
          </w:p>
        </w:tc>
      </w:tr>
      <w:tr w:rsidR="00260773" w:rsidRPr="00E855CE" w14:paraId="3FCBC4C1" w14:textId="77777777" w:rsidTr="00DB65E1">
        <w:trPr>
          <w:trHeight w:val="900"/>
          <w:jc w:val="center"/>
        </w:trPr>
        <w:tc>
          <w:tcPr>
            <w:tcW w:w="1075" w:type="dxa"/>
            <w:vMerge w:val="restart"/>
            <w:tcBorders>
              <w:top w:val="single" w:sz="4" w:space="0" w:color="000000"/>
              <w:left w:val="single" w:sz="4" w:space="0" w:color="000000"/>
              <w:bottom w:val="nil"/>
              <w:right w:val="single" w:sz="4" w:space="0" w:color="000000"/>
            </w:tcBorders>
            <w:shd w:val="clear" w:color="auto" w:fill="FFFFFF" w:themeFill="background1"/>
          </w:tcPr>
          <w:p w14:paraId="3C00D677" w14:textId="77777777" w:rsidR="000D2093" w:rsidRPr="0006348D" w:rsidRDefault="000D2093" w:rsidP="00421D5F">
            <w:pPr>
              <w:spacing w:line="276" w:lineRule="auto"/>
              <w:ind w:left="1"/>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color w:val="000000"/>
                <w:sz w:val="16"/>
                <w:szCs w:val="16"/>
                <w:lang w:eastAsia="fr-FR"/>
              </w:rPr>
              <w:t xml:space="preserve">Produit 1.1 </w:t>
            </w:r>
          </w:p>
          <w:p w14:paraId="07305AA4" w14:textId="2DD02EA4" w:rsidR="000D2093" w:rsidRPr="0006348D" w:rsidRDefault="000D2093" w:rsidP="00421D5F">
            <w:pPr>
              <w:spacing w:line="276" w:lineRule="auto"/>
              <w:ind w:left="1"/>
              <w:jc w:val="both"/>
              <w:rPr>
                <w:rFonts w:ascii="Times New Roman" w:eastAsia="Times New Roman" w:hAnsi="Times New Roman" w:cs="Times New Roman"/>
                <w:color w:val="000000"/>
                <w:sz w:val="16"/>
                <w:szCs w:val="16"/>
                <w:lang w:eastAsia="fr-FR"/>
              </w:rPr>
            </w:pPr>
          </w:p>
          <w:p w14:paraId="6511FD06" w14:textId="77777777" w:rsidR="000D2093" w:rsidRPr="0006348D" w:rsidRDefault="000D2093" w:rsidP="00421D5F">
            <w:pPr>
              <w:spacing w:line="276" w:lineRule="auto"/>
              <w:ind w:left="1"/>
              <w:jc w:val="both"/>
              <w:rPr>
                <w:rFonts w:ascii="Times New Roman" w:eastAsia="Times New Roman" w:hAnsi="Times New Roman" w:cs="Times New Roman"/>
                <w:color w:val="000000"/>
                <w:sz w:val="16"/>
                <w:szCs w:val="16"/>
                <w:lang w:eastAsia="fr-FR"/>
              </w:rPr>
            </w:pPr>
          </w:p>
        </w:tc>
        <w:tc>
          <w:tcPr>
            <w:tcW w:w="33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70A3C4" w14:textId="27D4E849" w:rsidR="000D2093" w:rsidRPr="0006348D" w:rsidRDefault="00506A6E" w:rsidP="008674FA">
            <w:pPr>
              <w:spacing w:line="276" w:lineRule="auto"/>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color w:val="000000"/>
                <w:sz w:val="16"/>
                <w:szCs w:val="16"/>
                <w:lang w:eastAsia="fr-FR"/>
              </w:rPr>
              <w:t>Indicateur 1.1.1</w:t>
            </w:r>
            <w:r w:rsidR="000D2093" w:rsidRPr="0006348D">
              <w:rPr>
                <w:rFonts w:ascii="Times New Roman" w:eastAsia="Times New Roman" w:hAnsi="Times New Roman" w:cs="Times New Roman"/>
                <w:color w:val="000000"/>
                <w:sz w:val="16"/>
                <w:szCs w:val="16"/>
                <w:lang w:eastAsia="fr-FR"/>
              </w:rPr>
              <w:t xml:space="preserve"> : </w:t>
            </w:r>
            <w:bookmarkStart w:id="26" w:name="_Hlk72945435"/>
            <w:r w:rsidR="000D2093" w:rsidRPr="0006348D">
              <w:rPr>
                <w:rFonts w:ascii="Times New Roman" w:eastAsia="Times New Roman" w:hAnsi="Times New Roman" w:cs="Times New Roman"/>
                <w:color w:val="000000"/>
                <w:sz w:val="16"/>
                <w:szCs w:val="16"/>
                <w:lang w:eastAsia="fr-FR"/>
              </w:rPr>
              <w:t xml:space="preserve">Nombre de personnes formées et sensibilisées sur les technologies vertes, les impacts de la dégradation environnementale et la cohésion sociale </w:t>
            </w:r>
            <w:bookmarkEnd w:id="26"/>
          </w:p>
        </w:tc>
        <w:tc>
          <w:tcPr>
            <w:tcW w:w="7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479B6D" w14:textId="77777777" w:rsidR="000D2093" w:rsidRPr="0006348D" w:rsidRDefault="000D2093" w:rsidP="00421D5F">
            <w:pPr>
              <w:spacing w:line="276" w:lineRule="auto"/>
              <w:ind w:right="107"/>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color w:val="000000"/>
                <w:sz w:val="16"/>
                <w:szCs w:val="16"/>
                <w:lang w:eastAsia="fr-FR"/>
              </w:rPr>
              <w:t xml:space="preserve"> 0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523CFF" w14:textId="34ECE0ED" w:rsidR="000D2093" w:rsidRPr="0006348D" w:rsidRDefault="000D2093" w:rsidP="00421D5F">
            <w:pPr>
              <w:spacing w:line="276" w:lineRule="auto"/>
              <w:ind w:right="108"/>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color w:val="000000"/>
                <w:sz w:val="16"/>
                <w:szCs w:val="16"/>
                <w:lang w:eastAsia="fr-FR"/>
              </w:rPr>
              <w:t>800</w:t>
            </w:r>
          </w:p>
        </w:tc>
        <w:tc>
          <w:tcPr>
            <w:tcW w:w="30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FAEFBC" w14:textId="77777777" w:rsidR="000D2093" w:rsidRPr="00DA41FA" w:rsidRDefault="000D2093" w:rsidP="00421D5F">
            <w:pPr>
              <w:spacing w:line="276" w:lineRule="auto"/>
              <w:jc w:val="both"/>
              <w:rPr>
                <w:rFonts w:ascii="Times New Roman" w:eastAsia="Times New Roman" w:hAnsi="Times New Roman" w:cs="Times New Roman"/>
                <w:bCs/>
                <w:color w:val="000000"/>
                <w:sz w:val="16"/>
                <w:szCs w:val="16"/>
                <w:lang w:eastAsia="fr-FR"/>
              </w:rPr>
            </w:pPr>
            <w:r w:rsidRPr="00DA41FA">
              <w:rPr>
                <w:rFonts w:ascii="Times New Roman" w:eastAsia="Times New Roman" w:hAnsi="Times New Roman" w:cs="Times New Roman"/>
                <w:bCs/>
                <w:color w:val="000000"/>
                <w:sz w:val="16"/>
                <w:szCs w:val="16"/>
                <w:lang w:eastAsia="fr-FR"/>
              </w:rPr>
              <w:t>850 personnes formés</w:t>
            </w:r>
          </w:p>
        </w:tc>
      </w:tr>
      <w:tr w:rsidR="00260773" w:rsidRPr="00E855CE" w14:paraId="0841AE53" w14:textId="77777777" w:rsidTr="00DB65E1">
        <w:tblPrEx>
          <w:tblCellMar>
            <w:top w:w="11" w:type="dxa"/>
            <w:left w:w="0" w:type="dxa"/>
            <w:right w:w="25" w:type="dxa"/>
          </w:tblCellMar>
        </w:tblPrEx>
        <w:trPr>
          <w:trHeight w:val="861"/>
          <w:jc w:val="center"/>
        </w:trPr>
        <w:tc>
          <w:tcPr>
            <w:tcW w:w="1075" w:type="dxa"/>
            <w:vMerge/>
            <w:tcBorders>
              <w:left w:val="single" w:sz="4" w:space="0" w:color="000000"/>
              <w:bottom w:val="single" w:sz="4" w:space="0" w:color="000000"/>
              <w:right w:val="single" w:sz="4" w:space="0" w:color="000000"/>
            </w:tcBorders>
            <w:shd w:val="clear" w:color="auto" w:fill="FFFFFF" w:themeFill="background1"/>
          </w:tcPr>
          <w:p w14:paraId="07480891" w14:textId="77777777" w:rsidR="000D2093" w:rsidRPr="0006348D" w:rsidRDefault="000D2093" w:rsidP="00421D5F">
            <w:pPr>
              <w:spacing w:line="276" w:lineRule="auto"/>
              <w:jc w:val="both"/>
              <w:rPr>
                <w:rFonts w:ascii="Times New Roman" w:eastAsia="Times New Roman" w:hAnsi="Times New Roman" w:cs="Times New Roman"/>
                <w:color w:val="000000"/>
                <w:sz w:val="16"/>
                <w:szCs w:val="16"/>
                <w:lang w:eastAsia="fr-FR"/>
              </w:rPr>
            </w:pPr>
          </w:p>
        </w:tc>
        <w:tc>
          <w:tcPr>
            <w:tcW w:w="33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18D4E8" w14:textId="160FE30F" w:rsidR="000D2093" w:rsidRPr="0006348D" w:rsidRDefault="000D2093" w:rsidP="008674FA">
            <w:pPr>
              <w:spacing w:line="276" w:lineRule="auto"/>
              <w:ind w:left="107"/>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color w:val="000000"/>
                <w:sz w:val="16"/>
                <w:szCs w:val="16"/>
                <w:lang w:eastAsia="fr-FR"/>
              </w:rPr>
              <w:t>Indicateur 1.1.2 : Nombre de personnes touchées par les séances</w:t>
            </w:r>
            <w:r w:rsidR="00156EA5">
              <w:rPr>
                <w:rFonts w:ascii="Times New Roman" w:eastAsia="Times New Roman" w:hAnsi="Times New Roman" w:cs="Times New Roman"/>
                <w:color w:val="000000"/>
                <w:sz w:val="16"/>
                <w:szCs w:val="16"/>
                <w:lang w:eastAsia="fr-FR"/>
              </w:rPr>
              <w:t xml:space="preserve"> </w:t>
            </w:r>
            <w:r w:rsidRPr="0006348D">
              <w:rPr>
                <w:rFonts w:ascii="Times New Roman" w:eastAsia="Times New Roman" w:hAnsi="Times New Roman" w:cs="Times New Roman"/>
                <w:color w:val="000000"/>
                <w:sz w:val="16"/>
                <w:szCs w:val="16"/>
                <w:lang w:eastAsia="fr-FR"/>
              </w:rPr>
              <w:t xml:space="preserve">de sensibilisation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AC97EE" w14:textId="187AB591" w:rsidR="000D2093" w:rsidRPr="0006348D" w:rsidRDefault="000D2093" w:rsidP="00421D5F">
            <w:pPr>
              <w:spacing w:line="276" w:lineRule="auto"/>
              <w:ind w:left="22"/>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color w:val="000000"/>
                <w:sz w:val="16"/>
                <w:szCs w:val="16"/>
                <w:lang w:eastAsia="fr-FR"/>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4D6285" w14:textId="7E7DC0A1" w:rsidR="000D2093" w:rsidRPr="0006348D" w:rsidRDefault="000D2093" w:rsidP="00421D5F">
            <w:pPr>
              <w:spacing w:line="276" w:lineRule="auto"/>
              <w:ind w:left="28"/>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color w:val="000000"/>
                <w:sz w:val="16"/>
                <w:szCs w:val="16"/>
                <w:lang w:eastAsia="fr-FR"/>
              </w:rPr>
              <w:t>20000</w:t>
            </w:r>
          </w:p>
        </w:tc>
        <w:tc>
          <w:tcPr>
            <w:tcW w:w="30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C97915" w14:textId="77777777" w:rsidR="000D2093" w:rsidRPr="0006348D" w:rsidRDefault="000D2093" w:rsidP="00421D5F">
            <w:pPr>
              <w:spacing w:after="0" w:line="240" w:lineRule="auto"/>
              <w:ind w:left="21"/>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color w:val="000000"/>
                <w:sz w:val="16"/>
                <w:szCs w:val="16"/>
                <w:lang w:eastAsia="fr-FR"/>
              </w:rPr>
              <w:t xml:space="preserve">100% ont été touché        </w:t>
            </w:r>
          </w:p>
          <w:p w14:paraId="673702B4" w14:textId="77777777" w:rsidR="000D2093" w:rsidRPr="0006348D" w:rsidRDefault="000D2093" w:rsidP="00421D5F">
            <w:pPr>
              <w:spacing w:after="0" w:line="240" w:lineRule="auto"/>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color w:val="000000"/>
                <w:sz w:val="16"/>
                <w:szCs w:val="16"/>
                <w:lang w:eastAsia="fr-FR"/>
              </w:rPr>
              <w:t xml:space="preserve">(Au moins 1000 personnes ont été </w:t>
            </w:r>
          </w:p>
          <w:p w14:paraId="446F98B2" w14:textId="4E966FC1" w:rsidR="000D2093" w:rsidRPr="0006348D" w:rsidRDefault="00DA41FA" w:rsidP="00421D5F">
            <w:pPr>
              <w:spacing w:after="0" w:line="240" w:lineRule="auto"/>
              <w:jc w:val="both"/>
              <w:rPr>
                <w:rFonts w:ascii="Times New Roman" w:eastAsia="Times New Roman" w:hAnsi="Times New Roman" w:cs="Times New Roman"/>
                <w:color w:val="000000"/>
                <w:sz w:val="16"/>
                <w:szCs w:val="16"/>
                <w:lang w:eastAsia="fr-FR"/>
              </w:rPr>
            </w:pPr>
            <w:proofErr w:type="gramStart"/>
            <w:r>
              <w:rPr>
                <w:rFonts w:ascii="Times New Roman" w:eastAsia="Times New Roman" w:hAnsi="Times New Roman" w:cs="Times New Roman"/>
                <w:color w:val="000000"/>
                <w:sz w:val="16"/>
                <w:szCs w:val="16"/>
                <w:lang w:eastAsia="fr-FR"/>
              </w:rPr>
              <w:t>t</w:t>
            </w:r>
            <w:r w:rsidRPr="0006348D">
              <w:rPr>
                <w:rFonts w:ascii="Times New Roman" w:eastAsia="Times New Roman" w:hAnsi="Times New Roman" w:cs="Times New Roman"/>
                <w:color w:val="000000"/>
                <w:sz w:val="16"/>
                <w:szCs w:val="16"/>
                <w:lang w:eastAsia="fr-FR"/>
              </w:rPr>
              <w:t>ouchées</w:t>
            </w:r>
            <w:proofErr w:type="gramEnd"/>
            <w:r w:rsidR="000D2093" w:rsidRPr="0006348D">
              <w:rPr>
                <w:rFonts w:ascii="Times New Roman" w:eastAsia="Times New Roman" w:hAnsi="Times New Roman" w:cs="Times New Roman"/>
                <w:color w:val="000000"/>
                <w:sz w:val="16"/>
                <w:szCs w:val="16"/>
                <w:lang w:eastAsia="fr-FR"/>
              </w:rPr>
              <w:t xml:space="preserve"> par les séances de sensibilisation par commune ; soit 20000 au total). </w:t>
            </w:r>
          </w:p>
        </w:tc>
      </w:tr>
      <w:tr w:rsidR="00260773" w:rsidRPr="00E855CE" w14:paraId="639A6717" w14:textId="77777777" w:rsidTr="00DB65E1">
        <w:tblPrEx>
          <w:tblCellMar>
            <w:top w:w="11" w:type="dxa"/>
            <w:left w:w="0" w:type="dxa"/>
            <w:right w:w="25" w:type="dxa"/>
          </w:tblCellMar>
        </w:tblPrEx>
        <w:trPr>
          <w:trHeight w:val="708"/>
          <w:jc w:val="center"/>
        </w:trPr>
        <w:tc>
          <w:tcPr>
            <w:tcW w:w="1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C94878" w14:textId="0FD2131E" w:rsidR="000D2093" w:rsidRPr="0006348D" w:rsidRDefault="000D2093" w:rsidP="00421D5F">
            <w:pPr>
              <w:spacing w:line="276" w:lineRule="auto"/>
              <w:ind w:left="108"/>
              <w:jc w:val="both"/>
              <w:rPr>
                <w:rFonts w:ascii="Times New Roman" w:eastAsia="Times New Roman" w:hAnsi="Times New Roman" w:cs="Times New Roman"/>
                <w:color w:val="000000"/>
                <w:sz w:val="16"/>
                <w:szCs w:val="16"/>
                <w:lang w:eastAsia="fr-FR"/>
              </w:rPr>
            </w:pPr>
          </w:p>
        </w:tc>
        <w:tc>
          <w:tcPr>
            <w:tcW w:w="33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91054F" w14:textId="079750AE" w:rsidR="000D2093" w:rsidRPr="0006348D" w:rsidRDefault="00506A6E" w:rsidP="00DB65E1">
            <w:pPr>
              <w:spacing w:line="276" w:lineRule="auto"/>
              <w:ind w:left="107"/>
              <w:jc w:val="both"/>
              <w:rPr>
                <w:rFonts w:ascii="Times New Roman" w:eastAsia="Times New Roman" w:hAnsi="Times New Roman" w:cs="Times New Roman"/>
                <w:color w:val="000000"/>
                <w:sz w:val="16"/>
                <w:szCs w:val="16"/>
                <w:lang w:eastAsia="fr-FR"/>
              </w:rPr>
            </w:pPr>
            <w:bookmarkStart w:id="27" w:name="_Hlk72945464"/>
            <w:r w:rsidRPr="0006348D">
              <w:rPr>
                <w:rFonts w:ascii="Times New Roman" w:eastAsia="Times New Roman" w:hAnsi="Times New Roman" w:cs="Times New Roman"/>
                <w:color w:val="000000"/>
                <w:sz w:val="16"/>
                <w:szCs w:val="16"/>
                <w:lang w:eastAsia="fr-FR"/>
              </w:rPr>
              <w:t>Indicateur 1.1.3</w:t>
            </w:r>
            <w:r w:rsidR="008674FA">
              <w:rPr>
                <w:rFonts w:ascii="Times New Roman" w:eastAsia="Times New Roman" w:hAnsi="Times New Roman" w:cs="Times New Roman"/>
                <w:color w:val="000000"/>
                <w:sz w:val="16"/>
                <w:szCs w:val="16"/>
                <w:lang w:eastAsia="fr-FR"/>
              </w:rPr>
              <w:t xml:space="preserve"> : </w:t>
            </w:r>
            <w:r w:rsidR="000D2093" w:rsidRPr="0006348D">
              <w:rPr>
                <w:rFonts w:ascii="Times New Roman" w:eastAsia="Times New Roman" w:hAnsi="Times New Roman" w:cs="Times New Roman"/>
                <w:color w:val="000000"/>
                <w:sz w:val="16"/>
                <w:szCs w:val="16"/>
                <w:lang w:eastAsia="fr-FR"/>
              </w:rPr>
              <w:t xml:space="preserve">Nombre de cadre de concertation fonctionnel </w:t>
            </w:r>
            <w:bookmarkEnd w:id="27"/>
          </w:p>
        </w:tc>
        <w:tc>
          <w:tcPr>
            <w:tcW w:w="7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859AA3" w14:textId="77777777" w:rsidR="000D2093" w:rsidRPr="0006348D" w:rsidRDefault="000D2093" w:rsidP="00421D5F">
            <w:pPr>
              <w:spacing w:line="276" w:lineRule="auto"/>
              <w:ind w:left="22"/>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color w:val="000000"/>
                <w:sz w:val="16"/>
                <w:szCs w:val="16"/>
                <w:lang w:eastAsia="fr-FR"/>
              </w:rPr>
              <w:t xml:space="preserve">0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8A517B" w14:textId="77777777" w:rsidR="000D2093" w:rsidRPr="0006348D" w:rsidRDefault="000D2093" w:rsidP="00421D5F">
            <w:pPr>
              <w:spacing w:line="276" w:lineRule="auto"/>
              <w:ind w:left="23"/>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color w:val="000000"/>
                <w:sz w:val="16"/>
                <w:szCs w:val="16"/>
                <w:lang w:eastAsia="fr-FR"/>
              </w:rPr>
              <w:t xml:space="preserve">20 </w:t>
            </w:r>
          </w:p>
        </w:tc>
        <w:tc>
          <w:tcPr>
            <w:tcW w:w="30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64B5AC" w14:textId="77777777" w:rsidR="000D2093" w:rsidRPr="0006348D" w:rsidRDefault="000D2093" w:rsidP="00421D5F">
            <w:pPr>
              <w:spacing w:line="276" w:lineRule="auto"/>
              <w:ind w:left="108"/>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color w:val="000000"/>
                <w:sz w:val="16"/>
                <w:szCs w:val="16"/>
                <w:lang w:eastAsia="fr-FR"/>
              </w:rPr>
              <w:t xml:space="preserve">20 cadres de concertation mis en place sont fonctionnels et participe activement à la mise en œuvre des activités du projet.  </w:t>
            </w:r>
          </w:p>
        </w:tc>
      </w:tr>
      <w:tr w:rsidR="00260773" w:rsidRPr="00E855CE" w14:paraId="236C8364" w14:textId="77777777" w:rsidTr="00DB65E1">
        <w:tblPrEx>
          <w:tblCellMar>
            <w:top w:w="11" w:type="dxa"/>
            <w:right w:w="49" w:type="dxa"/>
          </w:tblCellMar>
        </w:tblPrEx>
        <w:trPr>
          <w:trHeight w:val="969"/>
          <w:jc w:val="center"/>
        </w:trPr>
        <w:tc>
          <w:tcPr>
            <w:tcW w:w="1075" w:type="dxa"/>
            <w:tcBorders>
              <w:top w:val="nil"/>
              <w:left w:val="single" w:sz="4" w:space="0" w:color="000000"/>
              <w:bottom w:val="single" w:sz="4" w:space="0" w:color="000000"/>
              <w:right w:val="single" w:sz="4" w:space="0" w:color="000000"/>
            </w:tcBorders>
            <w:shd w:val="clear" w:color="auto" w:fill="FFFFFF" w:themeFill="background1"/>
          </w:tcPr>
          <w:p w14:paraId="3571D4DE" w14:textId="77777777" w:rsidR="000D2093" w:rsidRPr="0006348D" w:rsidRDefault="000D2093" w:rsidP="00421D5F">
            <w:pPr>
              <w:spacing w:line="276" w:lineRule="auto"/>
              <w:jc w:val="both"/>
              <w:rPr>
                <w:rFonts w:ascii="Times New Roman" w:eastAsia="Times New Roman" w:hAnsi="Times New Roman" w:cs="Times New Roman"/>
                <w:color w:val="000000"/>
                <w:sz w:val="16"/>
                <w:szCs w:val="16"/>
                <w:lang w:eastAsia="fr-FR"/>
              </w:rPr>
            </w:pPr>
          </w:p>
        </w:tc>
        <w:tc>
          <w:tcPr>
            <w:tcW w:w="33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9719D5" w14:textId="7EBD3D30" w:rsidR="000D2093" w:rsidRPr="0006348D" w:rsidRDefault="000D2093" w:rsidP="00DB65E1">
            <w:pPr>
              <w:spacing w:line="276" w:lineRule="auto"/>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color w:val="000000"/>
                <w:sz w:val="16"/>
                <w:szCs w:val="16"/>
                <w:lang w:eastAsia="fr-FR"/>
              </w:rPr>
              <w:t>Indicateur 1.1.4</w:t>
            </w:r>
            <w:r w:rsidR="00DB65E1">
              <w:rPr>
                <w:rFonts w:ascii="Times New Roman" w:eastAsia="Times New Roman" w:hAnsi="Times New Roman" w:cs="Times New Roman"/>
                <w:color w:val="000000"/>
                <w:sz w:val="16"/>
                <w:szCs w:val="16"/>
                <w:lang w:eastAsia="fr-FR"/>
              </w:rPr>
              <w:t xml:space="preserve"> : </w:t>
            </w:r>
            <w:r w:rsidRPr="0006348D">
              <w:rPr>
                <w:rFonts w:ascii="Times New Roman" w:eastAsia="Times New Roman" w:hAnsi="Times New Roman" w:cs="Times New Roman"/>
                <w:color w:val="000000"/>
                <w:sz w:val="16"/>
                <w:szCs w:val="16"/>
                <w:lang w:eastAsia="fr-FR"/>
              </w:rPr>
              <w:t xml:space="preserve">Nombre de conflits spécifiques induits ou accélérés par la dégradation environnementale </w:t>
            </w:r>
            <w:r w:rsidRPr="00E855CE">
              <w:rPr>
                <w:rFonts w:ascii="Times New Roman" w:eastAsia="Times New Roman" w:hAnsi="Times New Roman" w:cs="Times New Roman"/>
                <w:color w:val="000000"/>
                <w:sz w:val="16"/>
                <w:szCs w:val="16"/>
              </w:rPr>
              <w:t xml:space="preserve">dans </w:t>
            </w:r>
            <w:r w:rsidRPr="0006348D">
              <w:rPr>
                <w:rFonts w:ascii="Times New Roman" w:eastAsia="Times New Roman" w:hAnsi="Times New Roman" w:cs="Times New Roman"/>
                <w:color w:val="000000"/>
                <w:sz w:val="16"/>
                <w:szCs w:val="16"/>
                <w:lang w:eastAsia="fr-FR"/>
              </w:rPr>
              <w:t>chaque</w:t>
            </w:r>
            <w:r w:rsidR="00156EA5">
              <w:rPr>
                <w:rFonts w:ascii="Times New Roman" w:eastAsia="Times New Roman" w:hAnsi="Times New Roman" w:cs="Times New Roman"/>
                <w:color w:val="000000"/>
                <w:sz w:val="16"/>
                <w:szCs w:val="16"/>
                <w:lang w:eastAsia="fr-FR"/>
              </w:rPr>
              <w:t xml:space="preserve"> </w:t>
            </w:r>
            <w:r w:rsidRPr="0006348D">
              <w:rPr>
                <w:rFonts w:ascii="Times New Roman" w:eastAsia="Times New Roman" w:hAnsi="Times New Roman" w:cs="Times New Roman"/>
                <w:color w:val="000000"/>
                <w:sz w:val="16"/>
                <w:szCs w:val="16"/>
                <w:lang w:eastAsia="fr-FR"/>
              </w:rPr>
              <w:t>zone</w:t>
            </w:r>
            <w:r w:rsidR="00156EA5">
              <w:rPr>
                <w:rFonts w:ascii="Times New Roman" w:eastAsia="Times New Roman" w:hAnsi="Times New Roman" w:cs="Times New Roman"/>
                <w:color w:val="000000"/>
                <w:sz w:val="16"/>
                <w:szCs w:val="16"/>
                <w:lang w:eastAsia="fr-FR"/>
              </w:rPr>
              <w:t xml:space="preserve"> </w:t>
            </w:r>
            <w:r w:rsidRPr="0006348D">
              <w:rPr>
                <w:rFonts w:ascii="Times New Roman" w:eastAsia="Times New Roman" w:hAnsi="Times New Roman" w:cs="Times New Roman"/>
                <w:color w:val="000000"/>
                <w:sz w:val="16"/>
                <w:szCs w:val="16"/>
                <w:lang w:eastAsia="fr-FR"/>
              </w:rPr>
              <w:t>identifiée</w:t>
            </w:r>
          </w:p>
        </w:tc>
        <w:tc>
          <w:tcPr>
            <w:tcW w:w="7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C6EFF3" w14:textId="77777777" w:rsidR="000D2093" w:rsidRPr="0006348D" w:rsidRDefault="000D2093" w:rsidP="00421D5F">
            <w:pPr>
              <w:spacing w:line="276" w:lineRule="auto"/>
              <w:ind w:left="1"/>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color w:val="000000"/>
                <w:sz w:val="16"/>
                <w:szCs w:val="16"/>
                <w:lang w:eastAsia="fr-FR"/>
              </w:rPr>
              <w:t xml:space="preserve">6 conflits par district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F00295" w14:textId="77777777" w:rsidR="000D2093" w:rsidRPr="0006348D" w:rsidRDefault="000D2093" w:rsidP="00421D5F">
            <w:pPr>
              <w:spacing w:line="276" w:lineRule="auto"/>
              <w:ind w:left="1"/>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color w:val="000000"/>
                <w:sz w:val="16"/>
                <w:szCs w:val="16"/>
                <w:lang w:eastAsia="fr-FR"/>
              </w:rPr>
              <w:t xml:space="preserve">3 conflits par district </w:t>
            </w:r>
          </w:p>
        </w:tc>
        <w:tc>
          <w:tcPr>
            <w:tcW w:w="30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A00F01" w14:textId="77777777" w:rsidR="000D2093" w:rsidRPr="0006348D" w:rsidRDefault="000D2093" w:rsidP="00421D5F">
            <w:pPr>
              <w:spacing w:line="276" w:lineRule="auto"/>
              <w:ind w:left="1"/>
              <w:jc w:val="both"/>
              <w:rPr>
                <w:rFonts w:ascii="Times New Roman" w:eastAsia="Times New Roman" w:hAnsi="Times New Roman" w:cs="Times New Roman"/>
                <w:color w:val="000000"/>
                <w:sz w:val="16"/>
                <w:szCs w:val="16"/>
                <w:lang w:eastAsia="fr-FR"/>
              </w:rPr>
            </w:pPr>
            <w:r w:rsidRPr="0006348D">
              <w:rPr>
                <w:rFonts w:ascii="Times New Roman" w:eastAsia="Times New Roman" w:hAnsi="Times New Roman" w:cs="Times New Roman"/>
                <w:color w:val="000000"/>
                <w:sz w:val="16"/>
                <w:szCs w:val="16"/>
                <w:lang w:eastAsia="fr-FR"/>
              </w:rPr>
              <w:t xml:space="preserve">3 conflits par districts </w:t>
            </w:r>
          </w:p>
        </w:tc>
      </w:tr>
    </w:tbl>
    <w:p w14:paraId="14F947B5" w14:textId="77777777" w:rsidR="00EC1E98" w:rsidRPr="00E855CE" w:rsidRDefault="00EC1E98" w:rsidP="00421D5F">
      <w:pPr>
        <w:shd w:val="clear" w:color="auto" w:fill="FFFFFF"/>
        <w:spacing w:after="0" w:line="276" w:lineRule="auto"/>
        <w:jc w:val="both"/>
        <w:outlineLvl w:val="4"/>
        <w:rPr>
          <w:rFonts w:ascii="Times New Roman" w:eastAsia="Times New Roman" w:hAnsi="Times New Roman" w:cs="Times New Roman"/>
          <w:color w:val="1A1A1A"/>
          <w:sz w:val="20"/>
          <w:szCs w:val="20"/>
          <w:lang w:eastAsia="fr-FR"/>
        </w:rPr>
      </w:pPr>
    </w:p>
    <w:p w14:paraId="3A409CF5" w14:textId="37F23436" w:rsidR="00EC1E98" w:rsidRPr="00506A6E" w:rsidRDefault="000D2093"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Le projet rapporte en fin de cycle des résultats de 850 personnes formées et sensibilisées sur les technologies vertes, 20000 personnes touchées par toutes les sensibilisations, 20 cadres de concertation mise en place et 3 conflits induits ou accélérés par la dégradation environnementale </w:t>
      </w:r>
      <w:r w:rsidRPr="00E855CE">
        <w:rPr>
          <w:rFonts w:ascii="Times New Roman" w:eastAsia="Times New Roman" w:hAnsi="Times New Roman" w:cs="Times New Roman"/>
          <w:color w:val="1A1A1A"/>
          <w:sz w:val="24"/>
          <w:szCs w:val="24"/>
          <w:lang w:eastAsia="fr-FR"/>
        </w:rPr>
        <w:lastRenderedPageBreak/>
        <w:t>par district.</w:t>
      </w:r>
      <w:r w:rsidR="00A56681">
        <w:rPr>
          <w:rFonts w:ascii="Times New Roman" w:eastAsia="Times New Roman" w:hAnsi="Times New Roman" w:cs="Times New Roman"/>
          <w:color w:val="1A1A1A"/>
          <w:sz w:val="24"/>
          <w:szCs w:val="24"/>
          <w:lang w:eastAsia="fr-FR"/>
        </w:rPr>
        <w:t xml:space="preserve"> Les bénéficiaires ciblées correspondent à ceux visés dans le document du projet, dans leur majorité : il s’agit principalement de personnes engagées dans les activités agricoles ou </w:t>
      </w:r>
      <w:r w:rsidR="00A56681" w:rsidRPr="00506A6E">
        <w:rPr>
          <w:rFonts w:ascii="Times New Roman" w:eastAsia="Times New Roman" w:hAnsi="Times New Roman" w:cs="Times New Roman"/>
          <w:color w:val="1A1A1A"/>
          <w:sz w:val="24"/>
          <w:szCs w:val="24"/>
          <w:lang w:eastAsia="fr-FR"/>
        </w:rPr>
        <w:t xml:space="preserve">d’élevage, pour la plupart du temps jeunes ou femmes. </w:t>
      </w:r>
    </w:p>
    <w:p w14:paraId="5BD2314D" w14:textId="7B5C9564" w:rsidR="00EC1E98" w:rsidRPr="00506A6E" w:rsidRDefault="00506A6E"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506A6E">
        <w:rPr>
          <w:rFonts w:ascii="Times New Roman" w:eastAsia="Times New Roman" w:hAnsi="Times New Roman" w:cs="Times New Roman"/>
          <w:color w:val="1A1A1A"/>
          <w:sz w:val="24"/>
          <w:szCs w:val="24"/>
          <w:lang w:eastAsia="fr-FR"/>
        </w:rPr>
        <w:t xml:space="preserve">Les niveaux des indicateurs à la fin du projet proviennent des </w:t>
      </w:r>
      <w:r>
        <w:rPr>
          <w:rFonts w:ascii="Times New Roman" w:eastAsia="Times New Roman" w:hAnsi="Times New Roman" w:cs="Times New Roman"/>
          <w:color w:val="1A1A1A"/>
          <w:sz w:val="24"/>
          <w:szCs w:val="24"/>
          <w:lang w:eastAsia="fr-FR"/>
        </w:rPr>
        <w:t>rapports de performance du projet</w:t>
      </w:r>
      <w:r w:rsidR="00DA41FA">
        <w:rPr>
          <w:rFonts w:ascii="Times New Roman" w:eastAsia="Times New Roman" w:hAnsi="Times New Roman" w:cs="Times New Roman"/>
          <w:color w:val="1A1A1A"/>
          <w:sz w:val="24"/>
          <w:szCs w:val="24"/>
          <w:lang w:eastAsia="fr-FR"/>
        </w:rPr>
        <w:t xml:space="preserve">. Il faut remarquer qu’il n’existe pas dans le projet de base de données spécifique qui permettent de retrouver spécifiquement toutes les personnes formées et sensibilisées. De même les conflits rapportés ne sont pas répertoriés de manière que les changements puissent être liés directement aux actions du projet. </w:t>
      </w:r>
    </w:p>
    <w:p w14:paraId="1705DE06" w14:textId="76D3BF6B" w:rsidR="00506A6E" w:rsidRPr="00506A6E" w:rsidRDefault="00DA41FA"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Pr>
          <w:rFonts w:ascii="Times New Roman" w:eastAsia="Times New Roman" w:hAnsi="Times New Roman" w:cs="Times New Roman"/>
          <w:color w:val="1A1A1A"/>
          <w:sz w:val="24"/>
          <w:szCs w:val="24"/>
          <w:lang w:eastAsia="fr-FR"/>
        </w:rPr>
        <w:t xml:space="preserve">Pour les cadres de concertation, les entretiens de terrain ont montré qu’ils ont été mis en place cependant, leur fonctionnalité n’est pas </w:t>
      </w:r>
      <w:r w:rsidR="00AD273B">
        <w:rPr>
          <w:rFonts w:ascii="Times New Roman" w:eastAsia="Times New Roman" w:hAnsi="Times New Roman" w:cs="Times New Roman"/>
          <w:color w:val="1A1A1A"/>
          <w:sz w:val="24"/>
          <w:szCs w:val="24"/>
          <w:lang w:eastAsia="fr-FR"/>
        </w:rPr>
        <w:t>établie</w:t>
      </w:r>
      <w:r>
        <w:rPr>
          <w:rFonts w:ascii="Times New Roman" w:eastAsia="Times New Roman" w:hAnsi="Times New Roman" w:cs="Times New Roman"/>
          <w:color w:val="1A1A1A"/>
          <w:sz w:val="24"/>
          <w:szCs w:val="24"/>
          <w:lang w:eastAsia="fr-FR"/>
        </w:rPr>
        <w:t>. Les agences du SN</w:t>
      </w:r>
      <w:r w:rsidR="00AD273B">
        <w:rPr>
          <w:rFonts w:ascii="Times New Roman" w:eastAsia="Times New Roman" w:hAnsi="Times New Roman" w:cs="Times New Roman"/>
          <w:color w:val="1A1A1A"/>
          <w:sz w:val="24"/>
          <w:szCs w:val="24"/>
          <w:lang w:eastAsia="fr-FR"/>
        </w:rPr>
        <w:t>U</w:t>
      </w:r>
      <w:r>
        <w:rPr>
          <w:rFonts w:ascii="Times New Roman" w:eastAsia="Times New Roman" w:hAnsi="Times New Roman" w:cs="Times New Roman"/>
          <w:color w:val="1A1A1A"/>
          <w:sz w:val="24"/>
          <w:szCs w:val="24"/>
          <w:lang w:eastAsia="fr-FR"/>
        </w:rPr>
        <w:t xml:space="preserve"> ont tous contracté des organisations locales pour mettre en œuvre les activités de formation, </w:t>
      </w:r>
      <w:r w:rsidR="00AD273B">
        <w:rPr>
          <w:rFonts w:ascii="Times New Roman" w:eastAsia="Times New Roman" w:hAnsi="Times New Roman" w:cs="Times New Roman"/>
          <w:color w:val="1A1A1A"/>
          <w:sz w:val="24"/>
          <w:szCs w:val="24"/>
          <w:lang w:eastAsia="fr-FR"/>
        </w:rPr>
        <w:t>sensibilisation</w:t>
      </w:r>
      <w:r>
        <w:rPr>
          <w:rFonts w:ascii="Times New Roman" w:eastAsia="Times New Roman" w:hAnsi="Times New Roman" w:cs="Times New Roman"/>
          <w:color w:val="1A1A1A"/>
          <w:sz w:val="24"/>
          <w:szCs w:val="24"/>
          <w:lang w:eastAsia="fr-FR"/>
        </w:rPr>
        <w:t xml:space="preserve"> et de production. La nature des </w:t>
      </w:r>
      <w:r w:rsidR="00AD273B">
        <w:rPr>
          <w:rFonts w:ascii="Times New Roman" w:eastAsia="Times New Roman" w:hAnsi="Times New Roman" w:cs="Times New Roman"/>
          <w:color w:val="1A1A1A"/>
          <w:sz w:val="24"/>
          <w:szCs w:val="24"/>
          <w:lang w:eastAsia="fr-FR"/>
        </w:rPr>
        <w:t>relations,</w:t>
      </w:r>
      <w:r>
        <w:rPr>
          <w:rFonts w:ascii="Times New Roman" w:eastAsia="Times New Roman" w:hAnsi="Times New Roman" w:cs="Times New Roman"/>
          <w:color w:val="1A1A1A"/>
          <w:sz w:val="24"/>
          <w:szCs w:val="24"/>
          <w:lang w:eastAsia="fr-FR"/>
        </w:rPr>
        <w:t xml:space="preserve"> comme notée ailleurs était plutôt contractuelle : ces organisation</w:t>
      </w:r>
      <w:r w:rsidR="005B6C1D">
        <w:rPr>
          <w:rFonts w:ascii="Times New Roman" w:eastAsia="Times New Roman" w:hAnsi="Times New Roman" w:cs="Times New Roman"/>
          <w:color w:val="1A1A1A"/>
          <w:sz w:val="24"/>
          <w:szCs w:val="24"/>
          <w:lang w:eastAsia="fr-FR"/>
        </w:rPr>
        <w:t>s</w:t>
      </w:r>
      <w:r>
        <w:rPr>
          <w:rFonts w:ascii="Times New Roman" w:eastAsia="Times New Roman" w:hAnsi="Times New Roman" w:cs="Times New Roman"/>
          <w:color w:val="1A1A1A"/>
          <w:sz w:val="24"/>
          <w:szCs w:val="24"/>
          <w:lang w:eastAsia="fr-FR"/>
        </w:rPr>
        <w:t xml:space="preserve"> locales étaient rémunérées sur la base de leurs outputs (personnes formées, sensibilisation faites,</w:t>
      </w:r>
      <w:r w:rsidR="00AD273B">
        <w:rPr>
          <w:rFonts w:ascii="Times New Roman" w:eastAsia="Times New Roman" w:hAnsi="Times New Roman" w:cs="Times New Roman"/>
          <w:color w:val="1A1A1A"/>
          <w:sz w:val="24"/>
          <w:szCs w:val="24"/>
          <w:lang w:eastAsia="fr-FR"/>
        </w:rPr>
        <w:t xml:space="preserve"> intrants agricoles </w:t>
      </w:r>
      <w:r w:rsidR="00262CBF">
        <w:rPr>
          <w:rFonts w:ascii="Times New Roman" w:eastAsia="Times New Roman" w:hAnsi="Times New Roman" w:cs="Times New Roman"/>
          <w:color w:val="1A1A1A"/>
          <w:sz w:val="24"/>
          <w:szCs w:val="24"/>
          <w:lang w:eastAsia="fr-FR"/>
        </w:rPr>
        <w:t>distribués,</w:t>
      </w:r>
      <w:r w:rsidR="00AD273B">
        <w:rPr>
          <w:rFonts w:ascii="Times New Roman" w:eastAsia="Times New Roman" w:hAnsi="Times New Roman" w:cs="Times New Roman"/>
          <w:color w:val="1A1A1A"/>
          <w:sz w:val="24"/>
          <w:szCs w:val="24"/>
          <w:lang w:eastAsia="fr-FR"/>
        </w:rPr>
        <w:t xml:space="preserve">) cela laissait peu de place aux cadres de concertation pour intervenir dans la mise en œuvre des activités. De même il n’a pas été défini, de manière spécifique la notion de « cadre de concertation fonctionnel » Cela aurait dû être fait dans le manuel de Suivi Evaluation ou dans les indications fournies aux agences, et ni le manuel, ni ces indications n’étaient disponibles lors de la mise en </w:t>
      </w:r>
      <w:r w:rsidR="005B6C1D">
        <w:rPr>
          <w:rFonts w:ascii="Times New Roman" w:eastAsia="Times New Roman" w:hAnsi="Times New Roman" w:cs="Times New Roman"/>
          <w:color w:val="1A1A1A"/>
          <w:sz w:val="24"/>
          <w:szCs w:val="24"/>
          <w:lang w:eastAsia="fr-FR"/>
        </w:rPr>
        <w:t>œuvre</w:t>
      </w:r>
      <w:r w:rsidR="00AD273B">
        <w:rPr>
          <w:rFonts w:ascii="Times New Roman" w:eastAsia="Times New Roman" w:hAnsi="Times New Roman" w:cs="Times New Roman"/>
          <w:color w:val="1A1A1A"/>
          <w:sz w:val="24"/>
          <w:szCs w:val="24"/>
          <w:lang w:eastAsia="fr-FR"/>
        </w:rPr>
        <w:t xml:space="preserve">.   </w:t>
      </w:r>
    </w:p>
    <w:p w14:paraId="6AE58138" w14:textId="019B1FF2" w:rsidR="00506A6E" w:rsidRPr="00506A6E" w:rsidRDefault="00506A6E"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p>
    <w:p w14:paraId="29BA500F" w14:textId="77777777" w:rsidR="00EC1E98" w:rsidRPr="00E855CE" w:rsidRDefault="000D2093"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b/>
          <w:bCs/>
          <w:color w:val="1A1A1A"/>
          <w:sz w:val="24"/>
          <w:szCs w:val="24"/>
          <w:lang w:eastAsia="fr-FR"/>
        </w:rPr>
        <w:t>Au niveau du produit 2,</w:t>
      </w:r>
      <w:r w:rsidRPr="00E855CE">
        <w:rPr>
          <w:rFonts w:ascii="Times New Roman" w:eastAsia="Times New Roman" w:hAnsi="Times New Roman" w:cs="Times New Roman"/>
          <w:color w:val="1A1A1A"/>
          <w:sz w:val="24"/>
          <w:szCs w:val="24"/>
          <w:lang w:eastAsia="fr-FR"/>
        </w:rPr>
        <w:t xml:space="preserve"> le projet utilise deux indicateurs de performance pour suivre ses progrès :</w:t>
      </w:r>
    </w:p>
    <w:p w14:paraId="6B9E174E" w14:textId="77777777" w:rsidR="000D2093" w:rsidRPr="00E855CE" w:rsidRDefault="000D2093" w:rsidP="00421D5F">
      <w:pPr>
        <w:numPr>
          <w:ilvl w:val="0"/>
          <w:numId w:val="9"/>
        </w:num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Nombre de bénéficiaires formés sur les techniques vertes et esprit d’entreprise et compétences nécessaires à la mise en œuvre des AGR et HIMO vertes identifiées. Données de base 0, cible 650. </w:t>
      </w:r>
    </w:p>
    <w:p w14:paraId="2AF0EC98" w14:textId="77777777" w:rsidR="000D2093" w:rsidRPr="00E855CE" w:rsidRDefault="000D2093" w:rsidP="00421D5F">
      <w:pPr>
        <w:numPr>
          <w:ilvl w:val="0"/>
          <w:numId w:val="9"/>
        </w:numPr>
        <w:shd w:val="clear" w:color="auto" w:fill="FFFFFF"/>
        <w:spacing w:after="0" w:line="276" w:lineRule="auto"/>
        <w:jc w:val="both"/>
        <w:outlineLvl w:val="4"/>
        <w:rPr>
          <w:rFonts w:ascii="Times New Roman" w:eastAsia="Times New Roman" w:hAnsi="Times New Roman" w:cs="Times New Roman"/>
          <w:iCs/>
          <w:color w:val="1A1A1A"/>
          <w:sz w:val="24"/>
          <w:szCs w:val="24"/>
          <w:lang w:eastAsia="fr-FR"/>
        </w:rPr>
      </w:pPr>
      <w:r w:rsidRPr="00E855CE">
        <w:rPr>
          <w:rFonts w:ascii="Times New Roman" w:eastAsia="Times New Roman" w:hAnsi="Times New Roman" w:cs="Times New Roman"/>
          <w:iCs/>
          <w:color w:val="1A1A1A"/>
          <w:sz w:val="24"/>
          <w:szCs w:val="24"/>
          <w:lang w:eastAsia="fr-FR"/>
        </w:rPr>
        <w:t>% des</w:t>
      </w:r>
      <w:r w:rsidRPr="0006348D">
        <w:rPr>
          <w:rFonts w:ascii="Times New Roman" w:eastAsia="Times New Roman" w:hAnsi="Times New Roman" w:cs="Times New Roman"/>
          <w:iCs/>
          <w:color w:val="1A1A1A"/>
          <w:sz w:val="24"/>
          <w:szCs w:val="24"/>
          <w:lang w:eastAsia="fr-FR"/>
        </w:rPr>
        <w:t xml:space="preserve"> bénéficiaires AGR toujours actifs à la fin du projet</w:t>
      </w:r>
      <w:r w:rsidRPr="00E855CE">
        <w:rPr>
          <w:rFonts w:ascii="Times New Roman" w:eastAsia="Times New Roman" w:hAnsi="Times New Roman" w:cs="Times New Roman"/>
          <w:iCs/>
          <w:color w:val="1A1A1A"/>
          <w:sz w:val="24"/>
          <w:szCs w:val="24"/>
          <w:lang w:eastAsia="fr-FR"/>
        </w:rPr>
        <w:t>. Données de base 0 cible 260</w:t>
      </w:r>
    </w:p>
    <w:p w14:paraId="77B1545D" w14:textId="77777777" w:rsidR="00EC1E98" w:rsidRPr="00E855CE" w:rsidRDefault="00EC1E98" w:rsidP="00421D5F">
      <w:pPr>
        <w:shd w:val="clear" w:color="auto" w:fill="FFFFFF"/>
        <w:spacing w:after="0" w:line="276" w:lineRule="auto"/>
        <w:jc w:val="both"/>
        <w:outlineLvl w:val="4"/>
        <w:rPr>
          <w:rFonts w:ascii="Times New Roman" w:eastAsia="Times New Roman" w:hAnsi="Times New Roman" w:cs="Times New Roman"/>
          <w:color w:val="1A1A1A"/>
          <w:sz w:val="20"/>
          <w:szCs w:val="20"/>
          <w:lang w:eastAsia="fr-FR"/>
        </w:rPr>
      </w:pPr>
    </w:p>
    <w:tbl>
      <w:tblPr>
        <w:tblW w:w="5145" w:type="pct"/>
        <w:tblInd w:w="-271" w:type="dxa"/>
        <w:shd w:val="clear" w:color="auto" w:fill="FFFFFF" w:themeFill="background1"/>
        <w:tblCellMar>
          <w:top w:w="8" w:type="dxa"/>
          <w:left w:w="107" w:type="dxa"/>
          <w:right w:w="0" w:type="dxa"/>
        </w:tblCellMar>
        <w:tblLook w:val="04A0" w:firstRow="1" w:lastRow="0" w:firstColumn="1" w:lastColumn="0" w:noHBand="0" w:noVBand="1"/>
      </w:tblPr>
      <w:tblGrid>
        <w:gridCol w:w="1042"/>
        <w:gridCol w:w="4144"/>
        <w:gridCol w:w="1351"/>
        <w:gridCol w:w="1626"/>
        <w:gridCol w:w="1458"/>
      </w:tblGrid>
      <w:tr w:rsidR="00A56681" w:rsidRPr="00E855CE" w14:paraId="0FD963D5" w14:textId="074363FE" w:rsidTr="00B03D82">
        <w:trPr>
          <w:trHeight w:val="513"/>
        </w:trPr>
        <w:tc>
          <w:tcPr>
            <w:tcW w:w="10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FE691F" w14:textId="77777777" w:rsidR="00A56681" w:rsidRPr="0006348D" w:rsidRDefault="00A56681" w:rsidP="00421D5F">
            <w:pPr>
              <w:spacing w:line="276" w:lineRule="auto"/>
              <w:ind w:right="48"/>
              <w:jc w:val="both"/>
              <w:rPr>
                <w:rFonts w:ascii="Times New Roman" w:eastAsia="Times New Roman" w:hAnsi="Times New Roman" w:cs="Times New Roman"/>
                <w:sz w:val="16"/>
                <w:szCs w:val="16"/>
                <w:lang w:eastAsia="fr-FR"/>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13B57D" w14:textId="77777777" w:rsidR="00A56681" w:rsidRPr="0006348D" w:rsidRDefault="00A56681" w:rsidP="00421D5F">
            <w:pPr>
              <w:spacing w:line="276" w:lineRule="auto"/>
              <w:ind w:right="109"/>
              <w:jc w:val="both"/>
              <w:rPr>
                <w:rFonts w:ascii="Times New Roman" w:eastAsia="Times New Roman" w:hAnsi="Times New Roman" w:cs="Times New Roman"/>
                <w:sz w:val="16"/>
                <w:szCs w:val="16"/>
                <w:lang w:eastAsia="fr-FR"/>
              </w:rPr>
            </w:pPr>
            <w:r w:rsidRPr="0006348D">
              <w:rPr>
                <w:rFonts w:ascii="Times New Roman" w:eastAsia="Times New Roman" w:hAnsi="Times New Roman" w:cs="Times New Roman"/>
                <w:b/>
                <w:sz w:val="16"/>
                <w:szCs w:val="16"/>
                <w:lang w:eastAsia="fr-FR"/>
              </w:rPr>
              <w:t xml:space="preserve">Indicateurs </w:t>
            </w:r>
          </w:p>
        </w:tc>
        <w:tc>
          <w:tcPr>
            <w:tcW w:w="13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262D1E" w14:textId="329E83EC" w:rsidR="00A56681" w:rsidRPr="0006348D" w:rsidRDefault="00A56681" w:rsidP="00421D5F">
            <w:pPr>
              <w:spacing w:line="276" w:lineRule="auto"/>
              <w:jc w:val="both"/>
              <w:rPr>
                <w:rFonts w:ascii="Times New Roman" w:eastAsia="Times New Roman" w:hAnsi="Times New Roman" w:cs="Times New Roman"/>
                <w:sz w:val="16"/>
                <w:szCs w:val="16"/>
                <w:lang w:eastAsia="fr-FR"/>
              </w:rPr>
            </w:pPr>
            <w:r w:rsidRPr="00E855CE">
              <w:rPr>
                <w:rFonts w:ascii="Times New Roman" w:eastAsia="Times New Roman" w:hAnsi="Times New Roman" w:cs="Times New Roman"/>
                <w:b/>
                <w:sz w:val="16"/>
                <w:szCs w:val="16"/>
              </w:rPr>
              <w:t>Données de base</w:t>
            </w:r>
          </w:p>
        </w:tc>
        <w:tc>
          <w:tcPr>
            <w:tcW w:w="16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9D8DED" w14:textId="77777777" w:rsidR="00A56681" w:rsidRPr="0006348D" w:rsidRDefault="00A56681" w:rsidP="00421D5F">
            <w:pPr>
              <w:spacing w:line="276" w:lineRule="auto"/>
              <w:jc w:val="both"/>
              <w:rPr>
                <w:rFonts w:ascii="Times New Roman" w:eastAsia="Times New Roman" w:hAnsi="Times New Roman" w:cs="Times New Roman"/>
                <w:sz w:val="16"/>
                <w:szCs w:val="16"/>
                <w:lang w:eastAsia="fr-FR"/>
              </w:rPr>
            </w:pPr>
            <w:r w:rsidRPr="0006348D">
              <w:rPr>
                <w:rFonts w:ascii="Times New Roman" w:eastAsia="Times New Roman" w:hAnsi="Times New Roman" w:cs="Times New Roman"/>
                <w:b/>
                <w:sz w:val="16"/>
                <w:szCs w:val="16"/>
                <w:lang w:eastAsia="fr-FR"/>
              </w:rPr>
              <w:t xml:space="preserve">Cible de fin de projet </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5FB97A" w14:textId="5630276B" w:rsidR="00A56681" w:rsidRPr="0006348D" w:rsidRDefault="00A56681" w:rsidP="00421D5F">
            <w:pPr>
              <w:spacing w:line="276" w:lineRule="auto"/>
              <w:jc w:val="both"/>
              <w:rPr>
                <w:rFonts w:ascii="Times New Roman" w:eastAsia="Times New Roman" w:hAnsi="Times New Roman" w:cs="Times New Roman"/>
                <w:b/>
                <w:sz w:val="16"/>
                <w:szCs w:val="16"/>
                <w:lang w:eastAsia="fr-FR"/>
              </w:rPr>
            </w:pPr>
            <w:r>
              <w:rPr>
                <w:rFonts w:ascii="Times New Roman" w:eastAsia="Times New Roman" w:hAnsi="Times New Roman" w:cs="Times New Roman"/>
                <w:b/>
                <w:sz w:val="16"/>
                <w:szCs w:val="16"/>
                <w:lang w:eastAsia="fr-FR"/>
              </w:rPr>
              <w:t>Progrès actuel de l’indicateur</w:t>
            </w:r>
          </w:p>
        </w:tc>
      </w:tr>
      <w:tr w:rsidR="00A56681" w:rsidRPr="00E855CE" w14:paraId="02851EA7" w14:textId="565B4B9F" w:rsidTr="00A56681">
        <w:tblPrEx>
          <w:tblCellMar>
            <w:top w:w="11" w:type="dxa"/>
            <w:right w:w="49" w:type="dxa"/>
          </w:tblCellMar>
        </w:tblPrEx>
        <w:trPr>
          <w:trHeight w:val="645"/>
        </w:trPr>
        <w:tc>
          <w:tcPr>
            <w:tcW w:w="1042" w:type="dxa"/>
            <w:vMerge w:val="restart"/>
            <w:tcBorders>
              <w:top w:val="single" w:sz="4" w:space="0" w:color="000000"/>
              <w:left w:val="single" w:sz="4" w:space="0" w:color="000000"/>
              <w:right w:val="single" w:sz="4" w:space="0" w:color="000000"/>
            </w:tcBorders>
            <w:shd w:val="clear" w:color="auto" w:fill="FFFFFF" w:themeFill="background1"/>
          </w:tcPr>
          <w:p w14:paraId="21D797CE" w14:textId="77777777" w:rsidR="00A56681" w:rsidRPr="0006348D" w:rsidRDefault="00A56681" w:rsidP="00421D5F">
            <w:pPr>
              <w:spacing w:line="276" w:lineRule="auto"/>
              <w:ind w:left="1"/>
              <w:jc w:val="both"/>
              <w:rPr>
                <w:rFonts w:ascii="Times New Roman" w:eastAsia="Times New Roman" w:hAnsi="Times New Roman" w:cs="Times New Roman"/>
                <w:sz w:val="16"/>
                <w:szCs w:val="16"/>
                <w:lang w:eastAsia="fr-FR"/>
              </w:rPr>
            </w:pPr>
            <w:r w:rsidRPr="0006348D">
              <w:rPr>
                <w:rFonts w:ascii="Times New Roman" w:eastAsia="Times New Roman" w:hAnsi="Times New Roman" w:cs="Times New Roman"/>
                <w:sz w:val="16"/>
                <w:szCs w:val="16"/>
                <w:lang w:eastAsia="fr-FR"/>
              </w:rPr>
              <w:t xml:space="preserve">Produit 1.2 </w:t>
            </w:r>
          </w:p>
          <w:p w14:paraId="66E780DE" w14:textId="0637D47F" w:rsidR="00A56681" w:rsidRPr="0006348D" w:rsidRDefault="00A56681" w:rsidP="00421D5F">
            <w:pPr>
              <w:spacing w:line="276" w:lineRule="auto"/>
              <w:ind w:left="1"/>
              <w:jc w:val="both"/>
              <w:rPr>
                <w:rFonts w:ascii="Times New Roman" w:eastAsia="Times New Roman" w:hAnsi="Times New Roman" w:cs="Times New Roman"/>
                <w:sz w:val="16"/>
                <w:szCs w:val="16"/>
                <w:lang w:eastAsia="fr-FR"/>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47A5FB" w14:textId="77777777" w:rsidR="00A56681" w:rsidRPr="0006348D" w:rsidRDefault="00A56681" w:rsidP="00421D5F">
            <w:pPr>
              <w:spacing w:line="276" w:lineRule="auto"/>
              <w:jc w:val="both"/>
              <w:rPr>
                <w:rFonts w:ascii="Times New Roman" w:eastAsia="Times New Roman" w:hAnsi="Times New Roman" w:cs="Times New Roman"/>
                <w:sz w:val="16"/>
                <w:szCs w:val="16"/>
                <w:lang w:eastAsia="fr-FR"/>
              </w:rPr>
            </w:pPr>
            <w:r w:rsidRPr="0006348D">
              <w:rPr>
                <w:rFonts w:ascii="Times New Roman" w:eastAsia="Times New Roman" w:hAnsi="Times New Roman" w:cs="Times New Roman"/>
                <w:sz w:val="16"/>
                <w:szCs w:val="16"/>
                <w:lang w:eastAsia="fr-FR"/>
              </w:rPr>
              <w:t xml:space="preserve">Indicateur 1.2.1 </w:t>
            </w:r>
            <w:bookmarkStart w:id="28" w:name="_Hlk72946131"/>
            <w:r w:rsidRPr="0006348D">
              <w:rPr>
                <w:rFonts w:ascii="Times New Roman" w:eastAsia="Times New Roman" w:hAnsi="Times New Roman" w:cs="Times New Roman"/>
                <w:sz w:val="16"/>
                <w:szCs w:val="16"/>
                <w:lang w:eastAsia="fr-FR"/>
              </w:rPr>
              <w:t>Nombre de bénéficiaires formés sur les techniques vertes et esprit d’entreprise et compétences nécessaires à la mise en œuvre des AGR et HIMO vertes identifiées</w:t>
            </w:r>
            <w:bookmarkEnd w:id="28"/>
            <w:r w:rsidRPr="0006348D">
              <w:rPr>
                <w:rFonts w:ascii="Times New Roman" w:eastAsia="Times New Roman" w:hAnsi="Times New Roman" w:cs="Times New Roman"/>
                <w:sz w:val="16"/>
                <w:szCs w:val="16"/>
                <w:lang w:eastAsia="fr-FR"/>
              </w:rPr>
              <w:t xml:space="preserve">.  </w:t>
            </w:r>
          </w:p>
        </w:tc>
        <w:tc>
          <w:tcPr>
            <w:tcW w:w="13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B76627" w14:textId="77777777" w:rsidR="00A56681" w:rsidRPr="0006348D" w:rsidRDefault="00A56681" w:rsidP="00421D5F">
            <w:pPr>
              <w:spacing w:line="276" w:lineRule="auto"/>
              <w:ind w:left="1"/>
              <w:jc w:val="both"/>
              <w:rPr>
                <w:rFonts w:ascii="Times New Roman" w:eastAsia="Times New Roman" w:hAnsi="Times New Roman" w:cs="Times New Roman"/>
                <w:sz w:val="16"/>
                <w:szCs w:val="16"/>
                <w:lang w:eastAsia="fr-FR"/>
              </w:rPr>
            </w:pPr>
            <w:r w:rsidRPr="00E855CE">
              <w:rPr>
                <w:rFonts w:ascii="Times New Roman" w:eastAsia="Times New Roman" w:hAnsi="Times New Roman" w:cs="Times New Roman"/>
                <w:sz w:val="16"/>
                <w:szCs w:val="16"/>
              </w:rPr>
              <w:t>0</w:t>
            </w:r>
            <w:r w:rsidRPr="0006348D">
              <w:rPr>
                <w:rFonts w:ascii="Times New Roman" w:eastAsia="Times New Roman" w:hAnsi="Times New Roman" w:cs="Times New Roman"/>
                <w:sz w:val="16"/>
                <w:szCs w:val="16"/>
                <w:lang w:eastAsia="fr-FR"/>
              </w:rPr>
              <w:t xml:space="preserve"> bénéficiaires directs </w:t>
            </w:r>
          </w:p>
        </w:tc>
        <w:tc>
          <w:tcPr>
            <w:tcW w:w="16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D6A315" w14:textId="77777777" w:rsidR="00A56681" w:rsidRPr="0006348D" w:rsidRDefault="00A56681" w:rsidP="00421D5F">
            <w:pPr>
              <w:spacing w:line="276" w:lineRule="auto"/>
              <w:ind w:left="1"/>
              <w:jc w:val="both"/>
              <w:rPr>
                <w:rFonts w:ascii="Times New Roman" w:eastAsia="Times New Roman" w:hAnsi="Times New Roman" w:cs="Times New Roman"/>
                <w:sz w:val="16"/>
                <w:szCs w:val="16"/>
                <w:lang w:eastAsia="fr-FR"/>
              </w:rPr>
            </w:pPr>
            <w:r w:rsidRPr="0006348D">
              <w:rPr>
                <w:rFonts w:ascii="Times New Roman" w:eastAsia="Times New Roman" w:hAnsi="Times New Roman" w:cs="Times New Roman"/>
                <w:sz w:val="16"/>
                <w:szCs w:val="16"/>
                <w:lang w:eastAsia="fr-FR"/>
              </w:rPr>
              <w:t xml:space="preserve">650 bénéficiaires directs </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70E57D" w14:textId="0BA6D5CC" w:rsidR="00A56681" w:rsidRPr="0006348D" w:rsidRDefault="00A56681" w:rsidP="00421D5F">
            <w:pPr>
              <w:spacing w:line="276" w:lineRule="auto"/>
              <w:ind w:left="1"/>
              <w:jc w:val="both"/>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 xml:space="preserve">260 (estimé par l’évaluation) </w:t>
            </w:r>
          </w:p>
        </w:tc>
      </w:tr>
      <w:tr w:rsidR="00A56681" w:rsidRPr="00E855CE" w14:paraId="1944A5B7" w14:textId="11208DE8" w:rsidTr="00A56681">
        <w:tblPrEx>
          <w:tblCellMar>
            <w:top w:w="11" w:type="dxa"/>
            <w:left w:w="29" w:type="dxa"/>
            <w:right w:w="48" w:type="dxa"/>
          </w:tblCellMar>
        </w:tblPrEx>
        <w:trPr>
          <w:trHeight w:val="555"/>
        </w:trPr>
        <w:tc>
          <w:tcPr>
            <w:tcW w:w="1042" w:type="dxa"/>
            <w:vMerge/>
            <w:tcBorders>
              <w:left w:val="single" w:sz="4" w:space="0" w:color="000000"/>
              <w:bottom w:val="single" w:sz="4" w:space="0" w:color="000000"/>
              <w:right w:val="single" w:sz="4" w:space="0" w:color="000000"/>
            </w:tcBorders>
            <w:shd w:val="clear" w:color="auto" w:fill="FFFFFF" w:themeFill="background1"/>
          </w:tcPr>
          <w:p w14:paraId="47F59D5F" w14:textId="77777777" w:rsidR="00A56681" w:rsidRPr="0006348D" w:rsidRDefault="00A56681" w:rsidP="00421D5F">
            <w:pPr>
              <w:spacing w:line="276" w:lineRule="auto"/>
              <w:jc w:val="both"/>
              <w:rPr>
                <w:rFonts w:ascii="Times New Roman" w:eastAsia="Times New Roman" w:hAnsi="Times New Roman" w:cs="Times New Roman"/>
                <w:sz w:val="16"/>
                <w:szCs w:val="16"/>
                <w:lang w:eastAsia="fr-FR"/>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A321E7" w14:textId="237E03A1" w:rsidR="00A56681" w:rsidRPr="0006348D" w:rsidRDefault="00A56681" w:rsidP="00421D5F">
            <w:pPr>
              <w:spacing w:line="276" w:lineRule="auto"/>
              <w:jc w:val="both"/>
              <w:rPr>
                <w:rFonts w:ascii="Times New Roman" w:eastAsia="Times New Roman" w:hAnsi="Times New Roman" w:cs="Times New Roman"/>
                <w:sz w:val="16"/>
                <w:szCs w:val="16"/>
                <w:lang w:eastAsia="fr-FR"/>
              </w:rPr>
            </w:pPr>
            <w:r w:rsidRPr="0006348D">
              <w:rPr>
                <w:rFonts w:ascii="Times New Roman" w:eastAsia="Times New Roman" w:hAnsi="Times New Roman" w:cs="Times New Roman"/>
                <w:sz w:val="16"/>
                <w:szCs w:val="16"/>
                <w:lang w:eastAsia="fr-FR"/>
              </w:rPr>
              <w:t xml:space="preserve">Indicateur 1.2.2 </w:t>
            </w:r>
            <w:bookmarkStart w:id="29" w:name="_Hlk72946321"/>
            <w:r w:rsidRPr="00E855CE">
              <w:rPr>
                <w:rFonts w:ascii="Times New Roman" w:eastAsia="Times New Roman" w:hAnsi="Times New Roman" w:cs="Times New Roman"/>
                <w:sz w:val="16"/>
                <w:szCs w:val="16"/>
              </w:rPr>
              <w:t>% des</w:t>
            </w:r>
            <w:r w:rsidRPr="0006348D">
              <w:rPr>
                <w:rFonts w:ascii="Times New Roman" w:eastAsia="Times New Roman" w:hAnsi="Times New Roman" w:cs="Times New Roman"/>
                <w:sz w:val="16"/>
                <w:szCs w:val="16"/>
                <w:lang w:eastAsia="fr-FR"/>
              </w:rPr>
              <w:t xml:space="preserve"> bénéficiaires </w:t>
            </w:r>
            <w:r>
              <w:rPr>
                <w:rFonts w:ascii="Times New Roman" w:eastAsia="Times New Roman" w:hAnsi="Times New Roman" w:cs="Times New Roman"/>
                <w:sz w:val="16"/>
                <w:szCs w:val="16"/>
                <w:lang w:eastAsia="fr-FR"/>
              </w:rPr>
              <w:t xml:space="preserve">avec </w:t>
            </w:r>
            <w:r w:rsidRPr="0006348D">
              <w:rPr>
                <w:rFonts w:ascii="Times New Roman" w:eastAsia="Times New Roman" w:hAnsi="Times New Roman" w:cs="Times New Roman"/>
                <w:sz w:val="16"/>
                <w:szCs w:val="16"/>
                <w:lang w:eastAsia="fr-FR"/>
              </w:rPr>
              <w:t xml:space="preserve">AGR toujours actifs à la fin du projet </w:t>
            </w:r>
            <w:bookmarkEnd w:id="29"/>
          </w:p>
        </w:tc>
        <w:tc>
          <w:tcPr>
            <w:tcW w:w="13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5863F8" w14:textId="77777777" w:rsidR="00A56681" w:rsidRPr="0006348D" w:rsidRDefault="00A56681" w:rsidP="00421D5F">
            <w:pPr>
              <w:spacing w:line="276" w:lineRule="auto"/>
              <w:ind w:left="1"/>
              <w:jc w:val="both"/>
              <w:rPr>
                <w:rFonts w:ascii="Times New Roman" w:eastAsia="Times New Roman" w:hAnsi="Times New Roman" w:cs="Times New Roman"/>
                <w:sz w:val="16"/>
                <w:szCs w:val="16"/>
                <w:lang w:eastAsia="fr-FR"/>
              </w:rPr>
            </w:pPr>
            <w:r w:rsidRPr="00E855CE">
              <w:rPr>
                <w:rFonts w:ascii="Times New Roman" w:eastAsia="Times New Roman" w:hAnsi="Times New Roman" w:cs="Times New Roman"/>
                <w:sz w:val="16"/>
                <w:szCs w:val="16"/>
              </w:rPr>
              <w:t>0</w:t>
            </w:r>
            <w:r w:rsidRPr="0006348D">
              <w:rPr>
                <w:rFonts w:ascii="Times New Roman" w:eastAsia="Times New Roman" w:hAnsi="Times New Roman" w:cs="Times New Roman"/>
                <w:sz w:val="16"/>
                <w:szCs w:val="16"/>
                <w:lang w:eastAsia="fr-FR"/>
              </w:rPr>
              <w:t xml:space="preserve"> bénéficiaires directs (40%) </w:t>
            </w:r>
          </w:p>
        </w:tc>
        <w:tc>
          <w:tcPr>
            <w:tcW w:w="16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00251E" w14:textId="77777777" w:rsidR="00A56681" w:rsidRPr="0006348D" w:rsidRDefault="00A56681" w:rsidP="00421D5F">
            <w:pPr>
              <w:spacing w:line="276" w:lineRule="auto"/>
              <w:ind w:left="1"/>
              <w:jc w:val="both"/>
              <w:rPr>
                <w:rFonts w:ascii="Times New Roman" w:eastAsia="Times New Roman" w:hAnsi="Times New Roman" w:cs="Times New Roman"/>
                <w:sz w:val="16"/>
                <w:szCs w:val="16"/>
                <w:lang w:eastAsia="fr-FR"/>
              </w:rPr>
            </w:pPr>
            <w:r w:rsidRPr="0006348D">
              <w:rPr>
                <w:rFonts w:ascii="Times New Roman" w:eastAsia="Times New Roman" w:hAnsi="Times New Roman" w:cs="Times New Roman"/>
                <w:sz w:val="16"/>
                <w:szCs w:val="16"/>
                <w:lang w:eastAsia="fr-FR"/>
              </w:rPr>
              <w:t xml:space="preserve">260 bénéficiaires </w:t>
            </w:r>
            <w:proofErr w:type="gramStart"/>
            <w:r w:rsidRPr="0006348D">
              <w:rPr>
                <w:rFonts w:ascii="Times New Roman" w:eastAsia="Times New Roman" w:hAnsi="Times New Roman" w:cs="Times New Roman"/>
                <w:sz w:val="16"/>
                <w:szCs w:val="16"/>
                <w:lang w:eastAsia="fr-FR"/>
              </w:rPr>
              <w:t>directs  (</w:t>
            </w:r>
            <w:proofErr w:type="gramEnd"/>
            <w:r w:rsidRPr="0006348D">
              <w:rPr>
                <w:rFonts w:ascii="Times New Roman" w:eastAsia="Times New Roman" w:hAnsi="Times New Roman" w:cs="Times New Roman"/>
                <w:sz w:val="16"/>
                <w:szCs w:val="16"/>
                <w:lang w:eastAsia="fr-FR"/>
              </w:rPr>
              <w:t xml:space="preserve">40%) </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F0B82D" w14:textId="055B210A" w:rsidR="00A56681" w:rsidRPr="0006348D" w:rsidRDefault="00A56681" w:rsidP="00421D5F">
            <w:pPr>
              <w:spacing w:line="276" w:lineRule="auto"/>
              <w:ind w:left="1"/>
              <w:jc w:val="both"/>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260 (estimé par l’évaluation)</w:t>
            </w:r>
          </w:p>
        </w:tc>
      </w:tr>
    </w:tbl>
    <w:p w14:paraId="79961034" w14:textId="55D8F1E2" w:rsidR="00EC1E98" w:rsidRPr="00E855CE" w:rsidRDefault="00EC1E98"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p>
    <w:p w14:paraId="0CF899F9" w14:textId="309F34F9" w:rsidR="007124DE" w:rsidRDefault="000D2093"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Le projet n’a pas estimé le résultat atteint avec ces deux indicateurs. Lors de l’évaluation finale, il est ressorti que les activités d’AGR et HIMO vertes ont été lancées dans les derniers mois du projet et étaient toujours fonctionnelles lors du passage du consultant</w:t>
      </w:r>
      <w:r w:rsidR="00030A61">
        <w:rPr>
          <w:rStyle w:val="Appelnotedebasdep"/>
          <w:rFonts w:ascii="Times New Roman" w:eastAsia="Times New Roman" w:hAnsi="Times New Roman" w:cs="Times New Roman"/>
          <w:color w:val="1A1A1A"/>
          <w:sz w:val="24"/>
          <w:szCs w:val="24"/>
          <w:lang w:eastAsia="fr-FR"/>
        </w:rPr>
        <w:footnoteReference w:id="6"/>
      </w:r>
      <w:r w:rsidRPr="00E855CE">
        <w:rPr>
          <w:rFonts w:ascii="Times New Roman" w:eastAsia="Times New Roman" w:hAnsi="Times New Roman" w:cs="Times New Roman"/>
          <w:color w:val="1A1A1A"/>
          <w:sz w:val="24"/>
          <w:szCs w:val="24"/>
          <w:lang w:eastAsia="fr-FR"/>
        </w:rPr>
        <w:t>. Cependant, il est établi que tous les bénéficiaires du projet n’ont pas été formés sur les techniques vertes et esprit d’entreprise.</w:t>
      </w:r>
      <w:r w:rsidR="00A56681">
        <w:rPr>
          <w:rFonts w:ascii="Times New Roman" w:eastAsia="Times New Roman" w:hAnsi="Times New Roman" w:cs="Times New Roman"/>
          <w:color w:val="1A1A1A"/>
          <w:sz w:val="24"/>
          <w:szCs w:val="24"/>
          <w:lang w:eastAsia="fr-FR"/>
        </w:rPr>
        <w:t xml:space="preserve"> Les </w:t>
      </w:r>
      <w:r w:rsidR="00A56681">
        <w:rPr>
          <w:rFonts w:ascii="Times New Roman" w:eastAsia="Times New Roman" w:hAnsi="Times New Roman" w:cs="Times New Roman"/>
          <w:color w:val="1A1A1A"/>
          <w:sz w:val="24"/>
          <w:szCs w:val="24"/>
          <w:lang w:eastAsia="fr-FR"/>
        </w:rPr>
        <w:lastRenderedPageBreak/>
        <w:t xml:space="preserve">bénéficiaires qui ont été formées sont des jeunes hommes ou femmes appartenant à des groupements ciblés ou à des </w:t>
      </w:r>
      <w:r w:rsidR="00B03D82">
        <w:rPr>
          <w:rFonts w:ascii="Times New Roman" w:eastAsia="Times New Roman" w:hAnsi="Times New Roman" w:cs="Times New Roman"/>
          <w:color w:val="1A1A1A"/>
          <w:sz w:val="24"/>
          <w:szCs w:val="24"/>
          <w:lang w:eastAsia="fr-FR"/>
        </w:rPr>
        <w:t>associations de</w:t>
      </w:r>
      <w:r w:rsidR="00A56681">
        <w:rPr>
          <w:rFonts w:ascii="Times New Roman" w:eastAsia="Times New Roman" w:hAnsi="Times New Roman" w:cs="Times New Roman"/>
          <w:color w:val="1A1A1A"/>
          <w:sz w:val="24"/>
          <w:szCs w:val="24"/>
          <w:lang w:eastAsia="fr-FR"/>
        </w:rPr>
        <w:t xml:space="preserve"> base, en majorité. </w:t>
      </w:r>
      <w:r w:rsidR="00B03D82">
        <w:rPr>
          <w:rFonts w:ascii="Times New Roman" w:eastAsia="Times New Roman" w:hAnsi="Times New Roman" w:cs="Times New Roman"/>
          <w:color w:val="1A1A1A"/>
          <w:sz w:val="24"/>
          <w:szCs w:val="24"/>
          <w:lang w:eastAsia="fr-FR"/>
        </w:rPr>
        <w:t xml:space="preserve">Ceux qui sont formés sont en majorité des membres de groupements locaux ou d’associations de femmes. Ces personnes sont </w:t>
      </w:r>
      <w:r w:rsidR="00AD273B">
        <w:rPr>
          <w:rFonts w:ascii="Times New Roman" w:eastAsia="Times New Roman" w:hAnsi="Times New Roman" w:cs="Times New Roman"/>
          <w:color w:val="1A1A1A"/>
          <w:sz w:val="24"/>
          <w:szCs w:val="24"/>
          <w:lang w:eastAsia="fr-FR"/>
        </w:rPr>
        <w:t>censées</w:t>
      </w:r>
      <w:r w:rsidR="00B03D82">
        <w:rPr>
          <w:rFonts w:ascii="Times New Roman" w:eastAsia="Times New Roman" w:hAnsi="Times New Roman" w:cs="Times New Roman"/>
          <w:color w:val="1A1A1A"/>
          <w:sz w:val="24"/>
          <w:szCs w:val="24"/>
          <w:lang w:eastAsia="fr-FR"/>
        </w:rPr>
        <w:t xml:space="preserve"> démultiplier les formations au niveau de leurs groupes. Par exemple</w:t>
      </w:r>
    </w:p>
    <w:p w14:paraId="210844B6" w14:textId="4902F1AC" w:rsidR="00421D5F" w:rsidRDefault="000D2093"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 </w:t>
      </w:r>
      <w:r w:rsidR="003844BD" w:rsidRPr="001968C6">
        <w:rPr>
          <w:noProof/>
          <w:lang w:eastAsia="fr-FR"/>
        </w:rPr>
        <w:drawing>
          <wp:inline distT="0" distB="0" distL="0" distR="0" wp14:anchorId="10FE39D7" wp14:editId="51AB7F11">
            <wp:extent cx="5918200" cy="4438650"/>
            <wp:effectExtent l="0" t="0" r="6350" b="0"/>
            <wp:docPr id="213" name="Image 213" descr="A group of people sitt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 213" descr="A group of people sitting outside&#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939036" cy="4454277"/>
                    </a:xfrm>
                    <a:prstGeom prst="rect">
                      <a:avLst/>
                    </a:prstGeom>
                    <a:noFill/>
                    <a:ln>
                      <a:noFill/>
                    </a:ln>
                  </pic:spPr>
                </pic:pic>
              </a:graphicData>
            </a:graphic>
          </wp:inline>
        </w:drawing>
      </w:r>
    </w:p>
    <w:p w14:paraId="31894144" w14:textId="6CCBBCC6" w:rsidR="00421D5F" w:rsidRPr="003844BD" w:rsidRDefault="003844BD" w:rsidP="00421D5F">
      <w:pPr>
        <w:shd w:val="clear" w:color="auto" w:fill="FFFFFF"/>
        <w:spacing w:after="0" w:line="276" w:lineRule="auto"/>
        <w:jc w:val="both"/>
        <w:outlineLvl w:val="4"/>
        <w:rPr>
          <w:rFonts w:ascii="Times New Roman" w:eastAsia="Times New Roman" w:hAnsi="Times New Roman" w:cs="Times New Roman"/>
          <w:bCs/>
          <w:color w:val="1A1A1A"/>
          <w:sz w:val="20"/>
          <w:szCs w:val="20"/>
          <w:lang w:eastAsia="fr-FR"/>
        </w:rPr>
      </w:pPr>
      <w:r w:rsidRPr="003844BD">
        <w:rPr>
          <w:rFonts w:ascii="Times New Roman" w:hAnsi="Times New Roman"/>
          <w:bCs/>
          <w:sz w:val="16"/>
          <w:szCs w:val="16"/>
        </w:rPr>
        <w:t>Formation des bénéficiaires sur l’utilisation et la sécurisation des panneaux solaires, des WIFI et des congélateurs solaires</w:t>
      </w:r>
    </w:p>
    <w:p w14:paraId="38379B55" w14:textId="22DF996A" w:rsidR="000D2093" w:rsidRPr="00E855CE" w:rsidRDefault="000D2093"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Etant donné que 40% des bénéficiaires ont été engagées dans ces types d’activités et qu’ils le font en groupe, l’évaluation finale établit que : </w:t>
      </w:r>
    </w:p>
    <w:p w14:paraId="484ED65C" w14:textId="17ABA5B5" w:rsidR="000D2093" w:rsidRPr="00E855CE" w:rsidRDefault="000D2093" w:rsidP="00421D5F">
      <w:pPr>
        <w:numPr>
          <w:ilvl w:val="0"/>
          <w:numId w:val="10"/>
        </w:num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Pour le premier indicateur, les 260 personnes ont été atteintes et que </w:t>
      </w:r>
    </w:p>
    <w:p w14:paraId="13825008" w14:textId="5BCB76BF" w:rsidR="000D2093" w:rsidRPr="00E855CE" w:rsidRDefault="000D2093" w:rsidP="00421D5F">
      <w:pPr>
        <w:numPr>
          <w:ilvl w:val="0"/>
          <w:numId w:val="10"/>
        </w:num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Pour le second indicateur, ces 260 personnes, avec leurs </w:t>
      </w:r>
      <w:r w:rsidR="00524752" w:rsidRPr="00E855CE">
        <w:rPr>
          <w:rFonts w:ascii="Times New Roman" w:eastAsia="Times New Roman" w:hAnsi="Times New Roman" w:cs="Times New Roman"/>
          <w:color w:val="1A1A1A"/>
          <w:sz w:val="24"/>
          <w:szCs w:val="24"/>
          <w:lang w:eastAsia="fr-FR"/>
        </w:rPr>
        <w:t>groupes,</w:t>
      </w:r>
      <w:r w:rsidRPr="00E855CE">
        <w:rPr>
          <w:rFonts w:ascii="Times New Roman" w:eastAsia="Times New Roman" w:hAnsi="Times New Roman" w:cs="Times New Roman"/>
          <w:color w:val="1A1A1A"/>
          <w:sz w:val="24"/>
          <w:szCs w:val="24"/>
          <w:lang w:eastAsia="fr-FR"/>
        </w:rPr>
        <w:t xml:space="preserve"> continuent de travailler dans ces AGR vertes ou en HIMO</w:t>
      </w:r>
      <w:r w:rsidR="00030A61">
        <w:rPr>
          <w:rStyle w:val="Appelnotedebasdep"/>
          <w:rFonts w:ascii="Times New Roman" w:eastAsia="Times New Roman" w:hAnsi="Times New Roman" w:cs="Times New Roman"/>
          <w:color w:val="1A1A1A"/>
          <w:sz w:val="24"/>
          <w:szCs w:val="24"/>
          <w:lang w:eastAsia="fr-FR"/>
        </w:rPr>
        <w:footnoteReference w:id="7"/>
      </w:r>
    </w:p>
    <w:p w14:paraId="0944F6C3" w14:textId="7B6A03AD" w:rsidR="00EC1E98" w:rsidRDefault="00A500EF"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Pr>
          <w:rFonts w:ascii="Times New Roman" w:eastAsia="Times New Roman" w:hAnsi="Times New Roman" w:cs="Times New Roman"/>
          <w:color w:val="1A1A1A"/>
          <w:sz w:val="24"/>
          <w:szCs w:val="24"/>
          <w:lang w:eastAsia="fr-FR"/>
        </w:rPr>
        <w:t xml:space="preserve">L’évaluation finale s’est passée au moment où certaines activités de production agricole étaient déjà finies, les bénéficiaires </w:t>
      </w:r>
      <w:r w:rsidR="00262CBF">
        <w:rPr>
          <w:rFonts w:ascii="Times New Roman" w:eastAsia="Times New Roman" w:hAnsi="Times New Roman" w:cs="Times New Roman"/>
          <w:color w:val="1A1A1A"/>
          <w:sz w:val="24"/>
          <w:szCs w:val="24"/>
          <w:lang w:eastAsia="fr-FR"/>
        </w:rPr>
        <w:t>attendaient le</w:t>
      </w:r>
      <w:r>
        <w:rPr>
          <w:rFonts w:ascii="Times New Roman" w:eastAsia="Times New Roman" w:hAnsi="Times New Roman" w:cs="Times New Roman"/>
          <w:color w:val="1A1A1A"/>
          <w:sz w:val="24"/>
          <w:szCs w:val="24"/>
          <w:lang w:eastAsia="fr-FR"/>
        </w:rPr>
        <w:t xml:space="preserve"> cycle de production suivant. Pour ces </w:t>
      </w:r>
      <w:r w:rsidR="00262CBF">
        <w:rPr>
          <w:rFonts w:ascii="Times New Roman" w:eastAsia="Times New Roman" w:hAnsi="Times New Roman" w:cs="Times New Roman"/>
          <w:color w:val="1A1A1A"/>
          <w:sz w:val="24"/>
          <w:szCs w:val="24"/>
          <w:lang w:eastAsia="fr-FR"/>
        </w:rPr>
        <w:t>activités,</w:t>
      </w:r>
      <w:r>
        <w:rPr>
          <w:rFonts w:ascii="Times New Roman" w:eastAsia="Times New Roman" w:hAnsi="Times New Roman" w:cs="Times New Roman"/>
          <w:color w:val="1A1A1A"/>
          <w:sz w:val="24"/>
          <w:szCs w:val="24"/>
          <w:lang w:eastAsia="fr-FR"/>
        </w:rPr>
        <w:t xml:space="preserve"> les bénéficiaires dépendent en majorité sur des puits sommaires d’à peu près 7-10 m de profondeur. Ces puits ont toujours été utilisés par les communautés locales pour leurs production maraichères, lorsque ces communautés n’étaient pas a coté d’une rivière ou d’un lac. Le projet a aidé une partie </w:t>
      </w:r>
      <w:r>
        <w:rPr>
          <w:rFonts w:ascii="Times New Roman" w:eastAsia="Times New Roman" w:hAnsi="Times New Roman" w:cs="Times New Roman"/>
          <w:color w:val="1A1A1A"/>
          <w:sz w:val="24"/>
          <w:szCs w:val="24"/>
          <w:lang w:eastAsia="fr-FR"/>
        </w:rPr>
        <w:lastRenderedPageBreak/>
        <w:t xml:space="preserve">de ces communautés à augmenter le nombre de ces puits mais l’eau qui en provenait n’était jamais suffisante. C’est pourquoi, la majorité des personnes interviewées et qui ont bénéficié de cet appui, ont rapporté avoir temporairement </w:t>
      </w:r>
      <w:r w:rsidR="00262CBF">
        <w:rPr>
          <w:rFonts w:ascii="Times New Roman" w:eastAsia="Times New Roman" w:hAnsi="Times New Roman" w:cs="Times New Roman"/>
          <w:color w:val="1A1A1A"/>
          <w:sz w:val="24"/>
          <w:szCs w:val="24"/>
          <w:lang w:eastAsia="fr-FR"/>
        </w:rPr>
        <w:t>arrêté</w:t>
      </w:r>
      <w:r>
        <w:rPr>
          <w:rFonts w:ascii="Times New Roman" w:eastAsia="Times New Roman" w:hAnsi="Times New Roman" w:cs="Times New Roman"/>
          <w:color w:val="1A1A1A"/>
          <w:sz w:val="24"/>
          <w:szCs w:val="24"/>
          <w:lang w:eastAsia="fr-FR"/>
        </w:rPr>
        <w:t xml:space="preserve"> l’activité de production à cause du manque d’eau. Des parcelles de cultures maraichères asséchées ont été notées, faute d’eau suffisante. Dans ces conditions, il est très peu probable que l’appui du projet puisse continuer à porter des fruits au-delà de la vie du projet. Il faut cependant noter que trois types d’activités promues continuait sans problèmes au moment de cette évaluation : Il s’agit de la fabrication de </w:t>
      </w:r>
      <w:proofErr w:type="spellStart"/>
      <w:r>
        <w:rPr>
          <w:rFonts w:ascii="Times New Roman" w:eastAsia="Times New Roman" w:hAnsi="Times New Roman" w:cs="Times New Roman"/>
          <w:color w:val="1A1A1A"/>
          <w:sz w:val="24"/>
          <w:szCs w:val="24"/>
          <w:lang w:eastAsia="fr-FR"/>
        </w:rPr>
        <w:t>dalettes</w:t>
      </w:r>
      <w:proofErr w:type="spellEnd"/>
      <w:r>
        <w:rPr>
          <w:rFonts w:ascii="Times New Roman" w:eastAsia="Times New Roman" w:hAnsi="Times New Roman" w:cs="Times New Roman"/>
          <w:color w:val="1A1A1A"/>
          <w:sz w:val="24"/>
          <w:szCs w:val="24"/>
          <w:lang w:eastAsia="fr-FR"/>
        </w:rPr>
        <w:t xml:space="preserve"> en plastique, de la vente de glace et d’eau fraiche avec l’utilisation des congélateurs solaires et enfin de la redynamisation du comité préfectoral de Boké à travers la réhabilitation</w:t>
      </w:r>
      <w:r w:rsidR="008A5072">
        <w:rPr>
          <w:rFonts w:ascii="Times New Roman" w:eastAsia="Times New Roman" w:hAnsi="Times New Roman" w:cs="Times New Roman"/>
          <w:color w:val="1A1A1A"/>
          <w:sz w:val="24"/>
          <w:szCs w:val="24"/>
          <w:lang w:eastAsia="fr-FR"/>
        </w:rPr>
        <w:t xml:space="preserve"> </w:t>
      </w:r>
      <w:r>
        <w:rPr>
          <w:rFonts w:ascii="Times New Roman" w:eastAsia="Times New Roman" w:hAnsi="Times New Roman" w:cs="Times New Roman"/>
          <w:color w:val="1A1A1A"/>
          <w:sz w:val="24"/>
          <w:szCs w:val="24"/>
          <w:lang w:eastAsia="fr-FR"/>
        </w:rPr>
        <w:t xml:space="preserve">de la salle de </w:t>
      </w:r>
      <w:r w:rsidR="008A5072">
        <w:rPr>
          <w:rFonts w:ascii="Times New Roman" w:eastAsia="Times New Roman" w:hAnsi="Times New Roman" w:cs="Times New Roman"/>
          <w:color w:val="1A1A1A"/>
          <w:sz w:val="24"/>
          <w:szCs w:val="24"/>
          <w:lang w:eastAsia="fr-FR"/>
        </w:rPr>
        <w:t>réunion</w:t>
      </w:r>
      <w:r>
        <w:rPr>
          <w:rFonts w:ascii="Times New Roman" w:eastAsia="Times New Roman" w:hAnsi="Times New Roman" w:cs="Times New Roman"/>
          <w:color w:val="1A1A1A"/>
          <w:sz w:val="24"/>
          <w:szCs w:val="24"/>
          <w:lang w:eastAsia="fr-FR"/>
        </w:rPr>
        <w:t xml:space="preserve"> et l’élaboration de son plan de gestion environnemen</w:t>
      </w:r>
      <w:r w:rsidR="008A5072">
        <w:rPr>
          <w:rFonts w:ascii="Times New Roman" w:eastAsia="Times New Roman" w:hAnsi="Times New Roman" w:cs="Times New Roman"/>
          <w:color w:val="1A1A1A"/>
          <w:sz w:val="24"/>
          <w:szCs w:val="24"/>
          <w:lang w:eastAsia="fr-FR"/>
        </w:rPr>
        <w:t>tale.</w:t>
      </w:r>
    </w:p>
    <w:p w14:paraId="27CF4A1E" w14:textId="77777777" w:rsidR="00A500EF" w:rsidRPr="00E855CE" w:rsidRDefault="00A500EF"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p>
    <w:p w14:paraId="35BB3EA1" w14:textId="77777777" w:rsidR="00EC1E98" w:rsidRPr="00E855CE" w:rsidRDefault="000D2093"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Au niveau du résultat 3, le projet utilise quatre indicateurs de performance pour mesurer ses progrès : </w:t>
      </w:r>
    </w:p>
    <w:p w14:paraId="6B5E6B45" w14:textId="77777777" w:rsidR="000D2093" w:rsidRPr="00E855CE" w:rsidRDefault="000D2093" w:rsidP="00421D5F">
      <w:pPr>
        <w:numPr>
          <w:ilvl w:val="0"/>
          <w:numId w:val="11"/>
        </w:numPr>
        <w:spacing w:after="0" w:line="276" w:lineRule="auto"/>
        <w:ind w:right="61"/>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000000"/>
          <w:sz w:val="24"/>
          <w:szCs w:val="24"/>
          <w:lang w:eastAsia="fr-FR"/>
        </w:rPr>
        <w:t xml:space="preserve">Nombre d’élus locaux formés sur la planification sensible aux conflits et au genre. Valeur de base 0, cible 180 </w:t>
      </w:r>
    </w:p>
    <w:p w14:paraId="20462C88" w14:textId="77777777" w:rsidR="000D2093" w:rsidRPr="00E855CE" w:rsidRDefault="000D2093" w:rsidP="00421D5F">
      <w:pPr>
        <w:numPr>
          <w:ilvl w:val="0"/>
          <w:numId w:val="11"/>
        </w:numPr>
        <w:spacing w:after="0" w:line="276" w:lineRule="auto"/>
        <w:ind w:right="61"/>
        <w:jc w:val="both"/>
        <w:rPr>
          <w:rFonts w:ascii="Times New Roman" w:eastAsia="Times New Roman" w:hAnsi="Times New Roman" w:cs="Times New Roman"/>
          <w:color w:val="1A1A1A"/>
          <w:sz w:val="24"/>
          <w:szCs w:val="24"/>
          <w:lang w:eastAsia="fr-FR"/>
        </w:rPr>
      </w:pPr>
      <w:r w:rsidRPr="00423FF1">
        <w:rPr>
          <w:rFonts w:ascii="Times New Roman" w:eastAsia="Times New Roman" w:hAnsi="Times New Roman" w:cs="Times New Roman"/>
          <w:color w:val="000000"/>
          <w:sz w:val="24"/>
          <w:szCs w:val="24"/>
          <w:lang w:eastAsia="fr-FR"/>
        </w:rPr>
        <w:t>Un mécanisme de suivi et de contrôle d’un PGES est revigoré et fonctionnel</w:t>
      </w:r>
      <w:r w:rsidRPr="00E855CE">
        <w:rPr>
          <w:rFonts w:ascii="Times New Roman" w:eastAsia="Times New Roman" w:hAnsi="Times New Roman" w:cs="Times New Roman"/>
          <w:color w:val="000000"/>
          <w:sz w:val="24"/>
          <w:szCs w:val="24"/>
          <w:lang w:eastAsia="fr-FR"/>
        </w:rPr>
        <w:t>. Valeur de base 0, cible 1</w:t>
      </w:r>
    </w:p>
    <w:p w14:paraId="3F2717A0" w14:textId="6977311F" w:rsidR="000D2093" w:rsidRPr="00E855CE" w:rsidRDefault="000D2093" w:rsidP="00421D5F">
      <w:pPr>
        <w:numPr>
          <w:ilvl w:val="0"/>
          <w:numId w:val="11"/>
        </w:numPr>
        <w:spacing w:after="0" w:line="276" w:lineRule="auto"/>
        <w:ind w:right="61"/>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000000"/>
          <w:sz w:val="24"/>
          <w:szCs w:val="24"/>
          <w:lang w:eastAsia="fr-FR"/>
        </w:rPr>
        <w:t>Nombres de CDC élaborés. Valeur de base 0, cible 20</w:t>
      </w:r>
      <w:r w:rsidR="00421D5F">
        <w:rPr>
          <w:rFonts w:ascii="Times New Roman" w:eastAsia="Times New Roman" w:hAnsi="Times New Roman" w:cs="Times New Roman"/>
          <w:color w:val="000000"/>
          <w:sz w:val="24"/>
          <w:szCs w:val="24"/>
          <w:lang w:eastAsia="fr-FR"/>
        </w:rPr>
        <w:t xml:space="preserve"> - </w:t>
      </w:r>
    </w:p>
    <w:p w14:paraId="59C23422" w14:textId="68C7FF68" w:rsidR="000D2093" w:rsidRPr="00E855CE" w:rsidRDefault="000D2093" w:rsidP="00421D5F">
      <w:pPr>
        <w:numPr>
          <w:ilvl w:val="0"/>
          <w:numId w:val="11"/>
        </w:numPr>
        <w:spacing w:after="0" w:line="276" w:lineRule="auto"/>
        <w:ind w:right="61"/>
        <w:jc w:val="both"/>
        <w:rPr>
          <w:rFonts w:ascii="Times New Roman" w:eastAsia="Times New Roman" w:hAnsi="Times New Roman" w:cs="Times New Roman"/>
          <w:color w:val="1A1A1A"/>
          <w:sz w:val="24"/>
          <w:szCs w:val="24"/>
          <w:lang w:eastAsia="fr-FR"/>
        </w:rPr>
      </w:pPr>
      <w:r w:rsidRPr="00423FF1">
        <w:rPr>
          <w:rFonts w:ascii="Times New Roman" w:eastAsia="Times New Roman" w:hAnsi="Times New Roman" w:cs="Times New Roman"/>
          <w:color w:val="000000"/>
          <w:sz w:val="24"/>
          <w:szCs w:val="24"/>
          <w:lang w:eastAsia="fr-FR"/>
        </w:rPr>
        <w:t>Nombre de Communes et communautés qui ont mis à jour leurs PDL &amp; P</w:t>
      </w:r>
      <w:r w:rsidR="00282B27">
        <w:rPr>
          <w:rFonts w:ascii="Times New Roman" w:eastAsia="Times New Roman" w:hAnsi="Times New Roman" w:cs="Times New Roman"/>
          <w:color w:val="000000"/>
          <w:sz w:val="24"/>
          <w:szCs w:val="24"/>
          <w:lang w:eastAsia="fr-FR"/>
        </w:rPr>
        <w:t>AI</w:t>
      </w:r>
      <w:r w:rsidRPr="00423FF1">
        <w:rPr>
          <w:rFonts w:ascii="Times New Roman" w:eastAsia="Times New Roman" w:hAnsi="Times New Roman" w:cs="Times New Roman"/>
          <w:color w:val="000000"/>
          <w:sz w:val="24"/>
          <w:szCs w:val="24"/>
          <w:lang w:eastAsia="fr-FR"/>
        </w:rPr>
        <w:t xml:space="preserve"> sensible au genre et aux conflits</w:t>
      </w:r>
      <w:r w:rsidRPr="00E855CE">
        <w:rPr>
          <w:rFonts w:ascii="Times New Roman" w:eastAsia="Times New Roman" w:hAnsi="Times New Roman" w:cs="Times New Roman"/>
          <w:color w:val="000000"/>
          <w:sz w:val="24"/>
          <w:szCs w:val="24"/>
          <w:lang w:eastAsia="fr-FR"/>
        </w:rPr>
        <w:t>. Valeur de base 0, cible 20.</w:t>
      </w:r>
    </w:p>
    <w:p w14:paraId="0A56E27C" w14:textId="77777777" w:rsidR="00EC1E98" w:rsidRPr="00E855CE" w:rsidRDefault="00EC1E98"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p>
    <w:tbl>
      <w:tblPr>
        <w:tblW w:w="5000" w:type="pct"/>
        <w:tblInd w:w="-5" w:type="dxa"/>
        <w:shd w:val="clear" w:color="auto" w:fill="FFFFFF" w:themeFill="background1"/>
        <w:tblCellMar>
          <w:top w:w="8" w:type="dxa"/>
          <w:left w:w="107" w:type="dxa"/>
          <w:right w:w="0" w:type="dxa"/>
        </w:tblCellMar>
        <w:tblLook w:val="04A0" w:firstRow="1" w:lastRow="0" w:firstColumn="1" w:lastColumn="0" w:noHBand="0" w:noVBand="1"/>
      </w:tblPr>
      <w:tblGrid>
        <w:gridCol w:w="809"/>
        <w:gridCol w:w="2535"/>
        <w:gridCol w:w="809"/>
        <w:gridCol w:w="896"/>
        <w:gridCol w:w="989"/>
        <w:gridCol w:w="3312"/>
      </w:tblGrid>
      <w:tr w:rsidR="00260773" w:rsidRPr="00E855CE" w14:paraId="06B3A5D1" w14:textId="77777777" w:rsidTr="00E666A4">
        <w:trPr>
          <w:trHeight w:val="369"/>
          <w:tblHeader/>
        </w:trPr>
        <w:tc>
          <w:tcPr>
            <w:tcW w:w="8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3B5243" w14:textId="77777777" w:rsidR="000D2093" w:rsidRPr="00423FF1" w:rsidRDefault="000D2093" w:rsidP="00421D5F">
            <w:pPr>
              <w:spacing w:line="276" w:lineRule="auto"/>
              <w:ind w:right="48"/>
              <w:jc w:val="both"/>
              <w:rPr>
                <w:rFonts w:ascii="Times New Roman" w:eastAsia="Times New Roman" w:hAnsi="Times New Roman" w:cs="Times New Roman"/>
                <w:color w:val="000000"/>
                <w:sz w:val="16"/>
                <w:szCs w:val="16"/>
                <w:lang w:eastAsia="fr-FR"/>
              </w:rPr>
            </w:pPr>
          </w:p>
        </w:tc>
        <w:tc>
          <w:tcPr>
            <w:tcW w:w="25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CFBC69" w14:textId="77777777" w:rsidR="000D2093" w:rsidRPr="00423FF1" w:rsidRDefault="000D2093" w:rsidP="00421D5F">
            <w:pPr>
              <w:spacing w:line="276" w:lineRule="auto"/>
              <w:ind w:right="109"/>
              <w:jc w:val="both"/>
              <w:rPr>
                <w:rFonts w:ascii="Times New Roman" w:eastAsia="Times New Roman" w:hAnsi="Times New Roman" w:cs="Times New Roman"/>
                <w:color w:val="000000"/>
                <w:sz w:val="16"/>
                <w:szCs w:val="16"/>
                <w:lang w:eastAsia="fr-FR"/>
              </w:rPr>
            </w:pPr>
            <w:r w:rsidRPr="00423FF1">
              <w:rPr>
                <w:rFonts w:ascii="Times New Roman" w:eastAsia="Times New Roman" w:hAnsi="Times New Roman" w:cs="Times New Roman"/>
                <w:b/>
                <w:color w:val="000000"/>
                <w:sz w:val="16"/>
                <w:szCs w:val="16"/>
                <w:lang w:eastAsia="fr-FR"/>
              </w:rPr>
              <w:t xml:space="preserve">Indicateurs </w:t>
            </w:r>
          </w:p>
        </w:tc>
        <w:tc>
          <w:tcPr>
            <w:tcW w:w="8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7C13CF" w14:textId="5B9E28CC" w:rsidR="000D2093" w:rsidRPr="00423FF1" w:rsidRDefault="000D2093" w:rsidP="00421D5F">
            <w:pPr>
              <w:spacing w:line="276" w:lineRule="auto"/>
              <w:jc w:val="both"/>
              <w:rPr>
                <w:rFonts w:ascii="Times New Roman" w:eastAsia="Times New Roman" w:hAnsi="Times New Roman" w:cs="Times New Roman"/>
                <w:color w:val="000000"/>
                <w:sz w:val="16"/>
                <w:szCs w:val="16"/>
                <w:lang w:eastAsia="fr-FR"/>
              </w:rPr>
            </w:pPr>
            <w:r w:rsidRPr="00E855CE">
              <w:rPr>
                <w:rFonts w:ascii="Times New Roman" w:eastAsia="Times New Roman" w:hAnsi="Times New Roman" w:cs="Times New Roman"/>
                <w:b/>
                <w:color w:val="000000"/>
                <w:sz w:val="16"/>
                <w:szCs w:val="16"/>
              </w:rPr>
              <w:t>D</w:t>
            </w:r>
            <w:r w:rsidRPr="00423FF1">
              <w:rPr>
                <w:rFonts w:ascii="Times New Roman" w:eastAsia="Times New Roman" w:hAnsi="Times New Roman" w:cs="Times New Roman"/>
                <w:b/>
                <w:color w:val="000000"/>
                <w:sz w:val="16"/>
                <w:szCs w:val="16"/>
                <w:lang w:eastAsia="fr-FR"/>
              </w:rPr>
              <w:t>onnées</w:t>
            </w:r>
            <w:r w:rsidRPr="00E855CE">
              <w:rPr>
                <w:rFonts w:ascii="Times New Roman" w:eastAsia="Times New Roman" w:hAnsi="Times New Roman" w:cs="Times New Roman"/>
                <w:b/>
                <w:color w:val="000000"/>
                <w:sz w:val="16"/>
                <w:szCs w:val="16"/>
              </w:rPr>
              <w:t xml:space="preserve"> de base</w:t>
            </w:r>
          </w:p>
        </w:tc>
        <w:tc>
          <w:tcPr>
            <w:tcW w:w="8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10DC38" w14:textId="77777777" w:rsidR="000D2093" w:rsidRPr="00423FF1" w:rsidRDefault="000D2093" w:rsidP="00421D5F">
            <w:pPr>
              <w:spacing w:line="276" w:lineRule="auto"/>
              <w:jc w:val="both"/>
              <w:rPr>
                <w:rFonts w:ascii="Times New Roman" w:eastAsia="Times New Roman" w:hAnsi="Times New Roman" w:cs="Times New Roman"/>
                <w:color w:val="000000"/>
                <w:sz w:val="16"/>
                <w:szCs w:val="16"/>
                <w:lang w:eastAsia="fr-FR"/>
              </w:rPr>
            </w:pPr>
            <w:r w:rsidRPr="00423FF1">
              <w:rPr>
                <w:rFonts w:ascii="Times New Roman" w:eastAsia="Times New Roman" w:hAnsi="Times New Roman" w:cs="Times New Roman"/>
                <w:b/>
                <w:color w:val="000000"/>
                <w:sz w:val="16"/>
                <w:szCs w:val="16"/>
                <w:lang w:eastAsia="fr-FR"/>
              </w:rPr>
              <w:t xml:space="preserve">Cible de fin de projet </w:t>
            </w:r>
          </w:p>
        </w:tc>
        <w:tc>
          <w:tcPr>
            <w:tcW w:w="9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DD1907" w14:textId="5D900927" w:rsidR="000D2093" w:rsidRPr="00423FF1" w:rsidRDefault="000D2093" w:rsidP="00421D5F">
            <w:pPr>
              <w:spacing w:line="276" w:lineRule="auto"/>
              <w:jc w:val="both"/>
              <w:rPr>
                <w:rFonts w:ascii="Times New Roman" w:eastAsia="Times New Roman" w:hAnsi="Times New Roman" w:cs="Times New Roman"/>
                <w:color w:val="000000"/>
                <w:sz w:val="16"/>
                <w:szCs w:val="16"/>
                <w:lang w:eastAsia="fr-FR"/>
              </w:rPr>
            </w:pPr>
            <w:proofErr w:type="gramStart"/>
            <w:r w:rsidRPr="00E855CE">
              <w:rPr>
                <w:rFonts w:ascii="Times New Roman" w:eastAsia="Times New Roman" w:hAnsi="Times New Roman" w:cs="Times New Roman"/>
                <w:b/>
                <w:color w:val="000000"/>
                <w:sz w:val="16"/>
                <w:szCs w:val="16"/>
              </w:rPr>
              <w:t>Valeur fin</w:t>
            </w:r>
            <w:proofErr w:type="gramEnd"/>
            <w:r w:rsidRPr="00E855CE">
              <w:rPr>
                <w:rFonts w:ascii="Times New Roman" w:eastAsia="Times New Roman" w:hAnsi="Times New Roman" w:cs="Times New Roman"/>
                <w:b/>
                <w:color w:val="000000"/>
                <w:sz w:val="16"/>
                <w:szCs w:val="16"/>
              </w:rPr>
              <w:t xml:space="preserve"> de projet</w:t>
            </w:r>
          </w:p>
        </w:tc>
        <w:tc>
          <w:tcPr>
            <w:tcW w:w="33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15DC5C" w14:textId="77777777" w:rsidR="000D2093" w:rsidRPr="00423FF1" w:rsidRDefault="000D2093" w:rsidP="00421D5F">
            <w:pPr>
              <w:spacing w:line="276" w:lineRule="auto"/>
              <w:jc w:val="both"/>
              <w:rPr>
                <w:rFonts w:ascii="Times New Roman" w:eastAsia="Times New Roman" w:hAnsi="Times New Roman" w:cs="Times New Roman"/>
                <w:color w:val="000000"/>
                <w:sz w:val="16"/>
                <w:szCs w:val="16"/>
                <w:lang w:eastAsia="fr-FR"/>
              </w:rPr>
            </w:pPr>
            <w:r w:rsidRPr="00423FF1">
              <w:rPr>
                <w:rFonts w:ascii="Times New Roman" w:eastAsia="Times New Roman" w:hAnsi="Times New Roman" w:cs="Times New Roman"/>
                <w:b/>
                <w:color w:val="000000"/>
                <w:sz w:val="16"/>
                <w:szCs w:val="16"/>
                <w:lang w:eastAsia="fr-FR"/>
              </w:rPr>
              <w:t xml:space="preserve">Raisons pour les retards ou changements </w:t>
            </w:r>
          </w:p>
        </w:tc>
      </w:tr>
      <w:tr w:rsidR="00260773" w:rsidRPr="00E855CE" w14:paraId="2360347B" w14:textId="77777777" w:rsidTr="00E666A4">
        <w:tblPrEx>
          <w:tblCellMar>
            <w:top w:w="11" w:type="dxa"/>
            <w:left w:w="29" w:type="dxa"/>
            <w:right w:w="48" w:type="dxa"/>
          </w:tblCellMar>
        </w:tblPrEx>
        <w:trPr>
          <w:trHeight w:val="663"/>
        </w:trPr>
        <w:tc>
          <w:tcPr>
            <w:tcW w:w="810" w:type="dxa"/>
            <w:vMerge w:val="restart"/>
            <w:tcBorders>
              <w:top w:val="single" w:sz="4" w:space="0" w:color="000000"/>
              <w:left w:val="single" w:sz="4" w:space="0" w:color="000000"/>
              <w:right w:val="single" w:sz="4" w:space="0" w:color="000000"/>
            </w:tcBorders>
            <w:shd w:val="clear" w:color="auto" w:fill="FFFFFF" w:themeFill="background1"/>
          </w:tcPr>
          <w:p w14:paraId="34ED0816" w14:textId="77777777" w:rsidR="000D2093" w:rsidRPr="00423FF1" w:rsidRDefault="000D2093" w:rsidP="00421D5F">
            <w:pPr>
              <w:spacing w:line="276" w:lineRule="auto"/>
              <w:ind w:left="1"/>
              <w:jc w:val="both"/>
              <w:rPr>
                <w:rFonts w:ascii="Times New Roman" w:eastAsia="Times New Roman" w:hAnsi="Times New Roman" w:cs="Times New Roman"/>
                <w:color w:val="000000"/>
                <w:sz w:val="16"/>
                <w:szCs w:val="16"/>
                <w:lang w:eastAsia="fr-FR"/>
              </w:rPr>
            </w:pPr>
            <w:r w:rsidRPr="00423FF1">
              <w:rPr>
                <w:rFonts w:ascii="Times New Roman" w:eastAsia="Times New Roman" w:hAnsi="Times New Roman" w:cs="Times New Roman"/>
                <w:color w:val="000000"/>
                <w:sz w:val="16"/>
                <w:szCs w:val="16"/>
                <w:lang w:eastAsia="fr-FR"/>
              </w:rPr>
              <w:t xml:space="preserve">Produit 1.3 </w:t>
            </w:r>
          </w:p>
          <w:p w14:paraId="045C0093" w14:textId="79BBFE59" w:rsidR="000D2093" w:rsidRPr="00423FF1" w:rsidRDefault="000D2093" w:rsidP="00421D5F">
            <w:pPr>
              <w:spacing w:line="276" w:lineRule="auto"/>
              <w:ind w:left="1"/>
              <w:jc w:val="both"/>
              <w:rPr>
                <w:rFonts w:ascii="Times New Roman" w:eastAsia="Times New Roman" w:hAnsi="Times New Roman" w:cs="Times New Roman"/>
                <w:color w:val="000000"/>
                <w:sz w:val="16"/>
                <w:szCs w:val="16"/>
                <w:lang w:eastAsia="fr-FR"/>
              </w:rPr>
            </w:pPr>
          </w:p>
        </w:tc>
        <w:tc>
          <w:tcPr>
            <w:tcW w:w="25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9374DE" w14:textId="2483D9BF" w:rsidR="000D2093" w:rsidRPr="00423FF1" w:rsidRDefault="000D2093" w:rsidP="00DB65E1">
            <w:pPr>
              <w:spacing w:line="276" w:lineRule="auto"/>
              <w:jc w:val="both"/>
              <w:rPr>
                <w:rFonts w:ascii="Times New Roman" w:eastAsia="Times New Roman" w:hAnsi="Times New Roman" w:cs="Times New Roman"/>
                <w:color w:val="000000"/>
                <w:sz w:val="16"/>
                <w:szCs w:val="16"/>
                <w:lang w:eastAsia="fr-FR"/>
              </w:rPr>
            </w:pPr>
            <w:r w:rsidRPr="00423FF1">
              <w:rPr>
                <w:rFonts w:ascii="Times New Roman" w:eastAsia="Times New Roman" w:hAnsi="Times New Roman" w:cs="Times New Roman"/>
                <w:color w:val="000000"/>
                <w:sz w:val="16"/>
                <w:szCs w:val="16"/>
                <w:lang w:eastAsia="fr-FR"/>
              </w:rPr>
              <w:t>Indicateur 1.3.1</w:t>
            </w:r>
            <w:r w:rsidR="00DB65E1">
              <w:rPr>
                <w:rFonts w:ascii="Times New Roman" w:eastAsia="Times New Roman" w:hAnsi="Times New Roman" w:cs="Times New Roman"/>
                <w:color w:val="000000"/>
                <w:sz w:val="16"/>
                <w:szCs w:val="16"/>
                <w:lang w:eastAsia="fr-FR"/>
              </w:rPr>
              <w:t xml:space="preserve"> : </w:t>
            </w:r>
            <w:r w:rsidRPr="00423FF1">
              <w:rPr>
                <w:rFonts w:ascii="Times New Roman" w:eastAsia="Times New Roman" w:hAnsi="Times New Roman" w:cs="Times New Roman"/>
                <w:color w:val="000000"/>
                <w:sz w:val="16"/>
                <w:szCs w:val="16"/>
                <w:lang w:eastAsia="fr-FR"/>
              </w:rPr>
              <w:t>Nombre d’élus locaux formés sur la planification sensible aux</w:t>
            </w:r>
            <w:r w:rsidR="00DB65E1">
              <w:rPr>
                <w:rFonts w:ascii="Times New Roman" w:eastAsia="Times New Roman" w:hAnsi="Times New Roman" w:cs="Times New Roman"/>
                <w:color w:val="000000"/>
                <w:sz w:val="16"/>
                <w:szCs w:val="16"/>
                <w:lang w:eastAsia="fr-FR"/>
              </w:rPr>
              <w:t xml:space="preserve"> </w:t>
            </w:r>
            <w:r w:rsidRPr="00423FF1">
              <w:rPr>
                <w:rFonts w:ascii="Times New Roman" w:eastAsia="Times New Roman" w:hAnsi="Times New Roman" w:cs="Times New Roman"/>
                <w:color w:val="000000"/>
                <w:sz w:val="16"/>
                <w:szCs w:val="16"/>
                <w:lang w:eastAsia="fr-FR"/>
              </w:rPr>
              <w:t xml:space="preserve">conflits et au genre </w:t>
            </w:r>
          </w:p>
        </w:tc>
        <w:tc>
          <w:tcPr>
            <w:tcW w:w="8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F7645B" w14:textId="3C198CBA" w:rsidR="000D2093" w:rsidRPr="00423FF1" w:rsidRDefault="000D2093" w:rsidP="00421D5F">
            <w:pPr>
              <w:spacing w:line="276" w:lineRule="auto"/>
              <w:ind w:left="1"/>
              <w:jc w:val="both"/>
              <w:rPr>
                <w:rFonts w:ascii="Times New Roman" w:eastAsia="Times New Roman" w:hAnsi="Times New Roman" w:cs="Times New Roman"/>
                <w:color w:val="000000"/>
                <w:sz w:val="16"/>
                <w:szCs w:val="16"/>
                <w:lang w:eastAsia="fr-FR"/>
              </w:rPr>
            </w:pPr>
            <w:r w:rsidRPr="00E855CE">
              <w:rPr>
                <w:rFonts w:ascii="Times New Roman" w:eastAsia="Times New Roman" w:hAnsi="Times New Roman" w:cs="Times New Roman"/>
                <w:color w:val="000000"/>
                <w:sz w:val="16"/>
                <w:szCs w:val="16"/>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D1CCB3" w14:textId="77777777" w:rsidR="000D2093" w:rsidRPr="00423FF1" w:rsidRDefault="000D2093" w:rsidP="00421D5F">
            <w:pPr>
              <w:spacing w:line="276" w:lineRule="auto"/>
              <w:ind w:left="1"/>
              <w:jc w:val="both"/>
              <w:rPr>
                <w:rFonts w:ascii="Times New Roman" w:eastAsia="Times New Roman" w:hAnsi="Times New Roman" w:cs="Times New Roman"/>
                <w:color w:val="000000"/>
                <w:sz w:val="16"/>
                <w:szCs w:val="16"/>
                <w:lang w:eastAsia="fr-FR"/>
              </w:rPr>
            </w:pPr>
            <w:r w:rsidRPr="00423FF1">
              <w:rPr>
                <w:rFonts w:ascii="Times New Roman" w:eastAsia="Times New Roman" w:hAnsi="Times New Roman" w:cs="Times New Roman"/>
                <w:color w:val="000000"/>
                <w:sz w:val="16"/>
                <w:szCs w:val="16"/>
                <w:lang w:eastAsia="fr-FR"/>
              </w:rPr>
              <w:t xml:space="preserve">180 </w:t>
            </w:r>
          </w:p>
        </w:tc>
        <w:tc>
          <w:tcPr>
            <w:tcW w:w="9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A6E079" w14:textId="77777777" w:rsidR="000D2093" w:rsidRPr="00423FF1" w:rsidRDefault="000D2093" w:rsidP="00421D5F">
            <w:pPr>
              <w:spacing w:line="276" w:lineRule="auto"/>
              <w:jc w:val="both"/>
              <w:rPr>
                <w:rFonts w:ascii="Times New Roman" w:eastAsia="Times New Roman" w:hAnsi="Times New Roman" w:cs="Times New Roman"/>
                <w:color w:val="000000"/>
                <w:sz w:val="16"/>
                <w:szCs w:val="16"/>
                <w:lang w:eastAsia="fr-FR"/>
              </w:rPr>
            </w:pPr>
            <w:r w:rsidRPr="00423FF1">
              <w:rPr>
                <w:rFonts w:ascii="Times New Roman" w:eastAsia="Times New Roman" w:hAnsi="Times New Roman" w:cs="Times New Roman"/>
                <w:color w:val="000000"/>
                <w:sz w:val="16"/>
                <w:szCs w:val="16"/>
                <w:lang w:eastAsia="fr-FR"/>
              </w:rPr>
              <w:t>180 élus locaux formés</w:t>
            </w:r>
          </w:p>
        </w:tc>
        <w:tc>
          <w:tcPr>
            <w:tcW w:w="33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FE35BC" w14:textId="77777777" w:rsidR="000D2093" w:rsidRPr="00423FF1" w:rsidRDefault="000D2093" w:rsidP="00421D5F">
            <w:pPr>
              <w:spacing w:line="276" w:lineRule="auto"/>
              <w:ind w:left="1" w:right="21"/>
              <w:jc w:val="both"/>
              <w:rPr>
                <w:rFonts w:ascii="Times New Roman" w:eastAsia="Times New Roman" w:hAnsi="Times New Roman" w:cs="Times New Roman"/>
                <w:color w:val="000000"/>
                <w:sz w:val="16"/>
                <w:szCs w:val="16"/>
                <w:lang w:eastAsia="fr-FR"/>
              </w:rPr>
            </w:pPr>
            <w:r w:rsidRPr="00423FF1">
              <w:rPr>
                <w:rFonts w:ascii="Times New Roman" w:eastAsia="Times New Roman" w:hAnsi="Times New Roman" w:cs="Times New Roman"/>
                <w:color w:val="000000"/>
                <w:sz w:val="16"/>
                <w:szCs w:val="16"/>
                <w:lang w:eastAsia="fr-FR"/>
              </w:rPr>
              <w:t xml:space="preserve">180 élus locaux ont été formés sur la planification sensible aux conflits et au genre </w:t>
            </w:r>
          </w:p>
        </w:tc>
      </w:tr>
      <w:tr w:rsidR="00260773" w:rsidRPr="00E855CE" w14:paraId="2F6C85DA" w14:textId="77777777" w:rsidTr="00E666A4">
        <w:tblPrEx>
          <w:tblCellMar>
            <w:top w:w="11" w:type="dxa"/>
            <w:left w:w="29" w:type="dxa"/>
            <w:right w:w="48" w:type="dxa"/>
          </w:tblCellMar>
        </w:tblPrEx>
        <w:trPr>
          <w:trHeight w:val="834"/>
        </w:trPr>
        <w:tc>
          <w:tcPr>
            <w:tcW w:w="810" w:type="dxa"/>
            <w:vMerge/>
            <w:tcBorders>
              <w:left w:val="single" w:sz="4" w:space="0" w:color="000000"/>
              <w:right w:val="single" w:sz="4" w:space="0" w:color="000000"/>
            </w:tcBorders>
            <w:shd w:val="clear" w:color="auto" w:fill="FFFFFF" w:themeFill="background1"/>
          </w:tcPr>
          <w:p w14:paraId="3CCA1B97" w14:textId="77777777" w:rsidR="000D2093" w:rsidRPr="00423FF1" w:rsidRDefault="000D2093" w:rsidP="00421D5F">
            <w:pPr>
              <w:spacing w:line="276" w:lineRule="auto"/>
              <w:jc w:val="both"/>
              <w:rPr>
                <w:rFonts w:ascii="Times New Roman" w:eastAsia="Times New Roman" w:hAnsi="Times New Roman" w:cs="Times New Roman"/>
                <w:color w:val="000000"/>
                <w:sz w:val="16"/>
                <w:szCs w:val="16"/>
                <w:lang w:eastAsia="fr-FR"/>
              </w:rPr>
            </w:pPr>
          </w:p>
        </w:tc>
        <w:tc>
          <w:tcPr>
            <w:tcW w:w="25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40F4CB" w14:textId="5DD927C6" w:rsidR="000D2093" w:rsidRPr="00423FF1" w:rsidRDefault="000D2093" w:rsidP="00DB65E1">
            <w:pPr>
              <w:spacing w:line="276" w:lineRule="auto"/>
              <w:jc w:val="both"/>
              <w:rPr>
                <w:rFonts w:ascii="Times New Roman" w:eastAsia="Times New Roman" w:hAnsi="Times New Roman" w:cs="Times New Roman"/>
                <w:color w:val="000000"/>
                <w:sz w:val="16"/>
                <w:szCs w:val="16"/>
                <w:lang w:eastAsia="fr-FR"/>
              </w:rPr>
            </w:pPr>
            <w:r w:rsidRPr="00423FF1">
              <w:rPr>
                <w:rFonts w:ascii="Times New Roman" w:eastAsia="Times New Roman" w:hAnsi="Times New Roman" w:cs="Times New Roman"/>
                <w:color w:val="000000"/>
                <w:sz w:val="16"/>
                <w:szCs w:val="16"/>
                <w:lang w:eastAsia="fr-FR"/>
              </w:rPr>
              <w:t>Indicateur 1.3.2</w:t>
            </w:r>
            <w:r w:rsidR="00DB65E1">
              <w:rPr>
                <w:rFonts w:ascii="Times New Roman" w:eastAsia="Times New Roman" w:hAnsi="Times New Roman" w:cs="Times New Roman"/>
                <w:color w:val="000000"/>
                <w:sz w:val="16"/>
                <w:szCs w:val="16"/>
                <w:lang w:eastAsia="fr-FR"/>
              </w:rPr>
              <w:t xml:space="preserve"> : </w:t>
            </w:r>
            <w:r w:rsidRPr="00423FF1">
              <w:rPr>
                <w:rFonts w:ascii="Times New Roman" w:eastAsia="Times New Roman" w:hAnsi="Times New Roman" w:cs="Times New Roman"/>
                <w:color w:val="000000"/>
                <w:sz w:val="16"/>
                <w:szCs w:val="16"/>
                <w:lang w:eastAsia="fr-FR"/>
              </w:rPr>
              <w:t xml:space="preserve">Un mécanisme de suivi et de contrôle d’un PGES est revigoré et fonctionnel.  </w:t>
            </w:r>
          </w:p>
        </w:tc>
        <w:tc>
          <w:tcPr>
            <w:tcW w:w="8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FBFC65" w14:textId="77777777" w:rsidR="000D2093" w:rsidRPr="00423FF1" w:rsidRDefault="000D2093" w:rsidP="00421D5F">
            <w:pPr>
              <w:spacing w:line="276" w:lineRule="auto"/>
              <w:ind w:right="61"/>
              <w:jc w:val="both"/>
              <w:rPr>
                <w:rFonts w:ascii="Times New Roman" w:eastAsia="Times New Roman" w:hAnsi="Times New Roman" w:cs="Times New Roman"/>
                <w:color w:val="000000"/>
                <w:sz w:val="16"/>
                <w:szCs w:val="16"/>
                <w:lang w:eastAsia="fr-FR"/>
              </w:rPr>
            </w:pPr>
            <w:r w:rsidRPr="00423FF1">
              <w:rPr>
                <w:rFonts w:ascii="Times New Roman" w:eastAsia="Times New Roman" w:hAnsi="Times New Roman" w:cs="Times New Roman"/>
                <w:color w:val="000000"/>
                <w:sz w:val="16"/>
                <w:szCs w:val="16"/>
                <w:lang w:eastAsia="fr-FR"/>
              </w:rPr>
              <w:t xml:space="preserve">0 </w:t>
            </w:r>
          </w:p>
        </w:tc>
        <w:tc>
          <w:tcPr>
            <w:tcW w:w="8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0E70B5" w14:textId="77777777" w:rsidR="000D2093" w:rsidRPr="00423FF1" w:rsidRDefault="000D2093" w:rsidP="00421D5F">
            <w:pPr>
              <w:spacing w:line="276" w:lineRule="auto"/>
              <w:ind w:right="60"/>
              <w:jc w:val="both"/>
              <w:rPr>
                <w:rFonts w:ascii="Times New Roman" w:eastAsia="Times New Roman" w:hAnsi="Times New Roman" w:cs="Times New Roman"/>
                <w:color w:val="000000"/>
                <w:sz w:val="16"/>
                <w:szCs w:val="16"/>
                <w:lang w:eastAsia="fr-FR"/>
              </w:rPr>
            </w:pPr>
            <w:r w:rsidRPr="00423FF1">
              <w:rPr>
                <w:rFonts w:ascii="Times New Roman" w:eastAsia="Times New Roman" w:hAnsi="Times New Roman" w:cs="Times New Roman"/>
                <w:color w:val="000000"/>
                <w:sz w:val="16"/>
                <w:szCs w:val="16"/>
                <w:lang w:eastAsia="fr-FR"/>
              </w:rPr>
              <w:t xml:space="preserve">1 </w:t>
            </w:r>
          </w:p>
        </w:tc>
        <w:tc>
          <w:tcPr>
            <w:tcW w:w="9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068433" w14:textId="77777777" w:rsidR="000D2093" w:rsidRPr="00423FF1" w:rsidRDefault="000D2093" w:rsidP="00421D5F">
            <w:pPr>
              <w:spacing w:line="276" w:lineRule="auto"/>
              <w:ind w:right="58"/>
              <w:jc w:val="both"/>
              <w:rPr>
                <w:rFonts w:ascii="Times New Roman" w:eastAsia="Times New Roman" w:hAnsi="Times New Roman" w:cs="Times New Roman"/>
                <w:color w:val="000000"/>
                <w:sz w:val="16"/>
                <w:szCs w:val="16"/>
                <w:lang w:eastAsia="fr-FR"/>
              </w:rPr>
            </w:pPr>
            <w:r w:rsidRPr="00423FF1">
              <w:rPr>
                <w:rFonts w:ascii="Times New Roman" w:eastAsia="Times New Roman" w:hAnsi="Times New Roman" w:cs="Times New Roman"/>
                <w:color w:val="000000"/>
                <w:sz w:val="16"/>
                <w:szCs w:val="16"/>
                <w:lang w:eastAsia="fr-FR"/>
              </w:rPr>
              <w:t xml:space="preserve">100% </w:t>
            </w:r>
          </w:p>
        </w:tc>
        <w:tc>
          <w:tcPr>
            <w:tcW w:w="33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0A9E6D" w14:textId="77777777" w:rsidR="000D2093" w:rsidRPr="00423FF1" w:rsidRDefault="000D2093" w:rsidP="00421D5F">
            <w:pPr>
              <w:spacing w:line="276" w:lineRule="auto"/>
              <w:ind w:left="1"/>
              <w:jc w:val="both"/>
              <w:rPr>
                <w:rFonts w:ascii="Times New Roman" w:eastAsia="Times New Roman" w:hAnsi="Times New Roman" w:cs="Times New Roman"/>
                <w:color w:val="000000"/>
                <w:sz w:val="16"/>
                <w:szCs w:val="16"/>
                <w:lang w:eastAsia="fr-FR"/>
              </w:rPr>
            </w:pPr>
            <w:r w:rsidRPr="00423FF1">
              <w:rPr>
                <w:rFonts w:ascii="Times New Roman" w:eastAsia="Times New Roman" w:hAnsi="Times New Roman" w:cs="Times New Roman"/>
                <w:color w:val="000000"/>
                <w:sz w:val="16"/>
                <w:szCs w:val="16"/>
                <w:lang w:eastAsia="fr-FR"/>
              </w:rPr>
              <w:t xml:space="preserve">Le Comité préfectoral de gestion environnemental et social de Boké a bénéficié d’appuis techniques, matériels et en équipement ; et, il est fonctionnel. </w:t>
            </w:r>
          </w:p>
        </w:tc>
      </w:tr>
      <w:tr w:rsidR="00260773" w:rsidRPr="00E855CE" w14:paraId="6046CCE5" w14:textId="77777777" w:rsidTr="00E666A4">
        <w:tblPrEx>
          <w:tblCellMar>
            <w:top w:w="11" w:type="dxa"/>
            <w:left w:w="29" w:type="dxa"/>
            <w:right w:w="48" w:type="dxa"/>
          </w:tblCellMar>
        </w:tblPrEx>
        <w:trPr>
          <w:trHeight w:val="519"/>
        </w:trPr>
        <w:tc>
          <w:tcPr>
            <w:tcW w:w="810" w:type="dxa"/>
            <w:vMerge/>
            <w:tcBorders>
              <w:left w:val="single" w:sz="4" w:space="0" w:color="000000"/>
              <w:right w:val="single" w:sz="4" w:space="0" w:color="000000"/>
            </w:tcBorders>
            <w:shd w:val="clear" w:color="auto" w:fill="FFFFFF" w:themeFill="background1"/>
          </w:tcPr>
          <w:p w14:paraId="7157D642" w14:textId="77777777" w:rsidR="000D2093" w:rsidRPr="00423FF1" w:rsidRDefault="000D2093" w:rsidP="00421D5F">
            <w:pPr>
              <w:spacing w:line="276" w:lineRule="auto"/>
              <w:jc w:val="both"/>
              <w:rPr>
                <w:rFonts w:ascii="Times New Roman" w:eastAsia="Times New Roman" w:hAnsi="Times New Roman" w:cs="Times New Roman"/>
                <w:color w:val="000000"/>
                <w:sz w:val="16"/>
                <w:szCs w:val="16"/>
                <w:lang w:eastAsia="fr-FR"/>
              </w:rPr>
            </w:pPr>
          </w:p>
        </w:tc>
        <w:tc>
          <w:tcPr>
            <w:tcW w:w="25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5A7CB0" w14:textId="6ED7CC91" w:rsidR="000D2093" w:rsidRPr="00423FF1" w:rsidRDefault="000D2093" w:rsidP="00DB65E1">
            <w:pPr>
              <w:tabs>
                <w:tab w:val="center" w:pos="563"/>
                <w:tab w:val="center" w:pos="1627"/>
              </w:tabs>
              <w:spacing w:line="276" w:lineRule="auto"/>
              <w:jc w:val="both"/>
              <w:rPr>
                <w:rFonts w:ascii="Times New Roman" w:eastAsia="Times New Roman" w:hAnsi="Times New Roman" w:cs="Times New Roman"/>
                <w:color w:val="000000"/>
                <w:sz w:val="16"/>
                <w:szCs w:val="16"/>
                <w:lang w:eastAsia="fr-FR"/>
              </w:rPr>
            </w:pPr>
            <w:r w:rsidRPr="00423FF1">
              <w:rPr>
                <w:rFonts w:ascii="Times New Roman" w:eastAsia="Times New Roman" w:hAnsi="Times New Roman" w:cs="Times New Roman"/>
                <w:color w:val="000000"/>
                <w:sz w:val="16"/>
                <w:szCs w:val="16"/>
                <w:lang w:eastAsia="fr-FR"/>
              </w:rPr>
              <w:t xml:space="preserve">Indicateur </w:t>
            </w:r>
            <w:r w:rsidRPr="00423FF1">
              <w:rPr>
                <w:rFonts w:ascii="Times New Roman" w:eastAsia="Times New Roman" w:hAnsi="Times New Roman" w:cs="Times New Roman"/>
                <w:color w:val="000000"/>
                <w:sz w:val="16"/>
                <w:szCs w:val="16"/>
                <w:lang w:eastAsia="fr-FR"/>
              </w:rPr>
              <w:tab/>
              <w:t xml:space="preserve">1.3.3 : </w:t>
            </w:r>
            <w:bookmarkStart w:id="30" w:name="_Hlk72946946"/>
            <w:r w:rsidRPr="00423FF1">
              <w:rPr>
                <w:rFonts w:ascii="Times New Roman" w:eastAsia="Times New Roman" w:hAnsi="Times New Roman" w:cs="Times New Roman"/>
                <w:color w:val="000000"/>
                <w:sz w:val="16"/>
                <w:szCs w:val="16"/>
                <w:lang w:eastAsia="fr-FR"/>
              </w:rPr>
              <w:t xml:space="preserve">Nombre de CDC élaborées </w:t>
            </w:r>
            <w:bookmarkEnd w:id="30"/>
          </w:p>
        </w:tc>
        <w:tc>
          <w:tcPr>
            <w:tcW w:w="8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6E4242" w14:textId="3B3880BB" w:rsidR="000D2093" w:rsidRPr="00423FF1" w:rsidRDefault="000D2093" w:rsidP="00421D5F">
            <w:pPr>
              <w:spacing w:line="276" w:lineRule="auto"/>
              <w:ind w:right="61"/>
              <w:jc w:val="both"/>
              <w:rPr>
                <w:rFonts w:ascii="Times New Roman" w:eastAsia="Times New Roman" w:hAnsi="Times New Roman" w:cs="Times New Roman"/>
                <w:color w:val="000000"/>
                <w:sz w:val="16"/>
                <w:szCs w:val="16"/>
                <w:lang w:eastAsia="fr-FR"/>
              </w:rPr>
            </w:pPr>
            <w:r w:rsidRPr="00E855CE">
              <w:rPr>
                <w:rFonts w:ascii="Times New Roman" w:eastAsia="Times New Roman" w:hAnsi="Times New Roman" w:cs="Times New Roman"/>
                <w:color w:val="000000"/>
                <w:sz w:val="16"/>
                <w:szCs w:val="16"/>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F09B0C" w14:textId="77777777" w:rsidR="000D2093" w:rsidRPr="00423FF1" w:rsidRDefault="000D2093" w:rsidP="00421D5F">
            <w:pPr>
              <w:spacing w:line="276" w:lineRule="auto"/>
              <w:ind w:right="60"/>
              <w:jc w:val="both"/>
              <w:rPr>
                <w:rFonts w:ascii="Times New Roman" w:eastAsia="Times New Roman" w:hAnsi="Times New Roman" w:cs="Times New Roman"/>
                <w:color w:val="000000"/>
                <w:sz w:val="16"/>
                <w:szCs w:val="16"/>
                <w:lang w:eastAsia="fr-FR"/>
              </w:rPr>
            </w:pPr>
            <w:r w:rsidRPr="00423FF1">
              <w:rPr>
                <w:rFonts w:ascii="Times New Roman" w:eastAsia="Times New Roman" w:hAnsi="Times New Roman" w:cs="Times New Roman"/>
                <w:color w:val="000000"/>
                <w:sz w:val="16"/>
                <w:szCs w:val="16"/>
                <w:lang w:eastAsia="fr-FR"/>
              </w:rPr>
              <w:t xml:space="preserve">40 </w:t>
            </w:r>
          </w:p>
        </w:tc>
        <w:tc>
          <w:tcPr>
            <w:tcW w:w="9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78D042" w14:textId="35D016C1" w:rsidR="000D2093" w:rsidRPr="00423FF1" w:rsidRDefault="00421D5F" w:rsidP="00421D5F">
            <w:pPr>
              <w:tabs>
                <w:tab w:val="left" w:pos="375"/>
                <w:tab w:val="center" w:pos="562"/>
              </w:tabs>
              <w:spacing w:line="276" w:lineRule="auto"/>
              <w:ind w:right="58"/>
              <w:jc w:val="both"/>
              <w:rPr>
                <w:rFonts w:ascii="Times New Roman" w:eastAsia="Times New Roman" w:hAnsi="Times New Roman" w:cs="Times New Roman"/>
                <w:color w:val="000000"/>
                <w:sz w:val="16"/>
                <w:szCs w:val="16"/>
                <w:lang w:eastAsia="fr-FR"/>
              </w:rPr>
            </w:pPr>
            <w:r>
              <w:rPr>
                <w:rFonts w:ascii="Times New Roman" w:eastAsia="Times New Roman" w:hAnsi="Times New Roman" w:cs="Times New Roman"/>
                <w:color w:val="000000"/>
                <w:sz w:val="16"/>
                <w:szCs w:val="16"/>
              </w:rPr>
              <w:t>20 cartes élaborées par l’ONG CJEDD</w:t>
            </w:r>
            <w:r>
              <w:rPr>
                <w:rFonts w:ascii="Times New Roman" w:eastAsia="Times New Roman" w:hAnsi="Times New Roman" w:cs="Times New Roman"/>
                <w:color w:val="000000"/>
                <w:sz w:val="16"/>
                <w:szCs w:val="16"/>
              </w:rPr>
              <w:tab/>
            </w:r>
            <w:r w:rsidR="00524752" w:rsidRPr="00E855CE">
              <w:rPr>
                <w:rFonts w:ascii="Times New Roman" w:eastAsia="Times New Roman" w:hAnsi="Times New Roman" w:cs="Times New Roman"/>
                <w:color w:val="000000"/>
                <w:sz w:val="16"/>
                <w:szCs w:val="16"/>
              </w:rPr>
              <w:t>-</w:t>
            </w:r>
          </w:p>
        </w:tc>
        <w:tc>
          <w:tcPr>
            <w:tcW w:w="33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DA56F4" w14:textId="77777777" w:rsidR="000D2093" w:rsidRPr="00423FF1" w:rsidRDefault="000D2093" w:rsidP="00421D5F">
            <w:pPr>
              <w:spacing w:line="276" w:lineRule="auto"/>
              <w:ind w:left="1"/>
              <w:jc w:val="both"/>
              <w:rPr>
                <w:rFonts w:ascii="Times New Roman" w:eastAsia="Times New Roman" w:hAnsi="Times New Roman" w:cs="Times New Roman"/>
                <w:color w:val="000000"/>
                <w:sz w:val="16"/>
                <w:szCs w:val="16"/>
                <w:lang w:eastAsia="fr-FR"/>
              </w:rPr>
            </w:pPr>
          </w:p>
        </w:tc>
      </w:tr>
      <w:tr w:rsidR="00260773" w:rsidRPr="00E855CE" w14:paraId="1BD17086" w14:textId="77777777" w:rsidTr="00E666A4">
        <w:tblPrEx>
          <w:tblCellMar>
            <w:top w:w="11" w:type="dxa"/>
            <w:left w:w="29" w:type="dxa"/>
            <w:right w:w="48" w:type="dxa"/>
          </w:tblCellMar>
        </w:tblPrEx>
        <w:trPr>
          <w:trHeight w:val="726"/>
        </w:trPr>
        <w:tc>
          <w:tcPr>
            <w:tcW w:w="810" w:type="dxa"/>
            <w:vMerge/>
            <w:tcBorders>
              <w:left w:val="single" w:sz="4" w:space="0" w:color="000000"/>
              <w:bottom w:val="single" w:sz="4" w:space="0" w:color="000000"/>
              <w:right w:val="single" w:sz="4" w:space="0" w:color="000000"/>
            </w:tcBorders>
            <w:shd w:val="clear" w:color="auto" w:fill="FFFFFF" w:themeFill="background1"/>
          </w:tcPr>
          <w:p w14:paraId="172F4995" w14:textId="77777777" w:rsidR="000D2093" w:rsidRPr="00423FF1" w:rsidRDefault="000D2093" w:rsidP="00421D5F">
            <w:pPr>
              <w:spacing w:line="276" w:lineRule="auto"/>
              <w:jc w:val="both"/>
              <w:rPr>
                <w:rFonts w:ascii="Times New Roman" w:eastAsia="Times New Roman" w:hAnsi="Times New Roman" w:cs="Times New Roman"/>
                <w:color w:val="000000"/>
                <w:sz w:val="16"/>
                <w:szCs w:val="16"/>
                <w:lang w:eastAsia="fr-FR"/>
              </w:rPr>
            </w:pPr>
          </w:p>
        </w:tc>
        <w:tc>
          <w:tcPr>
            <w:tcW w:w="25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B64A70" w14:textId="768FAC27" w:rsidR="000D2093" w:rsidRPr="00423FF1" w:rsidRDefault="000D2093" w:rsidP="00DB65E1">
            <w:pPr>
              <w:spacing w:line="276" w:lineRule="auto"/>
              <w:jc w:val="both"/>
              <w:rPr>
                <w:rFonts w:ascii="Times New Roman" w:eastAsia="Times New Roman" w:hAnsi="Times New Roman" w:cs="Times New Roman"/>
                <w:color w:val="000000"/>
                <w:sz w:val="16"/>
                <w:szCs w:val="16"/>
                <w:lang w:eastAsia="fr-FR"/>
              </w:rPr>
            </w:pPr>
            <w:r w:rsidRPr="00423FF1">
              <w:rPr>
                <w:rFonts w:ascii="Times New Roman" w:eastAsia="Times New Roman" w:hAnsi="Times New Roman" w:cs="Times New Roman"/>
                <w:color w:val="000000"/>
                <w:sz w:val="16"/>
                <w:szCs w:val="16"/>
                <w:lang w:eastAsia="fr-FR"/>
              </w:rPr>
              <w:t>Indicateur 1.3.4 : Nombre de Communes et communautés qui ont mis à jour leurs PDL &amp; P</w:t>
            </w:r>
            <w:r w:rsidR="00282B27">
              <w:rPr>
                <w:rFonts w:ascii="Times New Roman" w:eastAsia="Times New Roman" w:hAnsi="Times New Roman" w:cs="Times New Roman"/>
                <w:color w:val="000000"/>
                <w:sz w:val="16"/>
                <w:szCs w:val="16"/>
                <w:lang w:eastAsia="fr-FR"/>
              </w:rPr>
              <w:t>PAI</w:t>
            </w:r>
            <w:r w:rsidRPr="00423FF1">
              <w:rPr>
                <w:rFonts w:ascii="Times New Roman" w:eastAsia="Times New Roman" w:hAnsi="Times New Roman" w:cs="Times New Roman"/>
                <w:color w:val="000000"/>
                <w:sz w:val="16"/>
                <w:szCs w:val="16"/>
                <w:lang w:eastAsia="fr-FR"/>
              </w:rPr>
              <w:t xml:space="preserve"> sensible au genre et aux conflits </w:t>
            </w:r>
          </w:p>
        </w:tc>
        <w:tc>
          <w:tcPr>
            <w:tcW w:w="8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5285A7" w14:textId="3646B6B1" w:rsidR="000D2093" w:rsidRPr="00423FF1" w:rsidRDefault="000D2093" w:rsidP="00421D5F">
            <w:pPr>
              <w:spacing w:line="276" w:lineRule="auto"/>
              <w:ind w:right="61"/>
              <w:jc w:val="both"/>
              <w:rPr>
                <w:rFonts w:ascii="Times New Roman" w:eastAsia="Times New Roman" w:hAnsi="Times New Roman" w:cs="Times New Roman"/>
                <w:color w:val="000000"/>
                <w:sz w:val="16"/>
                <w:szCs w:val="16"/>
                <w:lang w:eastAsia="fr-FR"/>
              </w:rPr>
            </w:pPr>
            <w:r w:rsidRPr="00E855CE">
              <w:rPr>
                <w:rFonts w:ascii="Times New Roman" w:eastAsia="Times New Roman" w:hAnsi="Times New Roman" w:cs="Times New Roman"/>
                <w:color w:val="000000"/>
                <w:sz w:val="16"/>
                <w:szCs w:val="16"/>
              </w:rPr>
              <w:t>0</w:t>
            </w:r>
          </w:p>
        </w:tc>
        <w:tc>
          <w:tcPr>
            <w:tcW w:w="8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DE1EC7" w14:textId="77777777" w:rsidR="000D2093" w:rsidRPr="00423FF1" w:rsidRDefault="000D2093" w:rsidP="00421D5F">
            <w:pPr>
              <w:spacing w:line="276" w:lineRule="auto"/>
              <w:ind w:right="60"/>
              <w:jc w:val="both"/>
              <w:rPr>
                <w:rFonts w:ascii="Times New Roman" w:eastAsia="Times New Roman" w:hAnsi="Times New Roman" w:cs="Times New Roman"/>
                <w:color w:val="000000"/>
                <w:sz w:val="16"/>
                <w:szCs w:val="16"/>
                <w:lang w:eastAsia="fr-FR"/>
              </w:rPr>
            </w:pPr>
            <w:r w:rsidRPr="00423FF1">
              <w:rPr>
                <w:rFonts w:ascii="Times New Roman" w:eastAsia="Times New Roman" w:hAnsi="Times New Roman" w:cs="Times New Roman"/>
                <w:color w:val="000000"/>
                <w:sz w:val="16"/>
                <w:szCs w:val="16"/>
                <w:lang w:eastAsia="fr-FR"/>
              </w:rPr>
              <w:t xml:space="preserve">20 </w:t>
            </w:r>
          </w:p>
        </w:tc>
        <w:tc>
          <w:tcPr>
            <w:tcW w:w="9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4F7A3A" w14:textId="35078811" w:rsidR="000D2093" w:rsidRPr="00423FF1" w:rsidRDefault="00421D5F" w:rsidP="00421D5F">
            <w:pPr>
              <w:tabs>
                <w:tab w:val="left" w:pos="495"/>
                <w:tab w:val="center" w:pos="562"/>
              </w:tabs>
              <w:spacing w:line="276" w:lineRule="auto"/>
              <w:ind w:right="58"/>
              <w:jc w:val="both"/>
              <w:rPr>
                <w:rFonts w:ascii="Times New Roman" w:eastAsia="Times New Roman" w:hAnsi="Times New Roman" w:cs="Times New Roman"/>
                <w:color w:val="000000"/>
                <w:sz w:val="16"/>
                <w:szCs w:val="16"/>
                <w:lang w:eastAsia="fr-FR"/>
              </w:rPr>
            </w:pPr>
            <w:r>
              <w:rPr>
                <w:rFonts w:ascii="Times New Roman" w:eastAsia="Times New Roman" w:hAnsi="Times New Roman" w:cs="Times New Roman"/>
                <w:color w:val="000000"/>
                <w:sz w:val="16"/>
                <w:szCs w:val="16"/>
              </w:rPr>
              <w:tab/>
              <w:t>11</w:t>
            </w:r>
          </w:p>
        </w:tc>
        <w:tc>
          <w:tcPr>
            <w:tcW w:w="33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10FD46" w14:textId="100D4789" w:rsidR="000D2093" w:rsidRPr="00423FF1" w:rsidRDefault="00421D5F" w:rsidP="00421D5F">
            <w:pPr>
              <w:spacing w:line="276" w:lineRule="auto"/>
              <w:ind w:left="1"/>
              <w:jc w:val="both"/>
              <w:rPr>
                <w:rFonts w:ascii="Times New Roman" w:eastAsia="Times New Roman" w:hAnsi="Times New Roman" w:cs="Times New Roman"/>
                <w:color w:val="000000"/>
                <w:sz w:val="16"/>
                <w:szCs w:val="16"/>
                <w:lang w:eastAsia="fr-FR"/>
              </w:rPr>
            </w:pPr>
            <w:r>
              <w:rPr>
                <w:rFonts w:ascii="Times New Roman" w:eastAsia="Times New Roman" w:hAnsi="Times New Roman" w:cs="Times New Roman"/>
                <w:color w:val="000000"/>
                <w:sz w:val="16"/>
                <w:szCs w:val="16"/>
                <w:lang w:eastAsia="fr-FR"/>
              </w:rPr>
              <w:t xml:space="preserve">11 communes de Siguiri et </w:t>
            </w:r>
            <w:proofErr w:type="spellStart"/>
            <w:r>
              <w:rPr>
                <w:rFonts w:ascii="Times New Roman" w:eastAsia="Times New Roman" w:hAnsi="Times New Roman" w:cs="Times New Roman"/>
                <w:color w:val="000000"/>
                <w:sz w:val="16"/>
                <w:szCs w:val="16"/>
                <w:lang w:eastAsia="fr-FR"/>
              </w:rPr>
              <w:t>Beyla</w:t>
            </w:r>
            <w:proofErr w:type="spellEnd"/>
          </w:p>
        </w:tc>
      </w:tr>
    </w:tbl>
    <w:p w14:paraId="4CD69587" w14:textId="77777777" w:rsidR="00CF399C" w:rsidRPr="00E855CE" w:rsidRDefault="00CF399C"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p>
    <w:p w14:paraId="5F333581" w14:textId="151754FC" w:rsidR="00EC1E98" w:rsidRDefault="000D2093"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Le projet rapporte en fin de cycle 180 élus formés pour le premier indicateur et un (1) plan de Gestion environnemental rendu fonctionnel à Boké. </w:t>
      </w:r>
      <w:r w:rsidR="00421D5F">
        <w:rPr>
          <w:rFonts w:ascii="Times New Roman" w:eastAsia="Times New Roman" w:hAnsi="Times New Roman" w:cs="Times New Roman"/>
          <w:color w:val="1A1A1A"/>
          <w:sz w:val="24"/>
          <w:szCs w:val="24"/>
          <w:lang w:eastAsia="fr-FR"/>
        </w:rPr>
        <w:t xml:space="preserve">20 CDC ont été élaborées </w:t>
      </w:r>
      <w:r w:rsidR="00421D5F" w:rsidRPr="00E855CE">
        <w:rPr>
          <w:rFonts w:ascii="Times New Roman" w:eastAsia="Times New Roman" w:hAnsi="Times New Roman" w:cs="Times New Roman"/>
          <w:color w:val="1A1A1A"/>
          <w:sz w:val="24"/>
          <w:szCs w:val="24"/>
          <w:lang w:eastAsia="fr-FR"/>
        </w:rPr>
        <w:t>et</w:t>
      </w:r>
      <w:r w:rsidRPr="00E855CE">
        <w:rPr>
          <w:rFonts w:ascii="Times New Roman" w:eastAsia="Times New Roman" w:hAnsi="Times New Roman" w:cs="Times New Roman"/>
          <w:color w:val="1A1A1A"/>
          <w:sz w:val="24"/>
          <w:szCs w:val="24"/>
          <w:lang w:eastAsia="fr-FR"/>
        </w:rPr>
        <w:t xml:space="preserve"> </w:t>
      </w:r>
      <w:r w:rsidR="00421D5F">
        <w:rPr>
          <w:rFonts w:ascii="Times New Roman" w:eastAsia="Times New Roman" w:hAnsi="Times New Roman" w:cs="Times New Roman"/>
          <w:color w:val="1A1A1A"/>
          <w:sz w:val="24"/>
          <w:szCs w:val="24"/>
          <w:lang w:eastAsia="fr-FR"/>
        </w:rPr>
        <w:t>9</w:t>
      </w:r>
      <w:r w:rsidRPr="00E855CE">
        <w:rPr>
          <w:rFonts w:ascii="Times New Roman" w:eastAsia="Times New Roman" w:hAnsi="Times New Roman" w:cs="Times New Roman"/>
          <w:color w:val="1A1A1A"/>
          <w:sz w:val="24"/>
          <w:szCs w:val="24"/>
          <w:lang w:eastAsia="fr-FR"/>
        </w:rPr>
        <w:t xml:space="preserve"> PDL</w:t>
      </w:r>
      <w:r w:rsidR="00421D5F">
        <w:rPr>
          <w:rFonts w:ascii="Times New Roman" w:eastAsia="Times New Roman" w:hAnsi="Times New Roman" w:cs="Times New Roman"/>
          <w:color w:val="1A1A1A"/>
          <w:sz w:val="24"/>
          <w:szCs w:val="24"/>
          <w:lang w:eastAsia="fr-FR"/>
        </w:rPr>
        <w:t xml:space="preserve">/PAI ont été mis à jour. </w:t>
      </w:r>
      <w:r w:rsidRPr="00E855CE">
        <w:rPr>
          <w:rFonts w:ascii="Times New Roman" w:eastAsia="Times New Roman" w:hAnsi="Times New Roman" w:cs="Times New Roman"/>
          <w:color w:val="1A1A1A"/>
          <w:sz w:val="24"/>
          <w:szCs w:val="24"/>
          <w:lang w:eastAsia="fr-FR"/>
        </w:rPr>
        <w:t xml:space="preserve"> </w:t>
      </w:r>
    </w:p>
    <w:p w14:paraId="3B2400B8" w14:textId="72BC2ABF" w:rsidR="008A5072" w:rsidRDefault="008A5072"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Pr>
          <w:rFonts w:ascii="Times New Roman" w:eastAsia="Times New Roman" w:hAnsi="Times New Roman" w:cs="Times New Roman"/>
          <w:color w:val="1A1A1A"/>
          <w:sz w:val="24"/>
          <w:szCs w:val="24"/>
          <w:lang w:eastAsia="fr-FR"/>
        </w:rPr>
        <w:t xml:space="preserve">Les élus locaux qui ont été formés proviennent des communes de Siguiri, </w:t>
      </w:r>
      <w:proofErr w:type="spellStart"/>
      <w:r>
        <w:rPr>
          <w:rFonts w:ascii="Times New Roman" w:eastAsia="Times New Roman" w:hAnsi="Times New Roman" w:cs="Times New Roman"/>
          <w:color w:val="1A1A1A"/>
          <w:sz w:val="24"/>
          <w:szCs w:val="24"/>
          <w:lang w:eastAsia="fr-FR"/>
        </w:rPr>
        <w:t>Beyla</w:t>
      </w:r>
      <w:proofErr w:type="spellEnd"/>
      <w:r>
        <w:rPr>
          <w:rFonts w:ascii="Times New Roman" w:eastAsia="Times New Roman" w:hAnsi="Times New Roman" w:cs="Times New Roman"/>
          <w:color w:val="1A1A1A"/>
          <w:sz w:val="24"/>
          <w:szCs w:val="24"/>
          <w:lang w:eastAsia="fr-FR"/>
        </w:rPr>
        <w:t xml:space="preserve"> et de la préfecture de Boké. Le projet n’a pas maintenu une base de données de ces personnes formées. Cependant, </w:t>
      </w:r>
      <w:r>
        <w:rPr>
          <w:rFonts w:ascii="Times New Roman" w:eastAsia="Times New Roman" w:hAnsi="Times New Roman" w:cs="Times New Roman"/>
          <w:color w:val="1A1A1A"/>
          <w:sz w:val="24"/>
          <w:szCs w:val="24"/>
          <w:lang w:eastAsia="fr-FR"/>
        </w:rPr>
        <w:lastRenderedPageBreak/>
        <w:t xml:space="preserve">le consultant a pu noter que les sessions de formation ont eu lieu. Le </w:t>
      </w:r>
      <w:r w:rsidR="00881438">
        <w:rPr>
          <w:rFonts w:ascii="Times New Roman" w:eastAsia="Times New Roman" w:hAnsi="Times New Roman" w:cs="Times New Roman"/>
          <w:color w:val="1A1A1A"/>
          <w:sz w:val="24"/>
          <w:szCs w:val="24"/>
          <w:lang w:eastAsia="fr-FR"/>
        </w:rPr>
        <w:t>contenu</w:t>
      </w:r>
      <w:r>
        <w:rPr>
          <w:rFonts w:ascii="Times New Roman" w:eastAsia="Times New Roman" w:hAnsi="Times New Roman" w:cs="Times New Roman"/>
          <w:color w:val="1A1A1A"/>
          <w:sz w:val="24"/>
          <w:szCs w:val="24"/>
          <w:lang w:eastAsia="fr-FR"/>
        </w:rPr>
        <w:t xml:space="preserve"> des formations qui leur ont été donné n’a pas été communiqué</w:t>
      </w:r>
      <w:r w:rsidR="00881438">
        <w:rPr>
          <w:rFonts w:ascii="Times New Roman" w:eastAsia="Times New Roman" w:hAnsi="Times New Roman" w:cs="Times New Roman"/>
          <w:color w:val="1A1A1A"/>
          <w:sz w:val="24"/>
          <w:szCs w:val="24"/>
          <w:lang w:eastAsia="fr-FR"/>
        </w:rPr>
        <w:t xml:space="preserve">, un curriculum systématique n’ayant pas été produit pour être utilisé dans ce cadre. </w:t>
      </w:r>
    </w:p>
    <w:p w14:paraId="0EFA440C" w14:textId="2CE474C1" w:rsidR="00881438" w:rsidRDefault="00881438"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Pr>
          <w:rFonts w:ascii="Times New Roman" w:eastAsia="Times New Roman" w:hAnsi="Times New Roman" w:cs="Times New Roman"/>
          <w:color w:val="1A1A1A"/>
          <w:sz w:val="24"/>
          <w:szCs w:val="24"/>
          <w:lang w:eastAsia="fr-FR"/>
        </w:rPr>
        <w:t xml:space="preserve">Le PGIES de Boké a été mis à jour et le consultant a pu s’en rendre compte avec les entretiens faits avec les membres du comité préfectoral. De ces entretiens, il ressort que la mise en place de cet outil de gestion est très importante pour Boké cependant le comité dit ne pas être entièrement fonctionnel à cause du manque de moyens que la préfecture devrait lever pour leur permettre de bien faire leur travail. Les membres du comité continuent de dire que la mise en œuvre du PGIES dans ces conditions, est laissé au bon vouloir des compagnies minières car c’est elles qui mobilisent les ressources, lorsqu’elles veulent bien le faire, pour permettre aux membres du comité de gestion de se déplacer pour superviser leurs activités du point de vue environnementale et sociale. </w:t>
      </w:r>
    </w:p>
    <w:p w14:paraId="79C98246" w14:textId="1FACB705" w:rsidR="008A5072" w:rsidRDefault="008F3E0E"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Pr>
          <w:rFonts w:ascii="Times New Roman" w:eastAsia="Times New Roman" w:hAnsi="Times New Roman" w:cs="Times New Roman"/>
          <w:color w:val="1A1A1A"/>
          <w:sz w:val="24"/>
          <w:szCs w:val="24"/>
          <w:lang w:eastAsia="fr-FR"/>
        </w:rPr>
        <w:t>La mise à jour du PGIES est certes un pas important dans la gestion des conflits entre miniers et communautés locales mais elle n’est pas suffisante pour une réduction effective de ces conflits.</w:t>
      </w:r>
      <w:r w:rsidR="007C0E52">
        <w:rPr>
          <w:rFonts w:ascii="Times New Roman" w:eastAsia="Times New Roman" w:hAnsi="Times New Roman" w:cs="Times New Roman"/>
          <w:color w:val="1A1A1A"/>
          <w:sz w:val="24"/>
          <w:szCs w:val="24"/>
          <w:lang w:eastAsia="fr-FR"/>
        </w:rPr>
        <w:t xml:space="preserve"> A Boké par exemple, depuis la finalisation du PGIES, aucune activité spécifique en direction des mines n’a été faite. Le comité reste confiné au niveau de la préfecture, faute de moyens. </w:t>
      </w:r>
      <w:r>
        <w:rPr>
          <w:rFonts w:ascii="Times New Roman" w:eastAsia="Times New Roman" w:hAnsi="Times New Roman" w:cs="Times New Roman"/>
          <w:color w:val="1A1A1A"/>
          <w:sz w:val="24"/>
          <w:szCs w:val="24"/>
          <w:lang w:eastAsia="fr-FR"/>
        </w:rPr>
        <w:t xml:space="preserve"> Pour que </w:t>
      </w:r>
      <w:r w:rsidR="007C0E52">
        <w:rPr>
          <w:rFonts w:ascii="Times New Roman" w:eastAsia="Times New Roman" w:hAnsi="Times New Roman" w:cs="Times New Roman"/>
          <w:color w:val="1A1A1A"/>
          <w:sz w:val="24"/>
          <w:szCs w:val="24"/>
          <w:lang w:eastAsia="fr-FR"/>
        </w:rPr>
        <w:t>la</w:t>
      </w:r>
      <w:r>
        <w:rPr>
          <w:rFonts w:ascii="Times New Roman" w:eastAsia="Times New Roman" w:hAnsi="Times New Roman" w:cs="Times New Roman"/>
          <w:color w:val="1A1A1A"/>
          <w:sz w:val="24"/>
          <w:szCs w:val="24"/>
          <w:lang w:eastAsia="fr-FR"/>
        </w:rPr>
        <w:t xml:space="preserve"> réduction </w:t>
      </w:r>
      <w:r w:rsidR="007C0E52">
        <w:rPr>
          <w:rFonts w:ascii="Times New Roman" w:eastAsia="Times New Roman" w:hAnsi="Times New Roman" w:cs="Times New Roman"/>
          <w:color w:val="1A1A1A"/>
          <w:sz w:val="24"/>
          <w:szCs w:val="24"/>
          <w:lang w:eastAsia="fr-FR"/>
        </w:rPr>
        <w:t>des conflits avec les miniers</w:t>
      </w:r>
      <w:r>
        <w:rPr>
          <w:rFonts w:ascii="Times New Roman" w:eastAsia="Times New Roman" w:hAnsi="Times New Roman" w:cs="Times New Roman"/>
          <w:color w:val="1A1A1A"/>
          <w:sz w:val="24"/>
          <w:szCs w:val="24"/>
          <w:lang w:eastAsia="fr-FR"/>
        </w:rPr>
        <w:t xml:space="preserve"> puisse être effective, il faudrait</w:t>
      </w:r>
      <w:r w:rsidR="007C0E52">
        <w:rPr>
          <w:rFonts w:ascii="Times New Roman" w:eastAsia="Times New Roman" w:hAnsi="Times New Roman" w:cs="Times New Roman"/>
          <w:color w:val="1A1A1A"/>
          <w:sz w:val="24"/>
          <w:szCs w:val="24"/>
          <w:lang w:eastAsia="fr-FR"/>
        </w:rPr>
        <w:t xml:space="preserve"> y associer des activités de plaidoyer pour que le comité préfectoral dispose de moyens conséquents pour effectuer le travail qui lui est dédié.</w:t>
      </w:r>
      <w:r>
        <w:rPr>
          <w:rFonts w:ascii="Times New Roman" w:eastAsia="Times New Roman" w:hAnsi="Times New Roman" w:cs="Times New Roman"/>
          <w:color w:val="1A1A1A"/>
          <w:sz w:val="24"/>
          <w:szCs w:val="24"/>
          <w:lang w:eastAsia="fr-FR"/>
        </w:rPr>
        <w:t xml:space="preserve"> </w:t>
      </w:r>
    </w:p>
    <w:p w14:paraId="5C2531AA" w14:textId="38392DCC" w:rsidR="008A5072" w:rsidRDefault="008A5072"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p>
    <w:p w14:paraId="48E51920" w14:textId="4E8612AD" w:rsidR="00BA55B4" w:rsidRDefault="007C0E52"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bookmarkStart w:id="31" w:name="_Hlk79766759"/>
      <w:r>
        <w:rPr>
          <w:rFonts w:ascii="Times New Roman" w:eastAsia="Times New Roman" w:hAnsi="Times New Roman" w:cs="Times New Roman"/>
          <w:color w:val="1A1A1A"/>
          <w:sz w:val="24"/>
          <w:szCs w:val="24"/>
          <w:lang w:eastAsia="fr-FR"/>
        </w:rPr>
        <w:t>En général, au niveau du résultat 1 i</w:t>
      </w:r>
      <w:r w:rsidR="00524752" w:rsidRPr="00E855CE">
        <w:rPr>
          <w:rFonts w:ascii="Times New Roman" w:eastAsia="Times New Roman" w:hAnsi="Times New Roman" w:cs="Times New Roman"/>
          <w:color w:val="1A1A1A"/>
          <w:sz w:val="24"/>
          <w:szCs w:val="24"/>
          <w:lang w:eastAsia="fr-FR"/>
        </w:rPr>
        <w:t>l faut noter que la majorité des AGR et des activités HIMO ont été menées dans les derniers mois du projet. Cependant, e</w:t>
      </w:r>
      <w:r w:rsidR="000D2093" w:rsidRPr="00E855CE">
        <w:rPr>
          <w:rFonts w:ascii="Times New Roman" w:eastAsia="Times New Roman" w:hAnsi="Times New Roman" w:cs="Times New Roman"/>
          <w:color w:val="1A1A1A"/>
          <w:sz w:val="24"/>
          <w:szCs w:val="24"/>
          <w:lang w:eastAsia="fr-FR"/>
        </w:rPr>
        <w:t xml:space="preserve">n général les cibles numériques fixés par le projet ont été atteint, d’après le rapport final du projet. Il faut </w:t>
      </w:r>
      <w:r w:rsidR="00524752" w:rsidRPr="00E855CE">
        <w:rPr>
          <w:rFonts w:ascii="Times New Roman" w:eastAsia="Times New Roman" w:hAnsi="Times New Roman" w:cs="Times New Roman"/>
          <w:color w:val="1A1A1A"/>
          <w:sz w:val="24"/>
          <w:szCs w:val="24"/>
          <w:lang w:eastAsia="fr-FR"/>
        </w:rPr>
        <w:t>aussi</w:t>
      </w:r>
      <w:r w:rsidR="000D2093" w:rsidRPr="00E855CE">
        <w:rPr>
          <w:rFonts w:ascii="Times New Roman" w:eastAsia="Times New Roman" w:hAnsi="Times New Roman" w:cs="Times New Roman"/>
          <w:color w:val="1A1A1A"/>
          <w:sz w:val="24"/>
          <w:szCs w:val="24"/>
          <w:lang w:eastAsia="fr-FR"/>
        </w:rPr>
        <w:t xml:space="preserve"> noter que le consultant n’a pas trouv</w:t>
      </w:r>
      <w:r w:rsidR="00524752" w:rsidRPr="00E855CE">
        <w:rPr>
          <w:rFonts w:ascii="Times New Roman" w:eastAsia="Times New Roman" w:hAnsi="Times New Roman" w:cs="Times New Roman"/>
          <w:color w:val="1A1A1A"/>
          <w:sz w:val="24"/>
          <w:szCs w:val="24"/>
          <w:lang w:eastAsia="fr-FR"/>
        </w:rPr>
        <w:t>é</w:t>
      </w:r>
      <w:r w:rsidR="000D2093" w:rsidRPr="00E855CE">
        <w:rPr>
          <w:rFonts w:ascii="Times New Roman" w:eastAsia="Times New Roman" w:hAnsi="Times New Roman" w:cs="Times New Roman"/>
          <w:color w:val="1A1A1A"/>
          <w:sz w:val="24"/>
          <w:szCs w:val="24"/>
          <w:lang w:eastAsia="fr-FR"/>
        </w:rPr>
        <w:t xml:space="preserve"> de base de données clair</w:t>
      </w:r>
      <w:r w:rsidR="00524752" w:rsidRPr="00E855CE">
        <w:rPr>
          <w:rFonts w:ascii="Times New Roman" w:eastAsia="Times New Roman" w:hAnsi="Times New Roman" w:cs="Times New Roman"/>
          <w:color w:val="1A1A1A"/>
          <w:sz w:val="24"/>
          <w:szCs w:val="24"/>
          <w:lang w:eastAsia="fr-FR"/>
        </w:rPr>
        <w:t>es</w:t>
      </w:r>
      <w:r w:rsidR="000D2093" w:rsidRPr="00E855CE">
        <w:rPr>
          <w:rFonts w:ascii="Times New Roman" w:eastAsia="Times New Roman" w:hAnsi="Times New Roman" w:cs="Times New Roman"/>
          <w:color w:val="1A1A1A"/>
          <w:sz w:val="24"/>
          <w:szCs w:val="24"/>
          <w:lang w:eastAsia="fr-FR"/>
        </w:rPr>
        <w:t xml:space="preserve"> au niveau des agences de mise en œuvre. Les données agrégées ont été fourni</w:t>
      </w:r>
      <w:r w:rsidR="00524752" w:rsidRPr="00E855CE">
        <w:rPr>
          <w:rFonts w:ascii="Times New Roman" w:eastAsia="Times New Roman" w:hAnsi="Times New Roman" w:cs="Times New Roman"/>
          <w:color w:val="1A1A1A"/>
          <w:sz w:val="24"/>
          <w:szCs w:val="24"/>
          <w:lang w:eastAsia="fr-FR"/>
        </w:rPr>
        <w:t>e</w:t>
      </w:r>
      <w:r w:rsidR="000D2093" w:rsidRPr="00E855CE">
        <w:rPr>
          <w:rFonts w:ascii="Times New Roman" w:eastAsia="Times New Roman" w:hAnsi="Times New Roman" w:cs="Times New Roman"/>
          <w:color w:val="1A1A1A"/>
          <w:sz w:val="24"/>
          <w:szCs w:val="24"/>
          <w:lang w:eastAsia="fr-FR"/>
        </w:rPr>
        <w:t xml:space="preserve">s et ne permettent pas toujours de vérifier l’exactitude des nombres rapportés. </w:t>
      </w:r>
      <w:r w:rsidR="00BA55B4">
        <w:rPr>
          <w:rFonts w:ascii="Times New Roman" w:eastAsia="Times New Roman" w:hAnsi="Times New Roman" w:cs="Times New Roman"/>
          <w:color w:val="1A1A1A"/>
          <w:sz w:val="24"/>
          <w:szCs w:val="24"/>
          <w:lang w:eastAsia="fr-FR"/>
        </w:rPr>
        <w:t>Le consultant</w:t>
      </w:r>
      <w:r w:rsidR="004B3EF1">
        <w:rPr>
          <w:rFonts w:ascii="Times New Roman" w:eastAsia="Times New Roman" w:hAnsi="Times New Roman" w:cs="Times New Roman"/>
          <w:color w:val="1A1A1A"/>
          <w:sz w:val="24"/>
          <w:szCs w:val="24"/>
          <w:lang w:eastAsia="fr-FR"/>
        </w:rPr>
        <w:t xml:space="preserve"> a </w:t>
      </w:r>
      <w:r w:rsidR="00BA55B4">
        <w:rPr>
          <w:rFonts w:ascii="Times New Roman" w:eastAsia="Times New Roman" w:hAnsi="Times New Roman" w:cs="Times New Roman"/>
          <w:color w:val="1A1A1A"/>
          <w:sz w:val="24"/>
          <w:szCs w:val="24"/>
          <w:lang w:eastAsia="fr-FR"/>
        </w:rPr>
        <w:t>pu</w:t>
      </w:r>
      <w:r w:rsidR="004B3EF1">
        <w:rPr>
          <w:rFonts w:ascii="Times New Roman" w:eastAsia="Times New Roman" w:hAnsi="Times New Roman" w:cs="Times New Roman"/>
          <w:color w:val="1A1A1A"/>
          <w:sz w:val="24"/>
          <w:szCs w:val="24"/>
          <w:lang w:eastAsia="fr-FR"/>
        </w:rPr>
        <w:t xml:space="preserve"> échanger avec les bénéficiaires indiqués sur le terrain. Il est ressorti de ces discussions que les approches de ciblages ont été différentes selon les organisations : par exemple FAO a privilégié par moments des bénéficiaires individuels avec leurs parcelles de production pour les aider à lutter contre les effets de la </w:t>
      </w:r>
      <w:r w:rsidR="00BA55B4">
        <w:rPr>
          <w:rFonts w:ascii="Times New Roman" w:eastAsia="Times New Roman" w:hAnsi="Times New Roman" w:cs="Times New Roman"/>
          <w:color w:val="1A1A1A"/>
          <w:sz w:val="24"/>
          <w:szCs w:val="24"/>
          <w:lang w:eastAsia="fr-FR"/>
        </w:rPr>
        <w:t>divagation</w:t>
      </w:r>
      <w:r w:rsidR="004B3EF1">
        <w:rPr>
          <w:rFonts w:ascii="Times New Roman" w:eastAsia="Times New Roman" w:hAnsi="Times New Roman" w:cs="Times New Roman"/>
          <w:color w:val="1A1A1A"/>
          <w:sz w:val="24"/>
          <w:szCs w:val="24"/>
          <w:lang w:eastAsia="fr-FR"/>
        </w:rPr>
        <w:t xml:space="preserve"> </w:t>
      </w:r>
      <w:r w:rsidR="00BA55B4">
        <w:rPr>
          <w:rFonts w:ascii="Times New Roman" w:eastAsia="Times New Roman" w:hAnsi="Times New Roman" w:cs="Times New Roman"/>
          <w:color w:val="1A1A1A"/>
          <w:sz w:val="24"/>
          <w:szCs w:val="24"/>
          <w:lang w:eastAsia="fr-FR"/>
        </w:rPr>
        <w:t>d</w:t>
      </w:r>
      <w:r w:rsidR="004B3EF1">
        <w:rPr>
          <w:rFonts w:ascii="Times New Roman" w:eastAsia="Times New Roman" w:hAnsi="Times New Roman" w:cs="Times New Roman"/>
          <w:color w:val="1A1A1A"/>
          <w:sz w:val="24"/>
          <w:szCs w:val="24"/>
          <w:lang w:eastAsia="fr-FR"/>
        </w:rPr>
        <w:t xml:space="preserve">es animaux alors que dans d’autres endroits, des intrants ont été donnés à des groupements de femmes directement. PNUD a privilégié l’appui à des groupements déjà constitués pour les AGR de même que l’ONUDI. Les approches de ciblages ont été différentes mais ont toutes convergé vers la </w:t>
      </w:r>
      <w:r w:rsidR="00BA55B4">
        <w:rPr>
          <w:rFonts w:ascii="Times New Roman" w:eastAsia="Times New Roman" w:hAnsi="Times New Roman" w:cs="Times New Roman"/>
          <w:color w:val="1A1A1A"/>
          <w:sz w:val="24"/>
          <w:szCs w:val="24"/>
          <w:lang w:eastAsia="fr-FR"/>
        </w:rPr>
        <w:t>sélection</w:t>
      </w:r>
      <w:r w:rsidR="004B3EF1">
        <w:rPr>
          <w:rFonts w:ascii="Times New Roman" w:eastAsia="Times New Roman" w:hAnsi="Times New Roman" w:cs="Times New Roman"/>
          <w:color w:val="1A1A1A"/>
          <w:sz w:val="24"/>
          <w:szCs w:val="24"/>
          <w:lang w:eastAsia="fr-FR"/>
        </w:rPr>
        <w:t xml:space="preserve"> de </w:t>
      </w:r>
      <w:r w:rsidR="00BA55B4">
        <w:rPr>
          <w:rFonts w:ascii="Times New Roman" w:eastAsia="Times New Roman" w:hAnsi="Times New Roman" w:cs="Times New Roman"/>
          <w:color w:val="1A1A1A"/>
          <w:sz w:val="24"/>
          <w:szCs w:val="24"/>
          <w:lang w:eastAsia="fr-FR"/>
        </w:rPr>
        <w:t xml:space="preserve">personnes qui étaient des bénéficiaires idéaux, tels que décrits dans le Prodoc. </w:t>
      </w:r>
    </w:p>
    <w:bookmarkEnd w:id="31"/>
    <w:p w14:paraId="5A0FA3DD" w14:textId="6C00CBE2" w:rsidR="00EC1E98" w:rsidRDefault="00EC1E98"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p>
    <w:p w14:paraId="5BA8D071" w14:textId="1F0411B9" w:rsidR="005C4CCF" w:rsidRPr="00115461" w:rsidRDefault="005C4CCF" w:rsidP="005C4CCF">
      <w:pPr>
        <w:shd w:val="clear" w:color="auto" w:fill="FFFFFF"/>
        <w:spacing w:after="0" w:line="276" w:lineRule="auto"/>
        <w:jc w:val="both"/>
        <w:rPr>
          <w:rFonts w:ascii="Times New Roman" w:eastAsia="Times New Roman" w:hAnsi="Times New Roman" w:cs="Times New Roman"/>
          <w:b/>
          <w:bCs/>
          <w:color w:val="1A1A1A"/>
          <w:sz w:val="24"/>
          <w:szCs w:val="24"/>
          <w:lang w:eastAsia="fr-FR"/>
        </w:rPr>
      </w:pPr>
      <w:r w:rsidRPr="00115461">
        <w:rPr>
          <w:rFonts w:ascii="Times New Roman" w:eastAsia="Times New Roman" w:hAnsi="Times New Roman" w:cs="Times New Roman"/>
          <w:b/>
          <w:bCs/>
          <w:color w:val="1A1A1A"/>
          <w:sz w:val="24"/>
          <w:szCs w:val="24"/>
          <w:lang w:eastAsia="fr-FR"/>
        </w:rPr>
        <w:t>•</w:t>
      </w:r>
      <w:r w:rsidRPr="00115461">
        <w:rPr>
          <w:rFonts w:ascii="Times New Roman" w:eastAsia="Times New Roman" w:hAnsi="Times New Roman" w:cs="Times New Roman"/>
          <w:b/>
          <w:bCs/>
          <w:color w:val="1A1A1A"/>
          <w:sz w:val="24"/>
          <w:szCs w:val="24"/>
          <w:lang w:eastAsia="fr-FR"/>
        </w:rPr>
        <w:tab/>
      </w:r>
      <w:r>
        <w:rPr>
          <w:rFonts w:ascii="Times New Roman" w:eastAsia="Times New Roman" w:hAnsi="Times New Roman" w:cs="Times New Roman"/>
          <w:b/>
          <w:bCs/>
          <w:color w:val="1A1A1A"/>
          <w:sz w:val="24"/>
          <w:szCs w:val="24"/>
          <w:lang w:eastAsia="fr-FR"/>
        </w:rPr>
        <w:t xml:space="preserve">Le projet a-t-il </w:t>
      </w:r>
      <w:proofErr w:type="spellStart"/>
      <w:r>
        <w:rPr>
          <w:rFonts w:ascii="Times New Roman" w:eastAsia="Times New Roman" w:hAnsi="Times New Roman" w:cs="Times New Roman"/>
          <w:b/>
          <w:bCs/>
          <w:color w:val="1A1A1A"/>
          <w:sz w:val="24"/>
          <w:szCs w:val="24"/>
          <w:lang w:eastAsia="fr-FR"/>
        </w:rPr>
        <w:t>pû</w:t>
      </w:r>
      <w:proofErr w:type="spellEnd"/>
      <w:r>
        <w:rPr>
          <w:rFonts w:ascii="Times New Roman" w:eastAsia="Times New Roman" w:hAnsi="Times New Roman" w:cs="Times New Roman"/>
          <w:b/>
          <w:bCs/>
          <w:color w:val="1A1A1A"/>
          <w:sz w:val="24"/>
          <w:szCs w:val="24"/>
          <w:lang w:eastAsia="fr-FR"/>
        </w:rPr>
        <w:t xml:space="preserve"> réduire l’extrémisme violent en agissant sur le niveau de dégradation de l’environnement</w:t>
      </w:r>
      <w:r w:rsidRPr="00115461">
        <w:rPr>
          <w:rFonts w:ascii="Times New Roman" w:eastAsia="Times New Roman" w:hAnsi="Times New Roman" w:cs="Times New Roman"/>
          <w:b/>
          <w:bCs/>
          <w:color w:val="1A1A1A"/>
          <w:sz w:val="24"/>
          <w:szCs w:val="24"/>
          <w:lang w:eastAsia="fr-FR"/>
        </w:rPr>
        <w:t xml:space="preserve"> ?</w:t>
      </w:r>
    </w:p>
    <w:p w14:paraId="6D7ABB4D" w14:textId="6AA36527" w:rsidR="005C4CCF" w:rsidRDefault="005C4CCF" w:rsidP="005C4CCF">
      <w:pPr>
        <w:shd w:val="clear" w:color="auto" w:fill="FFFFFF"/>
        <w:spacing w:after="0" w:line="276" w:lineRule="auto"/>
        <w:jc w:val="both"/>
        <w:rPr>
          <w:rFonts w:ascii="Times New Roman" w:eastAsia="Times New Roman" w:hAnsi="Times New Roman" w:cs="Times New Roman"/>
          <w:color w:val="1A1A1A"/>
          <w:sz w:val="24"/>
          <w:szCs w:val="24"/>
          <w:lang w:eastAsia="fr-FR"/>
        </w:rPr>
      </w:pPr>
      <w:r>
        <w:rPr>
          <w:rFonts w:ascii="Times New Roman" w:eastAsia="Times New Roman" w:hAnsi="Times New Roman" w:cs="Times New Roman"/>
          <w:color w:val="1A1A1A"/>
          <w:sz w:val="24"/>
          <w:szCs w:val="24"/>
          <w:lang w:eastAsia="fr-FR"/>
        </w:rPr>
        <w:t xml:space="preserve">Le projet part du postulat que les jeunes hommes et femmes deviennent plus vulnérables à l’extrémisme religieux, à cause de leur manque d’opportunités économiques. De ce fait, le projet a essayé dans toutes ses zones d’intervention, de leur faire bénéficier d’opportunités de </w:t>
      </w:r>
      <w:r w:rsidR="00262CBF">
        <w:rPr>
          <w:rFonts w:ascii="Times New Roman" w:eastAsia="Times New Roman" w:hAnsi="Times New Roman" w:cs="Times New Roman"/>
          <w:color w:val="1A1A1A"/>
          <w:sz w:val="24"/>
          <w:szCs w:val="24"/>
          <w:lang w:eastAsia="fr-FR"/>
        </w:rPr>
        <w:t>travail,</w:t>
      </w:r>
      <w:r>
        <w:rPr>
          <w:rFonts w:ascii="Times New Roman" w:eastAsia="Times New Roman" w:hAnsi="Times New Roman" w:cs="Times New Roman"/>
          <w:color w:val="1A1A1A"/>
          <w:sz w:val="24"/>
          <w:szCs w:val="24"/>
          <w:lang w:eastAsia="fr-FR"/>
        </w:rPr>
        <w:t xml:space="preserve"> la plupart du temps en groupe. Les AGR qui ont été soutenues étaient à leurs débuts au moment de l’évaluation finale. Même si les bénéficiaires étaient entrain de s’y lancer, ces activités n’avaient </w:t>
      </w:r>
      <w:r>
        <w:rPr>
          <w:rFonts w:ascii="Times New Roman" w:eastAsia="Times New Roman" w:hAnsi="Times New Roman" w:cs="Times New Roman"/>
          <w:color w:val="1A1A1A"/>
          <w:sz w:val="24"/>
          <w:szCs w:val="24"/>
          <w:lang w:eastAsia="fr-FR"/>
        </w:rPr>
        <w:lastRenderedPageBreak/>
        <w:t>pas encore généré assez de revenus significatifs qui pourraient faire une différence dans leur niveau de vie.</w:t>
      </w:r>
      <w:r w:rsidR="000869E7">
        <w:rPr>
          <w:rFonts w:ascii="Times New Roman" w:eastAsia="Times New Roman" w:hAnsi="Times New Roman" w:cs="Times New Roman"/>
          <w:color w:val="1A1A1A"/>
          <w:sz w:val="24"/>
          <w:szCs w:val="24"/>
          <w:lang w:eastAsia="fr-FR"/>
        </w:rPr>
        <w:t xml:space="preserve"> De ce fait, jusqu’au moment de l’évaluation, et partant du postulat du projet, nous pouvons dire que la vulnérabilité à l’extrémisme a été réduite. </w:t>
      </w:r>
    </w:p>
    <w:p w14:paraId="196C8C25" w14:textId="149DE3AF" w:rsidR="00262CBF" w:rsidRDefault="00262CBF" w:rsidP="005C4CCF">
      <w:pPr>
        <w:shd w:val="clear" w:color="auto" w:fill="FFFFFF"/>
        <w:spacing w:after="0" w:line="276" w:lineRule="auto"/>
        <w:jc w:val="both"/>
        <w:rPr>
          <w:rFonts w:ascii="Times New Roman" w:eastAsia="Times New Roman" w:hAnsi="Times New Roman" w:cs="Times New Roman"/>
          <w:color w:val="1A1A1A"/>
          <w:sz w:val="24"/>
          <w:szCs w:val="24"/>
          <w:lang w:eastAsia="fr-FR"/>
        </w:rPr>
      </w:pPr>
      <w:r>
        <w:rPr>
          <w:rFonts w:ascii="Times New Roman" w:eastAsia="Times New Roman" w:hAnsi="Times New Roman" w:cs="Times New Roman"/>
          <w:color w:val="1A1A1A"/>
          <w:sz w:val="24"/>
          <w:szCs w:val="24"/>
          <w:lang w:eastAsia="fr-FR"/>
        </w:rPr>
        <w:t xml:space="preserve">L’utilisation du congélateur solaire de même que la fabrication des </w:t>
      </w:r>
      <w:proofErr w:type="spellStart"/>
      <w:r>
        <w:rPr>
          <w:rFonts w:ascii="Times New Roman" w:eastAsia="Times New Roman" w:hAnsi="Times New Roman" w:cs="Times New Roman"/>
          <w:color w:val="1A1A1A"/>
          <w:sz w:val="24"/>
          <w:szCs w:val="24"/>
          <w:lang w:eastAsia="fr-FR"/>
        </w:rPr>
        <w:t>dalettes</w:t>
      </w:r>
      <w:proofErr w:type="spellEnd"/>
      <w:r>
        <w:rPr>
          <w:rFonts w:ascii="Times New Roman" w:eastAsia="Times New Roman" w:hAnsi="Times New Roman" w:cs="Times New Roman"/>
          <w:color w:val="1A1A1A"/>
          <w:sz w:val="24"/>
          <w:szCs w:val="24"/>
          <w:lang w:eastAsia="fr-FR"/>
        </w:rPr>
        <w:t xml:space="preserve"> en plastique ou le recyclage des déchets n’atteindront l’objectif finale de réduction de la vulnérabilité à l’extrémisme et celle de la dégradation de l’environnement que lorsque les bénéficiaires de manière individuelles, auront un niveau d’activité suffisamment important pour leurs permettre de subvenir à leurs besoins. Au moment de l’évaluation finale, ce n’était pas encore le cas. </w:t>
      </w:r>
    </w:p>
    <w:p w14:paraId="2B691DE2" w14:textId="6618A8FE" w:rsidR="000869E7" w:rsidRDefault="000869E7" w:rsidP="005C4CCF">
      <w:pPr>
        <w:shd w:val="clear" w:color="auto" w:fill="FFFFFF"/>
        <w:spacing w:after="0" w:line="276" w:lineRule="auto"/>
        <w:jc w:val="both"/>
        <w:rPr>
          <w:rFonts w:ascii="Times New Roman" w:eastAsia="Times New Roman" w:hAnsi="Times New Roman" w:cs="Times New Roman"/>
          <w:color w:val="1A1A1A"/>
          <w:sz w:val="24"/>
          <w:szCs w:val="24"/>
          <w:lang w:eastAsia="fr-FR"/>
        </w:rPr>
      </w:pPr>
      <w:r>
        <w:rPr>
          <w:rFonts w:ascii="Times New Roman" w:eastAsia="Times New Roman" w:hAnsi="Times New Roman" w:cs="Times New Roman"/>
          <w:color w:val="1A1A1A"/>
          <w:sz w:val="24"/>
          <w:szCs w:val="24"/>
          <w:lang w:eastAsia="fr-FR"/>
        </w:rPr>
        <w:t>Aussi</w:t>
      </w:r>
      <w:r w:rsidR="00BE0DBA">
        <w:rPr>
          <w:rFonts w:ascii="Times New Roman" w:eastAsia="Times New Roman" w:hAnsi="Times New Roman" w:cs="Times New Roman"/>
          <w:color w:val="1A1A1A"/>
          <w:sz w:val="24"/>
          <w:szCs w:val="24"/>
          <w:lang w:eastAsia="fr-FR"/>
        </w:rPr>
        <w:t xml:space="preserve">, même si </w:t>
      </w:r>
      <w:r>
        <w:rPr>
          <w:rFonts w:ascii="Times New Roman" w:eastAsia="Times New Roman" w:hAnsi="Times New Roman" w:cs="Times New Roman"/>
          <w:color w:val="1A1A1A"/>
          <w:sz w:val="24"/>
          <w:szCs w:val="24"/>
          <w:lang w:eastAsia="fr-FR"/>
        </w:rPr>
        <w:t xml:space="preserve">l’extrémisme est corrélé au manque d’opportunités économiques par plusieurs </w:t>
      </w:r>
      <w:proofErr w:type="gramStart"/>
      <w:r>
        <w:rPr>
          <w:rFonts w:ascii="Times New Roman" w:eastAsia="Times New Roman" w:hAnsi="Times New Roman" w:cs="Times New Roman"/>
          <w:color w:val="1A1A1A"/>
          <w:sz w:val="24"/>
          <w:szCs w:val="24"/>
          <w:lang w:eastAsia="fr-FR"/>
        </w:rPr>
        <w:t xml:space="preserve">auteurs </w:t>
      </w:r>
      <w:r w:rsidR="00BE0DBA">
        <w:rPr>
          <w:rFonts w:ascii="Times New Roman" w:eastAsia="Times New Roman" w:hAnsi="Times New Roman" w:cs="Times New Roman"/>
          <w:color w:val="1A1A1A"/>
          <w:sz w:val="24"/>
          <w:szCs w:val="24"/>
          <w:lang w:eastAsia="fr-FR"/>
        </w:rPr>
        <w:t>,</w:t>
      </w:r>
      <w:proofErr w:type="gramEnd"/>
      <w:r w:rsidR="00BE0DBA">
        <w:rPr>
          <w:rFonts w:ascii="Times New Roman" w:eastAsia="Times New Roman" w:hAnsi="Times New Roman" w:cs="Times New Roman"/>
          <w:color w:val="1A1A1A"/>
          <w:sz w:val="24"/>
          <w:szCs w:val="24"/>
          <w:lang w:eastAsia="fr-FR"/>
        </w:rPr>
        <w:t xml:space="preserve"> </w:t>
      </w:r>
      <w:r>
        <w:rPr>
          <w:rFonts w:ascii="Times New Roman" w:eastAsia="Times New Roman" w:hAnsi="Times New Roman" w:cs="Times New Roman"/>
          <w:color w:val="1A1A1A"/>
          <w:sz w:val="24"/>
          <w:szCs w:val="24"/>
          <w:lang w:eastAsia="fr-FR"/>
        </w:rPr>
        <w:t xml:space="preserve"> une divergence d’interprétation des textes religieux est une cause </w:t>
      </w:r>
      <w:r w:rsidR="00BE0DBA">
        <w:rPr>
          <w:rFonts w:ascii="Times New Roman" w:eastAsia="Times New Roman" w:hAnsi="Times New Roman" w:cs="Times New Roman"/>
          <w:color w:val="1A1A1A"/>
          <w:sz w:val="24"/>
          <w:szCs w:val="24"/>
          <w:lang w:eastAsia="fr-FR"/>
        </w:rPr>
        <w:t>reconnue</w:t>
      </w:r>
      <w:r>
        <w:rPr>
          <w:rFonts w:ascii="Times New Roman" w:eastAsia="Times New Roman" w:hAnsi="Times New Roman" w:cs="Times New Roman"/>
          <w:color w:val="1A1A1A"/>
          <w:sz w:val="24"/>
          <w:szCs w:val="24"/>
          <w:lang w:eastAsia="fr-FR"/>
        </w:rPr>
        <w:t xml:space="preserve"> dans la naissance de cet extrémisme, c’est pourquoi, la majorité des projets qui cherchent à réduire cet extrémisme y associent des prêcheurs religieux modérés qui entretiennent la discussion et les concertations avec les jeunes vulnérables et radicalisés afin de les amener à être plus tolérants. Ces plateformes d’échanges avec ces religieux n’ont pas été prévues dans l’idée originale du projet, ce qui participe à en réduire l’effet. </w:t>
      </w:r>
    </w:p>
    <w:p w14:paraId="09ED35C6" w14:textId="6C34A580" w:rsidR="005C4CCF" w:rsidRDefault="005C4CCF"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p>
    <w:p w14:paraId="3ABDFEA9" w14:textId="77777777" w:rsidR="005C4CCF" w:rsidRPr="00E855CE" w:rsidRDefault="005C4CCF"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p>
    <w:p w14:paraId="250E4801" w14:textId="445BB0C1" w:rsidR="008C6BC8" w:rsidRPr="00115461" w:rsidRDefault="008C6BC8" w:rsidP="00421D5F">
      <w:pPr>
        <w:shd w:val="clear" w:color="auto" w:fill="FFFFFF"/>
        <w:spacing w:after="0" w:line="276" w:lineRule="auto"/>
        <w:jc w:val="both"/>
        <w:rPr>
          <w:rFonts w:ascii="Times New Roman" w:eastAsia="Times New Roman" w:hAnsi="Times New Roman" w:cs="Times New Roman"/>
          <w:b/>
          <w:bCs/>
          <w:color w:val="1A1A1A"/>
          <w:sz w:val="24"/>
          <w:szCs w:val="24"/>
          <w:lang w:eastAsia="fr-FR"/>
        </w:rPr>
      </w:pPr>
      <w:r w:rsidRPr="00115461">
        <w:rPr>
          <w:rFonts w:ascii="Times New Roman" w:eastAsia="Times New Roman" w:hAnsi="Times New Roman" w:cs="Times New Roman"/>
          <w:b/>
          <w:bCs/>
          <w:color w:val="1A1A1A"/>
          <w:sz w:val="24"/>
          <w:szCs w:val="24"/>
          <w:lang w:eastAsia="fr-FR"/>
        </w:rPr>
        <w:t>•</w:t>
      </w:r>
      <w:r w:rsidRPr="00115461">
        <w:rPr>
          <w:rFonts w:ascii="Times New Roman" w:eastAsia="Times New Roman" w:hAnsi="Times New Roman" w:cs="Times New Roman"/>
          <w:b/>
          <w:bCs/>
          <w:color w:val="1A1A1A"/>
          <w:sz w:val="24"/>
          <w:szCs w:val="24"/>
          <w:lang w:eastAsia="fr-FR"/>
        </w:rPr>
        <w:tab/>
        <w:t xml:space="preserve">Quelles ont été les stratégies de coordination et de gestion les plus efficaces utilisées par le projet et quels ont été les principaux moteurs et hypothèses nécessaires pour influencer la réalisation des produits et de l'objectif du </w:t>
      </w:r>
      <w:r w:rsidR="00DB65E1" w:rsidRPr="00115461">
        <w:rPr>
          <w:rFonts w:ascii="Times New Roman" w:eastAsia="Times New Roman" w:hAnsi="Times New Roman" w:cs="Times New Roman"/>
          <w:b/>
          <w:bCs/>
          <w:color w:val="1A1A1A"/>
          <w:sz w:val="24"/>
          <w:szCs w:val="24"/>
          <w:lang w:eastAsia="fr-FR"/>
        </w:rPr>
        <w:t>projet ?</w:t>
      </w:r>
    </w:p>
    <w:p w14:paraId="2FED055D" w14:textId="77777777" w:rsidR="00524752" w:rsidRPr="00E855CE" w:rsidRDefault="00524752" w:rsidP="00421D5F">
      <w:pPr>
        <w:shd w:val="clear" w:color="auto" w:fill="FFFFFF"/>
        <w:spacing w:after="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color w:val="1A1A1A"/>
          <w:sz w:val="24"/>
          <w:szCs w:val="24"/>
          <w:lang w:eastAsia="fr-FR"/>
        </w:rPr>
        <w:t xml:space="preserve">Etant donné que trois agences des Nations Unies étaient impliquées dans la mise en œuvre, il a été retenu dès le début de la planification du projet que la mise en œuvre se ferait sur la base du </w:t>
      </w:r>
      <w:r w:rsidRPr="004138EB">
        <w:rPr>
          <w:rFonts w:ascii="Times New Roman" w:eastAsia="Times New Roman" w:hAnsi="Times New Roman" w:cs="Times New Roman"/>
          <w:sz w:val="24"/>
          <w:szCs w:val="24"/>
        </w:rPr>
        <w:t>Delivery as One (</w:t>
      </w:r>
      <w:proofErr w:type="spellStart"/>
      <w:r w:rsidRPr="004138EB">
        <w:rPr>
          <w:rFonts w:ascii="Times New Roman" w:eastAsia="Times New Roman" w:hAnsi="Times New Roman" w:cs="Times New Roman"/>
          <w:sz w:val="24"/>
          <w:szCs w:val="24"/>
        </w:rPr>
        <w:t>DaO</w:t>
      </w:r>
      <w:proofErr w:type="spellEnd"/>
      <w:r w:rsidRPr="004138EB">
        <w:rPr>
          <w:rFonts w:ascii="Times New Roman" w:eastAsia="Times New Roman" w:hAnsi="Times New Roman" w:cs="Times New Roman"/>
          <w:sz w:val="24"/>
          <w:szCs w:val="24"/>
        </w:rPr>
        <w:t>) pour assurer la complémentarité des actions ainsi que leur séquencement.</w:t>
      </w:r>
    </w:p>
    <w:p w14:paraId="32F380B3" w14:textId="4B4F7EC9" w:rsidR="00524752" w:rsidRPr="00E855CE" w:rsidRDefault="00524752" w:rsidP="00421D5F">
      <w:pPr>
        <w:shd w:val="clear" w:color="auto" w:fill="FFFFFF"/>
        <w:spacing w:after="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 xml:space="preserve">L’ONUDI a abrité l’équipe centrale du projet, en temps qu’agence lead. Cette équipe, notamment le consultant en emplois verts devait appuyer toutes les agences dans la mise en œuvre de leurs activités. Chaque agence récipiendaire avait alors désigné un point focal pour le projet.  De même, les agences ont toutes sélectionnées des organisations de base pour la mise en œuvre directe de leurs activités. Cela a permis d’accélérer le rythme de mise en œuvre une fois que tous les préalables étaient déterminés.  </w:t>
      </w:r>
    </w:p>
    <w:p w14:paraId="429D2A8B" w14:textId="77777777" w:rsidR="00524752" w:rsidRPr="00E855CE" w:rsidRDefault="00524752" w:rsidP="00421D5F">
      <w:pPr>
        <w:shd w:val="clear" w:color="auto" w:fill="FFFFFF"/>
        <w:spacing w:after="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 xml:space="preserve">La coordination du travail entre les différentes agences a aussi été intensive. Les points focaux et l’équipe du projet étaient constamment en communication durant toute la mise en œuvre du projet. </w:t>
      </w:r>
    </w:p>
    <w:p w14:paraId="2275F655" w14:textId="77777777" w:rsidR="00816118" w:rsidRPr="00E855CE" w:rsidRDefault="00F615D6" w:rsidP="00421D5F">
      <w:pPr>
        <w:shd w:val="clear" w:color="auto" w:fill="FFFFFF"/>
        <w:spacing w:after="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 xml:space="preserve">Quatre risques majeurs étaient identifiés pour le projet lors de sa planification : </w:t>
      </w:r>
    </w:p>
    <w:p w14:paraId="2277DA92" w14:textId="77777777" w:rsidR="00F615D6" w:rsidRPr="00E855CE" w:rsidRDefault="00F615D6" w:rsidP="00421D5F">
      <w:pPr>
        <w:numPr>
          <w:ilvl w:val="0"/>
          <w:numId w:val="12"/>
        </w:numPr>
        <w:shd w:val="clear" w:color="auto" w:fill="FFFFFF"/>
        <w:spacing w:after="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Refus d’abandonner les pratiques traditionnelles</w:t>
      </w:r>
    </w:p>
    <w:p w14:paraId="6B08D5A6" w14:textId="77777777" w:rsidR="00F615D6" w:rsidRPr="00E855CE" w:rsidRDefault="00F615D6" w:rsidP="00421D5F">
      <w:pPr>
        <w:numPr>
          <w:ilvl w:val="0"/>
          <w:numId w:val="12"/>
        </w:numPr>
        <w:shd w:val="clear" w:color="auto" w:fill="FFFFFF"/>
        <w:spacing w:after="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Violences politiques liées à l’installation des maires</w:t>
      </w:r>
    </w:p>
    <w:p w14:paraId="4CF92D80" w14:textId="77777777" w:rsidR="00816118" w:rsidRPr="00E855CE" w:rsidRDefault="00F615D6" w:rsidP="00421D5F">
      <w:pPr>
        <w:numPr>
          <w:ilvl w:val="0"/>
          <w:numId w:val="12"/>
        </w:numPr>
        <w:shd w:val="clear" w:color="auto" w:fill="FFFFFF"/>
        <w:spacing w:after="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Violences autours de la sélection des jeunes bénéficiaires (jeunes radicalisés)</w:t>
      </w:r>
    </w:p>
    <w:p w14:paraId="0E536C6F" w14:textId="77777777" w:rsidR="00F615D6" w:rsidRPr="00E855CE" w:rsidRDefault="00F615D6" w:rsidP="00421D5F">
      <w:pPr>
        <w:numPr>
          <w:ilvl w:val="0"/>
          <w:numId w:val="12"/>
        </w:numPr>
        <w:shd w:val="clear" w:color="auto" w:fill="FFFFFF"/>
        <w:spacing w:after="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Refus et risque d’abandon des activités vertes cibles</w:t>
      </w:r>
    </w:p>
    <w:p w14:paraId="31738523" w14:textId="77777777" w:rsidR="00F615D6" w:rsidRPr="00E855CE" w:rsidRDefault="00F615D6" w:rsidP="00421D5F">
      <w:pPr>
        <w:shd w:val="clear" w:color="auto" w:fill="FFFFFF"/>
        <w:spacing w:after="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 xml:space="preserve">Les risques étaient tous substantiels mais au bout du compte, seuls les deux premiers se sont matérialisés. Le </w:t>
      </w:r>
      <w:r w:rsidR="00F6328E" w:rsidRPr="00E855CE">
        <w:rPr>
          <w:rFonts w:ascii="Times New Roman" w:eastAsia="Times New Roman" w:hAnsi="Times New Roman" w:cs="Times New Roman"/>
          <w:sz w:val="24"/>
          <w:szCs w:val="24"/>
        </w:rPr>
        <w:t>projet a</w:t>
      </w:r>
      <w:r w:rsidRPr="00E855CE">
        <w:rPr>
          <w:rFonts w:ascii="Times New Roman" w:eastAsia="Times New Roman" w:hAnsi="Times New Roman" w:cs="Times New Roman"/>
          <w:sz w:val="24"/>
          <w:szCs w:val="24"/>
        </w:rPr>
        <w:t xml:space="preserve"> cependant eu plusieurs autres risques et hypothèses qui ont fini par avoir des impacts significatifs sur sa mise en œuvre. C’est ainsi que par exemple </w:t>
      </w:r>
    </w:p>
    <w:p w14:paraId="37C76D00" w14:textId="38CD957E" w:rsidR="00F615D6" w:rsidRPr="00E855CE" w:rsidRDefault="00F6328E" w:rsidP="00421D5F">
      <w:pPr>
        <w:numPr>
          <w:ilvl w:val="0"/>
          <w:numId w:val="4"/>
        </w:numPr>
        <w:shd w:val="clear" w:color="auto" w:fill="FFFFFF"/>
        <w:spacing w:after="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lastRenderedPageBreak/>
        <w:t>Un</w:t>
      </w:r>
      <w:r w:rsidR="00F615D6" w:rsidRPr="00E855CE">
        <w:rPr>
          <w:rFonts w:ascii="Times New Roman" w:eastAsia="Times New Roman" w:hAnsi="Times New Roman" w:cs="Times New Roman"/>
          <w:sz w:val="24"/>
          <w:szCs w:val="24"/>
        </w:rPr>
        <w:t xml:space="preserve"> retard important a été noté pour l’identification des bénéficiaires. En effet, les bénéficiaires devaient provenir de la base de données d’un projet précèdent mis en œuvre par UNFPA </w:t>
      </w:r>
      <w:r w:rsidR="00F615D6" w:rsidRPr="00E855CE">
        <w:rPr>
          <w:rFonts w:ascii="Times New Roman" w:hAnsi="Times New Roman" w:cs="Times New Roman"/>
          <w:sz w:val="24"/>
          <w:szCs w:val="24"/>
        </w:rPr>
        <w:t>« Prévention de la radicalisation et de l’extrémisme violent »</w:t>
      </w:r>
      <w:r w:rsidR="00F615D6" w:rsidRPr="00E855CE">
        <w:rPr>
          <w:rFonts w:ascii="Times New Roman" w:eastAsia="Times New Roman" w:hAnsi="Times New Roman" w:cs="Times New Roman"/>
          <w:sz w:val="24"/>
          <w:szCs w:val="24"/>
        </w:rPr>
        <w:t xml:space="preserve">. Au moment du démarrage du projet, UNFPA n’avait pas fini d’établir la base de données complète. Cela a fini par faire trainer les activités d’au moins trois mois. </w:t>
      </w:r>
      <w:r w:rsidRPr="00E855CE">
        <w:rPr>
          <w:rFonts w:ascii="Times New Roman" w:eastAsia="Times New Roman" w:hAnsi="Times New Roman" w:cs="Times New Roman"/>
          <w:sz w:val="24"/>
          <w:szCs w:val="24"/>
        </w:rPr>
        <w:t xml:space="preserve">L’indisponibilité de cette liste qui devrait être préalablement fournie par le projet (PVE) a conduit à une modification de l’approche par les agences d’exécution avec l’appui technique du secrétariat du PBF et validée par le comité </w:t>
      </w:r>
      <w:r w:rsidR="00B27241">
        <w:rPr>
          <w:rFonts w:ascii="Times New Roman" w:eastAsia="Times New Roman" w:hAnsi="Times New Roman" w:cs="Times New Roman"/>
          <w:sz w:val="24"/>
          <w:szCs w:val="24"/>
        </w:rPr>
        <w:t>d</w:t>
      </w:r>
      <w:r w:rsidRPr="00E855CE">
        <w:rPr>
          <w:rFonts w:ascii="Times New Roman" w:eastAsia="Times New Roman" w:hAnsi="Times New Roman" w:cs="Times New Roman"/>
          <w:sz w:val="24"/>
          <w:szCs w:val="24"/>
        </w:rPr>
        <w:t>e pilotage.   Sur la base de cette approche, les 650 bénéficiaires ont été identifiés au niveau de 60 districts bénéficiaires des 20 communes cibles du projet. Ces 650 bénéficiaires ont été formés sur les techniques vertes liés aux AGR et HIMO vertes ainsi qu’en esprit d’entreprise et élaboration des plans d’affaire.</w:t>
      </w:r>
    </w:p>
    <w:p w14:paraId="31ED4A56" w14:textId="0C374592" w:rsidR="00825FC7" w:rsidRPr="00E855CE" w:rsidRDefault="00825FC7" w:rsidP="00421D5F">
      <w:pPr>
        <w:numPr>
          <w:ilvl w:val="0"/>
          <w:numId w:val="4"/>
        </w:numPr>
        <w:shd w:val="clear" w:color="auto" w:fill="FFFFFF"/>
        <w:spacing w:after="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 xml:space="preserve">Au mois de mars 2020, la Covid est </w:t>
      </w:r>
      <w:r w:rsidR="00DA4B33" w:rsidRPr="00E855CE">
        <w:rPr>
          <w:rFonts w:ascii="Times New Roman" w:eastAsia="Times New Roman" w:hAnsi="Times New Roman" w:cs="Times New Roman"/>
          <w:sz w:val="24"/>
          <w:szCs w:val="24"/>
        </w:rPr>
        <w:t>arrivée</w:t>
      </w:r>
      <w:r w:rsidRPr="00E855CE">
        <w:rPr>
          <w:rFonts w:ascii="Times New Roman" w:eastAsia="Times New Roman" w:hAnsi="Times New Roman" w:cs="Times New Roman"/>
          <w:sz w:val="24"/>
          <w:szCs w:val="24"/>
        </w:rPr>
        <w:t xml:space="preserve"> avec son lot de restrictions et a fini par impacter le projet beaucoup plus que cela n’était anticipé.</w:t>
      </w:r>
      <w:r w:rsidR="00421D5F">
        <w:rPr>
          <w:rFonts w:ascii="Times New Roman" w:eastAsia="Times New Roman" w:hAnsi="Times New Roman" w:cs="Times New Roman"/>
          <w:sz w:val="24"/>
          <w:szCs w:val="24"/>
        </w:rPr>
        <w:t xml:space="preserve"> </w:t>
      </w:r>
      <w:r w:rsidRPr="00E855CE">
        <w:rPr>
          <w:rFonts w:ascii="Times New Roman" w:hAnsi="Times New Roman" w:cs="Times New Roman"/>
          <w:sz w:val="24"/>
          <w:szCs w:val="24"/>
        </w:rPr>
        <w:t>Ces mesures sanitaires de prévention contre la COVID-19, notamment la restriction de voyages, ont entrainé un arrêt momentané de la mise en œuvre des activités du projet sur le terrain</w:t>
      </w:r>
    </w:p>
    <w:p w14:paraId="3ACD9253" w14:textId="40BCC58F" w:rsidR="00A408A9" w:rsidRPr="00E855CE" w:rsidRDefault="00A408A9" w:rsidP="00A408A9">
      <w:pPr>
        <w:numPr>
          <w:ilvl w:val="0"/>
          <w:numId w:val="4"/>
        </w:numPr>
        <w:shd w:val="clear" w:color="auto" w:fill="FFFFFF"/>
        <w:spacing w:after="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Des violences sociopolitiques qui se sont passées à la suite des élections entre 2019 et 2020 ont aussi longuement ralenti le projet</w:t>
      </w:r>
      <w:r>
        <w:rPr>
          <w:rFonts w:ascii="Times New Roman" w:eastAsia="Times New Roman" w:hAnsi="Times New Roman" w:cs="Times New Roman"/>
          <w:sz w:val="24"/>
          <w:szCs w:val="24"/>
        </w:rPr>
        <w:t xml:space="preserve"> (3 élections en 2020).</w:t>
      </w:r>
    </w:p>
    <w:p w14:paraId="7749A4C6" w14:textId="77777777" w:rsidR="00F615D6" w:rsidRPr="00E855CE" w:rsidRDefault="00F615D6" w:rsidP="00421D5F">
      <w:pPr>
        <w:shd w:val="clear" w:color="auto" w:fill="FFFFFF"/>
        <w:spacing w:after="0" w:line="276" w:lineRule="auto"/>
        <w:jc w:val="both"/>
        <w:rPr>
          <w:rFonts w:ascii="Times New Roman" w:eastAsia="Times New Roman" w:hAnsi="Times New Roman" w:cs="Times New Roman"/>
          <w:sz w:val="24"/>
          <w:szCs w:val="24"/>
        </w:rPr>
      </w:pPr>
    </w:p>
    <w:p w14:paraId="5F433078" w14:textId="36626A03" w:rsidR="008C6BC8" w:rsidRPr="00115461" w:rsidRDefault="008C6BC8" w:rsidP="00421D5F">
      <w:pPr>
        <w:shd w:val="clear" w:color="auto" w:fill="FFFFFF"/>
        <w:spacing w:after="0" w:line="276" w:lineRule="auto"/>
        <w:jc w:val="both"/>
        <w:rPr>
          <w:rFonts w:ascii="Times New Roman" w:eastAsia="Times New Roman" w:hAnsi="Times New Roman" w:cs="Times New Roman"/>
          <w:b/>
          <w:bCs/>
          <w:color w:val="1A1A1A"/>
          <w:sz w:val="24"/>
          <w:szCs w:val="24"/>
          <w:lang w:eastAsia="fr-FR"/>
        </w:rPr>
      </w:pPr>
      <w:r w:rsidRPr="00115461">
        <w:rPr>
          <w:rFonts w:ascii="Times New Roman" w:eastAsia="Times New Roman" w:hAnsi="Times New Roman" w:cs="Times New Roman"/>
          <w:b/>
          <w:bCs/>
          <w:color w:val="1A1A1A"/>
          <w:sz w:val="24"/>
          <w:szCs w:val="24"/>
          <w:lang w:eastAsia="fr-FR"/>
        </w:rPr>
        <w:t>•</w:t>
      </w:r>
      <w:r w:rsidRPr="00115461">
        <w:rPr>
          <w:rFonts w:ascii="Times New Roman" w:eastAsia="Times New Roman" w:hAnsi="Times New Roman" w:cs="Times New Roman"/>
          <w:b/>
          <w:bCs/>
          <w:color w:val="1A1A1A"/>
          <w:sz w:val="24"/>
          <w:szCs w:val="24"/>
          <w:lang w:eastAsia="fr-FR"/>
        </w:rPr>
        <w:tab/>
        <w:t xml:space="preserve">Dans quelle mesure le projet a-t-il mis en place et utilisé un système efficace de suivi et </w:t>
      </w:r>
      <w:r w:rsidR="006F7DD9" w:rsidRPr="00115461">
        <w:rPr>
          <w:rFonts w:ascii="Times New Roman" w:eastAsia="Times New Roman" w:hAnsi="Times New Roman" w:cs="Times New Roman"/>
          <w:b/>
          <w:bCs/>
          <w:color w:val="1A1A1A"/>
          <w:sz w:val="24"/>
          <w:szCs w:val="24"/>
          <w:lang w:eastAsia="fr-FR"/>
        </w:rPr>
        <w:t>d’évaluation ?</w:t>
      </w:r>
    </w:p>
    <w:p w14:paraId="2FA76534" w14:textId="7889B79F" w:rsidR="008C6BC8" w:rsidRPr="00E855CE" w:rsidRDefault="00825FC7" w:rsidP="00421D5F">
      <w:pPr>
        <w:shd w:val="clear" w:color="auto" w:fill="FFFFFF"/>
        <w:spacing w:after="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color w:val="1A1A1A"/>
          <w:sz w:val="24"/>
          <w:szCs w:val="24"/>
          <w:lang w:eastAsia="fr-FR"/>
        </w:rPr>
        <w:t xml:space="preserve">Le projet disposait d’un comité de pilotage </w:t>
      </w:r>
      <w:r w:rsidRPr="004138EB">
        <w:rPr>
          <w:rFonts w:ascii="Times New Roman" w:eastAsia="Times New Roman" w:hAnsi="Times New Roman" w:cs="Times New Roman"/>
          <w:sz w:val="24"/>
          <w:szCs w:val="24"/>
        </w:rPr>
        <w:t xml:space="preserve">composé par les partenaires nationaux (gouvernement au niveau ministériel et Société civile), la coordination du PBF, les agences impliquées dans la mise en œuvre au niveau représentant pays. Ce comité </w:t>
      </w:r>
      <w:r w:rsidRPr="00E855CE">
        <w:rPr>
          <w:rFonts w:ascii="Times New Roman" w:eastAsia="Times New Roman" w:hAnsi="Times New Roman" w:cs="Times New Roman"/>
          <w:sz w:val="24"/>
          <w:szCs w:val="24"/>
        </w:rPr>
        <w:t>était</w:t>
      </w:r>
      <w:r w:rsidRPr="004138EB">
        <w:rPr>
          <w:rFonts w:ascii="Times New Roman" w:eastAsia="Times New Roman" w:hAnsi="Times New Roman" w:cs="Times New Roman"/>
          <w:sz w:val="24"/>
          <w:szCs w:val="24"/>
        </w:rPr>
        <w:t xml:space="preserve"> chargé du suivi stratégique du projet à travers l’organisation des rencontres semestrielles</w:t>
      </w:r>
      <w:r w:rsidRPr="00E855CE">
        <w:rPr>
          <w:rFonts w:ascii="Times New Roman" w:eastAsia="Times New Roman" w:hAnsi="Times New Roman" w:cs="Times New Roman"/>
          <w:sz w:val="24"/>
          <w:szCs w:val="24"/>
        </w:rPr>
        <w:t xml:space="preserve">. Les entretiens tenus avec des membres de ce comité ont montré que la majorité des décisions concernant le projet y ont été discutés avant leur mise en </w:t>
      </w:r>
      <w:r w:rsidR="006F7DD9" w:rsidRPr="00E855CE">
        <w:rPr>
          <w:rFonts w:ascii="Times New Roman" w:eastAsia="Times New Roman" w:hAnsi="Times New Roman" w:cs="Times New Roman"/>
          <w:sz w:val="24"/>
          <w:szCs w:val="24"/>
        </w:rPr>
        <w:t>œuvre</w:t>
      </w:r>
      <w:r w:rsidRPr="00E855CE">
        <w:rPr>
          <w:rFonts w:ascii="Times New Roman" w:eastAsia="Times New Roman" w:hAnsi="Times New Roman" w:cs="Times New Roman"/>
          <w:sz w:val="24"/>
          <w:szCs w:val="24"/>
        </w:rPr>
        <w:t xml:space="preserve">. Le comité s’est réuni tout au long de la mise en œuvre et a permis de procéder à une réorientation de certains fonds vers la riposte contre la covid 19 et l’obtention d’une extension sans couts des activités. </w:t>
      </w:r>
    </w:p>
    <w:p w14:paraId="43E24E29" w14:textId="56565A5A" w:rsidR="00524752" w:rsidRPr="00E855CE" w:rsidRDefault="00825FC7" w:rsidP="00421D5F">
      <w:pPr>
        <w:shd w:val="clear" w:color="auto" w:fill="FFFFFF"/>
        <w:spacing w:after="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Le projet disposait aussi</w:t>
      </w:r>
      <w:r w:rsidR="00347977" w:rsidRPr="00E855CE">
        <w:rPr>
          <w:rFonts w:ascii="Times New Roman" w:eastAsia="Times New Roman" w:hAnsi="Times New Roman" w:cs="Times New Roman"/>
          <w:sz w:val="24"/>
          <w:szCs w:val="24"/>
        </w:rPr>
        <w:t xml:space="preserve"> d’un comité technique composé</w:t>
      </w:r>
      <w:r w:rsidR="00524752" w:rsidRPr="004138EB">
        <w:rPr>
          <w:rFonts w:ascii="Times New Roman" w:eastAsia="Times New Roman" w:hAnsi="Times New Roman" w:cs="Times New Roman"/>
          <w:sz w:val="24"/>
          <w:szCs w:val="24"/>
        </w:rPr>
        <w:t xml:space="preserve"> des agences du SNU et des départements ministériels qui </w:t>
      </w:r>
      <w:r w:rsidR="00347977" w:rsidRPr="00E855CE">
        <w:rPr>
          <w:rFonts w:ascii="Times New Roman" w:eastAsia="Times New Roman" w:hAnsi="Times New Roman" w:cs="Times New Roman"/>
          <w:sz w:val="24"/>
          <w:szCs w:val="24"/>
        </w:rPr>
        <w:t>était</w:t>
      </w:r>
      <w:r w:rsidR="00524752" w:rsidRPr="004138EB">
        <w:rPr>
          <w:rFonts w:ascii="Times New Roman" w:eastAsia="Times New Roman" w:hAnsi="Times New Roman" w:cs="Times New Roman"/>
          <w:sz w:val="24"/>
          <w:szCs w:val="24"/>
        </w:rPr>
        <w:t xml:space="preserve"> chargé du suivi technique des activités et </w:t>
      </w:r>
      <w:r w:rsidR="00347977" w:rsidRPr="00E855CE">
        <w:rPr>
          <w:rFonts w:ascii="Times New Roman" w:eastAsia="Times New Roman" w:hAnsi="Times New Roman" w:cs="Times New Roman"/>
          <w:sz w:val="24"/>
          <w:szCs w:val="24"/>
        </w:rPr>
        <w:t>comprenait</w:t>
      </w:r>
      <w:r w:rsidR="00524752" w:rsidRPr="004138EB">
        <w:rPr>
          <w:rFonts w:ascii="Times New Roman" w:eastAsia="Times New Roman" w:hAnsi="Times New Roman" w:cs="Times New Roman"/>
          <w:sz w:val="24"/>
          <w:szCs w:val="24"/>
        </w:rPr>
        <w:t xml:space="preserve"> les agences et les partenaires de mise en œuvre des activités du projet.</w:t>
      </w:r>
      <w:r w:rsidR="00347977" w:rsidRPr="00E855CE">
        <w:rPr>
          <w:rFonts w:ascii="Times New Roman" w:eastAsia="Times New Roman" w:hAnsi="Times New Roman" w:cs="Times New Roman"/>
          <w:sz w:val="24"/>
          <w:szCs w:val="24"/>
        </w:rPr>
        <w:t xml:space="preserve"> Ce comité se réunissait une fois par trimestre. </w:t>
      </w:r>
    </w:p>
    <w:p w14:paraId="5BDD65AA" w14:textId="74A462C5" w:rsidR="00347977" w:rsidRPr="00E855CE" w:rsidRDefault="00347977" w:rsidP="00421D5F">
      <w:pPr>
        <w:shd w:val="clear" w:color="auto" w:fill="FFFFFF"/>
        <w:spacing w:after="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Le consultant n’a pas pu voir les minutes des réunions du comité de pilotage et du comité technique.</w:t>
      </w:r>
      <w:r w:rsidR="001960DE">
        <w:rPr>
          <w:rFonts w:ascii="Times New Roman" w:eastAsia="Times New Roman" w:hAnsi="Times New Roman" w:cs="Times New Roman"/>
          <w:sz w:val="24"/>
          <w:szCs w:val="24"/>
        </w:rPr>
        <w:t xml:space="preserve"> Il est difficile de conclure sur le nombre de fois que les réunions des comités techniques et de pilotage se sont réunis, toutes les minutes de ces réunions n’étant pas disponibles au moment de cette évaluation. </w:t>
      </w:r>
    </w:p>
    <w:p w14:paraId="579224BD" w14:textId="5BA93783" w:rsidR="00347977" w:rsidRDefault="00BA55B4" w:rsidP="00421D5F">
      <w:pPr>
        <w:shd w:val="clear" w:color="auto" w:fill="FFFFFF"/>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L’ONUDI assurait le suivi du projet. Cependant, l</w:t>
      </w:r>
      <w:r w:rsidR="00347977" w:rsidRPr="00E855CE">
        <w:rPr>
          <w:rFonts w:ascii="Times New Roman" w:eastAsia="Times New Roman" w:hAnsi="Times New Roman" w:cs="Times New Roman"/>
          <w:sz w:val="24"/>
          <w:szCs w:val="24"/>
        </w:rPr>
        <w:t xml:space="preserve">e projet ne disposait pas d’un système de suivi évaluation </w:t>
      </w:r>
      <w:r>
        <w:rPr>
          <w:rFonts w:ascii="Times New Roman" w:eastAsia="Times New Roman" w:hAnsi="Times New Roman" w:cs="Times New Roman"/>
          <w:sz w:val="24"/>
          <w:szCs w:val="24"/>
        </w:rPr>
        <w:t xml:space="preserve">spécifique et n’avait pas un chargé de suivi </w:t>
      </w:r>
      <w:r w:rsidR="001960DE">
        <w:rPr>
          <w:rFonts w:ascii="Times New Roman" w:eastAsia="Times New Roman" w:hAnsi="Times New Roman" w:cs="Times New Roman"/>
          <w:sz w:val="24"/>
          <w:szCs w:val="24"/>
        </w:rPr>
        <w:t>évaluation dédiée</w:t>
      </w:r>
      <w:r>
        <w:rPr>
          <w:rFonts w:ascii="Times New Roman" w:eastAsia="Times New Roman" w:hAnsi="Times New Roman" w:cs="Times New Roman"/>
          <w:sz w:val="24"/>
          <w:szCs w:val="24"/>
        </w:rPr>
        <w:t xml:space="preserve"> exclusivement aux </w:t>
      </w:r>
      <w:r w:rsidR="001960DE">
        <w:rPr>
          <w:rFonts w:ascii="Times New Roman" w:eastAsia="Times New Roman" w:hAnsi="Times New Roman" w:cs="Times New Roman"/>
          <w:sz w:val="24"/>
          <w:szCs w:val="24"/>
        </w:rPr>
        <w:t>activités.</w:t>
      </w:r>
      <w:r w:rsidR="00347977" w:rsidRPr="00E855CE">
        <w:rPr>
          <w:rFonts w:ascii="Times New Roman" w:eastAsia="Times New Roman" w:hAnsi="Times New Roman" w:cs="Times New Roman"/>
          <w:sz w:val="24"/>
          <w:szCs w:val="24"/>
        </w:rPr>
        <w:t xml:space="preserve"> Même si cela n’a pas été prévu, étant donné que plusieurs institutions s’activaient dans la mise en œuvre, il aurait été bénéfique d’avoir des outils et mécanismes de suivi standard, partagés avec tous les partenaires. De même les indicateurs auraient pu être définis dans leurs </w:t>
      </w:r>
      <w:r w:rsidR="00347977" w:rsidRPr="00E855CE">
        <w:rPr>
          <w:rFonts w:ascii="Times New Roman" w:eastAsia="Times New Roman" w:hAnsi="Times New Roman" w:cs="Times New Roman"/>
          <w:sz w:val="24"/>
          <w:szCs w:val="24"/>
        </w:rPr>
        <w:lastRenderedPageBreak/>
        <w:t xml:space="preserve">moindre détail en expliquant leur signification, les méthodes et outils de collecte, la fréquence de ces collectes, les méthodes d’analyse et de rapportage pour chaque indicateur. Puisque le nombre d’activités et de bénéficiaires était assez significatif, une base de données standard aurait pu être proposé pour faciliter la comptabilité et l’audit des résultats du projet. </w:t>
      </w:r>
      <w:r>
        <w:rPr>
          <w:rFonts w:ascii="Times New Roman" w:eastAsia="Times New Roman" w:hAnsi="Times New Roman" w:cs="Times New Roman"/>
          <w:sz w:val="24"/>
          <w:szCs w:val="24"/>
        </w:rPr>
        <w:t xml:space="preserve">Le suivi des activités sur le terrain se faisait par les agences du SNU. Ces dernières se chargeait d’organiser des missions de terrain pour apprécier la mise en œuvre de leurs activités qui ont été sous-contractées. Le Secrétariat organisait aussi des visites de terrain pour suivre l’évolution des activités sur le terrain avec chacune des agences engagées. </w:t>
      </w:r>
    </w:p>
    <w:p w14:paraId="1C985BC7" w14:textId="77777777" w:rsidR="00B8429C" w:rsidRDefault="00B8429C" w:rsidP="00DB65E1">
      <w:pPr>
        <w:shd w:val="clear" w:color="auto" w:fill="FFFFFF"/>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fr-FR"/>
        </w:rPr>
        <w:drawing>
          <wp:inline distT="0" distB="0" distL="0" distR="0" wp14:anchorId="6010FD24" wp14:editId="7A9EED35">
            <wp:extent cx="4779645" cy="2790908"/>
            <wp:effectExtent l="0" t="0" r="190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647" cy="2792077"/>
                    </a:xfrm>
                    <a:prstGeom prst="rect">
                      <a:avLst/>
                    </a:prstGeom>
                    <a:noFill/>
                  </pic:spPr>
                </pic:pic>
              </a:graphicData>
            </a:graphic>
          </wp:inline>
        </w:drawing>
      </w:r>
    </w:p>
    <w:p w14:paraId="1C05911A" w14:textId="77777777" w:rsidR="00B8429C" w:rsidRDefault="00B8429C" w:rsidP="00421D5F">
      <w:pPr>
        <w:shd w:val="clear" w:color="auto" w:fill="FFFFFF"/>
        <w:spacing w:after="0" w:line="276" w:lineRule="auto"/>
        <w:jc w:val="both"/>
        <w:rPr>
          <w:rFonts w:ascii="Times New Roman" w:eastAsia="Times New Roman" w:hAnsi="Times New Roman" w:cs="Times New Roman"/>
          <w:sz w:val="24"/>
          <w:szCs w:val="24"/>
        </w:rPr>
      </w:pPr>
    </w:p>
    <w:p w14:paraId="1C9C4194" w14:textId="49D517D2" w:rsidR="00347977" w:rsidRPr="00E855CE" w:rsidRDefault="00347977" w:rsidP="00421D5F">
      <w:pPr>
        <w:shd w:val="clear" w:color="auto" w:fill="FFFFFF"/>
        <w:spacing w:after="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 xml:space="preserve">Les </w:t>
      </w:r>
      <w:proofErr w:type="spellStart"/>
      <w:r w:rsidRPr="00E855CE">
        <w:rPr>
          <w:rFonts w:ascii="Times New Roman" w:eastAsia="Times New Roman" w:hAnsi="Times New Roman" w:cs="Times New Roman"/>
          <w:sz w:val="24"/>
          <w:szCs w:val="24"/>
        </w:rPr>
        <w:t>ONGs</w:t>
      </w:r>
      <w:proofErr w:type="spellEnd"/>
      <w:r w:rsidRPr="00E855CE">
        <w:rPr>
          <w:rFonts w:ascii="Times New Roman" w:eastAsia="Times New Roman" w:hAnsi="Times New Roman" w:cs="Times New Roman"/>
          <w:sz w:val="24"/>
          <w:szCs w:val="24"/>
        </w:rPr>
        <w:t xml:space="preserve"> locales qui ont participé à la mise en œuvre auraient aussi pu bénéficier de ces outils et méthodes pour mieux s’acquitter de leurs taches. </w:t>
      </w:r>
      <w:r w:rsidRPr="00E855CE">
        <w:rPr>
          <w:rFonts w:ascii="Times New Roman" w:eastAsia="Times New Roman" w:hAnsi="Times New Roman" w:cs="Times New Roman"/>
          <w:color w:val="1A1A1A"/>
          <w:sz w:val="20"/>
          <w:szCs w:val="20"/>
          <w:lang w:eastAsia="fr-FR"/>
        </w:rPr>
        <w:t xml:space="preserve">L’ONUDI devait coordonner </w:t>
      </w:r>
      <w:r w:rsidR="00524752" w:rsidRPr="00764D44">
        <w:rPr>
          <w:rFonts w:ascii="Times New Roman" w:eastAsia="Times New Roman" w:hAnsi="Times New Roman" w:cs="Times New Roman"/>
          <w:sz w:val="24"/>
          <w:szCs w:val="24"/>
        </w:rPr>
        <w:t xml:space="preserve">l’élaboration d’un plan de mise en œuvre, d’un plan de suivi-évaluation et d’un plan de communication du projet. </w:t>
      </w:r>
      <w:r w:rsidR="009E58D3" w:rsidRPr="00E855CE">
        <w:rPr>
          <w:rFonts w:ascii="Times New Roman" w:eastAsia="Times New Roman" w:hAnsi="Times New Roman" w:cs="Times New Roman"/>
          <w:sz w:val="24"/>
          <w:szCs w:val="24"/>
        </w:rPr>
        <w:t>Ces</w:t>
      </w:r>
      <w:r w:rsidRPr="00E855CE">
        <w:rPr>
          <w:rFonts w:ascii="Times New Roman" w:eastAsia="Times New Roman" w:hAnsi="Times New Roman" w:cs="Times New Roman"/>
          <w:sz w:val="24"/>
          <w:szCs w:val="24"/>
        </w:rPr>
        <w:t xml:space="preserve"> plans n’ont pas été disponibilisés lors de l’évaluation finale.</w:t>
      </w:r>
    </w:p>
    <w:p w14:paraId="318C87E9" w14:textId="77777777" w:rsidR="00347977" w:rsidRPr="00E855CE" w:rsidRDefault="00347977" w:rsidP="00421D5F">
      <w:pPr>
        <w:shd w:val="clear" w:color="auto" w:fill="FFFFFF"/>
        <w:spacing w:after="0" w:line="276" w:lineRule="auto"/>
        <w:jc w:val="both"/>
        <w:outlineLvl w:val="4"/>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 xml:space="preserve">De la même manière que le suivi évaluation, la visibilité de la majorité des actions est un véritable problème. Au niveau des sites visités, très peu ont des panneaux d’identification des actions qui reconnaissent l’appui du PBF. Les seuls panneaux qui ont été vus sur le terrain étaient en confection à Siguiri avec l’’ONG </w:t>
      </w:r>
      <w:r w:rsidR="000C5039" w:rsidRPr="000C5039">
        <w:rPr>
          <w:rFonts w:ascii="Times New Roman" w:eastAsia="Times New Roman" w:hAnsi="Times New Roman" w:cs="Times New Roman"/>
          <w:sz w:val="24"/>
          <w:szCs w:val="24"/>
        </w:rPr>
        <w:t>Initiative pour la Protection de la Femme de l’Enfant, et de l’Environnement (IPFEE) </w:t>
      </w:r>
      <w:r w:rsidRPr="00E855CE">
        <w:rPr>
          <w:rFonts w:ascii="Times New Roman" w:eastAsia="Times New Roman" w:hAnsi="Times New Roman" w:cs="Times New Roman"/>
          <w:sz w:val="24"/>
          <w:szCs w:val="24"/>
        </w:rPr>
        <w:t xml:space="preserve">ou sur deux tricycles utilisés pour la collecte des ordures plastiques. Le reste des actions et équipements n’était pas marqué. </w:t>
      </w:r>
    </w:p>
    <w:p w14:paraId="7746B182" w14:textId="4C132001" w:rsidR="00347977" w:rsidRDefault="00347977" w:rsidP="00421D5F">
      <w:pPr>
        <w:shd w:val="clear" w:color="auto" w:fill="FFFFFF"/>
        <w:spacing w:after="0" w:line="276" w:lineRule="auto"/>
        <w:jc w:val="both"/>
        <w:outlineLvl w:val="4"/>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Des missions de suivi sur le terrain ont eu lieu avec le PBF et les agences de mise en œuvre. Plusieurs éléments photographiques et vid</w:t>
      </w:r>
      <w:r w:rsidR="006F7DD9">
        <w:rPr>
          <w:rFonts w:ascii="Times New Roman" w:eastAsia="Times New Roman" w:hAnsi="Times New Roman" w:cs="Times New Roman"/>
          <w:sz w:val="24"/>
          <w:szCs w:val="24"/>
        </w:rPr>
        <w:t>é</w:t>
      </w:r>
      <w:r w:rsidRPr="00E855CE">
        <w:rPr>
          <w:rFonts w:ascii="Times New Roman" w:eastAsia="Times New Roman" w:hAnsi="Times New Roman" w:cs="Times New Roman"/>
          <w:sz w:val="24"/>
          <w:szCs w:val="24"/>
        </w:rPr>
        <w:t xml:space="preserve">o ont été vues et peuvent attester de la tenue de ces visites. </w:t>
      </w:r>
    </w:p>
    <w:p w14:paraId="2A1910D7" w14:textId="77777777" w:rsidR="008E628F" w:rsidRPr="00E855CE" w:rsidRDefault="008E628F" w:rsidP="008E628F">
      <w:pPr>
        <w:shd w:val="clear" w:color="auto" w:fill="FFFFFF"/>
        <w:spacing w:after="0" w:line="276" w:lineRule="auto"/>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Le projet ne disposait pas de manuel de suivi évaluation qui pourrait permettre aux différentes agences de mise en œuvre d’observer les mêmes méthodologies pour faire la comptabilité des indicateurs. Aucune des agences impliquées dans la mise en œuvre </w:t>
      </w:r>
      <w:r w:rsidRPr="00421D5F">
        <w:rPr>
          <w:rFonts w:ascii="Times New Roman" w:eastAsia="Times New Roman" w:hAnsi="Times New Roman" w:cs="Times New Roman"/>
          <w:color w:val="1A1A1A"/>
          <w:sz w:val="24"/>
          <w:szCs w:val="24"/>
          <w:lang w:eastAsia="fr-FR"/>
        </w:rPr>
        <w:t>n’avaient</w:t>
      </w:r>
      <w:r w:rsidRPr="00421D5F">
        <w:rPr>
          <w:rFonts w:ascii="Times New Roman" w:hAnsi="Times New Roman"/>
          <w:color w:val="1A1A1A"/>
          <w:sz w:val="24"/>
        </w:rPr>
        <w:t xml:space="preserve">, au moment du </w:t>
      </w:r>
      <w:r w:rsidRPr="00421D5F">
        <w:rPr>
          <w:rFonts w:ascii="Times New Roman" w:hAnsi="Times New Roman"/>
          <w:color w:val="1A1A1A"/>
          <w:sz w:val="24"/>
        </w:rPr>
        <w:lastRenderedPageBreak/>
        <w:t>passage de l’évaluateur une base de données qui identifiait nommément par exemple tous les bénéficiaires</w:t>
      </w:r>
      <w:r w:rsidRPr="00421D5F">
        <w:rPr>
          <w:rFonts w:ascii="Times New Roman" w:eastAsia="Times New Roman" w:hAnsi="Times New Roman" w:cs="Times New Roman"/>
          <w:color w:val="1A1A1A"/>
          <w:sz w:val="24"/>
          <w:szCs w:val="24"/>
          <w:lang w:eastAsia="fr-FR"/>
        </w:rPr>
        <w:t>.</w:t>
      </w:r>
      <w:r w:rsidRPr="00E855CE">
        <w:rPr>
          <w:rFonts w:ascii="Times New Roman" w:eastAsia="Times New Roman" w:hAnsi="Times New Roman" w:cs="Times New Roman"/>
          <w:color w:val="1A1A1A"/>
          <w:sz w:val="24"/>
          <w:szCs w:val="24"/>
          <w:lang w:eastAsia="fr-FR"/>
        </w:rPr>
        <w:t xml:space="preserve"> </w:t>
      </w:r>
    </w:p>
    <w:p w14:paraId="6E14CD72" w14:textId="77777777" w:rsidR="009E58D3" w:rsidRPr="00E855CE" w:rsidRDefault="009E58D3" w:rsidP="00421D5F">
      <w:pPr>
        <w:shd w:val="clear" w:color="auto" w:fill="FFFFFF"/>
        <w:spacing w:after="0" w:line="276" w:lineRule="auto"/>
        <w:jc w:val="both"/>
        <w:outlineLvl w:val="4"/>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 xml:space="preserve">Une enquête de perception a été conduite au début du projet et devait aussi être conduite à la fin. Le rapport de l’enquête de perception à la fin du projet n’a pas été disponible. De même l’évaluation à mi-parcours ne s’est pas tenu comme prévu dans le document du projet. </w:t>
      </w:r>
    </w:p>
    <w:p w14:paraId="2F1A8D1F" w14:textId="77777777" w:rsidR="00347977" w:rsidRPr="00E855CE" w:rsidRDefault="009E58D3" w:rsidP="00421D5F">
      <w:pPr>
        <w:shd w:val="clear" w:color="auto" w:fill="FFFFFF"/>
        <w:spacing w:after="0" w:line="276" w:lineRule="auto"/>
        <w:jc w:val="both"/>
        <w:outlineLvl w:val="4"/>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Le projet avait prévu d’investir au moins 8% de son budget dans le suivi évaluation, ce qui est conforme aux pratiques dans le milieu.</w:t>
      </w:r>
    </w:p>
    <w:p w14:paraId="28A497BC" w14:textId="77777777" w:rsidR="008C6BC8" w:rsidRPr="00E855CE" w:rsidRDefault="008C6BC8"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p>
    <w:p w14:paraId="356FC855" w14:textId="77777777" w:rsidR="008C6BC8" w:rsidRPr="00115461" w:rsidRDefault="008C6BC8" w:rsidP="00421D5F">
      <w:pPr>
        <w:shd w:val="clear" w:color="auto" w:fill="FFFFFF"/>
        <w:spacing w:after="0" w:line="276" w:lineRule="auto"/>
        <w:jc w:val="both"/>
        <w:rPr>
          <w:rFonts w:ascii="Times New Roman" w:eastAsia="Times New Roman" w:hAnsi="Times New Roman" w:cs="Times New Roman"/>
          <w:b/>
          <w:bCs/>
          <w:color w:val="1A1A1A"/>
          <w:sz w:val="24"/>
          <w:szCs w:val="24"/>
          <w:lang w:eastAsia="fr-FR"/>
        </w:rPr>
      </w:pPr>
      <w:r w:rsidRPr="00115461">
        <w:rPr>
          <w:rFonts w:ascii="Times New Roman" w:eastAsia="Times New Roman" w:hAnsi="Times New Roman" w:cs="Times New Roman"/>
          <w:b/>
          <w:bCs/>
          <w:color w:val="1A1A1A"/>
          <w:sz w:val="24"/>
          <w:szCs w:val="24"/>
          <w:lang w:eastAsia="fr-FR"/>
        </w:rPr>
        <w:t>•</w:t>
      </w:r>
      <w:r w:rsidRPr="00115461">
        <w:rPr>
          <w:rFonts w:ascii="Times New Roman" w:eastAsia="Times New Roman" w:hAnsi="Times New Roman" w:cs="Times New Roman"/>
          <w:b/>
          <w:bCs/>
          <w:color w:val="1A1A1A"/>
          <w:sz w:val="24"/>
          <w:szCs w:val="24"/>
          <w:lang w:eastAsia="fr-FR"/>
        </w:rPr>
        <w:tab/>
        <w:t xml:space="preserve">Comment le projet a-t-il abordé les questions de genre et de jeunesse dans la mise en </w:t>
      </w:r>
      <w:r w:rsidR="00524752" w:rsidRPr="00115461">
        <w:rPr>
          <w:rFonts w:ascii="Times New Roman" w:eastAsia="Times New Roman" w:hAnsi="Times New Roman" w:cs="Times New Roman"/>
          <w:b/>
          <w:bCs/>
          <w:color w:val="1A1A1A"/>
          <w:sz w:val="24"/>
          <w:szCs w:val="24"/>
          <w:lang w:eastAsia="fr-FR"/>
        </w:rPr>
        <w:t>œuvre</w:t>
      </w:r>
      <w:r w:rsidRPr="00115461">
        <w:rPr>
          <w:rFonts w:ascii="Times New Roman" w:eastAsia="Times New Roman" w:hAnsi="Times New Roman" w:cs="Times New Roman"/>
          <w:b/>
          <w:bCs/>
          <w:color w:val="1A1A1A"/>
          <w:sz w:val="24"/>
          <w:szCs w:val="24"/>
          <w:lang w:eastAsia="fr-FR"/>
        </w:rPr>
        <w:t xml:space="preserve"> de ses activités ?  </w:t>
      </w:r>
    </w:p>
    <w:p w14:paraId="1C6533DB" w14:textId="7345A6F1" w:rsidR="008C6BC8" w:rsidRPr="00E855CE" w:rsidRDefault="00C106CB"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La majorité des bénéficiaires du projet sont des jeunes et des femmes. Au début de la mie en </w:t>
      </w:r>
      <w:r w:rsidR="00421D5F">
        <w:rPr>
          <w:rFonts w:ascii="Times New Roman" w:eastAsia="Times New Roman" w:hAnsi="Times New Roman" w:cs="Times New Roman"/>
          <w:color w:val="1A1A1A"/>
          <w:sz w:val="24"/>
          <w:szCs w:val="24"/>
          <w:lang w:eastAsia="fr-FR"/>
        </w:rPr>
        <w:t>œuvre</w:t>
      </w:r>
      <w:r w:rsidR="00421D5F" w:rsidRPr="00E855CE">
        <w:rPr>
          <w:rFonts w:ascii="Times New Roman" w:eastAsia="Times New Roman" w:hAnsi="Times New Roman" w:cs="Times New Roman"/>
          <w:color w:val="1A1A1A"/>
          <w:sz w:val="24"/>
          <w:szCs w:val="24"/>
          <w:lang w:eastAsia="fr-FR"/>
        </w:rPr>
        <w:t>,</w:t>
      </w:r>
      <w:r w:rsidRPr="00E855CE">
        <w:rPr>
          <w:rFonts w:ascii="Times New Roman" w:eastAsia="Times New Roman" w:hAnsi="Times New Roman" w:cs="Times New Roman"/>
          <w:color w:val="1A1A1A"/>
          <w:sz w:val="24"/>
          <w:szCs w:val="24"/>
          <w:lang w:eastAsia="fr-FR"/>
        </w:rPr>
        <w:t xml:space="preserve"> l’identification des bénéficiaires avait fait ressortir plusieurs personnes qui n’étaient pas dans la tranche d’âge des jeunes. Il a fallu corriger cela en sélectionnant plus de jeunes et en les intégrant à la liste initiale.  Le problème venait du fait que les agents du projet cherchaient à intégrer le plus de personnes qu’ils pensaient à risque de radicalisation, de ce fait la pratique d’un Islam rigoriste a fini par être l’élément le plus déterminant dans la sélection des bénéficiaires. La même chose est arrivée au niveau de plusieurs groupes de bénéficiaires pour la sélection des femmes. L’identification des bénéficiaires a causé problème à cause de l’appellation « Jeunes à risque de radicalisation ». Cette appellation laisse croire que les bénéficiaires du projet sont « potentiellement dangereux ». Des entretiens tenus sur le terrain, il est apparu que dans certains cas, il était même devenu difficile aux agents sur le terrain d’identifier ces bénéficiaires potentiels à cause de la nature du questionnaire initial qui permettrait de dire si une personne est à risque de radicalisation</w:t>
      </w:r>
      <w:r w:rsidR="001960DE">
        <w:rPr>
          <w:rStyle w:val="Appelnotedebasdep"/>
          <w:rFonts w:ascii="Times New Roman" w:eastAsia="Times New Roman" w:hAnsi="Times New Roman" w:cs="Times New Roman"/>
          <w:color w:val="1A1A1A"/>
          <w:sz w:val="24"/>
          <w:szCs w:val="24"/>
          <w:lang w:eastAsia="fr-FR"/>
        </w:rPr>
        <w:footnoteReference w:id="8"/>
      </w:r>
      <w:r w:rsidRPr="00E855CE">
        <w:rPr>
          <w:rFonts w:ascii="Times New Roman" w:eastAsia="Times New Roman" w:hAnsi="Times New Roman" w:cs="Times New Roman"/>
          <w:color w:val="1A1A1A"/>
          <w:sz w:val="24"/>
          <w:szCs w:val="24"/>
          <w:lang w:eastAsia="fr-FR"/>
        </w:rPr>
        <w:t xml:space="preserve">. </w:t>
      </w:r>
    </w:p>
    <w:p w14:paraId="71831D44" w14:textId="77777777" w:rsidR="004138EB" w:rsidRPr="00E855CE" w:rsidRDefault="004138EB" w:rsidP="00421D5F">
      <w:pPr>
        <w:shd w:val="clear" w:color="auto" w:fill="FFFFFF"/>
        <w:spacing w:after="0" w:line="276" w:lineRule="auto"/>
        <w:jc w:val="both"/>
        <w:outlineLvl w:val="4"/>
        <w:rPr>
          <w:rFonts w:ascii="Times New Roman" w:eastAsia="Times New Roman" w:hAnsi="Times New Roman" w:cs="Times New Roman"/>
          <w:b/>
          <w:bCs/>
          <w:color w:val="1A1A1A"/>
          <w:sz w:val="20"/>
          <w:szCs w:val="20"/>
          <w:lang w:eastAsia="fr-FR"/>
        </w:rPr>
      </w:pPr>
    </w:p>
    <w:p w14:paraId="4E06A932" w14:textId="77777777" w:rsidR="004138EB" w:rsidRPr="00E855CE" w:rsidRDefault="004138EB" w:rsidP="00421D5F">
      <w:pPr>
        <w:shd w:val="clear" w:color="auto" w:fill="FFFFFF"/>
        <w:spacing w:after="0" w:line="276" w:lineRule="auto"/>
        <w:jc w:val="both"/>
        <w:outlineLvl w:val="4"/>
        <w:rPr>
          <w:rFonts w:ascii="Times New Roman" w:eastAsia="Times New Roman" w:hAnsi="Times New Roman" w:cs="Times New Roman"/>
          <w:b/>
          <w:bCs/>
          <w:color w:val="1A1A1A"/>
          <w:sz w:val="20"/>
          <w:szCs w:val="20"/>
          <w:lang w:eastAsia="fr-FR"/>
        </w:rPr>
      </w:pPr>
    </w:p>
    <w:p w14:paraId="7095C7CA" w14:textId="77777777" w:rsidR="004B7E74" w:rsidRPr="000F7937" w:rsidRDefault="004B7E74" w:rsidP="000F7937">
      <w:pPr>
        <w:pStyle w:val="Titre2"/>
      </w:pPr>
      <w:bookmarkStart w:id="32" w:name="_Toc73006890"/>
      <w:bookmarkStart w:id="33" w:name="_Toc81950859"/>
      <w:r w:rsidRPr="000F7937">
        <w:t>L’efficience</w:t>
      </w:r>
      <w:bookmarkEnd w:id="32"/>
      <w:bookmarkEnd w:id="33"/>
      <w:r w:rsidRPr="000F7937">
        <w:t> </w:t>
      </w:r>
    </w:p>
    <w:p w14:paraId="3D1E8E6A" w14:textId="77777777" w:rsidR="00342ED0" w:rsidRPr="00E855CE" w:rsidRDefault="004B7E74"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L’efficience concerne l’utilisation rationnelle des moyens à disposition et vise à analyser si les objectifs ont été atteints à moindre coût (financier, humain et organisationnel). Le critère d’efficience mesure la relation entre les différentes activités, les ressources disponibles, et les résultats prévus.</w:t>
      </w:r>
    </w:p>
    <w:p w14:paraId="584A4010" w14:textId="0D82881C" w:rsidR="004B7E74" w:rsidRPr="00E855CE" w:rsidRDefault="004B7E74"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La question centrale que pose le critère d’efficience est « l</w:t>
      </w:r>
      <w:r w:rsidRPr="00E855CE">
        <w:rPr>
          <w:rFonts w:ascii="Times New Roman" w:eastAsia="Times New Roman" w:hAnsi="Times New Roman" w:cs="Times New Roman"/>
          <w:i/>
          <w:iCs/>
          <w:color w:val="1A1A1A"/>
          <w:sz w:val="24"/>
          <w:szCs w:val="24"/>
          <w:lang w:eastAsia="fr-FR"/>
        </w:rPr>
        <w:t xml:space="preserve">e projet a-t-il été mis en </w:t>
      </w:r>
      <w:r w:rsidR="006F7DD9" w:rsidRPr="00E855CE">
        <w:rPr>
          <w:rFonts w:ascii="Times New Roman" w:eastAsia="Times New Roman" w:hAnsi="Times New Roman" w:cs="Times New Roman"/>
          <w:i/>
          <w:iCs/>
          <w:color w:val="1A1A1A"/>
          <w:sz w:val="24"/>
          <w:szCs w:val="24"/>
          <w:lang w:eastAsia="fr-FR"/>
        </w:rPr>
        <w:t>œuvre</w:t>
      </w:r>
      <w:r w:rsidRPr="00E855CE">
        <w:rPr>
          <w:rFonts w:ascii="Times New Roman" w:eastAsia="Times New Roman" w:hAnsi="Times New Roman" w:cs="Times New Roman"/>
          <w:i/>
          <w:iCs/>
          <w:color w:val="1A1A1A"/>
          <w:sz w:val="24"/>
          <w:szCs w:val="24"/>
          <w:lang w:eastAsia="fr-FR"/>
        </w:rPr>
        <w:t xml:space="preserve"> de manière optimale ?</w:t>
      </w:r>
      <w:r w:rsidRPr="00E855CE">
        <w:rPr>
          <w:rFonts w:ascii="Times New Roman" w:eastAsia="Times New Roman" w:hAnsi="Times New Roman" w:cs="Times New Roman"/>
          <w:color w:val="1A1A1A"/>
          <w:sz w:val="24"/>
          <w:szCs w:val="24"/>
          <w:lang w:eastAsia="fr-FR"/>
        </w:rPr>
        <w:t xml:space="preserve"> » </w:t>
      </w:r>
    </w:p>
    <w:p w14:paraId="3388918F" w14:textId="76604216" w:rsidR="004B7E74" w:rsidRDefault="004B7E74" w:rsidP="00421D5F">
      <w:pPr>
        <w:shd w:val="clear" w:color="auto" w:fill="FFFFFF"/>
        <w:spacing w:after="0" w:line="276" w:lineRule="auto"/>
        <w:jc w:val="both"/>
        <w:outlineLvl w:val="4"/>
        <w:rPr>
          <w:rFonts w:ascii="Times New Roman" w:eastAsia="Times New Roman" w:hAnsi="Times New Roman" w:cs="Times New Roman"/>
          <w:b/>
          <w:bCs/>
          <w:color w:val="1A1A1A"/>
          <w:sz w:val="20"/>
          <w:szCs w:val="20"/>
          <w:lang w:eastAsia="fr-FR"/>
        </w:rPr>
      </w:pPr>
    </w:p>
    <w:p w14:paraId="71033ABD" w14:textId="77777777" w:rsidR="001960DE" w:rsidRPr="00115461" w:rsidRDefault="001960DE" w:rsidP="001960DE">
      <w:pPr>
        <w:shd w:val="clear" w:color="auto" w:fill="FFFFFF"/>
        <w:spacing w:after="0" w:line="276" w:lineRule="auto"/>
        <w:jc w:val="both"/>
        <w:rPr>
          <w:rFonts w:ascii="Times New Roman" w:eastAsia="Times New Roman" w:hAnsi="Times New Roman" w:cs="Times New Roman"/>
          <w:b/>
          <w:bCs/>
          <w:color w:val="1A1A1A"/>
          <w:sz w:val="24"/>
          <w:szCs w:val="24"/>
          <w:lang w:eastAsia="fr-FR"/>
        </w:rPr>
      </w:pPr>
      <w:r w:rsidRPr="00115461">
        <w:rPr>
          <w:rFonts w:ascii="Times New Roman" w:eastAsia="Times New Roman" w:hAnsi="Times New Roman" w:cs="Times New Roman"/>
          <w:b/>
          <w:bCs/>
          <w:color w:val="1A1A1A"/>
          <w:sz w:val="24"/>
          <w:szCs w:val="24"/>
          <w:lang w:eastAsia="fr-FR"/>
        </w:rPr>
        <w:t>Les partenariats avec les organisations locales de mise en œuvre, ont-ils été sélectionnés comme étant les plus appropriés pour atteindre l’objectif du projet ? Tous les partenaires requis ont-ils été engagés de manière adéquate ?</w:t>
      </w:r>
    </w:p>
    <w:p w14:paraId="23F15DD2" w14:textId="77777777" w:rsidR="001960DE" w:rsidRPr="00E855CE" w:rsidRDefault="001960DE" w:rsidP="001960DE">
      <w:pPr>
        <w:shd w:val="clear" w:color="auto" w:fill="FFFFFF"/>
        <w:spacing w:after="0" w:line="276" w:lineRule="auto"/>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Les agences du SNU ont sous-contracté des organisations locales pour la mise en œuvre des activités sur le terrain. Ces organisations locales étaient les suivantes :</w:t>
      </w:r>
    </w:p>
    <w:p w14:paraId="7DA9102F" w14:textId="77777777" w:rsidR="001960DE" w:rsidRPr="00E855CE" w:rsidRDefault="001960DE" w:rsidP="001960DE">
      <w:pPr>
        <w:numPr>
          <w:ilvl w:val="0"/>
          <w:numId w:val="4"/>
        </w:numPr>
        <w:spacing w:after="0" w:line="240" w:lineRule="auto"/>
        <w:jc w:val="both"/>
        <w:rPr>
          <w:rFonts w:ascii="Times New Roman" w:eastAsia="MS Mincho" w:hAnsi="Times New Roman" w:cs="Times New Roman"/>
          <w:sz w:val="24"/>
          <w:szCs w:val="24"/>
          <w:lang w:eastAsia="fr-FR"/>
        </w:rPr>
      </w:pPr>
      <w:r w:rsidRPr="00E855CE">
        <w:rPr>
          <w:rFonts w:ascii="Times New Roman" w:eastAsia="MS Mincho" w:hAnsi="Times New Roman" w:cs="Times New Roman"/>
          <w:sz w:val="24"/>
          <w:szCs w:val="24"/>
          <w:lang w:eastAsia="fr-FR"/>
        </w:rPr>
        <w:lastRenderedPageBreak/>
        <w:t>Association pour le Développement Durable et la Protection de l’Environnement en Guinée (ADAPE)</w:t>
      </w:r>
    </w:p>
    <w:p w14:paraId="59DEE58A" w14:textId="77777777" w:rsidR="001960DE" w:rsidRPr="00E855CE" w:rsidRDefault="001960DE" w:rsidP="001960DE">
      <w:pPr>
        <w:numPr>
          <w:ilvl w:val="0"/>
          <w:numId w:val="4"/>
        </w:numPr>
        <w:spacing w:after="0" w:line="240" w:lineRule="auto"/>
        <w:jc w:val="both"/>
        <w:rPr>
          <w:rFonts w:ascii="Times New Roman" w:eastAsia="Times New Roman" w:hAnsi="Times New Roman" w:cs="Times New Roman"/>
          <w:iCs/>
          <w:sz w:val="24"/>
          <w:szCs w:val="24"/>
        </w:rPr>
      </w:pPr>
      <w:r w:rsidRPr="00E855CE">
        <w:rPr>
          <w:rFonts w:ascii="Times New Roman" w:eastAsia="Times New Roman" w:hAnsi="Times New Roman" w:cs="Times New Roman"/>
          <w:iCs/>
          <w:sz w:val="24"/>
          <w:szCs w:val="24"/>
        </w:rPr>
        <w:t>Association Guinéenne pour l’Allègement des Charges Féminines (AGAFEM) ;</w:t>
      </w:r>
    </w:p>
    <w:p w14:paraId="5718D2BF" w14:textId="77777777" w:rsidR="001960DE" w:rsidRPr="00E855CE" w:rsidRDefault="001960DE" w:rsidP="001960DE">
      <w:pPr>
        <w:numPr>
          <w:ilvl w:val="0"/>
          <w:numId w:val="4"/>
        </w:numPr>
        <w:spacing w:after="0" w:line="240" w:lineRule="auto"/>
        <w:jc w:val="both"/>
        <w:rPr>
          <w:rFonts w:ascii="Times New Roman" w:eastAsia="Times New Roman" w:hAnsi="Times New Roman" w:cs="Times New Roman"/>
          <w:iCs/>
          <w:sz w:val="24"/>
          <w:szCs w:val="24"/>
        </w:rPr>
      </w:pPr>
      <w:r w:rsidRPr="00E855CE">
        <w:rPr>
          <w:rFonts w:ascii="Times New Roman" w:eastAsia="Times New Roman" w:hAnsi="Times New Roman" w:cs="Times New Roman"/>
          <w:iCs/>
          <w:sz w:val="24"/>
          <w:szCs w:val="24"/>
        </w:rPr>
        <w:t>Club des Jeunes pour le Développement Durable (CJEDD) ;</w:t>
      </w:r>
    </w:p>
    <w:p w14:paraId="6E59CDA3" w14:textId="77777777" w:rsidR="001960DE" w:rsidRPr="00E855CE" w:rsidRDefault="001960DE" w:rsidP="001960DE">
      <w:pPr>
        <w:numPr>
          <w:ilvl w:val="0"/>
          <w:numId w:val="4"/>
        </w:numPr>
        <w:spacing w:after="0" w:line="276"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Initiative pour la Protection de la Femme de l’Enfant, et de l’Environnement (IPFEE) ;</w:t>
      </w:r>
    </w:p>
    <w:p w14:paraId="0632E7C5" w14:textId="77777777" w:rsidR="001960DE" w:rsidRPr="00E855CE" w:rsidRDefault="001960DE" w:rsidP="001960DE">
      <w:pPr>
        <w:numPr>
          <w:ilvl w:val="0"/>
          <w:numId w:val="4"/>
        </w:numPr>
        <w:spacing w:after="0" w:line="240" w:lineRule="auto"/>
        <w:jc w:val="both"/>
        <w:rPr>
          <w:rFonts w:ascii="Times New Roman" w:eastAsia="Times New Roman" w:hAnsi="Times New Roman" w:cs="Times New Roman"/>
          <w:sz w:val="24"/>
          <w:szCs w:val="24"/>
        </w:rPr>
      </w:pPr>
      <w:r w:rsidRPr="00E855CE">
        <w:rPr>
          <w:rFonts w:ascii="Times New Roman" w:eastAsia="Times New Roman" w:hAnsi="Times New Roman" w:cs="Times New Roman"/>
          <w:sz w:val="24"/>
          <w:szCs w:val="24"/>
        </w:rPr>
        <w:t>Alliance Guinéenne pour le Développement rural (AGUIDER)</w:t>
      </w:r>
    </w:p>
    <w:p w14:paraId="69F2264A" w14:textId="77777777" w:rsidR="001960DE" w:rsidRPr="004C1385" w:rsidRDefault="001960DE" w:rsidP="001960DE">
      <w:pPr>
        <w:numPr>
          <w:ilvl w:val="0"/>
          <w:numId w:val="4"/>
        </w:numPr>
        <w:spacing w:after="0" w:line="240" w:lineRule="auto"/>
        <w:jc w:val="both"/>
        <w:rPr>
          <w:rFonts w:ascii="Times New Roman" w:hAnsi="Times New Roman"/>
          <w:sz w:val="24"/>
        </w:rPr>
      </w:pPr>
      <w:r w:rsidRPr="00E855CE">
        <w:rPr>
          <w:rFonts w:ascii="Times New Roman" w:eastAsia="Times New Roman" w:hAnsi="Times New Roman" w:cs="Times New Roman"/>
          <w:color w:val="000000"/>
          <w:sz w:val="24"/>
          <w:szCs w:val="24"/>
        </w:rPr>
        <w:t>HERE Guinée pour le développement communautaire et rural (ONG HERE-Guinée)</w:t>
      </w:r>
    </w:p>
    <w:p w14:paraId="09B3C7CB" w14:textId="77777777" w:rsidR="001960DE" w:rsidRPr="00E855CE" w:rsidRDefault="001960DE" w:rsidP="001960DE">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Club des Amis du Monde (CAM)</w:t>
      </w:r>
    </w:p>
    <w:p w14:paraId="5104613B" w14:textId="77777777" w:rsidR="001960DE" w:rsidRPr="00E855CE" w:rsidRDefault="001960DE" w:rsidP="001960DE">
      <w:pPr>
        <w:shd w:val="clear" w:color="auto" w:fill="FFFFFF"/>
        <w:spacing w:after="0" w:line="276" w:lineRule="auto"/>
        <w:jc w:val="both"/>
        <w:rPr>
          <w:rFonts w:ascii="Times New Roman" w:eastAsia="Times New Roman" w:hAnsi="Times New Roman" w:cs="Times New Roman"/>
          <w:color w:val="1A1A1A"/>
          <w:sz w:val="24"/>
          <w:szCs w:val="24"/>
          <w:lang w:eastAsia="fr-FR"/>
        </w:rPr>
      </w:pPr>
    </w:p>
    <w:p w14:paraId="3012EDE6" w14:textId="77777777" w:rsidR="001960DE" w:rsidRPr="00E855CE" w:rsidRDefault="001960DE" w:rsidP="001960DE">
      <w:pPr>
        <w:shd w:val="clear" w:color="auto" w:fill="FFFFFF"/>
        <w:spacing w:after="0" w:line="276" w:lineRule="auto"/>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Ces organisations locales étaient plus engagées comme fournisseurs de services et ont mis en œuvre les actions qui étaient identifiés dans leurs termes de référence. En fait, les agences du SNU, ont repris les activités qui relevaient de leur responsabilité et les ont fait exécuter par les organisations. Les décisions stratégiques revenaient aux agences du SNU et leur mise en </w:t>
      </w:r>
      <w:r>
        <w:rPr>
          <w:rFonts w:ascii="Times New Roman" w:eastAsia="Times New Roman" w:hAnsi="Times New Roman" w:cs="Times New Roman"/>
          <w:color w:val="1A1A1A"/>
          <w:sz w:val="24"/>
          <w:szCs w:val="24"/>
          <w:lang w:eastAsia="fr-FR"/>
        </w:rPr>
        <w:t>œuvre</w:t>
      </w:r>
      <w:r w:rsidRPr="00E855CE">
        <w:rPr>
          <w:rFonts w:ascii="Times New Roman" w:eastAsia="Times New Roman" w:hAnsi="Times New Roman" w:cs="Times New Roman"/>
          <w:color w:val="1A1A1A"/>
          <w:sz w:val="24"/>
          <w:szCs w:val="24"/>
          <w:lang w:eastAsia="fr-FR"/>
        </w:rPr>
        <w:t xml:space="preserve"> aux organisations locales. Il n’y avait pas dans le système une flexibilité qui aurait permis à ces organisations de modifier les termes de leurs interventions. Au bout du compte la performance notée pour le projet est la résultante de la collaboration entre les agences du SNU et les organisations locales. </w:t>
      </w:r>
    </w:p>
    <w:p w14:paraId="65D44C1D" w14:textId="1C78D3C6" w:rsidR="001960DE" w:rsidRDefault="001960DE" w:rsidP="00421D5F">
      <w:pPr>
        <w:shd w:val="clear" w:color="auto" w:fill="FFFFFF"/>
        <w:spacing w:after="0" w:line="276" w:lineRule="auto"/>
        <w:jc w:val="both"/>
        <w:outlineLvl w:val="4"/>
        <w:rPr>
          <w:rFonts w:ascii="Times New Roman" w:eastAsia="Times New Roman" w:hAnsi="Times New Roman" w:cs="Times New Roman"/>
          <w:b/>
          <w:bCs/>
          <w:color w:val="1A1A1A"/>
          <w:sz w:val="20"/>
          <w:szCs w:val="20"/>
          <w:lang w:eastAsia="fr-FR"/>
        </w:rPr>
      </w:pPr>
    </w:p>
    <w:p w14:paraId="04B6F289" w14:textId="77777777" w:rsidR="001960DE" w:rsidRPr="002906E7" w:rsidRDefault="001960DE" w:rsidP="001960DE">
      <w:pPr>
        <w:shd w:val="clear" w:color="auto" w:fill="FFFFFF"/>
        <w:spacing w:after="0" w:line="276" w:lineRule="auto"/>
        <w:jc w:val="both"/>
        <w:outlineLvl w:val="4"/>
        <w:rPr>
          <w:rFonts w:ascii="Times New Roman" w:eastAsia="Times New Roman" w:hAnsi="Times New Roman" w:cs="Times New Roman"/>
          <w:b/>
          <w:bCs/>
          <w:color w:val="1A1A1A"/>
          <w:sz w:val="24"/>
          <w:szCs w:val="24"/>
          <w:lang w:eastAsia="fr-FR"/>
        </w:rPr>
      </w:pPr>
      <w:r w:rsidRPr="002906E7">
        <w:rPr>
          <w:rFonts w:ascii="Times New Roman" w:eastAsia="Times New Roman" w:hAnsi="Times New Roman" w:cs="Times New Roman"/>
          <w:b/>
          <w:bCs/>
          <w:color w:val="1A1A1A"/>
          <w:sz w:val="24"/>
          <w:szCs w:val="24"/>
          <w:lang w:eastAsia="fr-FR"/>
        </w:rPr>
        <w:t>Dans quelle mesure le projet a-t-il réussi à engager et à développer des partenariats avec les structures gouvernementales et le secteur privé pour sensibiliser aux questions et aux menaces liées à la dégradation de l’environnement et à la réduction des conflits ?</w:t>
      </w:r>
    </w:p>
    <w:p w14:paraId="79833175" w14:textId="77777777" w:rsidR="001960DE" w:rsidRPr="00E855CE" w:rsidRDefault="001960DE" w:rsidP="001960DE">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Au niveau de la planification, les structures publiques techniques comme les ministères partenaires, les directions régionales et préfectorales ont été consultées. A Boké par exemple, ces consultations ont permis de détecter que le besoin réel de la communauté était l’appui à la mise à jour du PGES et à sa mise en œuvre.  </w:t>
      </w:r>
    </w:p>
    <w:p w14:paraId="390D3E7B" w14:textId="77777777" w:rsidR="001960DE" w:rsidRPr="00E855CE" w:rsidRDefault="001960DE" w:rsidP="001960DE">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Les élus locaux comme les mairies ont été associés de la m</w:t>
      </w:r>
      <w:r>
        <w:rPr>
          <w:rFonts w:ascii="Times New Roman" w:eastAsia="Times New Roman" w:hAnsi="Times New Roman" w:cs="Times New Roman"/>
          <w:color w:val="1A1A1A"/>
          <w:sz w:val="24"/>
          <w:szCs w:val="24"/>
          <w:lang w:eastAsia="fr-FR"/>
        </w:rPr>
        <w:t>ê</w:t>
      </w:r>
      <w:r w:rsidRPr="00E855CE">
        <w:rPr>
          <w:rFonts w:ascii="Times New Roman" w:eastAsia="Times New Roman" w:hAnsi="Times New Roman" w:cs="Times New Roman"/>
          <w:color w:val="1A1A1A"/>
          <w:sz w:val="24"/>
          <w:szCs w:val="24"/>
          <w:lang w:eastAsia="fr-FR"/>
        </w:rPr>
        <w:t xml:space="preserve">me manière que les structures techniques car, leurs représentants ont été conviés aux réunions d’information et de planification du projet. </w:t>
      </w:r>
    </w:p>
    <w:p w14:paraId="4C22BA97" w14:textId="77777777" w:rsidR="001960DE" w:rsidRPr="00E855CE" w:rsidRDefault="001960DE" w:rsidP="001960DE">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Pour la mise en œuvre, le partenariat avec les structures gouvernementales n’a pas bien marché. Les agences du SNU ont sous-contracté des organisations locales pour la mise en œuvre de leurs activités et ces dernières s’en sont acquitté conformément aux termes de leurs contrats. En fait, le rôle de ces organisations a été décrit dans le document de projet alors que les structures publiques y ont juste été cité. Leur rôle dans la mise en œuvre des activités du projet n’a pas été bien défini, à l’exception de leur participation aux comités de pilotage et technique. De même aucun budget n’était alloué à leur participation dans le document de projet.  Il en est de même de la participation des structures du secteur privé : le projet n’avait pas de stratégie pour les engager dans sa mise en œuvre. </w:t>
      </w:r>
    </w:p>
    <w:p w14:paraId="6B5D1EC0" w14:textId="77777777" w:rsidR="001960DE" w:rsidRPr="00E855CE" w:rsidRDefault="001960DE" w:rsidP="001960DE">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Les représentants des élus ont participé à l’identification de certains bénéficiaires en prenant part aux rencontres organisées à cet effet et en indiquant les zones prioritaires au niveau de certains sites. Donc même si le projet a obtenu des résultats sur ces activités, l’implication du secteur public et privé dans la mise en œuvre a été minime.</w:t>
      </w:r>
    </w:p>
    <w:p w14:paraId="6261013C" w14:textId="3E793E61" w:rsidR="001960DE" w:rsidRDefault="001960DE" w:rsidP="00421D5F">
      <w:pPr>
        <w:shd w:val="clear" w:color="auto" w:fill="FFFFFF"/>
        <w:spacing w:after="0" w:line="276" w:lineRule="auto"/>
        <w:jc w:val="both"/>
        <w:outlineLvl w:val="4"/>
        <w:rPr>
          <w:rFonts w:ascii="Times New Roman" w:eastAsia="Times New Roman" w:hAnsi="Times New Roman" w:cs="Times New Roman"/>
          <w:b/>
          <w:bCs/>
          <w:color w:val="1A1A1A"/>
          <w:sz w:val="20"/>
          <w:szCs w:val="20"/>
          <w:lang w:eastAsia="fr-FR"/>
        </w:rPr>
      </w:pPr>
    </w:p>
    <w:p w14:paraId="260C78E9" w14:textId="77777777" w:rsidR="008C6BC8" w:rsidRPr="00115461" w:rsidRDefault="008C6BC8" w:rsidP="00421D5F">
      <w:pPr>
        <w:shd w:val="clear" w:color="auto" w:fill="FFFFFF"/>
        <w:spacing w:after="0" w:line="276" w:lineRule="auto"/>
        <w:jc w:val="both"/>
        <w:outlineLvl w:val="4"/>
        <w:rPr>
          <w:rFonts w:ascii="Times New Roman" w:eastAsia="Times New Roman" w:hAnsi="Times New Roman" w:cs="Times New Roman"/>
          <w:b/>
          <w:bCs/>
          <w:color w:val="1A1A1A"/>
          <w:sz w:val="24"/>
          <w:szCs w:val="24"/>
          <w:lang w:eastAsia="fr-FR"/>
        </w:rPr>
      </w:pPr>
      <w:r w:rsidRPr="00115461">
        <w:rPr>
          <w:rFonts w:ascii="Times New Roman" w:eastAsia="Times New Roman" w:hAnsi="Times New Roman" w:cs="Times New Roman"/>
          <w:b/>
          <w:bCs/>
          <w:color w:val="1A1A1A"/>
          <w:sz w:val="24"/>
          <w:szCs w:val="24"/>
          <w:lang w:eastAsia="fr-FR"/>
        </w:rPr>
        <w:lastRenderedPageBreak/>
        <w:t>•</w:t>
      </w:r>
      <w:r w:rsidRPr="00115461">
        <w:rPr>
          <w:rFonts w:ascii="Times New Roman" w:eastAsia="Times New Roman" w:hAnsi="Times New Roman" w:cs="Times New Roman"/>
          <w:b/>
          <w:bCs/>
          <w:color w:val="1A1A1A"/>
          <w:sz w:val="24"/>
          <w:szCs w:val="24"/>
          <w:lang w:eastAsia="fr-FR"/>
        </w:rPr>
        <w:tab/>
        <w:t xml:space="preserve">Les </w:t>
      </w:r>
      <w:r w:rsidR="00C91A52" w:rsidRPr="00115461">
        <w:rPr>
          <w:rFonts w:ascii="Times New Roman" w:eastAsia="Times New Roman" w:hAnsi="Times New Roman" w:cs="Times New Roman"/>
          <w:b/>
          <w:bCs/>
          <w:color w:val="1A1A1A"/>
          <w:sz w:val="24"/>
          <w:szCs w:val="24"/>
          <w:lang w:eastAsia="fr-FR"/>
        </w:rPr>
        <w:t xml:space="preserve">résultats obtenus peuvent-ils justifier l’investissement consenti ? </w:t>
      </w:r>
    </w:p>
    <w:p w14:paraId="4787410F" w14:textId="1623D648" w:rsidR="008C6BC8" w:rsidRPr="00E855CE" w:rsidRDefault="00C91A52"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Le budget total du projet est de 1.500.568 USD. Le projet a directement touché 650 personnes au niveau des communautés bénéficiaires. Cela veut dire que pour chaque bénéficiaire identifié, il a été investi 2.308 USD. </w:t>
      </w:r>
      <w:r w:rsidR="00421D5F">
        <w:rPr>
          <w:rFonts w:ascii="Times New Roman" w:eastAsia="Times New Roman" w:hAnsi="Times New Roman" w:cs="Times New Roman"/>
          <w:color w:val="1A1A1A"/>
          <w:sz w:val="24"/>
          <w:szCs w:val="24"/>
          <w:lang w:eastAsia="fr-FR"/>
        </w:rPr>
        <w:t>Nous jugeons que c</w:t>
      </w:r>
      <w:r w:rsidRPr="00E855CE">
        <w:rPr>
          <w:rFonts w:ascii="Times New Roman" w:eastAsia="Times New Roman" w:hAnsi="Times New Roman" w:cs="Times New Roman"/>
          <w:color w:val="1A1A1A"/>
          <w:sz w:val="24"/>
          <w:szCs w:val="24"/>
          <w:lang w:eastAsia="fr-FR"/>
        </w:rPr>
        <w:t>e cout unitaire est assez élevé vu le niveau d’investissement qui a été fait et les résultats obtenus.</w:t>
      </w:r>
      <w:r w:rsidR="00421D5F">
        <w:rPr>
          <w:rFonts w:ascii="Times New Roman" w:eastAsia="Times New Roman" w:hAnsi="Times New Roman" w:cs="Times New Roman"/>
          <w:color w:val="1A1A1A"/>
          <w:sz w:val="24"/>
          <w:szCs w:val="24"/>
          <w:lang w:eastAsia="fr-FR"/>
        </w:rPr>
        <w:t xml:space="preserve"> Il n’existe pas à notre connaissance un benchmarking des projets du PBF par rapport à leurs couts unitaires en Guinée mais c</w:t>
      </w:r>
      <w:r w:rsidRPr="00E855CE">
        <w:rPr>
          <w:rFonts w:ascii="Times New Roman" w:eastAsia="Times New Roman" w:hAnsi="Times New Roman" w:cs="Times New Roman"/>
          <w:color w:val="1A1A1A"/>
          <w:sz w:val="24"/>
          <w:szCs w:val="24"/>
          <w:lang w:eastAsia="fr-FR"/>
        </w:rPr>
        <w:t xml:space="preserve">e cout unitaire pourrait être utilisé dans le futur </w:t>
      </w:r>
      <w:r w:rsidR="00421D5F">
        <w:rPr>
          <w:rFonts w:ascii="Times New Roman" w:eastAsia="Times New Roman" w:hAnsi="Times New Roman" w:cs="Times New Roman"/>
          <w:color w:val="1A1A1A"/>
          <w:sz w:val="24"/>
          <w:szCs w:val="24"/>
          <w:lang w:eastAsia="fr-FR"/>
        </w:rPr>
        <w:t>pour cela</w:t>
      </w:r>
      <w:r w:rsidRPr="00E855CE">
        <w:rPr>
          <w:rFonts w:ascii="Times New Roman" w:eastAsia="Times New Roman" w:hAnsi="Times New Roman" w:cs="Times New Roman"/>
          <w:color w:val="1A1A1A"/>
          <w:sz w:val="24"/>
          <w:szCs w:val="24"/>
          <w:lang w:eastAsia="fr-FR"/>
        </w:rPr>
        <w:t xml:space="preserve">.  </w:t>
      </w:r>
    </w:p>
    <w:p w14:paraId="2AD7C20E" w14:textId="77777777" w:rsidR="008C6BC8" w:rsidRPr="00E855CE" w:rsidRDefault="008C6BC8"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p>
    <w:p w14:paraId="323C5240" w14:textId="77777777" w:rsidR="004B7E74" w:rsidRPr="000F7937" w:rsidRDefault="004B7E74" w:rsidP="000F7937">
      <w:pPr>
        <w:pStyle w:val="Titre2"/>
      </w:pPr>
      <w:bookmarkStart w:id="34" w:name="_Toc73006891"/>
      <w:bookmarkStart w:id="35" w:name="_Toc81950860"/>
      <w:r w:rsidRPr="000F7937">
        <w:t>L’impact</w:t>
      </w:r>
      <w:bookmarkEnd w:id="34"/>
      <w:bookmarkEnd w:id="35"/>
    </w:p>
    <w:p w14:paraId="4F2C3FCF" w14:textId="77777777" w:rsidR="00C91A52" w:rsidRPr="00E855CE" w:rsidRDefault="004B7E74"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L’étude de l’impact mesure les retombées du projet à moyen et long terme, c’est l’appréciation de tous les effets, du projet sur son environnement, effets aussi</w:t>
      </w:r>
      <w:r w:rsidR="00C91A52" w:rsidRPr="00E855CE">
        <w:rPr>
          <w:rFonts w:ascii="Times New Roman" w:eastAsia="Times New Roman" w:hAnsi="Times New Roman" w:cs="Times New Roman"/>
          <w:color w:val="1A1A1A"/>
          <w:sz w:val="24"/>
          <w:szCs w:val="24"/>
          <w:lang w:eastAsia="fr-FR"/>
        </w:rPr>
        <w:t xml:space="preserve"> b</w:t>
      </w:r>
      <w:r w:rsidRPr="00E855CE">
        <w:rPr>
          <w:rFonts w:ascii="Times New Roman" w:eastAsia="Times New Roman" w:hAnsi="Times New Roman" w:cs="Times New Roman"/>
          <w:color w:val="1A1A1A"/>
          <w:sz w:val="24"/>
          <w:szCs w:val="24"/>
          <w:lang w:eastAsia="fr-FR"/>
        </w:rPr>
        <w:t xml:space="preserve">ien positifs que négatifs, prévus ou imprévus, sur le plan économique, social, politique ou environnementale. C’est l’ensemble des changements significatifs et durables dans la vie des bénéficiaires et dans leur environnement à l’issue de la mise en œuvre du projet. </w:t>
      </w:r>
    </w:p>
    <w:p w14:paraId="6F98CAE1" w14:textId="5D664E95" w:rsidR="00C91A52" w:rsidRPr="00E855CE" w:rsidRDefault="00C91A52"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Etant donné que beaucoup d’actions du projet, surtout les investissements se sont passés dans les derniers mois, il est difficile d’identifier des impacts actuels sur la vie des bénéficiaires. Cependant il est clair que les formations et séances de sensibilisation, l’aménagement des jardins maraichers, l’actualisation du PGES de </w:t>
      </w:r>
      <w:r w:rsidR="00521BD7" w:rsidRPr="00E855CE">
        <w:rPr>
          <w:rFonts w:ascii="Times New Roman" w:eastAsia="Times New Roman" w:hAnsi="Times New Roman" w:cs="Times New Roman"/>
          <w:color w:val="1A1A1A"/>
          <w:sz w:val="24"/>
          <w:szCs w:val="24"/>
          <w:lang w:eastAsia="fr-FR"/>
        </w:rPr>
        <w:t>Boké,</w:t>
      </w:r>
      <w:r w:rsidRPr="00E855CE">
        <w:rPr>
          <w:rFonts w:ascii="Times New Roman" w:eastAsia="Times New Roman" w:hAnsi="Times New Roman" w:cs="Times New Roman"/>
          <w:color w:val="1A1A1A"/>
          <w:sz w:val="24"/>
          <w:szCs w:val="24"/>
          <w:lang w:eastAsia="fr-FR"/>
        </w:rPr>
        <w:t xml:space="preserve"> la disponibilisation du solaire dans certaines communautés de même </w:t>
      </w:r>
      <w:r w:rsidR="00521BD7" w:rsidRPr="00E855CE">
        <w:rPr>
          <w:rFonts w:ascii="Times New Roman" w:eastAsia="Times New Roman" w:hAnsi="Times New Roman" w:cs="Times New Roman"/>
          <w:color w:val="1A1A1A"/>
          <w:sz w:val="24"/>
          <w:szCs w:val="24"/>
          <w:lang w:eastAsia="fr-FR"/>
        </w:rPr>
        <w:t>que la</w:t>
      </w:r>
      <w:r w:rsidRPr="00E855CE">
        <w:rPr>
          <w:rFonts w:ascii="Times New Roman" w:eastAsia="Times New Roman" w:hAnsi="Times New Roman" w:cs="Times New Roman"/>
          <w:color w:val="1A1A1A"/>
          <w:sz w:val="24"/>
          <w:szCs w:val="24"/>
          <w:lang w:eastAsia="fr-FR"/>
        </w:rPr>
        <w:t xml:space="preserve"> transformation des déchets plastiques </w:t>
      </w:r>
      <w:r w:rsidR="00521BD7" w:rsidRPr="00E855CE">
        <w:rPr>
          <w:rFonts w:ascii="Times New Roman" w:eastAsia="Times New Roman" w:hAnsi="Times New Roman" w:cs="Times New Roman"/>
          <w:color w:val="1A1A1A"/>
          <w:sz w:val="24"/>
          <w:szCs w:val="24"/>
          <w:lang w:eastAsia="fr-FR"/>
        </w:rPr>
        <w:t>va</w:t>
      </w:r>
      <w:r w:rsidRPr="00E855CE">
        <w:rPr>
          <w:rFonts w:ascii="Times New Roman" w:eastAsia="Times New Roman" w:hAnsi="Times New Roman" w:cs="Times New Roman"/>
          <w:color w:val="1A1A1A"/>
          <w:sz w:val="24"/>
          <w:szCs w:val="24"/>
          <w:lang w:eastAsia="fr-FR"/>
        </w:rPr>
        <w:t xml:space="preserve"> avoir sur le moyen et long terme des effets significatifs sur l’environnement des zones ciblées.</w:t>
      </w:r>
      <w:r w:rsidR="00521BD7" w:rsidRPr="00E855CE">
        <w:rPr>
          <w:rFonts w:ascii="Times New Roman" w:eastAsia="Times New Roman" w:hAnsi="Times New Roman" w:cs="Times New Roman"/>
          <w:color w:val="1A1A1A"/>
          <w:sz w:val="24"/>
          <w:szCs w:val="24"/>
          <w:lang w:eastAsia="fr-FR"/>
        </w:rPr>
        <w:t xml:space="preserve"> L’impact du projet sur la réduction de la vulnérabilité à l’extrémisme violent sera beaucoup plus difficile à démontrer dans le futur étant donné que les activités proposées ne semblent pas suffisantes pour couvrir les causes les plus importantes de ce phénomène.  Au niveau de Siguiri, les points d’eau potables installés dans un poste de sant</w:t>
      </w:r>
      <w:r w:rsidR="006F7DD9">
        <w:rPr>
          <w:rFonts w:ascii="Times New Roman" w:eastAsia="Times New Roman" w:hAnsi="Times New Roman" w:cs="Times New Roman"/>
          <w:color w:val="1A1A1A"/>
          <w:sz w:val="24"/>
          <w:szCs w:val="24"/>
          <w:lang w:eastAsia="fr-FR"/>
        </w:rPr>
        <w:t>é</w:t>
      </w:r>
      <w:r w:rsidR="00521BD7" w:rsidRPr="00E855CE">
        <w:rPr>
          <w:rFonts w:ascii="Times New Roman" w:eastAsia="Times New Roman" w:hAnsi="Times New Roman" w:cs="Times New Roman"/>
          <w:color w:val="1A1A1A"/>
          <w:sz w:val="24"/>
          <w:szCs w:val="24"/>
          <w:lang w:eastAsia="fr-FR"/>
        </w:rPr>
        <w:t xml:space="preserve"> et dans deux autres zones ont déjà un impact certain en ce sens qu’ils permettent à des zones sans eau d’avoir accès au liquide de manière saine. </w:t>
      </w:r>
    </w:p>
    <w:p w14:paraId="53ABFC0B" w14:textId="6C850E2E" w:rsidR="005221EE" w:rsidRDefault="005221EE" w:rsidP="00421D5F">
      <w:pPr>
        <w:shd w:val="clear" w:color="auto" w:fill="FFFFFF"/>
        <w:spacing w:after="0" w:line="276" w:lineRule="auto"/>
        <w:jc w:val="both"/>
        <w:outlineLvl w:val="4"/>
        <w:rPr>
          <w:rFonts w:ascii="Times New Roman" w:eastAsia="Times New Roman" w:hAnsi="Times New Roman" w:cs="Times New Roman"/>
          <w:b/>
          <w:bCs/>
          <w:color w:val="1A1A1A"/>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3088"/>
        <w:gridCol w:w="2850"/>
        <w:gridCol w:w="3422"/>
      </w:tblGrid>
      <w:tr w:rsidR="002D7A9E" w:rsidRPr="002D7A9E" w14:paraId="1110E46B" w14:textId="77777777" w:rsidTr="002D7A9E">
        <w:tc>
          <w:tcPr>
            <w:tcW w:w="9350" w:type="dxa"/>
            <w:gridSpan w:val="3"/>
            <w:shd w:val="clear" w:color="auto" w:fill="E7E6E6" w:themeFill="background2"/>
          </w:tcPr>
          <w:p w14:paraId="034E87CF" w14:textId="7124D34B" w:rsidR="002D7A9E" w:rsidRPr="002D7A9E" w:rsidRDefault="002D7A9E" w:rsidP="002D7A9E">
            <w:pPr>
              <w:tabs>
                <w:tab w:val="left" w:pos="1985"/>
              </w:tabs>
              <w:rPr>
                <w:b/>
                <w:sz w:val="18"/>
                <w:szCs w:val="18"/>
                <w:lang w:val="fr-FR"/>
              </w:rPr>
            </w:pPr>
            <w:r w:rsidRPr="002D7A9E">
              <w:rPr>
                <w:b/>
                <w:sz w:val="18"/>
                <w:szCs w:val="18"/>
                <w:u w:val="single"/>
                <w:lang w:val="fr-FR"/>
              </w:rPr>
              <w:t>Histoire de succès : Projet de collecte et de recyclage des déchets plastiques à Siguiri </w:t>
            </w:r>
          </w:p>
          <w:p w14:paraId="5FF609B6" w14:textId="77777777" w:rsidR="002D7A9E" w:rsidRPr="002D7A9E" w:rsidRDefault="002D7A9E" w:rsidP="002D7A9E">
            <w:pPr>
              <w:rPr>
                <w:sz w:val="18"/>
                <w:szCs w:val="18"/>
                <w:lang w:val="fr-FR"/>
              </w:rPr>
            </w:pPr>
            <w:r w:rsidRPr="002D7A9E">
              <w:rPr>
                <w:sz w:val="18"/>
                <w:szCs w:val="18"/>
                <w:lang w:val="fr-FR"/>
              </w:rPr>
              <w:t xml:space="preserve">Ce projet a été réalisé au profil des 42 bénéficiaires de Siguiri Koro repartis en groupes de 30 personnes s’occupant de l’assainissement et de 12 personnes faisant le recyclage déchets plastiques. </w:t>
            </w:r>
          </w:p>
          <w:p w14:paraId="7CDF6806" w14:textId="77777777" w:rsidR="002D7A9E" w:rsidRPr="002D7A9E" w:rsidRDefault="002D7A9E" w:rsidP="002D7A9E">
            <w:pPr>
              <w:jc w:val="both"/>
              <w:rPr>
                <w:sz w:val="18"/>
                <w:szCs w:val="18"/>
                <w:lang w:val="fr-FR"/>
              </w:rPr>
            </w:pPr>
            <w:r w:rsidRPr="002D7A9E">
              <w:rPr>
                <w:sz w:val="18"/>
                <w:szCs w:val="18"/>
                <w:lang w:val="fr-FR"/>
              </w:rPr>
              <w:t xml:space="preserve">Dans le but pérenniser le projet, un centre de tri et de recyclage a été aménagé et équipé au profit des bénéficiaires où ces derniers transforment les plastiques en plusieurs types de produits tels que : pavés, briques, palissades etc. </w:t>
            </w:r>
          </w:p>
          <w:p w14:paraId="21A6B760" w14:textId="77777777" w:rsidR="002D7A9E" w:rsidRPr="002D7A9E" w:rsidRDefault="002D7A9E" w:rsidP="002D7A9E">
            <w:pPr>
              <w:jc w:val="both"/>
              <w:rPr>
                <w:sz w:val="18"/>
                <w:szCs w:val="18"/>
                <w:lang w:val="fr-FR"/>
              </w:rPr>
            </w:pPr>
            <w:r w:rsidRPr="002D7A9E">
              <w:rPr>
                <w:b/>
                <w:sz w:val="18"/>
                <w:szCs w:val="18"/>
                <w:lang w:val="fr-FR"/>
              </w:rPr>
              <w:t>Côté REUSSITE,</w:t>
            </w:r>
            <w:r w:rsidRPr="002D7A9E">
              <w:rPr>
                <w:sz w:val="18"/>
                <w:szCs w:val="18"/>
                <w:lang w:val="fr-FR"/>
              </w:rPr>
              <w:t xml:space="preserve"> ce projet de recyclage de déchets plastiques est une réussite car il se révèle comme une réponse adéquate à la dégradation environnementale causée par les déchets plastiques à travers :</w:t>
            </w:r>
          </w:p>
          <w:p w14:paraId="13D5A7D5" w14:textId="77777777" w:rsidR="002D7A9E" w:rsidRPr="002D7A9E" w:rsidRDefault="002D7A9E" w:rsidP="002D7A9E">
            <w:pPr>
              <w:pStyle w:val="Paragraphedeliste"/>
              <w:numPr>
                <w:ilvl w:val="0"/>
                <w:numId w:val="21"/>
              </w:numPr>
              <w:jc w:val="both"/>
              <w:rPr>
                <w:sz w:val="18"/>
                <w:szCs w:val="18"/>
                <w:lang w:val="fr-FR"/>
              </w:rPr>
            </w:pPr>
            <w:r w:rsidRPr="002D7A9E">
              <w:rPr>
                <w:sz w:val="18"/>
                <w:szCs w:val="18"/>
                <w:lang w:val="fr-FR"/>
              </w:rPr>
              <w:t>L’utilisation du Réchaud à Gaz comme source d’énergie en lieu et place du charbon ou le bois ;</w:t>
            </w:r>
          </w:p>
          <w:p w14:paraId="06945493" w14:textId="77777777" w:rsidR="002D7A9E" w:rsidRPr="002D7A9E" w:rsidRDefault="002D7A9E" w:rsidP="002D7A9E">
            <w:pPr>
              <w:pStyle w:val="Paragraphedeliste"/>
              <w:numPr>
                <w:ilvl w:val="0"/>
                <w:numId w:val="21"/>
              </w:numPr>
              <w:jc w:val="both"/>
              <w:rPr>
                <w:sz w:val="18"/>
                <w:szCs w:val="18"/>
                <w:lang w:val="fr-FR"/>
              </w:rPr>
            </w:pPr>
            <w:r w:rsidRPr="002D7A9E">
              <w:rPr>
                <w:sz w:val="18"/>
                <w:szCs w:val="18"/>
                <w:lang w:val="fr-FR"/>
              </w:rPr>
              <w:t xml:space="preserve">La création d’emploi pérenne et porteur de revenu aux 42 jeunes hommes et femmes bénéficiaires du projet. </w:t>
            </w:r>
          </w:p>
          <w:p w14:paraId="037D35BE" w14:textId="77777777" w:rsidR="002D7A9E" w:rsidRPr="002D7A9E" w:rsidRDefault="002D7A9E" w:rsidP="002D7A9E">
            <w:pPr>
              <w:jc w:val="both"/>
              <w:rPr>
                <w:sz w:val="18"/>
                <w:szCs w:val="18"/>
                <w:lang w:val="fr-FR"/>
              </w:rPr>
            </w:pPr>
            <w:r w:rsidRPr="002D7A9E">
              <w:rPr>
                <w:sz w:val="18"/>
                <w:szCs w:val="18"/>
                <w:lang w:val="fr-FR"/>
              </w:rPr>
              <w:t xml:space="preserve">Le centre de recyclage est de nos jours opérationnel et il vient de négocier un contrat avec les autorités de la commune urbaine de Siguiri pour le pavage de la devanture de la Mairie. Un autre contrat est en cours de négociation avec la SAG, société aurifère Ashanti Anglo Gold de Siguiri pour la production de 2.000 pavés. </w:t>
            </w:r>
          </w:p>
          <w:p w14:paraId="75835F2F" w14:textId="77777777" w:rsidR="002D7A9E" w:rsidRPr="002D7A9E" w:rsidRDefault="002D7A9E" w:rsidP="002D7A9E">
            <w:pPr>
              <w:jc w:val="both"/>
              <w:rPr>
                <w:sz w:val="18"/>
                <w:szCs w:val="18"/>
                <w:lang w:val="fr-FR"/>
              </w:rPr>
            </w:pPr>
            <w:proofErr w:type="spellStart"/>
            <w:r w:rsidRPr="002D7A9E">
              <w:rPr>
                <w:sz w:val="18"/>
                <w:szCs w:val="18"/>
                <w:lang w:val="fr-FR"/>
              </w:rPr>
              <w:t>Madama</w:t>
            </w:r>
            <w:proofErr w:type="spellEnd"/>
            <w:r w:rsidRPr="002D7A9E">
              <w:rPr>
                <w:sz w:val="18"/>
                <w:szCs w:val="18"/>
                <w:lang w:val="fr-FR"/>
              </w:rPr>
              <w:t xml:space="preserve"> Camara membre du groupe a affirmé </w:t>
            </w:r>
            <w:proofErr w:type="gramStart"/>
            <w:r w:rsidRPr="002D7A9E">
              <w:rPr>
                <w:sz w:val="18"/>
                <w:szCs w:val="18"/>
                <w:lang w:val="fr-FR"/>
              </w:rPr>
              <w:t>:  «</w:t>
            </w:r>
            <w:proofErr w:type="gramEnd"/>
            <w:r w:rsidRPr="002D7A9E">
              <w:rPr>
                <w:sz w:val="18"/>
                <w:szCs w:val="18"/>
                <w:lang w:val="fr-FR"/>
              </w:rPr>
              <w:t xml:space="preserve"> Auparavant j’allais dans les mines pour travailler afin de nourrir mes enfants, </w:t>
            </w:r>
            <w:proofErr w:type="spellStart"/>
            <w:r w:rsidRPr="002D7A9E">
              <w:rPr>
                <w:sz w:val="18"/>
                <w:szCs w:val="18"/>
                <w:lang w:val="fr-FR"/>
              </w:rPr>
              <w:t>grace</w:t>
            </w:r>
            <w:proofErr w:type="spellEnd"/>
            <w:r w:rsidRPr="002D7A9E">
              <w:rPr>
                <w:sz w:val="18"/>
                <w:szCs w:val="18"/>
                <w:lang w:val="fr-FR"/>
              </w:rPr>
              <w:t xml:space="preserve"> à cette activité, je </w:t>
            </w:r>
            <w:proofErr w:type="spellStart"/>
            <w:r w:rsidRPr="002D7A9E">
              <w:rPr>
                <w:sz w:val="18"/>
                <w:szCs w:val="18"/>
                <w:lang w:val="fr-FR"/>
              </w:rPr>
              <w:t>peut</w:t>
            </w:r>
            <w:proofErr w:type="spellEnd"/>
            <w:r w:rsidRPr="002D7A9E">
              <w:rPr>
                <w:sz w:val="18"/>
                <w:szCs w:val="18"/>
                <w:lang w:val="fr-FR"/>
              </w:rPr>
              <w:t xml:space="preserve"> prendre soin de mes enfants, travailler tranquillement sans risque et prendre soin de mes enfants au lieu de risquer ma vie dans la mine. »</w:t>
            </w:r>
          </w:p>
          <w:p w14:paraId="53BCE7AE" w14:textId="77777777" w:rsidR="002D7A9E" w:rsidRPr="002D7A9E" w:rsidRDefault="002D7A9E" w:rsidP="00421D5F">
            <w:pPr>
              <w:spacing w:line="276" w:lineRule="auto"/>
              <w:jc w:val="both"/>
              <w:outlineLvl w:val="4"/>
              <w:rPr>
                <w:rFonts w:eastAsia="Times New Roman"/>
                <w:b/>
                <w:bCs/>
                <w:color w:val="1A1A1A"/>
                <w:sz w:val="18"/>
                <w:szCs w:val="18"/>
                <w:lang w:val="fr-FR" w:eastAsia="fr-FR"/>
              </w:rPr>
            </w:pPr>
          </w:p>
        </w:tc>
      </w:tr>
      <w:tr w:rsidR="002D7A9E" w:rsidRPr="002D7A9E" w14:paraId="5BCCBC32" w14:textId="77777777" w:rsidTr="002D7A9E">
        <w:tc>
          <w:tcPr>
            <w:tcW w:w="3116" w:type="dxa"/>
            <w:shd w:val="clear" w:color="auto" w:fill="E7E6E6" w:themeFill="background2"/>
          </w:tcPr>
          <w:p w14:paraId="5017870E" w14:textId="4CEC908A" w:rsidR="002D7A9E" w:rsidRPr="002D7A9E" w:rsidRDefault="002D7A9E" w:rsidP="00421D5F">
            <w:pPr>
              <w:spacing w:line="276" w:lineRule="auto"/>
              <w:jc w:val="both"/>
              <w:outlineLvl w:val="4"/>
              <w:rPr>
                <w:rFonts w:eastAsia="Times New Roman"/>
                <w:b/>
                <w:bCs/>
                <w:color w:val="1A1A1A"/>
                <w:sz w:val="18"/>
                <w:szCs w:val="18"/>
                <w:lang w:val="fr-FR" w:eastAsia="fr-FR"/>
              </w:rPr>
            </w:pPr>
            <w:r w:rsidRPr="002D7A9E">
              <w:rPr>
                <w:rFonts w:eastAsia="Times New Roman"/>
                <w:b/>
                <w:bCs/>
                <w:noProof/>
                <w:color w:val="1A1A1A"/>
                <w:sz w:val="18"/>
                <w:szCs w:val="18"/>
                <w:lang w:eastAsia="fr-FR"/>
              </w:rPr>
              <w:lastRenderedPageBreak/>
              <w:drawing>
                <wp:inline distT="0" distB="0" distL="0" distR="0" wp14:anchorId="2F91CC08" wp14:editId="3CC7B178">
                  <wp:extent cx="1982663"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0291" cy="1759343"/>
                          </a:xfrm>
                          <a:prstGeom prst="rect">
                            <a:avLst/>
                          </a:prstGeom>
                          <a:noFill/>
                        </pic:spPr>
                      </pic:pic>
                    </a:graphicData>
                  </a:graphic>
                </wp:inline>
              </w:drawing>
            </w:r>
          </w:p>
        </w:tc>
        <w:tc>
          <w:tcPr>
            <w:tcW w:w="3117" w:type="dxa"/>
            <w:shd w:val="clear" w:color="auto" w:fill="E7E6E6" w:themeFill="background2"/>
          </w:tcPr>
          <w:p w14:paraId="31A5080B" w14:textId="15A7AFC5" w:rsidR="002D7A9E" w:rsidRPr="002D7A9E" w:rsidRDefault="002D7A9E" w:rsidP="00421D5F">
            <w:pPr>
              <w:spacing w:line="276" w:lineRule="auto"/>
              <w:jc w:val="both"/>
              <w:outlineLvl w:val="4"/>
              <w:rPr>
                <w:rFonts w:eastAsia="Times New Roman"/>
                <w:b/>
                <w:bCs/>
                <w:color w:val="1A1A1A"/>
                <w:sz w:val="18"/>
                <w:szCs w:val="18"/>
                <w:lang w:val="fr-FR" w:eastAsia="fr-FR"/>
              </w:rPr>
            </w:pPr>
            <w:r w:rsidRPr="002D7A9E">
              <w:rPr>
                <w:rFonts w:eastAsia="Times New Roman"/>
                <w:b/>
                <w:bCs/>
                <w:noProof/>
                <w:color w:val="1A1A1A"/>
                <w:sz w:val="18"/>
                <w:szCs w:val="18"/>
                <w:lang w:eastAsia="fr-FR"/>
              </w:rPr>
              <w:drawing>
                <wp:inline distT="0" distB="0" distL="0" distR="0" wp14:anchorId="4C34903B" wp14:editId="597456C5">
                  <wp:extent cx="1818574" cy="1743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3112" cy="1766594"/>
                          </a:xfrm>
                          <a:prstGeom prst="rect">
                            <a:avLst/>
                          </a:prstGeom>
                          <a:noFill/>
                        </pic:spPr>
                      </pic:pic>
                    </a:graphicData>
                  </a:graphic>
                </wp:inline>
              </w:drawing>
            </w:r>
          </w:p>
        </w:tc>
        <w:tc>
          <w:tcPr>
            <w:tcW w:w="3117" w:type="dxa"/>
            <w:shd w:val="clear" w:color="auto" w:fill="E7E6E6" w:themeFill="background2"/>
          </w:tcPr>
          <w:p w14:paraId="23324D50" w14:textId="237E664F" w:rsidR="002D7A9E" w:rsidRPr="002D7A9E" w:rsidRDefault="002D7A9E" w:rsidP="00421D5F">
            <w:pPr>
              <w:spacing w:line="276" w:lineRule="auto"/>
              <w:jc w:val="both"/>
              <w:outlineLvl w:val="4"/>
              <w:rPr>
                <w:rFonts w:eastAsia="Times New Roman"/>
                <w:b/>
                <w:bCs/>
                <w:color w:val="1A1A1A"/>
                <w:sz w:val="18"/>
                <w:szCs w:val="18"/>
                <w:lang w:val="fr-FR" w:eastAsia="fr-FR"/>
              </w:rPr>
            </w:pPr>
            <w:r w:rsidRPr="002D7A9E">
              <w:rPr>
                <w:rFonts w:eastAsia="Times New Roman"/>
                <w:b/>
                <w:bCs/>
                <w:noProof/>
                <w:color w:val="1A1A1A"/>
                <w:sz w:val="18"/>
                <w:szCs w:val="18"/>
                <w:lang w:eastAsia="fr-FR"/>
              </w:rPr>
              <w:drawing>
                <wp:inline distT="0" distB="0" distL="0" distR="0" wp14:anchorId="48838622" wp14:editId="6385EA67">
                  <wp:extent cx="2212975" cy="17741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2975" cy="1774190"/>
                          </a:xfrm>
                          <a:prstGeom prst="rect">
                            <a:avLst/>
                          </a:prstGeom>
                          <a:noFill/>
                        </pic:spPr>
                      </pic:pic>
                    </a:graphicData>
                  </a:graphic>
                </wp:inline>
              </w:drawing>
            </w:r>
          </w:p>
        </w:tc>
      </w:tr>
    </w:tbl>
    <w:p w14:paraId="477DF418" w14:textId="460A2073" w:rsidR="002D7A9E" w:rsidRDefault="002D7A9E" w:rsidP="00421D5F">
      <w:pPr>
        <w:shd w:val="clear" w:color="auto" w:fill="FFFFFF"/>
        <w:spacing w:after="0" w:line="276" w:lineRule="auto"/>
        <w:jc w:val="both"/>
        <w:outlineLvl w:val="4"/>
        <w:rPr>
          <w:rFonts w:ascii="Times New Roman" w:eastAsia="Times New Roman" w:hAnsi="Times New Roman" w:cs="Times New Roman"/>
          <w:b/>
          <w:bCs/>
          <w:color w:val="1A1A1A"/>
          <w:sz w:val="20"/>
          <w:szCs w:val="20"/>
          <w:lang w:eastAsia="fr-FR"/>
        </w:rPr>
      </w:pPr>
    </w:p>
    <w:p w14:paraId="08EDEADA" w14:textId="77777777" w:rsidR="001960DE" w:rsidRPr="00E855CE" w:rsidRDefault="001960DE" w:rsidP="001960DE">
      <w:pPr>
        <w:shd w:val="clear" w:color="auto" w:fill="FFFFFF"/>
        <w:spacing w:after="0" w:line="276" w:lineRule="auto"/>
        <w:jc w:val="both"/>
        <w:outlineLvl w:val="4"/>
        <w:rPr>
          <w:rFonts w:ascii="Times New Roman" w:eastAsia="Times New Roman" w:hAnsi="Times New Roman" w:cs="Times New Roman"/>
          <w:b/>
          <w:bCs/>
          <w:color w:val="1A1A1A"/>
          <w:sz w:val="20"/>
          <w:szCs w:val="20"/>
          <w:lang w:eastAsia="fr-FR"/>
        </w:rPr>
      </w:pPr>
    </w:p>
    <w:p w14:paraId="2A574FD0" w14:textId="77777777" w:rsidR="001960DE" w:rsidRPr="00115461" w:rsidRDefault="001960DE" w:rsidP="001960DE">
      <w:pPr>
        <w:shd w:val="clear" w:color="auto" w:fill="FFFFFF"/>
        <w:spacing w:after="0" w:line="276" w:lineRule="auto"/>
        <w:jc w:val="both"/>
        <w:outlineLvl w:val="4"/>
        <w:rPr>
          <w:rFonts w:ascii="Times New Roman" w:eastAsia="Times New Roman" w:hAnsi="Times New Roman" w:cs="Times New Roman"/>
          <w:b/>
          <w:bCs/>
          <w:color w:val="1A1A1A"/>
          <w:sz w:val="24"/>
          <w:szCs w:val="24"/>
          <w:lang w:eastAsia="fr-FR"/>
        </w:rPr>
      </w:pPr>
      <w:r w:rsidRPr="00115461">
        <w:rPr>
          <w:rFonts w:ascii="Times New Roman" w:eastAsia="Times New Roman" w:hAnsi="Times New Roman" w:cs="Times New Roman"/>
          <w:b/>
          <w:bCs/>
          <w:color w:val="1A1A1A"/>
          <w:sz w:val="24"/>
          <w:szCs w:val="24"/>
          <w:lang w:eastAsia="fr-FR"/>
        </w:rPr>
        <w:t>•</w:t>
      </w:r>
      <w:r w:rsidRPr="00115461">
        <w:rPr>
          <w:rFonts w:ascii="Times New Roman" w:eastAsia="Times New Roman" w:hAnsi="Times New Roman" w:cs="Times New Roman"/>
          <w:b/>
          <w:bCs/>
          <w:color w:val="1A1A1A"/>
          <w:sz w:val="24"/>
          <w:szCs w:val="24"/>
          <w:lang w:eastAsia="fr-FR"/>
        </w:rPr>
        <w:tab/>
        <w:t>Dans quelle mesure le projet a-t-il affecté la vie des bénéficiaires dans les communautés participantes ?</w:t>
      </w:r>
    </w:p>
    <w:p w14:paraId="729DB540" w14:textId="77777777" w:rsidR="001960DE" w:rsidRDefault="001960DE" w:rsidP="001960DE">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Le projet a mis en place des jardins maraichers et des AGR vertes et HIMO. Pour ces activités, des groupes de bénéficiaires ont été identifiés. Des entretiens sur le terrain, il est apparu que la production est juste à ses débuts : les jardins avaient juste fait une récolte pour les endroits où ils ont bien marché et les AGR vertes comme l’exploitation des congélateurs solaires et la transformation des déchets plastiques commençaient à être mises en œuvre. A Boké, le projet a aidé en plus à l’actualisation d’</w:t>
      </w:r>
      <w:r>
        <w:rPr>
          <w:rFonts w:ascii="Times New Roman" w:eastAsia="Times New Roman" w:hAnsi="Times New Roman" w:cs="Times New Roman"/>
          <w:color w:val="1A1A1A"/>
          <w:sz w:val="24"/>
          <w:szCs w:val="24"/>
          <w:lang w:eastAsia="fr-FR"/>
        </w:rPr>
        <w:t>un</w:t>
      </w:r>
      <w:r w:rsidRPr="00E855CE">
        <w:rPr>
          <w:rFonts w:ascii="Times New Roman" w:eastAsia="Times New Roman" w:hAnsi="Times New Roman" w:cs="Times New Roman"/>
          <w:color w:val="1A1A1A"/>
          <w:sz w:val="24"/>
          <w:szCs w:val="24"/>
          <w:lang w:eastAsia="fr-FR"/>
        </w:rPr>
        <w:t xml:space="preserve"> PGES et à l’équipement de la salle de réunion du Comité préfectoral de Suivi.</w:t>
      </w:r>
    </w:p>
    <w:p w14:paraId="273F5E86" w14:textId="77777777" w:rsidR="001960DE" w:rsidRPr="00E855CE" w:rsidRDefault="001960DE" w:rsidP="001960DE">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Ces activités même si elles sont bénéfiques, n’ont pas encore commencé à impacter significativement la vie des bénéficiaires ; elles ont toutes été mises en place dans les mois précédent l’évaluation finale.  </w:t>
      </w:r>
    </w:p>
    <w:p w14:paraId="451A0156" w14:textId="77777777" w:rsidR="001960DE" w:rsidRPr="00E855CE" w:rsidRDefault="001960DE" w:rsidP="001960DE">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p>
    <w:p w14:paraId="11B22519" w14:textId="77777777" w:rsidR="001960DE" w:rsidRPr="00115461" w:rsidRDefault="001960DE" w:rsidP="001960DE">
      <w:pPr>
        <w:shd w:val="clear" w:color="auto" w:fill="FFFFFF"/>
        <w:spacing w:after="0" w:line="276" w:lineRule="auto"/>
        <w:jc w:val="both"/>
        <w:outlineLvl w:val="4"/>
        <w:rPr>
          <w:rFonts w:ascii="Times New Roman" w:eastAsia="Times New Roman" w:hAnsi="Times New Roman" w:cs="Times New Roman"/>
          <w:b/>
          <w:bCs/>
          <w:color w:val="1A1A1A"/>
          <w:sz w:val="24"/>
          <w:szCs w:val="24"/>
          <w:lang w:eastAsia="fr-FR"/>
        </w:rPr>
      </w:pPr>
      <w:r w:rsidRPr="00115461">
        <w:rPr>
          <w:rFonts w:ascii="Times New Roman" w:eastAsia="Times New Roman" w:hAnsi="Times New Roman" w:cs="Times New Roman"/>
          <w:b/>
          <w:bCs/>
          <w:color w:val="1A1A1A"/>
          <w:sz w:val="24"/>
          <w:szCs w:val="24"/>
          <w:lang w:eastAsia="fr-FR"/>
        </w:rPr>
        <w:t>•</w:t>
      </w:r>
      <w:r w:rsidRPr="00115461">
        <w:rPr>
          <w:rFonts w:ascii="Times New Roman" w:eastAsia="Times New Roman" w:hAnsi="Times New Roman" w:cs="Times New Roman"/>
          <w:b/>
          <w:bCs/>
          <w:color w:val="1A1A1A"/>
          <w:sz w:val="24"/>
          <w:szCs w:val="24"/>
          <w:lang w:eastAsia="fr-FR"/>
        </w:rPr>
        <w:tab/>
        <w:t>L’impact des effets de la dégradation de l’environnement dans les sites participants a-t-il diminué en corrélation avec l’adoption des technologies promues ?  Si ce n'est pas le cas, pourquoi ?</w:t>
      </w:r>
    </w:p>
    <w:p w14:paraId="7A45F649" w14:textId="77777777" w:rsidR="001960DE" w:rsidRPr="00E855CE" w:rsidRDefault="001960DE" w:rsidP="001960DE">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Plusieurs technologies ont été promues par le projet. Les jardins maraichers qui ont déjà été clôturés ne sont plus envahis par le bétail. Le projet a distribué dans la majorité de ces jardins des semences maraichères hybrides qui donnent une forte production en année 1 et finissent par perdre leur potentiel de production dès la seconde année. Ces éléments n’ont pas été suffisamment communiqués aux bénéficiaires étant donné que plusieurs parmi eux ont exprimé le désir de prélever des semences de leurs productions, ce qui est fortement non-recommandé. </w:t>
      </w:r>
    </w:p>
    <w:p w14:paraId="6906564A" w14:textId="77777777" w:rsidR="001960DE" w:rsidRDefault="001960DE" w:rsidP="001960DE">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L’appui à la mise à jour du PGES de Boké est assez récent pour permettre de noter un résultat direct sur l’environnement. D’ores et déjà, les membres du comité ont déjà pris attache avec les sociétés minières pour les informer de leur rôle et de leur nouveau plan mais le manque de moyens de déplacements de ces membres limite toujours l’impact de la mise en œuvre du document sur la communauté. </w:t>
      </w:r>
    </w:p>
    <w:p w14:paraId="332933D1" w14:textId="77777777" w:rsidR="001960DE" w:rsidRDefault="001960DE" w:rsidP="001960DE">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A Siguiri, la dotation en congélateurs solaires a eu un impact direct dans la vie des communautés en ce sens que le solaire apporte l’électricité dans une zone où elle n’était pas présente et offre aux </w:t>
      </w:r>
      <w:r w:rsidRPr="00E855CE">
        <w:rPr>
          <w:rFonts w:ascii="Times New Roman" w:eastAsia="Times New Roman" w:hAnsi="Times New Roman" w:cs="Times New Roman"/>
          <w:color w:val="1A1A1A"/>
          <w:sz w:val="24"/>
          <w:szCs w:val="24"/>
          <w:lang w:eastAsia="fr-FR"/>
        </w:rPr>
        <w:lastRenderedPageBreak/>
        <w:t xml:space="preserve">membres choisis une possibilité de se faire de l’argent en vendant de la glace, de l’eau de la boisson rafraichie. </w:t>
      </w:r>
    </w:p>
    <w:p w14:paraId="4EB5B816" w14:textId="77777777" w:rsidR="001960DE" w:rsidRPr="00E855CE" w:rsidRDefault="001960DE" w:rsidP="001960DE">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Il reste cependant à ces organisations de se formaliser en cherchant tous les papiers requis par l’autorité pour pouvoir exister et avoir accès à des services financiers qui leur permettront de plus se développer. </w:t>
      </w:r>
    </w:p>
    <w:p w14:paraId="2C63F1B2" w14:textId="77777777" w:rsidR="001960DE" w:rsidRDefault="001960DE" w:rsidP="001960DE">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Pr>
          <w:rFonts w:ascii="Times New Roman" w:eastAsia="Times New Roman" w:hAnsi="Times New Roman" w:cs="Times New Roman"/>
          <w:noProof/>
          <w:color w:val="1A1A1A"/>
          <w:sz w:val="24"/>
          <w:szCs w:val="24"/>
          <w:lang w:eastAsia="fr-FR"/>
        </w:rPr>
        <w:drawing>
          <wp:inline distT="0" distB="0" distL="0" distR="0" wp14:anchorId="113BFB01" wp14:editId="451917D3">
            <wp:extent cx="2828925" cy="2268220"/>
            <wp:effectExtent l="0" t="0" r="9525" b="0"/>
            <wp:docPr id="16" name="Picture 16" descr="A person sitting on a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itting on a roof&#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925" cy="2268220"/>
                    </a:xfrm>
                    <a:prstGeom prst="rect">
                      <a:avLst/>
                    </a:prstGeom>
                    <a:noFill/>
                  </pic:spPr>
                </pic:pic>
              </a:graphicData>
            </a:graphic>
          </wp:inline>
        </w:drawing>
      </w:r>
      <w:r>
        <w:rPr>
          <w:rFonts w:ascii="Times New Roman" w:eastAsia="Times New Roman" w:hAnsi="Times New Roman" w:cs="Times New Roman"/>
          <w:noProof/>
          <w:color w:val="1A1A1A"/>
          <w:sz w:val="24"/>
          <w:szCs w:val="24"/>
          <w:lang w:eastAsia="fr-FR"/>
        </w:rPr>
        <w:drawing>
          <wp:inline distT="0" distB="0" distL="0" distR="0" wp14:anchorId="6EB3D7E9" wp14:editId="046EF2D2">
            <wp:extent cx="2442640" cy="2244725"/>
            <wp:effectExtent l="0" t="0" r="0" b="3175"/>
            <wp:docPr id="17" name="Picture 17" descr="A group of people standing around a cardboard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tanding around a cardboard box&#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8910" cy="2259677"/>
                    </a:xfrm>
                    <a:prstGeom prst="rect">
                      <a:avLst/>
                    </a:prstGeom>
                    <a:noFill/>
                  </pic:spPr>
                </pic:pic>
              </a:graphicData>
            </a:graphic>
          </wp:inline>
        </w:drawing>
      </w:r>
    </w:p>
    <w:p w14:paraId="0D8BAC8E" w14:textId="42676FB8" w:rsidR="002D7A9E" w:rsidRDefault="002D7A9E" w:rsidP="00421D5F">
      <w:pPr>
        <w:shd w:val="clear" w:color="auto" w:fill="FFFFFF"/>
        <w:spacing w:after="0" w:line="276" w:lineRule="auto"/>
        <w:jc w:val="both"/>
        <w:outlineLvl w:val="4"/>
        <w:rPr>
          <w:rFonts w:ascii="Times New Roman" w:eastAsia="Times New Roman" w:hAnsi="Times New Roman" w:cs="Times New Roman"/>
          <w:b/>
          <w:bCs/>
          <w:color w:val="1A1A1A"/>
          <w:sz w:val="20"/>
          <w:szCs w:val="20"/>
          <w:lang w:eastAsia="fr-FR"/>
        </w:rPr>
      </w:pPr>
    </w:p>
    <w:p w14:paraId="472BCDB9" w14:textId="77777777" w:rsidR="005221EE" w:rsidRPr="002906E7" w:rsidRDefault="005221EE" w:rsidP="00421D5F">
      <w:pPr>
        <w:shd w:val="clear" w:color="auto" w:fill="FFFFFF"/>
        <w:spacing w:after="0" w:line="276" w:lineRule="auto"/>
        <w:jc w:val="both"/>
        <w:outlineLvl w:val="4"/>
        <w:rPr>
          <w:rFonts w:ascii="Times New Roman" w:eastAsia="Times New Roman" w:hAnsi="Times New Roman" w:cs="Times New Roman"/>
          <w:b/>
          <w:bCs/>
          <w:color w:val="1A1A1A"/>
          <w:sz w:val="24"/>
          <w:szCs w:val="24"/>
          <w:lang w:eastAsia="fr-FR"/>
        </w:rPr>
      </w:pPr>
      <w:r w:rsidRPr="002906E7">
        <w:rPr>
          <w:rFonts w:ascii="Times New Roman" w:eastAsia="Times New Roman" w:hAnsi="Times New Roman" w:cs="Times New Roman"/>
          <w:b/>
          <w:bCs/>
          <w:color w:val="1A1A1A"/>
          <w:sz w:val="24"/>
          <w:szCs w:val="24"/>
          <w:lang w:eastAsia="fr-FR"/>
        </w:rPr>
        <w:t>•</w:t>
      </w:r>
      <w:r w:rsidRPr="002906E7">
        <w:rPr>
          <w:rFonts w:ascii="Times New Roman" w:eastAsia="Times New Roman" w:hAnsi="Times New Roman" w:cs="Times New Roman"/>
          <w:b/>
          <w:bCs/>
          <w:color w:val="1A1A1A"/>
          <w:sz w:val="24"/>
          <w:szCs w:val="24"/>
          <w:lang w:eastAsia="fr-FR"/>
        </w:rPr>
        <w:tab/>
        <w:t>Quelles sont les bonnes pratiques et les apprentissages faits par la mise en œuvre du projet ?</w:t>
      </w:r>
    </w:p>
    <w:p w14:paraId="76800466" w14:textId="77777777" w:rsidR="0067583E" w:rsidRPr="00E855CE" w:rsidRDefault="00D57D55"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bookmarkStart w:id="36" w:name="_Hlk73005611"/>
      <w:r w:rsidRPr="00E855CE">
        <w:rPr>
          <w:rFonts w:ascii="Times New Roman" w:eastAsia="Times New Roman" w:hAnsi="Times New Roman" w:cs="Times New Roman"/>
          <w:color w:val="1A1A1A"/>
          <w:sz w:val="24"/>
          <w:szCs w:val="24"/>
          <w:lang w:eastAsia="fr-FR"/>
        </w:rPr>
        <w:t>Plusieurs bonne pratiques et leçons apprises émergent de la mise en œuvre de ce projet :</w:t>
      </w:r>
    </w:p>
    <w:p w14:paraId="2835C739" w14:textId="77777777" w:rsidR="0067583E" w:rsidRPr="00E855CE" w:rsidRDefault="0067583E"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p>
    <w:p w14:paraId="3228AD73" w14:textId="77777777" w:rsidR="0067583E" w:rsidRPr="00E855CE" w:rsidRDefault="000325D0" w:rsidP="00421D5F">
      <w:pPr>
        <w:numPr>
          <w:ilvl w:val="0"/>
          <w:numId w:val="18"/>
        </w:num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Le projet a été mis en œuvre par un groupe de trois agences du SNU et cinq organisations locales. La collaboration entre toutes ces entités semble avoir marché et produit au bout du compte la majorité des résultats escomptés.  Etant donné que chaque agence connaissait bien sa zone désignée, il devait plus facile de mettre en </w:t>
      </w:r>
      <w:r w:rsidR="0067583E" w:rsidRPr="00E855CE">
        <w:rPr>
          <w:rFonts w:ascii="Times New Roman" w:eastAsia="Times New Roman" w:hAnsi="Times New Roman" w:cs="Times New Roman"/>
          <w:color w:val="1A1A1A"/>
          <w:sz w:val="24"/>
          <w:szCs w:val="24"/>
          <w:lang w:eastAsia="fr-FR"/>
        </w:rPr>
        <w:t>œuvre</w:t>
      </w:r>
      <w:r w:rsidRPr="00E855CE">
        <w:rPr>
          <w:rFonts w:ascii="Times New Roman" w:eastAsia="Times New Roman" w:hAnsi="Times New Roman" w:cs="Times New Roman"/>
          <w:color w:val="1A1A1A"/>
          <w:sz w:val="24"/>
          <w:szCs w:val="24"/>
          <w:lang w:eastAsia="fr-FR"/>
        </w:rPr>
        <w:t xml:space="preserve"> et de suivre les activités sur le terrain.</w:t>
      </w:r>
    </w:p>
    <w:p w14:paraId="672128DB" w14:textId="77777777" w:rsidR="000325D0" w:rsidRPr="00E855CE" w:rsidRDefault="000325D0" w:rsidP="00421D5F">
      <w:pPr>
        <w:numPr>
          <w:ilvl w:val="0"/>
          <w:numId w:val="18"/>
        </w:num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L’identification du projet a été faite sur la base des documents d’orientation stratégiques et des analyses de besoins qui ont été menés. La pertinence du projet est toujours améliorée si le paquet d’activités et de résultats adossés à un projet est élaboré en se basant sur ces documents stratégiques.</w:t>
      </w:r>
    </w:p>
    <w:p w14:paraId="101565AB" w14:textId="77777777" w:rsidR="000325D0" w:rsidRPr="00E855CE" w:rsidRDefault="000325D0" w:rsidP="00421D5F">
      <w:pPr>
        <w:numPr>
          <w:ilvl w:val="0"/>
          <w:numId w:val="18"/>
        </w:num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La mise à jour du PGES de Boké et la réhabilitation de leur salle de réunion a déjà permis une </w:t>
      </w:r>
      <w:r w:rsidR="00114386" w:rsidRPr="00E855CE">
        <w:rPr>
          <w:rFonts w:ascii="Times New Roman" w:eastAsia="Times New Roman" w:hAnsi="Times New Roman" w:cs="Times New Roman"/>
          <w:color w:val="1A1A1A"/>
          <w:sz w:val="24"/>
          <w:szCs w:val="24"/>
          <w:lang w:eastAsia="fr-FR"/>
        </w:rPr>
        <w:t xml:space="preserve">revitalisation du comité de suivi préfectoral, en partie. D’après les interviews, ce comité a toujours besoin de moyens de transport qui devrait leur être assuré par l’autorité ou leurs partenaires pour être entièrement autonome. En effet, les sociétés minières se trouvent à de bonnes distances de la ville et les atteindre est un vrai défi pour les membres de la communauté. Cependant l’appui donné par le projet au comité a un effet certain en ce sens que les taches de planification sont maintenant assurées et avec un appui différentiel minime, les bénéfices rendus à la communauté par ce comité seront décuplés. </w:t>
      </w:r>
    </w:p>
    <w:p w14:paraId="6DE7C876" w14:textId="6F50AF49" w:rsidR="0067583E" w:rsidRPr="00E855CE" w:rsidRDefault="0067583E" w:rsidP="00421D5F">
      <w:pPr>
        <w:numPr>
          <w:ilvl w:val="0"/>
          <w:numId w:val="18"/>
        </w:num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Les membres du comité technique et du comité de pilotage qui ont été interviewés ont affirmé que même si le projet a connu plusieurs problèmes, la communication a été </w:t>
      </w:r>
      <w:r w:rsidRPr="00E855CE">
        <w:rPr>
          <w:rFonts w:ascii="Times New Roman" w:eastAsia="Times New Roman" w:hAnsi="Times New Roman" w:cs="Times New Roman"/>
          <w:color w:val="1A1A1A"/>
          <w:sz w:val="24"/>
          <w:szCs w:val="24"/>
          <w:lang w:eastAsia="fr-FR"/>
        </w:rPr>
        <w:lastRenderedPageBreak/>
        <w:t xml:space="preserve">constante. Les réunions des deux comités ont permis de garder le fil de la communication et de discuter des pratiques et défis de chaque agence durant tout le long de la mise en </w:t>
      </w:r>
      <w:r w:rsidR="006F7DD9" w:rsidRPr="00E855CE">
        <w:rPr>
          <w:rFonts w:ascii="Times New Roman" w:eastAsia="Times New Roman" w:hAnsi="Times New Roman" w:cs="Times New Roman"/>
          <w:color w:val="1A1A1A"/>
          <w:sz w:val="24"/>
          <w:szCs w:val="24"/>
          <w:lang w:eastAsia="fr-FR"/>
        </w:rPr>
        <w:t>œuvre</w:t>
      </w:r>
      <w:r w:rsidRPr="00E855CE">
        <w:rPr>
          <w:rFonts w:ascii="Times New Roman" w:eastAsia="Times New Roman" w:hAnsi="Times New Roman" w:cs="Times New Roman"/>
          <w:color w:val="1A1A1A"/>
          <w:sz w:val="24"/>
          <w:szCs w:val="24"/>
          <w:lang w:eastAsia="fr-FR"/>
        </w:rPr>
        <w:t xml:space="preserve">. </w:t>
      </w:r>
    </w:p>
    <w:p w14:paraId="228E7969" w14:textId="05617AE2" w:rsidR="0067583E" w:rsidRPr="00E855CE" w:rsidRDefault="0067583E" w:rsidP="00421D5F">
      <w:pPr>
        <w:numPr>
          <w:ilvl w:val="0"/>
          <w:numId w:val="18"/>
        </w:num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La sous-contractualisation avec les organisations locales a permis d’atteindre deux objectifs non-déclarés au début du projet : réduire les couts d’opération et participer à renforcer la capacité des structures locales. Tous ces deux aspects ont été atteints avec le mode de fonctionnement du projet et participent à renforcer les résultats présents et e futur du projet. </w:t>
      </w:r>
    </w:p>
    <w:bookmarkEnd w:id="36"/>
    <w:p w14:paraId="4ED4860A" w14:textId="30475538" w:rsidR="00C45D86" w:rsidRDefault="00C45D86" w:rsidP="00421D5F">
      <w:pPr>
        <w:shd w:val="clear" w:color="auto" w:fill="FFFFFF"/>
        <w:spacing w:after="0" w:line="276" w:lineRule="auto"/>
        <w:jc w:val="both"/>
        <w:outlineLvl w:val="4"/>
        <w:rPr>
          <w:rFonts w:ascii="Times New Roman" w:eastAsia="Times New Roman" w:hAnsi="Times New Roman" w:cs="Times New Roman"/>
          <w:color w:val="1A1A1A"/>
          <w:sz w:val="20"/>
          <w:szCs w:val="20"/>
          <w:lang w:eastAsia="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350"/>
      </w:tblGrid>
      <w:tr w:rsidR="002D7A9E" w:rsidRPr="002D7A9E" w14:paraId="10EC6F79" w14:textId="77777777" w:rsidTr="002D7A9E">
        <w:trPr>
          <w:jc w:val="center"/>
        </w:trPr>
        <w:tc>
          <w:tcPr>
            <w:tcW w:w="9350" w:type="dxa"/>
            <w:shd w:val="clear" w:color="auto" w:fill="E7E6E6" w:themeFill="background2"/>
          </w:tcPr>
          <w:p w14:paraId="483E2778" w14:textId="2ADAA71F" w:rsidR="002D7A9E" w:rsidRPr="002D7A9E" w:rsidRDefault="002D7A9E" w:rsidP="002D7A9E">
            <w:pPr>
              <w:tabs>
                <w:tab w:val="left" w:pos="1985"/>
              </w:tabs>
              <w:rPr>
                <w:b/>
                <w:sz w:val="18"/>
                <w:szCs w:val="18"/>
                <w:lang w:val="fr-FR"/>
              </w:rPr>
            </w:pPr>
            <w:r w:rsidRPr="002D7A9E">
              <w:rPr>
                <w:b/>
                <w:sz w:val="18"/>
                <w:szCs w:val="18"/>
                <w:u w:val="single"/>
                <w:lang w:val="fr-FR"/>
              </w:rPr>
              <w:t xml:space="preserve">Histoire de succès : Promotion </w:t>
            </w:r>
            <w:proofErr w:type="gramStart"/>
            <w:r w:rsidRPr="002D7A9E">
              <w:rPr>
                <w:b/>
                <w:sz w:val="18"/>
                <w:szCs w:val="18"/>
                <w:u w:val="single"/>
                <w:lang w:val="fr-FR"/>
              </w:rPr>
              <w:t>des mode</w:t>
            </w:r>
            <w:proofErr w:type="gramEnd"/>
            <w:r w:rsidRPr="002D7A9E">
              <w:rPr>
                <w:b/>
                <w:sz w:val="18"/>
                <w:szCs w:val="18"/>
                <w:u w:val="single"/>
                <w:lang w:val="fr-FR"/>
              </w:rPr>
              <w:t xml:space="preserve"> de production durables dans le maraichage a </w:t>
            </w:r>
            <w:proofErr w:type="spellStart"/>
            <w:r w:rsidRPr="002D7A9E">
              <w:rPr>
                <w:b/>
                <w:sz w:val="18"/>
                <w:szCs w:val="18"/>
                <w:u w:val="single"/>
                <w:lang w:val="fr-FR"/>
              </w:rPr>
              <w:t>Horé</w:t>
            </w:r>
            <w:proofErr w:type="spellEnd"/>
            <w:r w:rsidRPr="002D7A9E">
              <w:rPr>
                <w:b/>
                <w:sz w:val="18"/>
                <w:szCs w:val="18"/>
                <w:u w:val="single"/>
                <w:lang w:val="fr-FR"/>
              </w:rPr>
              <w:t xml:space="preserve"> </w:t>
            </w:r>
            <w:proofErr w:type="spellStart"/>
            <w:r w:rsidRPr="002D7A9E">
              <w:rPr>
                <w:b/>
                <w:sz w:val="18"/>
                <w:szCs w:val="18"/>
                <w:u w:val="single"/>
                <w:lang w:val="fr-FR"/>
              </w:rPr>
              <w:t>lafou</w:t>
            </w:r>
            <w:proofErr w:type="spellEnd"/>
            <w:r w:rsidRPr="002D7A9E">
              <w:rPr>
                <w:b/>
                <w:sz w:val="18"/>
                <w:szCs w:val="18"/>
                <w:u w:val="single"/>
                <w:lang w:val="fr-FR"/>
              </w:rPr>
              <w:t> </w:t>
            </w:r>
          </w:p>
          <w:p w14:paraId="7F496EC1" w14:textId="580B23FC" w:rsidR="002D7A9E" w:rsidRPr="002D7A9E" w:rsidRDefault="002D7A9E" w:rsidP="002D7A9E">
            <w:pPr>
              <w:widowControl w:val="0"/>
              <w:overflowPunct w:val="0"/>
              <w:jc w:val="both"/>
              <w:outlineLvl w:val="0"/>
              <w:rPr>
                <w:rFonts w:eastAsia="Calibri"/>
                <w:sz w:val="18"/>
                <w:szCs w:val="18"/>
                <w:lang w:val="fr-FR"/>
              </w:rPr>
            </w:pPr>
            <w:bookmarkStart w:id="37" w:name="_Toc81950861"/>
            <w:r w:rsidRPr="002D7A9E">
              <w:rPr>
                <w:rFonts w:eastAsia="Calibri"/>
                <w:sz w:val="18"/>
                <w:szCs w:val="18"/>
                <w:lang w:val="fr-FR"/>
              </w:rPr>
              <w:t xml:space="preserve">Le maraichage a été un point d’attraction du projet dans la mise en œuvre d’activités génératrices de revenus (AGR). Il a mobilisé des acteurs de différentes catégories (agriculteurs, éleveurs, exploitants </w:t>
            </w:r>
            <w:proofErr w:type="gramStart"/>
            <w:r w:rsidRPr="002D7A9E">
              <w:rPr>
                <w:rFonts w:eastAsia="Calibri"/>
                <w:sz w:val="18"/>
                <w:szCs w:val="18"/>
                <w:lang w:val="fr-FR"/>
              </w:rPr>
              <w:t>forestiers..</w:t>
            </w:r>
            <w:proofErr w:type="gramEnd"/>
            <w:r w:rsidRPr="002D7A9E">
              <w:rPr>
                <w:rFonts w:eastAsia="Calibri"/>
                <w:sz w:val="18"/>
                <w:szCs w:val="18"/>
                <w:lang w:val="fr-FR"/>
              </w:rPr>
              <w:t xml:space="preserve">), au sein d’un même programme. C’est ainsi que dans le district de </w:t>
            </w:r>
            <w:proofErr w:type="spellStart"/>
            <w:r w:rsidRPr="002D7A9E">
              <w:rPr>
                <w:rFonts w:eastAsia="Calibri"/>
                <w:sz w:val="18"/>
                <w:szCs w:val="18"/>
                <w:lang w:val="fr-FR"/>
              </w:rPr>
              <w:t>Horè</w:t>
            </w:r>
            <w:proofErr w:type="spellEnd"/>
            <w:r w:rsidRPr="002D7A9E">
              <w:rPr>
                <w:rFonts w:eastAsia="Calibri"/>
                <w:sz w:val="18"/>
                <w:szCs w:val="18"/>
                <w:lang w:val="fr-FR"/>
              </w:rPr>
              <w:t xml:space="preserve"> </w:t>
            </w:r>
            <w:proofErr w:type="spellStart"/>
            <w:r w:rsidRPr="002D7A9E">
              <w:rPr>
                <w:rFonts w:eastAsia="Calibri"/>
                <w:sz w:val="18"/>
                <w:szCs w:val="18"/>
                <w:lang w:val="fr-FR"/>
              </w:rPr>
              <w:t>Lafou</w:t>
            </w:r>
            <w:proofErr w:type="spellEnd"/>
            <w:r w:rsidRPr="002D7A9E">
              <w:rPr>
                <w:rFonts w:eastAsia="Calibri"/>
                <w:sz w:val="18"/>
                <w:szCs w:val="18"/>
                <w:lang w:val="fr-FR"/>
              </w:rPr>
              <w:t>, Mariama Bah, productrice de cultures maraichères déclare « Avant, je travaillais isolement sur une faible superficie, ce qui me donnait assez de peine dans les travaux. Mon mari et mes enfants se consacraient à la clôture tandis que moi je m’adonnais à la culture des légumes. Malgré tout ce travail, nos cultures étaient souvent la cible des bœufs en divagation, qui s’invitaient dans notre périmètre maraicher et ceci amenait à de nombreux conflits entre nous, agriculteurs et les éleveurs de bétails. Avec ce projet nous avons bénéficiés de semences améliorés, d’outillages agricoles et d’un périmètre maraicher d’un hectare entièrement protégé par une clôture grillagée. Grâce à cette assistance du projet et aux travaux menés en groupe organisé, avec mes voisins, nous agissons désormais tous, pour la même cause et travaillons en groupe sur de plus grande superficie, dans la cohésion sociale et l’entre aide mutuelle. Ce qui a renforcé nos liens avec nos voisins éleveurs avec lesquelles nous étions en perpétuelles disputes. Nous arrivons à diversifier nos cultures et nous avons appris à mieux gérer notre calendrier cultural, en relation avec les besoins du marché. Désormais, avec la clôture et la présence de l’eau, et en application des différentes formations acquises à travers le projet, nous sommes mieux outillés, pour de meilleurs rendements dans la paix et la quiétude sociale ».</w:t>
            </w:r>
            <w:bookmarkEnd w:id="37"/>
          </w:p>
          <w:p w14:paraId="47EE02C1" w14:textId="77777777" w:rsidR="002D7A9E" w:rsidRPr="002D7A9E" w:rsidRDefault="002D7A9E" w:rsidP="00421D5F">
            <w:pPr>
              <w:spacing w:line="276" w:lineRule="auto"/>
              <w:jc w:val="both"/>
              <w:outlineLvl w:val="4"/>
              <w:rPr>
                <w:rFonts w:eastAsia="Times New Roman"/>
                <w:color w:val="1A1A1A"/>
                <w:sz w:val="18"/>
                <w:szCs w:val="18"/>
                <w:lang w:val="fr-FR" w:eastAsia="fr-FR"/>
              </w:rPr>
            </w:pPr>
          </w:p>
        </w:tc>
      </w:tr>
      <w:tr w:rsidR="002D7A9E" w:rsidRPr="002D7A9E" w14:paraId="30852782" w14:textId="77777777" w:rsidTr="002D7A9E">
        <w:trPr>
          <w:jc w:val="center"/>
        </w:trPr>
        <w:tc>
          <w:tcPr>
            <w:tcW w:w="9350" w:type="dxa"/>
            <w:shd w:val="clear" w:color="auto" w:fill="E7E6E6" w:themeFill="background2"/>
          </w:tcPr>
          <w:p w14:paraId="597D21C3" w14:textId="184C2DAB" w:rsidR="002D7A9E" w:rsidRPr="002D7A9E" w:rsidRDefault="002D7A9E" w:rsidP="002D7A9E">
            <w:pPr>
              <w:spacing w:line="276" w:lineRule="auto"/>
              <w:jc w:val="center"/>
              <w:outlineLvl w:val="4"/>
              <w:rPr>
                <w:rFonts w:eastAsia="Times New Roman"/>
                <w:color w:val="1A1A1A"/>
                <w:sz w:val="18"/>
                <w:szCs w:val="18"/>
                <w:lang w:val="fr-FR" w:eastAsia="fr-FR"/>
              </w:rPr>
            </w:pPr>
            <w:r>
              <w:rPr>
                <w:rFonts w:eastAsia="Times New Roman"/>
                <w:noProof/>
                <w:color w:val="1A1A1A"/>
                <w:sz w:val="18"/>
                <w:szCs w:val="18"/>
                <w:lang w:eastAsia="fr-FR"/>
              </w:rPr>
              <w:drawing>
                <wp:inline distT="0" distB="0" distL="0" distR="0" wp14:anchorId="5203711C" wp14:editId="67A3F71E">
                  <wp:extent cx="3048000" cy="2268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268220"/>
                          </a:xfrm>
                          <a:prstGeom prst="rect">
                            <a:avLst/>
                          </a:prstGeom>
                          <a:noFill/>
                        </pic:spPr>
                      </pic:pic>
                    </a:graphicData>
                  </a:graphic>
                </wp:inline>
              </w:drawing>
            </w:r>
          </w:p>
        </w:tc>
      </w:tr>
    </w:tbl>
    <w:p w14:paraId="3B9D08DB" w14:textId="1269864A" w:rsidR="002D7A9E" w:rsidRDefault="002D7A9E" w:rsidP="00421D5F">
      <w:pPr>
        <w:shd w:val="clear" w:color="auto" w:fill="FFFFFF"/>
        <w:spacing w:after="0" w:line="276" w:lineRule="auto"/>
        <w:jc w:val="both"/>
        <w:outlineLvl w:val="4"/>
        <w:rPr>
          <w:rFonts w:ascii="Times New Roman" w:eastAsia="Times New Roman" w:hAnsi="Times New Roman" w:cs="Times New Roman"/>
          <w:color w:val="1A1A1A"/>
          <w:sz w:val="20"/>
          <w:szCs w:val="20"/>
          <w:lang w:eastAsia="fr-FR"/>
        </w:rPr>
      </w:pPr>
    </w:p>
    <w:p w14:paraId="7551785B" w14:textId="51833318" w:rsidR="002D7A9E" w:rsidRDefault="002D7A9E" w:rsidP="00421D5F">
      <w:pPr>
        <w:shd w:val="clear" w:color="auto" w:fill="FFFFFF"/>
        <w:spacing w:after="0" w:line="276" w:lineRule="auto"/>
        <w:jc w:val="both"/>
        <w:outlineLvl w:val="4"/>
        <w:rPr>
          <w:rFonts w:ascii="Times New Roman" w:eastAsia="Times New Roman" w:hAnsi="Times New Roman" w:cs="Times New Roman"/>
          <w:color w:val="1A1A1A"/>
          <w:sz w:val="20"/>
          <w:szCs w:val="20"/>
          <w:lang w:eastAsia="fr-FR"/>
        </w:rPr>
      </w:pPr>
    </w:p>
    <w:p w14:paraId="4A26FFC1" w14:textId="77777777" w:rsidR="005221EE" w:rsidRPr="002906E7" w:rsidRDefault="005221EE" w:rsidP="00421D5F">
      <w:pPr>
        <w:shd w:val="clear" w:color="auto" w:fill="FFFFFF"/>
        <w:spacing w:after="0" w:line="276" w:lineRule="auto"/>
        <w:jc w:val="both"/>
        <w:outlineLvl w:val="4"/>
        <w:rPr>
          <w:rFonts w:ascii="Times New Roman" w:eastAsia="Times New Roman" w:hAnsi="Times New Roman" w:cs="Times New Roman"/>
          <w:b/>
          <w:bCs/>
          <w:color w:val="1A1A1A"/>
          <w:sz w:val="24"/>
          <w:szCs w:val="24"/>
          <w:lang w:eastAsia="fr-FR"/>
        </w:rPr>
      </w:pPr>
      <w:r w:rsidRPr="002906E7">
        <w:rPr>
          <w:rFonts w:ascii="Times New Roman" w:eastAsia="Times New Roman" w:hAnsi="Times New Roman" w:cs="Times New Roman"/>
          <w:b/>
          <w:bCs/>
          <w:color w:val="1A1A1A"/>
          <w:sz w:val="24"/>
          <w:szCs w:val="24"/>
          <w:lang w:eastAsia="fr-FR"/>
        </w:rPr>
        <w:t>•</w:t>
      </w:r>
      <w:r w:rsidRPr="002906E7">
        <w:rPr>
          <w:rFonts w:ascii="Times New Roman" w:eastAsia="Times New Roman" w:hAnsi="Times New Roman" w:cs="Times New Roman"/>
          <w:b/>
          <w:bCs/>
          <w:color w:val="1A1A1A"/>
          <w:sz w:val="24"/>
          <w:szCs w:val="24"/>
          <w:lang w:eastAsia="fr-FR"/>
        </w:rPr>
        <w:tab/>
        <w:t xml:space="preserve">Quels ont été les impacts négatifs ‘anticipés et non anticipés) du projet et comment est-ce que le projet en a réduit l’effet sur les activités et sur les bénéficiaires ? </w:t>
      </w:r>
    </w:p>
    <w:p w14:paraId="552E6BF3" w14:textId="77777777" w:rsidR="005221EE" w:rsidRPr="00E855CE" w:rsidRDefault="0067583E"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 xml:space="preserve">L’appui donné par le projet aux communautés est sans aucun doute bénéfique. Cet appui leur permet de lancer des activités qu’elles ne faisaient pas avant et de les sensibiliser sur la dégradation de leur environnement. La manière de mettre en œuvre cet appui peut cependant avoir quelques résultats non-désirés. Ainsi : </w:t>
      </w:r>
    </w:p>
    <w:p w14:paraId="70F02523" w14:textId="77777777" w:rsidR="005221EE" w:rsidRPr="00E855CE" w:rsidRDefault="005221EE"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p>
    <w:p w14:paraId="47CDA414" w14:textId="2FF2D42A" w:rsidR="0067583E" w:rsidRPr="00DB65E1" w:rsidRDefault="0067583E" w:rsidP="00DB65E1">
      <w:pPr>
        <w:numPr>
          <w:ilvl w:val="0"/>
          <w:numId w:val="14"/>
        </w:numPr>
        <w:spacing w:after="0" w:line="276" w:lineRule="auto"/>
        <w:jc w:val="both"/>
        <w:outlineLvl w:val="4"/>
        <w:rPr>
          <w:rFonts w:ascii="Times New Roman" w:eastAsia="Times New Roman" w:hAnsi="Times New Roman" w:cs="Times New Roman"/>
          <w:color w:val="1A1A1A"/>
          <w:sz w:val="24"/>
          <w:szCs w:val="24"/>
          <w:lang w:eastAsia="fr-FR"/>
        </w:rPr>
      </w:pPr>
      <w:r w:rsidRPr="006704C0">
        <w:rPr>
          <w:rFonts w:ascii="Times New Roman" w:eastAsia="Times New Roman" w:hAnsi="Times New Roman" w:cs="Times New Roman"/>
          <w:b/>
          <w:bCs/>
          <w:color w:val="1A1A1A"/>
          <w:sz w:val="24"/>
          <w:szCs w:val="24"/>
          <w:lang w:eastAsia="fr-FR"/>
        </w:rPr>
        <w:lastRenderedPageBreak/>
        <w:t>Dans plusieurs jardins maraichers, les équipements d’irrigation fournis ne sont pas bien dimensionnés</w:t>
      </w:r>
      <w:r w:rsidRPr="00E855CE">
        <w:rPr>
          <w:rFonts w:ascii="Times New Roman" w:eastAsia="Times New Roman" w:hAnsi="Times New Roman" w:cs="Times New Roman"/>
          <w:color w:val="1A1A1A"/>
          <w:sz w:val="24"/>
          <w:szCs w:val="24"/>
          <w:lang w:eastAsia="fr-FR"/>
        </w:rPr>
        <w:t>. La FAO par exemple a donné des motopompes et cinquante m</w:t>
      </w:r>
      <w:r w:rsidR="000C70CB">
        <w:rPr>
          <w:rFonts w:ascii="Times New Roman" w:eastAsia="Times New Roman" w:hAnsi="Times New Roman" w:cs="Times New Roman"/>
          <w:color w:val="1A1A1A"/>
          <w:sz w:val="24"/>
          <w:szCs w:val="24"/>
          <w:lang w:eastAsia="fr-FR"/>
        </w:rPr>
        <w:t>ètres</w:t>
      </w:r>
      <w:r w:rsidRPr="00E855CE">
        <w:rPr>
          <w:rFonts w:ascii="Times New Roman" w:eastAsia="Times New Roman" w:hAnsi="Times New Roman" w:cs="Times New Roman"/>
          <w:color w:val="1A1A1A"/>
          <w:sz w:val="24"/>
          <w:szCs w:val="24"/>
          <w:lang w:eastAsia="fr-FR"/>
        </w:rPr>
        <w:t xml:space="preserve"> de tuyaux pour pomper l’eau à Kindia. </w:t>
      </w:r>
      <w:r w:rsidRPr="00DB65E1">
        <w:rPr>
          <w:rFonts w:ascii="Times New Roman" w:hAnsi="Times New Roman"/>
          <w:color w:val="1A1A1A"/>
          <w:sz w:val="24"/>
        </w:rPr>
        <w:t>Un des jardins visités se trouve à 150 m de la source d’eau mais le groupe s’est toujours retrouvé avec 50m de tuyau, ce qui fait qu’ils n’utilisent pas la motopompe fournie et le tuyau, car, affirment-ils ce n’est pas assez long.</w:t>
      </w:r>
      <w:r w:rsidRPr="00E855CE">
        <w:rPr>
          <w:rFonts w:ascii="Times New Roman" w:eastAsia="Times New Roman" w:hAnsi="Times New Roman" w:cs="Times New Roman"/>
          <w:color w:val="1A1A1A"/>
          <w:sz w:val="24"/>
          <w:szCs w:val="24"/>
          <w:lang w:eastAsia="fr-FR"/>
        </w:rPr>
        <w:t xml:space="preserve"> Un entretien avec d’autres groupes ayant reçu l’appui de </w:t>
      </w:r>
      <w:r w:rsidR="00AB26A1">
        <w:rPr>
          <w:rFonts w:ascii="Times New Roman" w:eastAsia="Times New Roman" w:hAnsi="Times New Roman" w:cs="Times New Roman"/>
          <w:color w:val="1A1A1A"/>
          <w:sz w:val="24"/>
          <w:szCs w:val="24"/>
          <w:lang w:eastAsia="fr-FR"/>
        </w:rPr>
        <w:t>FAO</w:t>
      </w:r>
      <w:r w:rsidR="00AB26A1" w:rsidRPr="00E855CE">
        <w:rPr>
          <w:rFonts w:ascii="Times New Roman" w:eastAsia="Times New Roman" w:hAnsi="Times New Roman" w:cs="Times New Roman"/>
          <w:color w:val="1A1A1A"/>
          <w:sz w:val="24"/>
          <w:szCs w:val="24"/>
          <w:lang w:eastAsia="fr-FR"/>
        </w:rPr>
        <w:t xml:space="preserve"> </w:t>
      </w:r>
      <w:r w:rsidRPr="00E855CE">
        <w:rPr>
          <w:rFonts w:ascii="Times New Roman" w:eastAsia="Times New Roman" w:hAnsi="Times New Roman" w:cs="Times New Roman"/>
          <w:color w:val="1A1A1A"/>
          <w:sz w:val="24"/>
          <w:szCs w:val="24"/>
          <w:lang w:eastAsia="fr-FR"/>
        </w:rPr>
        <w:t>montre que le kit donné est standard et n’est pas paramétré en fonction des situations de chaque groupe</w:t>
      </w:r>
      <w:r w:rsidRPr="00DB65E1">
        <w:rPr>
          <w:rFonts w:ascii="Times New Roman" w:hAnsi="Times New Roman"/>
          <w:color w:val="1A1A1A"/>
          <w:sz w:val="24"/>
        </w:rPr>
        <w:t>. Les groupes n’ayant pas été formellement constitués, ils n’ont pas l’organisation nécessaire pour mobiliser à l’interne des cotisations et se financer un tuyau adéquat. La même chose arrive avec plusieurs puits sommaires creusés au niveau de plusieurs groupements soutenus : ces puits tarissent vite, au bout de deux mois et deviennent inutilisables. En définitive, l’activité de maraichage est fortement limitée à cause du manque d’eau. Les organisations ont mentionné un problème de budget pour expliquer cette situation.</w:t>
      </w:r>
    </w:p>
    <w:p w14:paraId="371C708D" w14:textId="0369CBF3" w:rsidR="0067583E" w:rsidRPr="00E855CE" w:rsidRDefault="0067583E" w:rsidP="00421D5F">
      <w:pPr>
        <w:shd w:val="clear" w:color="auto" w:fill="FFFFFF"/>
        <w:spacing w:after="0" w:line="276" w:lineRule="auto"/>
        <w:ind w:left="720"/>
        <w:jc w:val="both"/>
        <w:outlineLvl w:val="4"/>
        <w:rPr>
          <w:rFonts w:ascii="Times New Roman" w:eastAsia="Times New Roman" w:hAnsi="Times New Roman" w:cs="Times New Roman"/>
          <w:color w:val="1A1A1A"/>
          <w:sz w:val="24"/>
          <w:szCs w:val="24"/>
          <w:lang w:eastAsia="fr-FR"/>
        </w:rPr>
      </w:pPr>
    </w:p>
    <w:p w14:paraId="5916B088" w14:textId="77777777" w:rsidR="000A29A2" w:rsidRPr="00E855CE" w:rsidRDefault="0067583E" w:rsidP="00421D5F">
      <w:pPr>
        <w:numPr>
          <w:ilvl w:val="0"/>
          <w:numId w:val="14"/>
        </w:num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6704C0">
        <w:rPr>
          <w:rFonts w:ascii="Times New Roman" w:eastAsia="Times New Roman" w:hAnsi="Times New Roman" w:cs="Times New Roman"/>
          <w:b/>
          <w:bCs/>
          <w:color w:val="1A1A1A"/>
          <w:sz w:val="24"/>
          <w:szCs w:val="24"/>
          <w:lang w:eastAsia="fr-FR"/>
        </w:rPr>
        <w:t>La sélection des bénéficiaires de ce projet a été plus ou moins problématique du fait qu’ils sont désignés, avec l’appellation du PBF, comme « jeunes hommes et femmes à risque de radicalisation ».</w:t>
      </w:r>
      <w:r w:rsidRPr="00E855CE">
        <w:rPr>
          <w:rFonts w:ascii="Times New Roman" w:eastAsia="Times New Roman" w:hAnsi="Times New Roman" w:cs="Times New Roman"/>
          <w:color w:val="1A1A1A"/>
          <w:sz w:val="24"/>
          <w:szCs w:val="24"/>
          <w:lang w:eastAsia="fr-FR"/>
        </w:rPr>
        <w:t xml:space="preserve"> Sur le terrain, les agents en charge de la mise en œuvre du projet, évitent même de faire mention de ce paramètre avec les bénéficiaires choisis. En proposant le paquet d’activités du projet, les bénéficiaires ne reçoivent pas toujours une explication complète de l’idée du projet. Il devient dès lors difficile de faire une avancée significative sous cet aspect du projet. Ne pas bien partager l’idée derrière le projet participe à en réduire la portée et les résultats.</w:t>
      </w:r>
    </w:p>
    <w:p w14:paraId="567F2D0B" w14:textId="0CC1CE4C" w:rsidR="0067583E" w:rsidRPr="00E855CE" w:rsidRDefault="0067583E"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p>
    <w:p w14:paraId="67EFDE74" w14:textId="38E1937B" w:rsidR="0067583E" w:rsidRDefault="0067583E" w:rsidP="00421D5F">
      <w:pPr>
        <w:numPr>
          <w:ilvl w:val="0"/>
          <w:numId w:val="14"/>
        </w:num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6704C0">
        <w:rPr>
          <w:rFonts w:ascii="Times New Roman" w:eastAsia="Times New Roman" w:hAnsi="Times New Roman" w:cs="Times New Roman"/>
          <w:b/>
          <w:bCs/>
          <w:color w:val="1A1A1A"/>
          <w:sz w:val="24"/>
          <w:szCs w:val="24"/>
          <w:lang w:eastAsia="fr-FR"/>
        </w:rPr>
        <w:t>Plusieurs bénéficiaires attendent toujours l’appui du projet pour les semaines à venir.</w:t>
      </w:r>
      <w:r w:rsidRPr="00E855CE">
        <w:rPr>
          <w:rFonts w:ascii="Times New Roman" w:eastAsia="Times New Roman" w:hAnsi="Times New Roman" w:cs="Times New Roman"/>
          <w:color w:val="1A1A1A"/>
          <w:sz w:val="24"/>
          <w:szCs w:val="24"/>
          <w:lang w:eastAsia="fr-FR"/>
        </w:rPr>
        <w:t xml:space="preserve"> Cela est dû au fait qu’ils ne savent pas nécessairement que le projet prenait fin. Les organisations de mise en œuvre n’ont pas déroulé un programme de sortie avec les bénéficiaires car aucune des agences du SNU qui les ont contractées n’en ont établi. Il est important de penser à établir un plan de sortie de ses activités dès les premiers contacts avec les communautés puisque les projets financés sous le PBF sont par nature rapides.  </w:t>
      </w:r>
    </w:p>
    <w:p w14:paraId="764AE1F5" w14:textId="77777777" w:rsidR="009E5627" w:rsidRDefault="009E5627" w:rsidP="009E5627">
      <w:pPr>
        <w:pStyle w:val="Paragraphedeliste"/>
        <w:rPr>
          <w:rFonts w:ascii="Times New Roman" w:eastAsia="Times New Roman" w:hAnsi="Times New Roman" w:cs="Times New Roman"/>
          <w:color w:val="1A1A1A"/>
          <w:sz w:val="24"/>
          <w:szCs w:val="24"/>
          <w:lang w:eastAsia="fr-FR"/>
        </w:rPr>
      </w:pPr>
    </w:p>
    <w:p w14:paraId="40E397FF" w14:textId="5EEE0D06" w:rsidR="009E5627" w:rsidRPr="00E855CE" w:rsidRDefault="009E5627" w:rsidP="00421D5F">
      <w:pPr>
        <w:numPr>
          <w:ilvl w:val="0"/>
          <w:numId w:val="14"/>
        </w:num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r w:rsidRPr="006704C0">
        <w:rPr>
          <w:rFonts w:ascii="Times New Roman" w:eastAsia="Times New Roman" w:hAnsi="Times New Roman" w:cs="Times New Roman"/>
          <w:b/>
          <w:bCs/>
          <w:color w:val="1A1A1A"/>
          <w:sz w:val="24"/>
          <w:szCs w:val="24"/>
          <w:lang w:eastAsia="fr-FR"/>
        </w:rPr>
        <w:t>Plusieurs AGR ont été lancées dans les derniers mois du projet</w:t>
      </w:r>
      <w:r>
        <w:rPr>
          <w:rFonts w:ascii="Times New Roman" w:eastAsia="Times New Roman" w:hAnsi="Times New Roman" w:cs="Times New Roman"/>
          <w:color w:val="1A1A1A"/>
          <w:sz w:val="24"/>
          <w:szCs w:val="24"/>
          <w:lang w:eastAsia="fr-FR"/>
        </w:rPr>
        <w:t xml:space="preserve"> à cause de retards accumulés avec les longues procédures (sélection des bénéficiaires initiaux, procédures de contractualisation des organisations locales, …) et l’avènement de la Covid en fin 2019. Ces </w:t>
      </w:r>
      <w:r w:rsidR="006704C0">
        <w:rPr>
          <w:rFonts w:ascii="Times New Roman" w:eastAsia="Times New Roman" w:hAnsi="Times New Roman" w:cs="Times New Roman"/>
          <w:color w:val="1A1A1A"/>
          <w:sz w:val="24"/>
          <w:szCs w:val="24"/>
          <w:lang w:eastAsia="fr-FR"/>
        </w:rPr>
        <w:t>événements</w:t>
      </w:r>
      <w:r>
        <w:rPr>
          <w:rFonts w:ascii="Times New Roman" w:eastAsia="Times New Roman" w:hAnsi="Times New Roman" w:cs="Times New Roman"/>
          <w:color w:val="1A1A1A"/>
          <w:sz w:val="24"/>
          <w:szCs w:val="24"/>
          <w:lang w:eastAsia="fr-FR"/>
        </w:rPr>
        <w:t xml:space="preserve"> ont eu un impact négatif sur le calendrier du projet et ont fait </w:t>
      </w:r>
      <w:r w:rsidR="006704C0">
        <w:rPr>
          <w:rFonts w:ascii="Times New Roman" w:eastAsia="Times New Roman" w:hAnsi="Times New Roman" w:cs="Times New Roman"/>
          <w:color w:val="1A1A1A"/>
          <w:sz w:val="24"/>
          <w:szCs w:val="24"/>
          <w:lang w:eastAsia="fr-FR"/>
        </w:rPr>
        <w:t xml:space="preserve">naitre une certaine précipitation vers la fin pour boucler les activités avant la date de fin du projet. </w:t>
      </w:r>
    </w:p>
    <w:p w14:paraId="7835F1B6" w14:textId="77777777" w:rsidR="00C45D86" w:rsidRPr="00E855CE" w:rsidRDefault="00C45D86" w:rsidP="00421D5F">
      <w:pPr>
        <w:shd w:val="clear" w:color="auto" w:fill="FFFFFF"/>
        <w:spacing w:after="0" w:line="276" w:lineRule="auto"/>
        <w:jc w:val="both"/>
        <w:outlineLvl w:val="4"/>
        <w:rPr>
          <w:rFonts w:ascii="Times New Roman" w:eastAsia="Times New Roman" w:hAnsi="Times New Roman" w:cs="Times New Roman"/>
          <w:color w:val="1A1A1A"/>
          <w:sz w:val="20"/>
          <w:szCs w:val="20"/>
          <w:lang w:eastAsia="fr-FR"/>
        </w:rPr>
      </w:pPr>
    </w:p>
    <w:p w14:paraId="6FAB94FA" w14:textId="0CF7DC3E" w:rsidR="005221EE" w:rsidRPr="00E855CE" w:rsidRDefault="005221EE" w:rsidP="00421D5F">
      <w:pPr>
        <w:shd w:val="clear" w:color="auto" w:fill="FFFFFF"/>
        <w:spacing w:after="0" w:line="276" w:lineRule="auto"/>
        <w:jc w:val="both"/>
        <w:outlineLvl w:val="4"/>
        <w:rPr>
          <w:rFonts w:ascii="Times New Roman" w:eastAsia="Times New Roman" w:hAnsi="Times New Roman" w:cs="Times New Roman"/>
          <w:color w:val="1A1A1A"/>
          <w:sz w:val="24"/>
          <w:szCs w:val="24"/>
          <w:lang w:eastAsia="fr-FR"/>
        </w:rPr>
      </w:pPr>
    </w:p>
    <w:p w14:paraId="247F1E8D" w14:textId="1BC8E80E" w:rsidR="004B7E74" w:rsidRPr="000F7937" w:rsidRDefault="004B7E74" w:rsidP="000F7937">
      <w:pPr>
        <w:pStyle w:val="Titre2"/>
      </w:pPr>
      <w:bookmarkStart w:id="38" w:name="_Toc73006892"/>
      <w:bookmarkStart w:id="39" w:name="_Toc81950862"/>
      <w:r w:rsidRPr="000F7937">
        <w:t>La durabilité</w:t>
      </w:r>
      <w:bookmarkEnd w:id="38"/>
      <w:bookmarkEnd w:id="39"/>
    </w:p>
    <w:p w14:paraId="3BC3D812" w14:textId="77777777" w:rsidR="004B7E74" w:rsidRPr="00E855CE" w:rsidRDefault="004B7E74" w:rsidP="00421D5F">
      <w:pPr>
        <w:shd w:val="clear" w:color="auto" w:fill="FFFFFF"/>
        <w:spacing w:after="0" w:line="276" w:lineRule="auto"/>
        <w:jc w:val="both"/>
        <w:rPr>
          <w:rFonts w:ascii="Times New Roman" w:eastAsia="Times New Roman" w:hAnsi="Times New Roman" w:cs="Times New Roman"/>
          <w:color w:val="1A1A1A"/>
          <w:sz w:val="24"/>
          <w:szCs w:val="24"/>
          <w:lang w:eastAsia="fr-FR"/>
        </w:rPr>
      </w:pPr>
      <w:r w:rsidRPr="00E855CE">
        <w:rPr>
          <w:rFonts w:ascii="Times New Roman" w:eastAsia="Times New Roman" w:hAnsi="Times New Roman" w:cs="Times New Roman"/>
          <w:color w:val="1A1A1A"/>
          <w:sz w:val="24"/>
          <w:szCs w:val="24"/>
          <w:lang w:eastAsia="fr-FR"/>
        </w:rPr>
        <w:t>Le cinquième critère d’évaluation est la durabilité (ou encore </w:t>
      </w:r>
      <w:r w:rsidRPr="00E855CE">
        <w:rPr>
          <w:rFonts w:ascii="Times New Roman" w:eastAsia="Times New Roman" w:hAnsi="Times New Roman" w:cs="Times New Roman"/>
          <w:i/>
          <w:iCs/>
          <w:color w:val="1A1A1A"/>
          <w:sz w:val="24"/>
          <w:szCs w:val="24"/>
          <w:lang w:eastAsia="fr-FR"/>
        </w:rPr>
        <w:t>pérennité</w:t>
      </w:r>
      <w:r w:rsidRPr="00E855CE">
        <w:rPr>
          <w:rFonts w:ascii="Times New Roman" w:eastAsia="Times New Roman" w:hAnsi="Times New Roman" w:cs="Times New Roman"/>
          <w:color w:val="1A1A1A"/>
          <w:sz w:val="24"/>
          <w:szCs w:val="24"/>
          <w:lang w:eastAsia="fr-FR"/>
        </w:rPr>
        <w:t> ou </w:t>
      </w:r>
      <w:r w:rsidRPr="00E855CE">
        <w:rPr>
          <w:rFonts w:ascii="Times New Roman" w:eastAsia="Times New Roman" w:hAnsi="Times New Roman" w:cs="Times New Roman"/>
          <w:i/>
          <w:iCs/>
          <w:color w:val="1A1A1A"/>
          <w:sz w:val="24"/>
          <w:szCs w:val="24"/>
          <w:lang w:eastAsia="fr-FR"/>
        </w:rPr>
        <w:t>viabilité</w:t>
      </w:r>
      <w:r w:rsidRPr="00E855CE">
        <w:rPr>
          <w:rFonts w:ascii="Times New Roman" w:eastAsia="Times New Roman" w:hAnsi="Times New Roman" w:cs="Times New Roman"/>
          <w:color w:val="1A1A1A"/>
          <w:sz w:val="24"/>
          <w:szCs w:val="24"/>
          <w:lang w:eastAsia="fr-FR"/>
        </w:rPr>
        <w:t xml:space="preserve">). Il vise à savoir si les effets du projet perdureront après son arrêt. C’est l’analyse des chances que les effets </w:t>
      </w:r>
      <w:r w:rsidRPr="00E855CE">
        <w:rPr>
          <w:rFonts w:ascii="Times New Roman" w:eastAsia="Times New Roman" w:hAnsi="Times New Roman" w:cs="Times New Roman"/>
          <w:color w:val="1A1A1A"/>
          <w:sz w:val="24"/>
          <w:szCs w:val="24"/>
          <w:lang w:eastAsia="fr-FR"/>
        </w:rPr>
        <w:lastRenderedPageBreak/>
        <w:t>positifs du projet se poursuivent lorsque le financement extérieur a pris fin.  La viabilité, permet de déterminer si les résultats positifs du projet (au niveau de son objectif spécifique) sont susceptibles de perdurer une fois taris les financements externes. Viabilité financière mais aussi opportunité de reproduire ou généraliser le projet à plus grande échelle.</w:t>
      </w:r>
      <w:r w:rsidR="00752FD3" w:rsidRPr="00E855CE">
        <w:rPr>
          <w:rFonts w:ascii="Times New Roman" w:eastAsia="Times New Roman" w:hAnsi="Times New Roman" w:cs="Times New Roman"/>
          <w:color w:val="1A1A1A"/>
          <w:sz w:val="24"/>
          <w:szCs w:val="24"/>
          <w:lang w:eastAsia="fr-FR"/>
        </w:rPr>
        <w:t xml:space="preserve"> Trois questions principales sont posées pour cette dimension : </w:t>
      </w:r>
    </w:p>
    <w:p w14:paraId="63450400" w14:textId="77777777" w:rsidR="004B7E74" w:rsidRPr="00E855CE" w:rsidRDefault="004B7E74" w:rsidP="00421D5F">
      <w:pPr>
        <w:spacing w:after="0" w:line="276" w:lineRule="auto"/>
        <w:jc w:val="both"/>
        <w:rPr>
          <w:rFonts w:ascii="Times New Roman" w:hAnsi="Times New Roman" w:cs="Times New Roman"/>
          <w:sz w:val="24"/>
          <w:szCs w:val="24"/>
        </w:rPr>
      </w:pPr>
    </w:p>
    <w:p w14:paraId="69B76F8E" w14:textId="4570D95D" w:rsidR="004B7E74" w:rsidRPr="00156EA5" w:rsidRDefault="004B7E74" w:rsidP="00421D5F">
      <w:pPr>
        <w:numPr>
          <w:ilvl w:val="0"/>
          <w:numId w:val="2"/>
        </w:numPr>
        <w:spacing w:after="0" w:line="276" w:lineRule="auto"/>
        <w:jc w:val="both"/>
        <w:rPr>
          <w:rFonts w:ascii="Times New Roman" w:hAnsi="Times New Roman"/>
          <w:color w:val="000000"/>
          <w:sz w:val="24"/>
        </w:rPr>
      </w:pPr>
      <w:bookmarkStart w:id="40" w:name="_Hlk72999511"/>
      <w:r w:rsidRPr="00156EA5">
        <w:rPr>
          <w:rFonts w:ascii="Times New Roman" w:hAnsi="Times New Roman"/>
          <w:color w:val="000000"/>
          <w:sz w:val="24"/>
        </w:rPr>
        <w:t xml:space="preserve">Les activités menées vont - elles dans le sens de la pérennisation des acquis de l’intervention (transfert du mécanisme de financement des AGR et HIMO par les institutions de financement ? convertibilité des HIMO en AGR ? planification des activités de prévention des conflits et genre dans les PAI des </w:t>
      </w:r>
      <w:r w:rsidR="000C70CB" w:rsidRPr="00156EA5">
        <w:rPr>
          <w:rFonts w:ascii="Times New Roman" w:hAnsi="Times New Roman"/>
          <w:color w:val="000000"/>
          <w:sz w:val="24"/>
        </w:rPr>
        <w:t>collectivités ?</w:t>
      </w:r>
      <w:r w:rsidRPr="00156EA5">
        <w:rPr>
          <w:rFonts w:ascii="Times New Roman" w:hAnsi="Times New Roman"/>
          <w:color w:val="000000"/>
          <w:sz w:val="24"/>
        </w:rPr>
        <w:t xml:space="preserve"> </w:t>
      </w:r>
      <w:proofErr w:type="spellStart"/>
      <w:r w:rsidRPr="00156EA5">
        <w:rPr>
          <w:rFonts w:ascii="Times New Roman" w:hAnsi="Times New Roman"/>
          <w:color w:val="000000"/>
          <w:sz w:val="24"/>
        </w:rPr>
        <w:t>Etc</w:t>
      </w:r>
      <w:proofErr w:type="spellEnd"/>
      <w:r w:rsidRPr="00156EA5">
        <w:rPr>
          <w:rFonts w:ascii="Times New Roman" w:hAnsi="Times New Roman"/>
          <w:color w:val="000000"/>
          <w:sz w:val="24"/>
        </w:rPr>
        <w:t>)</w:t>
      </w:r>
    </w:p>
    <w:p w14:paraId="3D3F8895" w14:textId="77777777" w:rsidR="00752FD3" w:rsidRPr="00156EA5" w:rsidRDefault="004B7E74" w:rsidP="00421D5F">
      <w:pPr>
        <w:numPr>
          <w:ilvl w:val="0"/>
          <w:numId w:val="2"/>
        </w:numPr>
        <w:spacing w:after="0" w:line="276" w:lineRule="auto"/>
        <w:jc w:val="both"/>
        <w:rPr>
          <w:rFonts w:ascii="Times New Roman" w:hAnsi="Times New Roman"/>
          <w:sz w:val="24"/>
        </w:rPr>
      </w:pPr>
      <w:r w:rsidRPr="00156EA5">
        <w:rPr>
          <w:rFonts w:ascii="Times New Roman" w:hAnsi="Times New Roman"/>
          <w:color w:val="000000"/>
          <w:sz w:val="24"/>
        </w:rPr>
        <w:t xml:space="preserve">Dans quelle mesure les changements positifs au niveau de groupes cibles peuvent‐ils perdurer après la fin du projet ? </w:t>
      </w:r>
    </w:p>
    <w:p w14:paraId="4967887B" w14:textId="77777777" w:rsidR="004B7E74" w:rsidRPr="00156EA5" w:rsidRDefault="008C6BC8" w:rsidP="00421D5F">
      <w:pPr>
        <w:numPr>
          <w:ilvl w:val="0"/>
          <w:numId w:val="2"/>
        </w:numPr>
        <w:spacing w:after="0" w:line="276" w:lineRule="auto"/>
        <w:jc w:val="both"/>
        <w:rPr>
          <w:rFonts w:ascii="Times New Roman" w:hAnsi="Times New Roman"/>
          <w:sz w:val="24"/>
        </w:rPr>
      </w:pPr>
      <w:r w:rsidRPr="00156EA5">
        <w:rPr>
          <w:rFonts w:ascii="Times New Roman" w:hAnsi="Times New Roman"/>
          <w:sz w:val="24"/>
        </w:rPr>
        <w:t>Le projet a-t-il mis en place une stratégie de sortie et de durabilité de ses actions ? Quelles en sont les principales mesures et le niveau de leur mise en œuvre ?</w:t>
      </w:r>
    </w:p>
    <w:bookmarkEnd w:id="40"/>
    <w:p w14:paraId="23EBB40C" w14:textId="77777777" w:rsidR="008C6BC8" w:rsidRPr="00156EA5" w:rsidRDefault="008C6BC8" w:rsidP="00421D5F">
      <w:pPr>
        <w:spacing w:after="0" w:line="276" w:lineRule="auto"/>
        <w:jc w:val="both"/>
        <w:rPr>
          <w:rFonts w:ascii="Times New Roman" w:hAnsi="Times New Roman"/>
          <w:sz w:val="24"/>
        </w:rPr>
      </w:pPr>
    </w:p>
    <w:p w14:paraId="2466F046" w14:textId="77777777" w:rsidR="00304B01" w:rsidRPr="00156EA5" w:rsidRDefault="00304B01" w:rsidP="00421D5F">
      <w:pPr>
        <w:numPr>
          <w:ilvl w:val="1"/>
          <w:numId w:val="2"/>
        </w:numPr>
        <w:spacing w:after="0" w:line="276" w:lineRule="auto"/>
        <w:jc w:val="both"/>
        <w:rPr>
          <w:rFonts w:ascii="Times New Roman" w:hAnsi="Times New Roman"/>
          <w:b/>
          <w:sz w:val="24"/>
        </w:rPr>
      </w:pPr>
      <w:r w:rsidRPr="00156EA5">
        <w:rPr>
          <w:rFonts w:ascii="Times New Roman" w:hAnsi="Times New Roman"/>
          <w:b/>
          <w:sz w:val="24"/>
        </w:rPr>
        <w:t xml:space="preserve">Les activités menées vont - elles dans le sens de la pérennisation des acquis de l’intervention (transfert du mécanisme de financement des AGR et HIMO par les institutions de financement ? convertibilité des HIMO en AGR ? planification des activités de prévention des conflits et genre dans les PAI des </w:t>
      </w:r>
      <w:proofErr w:type="gramStart"/>
      <w:r w:rsidRPr="00156EA5">
        <w:rPr>
          <w:rFonts w:ascii="Times New Roman" w:hAnsi="Times New Roman"/>
          <w:b/>
          <w:sz w:val="24"/>
        </w:rPr>
        <w:t>collectivités?</w:t>
      </w:r>
      <w:proofErr w:type="gramEnd"/>
      <w:r w:rsidRPr="00156EA5">
        <w:rPr>
          <w:rFonts w:ascii="Times New Roman" w:hAnsi="Times New Roman"/>
          <w:b/>
          <w:sz w:val="24"/>
        </w:rPr>
        <w:t xml:space="preserve"> </w:t>
      </w:r>
      <w:proofErr w:type="spellStart"/>
      <w:r w:rsidRPr="00156EA5">
        <w:rPr>
          <w:rFonts w:ascii="Times New Roman" w:hAnsi="Times New Roman"/>
          <w:b/>
          <w:sz w:val="24"/>
        </w:rPr>
        <w:t>Etc</w:t>
      </w:r>
      <w:proofErr w:type="spellEnd"/>
      <w:r w:rsidRPr="00156EA5">
        <w:rPr>
          <w:rFonts w:ascii="Times New Roman" w:hAnsi="Times New Roman"/>
          <w:b/>
          <w:sz w:val="24"/>
        </w:rPr>
        <w:t>)</w:t>
      </w:r>
    </w:p>
    <w:p w14:paraId="1C1C84F3" w14:textId="77777777" w:rsidR="00304B01" w:rsidRPr="00156EA5" w:rsidRDefault="00304B01" w:rsidP="00421D5F">
      <w:pPr>
        <w:spacing w:after="0" w:line="276" w:lineRule="auto"/>
        <w:jc w:val="both"/>
        <w:rPr>
          <w:rFonts w:ascii="Times New Roman" w:hAnsi="Times New Roman"/>
          <w:sz w:val="24"/>
        </w:rPr>
      </w:pPr>
    </w:p>
    <w:p w14:paraId="0D2517C0" w14:textId="1736376D" w:rsidR="00767E00" w:rsidRPr="00156EA5" w:rsidRDefault="00304B01" w:rsidP="00421D5F">
      <w:pPr>
        <w:spacing w:after="0" w:line="276" w:lineRule="auto"/>
        <w:jc w:val="both"/>
        <w:rPr>
          <w:rFonts w:ascii="Times New Roman" w:hAnsi="Times New Roman"/>
          <w:sz w:val="24"/>
        </w:rPr>
      </w:pPr>
      <w:r w:rsidRPr="00156EA5">
        <w:rPr>
          <w:rFonts w:ascii="Times New Roman" w:hAnsi="Times New Roman"/>
          <w:sz w:val="24"/>
        </w:rPr>
        <w:t xml:space="preserve">Les activités d’HIMO et les AGR promus par le projet repose sur le mécanisme </w:t>
      </w:r>
      <w:r w:rsidR="000C70CB" w:rsidRPr="00156EA5">
        <w:rPr>
          <w:rFonts w:ascii="Times New Roman" w:hAnsi="Times New Roman"/>
          <w:sz w:val="24"/>
        </w:rPr>
        <w:t>suivant :</w:t>
      </w:r>
      <w:r w:rsidRPr="00156EA5">
        <w:rPr>
          <w:rFonts w:ascii="Times New Roman" w:hAnsi="Times New Roman"/>
          <w:sz w:val="24"/>
        </w:rPr>
        <w:t xml:space="preserve"> le projet fourni aux bénéficiaires les </w:t>
      </w:r>
      <w:r w:rsidR="000C70CB" w:rsidRPr="00156EA5">
        <w:rPr>
          <w:rFonts w:ascii="Times New Roman" w:hAnsi="Times New Roman"/>
          <w:sz w:val="24"/>
        </w:rPr>
        <w:t>équipements</w:t>
      </w:r>
      <w:r w:rsidRPr="00156EA5">
        <w:rPr>
          <w:rFonts w:ascii="Times New Roman" w:hAnsi="Times New Roman"/>
          <w:sz w:val="24"/>
        </w:rPr>
        <w:t xml:space="preserve"> dont ils ont besoin et leur assure une formation pour les utiliser. Les activités HIMO et AGR vus sur le terrain ont démarré et peuvent avoir des modèles économiques viables. Cela suppose tout de </w:t>
      </w:r>
      <w:r w:rsidR="000C70CB" w:rsidRPr="00156EA5">
        <w:rPr>
          <w:rFonts w:ascii="Times New Roman" w:hAnsi="Times New Roman"/>
          <w:sz w:val="24"/>
        </w:rPr>
        <w:t>même</w:t>
      </w:r>
      <w:r w:rsidRPr="00156EA5">
        <w:rPr>
          <w:rFonts w:ascii="Times New Roman" w:hAnsi="Times New Roman"/>
          <w:sz w:val="24"/>
        </w:rPr>
        <w:t xml:space="preserve"> que les bénéficiaires aillent </w:t>
      </w:r>
      <w:r w:rsidR="000C70CB" w:rsidRPr="00156EA5">
        <w:rPr>
          <w:rFonts w:ascii="Times New Roman" w:hAnsi="Times New Roman"/>
          <w:sz w:val="24"/>
        </w:rPr>
        <w:t>au-delà</w:t>
      </w:r>
      <w:r w:rsidRPr="00156EA5">
        <w:rPr>
          <w:rFonts w:ascii="Times New Roman" w:hAnsi="Times New Roman"/>
          <w:sz w:val="24"/>
        </w:rPr>
        <w:t xml:space="preserve"> de l’appui initial qu’ils ont </w:t>
      </w:r>
      <w:r w:rsidR="000C70CB" w:rsidRPr="00156EA5">
        <w:rPr>
          <w:rFonts w:ascii="Times New Roman" w:hAnsi="Times New Roman"/>
          <w:sz w:val="24"/>
        </w:rPr>
        <w:t>reçu</w:t>
      </w:r>
      <w:r w:rsidRPr="00156EA5">
        <w:rPr>
          <w:rFonts w:ascii="Times New Roman" w:hAnsi="Times New Roman"/>
          <w:sz w:val="24"/>
        </w:rPr>
        <w:t xml:space="preserve"> et qu’ils se formalisent d’abord avant de trouver des moyens de financer leurs couts opérationnels pour la suite. Acheter des semences ou ramasser les déchets plastiques par exemple va </w:t>
      </w:r>
      <w:proofErr w:type="gramStart"/>
      <w:r w:rsidRPr="00156EA5">
        <w:rPr>
          <w:rFonts w:ascii="Times New Roman" w:hAnsi="Times New Roman"/>
          <w:sz w:val="24"/>
        </w:rPr>
        <w:t>demander à ce</w:t>
      </w:r>
      <w:proofErr w:type="gramEnd"/>
      <w:r w:rsidRPr="00156EA5">
        <w:rPr>
          <w:rFonts w:ascii="Times New Roman" w:hAnsi="Times New Roman"/>
          <w:sz w:val="24"/>
        </w:rPr>
        <w:t xml:space="preserve"> que les groupes de bénéficiaires lèvent un financement à l’interne ou à l’externe pour continuer.</w:t>
      </w:r>
    </w:p>
    <w:p w14:paraId="630CE070" w14:textId="4281C2C4" w:rsidR="00304B01" w:rsidRPr="00156EA5" w:rsidRDefault="00767E00" w:rsidP="00421D5F">
      <w:pPr>
        <w:spacing w:after="0" w:line="276" w:lineRule="auto"/>
        <w:jc w:val="both"/>
        <w:rPr>
          <w:rFonts w:ascii="Times New Roman" w:hAnsi="Times New Roman"/>
          <w:sz w:val="24"/>
        </w:rPr>
      </w:pPr>
      <w:r>
        <w:rPr>
          <w:rFonts w:ascii="Times New Roman" w:hAnsi="Times New Roman" w:cs="Times New Roman"/>
          <w:noProof/>
          <w:sz w:val="24"/>
          <w:szCs w:val="24"/>
          <w:lang w:val=""/>
        </w:rPr>
        <w:drawing>
          <wp:anchor distT="0" distB="0" distL="114300" distR="114300" simplePos="0" relativeHeight="251687936" behindDoc="1" locked="0" layoutInCell="1" allowOverlap="1" wp14:anchorId="2ED71852" wp14:editId="0CCCD244">
            <wp:simplePos x="0" y="0"/>
            <wp:positionH relativeFrom="column">
              <wp:posOffset>0</wp:posOffset>
            </wp:positionH>
            <wp:positionV relativeFrom="paragraph">
              <wp:posOffset>1629</wp:posOffset>
            </wp:positionV>
            <wp:extent cx="3291840" cy="2322474"/>
            <wp:effectExtent l="0" t="0" r="3810" b="1905"/>
            <wp:wrapTight wrapText="bothSides">
              <wp:wrapPolygon edited="0">
                <wp:start x="0" y="0"/>
                <wp:lineTo x="0" y="21441"/>
                <wp:lineTo x="21500" y="21441"/>
                <wp:lineTo x="215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1840" cy="2322474"/>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fr-FR"/>
        </w:rPr>
        <w:drawing>
          <wp:anchor distT="0" distB="0" distL="114300" distR="114300" simplePos="0" relativeHeight="251665408" behindDoc="1" locked="0" layoutInCell="1" allowOverlap="1" wp14:anchorId="3A66D011" wp14:editId="1548FEDC">
            <wp:simplePos x="0" y="0"/>
            <wp:positionH relativeFrom="column">
              <wp:posOffset>0</wp:posOffset>
            </wp:positionH>
            <wp:positionV relativeFrom="paragraph">
              <wp:posOffset>1629</wp:posOffset>
            </wp:positionV>
            <wp:extent cx="3291840" cy="2322474"/>
            <wp:effectExtent l="0" t="0" r="3810" b="1905"/>
            <wp:wrapTight wrapText="bothSides">
              <wp:wrapPolygon edited="0">
                <wp:start x="0" y="0"/>
                <wp:lineTo x="0" y="21441"/>
                <wp:lineTo x="21500" y="21441"/>
                <wp:lineTo x="215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1840" cy="2322474"/>
                    </a:xfrm>
                    <a:prstGeom prst="rect">
                      <a:avLst/>
                    </a:prstGeom>
                    <a:noFill/>
                  </pic:spPr>
                </pic:pic>
              </a:graphicData>
            </a:graphic>
          </wp:anchor>
        </w:drawing>
      </w:r>
      <w:r w:rsidR="00304B01" w:rsidRPr="00156EA5">
        <w:rPr>
          <w:rFonts w:ascii="Times New Roman" w:hAnsi="Times New Roman"/>
          <w:sz w:val="24"/>
        </w:rPr>
        <w:t xml:space="preserve"> En l’absence de cette optique, les activités pourraie</w:t>
      </w:r>
      <w:r w:rsidR="000C70CB">
        <w:rPr>
          <w:rFonts w:ascii="Times New Roman" w:hAnsi="Times New Roman"/>
          <w:sz w:val="24"/>
        </w:rPr>
        <w:t>n</w:t>
      </w:r>
      <w:r w:rsidR="00304B01" w:rsidRPr="00156EA5">
        <w:rPr>
          <w:rFonts w:ascii="Times New Roman" w:hAnsi="Times New Roman"/>
          <w:sz w:val="24"/>
        </w:rPr>
        <w:t xml:space="preserve">t ne pas pouvoir continuer. Un travail supplémentaire qui ferait établir un business plan bancable à ces groupes pourrait aussi </w:t>
      </w:r>
      <w:r w:rsidR="000C70CB" w:rsidRPr="00156EA5">
        <w:rPr>
          <w:rFonts w:ascii="Times New Roman" w:hAnsi="Times New Roman"/>
          <w:sz w:val="24"/>
        </w:rPr>
        <w:t>être</w:t>
      </w:r>
      <w:r w:rsidR="00304B01" w:rsidRPr="00156EA5">
        <w:rPr>
          <w:rFonts w:ascii="Times New Roman" w:hAnsi="Times New Roman"/>
          <w:sz w:val="24"/>
        </w:rPr>
        <w:t xml:space="preserve"> fait pour les aider à bénéficier de financements auprès des fournisseurs de services financiers comme les structures de microfinance ou les banques. La mise en place des grillages autours des jardins maraichers règle le problème de la divagation du bétail et des </w:t>
      </w:r>
      <w:r w:rsidR="00304B01" w:rsidRPr="00156EA5">
        <w:rPr>
          <w:rFonts w:ascii="Times New Roman" w:hAnsi="Times New Roman"/>
          <w:sz w:val="24"/>
        </w:rPr>
        <w:lastRenderedPageBreak/>
        <w:t xml:space="preserve">conflits qui en résulte. Sur le terrain les jardins appuyés par le projet sont en majorité </w:t>
      </w:r>
      <w:r w:rsidR="000C70CB" w:rsidRPr="00156EA5">
        <w:rPr>
          <w:rFonts w:ascii="Times New Roman" w:hAnsi="Times New Roman"/>
          <w:sz w:val="24"/>
        </w:rPr>
        <w:t>clôturés</w:t>
      </w:r>
      <w:r w:rsidR="00304B01" w:rsidRPr="00156EA5">
        <w:rPr>
          <w:rFonts w:ascii="Times New Roman" w:hAnsi="Times New Roman"/>
          <w:sz w:val="24"/>
        </w:rPr>
        <w:t xml:space="preserve"> avec du grillage alors que les autres terrain sont soient non </w:t>
      </w:r>
      <w:proofErr w:type="gramStart"/>
      <w:r w:rsidR="000C70CB" w:rsidRPr="00156EA5">
        <w:rPr>
          <w:rFonts w:ascii="Times New Roman" w:hAnsi="Times New Roman"/>
          <w:sz w:val="24"/>
        </w:rPr>
        <w:t>clôturés</w:t>
      </w:r>
      <w:r w:rsidR="00304B01" w:rsidRPr="00156EA5">
        <w:rPr>
          <w:rFonts w:ascii="Times New Roman" w:hAnsi="Times New Roman"/>
          <w:sz w:val="24"/>
        </w:rPr>
        <w:t xml:space="preserve"> ,</w:t>
      </w:r>
      <w:proofErr w:type="gramEnd"/>
      <w:r w:rsidR="00304B01" w:rsidRPr="00156EA5">
        <w:rPr>
          <w:rFonts w:ascii="Times New Roman" w:hAnsi="Times New Roman"/>
          <w:sz w:val="24"/>
        </w:rPr>
        <w:t xml:space="preserve"> soient ils le sont avec des haies-vives. Le grillage est plus efficace mais demande un investissement que les autres individus dans les communautés n’ont pas nécessairement. </w:t>
      </w:r>
    </w:p>
    <w:p w14:paraId="000B11AB" w14:textId="77777777" w:rsidR="00304B01" w:rsidRPr="00156EA5" w:rsidRDefault="00304B01" w:rsidP="00421D5F">
      <w:pPr>
        <w:spacing w:after="0" w:line="276" w:lineRule="auto"/>
        <w:jc w:val="both"/>
        <w:rPr>
          <w:rFonts w:ascii="Times New Roman" w:hAnsi="Times New Roman"/>
          <w:sz w:val="24"/>
        </w:rPr>
      </w:pPr>
    </w:p>
    <w:p w14:paraId="43B16C97" w14:textId="77777777" w:rsidR="00304B01" w:rsidRPr="00156EA5" w:rsidRDefault="004F6509" w:rsidP="00421D5F">
      <w:pPr>
        <w:spacing w:after="0" w:line="276" w:lineRule="auto"/>
        <w:jc w:val="both"/>
        <w:rPr>
          <w:rFonts w:ascii="Times New Roman" w:hAnsi="Times New Roman"/>
          <w:sz w:val="24"/>
        </w:rPr>
      </w:pPr>
      <w:r w:rsidRPr="00156EA5">
        <w:rPr>
          <w:rFonts w:ascii="Times New Roman" w:hAnsi="Times New Roman"/>
          <w:noProof/>
          <w:sz w:val="24"/>
        </w:rPr>
        <w:drawing>
          <wp:inline distT="0" distB="0" distL="0" distR="0" wp14:anchorId="2C65F9DE" wp14:editId="5F2F791C">
            <wp:extent cx="4603115" cy="2188845"/>
            <wp:effectExtent l="0" t="0" r="698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3115" cy="2188845"/>
                    </a:xfrm>
                    <a:prstGeom prst="rect">
                      <a:avLst/>
                    </a:prstGeom>
                    <a:noFill/>
                  </pic:spPr>
                </pic:pic>
              </a:graphicData>
            </a:graphic>
          </wp:inline>
        </w:drawing>
      </w:r>
    </w:p>
    <w:p w14:paraId="089FC1CA" w14:textId="77777777" w:rsidR="00304B01" w:rsidRPr="00156EA5" w:rsidRDefault="00304B01" w:rsidP="00421D5F">
      <w:pPr>
        <w:numPr>
          <w:ilvl w:val="1"/>
          <w:numId w:val="2"/>
        </w:numPr>
        <w:spacing w:after="0" w:line="276" w:lineRule="auto"/>
        <w:jc w:val="both"/>
        <w:rPr>
          <w:rFonts w:ascii="Times New Roman" w:hAnsi="Times New Roman"/>
          <w:b/>
          <w:sz w:val="24"/>
        </w:rPr>
      </w:pPr>
      <w:r w:rsidRPr="00156EA5">
        <w:rPr>
          <w:rFonts w:ascii="Times New Roman" w:hAnsi="Times New Roman"/>
          <w:b/>
          <w:sz w:val="24"/>
        </w:rPr>
        <w:t xml:space="preserve">Dans quelle mesure les changements positifs au niveau de groupes cibles peuvent‐ils perdurer après la fin du projet ? </w:t>
      </w:r>
    </w:p>
    <w:p w14:paraId="73DA16D4" w14:textId="543C3CBF" w:rsidR="007124DE" w:rsidRPr="00156EA5" w:rsidRDefault="00304B01" w:rsidP="00421D5F">
      <w:pPr>
        <w:spacing w:after="0" w:line="276" w:lineRule="auto"/>
        <w:jc w:val="both"/>
        <w:rPr>
          <w:rFonts w:ascii="Times New Roman" w:hAnsi="Times New Roman"/>
          <w:sz w:val="24"/>
        </w:rPr>
      </w:pPr>
      <w:r w:rsidRPr="00156EA5">
        <w:rPr>
          <w:rFonts w:ascii="Times New Roman" w:hAnsi="Times New Roman"/>
          <w:sz w:val="24"/>
        </w:rPr>
        <w:t>Les représentants des groupes de bénéficiaires rencontrés ont affirmé que les activités du projet</w:t>
      </w:r>
      <w:r w:rsidR="00FE3067">
        <w:rPr>
          <w:rFonts w:ascii="Times New Roman" w:hAnsi="Times New Roman"/>
          <w:sz w:val="24"/>
        </w:rPr>
        <w:t xml:space="preserve"> </w:t>
      </w:r>
      <w:r w:rsidRPr="00156EA5">
        <w:rPr>
          <w:rFonts w:ascii="Times New Roman" w:hAnsi="Times New Roman"/>
          <w:sz w:val="24"/>
        </w:rPr>
        <w:t xml:space="preserve">et les résultats obtenus sont pertinents et important pour eux. La promotion de l’utilisation des fosses compostières par exemple, </w:t>
      </w:r>
      <w:r w:rsidR="00FE3067" w:rsidRPr="00156EA5">
        <w:rPr>
          <w:rFonts w:ascii="Times New Roman" w:hAnsi="Times New Roman"/>
          <w:sz w:val="24"/>
        </w:rPr>
        <w:t>même</w:t>
      </w:r>
      <w:r w:rsidRPr="00156EA5">
        <w:rPr>
          <w:rFonts w:ascii="Times New Roman" w:hAnsi="Times New Roman"/>
          <w:sz w:val="24"/>
        </w:rPr>
        <w:t xml:space="preserve"> si elle n’est pas une activité nouvelle, a un effet bénéfique important sur la production. Les représentants des bénéficiaires rencontrés pensent qu’ils continueront à utiliser la technique. En général, les formations données par le projet au</w:t>
      </w:r>
      <w:r w:rsidR="00FE3067">
        <w:rPr>
          <w:rFonts w:ascii="Times New Roman" w:hAnsi="Times New Roman"/>
          <w:sz w:val="24"/>
        </w:rPr>
        <w:t>x</w:t>
      </w:r>
      <w:r w:rsidRPr="00156EA5">
        <w:rPr>
          <w:rFonts w:ascii="Times New Roman" w:hAnsi="Times New Roman"/>
          <w:sz w:val="24"/>
        </w:rPr>
        <w:t xml:space="preserve"> membres des groupes bénéficiaires et la capacité renforcée des organisations locales vont continuer à avoir des effets positifs sur les communautés.</w:t>
      </w:r>
    </w:p>
    <w:p w14:paraId="10AAC8EA" w14:textId="79FF597B" w:rsidR="00304B01" w:rsidRPr="00156EA5" w:rsidRDefault="00DA4B33" w:rsidP="00421D5F">
      <w:pPr>
        <w:spacing w:after="0" w:line="276" w:lineRule="auto"/>
        <w:jc w:val="both"/>
        <w:rPr>
          <w:rFonts w:ascii="Times New Roman" w:hAnsi="Times New Roman"/>
          <w:sz w:val="24"/>
        </w:rPr>
      </w:pPr>
      <w:r w:rsidRPr="00156EA5">
        <w:rPr>
          <w:rFonts w:ascii="Times New Roman" w:hAnsi="Times New Roman"/>
          <w:sz w:val="24"/>
        </w:rPr>
        <w:t xml:space="preserve">La mise en place des cadres de concertation de </w:t>
      </w:r>
      <w:r w:rsidR="00FE3067" w:rsidRPr="00156EA5">
        <w:rPr>
          <w:rFonts w:ascii="Times New Roman" w:hAnsi="Times New Roman"/>
          <w:sz w:val="24"/>
        </w:rPr>
        <w:t>même</w:t>
      </w:r>
      <w:r w:rsidRPr="00156EA5">
        <w:rPr>
          <w:rFonts w:ascii="Times New Roman" w:hAnsi="Times New Roman"/>
          <w:sz w:val="24"/>
        </w:rPr>
        <w:t xml:space="preserve"> que l’actualisation du PGES de Boké aideront dans le futur à faire perdurer les bénéfices du projet. Ces actions sont importantes et ont été identifiées comme très importantes aux communautés bénéficiaires. Avec un investissement supplémentaire sur le transport de ses membres, le comité préfectoral de Suivi de </w:t>
      </w:r>
      <w:proofErr w:type="spellStart"/>
      <w:r w:rsidRPr="00156EA5">
        <w:rPr>
          <w:rFonts w:ascii="Times New Roman" w:hAnsi="Times New Roman"/>
          <w:sz w:val="24"/>
        </w:rPr>
        <w:t>Boke</w:t>
      </w:r>
      <w:proofErr w:type="spellEnd"/>
      <w:r w:rsidRPr="00156EA5">
        <w:rPr>
          <w:rFonts w:ascii="Times New Roman" w:hAnsi="Times New Roman"/>
          <w:sz w:val="24"/>
        </w:rPr>
        <w:t xml:space="preserve"> par exemple va pouvoir suivre et évaluer sur le long terme l’impact environnemental des </w:t>
      </w:r>
      <w:r w:rsidR="00FE3067" w:rsidRPr="00156EA5">
        <w:rPr>
          <w:rFonts w:ascii="Times New Roman" w:hAnsi="Times New Roman"/>
          <w:sz w:val="24"/>
        </w:rPr>
        <w:t>sociétés</w:t>
      </w:r>
      <w:r w:rsidRPr="00156EA5">
        <w:rPr>
          <w:rFonts w:ascii="Times New Roman" w:hAnsi="Times New Roman"/>
          <w:sz w:val="24"/>
        </w:rPr>
        <w:t xml:space="preserve"> minières sur leurs comm</w:t>
      </w:r>
      <w:r w:rsidR="00FE3067">
        <w:rPr>
          <w:rFonts w:ascii="Times New Roman" w:hAnsi="Times New Roman"/>
          <w:sz w:val="24"/>
        </w:rPr>
        <w:t>un</w:t>
      </w:r>
      <w:r w:rsidRPr="00156EA5">
        <w:rPr>
          <w:rFonts w:ascii="Times New Roman" w:hAnsi="Times New Roman"/>
          <w:sz w:val="24"/>
        </w:rPr>
        <w:t xml:space="preserve">autés et la mise en </w:t>
      </w:r>
      <w:r w:rsidR="00FE3067" w:rsidRPr="00156EA5">
        <w:rPr>
          <w:rFonts w:ascii="Times New Roman" w:hAnsi="Times New Roman"/>
          <w:sz w:val="24"/>
        </w:rPr>
        <w:t>œuvre</w:t>
      </w:r>
      <w:r w:rsidRPr="00156EA5">
        <w:rPr>
          <w:rFonts w:ascii="Times New Roman" w:hAnsi="Times New Roman"/>
          <w:sz w:val="24"/>
        </w:rPr>
        <w:t xml:space="preserve"> du plan de mitigation de ces effets. </w:t>
      </w:r>
    </w:p>
    <w:p w14:paraId="02EA8344" w14:textId="77777777" w:rsidR="00304B01" w:rsidRPr="00156EA5" w:rsidRDefault="00304B01" w:rsidP="00421D5F">
      <w:pPr>
        <w:spacing w:after="0" w:line="276" w:lineRule="auto"/>
        <w:jc w:val="both"/>
        <w:rPr>
          <w:rFonts w:ascii="Times New Roman" w:hAnsi="Times New Roman"/>
          <w:sz w:val="24"/>
        </w:rPr>
      </w:pPr>
    </w:p>
    <w:tbl>
      <w:tblPr>
        <w:tblStyle w:val="Grilledutableau"/>
        <w:tblW w:w="102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5086"/>
        <w:gridCol w:w="5166"/>
      </w:tblGrid>
      <w:tr w:rsidR="001960DE" w:rsidRPr="002D7A9E" w14:paraId="63DE7708" w14:textId="77777777" w:rsidTr="00DD3199">
        <w:trPr>
          <w:jc w:val="center"/>
        </w:trPr>
        <w:tc>
          <w:tcPr>
            <w:tcW w:w="10252" w:type="dxa"/>
            <w:gridSpan w:val="2"/>
            <w:shd w:val="clear" w:color="auto" w:fill="E7E6E6" w:themeFill="background2"/>
          </w:tcPr>
          <w:p w14:paraId="7C206338" w14:textId="77777777" w:rsidR="001960DE" w:rsidRPr="002D7A9E" w:rsidRDefault="001960DE" w:rsidP="00DD3199">
            <w:pPr>
              <w:tabs>
                <w:tab w:val="left" w:pos="1985"/>
              </w:tabs>
              <w:rPr>
                <w:rFonts w:ascii="Constantia" w:hAnsi="Constantia" w:cs="Calibri"/>
                <w:b/>
                <w:sz w:val="18"/>
                <w:szCs w:val="18"/>
                <w:lang w:val="fr-FR"/>
              </w:rPr>
            </w:pPr>
            <w:r w:rsidRPr="002D7A9E">
              <w:rPr>
                <w:rFonts w:ascii="Constantia" w:hAnsi="Constantia" w:cs="Calibri"/>
                <w:b/>
                <w:sz w:val="18"/>
                <w:szCs w:val="18"/>
                <w:u w:val="single"/>
                <w:lang w:val="fr-FR"/>
              </w:rPr>
              <w:t>Histoire de succès : Cas de la préfecture de Siguiri), Témoignage</w:t>
            </w:r>
            <w:r w:rsidRPr="002D7A9E">
              <w:rPr>
                <w:rFonts w:ascii="Constantia" w:hAnsi="Constantia" w:cs="Calibri"/>
                <w:b/>
                <w:sz w:val="18"/>
                <w:szCs w:val="18"/>
                <w:lang w:val="fr-FR"/>
              </w:rPr>
              <w:t xml:space="preserve"> de MAWA KEITA, membre de l’équipe des bénéficiaires d’appui</w:t>
            </w:r>
          </w:p>
          <w:p w14:paraId="018B4958" w14:textId="77777777" w:rsidR="001960DE" w:rsidRPr="002D7A9E" w:rsidRDefault="001960DE" w:rsidP="00DD3199">
            <w:pPr>
              <w:tabs>
                <w:tab w:val="left" w:pos="1985"/>
              </w:tabs>
              <w:rPr>
                <w:rFonts w:ascii="Constantia" w:hAnsi="Constantia"/>
                <w:sz w:val="18"/>
                <w:szCs w:val="18"/>
                <w:lang w:val="fr-FR"/>
              </w:rPr>
            </w:pPr>
            <w:r w:rsidRPr="002D7A9E">
              <w:rPr>
                <w:rFonts w:ascii="Constantia" w:hAnsi="Constantia"/>
                <w:sz w:val="18"/>
                <w:szCs w:val="18"/>
                <w:lang w:val="fr-FR"/>
              </w:rPr>
              <w:t xml:space="preserve">Je profite de cette occasion pour vous exprimer toute ma satisfaction au nom du groupement des femmes et des jeunes de </w:t>
            </w:r>
            <w:proofErr w:type="spellStart"/>
            <w:r w:rsidRPr="002D7A9E">
              <w:rPr>
                <w:rFonts w:ascii="Constantia" w:hAnsi="Constantia"/>
                <w:sz w:val="18"/>
                <w:szCs w:val="18"/>
                <w:lang w:val="fr-FR"/>
              </w:rPr>
              <w:t>Bambala</w:t>
            </w:r>
            <w:proofErr w:type="spellEnd"/>
            <w:r w:rsidRPr="002D7A9E">
              <w:rPr>
                <w:rFonts w:ascii="Constantia" w:hAnsi="Constantia"/>
                <w:sz w:val="18"/>
                <w:szCs w:val="18"/>
                <w:lang w:val="fr-FR"/>
              </w:rPr>
              <w:t xml:space="preserve"> (commune urbaine de Siguiri)</w:t>
            </w:r>
          </w:p>
          <w:p w14:paraId="57895AF5" w14:textId="77777777" w:rsidR="001960DE" w:rsidRPr="002D7A9E" w:rsidRDefault="001960DE" w:rsidP="00DD3199">
            <w:pPr>
              <w:pStyle w:val="Sansinterligne"/>
              <w:rPr>
                <w:rFonts w:ascii="Constantia" w:hAnsi="Constantia"/>
                <w:sz w:val="18"/>
                <w:szCs w:val="18"/>
                <w:lang w:val="fr-FR"/>
              </w:rPr>
            </w:pPr>
            <w:r w:rsidRPr="002D7A9E">
              <w:rPr>
                <w:rFonts w:ascii="Constantia" w:hAnsi="Constantia"/>
                <w:sz w:val="18"/>
                <w:szCs w:val="18"/>
                <w:lang w:val="fr-FR"/>
              </w:rPr>
              <w:t>Pour illustrer mon propos, je vous informe que depuis plus d’une année, je vivais dans la précarité parce que j’allais toujours sur les sites d’orpaillage artisanal à la recherche du quotidien, mais hélas je ne gagnais presque rien pour nourrir la famille surtout que mon mari est frappé par la tension et quatre enfants qui sont à l’école dont l’achat des fournitures me posent d’énormes difficultés.</w:t>
            </w:r>
          </w:p>
          <w:p w14:paraId="4B73465E" w14:textId="77777777" w:rsidR="001960DE" w:rsidRPr="002D7A9E" w:rsidRDefault="001960DE" w:rsidP="00DD3199">
            <w:pPr>
              <w:pStyle w:val="Sansinterligne"/>
              <w:rPr>
                <w:rFonts w:ascii="Constantia" w:hAnsi="Constantia"/>
                <w:sz w:val="18"/>
                <w:szCs w:val="18"/>
                <w:lang w:val="fr-FR"/>
              </w:rPr>
            </w:pPr>
            <w:r w:rsidRPr="002D7A9E">
              <w:rPr>
                <w:rFonts w:ascii="Constantia" w:hAnsi="Constantia"/>
                <w:sz w:val="18"/>
                <w:szCs w:val="18"/>
                <w:lang w:val="fr-FR"/>
              </w:rPr>
              <w:t>C’est pendant ce temps de désolation, que les membres du cadre de concertation de Siguiri sont venus m’informer qu’un projet est venu dans notre quartier avec des techniciens, pour installer des panneaux solaires, Wifi et des congélateurs solaires pour que nous menions des activités génératrices de revenus (AGR).</w:t>
            </w:r>
          </w:p>
          <w:p w14:paraId="205F4F87" w14:textId="77777777" w:rsidR="001960DE" w:rsidRPr="002D7A9E" w:rsidRDefault="001960DE" w:rsidP="00DD3199">
            <w:pPr>
              <w:pStyle w:val="Sansinterligne"/>
              <w:rPr>
                <w:rFonts w:ascii="Constantia" w:hAnsi="Constantia"/>
                <w:sz w:val="18"/>
                <w:szCs w:val="18"/>
                <w:lang w:val="fr-FR"/>
              </w:rPr>
            </w:pPr>
            <w:r w:rsidRPr="002D7A9E">
              <w:rPr>
                <w:rFonts w:ascii="Constantia" w:hAnsi="Constantia"/>
                <w:sz w:val="18"/>
                <w:szCs w:val="18"/>
                <w:lang w:val="fr-FR"/>
              </w:rPr>
              <w:lastRenderedPageBreak/>
              <w:t>Depuis bientôt trois mois, je ne vais plus sur les sites d’orpaillage, mes associés femmes et moi consacrons notre temps à vendre de l’eau glacé pour subvenir à nos besoins et les jeunes chargent les téléphones pour avoir aussi de l’argent.</w:t>
            </w:r>
          </w:p>
          <w:p w14:paraId="037ABD8C" w14:textId="77777777" w:rsidR="001960DE" w:rsidRPr="002D7A9E" w:rsidRDefault="001960DE" w:rsidP="00DD3199">
            <w:pPr>
              <w:tabs>
                <w:tab w:val="left" w:pos="1985"/>
              </w:tabs>
              <w:ind w:left="2127" w:hanging="2127"/>
              <w:rPr>
                <w:rFonts w:ascii="Constantia" w:hAnsi="Constantia"/>
                <w:sz w:val="18"/>
                <w:szCs w:val="18"/>
                <w:lang w:val="fr-FR"/>
              </w:rPr>
            </w:pPr>
            <w:r w:rsidRPr="002D7A9E">
              <w:rPr>
                <w:rFonts w:ascii="Constantia" w:hAnsi="Constantia"/>
                <w:sz w:val="18"/>
                <w:szCs w:val="18"/>
                <w:lang w:val="fr-FR"/>
              </w:rPr>
              <w:t>Je suis même devant le congélateur solaire pour sortir l’eau à revendre au marché et sur les sites d’orpaillage.</w:t>
            </w:r>
          </w:p>
          <w:p w14:paraId="16C64CA0" w14:textId="77777777" w:rsidR="001960DE" w:rsidRPr="002D7A9E" w:rsidRDefault="001960DE" w:rsidP="00DD3199">
            <w:pPr>
              <w:tabs>
                <w:tab w:val="left" w:pos="1985"/>
              </w:tabs>
              <w:rPr>
                <w:rFonts w:ascii="Constantia" w:hAnsi="Constantia"/>
                <w:sz w:val="18"/>
                <w:szCs w:val="18"/>
                <w:lang w:val="fr-FR"/>
              </w:rPr>
            </w:pPr>
            <w:r w:rsidRPr="002D7A9E">
              <w:rPr>
                <w:rFonts w:ascii="Constantia" w:hAnsi="Constantia"/>
                <w:sz w:val="18"/>
                <w:szCs w:val="18"/>
                <w:lang w:val="fr-FR"/>
              </w:rPr>
              <w:t>Merci à vous et que Dieu vous protège.</w:t>
            </w:r>
          </w:p>
          <w:p w14:paraId="50764268" w14:textId="77777777" w:rsidR="001960DE" w:rsidRPr="002D7A9E" w:rsidRDefault="001960DE" w:rsidP="00DD3199">
            <w:pPr>
              <w:tabs>
                <w:tab w:val="left" w:pos="1985"/>
              </w:tabs>
              <w:rPr>
                <w:rFonts w:ascii="Constantia" w:hAnsi="Constantia"/>
                <w:lang w:val="fr-FR"/>
              </w:rPr>
            </w:pPr>
          </w:p>
        </w:tc>
      </w:tr>
      <w:tr w:rsidR="001960DE" w:rsidRPr="002D7A9E" w14:paraId="5C729800" w14:textId="77777777" w:rsidTr="00DD3199">
        <w:trPr>
          <w:jc w:val="center"/>
        </w:trPr>
        <w:tc>
          <w:tcPr>
            <w:tcW w:w="5086" w:type="dxa"/>
            <w:shd w:val="clear" w:color="auto" w:fill="E7E6E6" w:themeFill="background2"/>
          </w:tcPr>
          <w:p w14:paraId="68895348" w14:textId="77777777" w:rsidR="001960DE" w:rsidRPr="002D7A9E" w:rsidRDefault="001960DE" w:rsidP="00DD3199">
            <w:pPr>
              <w:tabs>
                <w:tab w:val="left" w:pos="1985"/>
              </w:tabs>
              <w:jc w:val="center"/>
              <w:rPr>
                <w:rFonts w:ascii="Constantia" w:hAnsi="Constantia" w:cs="Calibri"/>
                <w:b/>
                <w:u w:val="single"/>
              </w:rPr>
            </w:pPr>
            <w:r w:rsidRPr="002D7A9E">
              <w:rPr>
                <w:rFonts w:ascii="Constantia" w:hAnsi="Constantia"/>
                <w:noProof/>
                <w:lang w:eastAsia="fr-FR"/>
              </w:rPr>
              <w:lastRenderedPageBreak/>
              <w:drawing>
                <wp:inline distT="0" distB="0" distL="0" distR="0" wp14:anchorId="333E19A2" wp14:editId="706A2953">
                  <wp:extent cx="2533649" cy="2505075"/>
                  <wp:effectExtent l="0" t="0" r="635" b="0"/>
                  <wp:docPr id="2" name="Image 14" descr="C:\Users\BABA OLIANO\Desktop\IMG_20201123_173715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BA OLIANO\Desktop\IMG_20201123_173715_06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6294" cy="2567013"/>
                          </a:xfrm>
                          <a:prstGeom prst="rect">
                            <a:avLst/>
                          </a:prstGeom>
                          <a:noFill/>
                          <a:ln>
                            <a:noFill/>
                          </a:ln>
                        </pic:spPr>
                      </pic:pic>
                    </a:graphicData>
                  </a:graphic>
                </wp:inline>
              </w:drawing>
            </w:r>
          </w:p>
        </w:tc>
        <w:tc>
          <w:tcPr>
            <w:tcW w:w="5166" w:type="dxa"/>
            <w:shd w:val="clear" w:color="auto" w:fill="E7E6E6" w:themeFill="background2"/>
          </w:tcPr>
          <w:p w14:paraId="774CE824" w14:textId="77777777" w:rsidR="001960DE" w:rsidRPr="002D7A9E" w:rsidRDefault="001960DE" w:rsidP="00DD3199">
            <w:pPr>
              <w:tabs>
                <w:tab w:val="left" w:pos="1985"/>
              </w:tabs>
              <w:jc w:val="center"/>
              <w:rPr>
                <w:rFonts w:ascii="Constantia" w:hAnsi="Constantia" w:cs="Calibri"/>
                <w:b/>
                <w:u w:val="single"/>
              </w:rPr>
            </w:pPr>
            <w:r w:rsidRPr="002D7A9E">
              <w:rPr>
                <w:rFonts w:ascii="Constantia" w:hAnsi="Constantia"/>
                <w:noProof/>
                <w:lang w:eastAsia="fr-FR"/>
              </w:rPr>
              <w:drawing>
                <wp:inline distT="0" distB="0" distL="0" distR="0" wp14:anchorId="33C04E50" wp14:editId="738921F6">
                  <wp:extent cx="2180590" cy="2514600"/>
                  <wp:effectExtent l="0" t="0" r="0" b="0"/>
                  <wp:docPr id="3" name="Image 17" descr="C:\Users\BABA OLIANO\Desktop\IMG_20201123_163051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BA OLIANO\Desktop\IMG_20201123_163051_24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6807" cy="2648619"/>
                          </a:xfrm>
                          <a:prstGeom prst="rect">
                            <a:avLst/>
                          </a:prstGeom>
                          <a:noFill/>
                          <a:ln>
                            <a:noFill/>
                          </a:ln>
                        </pic:spPr>
                      </pic:pic>
                    </a:graphicData>
                  </a:graphic>
                </wp:inline>
              </w:drawing>
            </w:r>
          </w:p>
        </w:tc>
      </w:tr>
    </w:tbl>
    <w:p w14:paraId="79BA7B67" w14:textId="3ADFA302" w:rsidR="00304B01" w:rsidRDefault="00304B01" w:rsidP="00421D5F">
      <w:pPr>
        <w:spacing w:after="0" w:line="276" w:lineRule="auto"/>
        <w:jc w:val="both"/>
        <w:rPr>
          <w:rFonts w:ascii="Times New Roman" w:hAnsi="Times New Roman"/>
          <w:sz w:val="24"/>
        </w:rPr>
      </w:pPr>
    </w:p>
    <w:p w14:paraId="021D0500" w14:textId="77777777" w:rsidR="00304B01" w:rsidRPr="00156EA5" w:rsidRDefault="00304B01" w:rsidP="00421D5F">
      <w:pPr>
        <w:spacing w:after="0" w:line="276" w:lineRule="auto"/>
        <w:jc w:val="both"/>
        <w:rPr>
          <w:rFonts w:ascii="Times New Roman" w:hAnsi="Times New Roman"/>
          <w:b/>
          <w:sz w:val="24"/>
        </w:rPr>
      </w:pPr>
      <w:r w:rsidRPr="00156EA5">
        <w:rPr>
          <w:rFonts w:ascii="Times New Roman" w:hAnsi="Times New Roman"/>
          <w:b/>
          <w:sz w:val="24"/>
        </w:rPr>
        <w:t>3.</w:t>
      </w:r>
      <w:r w:rsidRPr="00156EA5">
        <w:rPr>
          <w:rFonts w:ascii="Times New Roman" w:hAnsi="Times New Roman"/>
          <w:b/>
          <w:sz w:val="24"/>
        </w:rPr>
        <w:tab/>
        <w:t>Le projet a-t-il mis en place une stratégie de sortie et de durabilité de ses actions ? Quelles en sont les principales mesures et le niveau de leur mise en œuvre ?</w:t>
      </w:r>
    </w:p>
    <w:p w14:paraId="2E558EAB" w14:textId="4942C491" w:rsidR="008C6BC8" w:rsidRPr="00156EA5" w:rsidRDefault="00DA4B33" w:rsidP="00421D5F">
      <w:pPr>
        <w:spacing w:after="0" w:line="276" w:lineRule="auto"/>
        <w:jc w:val="both"/>
        <w:rPr>
          <w:rFonts w:ascii="Times New Roman" w:hAnsi="Times New Roman"/>
          <w:sz w:val="24"/>
        </w:rPr>
      </w:pPr>
      <w:r w:rsidRPr="00156EA5">
        <w:rPr>
          <w:rFonts w:ascii="Times New Roman" w:hAnsi="Times New Roman"/>
          <w:sz w:val="24"/>
        </w:rPr>
        <w:t xml:space="preserve">Au moment de l’évaluation finale, certains bénéficiaires continuaient à demander ce que la collaboration avec le projet sera dans le futur. En effet, il ne leur a pas été clairement communiqué que les activités du projet vont cesser dans un avenir proche. Il est vrai que </w:t>
      </w:r>
      <w:r w:rsidR="00FE3067" w:rsidRPr="00156EA5">
        <w:rPr>
          <w:rFonts w:ascii="Times New Roman" w:hAnsi="Times New Roman"/>
          <w:sz w:val="24"/>
        </w:rPr>
        <w:t>certaines</w:t>
      </w:r>
      <w:r w:rsidRPr="00156EA5">
        <w:rPr>
          <w:rFonts w:ascii="Times New Roman" w:hAnsi="Times New Roman"/>
          <w:sz w:val="24"/>
        </w:rPr>
        <w:t xml:space="preserve"> activités, à l’instar des HIMO et </w:t>
      </w:r>
      <w:r w:rsidR="00137C71" w:rsidRPr="00156EA5">
        <w:rPr>
          <w:rFonts w:ascii="Times New Roman" w:hAnsi="Times New Roman"/>
          <w:sz w:val="24"/>
        </w:rPr>
        <w:t>AGR</w:t>
      </w:r>
      <w:r w:rsidRPr="00156EA5">
        <w:rPr>
          <w:rFonts w:ascii="Times New Roman" w:hAnsi="Times New Roman"/>
          <w:sz w:val="24"/>
        </w:rPr>
        <w:t xml:space="preserve"> peuvent continuer à exister après le projet mais il </w:t>
      </w:r>
      <w:r w:rsidR="00FE3067" w:rsidRPr="00156EA5">
        <w:rPr>
          <w:rFonts w:ascii="Times New Roman" w:hAnsi="Times New Roman"/>
          <w:sz w:val="24"/>
        </w:rPr>
        <w:t>n</w:t>
      </w:r>
      <w:r w:rsidR="00FE3067">
        <w:rPr>
          <w:rFonts w:ascii="Times New Roman" w:hAnsi="Times New Roman"/>
          <w:sz w:val="24"/>
        </w:rPr>
        <w:t xml:space="preserve">’y </w:t>
      </w:r>
      <w:r w:rsidRPr="00156EA5">
        <w:rPr>
          <w:rFonts w:ascii="Times New Roman" w:hAnsi="Times New Roman"/>
          <w:sz w:val="24"/>
        </w:rPr>
        <w:t xml:space="preserve">a pas eu de discussions formelles avec les bénéficiaires sur un plan de sortie du projet. </w:t>
      </w:r>
    </w:p>
    <w:p w14:paraId="234EFC69" w14:textId="77777777" w:rsidR="00304B01" w:rsidRPr="00156EA5" w:rsidRDefault="004F6509" w:rsidP="00421D5F">
      <w:pPr>
        <w:spacing w:after="0" w:line="276" w:lineRule="auto"/>
        <w:jc w:val="both"/>
        <w:rPr>
          <w:rFonts w:ascii="Times New Roman" w:hAnsi="Times New Roman"/>
          <w:sz w:val="24"/>
        </w:rPr>
      </w:pPr>
      <w:r w:rsidRPr="00156EA5">
        <w:rPr>
          <w:rFonts w:ascii="Times New Roman" w:hAnsi="Times New Roman"/>
          <w:noProof/>
          <w:sz w:val="24"/>
        </w:rPr>
        <w:drawing>
          <wp:inline distT="0" distB="0" distL="0" distR="0" wp14:anchorId="406D7DAB" wp14:editId="437AE0DD">
            <wp:extent cx="4749165" cy="2707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9165" cy="2707005"/>
                    </a:xfrm>
                    <a:prstGeom prst="rect">
                      <a:avLst/>
                    </a:prstGeom>
                    <a:noFill/>
                  </pic:spPr>
                </pic:pic>
              </a:graphicData>
            </a:graphic>
          </wp:inline>
        </w:drawing>
      </w:r>
    </w:p>
    <w:p w14:paraId="2835FACC" w14:textId="59279F0B" w:rsidR="00622D1A" w:rsidRPr="00156EA5" w:rsidRDefault="00622D1A" w:rsidP="00421D5F">
      <w:pPr>
        <w:pStyle w:val="Titre1"/>
        <w:jc w:val="both"/>
      </w:pPr>
      <w:bookmarkStart w:id="41" w:name="_Toc73006893"/>
      <w:bookmarkStart w:id="42" w:name="_Toc81950863"/>
      <w:r w:rsidRPr="00156EA5">
        <w:lastRenderedPageBreak/>
        <w:t>Conclusion</w:t>
      </w:r>
      <w:bookmarkEnd w:id="41"/>
      <w:bookmarkEnd w:id="42"/>
    </w:p>
    <w:p w14:paraId="39E335DB" w14:textId="77777777" w:rsidR="00662853" w:rsidRPr="00E855CE" w:rsidRDefault="00CF399C" w:rsidP="00421D5F">
      <w:pPr>
        <w:spacing w:after="0" w:line="276" w:lineRule="auto"/>
        <w:jc w:val="both"/>
        <w:rPr>
          <w:rFonts w:ascii="Times New Roman" w:hAnsi="Times New Roman" w:cs="Times New Roman"/>
          <w:sz w:val="24"/>
          <w:szCs w:val="24"/>
        </w:rPr>
      </w:pPr>
      <w:r w:rsidRPr="00E855CE">
        <w:rPr>
          <w:rFonts w:ascii="Times New Roman" w:hAnsi="Times New Roman" w:cs="Times New Roman"/>
          <w:sz w:val="24"/>
          <w:szCs w:val="24"/>
        </w:rPr>
        <w:t>Le</w:t>
      </w:r>
      <w:r w:rsidRPr="00662853">
        <w:rPr>
          <w:rFonts w:ascii="Times New Roman" w:hAnsi="Times New Roman" w:cs="Times New Roman"/>
          <w:sz w:val="24"/>
          <w:szCs w:val="24"/>
        </w:rPr>
        <w:t xml:space="preserve"> Projet « Prévention de la radicalisation et de l’extrémisme violent dans les zones à risque de la </w:t>
      </w:r>
      <w:r w:rsidRPr="00E855CE">
        <w:rPr>
          <w:rFonts w:ascii="Times New Roman" w:hAnsi="Times New Roman" w:cs="Times New Roman"/>
          <w:sz w:val="24"/>
          <w:szCs w:val="24"/>
        </w:rPr>
        <w:t xml:space="preserve">Guinée fait suite à </w:t>
      </w:r>
      <w:r w:rsidR="00662853" w:rsidRPr="00662853">
        <w:rPr>
          <w:rFonts w:ascii="Times New Roman" w:hAnsi="Times New Roman" w:cs="Times New Roman"/>
          <w:sz w:val="24"/>
          <w:szCs w:val="24"/>
        </w:rPr>
        <w:t xml:space="preserve">une analyse participative des conflits en Guinée. Il ressort de cette analyse que certains de ces conflits récurrents sont induits ou accélérés par la dégradation environnementale due à la pression anthropique. Cette analyse a été confirmée, tant pour les conflits agriculteurs-éleveurs que pour les conflits miniers (liés à l’orpaillage et aux mines industrielles), par de nombreuses études. </w:t>
      </w:r>
    </w:p>
    <w:p w14:paraId="5C95F2EA" w14:textId="600D49E0" w:rsidR="00446F36" w:rsidRPr="00E855CE" w:rsidRDefault="00662853" w:rsidP="00421D5F">
      <w:pPr>
        <w:spacing w:after="0" w:line="276" w:lineRule="auto"/>
        <w:jc w:val="both"/>
        <w:rPr>
          <w:rFonts w:ascii="Times New Roman" w:hAnsi="Times New Roman" w:cs="Times New Roman"/>
          <w:sz w:val="24"/>
          <w:szCs w:val="24"/>
        </w:rPr>
      </w:pPr>
      <w:r w:rsidRPr="00662853">
        <w:rPr>
          <w:rFonts w:ascii="Times New Roman" w:hAnsi="Times New Roman" w:cs="Times New Roman"/>
          <w:sz w:val="24"/>
          <w:szCs w:val="24"/>
        </w:rPr>
        <w:t xml:space="preserve">Avec l’appui du Fonds de Consolidation de la Paix des Nations Unies (PBF), </w:t>
      </w:r>
      <w:r w:rsidR="00CF399C" w:rsidRPr="00E855CE">
        <w:rPr>
          <w:rFonts w:ascii="Times New Roman" w:hAnsi="Times New Roman" w:cs="Times New Roman"/>
          <w:sz w:val="24"/>
          <w:szCs w:val="24"/>
        </w:rPr>
        <w:t>le</w:t>
      </w:r>
      <w:r w:rsidRPr="00662853">
        <w:rPr>
          <w:rFonts w:ascii="Times New Roman" w:hAnsi="Times New Roman" w:cs="Times New Roman"/>
          <w:sz w:val="24"/>
          <w:szCs w:val="24"/>
        </w:rPr>
        <w:t xml:space="preserve"> Projet « Prévention de la radicalisation et de l’extrémisme violent dans les zones à risque de la Guinée » a été initié en 2018, couvrant 13 </w:t>
      </w:r>
      <w:r w:rsidR="00CF399C" w:rsidRPr="00E855CE">
        <w:rPr>
          <w:rFonts w:ascii="Times New Roman" w:hAnsi="Times New Roman" w:cs="Times New Roman"/>
          <w:sz w:val="24"/>
          <w:szCs w:val="24"/>
        </w:rPr>
        <w:t>préfectures.</w:t>
      </w:r>
    </w:p>
    <w:p w14:paraId="7F94EB79" w14:textId="77777777" w:rsidR="00401F6F" w:rsidRPr="00E855CE" w:rsidRDefault="00662853" w:rsidP="00421D5F">
      <w:pPr>
        <w:spacing w:after="0" w:line="276" w:lineRule="auto"/>
        <w:jc w:val="both"/>
        <w:rPr>
          <w:rFonts w:ascii="Times New Roman" w:hAnsi="Times New Roman" w:cs="Times New Roman"/>
          <w:sz w:val="24"/>
          <w:szCs w:val="24"/>
        </w:rPr>
      </w:pPr>
      <w:r w:rsidRPr="00662853">
        <w:rPr>
          <w:rFonts w:ascii="Times New Roman" w:hAnsi="Times New Roman" w:cs="Times New Roman"/>
          <w:sz w:val="24"/>
          <w:szCs w:val="24"/>
        </w:rPr>
        <w:t>Ce projet qui a</w:t>
      </w:r>
      <w:r w:rsidR="00CF399C" w:rsidRPr="00E855CE">
        <w:rPr>
          <w:rFonts w:ascii="Times New Roman" w:hAnsi="Times New Roman" w:cs="Times New Roman"/>
          <w:sz w:val="24"/>
          <w:szCs w:val="24"/>
        </w:rPr>
        <w:t>vait</w:t>
      </w:r>
      <w:r w:rsidRPr="00662853">
        <w:rPr>
          <w:rFonts w:ascii="Times New Roman" w:hAnsi="Times New Roman" w:cs="Times New Roman"/>
          <w:sz w:val="24"/>
          <w:szCs w:val="24"/>
        </w:rPr>
        <w:t xml:space="preserve"> pour objectif de réduire la radicalisation et l’extrémisme violent n’adressait pas directement les questions cruciales de réduction de la vulnérabilité socio-économique des jeunes hommes et femmes par la création d’opportunités économiques génératrices de revenus.  Cela constitu</w:t>
      </w:r>
      <w:r w:rsidR="00CF399C" w:rsidRPr="00E855CE">
        <w:rPr>
          <w:rFonts w:ascii="Times New Roman" w:hAnsi="Times New Roman" w:cs="Times New Roman"/>
          <w:sz w:val="24"/>
          <w:szCs w:val="24"/>
        </w:rPr>
        <w:t>ait</w:t>
      </w:r>
      <w:r w:rsidRPr="00662853">
        <w:rPr>
          <w:rFonts w:ascii="Times New Roman" w:hAnsi="Times New Roman" w:cs="Times New Roman"/>
          <w:sz w:val="24"/>
          <w:szCs w:val="24"/>
        </w:rPr>
        <w:t xml:space="preserve"> un gap pour l’atteinte de l’objectif global de consolidation de la paix dans ces localités, consistant à renforcer la cohésion sociale entre les différentes communautés et à réduire considérablement la vulnérabilité des jeunes hommes et jeunes femmes à risque de radicalisation. </w:t>
      </w:r>
    </w:p>
    <w:p w14:paraId="0F1A7373" w14:textId="154F8FB7" w:rsidR="00662853" w:rsidRPr="00E855CE" w:rsidRDefault="00662853" w:rsidP="00421D5F">
      <w:pPr>
        <w:spacing w:after="0" w:line="276" w:lineRule="auto"/>
        <w:jc w:val="both"/>
        <w:rPr>
          <w:rFonts w:ascii="Times New Roman" w:hAnsi="Times New Roman" w:cs="Times New Roman"/>
          <w:sz w:val="24"/>
          <w:szCs w:val="24"/>
        </w:rPr>
      </w:pPr>
      <w:r w:rsidRPr="00662853">
        <w:rPr>
          <w:rFonts w:ascii="Times New Roman" w:hAnsi="Times New Roman" w:cs="Times New Roman"/>
          <w:sz w:val="24"/>
          <w:szCs w:val="24"/>
        </w:rPr>
        <w:t xml:space="preserve"> C’est dans ce cadre que le présent projet « Appui à la gestion des risques liés à la dégradation environnementale dans les zones à risque de radicalisation et de conflits potentiels », financé aussi par le PBF a été approuvé le 20 décembre 2018, pour</w:t>
      </w:r>
      <w:r w:rsidR="000C70CB">
        <w:rPr>
          <w:rFonts w:ascii="Times New Roman" w:hAnsi="Times New Roman" w:cs="Times New Roman"/>
          <w:sz w:val="24"/>
          <w:szCs w:val="24"/>
        </w:rPr>
        <w:t xml:space="preserve"> </w:t>
      </w:r>
      <w:r w:rsidRPr="00662853">
        <w:rPr>
          <w:rFonts w:ascii="Times New Roman" w:hAnsi="Times New Roman" w:cs="Times New Roman"/>
          <w:sz w:val="24"/>
          <w:szCs w:val="24"/>
        </w:rPr>
        <w:t>pallier ce manque dans 4 des zones à risque de radicalisation qui sont particulièrement confrontés aux défis environnementaux et sont sujettes à des conflits récurrents impliquant agriculteurs, éleveurs, exploitants mineurs, etc. En effet, l’analyse démontre que les 4 préfectures ciblées (</w:t>
      </w:r>
      <w:proofErr w:type="spellStart"/>
      <w:r w:rsidRPr="00662853">
        <w:rPr>
          <w:rFonts w:ascii="Times New Roman" w:hAnsi="Times New Roman" w:cs="Times New Roman"/>
          <w:sz w:val="24"/>
          <w:szCs w:val="24"/>
        </w:rPr>
        <w:t>Beyla</w:t>
      </w:r>
      <w:proofErr w:type="spellEnd"/>
      <w:r w:rsidRPr="00662853">
        <w:rPr>
          <w:rFonts w:ascii="Times New Roman" w:hAnsi="Times New Roman" w:cs="Times New Roman"/>
          <w:sz w:val="24"/>
          <w:szCs w:val="24"/>
        </w:rPr>
        <w:t xml:space="preserve">, Boké, Kindia, Siguiri) concernent les zones du pays les plus touchées par les conflits induits ou accélérés par la dégradation de l’environnement. </w:t>
      </w:r>
    </w:p>
    <w:p w14:paraId="04CBCB3D" w14:textId="77777777" w:rsidR="00662853" w:rsidRPr="00662853" w:rsidRDefault="00662853" w:rsidP="00421D5F">
      <w:pPr>
        <w:spacing w:after="0" w:line="276" w:lineRule="auto"/>
        <w:jc w:val="both"/>
        <w:rPr>
          <w:rFonts w:ascii="Times New Roman" w:hAnsi="Times New Roman" w:cs="Times New Roman"/>
          <w:sz w:val="24"/>
          <w:szCs w:val="24"/>
        </w:rPr>
      </w:pPr>
      <w:r w:rsidRPr="00662853">
        <w:rPr>
          <w:rFonts w:ascii="Times New Roman" w:hAnsi="Times New Roman" w:cs="Times New Roman"/>
          <w:sz w:val="24"/>
          <w:szCs w:val="24"/>
        </w:rPr>
        <w:t>Le projet vis</w:t>
      </w:r>
      <w:r w:rsidR="00CF399C" w:rsidRPr="00E855CE">
        <w:rPr>
          <w:rFonts w:ascii="Times New Roman" w:hAnsi="Times New Roman" w:cs="Times New Roman"/>
          <w:sz w:val="24"/>
          <w:szCs w:val="24"/>
        </w:rPr>
        <w:t>ait</w:t>
      </w:r>
      <w:r w:rsidRPr="00662853">
        <w:rPr>
          <w:rFonts w:ascii="Times New Roman" w:hAnsi="Times New Roman" w:cs="Times New Roman"/>
          <w:sz w:val="24"/>
          <w:szCs w:val="24"/>
        </w:rPr>
        <w:t xml:space="preserve"> à atteindre deux objectifs : (1) réduire la vulnérabilité des jeunes à risque de radicalisation en leur offrant des opportunités socio-économiques vertes qui contribueront à (2) réduire les causes des conflits induits ou accélérés par la dégradation de l’environnement.</w:t>
      </w:r>
    </w:p>
    <w:p w14:paraId="19408914" w14:textId="77777777" w:rsidR="00446F36" w:rsidRPr="00E855CE" w:rsidRDefault="00662853" w:rsidP="00421D5F">
      <w:pPr>
        <w:spacing w:after="0" w:line="276" w:lineRule="auto"/>
        <w:jc w:val="both"/>
        <w:rPr>
          <w:rFonts w:ascii="Times New Roman" w:hAnsi="Times New Roman" w:cs="Times New Roman"/>
          <w:sz w:val="24"/>
          <w:szCs w:val="24"/>
        </w:rPr>
      </w:pPr>
      <w:r w:rsidRPr="00E855CE">
        <w:rPr>
          <w:rFonts w:ascii="Times New Roman" w:hAnsi="Times New Roman" w:cs="Times New Roman"/>
          <w:sz w:val="24"/>
          <w:szCs w:val="24"/>
        </w:rPr>
        <w:t xml:space="preserve">Le projet sera mis en œuvre par trois Agences du Système de Nations Unies : ONUDI, PNUD, FAO. </w:t>
      </w:r>
    </w:p>
    <w:p w14:paraId="5BD7744B" w14:textId="77777777" w:rsidR="00622D1A" w:rsidRPr="00E855CE" w:rsidRDefault="00662853" w:rsidP="00421D5F">
      <w:pPr>
        <w:spacing w:after="0" w:line="276" w:lineRule="auto"/>
        <w:jc w:val="both"/>
        <w:rPr>
          <w:rFonts w:ascii="Times New Roman" w:hAnsi="Times New Roman" w:cs="Times New Roman"/>
          <w:sz w:val="24"/>
          <w:szCs w:val="24"/>
        </w:rPr>
      </w:pPr>
      <w:r w:rsidRPr="00E855CE">
        <w:rPr>
          <w:rFonts w:ascii="Times New Roman" w:hAnsi="Times New Roman" w:cs="Times New Roman"/>
          <w:sz w:val="24"/>
          <w:szCs w:val="24"/>
        </w:rPr>
        <w:t>Le projet dont l’élaboration s’est exercée dans un cadre de concertation et de participation actives avec les Départements sectoriels concernés, sera mis en œuvre en étroite collaboration avec lesdits Ministères : (1) Ministère de l’Environnement, des Eaux et Forêts ; (2) Ministère des Mines et de la Géologie ; (3) Ministère de l’Agriculture ; (4) Ministère de l’élevage et de la production animale ; (5) Ministère de l’Administration du Territoire et de la Décentralisation ; (6) Ministère de la Jeunesse et de l’Emploi des Jeunes</w:t>
      </w:r>
      <w:r w:rsidR="00CF399C" w:rsidRPr="00E855CE">
        <w:rPr>
          <w:rFonts w:ascii="Times New Roman" w:hAnsi="Times New Roman" w:cs="Times New Roman"/>
          <w:sz w:val="24"/>
          <w:szCs w:val="24"/>
        </w:rPr>
        <w:t>.</w:t>
      </w:r>
    </w:p>
    <w:p w14:paraId="73954BA4" w14:textId="77777777" w:rsidR="00CF399C" w:rsidRPr="00E855CE" w:rsidRDefault="00CF399C" w:rsidP="00421D5F">
      <w:pPr>
        <w:spacing w:after="0" w:line="276" w:lineRule="auto"/>
        <w:jc w:val="both"/>
        <w:rPr>
          <w:rFonts w:ascii="Times New Roman" w:hAnsi="Times New Roman" w:cs="Times New Roman"/>
          <w:sz w:val="24"/>
          <w:szCs w:val="24"/>
        </w:rPr>
      </w:pPr>
      <w:r w:rsidRPr="00920B3C">
        <w:rPr>
          <w:rFonts w:ascii="Times New Roman" w:hAnsi="Times New Roman"/>
          <w:sz w:val="24"/>
        </w:rPr>
        <w:t>Le</w:t>
      </w:r>
      <w:r w:rsidRPr="00E855CE">
        <w:rPr>
          <w:rFonts w:ascii="Times New Roman" w:hAnsi="Times New Roman" w:cs="Times New Roman"/>
          <w:sz w:val="24"/>
          <w:szCs w:val="24"/>
        </w:rPr>
        <w:t xml:space="preserve"> projet est hautement pertinent et les activités qu’il </w:t>
      </w:r>
      <w:proofErr w:type="spellStart"/>
      <w:r w:rsidRPr="00E855CE">
        <w:rPr>
          <w:rFonts w:ascii="Times New Roman" w:hAnsi="Times New Roman" w:cs="Times New Roman"/>
          <w:sz w:val="24"/>
          <w:szCs w:val="24"/>
        </w:rPr>
        <w:t>à</w:t>
      </w:r>
      <w:proofErr w:type="spellEnd"/>
      <w:r w:rsidRPr="00E855CE">
        <w:rPr>
          <w:rFonts w:ascii="Times New Roman" w:hAnsi="Times New Roman" w:cs="Times New Roman"/>
          <w:sz w:val="24"/>
          <w:szCs w:val="24"/>
        </w:rPr>
        <w:t xml:space="preserve"> déroulé répondent aux besoins des populations cibles. </w:t>
      </w:r>
    </w:p>
    <w:p w14:paraId="4183D015" w14:textId="77777777" w:rsidR="00401F6F" w:rsidRPr="00E855CE" w:rsidRDefault="00CF399C" w:rsidP="00421D5F">
      <w:pPr>
        <w:spacing w:after="0" w:line="276" w:lineRule="auto"/>
        <w:jc w:val="both"/>
        <w:rPr>
          <w:rFonts w:ascii="Times New Roman" w:hAnsi="Times New Roman" w:cs="Times New Roman"/>
          <w:iCs/>
        </w:rPr>
      </w:pPr>
      <w:r w:rsidRPr="00E855CE">
        <w:rPr>
          <w:rFonts w:ascii="Times New Roman" w:hAnsi="Times New Roman" w:cs="Times New Roman"/>
          <w:iCs/>
        </w:rPr>
        <w:t xml:space="preserve">Le projet est en lien direct avec un ensemble d’initiatives mises en œuvre dans le pays pour réduire la dégradation environnementale, réduire l’occurrence et l’incidence des conflits nés de cette dégradation et enfin prévenir l’extrémisme violent dans ces communautés. Au terme de cette évaluation, il est ressorti que </w:t>
      </w:r>
      <w:r w:rsidRPr="00E855CE">
        <w:rPr>
          <w:rFonts w:ascii="Times New Roman" w:hAnsi="Times New Roman" w:cs="Times New Roman"/>
          <w:iCs/>
        </w:rPr>
        <w:lastRenderedPageBreak/>
        <w:t xml:space="preserve">les actions promues par le projet apportent une plus-value certaine dans le développement des communautés ciblées. </w:t>
      </w:r>
    </w:p>
    <w:p w14:paraId="78D2990E" w14:textId="77777777" w:rsidR="00401F6F" w:rsidRPr="00E855CE" w:rsidRDefault="00CF399C" w:rsidP="00421D5F">
      <w:pPr>
        <w:spacing w:after="0" w:line="276" w:lineRule="auto"/>
        <w:jc w:val="both"/>
        <w:rPr>
          <w:rFonts w:ascii="Times New Roman" w:hAnsi="Times New Roman" w:cs="Times New Roman"/>
          <w:iCs/>
        </w:rPr>
      </w:pPr>
      <w:r w:rsidRPr="00E855CE">
        <w:rPr>
          <w:rFonts w:ascii="Times New Roman" w:hAnsi="Times New Roman" w:cs="Times New Roman"/>
          <w:iCs/>
        </w:rPr>
        <w:t xml:space="preserve">Le projet a atteint la majorité des cibles qu’il s’était fixés lors de la phase de planification. Il a cependant été déroulé dans un contexte difficile à cause de plusieurs événements imprévus à savoir : un retard important dans l’identification des bénéficiaires, des violences socio politiques qui ont frappé la Guinée en 2019 et en 2020 et l’apparition de la crise mondiale due à la covid 19 qui a fortement ralenti le rythme de mise en œuvre des activités. </w:t>
      </w:r>
    </w:p>
    <w:p w14:paraId="4246AFB6" w14:textId="77777777" w:rsidR="00446F36" w:rsidRPr="00E855CE" w:rsidRDefault="00446F36" w:rsidP="00421D5F">
      <w:pPr>
        <w:spacing w:after="0" w:line="276" w:lineRule="auto"/>
        <w:jc w:val="both"/>
        <w:rPr>
          <w:rFonts w:ascii="Times New Roman" w:hAnsi="Times New Roman" w:cs="Times New Roman"/>
          <w:iCs/>
        </w:rPr>
      </w:pPr>
    </w:p>
    <w:p w14:paraId="2CCFBC40" w14:textId="77777777" w:rsidR="00446F36" w:rsidRPr="00E855CE" w:rsidRDefault="00CF399C" w:rsidP="00421D5F">
      <w:pPr>
        <w:spacing w:after="0" w:line="276" w:lineRule="auto"/>
        <w:jc w:val="both"/>
        <w:rPr>
          <w:rFonts w:ascii="Times New Roman" w:hAnsi="Times New Roman" w:cs="Times New Roman"/>
          <w:iCs/>
        </w:rPr>
      </w:pPr>
      <w:r w:rsidRPr="00E855CE">
        <w:rPr>
          <w:rFonts w:ascii="Times New Roman" w:hAnsi="Times New Roman" w:cs="Times New Roman"/>
          <w:iCs/>
        </w:rPr>
        <w:t xml:space="preserve">Le projet a été directement mis en œuvre sur le </w:t>
      </w:r>
      <w:r w:rsidR="00401F6F" w:rsidRPr="00E855CE">
        <w:rPr>
          <w:rFonts w:ascii="Times New Roman" w:hAnsi="Times New Roman" w:cs="Times New Roman"/>
          <w:iCs/>
        </w:rPr>
        <w:t>terrain</w:t>
      </w:r>
      <w:r w:rsidRPr="00E855CE">
        <w:rPr>
          <w:rFonts w:ascii="Times New Roman" w:hAnsi="Times New Roman" w:cs="Times New Roman"/>
          <w:iCs/>
        </w:rPr>
        <w:t xml:space="preserve"> par un groupe d’organisations locales qui ont été sous-contractées par les trois agences du SNU récipiendaires des fonds. Ces organisations locales étaient plus engagées comme fournisseurs de services et ont mis en œuvre les actions qui étaient identifiés dans leurs termes de référence. En fait, les agences du SNU, ont repris les activités qui relevaient de leur responsabilité et les ont fait exécuter par les organisations</w:t>
      </w:r>
      <w:r w:rsidR="00401F6F" w:rsidRPr="00E855CE">
        <w:rPr>
          <w:rFonts w:ascii="Times New Roman" w:hAnsi="Times New Roman" w:cs="Times New Roman"/>
          <w:iCs/>
        </w:rPr>
        <w:t>.</w:t>
      </w:r>
    </w:p>
    <w:p w14:paraId="3875A2A4" w14:textId="670E2CEA" w:rsidR="00401F6F" w:rsidRPr="00E855CE" w:rsidRDefault="00401F6F" w:rsidP="00421D5F">
      <w:pPr>
        <w:spacing w:after="0" w:line="276" w:lineRule="auto"/>
        <w:jc w:val="both"/>
        <w:rPr>
          <w:rFonts w:ascii="Times New Roman" w:hAnsi="Times New Roman" w:cs="Times New Roman"/>
          <w:iCs/>
        </w:rPr>
      </w:pPr>
    </w:p>
    <w:p w14:paraId="13ED3AAF" w14:textId="77777777" w:rsidR="00446F36" w:rsidRPr="00E855CE" w:rsidRDefault="00401F6F" w:rsidP="00421D5F">
      <w:pPr>
        <w:spacing w:after="0" w:line="276" w:lineRule="auto"/>
        <w:jc w:val="both"/>
        <w:rPr>
          <w:rFonts w:ascii="Times New Roman" w:hAnsi="Times New Roman" w:cs="Times New Roman"/>
          <w:iCs/>
        </w:rPr>
      </w:pPr>
      <w:r w:rsidRPr="00E855CE">
        <w:rPr>
          <w:rFonts w:ascii="Times New Roman" w:hAnsi="Times New Roman" w:cs="Times New Roman"/>
          <w:iCs/>
        </w:rPr>
        <w:t xml:space="preserve">Le projet aura un impact certain sur la vie des bénéficiaires avec tout l’appui qui leur a été fourni dans le domaine de la planification locale, la promotion des AGR et activités HIMO vertes et la sensibilisation pour la résolution des conflits. </w:t>
      </w:r>
    </w:p>
    <w:p w14:paraId="0EF0FB88" w14:textId="25DDEDF8" w:rsidR="00401F6F" w:rsidRPr="00E855CE" w:rsidRDefault="00401F6F" w:rsidP="00421D5F">
      <w:pPr>
        <w:spacing w:after="0" w:line="276" w:lineRule="auto"/>
        <w:jc w:val="both"/>
        <w:rPr>
          <w:rFonts w:ascii="Times New Roman" w:hAnsi="Times New Roman" w:cs="Times New Roman"/>
          <w:iCs/>
        </w:rPr>
      </w:pPr>
    </w:p>
    <w:p w14:paraId="4DEE4D79" w14:textId="77777777" w:rsidR="00622D1A" w:rsidRPr="00156EA5" w:rsidRDefault="00622D1A" w:rsidP="00421D5F">
      <w:pPr>
        <w:spacing w:after="0" w:line="276" w:lineRule="auto"/>
        <w:jc w:val="both"/>
        <w:rPr>
          <w:rFonts w:ascii="Times New Roman" w:hAnsi="Times New Roman"/>
        </w:rPr>
      </w:pPr>
    </w:p>
    <w:p w14:paraId="4A1EF638" w14:textId="655293DA" w:rsidR="00622D1A" w:rsidRPr="00156EA5" w:rsidRDefault="00DA4B33" w:rsidP="00421D5F">
      <w:pPr>
        <w:pStyle w:val="Titre1"/>
        <w:jc w:val="both"/>
      </w:pPr>
      <w:bookmarkStart w:id="43" w:name="_Toc73006894"/>
      <w:bookmarkStart w:id="44" w:name="_Toc81950864"/>
      <w:r w:rsidRPr="00156EA5">
        <w:t>Recommandations</w:t>
      </w:r>
      <w:bookmarkEnd w:id="43"/>
      <w:bookmarkEnd w:id="44"/>
    </w:p>
    <w:p w14:paraId="0A4E9BCD" w14:textId="4C6E37E1" w:rsidR="000C70CB" w:rsidRPr="00FE3067" w:rsidRDefault="002F330F" w:rsidP="00421D5F">
      <w:pPr>
        <w:spacing w:after="0" w:line="276" w:lineRule="auto"/>
        <w:jc w:val="both"/>
        <w:rPr>
          <w:rFonts w:ascii="Times New Roman" w:hAnsi="Times New Roman"/>
          <w:sz w:val="24"/>
          <w:szCs w:val="24"/>
        </w:rPr>
      </w:pPr>
      <w:r w:rsidRPr="00FE3067">
        <w:rPr>
          <w:rFonts w:ascii="Times New Roman" w:hAnsi="Times New Roman"/>
          <w:sz w:val="24"/>
          <w:szCs w:val="24"/>
        </w:rPr>
        <w:t xml:space="preserve">Au terme de cette évaluation, les recommandations suivantes sont faites pour améliorer la planification, la mise en </w:t>
      </w:r>
      <w:r w:rsidR="00FE3067" w:rsidRPr="00FE3067">
        <w:rPr>
          <w:rFonts w:ascii="Times New Roman" w:hAnsi="Times New Roman"/>
          <w:sz w:val="24"/>
          <w:szCs w:val="24"/>
        </w:rPr>
        <w:t>œuvre</w:t>
      </w:r>
      <w:r w:rsidRPr="00FE3067">
        <w:rPr>
          <w:rFonts w:ascii="Times New Roman" w:hAnsi="Times New Roman"/>
          <w:sz w:val="24"/>
          <w:szCs w:val="24"/>
        </w:rPr>
        <w:t xml:space="preserve"> et l’évaluatio</w:t>
      </w:r>
      <w:r w:rsidR="000C70CB" w:rsidRPr="00FE3067">
        <w:rPr>
          <w:rFonts w:ascii="Times New Roman" w:hAnsi="Times New Roman"/>
          <w:sz w:val="24"/>
          <w:szCs w:val="24"/>
        </w:rPr>
        <w:t>n</w:t>
      </w:r>
      <w:r w:rsidRPr="00FE3067">
        <w:rPr>
          <w:rFonts w:ascii="Times New Roman" w:hAnsi="Times New Roman"/>
          <w:sz w:val="24"/>
          <w:szCs w:val="24"/>
        </w:rPr>
        <w:t xml:space="preserve"> de projets similaires en Guinée, dans le </w:t>
      </w:r>
      <w:r w:rsidR="00FE3067" w:rsidRPr="00FE3067">
        <w:rPr>
          <w:rFonts w:ascii="Times New Roman" w:hAnsi="Times New Roman"/>
          <w:sz w:val="24"/>
          <w:szCs w:val="24"/>
        </w:rPr>
        <w:t>futur :</w:t>
      </w:r>
    </w:p>
    <w:p w14:paraId="32F11794" w14:textId="77777777" w:rsidR="000C70CB" w:rsidRDefault="000C70CB" w:rsidP="00421D5F">
      <w:pPr>
        <w:spacing w:after="0" w:line="276" w:lineRule="auto"/>
        <w:jc w:val="both"/>
        <w:rPr>
          <w:rFonts w:ascii="Times New Roman" w:hAnsi="Times New Roman"/>
        </w:rPr>
      </w:pPr>
    </w:p>
    <w:p w14:paraId="4CC0ED6D" w14:textId="77777777" w:rsidR="000C70CB" w:rsidRDefault="000C70CB" w:rsidP="00421D5F">
      <w:pPr>
        <w:spacing w:after="0" w:line="276" w:lineRule="auto"/>
        <w:jc w:val="both"/>
        <w:rPr>
          <w:rFonts w:ascii="Times New Roman" w:hAnsi="Times New Roman"/>
        </w:rPr>
      </w:pPr>
    </w:p>
    <w:p w14:paraId="4DB7B2C9" w14:textId="77777777" w:rsidR="000C70CB" w:rsidRDefault="000C70CB" w:rsidP="00421D5F">
      <w:pPr>
        <w:spacing w:after="0" w:line="276" w:lineRule="auto"/>
        <w:jc w:val="both"/>
        <w:rPr>
          <w:rFonts w:ascii="Times New Roman" w:hAnsi="Times New Roman"/>
        </w:rPr>
      </w:pPr>
    </w:p>
    <w:p w14:paraId="20D8A554" w14:textId="20613EEC" w:rsidR="004B7E74" w:rsidRPr="00156EA5" w:rsidRDefault="002F330F" w:rsidP="00421D5F">
      <w:pPr>
        <w:spacing w:after="0" w:line="276" w:lineRule="auto"/>
        <w:jc w:val="both"/>
        <w:rPr>
          <w:rFonts w:ascii="Times New Roman" w:hAnsi="Times New Roman"/>
        </w:rPr>
      </w:pPr>
      <w:r w:rsidRPr="00156EA5">
        <w:rPr>
          <w:rFonts w:ascii="Times New Roman" w:hAnsi="Times New Roman"/>
        </w:rPr>
        <w:t xml:space="preserve"> </w:t>
      </w:r>
    </w:p>
    <w:tbl>
      <w:tblPr>
        <w:tblW w:w="9355" w:type="dxa"/>
        <w:tblLook w:val="04A0" w:firstRow="1" w:lastRow="0" w:firstColumn="1" w:lastColumn="0" w:noHBand="0" w:noVBand="1"/>
      </w:tblPr>
      <w:tblGrid>
        <w:gridCol w:w="445"/>
        <w:gridCol w:w="1695"/>
        <w:gridCol w:w="4648"/>
        <w:gridCol w:w="1251"/>
        <w:gridCol w:w="1316"/>
      </w:tblGrid>
      <w:tr w:rsidR="0038618D" w:rsidRPr="00E855CE" w14:paraId="202F0BAE" w14:textId="77777777" w:rsidTr="00A408A9">
        <w:tc>
          <w:tcPr>
            <w:tcW w:w="445" w:type="dxa"/>
          </w:tcPr>
          <w:p w14:paraId="324B38F8" w14:textId="77777777" w:rsidR="0038618D" w:rsidRPr="00156EA5" w:rsidRDefault="0038618D" w:rsidP="00421D5F">
            <w:pPr>
              <w:spacing w:after="0" w:line="276" w:lineRule="auto"/>
              <w:jc w:val="both"/>
              <w:rPr>
                <w:rFonts w:ascii="Times New Roman" w:hAnsi="Times New Roman"/>
                <w:b/>
              </w:rPr>
            </w:pPr>
          </w:p>
        </w:tc>
        <w:tc>
          <w:tcPr>
            <w:tcW w:w="1695" w:type="dxa"/>
          </w:tcPr>
          <w:p w14:paraId="0AD55771" w14:textId="77777777" w:rsidR="0038618D" w:rsidRPr="00156EA5" w:rsidRDefault="0038618D" w:rsidP="00421D5F">
            <w:pPr>
              <w:spacing w:after="0" w:line="276" w:lineRule="auto"/>
              <w:jc w:val="both"/>
              <w:rPr>
                <w:rFonts w:ascii="Times New Roman" w:hAnsi="Times New Roman"/>
                <w:b/>
              </w:rPr>
            </w:pPr>
            <w:r w:rsidRPr="00156EA5">
              <w:rPr>
                <w:rFonts w:ascii="Times New Roman" w:hAnsi="Times New Roman"/>
                <w:b/>
              </w:rPr>
              <w:t xml:space="preserve">Destinataire </w:t>
            </w:r>
          </w:p>
        </w:tc>
        <w:tc>
          <w:tcPr>
            <w:tcW w:w="4648" w:type="dxa"/>
          </w:tcPr>
          <w:p w14:paraId="35883942" w14:textId="77777777" w:rsidR="0038618D" w:rsidRPr="00156EA5" w:rsidRDefault="0038618D" w:rsidP="00421D5F">
            <w:pPr>
              <w:spacing w:after="0" w:line="276" w:lineRule="auto"/>
              <w:jc w:val="both"/>
              <w:rPr>
                <w:rFonts w:ascii="Times New Roman" w:hAnsi="Times New Roman"/>
                <w:b/>
              </w:rPr>
            </w:pPr>
            <w:r w:rsidRPr="00156EA5">
              <w:rPr>
                <w:rFonts w:ascii="Times New Roman" w:hAnsi="Times New Roman"/>
                <w:b/>
              </w:rPr>
              <w:t xml:space="preserve">Recommandation </w:t>
            </w:r>
          </w:p>
        </w:tc>
        <w:tc>
          <w:tcPr>
            <w:tcW w:w="1251" w:type="dxa"/>
          </w:tcPr>
          <w:p w14:paraId="46095D16" w14:textId="0AF7DD0A" w:rsidR="0038618D" w:rsidRPr="00156EA5" w:rsidRDefault="0038618D" w:rsidP="00421D5F">
            <w:pPr>
              <w:spacing w:after="0" w:line="276" w:lineRule="auto"/>
              <w:jc w:val="both"/>
              <w:rPr>
                <w:rFonts w:ascii="Times New Roman" w:hAnsi="Times New Roman"/>
                <w:b/>
              </w:rPr>
            </w:pPr>
            <w:r w:rsidRPr="00156EA5">
              <w:rPr>
                <w:rFonts w:ascii="Times New Roman" w:hAnsi="Times New Roman"/>
                <w:b/>
              </w:rPr>
              <w:t>Priorité</w:t>
            </w:r>
          </w:p>
        </w:tc>
        <w:tc>
          <w:tcPr>
            <w:tcW w:w="1316" w:type="dxa"/>
          </w:tcPr>
          <w:p w14:paraId="7044F319" w14:textId="77777777" w:rsidR="0038618D" w:rsidRPr="00156EA5" w:rsidRDefault="0038618D" w:rsidP="00421D5F">
            <w:pPr>
              <w:spacing w:after="0" w:line="276" w:lineRule="auto"/>
              <w:jc w:val="both"/>
              <w:rPr>
                <w:rFonts w:ascii="Times New Roman" w:hAnsi="Times New Roman"/>
                <w:b/>
              </w:rPr>
            </w:pPr>
            <w:r w:rsidRPr="00156EA5">
              <w:rPr>
                <w:rFonts w:ascii="Times New Roman" w:hAnsi="Times New Roman"/>
                <w:b/>
              </w:rPr>
              <w:t xml:space="preserve">Importance </w:t>
            </w:r>
          </w:p>
        </w:tc>
      </w:tr>
      <w:tr w:rsidR="0038618D" w:rsidRPr="00E855CE" w14:paraId="29E95B84" w14:textId="77777777" w:rsidTr="00156EA5">
        <w:tc>
          <w:tcPr>
            <w:tcW w:w="445" w:type="dxa"/>
          </w:tcPr>
          <w:p w14:paraId="47DFE6F4" w14:textId="77777777" w:rsidR="0038618D" w:rsidRPr="00156EA5" w:rsidRDefault="0038618D" w:rsidP="00421D5F">
            <w:pPr>
              <w:spacing w:after="0" w:line="276" w:lineRule="auto"/>
              <w:jc w:val="both"/>
              <w:rPr>
                <w:rFonts w:ascii="Times New Roman" w:hAnsi="Times New Roman"/>
              </w:rPr>
            </w:pPr>
          </w:p>
        </w:tc>
        <w:tc>
          <w:tcPr>
            <w:tcW w:w="8910" w:type="dxa"/>
            <w:gridSpan w:val="4"/>
          </w:tcPr>
          <w:p w14:paraId="73AC0930"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b/>
              </w:rPr>
              <w:t>Groupes de Bénéficiaires</w:t>
            </w:r>
          </w:p>
        </w:tc>
      </w:tr>
      <w:tr w:rsidR="0038618D" w:rsidRPr="00E855CE" w14:paraId="04476955" w14:textId="77777777" w:rsidTr="00A408A9">
        <w:tc>
          <w:tcPr>
            <w:tcW w:w="445" w:type="dxa"/>
          </w:tcPr>
          <w:p w14:paraId="7868B223"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rPr>
              <w:t>1</w:t>
            </w:r>
          </w:p>
        </w:tc>
        <w:tc>
          <w:tcPr>
            <w:tcW w:w="1695" w:type="dxa"/>
          </w:tcPr>
          <w:p w14:paraId="6386EB17" w14:textId="77777777" w:rsidR="0038618D" w:rsidRPr="00156EA5" w:rsidRDefault="0038618D" w:rsidP="00421D5F">
            <w:pPr>
              <w:spacing w:after="0" w:line="276" w:lineRule="auto"/>
              <w:jc w:val="both"/>
              <w:rPr>
                <w:rFonts w:ascii="Times New Roman" w:hAnsi="Times New Roman"/>
                <w:b/>
              </w:rPr>
            </w:pPr>
          </w:p>
        </w:tc>
        <w:tc>
          <w:tcPr>
            <w:tcW w:w="4648" w:type="dxa"/>
          </w:tcPr>
          <w:p w14:paraId="49F5AD4B" w14:textId="0E0B2EEF" w:rsidR="0038618D" w:rsidRPr="00156EA5" w:rsidRDefault="0038618D" w:rsidP="00421D5F">
            <w:pPr>
              <w:spacing w:after="0" w:line="276" w:lineRule="auto"/>
              <w:jc w:val="both"/>
              <w:rPr>
                <w:rFonts w:ascii="Times New Roman" w:hAnsi="Times New Roman"/>
              </w:rPr>
            </w:pPr>
            <w:r w:rsidRPr="00156EA5">
              <w:rPr>
                <w:rFonts w:ascii="Times New Roman" w:hAnsi="Times New Roman"/>
              </w:rPr>
              <w:t xml:space="preserve">Initier les démarches pour formaliser les groupes de bénéficiaires auprès des autorités locales et obtenir les </w:t>
            </w:r>
            <w:r w:rsidR="000C70CB" w:rsidRPr="00156EA5">
              <w:rPr>
                <w:rFonts w:ascii="Times New Roman" w:hAnsi="Times New Roman"/>
              </w:rPr>
              <w:t>agréments</w:t>
            </w:r>
            <w:r w:rsidRPr="00156EA5">
              <w:rPr>
                <w:rFonts w:ascii="Times New Roman" w:hAnsi="Times New Roman"/>
              </w:rPr>
              <w:t xml:space="preserve"> nécessaires pour fonctionner comme groupes d’</w:t>
            </w:r>
            <w:r w:rsidR="000C70CB" w:rsidRPr="00156EA5">
              <w:rPr>
                <w:rFonts w:ascii="Times New Roman" w:hAnsi="Times New Roman"/>
              </w:rPr>
              <w:t>intérêt</w:t>
            </w:r>
            <w:r w:rsidRPr="00156EA5">
              <w:rPr>
                <w:rFonts w:ascii="Times New Roman" w:hAnsi="Times New Roman"/>
              </w:rPr>
              <w:t xml:space="preserve"> économique</w:t>
            </w:r>
          </w:p>
        </w:tc>
        <w:tc>
          <w:tcPr>
            <w:tcW w:w="1251" w:type="dxa"/>
          </w:tcPr>
          <w:p w14:paraId="7105EB36"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rPr>
              <w:t xml:space="preserve">Haute </w:t>
            </w:r>
          </w:p>
        </w:tc>
        <w:tc>
          <w:tcPr>
            <w:tcW w:w="1316" w:type="dxa"/>
          </w:tcPr>
          <w:p w14:paraId="0B1D7613"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rPr>
              <w:t>Haute</w:t>
            </w:r>
          </w:p>
        </w:tc>
      </w:tr>
      <w:tr w:rsidR="0038618D" w:rsidRPr="00E855CE" w14:paraId="727DB98E" w14:textId="77777777" w:rsidTr="00A408A9">
        <w:tc>
          <w:tcPr>
            <w:tcW w:w="445" w:type="dxa"/>
          </w:tcPr>
          <w:p w14:paraId="42A09EB9"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rPr>
              <w:t>2</w:t>
            </w:r>
          </w:p>
        </w:tc>
        <w:tc>
          <w:tcPr>
            <w:tcW w:w="1695" w:type="dxa"/>
          </w:tcPr>
          <w:p w14:paraId="26F5E591" w14:textId="77777777" w:rsidR="0038618D" w:rsidRPr="00156EA5" w:rsidRDefault="0038618D" w:rsidP="00421D5F">
            <w:pPr>
              <w:spacing w:after="0" w:line="276" w:lineRule="auto"/>
              <w:jc w:val="both"/>
              <w:rPr>
                <w:rFonts w:ascii="Times New Roman" w:hAnsi="Times New Roman"/>
                <w:b/>
              </w:rPr>
            </w:pPr>
          </w:p>
        </w:tc>
        <w:tc>
          <w:tcPr>
            <w:tcW w:w="4648" w:type="dxa"/>
          </w:tcPr>
          <w:p w14:paraId="4274B4A8" w14:textId="1F7D5C2A" w:rsidR="0038618D" w:rsidRPr="00156EA5" w:rsidRDefault="0038618D" w:rsidP="00421D5F">
            <w:pPr>
              <w:spacing w:after="0" w:line="276" w:lineRule="auto"/>
              <w:jc w:val="both"/>
              <w:rPr>
                <w:rFonts w:ascii="Times New Roman" w:hAnsi="Times New Roman"/>
              </w:rPr>
            </w:pPr>
            <w:r w:rsidRPr="00156EA5">
              <w:rPr>
                <w:rFonts w:ascii="Times New Roman" w:hAnsi="Times New Roman"/>
              </w:rPr>
              <w:t xml:space="preserve">Procéder </w:t>
            </w:r>
            <w:r w:rsidR="000C70CB" w:rsidRPr="00156EA5">
              <w:rPr>
                <w:rFonts w:ascii="Times New Roman" w:hAnsi="Times New Roman"/>
              </w:rPr>
              <w:t>immédiatement</w:t>
            </w:r>
            <w:r w:rsidRPr="00156EA5">
              <w:rPr>
                <w:rFonts w:ascii="Times New Roman" w:hAnsi="Times New Roman"/>
              </w:rPr>
              <w:t xml:space="preserve"> à la recherche de fonds par une </w:t>
            </w:r>
            <w:r w:rsidRPr="00E855CE">
              <w:rPr>
                <w:rFonts w:ascii="Times New Roman" w:hAnsi="Times New Roman" w:cs="Times New Roman"/>
                <w:lang w:val=""/>
              </w:rPr>
              <w:t>lev</w:t>
            </w:r>
            <w:r w:rsidR="0040558C">
              <w:rPr>
                <w:rFonts w:ascii="Times New Roman" w:hAnsi="Times New Roman" w:cs="Times New Roman"/>
                <w:lang w:val=""/>
              </w:rPr>
              <w:t>é</w:t>
            </w:r>
            <w:r w:rsidRPr="00E855CE">
              <w:rPr>
                <w:rFonts w:ascii="Times New Roman" w:hAnsi="Times New Roman" w:cs="Times New Roman"/>
                <w:lang w:val=""/>
              </w:rPr>
              <w:t>e</w:t>
            </w:r>
            <w:r w:rsidRPr="00156EA5">
              <w:rPr>
                <w:rFonts w:ascii="Times New Roman" w:hAnsi="Times New Roman"/>
              </w:rPr>
              <w:t xml:space="preserve"> des cotisations des membres ou par l’établissement de partenariats nouveaux pour continuer la mise en </w:t>
            </w:r>
            <w:r w:rsidR="000C70CB">
              <w:rPr>
                <w:rFonts w:ascii="Times New Roman" w:hAnsi="Times New Roman"/>
              </w:rPr>
              <w:t>œu</w:t>
            </w:r>
            <w:r w:rsidR="000C70CB" w:rsidRPr="00156EA5">
              <w:rPr>
                <w:rFonts w:ascii="Times New Roman" w:hAnsi="Times New Roman"/>
              </w:rPr>
              <w:t>vre</w:t>
            </w:r>
            <w:r w:rsidRPr="00156EA5">
              <w:rPr>
                <w:rFonts w:ascii="Times New Roman" w:hAnsi="Times New Roman"/>
              </w:rPr>
              <w:t xml:space="preserve"> des activités</w:t>
            </w:r>
          </w:p>
        </w:tc>
        <w:tc>
          <w:tcPr>
            <w:tcW w:w="1251" w:type="dxa"/>
          </w:tcPr>
          <w:p w14:paraId="124367BA"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rPr>
              <w:t>Haute</w:t>
            </w:r>
          </w:p>
        </w:tc>
        <w:tc>
          <w:tcPr>
            <w:tcW w:w="1316" w:type="dxa"/>
          </w:tcPr>
          <w:p w14:paraId="3EEF041E"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rPr>
              <w:t>Haute</w:t>
            </w:r>
          </w:p>
        </w:tc>
      </w:tr>
      <w:tr w:rsidR="0038618D" w:rsidRPr="00E855CE" w14:paraId="03281DE7" w14:textId="77777777" w:rsidTr="00A408A9">
        <w:tc>
          <w:tcPr>
            <w:tcW w:w="445" w:type="dxa"/>
          </w:tcPr>
          <w:p w14:paraId="5C446170"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rPr>
              <w:t>3</w:t>
            </w:r>
          </w:p>
        </w:tc>
        <w:tc>
          <w:tcPr>
            <w:tcW w:w="1695" w:type="dxa"/>
          </w:tcPr>
          <w:p w14:paraId="465AF269" w14:textId="77777777" w:rsidR="0038618D" w:rsidRPr="00156EA5" w:rsidRDefault="0038618D" w:rsidP="00421D5F">
            <w:pPr>
              <w:spacing w:after="0" w:line="276" w:lineRule="auto"/>
              <w:jc w:val="both"/>
              <w:rPr>
                <w:rFonts w:ascii="Times New Roman" w:hAnsi="Times New Roman"/>
                <w:b/>
              </w:rPr>
            </w:pPr>
          </w:p>
        </w:tc>
        <w:tc>
          <w:tcPr>
            <w:tcW w:w="4648" w:type="dxa"/>
          </w:tcPr>
          <w:p w14:paraId="2A126F20" w14:textId="39D14CC0" w:rsidR="0038618D" w:rsidRPr="00156EA5" w:rsidRDefault="0038618D" w:rsidP="00421D5F">
            <w:pPr>
              <w:spacing w:after="0" w:line="276" w:lineRule="auto"/>
              <w:jc w:val="both"/>
              <w:rPr>
                <w:rFonts w:ascii="Times New Roman" w:hAnsi="Times New Roman"/>
              </w:rPr>
            </w:pPr>
            <w:r w:rsidRPr="00156EA5">
              <w:rPr>
                <w:rFonts w:ascii="Times New Roman" w:hAnsi="Times New Roman"/>
              </w:rPr>
              <w:t>Etablir un plan d’affaires capable d’être présenté pour financement aux struct</w:t>
            </w:r>
            <w:r w:rsidR="000C70CB">
              <w:rPr>
                <w:rFonts w:ascii="Times New Roman" w:hAnsi="Times New Roman"/>
              </w:rPr>
              <w:t>u</w:t>
            </w:r>
            <w:r w:rsidRPr="00156EA5">
              <w:rPr>
                <w:rFonts w:ascii="Times New Roman" w:hAnsi="Times New Roman"/>
              </w:rPr>
              <w:t xml:space="preserve">res de microfinance ou à la banque </w:t>
            </w:r>
          </w:p>
        </w:tc>
        <w:tc>
          <w:tcPr>
            <w:tcW w:w="1251" w:type="dxa"/>
          </w:tcPr>
          <w:p w14:paraId="203DF552"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rPr>
              <w:t>Moyenne</w:t>
            </w:r>
          </w:p>
        </w:tc>
        <w:tc>
          <w:tcPr>
            <w:tcW w:w="1316" w:type="dxa"/>
          </w:tcPr>
          <w:p w14:paraId="03F90457"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rPr>
              <w:t>Haute</w:t>
            </w:r>
          </w:p>
        </w:tc>
      </w:tr>
      <w:tr w:rsidR="0038618D" w:rsidRPr="00E855CE" w14:paraId="704D7C1A" w14:textId="77777777" w:rsidTr="00156EA5">
        <w:tc>
          <w:tcPr>
            <w:tcW w:w="445" w:type="dxa"/>
          </w:tcPr>
          <w:p w14:paraId="350FE569" w14:textId="77777777" w:rsidR="0038618D" w:rsidRPr="00156EA5" w:rsidRDefault="0038618D" w:rsidP="00421D5F">
            <w:pPr>
              <w:spacing w:after="0" w:line="276" w:lineRule="auto"/>
              <w:jc w:val="both"/>
              <w:rPr>
                <w:rFonts w:ascii="Times New Roman" w:hAnsi="Times New Roman"/>
              </w:rPr>
            </w:pPr>
          </w:p>
        </w:tc>
        <w:tc>
          <w:tcPr>
            <w:tcW w:w="8910" w:type="dxa"/>
            <w:gridSpan w:val="4"/>
          </w:tcPr>
          <w:p w14:paraId="3DE0B35B"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b/>
              </w:rPr>
              <w:t xml:space="preserve">Collectivités locales </w:t>
            </w:r>
          </w:p>
        </w:tc>
      </w:tr>
      <w:tr w:rsidR="0038618D" w:rsidRPr="00E855CE" w14:paraId="79E16861" w14:textId="77777777" w:rsidTr="00A408A9">
        <w:tc>
          <w:tcPr>
            <w:tcW w:w="445" w:type="dxa"/>
          </w:tcPr>
          <w:p w14:paraId="679EEDAD"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rPr>
              <w:t>4</w:t>
            </w:r>
          </w:p>
        </w:tc>
        <w:tc>
          <w:tcPr>
            <w:tcW w:w="1695" w:type="dxa"/>
          </w:tcPr>
          <w:p w14:paraId="5710E5FB" w14:textId="77777777" w:rsidR="0038618D" w:rsidRPr="00156EA5" w:rsidRDefault="0038618D" w:rsidP="00421D5F">
            <w:pPr>
              <w:spacing w:after="0" w:line="276" w:lineRule="auto"/>
              <w:jc w:val="both"/>
              <w:rPr>
                <w:rFonts w:ascii="Times New Roman" w:hAnsi="Times New Roman"/>
                <w:b/>
              </w:rPr>
            </w:pPr>
          </w:p>
        </w:tc>
        <w:tc>
          <w:tcPr>
            <w:tcW w:w="4648" w:type="dxa"/>
          </w:tcPr>
          <w:p w14:paraId="3E53A9BF"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rPr>
              <w:t xml:space="preserve">Appuyer la formalisation des groupes de bénéficiaires </w:t>
            </w:r>
          </w:p>
        </w:tc>
        <w:tc>
          <w:tcPr>
            <w:tcW w:w="1251" w:type="dxa"/>
          </w:tcPr>
          <w:p w14:paraId="2AA3DCE1"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rPr>
              <w:t>Haute</w:t>
            </w:r>
          </w:p>
        </w:tc>
        <w:tc>
          <w:tcPr>
            <w:tcW w:w="1316" w:type="dxa"/>
          </w:tcPr>
          <w:p w14:paraId="6B5D6B11"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rPr>
              <w:t>Haute</w:t>
            </w:r>
          </w:p>
        </w:tc>
      </w:tr>
      <w:tr w:rsidR="0038618D" w:rsidRPr="00E855CE" w14:paraId="634368D0" w14:textId="77777777" w:rsidTr="00A408A9">
        <w:tc>
          <w:tcPr>
            <w:tcW w:w="445" w:type="dxa"/>
          </w:tcPr>
          <w:p w14:paraId="576E3F28"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rPr>
              <w:lastRenderedPageBreak/>
              <w:t>5</w:t>
            </w:r>
          </w:p>
        </w:tc>
        <w:tc>
          <w:tcPr>
            <w:tcW w:w="1695" w:type="dxa"/>
          </w:tcPr>
          <w:p w14:paraId="3B79CD5B" w14:textId="77777777" w:rsidR="0038618D" w:rsidRPr="00156EA5" w:rsidRDefault="0038618D" w:rsidP="00421D5F">
            <w:pPr>
              <w:spacing w:after="0" w:line="276" w:lineRule="auto"/>
              <w:jc w:val="both"/>
              <w:rPr>
                <w:rFonts w:ascii="Times New Roman" w:hAnsi="Times New Roman"/>
                <w:b/>
              </w:rPr>
            </w:pPr>
          </w:p>
        </w:tc>
        <w:tc>
          <w:tcPr>
            <w:tcW w:w="4648" w:type="dxa"/>
          </w:tcPr>
          <w:p w14:paraId="4AC7DE25" w14:textId="6531D631" w:rsidR="0038618D" w:rsidRPr="00156EA5" w:rsidRDefault="0038618D" w:rsidP="00421D5F">
            <w:pPr>
              <w:spacing w:after="0" w:line="276" w:lineRule="auto"/>
              <w:jc w:val="both"/>
              <w:rPr>
                <w:rFonts w:ascii="Times New Roman" w:hAnsi="Times New Roman"/>
              </w:rPr>
            </w:pPr>
            <w:r w:rsidRPr="00156EA5">
              <w:rPr>
                <w:rFonts w:ascii="Times New Roman" w:hAnsi="Times New Roman"/>
              </w:rPr>
              <w:t xml:space="preserve">Rechercher immédiatement l’appui </w:t>
            </w:r>
            <w:r w:rsidR="000C70CB" w:rsidRPr="00156EA5">
              <w:rPr>
                <w:rFonts w:ascii="Times New Roman" w:hAnsi="Times New Roman"/>
              </w:rPr>
              <w:t>nécessaire</w:t>
            </w:r>
            <w:r w:rsidRPr="00156EA5">
              <w:rPr>
                <w:rFonts w:ascii="Times New Roman" w:hAnsi="Times New Roman"/>
              </w:rPr>
              <w:t xml:space="preserve"> pour la mise en </w:t>
            </w:r>
            <w:r w:rsidR="000C70CB" w:rsidRPr="00156EA5">
              <w:rPr>
                <w:rFonts w:ascii="Times New Roman" w:hAnsi="Times New Roman"/>
              </w:rPr>
              <w:t>œuvre</w:t>
            </w:r>
            <w:r w:rsidRPr="00156EA5">
              <w:rPr>
                <w:rFonts w:ascii="Times New Roman" w:hAnsi="Times New Roman"/>
              </w:rPr>
              <w:t xml:space="preserve"> des activités des PGES et des cadres de concertation</w:t>
            </w:r>
          </w:p>
        </w:tc>
        <w:tc>
          <w:tcPr>
            <w:tcW w:w="1251" w:type="dxa"/>
          </w:tcPr>
          <w:p w14:paraId="70A21338"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rPr>
              <w:t>Haute</w:t>
            </w:r>
          </w:p>
        </w:tc>
        <w:tc>
          <w:tcPr>
            <w:tcW w:w="1316" w:type="dxa"/>
          </w:tcPr>
          <w:p w14:paraId="14C84D1F"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rPr>
              <w:t>Haute</w:t>
            </w:r>
          </w:p>
        </w:tc>
      </w:tr>
      <w:tr w:rsidR="0038618D" w:rsidRPr="00E855CE" w14:paraId="10F0FABF" w14:textId="77777777" w:rsidTr="00156EA5">
        <w:tc>
          <w:tcPr>
            <w:tcW w:w="445" w:type="dxa"/>
          </w:tcPr>
          <w:p w14:paraId="2C18E980" w14:textId="77777777" w:rsidR="0038618D" w:rsidRPr="00156EA5" w:rsidRDefault="0038618D" w:rsidP="00421D5F">
            <w:pPr>
              <w:spacing w:after="0" w:line="276" w:lineRule="auto"/>
              <w:jc w:val="both"/>
              <w:rPr>
                <w:rFonts w:ascii="Times New Roman" w:hAnsi="Times New Roman"/>
              </w:rPr>
            </w:pPr>
          </w:p>
        </w:tc>
        <w:tc>
          <w:tcPr>
            <w:tcW w:w="8910" w:type="dxa"/>
            <w:gridSpan w:val="4"/>
          </w:tcPr>
          <w:p w14:paraId="52C2A997" w14:textId="5DDCAA56" w:rsidR="0038618D" w:rsidRPr="00156EA5" w:rsidRDefault="0038618D" w:rsidP="00421D5F">
            <w:pPr>
              <w:spacing w:after="0" w:line="276" w:lineRule="auto"/>
              <w:jc w:val="both"/>
              <w:rPr>
                <w:rFonts w:ascii="Times New Roman" w:hAnsi="Times New Roman"/>
              </w:rPr>
            </w:pPr>
            <w:r w:rsidRPr="00156EA5">
              <w:rPr>
                <w:rFonts w:ascii="Times New Roman" w:hAnsi="Times New Roman"/>
                <w:b/>
              </w:rPr>
              <w:t xml:space="preserve">Organisations locales pour la mise en </w:t>
            </w:r>
            <w:r w:rsidR="000C70CB" w:rsidRPr="00156EA5">
              <w:rPr>
                <w:rFonts w:ascii="Times New Roman" w:hAnsi="Times New Roman"/>
                <w:b/>
              </w:rPr>
              <w:t>œuvre</w:t>
            </w:r>
            <w:r w:rsidRPr="00156EA5">
              <w:rPr>
                <w:rFonts w:ascii="Times New Roman" w:hAnsi="Times New Roman"/>
                <w:b/>
              </w:rPr>
              <w:t xml:space="preserve"> </w:t>
            </w:r>
          </w:p>
        </w:tc>
      </w:tr>
      <w:tr w:rsidR="0038618D" w:rsidRPr="00E855CE" w14:paraId="28D67864" w14:textId="77777777" w:rsidTr="00A408A9">
        <w:tc>
          <w:tcPr>
            <w:tcW w:w="445" w:type="dxa"/>
          </w:tcPr>
          <w:p w14:paraId="07D032A7" w14:textId="77777777" w:rsidR="0038618D" w:rsidRPr="00156EA5" w:rsidRDefault="00D4219F" w:rsidP="00421D5F">
            <w:pPr>
              <w:spacing w:after="0" w:line="276" w:lineRule="auto"/>
              <w:jc w:val="both"/>
              <w:rPr>
                <w:rFonts w:ascii="Times New Roman" w:hAnsi="Times New Roman"/>
              </w:rPr>
            </w:pPr>
            <w:r w:rsidRPr="00156EA5">
              <w:rPr>
                <w:rFonts w:ascii="Times New Roman" w:hAnsi="Times New Roman"/>
              </w:rPr>
              <w:t>6</w:t>
            </w:r>
          </w:p>
        </w:tc>
        <w:tc>
          <w:tcPr>
            <w:tcW w:w="1695" w:type="dxa"/>
          </w:tcPr>
          <w:p w14:paraId="5933EC29" w14:textId="77777777" w:rsidR="0038618D" w:rsidRPr="00156EA5" w:rsidRDefault="0038618D" w:rsidP="00421D5F">
            <w:pPr>
              <w:spacing w:after="0" w:line="276" w:lineRule="auto"/>
              <w:jc w:val="both"/>
              <w:rPr>
                <w:rFonts w:ascii="Times New Roman" w:hAnsi="Times New Roman"/>
                <w:b/>
              </w:rPr>
            </w:pPr>
          </w:p>
        </w:tc>
        <w:tc>
          <w:tcPr>
            <w:tcW w:w="4648" w:type="dxa"/>
          </w:tcPr>
          <w:p w14:paraId="37F7C347"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rPr>
              <w:t>Travailler avec les groupes de bénéficiaires pour leur permettre de mettre en place un plan de transition leur permettant de travailler dans l’immédiat jusqu’à trouver un plan de financement viable</w:t>
            </w:r>
          </w:p>
        </w:tc>
        <w:tc>
          <w:tcPr>
            <w:tcW w:w="1251" w:type="dxa"/>
          </w:tcPr>
          <w:p w14:paraId="370B413A" w14:textId="77777777" w:rsidR="0038618D" w:rsidRPr="00156EA5" w:rsidRDefault="00D4219F" w:rsidP="00421D5F">
            <w:pPr>
              <w:spacing w:after="0" w:line="276" w:lineRule="auto"/>
              <w:jc w:val="both"/>
              <w:rPr>
                <w:rFonts w:ascii="Times New Roman" w:hAnsi="Times New Roman"/>
              </w:rPr>
            </w:pPr>
            <w:r w:rsidRPr="00156EA5">
              <w:rPr>
                <w:rFonts w:ascii="Times New Roman" w:hAnsi="Times New Roman"/>
              </w:rPr>
              <w:t xml:space="preserve">Haute </w:t>
            </w:r>
          </w:p>
        </w:tc>
        <w:tc>
          <w:tcPr>
            <w:tcW w:w="1316" w:type="dxa"/>
          </w:tcPr>
          <w:p w14:paraId="45D21E05" w14:textId="77777777" w:rsidR="0038618D" w:rsidRPr="00156EA5" w:rsidRDefault="00D4219F" w:rsidP="00421D5F">
            <w:pPr>
              <w:spacing w:after="0" w:line="276" w:lineRule="auto"/>
              <w:jc w:val="both"/>
              <w:rPr>
                <w:rFonts w:ascii="Times New Roman" w:hAnsi="Times New Roman"/>
              </w:rPr>
            </w:pPr>
            <w:r w:rsidRPr="00156EA5">
              <w:rPr>
                <w:rFonts w:ascii="Times New Roman" w:hAnsi="Times New Roman"/>
              </w:rPr>
              <w:t>Haute</w:t>
            </w:r>
          </w:p>
        </w:tc>
      </w:tr>
      <w:tr w:rsidR="0038618D" w:rsidRPr="00E855CE" w14:paraId="02105FE5" w14:textId="77777777" w:rsidTr="00A408A9">
        <w:tc>
          <w:tcPr>
            <w:tcW w:w="445" w:type="dxa"/>
          </w:tcPr>
          <w:p w14:paraId="46D54E3F" w14:textId="77777777" w:rsidR="0038618D" w:rsidRPr="00156EA5" w:rsidRDefault="00D4219F" w:rsidP="00421D5F">
            <w:pPr>
              <w:spacing w:after="0" w:line="276" w:lineRule="auto"/>
              <w:jc w:val="both"/>
              <w:rPr>
                <w:rFonts w:ascii="Times New Roman" w:hAnsi="Times New Roman"/>
              </w:rPr>
            </w:pPr>
            <w:r w:rsidRPr="00156EA5">
              <w:rPr>
                <w:rFonts w:ascii="Times New Roman" w:hAnsi="Times New Roman"/>
              </w:rPr>
              <w:t>7</w:t>
            </w:r>
          </w:p>
        </w:tc>
        <w:tc>
          <w:tcPr>
            <w:tcW w:w="1695" w:type="dxa"/>
          </w:tcPr>
          <w:p w14:paraId="0027B064" w14:textId="77777777" w:rsidR="0038618D" w:rsidRPr="00156EA5" w:rsidRDefault="0038618D" w:rsidP="00421D5F">
            <w:pPr>
              <w:spacing w:after="0" w:line="276" w:lineRule="auto"/>
              <w:jc w:val="both"/>
              <w:rPr>
                <w:rFonts w:ascii="Times New Roman" w:hAnsi="Times New Roman"/>
                <w:b/>
              </w:rPr>
            </w:pPr>
          </w:p>
        </w:tc>
        <w:tc>
          <w:tcPr>
            <w:tcW w:w="4648" w:type="dxa"/>
          </w:tcPr>
          <w:p w14:paraId="0DA69637" w14:textId="3C2341C9" w:rsidR="0038618D" w:rsidRPr="00156EA5" w:rsidRDefault="0038618D" w:rsidP="00421D5F">
            <w:pPr>
              <w:spacing w:after="0" w:line="276" w:lineRule="auto"/>
              <w:jc w:val="both"/>
              <w:rPr>
                <w:rFonts w:ascii="Times New Roman" w:hAnsi="Times New Roman"/>
              </w:rPr>
            </w:pPr>
            <w:r w:rsidRPr="00156EA5">
              <w:rPr>
                <w:rFonts w:ascii="Times New Roman" w:hAnsi="Times New Roman"/>
              </w:rPr>
              <w:t xml:space="preserve">Systématiser l’expérience avec les groupes de </w:t>
            </w:r>
            <w:r w:rsidR="000C70CB" w:rsidRPr="00156EA5">
              <w:rPr>
                <w:rFonts w:ascii="Times New Roman" w:hAnsi="Times New Roman"/>
              </w:rPr>
              <w:t>bénéficiaires</w:t>
            </w:r>
            <w:r w:rsidRPr="00156EA5">
              <w:rPr>
                <w:rFonts w:ascii="Times New Roman" w:hAnsi="Times New Roman"/>
              </w:rPr>
              <w:t xml:space="preserve"> pour s’en servir plus tard dans les actions de développement à venir. </w:t>
            </w:r>
          </w:p>
        </w:tc>
        <w:tc>
          <w:tcPr>
            <w:tcW w:w="1251" w:type="dxa"/>
          </w:tcPr>
          <w:p w14:paraId="4ADD8410" w14:textId="77777777" w:rsidR="0038618D" w:rsidRPr="00156EA5" w:rsidRDefault="00D4219F" w:rsidP="00421D5F">
            <w:pPr>
              <w:spacing w:after="0" w:line="276" w:lineRule="auto"/>
              <w:jc w:val="both"/>
              <w:rPr>
                <w:rFonts w:ascii="Times New Roman" w:hAnsi="Times New Roman"/>
              </w:rPr>
            </w:pPr>
            <w:r w:rsidRPr="00156EA5">
              <w:rPr>
                <w:rFonts w:ascii="Times New Roman" w:hAnsi="Times New Roman"/>
              </w:rPr>
              <w:t>Moyenne</w:t>
            </w:r>
          </w:p>
        </w:tc>
        <w:tc>
          <w:tcPr>
            <w:tcW w:w="1316" w:type="dxa"/>
          </w:tcPr>
          <w:p w14:paraId="2F2037FB" w14:textId="77777777" w:rsidR="0038618D" w:rsidRPr="00156EA5" w:rsidRDefault="00D4219F" w:rsidP="00421D5F">
            <w:pPr>
              <w:spacing w:after="0" w:line="276" w:lineRule="auto"/>
              <w:jc w:val="both"/>
              <w:rPr>
                <w:rFonts w:ascii="Times New Roman" w:hAnsi="Times New Roman"/>
              </w:rPr>
            </w:pPr>
            <w:r w:rsidRPr="00156EA5">
              <w:rPr>
                <w:rFonts w:ascii="Times New Roman" w:hAnsi="Times New Roman"/>
              </w:rPr>
              <w:t>Haute</w:t>
            </w:r>
          </w:p>
        </w:tc>
      </w:tr>
      <w:tr w:rsidR="0038618D" w:rsidRPr="00E855CE" w14:paraId="5E626BA6" w14:textId="77777777" w:rsidTr="00156EA5">
        <w:tc>
          <w:tcPr>
            <w:tcW w:w="445" w:type="dxa"/>
          </w:tcPr>
          <w:p w14:paraId="493B8126" w14:textId="77777777" w:rsidR="0038618D" w:rsidRPr="00156EA5" w:rsidRDefault="0038618D" w:rsidP="00421D5F">
            <w:pPr>
              <w:spacing w:after="0" w:line="276" w:lineRule="auto"/>
              <w:jc w:val="both"/>
              <w:rPr>
                <w:rFonts w:ascii="Times New Roman" w:hAnsi="Times New Roman"/>
              </w:rPr>
            </w:pPr>
          </w:p>
        </w:tc>
        <w:tc>
          <w:tcPr>
            <w:tcW w:w="8910" w:type="dxa"/>
            <w:gridSpan w:val="4"/>
          </w:tcPr>
          <w:p w14:paraId="0AD6680D" w14:textId="77777777" w:rsidR="0038618D" w:rsidRPr="00156EA5" w:rsidRDefault="0038618D" w:rsidP="00421D5F">
            <w:pPr>
              <w:spacing w:after="0" w:line="276" w:lineRule="auto"/>
              <w:jc w:val="both"/>
              <w:rPr>
                <w:rFonts w:ascii="Times New Roman" w:hAnsi="Times New Roman"/>
              </w:rPr>
            </w:pPr>
            <w:r w:rsidRPr="00156EA5">
              <w:rPr>
                <w:rFonts w:ascii="Times New Roman" w:hAnsi="Times New Roman"/>
                <w:b/>
              </w:rPr>
              <w:t>Agences du SNU</w:t>
            </w:r>
          </w:p>
        </w:tc>
      </w:tr>
      <w:tr w:rsidR="0038618D" w:rsidRPr="00E855CE" w14:paraId="07F0A421" w14:textId="77777777" w:rsidTr="00A408A9">
        <w:tc>
          <w:tcPr>
            <w:tcW w:w="445" w:type="dxa"/>
          </w:tcPr>
          <w:p w14:paraId="00C8B09A" w14:textId="77777777" w:rsidR="0038618D" w:rsidRPr="00156EA5" w:rsidRDefault="00D4219F" w:rsidP="00421D5F">
            <w:pPr>
              <w:spacing w:after="0" w:line="276" w:lineRule="auto"/>
              <w:jc w:val="both"/>
              <w:rPr>
                <w:rFonts w:ascii="Times New Roman" w:hAnsi="Times New Roman"/>
              </w:rPr>
            </w:pPr>
            <w:r w:rsidRPr="00156EA5">
              <w:rPr>
                <w:rFonts w:ascii="Times New Roman" w:hAnsi="Times New Roman"/>
              </w:rPr>
              <w:t>8</w:t>
            </w:r>
          </w:p>
        </w:tc>
        <w:tc>
          <w:tcPr>
            <w:tcW w:w="1695" w:type="dxa"/>
          </w:tcPr>
          <w:p w14:paraId="2E2BA9A3" w14:textId="77777777" w:rsidR="0038618D" w:rsidRPr="00156EA5" w:rsidRDefault="0038618D" w:rsidP="00421D5F">
            <w:pPr>
              <w:spacing w:after="0" w:line="276" w:lineRule="auto"/>
              <w:jc w:val="both"/>
              <w:rPr>
                <w:rFonts w:ascii="Times New Roman" w:hAnsi="Times New Roman"/>
                <w:b/>
              </w:rPr>
            </w:pPr>
          </w:p>
        </w:tc>
        <w:tc>
          <w:tcPr>
            <w:tcW w:w="4648" w:type="dxa"/>
          </w:tcPr>
          <w:p w14:paraId="5C1793B4" w14:textId="03B157E2" w:rsidR="0038618D" w:rsidRPr="00156EA5" w:rsidRDefault="0038618D" w:rsidP="00421D5F">
            <w:pPr>
              <w:spacing w:after="0" w:line="276" w:lineRule="auto"/>
              <w:jc w:val="both"/>
              <w:rPr>
                <w:rFonts w:ascii="Times New Roman" w:hAnsi="Times New Roman"/>
              </w:rPr>
            </w:pPr>
            <w:r w:rsidRPr="00156EA5">
              <w:rPr>
                <w:rFonts w:ascii="Times New Roman" w:hAnsi="Times New Roman"/>
              </w:rPr>
              <w:t xml:space="preserve">S’assurer dans le futur qu’un plan de Suivi </w:t>
            </w:r>
            <w:r w:rsidR="00FE3067" w:rsidRPr="00156EA5">
              <w:rPr>
                <w:rFonts w:ascii="Times New Roman" w:hAnsi="Times New Roman"/>
              </w:rPr>
              <w:t>Evaluation,</w:t>
            </w:r>
            <w:r w:rsidRPr="00156EA5">
              <w:rPr>
                <w:rFonts w:ascii="Times New Roman" w:hAnsi="Times New Roman"/>
              </w:rPr>
              <w:t xml:space="preserve"> standard est mis en place pour la mise en </w:t>
            </w:r>
            <w:r w:rsidR="000C70CB" w:rsidRPr="00156EA5">
              <w:rPr>
                <w:rFonts w:ascii="Times New Roman" w:hAnsi="Times New Roman"/>
              </w:rPr>
              <w:t>œuvre</w:t>
            </w:r>
            <w:r w:rsidRPr="00156EA5">
              <w:rPr>
                <w:rFonts w:ascii="Times New Roman" w:hAnsi="Times New Roman"/>
              </w:rPr>
              <w:t xml:space="preserve"> des projets qui polarisent plusieurs partenaires </w:t>
            </w:r>
          </w:p>
        </w:tc>
        <w:tc>
          <w:tcPr>
            <w:tcW w:w="1251" w:type="dxa"/>
          </w:tcPr>
          <w:p w14:paraId="0F8A3C4B" w14:textId="77777777" w:rsidR="0038618D" w:rsidRPr="00156EA5" w:rsidRDefault="00D4219F" w:rsidP="00421D5F">
            <w:pPr>
              <w:spacing w:after="0" w:line="276" w:lineRule="auto"/>
              <w:jc w:val="both"/>
              <w:rPr>
                <w:rFonts w:ascii="Times New Roman" w:hAnsi="Times New Roman"/>
              </w:rPr>
            </w:pPr>
            <w:r w:rsidRPr="00156EA5">
              <w:rPr>
                <w:rFonts w:ascii="Times New Roman" w:hAnsi="Times New Roman"/>
              </w:rPr>
              <w:t>Haute</w:t>
            </w:r>
          </w:p>
        </w:tc>
        <w:tc>
          <w:tcPr>
            <w:tcW w:w="1316" w:type="dxa"/>
          </w:tcPr>
          <w:p w14:paraId="4537C796" w14:textId="77777777" w:rsidR="0038618D" w:rsidRPr="00156EA5" w:rsidRDefault="00D4219F" w:rsidP="00421D5F">
            <w:pPr>
              <w:spacing w:after="0" w:line="276" w:lineRule="auto"/>
              <w:jc w:val="both"/>
              <w:rPr>
                <w:rFonts w:ascii="Times New Roman" w:hAnsi="Times New Roman"/>
              </w:rPr>
            </w:pPr>
            <w:r w:rsidRPr="00156EA5">
              <w:rPr>
                <w:rFonts w:ascii="Times New Roman" w:hAnsi="Times New Roman"/>
              </w:rPr>
              <w:t>Haute</w:t>
            </w:r>
          </w:p>
        </w:tc>
      </w:tr>
      <w:tr w:rsidR="0038618D" w:rsidRPr="00E855CE" w14:paraId="3C20B16F" w14:textId="77777777" w:rsidTr="00A408A9">
        <w:tc>
          <w:tcPr>
            <w:tcW w:w="445" w:type="dxa"/>
          </w:tcPr>
          <w:p w14:paraId="35D54946" w14:textId="77777777" w:rsidR="0038618D" w:rsidRPr="00156EA5" w:rsidRDefault="00D4219F" w:rsidP="00421D5F">
            <w:pPr>
              <w:spacing w:after="0" w:line="276" w:lineRule="auto"/>
              <w:jc w:val="both"/>
              <w:rPr>
                <w:rFonts w:ascii="Times New Roman" w:hAnsi="Times New Roman"/>
              </w:rPr>
            </w:pPr>
            <w:r w:rsidRPr="00156EA5">
              <w:rPr>
                <w:rFonts w:ascii="Times New Roman" w:hAnsi="Times New Roman"/>
              </w:rPr>
              <w:t>9</w:t>
            </w:r>
          </w:p>
        </w:tc>
        <w:tc>
          <w:tcPr>
            <w:tcW w:w="1695" w:type="dxa"/>
          </w:tcPr>
          <w:p w14:paraId="5268E09D" w14:textId="77777777" w:rsidR="0038618D" w:rsidRPr="00156EA5" w:rsidRDefault="0038618D" w:rsidP="00421D5F">
            <w:pPr>
              <w:spacing w:after="0" w:line="276" w:lineRule="auto"/>
              <w:jc w:val="both"/>
              <w:rPr>
                <w:rFonts w:ascii="Times New Roman" w:hAnsi="Times New Roman"/>
                <w:b/>
              </w:rPr>
            </w:pPr>
          </w:p>
        </w:tc>
        <w:tc>
          <w:tcPr>
            <w:tcW w:w="4648" w:type="dxa"/>
          </w:tcPr>
          <w:p w14:paraId="1C7DCD3D" w14:textId="01D320CD" w:rsidR="0038618D" w:rsidRPr="00156EA5" w:rsidRDefault="0038618D" w:rsidP="00421D5F">
            <w:pPr>
              <w:spacing w:after="0" w:line="276" w:lineRule="auto"/>
              <w:jc w:val="both"/>
              <w:rPr>
                <w:rFonts w:ascii="Times New Roman" w:hAnsi="Times New Roman"/>
              </w:rPr>
            </w:pPr>
            <w:r w:rsidRPr="00156EA5">
              <w:rPr>
                <w:rFonts w:ascii="Times New Roman" w:hAnsi="Times New Roman"/>
              </w:rPr>
              <w:t>Arrimer les programmes futurs dans les zones d’intervention aux résultats déjà obtenus pour ne pas perdre l’investissement déjà consentis par le PBF</w:t>
            </w:r>
          </w:p>
        </w:tc>
        <w:tc>
          <w:tcPr>
            <w:tcW w:w="1251" w:type="dxa"/>
          </w:tcPr>
          <w:p w14:paraId="21376DB6" w14:textId="77777777" w:rsidR="0038618D" w:rsidRPr="00156EA5" w:rsidRDefault="00D4219F" w:rsidP="00421D5F">
            <w:pPr>
              <w:spacing w:after="0" w:line="276" w:lineRule="auto"/>
              <w:jc w:val="both"/>
              <w:rPr>
                <w:rFonts w:ascii="Times New Roman" w:hAnsi="Times New Roman"/>
              </w:rPr>
            </w:pPr>
            <w:r w:rsidRPr="00156EA5">
              <w:rPr>
                <w:rFonts w:ascii="Times New Roman" w:hAnsi="Times New Roman"/>
              </w:rPr>
              <w:t>Moyenne</w:t>
            </w:r>
          </w:p>
        </w:tc>
        <w:tc>
          <w:tcPr>
            <w:tcW w:w="1316" w:type="dxa"/>
          </w:tcPr>
          <w:p w14:paraId="66789CB5" w14:textId="77777777" w:rsidR="0038618D" w:rsidRPr="00156EA5" w:rsidRDefault="00D4219F" w:rsidP="00421D5F">
            <w:pPr>
              <w:spacing w:after="0" w:line="276" w:lineRule="auto"/>
              <w:jc w:val="both"/>
              <w:rPr>
                <w:rFonts w:ascii="Times New Roman" w:hAnsi="Times New Roman"/>
              </w:rPr>
            </w:pPr>
            <w:r w:rsidRPr="00156EA5">
              <w:rPr>
                <w:rFonts w:ascii="Times New Roman" w:hAnsi="Times New Roman"/>
              </w:rPr>
              <w:t>Haute</w:t>
            </w:r>
          </w:p>
        </w:tc>
      </w:tr>
      <w:tr w:rsidR="00A408A9" w:rsidRPr="00E855CE" w14:paraId="775D90C5" w14:textId="77777777" w:rsidTr="00A408A9">
        <w:tc>
          <w:tcPr>
            <w:tcW w:w="445" w:type="dxa"/>
          </w:tcPr>
          <w:p w14:paraId="34122DB6" w14:textId="282BE558" w:rsidR="00A408A9" w:rsidRPr="00156EA5" w:rsidRDefault="00A408A9" w:rsidP="00A408A9">
            <w:pPr>
              <w:spacing w:after="0" w:line="276" w:lineRule="auto"/>
              <w:jc w:val="both"/>
              <w:rPr>
                <w:rFonts w:ascii="Times New Roman" w:hAnsi="Times New Roman"/>
              </w:rPr>
            </w:pPr>
            <w:r w:rsidRPr="00156EA5">
              <w:rPr>
                <w:rFonts w:ascii="Times New Roman" w:hAnsi="Times New Roman"/>
              </w:rPr>
              <w:t>10</w:t>
            </w:r>
          </w:p>
        </w:tc>
        <w:tc>
          <w:tcPr>
            <w:tcW w:w="1695" w:type="dxa"/>
          </w:tcPr>
          <w:p w14:paraId="38706BC5" w14:textId="77777777" w:rsidR="00A408A9" w:rsidRPr="00156EA5" w:rsidRDefault="00A408A9" w:rsidP="00A408A9">
            <w:pPr>
              <w:spacing w:after="0" w:line="276" w:lineRule="auto"/>
              <w:jc w:val="both"/>
              <w:rPr>
                <w:rFonts w:ascii="Times New Roman" w:hAnsi="Times New Roman"/>
                <w:b/>
              </w:rPr>
            </w:pPr>
          </w:p>
        </w:tc>
        <w:tc>
          <w:tcPr>
            <w:tcW w:w="4648" w:type="dxa"/>
          </w:tcPr>
          <w:p w14:paraId="4BE33770" w14:textId="370A37D0" w:rsidR="00A408A9" w:rsidRPr="00156EA5" w:rsidRDefault="00A408A9" w:rsidP="00A408A9">
            <w:pPr>
              <w:spacing w:after="0" w:line="276" w:lineRule="auto"/>
              <w:jc w:val="both"/>
              <w:rPr>
                <w:rFonts w:ascii="Times New Roman" w:hAnsi="Times New Roman"/>
              </w:rPr>
            </w:pPr>
            <w:r w:rsidRPr="00156EA5">
              <w:rPr>
                <w:rFonts w:ascii="Times New Roman" w:hAnsi="Times New Roman"/>
              </w:rPr>
              <w:t xml:space="preserve">Changer le vocable </w:t>
            </w:r>
            <w:proofErr w:type="spellStart"/>
            <w:r w:rsidRPr="00156EA5">
              <w:rPr>
                <w:rFonts w:ascii="Times New Roman" w:hAnsi="Times New Roman"/>
              </w:rPr>
              <w:t>JHoFARR</w:t>
            </w:r>
            <w:proofErr w:type="spellEnd"/>
            <w:r w:rsidRPr="00156EA5">
              <w:rPr>
                <w:rFonts w:ascii="Times New Roman" w:hAnsi="Times New Roman"/>
              </w:rPr>
              <w:t xml:space="preserve"> par un vocable plus valorisant et moins conflictuel.</w:t>
            </w:r>
          </w:p>
        </w:tc>
        <w:tc>
          <w:tcPr>
            <w:tcW w:w="1251" w:type="dxa"/>
          </w:tcPr>
          <w:p w14:paraId="66D2997A" w14:textId="1E0BEE0C" w:rsidR="00A408A9" w:rsidRPr="00156EA5" w:rsidRDefault="00A408A9" w:rsidP="00A408A9">
            <w:pPr>
              <w:spacing w:after="0" w:line="276" w:lineRule="auto"/>
              <w:jc w:val="both"/>
              <w:rPr>
                <w:rFonts w:ascii="Times New Roman" w:hAnsi="Times New Roman"/>
              </w:rPr>
            </w:pPr>
            <w:r w:rsidRPr="00156EA5">
              <w:rPr>
                <w:rFonts w:ascii="Times New Roman" w:hAnsi="Times New Roman"/>
              </w:rPr>
              <w:t>Moyenne</w:t>
            </w:r>
          </w:p>
        </w:tc>
        <w:tc>
          <w:tcPr>
            <w:tcW w:w="1316" w:type="dxa"/>
          </w:tcPr>
          <w:p w14:paraId="3856DCB3" w14:textId="4AB800C6" w:rsidR="00A408A9" w:rsidRPr="00156EA5" w:rsidRDefault="00A408A9" w:rsidP="00A408A9">
            <w:pPr>
              <w:spacing w:after="0" w:line="276" w:lineRule="auto"/>
              <w:jc w:val="both"/>
              <w:rPr>
                <w:rFonts w:ascii="Times New Roman" w:hAnsi="Times New Roman"/>
              </w:rPr>
            </w:pPr>
            <w:r w:rsidRPr="00156EA5">
              <w:rPr>
                <w:rFonts w:ascii="Times New Roman" w:hAnsi="Times New Roman"/>
              </w:rPr>
              <w:t>Haute</w:t>
            </w:r>
          </w:p>
        </w:tc>
      </w:tr>
      <w:tr w:rsidR="00A408A9" w:rsidRPr="00E855CE" w14:paraId="77BE7FBB" w14:textId="77777777" w:rsidTr="00156EA5">
        <w:tc>
          <w:tcPr>
            <w:tcW w:w="445" w:type="dxa"/>
          </w:tcPr>
          <w:p w14:paraId="2714E0C5" w14:textId="77777777" w:rsidR="00A408A9" w:rsidRPr="00156EA5" w:rsidRDefault="00A408A9" w:rsidP="00A408A9">
            <w:pPr>
              <w:spacing w:after="0" w:line="276" w:lineRule="auto"/>
              <w:jc w:val="both"/>
              <w:rPr>
                <w:rFonts w:ascii="Times New Roman" w:hAnsi="Times New Roman"/>
              </w:rPr>
            </w:pPr>
          </w:p>
        </w:tc>
        <w:tc>
          <w:tcPr>
            <w:tcW w:w="8910" w:type="dxa"/>
            <w:gridSpan w:val="4"/>
          </w:tcPr>
          <w:p w14:paraId="66FFA088" w14:textId="35AF8DB3" w:rsidR="00A408A9" w:rsidRPr="00156EA5" w:rsidRDefault="00A408A9" w:rsidP="00A408A9">
            <w:pPr>
              <w:spacing w:after="0" w:line="276" w:lineRule="auto"/>
              <w:jc w:val="both"/>
              <w:rPr>
                <w:rFonts w:ascii="Times New Roman" w:hAnsi="Times New Roman"/>
                <w:b/>
              </w:rPr>
            </w:pPr>
            <w:r w:rsidRPr="00156EA5">
              <w:rPr>
                <w:rFonts w:ascii="Times New Roman" w:hAnsi="Times New Roman"/>
                <w:b/>
              </w:rPr>
              <w:t>PBF</w:t>
            </w:r>
          </w:p>
        </w:tc>
      </w:tr>
      <w:tr w:rsidR="00A408A9" w:rsidRPr="00E855CE" w14:paraId="3591A303" w14:textId="77777777" w:rsidTr="00A408A9">
        <w:tc>
          <w:tcPr>
            <w:tcW w:w="445" w:type="dxa"/>
          </w:tcPr>
          <w:p w14:paraId="2FE09418" w14:textId="0BC12FF1" w:rsidR="00A408A9" w:rsidRPr="00156EA5" w:rsidRDefault="00A408A9" w:rsidP="00A408A9">
            <w:pPr>
              <w:spacing w:after="0" w:line="276" w:lineRule="auto"/>
              <w:jc w:val="both"/>
              <w:rPr>
                <w:rFonts w:ascii="Times New Roman" w:hAnsi="Times New Roman"/>
              </w:rPr>
            </w:pPr>
          </w:p>
        </w:tc>
        <w:tc>
          <w:tcPr>
            <w:tcW w:w="1695" w:type="dxa"/>
          </w:tcPr>
          <w:p w14:paraId="559E2DF1" w14:textId="77777777" w:rsidR="00A408A9" w:rsidRPr="00156EA5" w:rsidRDefault="00A408A9" w:rsidP="00A408A9">
            <w:pPr>
              <w:spacing w:after="0" w:line="276" w:lineRule="auto"/>
              <w:jc w:val="both"/>
              <w:rPr>
                <w:rFonts w:ascii="Times New Roman" w:hAnsi="Times New Roman"/>
                <w:b/>
              </w:rPr>
            </w:pPr>
          </w:p>
        </w:tc>
        <w:tc>
          <w:tcPr>
            <w:tcW w:w="4648" w:type="dxa"/>
          </w:tcPr>
          <w:p w14:paraId="30554C7F" w14:textId="77C2EB13" w:rsidR="00A408A9" w:rsidRPr="00156EA5" w:rsidRDefault="00A408A9" w:rsidP="00A408A9">
            <w:pPr>
              <w:spacing w:after="0" w:line="276" w:lineRule="auto"/>
              <w:jc w:val="both"/>
              <w:rPr>
                <w:rFonts w:ascii="Times New Roman" w:hAnsi="Times New Roman"/>
              </w:rPr>
            </w:pPr>
          </w:p>
        </w:tc>
        <w:tc>
          <w:tcPr>
            <w:tcW w:w="1251" w:type="dxa"/>
          </w:tcPr>
          <w:p w14:paraId="536464B9" w14:textId="54BD2861" w:rsidR="00A408A9" w:rsidRPr="00156EA5" w:rsidRDefault="00A408A9" w:rsidP="00A408A9">
            <w:pPr>
              <w:spacing w:after="0" w:line="276" w:lineRule="auto"/>
              <w:jc w:val="both"/>
              <w:rPr>
                <w:rFonts w:ascii="Times New Roman" w:hAnsi="Times New Roman"/>
              </w:rPr>
            </w:pPr>
          </w:p>
        </w:tc>
        <w:tc>
          <w:tcPr>
            <w:tcW w:w="1316" w:type="dxa"/>
          </w:tcPr>
          <w:p w14:paraId="4D78FD13" w14:textId="7C61F33B" w:rsidR="00A408A9" w:rsidRPr="00156EA5" w:rsidRDefault="00A408A9" w:rsidP="00A408A9">
            <w:pPr>
              <w:spacing w:after="0" w:line="276" w:lineRule="auto"/>
              <w:jc w:val="both"/>
              <w:rPr>
                <w:rFonts w:ascii="Times New Roman" w:hAnsi="Times New Roman"/>
              </w:rPr>
            </w:pPr>
          </w:p>
        </w:tc>
      </w:tr>
      <w:tr w:rsidR="00A408A9" w:rsidRPr="00E855CE" w14:paraId="2A286CC9" w14:textId="77777777" w:rsidTr="00A408A9">
        <w:tc>
          <w:tcPr>
            <w:tcW w:w="445" w:type="dxa"/>
          </w:tcPr>
          <w:p w14:paraId="2F276D27" w14:textId="77777777" w:rsidR="00A408A9" w:rsidRPr="00156EA5" w:rsidRDefault="00A408A9" w:rsidP="00A408A9">
            <w:pPr>
              <w:spacing w:after="0" w:line="276" w:lineRule="auto"/>
              <w:jc w:val="both"/>
              <w:rPr>
                <w:rFonts w:ascii="Times New Roman" w:hAnsi="Times New Roman"/>
              </w:rPr>
            </w:pPr>
            <w:r w:rsidRPr="00156EA5">
              <w:rPr>
                <w:rFonts w:ascii="Times New Roman" w:hAnsi="Times New Roman"/>
              </w:rPr>
              <w:t>11</w:t>
            </w:r>
          </w:p>
        </w:tc>
        <w:tc>
          <w:tcPr>
            <w:tcW w:w="1695" w:type="dxa"/>
          </w:tcPr>
          <w:p w14:paraId="16933A73" w14:textId="77777777" w:rsidR="00A408A9" w:rsidRPr="00156EA5" w:rsidRDefault="00A408A9" w:rsidP="00A408A9">
            <w:pPr>
              <w:spacing w:after="0" w:line="276" w:lineRule="auto"/>
              <w:jc w:val="both"/>
              <w:rPr>
                <w:rFonts w:ascii="Times New Roman" w:hAnsi="Times New Roman"/>
                <w:b/>
              </w:rPr>
            </w:pPr>
          </w:p>
        </w:tc>
        <w:tc>
          <w:tcPr>
            <w:tcW w:w="4648" w:type="dxa"/>
          </w:tcPr>
          <w:p w14:paraId="293619FB" w14:textId="3FC43A11" w:rsidR="00A408A9" w:rsidRPr="00156EA5" w:rsidRDefault="00A408A9" w:rsidP="00A408A9">
            <w:pPr>
              <w:spacing w:after="0" w:line="276" w:lineRule="auto"/>
              <w:jc w:val="both"/>
              <w:rPr>
                <w:rFonts w:ascii="Times New Roman" w:hAnsi="Times New Roman"/>
              </w:rPr>
            </w:pPr>
            <w:r w:rsidRPr="00156EA5">
              <w:rPr>
                <w:rFonts w:ascii="Times New Roman" w:hAnsi="Times New Roman"/>
              </w:rPr>
              <w:t>Mettre en place un processus plus systématique de vérification de la qualité des réalisations et des données rapportées par les agences de mise en œ</w:t>
            </w:r>
            <w:r>
              <w:rPr>
                <w:rFonts w:ascii="Times New Roman" w:hAnsi="Times New Roman"/>
              </w:rPr>
              <w:t>u</w:t>
            </w:r>
            <w:r w:rsidRPr="00156EA5">
              <w:rPr>
                <w:rFonts w:ascii="Times New Roman" w:hAnsi="Times New Roman"/>
              </w:rPr>
              <w:t xml:space="preserve">vre sur le terrain. </w:t>
            </w:r>
          </w:p>
        </w:tc>
        <w:tc>
          <w:tcPr>
            <w:tcW w:w="1251" w:type="dxa"/>
          </w:tcPr>
          <w:p w14:paraId="1B8F819C" w14:textId="77777777" w:rsidR="00A408A9" w:rsidRPr="00156EA5" w:rsidRDefault="00A408A9" w:rsidP="00A408A9">
            <w:pPr>
              <w:spacing w:after="0" w:line="276" w:lineRule="auto"/>
              <w:jc w:val="both"/>
              <w:rPr>
                <w:rFonts w:ascii="Times New Roman" w:hAnsi="Times New Roman"/>
              </w:rPr>
            </w:pPr>
            <w:r w:rsidRPr="00156EA5">
              <w:rPr>
                <w:rFonts w:ascii="Times New Roman" w:hAnsi="Times New Roman"/>
              </w:rPr>
              <w:t>Haute</w:t>
            </w:r>
          </w:p>
        </w:tc>
        <w:tc>
          <w:tcPr>
            <w:tcW w:w="1316" w:type="dxa"/>
          </w:tcPr>
          <w:p w14:paraId="6B6C05D3" w14:textId="77777777" w:rsidR="00A408A9" w:rsidRPr="00156EA5" w:rsidRDefault="00A408A9" w:rsidP="00A408A9">
            <w:pPr>
              <w:spacing w:after="0" w:line="276" w:lineRule="auto"/>
              <w:jc w:val="both"/>
              <w:rPr>
                <w:rFonts w:ascii="Times New Roman" w:hAnsi="Times New Roman"/>
              </w:rPr>
            </w:pPr>
            <w:r w:rsidRPr="00156EA5">
              <w:rPr>
                <w:rFonts w:ascii="Times New Roman" w:hAnsi="Times New Roman"/>
              </w:rPr>
              <w:t>Haute</w:t>
            </w:r>
          </w:p>
        </w:tc>
      </w:tr>
      <w:tr w:rsidR="00A408A9" w:rsidRPr="00E855CE" w14:paraId="26814485" w14:textId="77777777" w:rsidTr="00A408A9">
        <w:tc>
          <w:tcPr>
            <w:tcW w:w="445" w:type="dxa"/>
          </w:tcPr>
          <w:p w14:paraId="6BE21BAE" w14:textId="77777777" w:rsidR="00A408A9" w:rsidRPr="00156EA5" w:rsidRDefault="00A408A9" w:rsidP="00A408A9">
            <w:pPr>
              <w:spacing w:after="0" w:line="276" w:lineRule="auto"/>
              <w:jc w:val="both"/>
              <w:rPr>
                <w:rFonts w:ascii="Times New Roman" w:hAnsi="Times New Roman"/>
              </w:rPr>
            </w:pPr>
            <w:r w:rsidRPr="00156EA5">
              <w:rPr>
                <w:rFonts w:ascii="Times New Roman" w:hAnsi="Times New Roman"/>
              </w:rPr>
              <w:t>12</w:t>
            </w:r>
          </w:p>
        </w:tc>
        <w:tc>
          <w:tcPr>
            <w:tcW w:w="1695" w:type="dxa"/>
          </w:tcPr>
          <w:p w14:paraId="5C4CD90C" w14:textId="77777777" w:rsidR="00A408A9" w:rsidRPr="00156EA5" w:rsidRDefault="00A408A9" w:rsidP="00A408A9">
            <w:pPr>
              <w:spacing w:after="0" w:line="276" w:lineRule="auto"/>
              <w:jc w:val="both"/>
              <w:rPr>
                <w:rFonts w:ascii="Times New Roman" w:hAnsi="Times New Roman"/>
                <w:b/>
              </w:rPr>
            </w:pPr>
          </w:p>
        </w:tc>
        <w:tc>
          <w:tcPr>
            <w:tcW w:w="4648" w:type="dxa"/>
          </w:tcPr>
          <w:p w14:paraId="0B2F7E80" w14:textId="11FE3631" w:rsidR="00A408A9" w:rsidRPr="00156EA5" w:rsidRDefault="00A408A9" w:rsidP="00A408A9">
            <w:pPr>
              <w:spacing w:after="0" w:line="276" w:lineRule="auto"/>
              <w:jc w:val="both"/>
              <w:rPr>
                <w:rFonts w:ascii="Times New Roman" w:hAnsi="Times New Roman"/>
              </w:rPr>
            </w:pPr>
            <w:r w:rsidRPr="00156EA5">
              <w:rPr>
                <w:rFonts w:ascii="Times New Roman" w:hAnsi="Times New Roman"/>
              </w:rPr>
              <w:t xml:space="preserve">S’assurer, durant le projet, de l’établissement et de la mise en œuvre des plans de sortie pour toutes les activités sur le terrain. </w:t>
            </w:r>
          </w:p>
        </w:tc>
        <w:tc>
          <w:tcPr>
            <w:tcW w:w="1251" w:type="dxa"/>
          </w:tcPr>
          <w:p w14:paraId="38149F82" w14:textId="77777777" w:rsidR="00A408A9" w:rsidRPr="00156EA5" w:rsidRDefault="00A408A9" w:rsidP="00A408A9">
            <w:pPr>
              <w:spacing w:after="0" w:line="276" w:lineRule="auto"/>
              <w:jc w:val="both"/>
              <w:rPr>
                <w:rFonts w:ascii="Times New Roman" w:hAnsi="Times New Roman"/>
              </w:rPr>
            </w:pPr>
            <w:r w:rsidRPr="00156EA5">
              <w:rPr>
                <w:rFonts w:ascii="Times New Roman" w:hAnsi="Times New Roman"/>
              </w:rPr>
              <w:t>Haute</w:t>
            </w:r>
          </w:p>
        </w:tc>
        <w:tc>
          <w:tcPr>
            <w:tcW w:w="1316" w:type="dxa"/>
          </w:tcPr>
          <w:p w14:paraId="0A38221C" w14:textId="77777777" w:rsidR="00A408A9" w:rsidRPr="00156EA5" w:rsidRDefault="00A408A9" w:rsidP="00A408A9">
            <w:pPr>
              <w:spacing w:after="0" w:line="276" w:lineRule="auto"/>
              <w:jc w:val="both"/>
              <w:rPr>
                <w:rFonts w:ascii="Times New Roman" w:hAnsi="Times New Roman"/>
              </w:rPr>
            </w:pPr>
            <w:r w:rsidRPr="00156EA5">
              <w:rPr>
                <w:rFonts w:ascii="Times New Roman" w:hAnsi="Times New Roman"/>
              </w:rPr>
              <w:t xml:space="preserve">Haute </w:t>
            </w:r>
          </w:p>
        </w:tc>
      </w:tr>
    </w:tbl>
    <w:p w14:paraId="482E6C92" w14:textId="77777777" w:rsidR="002F330F" w:rsidRPr="00156EA5" w:rsidRDefault="002F330F" w:rsidP="00421D5F">
      <w:pPr>
        <w:spacing w:after="0" w:line="276" w:lineRule="auto"/>
        <w:jc w:val="both"/>
        <w:rPr>
          <w:rFonts w:ascii="Times New Roman" w:hAnsi="Times New Roman"/>
        </w:rPr>
      </w:pPr>
    </w:p>
    <w:p w14:paraId="3807F71B" w14:textId="77777777" w:rsidR="004B7E74" w:rsidRPr="00156EA5" w:rsidRDefault="004B7E74" w:rsidP="00421D5F">
      <w:pPr>
        <w:spacing w:after="0" w:line="276" w:lineRule="auto"/>
        <w:jc w:val="both"/>
        <w:rPr>
          <w:rFonts w:ascii="Times New Roman" w:hAnsi="Times New Roman"/>
        </w:rPr>
      </w:pPr>
    </w:p>
    <w:p w14:paraId="249F8706" w14:textId="77777777" w:rsidR="004B7E74" w:rsidRPr="00156EA5" w:rsidRDefault="004B7E74" w:rsidP="00421D5F">
      <w:pPr>
        <w:spacing w:after="0" w:line="276" w:lineRule="auto"/>
        <w:jc w:val="both"/>
        <w:rPr>
          <w:rFonts w:ascii="Times New Roman" w:hAnsi="Times New Roman"/>
        </w:rPr>
      </w:pPr>
    </w:p>
    <w:p w14:paraId="170BBE35" w14:textId="77777777" w:rsidR="004B7E74" w:rsidRPr="00156EA5" w:rsidRDefault="004B7E74" w:rsidP="00421D5F">
      <w:pPr>
        <w:spacing w:after="0" w:line="276" w:lineRule="auto"/>
        <w:jc w:val="both"/>
        <w:rPr>
          <w:rFonts w:ascii="Times New Roman" w:hAnsi="Times New Roman"/>
        </w:rPr>
      </w:pPr>
    </w:p>
    <w:p w14:paraId="388CC69B" w14:textId="77777777" w:rsidR="00622D1A" w:rsidRPr="00156EA5" w:rsidRDefault="00622D1A" w:rsidP="00421D5F">
      <w:pPr>
        <w:spacing w:after="0" w:line="276" w:lineRule="auto"/>
        <w:jc w:val="both"/>
        <w:rPr>
          <w:rFonts w:ascii="Times New Roman" w:hAnsi="Times New Roman"/>
        </w:rPr>
      </w:pPr>
    </w:p>
    <w:p w14:paraId="0BABE980" w14:textId="77777777" w:rsidR="00622D1A" w:rsidRPr="00156EA5" w:rsidRDefault="00622D1A" w:rsidP="00421D5F">
      <w:pPr>
        <w:spacing w:after="0" w:line="276" w:lineRule="auto"/>
        <w:jc w:val="both"/>
        <w:rPr>
          <w:rFonts w:ascii="Times New Roman" w:hAnsi="Times New Roman"/>
        </w:rPr>
      </w:pPr>
    </w:p>
    <w:p w14:paraId="5D298806" w14:textId="77777777" w:rsidR="00622D1A" w:rsidRPr="00156EA5" w:rsidRDefault="00622D1A" w:rsidP="00421D5F">
      <w:pPr>
        <w:spacing w:after="0" w:line="276" w:lineRule="auto"/>
        <w:jc w:val="both"/>
        <w:rPr>
          <w:rFonts w:ascii="Times New Roman" w:hAnsi="Times New Roman"/>
        </w:rPr>
      </w:pPr>
    </w:p>
    <w:p w14:paraId="1D5434AF" w14:textId="77777777" w:rsidR="00622D1A" w:rsidRPr="00156EA5" w:rsidRDefault="00622D1A" w:rsidP="00421D5F">
      <w:pPr>
        <w:spacing w:after="0" w:line="276" w:lineRule="auto"/>
        <w:jc w:val="both"/>
        <w:rPr>
          <w:rFonts w:ascii="Times New Roman" w:hAnsi="Times New Roman"/>
        </w:rPr>
      </w:pPr>
    </w:p>
    <w:p w14:paraId="4275E3A2" w14:textId="77777777" w:rsidR="004B7E74" w:rsidRPr="00156EA5" w:rsidRDefault="004B7E74" w:rsidP="00421D5F">
      <w:pPr>
        <w:spacing w:after="0" w:line="276" w:lineRule="auto"/>
        <w:jc w:val="both"/>
        <w:rPr>
          <w:rFonts w:ascii="Times New Roman" w:hAnsi="Times New Roman"/>
        </w:rPr>
      </w:pPr>
    </w:p>
    <w:p w14:paraId="4A1F5C09" w14:textId="77777777" w:rsidR="000C70CB" w:rsidRDefault="000C70CB">
      <w:pPr>
        <w:rPr>
          <w:rFonts w:ascii="Times New Roman" w:eastAsiaTheme="majorEastAsia" w:hAnsi="Times New Roman" w:cstheme="majorBidi"/>
          <w:b/>
          <w:color w:val="002060"/>
          <w:sz w:val="28"/>
          <w:szCs w:val="32"/>
        </w:rPr>
      </w:pPr>
      <w:bookmarkStart w:id="45" w:name="_Toc73006895"/>
      <w:r>
        <w:br w:type="page"/>
      </w:r>
    </w:p>
    <w:p w14:paraId="3FAA9152" w14:textId="1B5294B3" w:rsidR="004B7E74" w:rsidRPr="00156EA5" w:rsidRDefault="00DA4B33" w:rsidP="00421D5F">
      <w:pPr>
        <w:pStyle w:val="Titre1"/>
        <w:jc w:val="both"/>
      </w:pPr>
      <w:bookmarkStart w:id="46" w:name="_Toc81950865"/>
      <w:r w:rsidRPr="00156EA5">
        <w:lastRenderedPageBreak/>
        <w:t>Annexes</w:t>
      </w:r>
      <w:bookmarkEnd w:id="45"/>
      <w:bookmarkEnd w:id="46"/>
    </w:p>
    <w:p w14:paraId="0D95DDF8" w14:textId="77777777" w:rsidR="00622D1A" w:rsidRPr="00156EA5" w:rsidRDefault="00622D1A" w:rsidP="00421D5F">
      <w:pPr>
        <w:spacing w:after="0" w:line="276" w:lineRule="auto"/>
        <w:jc w:val="both"/>
        <w:rPr>
          <w:rFonts w:ascii="Times New Roman" w:hAnsi="Times New Roman"/>
        </w:rPr>
      </w:pPr>
    </w:p>
    <w:p w14:paraId="49712B24" w14:textId="7070E8F7" w:rsidR="00423FF1" w:rsidRPr="00156EA5" w:rsidRDefault="00423FF1" w:rsidP="00421D5F">
      <w:pPr>
        <w:pStyle w:val="Titre2"/>
        <w:numPr>
          <w:ilvl w:val="0"/>
          <w:numId w:val="0"/>
        </w:numPr>
        <w:ind w:left="720"/>
        <w:jc w:val="both"/>
      </w:pPr>
      <w:bookmarkStart w:id="47" w:name="_Toc73006896"/>
      <w:bookmarkStart w:id="48" w:name="_Toc73007786"/>
      <w:bookmarkStart w:id="49" w:name="_Toc81950866"/>
      <w:r w:rsidRPr="00156EA5">
        <w:t>Termes de références</w:t>
      </w:r>
      <w:bookmarkEnd w:id="47"/>
      <w:bookmarkEnd w:id="48"/>
      <w:bookmarkEnd w:id="49"/>
    </w:p>
    <w:p w14:paraId="1590D8D3" w14:textId="77777777" w:rsidR="00EC1E98" w:rsidRPr="00E855CE" w:rsidRDefault="00EC1E98" w:rsidP="00421D5F">
      <w:pPr>
        <w:spacing w:after="0" w:line="240" w:lineRule="auto"/>
        <w:jc w:val="both"/>
        <w:rPr>
          <w:rFonts w:ascii="Times New Roman" w:hAnsi="Times New Roman" w:cs="Times New Roman"/>
          <w:b/>
          <w:bCs/>
        </w:rPr>
      </w:pPr>
      <w:bookmarkStart w:id="50" w:name="_Toc57406514"/>
      <w:bookmarkStart w:id="51" w:name="_Toc57406949"/>
      <w:bookmarkStart w:id="52" w:name="_Toc57407019"/>
      <w:bookmarkStart w:id="53" w:name="_Toc31560"/>
      <w:r w:rsidRPr="00E855CE">
        <w:rPr>
          <w:rFonts w:ascii="Times New Roman" w:hAnsi="Times New Roman" w:cs="Times New Roman"/>
          <w:b/>
          <w:bCs/>
        </w:rPr>
        <w:t>CONTEXTE</w:t>
      </w:r>
      <w:bookmarkEnd w:id="50"/>
      <w:bookmarkEnd w:id="51"/>
      <w:bookmarkEnd w:id="52"/>
      <w:r w:rsidRPr="00E855CE">
        <w:rPr>
          <w:rFonts w:ascii="Times New Roman" w:hAnsi="Times New Roman" w:cs="Times New Roman"/>
          <w:b/>
          <w:bCs/>
        </w:rPr>
        <w:tab/>
      </w:r>
      <w:bookmarkEnd w:id="53"/>
    </w:p>
    <w:p w14:paraId="70DADAD6" w14:textId="77777777" w:rsidR="002871A3" w:rsidRPr="00E855CE" w:rsidRDefault="002871A3" w:rsidP="00421D5F">
      <w:pPr>
        <w:spacing w:after="0" w:line="240" w:lineRule="auto"/>
        <w:jc w:val="both"/>
        <w:rPr>
          <w:rFonts w:ascii="Times New Roman" w:hAnsi="Times New Roman" w:cs="Times New Roman"/>
        </w:rPr>
      </w:pPr>
      <w:bookmarkStart w:id="54" w:name="_Toc57406515"/>
      <w:bookmarkStart w:id="55" w:name="_Toc57406950"/>
      <w:bookmarkStart w:id="56" w:name="_Toc57407020"/>
    </w:p>
    <w:p w14:paraId="170A28D3" w14:textId="77777777" w:rsidR="00EC1E98" w:rsidRPr="00E855CE" w:rsidRDefault="00EC1E98" w:rsidP="00421D5F">
      <w:pPr>
        <w:spacing w:after="0" w:line="240" w:lineRule="auto"/>
        <w:jc w:val="both"/>
        <w:rPr>
          <w:rFonts w:ascii="Times New Roman" w:hAnsi="Times New Roman" w:cs="Times New Roman"/>
        </w:rPr>
      </w:pPr>
      <w:bookmarkStart w:id="57" w:name="_Toc73006897"/>
      <w:bookmarkStart w:id="58" w:name="_Toc73007071"/>
      <w:r w:rsidRPr="00E855CE">
        <w:rPr>
          <w:rFonts w:ascii="Times New Roman" w:hAnsi="Times New Roman" w:cs="Times New Roman"/>
        </w:rPr>
        <w:t>DESCRIPTION DE L’ORGANISATION DE MISE EN ŒUVRE</w:t>
      </w:r>
      <w:bookmarkEnd w:id="54"/>
      <w:bookmarkEnd w:id="55"/>
      <w:bookmarkEnd w:id="56"/>
      <w:bookmarkEnd w:id="57"/>
      <w:bookmarkEnd w:id="58"/>
    </w:p>
    <w:p w14:paraId="7BCCDB79" w14:textId="039179F6" w:rsidR="00EC1E98" w:rsidRPr="00E855CE" w:rsidRDefault="00EC1E98"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Le projet « Appui à la gestion des risques liés à la dégr</w:t>
      </w:r>
      <w:r w:rsidR="00FE3067">
        <w:rPr>
          <w:rFonts w:ascii="Times New Roman" w:hAnsi="Times New Roman" w:cs="Times New Roman"/>
        </w:rPr>
        <w:t>a</w:t>
      </w:r>
      <w:r w:rsidRPr="00E855CE">
        <w:rPr>
          <w:rFonts w:ascii="Times New Roman" w:hAnsi="Times New Roman" w:cs="Times New Roman"/>
        </w:rPr>
        <w:t xml:space="preserve">dation environnementale dans les zones à risque de radicalisation et de conflits potentiels » est une initiative </w:t>
      </w:r>
      <w:r w:rsidR="00FE3067" w:rsidRPr="00E855CE">
        <w:rPr>
          <w:rFonts w:ascii="Times New Roman" w:hAnsi="Times New Roman" w:cs="Times New Roman"/>
        </w:rPr>
        <w:t>du gouvernement</w:t>
      </w:r>
      <w:r w:rsidRPr="00E855CE">
        <w:rPr>
          <w:rFonts w:ascii="Times New Roman" w:hAnsi="Times New Roman" w:cs="Times New Roman"/>
        </w:rPr>
        <w:t xml:space="preserve"> de la République de Guinée avec l’appui technique et financier du système des nations dans le souci d’apporter de nouvelles approches en matière de sauvegarde de l’environnement, la résilience pour le </w:t>
      </w:r>
      <w:proofErr w:type="gramStart"/>
      <w:r w:rsidRPr="00E855CE">
        <w:rPr>
          <w:rFonts w:ascii="Times New Roman" w:hAnsi="Times New Roman" w:cs="Times New Roman"/>
        </w:rPr>
        <w:t>développement  durable</w:t>
      </w:r>
      <w:proofErr w:type="gramEnd"/>
      <w:r w:rsidRPr="00E855CE">
        <w:rPr>
          <w:rFonts w:ascii="Times New Roman" w:hAnsi="Times New Roman" w:cs="Times New Roman"/>
        </w:rPr>
        <w:t xml:space="preserve"> communautaire et la consolidation de la paix</w:t>
      </w:r>
    </w:p>
    <w:p w14:paraId="7D0CB354" w14:textId="77777777" w:rsidR="00EC1E98" w:rsidRPr="00E855CE" w:rsidRDefault="00EC1E98" w:rsidP="00421D5F">
      <w:pPr>
        <w:spacing w:after="0" w:line="240" w:lineRule="auto"/>
        <w:jc w:val="both"/>
        <w:rPr>
          <w:rFonts w:ascii="Times New Roman" w:hAnsi="Times New Roman" w:cs="Times New Roman"/>
        </w:rPr>
      </w:pPr>
    </w:p>
    <w:p w14:paraId="6B489FD0" w14:textId="13F84345"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Il est financé par le fond de consolidation de la paix des Nations Unies (PBF) pour un montant de 1.500.568 dollars Américains, exécuté par trois agences du SNU en Guinée à savoir l’ONUDI (agence lead), le PNUD et la FAO, mis en œuvre par les </w:t>
      </w:r>
      <w:r w:rsidR="00FE3067" w:rsidRPr="00E855CE">
        <w:rPr>
          <w:rFonts w:ascii="Times New Roman" w:hAnsi="Times New Roman" w:cs="Times New Roman"/>
        </w:rPr>
        <w:t>départements</w:t>
      </w:r>
      <w:r w:rsidRPr="00E855CE">
        <w:rPr>
          <w:rFonts w:ascii="Times New Roman" w:hAnsi="Times New Roman" w:cs="Times New Roman"/>
        </w:rPr>
        <w:t xml:space="preserve"> ministériels (Environnement, eaux et forêts, Agriculture, Elevage, Administration du territoire et décentralisation, Jeunesse en Emplois Jeunes) et les organisations de la </w:t>
      </w:r>
      <w:r w:rsidR="00FE3067" w:rsidRPr="00E855CE">
        <w:rPr>
          <w:rFonts w:ascii="Times New Roman" w:hAnsi="Times New Roman" w:cs="Times New Roman"/>
        </w:rPr>
        <w:t>société</w:t>
      </w:r>
      <w:r w:rsidRPr="00E855CE">
        <w:rPr>
          <w:rFonts w:ascii="Times New Roman" w:hAnsi="Times New Roman" w:cs="Times New Roman"/>
        </w:rPr>
        <w:t xml:space="preserve"> civile guinéenne (AGAFEM, IPFEE, CJEDD, ADAPE, AGUIDER, CAM, </w:t>
      </w:r>
      <w:proofErr w:type="spellStart"/>
      <w:r w:rsidRPr="00E855CE">
        <w:rPr>
          <w:rFonts w:ascii="Times New Roman" w:hAnsi="Times New Roman" w:cs="Times New Roman"/>
        </w:rPr>
        <w:t>Here</w:t>
      </w:r>
      <w:proofErr w:type="spellEnd"/>
      <w:r w:rsidRPr="00E855CE">
        <w:rPr>
          <w:rFonts w:ascii="Times New Roman" w:hAnsi="Times New Roman" w:cs="Times New Roman"/>
        </w:rPr>
        <w:t>-Guinée et AJSPDD)) pour une période de 18 mois avec une extension sans coût de cinq (5) mois.</w:t>
      </w:r>
    </w:p>
    <w:p w14:paraId="5C27E9F8" w14:textId="77777777" w:rsidR="002871A3" w:rsidRPr="00E855CE" w:rsidRDefault="002871A3" w:rsidP="00421D5F">
      <w:pPr>
        <w:spacing w:after="0" w:line="240" w:lineRule="auto"/>
        <w:jc w:val="both"/>
        <w:rPr>
          <w:rFonts w:ascii="Times New Roman" w:hAnsi="Times New Roman" w:cs="Times New Roman"/>
          <w:b/>
          <w:bCs/>
        </w:rPr>
      </w:pPr>
      <w:bookmarkStart w:id="59" w:name="_Toc31562"/>
      <w:bookmarkStart w:id="60" w:name="_Toc57406516"/>
      <w:bookmarkStart w:id="61" w:name="_Toc57406951"/>
      <w:bookmarkStart w:id="62" w:name="_Toc57407021"/>
    </w:p>
    <w:p w14:paraId="0247AF3B" w14:textId="77777777" w:rsidR="00EC1E98" w:rsidRPr="00E855CE" w:rsidRDefault="00EC1E98" w:rsidP="00421D5F">
      <w:pPr>
        <w:spacing w:after="0" w:line="240" w:lineRule="auto"/>
        <w:jc w:val="both"/>
        <w:rPr>
          <w:rFonts w:ascii="Times New Roman" w:hAnsi="Times New Roman" w:cs="Times New Roman"/>
          <w:b/>
          <w:bCs/>
        </w:rPr>
      </w:pPr>
      <w:r w:rsidRPr="00E855CE">
        <w:rPr>
          <w:rFonts w:ascii="Times New Roman" w:hAnsi="Times New Roman" w:cs="Times New Roman"/>
          <w:b/>
          <w:bCs/>
        </w:rPr>
        <w:t xml:space="preserve">DESCRIPTION DU PROJET ET CONTEXTE DE SA MISE EN </w:t>
      </w:r>
      <w:bookmarkEnd w:id="59"/>
      <w:r w:rsidRPr="00E855CE">
        <w:rPr>
          <w:rFonts w:ascii="Times New Roman" w:hAnsi="Times New Roman" w:cs="Times New Roman"/>
          <w:b/>
          <w:bCs/>
        </w:rPr>
        <w:t>ŒUVRE</w:t>
      </w:r>
      <w:bookmarkEnd w:id="60"/>
      <w:bookmarkEnd w:id="61"/>
      <w:bookmarkEnd w:id="62"/>
    </w:p>
    <w:p w14:paraId="131A1FA3"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Le Fonds de Consolidation de la Paix des Nations Unies (PBF), a initié un Projet intitulé « Prévention de la radicalisation et de l’extrémisme violent dans les zones à risque de la Guinée » a été initié en 2018, couvrant 13 préfectures où vivent des jeunes hommes et femmes à risque de radicalisation et de l’extrémisme violent. Ce projet qui a pour objectif de réduire la radicalisation et l’extrémisme violent n’adressait pas directement les questions cruciales de réduction de la vulnérabilité socio-économique des jeunes hommes et femmes par la création d’opportunités économiques génératrices de revenus.  Cela constitue un gap pour l’atteinte de l’objectif global de consolidation de la paix dans ces communes, consistant à renforcer la cohésion sociale entre les différentes communautés et à réduire considérablement la vulnérabilité des jeunes hommes et jeunes femmes à risque de radicalisation.  </w:t>
      </w:r>
    </w:p>
    <w:p w14:paraId="6C3C6258"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C’est dans ce cadre que le présent projet « Appui à la gestion des risques liés à la dégradation environnementale dans les zones à risque de radicalisation et de conflits potentiels », financé aussi par le PBF a été approuvé le 20 décembre 2018, pour pallier ce manque dans 4 des zones à risque de radicalisation qui sont particulièrement confrontés aux défis environnementaux et sont sujettes à des conflits récurrents impliquant agriculteurs, éleveurs, exploitants mineurs, etc. En effet, l’analyse démontre que les 4 préfectures ciblées (</w:t>
      </w:r>
      <w:proofErr w:type="spellStart"/>
      <w:r w:rsidRPr="00E855CE">
        <w:rPr>
          <w:rFonts w:ascii="Times New Roman" w:hAnsi="Times New Roman" w:cs="Times New Roman"/>
        </w:rPr>
        <w:t>Beyla</w:t>
      </w:r>
      <w:proofErr w:type="spellEnd"/>
      <w:r w:rsidRPr="00E855CE">
        <w:rPr>
          <w:rFonts w:ascii="Times New Roman" w:hAnsi="Times New Roman" w:cs="Times New Roman"/>
        </w:rPr>
        <w:t xml:space="preserve">, Boké, Kindia, Siguiri) concernent les zones du pays les plus touchées par les conflits induits ou accélérés par la dégradation de l’environnement. </w:t>
      </w:r>
    </w:p>
    <w:p w14:paraId="6395A84D" w14:textId="77777777" w:rsidR="00EC1E98" w:rsidRPr="00E855CE" w:rsidRDefault="00EC1E98" w:rsidP="00421D5F">
      <w:pPr>
        <w:pStyle w:val="Titre3"/>
        <w:spacing w:line="240" w:lineRule="auto"/>
        <w:jc w:val="both"/>
        <w:rPr>
          <w:rFonts w:ascii="Times New Roman" w:eastAsia="Calibri" w:hAnsi="Times New Roman" w:cs="Times New Roman"/>
          <w:color w:val="auto"/>
          <w:sz w:val="22"/>
          <w:szCs w:val="22"/>
        </w:rPr>
      </w:pPr>
      <w:bookmarkStart w:id="63" w:name="_Toc57406517"/>
      <w:bookmarkStart w:id="64" w:name="_Toc57406952"/>
      <w:bookmarkStart w:id="65" w:name="_Toc57407022"/>
      <w:bookmarkStart w:id="66" w:name="_Toc73006898"/>
      <w:bookmarkStart w:id="67" w:name="_Toc73007072"/>
      <w:bookmarkStart w:id="68" w:name="_Toc73007787"/>
      <w:bookmarkStart w:id="69" w:name="_Toc74528202"/>
      <w:bookmarkStart w:id="70" w:name="_Toc81950867"/>
      <w:r w:rsidRPr="00E855CE">
        <w:rPr>
          <w:rFonts w:ascii="Times New Roman" w:hAnsi="Times New Roman" w:cs="Times New Roman"/>
          <w:sz w:val="22"/>
          <w:szCs w:val="22"/>
        </w:rPr>
        <w:t>I.2.1</w:t>
      </w:r>
      <w:r w:rsidRPr="00E855CE">
        <w:rPr>
          <w:rFonts w:ascii="Times New Roman" w:hAnsi="Times New Roman" w:cs="Times New Roman"/>
          <w:sz w:val="22"/>
          <w:szCs w:val="22"/>
        </w:rPr>
        <w:tab/>
        <w:t>OBJECTIFS DU PROJET</w:t>
      </w:r>
      <w:bookmarkEnd w:id="63"/>
      <w:bookmarkEnd w:id="64"/>
      <w:bookmarkEnd w:id="65"/>
      <w:bookmarkEnd w:id="66"/>
      <w:bookmarkEnd w:id="67"/>
      <w:bookmarkEnd w:id="68"/>
      <w:bookmarkEnd w:id="69"/>
      <w:bookmarkEnd w:id="70"/>
    </w:p>
    <w:p w14:paraId="7F66862F" w14:textId="50F4F67E"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L’objectif globale du projet est la </w:t>
      </w:r>
      <w:r w:rsidR="00FE3067" w:rsidRPr="00E855CE">
        <w:rPr>
          <w:rFonts w:ascii="Times New Roman" w:hAnsi="Times New Roman" w:cs="Times New Roman"/>
        </w:rPr>
        <w:t>réduction</w:t>
      </w:r>
      <w:r w:rsidRPr="00E855CE">
        <w:rPr>
          <w:rFonts w:ascii="Times New Roman" w:hAnsi="Times New Roman" w:cs="Times New Roman"/>
        </w:rPr>
        <w:t xml:space="preserve"> simultanées des conflits induits ou accélérés par la dégradation environnementale et de celle de la vulnérabilité de 650 bénéficiaires jeunes à risque de radicalisation et autres jeunes vulnérables ainsi les communautés bénéficiaires à travers les sensibilisations et les formations sur la dégradation environnementale, le développement d’activités économiques vertes pour la création d’emplois et la sauvegarde de l’environnement et la planification inclusive et participati</w:t>
      </w:r>
      <w:r w:rsidR="00FE3067">
        <w:rPr>
          <w:rFonts w:ascii="Times New Roman" w:hAnsi="Times New Roman" w:cs="Times New Roman"/>
        </w:rPr>
        <w:t>ve</w:t>
      </w:r>
      <w:r w:rsidRPr="00E855CE">
        <w:rPr>
          <w:rFonts w:ascii="Times New Roman" w:hAnsi="Times New Roman" w:cs="Times New Roman"/>
        </w:rPr>
        <w:t xml:space="preserve"> sensible aux conflits et au genre. Plus spécifiquement le p</w:t>
      </w:r>
      <w:r w:rsidR="00FE3067">
        <w:rPr>
          <w:rFonts w:ascii="Times New Roman" w:hAnsi="Times New Roman" w:cs="Times New Roman"/>
        </w:rPr>
        <w:t>rojet</w:t>
      </w:r>
      <w:r w:rsidRPr="00E855CE">
        <w:rPr>
          <w:rFonts w:ascii="Times New Roman" w:hAnsi="Times New Roman" w:cs="Times New Roman"/>
        </w:rPr>
        <w:t xml:space="preserve"> vise à : (1) réduire la vulnérabilité des jeunes à risque de radicalisation en leur offrant des opportunités socio-économiques vertes qui contribueront à (2) réduire les causes des conflits induits ou accélérés par la dégradation de l’environnement.</w:t>
      </w:r>
    </w:p>
    <w:p w14:paraId="1B36AEB7" w14:textId="77777777" w:rsidR="00EC1E98" w:rsidRPr="00E855CE" w:rsidRDefault="00EC1E98" w:rsidP="00421D5F">
      <w:pPr>
        <w:autoSpaceDE w:val="0"/>
        <w:autoSpaceDN w:val="0"/>
        <w:adjustRightInd w:val="0"/>
        <w:spacing w:after="0" w:line="240" w:lineRule="auto"/>
        <w:ind w:left="720"/>
        <w:jc w:val="both"/>
        <w:rPr>
          <w:rFonts w:ascii="Times New Roman" w:hAnsi="Times New Roman" w:cs="Times New Roman"/>
        </w:rPr>
      </w:pPr>
    </w:p>
    <w:p w14:paraId="1BD95CDA" w14:textId="77777777" w:rsidR="00EC1E98" w:rsidRPr="00E855CE" w:rsidRDefault="00EC1E98" w:rsidP="00421D5F">
      <w:pPr>
        <w:spacing w:after="0" w:line="240" w:lineRule="auto"/>
        <w:jc w:val="both"/>
        <w:rPr>
          <w:rFonts w:ascii="Times New Roman" w:eastAsia="Calibri" w:hAnsi="Times New Roman" w:cs="Times New Roman"/>
          <w:b/>
          <w:bCs/>
        </w:rPr>
      </w:pPr>
      <w:bookmarkStart w:id="71" w:name="_Toc57406518"/>
      <w:bookmarkStart w:id="72" w:name="_Toc57406953"/>
      <w:bookmarkStart w:id="73" w:name="_Toc57407023"/>
      <w:r w:rsidRPr="00E855CE">
        <w:rPr>
          <w:rFonts w:ascii="Times New Roman" w:hAnsi="Times New Roman" w:cs="Times New Roman"/>
          <w:b/>
          <w:bCs/>
        </w:rPr>
        <w:t>RESULTATS ATTENDUS DU PROJET</w:t>
      </w:r>
      <w:bookmarkEnd w:id="71"/>
      <w:bookmarkEnd w:id="72"/>
      <w:bookmarkEnd w:id="73"/>
    </w:p>
    <w:p w14:paraId="7CCBDDC6" w14:textId="77777777" w:rsidR="00EC1E98" w:rsidRPr="00E855CE" w:rsidRDefault="00EC1E98"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 xml:space="preserve">Pour répondre à la fois à la problématique de la vulnérabilité des jeunes hommes et femmes à risque de radicalisation dans les préfectures ciblées et à celle des conflits induits ou accélérés par la dégradation de </w:t>
      </w:r>
      <w:r w:rsidRPr="00E855CE">
        <w:rPr>
          <w:rFonts w:ascii="Times New Roman" w:hAnsi="Times New Roman" w:cs="Times New Roman"/>
        </w:rPr>
        <w:lastRenderedPageBreak/>
        <w:t xml:space="preserve">l’environnement, le projet développe une méthodologie d’intervention participative et inclusive associant l’ensemble des acteurs locaux pour l’atteinte les </w:t>
      </w:r>
      <w:proofErr w:type="gramStart"/>
      <w:r w:rsidRPr="00E855CE">
        <w:rPr>
          <w:rFonts w:ascii="Times New Roman" w:hAnsi="Times New Roman" w:cs="Times New Roman"/>
        </w:rPr>
        <w:t>résultats  suivants</w:t>
      </w:r>
      <w:proofErr w:type="gramEnd"/>
      <w:r w:rsidRPr="00E855CE">
        <w:rPr>
          <w:rFonts w:ascii="Times New Roman" w:hAnsi="Times New Roman" w:cs="Times New Roman"/>
        </w:rPr>
        <w:t xml:space="preserve"> : </w:t>
      </w:r>
    </w:p>
    <w:p w14:paraId="3407F92E" w14:textId="77777777" w:rsidR="00EC1E98" w:rsidRPr="00E855CE" w:rsidRDefault="00EC1E98" w:rsidP="00421D5F">
      <w:pPr>
        <w:numPr>
          <w:ilvl w:val="0"/>
          <w:numId w:val="1"/>
        </w:num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Les causes des conflits dus à la dégradation de l’environnement ainsi que la vulnérabilité des Jeunes à risque de radicalisation dans les zones ciblées du projet sont réduites.</w:t>
      </w:r>
    </w:p>
    <w:p w14:paraId="30EF241E" w14:textId="77777777" w:rsidR="00EC1E98" w:rsidRPr="00E855CE" w:rsidRDefault="00EC1E98" w:rsidP="00421D5F">
      <w:pPr>
        <w:numPr>
          <w:ilvl w:val="0"/>
          <w:numId w:val="1"/>
        </w:num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Les jeunes hommes et femmes à risque de radicalisation (</w:t>
      </w:r>
      <w:proofErr w:type="spellStart"/>
      <w:r w:rsidRPr="00E855CE">
        <w:rPr>
          <w:rFonts w:ascii="Times New Roman" w:hAnsi="Times New Roman" w:cs="Times New Roman"/>
        </w:rPr>
        <w:t>JHoFARR</w:t>
      </w:r>
      <w:proofErr w:type="spellEnd"/>
      <w:r w:rsidRPr="00E855CE">
        <w:rPr>
          <w:rFonts w:ascii="Times New Roman" w:hAnsi="Times New Roman" w:cs="Times New Roman"/>
        </w:rPr>
        <w:t>) et les communautés sont sensibilisés aux conséquences de la dégradation environnementale, sont formés sur les technologies vertes et identifient ensemble les actions appropriées pour prévenir les conflits spécifiques à chaque zone</w:t>
      </w:r>
    </w:p>
    <w:p w14:paraId="61495489" w14:textId="77777777" w:rsidR="00EC1E98" w:rsidRPr="00E855CE" w:rsidRDefault="00EC1E98" w:rsidP="00421D5F">
      <w:pPr>
        <w:numPr>
          <w:ilvl w:val="0"/>
          <w:numId w:val="1"/>
        </w:num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 xml:space="preserve">Les </w:t>
      </w:r>
      <w:proofErr w:type="spellStart"/>
      <w:r w:rsidRPr="00E855CE">
        <w:rPr>
          <w:rFonts w:ascii="Times New Roman" w:hAnsi="Times New Roman" w:cs="Times New Roman"/>
        </w:rPr>
        <w:t>JHoFARR</w:t>
      </w:r>
      <w:proofErr w:type="spellEnd"/>
      <w:r w:rsidRPr="00E855CE">
        <w:rPr>
          <w:rFonts w:ascii="Times New Roman" w:hAnsi="Times New Roman" w:cs="Times New Roman"/>
        </w:rPr>
        <w:t xml:space="preserve"> et les communautés bénéficient d’opportunités socioéconomiques vertes contribuant à réduire les causes de conflits liées à la dégradation environnementale</w:t>
      </w:r>
    </w:p>
    <w:p w14:paraId="553CEA1A" w14:textId="52C801C7" w:rsidR="00EC1E98" w:rsidRPr="00E855CE" w:rsidRDefault="00EC1E98" w:rsidP="00421D5F">
      <w:pPr>
        <w:numPr>
          <w:ilvl w:val="0"/>
          <w:numId w:val="1"/>
        </w:num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 xml:space="preserve">La planification du développement local et les décisions qui en résultent sont plus inclusives, transparentes, sensibles aux conflits et contribuent à réduire les frustrations des communautés et à réduire les causes des conflits liées à la dégradation de </w:t>
      </w:r>
      <w:r w:rsidR="00FE3067" w:rsidRPr="00E855CE">
        <w:rPr>
          <w:rFonts w:ascii="Times New Roman" w:hAnsi="Times New Roman" w:cs="Times New Roman"/>
        </w:rPr>
        <w:t>l’environnement ;</w:t>
      </w:r>
    </w:p>
    <w:p w14:paraId="1CEDDB96" w14:textId="77777777" w:rsidR="00EC1E98" w:rsidRPr="00E855CE" w:rsidRDefault="00EC1E98" w:rsidP="00421D5F">
      <w:pPr>
        <w:autoSpaceDE w:val="0"/>
        <w:autoSpaceDN w:val="0"/>
        <w:adjustRightInd w:val="0"/>
        <w:spacing w:after="0" w:line="240" w:lineRule="auto"/>
        <w:jc w:val="both"/>
        <w:rPr>
          <w:rFonts w:ascii="Times New Roman" w:hAnsi="Times New Roman" w:cs="Times New Roman"/>
        </w:rPr>
      </w:pPr>
      <w:r w:rsidRPr="00E855CE">
        <w:rPr>
          <w:rFonts w:ascii="Times New Roman" w:hAnsi="Times New Roman" w:cs="Times New Roman"/>
        </w:rPr>
        <w:t>Ainsi, le cadre de résultats du projet porte sur 3 produits qui sont :</w:t>
      </w:r>
    </w:p>
    <w:p w14:paraId="6C0DD1CC"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b/>
        </w:rPr>
        <w:t xml:space="preserve">Produit </w:t>
      </w:r>
      <w:proofErr w:type="gramStart"/>
      <w:r w:rsidRPr="00E855CE">
        <w:rPr>
          <w:rFonts w:ascii="Times New Roman" w:hAnsi="Times New Roman" w:cs="Times New Roman"/>
          <w:b/>
        </w:rPr>
        <w:t>1</w:t>
      </w:r>
      <w:r w:rsidRPr="00E855CE">
        <w:rPr>
          <w:rFonts w:ascii="Times New Roman" w:hAnsi="Times New Roman" w:cs="Times New Roman"/>
        </w:rPr>
        <w:t>:</w:t>
      </w:r>
      <w:proofErr w:type="gramEnd"/>
      <w:r w:rsidRPr="00E855CE">
        <w:rPr>
          <w:rFonts w:ascii="Times New Roman" w:hAnsi="Times New Roman" w:cs="Times New Roman"/>
        </w:rPr>
        <w:t xml:space="preserve"> Les jeunes hommes et femmes à risque de radicalisation et les communautés sont sensibilisés aux conséquences de la dégradation environnementale, sont formés sur les technologies vertes et identifient ensemble les actions appropriées pour prévenir les conflits spécifiques à chaque zone.</w:t>
      </w:r>
    </w:p>
    <w:p w14:paraId="693663D0"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b/>
        </w:rPr>
        <w:t>Produit 2</w:t>
      </w:r>
      <w:r w:rsidRPr="00E855CE">
        <w:rPr>
          <w:rFonts w:ascii="Times New Roman" w:hAnsi="Times New Roman" w:cs="Times New Roman"/>
        </w:rPr>
        <w:t xml:space="preserve"> : Les jeunes hommes et femmes à risque de radicalisation et les communautés bénéficient d’opportunités socio-économiques vertes contribuant à réduire les causes des conflits liés à la dégradation environnementale. C’est au niveau de ce produit que la FAO est surtout engagée au sein du projet. Pour plusieurs raisons, son démarrage a connu un grand retard qu’il convient de combler dans les meilleurs délais.  </w:t>
      </w:r>
    </w:p>
    <w:p w14:paraId="66A00132"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b/>
        </w:rPr>
        <w:t>Produit 3</w:t>
      </w:r>
      <w:r w:rsidRPr="00E855CE">
        <w:rPr>
          <w:rFonts w:ascii="Times New Roman" w:hAnsi="Times New Roman" w:cs="Times New Roman"/>
        </w:rPr>
        <w:t> : La planification du développement local et les décisions qui en résulte sont plus inclusives, transparentes, sensibles aux conflits et contribuent à réduire les frustrations des communautés et à réduire les causes des conflits liées à la dégradation de l’environnement.</w:t>
      </w:r>
    </w:p>
    <w:p w14:paraId="235AC4D1" w14:textId="77777777" w:rsidR="00EC1E98" w:rsidRPr="00E855CE" w:rsidRDefault="00EC1E98" w:rsidP="00421D5F">
      <w:pPr>
        <w:spacing w:after="0" w:line="240" w:lineRule="auto"/>
        <w:jc w:val="both"/>
        <w:rPr>
          <w:rFonts w:ascii="Times New Roman" w:hAnsi="Times New Roman" w:cs="Times New Roman"/>
        </w:rPr>
      </w:pPr>
    </w:p>
    <w:p w14:paraId="6C3D3DBF"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Ces indicateurs couverts permettent de produire l’unique résultat du projet. </w:t>
      </w:r>
    </w:p>
    <w:p w14:paraId="0476AE98"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C’est dans ce cadre que les présents TDR sont élaborés pour servir de cadres de référence pour la réalisation de l’évaluation finale du projet. </w:t>
      </w:r>
    </w:p>
    <w:p w14:paraId="5814A767"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Cette évaluation permettra de comprendre la couverture sur les indicateurs de résultats, de produits et d’activités du projet. </w:t>
      </w:r>
    </w:p>
    <w:p w14:paraId="2B66FE60" w14:textId="77777777" w:rsidR="00EC1E98" w:rsidRPr="00E855CE" w:rsidRDefault="00EC1E98" w:rsidP="00421D5F">
      <w:pPr>
        <w:spacing w:after="0" w:line="240" w:lineRule="auto"/>
        <w:jc w:val="both"/>
        <w:rPr>
          <w:rFonts w:ascii="Times New Roman" w:hAnsi="Times New Roman" w:cs="Times New Roman"/>
        </w:rPr>
      </w:pPr>
    </w:p>
    <w:p w14:paraId="29396831" w14:textId="77777777" w:rsidR="00EC1E98" w:rsidRPr="00E855CE" w:rsidRDefault="00EC1E98" w:rsidP="00421D5F">
      <w:pPr>
        <w:spacing w:after="0" w:line="240" w:lineRule="auto"/>
        <w:jc w:val="both"/>
        <w:rPr>
          <w:rFonts w:ascii="Times New Roman" w:hAnsi="Times New Roman" w:cs="Times New Roman"/>
          <w:b/>
          <w:bCs/>
        </w:rPr>
      </w:pPr>
      <w:bookmarkStart w:id="74" w:name="_Toc57406519"/>
      <w:bookmarkStart w:id="75" w:name="_Toc57406954"/>
      <w:bookmarkStart w:id="76" w:name="_Toc57407024"/>
      <w:r w:rsidRPr="00E855CE">
        <w:rPr>
          <w:rFonts w:ascii="Times New Roman" w:hAnsi="Times New Roman" w:cs="Times New Roman"/>
          <w:b/>
          <w:bCs/>
        </w:rPr>
        <w:t xml:space="preserve">LES ZONES D’INTERVENTION DU </w:t>
      </w:r>
      <w:proofErr w:type="gramStart"/>
      <w:r w:rsidRPr="00E855CE">
        <w:rPr>
          <w:rFonts w:ascii="Times New Roman" w:hAnsi="Times New Roman" w:cs="Times New Roman"/>
          <w:b/>
          <w:bCs/>
        </w:rPr>
        <w:t>PROJET:</w:t>
      </w:r>
      <w:bookmarkEnd w:id="74"/>
      <w:bookmarkEnd w:id="75"/>
      <w:bookmarkEnd w:id="76"/>
      <w:proofErr w:type="gramEnd"/>
    </w:p>
    <w:p w14:paraId="1A5EE5F0" w14:textId="39416819"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Le projet intervient dans les 4 préfectures ciblées que sont </w:t>
      </w:r>
      <w:proofErr w:type="spellStart"/>
      <w:r w:rsidRPr="00E855CE">
        <w:rPr>
          <w:rFonts w:ascii="Times New Roman" w:hAnsi="Times New Roman" w:cs="Times New Roman"/>
        </w:rPr>
        <w:t>Beyla</w:t>
      </w:r>
      <w:proofErr w:type="spellEnd"/>
      <w:r w:rsidRPr="00E855CE">
        <w:rPr>
          <w:rFonts w:ascii="Times New Roman" w:hAnsi="Times New Roman" w:cs="Times New Roman"/>
        </w:rPr>
        <w:t xml:space="preserve">, Boké, Kindia et Siguiri qui </w:t>
      </w:r>
      <w:r w:rsidR="00FE3067" w:rsidRPr="00E855CE">
        <w:rPr>
          <w:rFonts w:ascii="Times New Roman" w:hAnsi="Times New Roman" w:cs="Times New Roman"/>
        </w:rPr>
        <w:t>sont les</w:t>
      </w:r>
      <w:r w:rsidRPr="00E855CE">
        <w:rPr>
          <w:rFonts w:ascii="Times New Roman" w:hAnsi="Times New Roman" w:cs="Times New Roman"/>
        </w:rPr>
        <w:t xml:space="preserve"> zones du pays les plus touchées par les conflits induits ou accélérés par la dégradation de l’environnement.</w:t>
      </w:r>
    </w:p>
    <w:p w14:paraId="45A7DC43" w14:textId="77777777" w:rsidR="00EC1E98" w:rsidRPr="00E855CE" w:rsidRDefault="00EC1E98" w:rsidP="00421D5F">
      <w:pPr>
        <w:spacing w:after="0" w:line="240" w:lineRule="auto"/>
        <w:jc w:val="both"/>
        <w:rPr>
          <w:rFonts w:ascii="Times New Roman" w:hAnsi="Times New Roman" w:cs="Times New Roman"/>
        </w:rPr>
      </w:pPr>
    </w:p>
    <w:p w14:paraId="53B9D965" w14:textId="77777777" w:rsidR="00EC1E98" w:rsidRPr="00E855CE" w:rsidRDefault="00EC1E98" w:rsidP="00421D5F">
      <w:pPr>
        <w:spacing w:after="0" w:line="240" w:lineRule="auto"/>
        <w:jc w:val="both"/>
        <w:rPr>
          <w:rFonts w:ascii="Times New Roman" w:hAnsi="Times New Roman" w:cs="Times New Roman"/>
          <w:b/>
          <w:bCs/>
        </w:rPr>
      </w:pPr>
      <w:bookmarkStart w:id="77" w:name="_Toc57406520"/>
      <w:bookmarkStart w:id="78" w:name="_Toc57406955"/>
      <w:bookmarkStart w:id="79" w:name="_Toc57407025"/>
      <w:r w:rsidRPr="00E855CE">
        <w:rPr>
          <w:rFonts w:ascii="Times New Roman" w:hAnsi="Times New Roman" w:cs="Times New Roman"/>
          <w:b/>
          <w:bCs/>
        </w:rPr>
        <w:t>ETUDE ET EVALUATIONS MENEES</w:t>
      </w:r>
      <w:bookmarkEnd w:id="77"/>
      <w:bookmarkEnd w:id="78"/>
      <w:bookmarkEnd w:id="79"/>
    </w:p>
    <w:p w14:paraId="1BD5D67A"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En 2017, une analyse participative des conflits en Guinée avait mis en exergue la récurrence des conflits agriculteurs-éleveurs, des conflits miniers, des conflits fonciers et domaniaux, des conflits intercommunautaires, des conflits socioéconomiques et politiques. Il ressort de cette analyse que certains de ces conflits récurrents sont induits ou accélérés par la dégradation environnementale due à la pression anthropique. Cette analyse a été confirmée par de nombreuses études, tant pour les conflits agriculteurs-éleveurs que pour les conflits miniers (liés à l’orpaillage et aux mines industrielles).</w:t>
      </w:r>
    </w:p>
    <w:p w14:paraId="7591D78A" w14:textId="77777777" w:rsidR="00EC1E98" w:rsidRPr="00E855CE" w:rsidRDefault="00EC1E98" w:rsidP="00421D5F">
      <w:pPr>
        <w:spacing w:after="0" w:line="240" w:lineRule="auto"/>
        <w:jc w:val="both"/>
        <w:rPr>
          <w:rFonts w:ascii="Times New Roman" w:hAnsi="Times New Roman" w:cs="Times New Roman"/>
        </w:rPr>
      </w:pPr>
    </w:p>
    <w:p w14:paraId="7706C570" w14:textId="77777777" w:rsidR="00EC1E98" w:rsidRPr="00E855CE" w:rsidRDefault="00EC1E98" w:rsidP="00421D5F">
      <w:pPr>
        <w:spacing w:after="0" w:line="240" w:lineRule="auto"/>
        <w:jc w:val="both"/>
        <w:rPr>
          <w:rFonts w:ascii="Times New Roman" w:hAnsi="Times New Roman" w:cs="Times New Roman"/>
          <w:b/>
          <w:bCs/>
        </w:rPr>
      </w:pPr>
      <w:bookmarkStart w:id="80" w:name="_Toc57406521"/>
      <w:bookmarkStart w:id="81" w:name="_Toc57406956"/>
      <w:bookmarkStart w:id="82" w:name="_Toc57407026"/>
      <w:r w:rsidRPr="00E855CE">
        <w:rPr>
          <w:rFonts w:ascii="Times New Roman" w:hAnsi="Times New Roman" w:cs="Times New Roman"/>
          <w:b/>
          <w:bCs/>
        </w:rPr>
        <w:t>BUT ET OBJECTIFS DE L’EVALUATION FINALE</w:t>
      </w:r>
      <w:bookmarkEnd w:id="80"/>
      <w:bookmarkEnd w:id="81"/>
      <w:bookmarkEnd w:id="82"/>
    </w:p>
    <w:p w14:paraId="59D140B6" w14:textId="77777777" w:rsidR="00EC1E98" w:rsidRPr="00E855CE" w:rsidRDefault="00EC1E98" w:rsidP="00421D5F">
      <w:pPr>
        <w:spacing w:after="0" w:line="240" w:lineRule="auto"/>
        <w:jc w:val="both"/>
        <w:rPr>
          <w:rFonts w:ascii="Times New Roman" w:eastAsia="Garamond" w:hAnsi="Times New Roman" w:cs="Times New Roman"/>
        </w:rPr>
      </w:pPr>
      <w:r w:rsidRPr="00E855CE">
        <w:rPr>
          <w:rFonts w:ascii="Times New Roman" w:eastAsia="Garamond" w:hAnsi="Times New Roman" w:cs="Times New Roman"/>
        </w:rPr>
        <w:t xml:space="preserve">Sachant que le résultat attendu de ce projet est </w:t>
      </w:r>
      <w:proofErr w:type="gramStart"/>
      <w:r w:rsidRPr="00E855CE">
        <w:rPr>
          <w:rFonts w:ascii="Times New Roman" w:eastAsia="Garamond" w:hAnsi="Times New Roman" w:cs="Times New Roman"/>
        </w:rPr>
        <w:t>la  “</w:t>
      </w:r>
      <w:proofErr w:type="gramEnd"/>
      <w:r w:rsidRPr="00E855CE">
        <w:rPr>
          <w:rFonts w:ascii="Times New Roman" w:eastAsia="Garamond" w:hAnsi="Times New Roman" w:cs="Times New Roman"/>
        </w:rPr>
        <w:t xml:space="preserve">réduction des causes des conflits dus à la dégradation environnementale ainsi que la réduction de la vulnérabilité des jeunes à risque de radicalisation dans les zones cibles du projet”, l’évaluation finale aura à poursuivre les objectifs suivants : </w:t>
      </w:r>
    </w:p>
    <w:p w14:paraId="4BAC7D07" w14:textId="77777777" w:rsidR="00EC1E98" w:rsidRPr="00E855CE" w:rsidRDefault="00EC1E98" w:rsidP="00421D5F">
      <w:pPr>
        <w:spacing w:after="0" w:line="240" w:lineRule="auto"/>
        <w:jc w:val="both"/>
        <w:rPr>
          <w:rFonts w:ascii="Times New Roman" w:eastAsia="Garamond" w:hAnsi="Times New Roman" w:cs="Times New Roman"/>
        </w:rPr>
      </w:pPr>
      <w:r w:rsidRPr="00E855CE">
        <w:rPr>
          <w:rFonts w:ascii="Times New Roman" w:eastAsia="Garamond" w:hAnsi="Times New Roman" w:cs="Times New Roman"/>
        </w:rPr>
        <w:t>Réaliser une analyse critique des réalisations du projet : analyse des résultats, effets et d’impacts à court et à moyen termes et</w:t>
      </w:r>
    </w:p>
    <w:p w14:paraId="33455980" w14:textId="77777777" w:rsidR="00EC1E98" w:rsidRPr="00E855CE" w:rsidRDefault="00EC1E98" w:rsidP="00421D5F">
      <w:pPr>
        <w:spacing w:after="0" w:line="240" w:lineRule="auto"/>
        <w:jc w:val="both"/>
        <w:rPr>
          <w:rFonts w:ascii="Times New Roman" w:eastAsia="Garamond" w:hAnsi="Times New Roman" w:cs="Times New Roman"/>
        </w:rPr>
      </w:pPr>
      <w:r w:rsidRPr="00E855CE">
        <w:rPr>
          <w:rFonts w:ascii="Times New Roman" w:eastAsia="Garamond" w:hAnsi="Times New Roman" w:cs="Times New Roman"/>
        </w:rPr>
        <w:lastRenderedPageBreak/>
        <w:t>Procéder à un examen des points clés des modalités de mise en œuvre, des défis et des réussites qui ont induit à des succès ou des échecs afin de permettre l’identification des leçons à retenir et de permettre une capitalisation des acquis.</w:t>
      </w:r>
    </w:p>
    <w:p w14:paraId="068742D1" w14:textId="77777777" w:rsidR="00EC1E98" w:rsidRPr="00E855CE" w:rsidRDefault="00EC1E98" w:rsidP="00421D5F">
      <w:pPr>
        <w:spacing w:after="0" w:line="240" w:lineRule="auto"/>
        <w:jc w:val="both"/>
        <w:rPr>
          <w:rFonts w:ascii="Times New Roman" w:hAnsi="Times New Roman" w:cs="Times New Roman"/>
        </w:rPr>
      </w:pPr>
    </w:p>
    <w:p w14:paraId="0E1B1210" w14:textId="77777777" w:rsidR="00EC1E98" w:rsidRPr="00E855CE" w:rsidRDefault="00EC1E98" w:rsidP="00421D5F">
      <w:pPr>
        <w:spacing w:after="0" w:line="240" w:lineRule="auto"/>
        <w:jc w:val="both"/>
        <w:rPr>
          <w:rFonts w:ascii="Times New Roman" w:hAnsi="Times New Roman" w:cs="Times New Roman"/>
          <w:b/>
          <w:bCs/>
        </w:rPr>
      </w:pPr>
      <w:bookmarkStart w:id="83" w:name="_Toc57406522"/>
      <w:bookmarkStart w:id="84" w:name="_Toc57406957"/>
      <w:bookmarkStart w:id="85" w:name="_Toc57407027"/>
      <w:r w:rsidRPr="00E855CE">
        <w:rPr>
          <w:rFonts w:ascii="Times New Roman" w:hAnsi="Times New Roman" w:cs="Times New Roman"/>
          <w:b/>
          <w:bCs/>
        </w:rPr>
        <w:t>OUVERTURE GEOGRAPHIQUE DE L’EVALUATION</w:t>
      </w:r>
      <w:bookmarkEnd w:id="83"/>
      <w:bookmarkEnd w:id="84"/>
      <w:bookmarkEnd w:id="85"/>
    </w:p>
    <w:p w14:paraId="3F90A3E3" w14:textId="77777777" w:rsidR="00EC1E98" w:rsidRPr="00E855CE" w:rsidRDefault="00EC1E98" w:rsidP="00421D5F">
      <w:pPr>
        <w:spacing w:after="0" w:line="240" w:lineRule="auto"/>
        <w:jc w:val="both"/>
        <w:rPr>
          <w:rFonts w:ascii="Times New Roman" w:eastAsia="Garamond" w:hAnsi="Times New Roman" w:cs="Times New Roman"/>
        </w:rPr>
      </w:pPr>
      <w:r w:rsidRPr="00E855CE">
        <w:rPr>
          <w:rFonts w:ascii="Times New Roman" w:eastAsia="Garamond" w:hAnsi="Times New Roman" w:cs="Times New Roman"/>
        </w:rPr>
        <w:t xml:space="preserve">L’évaluation finale du projet se réalisera dans les 4 préfectures cibles du projet, notamment </w:t>
      </w:r>
      <w:proofErr w:type="spellStart"/>
      <w:r w:rsidRPr="00E855CE">
        <w:rPr>
          <w:rFonts w:ascii="Times New Roman" w:eastAsia="Garamond" w:hAnsi="Times New Roman" w:cs="Times New Roman"/>
        </w:rPr>
        <w:t>Beyla</w:t>
      </w:r>
      <w:proofErr w:type="spellEnd"/>
      <w:r w:rsidRPr="00E855CE">
        <w:rPr>
          <w:rFonts w:ascii="Times New Roman" w:eastAsia="Garamond" w:hAnsi="Times New Roman" w:cs="Times New Roman"/>
        </w:rPr>
        <w:t xml:space="preserve">, </w:t>
      </w:r>
      <w:proofErr w:type="spellStart"/>
      <w:r w:rsidRPr="00E855CE">
        <w:rPr>
          <w:rFonts w:ascii="Times New Roman" w:eastAsia="Garamond" w:hAnsi="Times New Roman" w:cs="Times New Roman"/>
        </w:rPr>
        <w:t>Beyla</w:t>
      </w:r>
      <w:proofErr w:type="spellEnd"/>
      <w:r w:rsidRPr="00E855CE">
        <w:rPr>
          <w:rFonts w:ascii="Times New Roman" w:eastAsia="Garamond" w:hAnsi="Times New Roman" w:cs="Times New Roman"/>
        </w:rPr>
        <w:t xml:space="preserve">, Boké </w:t>
      </w:r>
      <w:proofErr w:type="spellStart"/>
      <w:r w:rsidRPr="00E855CE">
        <w:rPr>
          <w:rFonts w:ascii="Times New Roman" w:eastAsia="Garamond" w:hAnsi="Times New Roman" w:cs="Times New Roman"/>
        </w:rPr>
        <w:t>Kinda</w:t>
      </w:r>
      <w:proofErr w:type="spellEnd"/>
      <w:r w:rsidRPr="00E855CE">
        <w:rPr>
          <w:rFonts w:ascii="Times New Roman" w:eastAsia="Garamond" w:hAnsi="Times New Roman" w:cs="Times New Roman"/>
        </w:rPr>
        <w:t xml:space="preserve"> et Siguiri. Dans ces 4 préfectures, l’enquête touchera 28 communes soit 20 communes cibles du projet et 8 communes témoins. Les 28 communes sont consignées dans le tableau ci-dessous.</w:t>
      </w:r>
    </w:p>
    <w:p w14:paraId="2AEC1E86" w14:textId="77777777" w:rsidR="00EC1E98" w:rsidRPr="00E855CE" w:rsidRDefault="00EC1E98" w:rsidP="00421D5F">
      <w:pPr>
        <w:spacing w:after="0" w:line="240" w:lineRule="auto"/>
        <w:jc w:val="both"/>
        <w:rPr>
          <w:rFonts w:ascii="Times New Roman" w:eastAsia="Times New Roman" w:hAnsi="Times New Roman" w:cs="Times New Roman"/>
          <w:b/>
          <w:bCs/>
        </w:rPr>
      </w:pPr>
      <w:r w:rsidRPr="00E855CE">
        <w:rPr>
          <w:rFonts w:ascii="Times New Roman" w:eastAsia="Times New Roman" w:hAnsi="Times New Roman" w:cs="Times New Roman"/>
          <w:b/>
          <w:bCs/>
        </w:rPr>
        <w:t xml:space="preserve">Tableau 1. Les 28 communes couvertes par l’enquête. </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7"/>
        <w:gridCol w:w="5245"/>
      </w:tblGrid>
      <w:tr w:rsidR="00260773" w:rsidRPr="00E855CE" w14:paraId="6A631F10" w14:textId="77777777" w:rsidTr="00237F2F">
        <w:trPr>
          <w:trHeight w:val="196"/>
        </w:trPr>
        <w:tc>
          <w:tcPr>
            <w:tcW w:w="3477" w:type="dxa"/>
            <w:shd w:val="clear" w:color="auto" w:fill="D0CECE"/>
            <w:vAlign w:val="center"/>
            <w:hideMark/>
          </w:tcPr>
          <w:p w14:paraId="3F5BB31A" w14:textId="77777777" w:rsidR="00EC1E98" w:rsidRPr="00E855CE" w:rsidRDefault="00EC1E98" w:rsidP="00421D5F">
            <w:pPr>
              <w:spacing w:after="0" w:line="240" w:lineRule="auto"/>
              <w:jc w:val="both"/>
              <w:rPr>
                <w:rFonts w:ascii="Times New Roman" w:eastAsia="Times New Roman" w:hAnsi="Times New Roman" w:cs="Times New Roman"/>
                <w:b/>
                <w:bCs/>
                <w:iCs/>
                <w:color w:val="500050"/>
              </w:rPr>
            </w:pPr>
            <w:r w:rsidRPr="00E855CE">
              <w:rPr>
                <w:rFonts w:ascii="Times New Roman" w:eastAsia="Times New Roman" w:hAnsi="Times New Roman" w:cs="Times New Roman"/>
                <w:b/>
                <w:bCs/>
                <w:iCs/>
                <w:color w:val="500050"/>
              </w:rPr>
              <w:t>Préfecture</w:t>
            </w:r>
          </w:p>
        </w:tc>
        <w:tc>
          <w:tcPr>
            <w:tcW w:w="5245" w:type="dxa"/>
            <w:shd w:val="clear" w:color="auto" w:fill="D0CECE"/>
            <w:vAlign w:val="center"/>
            <w:hideMark/>
          </w:tcPr>
          <w:p w14:paraId="3BF2BDAB" w14:textId="77777777" w:rsidR="00EC1E98" w:rsidRPr="00E855CE" w:rsidRDefault="00EC1E98" w:rsidP="00421D5F">
            <w:pPr>
              <w:spacing w:after="0" w:line="240" w:lineRule="auto"/>
              <w:jc w:val="both"/>
              <w:rPr>
                <w:rFonts w:ascii="Times New Roman" w:eastAsia="Times New Roman" w:hAnsi="Times New Roman" w:cs="Times New Roman"/>
                <w:b/>
                <w:bCs/>
                <w:iCs/>
                <w:color w:val="500050"/>
              </w:rPr>
            </w:pPr>
            <w:r w:rsidRPr="00E855CE">
              <w:rPr>
                <w:rFonts w:ascii="Times New Roman" w:eastAsia="Times New Roman" w:hAnsi="Times New Roman" w:cs="Times New Roman"/>
                <w:b/>
                <w:bCs/>
                <w:iCs/>
                <w:color w:val="500050"/>
              </w:rPr>
              <w:t>Communes cibles du projet</w:t>
            </w:r>
          </w:p>
        </w:tc>
      </w:tr>
      <w:tr w:rsidR="00260773" w:rsidRPr="00E855CE" w14:paraId="0AAECFF1" w14:textId="77777777" w:rsidTr="00237F2F">
        <w:trPr>
          <w:trHeight w:val="68"/>
        </w:trPr>
        <w:tc>
          <w:tcPr>
            <w:tcW w:w="3477" w:type="dxa"/>
            <w:vMerge w:val="restart"/>
            <w:shd w:val="clear" w:color="auto" w:fill="auto"/>
            <w:vAlign w:val="center"/>
            <w:hideMark/>
          </w:tcPr>
          <w:p w14:paraId="77AB8FC3" w14:textId="77777777" w:rsidR="00EC1E98" w:rsidRPr="00E855CE" w:rsidRDefault="00EC1E98" w:rsidP="00421D5F">
            <w:pPr>
              <w:spacing w:after="0" w:line="240" w:lineRule="auto"/>
              <w:jc w:val="both"/>
              <w:rPr>
                <w:rFonts w:ascii="Times New Roman" w:eastAsia="Times New Roman" w:hAnsi="Times New Roman" w:cs="Times New Roman"/>
                <w:bCs/>
              </w:rPr>
            </w:pPr>
            <w:r w:rsidRPr="00E855CE">
              <w:rPr>
                <w:rFonts w:ascii="Times New Roman" w:eastAsia="Times New Roman" w:hAnsi="Times New Roman" w:cs="Times New Roman"/>
                <w:bCs/>
              </w:rPr>
              <w:t>Siguiri</w:t>
            </w:r>
          </w:p>
        </w:tc>
        <w:tc>
          <w:tcPr>
            <w:tcW w:w="5245" w:type="dxa"/>
            <w:shd w:val="clear" w:color="auto" w:fill="auto"/>
            <w:vAlign w:val="center"/>
            <w:hideMark/>
          </w:tcPr>
          <w:p w14:paraId="0BB71BB6"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Kintinian</w:t>
            </w:r>
            <w:proofErr w:type="spellEnd"/>
          </w:p>
        </w:tc>
      </w:tr>
      <w:tr w:rsidR="00260773" w:rsidRPr="00E855CE" w14:paraId="50CC9A84" w14:textId="77777777" w:rsidTr="00237F2F">
        <w:trPr>
          <w:trHeight w:val="158"/>
        </w:trPr>
        <w:tc>
          <w:tcPr>
            <w:tcW w:w="3477" w:type="dxa"/>
            <w:vMerge/>
            <w:vAlign w:val="center"/>
            <w:hideMark/>
          </w:tcPr>
          <w:p w14:paraId="6F6BF437" w14:textId="77777777" w:rsidR="00EC1E98" w:rsidRPr="00E855CE" w:rsidRDefault="00EC1E98" w:rsidP="00421D5F">
            <w:pPr>
              <w:spacing w:after="0" w:line="240" w:lineRule="auto"/>
              <w:jc w:val="both"/>
              <w:rPr>
                <w:rFonts w:ascii="Times New Roman" w:eastAsia="Times New Roman" w:hAnsi="Times New Roman" w:cs="Times New Roman"/>
                <w:bCs/>
              </w:rPr>
            </w:pPr>
          </w:p>
        </w:tc>
        <w:tc>
          <w:tcPr>
            <w:tcW w:w="5245" w:type="dxa"/>
            <w:shd w:val="clear" w:color="auto" w:fill="auto"/>
            <w:vAlign w:val="center"/>
            <w:hideMark/>
          </w:tcPr>
          <w:p w14:paraId="1B84CD81"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Doko</w:t>
            </w:r>
            <w:proofErr w:type="spellEnd"/>
          </w:p>
        </w:tc>
      </w:tr>
      <w:tr w:rsidR="00260773" w:rsidRPr="00E855CE" w14:paraId="3215FE6E" w14:textId="77777777" w:rsidTr="00237F2F">
        <w:trPr>
          <w:trHeight w:val="204"/>
        </w:trPr>
        <w:tc>
          <w:tcPr>
            <w:tcW w:w="3477" w:type="dxa"/>
            <w:vMerge/>
            <w:vAlign w:val="center"/>
            <w:hideMark/>
          </w:tcPr>
          <w:p w14:paraId="54508CD3" w14:textId="77777777" w:rsidR="00EC1E98" w:rsidRPr="00E855CE" w:rsidRDefault="00EC1E98" w:rsidP="00421D5F">
            <w:pPr>
              <w:spacing w:after="0" w:line="240" w:lineRule="auto"/>
              <w:jc w:val="both"/>
              <w:rPr>
                <w:rFonts w:ascii="Times New Roman" w:eastAsia="Times New Roman" w:hAnsi="Times New Roman" w:cs="Times New Roman"/>
                <w:bCs/>
              </w:rPr>
            </w:pPr>
          </w:p>
        </w:tc>
        <w:tc>
          <w:tcPr>
            <w:tcW w:w="5245" w:type="dxa"/>
            <w:shd w:val="clear" w:color="auto" w:fill="auto"/>
            <w:vAlign w:val="center"/>
            <w:hideMark/>
          </w:tcPr>
          <w:p w14:paraId="31375072"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Bankon</w:t>
            </w:r>
            <w:proofErr w:type="spellEnd"/>
          </w:p>
        </w:tc>
      </w:tr>
      <w:tr w:rsidR="00260773" w:rsidRPr="00E855CE" w14:paraId="4A518DA4" w14:textId="77777777" w:rsidTr="00237F2F">
        <w:trPr>
          <w:trHeight w:val="121"/>
        </w:trPr>
        <w:tc>
          <w:tcPr>
            <w:tcW w:w="3477" w:type="dxa"/>
            <w:vMerge/>
            <w:vAlign w:val="center"/>
            <w:hideMark/>
          </w:tcPr>
          <w:p w14:paraId="10CE93B6" w14:textId="77777777" w:rsidR="00EC1E98" w:rsidRPr="00E855CE" w:rsidRDefault="00EC1E98" w:rsidP="00421D5F">
            <w:pPr>
              <w:spacing w:after="0" w:line="240" w:lineRule="auto"/>
              <w:jc w:val="both"/>
              <w:rPr>
                <w:rFonts w:ascii="Times New Roman" w:eastAsia="Times New Roman" w:hAnsi="Times New Roman" w:cs="Times New Roman"/>
                <w:bCs/>
              </w:rPr>
            </w:pPr>
          </w:p>
        </w:tc>
        <w:tc>
          <w:tcPr>
            <w:tcW w:w="5245" w:type="dxa"/>
            <w:shd w:val="clear" w:color="auto" w:fill="auto"/>
            <w:vAlign w:val="center"/>
            <w:hideMark/>
          </w:tcPr>
          <w:p w14:paraId="6005671C"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Kiniébakoura</w:t>
            </w:r>
            <w:proofErr w:type="spellEnd"/>
          </w:p>
        </w:tc>
      </w:tr>
      <w:tr w:rsidR="00260773" w:rsidRPr="00E855CE" w14:paraId="0E3E83E6" w14:textId="77777777" w:rsidTr="00237F2F">
        <w:trPr>
          <w:trHeight w:val="36"/>
        </w:trPr>
        <w:tc>
          <w:tcPr>
            <w:tcW w:w="3477" w:type="dxa"/>
            <w:vMerge/>
            <w:vAlign w:val="center"/>
            <w:hideMark/>
          </w:tcPr>
          <w:p w14:paraId="35B398B5" w14:textId="77777777" w:rsidR="00EC1E98" w:rsidRPr="00E855CE" w:rsidRDefault="00EC1E98" w:rsidP="00421D5F">
            <w:pPr>
              <w:spacing w:after="0" w:line="240" w:lineRule="auto"/>
              <w:jc w:val="both"/>
              <w:rPr>
                <w:rFonts w:ascii="Times New Roman" w:eastAsia="Times New Roman" w:hAnsi="Times New Roman" w:cs="Times New Roman"/>
                <w:bCs/>
              </w:rPr>
            </w:pPr>
          </w:p>
        </w:tc>
        <w:tc>
          <w:tcPr>
            <w:tcW w:w="5245" w:type="dxa"/>
            <w:shd w:val="clear" w:color="auto" w:fill="auto"/>
            <w:vAlign w:val="center"/>
            <w:hideMark/>
          </w:tcPr>
          <w:p w14:paraId="45F62036"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Siguirini</w:t>
            </w:r>
            <w:proofErr w:type="spellEnd"/>
          </w:p>
        </w:tc>
      </w:tr>
      <w:tr w:rsidR="00260773" w:rsidRPr="00E855CE" w14:paraId="0983C630" w14:textId="77777777" w:rsidTr="00237F2F">
        <w:trPr>
          <w:trHeight w:val="36"/>
        </w:trPr>
        <w:tc>
          <w:tcPr>
            <w:tcW w:w="3477" w:type="dxa"/>
            <w:shd w:val="clear" w:color="auto" w:fill="D0CECE"/>
            <w:vAlign w:val="center"/>
          </w:tcPr>
          <w:p w14:paraId="0F56BE96" w14:textId="77777777" w:rsidR="00EC1E98" w:rsidRPr="00E855CE" w:rsidRDefault="00EC1E98" w:rsidP="00421D5F">
            <w:pPr>
              <w:spacing w:after="0" w:line="240" w:lineRule="auto"/>
              <w:jc w:val="both"/>
              <w:rPr>
                <w:rFonts w:ascii="Times New Roman" w:eastAsia="Times New Roman" w:hAnsi="Times New Roman" w:cs="Times New Roman"/>
                <w:b/>
                <w:bCs/>
              </w:rPr>
            </w:pPr>
            <w:r w:rsidRPr="00E855CE">
              <w:rPr>
                <w:rFonts w:ascii="Times New Roman" w:eastAsia="Times New Roman" w:hAnsi="Times New Roman" w:cs="Times New Roman"/>
                <w:b/>
                <w:bCs/>
              </w:rPr>
              <w:t>Sous total 1</w:t>
            </w:r>
          </w:p>
        </w:tc>
        <w:tc>
          <w:tcPr>
            <w:tcW w:w="5245" w:type="dxa"/>
            <w:shd w:val="clear" w:color="auto" w:fill="D0CECE"/>
            <w:vAlign w:val="center"/>
          </w:tcPr>
          <w:p w14:paraId="0DDA4488" w14:textId="77777777" w:rsidR="00EC1E98" w:rsidRPr="00E855CE" w:rsidRDefault="00EC1E98" w:rsidP="00421D5F">
            <w:pPr>
              <w:spacing w:after="0" w:line="240" w:lineRule="auto"/>
              <w:jc w:val="both"/>
              <w:rPr>
                <w:rFonts w:ascii="Times New Roman" w:eastAsia="Times New Roman" w:hAnsi="Times New Roman" w:cs="Times New Roman"/>
                <w:b/>
              </w:rPr>
            </w:pPr>
            <w:r w:rsidRPr="00E855CE">
              <w:rPr>
                <w:rFonts w:ascii="Times New Roman" w:eastAsia="Times New Roman" w:hAnsi="Times New Roman" w:cs="Times New Roman"/>
                <w:b/>
              </w:rPr>
              <w:t>05</w:t>
            </w:r>
          </w:p>
        </w:tc>
      </w:tr>
      <w:tr w:rsidR="00260773" w:rsidRPr="00E855CE" w14:paraId="2E3B70B7" w14:textId="77777777" w:rsidTr="00237F2F">
        <w:trPr>
          <w:trHeight w:val="36"/>
        </w:trPr>
        <w:tc>
          <w:tcPr>
            <w:tcW w:w="3477" w:type="dxa"/>
            <w:vMerge w:val="restart"/>
            <w:shd w:val="clear" w:color="auto" w:fill="auto"/>
            <w:vAlign w:val="center"/>
            <w:hideMark/>
          </w:tcPr>
          <w:p w14:paraId="1F56DC6E" w14:textId="77777777" w:rsidR="00EC1E98" w:rsidRPr="00E855CE" w:rsidRDefault="00EC1E98" w:rsidP="00421D5F">
            <w:pPr>
              <w:spacing w:after="0" w:line="240" w:lineRule="auto"/>
              <w:jc w:val="both"/>
              <w:rPr>
                <w:rFonts w:ascii="Times New Roman" w:eastAsia="Times New Roman" w:hAnsi="Times New Roman" w:cs="Times New Roman"/>
                <w:bCs/>
              </w:rPr>
            </w:pPr>
            <w:r w:rsidRPr="00E855CE">
              <w:rPr>
                <w:rFonts w:ascii="Times New Roman" w:eastAsia="Times New Roman" w:hAnsi="Times New Roman" w:cs="Times New Roman"/>
                <w:bCs/>
              </w:rPr>
              <w:t>Kindia</w:t>
            </w:r>
          </w:p>
        </w:tc>
        <w:tc>
          <w:tcPr>
            <w:tcW w:w="5245" w:type="dxa"/>
            <w:shd w:val="clear" w:color="auto" w:fill="auto"/>
            <w:vAlign w:val="center"/>
            <w:hideMark/>
          </w:tcPr>
          <w:p w14:paraId="62533C41"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Damakanyah</w:t>
            </w:r>
            <w:proofErr w:type="spellEnd"/>
          </w:p>
        </w:tc>
      </w:tr>
      <w:tr w:rsidR="00260773" w:rsidRPr="00E855CE" w14:paraId="536840C1" w14:textId="77777777" w:rsidTr="00237F2F">
        <w:trPr>
          <w:trHeight w:val="36"/>
        </w:trPr>
        <w:tc>
          <w:tcPr>
            <w:tcW w:w="3477" w:type="dxa"/>
            <w:vMerge/>
            <w:vAlign w:val="center"/>
            <w:hideMark/>
          </w:tcPr>
          <w:p w14:paraId="395FF3EC" w14:textId="77777777" w:rsidR="00EC1E98" w:rsidRPr="00E855CE" w:rsidRDefault="00EC1E98" w:rsidP="00421D5F">
            <w:pPr>
              <w:spacing w:after="0" w:line="240" w:lineRule="auto"/>
              <w:jc w:val="both"/>
              <w:rPr>
                <w:rFonts w:ascii="Times New Roman" w:eastAsia="Times New Roman" w:hAnsi="Times New Roman" w:cs="Times New Roman"/>
                <w:bCs/>
              </w:rPr>
            </w:pPr>
          </w:p>
        </w:tc>
        <w:tc>
          <w:tcPr>
            <w:tcW w:w="5245" w:type="dxa"/>
            <w:shd w:val="clear" w:color="auto" w:fill="auto"/>
            <w:vAlign w:val="center"/>
            <w:hideMark/>
          </w:tcPr>
          <w:p w14:paraId="311D7D9A"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Kolentin</w:t>
            </w:r>
            <w:proofErr w:type="spellEnd"/>
          </w:p>
        </w:tc>
      </w:tr>
      <w:tr w:rsidR="00260773" w:rsidRPr="00E855CE" w14:paraId="250AD9EA" w14:textId="77777777" w:rsidTr="00237F2F">
        <w:trPr>
          <w:trHeight w:val="36"/>
        </w:trPr>
        <w:tc>
          <w:tcPr>
            <w:tcW w:w="3477" w:type="dxa"/>
            <w:vMerge/>
            <w:vAlign w:val="center"/>
            <w:hideMark/>
          </w:tcPr>
          <w:p w14:paraId="618914B6" w14:textId="77777777" w:rsidR="00EC1E98" w:rsidRPr="00E855CE" w:rsidRDefault="00EC1E98" w:rsidP="00421D5F">
            <w:pPr>
              <w:spacing w:after="0" w:line="240" w:lineRule="auto"/>
              <w:jc w:val="both"/>
              <w:rPr>
                <w:rFonts w:ascii="Times New Roman" w:eastAsia="Times New Roman" w:hAnsi="Times New Roman" w:cs="Times New Roman"/>
                <w:bCs/>
              </w:rPr>
            </w:pPr>
          </w:p>
        </w:tc>
        <w:tc>
          <w:tcPr>
            <w:tcW w:w="5245" w:type="dxa"/>
            <w:shd w:val="clear" w:color="auto" w:fill="auto"/>
            <w:vAlign w:val="center"/>
            <w:hideMark/>
          </w:tcPr>
          <w:p w14:paraId="62EC79D5"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Bangouyah</w:t>
            </w:r>
            <w:proofErr w:type="spellEnd"/>
          </w:p>
        </w:tc>
      </w:tr>
      <w:tr w:rsidR="00260773" w:rsidRPr="00E855CE" w14:paraId="001F2478" w14:textId="77777777" w:rsidTr="00237F2F">
        <w:trPr>
          <w:trHeight w:val="36"/>
        </w:trPr>
        <w:tc>
          <w:tcPr>
            <w:tcW w:w="3477" w:type="dxa"/>
            <w:vMerge/>
            <w:vAlign w:val="center"/>
            <w:hideMark/>
          </w:tcPr>
          <w:p w14:paraId="2C56B150" w14:textId="77777777" w:rsidR="00EC1E98" w:rsidRPr="00E855CE" w:rsidRDefault="00EC1E98" w:rsidP="00421D5F">
            <w:pPr>
              <w:spacing w:after="0" w:line="240" w:lineRule="auto"/>
              <w:jc w:val="both"/>
              <w:rPr>
                <w:rFonts w:ascii="Times New Roman" w:eastAsia="Times New Roman" w:hAnsi="Times New Roman" w:cs="Times New Roman"/>
                <w:bCs/>
              </w:rPr>
            </w:pPr>
          </w:p>
        </w:tc>
        <w:tc>
          <w:tcPr>
            <w:tcW w:w="5245" w:type="dxa"/>
            <w:shd w:val="clear" w:color="auto" w:fill="auto"/>
            <w:vAlign w:val="center"/>
            <w:hideMark/>
          </w:tcPr>
          <w:p w14:paraId="14DD1299" w14:textId="77777777" w:rsidR="00EC1E98" w:rsidRPr="00E855CE" w:rsidRDefault="00EC1E98"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Commune Urbaine</w:t>
            </w:r>
          </w:p>
        </w:tc>
      </w:tr>
      <w:tr w:rsidR="00260773" w:rsidRPr="00E855CE" w14:paraId="3F8E4770" w14:textId="77777777" w:rsidTr="00237F2F">
        <w:trPr>
          <w:trHeight w:val="36"/>
        </w:trPr>
        <w:tc>
          <w:tcPr>
            <w:tcW w:w="3477" w:type="dxa"/>
            <w:shd w:val="clear" w:color="auto" w:fill="D0CECE"/>
            <w:vAlign w:val="center"/>
          </w:tcPr>
          <w:p w14:paraId="45C6BB80" w14:textId="77777777" w:rsidR="00EC1E98" w:rsidRPr="00E855CE" w:rsidRDefault="00EC1E98" w:rsidP="00421D5F">
            <w:pPr>
              <w:spacing w:after="0" w:line="240" w:lineRule="auto"/>
              <w:jc w:val="both"/>
              <w:rPr>
                <w:rFonts w:ascii="Times New Roman" w:eastAsia="Times New Roman" w:hAnsi="Times New Roman" w:cs="Times New Roman"/>
                <w:b/>
                <w:bCs/>
              </w:rPr>
            </w:pPr>
            <w:r w:rsidRPr="00E855CE">
              <w:rPr>
                <w:rFonts w:ascii="Times New Roman" w:eastAsia="Times New Roman" w:hAnsi="Times New Roman" w:cs="Times New Roman"/>
                <w:b/>
                <w:bCs/>
              </w:rPr>
              <w:t>Sous total 2</w:t>
            </w:r>
          </w:p>
        </w:tc>
        <w:tc>
          <w:tcPr>
            <w:tcW w:w="5245" w:type="dxa"/>
            <w:shd w:val="clear" w:color="auto" w:fill="D0CECE"/>
            <w:vAlign w:val="center"/>
          </w:tcPr>
          <w:p w14:paraId="74140845" w14:textId="77777777" w:rsidR="00EC1E98" w:rsidRPr="00E855CE" w:rsidRDefault="00EC1E98" w:rsidP="00421D5F">
            <w:pPr>
              <w:spacing w:after="0" w:line="240" w:lineRule="auto"/>
              <w:jc w:val="both"/>
              <w:rPr>
                <w:rFonts w:ascii="Times New Roman" w:eastAsia="Times New Roman" w:hAnsi="Times New Roman" w:cs="Times New Roman"/>
                <w:b/>
              </w:rPr>
            </w:pPr>
            <w:r w:rsidRPr="00E855CE">
              <w:rPr>
                <w:rFonts w:ascii="Times New Roman" w:eastAsia="Times New Roman" w:hAnsi="Times New Roman" w:cs="Times New Roman"/>
                <w:b/>
              </w:rPr>
              <w:t>04</w:t>
            </w:r>
          </w:p>
        </w:tc>
      </w:tr>
      <w:tr w:rsidR="00260773" w:rsidRPr="00E855CE" w14:paraId="7EBF860C" w14:textId="77777777" w:rsidTr="00237F2F">
        <w:trPr>
          <w:trHeight w:val="36"/>
        </w:trPr>
        <w:tc>
          <w:tcPr>
            <w:tcW w:w="3477" w:type="dxa"/>
            <w:vMerge w:val="restart"/>
            <w:shd w:val="clear" w:color="auto" w:fill="auto"/>
            <w:vAlign w:val="center"/>
            <w:hideMark/>
          </w:tcPr>
          <w:p w14:paraId="50575DA4" w14:textId="77777777" w:rsidR="00EC1E98" w:rsidRPr="00E855CE" w:rsidRDefault="00EC1E98" w:rsidP="00421D5F">
            <w:pPr>
              <w:spacing w:after="0" w:line="240" w:lineRule="auto"/>
              <w:jc w:val="both"/>
              <w:rPr>
                <w:rFonts w:ascii="Times New Roman" w:eastAsia="Times New Roman" w:hAnsi="Times New Roman" w:cs="Times New Roman"/>
                <w:bCs/>
              </w:rPr>
            </w:pPr>
            <w:proofErr w:type="spellStart"/>
            <w:r w:rsidRPr="00E855CE">
              <w:rPr>
                <w:rFonts w:ascii="Times New Roman" w:eastAsia="Times New Roman" w:hAnsi="Times New Roman" w:cs="Times New Roman"/>
                <w:bCs/>
              </w:rPr>
              <w:t>Beyla</w:t>
            </w:r>
            <w:proofErr w:type="spellEnd"/>
          </w:p>
        </w:tc>
        <w:tc>
          <w:tcPr>
            <w:tcW w:w="5245" w:type="dxa"/>
            <w:shd w:val="clear" w:color="auto" w:fill="auto"/>
            <w:vAlign w:val="center"/>
            <w:hideMark/>
          </w:tcPr>
          <w:p w14:paraId="42B04122"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Beyla</w:t>
            </w:r>
            <w:proofErr w:type="spellEnd"/>
            <w:r w:rsidRPr="00E855CE">
              <w:rPr>
                <w:rFonts w:ascii="Times New Roman" w:eastAsia="Times New Roman" w:hAnsi="Times New Roman" w:cs="Times New Roman"/>
              </w:rPr>
              <w:t xml:space="preserve"> centre</w:t>
            </w:r>
          </w:p>
        </w:tc>
      </w:tr>
      <w:tr w:rsidR="00260773" w:rsidRPr="00E855CE" w14:paraId="36CE16D2" w14:textId="77777777" w:rsidTr="00237F2F">
        <w:trPr>
          <w:trHeight w:val="36"/>
        </w:trPr>
        <w:tc>
          <w:tcPr>
            <w:tcW w:w="3477" w:type="dxa"/>
            <w:vMerge/>
            <w:vAlign w:val="center"/>
            <w:hideMark/>
          </w:tcPr>
          <w:p w14:paraId="14866C41" w14:textId="77777777" w:rsidR="00EC1E98" w:rsidRPr="00E855CE" w:rsidRDefault="00EC1E98" w:rsidP="00421D5F">
            <w:pPr>
              <w:spacing w:after="0" w:line="240" w:lineRule="auto"/>
              <w:jc w:val="both"/>
              <w:rPr>
                <w:rFonts w:ascii="Times New Roman" w:eastAsia="Times New Roman" w:hAnsi="Times New Roman" w:cs="Times New Roman"/>
                <w:bCs/>
              </w:rPr>
            </w:pPr>
          </w:p>
        </w:tc>
        <w:tc>
          <w:tcPr>
            <w:tcW w:w="5245" w:type="dxa"/>
            <w:shd w:val="clear" w:color="auto" w:fill="auto"/>
            <w:vAlign w:val="center"/>
            <w:hideMark/>
          </w:tcPr>
          <w:p w14:paraId="03F3B0B1"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Foualah</w:t>
            </w:r>
            <w:proofErr w:type="spellEnd"/>
          </w:p>
        </w:tc>
      </w:tr>
      <w:tr w:rsidR="00260773" w:rsidRPr="00E855CE" w14:paraId="7971412F" w14:textId="77777777" w:rsidTr="00237F2F">
        <w:trPr>
          <w:trHeight w:val="89"/>
        </w:trPr>
        <w:tc>
          <w:tcPr>
            <w:tcW w:w="3477" w:type="dxa"/>
            <w:vMerge/>
            <w:vAlign w:val="center"/>
            <w:hideMark/>
          </w:tcPr>
          <w:p w14:paraId="1B4E49B0" w14:textId="77777777" w:rsidR="00EC1E98" w:rsidRPr="00E855CE" w:rsidRDefault="00EC1E98" w:rsidP="00421D5F">
            <w:pPr>
              <w:spacing w:after="0" w:line="240" w:lineRule="auto"/>
              <w:jc w:val="both"/>
              <w:rPr>
                <w:rFonts w:ascii="Times New Roman" w:eastAsia="Times New Roman" w:hAnsi="Times New Roman" w:cs="Times New Roman"/>
                <w:bCs/>
              </w:rPr>
            </w:pPr>
          </w:p>
        </w:tc>
        <w:tc>
          <w:tcPr>
            <w:tcW w:w="5245" w:type="dxa"/>
            <w:shd w:val="clear" w:color="auto" w:fill="auto"/>
            <w:vAlign w:val="center"/>
            <w:hideMark/>
          </w:tcPr>
          <w:p w14:paraId="256D9EC9"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Gbessoba</w:t>
            </w:r>
            <w:proofErr w:type="spellEnd"/>
          </w:p>
        </w:tc>
      </w:tr>
      <w:tr w:rsidR="00260773" w:rsidRPr="00E855CE" w14:paraId="2CCDA558" w14:textId="77777777" w:rsidTr="00237F2F">
        <w:trPr>
          <w:trHeight w:val="36"/>
        </w:trPr>
        <w:tc>
          <w:tcPr>
            <w:tcW w:w="3477" w:type="dxa"/>
            <w:vMerge/>
            <w:vAlign w:val="center"/>
            <w:hideMark/>
          </w:tcPr>
          <w:p w14:paraId="08DEA2CF" w14:textId="77777777" w:rsidR="00EC1E98" w:rsidRPr="00E855CE" w:rsidRDefault="00EC1E98" w:rsidP="00421D5F">
            <w:pPr>
              <w:spacing w:after="0" w:line="240" w:lineRule="auto"/>
              <w:jc w:val="both"/>
              <w:rPr>
                <w:rFonts w:ascii="Times New Roman" w:eastAsia="Times New Roman" w:hAnsi="Times New Roman" w:cs="Times New Roman"/>
                <w:bCs/>
              </w:rPr>
            </w:pPr>
          </w:p>
        </w:tc>
        <w:tc>
          <w:tcPr>
            <w:tcW w:w="5245" w:type="dxa"/>
            <w:shd w:val="clear" w:color="auto" w:fill="auto"/>
            <w:vAlign w:val="center"/>
            <w:hideMark/>
          </w:tcPr>
          <w:p w14:paraId="6018A70E"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Gbakédou</w:t>
            </w:r>
            <w:proofErr w:type="spellEnd"/>
          </w:p>
        </w:tc>
      </w:tr>
      <w:tr w:rsidR="00260773" w:rsidRPr="00E855CE" w14:paraId="666C7D4D" w14:textId="77777777" w:rsidTr="00237F2F">
        <w:trPr>
          <w:trHeight w:val="36"/>
        </w:trPr>
        <w:tc>
          <w:tcPr>
            <w:tcW w:w="3477" w:type="dxa"/>
            <w:vMerge/>
            <w:vAlign w:val="center"/>
            <w:hideMark/>
          </w:tcPr>
          <w:p w14:paraId="684CF1F7" w14:textId="77777777" w:rsidR="00EC1E98" w:rsidRPr="00E855CE" w:rsidRDefault="00EC1E98" w:rsidP="00421D5F">
            <w:pPr>
              <w:spacing w:after="0" w:line="240" w:lineRule="auto"/>
              <w:jc w:val="both"/>
              <w:rPr>
                <w:rFonts w:ascii="Times New Roman" w:eastAsia="Times New Roman" w:hAnsi="Times New Roman" w:cs="Times New Roman"/>
                <w:bCs/>
              </w:rPr>
            </w:pPr>
          </w:p>
        </w:tc>
        <w:tc>
          <w:tcPr>
            <w:tcW w:w="5245" w:type="dxa"/>
            <w:shd w:val="clear" w:color="auto" w:fill="auto"/>
            <w:vAlign w:val="center"/>
            <w:hideMark/>
          </w:tcPr>
          <w:p w14:paraId="6AEB7821"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Moussadou</w:t>
            </w:r>
            <w:proofErr w:type="spellEnd"/>
          </w:p>
        </w:tc>
      </w:tr>
      <w:tr w:rsidR="00260773" w:rsidRPr="00E855CE" w14:paraId="0BA5BDBA" w14:textId="77777777" w:rsidTr="00237F2F">
        <w:trPr>
          <w:trHeight w:val="72"/>
        </w:trPr>
        <w:tc>
          <w:tcPr>
            <w:tcW w:w="3477" w:type="dxa"/>
            <w:vMerge/>
            <w:vAlign w:val="center"/>
            <w:hideMark/>
          </w:tcPr>
          <w:p w14:paraId="6B0FE1CA" w14:textId="77777777" w:rsidR="00EC1E98" w:rsidRPr="00E855CE" w:rsidRDefault="00EC1E98" w:rsidP="00421D5F">
            <w:pPr>
              <w:spacing w:after="0" w:line="240" w:lineRule="auto"/>
              <w:jc w:val="both"/>
              <w:rPr>
                <w:rFonts w:ascii="Times New Roman" w:eastAsia="Times New Roman" w:hAnsi="Times New Roman" w:cs="Times New Roman"/>
                <w:bCs/>
              </w:rPr>
            </w:pPr>
          </w:p>
        </w:tc>
        <w:tc>
          <w:tcPr>
            <w:tcW w:w="5245" w:type="dxa"/>
            <w:shd w:val="clear" w:color="auto" w:fill="auto"/>
            <w:vAlign w:val="center"/>
            <w:hideMark/>
          </w:tcPr>
          <w:p w14:paraId="5B55F506"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Sinko</w:t>
            </w:r>
            <w:proofErr w:type="spellEnd"/>
          </w:p>
        </w:tc>
      </w:tr>
      <w:tr w:rsidR="00260773" w:rsidRPr="00E855CE" w14:paraId="51371FDA" w14:textId="77777777" w:rsidTr="00237F2F">
        <w:trPr>
          <w:trHeight w:val="72"/>
        </w:trPr>
        <w:tc>
          <w:tcPr>
            <w:tcW w:w="3477" w:type="dxa"/>
            <w:shd w:val="clear" w:color="auto" w:fill="D0CECE"/>
            <w:vAlign w:val="center"/>
          </w:tcPr>
          <w:p w14:paraId="706C342D" w14:textId="77777777" w:rsidR="00EC1E98" w:rsidRPr="00E855CE" w:rsidRDefault="00EC1E98" w:rsidP="00421D5F">
            <w:pPr>
              <w:spacing w:after="0" w:line="240" w:lineRule="auto"/>
              <w:jc w:val="both"/>
              <w:rPr>
                <w:rFonts w:ascii="Times New Roman" w:eastAsia="Times New Roman" w:hAnsi="Times New Roman" w:cs="Times New Roman"/>
                <w:b/>
                <w:bCs/>
              </w:rPr>
            </w:pPr>
            <w:r w:rsidRPr="00E855CE">
              <w:rPr>
                <w:rFonts w:ascii="Times New Roman" w:eastAsia="Times New Roman" w:hAnsi="Times New Roman" w:cs="Times New Roman"/>
                <w:b/>
                <w:bCs/>
              </w:rPr>
              <w:t>Sous total 3</w:t>
            </w:r>
          </w:p>
        </w:tc>
        <w:tc>
          <w:tcPr>
            <w:tcW w:w="5245" w:type="dxa"/>
            <w:shd w:val="clear" w:color="auto" w:fill="D0CECE"/>
            <w:vAlign w:val="center"/>
          </w:tcPr>
          <w:p w14:paraId="021A979D" w14:textId="77777777" w:rsidR="00EC1E98" w:rsidRPr="00E855CE" w:rsidRDefault="00EC1E98" w:rsidP="00421D5F">
            <w:pPr>
              <w:spacing w:after="0" w:line="240" w:lineRule="auto"/>
              <w:jc w:val="both"/>
              <w:rPr>
                <w:rFonts w:ascii="Times New Roman" w:eastAsia="Times New Roman" w:hAnsi="Times New Roman" w:cs="Times New Roman"/>
                <w:b/>
              </w:rPr>
            </w:pPr>
            <w:r w:rsidRPr="00E855CE">
              <w:rPr>
                <w:rFonts w:ascii="Times New Roman" w:eastAsia="Times New Roman" w:hAnsi="Times New Roman" w:cs="Times New Roman"/>
                <w:b/>
              </w:rPr>
              <w:t>06</w:t>
            </w:r>
          </w:p>
        </w:tc>
      </w:tr>
      <w:tr w:rsidR="00260773" w:rsidRPr="00E855CE" w14:paraId="1E9DB371" w14:textId="77777777" w:rsidTr="00237F2F">
        <w:trPr>
          <w:trHeight w:val="36"/>
        </w:trPr>
        <w:tc>
          <w:tcPr>
            <w:tcW w:w="3477" w:type="dxa"/>
            <w:vMerge w:val="restart"/>
            <w:shd w:val="clear" w:color="auto" w:fill="auto"/>
            <w:vAlign w:val="center"/>
            <w:hideMark/>
          </w:tcPr>
          <w:p w14:paraId="4ACDC26B" w14:textId="77777777" w:rsidR="00EC1E98" w:rsidRPr="00E855CE" w:rsidRDefault="00EC1E98" w:rsidP="00421D5F">
            <w:pPr>
              <w:spacing w:after="0" w:line="240" w:lineRule="auto"/>
              <w:jc w:val="both"/>
              <w:rPr>
                <w:rFonts w:ascii="Times New Roman" w:eastAsia="Times New Roman" w:hAnsi="Times New Roman" w:cs="Times New Roman"/>
                <w:bCs/>
              </w:rPr>
            </w:pPr>
            <w:r w:rsidRPr="00E855CE">
              <w:rPr>
                <w:rFonts w:ascii="Times New Roman" w:eastAsia="Times New Roman" w:hAnsi="Times New Roman" w:cs="Times New Roman"/>
                <w:bCs/>
              </w:rPr>
              <w:t>Boké</w:t>
            </w:r>
          </w:p>
        </w:tc>
        <w:tc>
          <w:tcPr>
            <w:tcW w:w="5245" w:type="dxa"/>
            <w:shd w:val="clear" w:color="auto" w:fill="auto"/>
            <w:vAlign w:val="center"/>
            <w:hideMark/>
          </w:tcPr>
          <w:p w14:paraId="52A853A5"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Dabiss</w:t>
            </w:r>
            <w:proofErr w:type="spellEnd"/>
          </w:p>
        </w:tc>
      </w:tr>
      <w:tr w:rsidR="00260773" w:rsidRPr="00E855CE" w14:paraId="38CF6DA3" w14:textId="77777777" w:rsidTr="00237F2F">
        <w:trPr>
          <w:trHeight w:val="36"/>
        </w:trPr>
        <w:tc>
          <w:tcPr>
            <w:tcW w:w="3477" w:type="dxa"/>
            <w:vMerge/>
            <w:vAlign w:val="center"/>
            <w:hideMark/>
          </w:tcPr>
          <w:p w14:paraId="22F9A901" w14:textId="77777777" w:rsidR="00EC1E98" w:rsidRPr="00E855CE" w:rsidRDefault="00EC1E98" w:rsidP="00421D5F">
            <w:pPr>
              <w:spacing w:after="0" w:line="240" w:lineRule="auto"/>
              <w:jc w:val="both"/>
              <w:rPr>
                <w:rFonts w:ascii="Times New Roman" w:eastAsia="Times New Roman" w:hAnsi="Times New Roman" w:cs="Times New Roman"/>
                <w:bCs/>
              </w:rPr>
            </w:pPr>
          </w:p>
        </w:tc>
        <w:tc>
          <w:tcPr>
            <w:tcW w:w="5245" w:type="dxa"/>
            <w:shd w:val="clear" w:color="auto" w:fill="auto"/>
            <w:vAlign w:val="center"/>
            <w:hideMark/>
          </w:tcPr>
          <w:p w14:paraId="5ED5529E"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Kanfarandé</w:t>
            </w:r>
            <w:proofErr w:type="spellEnd"/>
          </w:p>
        </w:tc>
      </w:tr>
      <w:tr w:rsidR="00260773" w:rsidRPr="00E855CE" w14:paraId="1CF336A4" w14:textId="77777777" w:rsidTr="00237F2F">
        <w:trPr>
          <w:trHeight w:val="36"/>
        </w:trPr>
        <w:tc>
          <w:tcPr>
            <w:tcW w:w="3477" w:type="dxa"/>
            <w:vMerge/>
            <w:vAlign w:val="center"/>
            <w:hideMark/>
          </w:tcPr>
          <w:p w14:paraId="08ADD1D2" w14:textId="77777777" w:rsidR="00EC1E98" w:rsidRPr="00E855CE" w:rsidRDefault="00EC1E98" w:rsidP="00421D5F">
            <w:pPr>
              <w:spacing w:after="0" w:line="240" w:lineRule="auto"/>
              <w:jc w:val="both"/>
              <w:rPr>
                <w:rFonts w:ascii="Times New Roman" w:eastAsia="Times New Roman" w:hAnsi="Times New Roman" w:cs="Times New Roman"/>
                <w:bCs/>
              </w:rPr>
            </w:pPr>
          </w:p>
        </w:tc>
        <w:tc>
          <w:tcPr>
            <w:tcW w:w="5245" w:type="dxa"/>
            <w:shd w:val="clear" w:color="auto" w:fill="auto"/>
            <w:vAlign w:val="center"/>
            <w:hideMark/>
          </w:tcPr>
          <w:p w14:paraId="0F572355"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Kolaboui</w:t>
            </w:r>
            <w:proofErr w:type="spellEnd"/>
          </w:p>
        </w:tc>
      </w:tr>
      <w:tr w:rsidR="00260773" w:rsidRPr="00E855CE" w14:paraId="327D01BE" w14:textId="77777777" w:rsidTr="00237F2F">
        <w:trPr>
          <w:trHeight w:val="36"/>
        </w:trPr>
        <w:tc>
          <w:tcPr>
            <w:tcW w:w="3477" w:type="dxa"/>
            <w:vMerge/>
            <w:vAlign w:val="center"/>
            <w:hideMark/>
          </w:tcPr>
          <w:p w14:paraId="39840559" w14:textId="77777777" w:rsidR="00EC1E98" w:rsidRPr="00E855CE" w:rsidRDefault="00EC1E98" w:rsidP="00421D5F">
            <w:pPr>
              <w:spacing w:after="0" w:line="240" w:lineRule="auto"/>
              <w:jc w:val="both"/>
              <w:rPr>
                <w:rFonts w:ascii="Times New Roman" w:eastAsia="Times New Roman" w:hAnsi="Times New Roman" w:cs="Times New Roman"/>
                <w:bCs/>
              </w:rPr>
            </w:pPr>
          </w:p>
        </w:tc>
        <w:tc>
          <w:tcPr>
            <w:tcW w:w="5245" w:type="dxa"/>
            <w:shd w:val="clear" w:color="auto" w:fill="auto"/>
            <w:vAlign w:val="center"/>
            <w:hideMark/>
          </w:tcPr>
          <w:p w14:paraId="18CE0405"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Sangarédi</w:t>
            </w:r>
            <w:proofErr w:type="spellEnd"/>
          </w:p>
        </w:tc>
      </w:tr>
      <w:tr w:rsidR="00260773" w:rsidRPr="00E855CE" w14:paraId="1A5BEFA5" w14:textId="77777777" w:rsidTr="00237F2F">
        <w:trPr>
          <w:trHeight w:val="51"/>
        </w:trPr>
        <w:tc>
          <w:tcPr>
            <w:tcW w:w="3477" w:type="dxa"/>
            <w:vMerge/>
            <w:vAlign w:val="center"/>
            <w:hideMark/>
          </w:tcPr>
          <w:p w14:paraId="00B8AC45" w14:textId="77777777" w:rsidR="00EC1E98" w:rsidRPr="00E855CE" w:rsidRDefault="00EC1E98" w:rsidP="00421D5F">
            <w:pPr>
              <w:spacing w:after="0" w:line="240" w:lineRule="auto"/>
              <w:jc w:val="both"/>
              <w:rPr>
                <w:rFonts w:ascii="Times New Roman" w:eastAsia="Times New Roman" w:hAnsi="Times New Roman" w:cs="Times New Roman"/>
                <w:bCs/>
              </w:rPr>
            </w:pPr>
          </w:p>
        </w:tc>
        <w:tc>
          <w:tcPr>
            <w:tcW w:w="5245" w:type="dxa"/>
            <w:shd w:val="clear" w:color="auto" w:fill="auto"/>
            <w:vAlign w:val="center"/>
            <w:hideMark/>
          </w:tcPr>
          <w:p w14:paraId="47B5892A" w14:textId="77777777" w:rsidR="00EC1E98" w:rsidRPr="00E855CE" w:rsidRDefault="00EC1E98" w:rsidP="00421D5F">
            <w:pPr>
              <w:spacing w:after="0" w:line="240" w:lineRule="auto"/>
              <w:jc w:val="both"/>
              <w:rPr>
                <w:rFonts w:ascii="Times New Roman" w:eastAsia="Times New Roman" w:hAnsi="Times New Roman" w:cs="Times New Roman"/>
              </w:rPr>
            </w:pPr>
            <w:proofErr w:type="spellStart"/>
            <w:r w:rsidRPr="00E855CE">
              <w:rPr>
                <w:rFonts w:ascii="Times New Roman" w:eastAsia="Times New Roman" w:hAnsi="Times New Roman" w:cs="Times New Roman"/>
              </w:rPr>
              <w:t>Tanènè</w:t>
            </w:r>
            <w:proofErr w:type="spellEnd"/>
          </w:p>
        </w:tc>
      </w:tr>
      <w:tr w:rsidR="00260773" w:rsidRPr="00E855CE" w14:paraId="239BCE5E" w14:textId="77777777" w:rsidTr="00237F2F">
        <w:trPr>
          <w:trHeight w:val="51"/>
        </w:trPr>
        <w:tc>
          <w:tcPr>
            <w:tcW w:w="3477" w:type="dxa"/>
            <w:tcBorders>
              <w:bottom w:val="single" w:sz="4" w:space="0" w:color="auto"/>
            </w:tcBorders>
            <w:shd w:val="clear" w:color="auto" w:fill="D0CECE"/>
            <w:vAlign w:val="center"/>
          </w:tcPr>
          <w:p w14:paraId="540554A6" w14:textId="77777777" w:rsidR="00EC1E98" w:rsidRPr="00E855CE" w:rsidRDefault="00EC1E98" w:rsidP="00421D5F">
            <w:pPr>
              <w:spacing w:after="0" w:line="240" w:lineRule="auto"/>
              <w:jc w:val="both"/>
              <w:rPr>
                <w:rFonts w:ascii="Times New Roman" w:eastAsia="Times New Roman" w:hAnsi="Times New Roman" w:cs="Times New Roman"/>
                <w:b/>
                <w:bCs/>
              </w:rPr>
            </w:pPr>
            <w:r w:rsidRPr="00E855CE">
              <w:rPr>
                <w:rFonts w:ascii="Times New Roman" w:eastAsia="Times New Roman" w:hAnsi="Times New Roman" w:cs="Times New Roman"/>
                <w:b/>
                <w:bCs/>
              </w:rPr>
              <w:t>Sous total 4</w:t>
            </w:r>
          </w:p>
        </w:tc>
        <w:tc>
          <w:tcPr>
            <w:tcW w:w="5245" w:type="dxa"/>
            <w:tcBorders>
              <w:bottom w:val="single" w:sz="4" w:space="0" w:color="auto"/>
            </w:tcBorders>
            <w:shd w:val="clear" w:color="auto" w:fill="D0CECE"/>
            <w:vAlign w:val="center"/>
          </w:tcPr>
          <w:p w14:paraId="6B8D379F" w14:textId="77777777" w:rsidR="00EC1E98" w:rsidRPr="00E855CE" w:rsidRDefault="00EC1E98" w:rsidP="00421D5F">
            <w:pPr>
              <w:spacing w:after="0" w:line="240" w:lineRule="auto"/>
              <w:jc w:val="both"/>
              <w:rPr>
                <w:rFonts w:ascii="Times New Roman" w:eastAsia="Times New Roman" w:hAnsi="Times New Roman" w:cs="Times New Roman"/>
                <w:b/>
              </w:rPr>
            </w:pPr>
            <w:r w:rsidRPr="00E855CE">
              <w:rPr>
                <w:rFonts w:ascii="Times New Roman" w:eastAsia="Times New Roman" w:hAnsi="Times New Roman" w:cs="Times New Roman"/>
                <w:b/>
              </w:rPr>
              <w:t>05</w:t>
            </w:r>
          </w:p>
        </w:tc>
      </w:tr>
      <w:tr w:rsidR="00260773" w:rsidRPr="00E855CE" w14:paraId="3F6226B1" w14:textId="77777777" w:rsidTr="00237F2F">
        <w:trPr>
          <w:trHeight w:val="51"/>
        </w:trPr>
        <w:tc>
          <w:tcPr>
            <w:tcW w:w="3477" w:type="dxa"/>
            <w:shd w:val="clear" w:color="auto" w:fill="AEAAAA"/>
            <w:vAlign w:val="center"/>
          </w:tcPr>
          <w:p w14:paraId="2B48AC83" w14:textId="77777777" w:rsidR="00EC1E98" w:rsidRPr="00E855CE" w:rsidRDefault="00EC1E98" w:rsidP="00421D5F">
            <w:pPr>
              <w:spacing w:after="0" w:line="240" w:lineRule="auto"/>
              <w:jc w:val="both"/>
              <w:rPr>
                <w:rFonts w:ascii="Times New Roman" w:eastAsia="Times New Roman" w:hAnsi="Times New Roman" w:cs="Times New Roman"/>
                <w:b/>
                <w:bCs/>
              </w:rPr>
            </w:pPr>
            <w:r w:rsidRPr="00E855CE">
              <w:rPr>
                <w:rFonts w:ascii="Times New Roman" w:eastAsia="Times New Roman" w:hAnsi="Times New Roman" w:cs="Times New Roman"/>
                <w:b/>
                <w:bCs/>
              </w:rPr>
              <w:t>Total</w:t>
            </w:r>
          </w:p>
        </w:tc>
        <w:tc>
          <w:tcPr>
            <w:tcW w:w="5245" w:type="dxa"/>
            <w:shd w:val="clear" w:color="auto" w:fill="AEAAAA"/>
            <w:vAlign w:val="center"/>
          </w:tcPr>
          <w:p w14:paraId="1E0EF88E" w14:textId="77777777" w:rsidR="00EC1E98" w:rsidRPr="00E855CE" w:rsidRDefault="00EC1E98" w:rsidP="00421D5F">
            <w:pPr>
              <w:spacing w:after="0" w:line="240" w:lineRule="auto"/>
              <w:jc w:val="both"/>
              <w:rPr>
                <w:rFonts w:ascii="Times New Roman" w:eastAsia="Times New Roman" w:hAnsi="Times New Roman" w:cs="Times New Roman"/>
                <w:b/>
              </w:rPr>
            </w:pPr>
            <w:r w:rsidRPr="00E855CE">
              <w:rPr>
                <w:rFonts w:ascii="Times New Roman" w:eastAsia="Times New Roman" w:hAnsi="Times New Roman" w:cs="Times New Roman"/>
                <w:b/>
              </w:rPr>
              <w:t>20</w:t>
            </w:r>
          </w:p>
        </w:tc>
      </w:tr>
    </w:tbl>
    <w:p w14:paraId="33733C9A" w14:textId="77777777" w:rsidR="00EC1E98" w:rsidRPr="00E855CE" w:rsidRDefault="00EC1E98" w:rsidP="00421D5F">
      <w:pPr>
        <w:spacing w:after="0" w:line="240" w:lineRule="auto"/>
        <w:jc w:val="both"/>
        <w:rPr>
          <w:rFonts w:ascii="Times New Roman" w:hAnsi="Times New Roman" w:cs="Times New Roman"/>
        </w:rPr>
      </w:pPr>
      <w:bookmarkStart w:id="86" w:name="_Toc31568"/>
    </w:p>
    <w:p w14:paraId="66E8B3CA" w14:textId="77777777" w:rsidR="00EC1E98" w:rsidRPr="00E855CE" w:rsidRDefault="00EC1E98" w:rsidP="00421D5F">
      <w:pPr>
        <w:spacing w:after="0" w:line="240" w:lineRule="auto"/>
        <w:jc w:val="both"/>
        <w:rPr>
          <w:rFonts w:ascii="Times New Roman" w:hAnsi="Times New Roman" w:cs="Times New Roman"/>
          <w:b/>
          <w:bCs/>
        </w:rPr>
      </w:pPr>
      <w:bookmarkStart w:id="87" w:name="_Toc57406523"/>
      <w:bookmarkStart w:id="88" w:name="_Toc57406958"/>
      <w:bookmarkStart w:id="89" w:name="_Toc57407028"/>
      <w:r w:rsidRPr="00E855CE">
        <w:rPr>
          <w:rFonts w:ascii="Times New Roman" w:hAnsi="Times New Roman" w:cs="Times New Roman"/>
          <w:b/>
          <w:bCs/>
        </w:rPr>
        <w:t>RESULTATS ET LIVRABLES ATTENDUS</w:t>
      </w:r>
      <w:bookmarkEnd w:id="87"/>
      <w:bookmarkEnd w:id="88"/>
      <w:bookmarkEnd w:id="89"/>
      <w:r w:rsidRPr="00E855CE">
        <w:rPr>
          <w:rFonts w:ascii="Times New Roman" w:hAnsi="Times New Roman" w:cs="Times New Roman"/>
          <w:b/>
          <w:bCs/>
        </w:rPr>
        <w:tab/>
      </w:r>
      <w:bookmarkEnd w:id="86"/>
    </w:p>
    <w:p w14:paraId="0846300B" w14:textId="77777777" w:rsidR="00EC1E98" w:rsidRPr="00E855CE" w:rsidRDefault="00EC1E98" w:rsidP="00421D5F">
      <w:pPr>
        <w:spacing w:after="0" w:line="240" w:lineRule="auto"/>
        <w:jc w:val="both"/>
        <w:rPr>
          <w:rFonts w:ascii="Times New Roman" w:eastAsia="Garamond" w:hAnsi="Times New Roman" w:cs="Times New Roman"/>
        </w:rPr>
      </w:pPr>
      <w:r w:rsidRPr="00E855CE">
        <w:rPr>
          <w:rFonts w:ascii="Times New Roman" w:eastAsia="Garamond" w:hAnsi="Times New Roman" w:cs="Times New Roman"/>
        </w:rPr>
        <w:t xml:space="preserve">Les résultats de l’évaluation s’adresseront prioritairement aux promoteurs du projet qui sont les agences des Nations Unies (ONUDI, PNUD et FAO), les </w:t>
      </w:r>
      <w:proofErr w:type="spellStart"/>
      <w:r w:rsidRPr="00E855CE">
        <w:rPr>
          <w:rFonts w:ascii="Times New Roman" w:eastAsia="Garamond" w:hAnsi="Times New Roman" w:cs="Times New Roman"/>
        </w:rPr>
        <w:t>minsitères</w:t>
      </w:r>
      <w:proofErr w:type="spellEnd"/>
      <w:r w:rsidRPr="00E855CE">
        <w:rPr>
          <w:rFonts w:ascii="Times New Roman" w:eastAsia="Garamond" w:hAnsi="Times New Roman" w:cs="Times New Roman"/>
        </w:rPr>
        <w:t xml:space="preserve"> concernés, les </w:t>
      </w:r>
      <w:proofErr w:type="spellStart"/>
      <w:r w:rsidRPr="00E855CE">
        <w:rPr>
          <w:rFonts w:ascii="Times New Roman" w:eastAsia="Garamond" w:hAnsi="Times New Roman" w:cs="Times New Roman"/>
        </w:rPr>
        <w:t>ONGs</w:t>
      </w:r>
      <w:proofErr w:type="spellEnd"/>
      <w:r w:rsidRPr="00E855CE">
        <w:rPr>
          <w:rFonts w:ascii="Times New Roman" w:eastAsia="Garamond" w:hAnsi="Times New Roman" w:cs="Times New Roman"/>
        </w:rPr>
        <w:t xml:space="preserve"> partenaires et, aux contributeurs du projet à savoir le </w:t>
      </w:r>
      <w:proofErr w:type="spellStart"/>
      <w:r w:rsidRPr="00E855CE">
        <w:rPr>
          <w:rFonts w:ascii="Times New Roman" w:eastAsia="Garamond" w:hAnsi="Times New Roman" w:cs="Times New Roman"/>
        </w:rPr>
        <w:t>Peace</w:t>
      </w:r>
      <w:proofErr w:type="spellEnd"/>
      <w:r w:rsidRPr="00E855CE">
        <w:rPr>
          <w:rFonts w:ascii="Times New Roman" w:eastAsia="Garamond" w:hAnsi="Times New Roman" w:cs="Times New Roman"/>
        </w:rPr>
        <w:t xml:space="preserve"> Building </w:t>
      </w:r>
      <w:proofErr w:type="spellStart"/>
      <w:r w:rsidRPr="00E855CE">
        <w:rPr>
          <w:rFonts w:ascii="Times New Roman" w:eastAsia="Garamond" w:hAnsi="Times New Roman" w:cs="Times New Roman"/>
        </w:rPr>
        <w:t>Fund</w:t>
      </w:r>
      <w:proofErr w:type="spellEnd"/>
      <w:r w:rsidRPr="00E855CE">
        <w:rPr>
          <w:rFonts w:ascii="Times New Roman" w:eastAsia="Garamond" w:hAnsi="Times New Roman" w:cs="Times New Roman"/>
        </w:rPr>
        <w:t xml:space="preserve"> (PBF) en tant que bailleur de fonds, mais vont servir également les groupes </w:t>
      </w:r>
      <w:proofErr w:type="gramStart"/>
      <w:r w:rsidRPr="00E855CE">
        <w:rPr>
          <w:rFonts w:ascii="Times New Roman" w:eastAsia="Garamond" w:hAnsi="Times New Roman" w:cs="Times New Roman"/>
        </w:rPr>
        <w:t>cibles  impliqués</w:t>
      </w:r>
      <w:proofErr w:type="gramEnd"/>
      <w:r w:rsidRPr="00E855CE">
        <w:rPr>
          <w:rFonts w:ascii="Times New Roman" w:eastAsia="Garamond" w:hAnsi="Times New Roman" w:cs="Times New Roman"/>
        </w:rPr>
        <w:t xml:space="preserve"> dans le changement, les parties prenantes et enfin toute  institution concernée et lecteurs intéressés.   </w:t>
      </w:r>
    </w:p>
    <w:p w14:paraId="07ADB971" w14:textId="77777777" w:rsidR="00EC1E98" w:rsidRPr="00E855CE" w:rsidRDefault="00EC1E98" w:rsidP="00421D5F">
      <w:pPr>
        <w:spacing w:after="0" w:line="240" w:lineRule="auto"/>
        <w:jc w:val="both"/>
        <w:rPr>
          <w:rFonts w:ascii="Times New Roman" w:eastAsia="Garamond" w:hAnsi="Times New Roman" w:cs="Times New Roman"/>
        </w:rPr>
      </w:pPr>
      <w:r w:rsidRPr="00E855CE">
        <w:rPr>
          <w:rFonts w:ascii="Times New Roman" w:eastAsia="Garamond" w:hAnsi="Times New Roman" w:cs="Times New Roman"/>
        </w:rPr>
        <w:t xml:space="preserve">Au terme de la consultation, les principaux livrables à remettre au projet sont les suivants : </w:t>
      </w:r>
    </w:p>
    <w:p w14:paraId="2EAFD44E" w14:textId="77777777" w:rsidR="00EC1E98" w:rsidRPr="00E855CE" w:rsidRDefault="00EC1E98" w:rsidP="00421D5F">
      <w:pPr>
        <w:spacing w:after="0" w:line="240" w:lineRule="auto"/>
        <w:jc w:val="both"/>
        <w:rPr>
          <w:rFonts w:ascii="Times New Roman" w:eastAsia="Garamond" w:hAnsi="Times New Roman" w:cs="Times New Roman"/>
        </w:rPr>
      </w:pPr>
      <w:proofErr w:type="gramStart"/>
      <w:r w:rsidRPr="00E855CE">
        <w:rPr>
          <w:rFonts w:ascii="Times New Roman" w:eastAsia="Garamond" w:hAnsi="Times New Roman" w:cs="Times New Roman"/>
        </w:rPr>
        <w:t>un</w:t>
      </w:r>
      <w:proofErr w:type="gramEnd"/>
      <w:r w:rsidRPr="00E855CE">
        <w:rPr>
          <w:rFonts w:ascii="Times New Roman" w:eastAsia="Garamond" w:hAnsi="Times New Roman" w:cs="Times New Roman"/>
        </w:rPr>
        <w:t xml:space="preserve"> rapport préliminaire (Inception Report).</w:t>
      </w:r>
    </w:p>
    <w:p w14:paraId="2A708D47" w14:textId="77777777" w:rsidR="00EC1E98" w:rsidRPr="00E855CE" w:rsidRDefault="00EC1E98" w:rsidP="00421D5F">
      <w:pPr>
        <w:spacing w:after="0" w:line="240" w:lineRule="auto"/>
        <w:jc w:val="both"/>
        <w:rPr>
          <w:rFonts w:ascii="Times New Roman" w:eastAsia="Garamond" w:hAnsi="Times New Roman" w:cs="Times New Roman"/>
        </w:rPr>
      </w:pPr>
      <w:proofErr w:type="gramStart"/>
      <w:r w:rsidRPr="00E855CE">
        <w:rPr>
          <w:rFonts w:ascii="Times New Roman" w:eastAsia="Garamond" w:hAnsi="Times New Roman" w:cs="Times New Roman"/>
        </w:rPr>
        <w:t>un</w:t>
      </w:r>
      <w:proofErr w:type="gramEnd"/>
      <w:r w:rsidRPr="00E855CE">
        <w:rPr>
          <w:rFonts w:ascii="Times New Roman" w:eastAsia="Garamond" w:hAnsi="Times New Roman" w:cs="Times New Roman"/>
        </w:rPr>
        <w:t xml:space="preserve"> rapport final (3 exemplaires physiques, une copie électronique) de maximum 60 pages (sans les annexes). Ce rapport présentera les détails sur la méthodologie d’évaluation utilisée, </w:t>
      </w:r>
      <w:r w:rsidRPr="00E855CE">
        <w:rPr>
          <w:rFonts w:ascii="Times New Roman" w:hAnsi="Times New Roman" w:cs="Times New Roman"/>
        </w:rPr>
        <w:t xml:space="preserve">Résultats de l’évaluation, critère par critère (les analyses doivent être soutenues par des données qualitatifs ou quantitatifs), les recommandations sur la base des enseignements </w:t>
      </w:r>
      <w:proofErr w:type="gramStart"/>
      <w:r w:rsidRPr="00E855CE">
        <w:rPr>
          <w:rFonts w:ascii="Times New Roman" w:hAnsi="Times New Roman" w:cs="Times New Roman"/>
        </w:rPr>
        <w:t>tirés  (</w:t>
      </w:r>
      <w:proofErr w:type="gramEnd"/>
      <w:r w:rsidRPr="00E855CE">
        <w:rPr>
          <w:rFonts w:ascii="Times New Roman" w:hAnsi="Times New Roman" w:cs="Times New Roman"/>
        </w:rPr>
        <w:t>faisables, concrètes, pratiques et stratégiques) et une conclusion.</w:t>
      </w:r>
    </w:p>
    <w:p w14:paraId="3AE8A792" w14:textId="77777777" w:rsidR="00EC1E98" w:rsidRPr="00E855CE" w:rsidRDefault="00EC1E98" w:rsidP="00421D5F">
      <w:pPr>
        <w:spacing w:after="0" w:line="240" w:lineRule="auto"/>
        <w:jc w:val="both"/>
        <w:rPr>
          <w:rFonts w:ascii="Times New Roman" w:eastAsia="Garamond" w:hAnsi="Times New Roman" w:cs="Times New Roman"/>
        </w:rPr>
      </w:pPr>
      <w:r w:rsidRPr="00E855CE">
        <w:rPr>
          <w:rFonts w:ascii="Times New Roman" w:eastAsia="Garamond" w:hAnsi="Times New Roman" w:cs="Times New Roman"/>
        </w:rPr>
        <w:lastRenderedPageBreak/>
        <w:t>Annexes (biographie des consultants, copie de la méthodologie et outils, liste des personnes interviewées</w:t>
      </w:r>
      <w:r w:rsidRPr="00E855CE">
        <w:rPr>
          <w:rFonts w:ascii="Times New Roman" w:eastAsia="Garamond" w:hAnsi="Times New Roman" w:cs="Times New Roman"/>
        </w:rPr>
        <w:footnoteReference w:id="9"/>
      </w:r>
      <w:r w:rsidRPr="00E855CE">
        <w:rPr>
          <w:rFonts w:ascii="Times New Roman" w:eastAsia="Garamond" w:hAnsi="Times New Roman" w:cs="Times New Roman"/>
        </w:rPr>
        <w:t xml:space="preserve">, liste des documents consultés, graphiques, etc.)   </w:t>
      </w:r>
    </w:p>
    <w:p w14:paraId="0A717086" w14:textId="77777777" w:rsidR="00EC1E98" w:rsidRPr="00E855CE" w:rsidRDefault="00EC1E98" w:rsidP="00421D5F">
      <w:pPr>
        <w:spacing w:after="0" w:line="240" w:lineRule="auto"/>
        <w:jc w:val="both"/>
        <w:rPr>
          <w:rFonts w:ascii="Times New Roman" w:eastAsia="Garamond" w:hAnsi="Times New Roman" w:cs="Times New Roman"/>
        </w:rPr>
      </w:pPr>
      <w:proofErr w:type="gramStart"/>
      <w:r w:rsidRPr="00E855CE">
        <w:rPr>
          <w:rFonts w:ascii="Times New Roman" w:eastAsia="Garamond" w:hAnsi="Times New Roman" w:cs="Times New Roman"/>
        </w:rPr>
        <w:t>une</w:t>
      </w:r>
      <w:proofErr w:type="gramEnd"/>
      <w:r w:rsidRPr="00E855CE">
        <w:rPr>
          <w:rFonts w:ascii="Times New Roman" w:eastAsia="Garamond" w:hAnsi="Times New Roman" w:cs="Times New Roman"/>
        </w:rPr>
        <w:t xml:space="preserve"> copie des tableaux et bases de données ayant servis à l’analyse </w:t>
      </w:r>
    </w:p>
    <w:p w14:paraId="3CF6680C" w14:textId="77777777" w:rsidR="00EC1E98" w:rsidRPr="00E855CE" w:rsidRDefault="00EC1E98" w:rsidP="00421D5F">
      <w:pPr>
        <w:spacing w:after="0" w:line="240" w:lineRule="auto"/>
        <w:jc w:val="both"/>
        <w:rPr>
          <w:rFonts w:ascii="Times New Roman" w:eastAsia="Garamond" w:hAnsi="Times New Roman" w:cs="Times New Roman"/>
        </w:rPr>
      </w:pPr>
      <w:proofErr w:type="gramStart"/>
      <w:r w:rsidRPr="00E855CE">
        <w:rPr>
          <w:rFonts w:ascii="Times New Roman" w:eastAsia="Garamond" w:hAnsi="Times New Roman" w:cs="Times New Roman"/>
        </w:rPr>
        <w:t>une</w:t>
      </w:r>
      <w:proofErr w:type="gramEnd"/>
      <w:r w:rsidRPr="00E855CE">
        <w:rPr>
          <w:rFonts w:ascii="Times New Roman" w:eastAsia="Garamond" w:hAnsi="Times New Roman" w:cs="Times New Roman"/>
        </w:rPr>
        <w:t xml:space="preserve"> présentation PowerPoint reprenant les principaux résultats de l’étude d’évaluation </w:t>
      </w:r>
    </w:p>
    <w:p w14:paraId="54026402" w14:textId="77777777" w:rsidR="00EC1E98" w:rsidRPr="00E855CE" w:rsidRDefault="00EC1E98" w:rsidP="00421D5F">
      <w:pPr>
        <w:spacing w:after="0" w:line="240" w:lineRule="auto"/>
        <w:jc w:val="both"/>
        <w:rPr>
          <w:rFonts w:ascii="Times New Roman" w:eastAsia="Garamond" w:hAnsi="Times New Roman" w:cs="Times New Roman"/>
        </w:rPr>
      </w:pPr>
      <w:proofErr w:type="gramStart"/>
      <w:r w:rsidRPr="00E855CE">
        <w:rPr>
          <w:rFonts w:ascii="Times New Roman" w:eastAsia="Garamond" w:hAnsi="Times New Roman" w:cs="Times New Roman"/>
        </w:rPr>
        <w:t>une</w:t>
      </w:r>
      <w:proofErr w:type="gramEnd"/>
      <w:r w:rsidRPr="00E855CE">
        <w:rPr>
          <w:rFonts w:ascii="Times New Roman" w:eastAsia="Garamond" w:hAnsi="Times New Roman" w:cs="Times New Roman"/>
        </w:rPr>
        <w:t xml:space="preserve"> restitution des résultats préliminaires à l’équipe du projet et à ses partenaires. </w:t>
      </w:r>
    </w:p>
    <w:p w14:paraId="7AC37DC9" w14:textId="77777777" w:rsidR="00EC1E98" w:rsidRPr="00E855CE" w:rsidRDefault="00EC1E98" w:rsidP="00421D5F">
      <w:pPr>
        <w:spacing w:after="0" w:line="240" w:lineRule="auto"/>
        <w:jc w:val="both"/>
        <w:rPr>
          <w:rFonts w:ascii="Times New Roman" w:hAnsi="Times New Roman" w:cs="Times New Roman"/>
        </w:rPr>
      </w:pPr>
    </w:p>
    <w:p w14:paraId="38BD78CA" w14:textId="5E6F6330" w:rsidR="00EC1E98" w:rsidRPr="00E855CE" w:rsidRDefault="00EC1E98" w:rsidP="00421D5F">
      <w:pPr>
        <w:spacing w:after="0" w:line="240" w:lineRule="auto"/>
        <w:jc w:val="both"/>
        <w:rPr>
          <w:rFonts w:ascii="Times New Roman" w:hAnsi="Times New Roman" w:cs="Times New Roman"/>
          <w:b/>
          <w:bCs/>
        </w:rPr>
      </w:pPr>
      <w:bookmarkStart w:id="90" w:name="_Toc57406524"/>
      <w:bookmarkStart w:id="91" w:name="_Toc57406959"/>
      <w:bookmarkStart w:id="92" w:name="_Toc57407029"/>
      <w:bookmarkStart w:id="93" w:name="_Toc31570"/>
      <w:r w:rsidRPr="00E855CE">
        <w:rPr>
          <w:rFonts w:ascii="Times New Roman" w:hAnsi="Times New Roman" w:cs="Times New Roman"/>
          <w:b/>
          <w:bCs/>
        </w:rPr>
        <w:t>CRITERE ET QUESTION A TRAITER PAR L’EVALUATEUR</w:t>
      </w:r>
      <w:bookmarkEnd w:id="90"/>
      <w:bookmarkEnd w:id="91"/>
      <w:bookmarkEnd w:id="92"/>
      <w:bookmarkEnd w:id="93"/>
    </w:p>
    <w:p w14:paraId="57CF9F18"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L’évaluation devrait être basée sur les critères interdépendants définis à </w:t>
      </w:r>
      <w:proofErr w:type="gramStart"/>
      <w:r w:rsidRPr="00E855CE">
        <w:rPr>
          <w:rFonts w:ascii="Times New Roman" w:hAnsi="Times New Roman" w:cs="Times New Roman"/>
        </w:rPr>
        <w:t>savoir:</w:t>
      </w:r>
      <w:proofErr w:type="gramEnd"/>
      <w:r w:rsidRPr="00E855CE">
        <w:rPr>
          <w:rFonts w:ascii="Times New Roman" w:hAnsi="Times New Roman" w:cs="Times New Roman"/>
        </w:rPr>
        <w:t xml:space="preserve"> l’impact, l’efficacité, l’efficience et la viabilité.  </w:t>
      </w:r>
    </w:p>
    <w:p w14:paraId="53174105"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Cependant, l’équipe de coordination du projet confirme qu’il est difficile de se prononcer sur un impact réel dans le sens de changement de comportement, étant donné la durée de mise en œuvre. A cet effet, l’évaluation se focalisera sur les changements à court termes et intermédiaires au niveau de connaissance, attitude, croyance et aptitude.  </w:t>
      </w:r>
    </w:p>
    <w:p w14:paraId="3E264CD6" w14:textId="77777777" w:rsidR="002871A3" w:rsidRPr="00E855CE" w:rsidRDefault="002871A3" w:rsidP="00421D5F">
      <w:pPr>
        <w:spacing w:after="0" w:line="240" w:lineRule="auto"/>
        <w:jc w:val="both"/>
        <w:rPr>
          <w:rFonts w:ascii="Times New Roman" w:hAnsi="Times New Roman" w:cs="Times New Roman"/>
        </w:rPr>
      </w:pPr>
    </w:p>
    <w:p w14:paraId="5E5E766C"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  Ainsi, La recherche sera développée et axée sur les questions ci‐dessous :  </w:t>
      </w:r>
    </w:p>
    <w:p w14:paraId="68F1EE6A" w14:textId="77777777" w:rsidR="00EC1E98" w:rsidRPr="00E855CE" w:rsidRDefault="00EC1E98" w:rsidP="00421D5F">
      <w:pPr>
        <w:spacing w:after="0" w:line="240" w:lineRule="auto"/>
        <w:jc w:val="both"/>
        <w:rPr>
          <w:rFonts w:ascii="Times New Roman" w:hAnsi="Times New Roman" w:cs="Times New Roman"/>
          <w:b/>
          <w:bCs/>
        </w:rPr>
      </w:pPr>
      <w:r w:rsidRPr="00E855CE">
        <w:rPr>
          <w:rFonts w:ascii="Times New Roman" w:hAnsi="Times New Roman" w:cs="Times New Roman"/>
        </w:rPr>
        <w:tab/>
      </w:r>
      <w:r w:rsidRPr="00E855CE">
        <w:rPr>
          <w:rFonts w:ascii="Times New Roman" w:hAnsi="Times New Roman" w:cs="Times New Roman"/>
          <w:b/>
          <w:bCs/>
        </w:rPr>
        <w:t xml:space="preserve">L’impact et l’efficacité  </w:t>
      </w:r>
    </w:p>
    <w:p w14:paraId="245448E7"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Le projet a‐t‐il conduit les activités prévues ? A‐t‐il atteint les résultats et les impacts attendus ? Plus </w:t>
      </w:r>
      <w:proofErr w:type="gramStart"/>
      <w:r w:rsidRPr="00E855CE">
        <w:rPr>
          <w:rFonts w:ascii="Times New Roman" w:hAnsi="Times New Roman" w:cs="Times New Roman"/>
        </w:rPr>
        <w:t>précisément:</w:t>
      </w:r>
      <w:proofErr w:type="gramEnd"/>
    </w:p>
    <w:p w14:paraId="507D8B13"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Quels sont les évolutions des indicateurs du projet ? </w:t>
      </w:r>
    </w:p>
    <w:p w14:paraId="7B4D4AD7"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Quels changements dans les </w:t>
      </w:r>
      <w:proofErr w:type="gramStart"/>
      <w:r w:rsidRPr="00E855CE">
        <w:rPr>
          <w:rFonts w:ascii="Times New Roman" w:hAnsi="Times New Roman" w:cs="Times New Roman"/>
        </w:rPr>
        <w:t>connaissances,  les</w:t>
      </w:r>
      <w:proofErr w:type="gramEnd"/>
      <w:r w:rsidRPr="00E855CE">
        <w:rPr>
          <w:rFonts w:ascii="Times New Roman" w:hAnsi="Times New Roman" w:cs="Times New Roman"/>
        </w:rPr>
        <w:t xml:space="preserve">  attitudes, les croyances,  les comportements,  les pratiques qui peuvent/pourraient être garantis au niveau de groupes cibles et de bénéficiaires finaux pour promouvoir la  </w:t>
      </w:r>
      <w:proofErr w:type="spellStart"/>
      <w:r w:rsidRPr="00E855CE">
        <w:rPr>
          <w:rFonts w:ascii="Times New Roman" w:hAnsi="Times New Roman" w:cs="Times New Roman"/>
        </w:rPr>
        <w:t>reduction</w:t>
      </w:r>
      <w:proofErr w:type="spellEnd"/>
      <w:r w:rsidRPr="00E855CE">
        <w:rPr>
          <w:rFonts w:ascii="Times New Roman" w:hAnsi="Times New Roman" w:cs="Times New Roman"/>
        </w:rPr>
        <w:t xml:space="preserve"> de la vulnérabilité des bénéficiaires ? </w:t>
      </w:r>
    </w:p>
    <w:p w14:paraId="5F3D0C5F"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Quels sont les effets, directs et indirects, positifs et négatifs, </w:t>
      </w:r>
      <w:r w:rsidRPr="00E855CE">
        <w:rPr>
          <w:rFonts w:ascii="Times New Roman" w:hAnsi="Times New Roman" w:cs="Times New Roman"/>
        </w:rPr>
        <w:tab/>
        <w:t xml:space="preserve">du </w:t>
      </w:r>
      <w:r w:rsidRPr="00E855CE">
        <w:rPr>
          <w:rFonts w:ascii="Times New Roman" w:hAnsi="Times New Roman" w:cs="Times New Roman"/>
        </w:rPr>
        <w:tab/>
      </w:r>
      <w:proofErr w:type="gramStart"/>
      <w:r w:rsidRPr="00E855CE">
        <w:rPr>
          <w:rFonts w:ascii="Times New Roman" w:hAnsi="Times New Roman" w:cs="Times New Roman"/>
        </w:rPr>
        <w:t>projet  qui</w:t>
      </w:r>
      <w:proofErr w:type="gramEnd"/>
      <w:r w:rsidRPr="00E855CE">
        <w:rPr>
          <w:rFonts w:ascii="Times New Roman" w:hAnsi="Times New Roman" w:cs="Times New Roman"/>
        </w:rPr>
        <w:t xml:space="preserve"> contribuent à un climat favorable à la cohésion sociale ? </w:t>
      </w:r>
    </w:p>
    <w:p w14:paraId="44107280" w14:textId="723D063F"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Quel est l’impact du projet pour les questions transversales telles l’égalité des sexes, et la bonne gouvernance, la prise en compte des besoins prioritaires des couches vulnérables dans la gouvernance administrative des </w:t>
      </w:r>
      <w:proofErr w:type="gramStart"/>
      <w:r w:rsidRPr="00E855CE">
        <w:rPr>
          <w:rFonts w:ascii="Times New Roman" w:hAnsi="Times New Roman" w:cs="Times New Roman"/>
        </w:rPr>
        <w:t>collectivités?</w:t>
      </w:r>
      <w:proofErr w:type="gramEnd"/>
    </w:p>
    <w:p w14:paraId="4605781C"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Le processus d’exécution (approche – méthodologie) des activités a –t –elle été efficace ?  </w:t>
      </w:r>
    </w:p>
    <w:p w14:paraId="5ADD9B51" w14:textId="77777777" w:rsidR="00EC1E98" w:rsidRPr="00E855CE" w:rsidRDefault="00EC1E98" w:rsidP="00421D5F">
      <w:pPr>
        <w:spacing w:after="0" w:line="240" w:lineRule="auto"/>
        <w:jc w:val="both"/>
        <w:rPr>
          <w:rFonts w:ascii="Times New Roman" w:hAnsi="Times New Roman" w:cs="Times New Roman"/>
          <w:b/>
          <w:bCs/>
        </w:rPr>
      </w:pPr>
      <w:r w:rsidRPr="00E855CE">
        <w:rPr>
          <w:rFonts w:ascii="Times New Roman" w:hAnsi="Times New Roman" w:cs="Times New Roman"/>
          <w:b/>
          <w:bCs/>
        </w:rPr>
        <w:t xml:space="preserve">L’Efficience </w:t>
      </w:r>
    </w:p>
    <w:p w14:paraId="029C67C4"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Les moyens ont‐ils été utilisés de façon </w:t>
      </w:r>
      <w:proofErr w:type="gramStart"/>
      <w:r w:rsidRPr="00E855CE">
        <w:rPr>
          <w:rFonts w:ascii="Times New Roman" w:hAnsi="Times New Roman" w:cs="Times New Roman"/>
        </w:rPr>
        <w:t>optimum  (</w:t>
      </w:r>
      <w:proofErr w:type="gramEnd"/>
      <w:r w:rsidRPr="00E855CE">
        <w:rPr>
          <w:rFonts w:ascii="Times New Roman" w:hAnsi="Times New Roman" w:cs="Times New Roman"/>
        </w:rPr>
        <w:t xml:space="preserve">si l’on compare coûts et résultats) ? </w:t>
      </w:r>
    </w:p>
    <w:p w14:paraId="45458EEA"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La coordination des activités </w:t>
      </w:r>
      <w:proofErr w:type="gramStart"/>
      <w:r w:rsidRPr="00E855CE">
        <w:rPr>
          <w:rFonts w:ascii="Times New Roman" w:hAnsi="Times New Roman" w:cs="Times New Roman"/>
        </w:rPr>
        <w:t>de  mise</w:t>
      </w:r>
      <w:proofErr w:type="gramEnd"/>
      <w:r w:rsidRPr="00E855CE">
        <w:rPr>
          <w:rFonts w:ascii="Times New Roman" w:hAnsi="Times New Roman" w:cs="Times New Roman"/>
        </w:rPr>
        <w:t xml:space="preserve"> en œuvre  entre les partenaires de l’action a‐t‐elle été la meilleure pour être reproduite dans d’autres interventions ? </w:t>
      </w:r>
    </w:p>
    <w:p w14:paraId="18887025" w14:textId="77777777" w:rsidR="00EC1E98" w:rsidRPr="00E855CE" w:rsidRDefault="00EC1E98" w:rsidP="00421D5F">
      <w:pPr>
        <w:spacing w:after="0" w:line="240" w:lineRule="auto"/>
        <w:jc w:val="both"/>
        <w:rPr>
          <w:rFonts w:ascii="Times New Roman" w:hAnsi="Times New Roman" w:cs="Times New Roman"/>
          <w:b/>
          <w:bCs/>
        </w:rPr>
      </w:pPr>
      <w:r w:rsidRPr="00E855CE">
        <w:rPr>
          <w:rFonts w:ascii="Times New Roman" w:hAnsi="Times New Roman" w:cs="Times New Roman"/>
          <w:b/>
          <w:bCs/>
        </w:rPr>
        <w:t xml:space="preserve">La Viabilité </w:t>
      </w:r>
    </w:p>
    <w:p w14:paraId="4542EA59" w14:textId="2A25889D"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Les activités menées vont - elles dans le sens de la pérennisation des acquis de l’intervention (transfert du mécanisme de financement des AGR et HIMO par les institutions de financement ? convertibilité des HIMO en AGR ? planification des activités de prévention des conflits et genre dans les PAI des </w:t>
      </w:r>
      <w:proofErr w:type="spellStart"/>
      <w:proofErr w:type="gramStart"/>
      <w:r w:rsidRPr="00E855CE">
        <w:rPr>
          <w:rFonts w:ascii="Times New Roman" w:hAnsi="Times New Roman" w:cs="Times New Roman"/>
        </w:rPr>
        <w:t>collectivités?Etc</w:t>
      </w:r>
      <w:proofErr w:type="spellEnd"/>
      <w:proofErr w:type="gramEnd"/>
      <w:r w:rsidRPr="00E855CE">
        <w:rPr>
          <w:rFonts w:ascii="Times New Roman" w:hAnsi="Times New Roman" w:cs="Times New Roman"/>
        </w:rPr>
        <w:t>)</w:t>
      </w:r>
    </w:p>
    <w:p w14:paraId="332526EF"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Dans quelle mesure les changements positifs au niveau de groupes cibles peuvent‐ils perdurer après la fin du projet ?  </w:t>
      </w:r>
    </w:p>
    <w:p w14:paraId="3353670E" w14:textId="77777777" w:rsidR="00EC1E98" w:rsidRPr="00E855CE" w:rsidRDefault="00EC1E98" w:rsidP="00421D5F">
      <w:pPr>
        <w:spacing w:after="0" w:line="240" w:lineRule="auto"/>
        <w:jc w:val="both"/>
        <w:rPr>
          <w:rFonts w:ascii="Times New Roman" w:hAnsi="Times New Roman" w:cs="Times New Roman"/>
        </w:rPr>
      </w:pPr>
    </w:p>
    <w:p w14:paraId="21A561D3" w14:textId="77777777" w:rsidR="00EC1E98" w:rsidRPr="00E855CE" w:rsidRDefault="00EC1E98" w:rsidP="00421D5F">
      <w:pPr>
        <w:spacing w:after="0" w:line="240" w:lineRule="auto"/>
        <w:jc w:val="both"/>
        <w:rPr>
          <w:rFonts w:ascii="Times New Roman" w:hAnsi="Times New Roman" w:cs="Times New Roman"/>
          <w:b/>
          <w:bCs/>
        </w:rPr>
      </w:pPr>
      <w:bookmarkStart w:id="94" w:name="_Toc57406525"/>
      <w:bookmarkStart w:id="95" w:name="_Toc57406960"/>
      <w:bookmarkStart w:id="96" w:name="_Toc57407030"/>
      <w:bookmarkStart w:id="97" w:name="_Toc31571"/>
      <w:r w:rsidRPr="00E855CE">
        <w:rPr>
          <w:rFonts w:ascii="Times New Roman" w:hAnsi="Times New Roman" w:cs="Times New Roman"/>
          <w:b/>
          <w:bCs/>
        </w:rPr>
        <w:t>METHODOLOGIE DE L’EVALUATION</w:t>
      </w:r>
      <w:bookmarkEnd w:id="94"/>
      <w:bookmarkEnd w:id="95"/>
      <w:bookmarkEnd w:id="96"/>
      <w:r w:rsidRPr="00E855CE">
        <w:rPr>
          <w:rFonts w:ascii="Times New Roman" w:hAnsi="Times New Roman" w:cs="Times New Roman"/>
          <w:b/>
          <w:bCs/>
        </w:rPr>
        <w:tab/>
      </w:r>
      <w:r w:rsidRPr="00E855CE">
        <w:rPr>
          <w:rFonts w:ascii="Times New Roman" w:hAnsi="Times New Roman" w:cs="Times New Roman"/>
          <w:b/>
          <w:bCs/>
        </w:rPr>
        <w:tab/>
      </w:r>
      <w:bookmarkEnd w:id="97"/>
    </w:p>
    <w:p w14:paraId="60A6980B"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Le prestataire est tenu de préparer, présenter et défendre l’approche méthodologique </w:t>
      </w:r>
      <w:proofErr w:type="gramStart"/>
      <w:r w:rsidRPr="00E855CE">
        <w:rPr>
          <w:rFonts w:ascii="Times New Roman" w:hAnsi="Times New Roman" w:cs="Times New Roman"/>
        </w:rPr>
        <w:t>qu’il  juge</w:t>
      </w:r>
      <w:proofErr w:type="gramEnd"/>
      <w:r w:rsidRPr="00E855CE">
        <w:rPr>
          <w:rFonts w:ascii="Times New Roman" w:hAnsi="Times New Roman" w:cs="Times New Roman"/>
        </w:rPr>
        <w:t xml:space="preserve"> appropriée pour le travail d’évaluation du projet. Cependant, l’évaluateur doit considérer dans sa démarche méthodologique les principes d’éthique et de la rigueur des évidences, les techniques permettant d’analyser les impacts inattendus et l’attention au conflit. </w:t>
      </w:r>
    </w:p>
    <w:p w14:paraId="7223C745"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L’équipe de l’évaluation devra visiter les sites d’intervention du projet dans le cadre de la conduite de cette évaluation, de façon à ce qu’elle puisse s’entretenir avec les partenaires, les participants au projet (Services déconcentrés de l’Etat, </w:t>
      </w:r>
      <w:proofErr w:type="spellStart"/>
      <w:r w:rsidRPr="00E855CE">
        <w:rPr>
          <w:rFonts w:ascii="Times New Roman" w:hAnsi="Times New Roman" w:cs="Times New Roman"/>
        </w:rPr>
        <w:t>ONGs</w:t>
      </w:r>
      <w:proofErr w:type="spellEnd"/>
      <w:r w:rsidRPr="00E855CE">
        <w:rPr>
          <w:rFonts w:ascii="Times New Roman" w:hAnsi="Times New Roman" w:cs="Times New Roman"/>
        </w:rPr>
        <w:t xml:space="preserve"> partenaires de mise en </w:t>
      </w:r>
      <w:proofErr w:type="spellStart"/>
      <w:r w:rsidRPr="00E855CE">
        <w:rPr>
          <w:rFonts w:ascii="Times New Roman" w:hAnsi="Times New Roman" w:cs="Times New Roman"/>
        </w:rPr>
        <w:t>oeuvre</w:t>
      </w:r>
      <w:proofErr w:type="spellEnd"/>
      <w:r w:rsidRPr="00E855CE">
        <w:rPr>
          <w:rFonts w:ascii="Times New Roman" w:hAnsi="Times New Roman" w:cs="Times New Roman"/>
        </w:rPr>
        <w:t xml:space="preserve">, autorités locales et bénéficiaires) ainsi que les </w:t>
      </w:r>
      <w:r w:rsidRPr="00E855CE">
        <w:rPr>
          <w:rFonts w:ascii="Times New Roman" w:hAnsi="Times New Roman" w:cs="Times New Roman"/>
        </w:rPr>
        <w:lastRenderedPageBreak/>
        <w:t xml:space="preserve">autres acteurs au niveau de Conakry (Agences UN, ONUDI, PNUD et FAO; les ministères partenaires impliqués et le Secrétariat permanent du PBF et autres acteurs concernés selon la </w:t>
      </w:r>
      <w:proofErr w:type="spellStart"/>
      <w:r w:rsidRPr="00E855CE">
        <w:rPr>
          <w:rFonts w:ascii="Times New Roman" w:hAnsi="Times New Roman" w:cs="Times New Roman"/>
        </w:rPr>
        <w:t>necessité</w:t>
      </w:r>
      <w:proofErr w:type="spellEnd"/>
      <w:r w:rsidRPr="00E855CE">
        <w:rPr>
          <w:rFonts w:ascii="Times New Roman" w:hAnsi="Times New Roman" w:cs="Times New Roman"/>
        </w:rPr>
        <w:t xml:space="preserve">). </w:t>
      </w:r>
    </w:p>
    <w:p w14:paraId="61A083C5"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Ainsi, l’évaluateur est appelé à visiter les 4 préfectures et les 20 communes bénéficiaires tel que défini dans le tableau ci-dessus. </w:t>
      </w:r>
    </w:p>
    <w:p w14:paraId="65EC175F" w14:textId="77777777" w:rsidR="00EC1E98" w:rsidRPr="00E855CE" w:rsidRDefault="00EC1E98" w:rsidP="00421D5F">
      <w:pPr>
        <w:spacing w:after="0" w:line="240" w:lineRule="auto"/>
        <w:jc w:val="both"/>
        <w:rPr>
          <w:rFonts w:ascii="Times New Roman" w:hAnsi="Times New Roman" w:cs="Times New Roman"/>
        </w:rPr>
      </w:pPr>
    </w:p>
    <w:p w14:paraId="2D498C8D" w14:textId="77777777" w:rsidR="00EC1E98" w:rsidRPr="00E855CE" w:rsidRDefault="00EC1E98" w:rsidP="00421D5F">
      <w:pPr>
        <w:spacing w:after="0" w:line="240" w:lineRule="auto"/>
        <w:jc w:val="both"/>
        <w:rPr>
          <w:rFonts w:ascii="Times New Roman" w:hAnsi="Times New Roman" w:cs="Times New Roman"/>
          <w:b/>
          <w:bCs/>
        </w:rPr>
      </w:pPr>
      <w:bookmarkStart w:id="98" w:name="_Toc31572"/>
      <w:bookmarkStart w:id="99" w:name="_Toc57406526"/>
      <w:bookmarkStart w:id="100" w:name="_Toc57406961"/>
      <w:bookmarkStart w:id="101" w:name="_Toc57407031"/>
      <w:r w:rsidRPr="00E855CE">
        <w:rPr>
          <w:rFonts w:ascii="Times New Roman" w:hAnsi="Times New Roman" w:cs="Times New Roman"/>
          <w:b/>
          <w:bCs/>
        </w:rPr>
        <w:t>ORGANISATION ET MOYENS REQUIS A LA CONDUITE DE L’EVALUATION</w:t>
      </w:r>
      <w:bookmarkEnd w:id="98"/>
      <w:bookmarkEnd w:id="99"/>
      <w:bookmarkEnd w:id="100"/>
      <w:bookmarkEnd w:id="101"/>
    </w:p>
    <w:p w14:paraId="79A1CC6B" w14:textId="77777777" w:rsidR="00EC1E98" w:rsidRPr="00E855CE" w:rsidRDefault="00EC1E98" w:rsidP="00421D5F">
      <w:pPr>
        <w:spacing w:after="0" w:line="240" w:lineRule="auto"/>
        <w:jc w:val="both"/>
        <w:rPr>
          <w:rStyle w:val="Lienhypertexte"/>
          <w:rFonts w:ascii="Times New Roman" w:hAnsi="Times New Roman" w:cs="Times New Roman"/>
          <w:b/>
          <w:bCs/>
        </w:rPr>
      </w:pPr>
      <w:bookmarkStart w:id="102" w:name="_Toc31573"/>
      <w:r w:rsidRPr="00E855CE">
        <w:rPr>
          <w:rFonts w:ascii="Times New Roman" w:hAnsi="Times New Roman" w:cs="Times New Roman"/>
          <w:b/>
          <w:bCs/>
        </w:rPr>
        <w:t>Ressources à mettre à la disposition du consultant</w:t>
      </w:r>
      <w:bookmarkEnd w:id="102"/>
    </w:p>
    <w:p w14:paraId="4F2C24D9"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Les documents ci‐dessous seront mis à disposition de l’évaluateur par le </w:t>
      </w:r>
      <w:proofErr w:type="gramStart"/>
      <w:r w:rsidRPr="00E855CE">
        <w:rPr>
          <w:rFonts w:ascii="Times New Roman" w:hAnsi="Times New Roman" w:cs="Times New Roman"/>
        </w:rPr>
        <w:t>projet:</w:t>
      </w:r>
      <w:proofErr w:type="gramEnd"/>
    </w:p>
    <w:p w14:paraId="6B8E7BF6"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Document de projet </w:t>
      </w:r>
    </w:p>
    <w:p w14:paraId="5436721E"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Rapports d’activités et de missions </w:t>
      </w:r>
    </w:p>
    <w:p w14:paraId="47C4DC83"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Tout autre document sollicité et disponible. </w:t>
      </w:r>
      <w:bookmarkStart w:id="103" w:name="_Toc31574"/>
    </w:p>
    <w:p w14:paraId="664C71D8" w14:textId="77777777" w:rsidR="00EC1E98" w:rsidRPr="00E855CE" w:rsidRDefault="00EC1E98" w:rsidP="00421D5F">
      <w:pPr>
        <w:spacing w:after="0" w:line="240" w:lineRule="auto"/>
        <w:jc w:val="both"/>
        <w:rPr>
          <w:rFonts w:ascii="Times New Roman" w:hAnsi="Times New Roman" w:cs="Times New Roman"/>
        </w:rPr>
      </w:pPr>
    </w:p>
    <w:p w14:paraId="1DB846A9" w14:textId="77777777" w:rsidR="00EC1E98" w:rsidRPr="00E855CE" w:rsidRDefault="00EC1E98" w:rsidP="00421D5F">
      <w:pPr>
        <w:spacing w:after="0" w:line="240" w:lineRule="auto"/>
        <w:jc w:val="both"/>
        <w:rPr>
          <w:rFonts w:ascii="Times New Roman" w:hAnsi="Times New Roman" w:cs="Times New Roman"/>
          <w:b/>
          <w:bCs/>
        </w:rPr>
      </w:pPr>
      <w:r w:rsidRPr="00E855CE">
        <w:rPr>
          <w:rFonts w:ascii="Times New Roman" w:hAnsi="Times New Roman" w:cs="Times New Roman"/>
          <w:b/>
          <w:bCs/>
        </w:rPr>
        <w:t>Organisation et calendrier</w:t>
      </w:r>
    </w:p>
    <w:p w14:paraId="417B770B"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ab/>
      </w:r>
      <w:bookmarkEnd w:id="103"/>
    </w:p>
    <w:p w14:paraId="3892BCEF" w14:textId="77777777" w:rsidR="00EC1E98" w:rsidRPr="00E855CE" w:rsidRDefault="00EC1E98" w:rsidP="00421D5F">
      <w:pPr>
        <w:spacing w:after="0" w:line="240" w:lineRule="auto"/>
        <w:jc w:val="both"/>
        <w:rPr>
          <w:rFonts w:ascii="Times New Roman" w:eastAsia="Times New Roman" w:hAnsi="Times New Roman" w:cs="Times New Roman"/>
        </w:rPr>
      </w:pPr>
      <w:r w:rsidRPr="00E855CE">
        <w:rPr>
          <w:rFonts w:ascii="Times New Roman" w:eastAsia="Times New Roman" w:hAnsi="Times New Roman" w:cs="Times New Roman"/>
        </w:rPr>
        <w:t xml:space="preserve">L’évaluation devra être organisée pendant le premier trimestre de l’année 2021. </w:t>
      </w:r>
    </w:p>
    <w:p w14:paraId="7066F1CA" w14:textId="77777777" w:rsidR="00EC1E98" w:rsidRPr="00E855CE" w:rsidRDefault="00EC1E98" w:rsidP="00421D5F">
      <w:pPr>
        <w:spacing w:after="0" w:line="240" w:lineRule="auto"/>
        <w:jc w:val="both"/>
        <w:rPr>
          <w:rFonts w:ascii="Times New Roman" w:hAnsi="Times New Roman" w:cs="Times New Roman"/>
        </w:rPr>
      </w:pPr>
    </w:p>
    <w:p w14:paraId="3856D1D6" w14:textId="77777777" w:rsidR="00EC1E98" w:rsidRPr="00E855CE" w:rsidRDefault="00EC1E98" w:rsidP="00421D5F">
      <w:pPr>
        <w:spacing w:after="0" w:line="240" w:lineRule="auto"/>
        <w:jc w:val="both"/>
        <w:rPr>
          <w:rFonts w:ascii="Times New Roman" w:hAnsi="Times New Roman" w:cs="Times New Roman"/>
          <w:b/>
          <w:bCs/>
        </w:rPr>
      </w:pPr>
      <w:bookmarkStart w:id="104" w:name="_Toc31575"/>
      <w:r w:rsidRPr="00E855CE">
        <w:rPr>
          <w:rFonts w:ascii="Times New Roman" w:hAnsi="Times New Roman" w:cs="Times New Roman"/>
          <w:b/>
          <w:bCs/>
        </w:rPr>
        <w:t>Offre technique et financière</w:t>
      </w:r>
      <w:r w:rsidRPr="00E855CE">
        <w:rPr>
          <w:rFonts w:ascii="Times New Roman" w:hAnsi="Times New Roman" w:cs="Times New Roman"/>
          <w:b/>
          <w:bCs/>
        </w:rPr>
        <w:tab/>
      </w:r>
      <w:bookmarkEnd w:id="104"/>
    </w:p>
    <w:p w14:paraId="75BCD787" w14:textId="5200BC42"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L’évaluateur/cabinet devra soumettre par </w:t>
      </w:r>
      <w:proofErr w:type="gramStart"/>
      <w:r w:rsidRPr="00E855CE">
        <w:rPr>
          <w:rFonts w:ascii="Times New Roman" w:hAnsi="Times New Roman" w:cs="Times New Roman"/>
        </w:rPr>
        <w:t>email</w:t>
      </w:r>
      <w:proofErr w:type="gramEnd"/>
      <w:r w:rsidRPr="00E855CE">
        <w:rPr>
          <w:rFonts w:ascii="Times New Roman" w:hAnsi="Times New Roman" w:cs="Times New Roman"/>
        </w:rPr>
        <w:t xml:space="preserve"> son offre technique et financière avec un calendrier de mise en œuvre </w:t>
      </w:r>
      <w:r w:rsidRPr="00E855CE">
        <w:rPr>
          <w:rFonts w:ascii="Times New Roman" w:hAnsi="Times New Roman" w:cs="Times New Roman"/>
          <w:bCs/>
        </w:rPr>
        <w:t xml:space="preserve">au plus </w:t>
      </w:r>
      <w:proofErr w:type="spellStart"/>
      <w:r w:rsidRPr="00E855CE">
        <w:rPr>
          <w:rFonts w:ascii="Times New Roman" w:hAnsi="Times New Roman" w:cs="Times New Roman"/>
          <w:bCs/>
        </w:rPr>
        <w:t>tardle</w:t>
      </w:r>
      <w:proofErr w:type="spellEnd"/>
      <w:r w:rsidRPr="00E855CE">
        <w:rPr>
          <w:rFonts w:ascii="Times New Roman" w:hAnsi="Times New Roman" w:cs="Times New Roman"/>
          <w:bCs/>
        </w:rPr>
        <w:t xml:space="preserve"> 18 décembre 2020.</w:t>
      </w:r>
    </w:p>
    <w:p w14:paraId="68A55F9C" w14:textId="77777777" w:rsidR="00EC1E98" w:rsidRPr="00E855CE" w:rsidRDefault="00EC1E98" w:rsidP="00421D5F">
      <w:pPr>
        <w:spacing w:after="0" w:line="240" w:lineRule="auto"/>
        <w:jc w:val="both"/>
        <w:rPr>
          <w:rFonts w:ascii="Times New Roman" w:hAnsi="Times New Roman" w:cs="Times New Roman"/>
        </w:rPr>
      </w:pPr>
    </w:p>
    <w:p w14:paraId="2B51D065"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Les propositions techniques de 8 pages maximum sans annexe devront comprendre : </w:t>
      </w:r>
    </w:p>
    <w:p w14:paraId="7CB47BAB"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Méthodologie proposée  </w:t>
      </w:r>
    </w:p>
    <w:p w14:paraId="32F94C2D" w14:textId="77777777" w:rsidR="00EC1E98" w:rsidRPr="00E855CE" w:rsidRDefault="00EC1E98" w:rsidP="00421D5F">
      <w:pPr>
        <w:spacing w:after="0" w:line="240" w:lineRule="auto"/>
        <w:jc w:val="both"/>
        <w:rPr>
          <w:rFonts w:ascii="Times New Roman" w:hAnsi="Times New Roman" w:cs="Times New Roman"/>
        </w:rPr>
      </w:pPr>
      <w:proofErr w:type="gramStart"/>
      <w:r w:rsidRPr="00E855CE">
        <w:rPr>
          <w:rFonts w:ascii="Times New Roman" w:hAnsi="Times New Roman" w:cs="Times New Roman"/>
        </w:rPr>
        <w:t>zone</w:t>
      </w:r>
      <w:proofErr w:type="gramEnd"/>
      <w:r w:rsidRPr="00E855CE">
        <w:rPr>
          <w:rFonts w:ascii="Times New Roman" w:hAnsi="Times New Roman" w:cs="Times New Roman"/>
        </w:rPr>
        <w:t xml:space="preserve"> géographique de l’évaluation,  </w:t>
      </w:r>
    </w:p>
    <w:p w14:paraId="20EC3A55" w14:textId="77777777" w:rsidR="00EC1E98" w:rsidRPr="00E855CE" w:rsidRDefault="00EC1E98" w:rsidP="00421D5F">
      <w:pPr>
        <w:spacing w:after="0" w:line="240" w:lineRule="auto"/>
        <w:jc w:val="both"/>
        <w:rPr>
          <w:rFonts w:ascii="Times New Roman" w:hAnsi="Times New Roman" w:cs="Times New Roman"/>
        </w:rPr>
      </w:pPr>
      <w:proofErr w:type="gramStart"/>
      <w:r w:rsidRPr="00E855CE">
        <w:rPr>
          <w:rFonts w:ascii="Times New Roman" w:hAnsi="Times New Roman" w:cs="Times New Roman"/>
        </w:rPr>
        <w:t>composition</w:t>
      </w:r>
      <w:proofErr w:type="gramEnd"/>
      <w:r w:rsidRPr="00E855CE">
        <w:rPr>
          <w:rFonts w:ascii="Times New Roman" w:hAnsi="Times New Roman" w:cs="Times New Roman"/>
        </w:rPr>
        <w:t xml:space="preserve"> de l’équipe,  </w:t>
      </w:r>
    </w:p>
    <w:p w14:paraId="21869C82"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ab/>
        <w:t xml:space="preserve">CV du / des membres de l’équipe d’évaluation,  </w:t>
      </w:r>
    </w:p>
    <w:p w14:paraId="442EE199" w14:textId="77777777" w:rsidR="00EC1E98" w:rsidRPr="00E855CE" w:rsidRDefault="00EC1E98" w:rsidP="00421D5F">
      <w:pPr>
        <w:spacing w:after="0" w:line="240" w:lineRule="auto"/>
        <w:jc w:val="both"/>
        <w:rPr>
          <w:rFonts w:ascii="Times New Roman" w:hAnsi="Times New Roman" w:cs="Times New Roman"/>
        </w:rPr>
      </w:pPr>
      <w:proofErr w:type="gramStart"/>
      <w:r w:rsidRPr="00E855CE">
        <w:rPr>
          <w:rFonts w:ascii="Times New Roman" w:hAnsi="Times New Roman" w:cs="Times New Roman"/>
        </w:rPr>
        <w:t>expérience</w:t>
      </w:r>
      <w:proofErr w:type="gramEnd"/>
      <w:r w:rsidRPr="00E855CE">
        <w:rPr>
          <w:rFonts w:ascii="Times New Roman" w:hAnsi="Times New Roman" w:cs="Times New Roman"/>
        </w:rPr>
        <w:t xml:space="preserve"> passée d’évaluation de projets  de protection de l’environnement, de gouvernance locale, cohésion sociale, </w:t>
      </w:r>
    </w:p>
    <w:p w14:paraId="5591712A" w14:textId="77777777" w:rsidR="00EC1E98" w:rsidRPr="00E855CE" w:rsidRDefault="00EC1E98" w:rsidP="00421D5F">
      <w:pPr>
        <w:spacing w:after="0" w:line="240" w:lineRule="auto"/>
        <w:jc w:val="both"/>
        <w:rPr>
          <w:rFonts w:ascii="Times New Roman" w:hAnsi="Times New Roman" w:cs="Times New Roman"/>
        </w:rPr>
      </w:pPr>
      <w:proofErr w:type="gramStart"/>
      <w:r w:rsidRPr="00E855CE">
        <w:rPr>
          <w:rFonts w:ascii="Times New Roman" w:hAnsi="Times New Roman" w:cs="Times New Roman"/>
        </w:rPr>
        <w:t>budget</w:t>
      </w:r>
      <w:proofErr w:type="gramEnd"/>
      <w:r w:rsidRPr="00E855CE">
        <w:rPr>
          <w:rFonts w:ascii="Times New Roman" w:hAnsi="Times New Roman" w:cs="Times New Roman"/>
        </w:rPr>
        <w:t xml:space="preserve"> détaillé de l’offre (le budget devra être présenté sous format Excel avec une indication des rubriques suivantes : honoraires, frais de déplacement, frais de logement, frais d’évaluation, autres). </w:t>
      </w:r>
    </w:p>
    <w:p w14:paraId="47AF3625"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La proposition financière doit prendre en compte l’ensemble des dépenses nécessaires à la bonne réalisation de cette évaluation finale du projet. </w:t>
      </w:r>
    </w:p>
    <w:p w14:paraId="27BCF3C6" w14:textId="77777777" w:rsidR="00EC1E98" w:rsidRPr="00E855CE" w:rsidRDefault="00EC1E98" w:rsidP="00421D5F">
      <w:pPr>
        <w:spacing w:after="0" w:line="240" w:lineRule="auto"/>
        <w:jc w:val="both"/>
        <w:rPr>
          <w:rFonts w:ascii="Times New Roman" w:hAnsi="Times New Roman" w:cs="Times New Roman"/>
        </w:rPr>
      </w:pPr>
    </w:p>
    <w:p w14:paraId="16E0AD9A" w14:textId="77777777" w:rsidR="00EC1E98" w:rsidRPr="00E855CE" w:rsidRDefault="00EC1E98" w:rsidP="00421D5F">
      <w:pPr>
        <w:spacing w:after="0" w:line="240" w:lineRule="auto"/>
        <w:jc w:val="both"/>
        <w:rPr>
          <w:rFonts w:ascii="Times New Roman" w:hAnsi="Times New Roman" w:cs="Times New Roman"/>
          <w:b/>
          <w:bCs/>
        </w:rPr>
      </w:pPr>
      <w:bookmarkStart w:id="105" w:name="_Toc31576"/>
      <w:bookmarkStart w:id="106" w:name="_Toc57406527"/>
      <w:bookmarkStart w:id="107" w:name="_Toc57406962"/>
      <w:bookmarkStart w:id="108" w:name="_Toc57407032"/>
      <w:r w:rsidRPr="00E855CE">
        <w:rPr>
          <w:rFonts w:ascii="Times New Roman" w:hAnsi="Times New Roman" w:cs="Times New Roman"/>
          <w:b/>
          <w:bCs/>
        </w:rPr>
        <w:t>RESPONSABILITE, TACHES SPECIFIQUES ET PROFIL DU CONSULTANT</w:t>
      </w:r>
      <w:bookmarkEnd w:id="105"/>
      <w:bookmarkEnd w:id="106"/>
      <w:bookmarkEnd w:id="107"/>
      <w:bookmarkEnd w:id="108"/>
    </w:p>
    <w:p w14:paraId="4470A90A" w14:textId="77777777" w:rsidR="00EC1E98" w:rsidRPr="00E855CE" w:rsidRDefault="00EC1E98" w:rsidP="00421D5F">
      <w:pPr>
        <w:spacing w:after="0" w:line="240" w:lineRule="auto"/>
        <w:jc w:val="both"/>
        <w:rPr>
          <w:rFonts w:ascii="Times New Roman" w:hAnsi="Times New Roman" w:cs="Times New Roman"/>
        </w:rPr>
      </w:pPr>
    </w:p>
    <w:p w14:paraId="3111B209" w14:textId="77777777" w:rsidR="00EC1E98" w:rsidRPr="00E855CE" w:rsidRDefault="00EC1E98" w:rsidP="00421D5F">
      <w:pPr>
        <w:spacing w:after="0" w:line="240" w:lineRule="auto"/>
        <w:jc w:val="both"/>
        <w:rPr>
          <w:rFonts w:ascii="Times New Roman" w:hAnsi="Times New Roman" w:cs="Times New Roman"/>
        </w:rPr>
      </w:pPr>
      <w:bookmarkStart w:id="109" w:name="_Toc57406528"/>
      <w:bookmarkStart w:id="110" w:name="_Toc57406963"/>
      <w:bookmarkStart w:id="111" w:name="_Toc57407033"/>
      <w:bookmarkStart w:id="112" w:name="_Toc31577"/>
      <w:r w:rsidRPr="00E855CE">
        <w:rPr>
          <w:rFonts w:ascii="Times New Roman" w:hAnsi="Times New Roman" w:cs="Times New Roman"/>
        </w:rPr>
        <w:t>VIII.1</w:t>
      </w:r>
      <w:r w:rsidRPr="00E855CE">
        <w:rPr>
          <w:rFonts w:ascii="Times New Roman" w:hAnsi="Times New Roman" w:cs="Times New Roman"/>
        </w:rPr>
        <w:tab/>
        <w:t>RESPONSABILITES DU CONSULTANT</w:t>
      </w:r>
      <w:bookmarkEnd w:id="109"/>
      <w:bookmarkEnd w:id="110"/>
      <w:bookmarkEnd w:id="111"/>
      <w:r w:rsidRPr="00E855CE">
        <w:rPr>
          <w:rFonts w:ascii="Times New Roman" w:hAnsi="Times New Roman" w:cs="Times New Roman"/>
        </w:rPr>
        <w:tab/>
      </w:r>
      <w:bookmarkEnd w:id="112"/>
    </w:p>
    <w:p w14:paraId="0EE7CF1A"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Les responsabilités et tâches spécifiques de l’évaluateur/consultant qui devra travailler en étroite collaboration avec l’équipe de coordination du projet portent sur les points suivants : </w:t>
      </w:r>
    </w:p>
    <w:p w14:paraId="6E00C506"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Finaliser la méthodologie proposée après discussion et validation avec l’équipe du projet ; </w:t>
      </w:r>
    </w:p>
    <w:p w14:paraId="2E937A4E"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Finaliser les différents outils et protocole de collecte des données quantitatives </w:t>
      </w:r>
      <w:proofErr w:type="gramStart"/>
      <w:r w:rsidRPr="00E855CE">
        <w:rPr>
          <w:rFonts w:ascii="Times New Roman" w:hAnsi="Times New Roman" w:cs="Times New Roman"/>
        </w:rPr>
        <w:t>et  qualitatives</w:t>
      </w:r>
      <w:proofErr w:type="gramEnd"/>
      <w:r w:rsidRPr="00E855CE">
        <w:rPr>
          <w:rFonts w:ascii="Times New Roman" w:hAnsi="Times New Roman" w:cs="Times New Roman"/>
        </w:rPr>
        <w:t xml:space="preserve"> sur la base des objectifs et indicateurs du projet et les faire valider par l’équipe du projet (fiches de collecte, manuels, outils de suivi des enquêtes effectuées, etc.) sur la base du document de projet et des rapports des enquêtes de perception;</w:t>
      </w:r>
    </w:p>
    <w:p w14:paraId="6AC7D761"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Concevoir le planning et la stratégie de collecte de données sur le terrain ;   </w:t>
      </w:r>
    </w:p>
    <w:p w14:paraId="0F9E844D"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Contribuer à la réalisation effective de la phase de collecte de données sur le terrain ;   </w:t>
      </w:r>
    </w:p>
    <w:p w14:paraId="4F462C5A"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Elaborer le masque de saisie et assurer la saisie informatique des données ;   </w:t>
      </w:r>
    </w:p>
    <w:p w14:paraId="5220633E"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Réaliser les travaux de traitement, d’analyse des données et d’interprétation des résultats et tirer les conclusions et recommandations appropriées en matière d’interventions aussi bien stratégiques qu’opérationnelles sur la base de ces analyses ;   </w:t>
      </w:r>
    </w:p>
    <w:p w14:paraId="3F8C269A"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Etablir le rapport technique d’exécution des travaux de prestation ;   </w:t>
      </w:r>
    </w:p>
    <w:p w14:paraId="7EB1BD0E" w14:textId="01431EBA"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Présenter un plan d’analyse et le plan du rapport et les valider avec l’équipe du </w:t>
      </w:r>
      <w:proofErr w:type="gramStart"/>
      <w:r w:rsidRPr="00E855CE">
        <w:rPr>
          <w:rFonts w:ascii="Times New Roman" w:hAnsi="Times New Roman" w:cs="Times New Roman"/>
        </w:rPr>
        <w:t>projet;</w:t>
      </w:r>
      <w:proofErr w:type="gramEnd"/>
    </w:p>
    <w:p w14:paraId="03AEBD7F"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Rédiger le rapport de l’évaluation provisoire et </w:t>
      </w:r>
      <w:proofErr w:type="gramStart"/>
      <w:r w:rsidRPr="00E855CE">
        <w:rPr>
          <w:rFonts w:ascii="Times New Roman" w:hAnsi="Times New Roman" w:cs="Times New Roman"/>
        </w:rPr>
        <w:t>final;</w:t>
      </w:r>
      <w:proofErr w:type="gramEnd"/>
    </w:p>
    <w:p w14:paraId="61A86AE8" w14:textId="06FE6485"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lastRenderedPageBreak/>
        <w:t xml:space="preserve">Préparer et tenir l’atelier de restitution/validation des résultats de l’évaluation du projet à toutes les parties </w:t>
      </w:r>
      <w:proofErr w:type="gramStart"/>
      <w:r w:rsidRPr="00E855CE">
        <w:rPr>
          <w:rFonts w:ascii="Times New Roman" w:hAnsi="Times New Roman" w:cs="Times New Roman"/>
        </w:rPr>
        <w:t>prenantes;</w:t>
      </w:r>
      <w:proofErr w:type="gramEnd"/>
    </w:p>
    <w:p w14:paraId="151A21D9"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Produire le rapport final de l’évaluation du projet. </w:t>
      </w:r>
      <w:r w:rsidRPr="00E855CE">
        <w:rPr>
          <w:rFonts w:ascii="Times New Roman" w:hAnsi="Times New Roman" w:cs="Times New Roman"/>
        </w:rPr>
        <w:tab/>
      </w:r>
    </w:p>
    <w:p w14:paraId="269133F6" w14:textId="77777777" w:rsidR="002871A3" w:rsidRPr="00E855CE" w:rsidRDefault="002871A3" w:rsidP="00421D5F">
      <w:pPr>
        <w:spacing w:after="0" w:line="240" w:lineRule="auto"/>
        <w:jc w:val="both"/>
        <w:rPr>
          <w:rFonts w:ascii="Times New Roman" w:hAnsi="Times New Roman" w:cs="Times New Roman"/>
        </w:rPr>
      </w:pPr>
    </w:p>
    <w:p w14:paraId="2B832BB3" w14:textId="77777777" w:rsidR="00EC1E98" w:rsidRPr="00156EA5" w:rsidRDefault="00EC1E98" w:rsidP="00421D5F">
      <w:pPr>
        <w:spacing w:after="0" w:line="240" w:lineRule="auto"/>
        <w:jc w:val="both"/>
        <w:rPr>
          <w:rFonts w:ascii="Times New Roman" w:hAnsi="Times New Roman"/>
          <w:b/>
        </w:rPr>
      </w:pPr>
      <w:bookmarkStart w:id="113" w:name="_Toc57406529"/>
      <w:bookmarkStart w:id="114" w:name="_Toc57406964"/>
      <w:bookmarkStart w:id="115" w:name="_Toc57407034"/>
      <w:bookmarkStart w:id="116" w:name="_Toc31578"/>
      <w:r w:rsidRPr="00156EA5">
        <w:rPr>
          <w:rFonts w:ascii="Times New Roman" w:hAnsi="Times New Roman"/>
          <w:b/>
        </w:rPr>
        <w:t>VIII.2</w:t>
      </w:r>
      <w:r w:rsidRPr="00156EA5">
        <w:rPr>
          <w:rFonts w:ascii="Times New Roman" w:hAnsi="Times New Roman"/>
          <w:b/>
        </w:rPr>
        <w:tab/>
        <w:t>PROFIL DU CONSULTANT</w:t>
      </w:r>
      <w:bookmarkEnd w:id="113"/>
      <w:bookmarkEnd w:id="114"/>
      <w:bookmarkEnd w:id="115"/>
      <w:r w:rsidRPr="00156EA5">
        <w:rPr>
          <w:rFonts w:ascii="Times New Roman" w:hAnsi="Times New Roman"/>
          <w:b/>
        </w:rPr>
        <w:tab/>
      </w:r>
      <w:bookmarkEnd w:id="116"/>
    </w:p>
    <w:p w14:paraId="623048DE"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Le prestataire peut être : </w:t>
      </w:r>
    </w:p>
    <w:p w14:paraId="71685A7E" w14:textId="77777777" w:rsidR="00EC1E98" w:rsidRPr="00E855CE" w:rsidRDefault="00EC1E98" w:rsidP="00421D5F">
      <w:pPr>
        <w:spacing w:after="0" w:line="240" w:lineRule="auto"/>
        <w:jc w:val="both"/>
        <w:rPr>
          <w:rFonts w:ascii="Times New Roman" w:hAnsi="Times New Roman" w:cs="Times New Roman"/>
        </w:rPr>
      </w:pPr>
      <w:proofErr w:type="gramStart"/>
      <w:r w:rsidRPr="00E855CE">
        <w:rPr>
          <w:rFonts w:ascii="Times New Roman" w:hAnsi="Times New Roman" w:cs="Times New Roman"/>
        </w:rPr>
        <w:t>un</w:t>
      </w:r>
      <w:proofErr w:type="gramEnd"/>
      <w:r w:rsidRPr="00E855CE">
        <w:rPr>
          <w:rFonts w:ascii="Times New Roman" w:hAnsi="Times New Roman" w:cs="Times New Roman"/>
        </w:rPr>
        <w:t xml:space="preserve"> regroupement de consultants individuels experts nationaux ou internationaux </w:t>
      </w:r>
    </w:p>
    <w:p w14:paraId="4B64788D" w14:textId="77777777" w:rsidR="00EC1E98" w:rsidRPr="00E855CE" w:rsidRDefault="00EC1E98" w:rsidP="00421D5F">
      <w:pPr>
        <w:spacing w:after="0" w:line="240" w:lineRule="auto"/>
        <w:jc w:val="both"/>
        <w:rPr>
          <w:rFonts w:ascii="Times New Roman" w:hAnsi="Times New Roman" w:cs="Times New Roman"/>
        </w:rPr>
      </w:pPr>
      <w:proofErr w:type="gramStart"/>
      <w:r w:rsidRPr="00E855CE">
        <w:rPr>
          <w:rFonts w:ascii="Times New Roman" w:hAnsi="Times New Roman" w:cs="Times New Roman"/>
        </w:rPr>
        <w:t>un</w:t>
      </w:r>
      <w:proofErr w:type="gramEnd"/>
      <w:r w:rsidRPr="00E855CE">
        <w:rPr>
          <w:rFonts w:ascii="Times New Roman" w:hAnsi="Times New Roman" w:cs="Times New Roman"/>
        </w:rPr>
        <w:t xml:space="preserve"> regroupement de chercheurs ou institution de recherche </w:t>
      </w:r>
    </w:p>
    <w:p w14:paraId="68719EE6" w14:textId="77777777" w:rsidR="00EC1E98" w:rsidRPr="00E855CE" w:rsidRDefault="00EC1E98" w:rsidP="00421D5F">
      <w:pPr>
        <w:spacing w:after="0" w:line="240" w:lineRule="auto"/>
        <w:jc w:val="both"/>
        <w:rPr>
          <w:rFonts w:ascii="Times New Roman" w:hAnsi="Times New Roman" w:cs="Times New Roman"/>
        </w:rPr>
      </w:pPr>
      <w:proofErr w:type="gramStart"/>
      <w:r w:rsidRPr="00E855CE">
        <w:rPr>
          <w:rFonts w:ascii="Times New Roman" w:hAnsi="Times New Roman" w:cs="Times New Roman"/>
        </w:rPr>
        <w:t>un</w:t>
      </w:r>
      <w:proofErr w:type="gramEnd"/>
      <w:r w:rsidRPr="00E855CE">
        <w:rPr>
          <w:rFonts w:ascii="Times New Roman" w:hAnsi="Times New Roman" w:cs="Times New Roman"/>
        </w:rPr>
        <w:t xml:space="preserve"> Cabinet ou Bureau d’étude  </w:t>
      </w:r>
    </w:p>
    <w:p w14:paraId="69E9CA0C" w14:textId="77777777" w:rsidR="00EC1E98" w:rsidRPr="00E855CE" w:rsidRDefault="00EC1E98" w:rsidP="00421D5F">
      <w:pPr>
        <w:spacing w:after="0" w:line="240" w:lineRule="auto"/>
        <w:jc w:val="both"/>
        <w:rPr>
          <w:rFonts w:ascii="Times New Roman" w:hAnsi="Times New Roman" w:cs="Times New Roman"/>
        </w:rPr>
      </w:pPr>
    </w:p>
    <w:p w14:paraId="48F92F29"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Le prestataire devrait présenter parmi les personnes ressources affectées à la prestation :   </w:t>
      </w:r>
    </w:p>
    <w:p w14:paraId="1A931AF4"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De l’expertise en évaluation, en termes d’expérience et de références ; </w:t>
      </w:r>
    </w:p>
    <w:p w14:paraId="187DBB10" w14:textId="4FB2B361"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De bonnes connaissances en matière d’évaluation des actions promouvant la paix et la cohésion </w:t>
      </w:r>
      <w:proofErr w:type="gramStart"/>
      <w:r w:rsidRPr="00E855CE">
        <w:rPr>
          <w:rFonts w:ascii="Times New Roman" w:hAnsi="Times New Roman" w:cs="Times New Roman"/>
        </w:rPr>
        <w:t>sociale;</w:t>
      </w:r>
      <w:proofErr w:type="gramEnd"/>
    </w:p>
    <w:p w14:paraId="2A7E2609" w14:textId="15986150"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Des expériences probantes en matière d’évaluation de projets de développement et de consolidation de la </w:t>
      </w:r>
      <w:proofErr w:type="gramStart"/>
      <w:r w:rsidRPr="00E855CE">
        <w:rPr>
          <w:rFonts w:ascii="Times New Roman" w:hAnsi="Times New Roman" w:cs="Times New Roman"/>
        </w:rPr>
        <w:t>paix;</w:t>
      </w:r>
      <w:proofErr w:type="gramEnd"/>
    </w:p>
    <w:p w14:paraId="4485FD36" w14:textId="11DA0212"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De solides expériences en méthode de collecte et d’exploitation des données </w:t>
      </w:r>
      <w:proofErr w:type="gramStart"/>
      <w:r w:rsidRPr="00E855CE">
        <w:rPr>
          <w:rFonts w:ascii="Times New Roman" w:hAnsi="Times New Roman" w:cs="Times New Roman"/>
        </w:rPr>
        <w:t>qualitatives;</w:t>
      </w:r>
      <w:proofErr w:type="gramEnd"/>
    </w:p>
    <w:p w14:paraId="634FE791"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Des expériences pratiques sur la mise en œuvre des enquêtes en milieux urbain </w:t>
      </w:r>
      <w:proofErr w:type="gramStart"/>
      <w:r w:rsidRPr="00E855CE">
        <w:rPr>
          <w:rFonts w:ascii="Times New Roman" w:hAnsi="Times New Roman" w:cs="Times New Roman"/>
        </w:rPr>
        <w:t>et  rural</w:t>
      </w:r>
      <w:proofErr w:type="gramEnd"/>
      <w:r w:rsidRPr="00E855CE">
        <w:rPr>
          <w:rFonts w:ascii="Times New Roman" w:hAnsi="Times New Roman" w:cs="Times New Roman"/>
        </w:rPr>
        <w:t xml:space="preserve">;   </w:t>
      </w:r>
    </w:p>
    <w:p w14:paraId="0B73958C"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Une maîtrise des logiciels de traitement des données statistiques ;   </w:t>
      </w:r>
    </w:p>
    <w:p w14:paraId="6C3CD69A"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D’excellentes capacités de rédaction, d’analyse et de synthèse en français ;   </w:t>
      </w:r>
    </w:p>
    <w:p w14:paraId="7501BB5E" w14:textId="738E355E"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Bonnes connaissances du contexte lié à la consolidation de la paix en général et dans les 4 préfectures en </w:t>
      </w:r>
      <w:proofErr w:type="gramStart"/>
      <w:r w:rsidRPr="00E855CE">
        <w:rPr>
          <w:rFonts w:ascii="Times New Roman" w:hAnsi="Times New Roman" w:cs="Times New Roman"/>
        </w:rPr>
        <w:t>particulier;</w:t>
      </w:r>
      <w:proofErr w:type="gramEnd"/>
    </w:p>
    <w:p w14:paraId="5E7DF4DD"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De sens de la discrétion et de capacité d’écoute ; </w:t>
      </w:r>
    </w:p>
    <w:p w14:paraId="2127BBE5" w14:textId="77777777" w:rsidR="00EC1E98" w:rsidRPr="00E855CE" w:rsidRDefault="00EC1E98"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D’une expérience dans la conduite d’évaluation de projets du PBF serait un atout. </w:t>
      </w:r>
    </w:p>
    <w:p w14:paraId="0C601277" w14:textId="77777777" w:rsidR="00EC1E98" w:rsidRPr="00E855CE" w:rsidRDefault="00EC1E98" w:rsidP="00421D5F">
      <w:pPr>
        <w:tabs>
          <w:tab w:val="left" w:pos="1425"/>
        </w:tabs>
        <w:spacing w:after="0" w:line="240" w:lineRule="auto"/>
        <w:jc w:val="both"/>
        <w:rPr>
          <w:rFonts w:ascii="Times New Roman" w:hAnsi="Times New Roman" w:cs="Times New Roman"/>
        </w:rPr>
      </w:pPr>
    </w:p>
    <w:p w14:paraId="5CB123A3" w14:textId="77777777" w:rsidR="00423FF1" w:rsidRPr="00156EA5" w:rsidRDefault="00423FF1" w:rsidP="00421D5F">
      <w:pPr>
        <w:spacing w:line="240" w:lineRule="auto"/>
        <w:jc w:val="both"/>
        <w:rPr>
          <w:rFonts w:ascii="Times New Roman" w:hAnsi="Times New Roman"/>
          <w:sz w:val="24"/>
        </w:rPr>
      </w:pPr>
    </w:p>
    <w:p w14:paraId="12B11E34" w14:textId="77777777" w:rsidR="00423FF1" w:rsidRPr="00156EA5" w:rsidRDefault="00423FF1" w:rsidP="00421D5F">
      <w:pPr>
        <w:spacing w:line="240" w:lineRule="auto"/>
        <w:jc w:val="both"/>
        <w:rPr>
          <w:rFonts w:ascii="Times New Roman" w:hAnsi="Times New Roman"/>
          <w:sz w:val="24"/>
        </w:rPr>
      </w:pPr>
    </w:p>
    <w:p w14:paraId="349339E0" w14:textId="77777777" w:rsidR="00281ABD" w:rsidRPr="00156EA5" w:rsidRDefault="00281ABD" w:rsidP="00FE3067">
      <w:pPr>
        <w:pStyle w:val="Titre2"/>
        <w:numPr>
          <w:ilvl w:val="0"/>
          <w:numId w:val="0"/>
        </w:numPr>
        <w:jc w:val="left"/>
      </w:pPr>
      <w:bookmarkStart w:id="117" w:name="_Toc81950868"/>
      <w:r w:rsidRPr="00156EA5">
        <w:t>Méthodologie adoptée</w:t>
      </w:r>
      <w:bookmarkEnd w:id="117"/>
      <w:r w:rsidRPr="00156EA5">
        <w:t xml:space="preserve"> </w:t>
      </w:r>
    </w:p>
    <w:p w14:paraId="0F201E92" w14:textId="77777777" w:rsidR="00281ABD" w:rsidRPr="00156EA5" w:rsidRDefault="00281ABD" w:rsidP="00421D5F">
      <w:pPr>
        <w:spacing w:after="0" w:line="240" w:lineRule="auto"/>
        <w:jc w:val="both"/>
        <w:rPr>
          <w:rFonts w:ascii="Times New Roman" w:hAnsi="Times New Roman"/>
        </w:rPr>
      </w:pPr>
    </w:p>
    <w:p w14:paraId="5E41727F" w14:textId="77777777" w:rsidR="00281ABD" w:rsidRPr="00E855CE" w:rsidRDefault="00281ABD" w:rsidP="00421D5F">
      <w:pPr>
        <w:spacing w:after="0" w:line="240" w:lineRule="auto"/>
        <w:jc w:val="both"/>
        <w:rPr>
          <w:rFonts w:ascii="Times New Roman" w:eastAsia="TimesNewRoman" w:hAnsi="Times New Roman" w:cs="Times New Roman"/>
        </w:rPr>
      </w:pPr>
      <w:bookmarkStart w:id="118" w:name="_Toc59211041"/>
      <w:bookmarkStart w:id="119" w:name="_Toc70052923"/>
      <w:bookmarkStart w:id="120" w:name="_Toc70053471"/>
      <w:r w:rsidRPr="00E855CE">
        <w:rPr>
          <w:rFonts w:ascii="Times New Roman" w:eastAsia="TimesNewRoman" w:hAnsi="Times New Roman" w:cs="Times New Roman"/>
        </w:rPr>
        <w:t>Présentation du projet</w:t>
      </w:r>
      <w:bookmarkEnd w:id="118"/>
      <w:bookmarkEnd w:id="119"/>
      <w:bookmarkEnd w:id="120"/>
    </w:p>
    <w:p w14:paraId="0FD25977" w14:textId="77777777" w:rsidR="00281ABD" w:rsidRPr="00156EA5" w:rsidRDefault="00281ABD" w:rsidP="00421D5F">
      <w:pPr>
        <w:spacing w:after="0" w:line="240" w:lineRule="auto"/>
        <w:jc w:val="both"/>
        <w:rPr>
          <w:rFonts w:ascii="Times New Roman" w:hAnsi="Times New Roman"/>
        </w:rPr>
      </w:pPr>
      <w:r w:rsidRPr="00156EA5">
        <w:rPr>
          <w:rFonts w:ascii="Times New Roman" w:hAnsi="Times New Roman"/>
        </w:rPr>
        <w:t xml:space="preserve">Le projet « Appui à la gestion des risques liés à la </w:t>
      </w:r>
      <w:proofErr w:type="spellStart"/>
      <w:r w:rsidRPr="00156EA5">
        <w:rPr>
          <w:rFonts w:ascii="Times New Roman" w:hAnsi="Times New Roman"/>
        </w:rPr>
        <w:t>dégrdation</w:t>
      </w:r>
      <w:proofErr w:type="spellEnd"/>
      <w:r w:rsidRPr="00156EA5">
        <w:rPr>
          <w:rFonts w:ascii="Times New Roman" w:hAnsi="Times New Roman"/>
        </w:rPr>
        <w:t xml:space="preserve"> environnementale dans les zones à risque de radicalisation et de conflits potentiels » a été initié par le </w:t>
      </w:r>
      <w:proofErr w:type="spellStart"/>
      <w:r w:rsidRPr="00156EA5">
        <w:rPr>
          <w:rFonts w:ascii="Times New Roman" w:hAnsi="Times New Roman"/>
        </w:rPr>
        <w:t>gouvernenement</w:t>
      </w:r>
      <w:proofErr w:type="spellEnd"/>
      <w:r w:rsidRPr="00156EA5">
        <w:rPr>
          <w:rFonts w:ascii="Times New Roman" w:hAnsi="Times New Roman"/>
        </w:rPr>
        <w:t xml:space="preserve"> de la République de Guinée avec l’appui technique et financier du système des nations. Il a pour objectif ultime de réduire les conflits nés de la dégradation de l’environnement dans des zones sujettes d’</w:t>
      </w:r>
      <w:proofErr w:type="spellStart"/>
      <w:r w:rsidRPr="00156EA5">
        <w:rPr>
          <w:rFonts w:ascii="Times New Roman" w:hAnsi="Times New Roman"/>
        </w:rPr>
        <w:t>etre</w:t>
      </w:r>
      <w:proofErr w:type="spellEnd"/>
      <w:r w:rsidRPr="00156EA5">
        <w:rPr>
          <w:rFonts w:ascii="Times New Roman" w:hAnsi="Times New Roman"/>
        </w:rPr>
        <w:t xml:space="preserve"> exposées à l’</w:t>
      </w:r>
      <w:proofErr w:type="spellStart"/>
      <w:r w:rsidRPr="00156EA5">
        <w:rPr>
          <w:rFonts w:ascii="Times New Roman" w:hAnsi="Times New Roman"/>
        </w:rPr>
        <w:t>extremisme</w:t>
      </w:r>
      <w:proofErr w:type="spellEnd"/>
      <w:r w:rsidRPr="00156EA5">
        <w:rPr>
          <w:rFonts w:ascii="Times New Roman" w:hAnsi="Times New Roman"/>
        </w:rPr>
        <w:t xml:space="preserve"> violent. Le projet est financé par le fond de consolidation de la paix des Nations Unies (PBF) pour un montant de 1.500.568 dollars Américains, exécuté par trois agences du SNU en Guinée à savoir l’ONUDI (agence lead), le PNUD et la FAO, mis en œuvre par les </w:t>
      </w:r>
      <w:proofErr w:type="spellStart"/>
      <w:r w:rsidRPr="00156EA5">
        <w:rPr>
          <w:rFonts w:ascii="Times New Roman" w:hAnsi="Times New Roman"/>
        </w:rPr>
        <w:t>départemants</w:t>
      </w:r>
      <w:proofErr w:type="spellEnd"/>
      <w:r w:rsidRPr="00156EA5">
        <w:rPr>
          <w:rFonts w:ascii="Times New Roman" w:hAnsi="Times New Roman"/>
        </w:rPr>
        <w:t xml:space="preserve"> ministériels (Environnement, eaux et forêts, Agriculture, Elevage, Administration du territoire et décentralisation, Jeunesse en Emplois Jeunes) et les organisations de la </w:t>
      </w:r>
      <w:proofErr w:type="spellStart"/>
      <w:r w:rsidRPr="00156EA5">
        <w:rPr>
          <w:rFonts w:ascii="Times New Roman" w:hAnsi="Times New Roman"/>
        </w:rPr>
        <w:t>socitété</w:t>
      </w:r>
      <w:proofErr w:type="spellEnd"/>
      <w:r w:rsidRPr="00156EA5">
        <w:rPr>
          <w:rFonts w:ascii="Times New Roman" w:hAnsi="Times New Roman"/>
        </w:rPr>
        <w:t xml:space="preserve"> civile guinéenne (AGAFEM, IPFEE, CJEDD, ADAPE, AGUIDER, CAM, </w:t>
      </w:r>
      <w:proofErr w:type="spellStart"/>
      <w:r w:rsidRPr="00156EA5">
        <w:rPr>
          <w:rFonts w:ascii="Times New Roman" w:hAnsi="Times New Roman"/>
        </w:rPr>
        <w:t>Here</w:t>
      </w:r>
      <w:proofErr w:type="spellEnd"/>
      <w:r w:rsidRPr="00156EA5">
        <w:rPr>
          <w:rFonts w:ascii="Times New Roman" w:hAnsi="Times New Roman"/>
        </w:rPr>
        <w:t>-Guinée et</w:t>
      </w:r>
      <w:r w:rsidRPr="00E855CE">
        <w:rPr>
          <w:rFonts w:ascii="Times New Roman" w:eastAsia="TimesNewRoman" w:hAnsi="Times New Roman" w:cs="Times New Roman"/>
        </w:rPr>
        <w:t xml:space="preserve"> AJSPDD)</w:t>
      </w:r>
      <w:r w:rsidRPr="00156EA5">
        <w:rPr>
          <w:rFonts w:ascii="Times New Roman" w:hAnsi="Times New Roman"/>
        </w:rPr>
        <w:t>) pour une période de 18 mois avec une extension sans coût de cinq (5) mois.</w:t>
      </w:r>
    </w:p>
    <w:p w14:paraId="13BEF037" w14:textId="77777777" w:rsidR="00281ABD" w:rsidRPr="00E855CE" w:rsidRDefault="00281ABD" w:rsidP="00421D5F">
      <w:pPr>
        <w:spacing w:after="0" w:line="240" w:lineRule="auto"/>
        <w:jc w:val="both"/>
        <w:rPr>
          <w:rFonts w:ascii="Times New Roman" w:eastAsia="TimesNewRoman" w:hAnsi="Times New Roman" w:cs="Times New Roman"/>
        </w:rPr>
      </w:pPr>
      <w:r w:rsidRPr="00156EA5">
        <w:rPr>
          <w:rFonts w:ascii="Times New Roman" w:hAnsi="Times New Roman"/>
        </w:rPr>
        <w:t xml:space="preserve">L’objectif globale du projet est la </w:t>
      </w:r>
      <w:proofErr w:type="spellStart"/>
      <w:r w:rsidRPr="00156EA5">
        <w:rPr>
          <w:rFonts w:ascii="Times New Roman" w:hAnsi="Times New Roman"/>
        </w:rPr>
        <w:t>reduction</w:t>
      </w:r>
      <w:proofErr w:type="spellEnd"/>
      <w:r w:rsidRPr="00156EA5">
        <w:rPr>
          <w:rFonts w:ascii="Times New Roman" w:hAnsi="Times New Roman"/>
        </w:rPr>
        <w:t xml:space="preserve"> simultanées des conflits induits ou accélérés par la dégradation environnementale et de celle de la vulnérabilité de 650 bénéficiaires jeunes à risque de radicalisation et autres jeunes vulnérables ainsi les communautés bénéficiaires à travers les sensibilisations et les formations sur la dégradation environnementale, le développement d’activités économiques vertes pour la création d’emplois et la sauvegarde de l’environnement et la planification inclusive et </w:t>
      </w:r>
      <w:proofErr w:type="spellStart"/>
      <w:r w:rsidRPr="00156EA5">
        <w:rPr>
          <w:rFonts w:ascii="Times New Roman" w:hAnsi="Times New Roman"/>
        </w:rPr>
        <w:t>participaticipative</w:t>
      </w:r>
      <w:proofErr w:type="spellEnd"/>
      <w:r w:rsidRPr="00156EA5">
        <w:rPr>
          <w:rFonts w:ascii="Times New Roman" w:hAnsi="Times New Roman"/>
        </w:rPr>
        <w:t xml:space="preserve"> sensible aux conflits et au genre. Plus spécifiquement le </w:t>
      </w:r>
      <w:proofErr w:type="spellStart"/>
      <w:r w:rsidRPr="00156EA5">
        <w:rPr>
          <w:rFonts w:ascii="Times New Roman" w:hAnsi="Times New Roman"/>
        </w:rPr>
        <w:t>peoje</w:t>
      </w:r>
      <w:proofErr w:type="spellEnd"/>
      <w:r w:rsidRPr="00156EA5">
        <w:rPr>
          <w:rFonts w:ascii="Times New Roman" w:hAnsi="Times New Roman"/>
        </w:rPr>
        <w:t xml:space="preserve"> vise à </w:t>
      </w:r>
      <w:r w:rsidRPr="00E855CE">
        <w:rPr>
          <w:rFonts w:ascii="Times New Roman" w:eastAsia="TimesNewRoman" w:hAnsi="Times New Roman" w:cs="Times New Roman"/>
        </w:rPr>
        <w:t>: (1) réduire la vulnérabilité des jeunes à risque de radicalisation en leur offrant des opportunités socio-économiques vertes qui contribueront à (2) réduire les causes des conflits induits ou accélérés par la dégradation de l’environnement.</w:t>
      </w:r>
    </w:p>
    <w:p w14:paraId="1F123A7C" w14:textId="77777777" w:rsidR="00281ABD" w:rsidRPr="00156EA5" w:rsidRDefault="00281ABD" w:rsidP="00421D5F">
      <w:pPr>
        <w:spacing w:after="0" w:line="240" w:lineRule="auto"/>
        <w:jc w:val="both"/>
        <w:rPr>
          <w:rFonts w:ascii="Times New Roman" w:hAnsi="Times New Roman"/>
        </w:rPr>
      </w:pPr>
      <w:r w:rsidRPr="00156EA5">
        <w:rPr>
          <w:rFonts w:ascii="Times New Roman" w:hAnsi="Times New Roman"/>
        </w:rPr>
        <w:t xml:space="preserve">Le projet a trois produits </w:t>
      </w:r>
      <w:proofErr w:type="gramStart"/>
      <w:r w:rsidRPr="00156EA5">
        <w:rPr>
          <w:rFonts w:ascii="Times New Roman" w:hAnsi="Times New Roman"/>
        </w:rPr>
        <w:t>attendus:</w:t>
      </w:r>
      <w:proofErr w:type="gramEnd"/>
      <w:r w:rsidRPr="00156EA5">
        <w:rPr>
          <w:rFonts w:ascii="Times New Roman" w:hAnsi="Times New Roman"/>
        </w:rPr>
        <w:t xml:space="preserve"> </w:t>
      </w:r>
    </w:p>
    <w:p w14:paraId="195A6BFC" w14:textId="77777777" w:rsidR="00281ABD" w:rsidRPr="00156EA5" w:rsidRDefault="00281ABD" w:rsidP="00421D5F">
      <w:pPr>
        <w:spacing w:after="0" w:line="240" w:lineRule="auto"/>
        <w:jc w:val="both"/>
        <w:rPr>
          <w:rFonts w:ascii="Times New Roman" w:hAnsi="Times New Roman"/>
        </w:rPr>
      </w:pPr>
    </w:p>
    <w:p w14:paraId="3CED5A38" w14:textId="77777777" w:rsidR="00281ABD" w:rsidRPr="00156EA5" w:rsidRDefault="00281ABD" w:rsidP="00421D5F">
      <w:pPr>
        <w:spacing w:after="0" w:line="240" w:lineRule="auto"/>
        <w:jc w:val="both"/>
        <w:rPr>
          <w:rFonts w:ascii="Times New Roman" w:hAnsi="Times New Roman"/>
        </w:rPr>
      </w:pPr>
      <w:r w:rsidRPr="00156EA5">
        <w:rPr>
          <w:rFonts w:ascii="Times New Roman" w:hAnsi="Times New Roman"/>
          <w:b/>
        </w:rPr>
        <w:lastRenderedPageBreak/>
        <w:t xml:space="preserve">Produit </w:t>
      </w:r>
      <w:proofErr w:type="gramStart"/>
      <w:r w:rsidRPr="00156EA5">
        <w:rPr>
          <w:rFonts w:ascii="Times New Roman" w:hAnsi="Times New Roman"/>
          <w:b/>
        </w:rPr>
        <w:t>1</w:t>
      </w:r>
      <w:r w:rsidRPr="00156EA5">
        <w:rPr>
          <w:rFonts w:ascii="Times New Roman" w:hAnsi="Times New Roman"/>
        </w:rPr>
        <w:t>:</w:t>
      </w:r>
      <w:proofErr w:type="gramEnd"/>
      <w:r w:rsidRPr="00156EA5">
        <w:rPr>
          <w:rFonts w:ascii="Times New Roman" w:hAnsi="Times New Roman"/>
        </w:rPr>
        <w:t xml:space="preserve"> Les jeunes hommes et femmes à risque de radicalisation et les communautés sont sensibilisés aux conséquences de la dégradation environnementale, sont formés sur les technologies vertes et identifient ensemble les actions appropriées pour prévenir les conflits spécifiques à chaque zone.</w:t>
      </w:r>
    </w:p>
    <w:p w14:paraId="78AAEE9B" w14:textId="77777777" w:rsidR="00281ABD" w:rsidRPr="00156EA5" w:rsidRDefault="00281ABD" w:rsidP="00421D5F">
      <w:pPr>
        <w:spacing w:after="0" w:line="240" w:lineRule="auto"/>
        <w:jc w:val="both"/>
        <w:rPr>
          <w:rFonts w:ascii="Times New Roman" w:hAnsi="Times New Roman"/>
        </w:rPr>
      </w:pPr>
    </w:p>
    <w:p w14:paraId="5090AF76" w14:textId="77777777" w:rsidR="00281ABD" w:rsidRPr="00156EA5" w:rsidRDefault="00281ABD" w:rsidP="00421D5F">
      <w:pPr>
        <w:spacing w:after="0" w:line="240" w:lineRule="auto"/>
        <w:jc w:val="both"/>
        <w:rPr>
          <w:rFonts w:ascii="Times New Roman" w:hAnsi="Times New Roman"/>
        </w:rPr>
      </w:pPr>
      <w:r w:rsidRPr="00156EA5">
        <w:rPr>
          <w:rFonts w:ascii="Times New Roman" w:hAnsi="Times New Roman"/>
          <w:b/>
        </w:rPr>
        <w:t>Produit 2</w:t>
      </w:r>
      <w:r w:rsidRPr="00156EA5">
        <w:rPr>
          <w:rFonts w:ascii="Times New Roman" w:hAnsi="Times New Roman"/>
        </w:rPr>
        <w:t xml:space="preserve"> : Les jeunes hommes et femmes à risque de radicalisation et les communautés bénéficient d’opportunités socio-économiques vertes contribuant à réduire les causes des conflits liés à la dégradation environnementale. C’est au niveau de ce produit que la FAO est surtout engagée au sein du projet. Pour plusieurs raisons, son démarrage a connu un grand retard qu’il convient de combler dans les meilleurs délais. </w:t>
      </w:r>
    </w:p>
    <w:p w14:paraId="59A82525" w14:textId="17F63060" w:rsidR="00281ABD" w:rsidRPr="00156EA5" w:rsidRDefault="00281ABD" w:rsidP="00421D5F">
      <w:pPr>
        <w:spacing w:after="0" w:line="240" w:lineRule="auto"/>
        <w:jc w:val="both"/>
        <w:rPr>
          <w:rFonts w:ascii="Times New Roman" w:hAnsi="Times New Roman"/>
        </w:rPr>
      </w:pPr>
    </w:p>
    <w:p w14:paraId="22A5F022" w14:textId="77777777" w:rsidR="00281ABD" w:rsidRPr="00156EA5" w:rsidRDefault="00281ABD" w:rsidP="00421D5F">
      <w:pPr>
        <w:spacing w:after="0" w:line="240" w:lineRule="auto"/>
        <w:jc w:val="both"/>
        <w:rPr>
          <w:rFonts w:ascii="Times New Roman" w:hAnsi="Times New Roman"/>
        </w:rPr>
      </w:pPr>
      <w:r w:rsidRPr="00156EA5">
        <w:rPr>
          <w:rFonts w:ascii="Times New Roman" w:hAnsi="Times New Roman"/>
          <w:b/>
        </w:rPr>
        <w:t>Produit 3</w:t>
      </w:r>
      <w:r w:rsidRPr="00156EA5">
        <w:rPr>
          <w:rFonts w:ascii="Times New Roman" w:hAnsi="Times New Roman"/>
        </w:rPr>
        <w:t> : La planification du développement local et les décisions qui en résulte sont plus inclusives, transparentes, sensibles aux conflits et contribuent à réduire les frustrations des communautés et à réduire les causes des conflits liées à la dégradation de l’environnement.</w:t>
      </w:r>
    </w:p>
    <w:p w14:paraId="52FA0D36" w14:textId="77777777" w:rsidR="00281ABD" w:rsidRPr="00156EA5" w:rsidRDefault="00281ABD" w:rsidP="00421D5F">
      <w:pPr>
        <w:spacing w:after="0" w:line="240" w:lineRule="auto"/>
        <w:jc w:val="both"/>
        <w:rPr>
          <w:rFonts w:ascii="Times New Roman" w:hAnsi="Times New Roman"/>
        </w:rPr>
      </w:pPr>
    </w:p>
    <w:p w14:paraId="5DD9A7AF" w14:textId="322FB964" w:rsidR="00281ABD" w:rsidRPr="00E855CE" w:rsidRDefault="00281ABD" w:rsidP="00421D5F">
      <w:pPr>
        <w:spacing w:after="0" w:line="240" w:lineRule="auto"/>
        <w:jc w:val="both"/>
        <w:rPr>
          <w:rFonts w:ascii="Times New Roman" w:eastAsia="TimesNewRoman" w:hAnsi="Times New Roman" w:cs="Times New Roman"/>
        </w:rPr>
      </w:pPr>
      <w:bookmarkStart w:id="121" w:name="_Toc70052924"/>
      <w:bookmarkStart w:id="122" w:name="_Toc70053472"/>
      <w:r w:rsidRPr="00E855CE">
        <w:rPr>
          <w:rFonts w:ascii="Times New Roman" w:eastAsia="TimesNewRoman" w:hAnsi="Times New Roman" w:cs="Times New Roman"/>
        </w:rPr>
        <w:t>Méthodologie de l’évaluation finale</w:t>
      </w:r>
      <w:bookmarkEnd w:id="121"/>
      <w:bookmarkEnd w:id="122"/>
    </w:p>
    <w:p w14:paraId="0202C0F7" w14:textId="77777777" w:rsidR="00281ABD" w:rsidRPr="00156EA5" w:rsidRDefault="00281ABD" w:rsidP="00421D5F">
      <w:pPr>
        <w:spacing w:after="0" w:line="240" w:lineRule="auto"/>
        <w:jc w:val="both"/>
        <w:rPr>
          <w:rFonts w:ascii="Times New Roman" w:hAnsi="Times New Roman"/>
        </w:rPr>
      </w:pPr>
      <w:r w:rsidRPr="00E855CE">
        <w:rPr>
          <w:rFonts w:ascii="Times New Roman" w:hAnsi="Times New Roman" w:cs="Times New Roman"/>
        </w:rPr>
        <w:t xml:space="preserve">La méthodologie à adopter pour l’évaluation finale du projet </w:t>
      </w:r>
      <w:r w:rsidRPr="00156EA5">
        <w:rPr>
          <w:rFonts w:ascii="Times New Roman" w:hAnsi="Times New Roman"/>
        </w:rPr>
        <w:t xml:space="preserve">« Appui à la gestion des risques liés à la dégradation environnementale dans les zones à risque de radicalisation et de conflits potentiels » s’articule autour des points suivants : </w:t>
      </w:r>
    </w:p>
    <w:p w14:paraId="3EB175C8" w14:textId="77777777" w:rsidR="00281ABD" w:rsidRPr="00156EA5" w:rsidRDefault="00281ABD" w:rsidP="00421D5F">
      <w:pPr>
        <w:spacing w:after="0" w:line="240" w:lineRule="auto"/>
        <w:jc w:val="both"/>
        <w:rPr>
          <w:rFonts w:ascii="Times New Roman" w:hAnsi="Times New Roman"/>
        </w:rPr>
      </w:pPr>
    </w:p>
    <w:p w14:paraId="39006063" w14:textId="77777777" w:rsidR="00281ABD" w:rsidRPr="00156EA5" w:rsidRDefault="00281ABD" w:rsidP="00421D5F">
      <w:pPr>
        <w:spacing w:after="0" w:line="240" w:lineRule="auto"/>
        <w:jc w:val="both"/>
        <w:rPr>
          <w:rFonts w:ascii="Times New Roman" w:hAnsi="Times New Roman"/>
        </w:rPr>
      </w:pPr>
      <w:r w:rsidRPr="00156EA5">
        <w:rPr>
          <w:rFonts w:ascii="Times New Roman" w:hAnsi="Times New Roman"/>
        </w:rPr>
        <w:t xml:space="preserve">Phase </w:t>
      </w:r>
      <w:proofErr w:type="gramStart"/>
      <w:r w:rsidRPr="00156EA5">
        <w:rPr>
          <w:rFonts w:ascii="Times New Roman" w:hAnsi="Times New Roman"/>
        </w:rPr>
        <w:t>préparatoire:</w:t>
      </w:r>
      <w:proofErr w:type="gramEnd"/>
      <w:r w:rsidRPr="00156EA5">
        <w:rPr>
          <w:rFonts w:ascii="Times New Roman" w:hAnsi="Times New Roman"/>
        </w:rPr>
        <w:t xml:space="preserve"> </w:t>
      </w:r>
    </w:p>
    <w:p w14:paraId="5E7E8191" w14:textId="77777777" w:rsidR="00281ABD" w:rsidRPr="00156EA5" w:rsidRDefault="00281ABD" w:rsidP="00421D5F">
      <w:pPr>
        <w:spacing w:after="0" w:line="240" w:lineRule="auto"/>
        <w:jc w:val="both"/>
        <w:rPr>
          <w:rFonts w:ascii="Times New Roman" w:hAnsi="Times New Roman"/>
        </w:rPr>
      </w:pPr>
      <w:r w:rsidRPr="00156EA5">
        <w:rPr>
          <w:rFonts w:ascii="Times New Roman" w:hAnsi="Times New Roman"/>
        </w:rPr>
        <w:t xml:space="preserve">Réunions de cadrage </w:t>
      </w:r>
    </w:p>
    <w:p w14:paraId="363D7C15" w14:textId="77777777" w:rsidR="00281ABD" w:rsidRPr="00156EA5" w:rsidRDefault="00281ABD" w:rsidP="00421D5F">
      <w:pPr>
        <w:spacing w:after="0" w:line="240" w:lineRule="auto"/>
        <w:jc w:val="both"/>
        <w:rPr>
          <w:rFonts w:ascii="Times New Roman" w:hAnsi="Times New Roman"/>
        </w:rPr>
      </w:pPr>
      <w:r w:rsidRPr="00156EA5">
        <w:rPr>
          <w:rFonts w:ascii="Times New Roman" w:hAnsi="Times New Roman"/>
        </w:rPr>
        <w:t>Revue documentaire et élaboration du rapport de démarrage</w:t>
      </w:r>
    </w:p>
    <w:p w14:paraId="6FCDF463" w14:textId="77777777" w:rsidR="00281ABD" w:rsidRPr="00156EA5" w:rsidRDefault="00281ABD" w:rsidP="00421D5F">
      <w:pPr>
        <w:spacing w:after="0" w:line="240" w:lineRule="auto"/>
        <w:jc w:val="both"/>
        <w:rPr>
          <w:rFonts w:ascii="Times New Roman" w:hAnsi="Times New Roman"/>
        </w:rPr>
      </w:pPr>
    </w:p>
    <w:p w14:paraId="4B257419" w14:textId="77777777" w:rsidR="00281ABD" w:rsidRPr="00156EA5" w:rsidRDefault="00281ABD" w:rsidP="00421D5F">
      <w:pPr>
        <w:spacing w:after="0" w:line="240" w:lineRule="auto"/>
        <w:jc w:val="both"/>
        <w:rPr>
          <w:rFonts w:ascii="Times New Roman" w:hAnsi="Times New Roman"/>
        </w:rPr>
      </w:pPr>
      <w:r w:rsidRPr="00156EA5">
        <w:rPr>
          <w:rFonts w:ascii="Times New Roman" w:hAnsi="Times New Roman"/>
        </w:rPr>
        <w:t xml:space="preserve">Phase de </w:t>
      </w:r>
      <w:proofErr w:type="gramStart"/>
      <w:r w:rsidRPr="00156EA5">
        <w:rPr>
          <w:rFonts w:ascii="Times New Roman" w:hAnsi="Times New Roman"/>
        </w:rPr>
        <w:t>terrain:</w:t>
      </w:r>
      <w:proofErr w:type="gramEnd"/>
      <w:r w:rsidRPr="00156EA5">
        <w:rPr>
          <w:rFonts w:ascii="Times New Roman" w:hAnsi="Times New Roman"/>
        </w:rPr>
        <w:t xml:space="preserve"> </w:t>
      </w:r>
    </w:p>
    <w:p w14:paraId="76E3BFEA" w14:textId="77777777" w:rsidR="00281ABD" w:rsidRPr="00156EA5" w:rsidRDefault="00281ABD" w:rsidP="00421D5F">
      <w:pPr>
        <w:spacing w:after="0" w:line="240" w:lineRule="auto"/>
        <w:jc w:val="both"/>
        <w:rPr>
          <w:rFonts w:ascii="Times New Roman" w:hAnsi="Times New Roman"/>
        </w:rPr>
      </w:pPr>
      <w:r w:rsidRPr="00156EA5">
        <w:rPr>
          <w:rFonts w:ascii="Times New Roman" w:hAnsi="Times New Roman"/>
        </w:rPr>
        <w:t xml:space="preserve">Consultations des parties prenantes sur le terrain et collecte des </w:t>
      </w:r>
      <w:proofErr w:type="spellStart"/>
      <w:r w:rsidRPr="00156EA5">
        <w:rPr>
          <w:rFonts w:ascii="Times New Roman" w:hAnsi="Times New Roman"/>
        </w:rPr>
        <w:t>donnees</w:t>
      </w:r>
      <w:proofErr w:type="spellEnd"/>
    </w:p>
    <w:p w14:paraId="1A46763C" w14:textId="77777777" w:rsidR="00281ABD" w:rsidRPr="00156EA5" w:rsidRDefault="00281ABD" w:rsidP="00421D5F">
      <w:pPr>
        <w:spacing w:after="0" w:line="240" w:lineRule="auto"/>
        <w:jc w:val="both"/>
        <w:rPr>
          <w:rFonts w:ascii="Times New Roman" w:hAnsi="Times New Roman"/>
        </w:rPr>
      </w:pPr>
      <w:r w:rsidRPr="00156EA5">
        <w:rPr>
          <w:rFonts w:ascii="Times New Roman" w:hAnsi="Times New Roman"/>
        </w:rPr>
        <w:t xml:space="preserve">Analyse préliminaire et débriefing </w:t>
      </w:r>
    </w:p>
    <w:p w14:paraId="1C32A9F3" w14:textId="77777777" w:rsidR="00281ABD" w:rsidRPr="00156EA5" w:rsidRDefault="00281ABD" w:rsidP="00421D5F">
      <w:pPr>
        <w:spacing w:after="0" w:line="240" w:lineRule="auto"/>
        <w:jc w:val="both"/>
        <w:rPr>
          <w:rFonts w:ascii="Times New Roman" w:hAnsi="Times New Roman"/>
        </w:rPr>
      </w:pPr>
    </w:p>
    <w:p w14:paraId="5EAE940F" w14:textId="77777777" w:rsidR="00281ABD" w:rsidRPr="00156EA5" w:rsidRDefault="00281ABD" w:rsidP="00421D5F">
      <w:pPr>
        <w:spacing w:after="0" w:line="240" w:lineRule="auto"/>
        <w:jc w:val="both"/>
        <w:rPr>
          <w:rFonts w:ascii="Times New Roman" w:hAnsi="Times New Roman"/>
        </w:rPr>
      </w:pPr>
      <w:r w:rsidRPr="00156EA5">
        <w:rPr>
          <w:rFonts w:ascii="Times New Roman" w:hAnsi="Times New Roman"/>
        </w:rPr>
        <w:t xml:space="preserve">Phase de </w:t>
      </w:r>
      <w:proofErr w:type="gramStart"/>
      <w:r w:rsidRPr="00156EA5">
        <w:rPr>
          <w:rFonts w:ascii="Times New Roman" w:hAnsi="Times New Roman"/>
        </w:rPr>
        <w:t>rédaction:</w:t>
      </w:r>
      <w:proofErr w:type="gramEnd"/>
      <w:r w:rsidRPr="00156EA5">
        <w:rPr>
          <w:rFonts w:ascii="Times New Roman" w:hAnsi="Times New Roman"/>
        </w:rPr>
        <w:t xml:space="preserve"> </w:t>
      </w:r>
    </w:p>
    <w:p w14:paraId="6A72F9E9" w14:textId="77777777" w:rsidR="00281ABD" w:rsidRPr="00156EA5" w:rsidRDefault="00281ABD" w:rsidP="00421D5F">
      <w:pPr>
        <w:spacing w:after="0" w:line="240" w:lineRule="auto"/>
        <w:jc w:val="both"/>
        <w:rPr>
          <w:rFonts w:ascii="Times New Roman" w:hAnsi="Times New Roman"/>
        </w:rPr>
      </w:pPr>
      <w:r w:rsidRPr="00156EA5">
        <w:rPr>
          <w:rFonts w:ascii="Times New Roman" w:hAnsi="Times New Roman"/>
        </w:rPr>
        <w:t>Analyse des données collectées et rédaction du rapport provisoire et soumission pour revue</w:t>
      </w:r>
    </w:p>
    <w:p w14:paraId="57EA4027" w14:textId="77777777" w:rsidR="00281ABD" w:rsidRPr="00156EA5" w:rsidRDefault="00281ABD" w:rsidP="00421D5F">
      <w:pPr>
        <w:spacing w:after="0" w:line="240" w:lineRule="auto"/>
        <w:jc w:val="both"/>
        <w:rPr>
          <w:rFonts w:ascii="Times New Roman" w:hAnsi="Times New Roman"/>
        </w:rPr>
      </w:pPr>
      <w:r w:rsidRPr="00156EA5">
        <w:rPr>
          <w:rFonts w:ascii="Times New Roman" w:hAnsi="Times New Roman"/>
        </w:rPr>
        <w:t xml:space="preserve">Présentation virtuelle du rapport </w:t>
      </w:r>
    </w:p>
    <w:p w14:paraId="50ABF035" w14:textId="77777777" w:rsidR="00281ABD" w:rsidRPr="00156EA5" w:rsidRDefault="00281ABD" w:rsidP="00421D5F">
      <w:pPr>
        <w:spacing w:after="0" w:line="240" w:lineRule="auto"/>
        <w:jc w:val="both"/>
        <w:rPr>
          <w:rFonts w:ascii="Times New Roman" w:hAnsi="Times New Roman"/>
        </w:rPr>
      </w:pPr>
      <w:r w:rsidRPr="00156EA5">
        <w:rPr>
          <w:rFonts w:ascii="Times New Roman" w:hAnsi="Times New Roman"/>
        </w:rPr>
        <w:t xml:space="preserve">Finalisation du rapport </w:t>
      </w:r>
    </w:p>
    <w:p w14:paraId="6F2B0B80" w14:textId="77777777" w:rsidR="00281ABD" w:rsidRPr="00E855CE" w:rsidRDefault="00281ABD" w:rsidP="00421D5F">
      <w:pPr>
        <w:spacing w:after="0" w:line="240" w:lineRule="auto"/>
        <w:jc w:val="both"/>
        <w:rPr>
          <w:rFonts w:ascii="Times New Roman" w:hAnsi="Times New Roman" w:cs="Times New Roman"/>
        </w:rPr>
      </w:pPr>
    </w:p>
    <w:p w14:paraId="61651D11" w14:textId="6BE7FEF4" w:rsidR="00281ABD" w:rsidRPr="00E855CE" w:rsidRDefault="00281ABD" w:rsidP="00421D5F">
      <w:pPr>
        <w:spacing w:after="0" w:line="240" w:lineRule="auto"/>
        <w:jc w:val="both"/>
        <w:rPr>
          <w:rFonts w:ascii="Times New Roman" w:hAnsi="Times New Roman" w:cs="Times New Roman"/>
          <w:b/>
        </w:rPr>
      </w:pPr>
      <w:bookmarkStart w:id="123" w:name="_Toc70053473"/>
      <w:r w:rsidRPr="00E855CE">
        <w:rPr>
          <w:rFonts w:ascii="Times New Roman" w:hAnsi="Times New Roman" w:cs="Times New Roman"/>
        </w:rPr>
        <w:t>Phase préparatoire</w:t>
      </w:r>
      <w:bookmarkEnd w:id="123"/>
    </w:p>
    <w:p w14:paraId="7F1900D8"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La phase préparatoire a déjà débuté avec deux rencontres virtuelles : la première avec l’ONUDI et la seconde avec les agences qui avait la charge de la mise en œuvre. </w:t>
      </w:r>
    </w:p>
    <w:p w14:paraId="7D425F58"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La rencontre avec l’ONUDI a permis de parler des termes de référence de l’évaluation et de la logistique associée à l’exercice. Elle a permis une meilleure compréhension des objectifs de l’évaluation </w:t>
      </w:r>
      <w:proofErr w:type="gramStart"/>
      <w:r w:rsidRPr="00E855CE">
        <w:rPr>
          <w:rFonts w:ascii="Times New Roman" w:hAnsi="Times New Roman" w:cs="Times New Roman"/>
        </w:rPr>
        <w:t>et  du</w:t>
      </w:r>
      <w:proofErr w:type="gramEnd"/>
      <w:r w:rsidRPr="00E855CE">
        <w:rPr>
          <w:rFonts w:ascii="Times New Roman" w:hAnsi="Times New Roman" w:cs="Times New Roman"/>
        </w:rPr>
        <w:t xml:space="preserve"> contexte dans lequel il se déroule. Une feuille de route préliminaire a été établie avec cette première réunion. </w:t>
      </w:r>
    </w:p>
    <w:p w14:paraId="76509CFD"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La seconde réunion s’est déroulée avec la participation des agences qui étaient des parties prenantes directes du projet, notamment, la FAO, le PNUD, le PBF et l’ONUDI. Lors de cette réunion, les objectifs ont encore été discuté de même que la feuille de route préliminaire. Une seconde feuille de route a été proposée pour mieux prendre en compte les contextes différents dans lesquels le projet a été </w:t>
      </w:r>
      <w:proofErr w:type="spellStart"/>
      <w:r w:rsidRPr="00E855CE">
        <w:rPr>
          <w:rFonts w:ascii="Times New Roman" w:hAnsi="Times New Roman" w:cs="Times New Roman"/>
        </w:rPr>
        <w:t>éxécuté</w:t>
      </w:r>
      <w:proofErr w:type="spellEnd"/>
      <w:r w:rsidRPr="00E855CE">
        <w:rPr>
          <w:rFonts w:ascii="Times New Roman" w:hAnsi="Times New Roman" w:cs="Times New Roman"/>
        </w:rPr>
        <w:t xml:space="preserve">. Les dates-clés suivantes ont été retenues pour la conduite de l’exercice. </w:t>
      </w:r>
    </w:p>
    <w:p w14:paraId="0DA39704"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30 Avril au 02 Mai 2021 : revue documentaire ; </w:t>
      </w:r>
    </w:p>
    <w:p w14:paraId="57E526BB"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03 mai 2021 : conception de l’outil de collecte des données ;</w:t>
      </w:r>
    </w:p>
    <w:p w14:paraId="0D0BA935"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A partir du 04 mai 2021 : enquête en ligne auprès des institutions partenaires au projet et les membres du comité de pilotage.</w:t>
      </w:r>
    </w:p>
    <w:p w14:paraId="1366FE7E"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05 au 12 mai 2021 : arrivée du consultant en Guinée et mission de terrain. A Cette occasion, le consultant a prévu de réaliser des rencontres avec les partenaires de mise en œuvre du projet et des visites de site à Siguiri, Kindia et Boké.  </w:t>
      </w:r>
    </w:p>
    <w:p w14:paraId="713DF000"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Le PV de cette seconde réunion est joint en annexe. </w:t>
      </w:r>
    </w:p>
    <w:p w14:paraId="702D3419"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lastRenderedPageBreak/>
        <w:t xml:space="preserve">Il y a aussi été retenu que le consultant soumettra une note méthodologique pour clarifier l’approche à suivre lors de l’évaluation. De même les agences </w:t>
      </w:r>
      <w:proofErr w:type="gramStart"/>
      <w:r w:rsidRPr="00E855CE">
        <w:rPr>
          <w:rFonts w:ascii="Times New Roman" w:hAnsi="Times New Roman" w:cs="Times New Roman"/>
        </w:rPr>
        <w:t>partageront  immédiatement</w:t>
      </w:r>
      <w:proofErr w:type="gramEnd"/>
      <w:r w:rsidRPr="00E855CE">
        <w:rPr>
          <w:rFonts w:ascii="Times New Roman" w:hAnsi="Times New Roman" w:cs="Times New Roman"/>
        </w:rPr>
        <w:t xml:space="preserve"> après les documents du projet qui permettront au consultant de continuer la recherche. Il s’agit essentiellement du document de projet, des rapports de performance, des rapports de recherche, et des autres documents contextuels pertinents qui pourraient éclairer son analyse. Le consultant complètera cette note méthodologique avec une finalisation de ses outils de collecte des données au plus tard le 3 mai. </w:t>
      </w:r>
    </w:p>
    <w:p w14:paraId="113485EA" w14:textId="77777777" w:rsidR="00281ABD" w:rsidRPr="00E855CE" w:rsidRDefault="00281ABD" w:rsidP="00421D5F">
      <w:pPr>
        <w:spacing w:after="0" w:line="240" w:lineRule="auto"/>
        <w:jc w:val="both"/>
        <w:rPr>
          <w:rFonts w:ascii="Times New Roman" w:hAnsi="Times New Roman" w:cs="Times New Roman"/>
        </w:rPr>
      </w:pPr>
    </w:p>
    <w:p w14:paraId="27022BF7" w14:textId="3E2CB760" w:rsidR="00281ABD" w:rsidRPr="00E855CE" w:rsidRDefault="00281ABD" w:rsidP="00421D5F">
      <w:pPr>
        <w:spacing w:after="0" w:line="240" w:lineRule="auto"/>
        <w:jc w:val="both"/>
        <w:rPr>
          <w:rFonts w:ascii="Times New Roman" w:hAnsi="Times New Roman" w:cs="Times New Roman"/>
        </w:rPr>
      </w:pPr>
      <w:bookmarkStart w:id="124" w:name="_Toc70053474"/>
      <w:r w:rsidRPr="00E855CE">
        <w:rPr>
          <w:rFonts w:ascii="Times New Roman" w:hAnsi="Times New Roman" w:cs="Times New Roman"/>
        </w:rPr>
        <w:t>Phase de Terrain</w:t>
      </w:r>
      <w:bookmarkEnd w:id="124"/>
    </w:p>
    <w:p w14:paraId="195D60EC"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A la suite de la phase de démarrage, le consultant voyagera en Guinée pour rencontrer les parties prenantes du projet. Cette phase de terrain se tiendra entre le 5 et le 12 mai. </w:t>
      </w:r>
    </w:p>
    <w:p w14:paraId="2E5C0E6F"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Un programme </w:t>
      </w:r>
      <w:proofErr w:type="gramStart"/>
      <w:r w:rsidRPr="00E855CE">
        <w:rPr>
          <w:rFonts w:ascii="Times New Roman" w:hAnsi="Times New Roman" w:cs="Times New Roman"/>
        </w:rPr>
        <w:t>détaillé  des</w:t>
      </w:r>
      <w:proofErr w:type="gramEnd"/>
      <w:r w:rsidRPr="00E855CE">
        <w:rPr>
          <w:rFonts w:ascii="Times New Roman" w:hAnsi="Times New Roman" w:cs="Times New Roman"/>
        </w:rPr>
        <w:t xml:space="preserve"> visites sera partagé avant l’arrivée du consultant : </w:t>
      </w:r>
    </w:p>
    <w:tbl>
      <w:tblPr>
        <w:tblStyle w:val="TableGrid1"/>
        <w:tblW w:w="0" w:type="auto"/>
        <w:tblLook w:val="04A0" w:firstRow="1" w:lastRow="0" w:firstColumn="1" w:lastColumn="0" w:noHBand="0" w:noVBand="1"/>
      </w:tblPr>
      <w:tblGrid>
        <w:gridCol w:w="2887"/>
        <w:gridCol w:w="3756"/>
        <w:gridCol w:w="2707"/>
      </w:tblGrid>
      <w:tr w:rsidR="00281ABD" w:rsidRPr="00E855CE" w14:paraId="62390FB1" w14:textId="77777777" w:rsidTr="00156EA5">
        <w:tc>
          <w:tcPr>
            <w:tcW w:w="2887" w:type="dxa"/>
          </w:tcPr>
          <w:p w14:paraId="1CA283DB" w14:textId="77777777" w:rsidR="00281ABD" w:rsidRPr="00E855CE" w:rsidRDefault="00281ABD" w:rsidP="00421D5F">
            <w:pPr>
              <w:jc w:val="both"/>
              <w:rPr>
                <w:rFonts w:ascii="Times New Roman" w:hAnsi="Times New Roman" w:cs="Times New Roman"/>
                <w:b/>
                <w:bCs/>
              </w:rPr>
            </w:pPr>
            <w:r w:rsidRPr="00E855CE">
              <w:rPr>
                <w:rFonts w:ascii="Times New Roman" w:hAnsi="Times New Roman" w:cs="Times New Roman"/>
                <w:b/>
                <w:bCs/>
              </w:rPr>
              <w:t xml:space="preserve">Date </w:t>
            </w:r>
          </w:p>
        </w:tc>
        <w:tc>
          <w:tcPr>
            <w:tcW w:w="3756" w:type="dxa"/>
          </w:tcPr>
          <w:p w14:paraId="21A91FA2" w14:textId="77777777" w:rsidR="00281ABD" w:rsidRPr="00E855CE" w:rsidRDefault="00281ABD" w:rsidP="00421D5F">
            <w:pPr>
              <w:jc w:val="both"/>
              <w:rPr>
                <w:rFonts w:ascii="Times New Roman" w:hAnsi="Times New Roman" w:cs="Times New Roman"/>
                <w:b/>
                <w:bCs/>
              </w:rPr>
            </w:pPr>
            <w:r w:rsidRPr="00E855CE">
              <w:rPr>
                <w:rFonts w:ascii="Times New Roman" w:hAnsi="Times New Roman" w:cs="Times New Roman"/>
                <w:b/>
                <w:bCs/>
              </w:rPr>
              <w:t xml:space="preserve">Tache </w:t>
            </w:r>
          </w:p>
        </w:tc>
        <w:tc>
          <w:tcPr>
            <w:tcW w:w="2707" w:type="dxa"/>
          </w:tcPr>
          <w:p w14:paraId="702F50BB" w14:textId="77777777" w:rsidR="00281ABD" w:rsidRPr="00E855CE" w:rsidRDefault="00281ABD" w:rsidP="00421D5F">
            <w:pPr>
              <w:jc w:val="both"/>
              <w:rPr>
                <w:rFonts w:ascii="Times New Roman" w:hAnsi="Times New Roman" w:cs="Times New Roman"/>
                <w:b/>
                <w:bCs/>
              </w:rPr>
            </w:pPr>
            <w:r w:rsidRPr="00E855CE">
              <w:rPr>
                <w:rFonts w:ascii="Times New Roman" w:hAnsi="Times New Roman" w:cs="Times New Roman"/>
                <w:b/>
                <w:bCs/>
              </w:rPr>
              <w:t xml:space="preserve">Notes </w:t>
            </w:r>
          </w:p>
        </w:tc>
      </w:tr>
      <w:tr w:rsidR="00281ABD" w:rsidRPr="00E855CE" w14:paraId="2FFB6CBE" w14:textId="77777777" w:rsidTr="00156EA5">
        <w:tc>
          <w:tcPr>
            <w:tcW w:w="2887" w:type="dxa"/>
          </w:tcPr>
          <w:p w14:paraId="421BD995" w14:textId="77777777" w:rsidR="00281ABD" w:rsidRPr="00E855CE" w:rsidRDefault="00281ABD" w:rsidP="00421D5F">
            <w:pPr>
              <w:jc w:val="both"/>
              <w:rPr>
                <w:rFonts w:ascii="Times New Roman" w:hAnsi="Times New Roman" w:cs="Times New Roman"/>
                <w:b/>
                <w:bCs/>
              </w:rPr>
            </w:pPr>
          </w:p>
        </w:tc>
        <w:tc>
          <w:tcPr>
            <w:tcW w:w="3756" w:type="dxa"/>
          </w:tcPr>
          <w:p w14:paraId="417712A1" w14:textId="77777777" w:rsidR="00281ABD" w:rsidRPr="00E855CE" w:rsidRDefault="00281ABD" w:rsidP="00421D5F">
            <w:pPr>
              <w:jc w:val="both"/>
              <w:rPr>
                <w:rFonts w:ascii="Times New Roman" w:hAnsi="Times New Roman" w:cs="Times New Roman"/>
              </w:rPr>
            </w:pPr>
          </w:p>
        </w:tc>
        <w:tc>
          <w:tcPr>
            <w:tcW w:w="2707" w:type="dxa"/>
          </w:tcPr>
          <w:p w14:paraId="10127ABD" w14:textId="77777777" w:rsidR="00281ABD" w:rsidRPr="00E855CE" w:rsidRDefault="00281ABD" w:rsidP="00421D5F">
            <w:pPr>
              <w:jc w:val="both"/>
              <w:rPr>
                <w:rFonts w:ascii="Times New Roman" w:hAnsi="Times New Roman" w:cs="Times New Roman"/>
              </w:rPr>
            </w:pPr>
          </w:p>
        </w:tc>
      </w:tr>
      <w:tr w:rsidR="00281ABD" w:rsidRPr="00E855CE" w14:paraId="69A4B2D2" w14:textId="77777777" w:rsidTr="00156EA5">
        <w:tc>
          <w:tcPr>
            <w:tcW w:w="2887" w:type="dxa"/>
          </w:tcPr>
          <w:p w14:paraId="5B8784D2" w14:textId="275B8348" w:rsidR="00281ABD" w:rsidRPr="00E855CE" w:rsidRDefault="00281ABD" w:rsidP="00421D5F">
            <w:pPr>
              <w:jc w:val="both"/>
              <w:rPr>
                <w:rFonts w:ascii="Times New Roman" w:hAnsi="Times New Roman" w:cs="Times New Roman"/>
                <w:b/>
                <w:bCs/>
              </w:rPr>
            </w:pPr>
            <w:r w:rsidRPr="00E855CE">
              <w:rPr>
                <w:rFonts w:ascii="Times New Roman" w:hAnsi="Times New Roman" w:cs="Times New Roman"/>
                <w:b/>
                <w:bCs/>
              </w:rPr>
              <w:t xml:space="preserve">Vendredi 30 </w:t>
            </w:r>
            <w:r w:rsidR="00B03D82" w:rsidRPr="00E855CE">
              <w:rPr>
                <w:rFonts w:ascii="Times New Roman" w:hAnsi="Times New Roman" w:cs="Times New Roman"/>
                <w:b/>
                <w:bCs/>
              </w:rPr>
              <w:t>avril</w:t>
            </w:r>
          </w:p>
        </w:tc>
        <w:tc>
          <w:tcPr>
            <w:tcW w:w="3756" w:type="dxa"/>
          </w:tcPr>
          <w:p w14:paraId="78FF5749"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 xml:space="preserve">Revue documentaire </w:t>
            </w:r>
          </w:p>
        </w:tc>
        <w:tc>
          <w:tcPr>
            <w:tcW w:w="2707" w:type="dxa"/>
          </w:tcPr>
          <w:p w14:paraId="76C4740B" w14:textId="77777777" w:rsidR="00281ABD" w:rsidRPr="00E855CE" w:rsidRDefault="00281ABD" w:rsidP="00421D5F">
            <w:pPr>
              <w:jc w:val="both"/>
              <w:rPr>
                <w:rFonts w:ascii="Times New Roman" w:hAnsi="Times New Roman" w:cs="Times New Roman"/>
              </w:rPr>
            </w:pPr>
          </w:p>
        </w:tc>
      </w:tr>
      <w:tr w:rsidR="00281ABD" w:rsidRPr="00E855CE" w14:paraId="44637C27" w14:textId="77777777" w:rsidTr="00156EA5">
        <w:tc>
          <w:tcPr>
            <w:tcW w:w="2887" w:type="dxa"/>
          </w:tcPr>
          <w:p w14:paraId="6E6D009F" w14:textId="77777777" w:rsidR="00281ABD" w:rsidRPr="00E855CE" w:rsidRDefault="00281ABD" w:rsidP="00421D5F">
            <w:pPr>
              <w:jc w:val="both"/>
              <w:rPr>
                <w:rFonts w:ascii="Times New Roman" w:hAnsi="Times New Roman" w:cs="Times New Roman"/>
                <w:b/>
                <w:bCs/>
              </w:rPr>
            </w:pPr>
            <w:r w:rsidRPr="00E855CE">
              <w:rPr>
                <w:rFonts w:ascii="Times New Roman" w:hAnsi="Times New Roman" w:cs="Times New Roman"/>
                <w:b/>
                <w:bCs/>
              </w:rPr>
              <w:t>Samedi 1 mai</w:t>
            </w:r>
          </w:p>
        </w:tc>
        <w:tc>
          <w:tcPr>
            <w:tcW w:w="3756" w:type="dxa"/>
          </w:tcPr>
          <w:p w14:paraId="66BDC7E6"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Revue documentaire</w:t>
            </w:r>
          </w:p>
        </w:tc>
        <w:tc>
          <w:tcPr>
            <w:tcW w:w="2707" w:type="dxa"/>
          </w:tcPr>
          <w:p w14:paraId="19AAB160" w14:textId="77777777" w:rsidR="00281ABD" w:rsidRPr="00E855CE" w:rsidRDefault="00281ABD" w:rsidP="00421D5F">
            <w:pPr>
              <w:jc w:val="both"/>
              <w:rPr>
                <w:rFonts w:ascii="Times New Roman" w:hAnsi="Times New Roman" w:cs="Times New Roman"/>
              </w:rPr>
            </w:pPr>
          </w:p>
        </w:tc>
      </w:tr>
      <w:tr w:rsidR="00281ABD" w:rsidRPr="00E855CE" w14:paraId="0CA81851" w14:textId="77777777" w:rsidTr="00156EA5">
        <w:tc>
          <w:tcPr>
            <w:tcW w:w="2887" w:type="dxa"/>
          </w:tcPr>
          <w:p w14:paraId="379EBA90" w14:textId="77777777" w:rsidR="00281ABD" w:rsidRPr="00E855CE" w:rsidRDefault="00281ABD" w:rsidP="00421D5F">
            <w:pPr>
              <w:jc w:val="both"/>
              <w:rPr>
                <w:rFonts w:ascii="Times New Roman" w:hAnsi="Times New Roman" w:cs="Times New Roman"/>
                <w:b/>
                <w:bCs/>
              </w:rPr>
            </w:pPr>
            <w:r w:rsidRPr="00E855CE">
              <w:rPr>
                <w:rFonts w:ascii="Times New Roman" w:hAnsi="Times New Roman" w:cs="Times New Roman"/>
                <w:b/>
                <w:bCs/>
              </w:rPr>
              <w:t>Dimanche 2 mai</w:t>
            </w:r>
          </w:p>
        </w:tc>
        <w:tc>
          <w:tcPr>
            <w:tcW w:w="3756" w:type="dxa"/>
          </w:tcPr>
          <w:p w14:paraId="5F67EA59"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Revue documentaire – préparation outils de collecte</w:t>
            </w:r>
          </w:p>
        </w:tc>
        <w:tc>
          <w:tcPr>
            <w:tcW w:w="2707" w:type="dxa"/>
          </w:tcPr>
          <w:p w14:paraId="30962F7A" w14:textId="77777777" w:rsidR="00281ABD" w:rsidRPr="00E855CE" w:rsidRDefault="00281ABD" w:rsidP="00421D5F">
            <w:pPr>
              <w:jc w:val="both"/>
              <w:rPr>
                <w:rFonts w:ascii="Times New Roman" w:hAnsi="Times New Roman" w:cs="Times New Roman"/>
              </w:rPr>
            </w:pPr>
          </w:p>
        </w:tc>
      </w:tr>
      <w:tr w:rsidR="00281ABD" w:rsidRPr="00E855CE" w14:paraId="3CC74F1C" w14:textId="77777777" w:rsidTr="00156EA5">
        <w:tc>
          <w:tcPr>
            <w:tcW w:w="2887" w:type="dxa"/>
          </w:tcPr>
          <w:p w14:paraId="27B9895C" w14:textId="77777777" w:rsidR="00281ABD" w:rsidRPr="00E855CE" w:rsidRDefault="00281ABD" w:rsidP="00421D5F">
            <w:pPr>
              <w:jc w:val="both"/>
              <w:rPr>
                <w:rFonts w:ascii="Times New Roman" w:hAnsi="Times New Roman" w:cs="Times New Roman"/>
                <w:b/>
                <w:bCs/>
              </w:rPr>
            </w:pPr>
            <w:r w:rsidRPr="00E855CE">
              <w:rPr>
                <w:rFonts w:ascii="Times New Roman" w:hAnsi="Times New Roman" w:cs="Times New Roman"/>
                <w:b/>
                <w:bCs/>
              </w:rPr>
              <w:t xml:space="preserve">Lundi 3 mai </w:t>
            </w:r>
          </w:p>
        </w:tc>
        <w:tc>
          <w:tcPr>
            <w:tcW w:w="3756" w:type="dxa"/>
          </w:tcPr>
          <w:p w14:paraId="13D74F2A"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Préparation outils de collecte</w:t>
            </w:r>
          </w:p>
        </w:tc>
        <w:tc>
          <w:tcPr>
            <w:tcW w:w="2707" w:type="dxa"/>
          </w:tcPr>
          <w:p w14:paraId="4604AF56" w14:textId="77777777" w:rsidR="00281ABD" w:rsidRPr="00E855CE" w:rsidRDefault="00281ABD" w:rsidP="00421D5F">
            <w:pPr>
              <w:jc w:val="both"/>
              <w:rPr>
                <w:rFonts w:ascii="Times New Roman" w:hAnsi="Times New Roman" w:cs="Times New Roman"/>
              </w:rPr>
            </w:pPr>
          </w:p>
        </w:tc>
      </w:tr>
      <w:tr w:rsidR="00281ABD" w:rsidRPr="00E855CE" w14:paraId="16C51EAA" w14:textId="77777777" w:rsidTr="00156EA5">
        <w:tc>
          <w:tcPr>
            <w:tcW w:w="2887" w:type="dxa"/>
          </w:tcPr>
          <w:p w14:paraId="4532A8FB" w14:textId="77777777" w:rsidR="00281ABD" w:rsidRPr="00E855CE" w:rsidRDefault="00281ABD" w:rsidP="00421D5F">
            <w:pPr>
              <w:jc w:val="both"/>
              <w:rPr>
                <w:rFonts w:ascii="Times New Roman" w:hAnsi="Times New Roman" w:cs="Times New Roman"/>
                <w:b/>
                <w:bCs/>
              </w:rPr>
            </w:pPr>
            <w:r w:rsidRPr="00E855CE">
              <w:rPr>
                <w:rFonts w:ascii="Times New Roman" w:hAnsi="Times New Roman" w:cs="Times New Roman"/>
                <w:b/>
                <w:bCs/>
              </w:rPr>
              <w:t xml:space="preserve">Mardi 4 mai  </w:t>
            </w:r>
          </w:p>
        </w:tc>
        <w:tc>
          <w:tcPr>
            <w:tcW w:w="3756" w:type="dxa"/>
          </w:tcPr>
          <w:p w14:paraId="43898DC9"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 xml:space="preserve">Partage enquête en ligne avec les partenaires institutionnels du projet. </w:t>
            </w:r>
          </w:p>
          <w:p w14:paraId="0F112161"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 xml:space="preserve">Membres du comité de pilotage </w:t>
            </w:r>
          </w:p>
        </w:tc>
        <w:tc>
          <w:tcPr>
            <w:tcW w:w="2707" w:type="dxa"/>
          </w:tcPr>
          <w:p w14:paraId="1F3A330C" w14:textId="77777777" w:rsidR="00281ABD" w:rsidRPr="00E855CE" w:rsidRDefault="00281ABD" w:rsidP="00421D5F">
            <w:pPr>
              <w:jc w:val="both"/>
              <w:rPr>
                <w:rFonts w:ascii="Times New Roman" w:hAnsi="Times New Roman" w:cs="Times New Roman"/>
              </w:rPr>
            </w:pPr>
          </w:p>
        </w:tc>
      </w:tr>
      <w:tr w:rsidR="00281ABD" w:rsidRPr="00E855CE" w14:paraId="0E7A84E7" w14:textId="77777777" w:rsidTr="00156EA5">
        <w:tc>
          <w:tcPr>
            <w:tcW w:w="2887" w:type="dxa"/>
            <w:vMerge w:val="restart"/>
          </w:tcPr>
          <w:p w14:paraId="2336284A" w14:textId="77777777" w:rsidR="00281ABD" w:rsidRPr="00E855CE" w:rsidRDefault="00281ABD" w:rsidP="00421D5F">
            <w:pPr>
              <w:jc w:val="both"/>
              <w:rPr>
                <w:rFonts w:ascii="Times New Roman" w:hAnsi="Times New Roman" w:cs="Times New Roman"/>
                <w:b/>
                <w:bCs/>
              </w:rPr>
            </w:pPr>
            <w:r w:rsidRPr="00E855CE">
              <w:rPr>
                <w:rFonts w:ascii="Times New Roman" w:hAnsi="Times New Roman" w:cs="Times New Roman"/>
                <w:b/>
                <w:bCs/>
              </w:rPr>
              <w:t xml:space="preserve">Mercredi 5 mai </w:t>
            </w:r>
          </w:p>
        </w:tc>
        <w:tc>
          <w:tcPr>
            <w:tcW w:w="3756" w:type="dxa"/>
          </w:tcPr>
          <w:p w14:paraId="6FB47220"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Voyage Dakar -Conakry</w:t>
            </w:r>
          </w:p>
        </w:tc>
        <w:tc>
          <w:tcPr>
            <w:tcW w:w="2707" w:type="dxa"/>
          </w:tcPr>
          <w:p w14:paraId="788B2E42" w14:textId="77777777" w:rsidR="00281ABD" w:rsidRPr="00E855CE" w:rsidRDefault="00281ABD" w:rsidP="00421D5F">
            <w:pPr>
              <w:jc w:val="both"/>
              <w:rPr>
                <w:rFonts w:ascii="Times New Roman" w:hAnsi="Times New Roman" w:cs="Times New Roman"/>
              </w:rPr>
            </w:pPr>
          </w:p>
        </w:tc>
      </w:tr>
      <w:tr w:rsidR="00281ABD" w:rsidRPr="00E855CE" w14:paraId="32588DC8" w14:textId="77777777" w:rsidTr="00156EA5">
        <w:tc>
          <w:tcPr>
            <w:tcW w:w="2887" w:type="dxa"/>
            <w:vMerge/>
          </w:tcPr>
          <w:p w14:paraId="0D494D31" w14:textId="77777777" w:rsidR="00281ABD" w:rsidRPr="00E855CE" w:rsidRDefault="00281ABD" w:rsidP="00421D5F">
            <w:pPr>
              <w:jc w:val="both"/>
              <w:rPr>
                <w:rFonts w:ascii="Times New Roman" w:hAnsi="Times New Roman" w:cs="Times New Roman"/>
                <w:b/>
                <w:bCs/>
              </w:rPr>
            </w:pPr>
          </w:p>
        </w:tc>
        <w:tc>
          <w:tcPr>
            <w:tcW w:w="3756" w:type="dxa"/>
          </w:tcPr>
          <w:p w14:paraId="5022F7EA"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Rencontre de démarrage avec ONUDI Guinée</w:t>
            </w:r>
          </w:p>
        </w:tc>
        <w:tc>
          <w:tcPr>
            <w:tcW w:w="2707" w:type="dxa"/>
          </w:tcPr>
          <w:p w14:paraId="688D9ECD"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Représentant</w:t>
            </w:r>
          </w:p>
          <w:p w14:paraId="1C1213AA"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Chargé de projet</w:t>
            </w:r>
          </w:p>
          <w:p w14:paraId="7C891787"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Suivi Evaluation</w:t>
            </w:r>
          </w:p>
        </w:tc>
      </w:tr>
      <w:tr w:rsidR="00281ABD" w:rsidRPr="00E855CE" w14:paraId="3DA85783" w14:textId="77777777" w:rsidTr="00156EA5">
        <w:tc>
          <w:tcPr>
            <w:tcW w:w="2887" w:type="dxa"/>
            <w:vMerge w:val="restart"/>
          </w:tcPr>
          <w:p w14:paraId="0A43EF53" w14:textId="77777777" w:rsidR="00281ABD" w:rsidRPr="00E855CE" w:rsidRDefault="00281ABD" w:rsidP="00421D5F">
            <w:pPr>
              <w:jc w:val="both"/>
              <w:rPr>
                <w:rFonts w:ascii="Times New Roman" w:hAnsi="Times New Roman" w:cs="Times New Roman"/>
                <w:b/>
                <w:bCs/>
              </w:rPr>
            </w:pPr>
            <w:r w:rsidRPr="00E855CE">
              <w:rPr>
                <w:rFonts w:ascii="Times New Roman" w:hAnsi="Times New Roman" w:cs="Times New Roman"/>
                <w:b/>
                <w:bCs/>
              </w:rPr>
              <w:t xml:space="preserve">Jeudi 6 mai </w:t>
            </w:r>
          </w:p>
        </w:tc>
        <w:tc>
          <w:tcPr>
            <w:tcW w:w="3756" w:type="dxa"/>
          </w:tcPr>
          <w:p w14:paraId="6B41096F"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Rencontre partenaires Conakry</w:t>
            </w:r>
          </w:p>
        </w:tc>
        <w:tc>
          <w:tcPr>
            <w:tcW w:w="2707" w:type="dxa"/>
          </w:tcPr>
          <w:p w14:paraId="3913CFB3"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Partenaires étatiques</w:t>
            </w:r>
          </w:p>
          <w:p w14:paraId="4813E0EA"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Agences SNU</w:t>
            </w:r>
          </w:p>
        </w:tc>
      </w:tr>
      <w:tr w:rsidR="00281ABD" w:rsidRPr="00E855CE" w14:paraId="29AD9ADF" w14:textId="77777777" w:rsidTr="00156EA5">
        <w:tc>
          <w:tcPr>
            <w:tcW w:w="2887" w:type="dxa"/>
            <w:vMerge/>
          </w:tcPr>
          <w:p w14:paraId="7E3202A5" w14:textId="77777777" w:rsidR="00281ABD" w:rsidRPr="00E855CE" w:rsidRDefault="00281ABD" w:rsidP="00421D5F">
            <w:pPr>
              <w:jc w:val="both"/>
              <w:rPr>
                <w:rFonts w:ascii="Times New Roman" w:hAnsi="Times New Roman" w:cs="Times New Roman"/>
                <w:b/>
                <w:bCs/>
              </w:rPr>
            </w:pPr>
          </w:p>
        </w:tc>
        <w:tc>
          <w:tcPr>
            <w:tcW w:w="3756" w:type="dxa"/>
            <w:tcBorders>
              <w:bottom w:val="single" w:sz="4" w:space="0" w:color="auto"/>
            </w:tcBorders>
          </w:tcPr>
          <w:p w14:paraId="5F9C6DC6"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Rencontres partenaires Conakry</w:t>
            </w:r>
          </w:p>
        </w:tc>
        <w:tc>
          <w:tcPr>
            <w:tcW w:w="2707" w:type="dxa"/>
            <w:tcBorders>
              <w:bottom w:val="single" w:sz="4" w:space="0" w:color="auto"/>
            </w:tcBorders>
          </w:tcPr>
          <w:p w14:paraId="0F2C2C42"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Partenaires étatiques</w:t>
            </w:r>
          </w:p>
          <w:p w14:paraId="2CAAA5F6"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Agences SNU</w:t>
            </w:r>
          </w:p>
        </w:tc>
      </w:tr>
      <w:tr w:rsidR="00260773" w:rsidRPr="00E855CE" w14:paraId="0312354A" w14:textId="77777777" w:rsidTr="00237F2F">
        <w:tc>
          <w:tcPr>
            <w:tcW w:w="2887" w:type="dxa"/>
            <w:vMerge w:val="restart"/>
          </w:tcPr>
          <w:p w14:paraId="041B21F3" w14:textId="77777777" w:rsidR="00281ABD" w:rsidRPr="00E855CE" w:rsidRDefault="00281ABD" w:rsidP="00421D5F">
            <w:pPr>
              <w:jc w:val="both"/>
              <w:rPr>
                <w:rFonts w:ascii="Times New Roman" w:hAnsi="Times New Roman" w:cs="Times New Roman"/>
                <w:b/>
                <w:bCs/>
              </w:rPr>
            </w:pPr>
            <w:r w:rsidRPr="00E855CE">
              <w:rPr>
                <w:rFonts w:ascii="Times New Roman" w:hAnsi="Times New Roman" w:cs="Times New Roman"/>
                <w:b/>
                <w:bCs/>
              </w:rPr>
              <w:t xml:space="preserve">Vendredi 7 mai </w:t>
            </w:r>
          </w:p>
        </w:tc>
        <w:tc>
          <w:tcPr>
            <w:tcW w:w="3756" w:type="dxa"/>
            <w:shd w:val="clear" w:color="auto" w:fill="FFFFFF" w:themeFill="background1"/>
          </w:tcPr>
          <w:p w14:paraId="1FF21EF4"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Voyage Conakry - Siguiri</w:t>
            </w:r>
          </w:p>
        </w:tc>
        <w:tc>
          <w:tcPr>
            <w:tcW w:w="2707" w:type="dxa"/>
            <w:shd w:val="clear" w:color="auto" w:fill="FFFFFF" w:themeFill="background1"/>
          </w:tcPr>
          <w:p w14:paraId="269A288B" w14:textId="77777777" w:rsidR="00281ABD" w:rsidRPr="00E855CE" w:rsidRDefault="00281ABD" w:rsidP="00421D5F">
            <w:pPr>
              <w:jc w:val="both"/>
              <w:rPr>
                <w:rFonts w:ascii="Times New Roman" w:hAnsi="Times New Roman" w:cs="Times New Roman"/>
              </w:rPr>
            </w:pPr>
          </w:p>
        </w:tc>
      </w:tr>
      <w:tr w:rsidR="00260773" w:rsidRPr="00E855CE" w14:paraId="0239FDD3" w14:textId="77777777" w:rsidTr="00237F2F">
        <w:tc>
          <w:tcPr>
            <w:tcW w:w="2887" w:type="dxa"/>
            <w:vMerge/>
          </w:tcPr>
          <w:p w14:paraId="6C9314B9" w14:textId="77777777" w:rsidR="00281ABD" w:rsidRPr="00E855CE" w:rsidRDefault="00281ABD" w:rsidP="00421D5F">
            <w:pPr>
              <w:jc w:val="both"/>
              <w:rPr>
                <w:rFonts w:ascii="Times New Roman" w:hAnsi="Times New Roman" w:cs="Times New Roman"/>
                <w:b/>
                <w:bCs/>
              </w:rPr>
            </w:pPr>
          </w:p>
        </w:tc>
        <w:tc>
          <w:tcPr>
            <w:tcW w:w="3756" w:type="dxa"/>
            <w:tcBorders>
              <w:bottom w:val="single" w:sz="4" w:space="0" w:color="auto"/>
            </w:tcBorders>
            <w:shd w:val="clear" w:color="auto" w:fill="FFFFFF" w:themeFill="background1"/>
          </w:tcPr>
          <w:p w14:paraId="618EE9EE"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 xml:space="preserve">Interviews à Kindia </w:t>
            </w:r>
          </w:p>
          <w:p w14:paraId="42B12F72"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 xml:space="preserve">Nuit </w:t>
            </w:r>
            <w:proofErr w:type="gramStart"/>
            <w:r w:rsidRPr="00E855CE">
              <w:rPr>
                <w:rFonts w:ascii="Times New Roman" w:hAnsi="Times New Roman" w:cs="Times New Roman"/>
              </w:rPr>
              <w:t>a</w:t>
            </w:r>
            <w:proofErr w:type="gramEnd"/>
            <w:r w:rsidRPr="00E855CE">
              <w:rPr>
                <w:rFonts w:ascii="Times New Roman" w:hAnsi="Times New Roman" w:cs="Times New Roman"/>
              </w:rPr>
              <w:t xml:space="preserve"> Kindia </w:t>
            </w:r>
          </w:p>
        </w:tc>
        <w:tc>
          <w:tcPr>
            <w:tcW w:w="2707" w:type="dxa"/>
            <w:tcBorders>
              <w:bottom w:val="single" w:sz="4" w:space="0" w:color="auto"/>
            </w:tcBorders>
            <w:shd w:val="clear" w:color="auto" w:fill="FFFFFF" w:themeFill="background1"/>
          </w:tcPr>
          <w:p w14:paraId="2275F60B"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 xml:space="preserve">Partenaires de mise en œuvre </w:t>
            </w:r>
          </w:p>
          <w:p w14:paraId="226CBE5E"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 xml:space="preserve">Organisation de base </w:t>
            </w:r>
          </w:p>
          <w:p w14:paraId="40CFE2BB"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Représentants des bénéficiaires directs</w:t>
            </w:r>
          </w:p>
        </w:tc>
      </w:tr>
      <w:tr w:rsidR="00260773" w:rsidRPr="00E855CE" w14:paraId="39C791CC" w14:textId="77777777" w:rsidTr="00237F2F">
        <w:tc>
          <w:tcPr>
            <w:tcW w:w="2887" w:type="dxa"/>
            <w:tcBorders>
              <w:bottom w:val="single" w:sz="4" w:space="0" w:color="auto"/>
            </w:tcBorders>
          </w:tcPr>
          <w:p w14:paraId="05CB2B9F" w14:textId="77777777" w:rsidR="00281ABD" w:rsidRPr="00E855CE" w:rsidRDefault="00281ABD" w:rsidP="00421D5F">
            <w:pPr>
              <w:jc w:val="both"/>
              <w:rPr>
                <w:rFonts w:ascii="Times New Roman" w:hAnsi="Times New Roman" w:cs="Times New Roman"/>
                <w:b/>
                <w:bCs/>
              </w:rPr>
            </w:pPr>
            <w:r w:rsidRPr="00E855CE">
              <w:rPr>
                <w:rFonts w:ascii="Times New Roman" w:hAnsi="Times New Roman" w:cs="Times New Roman"/>
                <w:b/>
                <w:bCs/>
              </w:rPr>
              <w:t>Samedi 8 mai</w:t>
            </w:r>
          </w:p>
        </w:tc>
        <w:tc>
          <w:tcPr>
            <w:tcW w:w="3756" w:type="dxa"/>
            <w:tcBorders>
              <w:bottom w:val="single" w:sz="4" w:space="0" w:color="auto"/>
            </w:tcBorders>
            <w:shd w:val="clear" w:color="auto" w:fill="FFFFFF" w:themeFill="background1"/>
          </w:tcPr>
          <w:p w14:paraId="5E552D6E" w14:textId="77777777" w:rsidR="00281ABD" w:rsidRPr="00920B3C" w:rsidRDefault="00281ABD" w:rsidP="00421D5F">
            <w:pPr>
              <w:jc w:val="both"/>
              <w:rPr>
                <w:rFonts w:ascii="Times New Roman" w:hAnsi="Times New Roman"/>
                <w:lang w:val="es-ES"/>
              </w:rPr>
            </w:pPr>
            <w:proofErr w:type="spellStart"/>
            <w:r w:rsidRPr="00920B3C">
              <w:rPr>
                <w:rFonts w:ascii="Times New Roman" w:hAnsi="Times New Roman"/>
                <w:lang w:val="es-ES"/>
              </w:rPr>
              <w:t>Voyage</w:t>
            </w:r>
            <w:proofErr w:type="spellEnd"/>
            <w:r w:rsidRPr="00920B3C">
              <w:rPr>
                <w:rFonts w:ascii="Times New Roman" w:hAnsi="Times New Roman"/>
                <w:lang w:val="es-ES"/>
              </w:rPr>
              <w:t xml:space="preserve"> </w:t>
            </w:r>
            <w:proofErr w:type="spellStart"/>
            <w:r w:rsidRPr="00920B3C">
              <w:rPr>
                <w:rFonts w:ascii="Times New Roman" w:hAnsi="Times New Roman"/>
                <w:lang w:val="es-ES"/>
              </w:rPr>
              <w:t>Kindia</w:t>
            </w:r>
            <w:proofErr w:type="spellEnd"/>
            <w:r w:rsidRPr="00920B3C">
              <w:rPr>
                <w:rFonts w:ascii="Times New Roman" w:hAnsi="Times New Roman"/>
                <w:lang w:val="es-ES"/>
              </w:rPr>
              <w:t xml:space="preserve">- </w:t>
            </w:r>
            <w:proofErr w:type="spellStart"/>
            <w:r w:rsidRPr="00920B3C">
              <w:rPr>
                <w:rFonts w:ascii="Times New Roman" w:hAnsi="Times New Roman"/>
                <w:lang w:val="es-ES"/>
              </w:rPr>
              <w:t>Siguiri</w:t>
            </w:r>
            <w:proofErr w:type="spellEnd"/>
          </w:p>
          <w:p w14:paraId="04BCCE6A" w14:textId="77777777" w:rsidR="00281ABD" w:rsidRPr="00920B3C" w:rsidRDefault="00281ABD" w:rsidP="00421D5F">
            <w:pPr>
              <w:jc w:val="both"/>
              <w:rPr>
                <w:rFonts w:ascii="Times New Roman" w:hAnsi="Times New Roman"/>
                <w:lang w:val="es-ES"/>
              </w:rPr>
            </w:pPr>
            <w:r w:rsidRPr="00920B3C">
              <w:rPr>
                <w:rFonts w:ascii="Times New Roman" w:hAnsi="Times New Roman"/>
                <w:lang w:val="es-ES"/>
              </w:rPr>
              <w:t xml:space="preserve">Interviews à </w:t>
            </w:r>
            <w:proofErr w:type="spellStart"/>
            <w:r w:rsidRPr="00920B3C">
              <w:rPr>
                <w:rFonts w:ascii="Times New Roman" w:hAnsi="Times New Roman"/>
                <w:lang w:val="es-ES"/>
              </w:rPr>
              <w:t>Siguiri</w:t>
            </w:r>
            <w:proofErr w:type="spellEnd"/>
            <w:r w:rsidRPr="00920B3C">
              <w:rPr>
                <w:rFonts w:ascii="Times New Roman" w:hAnsi="Times New Roman"/>
                <w:lang w:val="es-ES"/>
              </w:rPr>
              <w:t xml:space="preserve"> </w:t>
            </w:r>
          </w:p>
          <w:p w14:paraId="5A476D8E" w14:textId="77777777" w:rsidR="00281ABD" w:rsidRPr="00920B3C" w:rsidRDefault="00281ABD" w:rsidP="00421D5F">
            <w:pPr>
              <w:jc w:val="both"/>
              <w:rPr>
                <w:rFonts w:ascii="Times New Roman" w:hAnsi="Times New Roman"/>
                <w:lang w:val="es-ES"/>
              </w:rPr>
            </w:pPr>
          </w:p>
        </w:tc>
        <w:tc>
          <w:tcPr>
            <w:tcW w:w="2707" w:type="dxa"/>
            <w:tcBorders>
              <w:bottom w:val="single" w:sz="4" w:space="0" w:color="auto"/>
            </w:tcBorders>
            <w:shd w:val="clear" w:color="auto" w:fill="FFFFFF" w:themeFill="background1"/>
          </w:tcPr>
          <w:p w14:paraId="0142D182"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 xml:space="preserve">Partenaires de mise en œuvre </w:t>
            </w:r>
          </w:p>
          <w:p w14:paraId="7B6C116F"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 xml:space="preserve">Organisation de base </w:t>
            </w:r>
          </w:p>
          <w:p w14:paraId="7BE5CBC7"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Représentants des bénéficiaires directs</w:t>
            </w:r>
          </w:p>
        </w:tc>
      </w:tr>
      <w:tr w:rsidR="00281ABD" w:rsidRPr="00E855CE" w14:paraId="3582CE93" w14:textId="77777777" w:rsidTr="00156EA5">
        <w:tc>
          <w:tcPr>
            <w:tcW w:w="2887" w:type="dxa"/>
          </w:tcPr>
          <w:p w14:paraId="3831065E" w14:textId="77777777" w:rsidR="00281ABD" w:rsidRPr="00E855CE" w:rsidRDefault="00281ABD" w:rsidP="00421D5F">
            <w:pPr>
              <w:jc w:val="both"/>
              <w:rPr>
                <w:rFonts w:ascii="Times New Roman" w:hAnsi="Times New Roman" w:cs="Times New Roman"/>
                <w:b/>
                <w:bCs/>
              </w:rPr>
            </w:pPr>
            <w:r w:rsidRPr="00E855CE">
              <w:rPr>
                <w:rFonts w:ascii="Times New Roman" w:hAnsi="Times New Roman" w:cs="Times New Roman"/>
                <w:b/>
                <w:bCs/>
              </w:rPr>
              <w:t xml:space="preserve">Dimanche 9 mai </w:t>
            </w:r>
          </w:p>
        </w:tc>
        <w:tc>
          <w:tcPr>
            <w:tcW w:w="3756" w:type="dxa"/>
          </w:tcPr>
          <w:p w14:paraId="4BCE1406"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Voyage Siguiri- Conakry</w:t>
            </w:r>
          </w:p>
        </w:tc>
        <w:tc>
          <w:tcPr>
            <w:tcW w:w="2707" w:type="dxa"/>
          </w:tcPr>
          <w:p w14:paraId="3BE2F5C8" w14:textId="77777777" w:rsidR="00281ABD" w:rsidRPr="00E855CE" w:rsidRDefault="00281ABD" w:rsidP="00421D5F">
            <w:pPr>
              <w:jc w:val="both"/>
              <w:rPr>
                <w:rFonts w:ascii="Times New Roman" w:hAnsi="Times New Roman" w:cs="Times New Roman"/>
              </w:rPr>
            </w:pPr>
          </w:p>
          <w:p w14:paraId="0CFBDE10" w14:textId="77777777" w:rsidR="00281ABD" w:rsidRPr="00E855CE" w:rsidRDefault="00281ABD" w:rsidP="00421D5F">
            <w:pPr>
              <w:jc w:val="both"/>
              <w:rPr>
                <w:rFonts w:ascii="Times New Roman" w:hAnsi="Times New Roman" w:cs="Times New Roman"/>
              </w:rPr>
            </w:pPr>
          </w:p>
        </w:tc>
      </w:tr>
      <w:tr w:rsidR="00281ABD" w:rsidRPr="00E855CE" w14:paraId="6993E479" w14:textId="77777777" w:rsidTr="00156EA5">
        <w:tc>
          <w:tcPr>
            <w:tcW w:w="2887" w:type="dxa"/>
          </w:tcPr>
          <w:p w14:paraId="763BB12B" w14:textId="77777777" w:rsidR="00281ABD" w:rsidRPr="00E855CE" w:rsidRDefault="00281ABD" w:rsidP="00421D5F">
            <w:pPr>
              <w:jc w:val="both"/>
              <w:rPr>
                <w:rFonts w:ascii="Times New Roman" w:hAnsi="Times New Roman" w:cs="Times New Roman"/>
                <w:b/>
                <w:bCs/>
              </w:rPr>
            </w:pPr>
            <w:r w:rsidRPr="00E855CE">
              <w:rPr>
                <w:rFonts w:ascii="Times New Roman" w:hAnsi="Times New Roman" w:cs="Times New Roman"/>
                <w:b/>
                <w:bCs/>
              </w:rPr>
              <w:t>Lundi 10 mai</w:t>
            </w:r>
          </w:p>
        </w:tc>
        <w:tc>
          <w:tcPr>
            <w:tcW w:w="3756" w:type="dxa"/>
            <w:tcBorders>
              <w:bottom w:val="single" w:sz="4" w:space="0" w:color="auto"/>
            </w:tcBorders>
          </w:tcPr>
          <w:p w14:paraId="6B08C1AB" w14:textId="5483A488" w:rsidR="00281ABD" w:rsidRPr="00E855CE" w:rsidRDefault="00281ABD" w:rsidP="00421D5F">
            <w:pPr>
              <w:jc w:val="both"/>
              <w:rPr>
                <w:rFonts w:ascii="Times New Roman" w:hAnsi="Times New Roman" w:cs="Times New Roman"/>
              </w:rPr>
            </w:pPr>
            <w:r w:rsidRPr="00E855CE">
              <w:rPr>
                <w:rFonts w:ascii="Times New Roman" w:hAnsi="Times New Roman" w:cs="Times New Roman"/>
                <w:b/>
                <w:bCs/>
              </w:rPr>
              <w:t>Interviews par téléphone</w:t>
            </w:r>
            <w:r w:rsidRPr="00E855CE">
              <w:rPr>
                <w:rFonts w:ascii="Times New Roman" w:hAnsi="Times New Roman" w:cs="Times New Roman"/>
              </w:rPr>
              <w:t xml:space="preserve"> partenaires du projet à </w:t>
            </w:r>
            <w:proofErr w:type="spellStart"/>
            <w:r w:rsidRPr="00E855CE">
              <w:rPr>
                <w:rFonts w:ascii="Times New Roman" w:hAnsi="Times New Roman" w:cs="Times New Roman"/>
              </w:rPr>
              <w:t>Beyla</w:t>
            </w:r>
            <w:proofErr w:type="spellEnd"/>
          </w:p>
          <w:p w14:paraId="49FAB17C" w14:textId="77777777" w:rsidR="00281ABD" w:rsidRPr="00E855CE" w:rsidRDefault="00281ABD" w:rsidP="00421D5F">
            <w:pPr>
              <w:jc w:val="both"/>
              <w:rPr>
                <w:rFonts w:ascii="Times New Roman" w:hAnsi="Times New Roman" w:cs="Times New Roman"/>
              </w:rPr>
            </w:pPr>
          </w:p>
          <w:p w14:paraId="3177BF55" w14:textId="77777777" w:rsidR="00281ABD" w:rsidRPr="00E855CE" w:rsidRDefault="00281ABD" w:rsidP="00421D5F">
            <w:pPr>
              <w:jc w:val="both"/>
              <w:rPr>
                <w:rFonts w:ascii="Times New Roman" w:hAnsi="Times New Roman" w:cs="Times New Roman"/>
                <w:lang w:val="en-US"/>
              </w:rPr>
            </w:pPr>
            <w:r w:rsidRPr="00E855CE">
              <w:rPr>
                <w:rFonts w:ascii="Times New Roman" w:hAnsi="Times New Roman" w:cs="Times New Roman"/>
                <w:lang w:val="en-US"/>
              </w:rPr>
              <w:t xml:space="preserve">TEST COVID A REALISER </w:t>
            </w:r>
          </w:p>
          <w:p w14:paraId="59F3FF30" w14:textId="77777777" w:rsidR="00281ABD" w:rsidRPr="00E855CE" w:rsidRDefault="00281ABD" w:rsidP="00421D5F">
            <w:pPr>
              <w:jc w:val="both"/>
              <w:rPr>
                <w:rFonts w:ascii="Times New Roman" w:hAnsi="Times New Roman" w:cs="Times New Roman"/>
                <w:lang w:val="en-US"/>
              </w:rPr>
            </w:pPr>
            <w:r w:rsidRPr="00E855CE">
              <w:rPr>
                <w:rFonts w:ascii="Times New Roman" w:hAnsi="Times New Roman" w:cs="Times New Roman"/>
                <w:lang w:val="en-US"/>
              </w:rPr>
              <w:t xml:space="preserve">Voyage Conakry – Boke </w:t>
            </w:r>
          </w:p>
          <w:p w14:paraId="0091B014" w14:textId="77777777" w:rsidR="00281ABD" w:rsidRPr="00E855CE" w:rsidRDefault="00281ABD" w:rsidP="00421D5F">
            <w:pPr>
              <w:jc w:val="both"/>
              <w:rPr>
                <w:rFonts w:ascii="Times New Roman" w:hAnsi="Times New Roman" w:cs="Times New Roman"/>
                <w:lang w:val="en-US"/>
              </w:rPr>
            </w:pPr>
          </w:p>
        </w:tc>
        <w:tc>
          <w:tcPr>
            <w:tcW w:w="2707" w:type="dxa"/>
            <w:tcBorders>
              <w:bottom w:val="single" w:sz="4" w:space="0" w:color="auto"/>
            </w:tcBorders>
          </w:tcPr>
          <w:p w14:paraId="701CA85C"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 xml:space="preserve">Partenaires de mise en œuvre </w:t>
            </w:r>
          </w:p>
          <w:p w14:paraId="1673BB00"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 xml:space="preserve">Organisation de base </w:t>
            </w:r>
          </w:p>
          <w:p w14:paraId="70D9AB77"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Représentants des bénéficiaires directs</w:t>
            </w:r>
          </w:p>
        </w:tc>
      </w:tr>
      <w:tr w:rsidR="00260773" w:rsidRPr="00E855CE" w14:paraId="66C04D24" w14:textId="77777777" w:rsidTr="00237F2F">
        <w:tc>
          <w:tcPr>
            <w:tcW w:w="2887" w:type="dxa"/>
          </w:tcPr>
          <w:p w14:paraId="69B0D3B1" w14:textId="77777777" w:rsidR="00281ABD" w:rsidRPr="00E855CE" w:rsidRDefault="00281ABD" w:rsidP="00421D5F">
            <w:pPr>
              <w:jc w:val="both"/>
              <w:rPr>
                <w:rFonts w:ascii="Times New Roman" w:hAnsi="Times New Roman" w:cs="Times New Roman"/>
                <w:b/>
                <w:bCs/>
              </w:rPr>
            </w:pPr>
            <w:r w:rsidRPr="00E855CE">
              <w:rPr>
                <w:rFonts w:ascii="Times New Roman" w:hAnsi="Times New Roman" w:cs="Times New Roman"/>
                <w:b/>
                <w:bCs/>
              </w:rPr>
              <w:t>Mardi 11 mai</w:t>
            </w:r>
          </w:p>
        </w:tc>
        <w:tc>
          <w:tcPr>
            <w:tcW w:w="3756" w:type="dxa"/>
            <w:vMerge w:val="restart"/>
            <w:shd w:val="clear" w:color="auto" w:fill="FFFFFF" w:themeFill="background1"/>
          </w:tcPr>
          <w:p w14:paraId="3FB6100E" w14:textId="77777777" w:rsidR="00281ABD" w:rsidRPr="00E855CE" w:rsidRDefault="00281ABD" w:rsidP="00421D5F">
            <w:pPr>
              <w:jc w:val="both"/>
              <w:rPr>
                <w:rFonts w:ascii="Times New Roman" w:hAnsi="Times New Roman" w:cs="Times New Roman"/>
                <w:lang w:val="en-US"/>
              </w:rPr>
            </w:pPr>
            <w:r w:rsidRPr="00E855CE">
              <w:rPr>
                <w:rFonts w:ascii="Times New Roman" w:hAnsi="Times New Roman" w:cs="Times New Roman"/>
                <w:lang w:val="en-US"/>
              </w:rPr>
              <w:t>Interviews a Boke</w:t>
            </w:r>
          </w:p>
          <w:p w14:paraId="4692D25C" w14:textId="77777777" w:rsidR="00281ABD" w:rsidRPr="00E855CE" w:rsidRDefault="00281ABD" w:rsidP="00421D5F">
            <w:pPr>
              <w:jc w:val="both"/>
              <w:rPr>
                <w:rFonts w:ascii="Times New Roman" w:hAnsi="Times New Roman" w:cs="Times New Roman"/>
                <w:lang w:val="en-US"/>
              </w:rPr>
            </w:pPr>
            <w:r w:rsidRPr="00E855CE">
              <w:rPr>
                <w:rFonts w:ascii="Times New Roman" w:hAnsi="Times New Roman" w:cs="Times New Roman"/>
                <w:lang w:val="en-US"/>
              </w:rPr>
              <w:t>Voyage Boke - Conakry</w:t>
            </w:r>
          </w:p>
          <w:p w14:paraId="099CF522"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lastRenderedPageBreak/>
              <w:t>Exit réunion-bilan avec ONUDI</w:t>
            </w:r>
          </w:p>
        </w:tc>
        <w:tc>
          <w:tcPr>
            <w:tcW w:w="2707" w:type="dxa"/>
            <w:tcBorders>
              <w:bottom w:val="single" w:sz="4" w:space="0" w:color="auto"/>
            </w:tcBorders>
            <w:shd w:val="clear" w:color="auto" w:fill="FFFFFF" w:themeFill="background1"/>
          </w:tcPr>
          <w:p w14:paraId="6574C76E"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lastRenderedPageBreak/>
              <w:t xml:space="preserve">Partenaires de mise en œuvre </w:t>
            </w:r>
          </w:p>
          <w:p w14:paraId="4C13BC00"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lastRenderedPageBreak/>
              <w:t xml:space="preserve">Organisation de base </w:t>
            </w:r>
          </w:p>
          <w:p w14:paraId="2C201B33"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Représentants des bénéficiaires directs</w:t>
            </w:r>
          </w:p>
        </w:tc>
      </w:tr>
      <w:tr w:rsidR="00281ABD" w:rsidRPr="00E855CE" w14:paraId="79578412" w14:textId="77777777" w:rsidTr="00156EA5">
        <w:tc>
          <w:tcPr>
            <w:tcW w:w="2887" w:type="dxa"/>
          </w:tcPr>
          <w:p w14:paraId="7A5C4134" w14:textId="77777777" w:rsidR="00281ABD" w:rsidRPr="00E855CE" w:rsidRDefault="00281ABD" w:rsidP="00421D5F">
            <w:pPr>
              <w:jc w:val="both"/>
              <w:rPr>
                <w:rFonts w:ascii="Times New Roman" w:hAnsi="Times New Roman" w:cs="Times New Roman"/>
                <w:b/>
                <w:bCs/>
              </w:rPr>
            </w:pPr>
          </w:p>
        </w:tc>
        <w:tc>
          <w:tcPr>
            <w:tcW w:w="3756" w:type="dxa"/>
            <w:vMerge/>
          </w:tcPr>
          <w:p w14:paraId="403E7402" w14:textId="77777777" w:rsidR="00281ABD" w:rsidRPr="00E855CE" w:rsidRDefault="00281ABD" w:rsidP="00421D5F">
            <w:pPr>
              <w:jc w:val="both"/>
              <w:rPr>
                <w:rFonts w:ascii="Times New Roman" w:hAnsi="Times New Roman" w:cs="Times New Roman"/>
              </w:rPr>
            </w:pPr>
          </w:p>
        </w:tc>
        <w:tc>
          <w:tcPr>
            <w:tcW w:w="2707" w:type="dxa"/>
          </w:tcPr>
          <w:p w14:paraId="36F53DFA" w14:textId="77777777" w:rsidR="00281ABD" w:rsidRPr="00E855CE" w:rsidRDefault="00281ABD" w:rsidP="00421D5F">
            <w:pPr>
              <w:jc w:val="both"/>
              <w:rPr>
                <w:rFonts w:ascii="Times New Roman" w:hAnsi="Times New Roman" w:cs="Times New Roman"/>
              </w:rPr>
            </w:pPr>
          </w:p>
        </w:tc>
      </w:tr>
      <w:tr w:rsidR="00281ABD" w:rsidRPr="00E855CE" w14:paraId="4BECFADA" w14:textId="77777777" w:rsidTr="00156EA5">
        <w:tc>
          <w:tcPr>
            <w:tcW w:w="2887" w:type="dxa"/>
          </w:tcPr>
          <w:p w14:paraId="2D72A817" w14:textId="77777777" w:rsidR="00281ABD" w:rsidRPr="00E855CE" w:rsidRDefault="00281ABD" w:rsidP="00421D5F">
            <w:pPr>
              <w:jc w:val="both"/>
              <w:rPr>
                <w:rFonts w:ascii="Times New Roman" w:hAnsi="Times New Roman" w:cs="Times New Roman"/>
                <w:b/>
                <w:bCs/>
              </w:rPr>
            </w:pPr>
            <w:r w:rsidRPr="00E855CE">
              <w:rPr>
                <w:rFonts w:ascii="Times New Roman" w:hAnsi="Times New Roman" w:cs="Times New Roman"/>
                <w:b/>
                <w:bCs/>
              </w:rPr>
              <w:t xml:space="preserve">Mercredi 12 mai </w:t>
            </w:r>
          </w:p>
        </w:tc>
        <w:tc>
          <w:tcPr>
            <w:tcW w:w="3756" w:type="dxa"/>
          </w:tcPr>
          <w:p w14:paraId="22A75672"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 xml:space="preserve">Voyage Conakry – Dakar </w:t>
            </w:r>
          </w:p>
        </w:tc>
        <w:tc>
          <w:tcPr>
            <w:tcW w:w="2707" w:type="dxa"/>
          </w:tcPr>
          <w:p w14:paraId="08AC0FF6" w14:textId="77777777" w:rsidR="00281ABD" w:rsidRPr="00E855CE" w:rsidRDefault="00281ABD" w:rsidP="00421D5F">
            <w:pPr>
              <w:jc w:val="both"/>
              <w:rPr>
                <w:rFonts w:ascii="Times New Roman" w:hAnsi="Times New Roman" w:cs="Times New Roman"/>
              </w:rPr>
            </w:pPr>
          </w:p>
        </w:tc>
      </w:tr>
      <w:tr w:rsidR="00281ABD" w:rsidRPr="00E855CE" w14:paraId="04FB65C4" w14:textId="77777777" w:rsidTr="00156EA5">
        <w:tc>
          <w:tcPr>
            <w:tcW w:w="2887" w:type="dxa"/>
          </w:tcPr>
          <w:p w14:paraId="5D6056A9" w14:textId="77777777" w:rsidR="00281ABD" w:rsidRPr="00E855CE" w:rsidRDefault="00281ABD" w:rsidP="00421D5F">
            <w:pPr>
              <w:jc w:val="both"/>
              <w:rPr>
                <w:rFonts w:ascii="Times New Roman" w:hAnsi="Times New Roman" w:cs="Times New Roman"/>
                <w:b/>
                <w:bCs/>
              </w:rPr>
            </w:pPr>
          </w:p>
        </w:tc>
        <w:tc>
          <w:tcPr>
            <w:tcW w:w="3756" w:type="dxa"/>
          </w:tcPr>
          <w:p w14:paraId="53E96696" w14:textId="77777777" w:rsidR="00281ABD" w:rsidRPr="00E855CE" w:rsidRDefault="00281ABD" w:rsidP="00421D5F">
            <w:pPr>
              <w:jc w:val="both"/>
              <w:rPr>
                <w:rFonts w:ascii="Times New Roman" w:hAnsi="Times New Roman" w:cs="Times New Roman"/>
              </w:rPr>
            </w:pPr>
          </w:p>
        </w:tc>
        <w:tc>
          <w:tcPr>
            <w:tcW w:w="2707" w:type="dxa"/>
          </w:tcPr>
          <w:p w14:paraId="3C11767D" w14:textId="77777777" w:rsidR="00281ABD" w:rsidRPr="00E855CE" w:rsidRDefault="00281ABD" w:rsidP="00421D5F">
            <w:pPr>
              <w:jc w:val="both"/>
              <w:rPr>
                <w:rFonts w:ascii="Times New Roman" w:hAnsi="Times New Roman" w:cs="Times New Roman"/>
              </w:rPr>
            </w:pPr>
          </w:p>
        </w:tc>
      </w:tr>
      <w:tr w:rsidR="00281ABD" w:rsidRPr="00E855CE" w14:paraId="3BE4B787" w14:textId="77777777" w:rsidTr="00156EA5">
        <w:tc>
          <w:tcPr>
            <w:tcW w:w="2887" w:type="dxa"/>
          </w:tcPr>
          <w:p w14:paraId="3B7BC733" w14:textId="77777777" w:rsidR="00281ABD" w:rsidRPr="00E855CE" w:rsidRDefault="00281ABD" w:rsidP="00421D5F">
            <w:pPr>
              <w:jc w:val="both"/>
              <w:rPr>
                <w:rFonts w:ascii="Times New Roman" w:hAnsi="Times New Roman" w:cs="Times New Roman"/>
                <w:b/>
                <w:bCs/>
              </w:rPr>
            </w:pPr>
            <w:r w:rsidRPr="00E855CE">
              <w:rPr>
                <w:rFonts w:ascii="Times New Roman" w:hAnsi="Times New Roman" w:cs="Times New Roman"/>
                <w:b/>
                <w:bCs/>
              </w:rPr>
              <w:t>Jeudi 13 – Jeudi 20 mai</w:t>
            </w:r>
          </w:p>
        </w:tc>
        <w:tc>
          <w:tcPr>
            <w:tcW w:w="3756" w:type="dxa"/>
          </w:tcPr>
          <w:p w14:paraId="1695D5CF"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Dakar</w:t>
            </w:r>
          </w:p>
        </w:tc>
        <w:tc>
          <w:tcPr>
            <w:tcW w:w="2707" w:type="dxa"/>
          </w:tcPr>
          <w:p w14:paraId="0D38175B"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Exploitation des données, rédaction du rapport d’évaluation</w:t>
            </w:r>
          </w:p>
        </w:tc>
      </w:tr>
      <w:tr w:rsidR="00281ABD" w:rsidRPr="00E855CE" w14:paraId="695AAC10" w14:textId="77777777" w:rsidTr="00156EA5">
        <w:tc>
          <w:tcPr>
            <w:tcW w:w="2887" w:type="dxa"/>
          </w:tcPr>
          <w:p w14:paraId="50619C18" w14:textId="77777777" w:rsidR="00281ABD" w:rsidRPr="00E855CE" w:rsidRDefault="00281ABD" w:rsidP="00421D5F">
            <w:pPr>
              <w:jc w:val="both"/>
              <w:rPr>
                <w:rFonts w:ascii="Times New Roman" w:hAnsi="Times New Roman" w:cs="Times New Roman"/>
                <w:b/>
                <w:bCs/>
              </w:rPr>
            </w:pPr>
            <w:r w:rsidRPr="00E855CE">
              <w:rPr>
                <w:rFonts w:ascii="Times New Roman" w:hAnsi="Times New Roman" w:cs="Times New Roman"/>
                <w:b/>
                <w:bCs/>
              </w:rPr>
              <w:t>Vendredi 21 mai</w:t>
            </w:r>
          </w:p>
        </w:tc>
        <w:tc>
          <w:tcPr>
            <w:tcW w:w="3756" w:type="dxa"/>
          </w:tcPr>
          <w:p w14:paraId="4BAE2DB1" w14:textId="77777777" w:rsidR="00281ABD" w:rsidRPr="00E855CE" w:rsidRDefault="00281ABD" w:rsidP="00421D5F">
            <w:pPr>
              <w:jc w:val="both"/>
              <w:rPr>
                <w:rFonts w:ascii="Times New Roman" w:hAnsi="Times New Roman" w:cs="Times New Roman"/>
              </w:rPr>
            </w:pPr>
          </w:p>
        </w:tc>
        <w:tc>
          <w:tcPr>
            <w:tcW w:w="2707" w:type="dxa"/>
          </w:tcPr>
          <w:p w14:paraId="741BCB7F" w14:textId="77777777" w:rsidR="00281ABD" w:rsidRPr="00E855CE" w:rsidRDefault="00281ABD" w:rsidP="00421D5F">
            <w:pPr>
              <w:jc w:val="both"/>
              <w:rPr>
                <w:rFonts w:ascii="Times New Roman" w:hAnsi="Times New Roman" w:cs="Times New Roman"/>
              </w:rPr>
            </w:pPr>
            <w:r w:rsidRPr="00E855CE">
              <w:rPr>
                <w:rFonts w:ascii="Times New Roman" w:hAnsi="Times New Roman" w:cs="Times New Roman"/>
              </w:rPr>
              <w:t xml:space="preserve">Soumission draft rapport d’évaluation </w:t>
            </w:r>
          </w:p>
        </w:tc>
      </w:tr>
    </w:tbl>
    <w:p w14:paraId="5687D56D"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Le programme en haut est encore provisoire et pourrait changer en fonction de la disponibilité des vols UNHAS que l’ONUDI devrait prospecter. </w:t>
      </w:r>
    </w:p>
    <w:p w14:paraId="34139ADA" w14:textId="77777777" w:rsidR="00281ABD" w:rsidRPr="00E855CE" w:rsidRDefault="00281ABD" w:rsidP="00421D5F">
      <w:pPr>
        <w:spacing w:after="0" w:line="240" w:lineRule="auto"/>
        <w:jc w:val="both"/>
        <w:rPr>
          <w:rFonts w:ascii="Times New Roman" w:hAnsi="Times New Roman" w:cs="Times New Roman"/>
        </w:rPr>
      </w:pPr>
    </w:p>
    <w:p w14:paraId="6F287861"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La collecte des données se fera autour des six critères d’évaluation suivantes : </w:t>
      </w:r>
    </w:p>
    <w:p w14:paraId="7E9F239C" w14:textId="77777777" w:rsidR="00281ABD" w:rsidRPr="00E855CE" w:rsidRDefault="00281ABD" w:rsidP="00421D5F">
      <w:pPr>
        <w:spacing w:after="0" w:line="240" w:lineRule="auto"/>
        <w:jc w:val="both"/>
        <w:rPr>
          <w:rFonts w:ascii="Times New Roman" w:eastAsia="Times New Roman" w:hAnsi="Times New Roman" w:cs="Times New Roman"/>
          <w:color w:val="1A1A1A"/>
          <w:lang w:eastAsia="fr-FR"/>
        </w:rPr>
      </w:pPr>
      <w:r w:rsidRPr="00E855CE">
        <w:rPr>
          <w:rFonts w:ascii="Times New Roman" w:eastAsia="Times New Roman" w:hAnsi="Times New Roman" w:cs="Times New Roman"/>
          <w:b/>
          <w:bCs/>
          <w:color w:val="1A1A1A"/>
          <w:lang w:eastAsia="fr-FR"/>
        </w:rPr>
        <w:t>Pertinence</w:t>
      </w:r>
    </w:p>
    <w:p w14:paraId="3A2619F9" w14:textId="77777777" w:rsidR="00281ABD" w:rsidRPr="00E855CE" w:rsidRDefault="00281ABD" w:rsidP="00421D5F">
      <w:pPr>
        <w:spacing w:after="0" w:line="240" w:lineRule="auto"/>
        <w:jc w:val="both"/>
        <w:rPr>
          <w:rFonts w:ascii="Times New Roman" w:eastAsia="Times New Roman" w:hAnsi="Times New Roman" w:cs="Times New Roman"/>
          <w:color w:val="1A1A1A"/>
          <w:lang w:eastAsia="fr-FR"/>
        </w:rPr>
      </w:pPr>
      <w:proofErr w:type="spellStart"/>
      <w:r w:rsidRPr="00E855CE">
        <w:rPr>
          <w:rFonts w:ascii="Times New Roman" w:eastAsia="Times New Roman" w:hAnsi="Times New Roman" w:cs="Times New Roman"/>
          <w:b/>
          <w:bCs/>
          <w:color w:val="1A1A1A"/>
          <w:lang w:eastAsia="fr-FR"/>
        </w:rPr>
        <w:t>Coherence</w:t>
      </w:r>
      <w:proofErr w:type="spellEnd"/>
    </w:p>
    <w:p w14:paraId="62BF3A80" w14:textId="77777777" w:rsidR="00281ABD" w:rsidRPr="00E855CE" w:rsidRDefault="00281ABD" w:rsidP="00421D5F">
      <w:pPr>
        <w:spacing w:after="0" w:line="240" w:lineRule="auto"/>
        <w:jc w:val="both"/>
        <w:rPr>
          <w:rFonts w:ascii="Times New Roman" w:eastAsia="Times New Roman" w:hAnsi="Times New Roman" w:cs="Times New Roman"/>
          <w:color w:val="1A1A1A"/>
          <w:lang w:eastAsia="fr-FR"/>
        </w:rPr>
      </w:pPr>
      <w:r w:rsidRPr="00E855CE">
        <w:rPr>
          <w:rFonts w:ascii="Times New Roman" w:eastAsia="Times New Roman" w:hAnsi="Times New Roman" w:cs="Times New Roman"/>
          <w:b/>
          <w:bCs/>
          <w:color w:val="1A1A1A"/>
          <w:lang w:eastAsia="fr-FR"/>
        </w:rPr>
        <w:t>Efficacité</w:t>
      </w:r>
    </w:p>
    <w:p w14:paraId="5D34208E" w14:textId="77777777" w:rsidR="00281ABD" w:rsidRPr="00E855CE" w:rsidRDefault="00281ABD" w:rsidP="00421D5F">
      <w:pPr>
        <w:spacing w:after="0" w:line="240" w:lineRule="auto"/>
        <w:jc w:val="both"/>
        <w:rPr>
          <w:rFonts w:ascii="Times New Roman" w:eastAsia="Times New Roman" w:hAnsi="Times New Roman" w:cs="Times New Roman"/>
          <w:color w:val="1A1A1A"/>
          <w:lang w:eastAsia="fr-FR"/>
        </w:rPr>
      </w:pPr>
      <w:r w:rsidRPr="00E855CE">
        <w:rPr>
          <w:rFonts w:ascii="Times New Roman" w:eastAsia="Times New Roman" w:hAnsi="Times New Roman" w:cs="Times New Roman"/>
          <w:b/>
          <w:bCs/>
          <w:color w:val="1A1A1A"/>
          <w:lang w:eastAsia="fr-FR"/>
        </w:rPr>
        <w:t>Efficience</w:t>
      </w:r>
    </w:p>
    <w:p w14:paraId="33D1E28B" w14:textId="77777777" w:rsidR="00281ABD" w:rsidRPr="00E855CE" w:rsidRDefault="00281ABD" w:rsidP="00421D5F">
      <w:pPr>
        <w:spacing w:after="0" w:line="240" w:lineRule="auto"/>
        <w:jc w:val="both"/>
        <w:rPr>
          <w:rFonts w:ascii="Times New Roman" w:eastAsia="Times New Roman" w:hAnsi="Times New Roman" w:cs="Times New Roman"/>
          <w:color w:val="1A1A1A"/>
          <w:lang w:eastAsia="fr-FR"/>
        </w:rPr>
      </w:pPr>
      <w:r w:rsidRPr="00E855CE">
        <w:rPr>
          <w:rFonts w:ascii="Times New Roman" w:eastAsia="Times New Roman" w:hAnsi="Times New Roman" w:cs="Times New Roman"/>
          <w:b/>
          <w:bCs/>
          <w:color w:val="1A1A1A"/>
          <w:lang w:eastAsia="fr-FR"/>
        </w:rPr>
        <w:t>Impact</w:t>
      </w:r>
    </w:p>
    <w:p w14:paraId="15ECCB1C" w14:textId="77777777" w:rsidR="00281ABD" w:rsidRPr="00E855CE" w:rsidRDefault="00281ABD" w:rsidP="00421D5F">
      <w:pPr>
        <w:spacing w:after="0" w:line="240" w:lineRule="auto"/>
        <w:jc w:val="both"/>
        <w:rPr>
          <w:rFonts w:ascii="Times New Roman" w:eastAsia="Times New Roman" w:hAnsi="Times New Roman" w:cs="Times New Roman"/>
          <w:color w:val="1A1A1A"/>
          <w:lang w:eastAsia="fr-FR"/>
        </w:rPr>
      </w:pPr>
      <w:r w:rsidRPr="00E855CE">
        <w:rPr>
          <w:rFonts w:ascii="Times New Roman" w:eastAsia="Times New Roman" w:hAnsi="Times New Roman" w:cs="Times New Roman"/>
          <w:b/>
          <w:bCs/>
          <w:color w:val="1A1A1A"/>
          <w:lang w:eastAsia="fr-FR"/>
        </w:rPr>
        <w:t>Durabilité</w:t>
      </w:r>
    </w:p>
    <w:p w14:paraId="3838B821" w14:textId="77777777" w:rsidR="00281ABD" w:rsidRPr="00E855CE" w:rsidRDefault="00281ABD" w:rsidP="00421D5F">
      <w:pPr>
        <w:spacing w:after="0" w:line="240" w:lineRule="auto"/>
        <w:jc w:val="both"/>
        <w:rPr>
          <w:rFonts w:ascii="Times New Roman" w:eastAsia="Times New Roman" w:hAnsi="Times New Roman" w:cs="Times New Roman"/>
          <w:color w:val="1A1A1A"/>
          <w:lang w:eastAsia="fr-FR"/>
        </w:rPr>
      </w:pPr>
    </w:p>
    <w:p w14:paraId="72FCA459" w14:textId="77777777" w:rsidR="00281ABD" w:rsidRPr="00E855CE" w:rsidRDefault="00281ABD" w:rsidP="00421D5F">
      <w:pPr>
        <w:spacing w:after="0" w:line="240" w:lineRule="auto"/>
        <w:jc w:val="both"/>
        <w:rPr>
          <w:rFonts w:ascii="Times New Roman" w:eastAsia="Times New Roman" w:hAnsi="Times New Roman" w:cs="Times New Roman"/>
          <w:b/>
          <w:bCs/>
          <w:color w:val="1A1A1A"/>
          <w:lang w:eastAsia="fr-FR"/>
        </w:rPr>
      </w:pPr>
      <w:r w:rsidRPr="00E855CE">
        <w:rPr>
          <w:rFonts w:ascii="Times New Roman" w:eastAsia="Times New Roman" w:hAnsi="Times New Roman" w:cs="Times New Roman"/>
          <w:b/>
          <w:bCs/>
          <w:color w:val="1A1A1A"/>
          <w:lang w:eastAsia="fr-FR"/>
        </w:rPr>
        <w:t>La pertinence</w:t>
      </w:r>
    </w:p>
    <w:p w14:paraId="6139ECC8" w14:textId="77777777" w:rsidR="00281ABD" w:rsidRPr="00E855CE" w:rsidRDefault="00281ABD" w:rsidP="00421D5F">
      <w:pPr>
        <w:spacing w:after="0" w:line="240" w:lineRule="auto"/>
        <w:jc w:val="both"/>
        <w:rPr>
          <w:rFonts w:ascii="Times New Roman" w:eastAsia="Times New Roman" w:hAnsi="Times New Roman" w:cs="Times New Roman"/>
          <w:color w:val="1A1A1A"/>
          <w:lang w:eastAsia="fr-FR"/>
        </w:rPr>
      </w:pPr>
      <w:r w:rsidRPr="00E855CE">
        <w:rPr>
          <w:rFonts w:ascii="Times New Roman" w:eastAsia="Times New Roman" w:hAnsi="Times New Roman" w:cs="Times New Roman"/>
          <w:color w:val="1A1A1A"/>
          <w:lang w:eastAsia="fr-FR"/>
        </w:rPr>
        <w:t xml:space="preserve">Elle permettra de mesurer le niveau d’alignement des objectifs du projet par rapport aux attentes des bénéficiaires et aux besoins des zones d’interventions.  La pertinence du projet repose principalement sur sa conception. Elle concerne la mesure dans laquelle les objectifs envisagés par le projet répondent correctement aux problèmes identifiés ou aux besoins réels. Lors de cette étape, le consultant pourra aussi identifier les changements qui se seraient produits tant au niveau des problèmes initialement identifiés, que du contexte (physique, politique, économique, social, environnemental ou institutionnel) et pourra collecter les points de vue des parties prenantes en ce qui concerne l’intégration de ces changements dans le design du projet. </w:t>
      </w:r>
    </w:p>
    <w:p w14:paraId="063D97A4" w14:textId="77777777" w:rsidR="00281ABD" w:rsidRPr="00E855CE" w:rsidRDefault="00281ABD" w:rsidP="00421D5F">
      <w:pPr>
        <w:spacing w:after="0" w:line="240" w:lineRule="auto"/>
        <w:jc w:val="both"/>
        <w:rPr>
          <w:rFonts w:ascii="Times New Roman" w:eastAsia="Times New Roman" w:hAnsi="Times New Roman" w:cs="Times New Roman"/>
          <w:b/>
          <w:bCs/>
          <w:color w:val="1A1A1A"/>
          <w:lang w:eastAsia="fr-FR"/>
        </w:rPr>
      </w:pPr>
    </w:p>
    <w:p w14:paraId="03EF2009" w14:textId="77777777" w:rsidR="00281ABD" w:rsidRPr="00E855CE" w:rsidRDefault="00281ABD" w:rsidP="00421D5F">
      <w:pPr>
        <w:spacing w:after="0" w:line="240" w:lineRule="auto"/>
        <w:jc w:val="both"/>
        <w:rPr>
          <w:rFonts w:ascii="Times New Roman" w:eastAsia="Times New Roman" w:hAnsi="Times New Roman" w:cs="Times New Roman"/>
          <w:b/>
          <w:bCs/>
          <w:color w:val="1A1A1A"/>
          <w:lang w:eastAsia="fr-FR"/>
        </w:rPr>
      </w:pPr>
      <w:r w:rsidRPr="00E855CE">
        <w:rPr>
          <w:rFonts w:ascii="Times New Roman" w:eastAsia="Times New Roman" w:hAnsi="Times New Roman" w:cs="Times New Roman"/>
          <w:b/>
          <w:bCs/>
          <w:color w:val="1A1A1A"/>
          <w:lang w:eastAsia="fr-FR"/>
        </w:rPr>
        <w:t>La cohérence</w:t>
      </w:r>
    </w:p>
    <w:p w14:paraId="07ACA841" w14:textId="77777777" w:rsidR="00281ABD" w:rsidRPr="00E855CE" w:rsidRDefault="00281ABD" w:rsidP="00421D5F">
      <w:pPr>
        <w:spacing w:after="0" w:line="240" w:lineRule="auto"/>
        <w:jc w:val="both"/>
        <w:rPr>
          <w:rFonts w:ascii="Times New Roman" w:eastAsia="Times New Roman" w:hAnsi="Times New Roman" w:cs="Times New Roman"/>
          <w:b/>
          <w:bCs/>
          <w:color w:val="1A1A1A"/>
          <w:lang w:eastAsia="fr-FR"/>
        </w:rPr>
      </w:pPr>
      <w:r w:rsidRPr="00E855CE">
        <w:rPr>
          <w:rFonts w:ascii="Times New Roman" w:eastAsia="Calibri" w:hAnsi="Times New Roman" w:cs="Times New Roman"/>
          <w:color w:val="000000"/>
          <w:lang w:eastAsia="fr-FR"/>
        </w:rPr>
        <w:t>Le critère cherche à examiner comment d’autres interventions appuient ou affaiblissent l’intervention évaluée, et inversement</w:t>
      </w:r>
    </w:p>
    <w:p w14:paraId="05BF74D2" w14:textId="77777777" w:rsidR="00281ABD" w:rsidRPr="00E855CE" w:rsidRDefault="00281ABD" w:rsidP="00421D5F">
      <w:pPr>
        <w:spacing w:after="0" w:line="240" w:lineRule="auto"/>
        <w:jc w:val="both"/>
        <w:rPr>
          <w:rFonts w:ascii="Times New Roman" w:eastAsia="Times New Roman" w:hAnsi="Times New Roman" w:cs="Times New Roman"/>
          <w:b/>
          <w:bCs/>
          <w:color w:val="1A1A1A"/>
          <w:lang w:eastAsia="fr-FR"/>
        </w:rPr>
      </w:pPr>
    </w:p>
    <w:p w14:paraId="1CF16067" w14:textId="77777777" w:rsidR="00281ABD" w:rsidRPr="00E855CE" w:rsidRDefault="00281ABD" w:rsidP="00421D5F">
      <w:pPr>
        <w:spacing w:after="0" w:line="240" w:lineRule="auto"/>
        <w:jc w:val="both"/>
        <w:rPr>
          <w:rFonts w:ascii="Times New Roman" w:eastAsia="Times New Roman" w:hAnsi="Times New Roman" w:cs="Times New Roman"/>
          <w:b/>
          <w:bCs/>
          <w:color w:val="1A1A1A"/>
          <w:lang w:eastAsia="fr-FR"/>
        </w:rPr>
      </w:pPr>
      <w:r w:rsidRPr="00E855CE">
        <w:rPr>
          <w:rFonts w:ascii="Times New Roman" w:eastAsia="Times New Roman" w:hAnsi="Times New Roman" w:cs="Times New Roman"/>
          <w:b/>
          <w:bCs/>
          <w:color w:val="1A1A1A"/>
          <w:lang w:eastAsia="fr-FR"/>
        </w:rPr>
        <w:t>L’efficacité</w:t>
      </w:r>
    </w:p>
    <w:p w14:paraId="730C0729" w14:textId="77777777" w:rsidR="00281ABD" w:rsidRPr="00E855CE" w:rsidRDefault="00281ABD" w:rsidP="00421D5F">
      <w:pPr>
        <w:spacing w:after="0" w:line="240" w:lineRule="auto"/>
        <w:jc w:val="both"/>
        <w:rPr>
          <w:rFonts w:ascii="Times New Roman" w:eastAsia="Times New Roman" w:hAnsi="Times New Roman" w:cs="Times New Roman"/>
          <w:color w:val="1A1A1A"/>
          <w:lang w:eastAsia="fr-FR"/>
        </w:rPr>
      </w:pPr>
      <w:r w:rsidRPr="00E855CE">
        <w:rPr>
          <w:rFonts w:ascii="Times New Roman" w:eastAsia="Times New Roman" w:hAnsi="Times New Roman" w:cs="Times New Roman"/>
          <w:color w:val="1A1A1A"/>
          <w:lang w:eastAsia="fr-FR"/>
        </w:rPr>
        <w:t xml:space="preserve">L’efficacité décrit la réalisation des objectifs. C’est la comparaison entre les objectifs fixés au départ et les résultats atteints. L’intérêt est de mesurer des écarts et de pouvoir les analyser. Le consultant va comparer les objectifs planifiés et les mettre en correspondance avec les résultats atteints au niveau de chaque zone et de chaque produit. </w:t>
      </w:r>
    </w:p>
    <w:p w14:paraId="2F7BB57E" w14:textId="77777777" w:rsidR="00281ABD" w:rsidRPr="00E855CE" w:rsidRDefault="00281ABD" w:rsidP="00421D5F">
      <w:pPr>
        <w:spacing w:after="0" w:line="240" w:lineRule="auto"/>
        <w:jc w:val="both"/>
        <w:rPr>
          <w:rFonts w:ascii="Times New Roman" w:eastAsia="Times New Roman" w:hAnsi="Times New Roman" w:cs="Times New Roman"/>
          <w:b/>
          <w:bCs/>
          <w:color w:val="1A1A1A"/>
          <w:lang w:eastAsia="fr-FR"/>
        </w:rPr>
      </w:pPr>
    </w:p>
    <w:p w14:paraId="37EE7785" w14:textId="77777777" w:rsidR="00281ABD" w:rsidRPr="00E855CE" w:rsidRDefault="00281ABD" w:rsidP="00421D5F">
      <w:pPr>
        <w:spacing w:after="0" w:line="240" w:lineRule="auto"/>
        <w:jc w:val="both"/>
        <w:rPr>
          <w:rFonts w:ascii="Times New Roman" w:eastAsia="Times New Roman" w:hAnsi="Times New Roman" w:cs="Times New Roman"/>
          <w:b/>
          <w:bCs/>
          <w:color w:val="1A1A1A"/>
          <w:lang w:eastAsia="fr-FR"/>
        </w:rPr>
      </w:pPr>
      <w:r w:rsidRPr="00E855CE">
        <w:rPr>
          <w:rFonts w:ascii="Times New Roman" w:eastAsia="Times New Roman" w:hAnsi="Times New Roman" w:cs="Times New Roman"/>
          <w:b/>
          <w:bCs/>
          <w:color w:val="1A1A1A"/>
          <w:lang w:eastAsia="fr-FR"/>
        </w:rPr>
        <w:t>L’efficience </w:t>
      </w:r>
    </w:p>
    <w:p w14:paraId="526BED80" w14:textId="77777777" w:rsidR="00281ABD" w:rsidRPr="00E855CE" w:rsidRDefault="00281ABD" w:rsidP="00421D5F">
      <w:pPr>
        <w:spacing w:after="0" w:line="240" w:lineRule="auto"/>
        <w:jc w:val="both"/>
        <w:rPr>
          <w:rFonts w:ascii="Times New Roman" w:eastAsia="Times New Roman" w:hAnsi="Times New Roman" w:cs="Times New Roman"/>
          <w:color w:val="1A1A1A"/>
          <w:lang w:eastAsia="fr-FR"/>
        </w:rPr>
      </w:pPr>
      <w:r w:rsidRPr="00E855CE">
        <w:rPr>
          <w:rFonts w:ascii="Times New Roman" w:eastAsia="Times New Roman" w:hAnsi="Times New Roman" w:cs="Times New Roman"/>
          <w:color w:val="1A1A1A"/>
          <w:lang w:eastAsia="fr-FR"/>
        </w:rPr>
        <w:t>L’efficience concerne l’utilisation rationnelle des moyens à disposition et vise à analyser si les objectifs ont été atteints à moindre coût (financier, humain et organisationnel). Le critère d’efficience mesure la relation entre les différentes activités, les ressources disponibles, et les résultats prévus. Cette mesure sera quantitative, qualitative et portera aussi sur la gestion du temps et du budget. La question centrale que pose le critère d’efficience est « l</w:t>
      </w:r>
      <w:r w:rsidRPr="00E855CE">
        <w:rPr>
          <w:rFonts w:ascii="Times New Roman" w:eastAsia="Times New Roman" w:hAnsi="Times New Roman" w:cs="Times New Roman"/>
          <w:i/>
          <w:iCs/>
          <w:color w:val="1A1A1A"/>
          <w:lang w:eastAsia="fr-FR"/>
        </w:rPr>
        <w:t xml:space="preserve">e projet a-t-il été mis en </w:t>
      </w:r>
      <w:proofErr w:type="spellStart"/>
      <w:r w:rsidRPr="00E855CE">
        <w:rPr>
          <w:rFonts w:ascii="Times New Roman" w:eastAsia="Times New Roman" w:hAnsi="Times New Roman" w:cs="Times New Roman"/>
          <w:i/>
          <w:iCs/>
          <w:color w:val="1A1A1A"/>
          <w:lang w:eastAsia="fr-FR"/>
        </w:rPr>
        <w:t>oeuvre</w:t>
      </w:r>
      <w:proofErr w:type="spellEnd"/>
      <w:r w:rsidRPr="00E855CE">
        <w:rPr>
          <w:rFonts w:ascii="Times New Roman" w:eastAsia="Times New Roman" w:hAnsi="Times New Roman" w:cs="Times New Roman"/>
          <w:i/>
          <w:iCs/>
          <w:color w:val="1A1A1A"/>
          <w:lang w:eastAsia="fr-FR"/>
        </w:rPr>
        <w:t xml:space="preserve"> de manière optimale ?</w:t>
      </w:r>
      <w:r w:rsidRPr="00E855CE">
        <w:rPr>
          <w:rFonts w:ascii="Times New Roman" w:eastAsia="Times New Roman" w:hAnsi="Times New Roman" w:cs="Times New Roman"/>
          <w:color w:val="1A1A1A"/>
          <w:lang w:eastAsia="fr-FR"/>
        </w:rPr>
        <w:t xml:space="preserve"> » </w:t>
      </w:r>
    </w:p>
    <w:p w14:paraId="11832C95" w14:textId="77777777" w:rsidR="00281ABD" w:rsidRPr="00E855CE" w:rsidRDefault="00281ABD" w:rsidP="00421D5F">
      <w:pPr>
        <w:spacing w:after="0" w:line="240" w:lineRule="auto"/>
        <w:jc w:val="both"/>
        <w:rPr>
          <w:rFonts w:ascii="Times New Roman" w:eastAsia="Times New Roman" w:hAnsi="Times New Roman" w:cs="Times New Roman"/>
          <w:b/>
          <w:bCs/>
          <w:color w:val="1A1A1A"/>
          <w:lang w:eastAsia="fr-FR"/>
        </w:rPr>
      </w:pPr>
    </w:p>
    <w:p w14:paraId="705204E0" w14:textId="77777777" w:rsidR="00281ABD" w:rsidRPr="00E855CE" w:rsidRDefault="00281ABD" w:rsidP="00421D5F">
      <w:pPr>
        <w:spacing w:after="0" w:line="240" w:lineRule="auto"/>
        <w:jc w:val="both"/>
        <w:rPr>
          <w:rFonts w:ascii="Times New Roman" w:eastAsia="Times New Roman" w:hAnsi="Times New Roman" w:cs="Times New Roman"/>
          <w:b/>
          <w:bCs/>
          <w:color w:val="1A1A1A"/>
          <w:lang w:eastAsia="fr-FR"/>
        </w:rPr>
      </w:pPr>
      <w:r w:rsidRPr="00E855CE">
        <w:rPr>
          <w:rFonts w:ascii="Times New Roman" w:eastAsia="Times New Roman" w:hAnsi="Times New Roman" w:cs="Times New Roman"/>
          <w:b/>
          <w:bCs/>
          <w:color w:val="1A1A1A"/>
          <w:lang w:eastAsia="fr-FR"/>
        </w:rPr>
        <w:t>L’impact</w:t>
      </w:r>
    </w:p>
    <w:p w14:paraId="159200C9" w14:textId="77777777" w:rsidR="00281ABD" w:rsidRPr="00E855CE" w:rsidRDefault="00281ABD" w:rsidP="00421D5F">
      <w:pPr>
        <w:spacing w:after="0" w:line="240" w:lineRule="auto"/>
        <w:jc w:val="both"/>
        <w:rPr>
          <w:rFonts w:ascii="Times New Roman" w:eastAsia="Times New Roman" w:hAnsi="Times New Roman" w:cs="Times New Roman"/>
          <w:color w:val="1A1A1A"/>
          <w:lang w:eastAsia="fr-FR"/>
        </w:rPr>
      </w:pPr>
      <w:r w:rsidRPr="00E855CE">
        <w:rPr>
          <w:rFonts w:ascii="Times New Roman" w:eastAsia="Times New Roman" w:hAnsi="Times New Roman" w:cs="Times New Roman"/>
          <w:color w:val="1A1A1A"/>
          <w:lang w:eastAsia="fr-FR"/>
        </w:rPr>
        <w:lastRenderedPageBreak/>
        <w:t xml:space="preserve">L’étude de l’impact mesure les retombées du projet à moyen et long terme, c’est l’appréciation de tous les effets, du projet sur son environnement, effets aussi bien positifs que négatifs, prévus ou imprévus, sur le plan économique, social, politique ou environnementale. C’est l’ensemble des changements significatifs et durables dans la vie des bénéficiaires et dans leur environnement à l’issue de la mise en œuvre du projet.  L’analyse de l’impact portera sur les relations entre le but (ou l’objectif spécifique) et l’objectif ultime du projet. En d’autres termes, l’impact mesure si les bénéfices reçus par les bénéficiaires ciblés ont eu un effet global plus large sur un plus grand nombre de personnes dans le domaine de la prévention de l’extrémisme, les régions ciblés ou la Guinée dans son ensemble. Cette analyse sera aussi bien quantitative que qualitative. L’analyse quantitative se basera sur les données de performance rapportées par les partenaires de mise en œuvre durant le projet alors que l’analyse qualitative se basera essentiellement sur les entretiens qui seraient faits par le consultant lors de cette phase de terrain. </w:t>
      </w:r>
    </w:p>
    <w:p w14:paraId="1D34D8CB" w14:textId="77777777" w:rsidR="00281ABD" w:rsidRPr="00E855CE" w:rsidRDefault="00281ABD" w:rsidP="00421D5F">
      <w:pPr>
        <w:spacing w:after="0" w:line="240" w:lineRule="auto"/>
        <w:jc w:val="both"/>
        <w:rPr>
          <w:rFonts w:ascii="Times New Roman" w:eastAsia="Times New Roman" w:hAnsi="Times New Roman" w:cs="Times New Roman"/>
          <w:b/>
          <w:bCs/>
          <w:color w:val="1A1A1A"/>
          <w:lang w:eastAsia="fr-FR"/>
        </w:rPr>
      </w:pPr>
    </w:p>
    <w:p w14:paraId="0F6D98F3" w14:textId="77777777" w:rsidR="00281ABD" w:rsidRPr="00E855CE" w:rsidRDefault="00281ABD" w:rsidP="00421D5F">
      <w:pPr>
        <w:spacing w:after="0" w:line="240" w:lineRule="auto"/>
        <w:jc w:val="both"/>
        <w:rPr>
          <w:rFonts w:ascii="Times New Roman" w:eastAsia="Times New Roman" w:hAnsi="Times New Roman" w:cs="Times New Roman"/>
          <w:b/>
          <w:bCs/>
          <w:color w:val="1A1A1A"/>
          <w:lang w:eastAsia="fr-FR"/>
        </w:rPr>
      </w:pPr>
      <w:r w:rsidRPr="00E855CE">
        <w:rPr>
          <w:rFonts w:ascii="Times New Roman" w:eastAsia="Times New Roman" w:hAnsi="Times New Roman" w:cs="Times New Roman"/>
          <w:b/>
          <w:bCs/>
          <w:color w:val="1A1A1A"/>
          <w:lang w:eastAsia="fr-FR"/>
        </w:rPr>
        <w:t>La durabilité (pérennité, viabilité)</w:t>
      </w:r>
    </w:p>
    <w:p w14:paraId="7A915467" w14:textId="77777777" w:rsidR="00281ABD" w:rsidRPr="00E855CE" w:rsidRDefault="00281ABD" w:rsidP="00421D5F">
      <w:pPr>
        <w:spacing w:after="0" w:line="240" w:lineRule="auto"/>
        <w:jc w:val="both"/>
        <w:rPr>
          <w:rFonts w:ascii="Times New Roman" w:eastAsia="Times New Roman" w:hAnsi="Times New Roman" w:cs="Times New Roman"/>
          <w:color w:val="1A1A1A"/>
          <w:lang w:eastAsia="fr-FR"/>
        </w:rPr>
      </w:pPr>
      <w:r w:rsidRPr="00E855CE">
        <w:rPr>
          <w:rFonts w:ascii="Times New Roman" w:eastAsia="Times New Roman" w:hAnsi="Times New Roman" w:cs="Times New Roman"/>
          <w:color w:val="1A1A1A"/>
          <w:lang w:eastAsia="fr-FR"/>
        </w:rPr>
        <w:t>Le cinquième critère d’évaluation est la durabilité (ou encore </w:t>
      </w:r>
      <w:r w:rsidRPr="00E855CE">
        <w:rPr>
          <w:rFonts w:ascii="Times New Roman" w:eastAsia="Times New Roman" w:hAnsi="Times New Roman" w:cs="Times New Roman"/>
          <w:i/>
          <w:iCs/>
          <w:color w:val="1A1A1A"/>
          <w:lang w:eastAsia="fr-FR"/>
        </w:rPr>
        <w:t>pérennité</w:t>
      </w:r>
      <w:r w:rsidRPr="00E855CE">
        <w:rPr>
          <w:rFonts w:ascii="Times New Roman" w:eastAsia="Times New Roman" w:hAnsi="Times New Roman" w:cs="Times New Roman"/>
          <w:color w:val="1A1A1A"/>
          <w:lang w:eastAsia="fr-FR"/>
        </w:rPr>
        <w:t> ou </w:t>
      </w:r>
      <w:r w:rsidRPr="00E855CE">
        <w:rPr>
          <w:rFonts w:ascii="Times New Roman" w:eastAsia="Times New Roman" w:hAnsi="Times New Roman" w:cs="Times New Roman"/>
          <w:i/>
          <w:iCs/>
          <w:color w:val="1A1A1A"/>
          <w:lang w:eastAsia="fr-FR"/>
        </w:rPr>
        <w:t>viabilité</w:t>
      </w:r>
      <w:r w:rsidRPr="00E855CE">
        <w:rPr>
          <w:rFonts w:ascii="Times New Roman" w:eastAsia="Times New Roman" w:hAnsi="Times New Roman" w:cs="Times New Roman"/>
          <w:color w:val="1A1A1A"/>
          <w:lang w:eastAsia="fr-FR"/>
        </w:rPr>
        <w:t>). Il vise à savoir si les effets du projet perdureront après son arrêt. C’est l’analyse des chances que les effets positifs du projet se poursuivent lorsque le financement extérieur a pris fin.  La viabilité, permet de déterminer si les résultats positifs du projet (au niveau de son objectif spécifique) sont susceptibles de perdurer une fois taris les financements externes. Viabilité financière mais aussi opportunité de reproduire ou généraliser le projet à plus grande échelle.</w:t>
      </w:r>
    </w:p>
    <w:p w14:paraId="345FE11D" w14:textId="77777777" w:rsidR="00281ABD" w:rsidRPr="00E855CE" w:rsidRDefault="00281ABD" w:rsidP="00421D5F">
      <w:pPr>
        <w:spacing w:after="0" w:line="240" w:lineRule="auto"/>
        <w:jc w:val="both"/>
        <w:rPr>
          <w:rFonts w:ascii="Times New Roman" w:eastAsia="Times New Roman" w:hAnsi="Times New Roman" w:cs="Times New Roman"/>
          <w:color w:val="1A1A1A"/>
          <w:lang w:eastAsia="fr-FR"/>
        </w:rPr>
      </w:pPr>
    </w:p>
    <w:p w14:paraId="5D4BEC60" w14:textId="77777777" w:rsidR="00281ABD" w:rsidRPr="00E855CE" w:rsidRDefault="00281ABD" w:rsidP="00421D5F">
      <w:pPr>
        <w:spacing w:after="0" w:line="240" w:lineRule="auto"/>
        <w:jc w:val="both"/>
        <w:rPr>
          <w:rFonts w:ascii="Times New Roman" w:hAnsi="Times New Roman" w:cs="Times New Roman"/>
          <w:b/>
          <w:bCs/>
        </w:rPr>
      </w:pPr>
      <w:r w:rsidRPr="00E855CE">
        <w:rPr>
          <w:rFonts w:ascii="Times New Roman" w:hAnsi="Times New Roman" w:cs="Times New Roman"/>
          <w:b/>
          <w:bCs/>
        </w:rPr>
        <w:t>Questions transversales : L’aspect genre, droits de l’homme, le renforcement des capacités nationales dans la mise en œuvre du projet</w:t>
      </w:r>
    </w:p>
    <w:p w14:paraId="44B80CB8" w14:textId="77777777" w:rsidR="00281ABD" w:rsidRPr="00E855CE" w:rsidRDefault="00281ABD" w:rsidP="00421D5F">
      <w:pPr>
        <w:spacing w:after="0" w:line="240" w:lineRule="auto"/>
        <w:jc w:val="both"/>
        <w:rPr>
          <w:rFonts w:ascii="Times New Roman" w:hAnsi="Times New Roman" w:cs="Times New Roman"/>
        </w:rPr>
      </w:pPr>
    </w:p>
    <w:p w14:paraId="63CCD39F"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La matrice d’évaluation suivante sera utilisée pour compléter l’analyse qui sera faite : </w:t>
      </w:r>
    </w:p>
    <w:p w14:paraId="43DF605D" w14:textId="77777777" w:rsidR="00281ABD" w:rsidRPr="00E855CE" w:rsidRDefault="00281ABD" w:rsidP="00421D5F">
      <w:pPr>
        <w:spacing w:after="0" w:line="240" w:lineRule="auto"/>
        <w:jc w:val="both"/>
        <w:rPr>
          <w:rFonts w:ascii="Times New Roman" w:hAnsi="Times New Roman" w:cs="Times New Roman"/>
        </w:rPr>
      </w:pPr>
    </w:p>
    <w:p w14:paraId="6B80B550" w14:textId="77777777" w:rsidR="00281ABD" w:rsidRPr="00156EA5" w:rsidRDefault="00281ABD" w:rsidP="00421D5F">
      <w:pPr>
        <w:spacing w:after="0" w:line="240" w:lineRule="auto"/>
        <w:jc w:val="both"/>
        <w:rPr>
          <w:rFonts w:ascii="Times New Roman" w:hAnsi="Times New Roman"/>
        </w:rPr>
      </w:pPr>
      <w:r w:rsidRPr="00156EA5">
        <w:rPr>
          <w:rFonts w:ascii="Times New Roman" w:hAnsi="Times New Roman"/>
          <w:b/>
        </w:rPr>
        <w:t xml:space="preserve">Produit </w:t>
      </w:r>
      <w:proofErr w:type="gramStart"/>
      <w:r w:rsidRPr="00156EA5">
        <w:rPr>
          <w:rFonts w:ascii="Times New Roman" w:hAnsi="Times New Roman"/>
          <w:b/>
        </w:rPr>
        <w:t>1</w:t>
      </w:r>
      <w:r w:rsidRPr="00156EA5">
        <w:rPr>
          <w:rFonts w:ascii="Times New Roman" w:hAnsi="Times New Roman"/>
        </w:rPr>
        <w:t>:</w:t>
      </w:r>
      <w:proofErr w:type="gramEnd"/>
      <w:r w:rsidRPr="00156EA5">
        <w:rPr>
          <w:rFonts w:ascii="Times New Roman" w:hAnsi="Times New Roman"/>
        </w:rPr>
        <w:t xml:space="preserve"> Les jeunes hommes et femmes à risque de radicalisation et les communautés sont sensibilisés aux conséquences de la dégradation environnementale, sont formés sur les technologies vertes et identifient ensemble les actions appropriées pour prévenir les conflits spécifiques à chaque zone.</w:t>
      </w:r>
    </w:p>
    <w:p w14:paraId="43B89C9F" w14:textId="77777777" w:rsidR="00281ABD" w:rsidRPr="00156EA5" w:rsidRDefault="00281ABD" w:rsidP="00421D5F">
      <w:pPr>
        <w:spacing w:after="0" w:line="240" w:lineRule="auto"/>
        <w:jc w:val="both"/>
        <w:rPr>
          <w:rFonts w:ascii="Times New Roman" w:hAnsi="Times New Roman"/>
        </w:rPr>
      </w:pPr>
      <w:r w:rsidRPr="00156EA5">
        <w:rPr>
          <w:rFonts w:ascii="Times New Roman" w:hAnsi="Times New Roman"/>
          <w:b/>
        </w:rPr>
        <w:t>Produit 2</w:t>
      </w:r>
      <w:r w:rsidRPr="00156EA5">
        <w:rPr>
          <w:rFonts w:ascii="Times New Roman" w:hAnsi="Times New Roman"/>
        </w:rPr>
        <w:t xml:space="preserve"> : Les jeunes hommes et femmes à risque de radicalisation et les communautés bénéficient d’opportunités socio-économiques vertes contribuant à réduire les causes des conflits liés à la dégradation environnementale. C’est au niveau de ce produit que la FAO est surtout engagée au sein du projet. Pour plusieurs raisons, son démarrage a connu un grand retard qu’il convient de combler dans les meilleurs délais.  </w:t>
      </w:r>
    </w:p>
    <w:p w14:paraId="1C5D6298" w14:textId="77777777" w:rsidR="00281ABD" w:rsidRPr="00E855CE" w:rsidRDefault="00281ABD" w:rsidP="00421D5F">
      <w:pPr>
        <w:spacing w:after="0" w:line="240" w:lineRule="auto"/>
        <w:jc w:val="both"/>
        <w:rPr>
          <w:rFonts w:ascii="Times New Roman" w:hAnsi="Times New Roman" w:cs="Times New Roman"/>
        </w:rPr>
      </w:pPr>
      <w:r w:rsidRPr="00156EA5">
        <w:rPr>
          <w:rFonts w:ascii="Times New Roman" w:hAnsi="Times New Roman"/>
          <w:b/>
        </w:rPr>
        <w:t>Produit 3</w:t>
      </w:r>
      <w:r w:rsidRPr="00156EA5">
        <w:rPr>
          <w:rFonts w:ascii="Times New Roman" w:hAnsi="Times New Roman"/>
        </w:rPr>
        <w:t> : La planification du développement local et les décisions qui en résulte sont plus inclusives, transparentes, sensibles aux conflits et contribuent à réduire les frustrations des communautés et à réduire les causes des conflits liées à la dégradation de l’environnement</w:t>
      </w:r>
    </w:p>
    <w:p w14:paraId="459C2B19" w14:textId="77777777" w:rsidR="00281ABD" w:rsidRPr="00E855CE" w:rsidRDefault="00281ABD" w:rsidP="00421D5F">
      <w:pPr>
        <w:spacing w:after="0" w:line="240" w:lineRule="auto"/>
        <w:jc w:val="both"/>
        <w:rPr>
          <w:rFonts w:ascii="Times New Roman" w:hAnsi="Times New Roman" w:cs="Times New Roman"/>
        </w:rPr>
      </w:pPr>
    </w:p>
    <w:p w14:paraId="132E3BAC" w14:textId="77777777" w:rsidR="00281ABD" w:rsidRPr="00E855CE" w:rsidRDefault="00281ABD" w:rsidP="00421D5F">
      <w:pPr>
        <w:spacing w:after="0" w:line="240" w:lineRule="auto"/>
        <w:jc w:val="both"/>
        <w:rPr>
          <w:rFonts w:ascii="Times New Roman" w:hAnsi="Times New Roman" w:cs="Times New Roman"/>
        </w:rPr>
        <w:sectPr w:rsidR="00281ABD" w:rsidRPr="00E855CE" w:rsidSect="005B6C1D">
          <w:headerReference w:type="default" r:id="rId34"/>
          <w:pgSz w:w="12240" w:h="15840"/>
          <w:pgMar w:top="1440" w:right="1440" w:bottom="1440" w:left="1440" w:header="720" w:footer="720" w:gutter="0"/>
          <w:pgNumType w:start="1"/>
          <w:cols w:space="720"/>
          <w:docGrid w:linePitch="360"/>
        </w:sectPr>
      </w:pPr>
    </w:p>
    <w:p w14:paraId="6FB3E3F0" w14:textId="77777777" w:rsidR="00281ABD" w:rsidRPr="00E855CE" w:rsidRDefault="00281ABD" w:rsidP="00421D5F">
      <w:pPr>
        <w:spacing w:after="0" w:line="240" w:lineRule="auto"/>
        <w:jc w:val="both"/>
        <w:rPr>
          <w:rFonts w:ascii="Times New Roman" w:eastAsia="TimesNewRoman" w:hAnsi="Times New Roman" w:cs="Times New Roman"/>
        </w:rPr>
      </w:pPr>
      <w:bookmarkStart w:id="125" w:name="_Toc70052925"/>
      <w:bookmarkStart w:id="126" w:name="_Toc70053475"/>
      <w:r w:rsidRPr="00E855CE">
        <w:rPr>
          <w:rFonts w:ascii="Times New Roman" w:eastAsia="TimesNewRoman" w:hAnsi="Times New Roman" w:cs="Times New Roman"/>
        </w:rPr>
        <w:lastRenderedPageBreak/>
        <w:t>Matrice d’évaluation</w:t>
      </w:r>
      <w:bookmarkEnd w:id="125"/>
      <w:bookmarkEnd w:id="126"/>
    </w:p>
    <w:p w14:paraId="633C5FB4" w14:textId="77777777" w:rsidR="00281ABD" w:rsidRPr="00E855CE" w:rsidRDefault="00281ABD" w:rsidP="00421D5F">
      <w:pPr>
        <w:spacing w:after="0" w:line="240" w:lineRule="auto"/>
        <w:jc w:val="both"/>
        <w:rPr>
          <w:rFonts w:ascii="Times New Roman" w:hAnsi="Times New Roman" w:cs="Times New Roman"/>
        </w:rPr>
      </w:pPr>
    </w:p>
    <w:p w14:paraId="1E305D6D"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La matrice d’évaluation suivante sera utilisée pour mener l’exercice : </w:t>
      </w:r>
    </w:p>
    <w:tbl>
      <w:tblPr>
        <w:tblpPr w:leftFromText="180" w:rightFromText="180" w:vertAnchor="text" w:horzAnchor="page" w:tblpX="1349" w:tblpY="197"/>
        <w:tblW w:w="12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70"/>
        <w:gridCol w:w="3865"/>
        <w:gridCol w:w="2790"/>
        <w:gridCol w:w="2880"/>
        <w:gridCol w:w="3060"/>
      </w:tblGrid>
      <w:tr w:rsidR="00260773" w:rsidRPr="00E855CE" w14:paraId="0CE234A6" w14:textId="77777777" w:rsidTr="00B43825">
        <w:trPr>
          <w:tblHeader/>
        </w:trPr>
        <w:tc>
          <w:tcPr>
            <w:tcW w:w="4135" w:type="dxa"/>
            <w:gridSpan w:val="2"/>
            <w:shd w:val="clear" w:color="auto" w:fill="D9D9D9" w:themeFill="background1" w:themeFillShade="D9"/>
            <w:vAlign w:val="center"/>
          </w:tcPr>
          <w:p w14:paraId="407CDAB1" w14:textId="77777777" w:rsidR="00281ABD" w:rsidRPr="00E855CE" w:rsidRDefault="00281ABD" w:rsidP="00421D5F">
            <w:pPr>
              <w:spacing w:after="0" w:line="240" w:lineRule="auto"/>
              <w:jc w:val="both"/>
              <w:rPr>
                <w:rFonts w:ascii="Times New Roman" w:eastAsia="Times New Roman" w:hAnsi="Times New Roman" w:cs="Times New Roman"/>
                <w:b/>
              </w:rPr>
            </w:pPr>
            <w:r w:rsidRPr="00E855CE">
              <w:rPr>
                <w:rFonts w:ascii="Times New Roman" w:hAnsi="Times New Roman" w:cs="Times New Roman"/>
                <w:b/>
              </w:rPr>
              <w:t>Critères des questions d'évaluation</w:t>
            </w:r>
          </w:p>
        </w:tc>
        <w:tc>
          <w:tcPr>
            <w:tcW w:w="2790" w:type="dxa"/>
            <w:shd w:val="clear" w:color="auto" w:fill="D9D9D9" w:themeFill="background1" w:themeFillShade="D9"/>
            <w:vAlign w:val="center"/>
          </w:tcPr>
          <w:p w14:paraId="10DE85B4" w14:textId="77777777" w:rsidR="00281ABD" w:rsidRPr="00E855CE" w:rsidRDefault="00281ABD" w:rsidP="00421D5F">
            <w:pPr>
              <w:spacing w:after="0" w:line="240" w:lineRule="auto"/>
              <w:jc w:val="both"/>
              <w:rPr>
                <w:rFonts w:ascii="Times New Roman" w:eastAsia="Times New Roman" w:hAnsi="Times New Roman" w:cs="Times New Roman"/>
                <w:b/>
              </w:rPr>
            </w:pPr>
            <w:r w:rsidRPr="00E855CE">
              <w:rPr>
                <w:rFonts w:ascii="Times New Roman" w:hAnsi="Times New Roman" w:cs="Times New Roman"/>
                <w:b/>
              </w:rPr>
              <w:t>Indicateurs</w:t>
            </w:r>
          </w:p>
        </w:tc>
        <w:tc>
          <w:tcPr>
            <w:tcW w:w="2880" w:type="dxa"/>
            <w:shd w:val="clear" w:color="auto" w:fill="D9D9D9" w:themeFill="background1" w:themeFillShade="D9"/>
            <w:vAlign w:val="center"/>
          </w:tcPr>
          <w:p w14:paraId="43BC1638" w14:textId="77777777" w:rsidR="00281ABD" w:rsidRPr="00E855CE" w:rsidRDefault="00281ABD" w:rsidP="00421D5F">
            <w:pPr>
              <w:spacing w:after="0" w:line="240" w:lineRule="auto"/>
              <w:jc w:val="both"/>
              <w:rPr>
                <w:rFonts w:ascii="Times New Roman" w:eastAsia="Times New Roman" w:hAnsi="Times New Roman" w:cs="Times New Roman"/>
                <w:b/>
              </w:rPr>
            </w:pPr>
            <w:r w:rsidRPr="00E855CE">
              <w:rPr>
                <w:rFonts w:ascii="Times New Roman" w:hAnsi="Times New Roman" w:cs="Times New Roman"/>
                <w:b/>
              </w:rPr>
              <w:t>Sources</w:t>
            </w:r>
          </w:p>
        </w:tc>
        <w:tc>
          <w:tcPr>
            <w:tcW w:w="3060" w:type="dxa"/>
            <w:shd w:val="clear" w:color="auto" w:fill="D9D9D9" w:themeFill="background1" w:themeFillShade="D9"/>
            <w:vAlign w:val="center"/>
          </w:tcPr>
          <w:p w14:paraId="21AD354B" w14:textId="77777777" w:rsidR="00281ABD" w:rsidRPr="00E855CE" w:rsidRDefault="00281ABD" w:rsidP="00421D5F">
            <w:pPr>
              <w:spacing w:after="0" w:line="240" w:lineRule="auto"/>
              <w:jc w:val="both"/>
              <w:rPr>
                <w:rFonts w:ascii="Times New Roman" w:eastAsia="Times New Roman" w:hAnsi="Times New Roman" w:cs="Times New Roman"/>
                <w:b/>
              </w:rPr>
            </w:pPr>
            <w:r w:rsidRPr="00E855CE">
              <w:rPr>
                <w:rFonts w:ascii="Times New Roman" w:hAnsi="Times New Roman" w:cs="Times New Roman"/>
                <w:b/>
              </w:rPr>
              <w:t>Méthodologie</w:t>
            </w:r>
          </w:p>
        </w:tc>
      </w:tr>
      <w:tr w:rsidR="00260773" w:rsidRPr="00E855CE" w14:paraId="74E44DDC" w14:textId="77777777" w:rsidTr="00B43825">
        <w:tc>
          <w:tcPr>
            <w:tcW w:w="12865" w:type="dxa"/>
            <w:gridSpan w:val="5"/>
            <w:shd w:val="pct12" w:color="auto" w:fill="000000" w:themeFill="text1"/>
          </w:tcPr>
          <w:p w14:paraId="5D0A72D5" w14:textId="77777777" w:rsidR="00281ABD" w:rsidRPr="00E855CE" w:rsidRDefault="00281ABD" w:rsidP="00421D5F">
            <w:pPr>
              <w:spacing w:after="0" w:line="240" w:lineRule="auto"/>
              <w:jc w:val="both"/>
              <w:rPr>
                <w:rFonts w:ascii="Times New Roman" w:eastAsia="Times New Roman" w:hAnsi="Times New Roman" w:cs="Times New Roman"/>
                <w:iCs/>
                <w:lang w:val="fr-SN"/>
              </w:rPr>
            </w:pPr>
            <w:r w:rsidRPr="00E855CE">
              <w:rPr>
                <w:rFonts w:ascii="Times New Roman" w:hAnsi="Times New Roman" w:cs="Times New Roman"/>
                <w:lang w:val="fr-SN"/>
              </w:rPr>
              <w:t xml:space="preserve">Pertinence : </w:t>
            </w:r>
            <w:proofErr w:type="spellStart"/>
            <w:r w:rsidRPr="00E855CE">
              <w:rPr>
                <w:rFonts w:ascii="Times New Roman" w:hAnsi="Times New Roman" w:cs="Times New Roman"/>
                <w:lang w:val="fr-SN"/>
              </w:rPr>
              <w:t>Ni veau</w:t>
            </w:r>
            <w:proofErr w:type="spellEnd"/>
            <w:r w:rsidRPr="00E855CE">
              <w:rPr>
                <w:rFonts w:ascii="Times New Roman" w:hAnsi="Times New Roman" w:cs="Times New Roman"/>
                <w:lang w:val="fr-SN"/>
              </w:rPr>
              <w:t xml:space="preserve"> d’alignement des objectifs du projet avec les besoins des bénéficiaires et les priorités locales et nationales dans la préservation de l’environnement, la réduction des conflits et l’extrémisme violent</w:t>
            </w:r>
          </w:p>
        </w:tc>
      </w:tr>
      <w:tr w:rsidR="00260773" w:rsidRPr="00E855CE" w14:paraId="5BC1DD04" w14:textId="77777777" w:rsidTr="00B43825">
        <w:tc>
          <w:tcPr>
            <w:tcW w:w="270" w:type="dxa"/>
            <w:shd w:val="pct12" w:color="auto" w:fill="FFFFFF"/>
          </w:tcPr>
          <w:p w14:paraId="758BF41E" w14:textId="77777777" w:rsidR="00281ABD" w:rsidRPr="00E855CE" w:rsidRDefault="00281ABD" w:rsidP="00421D5F">
            <w:pPr>
              <w:spacing w:after="0" w:line="240" w:lineRule="auto"/>
              <w:jc w:val="both"/>
              <w:rPr>
                <w:rFonts w:ascii="Times New Roman" w:eastAsia="Times New Roman" w:hAnsi="Times New Roman" w:cs="Times New Roman"/>
                <w:lang w:val="fr-SN"/>
              </w:rPr>
            </w:pPr>
            <w:bookmarkStart w:id="127" w:name="_Hlk72915271"/>
          </w:p>
        </w:tc>
        <w:tc>
          <w:tcPr>
            <w:tcW w:w="3865" w:type="dxa"/>
          </w:tcPr>
          <w:p w14:paraId="15212534"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Dans quelle mesure les objectifs du programme correspondent-ils aux besoins des bénéficiaires, aux priorités des zones ciblées ?</w:t>
            </w:r>
          </w:p>
        </w:tc>
        <w:tc>
          <w:tcPr>
            <w:tcW w:w="2790" w:type="dxa"/>
          </w:tcPr>
          <w:p w14:paraId="339CEA92"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Niveau de satisfaction des parties prenantes</w:t>
            </w:r>
          </w:p>
          <w:p w14:paraId="25DFC319"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Alignement des objectifs du projet avec les priorités nationales, du SNU et du PBF</w:t>
            </w:r>
          </w:p>
        </w:tc>
        <w:tc>
          <w:tcPr>
            <w:tcW w:w="2880" w:type="dxa"/>
          </w:tcPr>
          <w:p w14:paraId="144C6AAE"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Bénéficiaires directs du projet, représentants étatiques et représentants des autorités locales</w:t>
            </w:r>
          </w:p>
        </w:tc>
        <w:tc>
          <w:tcPr>
            <w:tcW w:w="3060" w:type="dxa"/>
          </w:tcPr>
          <w:p w14:paraId="52A54B75"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des bénéficiaires, de représentants des institutions publiques, de mise en œuvre, du PBF,</w:t>
            </w:r>
          </w:p>
          <w:p w14:paraId="2A4CB4D3"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tr w:rsidR="00260773" w:rsidRPr="00E855CE" w14:paraId="319C3068" w14:textId="77777777" w:rsidTr="00B43825">
        <w:tc>
          <w:tcPr>
            <w:tcW w:w="270" w:type="dxa"/>
            <w:shd w:val="pct12" w:color="auto" w:fill="FFFFFF"/>
          </w:tcPr>
          <w:p w14:paraId="3748BE8A" w14:textId="77777777" w:rsidR="00281ABD" w:rsidRPr="00E855CE" w:rsidRDefault="00281ABD" w:rsidP="00421D5F">
            <w:pPr>
              <w:spacing w:after="0" w:line="240" w:lineRule="auto"/>
              <w:jc w:val="both"/>
              <w:rPr>
                <w:rFonts w:ascii="Times New Roman" w:eastAsia="Times New Roman" w:hAnsi="Times New Roman" w:cs="Times New Roman"/>
                <w:lang w:val="fr-SN"/>
              </w:rPr>
            </w:pPr>
          </w:p>
        </w:tc>
        <w:tc>
          <w:tcPr>
            <w:tcW w:w="3865" w:type="dxa"/>
          </w:tcPr>
          <w:p w14:paraId="7CC29709"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Les interventions, y compris les hypothèses sur lesquelles la logique d'intervention du projet était fondée et les résultats sont-ils conformes à l'impact prévu ?</w:t>
            </w:r>
          </w:p>
        </w:tc>
        <w:tc>
          <w:tcPr>
            <w:tcW w:w="2790" w:type="dxa"/>
          </w:tcPr>
          <w:p w14:paraId="50292B7B"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Niveau d’alignement de la logique d’intervention avec l’impact du projet.</w:t>
            </w:r>
          </w:p>
        </w:tc>
        <w:tc>
          <w:tcPr>
            <w:tcW w:w="2880" w:type="dxa"/>
          </w:tcPr>
          <w:p w14:paraId="5675E739"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représentants des organisations communautaires, représentants étatiques et représentants des autorités locales</w:t>
            </w:r>
          </w:p>
        </w:tc>
        <w:tc>
          <w:tcPr>
            <w:tcW w:w="3060" w:type="dxa"/>
          </w:tcPr>
          <w:p w14:paraId="043451DF"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 représentants des institutions publiques</w:t>
            </w:r>
          </w:p>
          <w:p w14:paraId="66359B85"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tr w:rsidR="00260773" w:rsidRPr="00E855CE" w14:paraId="4BF19673" w14:textId="77777777" w:rsidTr="00B43825">
        <w:tc>
          <w:tcPr>
            <w:tcW w:w="270" w:type="dxa"/>
            <w:shd w:val="pct12" w:color="auto" w:fill="FFFFFF"/>
          </w:tcPr>
          <w:p w14:paraId="4FF9DF9F" w14:textId="77777777" w:rsidR="00281ABD" w:rsidRPr="00E855CE" w:rsidRDefault="00281ABD" w:rsidP="00421D5F">
            <w:pPr>
              <w:spacing w:after="0" w:line="240" w:lineRule="auto"/>
              <w:jc w:val="both"/>
              <w:rPr>
                <w:rFonts w:ascii="Times New Roman" w:eastAsia="Times New Roman" w:hAnsi="Times New Roman" w:cs="Times New Roman"/>
                <w:lang w:val="fr-SN"/>
              </w:rPr>
            </w:pPr>
          </w:p>
        </w:tc>
        <w:tc>
          <w:tcPr>
            <w:tcW w:w="3865" w:type="dxa"/>
          </w:tcPr>
          <w:p w14:paraId="4004A86F"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 xml:space="preserve">Dans quelle mesure </w:t>
            </w:r>
            <w:proofErr w:type="gramStart"/>
            <w:r w:rsidRPr="00E855CE">
              <w:rPr>
                <w:rFonts w:ascii="Times New Roman" w:eastAsia="Times New Roman" w:hAnsi="Times New Roman" w:cs="Times New Roman"/>
                <w:lang w:val="fr-SN"/>
              </w:rPr>
              <w:t>est ce</w:t>
            </w:r>
            <w:proofErr w:type="gramEnd"/>
            <w:r w:rsidRPr="00E855CE">
              <w:rPr>
                <w:rFonts w:ascii="Times New Roman" w:eastAsia="Times New Roman" w:hAnsi="Times New Roman" w:cs="Times New Roman"/>
                <w:lang w:val="fr-SN"/>
              </w:rPr>
              <w:t xml:space="preserve"> que les actions mise en œuvre par le projet sont complémentaires avec les actions des autres structures intervenant en Guinée dans le domaine de la prévention de l’extrémisme violent et l’environnement ? </w:t>
            </w:r>
          </w:p>
        </w:tc>
        <w:tc>
          <w:tcPr>
            <w:tcW w:w="2790" w:type="dxa"/>
          </w:tcPr>
          <w:p w14:paraId="0DBE83B8"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Niveau de complémentarité des activités</w:t>
            </w:r>
          </w:p>
          <w:p w14:paraId="60CFD1B4"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Analogie des activités avec les autres activités des autres partenaires</w:t>
            </w:r>
          </w:p>
        </w:tc>
        <w:tc>
          <w:tcPr>
            <w:tcW w:w="2880" w:type="dxa"/>
          </w:tcPr>
          <w:p w14:paraId="1FACD882"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représentants des organisations communautaires, étatiques et représentants des autorités locales</w:t>
            </w:r>
          </w:p>
        </w:tc>
        <w:tc>
          <w:tcPr>
            <w:tcW w:w="3060" w:type="dxa"/>
          </w:tcPr>
          <w:p w14:paraId="44FABF34"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Études documentaires, interviews, témoignages de représentants des institutions publiques, de mise en </w:t>
            </w:r>
            <w:proofErr w:type="gramStart"/>
            <w:r w:rsidRPr="00E855CE">
              <w:rPr>
                <w:rFonts w:ascii="Times New Roman" w:hAnsi="Times New Roman" w:cs="Times New Roman"/>
              </w:rPr>
              <w:t>œuvre ,</w:t>
            </w:r>
            <w:proofErr w:type="gramEnd"/>
            <w:r w:rsidRPr="00E855CE">
              <w:rPr>
                <w:rFonts w:ascii="Times New Roman" w:hAnsi="Times New Roman" w:cs="Times New Roman"/>
              </w:rPr>
              <w:t xml:space="preserve"> du PBF</w:t>
            </w:r>
          </w:p>
          <w:p w14:paraId="62860EC5"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tr w:rsidR="00260773" w:rsidRPr="00E855CE" w14:paraId="41FACA2D" w14:textId="77777777" w:rsidTr="00B43825">
        <w:tc>
          <w:tcPr>
            <w:tcW w:w="270" w:type="dxa"/>
            <w:shd w:val="pct12" w:color="auto" w:fill="FFFFFF"/>
          </w:tcPr>
          <w:p w14:paraId="0E258F6C" w14:textId="77777777" w:rsidR="00281ABD" w:rsidRPr="00E855CE" w:rsidRDefault="00281ABD" w:rsidP="00421D5F">
            <w:pPr>
              <w:spacing w:after="0" w:line="240" w:lineRule="auto"/>
              <w:jc w:val="both"/>
              <w:rPr>
                <w:rFonts w:ascii="Times New Roman" w:eastAsia="Times New Roman" w:hAnsi="Times New Roman" w:cs="Times New Roman"/>
                <w:lang w:val="fr-SN"/>
              </w:rPr>
            </w:pPr>
          </w:p>
        </w:tc>
        <w:tc>
          <w:tcPr>
            <w:tcW w:w="3865" w:type="dxa"/>
          </w:tcPr>
          <w:p w14:paraId="51FBED50"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 xml:space="preserve">Dans quelle mesure </w:t>
            </w:r>
            <w:proofErr w:type="gramStart"/>
            <w:r w:rsidRPr="00E855CE">
              <w:rPr>
                <w:rFonts w:ascii="Times New Roman" w:eastAsia="Times New Roman" w:hAnsi="Times New Roman" w:cs="Times New Roman"/>
                <w:lang w:val="fr-SN"/>
              </w:rPr>
              <w:t>est ce</w:t>
            </w:r>
            <w:proofErr w:type="gramEnd"/>
            <w:r w:rsidRPr="00E855CE">
              <w:rPr>
                <w:rFonts w:ascii="Times New Roman" w:eastAsia="Times New Roman" w:hAnsi="Times New Roman" w:cs="Times New Roman"/>
                <w:lang w:val="fr-SN"/>
              </w:rPr>
              <w:t xml:space="preserve"> que les actions mises en œuvre par le projet </w:t>
            </w:r>
            <w:proofErr w:type="spellStart"/>
            <w:r w:rsidRPr="00E855CE">
              <w:rPr>
                <w:rFonts w:ascii="Times New Roman" w:eastAsia="Times New Roman" w:hAnsi="Times New Roman" w:cs="Times New Roman"/>
                <w:lang w:val="fr-SN"/>
              </w:rPr>
              <w:t>projet</w:t>
            </w:r>
            <w:proofErr w:type="spellEnd"/>
            <w:r w:rsidRPr="00E855CE">
              <w:rPr>
                <w:rFonts w:ascii="Times New Roman" w:eastAsia="Times New Roman" w:hAnsi="Times New Roman" w:cs="Times New Roman"/>
                <w:lang w:val="fr-SN"/>
              </w:rPr>
              <w:t xml:space="preserve"> ont apporté une plus-value par rapport aux actions déjà existantes la réduction des conflits et la préservation de l’environnement ? </w:t>
            </w:r>
          </w:p>
        </w:tc>
        <w:tc>
          <w:tcPr>
            <w:tcW w:w="2790" w:type="dxa"/>
          </w:tcPr>
          <w:p w14:paraId="48CBF00D" w14:textId="77777777" w:rsidR="00281ABD" w:rsidRPr="00E855CE" w:rsidRDefault="00281ABD" w:rsidP="00421D5F">
            <w:pPr>
              <w:spacing w:after="0" w:line="240" w:lineRule="auto"/>
              <w:jc w:val="both"/>
              <w:rPr>
                <w:rFonts w:ascii="Times New Roman" w:eastAsia="Times New Roman" w:hAnsi="Times New Roman" w:cs="Times New Roman"/>
                <w:lang w:val="fr-SN"/>
              </w:rPr>
            </w:pPr>
            <w:proofErr w:type="spellStart"/>
            <w:r w:rsidRPr="00E855CE">
              <w:rPr>
                <w:rFonts w:ascii="Times New Roman" w:eastAsia="Times New Roman" w:hAnsi="Times New Roman" w:cs="Times New Roman"/>
                <w:lang w:val="fr-SN"/>
              </w:rPr>
              <w:t>Plus value</w:t>
            </w:r>
            <w:proofErr w:type="spellEnd"/>
            <w:r w:rsidRPr="00E855CE">
              <w:rPr>
                <w:rFonts w:ascii="Times New Roman" w:eastAsia="Times New Roman" w:hAnsi="Times New Roman" w:cs="Times New Roman"/>
                <w:lang w:val="fr-SN"/>
              </w:rPr>
              <w:t xml:space="preserve"> des actions entreprises </w:t>
            </w:r>
          </w:p>
        </w:tc>
        <w:tc>
          <w:tcPr>
            <w:tcW w:w="2880" w:type="dxa"/>
          </w:tcPr>
          <w:p w14:paraId="52C50255"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 xml:space="preserve">Staff des agences de mise en œuvre du projet, représentants des organisations </w:t>
            </w:r>
            <w:proofErr w:type="gramStart"/>
            <w:r w:rsidRPr="00E855CE">
              <w:rPr>
                <w:rFonts w:ascii="Times New Roman" w:eastAsia="Times New Roman" w:hAnsi="Times New Roman" w:cs="Times New Roman"/>
                <w:lang w:val="fr-SN"/>
              </w:rPr>
              <w:t>communautaires,  étatiques</w:t>
            </w:r>
            <w:proofErr w:type="gramEnd"/>
            <w:r w:rsidRPr="00E855CE">
              <w:rPr>
                <w:rFonts w:ascii="Times New Roman" w:eastAsia="Times New Roman" w:hAnsi="Times New Roman" w:cs="Times New Roman"/>
                <w:lang w:val="fr-SN"/>
              </w:rPr>
              <w:t xml:space="preserve"> et représentants des autorités locales</w:t>
            </w:r>
          </w:p>
        </w:tc>
        <w:tc>
          <w:tcPr>
            <w:tcW w:w="3060" w:type="dxa"/>
          </w:tcPr>
          <w:p w14:paraId="6AF74806"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 représentants des institutions publiques, PBF</w:t>
            </w:r>
          </w:p>
          <w:p w14:paraId="2B930385"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bookmarkEnd w:id="127"/>
      <w:tr w:rsidR="00260773" w:rsidRPr="00E855CE" w14:paraId="046279E6" w14:textId="77777777" w:rsidTr="00B43825">
        <w:tc>
          <w:tcPr>
            <w:tcW w:w="12865" w:type="dxa"/>
            <w:gridSpan w:val="5"/>
            <w:shd w:val="pct12" w:color="auto" w:fill="000000" w:themeFill="text1"/>
          </w:tcPr>
          <w:p w14:paraId="4D2AF76A"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lang w:val="fr-SN"/>
              </w:rPr>
              <w:t>Efficacité : Dans quelle mesure les résultats escomptés et les objectifs du projet ont-ils été atteints ?</w:t>
            </w:r>
          </w:p>
        </w:tc>
      </w:tr>
      <w:tr w:rsidR="00260773" w:rsidRPr="00E855CE" w14:paraId="00D39B60" w14:textId="77777777" w:rsidTr="00B43825">
        <w:tc>
          <w:tcPr>
            <w:tcW w:w="270" w:type="dxa"/>
            <w:shd w:val="pct12" w:color="auto" w:fill="FFFFFF"/>
          </w:tcPr>
          <w:p w14:paraId="50EB1E9B" w14:textId="77777777" w:rsidR="00281ABD" w:rsidRPr="00E855CE" w:rsidRDefault="00281ABD" w:rsidP="00421D5F">
            <w:pPr>
              <w:spacing w:after="0" w:line="240" w:lineRule="auto"/>
              <w:jc w:val="both"/>
              <w:rPr>
                <w:rFonts w:ascii="Times New Roman" w:eastAsia="Times New Roman" w:hAnsi="Times New Roman" w:cs="Times New Roman"/>
                <w:lang w:val="fr-SN"/>
              </w:rPr>
            </w:pPr>
            <w:bookmarkStart w:id="128" w:name="_Hlk72915325"/>
          </w:p>
        </w:tc>
        <w:tc>
          <w:tcPr>
            <w:tcW w:w="3865" w:type="dxa"/>
          </w:tcPr>
          <w:p w14:paraId="67020709"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Le projet a-t-il atteint les objectifs fixés dans le document du projet ? Quels sont la nature, la quantité et la qualité des résultats par rapport à ceux escomptés ?</w:t>
            </w:r>
          </w:p>
        </w:tc>
        <w:tc>
          <w:tcPr>
            <w:tcW w:w="2790" w:type="dxa"/>
          </w:tcPr>
          <w:p w14:paraId="53D4BF3B"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Niveau de formation sur les technologies d’énergie verte</w:t>
            </w:r>
          </w:p>
          <w:p w14:paraId="23B927E8"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 xml:space="preserve">Niveau de sensibilisation des bénéficiaires, Nombre et qualité des infrastructures mis en place. </w:t>
            </w:r>
          </w:p>
          <w:p w14:paraId="113CB139"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Efficacité des pratiques de lutte contre la dégradation de l’environnement</w:t>
            </w:r>
          </w:p>
        </w:tc>
        <w:tc>
          <w:tcPr>
            <w:tcW w:w="2880" w:type="dxa"/>
          </w:tcPr>
          <w:p w14:paraId="60678530"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Bénéficiaires directs du projet, représentants étatiques et représentants des autorités locales</w:t>
            </w:r>
          </w:p>
        </w:tc>
        <w:tc>
          <w:tcPr>
            <w:tcW w:w="3060" w:type="dxa"/>
          </w:tcPr>
          <w:p w14:paraId="7E6D6617"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des bénéficiaires, de représentants des institutions publiques</w:t>
            </w:r>
          </w:p>
          <w:p w14:paraId="45F27086"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tr w:rsidR="00260773" w:rsidRPr="00E855CE" w14:paraId="049FCE9E" w14:textId="77777777" w:rsidTr="00B43825">
        <w:tc>
          <w:tcPr>
            <w:tcW w:w="270" w:type="dxa"/>
            <w:shd w:val="pct12" w:color="auto" w:fill="FFFFFF"/>
          </w:tcPr>
          <w:p w14:paraId="50FC6B6B" w14:textId="77777777" w:rsidR="00281ABD" w:rsidRPr="00E855CE" w:rsidRDefault="00281ABD" w:rsidP="00421D5F">
            <w:pPr>
              <w:spacing w:after="0" w:line="240" w:lineRule="auto"/>
              <w:jc w:val="both"/>
              <w:rPr>
                <w:rFonts w:ascii="Times New Roman" w:eastAsia="Times New Roman" w:hAnsi="Times New Roman" w:cs="Times New Roman"/>
                <w:lang w:val="fr-SN"/>
              </w:rPr>
            </w:pPr>
          </w:p>
        </w:tc>
        <w:tc>
          <w:tcPr>
            <w:tcW w:w="3865" w:type="dxa"/>
          </w:tcPr>
          <w:p w14:paraId="7EB1D4E4" w14:textId="594BDA42"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 xml:space="preserve">Quelles ont été les stratégies de coordination et de gestion les plus efficaces utilisées par le projet et quels ont été les principaux moteurs et hypothèses nécessaires pour influencer la réalisation des produits et de l'objectif du </w:t>
            </w:r>
            <w:proofErr w:type="gramStart"/>
            <w:r w:rsidRPr="00E855CE">
              <w:rPr>
                <w:rFonts w:ascii="Times New Roman" w:eastAsia="Times New Roman" w:hAnsi="Times New Roman" w:cs="Times New Roman"/>
                <w:lang w:val="fr-SN"/>
              </w:rPr>
              <w:t>projet?</w:t>
            </w:r>
            <w:proofErr w:type="gramEnd"/>
          </w:p>
          <w:p w14:paraId="07411F26" w14:textId="77777777" w:rsidR="00281ABD" w:rsidRPr="00E855CE" w:rsidRDefault="00281ABD" w:rsidP="00421D5F">
            <w:pPr>
              <w:spacing w:after="0" w:line="240" w:lineRule="auto"/>
              <w:jc w:val="both"/>
              <w:rPr>
                <w:rFonts w:ascii="Times New Roman" w:eastAsia="Times New Roman" w:hAnsi="Times New Roman" w:cs="Times New Roman"/>
                <w:lang w:val="fr-SN"/>
              </w:rPr>
            </w:pPr>
          </w:p>
        </w:tc>
        <w:tc>
          <w:tcPr>
            <w:tcW w:w="2790" w:type="dxa"/>
          </w:tcPr>
          <w:p w14:paraId="6854B311"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 xml:space="preserve">Nature des stratégies mises en place </w:t>
            </w:r>
          </w:p>
        </w:tc>
        <w:tc>
          <w:tcPr>
            <w:tcW w:w="2880" w:type="dxa"/>
          </w:tcPr>
          <w:p w14:paraId="14669135"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Bénéficiaires directs du projet, représentants étatiques et représentants des autorités locales</w:t>
            </w:r>
          </w:p>
        </w:tc>
        <w:tc>
          <w:tcPr>
            <w:tcW w:w="3060" w:type="dxa"/>
          </w:tcPr>
          <w:p w14:paraId="3DDD65A9"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des bénéficiaires, de représentants des institutions publiques</w:t>
            </w:r>
          </w:p>
          <w:p w14:paraId="7191E234"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tr w:rsidR="00260773" w:rsidRPr="00E855CE" w14:paraId="6FFAA9D8" w14:textId="77777777" w:rsidTr="00B43825">
        <w:tc>
          <w:tcPr>
            <w:tcW w:w="270" w:type="dxa"/>
            <w:shd w:val="pct12" w:color="auto" w:fill="FFFFFF"/>
          </w:tcPr>
          <w:p w14:paraId="01C64244" w14:textId="77777777" w:rsidR="00281ABD" w:rsidRPr="00E855CE" w:rsidRDefault="00281ABD" w:rsidP="00421D5F">
            <w:pPr>
              <w:spacing w:after="0" w:line="240" w:lineRule="auto"/>
              <w:jc w:val="both"/>
              <w:rPr>
                <w:rFonts w:ascii="Times New Roman" w:eastAsia="Times New Roman" w:hAnsi="Times New Roman" w:cs="Times New Roman"/>
                <w:lang w:val="fr-SN"/>
              </w:rPr>
            </w:pPr>
          </w:p>
        </w:tc>
        <w:tc>
          <w:tcPr>
            <w:tcW w:w="3865" w:type="dxa"/>
          </w:tcPr>
          <w:p w14:paraId="2DE8ED64"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 xml:space="preserve">Quelles ont été les stratégies de coordination et de gestion les plus efficaces utilisées par le projet et quels ont été les principaux moteurs et hypothèses nécessaires pour influencer la réalisation des résultats et de l'objectif du projet ? </w:t>
            </w:r>
          </w:p>
        </w:tc>
        <w:tc>
          <w:tcPr>
            <w:tcW w:w="2790" w:type="dxa"/>
          </w:tcPr>
          <w:p w14:paraId="5BE7E221"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Nature et portée des stratégies mises en place</w:t>
            </w:r>
          </w:p>
        </w:tc>
        <w:tc>
          <w:tcPr>
            <w:tcW w:w="2880" w:type="dxa"/>
          </w:tcPr>
          <w:p w14:paraId="69DB03CC"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Bénéficiaires directs du projet, représentants étatiques et représentants des autorités locales</w:t>
            </w:r>
          </w:p>
        </w:tc>
        <w:tc>
          <w:tcPr>
            <w:tcW w:w="3060" w:type="dxa"/>
          </w:tcPr>
          <w:p w14:paraId="122D93F6"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des bénéficiaires, de représentants des institutions publiques, PBF</w:t>
            </w:r>
          </w:p>
          <w:p w14:paraId="7991F897"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tr w:rsidR="00260773" w:rsidRPr="00E855CE" w14:paraId="20B5F786" w14:textId="77777777" w:rsidTr="00B43825">
        <w:tc>
          <w:tcPr>
            <w:tcW w:w="270" w:type="dxa"/>
            <w:shd w:val="pct12" w:color="auto" w:fill="FFFFFF"/>
          </w:tcPr>
          <w:p w14:paraId="7E52C05F" w14:textId="77777777" w:rsidR="00281ABD" w:rsidRPr="00E855CE" w:rsidRDefault="00281ABD" w:rsidP="00421D5F">
            <w:pPr>
              <w:spacing w:after="0" w:line="240" w:lineRule="auto"/>
              <w:jc w:val="both"/>
              <w:rPr>
                <w:rFonts w:ascii="Times New Roman" w:eastAsia="Times New Roman" w:hAnsi="Times New Roman" w:cs="Times New Roman"/>
                <w:lang w:val="fr-SN"/>
              </w:rPr>
            </w:pPr>
          </w:p>
        </w:tc>
        <w:tc>
          <w:tcPr>
            <w:tcW w:w="3865" w:type="dxa"/>
          </w:tcPr>
          <w:p w14:paraId="47AAF4EC"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 xml:space="preserve">Dans quelle mesure le projet a-t-il mis en place et utilisé un système efficace de suivi et </w:t>
            </w:r>
            <w:proofErr w:type="gramStart"/>
            <w:r w:rsidRPr="00E855CE">
              <w:rPr>
                <w:rFonts w:ascii="Times New Roman" w:eastAsia="Times New Roman" w:hAnsi="Times New Roman" w:cs="Times New Roman"/>
                <w:lang w:val="fr-SN"/>
              </w:rPr>
              <w:t>d'évaluation?</w:t>
            </w:r>
            <w:proofErr w:type="gramEnd"/>
          </w:p>
        </w:tc>
        <w:tc>
          <w:tcPr>
            <w:tcW w:w="2790" w:type="dxa"/>
          </w:tcPr>
          <w:p w14:paraId="0482D7AE"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Efficacité du système de Suivi Evaluation</w:t>
            </w:r>
          </w:p>
        </w:tc>
        <w:tc>
          <w:tcPr>
            <w:tcW w:w="2880" w:type="dxa"/>
          </w:tcPr>
          <w:p w14:paraId="2A98EECD"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Bénéficiaires directs du projet, représentants étatiques et représentants des autorités locales</w:t>
            </w:r>
          </w:p>
        </w:tc>
        <w:tc>
          <w:tcPr>
            <w:tcW w:w="3060" w:type="dxa"/>
          </w:tcPr>
          <w:p w14:paraId="480DF7FA"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des bénéficiaires, de représentants des institutions publiques</w:t>
            </w:r>
          </w:p>
          <w:p w14:paraId="5AEF12ED"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tr w:rsidR="00260773" w:rsidRPr="00E855CE" w14:paraId="42751B4B" w14:textId="77777777" w:rsidTr="00B43825">
        <w:tc>
          <w:tcPr>
            <w:tcW w:w="270" w:type="dxa"/>
            <w:shd w:val="pct12" w:color="auto" w:fill="FFFFFF"/>
          </w:tcPr>
          <w:p w14:paraId="7FE598F5" w14:textId="77777777" w:rsidR="00281ABD" w:rsidRPr="00E855CE" w:rsidRDefault="00281ABD" w:rsidP="00421D5F">
            <w:pPr>
              <w:spacing w:after="0" w:line="240" w:lineRule="auto"/>
              <w:jc w:val="both"/>
              <w:rPr>
                <w:rFonts w:ascii="Times New Roman" w:eastAsia="Times New Roman" w:hAnsi="Times New Roman" w:cs="Times New Roman"/>
                <w:lang w:val="fr-SN"/>
              </w:rPr>
            </w:pPr>
          </w:p>
        </w:tc>
        <w:tc>
          <w:tcPr>
            <w:tcW w:w="3865" w:type="dxa"/>
          </w:tcPr>
          <w:p w14:paraId="2629E192"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 xml:space="preserve">Les partenariats avec les organisations locales de mise en </w:t>
            </w:r>
            <w:proofErr w:type="gramStart"/>
            <w:r w:rsidRPr="00E855CE">
              <w:rPr>
                <w:rFonts w:ascii="Times New Roman" w:eastAsia="Times New Roman" w:hAnsi="Times New Roman" w:cs="Times New Roman"/>
                <w:lang w:val="fr-SN"/>
              </w:rPr>
              <w:t>œuvre,  ont</w:t>
            </w:r>
            <w:proofErr w:type="gramEnd"/>
            <w:r w:rsidRPr="00E855CE">
              <w:rPr>
                <w:rFonts w:ascii="Times New Roman" w:eastAsia="Times New Roman" w:hAnsi="Times New Roman" w:cs="Times New Roman"/>
                <w:lang w:val="fr-SN"/>
              </w:rPr>
              <w:t>-ils été sélectionnés comme étant les plus appropriés pour atteindre l’objectif du projet ? Tous les partenaires requis ont-ils été engagés de manière adéquate ?</w:t>
            </w:r>
          </w:p>
        </w:tc>
        <w:tc>
          <w:tcPr>
            <w:tcW w:w="2790" w:type="dxa"/>
          </w:tcPr>
          <w:p w14:paraId="2FBF6D8A"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 xml:space="preserve">Nombre de partenariats établis </w:t>
            </w:r>
          </w:p>
          <w:p w14:paraId="5DDA1641"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Nombre de partenariats non fructueux</w:t>
            </w:r>
          </w:p>
        </w:tc>
        <w:tc>
          <w:tcPr>
            <w:tcW w:w="2880" w:type="dxa"/>
          </w:tcPr>
          <w:p w14:paraId="1294B4A0"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Bénéficiaires directs du projet, représentants des organisations communautaires, étatiques et représentants des autorités locales</w:t>
            </w:r>
          </w:p>
        </w:tc>
        <w:tc>
          <w:tcPr>
            <w:tcW w:w="3060" w:type="dxa"/>
          </w:tcPr>
          <w:p w14:paraId="6DE21F03"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des bénéficiaires, de représentants des institutions publiques, PBF</w:t>
            </w:r>
          </w:p>
          <w:p w14:paraId="16CC9B78"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tr w:rsidR="00260773" w:rsidRPr="00E855CE" w14:paraId="2CD202E5" w14:textId="77777777" w:rsidTr="00B43825">
        <w:tc>
          <w:tcPr>
            <w:tcW w:w="270" w:type="dxa"/>
            <w:shd w:val="pct12" w:color="auto" w:fill="FFFFFF"/>
          </w:tcPr>
          <w:p w14:paraId="21A4D7C7" w14:textId="77777777" w:rsidR="00281ABD" w:rsidRPr="00E855CE" w:rsidRDefault="00281ABD" w:rsidP="00421D5F">
            <w:pPr>
              <w:spacing w:after="0" w:line="240" w:lineRule="auto"/>
              <w:jc w:val="both"/>
              <w:rPr>
                <w:rFonts w:ascii="Times New Roman" w:eastAsia="Times New Roman" w:hAnsi="Times New Roman" w:cs="Times New Roman"/>
                <w:lang w:val="fr-SN"/>
              </w:rPr>
            </w:pPr>
          </w:p>
        </w:tc>
        <w:tc>
          <w:tcPr>
            <w:tcW w:w="3865" w:type="dxa"/>
          </w:tcPr>
          <w:p w14:paraId="4BF6A45D"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 xml:space="preserve">Comment le projet a-t-il abordé les questions de genre et de jeunesse dans la mise en </w:t>
            </w:r>
            <w:proofErr w:type="spellStart"/>
            <w:r w:rsidRPr="00E855CE">
              <w:rPr>
                <w:rFonts w:ascii="Times New Roman" w:eastAsia="Times New Roman" w:hAnsi="Times New Roman" w:cs="Times New Roman"/>
                <w:lang w:val="fr-SN"/>
              </w:rPr>
              <w:t>oeuvre</w:t>
            </w:r>
            <w:proofErr w:type="spellEnd"/>
            <w:r w:rsidRPr="00E855CE">
              <w:rPr>
                <w:rFonts w:ascii="Times New Roman" w:eastAsia="Times New Roman" w:hAnsi="Times New Roman" w:cs="Times New Roman"/>
                <w:lang w:val="fr-SN"/>
              </w:rPr>
              <w:t xml:space="preserve"> de ses activités ?  </w:t>
            </w:r>
          </w:p>
        </w:tc>
        <w:tc>
          <w:tcPr>
            <w:tcW w:w="2790" w:type="dxa"/>
          </w:tcPr>
          <w:p w14:paraId="500C7108"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Représentativité des femmes et des jeunes dans les activités promues par le projet.</w:t>
            </w:r>
          </w:p>
        </w:tc>
        <w:tc>
          <w:tcPr>
            <w:tcW w:w="2880" w:type="dxa"/>
          </w:tcPr>
          <w:p w14:paraId="0859134E"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Bénéficiaires directs du projet, représentants étatiques et représentants des autorités locales</w:t>
            </w:r>
          </w:p>
        </w:tc>
        <w:tc>
          <w:tcPr>
            <w:tcW w:w="3060" w:type="dxa"/>
          </w:tcPr>
          <w:p w14:paraId="5C46512E"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des bénéficiaires, de représentants des institutions publiques</w:t>
            </w:r>
          </w:p>
          <w:p w14:paraId="10A5343F"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bookmarkEnd w:id="128"/>
      <w:tr w:rsidR="00260773" w:rsidRPr="00E855CE" w14:paraId="333894E0" w14:textId="77777777" w:rsidTr="00B43825">
        <w:trPr>
          <w:trHeight w:val="267"/>
        </w:trPr>
        <w:tc>
          <w:tcPr>
            <w:tcW w:w="12865" w:type="dxa"/>
            <w:gridSpan w:val="5"/>
            <w:shd w:val="pct12" w:color="auto" w:fill="000000" w:themeFill="text1"/>
            <w:vAlign w:val="center"/>
          </w:tcPr>
          <w:p w14:paraId="0FC5D2E7"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lang w:val="fr-SN"/>
              </w:rPr>
              <w:t>Efficience : Le projet a-t-il été mis en œuvre de façon efficiente, conformément aux normes et standards nationaux et internationaux ?</w:t>
            </w:r>
          </w:p>
        </w:tc>
      </w:tr>
      <w:tr w:rsidR="00260773" w:rsidRPr="00E855CE" w14:paraId="62B55361" w14:textId="77777777" w:rsidTr="00B43825">
        <w:tc>
          <w:tcPr>
            <w:tcW w:w="270" w:type="dxa"/>
            <w:shd w:val="pct12" w:color="auto" w:fill="FFFFFF"/>
          </w:tcPr>
          <w:p w14:paraId="1CB42E9E" w14:textId="77777777" w:rsidR="00281ABD" w:rsidRPr="00E855CE" w:rsidRDefault="00281ABD" w:rsidP="00421D5F">
            <w:pPr>
              <w:spacing w:after="0" w:line="240" w:lineRule="auto"/>
              <w:jc w:val="both"/>
              <w:rPr>
                <w:rFonts w:ascii="Times New Roman" w:eastAsia="Times New Roman" w:hAnsi="Times New Roman" w:cs="Times New Roman"/>
                <w:lang w:val="fr-SN"/>
              </w:rPr>
            </w:pPr>
            <w:bookmarkStart w:id="129" w:name="_Hlk72915391"/>
          </w:p>
        </w:tc>
        <w:tc>
          <w:tcPr>
            <w:tcW w:w="3865" w:type="dxa"/>
          </w:tcPr>
          <w:p w14:paraId="476D23B0"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Dans quelle mesure le projet a-t-il affecté la vie des bénéficiaires dans les communautés participantes ?</w:t>
            </w:r>
          </w:p>
        </w:tc>
        <w:tc>
          <w:tcPr>
            <w:tcW w:w="2790" w:type="dxa"/>
          </w:tcPr>
          <w:p w14:paraId="40FEEAEF"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Pourcentage de bénéficiaires qui affirment avoir amélioré leurs vies grâce au projet</w:t>
            </w:r>
          </w:p>
        </w:tc>
        <w:tc>
          <w:tcPr>
            <w:tcW w:w="2880" w:type="dxa"/>
          </w:tcPr>
          <w:p w14:paraId="0E879E0E"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Bénéficiaires directs du projet, représentants étatiques et représentants des autorités locales</w:t>
            </w:r>
          </w:p>
        </w:tc>
        <w:tc>
          <w:tcPr>
            <w:tcW w:w="3060" w:type="dxa"/>
          </w:tcPr>
          <w:p w14:paraId="03C740A7"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des bénéficiaires, de représentants des institutions publiques, PBF</w:t>
            </w:r>
          </w:p>
          <w:p w14:paraId="0E07F7AD"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tr w:rsidR="00260773" w:rsidRPr="00E855CE" w14:paraId="4A01AE5D" w14:textId="77777777" w:rsidTr="00B43825">
        <w:tc>
          <w:tcPr>
            <w:tcW w:w="270" w:type="dxa"/>
            <w:shd w:val="pct12" w:color="auto" w:fill="FFFFFF"/>
          </w:tcPr>
          <w:p w14:paraId="614C9E88" w14:textId="77777777" w:rsidR="00281ABD" w:rsidRPr="00E855CE" w:rsidRDefault="00281ABD" w:rsidP="00421D5F">
            <w:pPr>
              <w:spacing w:after="0" w:line="240" w:lineRule="auto"/>
              <w:jc w:val="both"/>
              <w:rPr>
                <w:rFonts w:ascii="Times New Roman" w:eastAsia="Times New Roman" w:hAnsi="Times New Roman" w:cs="Times New Roman"/>
                <w:lang w:val="fr-SN"/>
              </w:rPr>
            </w:pPr>
          </w:p>
        </w:tc>
        <w:tc>
          <w:tcPr>
            <w:tcW w:w="3865" w:type="dxa"/>
          </w:tcPr>
          <w:p w14:paraId="536AAFA1"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L’impact des effets de la dégradation de l’environnement dans les sites participants a-t-il diminué en corrélation avec l’adoption des technologies promues ?  Si ce n'est pas le cas, pourquoi ?</w:t>
            </w:r>
          </w:p>
        </w:tc>
        <w:tc>
          <w:tcPr>
            <w:tcW w:w="2790" w:type="dxa"/>
          </w:tcPr>
          <w:p w14:paraId="3EE0A6BA"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Pourcentage des bénéficiaires qui sont impactés par les effets de la dégradation de l’environnement</w:t>
            </w:r>
          </w:p>
        </w:tc>
        <w:tc>
          <w:tcPr>
            <w:tcW w:w="2880" w:type="dxa"/>
          </w:tcPr>
          <w:p w14:paraId="4B691558"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Bénéficiaires directs du projet, représentants étatiques et représentants des autorités locales</w:t>
            </w:r>
          </w:p>
        </w:tc>
        <w:tc>
          <w:tcPr>
            <w:tcW w:w="3060" w:type="dxa"/>
          </w:tcPr>
          <w:p w14:paraId="1964C0C4"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des bénéficiaires, de représentants des institutions publiques</w:t>
            </w:r>
          </w:p>
          <w:p w14:paraId="4943D2FA"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tr w:rsidR="00260773" w:rsidRPr="00E855CE" w14:paraId="6D66C21F" w14:textId="77777777" w:rsidTr="00B43825">
        <w:tc>
          <w:tcPr>
            <w:tcW w:w="270" w:type="dxa"/>
            <w:shd w:val="pct12" w:color="auto" w:fill="FFFFFF"/>
          </w:tcPr>
          <w:p w14:paraId="3D8B150E" w14:textId="77777777" w:rsidR="00281ABD" w:rsidRPr="00E855CE" w:rsidRDefault="00281ABD" w:rsidP="00421D5F">
            <w:pPr>
              <w:spacing w:after="0" w:line="240" w:lineRule="auto"/>
              <w:jc w:val="both"/>
              <w:rPr>
                <w:rFonts w:ascii="Times New Roman" w:eastAsia="Times New Roman" w:hAnsi="Times New Roman" w:cs="Times New Roman"/>
                <w:lang w:val="fr-SN"/>
              </w:rPr>
            </w:pPr>
          </w:p>
        </w:tc>
        <w:tc>
          <w:tcPr>
            <w:tcW w:w="3865" w:type="dxa"/>
          </w:tcPr>
          <w:p w14:paraId="1BB389D0"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Les participants utilisent-ils les meilleures pratiques identifiées par le projet pour atténuer/s’adapter à la dégradation de l’environnement ?  Si ce n'est pas le cas, pourquoi ?</w:t>
            </w:r>
          </w:p>
        </w:tc>
        <w:tc>
          <w:tcPr>
            <w:tcW w:w="2790" w:type="dxa"/>
          </w:tcPr>
          <w:p w14:paraId="51BAAE3A"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Pourcentage des bénéficiaires qui ont adopté au moins deux pratiques promues par le projet</w:t>
            </w:r>
          </w:p>
        </w:tc>
        <w:tc>
          <w:tcPr>
            <w:tcW w:w="2880" w:type="dxa"/>
          </w:tcPr>
          <w:p w14:paraId="01BAD3B8"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Bénéficiaires directs du projet, représentants étatiques et représentants des autorités locales</w:t>
            </w:r>
          </w:p>
        </w:tc>
        <w:tc>
          <w:tcPr>
            <w:tcW w:w="3060" w:type="dxa"/>
          </w:tcPr>
          <w:p w14:paraId="7758FBDA"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des bénéficiaires, de représentants des institutions publiques, PBF</w:t>
            </w:r>
          </w:p>
          <w:p w14:paraId="2BC2DB60"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tr w:rsidR="00260773" w:rsidRPr="00E855CE" w14:paraId="3FB26C13" w14:textId="77777777" w:rsidTr="00B43825">
        <w:tc>
          <w:tcPr>
            <w:tcW w:w="270" w:type="dxa"/>
            <w:shd w:val="pct12" w:color="auto" w:fill="FFFFFF"/>
          </w:tcPr>
          <w:p w14:paraId="1A320DB5" w14:textId="77777777" w:rsidR="00281ABD" w:rsidRPr="00E855CE" w:rsidRDefault="00281ABD" w:rsidP="00421D5F">
            <w:pPr>
              <w:spacing w:after="0" w:line="240" w:lineRule="auto"/>
              <w:jc w:val="both"/>
              <w:rPr>
                <w:rFonts w:ascii="Times New Roman" w:eastAsia="Times New Roman" w:hAnsi="Times New Roman" w:cs="Times New Roman"/>
                <w:lang w:val="fr-SN"/>
              </w:rPr>
            </w:pPr>
          </w:p>
        </w:tc>
        <w:tc>
          <w:tcPr>
            <w:tcW w:w="3865" w:type="dxa"/>
          </w:tcPr>
          <w:p w14:paraId="0D44A8B5"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Quelle a été l’efficacité des partenariats instaurés pour la mise en œuvre du projet ?</w:t>
            </w:r>
          </w:p>
        </w:tc>
        <w:tc>
          <w:tcPr>
            <w:tcW w:w="2790" w:type="dxa"/>
          </w:tcPr>
          <w:p w14:paraId="1E08D3F7"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Pourcentage des partenariats efficaces</w:t>
            </w:r>
          </w:p>
        </w:tc>
        <w:tc>
          <w:tcPr>
            <w:tcW w:w="2880" w:type="dxa"/>
          </w:tcPr>
          <w:p w14:paraId="53B864A6"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Bénéficiaires directs du projet, représentants étatiques et représentants des autorités locales</w:t>
            </w:r>
          </w:p>
        </w:tc>
        <w:tc>
          <w:tcPr>
            <w:tcW w:w="3060" w:type="dxa"/>
          </w:tcPr>
          <w:p w14:paraId="63FA1DCD"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des bénéficiaires, de représentants des institutions publiques, PBF</w:t>
            </w:r>
          </w:p>
          <w:p w14:paraId="0D563816"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bookmarkEnd w:id="129"/>
      <w:tr w:rsidR="00260773" w:rsidRPr="00E855CE" w14:paraId="139A9207" w14:textId="77777777" w:rsidTr="00B43825">
        <w:trPr>
          <w:trHeight w:val="141"/>
        </w:trPr>
        <w:tc>
          <w:tcPr>
            <w:tcW w:w="12865" w:type="dxa"/>
            <w:gridSpan w:val="5"/>
            <w:shd w:val="pct12" w:color="auto" w:fill="000000" w:themeFill="text1"/>
          </w:tcPr>
          <w:p w14:paraId="3AE8E4B4" w14:textId="77777777" w:rsidR="00281ABD" w:rsidRPr="00E855CE" w:rsidRDefault="00281ABD" w:rsidP="00421D5F">
            <w:pPr>
              <w:spacing w:after="0" w:line="240" w:lineRule="auto"/>
              <w:jc w:val="both"/>
              <w:rPr>
                <w:rFonts w:ascii="Times New Roman" w:eastAsia="Times New Roman" w:hAnsi="Times New Roman" w:cs="Times New Roman"/>
                <w:iCs/>
                <w:lang w:val="fr-SN"/>
              </w:rPr>
            </w:pPr>
            <w:r w:rsidRPr="00E855CE">
              <w:rPr>
                <w:rFonts w:ascii="Times New Roman" w:hAnsi="Times New Roman" w:cs="Times New Roman"/>
                <w:lang w:val="fr-SN"/>
              </w:rPr>
              <w:t xml:space="preserve"> Durabilité : Dans quelle mesure </w:t>
            </w:r>
            <w:proofErr w:type="gramStart"/>
            <w:r w:rsidRPr="00E855CE">
              <w:rPr>
                <w:rFonts w:ascii="Times New Roman" w:hAnsi="Times New Roman" w:cs="Times New Roman"/>
                <w:lang w:val="fr-SN"/>
              </w:rPr>
              <w:t>est ce</w:t>
            </w:r>
            <w:proofErr w:type="gramEnd"/>
            <w:r w:rsidRPr="00E855CE">
              <w:rPr>
                <w:rFonts w:ascii="Times New Roman" w:hAnsi="Times New Roman" w:cs="Times New Roman"/>
                <w:lang w:val="fr-SN"/>
              </w:rPr>
              <w:t xml:space="preserve"> que les bénéfices du projet vont continuer après sa mise en œuvre ? </w:t>
            </w:r>
          </w:p>
        </w:tc>
      </w:tr>
      <w:tr w:rsidR="00260773" w:rsidRPr="00E855CE" w14:paraId="2325D752" w14:textId="77777777" w:rsidTr="00B43825">
        <w:tc>
          <w:tcPr>
            <w:tcW w:w="270" w:type="dxa"/>
            <w:shd w:val="pct12" w:color="auto" w:fill="FFFFFF"/>
          </w:tcPr>
          <w:p w14:paraId="2BE0D8B5" w14:textId="77777777" w:rsidR="00281ABD" w:rsidRPr="00E855CE" w:rsidRDefault="00281ABD" w:rsidP="00421D5F">
            <w:pPr>
              <w:spacing w:after="0" w:line="240" w:lineRule="auto"/>
              <w:jc w:val="both"/>
              <w:rPr>
                <w:rFonts w:ascii="Times New Roman" w:eastAsia="Times New Roman" w:hAnsi="Times New Roman" w:cs="Times New Roman"/>
                <w:lang w:val="fr-SN"/>
              </w:rPr>
            </w:pPr>
            <w:bookmarkStart w:id="130" w:name="_Hlk72915437"/>
          </w:p>
        </w:tc>
        <w:tc>
          <w:tcPr>
            <w:tcW w:w="3865" w:type="dxa"/>
          </w:tcPr>
          <w:p w14:paraId="6BE65A23"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Les résultats positifs du projet et les avantages positifs sont-ils susceptibles de se poursuivre après la fin du projet ?</w:t>
            </w:r>
          </w:p>
        </w:tc>
        <w:tc>
          <w:tcPr>
            <w:tcW w:w="2790" w:type="dxa"/>
          </w:tcPr>
          <w:p w14:paraId="7F1CEE5E"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Liste et nature des bénéfices positifs</w:t>
            </w:r>
          </w:p>
          <w:p w14:paraId="13F17D85"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Pourcentage des bénéficiaires potentiels</w:t>
            </w:r>
          </w:p>
        </w:tc>
        <w:tc>
          <w:tcPr>
            <w:tcW w:w="2880" w:type="dxa"/>
          </w:tcPr>
          <w:p w14:paraId="3269040D"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Bénéficiaires directs du projet, représentants étatiques et représentants des autorités locales</w:t>
            </w:r>
          </w:p>
        </w:tc>
        <w:tc>
          <w:tcPr>
            <w:tcW w:w="3060" w:type="dxa"/>
          </w:tcPr>
          <w:p w14:paraId="01CD2B10"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des bénéficiaires, de représentants des institutions publiques</w:t>
            </w:r>
          </w:p>
          <w:p w14:paraId="36F9AB1A"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tr w:rsidR="00260773" w:rsidRPr="00E855CE" w14:paraId="1CF56556" w14:textId="77777777" w:rsidTr="00B43825">
        <w:tc>
          <w:tcPr>
            <w:tcW w:w="270" w:type="dxa"/>
            <w:shd w:val="pct12" w:color="auto" w:fill="FFFFFF"/>
          </w:tcPr>
          <w:p w14:paraId="7DC22B38" w14:textId="77777777" w:rsidR="00281ABD" w:rsidRPr="00E855CE" w:rsidRDefault="00281ABD" w:rsidP="00421D5F">
            <w:pPr>
              <w:spacing w:after="0" w:line="240" w:lineRule="auto"/>
              <w:jc w:val="both"/>
              <w:rPr>
                <w:rFonts w:ascii="Times New Roman" w:eastAsia="Times New Roman" w:hAnsi="Times New Roman" w:cs="Times New Roman"/>
                <w:lang w:val="fr-SN"/>
              </w:rPr>
            </w:pPr>
          </w:p>
        </w:tc>
        <w:tc>
          <w:tcPr>
            <w:tcW w:w="3865" w:type="dxa"/>
          </w:tcPr>
          <w:p w14:paraId="1D00F9A8"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Dans quelle mesure les activités sont-elles institutionnalisées ?</w:t>
            </w:r>
          </w:p>
        </w:tc>
        <w:tc>
          <w:tcPr>
            <w:tcW w:w="2790" w:type="dxa"/>
          </w:tcPr>
          <w:p w14:paraId="497674AD"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Plan de travail qui inclut des activités du projet approuvé au-delà du projet pour les partenaires</w:t>
            </w:r>
          </w:p>
        </w:tc>
        <w:tc>
          <w:tcPr>
            <w:tcW w:w="2880" w:type="dxa"/>
          </w:tcPr>
          <w:p w14:paraId="6066F819"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Bénéficiaires directs du projet, représentants étatiques et représentants des autorités locales</w:t>
            </w:r>
          </w:p>
        </w:tc>
        <w:tc>
          <w:tcPr>
            <w:tcW w:w="3060" w:type="dxa"/>
          </w:tcPr>
          <w:p w14:paraId="6948BC75"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des bénéficiaires, de représentants des institutions publiques</w:t>
            </w:r>
          </w:p>
          <w:p w14:paraId="2672CB7E"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tr w:rsidR="00260773" w:rsidRPr="00E855CE" w14:paraId="174C4304" w14:textId="77777777" w:rsidTr="00B43825">
        <w:tc>
          <w:tcPr>
            <w:tcW w:w="270" w:type="dxa"/>
            <w:shd w:val="pct12" w:color="auto" w:fill="FFFFFF"/>
          </w:tcPr>
          <w:p w14:paraId="0D3D4F70" w14:textId="77777777" w:rsidR="00281ABD" w:rsidRPr="00E855CE" w:rsidRDefault="00281ABD" w:rsidP="00421D5F">
            <w:pPr>
              <w:spacing w:after="0" w:line="240" w:lineRule="auto"/>
              <w:jc w:val="both"/>
              <w:rPr>
                <w:rFonts w:ascii="Times New Roman" w:eastAsia="Times New Roman" w:hAnsi="Times New Roman" w:cs="Times New Roman"/>
                <w:lang w:val="fr-SN"/>
              </w:rPr>
            </w:pPr>
          </w:p>
        </w:tc>
        <w:tc>
          <w:tcPr>
            <w:tcW w:w="3865" w:type="dxa"/>
          </w:tcPr>
          <w:p w14:paraId="041D4233"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 xml:space="preserve">Le projet a-t-il mis en place une stratégie de sortie et de durabilité de ses actions ? Quelles en sont les principales mesures et le niveau de leur mise en œuvre ? </w:t>
            </w:r>
          </w:p>
        </w:tc>
        <w:tc>
          <w:tcPr>
            <w:tcW w:w="2790" w:type="dxa"/>
          </w:tcPr>
          <w:p w14:paraId="71814F14"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 xml:space="preserve">Stratégie de sortie mis en place et en </w:t>
            </w:r>
            <w:proofErr w:type="spellStart"/>
            <w:r w:rsidRPr="00E855CE">
              <w:rPr>
                <w:rFonts w:ascii="Times New Roman" w:eastAsia="Times New Roman" w:hAnsi="Times New Roman" w:cs="Times New Roman"/>
                <w:lang w:val="fr-SN"/>
              </w:rPr>
              <w:t>oeuvre</w:t>
            </w:r>
            <w:proofErr w:type="spellEnd"/>
          </w:p>
        </w:tc>
        <w:tc>
          <w:tcPr>
            <w:tcW w:w="2880" w:type="dxa"/>
          </w:tcPr>
          <w:p w14:paraId="08C3A715"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Bénéficiaires directs du projet, représentants étatiques et représentants des autorités locales</w:t>
            </w:r>
          </w:p>
        </w:tc>
        <w:tc>
          <w:tcPr>
            <w:tcW w:w="3060" w:type="dxa"/>
          </w:tcPr>
          <w:p w14:paraId="54ED8AFF"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des bénéficiaires, de représentants des institutions publiques</w:t>
            </w:r>
          </w:p>
          <w:p w14:paraId="37FA4595"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bookmarkEnd w:id="130"/>
      <w:tr w:rsidR="00260773" w:rsidRPr="00E855CE" w14:paraId="01116BB1" w14:textId="77777777" w:rsidTr="00B43825">
        <w:trPr>
          <w:trHeight w:val="141"/>
        </w:trPr>
        <w:tc>
          <w:tcPr>
            <w:tcW w:w="12865" w:type="dxa"/>
            <w:gridSpan w:val="5"/>
            <w:shd w:val="pct12" w:color="auto" w:fill="000000" w:themeFill="text1"/>
          </w:tcPr>
          <w:p w14:paraId="63B3BAC8" w14:textId="77777777" w:rsidR="00281ABD" w:rsidRPr="00E855CE" w:rsidRDefault="00281ABD" w:rsidP="00421D5F">
            <w:pPr>
              <w:spacing w:after="0" w:line="240" w:lineRule="auto"/>
              <w:jc w:val="both"/>
              <w:rPr>
                <w:rFonts w:ascii="Times New Roman" w:eastAsia="Times New Roman" w:hAnsi="Times New Roman" w:cs="Times New Roman"/>
                <w:b/>
                <w:iCs/>
                <w:lang w:val="fr-SN"/>
              </w:rPr>
            </w:pPr>
            <w:r w:rsidRPr="00E855CE">
              <w:rPr>
                <w:rFonts w:ascii="Times New Roman" w:hAnsi="Times New Roman" w:cs="Times New Roman"/>
                <w:b/>
                <w:lang w:val="fr-SN"/>
              </w:rPr>
              <w:t xml:space="preserve">Impact : Existe-t-il des indications que le projet a contribué au (ou a permis le) progrès en matière de réduction de la tension sur l’environnement, réduction des conflits ou prévention de l’extrémisme violent ? </w:t>
            </w:r>
          </w:p>
        </w:tc>
      </w:tr>
      <w:tr w:rsidR="00260773" w:rsidRPr="00E855CE" w14:paraId="1F19446A" w14:textId="77777777" w:rsidTr="00B43825">
        <w:tc>
          <w:tcPr>
            <w:tcW w:w="270" w:type="dxa"/>
            <w:shd w:val="pct12" w:color="auto" w:fill="FFFFFF"/>
          </w:tcPr>
          <w:p w14:paraId="145D2165" w14:textId="77777777" w:rsidR="00281ABD" w:rsidRPr="00E855CE" w:rsidRDefault="00281ABD" w:rsidP="00421D5F">
            <w:pPr>
              <w:spacing w:after="0" w:line="240" w:lineRule="auto"/>
              <w:jc w:val="both"/>
              <w:rPr>
                <w:rFonts w:ascii="Times New Roman" w:eastAsia="Times New Roman" w:hAnsi="Times New Roman" w:cs="Times New Roman"/>
                <w:lang w:val="fr-SN"/>
              </w:rPr>
            </w:pPr>
            <w:bookmarkStart w:id="131" w:name="_Hlk72915471"/>
          </w:p>
        </w:tc>
        <w:tc>
          <w:tcPr>
            <w:tcW w:w="3865" w:type="dxa"/>
          </w:tcPr>
          <w:p w14:paraId="53D6ED18"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Quelles sont les bonnes pratiques et les apprentissages faits par la mise en œuvre du projet ?</w:t>
            </w:r>
          </w:p>
        </w:tc>
        <w:tc>
          <w:tcPr>
            <w:tcW w:w="2790" w:type="dxa"/>
          </w:tcPr>
          <w:p w14:paraId="7752890B"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 xml:space="preserve">Liste des bonnes pratiques promues par le projet </w:t>
            </w:r>
          </w:p>
        </w:tc>
        <w:tc>
          <w:tcPr>
            <w:tcW w:w="2880" w:type="dxa"/>
          </w:tcPr>
          <w:p w14:paraId="346072EB"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Bénéficiaires directs du projet, représentants étatiques et représentants des autorités locales</w:t>
            </w:r>
          </w:p>
        </w:tc>
        <w:tc>
          <w:tcPr>
            <w:tcW w:w="3060" w:type="dxa"/>
          </w:tcPr>
          <w:p w14:paraId="73256807"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des bénéficiaires, de représentants des institutions publiques</w:t>
            </w:r>
          </w:p>
          <w:p w14:paraId="7D14B965"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tr w:rsidR="00260773" w:rsidRPr="00E855CE" w14:paraId="1984FA8E" w14:textId="77777777" w:rsidTr="00B43825">
        <w:tc>
          <w:tcPr>
            <w:tcW w:w="270" w:type="dxa"/>
            <w:shd w:val="pct12" w:color="auto" w:fill="FFFFFF"/>
          </w:tcPr>
          <w:p w14:paraId="27625F91" w14:textId="77777777" w:rsidR="00281ABD" w:rsidRPr="00E855CE" w:rsidRDefault="00281ABD" w:rsidP="00421D5F">
            <w:pPr>
              <w:spacing w:after="0" w:line="240" w:lineRule="auto"/>
              <w:jc w:val="both"/>
              <w:rPr>
                <w:rFonts w:ascii="Times New Roman" w:eastAsia="Times New Roman" w:hAnsi="Times New Roman" w:cs="Times New Roman"/>
                <w:lang w:val="fr-SN"/>
              </w:rPr>
            </w:pPr>
          </w:p>
        </w:tc>
        <w:tc>
          <w:tcPr>
            <w:tcW w:w="3865" w:type="dxa"/>
          </w:tcPr>
          <w:p w14:paraId="03F8F4FA"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 xml:space="preserve">Quels ont été les impacts négatifs ‘anticipés et non anticipés) du projet et comment est-ce que le projet en a réduit l’effet sur les activités et sur les bénéficiaires ? </w:t>
            </w:r>
          </w:p>
        </w:tc>
        <w:tc>
          <w:tcPr>
            <w:tcW w:w="2790" w:type="dxa"/>
          </w:tcPr>
          <w:p w14:paraId="00DAD040"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Liste des impacts anticipes et non anticipes</w:t>
            </w:r>
          </w:p>
        </w:tc>
        <w:tc>
          <w:tcPr>
            <w:tcW w:w="2880" w:type="dxa"/>
          </w:tcPr>
          <w:p w14:paraId="6573C7EB"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Bénéficiaires directs du projet, représentants étatiques et représentants des autorités locales</w:t>
            </w:r>
          </w:p>
        </w:tc>
        <w:tc>
          <w:tcPr>
            <w:tcW w:w="3060" w:type="dxa"/>
          </w:tcPr>
          <w:p w14:paraId="25C963B5"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des bénéficiaires, de représentants des institutions publiques, PBF</w:t>
            </w:r>
          </w:p>
          <w:p w14:paraId="3A02D3D2"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tr w:rsidR="00260773" w:rsidRPr="00E855CE" w14:paraId="6663A1A6" w14:textId="77777777" w:rsidTr="00B43825">
        <w:tc>
          <w:tcPr>
            <w:tcW w:w="270" w:type="dxa"/>
            <w:shd w:val="pct12" w:color="auto" w:fill="FFFFFF"/>
          </w:tcPr>
          <w:p w14:paraId="1D8CD635" w14:textId="77777777" w:rsidR="00281ABD" w:rsidRPr="00E855CE" w:rsidRDefault="00281ABD" w:rsidP="00421D5F">
            <w:pPr>
              <w:spacing w:after="0" w:line="240" w:lineRule="auto"/>
              <w:jc w:val="both"/>
              <w:rPr>
                <w:rFonts w:ascii="Times New Roman" w:eastAsia="Times New Roman" w:hAnsi="Times New Roman" w:cs="Times New Roman"/>
                <w:lang w:val="fr-SN"/>
              </w:rPr>
            </w:pPr>
          </w:p>
        </w:tc>
        <w:tc>
          <w:tcPr>
            <w:tcW w:w="3865" w:type="dxa"/>
          </w:tcPr>
          <w:p w14:paraId="3F0260B5"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 xml:space="preserve">Dans quelle mesure le projet a-t-il réussi à engager et à développer des partenariats avec les structures gouvernementales et le secteur privé pour sensibiliser aux questions et aux menaces liées à la dégradation de l’environnement et à la réduction des conflits ? </w:t>
            </w:r>
          </w:p>
        </w:tc>
        <w:tc>
          <w:tcPr>
            <w:tcW w:w="2790" w:type="dxa"/>
          </w:tcPr>
          <w:p w14:paraId="5944D519"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Nombre de partenariats établis</w:t>
            </w:r>
          </w:p>
        </w:tc>
        <w:tc>
          <w:tcPr>
            <w:tcW w:w="2880" w:type="dxa"/>
          </w:tcPr>
          <w:p w14:paraId="40AFF5A7"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eastAsia="Times New Roman" w:hAnsi="Times New Roman" w:cs="Times New Roman"/>
                <w:lang w:val="fr-SN"/>
              </w:rPr>
              <w:t>Staff des agences de mise en œuvre du projet, Bénéficiaires directs du projet, représentants étatiques et représentants des autorités locales</w:t>
            </w:r>
          </w:p>
        </w:tc>
        <w:tc>
          <w:tcPr>
            <w:tcW w:w="3060" w:type="dxa"/>
          </w:tcPr>
          <w:p w14:paraId="396FCBC7"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Études documentaires, interviews, témoignages des bénéficiaires, de représentants des institutions publiques, PBF</w:t>
            </w:r>
          </w:p>
          <w:p w14:paraId="10E96F68" w14:textId="77777777" w:rsidR="00281ABD" w:rsidRPr="00E855CE" w:rsidRDefault="00281ABD" w:rsidP="00421D5F">
            <w:pPr>
              <w:spacing w:after="0" w:line="240" w:lineRule="auto"/>
              <w:jc w:val="both"/>
              <w:rPr>
                <w:rFonts w:ascii="Times New Roman" w:eastAsia="Times New Roman" w:hAnsi="Times New Roman" w:cs="Times New Roman"/>
                <w:lang w:val="fr-SN"/>
              </w:rPr>
            </w:pPr>
            <w:r w:rsidRPr="00E855CE">
              <w:rPr>
                <w:rFonts w:ascii="Times New Roman" w:hAnsi="Times New Roman" w:cs="Times New Roman"/>
              </w:rPr>
              <w:t xml:space="preserve">Triangulation </w:t>
            </w:r>
          </w:p>
        </w:tc>
      </w:tr>
      <w:bookmarkEnd w:id="131"/>
    </w:tbl>
    <w:p w14:paraId="173D5857" w14:textId="77777777" w:rsidR="00281ABD" w:rsidRPr="00E855CE" w:rsidRDefault="00281ABD" w:rsidP="00421D5F">
      <w:pPr>
        <w:spacing w:after="0" w:line="240" w:lineRule="auto"/>
        <w:jc w:val="both"/>
        <w:rPr>
          <w:rFonts w:ascii="Times New Roman" w:hAnsi="Times New Roman" w:cs="Times New Roman"/>
        </w:rPr>
        <w:sectPr w:rsidR="00281ABD" w:rsidRPr="00E855CE" w:rsidSect="00237F2F">
          <w:pgSz w:w="15840" w:h="12240" w:orient="landscape"/>
          <w:pgMar w:top="1440" w:right="1440" w:bottom="1440" w:left="1440" w:header="720" w:footer="720" w:gutter="0"/>
          <w:cols w:space="720"/>
          <w:docGrid w:linePitch="360"/>
        </w:sectPr>
      </w:pPr>
    </w:p>
    <w:p w14:paraId="2772BED3" w14:textId="76DCCC63" w:rsidR="00281ABD" w:rsidRPr="00E855CE" w:rsidRDefault="00281ABD" w:rsidP="00421D5F">
      <w:pPr>
        <w:spacing w:after="0" w:line="240" w:lineRule="auto"/>
        <w:jc w:val="both"/>
        <w:rPr>
          <w:rFonts w:ascii="Times New Roman" w:hAnsi="Times New Roman" w:cs="Times New Roman"/>
        </w:rPr>
      </w:pPr>
      <w:bookmarkStart w:id="132" w:name="_Toc70053476"/>
      <w:bookmarkStart w:id="133" w:name="_Toc70052926"/>
      <w:r w:rsidRPr="00E855CE">
        <w:rPr>
          <w:rFonts w:ascii="Times New Roman" w:hAnsi="Times New Roman" w:cs="Times New Roman"/>
        </w:rPr>
        <w:lastRenderedPageBreak/>
        <w:t>Phase d’analyse et de rédaction</w:t>
      </w:r>
      <w:bookmarkEnd w:id="132"/>
    </w:p>
    <w:p w14:paraId="780F677C"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A la suite de la phase de terrain, le consultant va analyser les données récoltées avec l’analyse bibliographique et les entretiens sur le terrain. Un premier rapport sera issu de cette analyse et sera partagé avec les parties prenantes. Le rapport sera discuté lors d’une vidéoconférence et les propositions d’amélioration seront partagées avec le consultant qui essaiera dans la mesure du possible de les prendre en compte. Au cas où le consultant ne pourrait pas le faire, il fournira plus de détails pour s’en expliquer et la partie concernée pourra introduire ses précisions dans un document intitulé ‘Réponse du management’ qui serait mis en annexe 1 du rapport d’évaluation. </w:t>
      </w:r>
    </w:p>
    <w:p w14:paraId="02020127" w14:textId="77777777" w:rsidR="00281ABD" w:rsidRPr="00E855CE" w:rsidRDefault="00281ABD" w:rsidP="00421D5F">
      <w:pPr>
        <w:spacing w:after="0" w:line="240" w:lineRule="auto"/>
        <w:jc w:val="both"/>
        <w:rPr>
          <w:rFonts w:ascii="Times New Roman" w:eastAsia="TimesNewRoman" w:hAnsi="Times New Roman" w:cs="Times New Roman"/>
        </w:rPr>
      </w:pPr>
      <w:bookmarkStart w:id="134" w:name="_Toc70053477"/>
    </w:p>
    <w:p w14:paraId="21F2E772" w14:textId="14A21C65" w:rsidR="00281ABD" w:rsidRPr="00E855CE" w:rsidRDefault="00281ABD" w:rsidP="00421D5F">
      <w:pPr>
        <w:spacing w:after="0" w:line="240" w:lineRule="auto"/>
        <w:jc w:val="both"/>
        <w:rPr>
          <w:rFonts w:ascii="Times New Roman" w:eastAsia="TimesNewRoman" w:hAnsi="Times New Roman" w:cs="Times New Roman"/>
        </w:rPr>
      </w:pPr>
      <w:r w:rsidRPr="00E855CE">
        <w:rPr>
          <w:rFonts w:ascii="Times New Roman" w:eastAsia="TimesNewRoman" w:hAnsi="Times New Roman" w:cs="Times New Roman"/>
        </w:rPr>
        <w:t>Problèmes anticipés et solutions potentielles</w:t>
      </w:r>
      <w:bookmarkEnd w:id="133"/>
      <w:bookmarkEnd w:id="134"/>
    </w:p>
    <w:p w14:paraId="7EA5D5AE" w14:textId="77777777" w:rsidR="00281ABD" w:rsidRPr="00E855CE" w:rsidRDefault="00281ABD" w:rsidP="00421D5F">
      <w:pPr>
        <w:spacing w:after="0" w:line="240" w:lineRule="auto"/>
        <w:jc w:val="both"/>
        <w:rPr>
          <w:rFonts w:ascii="Times New Roman" w:hAnsi="Times New Roman" w:cs="Times New Roman"/>
        </w:rPr>
      </w:pPr>
    </w:p>
    <w:p w14:paraId="3B03802D"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Plusieurs problèmes sont anticipés de cette évaluation, notamment :</w:t>
      </w:r>
    </w:p>
    <w:p w14:paraId="105923E1"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La disponibilité des parties prenantes lors du passage du consultant. Le consultant demandera encore à l’ONUDI de s’assurer de la disponibilité des parties prenantes et continuera de négocier le programme de l’évaluation avec toutes les parties jusqu’à la fin. L’ONUDI s’est aussi engagée de voir la disponibilité des vols UNHAS pour réduire les temps de trajet </w:t>
      </w:r>
      <w:proofErr w:type="gramStart"/>
      <w:r w:rsidRPr="00E855CE">
        <w:rPr>
          <w:rFonts w:ascii="Times New Roman" w:hAnsi="Times New Roman" w:cs="Times New Roman"/>
        </w:rPr>
        <w:t>sur</w:t>
      </w:r>
      <w:proofErr w:type="gramEnd"/>
      <w:r w:rsidRPr="00E855CE">
        <w:rPr>
          <w:rFonts w:ascii="Times New Roman" w:hAnsi="Times New Roman" w:cs="Times New Roman"/>
        </w:rPr>
        <w:t xml:space="preserve"> Kindia ou Siguiri. Une enquête en ligne sera faite et donnée aux partenaires qui ne seraient pas disponibles lors du passage de l’évaluateur. </w:t>
      </w:r>
    </w:p>
    <w:p w14:paraId="46C226EF"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La disponibilité des documents du projet : Le consultant a besoin des documents du projet pour en apprécier les résultats. Il continuera </w:t>
      </w:r>
      <w:proofErr w:type="spellStart"/>
      <w:proofErr w:type="gramStart"/>
      <w:r w:rsidRPr="00E855CE">
        <w:rPr>
          <w:rFonts w:ascii="Times New Roman" w:hAnsi="Times New Roman" w:cs="Times New Roman"/>
        </w:rPr>
        <w:t>a</w:t>
      </w:r>
      <w:proofErr w:type="spellEnd"/>
      <w:proofErr w:type="gramEnd"/>
      <w:r w:rsidRPr="00E855CE">
        <w:rPr>
          <w:rFonts w:ascii="Times New Roman" w:hAnsi="Times New Roman" w:cs="Times New Roman"/>
        </w:rPr>
        <w:t xml:space="preserve"> demander au niveau de toutes les parties prenantes de partager leurs rapports de performance et autres documents relatifs au projet. </w:t>
      </w:r>
    </w:p>
    <w:p w14:paraId="215C8182"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La langue pour une meilleure communication avec les bénéficiaires. L’ONUDI facilitera au consultant la traduction sur le terrain au cas où il existerait des bénéficiaires qui ne pourraient pas communiquer en français avec le consultant</w:t>
      </w:r>
    </w:p>
    <w:p w14:paraId="74E1142B" w14:textId="77777777" w:rsidR="00281ABD" w:rsidRPr="00E855CE" w:rsidRDefault="00281ABD" w:rsidP="00421D5F">
      <w:pPr>
        <w:spacing w:after="0" w:line="240" w:lineRule="auto"/>
        <w:jc w:val="both"/>
        <w:rPr>
          <w:rFonts w:ascii="Times New Roman" w:hAnsi="Times New Roman" w:cs="Times New Roman"/>
        </w:rPr>
      </w:pPr>
    </w:p>
    <w:p w14:paraId="79CF9B72" w14:textId="77777777" w:rsidR="00281ABD" w:rsidRPr="00E855CE" w:rsidRDefault="00281ABD" w:rsidP="00421D5F">
      <w:pPr>
        <w:spacing w:after="0" w:line="240" w:lineRule="auto"/>
        <w:jc w:val="both"/>
        <w:rPr>
          <w:rFonts w:ascii="Times New Roman" w:hAnsi="Times New Roman" w:cs="Times New Roman"/>
        </w:rPr>
      </w:pPr>
    </w:p>
    <w:p w14:paraId="2C8B5EEC" w14:textId="77777777" w:rsidR="00281ABD" w:rsidRPr="00E855CE" w:rsidRDefault="00281ABD" w:rsidP="00421D5F">
      <w:pPr>
        <w:spacing w:after="0" w:line="240" w:lineRule="auto"/>
        <w:jc w:val="both"/>
        <w:rPr>
          <w:rFonts w:ascii="Times New Roman" w:hAnsi="Times New Roman" w:cs="Times New Roman"/>
          <w:b/>
          <w:u w:val="single"/>
        </w:rPr>
      </w:pPr>
    </w:p>
    <w:p w14:paraId="79C55CF9" w14:textId="77777777" w:rsidR="00281ABD" w:rsidRPr="00E855CE" w:rsidRDefault="00281ABD" w:rsidP="00421D5F">
      <w:pPr>
        <w:spacing w:after="0" w:line="240" w:lineRule="auto"/>
        <w:jc w:val="both"/>
        <w:rPr>
          <w:rFonts w:ascii="Times New Roman" w:hAnsi="Times New Roman" w:cs="Times New Roman"/>
          <w:i/>
          <w:color w:val="002060"/>
        </w:rPr>
      </w:pPr>
      <w:r w:rsidRPr="00E855CE">
        <w:rPr>
          <w:rFonts w:ascii="Times New Roman" w:hAnsi="Times New Roman" w:cs="Times New Roman"/>
          <w:b/>
          <w:i/>
          <w:color w:val="002060"/>
        </w:rPr>
        <w:t>Réunion de présentation de la feuille de route de l’évaluation finale du Projet d’Appui à la gestion des risques liés à la dégradation environnementale dans les zones à risques de radicalisation et de conflits potentiels</w:t>
      </w:r>
    </w:p>
    <w:p w14:paraId="238CA31C" w14:textId="77777777" w:rsidR="00281ABD" w:rsidRPr="00E855CE" w:rsidRDefault="00281ABD" w:rsidP="00421D5F">
      <w:pPr>
        <w:spacing w:after="0" w:line="240" w:lineRule="auto"/>
        <w:jc w:val="both"/>
        <w:rPr>
          <w:rFonts w:ascii="Times New Roman" w:hAnsi="Times New Roman" w:cs="Times New Roman"/>
          <w:b/>
        </w:rPr>
      </w:pPr>
      <w:r w:rsidRPr="00E855CE">
        <w:rPr>
          <w:rFonts w:ascii="Times New Roman" w:hAnsi="Times New Roman" w:cs="Times New Roman"/>
          <w:b/>
        </w:rPr>
        <w:t xml:space="preserve">COMPTE - RENDU </w:t>
      </w:r>
    </w:p>
    <w:p w14:paraId="655A3D50" w14:textId="77777777" w:rsidR="00281ABD" w:rsidRPr="00E855CE" w:rsidRDefault="00281ABD" w:rsidP="00421D5F">
      <w:pPr>
        <w:spacing w:after="0" w:line="240" w:lineRule="auto"/>
        <w:jc w:val="both"/>
        <w:rPr>
          <w:rFonts w:ascii="Times New Roman" w:hAnsi="Times New Roman" w:cs="Times New Roman"/>
        </w:rPr>
      </w:pPr>
    </w:p>
    <w:tbl>
      <w:tblPr>
        <w:tblW w:w="5294" w:type="pct"/>
        <w:tblInd w:w="-365" w:type="dxa"/>
        <w:tblLook w:val="04A0" w:firstRow="1" w:lastRow="0" w:firstColumn="1" w:lastColumn="0" w:noHBand="0" w:noVBand="1"/>
      </w:tblPr>
      <w:tblGrid>
        <w:gridCol w:w="3436"/>
        <w:gridCol w:w="2645"/>
        <w:gridCol w:w="3819"/>
      </w:tblGrid>
      <w:tr w:rsidR="00281ABD" w:rsidRPr="00E855CE" w14:paraId="127BF7CE" w14:textId="77777777" w:rsidTr="00156EA5">
        <w:trPr>
          <w:trHeight w:val="769"/>
        </w:trPr>
        <w:tc>
          <w:tcPr>
            <w:tcW w:w="3071" w:type="pct"/>
            <w:gridSpan w:val="2"/>
            <w:tcBorders>
              <w:top w:val="single" w:sz="4" w:space="0" w:color="auto"/>
              <w:left w:val="single" w:sz="4" w:space="0" w:color="auto"/>
              <w:bottom w:val="single" w:sz="4" w:space="0" w:color="auto"/>
              <w:right w:val="single" w:sz="4" w:space="0" w:color="auto"/>
            </w:tcBorders>
            <w:hideMark/>
          </w:tcPr>
          <w:p w14:paraId="51EF2597" w14:textId="77777777" w:rsidR="00281ABD" w:rsidRPr="00E855CE" w:rsidRDefault="00281ABD" w:rsidP="00421D5F">
            <w:pPr>
              <w:spacing w:after="0" w:line="240" w:lineRule="auto"/>
              <w:jc w:val="both"/>
              <w:rPr>
                <w:rFonts w:ascii="Times New Roman" w:hAnsi="Times New Roman" w:cs="Times New Roman"/>
                <w:b/>
              </w:rPr>
            </w:pPr>
            <w:r w:rsidRPr="00E855CE">
              <w:rPr>
                <w:rFonts w:ascii="Times New Roman" w:hAnsi="Times New Roman" w:cs="Times New Roman"/>
                <w:b/>
                <w:u w:val="single"/>
              </w:rPr>
              <w:t>Date</w:t>
            </w:r>
            <w:r w:rsidRPr="00E855CE">
              <w:rPr>
                <w:rFonts w:ascii="Times New Roman" w:hAnsi="Times New Roman" w:cs="Times New Roman"/>
                <w:b/>
                <w:lang w:val="fr-CI"/>
              </w:rPr>
              <w:t> : 20</w:t>
            </w:r>
            <w:r w:rsidRPr="00E855CE">
              <w:rPr>
                <w:rFonts w:ascii="Times New Roman" w:hAnsi="Times New Roman" w:cs="Times New Roman"/>
                <w:b/>
              </w:rPr>
              <w:t>/04/2021</w:t>
            </w:r>
          </w:p>
          <w:p w14:paraId="5E81F18A"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b/>
              </w:rPr>
              <w:t>Heure</w:t>
            </w:r>
            <w:r w:rsidRPr="00E855CE">
              <w:rPr>
                <w:rFonts w:ascii="Times New Roman" w:hAnsi="Times New Roman" w:cs="Times New Roman"/>
              </w:rPr>
              <w:t> : 09H00MN– 09H50MN</w:t>
            </w:r>
          </w:p>
          <w:p w14:paraId="3A1C1340"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b/>
                <w:lang w:val="fr-CI"/>
              </w:rPr>
              <w:t>De</w:t>
            </w:r>
            <w:r w:rsidRPr="00E855CE">
              <w:rPr>
                <w:rFonts w:ascii="Times New Roman" w:hAnsi="Times New Roman" w:cs="Times New Roman"/>
              </w:rPr>
              <w:t xml:space="preserve"> : M&amp;E REFILA/ONUDI                </w:t>
            </w:r>
            <w:r w:rsidRPr="00E855CE">
              <w:rPr>
                <w:rFonts w:ascii="Times New Roman" w:hAnsi="Times New Roman" w:cs="Times New Roman"/>
                <w:b/>
                <w:lang w:val="fr-CI"/>
              </w:rPr>
              <w:t>A</w:t>
            </w:r>
            <w:r w:rsidRPr="00E855CE">
              <w:rPr>
                <w:rFonts w:ascii="Times New Roman" w:hAnsi="Times New Roman" w:cs="Times New Roman"/>
              </w:rPr>
              <w:t xml:space="preserve"> : Equipe Projet </w:t>
            </w:r>
          </w:p>
        </w:tc>
        <w:tc>
          <w:tcPr>
            <w:tcW w:w="1929" w:type="pct"/>
            <w:tcBorders>
              <w:top w:val="single" w:sz="4" w:space="0" w:color="auto"/>
              <w:left w:val="single" w:sz="4" w:space="0" w:color="auto"/>
              <w:bottom w:val="single" w:sz="4" w:space="0" w:color="auto"/>
              <w:right w:val="single" w:sz="4" w:space="0" w:color="auto"/>
            </w:tcBorders>
            <w:hideMark/>
          </w:tcPr>
          <w:p w14:paraId="621B491A" w14:textId="77777777" w:rsidR="00281ABD" w:rsidRPr="00E855CE" w:rsidRDefault="00281ABD" w:rsidP="00421D5F">
            <w:pPr>
              <w:spacing w:after="0" w:line="240" w:lineRule="auto"/>
              <w:jc w:val="both"/>
              <w:rPr>
                <w:rFonts w:ascii="Times New Roman" w:hAnsi="Times New Roman" w:cs="Times New Roman"/>
                <w:u w:val="single"/>
              </w:rPr>
            </w:pPr>
            <w:r w:rsidRPr="00E855CE">
              <w:rPr>
                <w:rFonts w:ascii="Times New Roman" w:hAnsi="Times New Roman" w:cs="Times New Roman"/>
                <w:b/>
                <w:u w:val="single"/>
              </w:rPr>
              <w:t>Lieu</w:t>
            </w:r>
            <w:r w:rsidRPr="00E855CE">
              <w:rPr>
                <w:rFonts w:ascii="Times New Roman" w:hAnsi="Times New Roman" w:cs="Times New Roman"/>
                <w:u w:val="single"/>
              </w:rPr>
              <w:t> </w:t>
            </w:r>
          </w:p>
          <w:p w14:paraId="4BD055E4"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Appel - Vidéo-ZOOM</w:t>
            </w:r>
          </w:p>
        </w:tc>
      </w:tr>
      <w:tr w:rsidR="00281ABD" w:rsidRPr="00E855CE" w14:paraId="3F8A2191" w14:textId="77777777" w:rsidTr="00156EA5">
        <w:trPr>
          <w:trHeight w:val="2899"/>
        </w:trPr>
        <w:tc>
          <w:tcPr>
            <w:tcW w:w="3071" w:type="pct"/>
            <w:gridSpan w:val="2"/>
            <w:tcBorders>
              <w:top w:val="single" w:sz="4" w:space="0" w:color="auto"/>
              <w:left w:val="single" w:sz="4" w:space="0" w:color="auto"/>
              <w:bottom w:val="single" w:sz="4" w:space="0" w:color="auto"/>
              <w:right w:val="single" w:sz="4" w:space="0" w:color="auto"/>
            </w:tcBorders>
          </w:tcPr>
          <w:p w14:paraId="38DE437F" w14:textId="2A28035E" w:rsidR="00281ABD" w:rsidRPr="00E855CE" w:rsidRDefault="00281ABD" w:rsidP="00421D5F">
            <w:pPr>
              <w:spacing w:after="0" w:line="240" w:lineRule="auto"/>
              <w:jc w:val="both"/>
              <w:rPr>
                <w:rFonts w:ascii="Times New Roman" w:hAnsi="Times New Roman" w:cs="Times New Roman"/>
                <w:b/>
                <w:bCs/>
              </w:rPr>
            </w:pPr>
            <w:r w:rsidRPr="00E855CE">
              <w:rPr>
                <w:rFonts w:ascii="Times New Roman" w:hAnsi="Times New Roman" w:cs="Times New Roman"/>
                <w:b/>
                <w:bCs/>
              </w:rPr>
              <w:t xml:space="preserve">Ordre du </w:t>
            </w:r>
            <w:proofErr w:type="gramStart"/>
            <w:r w:rsidRPr="00E855CE">
              <w:rPr>
                <w:rFonts w:ascii="Times New Roman" w:hAnsi="Times New Roman" w:cs="Times New Roman"/>
                <w:b/>
                <w:bCs/>
              </w:rPr>
              <w:t>jour:</w:t>
            </w:r>
            <w:proofErr w:type="gramEnd"/>
          </w:p>
          <w:p w14:paraId="41D038AD"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Présentation mutuelle des participants</w:t>
            </w:r>
          </w:p>
          <w:p w14:paraId="6C1B2102"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Présentation de la feuille de route de l’évaluation finale</w:t>
            </w:r>
          </w:p>
          <w:p w14:paraId="67CE3399"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eastAsia="Times New Roman" w:hAnsi="Times New Roman" w:cs="Times New Roman"/>
                <w:color w:val="000000"/>
              </w:rPr>
              <w:t>Divers</w:t>
            </w:r>
          </w:p>
          <w:p w14:paraId="6C9E67BF" w14:textId="77777777" w:rsidR="00281ABD" w:rsidRPr="00E855CE" w:rsidRDefault="00281ABD" w:rsidP="00421D5F">
            <w:pPr>
              <w:spacing w:after="0" w:line="240" w:lineRule="auto"/>
              <w:jc w:val="both"/>
              <w:rPr>
                <w:rFonts w:ascii="Times New Roman" w:hAnsi="Times New Roman" w:cs="Times New Roman"/>
              </w:rPr>
            </w:pPr>
          </w:p>
          <w:p w14:paraId="13FEEB32" w14:textId="77777777" w:rsidR="00281ABD" w:rsidRPr="00E855CE" w:rsidRDefault="00281ABD" w:rsidP="00421D5F">
            <w:pPr>
              <w:spacing w:after="0" w:line="240" w:lineRule="auto"/>
              <w:jc w:val="both"/>
              <w:rPr>
                <w:rFonts w:ascii="Times New Roman" w:eastAsia="Times New Roman" w:hAnsi="Times New Roman" w:cs="Times New Roman"/>
                <w:color w:val="000000"/>
              </w:rPr>
            </w:pPr>
          </w:p>
        </w:tc>
        <w:tc>
          <w:tcPr>
            <w:tcW w:w="1929" w:type="pct"/>
            <w:tcBorders>
              <w:top w:val="single" w:sz="4" w:space="0" w:color="auto"/>
              <w:left w:val="single" w:sz="4" w:space="0" w:color="auto"/>
              <w:bottom w:val="single" w:sz="4" w:space="0" w:color="auto"/>
              <w:right w:val="single" w:sz="4" w:space="0" w:color="auto"/>
            </w:tcBorders>
            <w:hideMark/>
          </w:tcPr>
          <w:p w14:paraId="3591AAB7" w14:textId="77777777" w:rsidR="00281ABD" w:rsidRPr="00E855CE" w:rsidRDefault="00281ABD" w:rsidP="00421D5F">
            <w:pPr>
              <w:spacing w:after="0" w:line="240" w:lineRule="auto"/>
              <w:jc w:val="both"/>
              <w:rPr>
                <w:rFonts w:ascii="Times New Roman" w:hAnsi="Times New Roman" w:cs="Times New Roman"/>
                <w:b/>
                <w:bCs/>
                <w:i/>
                <w:iCs/>
              </w:rPr>
            </w:pPr>
            <w:r w:rsidRPr="00E855CE">
              <w:rPr>
                <w:rFonts w:ascii="Times New Roman" w:hAnsi="Times New Roman" w:cs="Times New Roman"/>
                <w:b/>
                <w:bCs/>
                <w:i/>
                <w:iCs/>
                <w:u w:val="single"/>
              </w:rPr>
              <w:t>Participants</w:t>
            </w:r>
            <w:r w:rsidRPr="00E855CE">
              <w:rPr>
                <w:rFonts w:ascii="Times New Roman" w:hAnsi="Times New Roman" w:cs="Times New Roman"/>
                <w:i/>
                <w:iCs/>
              </w:rPr>
              <w:t xml:space="preserve"> : </w:t>
            </w:r>
            <w:r w:rsidRPr="00E855CE">
              <w:rPr>
                <w:rFonts w:ascii="Times New Roman" w:hAnsi="Times New Roman" w:cs="Times New Roman"/>
                <w:b/>
                <w:bCs/>
                <w:i/>
                <w:iCs/>
              </w:rPr>
              <w:t>y</w:t>
            </w:r>
          </w:p>
          <w:p w14:paraId="304F083F" w14:textId="77777777" w:rsidR="00281ABD" w:rsidRPr="00E855CE" w:rsidRDefault="00281ABD" w:rsidP="00421D5F">
            <w:pPr>
              <w:spacing w:after="0" w:line="240" w:lineRule="auto"/>
              <w:jc w:val="both"/>
              <w:rPr>
                <w:rFonts w:ascii="Times New Roman" w:hAnsi="Times New Roman" w:cs="Times New Roman"/>
                <w:i/>
                <w:iCs/>
              </w:rPr>
            </w:pPr>
            <w:r w:rsidRPr="00E855CE">
              <w:rPr>
                <w:rFonts w:ascii="Times New Roman" w:hAnsi="Times New Roman" w:cs="Times New Roman"/>
                <w:i/>
                <w:iCs/>
              </w:rPr>
              <w:t xml:space="preserve">Ansoumane </w:t>
            </w:r>
            <w:proofErr w:type="spellStart"/>
            <w:r w:rsidRPr="00E855CE">
              <w:rPr>
                <w:rFonts w:ascii="Times New Roman" w:hAnsi="Times New Roman" w:cs="Times New Roman"/>
                <w:i/>
                <w:iCs/>
              </w:rPr>
              <w:t>Bérété</w:t>
            </w:r>
            <w:proofErr w:type="spellEnd"/>
            <w:r w:rsidRPr="00E855CE">
              <w:rPr>
                <w:rFonts w:ascii="Times New Roman" w:hAnsi="Times New Roman" w:cs="Times New Roman"/>
                <w:i/>
                <w:iCs/>
              </w:rPr>
              <w:t xml:space="preserve"> (Représentant Pays ONUDI)</w:t>
            </w:r>
          </w:p>
          <w:p w14:paraId="62FC2397" w14:textId="77777777" w:rsidR="00281ABD" w:rsidRPr="00920B3C" w:rsidRDefault="00281ABD" w:rsidP="00421D5F">
            <w:pPr>
              <w:spacing w:after="0" w:line="240" w:lineRule="auto"/>
              <w:jc w:val="both"/>
              <w:rPr>
                <w:rFonts w:ascii="Times New Roman" w:hAnsi="Times New Roman"/>
                <w:i/>
                <w:lang w:val="es-ES"/>
              </w:rPr>
            </w:pPr>
            <w:r w:rsidRPr="00920B3C">
              <w:rPr>
                <w:rFonts w:ascii="Times New Roman" w:hAnsi="Times New Roman"/>
                <w:i/>
                <w:lang w:val="es-ES"/>
              </w:rPr>
              <w:t>Marlyatou Bah (ENSE REFILA ONUDI)</w:t>
            </w:r>
          </w:p>
          <w:p w14:paraId="7DEE355D" w14:textId="77777777" w:rsidR="00281ABD" w:rsidRPr="00920B3C" w:rsidRDefault="00281ABD" w:rsidP="00421D5F">
            <w:pPr>
              <w:spacing w:after="0" w:line="240" w:lineRule="auto"/>
              <w:jc w:val="both"/>
              <w:rPr>
                <w:rFonts w:ascii="Times New Roman" w:hAnsi="Times New Roman"/>
                <w:i/>
                <w:lang w:val="es-ES"/>
              </w:rPr>
            </w:pPr>
            <w:r w:rsidRPr="00920B3C">
              <w:rPr>
                <w:rFonts w:ascii="Times New Roman" w:hAnsi="Times New Roman"/>
                <w:i/>
                <w:lang w:val="es-ES"/>
              </w:rPr>
              <w:t>Fadiga Abdoulaye (ENSE PNUD)</w:t>
            </w:r>
          </w:p>
          <w:p w14:paraId="36822500" w14:textId="77777777" w:rsidR="00281ABD" w:rsidRPr="00920B3C" w:rsidRDefault="00281ABD" w:rsidP="00421D5F">
            <w:pPr>
              <w:spacing w:after="0" w:line="240" w:lineRule="auto"/>
              <w:jc w:val="both"/>
              <w:rPr>
                <w:rFonts w:ascii="Times New Roman" w:hAnsi="Times New Roman"/>
                <w:i/>
                <w:lang w:val="es-ES"/>
              </w:rPr>
            </w:pPr>
            <w:r w:rsidRPr="00920B3C">
              <w:rPr>
                <w:rFonts w:ascii="Times New Roman" w:hAnsi="Times New Roman"/>
                <w:i/>
                <w:lang w:val="es-ES"/>
              </w:rPr>
              <w:t>Assiatou Diallo AAL (AD)</w:t>
            </w:r>
          </w:p>
          <w:p w14:paraId="39D2405A" w14:textId="77777777" w:rsidR="00281ABD" w:rsidRPr="00920B3C" w:rsidRDefault="00281ABD" w:rsidP="00421D5F">
            <w:pPr>
              <w:spacing w:after="0" w:line="240" w:lineRule="auto"/>
              <w:jc w:val="both"/>
              <w:rPr>
                <w:rFonts w:ascii="Times New Roman" w:hAnsi="Times New Roman"/>
                <w:i/>
                <w:lang w:val="es-ES"/>
              </w:rPr>
            </w:pPr>
            <w:r w:rsidRPr="00920B3C">
              <w:rPr>
                <w:rFonts w:ascii="Times New Roman" w:hAnsi="Times New Roman"/>
                <w:i/>
                <w:lang w:val="es-ES"/>
              </w:rPr>
              <w:t xml:space="preserve">Thierno </w:t>
            </w:r>
            <w:proofErr w:type="spellStart"/>
            <w:r w:rsidRPr="00920B3C">
              <w:rPr>
                <w:rFonts w:ascii="Times New Roman" w:hAnsi="Times New Roman"/>
                <w:i/>
                <w:lang w:val="es-ES"/>
              </w:rPr>
              <w:t>Cissé</w:t>
            </w:r>
            <w:proofErr w:type="spellEnd"/>
            <w:r w:rsidRPr="00920B3C">
              <w:rPr>
                <w:rFonts w:ascii="Times New Roman" w:hAnsi="Times New Roman"/>
                <w:i/>
                <w:lang w:val="es-ES"/>
              </w:rPr>
              <w:t xml:space="preserve"> ENP(TC)</w:t>
            </w:r>
          </w:p>
          <w:p w14:paraId="51FB7DE2" w14:textId="5C15FB39" w:rsidR="00281ABD" w:rsidRPr="00920B3C" w:rsidRDefault="00281ABD" w:rsidP="00421D5F">
            <w:pPr>
              <w:spacing w:after="0" w:line="240" w:lineRule="auto"/>
              <w:jc w:val="both"/>
              <w:rPr>
                <w:rFonts w:ascii="Times New Roman" w:hAnsi="Times New Roman"/>
                <w:i/>
                <w:lang w:val="es-ES"/>
              </w:rPr>
            </w:pPr>
            <w:r w:rsidRPr="00920B3C">
              <w:rPr>
                <w:rFonts w:ascii="Times New Roman" w:hAnsi="Times New Roman"/>
                <w:i/>
                <w:lang w:val="es-ES"/>
              </w:rPr>
              <w:t>Banou Keita (</w:t>
            </w:r>
            <w:proofErr w:type="spellStart"/>
            <w:r w:rsidRPr="00920B3C">
              <w:rPr>
                <w:rFonts w:ascii="Times New Roman" w:hAnsi="Times New Roman"/>
                <w:i/>
                <w:lang w:val="es-ES"/>
              </w:rPr>
              <w:t>fAOGuinée</w:t>
            </w:r>
            <w:proofErr w:type="spellEnd"/>
            <w:r w:rsidRPr="00920B3C">
              <w:rPr>
                <w:rFonts w:ascii="Times New Roman" w:hAnsi="Times New Roman"/>
                <w:i/>
                <w:lang w:val="es-ES"/>
              </w:rPr>
              <w:t>)</w:t>
            </w:r>
          </w:p>
          <w:p w14:paraId="381921FE" w14:textId="77777777" w:rsidR="00281ABD" w:rsidRPr="00920B3C" w:rsidRDefault="00281ABD" w:rsidP="00421D5F">
            <w:pPr>
              <w:spacing w:after="0" w:line="240" w:lineRule="auto"/>
              <w:jc w:val="both"/>
              <w:rPr>
                <w:rFonts w:ascii="Times New Roman" w:hAnsi="Times New Roman"/>
                <w:i/>
                <w:lang w:val="es-ES"/>
              </w:rPr>
            </w:pPr>
            <w:r w:rsidRPr="00920B3C">
              <w:rPr>
                <w:rFonts w:ascii="Times New Roman" w:hAnsi="Times New Roman"/>
                <w:i/>
                <w:lang w:val="es-ES"/>
              </w:rPr>
              <w:t>Ouedraogo Joachim (ESE PBF)</w:t>
            </w:r>
          </w:p>
          <w:p w14:paraId="3739CD6A" w14:textId="77777777" w:rsidR="00281ABD" w:rsidRPr="00E855CE" w:rsidRDefault="00281ABD" w:rsidP="00421D5F">
            <w:pPr>
              <w:spacing w:after="0" w:line="240" w:lineRule="auto"/>
              <w:jc w:val="both"/>
              <w:rPr>
                <w:rFonts w:ascii="Times New Roman" w:hAnsi="Times New Roman" w:cs="Times New Roman"/>
                <w:i/>
                <w:iCs/>
              </w:rPr>
            </w:pPr>
            <w:r w:rsidRPr="00E855CE">
              <w:rPr>
                <w:rFonts w:ascii="Times New Roman" w:hAnsi="Times New Roman" w:cs="Times New Roman"/>
                <w:i/>
                <w:iCs/>
              </w:rPr>
              <w:t>Alexandre Diouf (Consultant)</w:t>
            </w:r>
          </w:p>
        </w:tc>
      </w:tr>
      <w:tr w:rsidR="00260773" w:rsidRPr="00E855CE" w14:paraId="4B3618CF" w14:textId="77777777" w:rsidTr="00B43825">
        <w:tc>
          <w:tcPr>
            <w:tcW w:w="1735"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1368B26" w14:textId="77777777" w:rsidR="00281ABD" w:rsidRPr="00E855CE" w:rsidRDefault="00281ABD" w:rsidP="00421D5F">
            <w:pPr>
              <w:spacing w:after="0" w:line="240" w:lineRule="auto"/>
              <w:jc w:val="both"/>
              <w:rPr>
                <w:rFonts w:ascii="Times New Roman" w:hAnsi="Times New Roman" w:cs="Times New Roman"/>
                <w:b/>
                <w:bCs/>
              </w:rPr>
            </w:pPr>
            <w:r w:rsidRPr="00E855CE">
              <w:rPr>
                <w:rFonts w:ascii="Times New Roman" w:hAnsi="Times New Roman" w:cs="Times New Roman"/>
                <w:b/>
                <w:bCs/>
              </w:rPr>
              <w:t>Points débattus</w:t>
            </w:r>
          </w:p>
        </w:tc>
        <w:tc>
          <w:tcPr>
            <w:tcW w:w="3265" w:type="pct"/>
            <w:gridSpan w:val="2"/>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1484F19F" w14:textId="77777777" w:rsidR="00281ABD" w:rsidRPr="00E855CE" w:rsidRDefault="00281ABD" w:rsidP="00421D5F">
            <w:pPr>
              <w:spacing w:after="0" w:line="240" w:lineRule="auto"/>
              <w:jc w:val="both"/>
              <w:rPr>
                <w:rFonts w:ascii="Times New Roman" w:hAnsi="Times New Roman" w:cs="Times New Roman"/>
                <w:b/>
                <w:bCs/>
              </w:rPr>
            </w:pPr>
            <w:r w:rsidRPr="00E855CE">
              <w:rPr>
                <w:rFonts w:ascii="Times New Roman" w:hAnsi="Times New Roman" w:cs="Times New Roman"/>
                <w:b/>
                <w:bCs/>
              </w:rPr>
              <w:t xml:space="preserve">Situations / Conclusions / </w:t>
            </w:r>
            <w:proofErr w:type="spellStart"/>
            <w:proofErr w:type="gramStart"/>
            <w:r w:rsidRPr="00E855CE">
              <w:rPr>
                <w:rFonts w:ascii="Times New Roman" w:hAnsi="Times New Roman" w:cs="Times New Roman"/>
                <w:b/>
                <w:bCs/>
              </w:rPr>
              <w:t>Recommendations</w:t>
            </w:r>
            <w:proofErr w:type="spellEnd"/>
            <w:r w:rsidRPr="00E855CE">
              <w:rPr>
                <w:rFonts w:ascii="Times New Roman" w:hAnsi="Times New Roman" w:cs="Times New Roman"/>
                <w:b/>
                <w:bCs/>
              </w:rPr>
              <w:t>:</w:t>
            </w:r>
            <w:proofErr w:type="gramEnd"/>
          </w:p>
        </w:tc>
      </w:tr>
      <w:tr w:rsidR="00281ABD" w:rsidRPr="00E855CE" w14:paraId="6185B519" w14:textId="77777777" w:rsidTr="00156EA5">
        <w:trPr>
          <w:trHeight w:val="499"/>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56291F1"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Les participants se sont présentés à tour de rôles en déclinant leur nom et prénom et en indiquant le nom de leur structure. Suite à </w:t>
            </w:r>
            <w:proofErr w:type="gramStart"/>
            <w:r w:rsidRPr="00E855CE">
              <w:rPr>
                <w:rFonts w:ascii="Times New Roman" w:hAnsi="Times New Roman" w:cs="Times New Roman"/>
              </w:rPr>
              <w:t>l’auto présentation</w:t>
            </w:r>
            <w:proofErr w:type="gramEnd"/>
            <w:r w:rsidRPr="00E855CE">
              <w:rPr>
                <w:rFonts w:ascii="Times New Roman" w:hAnsi="Times New Roman" w:cs="Times New Roman"/>
              </w:rPr>
              <w:t xml:space="preserve"> des participants, le Représentant Pays de l’ONUDI s’est réjoui de la tenue de cette rencontre et a souhaité un bon déroulement de l’évaluation finale du projet.</w:t>
            </w:r>
          </w:p>
        </w:tc>
      </w:tr>
      <w:tr w:rsidR="00281ABD" w:rsidRPr="00E855CE" w14:paraId="3C1870C0" w14:textId="77777777" w:rsidTr="00156EA5">
        <w:trPr>
          <w:trHeight w:val="310"/>
        </w:trPr>
        <w:tc>
          <w:tcPr>
            <w:tcW w:w="5000"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81654F" w14:textId="77777777" w:rsidR="00281ABD" w:rsidRPr="00E855CE" w:rsidRDefault="00281ABD" w:rsidP="00421D5F">
            <w:pPr>
              <w:spacing w:after="0" w:line="240" w:lineRule="auto"/>
              <w:jc w:val="both"/>
              <w:rPr>
                <w:rFonts w:ascii="Times New Roman" w:eastAsia="Times New Roman" w:hAnsi="Times New Roman" w:cs="Times New Roman"/>
                <w:b/>
                <w:bCs/>
                <w:color w:val="000000"/>
              </w:rPr>
            </w:pPr>
            <w:r w:rsidRPr="00E855CE">
              <w:rPr>
                <w:rFonts w:ascii="Times New Roman" w:eastAsia="Times New Roman" w:hAnsi="Times New Roman" w:cs="Times New Roman"/>
                <w:b/>
                <w:bCs/>
                <w:color w:val="000000"/>
              </w:rPr>
              <w:lastRenderedPageBreak/>
              <w:t>Présentation de la feuille de route de l’évaluation par le consultant</w:t>
            </w:r>
          </w:p>
        </w:tc>
      </w:tr>
      <w:tr w:rsidR="00281ABD" w:rsidRPr="00E855CE" w14:paraId="70E937E5" w14:textId="77777777" w:rsidTr="00156EA5">
        <w:trPr>
          <w:trHeight w:val="337"/>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0AA428E"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La présentation du consultant s’est articulée principalement autour de la feuille de route (agenda) de la mission d’évaluation du projet PFB en Guinée.  Les échéances clés à retenir de cet agenda provisoire sont :</w:t>
            </w:r>
          </w:p>
          <w:p w14:paraId="6EC7FC07" w14:textId="52539DE3" w:rsidR="00281ABD" w:rsidRPr="00E855CE" w:rsidRDefault="00281ABD" w:rsidP="00421D5F">
            <w:pPr>
              <w:spacing w:after="0" w:line="240" w:lineRule="auto"/>
              <w:jc w:val="both"/>
              <w:rPr>
                <w:rFonts w:ascii="Times New Roman" w:hAnsi="Times New Roman" w:cs="Times New Roman"/>
              </w:rPr>
            </w:pPr>
          </w:p>
          <w:p w14:paraId="091C8C76"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30 Avril au 02 Mai 2021 : revue documentaire ; </w:t>
            </w:r>
          </w:p>
          <w:p w14:paraId="27453E58"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03 mai 2021 : conception de l’outil de collecte des données ;</w:t>
            </w:r>
          </w:p>
          <w:p w14:paraId="267587A4"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A partir du 04 mai 2021 : enquête en ligne auprès des institutions partenaires au projet et les membres du comité de pilotage.</w:t>
            </w:r>
          </w:p>
          <w:p w14:paraId="05E177F9"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05 au 12 mai 2021 : arrivée du consultant en Guinée et mission de terrain. A Cette occasion, le consultant a prévu de réaliser des rencontres avec les partenaires de mise en œuvre du projet et des visites de site à Siguiri, Kindia et Boké.  </w:t>
            </w:r>
          </w:p>
          <w:p w14:paraId="35C43352" w14:textId="77777777" w:rsidR="00281ABD" w:rsidRPr="00E855CE" w:rsidRDefault="00281ABD" w:rsidP="00421D5F">
            <w:pPr>
              <w:spacing w:after="0" w:line="240" w:lineRule="auto"/>
              <w:jc w:val="both"/>
              <w:rPr>
                <w:rFonts w:ascii="Times New Roman" w:hAnsi="Times New Roman" w:cs="Times New Roman"/>
              </w:rPr>
            </w:pPr>
          </w:p>
          <w:p w14:paraId="42F19C8B"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Suite à cette présentation, à tour de rôle, les participants ont réagi à la fois en </w:t>
            </w:r>
            <w:proofErr w:type="gramStart"/>
            <w:r w:rsidRPr="00E855CE">
              <w:rPr>
                <w:rFonts w:ascii="Times New Roman" w:hAnsi="Times New Roman" w:cs="Times New Roman"/>
              </w:rPr>
              <w:t>posant  des</w:t>
            </w:r>
            <w:proofErr w:type="gramEnd"/>
            <w:r w:rsidRPr="00E855CE">
              <w:rPr>
                <w:rFonts w:ascii="Times New Roman" w:hAnsi="Times New Roman" w:cs="Times New Roman"/>
              </w:rPr>
              <w:t xml:space="preserve"> questions d’éclaircissement et en formulant des suggestions comme suit :</w:t>
            </w:r>
          </w:p>
          <w:p w14:paraId="4A0F4C79" w14:textId="77777777" w:rsidR="00281ABD" w:rsidRPr="00E855CE" w:rsidRDefault="00281ABD" w:rsidP="00421D5F">
            <w:pPr>
              <w:spacing w:after="0" w:line="240" w:lineRule="auto"/>
              <w:jc w:val="both"/>
              <w:rPr>
                <w:rFonts w:ascii="Times New Roman" w:hAnsi="Times New Roman" w:cs="Times New Roman"/>
              </w:rPr>
            </w:pPr>
          </w:p>
          <w:p w14:paraId="47F59ED7"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Rendre disponible la note méthodologique de l’évaluation finale ;</w:t>
            </w:r>
          </w:p>
          <w:p w14:paraId="34DB72A0"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Faire une proposition de feuille de route journalière détaillée et précise ;</w:t>
            </w:r>
          </w:p>
          <w:p w14:paraId="61C939C4"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Privilégier des rencontres en présentiel en lieu et place des rencontres virtuelles avec les cadres des départements ministériels partenaires ;</w:t>
            </w:r>
          </w:p>
          <w:p w14:paraId="7FBA05A4"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Réaliser le plutôt la revue documentaire ;</w:t>
            </w:r>
          </w:p>
          <w:p w14:paraId="1E7764EF"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Envisager plus de temps de terrain pour réaliser le maximum de rencontres possibles avec des possibilités de réaliser des focus groupes ;</w:t>
            </w:r>
          </w:p>
          <w:p w14:paraId="6567DE24"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Proposer une approche méthodologique adaptée pour palier à la contrainte liée au temps.</w:t>
            </w:r>
          </w:p>
          <w:p w14:paraId="5CC2098E"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Envisager la possibilité d’utiliser l’avion du système des nations pour l’efficacité de la mission</w:t>
            </w:r>
          </w:p>
          <w:p w14:paraId="1AF57DCE" w14:textId="77777777" w:rsidR="00281ABD" w:rsidRPr="00E855CE" w:rsidRDefault="00281ABD" w:rsidP="00421D5F">
            <w:pPr>
              <w:spacing w:after="0" w:line="240" w:lineRule="auto"/>
              <w:jc w:val="both"/>
              <w:rPr>
                <w:rFonts w:ascii="Times New Roman" w:hAnsi="Times New Roman" w:cs="Times New Roman"/>
              </w:rPr>
            </w:pPr>
          </w:p>
          <w:p w14:paraId="56E80CEB"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A la fin des discussions, des débats, les points d’action urgente suivants ont été retenus :</w:t>
            </w:r>
          </w:p>
          <w:p w14:paraId="1F447F58" w14:textId="77777777" w:rsidR="00281ABD" w:rsidRPr="00E855CE" w:rsidRDefault="00281ABD" w:rsidP="00421D5F">
            <w:pPr>
              <w:spacing w:after="0" w:line="240" w:lineRule="auto"/>
              <w:jc w:val="both"/>
              <w:rPr>
                <w:rFonts w:ascii="Times New Roman" w:hAnsi="Times New Roman" w:cs="Times New Roman"/>
              </w:rPr>
            </w:pPr>
          </w:p>
          <w:p w14:paraId="21D622FF"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Le jeudi 22/04/2021 : partage de la note méthodologique par le consultant  </w:t>
            </w:r>
          </w:p>
          <w:p w14:paraId="2F0943D0"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Au plus tard le vendredi 23/04/2021 : partage de documents de référence par l’ONUDI pour faciliter la revue documentaire du consultant ;</w:t>
            </w:r>
          </w:p>
          <w:p w14:paraId="117B5EBA"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Au plus tard le 26/04/2021 : partage des commentaires et </w:t>
            </w:r>
            <w:proofErr w:type="gramStart"/>
            <w:r w:rsidRPr="00E855CE">
              <w:rPr>
                <w:rFonts w:ascii="Times New Roman" w:hAnsi="Times New Roman" w:cs="Times New Roman"/>
              </w:rPr>
              <w:t>suggestions  des</w:t>
            </w:r>
            <w:proofErr w:type="gramEnd"/>
            <w:r w:rsidRPr="00E855CE">
              <w:rPr>
                <w:rFonts w:ascii="Times New Roman" w:hAnsi="Times New Roman" w:cs="Times New Roman"/>
              </w:rPr>
              <w:t xml:space="preserve"> agences sur la note méthodologique </w:t>
            </w:r>
          </w:p>
          <w:p w14:paraId="44EDC915"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 xml:space="preserve">Au plus tard le 26/04/2021 : partage du plan de rencontres et de sites à visiter par les </w:t>
            </w:r>
            <w:proofErr w:type="gramStart"/>
            <w:r w:rsidRPr="00E855CE">
              <w:rPr>
                <w:rFonts w:ascii="Times New Roman" w:hAnsi="Times New Roman" w:cs="Times New Roman"/>
              </w:rPr>
              <w:t>agences;</w:t>
            </w:r>
            <w:proofErr w:type="gramEnd"/>
          </w:p>
          <w:p w14:paraId="7147F75A" w14:textId="77777777" w:rsidR="00281ABD" w:rsidRPr="00E855CE" w:rsidRDefault="00281ABD" w:rsidP="00421D5F">
            <w:pPr>
              <w:spacing w:after="0" w:line="240" w:lineRule="auto"/>
              <w:jc w:val="both"/>
              <w:rPr>
                <w:rFonts w:ascii="Times New Roman" w:hAnsi="Times New Roman" w:cs="Times New Roman"/>
              </w:rPr>
            </w:pPr>
            <w:r w:rsidRPr="00E855CE">
              <w:rPr>
                <w:rFonts w:ascii="Times New Roman" w:hAnsi="Times New Roman" w:cs="Times New Roman"/>
              </w:rPr>
              <w:t>Au plus tard le mercredi 28 mai 2021 : partage du programme détaillé par le consultant.</w:t>
            </w:r>
          </w:p>
        </w:tc>
      </w:tr>
    </w:tbl>
    <w:p w14:paraId="3E12444D" w14:textId="77777777" w:rsidR="00281ABD" w:rsidRPr="00E855CE" w:rsidRDefault="00281ABD" w:rsidP="00421D5F">
      <w:pPr>
        <w:spacing w:after="0" w:line="240" w:lineRule="auto"/>
        <w:jc w:val="both"/>
        <w:rPr>
          <w:rFonts w:ascii="Times New Roman" w:eastAsiaTheme="minorEastAsia" w:hAnsi="Times New Roman" w:cs="Times New Roman"/>
        </w:rPr>
      </w:pPr>
    </w:p>
    <w:p w14:paraId="5DD31E67" w14:textId="77777777" w:rsidR="00281ABD" w:rsidRPr="00156EA5" w:rsidRDefault="00281ABD" w:rsidP="00421D5F">
      <w:pPr>
        <w:spacing w:line="240" w:lineRule="auto"/>
        <w:jc w:val="both"/>
        <w:rPr>
          <w:rFonts w:ascii="Times New Roman" w:hAnsi="Times New Roman"/>
          <w:sz w:val="24"/>
        </w:rPr>
      </w:pPr>
    </w:p>
    <w:p w14:paraId="07424CDC" w14:textId="77777777" w:rsidR="00423FF1" w:rsidRPr="00156EA5" w:rsidRDefault="00423FF1" w:rsidP="00421D5F">
      <w:pPr>
        <w:spacing w:line="240" w:lineRule="auto"/>
        <w:jc w:val="both"/>
        <w:rPr>
          <w:rFonts w:ascii="Times New Roman" w:hAnsi="Times New Roman"/>
          <w:sz w:val="24"/>
        </w:rPr>
      </w:pPr>
    </w:p>
    <w:p w14:paraId="158B3591" w14:textId="6AB629A1" w:rsidR="00423FF1" w:rsidRPr="00156EA5" w:rsidRDefault="00423FF1" w:rsidP="00421D5F">
      <w:pPr>
        <w:pStyle w:val="Titre2"/>
        <w:numPr>
          <w:ilvl w:val="0"/>
          <w:numId w:val="0"/>
        </w:numPr>
        <w:ind w:left="720"/>
        <w:jc w:val="both"/>
      </w:pPr>
      <w:bookmarkStart w:id="135" w:name="_Toc73006900"/>
      <w:bookmarkStart w:id="136" w:name="_Toc73007789"/>
      <w:bookmarkStart w:id="137" w:name="_Toc81950869"/>
      <w:r w:rsidRPr="00156EA5">
        <w:lastRenderedPageBreak/>
        <w:t>Outils de collecte des données</w:t>
      </w:r>
      <w:bookmarkEnd w:id="135"/>
      <w:bookmarkEnd w:id="136"/>
      <w:bookmarkEnd w:id="137"/>
    </w:p>
    <w:p w14:paraId="1892C482" w14:textId="77777777" w:rsidR="00EC1E98" w:rsidRPr="00E855CE" w:rsidRDefault="00EC1E98" w:rsidP="00421D5F">
      <w:pPr>
        <w:pStyle w:val="Titre3"/>
        <w:spacing w:line="240" w:lineRule="auto"/>
        <w:jc w:val="both"/>
        <w:rPr>
          <w:rFonts w:ascii="Times New Roman" w:hAnsi="Times New Roman" w:cs="Times New Roman"/>
        </w:rPr>
      </w:pPr>
    </w:p>
    <w:p w14:paraId="518977FB" w14:textId="77777777" w:rsidR="00EC1E98" w:rsidRPr="00E855CE" w:rsidRDefault="00EC1E98" w:rsidP="00421D5F">
      <w:pPr>
        <w:pStyle w:val="Titre3"/>
        <w:spacing w:line="240" w:lineRule="auto"/>
        <w:jc w:val="both"/>
        <w:rPr>
          <w:rFonts w:ascii="Times New Roman" w:hAnsi="Times New Roman" w:cs="Times New Roman"/>
          <w:b/>
          <w:bCs/>
        </w:rPr>
      </w:pPr>
      <w:bookmarkStart w:id="138" w:name="_Toc73007075"/>
      <w:bookmarkStart w:id="139" w:name="_Toc73007790"/>
      <w:bookmarkStart w:id="140" w:name="_Toc74528205"/>
      <w:bookmarkStart w:id="141" w:name="_Toc81950870"/>
      <w:r w:rsidRPr="00E855CE">
        <w:rPr>
          <w:rFonts w:ascii="Times New Roman" w:hAnsi="Times New Roman" w:cs="Times New Roman"/>
          <w:b/>
          <w:bCs/>
        </w:rPr>
        <w:t>Agences de mise en œuvre (PNUD, FAO, organisation de base)</w:t>
      </w:r>
      <w:bookmarkEnd w:id="138"/>
      <w:bookmarkEnd w:id="139"/>
      <w:bookmarkEnd w:id="140"/>
      <w:bookmarkEnd w:id="141"/>
    </w:p>
    <w:p w14:paraId="21CCC056" w14:textId="77777777" w:rsidR="00EC1E98" w:rsidRPr="00E855CE" w:rsidRDefault="00EC1E98" w:rsidP="00421D5F">
      <w:pPr>
        <w:pStyle w:val="Titre3"/>
        <w:spacing w:line="240" w:lineRule="auto"/>
        <w:jc w:val="both"/>
        <w:rPr>
          <w:rFonts w:ascii="Times New Roman" w:hAnsi="Times New Roman" w:cs="Times New Roman"/>
        </w:rPr>
      </w:pPr>
      <w:bookmarkStart w:id="142" w:name="_Toc73007076"/>
      <w:bookmarkStart w:id="143" w:name="_Toc73007791"/>
      <w:bookmarkStart w:id="144" w:name="_Toc74528206"/>
      <w:bookmarkStart w:id="145" w:name="_Toc81950871"/>
      <w:r w:rsidRPr="00E855CE">
        <w:rPr>
          <w:rFonts w:ascii="Times New Roman" w:hAnsi="Times New Roman" w:cs="Times New Roman"/>
        </w:rPr>
        <w:t>Nom de la personne rencontrée :</w:t>
      </w:r>
      <w:bookmarkEnd w:id="142"/>
      <w:bookmarkEnd w:id="143"/>
      <w:bookmarkEnd w:id="144"/>
      <w:bookmarkEnd w:id="145"/>
    </w:p>
    <w:p w14:paraId="46FB6926" w14:textId="77777777" w:rsidR="00EC1E98" w:rsidRPr="00E855CE" w:rsidRDefault="00EC1E98" w:rsidP="00421D5F">
      <w:pPr>
        <w:pStyle w:val="Titre3"/>
        <w:spacing w:line="240" w:lineRule="auto"/>
        <w:jc w:val="both"/>
        <w:rPr>
          <w:rFonts w:ascii="Times New Roman" w:hAnsi="Times New Roman" w:cs="Times New Roman"/>
        </w:rPr>
      </w:pPr>
      <w:bookmarkStart w:id="146" w:name="_Toc73007077"/>
      <w:bookmarkStart w:id="147" w:name="_Toc73007792"/>
      <w:bookmarkStart w:id="148" w:name="_Toc74528207"/>
      <w:bookmarkStart w:id="149" w:name="_Toc81950872"/>
      <w:r w:rsidRPr="00E855CE">
        <w:rPr>
          <w:rFonts w:ascii="Times New Roman" w:hAnsi="Times New Roman" w:cs="Times New Roman"/>
        </w:rPr>
        <w:t>Fonction :</w:t>
      </w:r>
      <w:bookmarkEnd w:id="146"/>
      <w:bookmarkEnd w:id="147"/>
      <w:bookmarkEnd w:id="148"/>
      <w:bookmarkEnd w:id="149"/>
    </w:p>
    <w:p w14:paraId="35FDC2B4" w14:textId="77777777" w:rsidR="00EC1E98" w:rsidRPr="00E855CE" w:rsidRDefault="00EC1E98" w:rsidP="00421D5F">
      <w:pPr>
        <w:pStyle w:val="Titre3"/>
        <w:spacing w:line="240" w:lineRule="auto"/>
        <w:jc w:val="both"/>
        <w:rPr>
          <w:rFonts w:ascii="Times New Roman" w:hAnsi="Times New Roman" w:cs="Times New Roman"/>
        </w:rPr>
      </w:pPr>
      <w:bookmarkStart w:id="150" w:name="_Toc73007078"/>
      <w:bookmarkStart w:id="151" w:name="_Toc73007793"/>
      <w:bookmarkStart w:id="152" w:name="_Toc74528208"/>
      <w:bookmarkStart w:id="153" w:name="_Toc81950873"/>
      <w:r w:rsidRPr="00E855CE">
        <w:rPr>
          <w:rFonts w:ascii="Times New Roman" w:hAnsi="Times New Roman" w:cs="Times New Roman"/>
        </w:rPr>
        <w:t>Contact :</w:t>
      </w:r>
      <w:bookmarkEnd w:id="150"/>
      <w:bookmarkEnd w:id="151"/>
      <w:bookmarkEnd w:id="152"/>
      <w:bookmarkEnd w:id="153"/>
    </w:p>
    <w:p w14:paraId="63233C72" w14:textId="77777777" w:rsidR="00EC1E98" w:rsidRPr="00E855CE" w:rsidRDefault="00EC1E98" w:rsidP="00421D5F">
      <w:pPr>
        <w:pStyle w:val="Titre3"/>
        <w:spacing w:line="240" w:lineRule="auto"/>
        <w:jc w:val="both"/>
        <w:rPr>
          <w:rFonts w:ascii="Times New Roman" w:hAnsi="Times New Roman" w:cs="Times New Roman"/>
        </w:rPr>
      </w:pPr>
      <w:bookmarkStart w:id="154" w:name="_Toc73007079"/>
      <w:bookmarkStart w:id="155" w:name="_Toc73007794"/>
      <w:bookmarkStart w:id="156" w:name="_Toc74528209"/>
      <w:bookmarkStart w:id="157" w:name="_Toc81950874"/>
      <w:r w:rsidRPr="00E855CE">
        <w:rPr>
          <w:rFonts w:ascii="Times New Roman" w:hAnsi="Times New Roman" w:cs="Times New Roman"/>
        </w:rPr>
        <w:t>Institution :</w:t>
      </w:r>
      <w:bookmarkEnd w:id="154"/>
      <w:bookmarkEnd w:id="155"/>
      <w:bookmarkEnd w:id="156"/>
      <w:bookmarkEnd w:id="157"/>
    </w:p>
    <w:p w14:paraId="59D2BF13" w14:textId="77777777" w:rsidR="00EC1E98" w:rsidRPr="00E855CE" w:rsidRDefault="00EC1E98" w:rsidP="00421D5F">
      <w:pPr>
        <w:pStyle w:val="Titre3"/>
        <w:spacing w:line="240" w:lineRule="auto"/>
        <w:jc w:val="both"/>
        <w:rPr>
          <w:rFonts w:ascii="Times New Roman" w:hAnsi="Times New Roman" w:cs="Times New Roman"/>
        </w:rPr>
      </w:pPr>
    </w:p>
    <w:p w14:paraId="04F917B2" w14:textId="77777777" w:rsidR="00EC1E98" w:rsidRPr="00156EA5" w:rsidRDefault="00EC1E98" w:rsidP="00421D5F">
      <w:pPr>
        <w:pStyle w:val="Titre3"/>
        <w:spacing w:line="240" w:lineRule="auto"/>
        <w:jc w:val="both"/>
        <w:rPr>
          <w:rFonts w:ascii="Times New Roman" w:hAnsi="Times New Roman"/>
        </w:rPr>
      </w:pPr>
      <w:bookmarkStart w:id="158" w:name="_Toc73007080"/>
      <w:bookmarkStart w:id="159" w:name="_Toc73007795"/>
      <w:bookmarkStart w:id="160" w:name="_Toc74528210"/>
      <w:bookmarkStart w:id="161" w:name="_Toc81950875"/>
      <w:r w:rsidRPr="00156EA5">
        <w:rPr>
          <w:rFonts w:ascii="Times New Roman" w:hAnsi="Times New Roman"/>
        </w:rPr>
        <w:t>Quel a été le processus de formulation du projet</w:t>
      </w:r>
      <w:r w:rsidRPr="00E855CE">
        <w:rPr>
          <w:rFonts w:ascii="Times New Roman" w:hAnsi="Times New Roman" w:cs="Times New Roman"/>
        </w:rPr>
        <w:t xml:space="preserve"> PBF</w:t>
      </w:r>
      <w:r w:rsidRPr="00156EA5">
        <w:rPr>
          <w:rFonts w:ascii="Times New Roman" w:hAnsi="Times New Roman"/>
        </w:rPr>
        <w:t> ?</w:t>
      </w:r>
      <w:bookmarkEnd w:id="158"/>
      <w:bookmarkEnd w:id="159"/>
      <w:bookmarkEnd w:id="160"/>
      <w:bookmarkEnd w:id="161"/>
    </w:p>
    <w:p w14:paraId="630EA855" w14:textId="77777777" w:rsidR="00EC1E98" w:rsidRPr="00156EA5" w:rsidRDefault="00EC1E98" w:rsidP="00421D5F">
      <w:pPr>
        <w:pStyle w:val="Titre3"/>
        <w:spacing w:line="240" w:lineRule="auto"/>
        <w:jc w:val="both"/>
        <w:rPr>
          <w:rFonts w:ascii="Times New Roman" w:hAnsi="Times New Roman"/>
        </w:rPr>
      </w:pPr>
      <w:bookmarkStart w:id="162" w:name="_Toc73007081"/>
      <w:bookmarkStart w:id="163" w:name="_Toc73007796"/>
      <w:bookmarkStart w:id="164" w:name="_Toc74528211"/>
      <w:bookmarkStart w:id="165" w:name="_Toc81950876"/>
      <w:r w:rsidRPr="00156EA5">
        <w:rPr>
          <w:rFonts w:ascii="Times New Roman" w:hAnsi="Times New Roman"/>
        </w:rPr>
        <w:t xml:space="preserve">Quel a été le dispositif de pilotage, de coordination et de mise en œuvre du </w:t>
      </w:r>
      <w:r w:rsidRPr="00E855CE">
        <w:rPr>
          <w:rFonts w:ascii="Times New Roman" w:hAnsi="Times New Roman" w:cs="Times New Roman"/>
        </w:rPr>
        <w:t>projet</w:t>
      </w:r>
      <w:r w:rsidRPr="00156EA5">
        <w:rPr>
          <w:rFonts w:ascii="Times New Roman" w:hAnsi="Times New Roman"/>
        </w:rPr>
        <w:t xml:space="preserve"> ? Les insuffisances ou difficultés rencontrées ?</w:t>
      </w:r>
      <w:bookmarkEnd w:id="162"/>
      <w:bookmarkEnd w:id="163"/>
      <w:bookmarkEnd w:id="164"/>
      <w:bookmarkEnd w:id="165"/>
    </w:p>
    <w:p w14:paraId="445CA636" w14:textId="77777777" w:rsidR="00EC1E98" w:rsidRPr="00156EA5" w:rsidRDefault="00EC1E98" w:rsidP="00421D5F">
      <w:pPr>
        <w:pStyle w:val="Titre3"/>
        <w:spacing w:line="240" w:lineRule="auto"/>
        <w:jc w:val="both"/>
        <w:rPr>
          <w:rFonts w:ascii="Times New Roman" w:hAnsi="Times New Roman"/>
        </w:rPr>
      </w:pPr>
      <w:bookmarkStart w:id="166" w:name="_Toc73007082"/>
      <w:bookmarkStart w:id="167" w:name="_Toc73007797"/>
      <w:bookmarkStart w:id="168" w:name="_Toc74528212"/>
      <w:bookmarkStart w:id="169" w:name="_Toc81950877"/>
      <w:r w:rsidRPr="00156EA5">
        <w:rPr>
          <w:rFonts w:ascii="Times New Roman" w:hAnsi="Times New Roman"/>
        </w:rPr>
        <w:t>Quel est le dispositif de suivi-évaluation et de rapportage mis en place ? Les insuffisances et difficultés rencontrées ?</w:t>
      </w:r>
      <w:bookmarkEnd w:id="166"/>
      <w:bookmarkEnd w:id="167"/>
      <w:bookmarkEnd w:id="168"/>
      <w:bookmarkEnd w:id="169"/>
    </w:p>
    <w:p w14:paraId="31613D96" w14:textId="77777777" w:rsidR="00EC1E98" w:rsidRPr="00156EA5" w:rsidRDefault="00EC1E98" w:rsidP="00421D5F">
      <w:pPr>
        <w:pStyle w:val="Titre3"/>
        <w:spacing w:line="240" w:lineRule="auto"/>
        <w:jc w:val="both"/>
        <w:rPr>
          <w:rFonts w:ascii="Times New Roman" w:hAnsi="Times New Roman"/>
        </w:rPr>
      </w:pPr>
      <w:bookmarkStart w:id="170" w:name="_Toc73007083"/>
      <w:bookmarkStart w:id="171" w:name="_Toc73007798"/>
      <w:bookmarkStart w:id="172" w:name="_Toc74528213"/>
      <w:bookmarkStart w:id="173" w:name="_Toc81950878"/>
      <w:r w:rsidRPr="00156EA5">
        <w:rPr>
          <w:rFonts w:ascii="Times New Roman" w:hAnsi="Times New Roman"/>
        </w:rPr>
        <w:t>Quelle est votre appréciation sur l’exécution technique du projet ?</w:t>
      </w:r>
      <w:bookmarkEnd w:id="170"/>
      <w:bookmarkEnd w:id="171"/>
      <w:bookmarkEnd w:id="172"/>
      <w:bookmarkEnd w:id="173"/>
    </w:p>
    <w:p w14:paraId="7A846068" w14:textId="77777777" w:rsidR="00EC1E98" w:rsidRPr="00156EA5" w:rsidRDefault="00EC1E98" w:rsidP="00421D5F">
      <w:pPr>
        <w:pStyle w:val="Titre3"/>
        <w:spacing w:line="240" w:lineRule="auto"/>
        <w:jc w:val="both"/>
        <w:rPr>
          <w:rFonts w:ascii="Times New Roman" w:hAnsi="Times New Roman"/>
        </w:rPr>
      </w:pPr>
      <w:bookmarkStart w:id="174" w:name="_Toc73007084"/>
      <w:bookmarkStart w:id="175" w:name="_Toc73007799"/>
      <w:bookmarkStart w:id="176" w:name="_Toc74528214"/>
      <w:bookmarkStart w:id="177" w:name="_Toc81950879"/>
      <w:r w:rsidRPr="00156EA5">
        <w:rPr>
          <w:rFonts w:ascii="Times New Roman" w:hAnsi="Times New Roman"/>
        </w:rPr>
        <w:t>Quelle est votre appréciation sur l’exécution financière du projet ?</w:t>
      </w:r>
      <w:bookmarkEnd w:id="174"/>
      <w:bookmarkEnd w:id="175"/>
      <w:bookmarkEnd w:id="176"/>
      <w:bookmarkEnd w:id="177"/>
    </w:p>
    <w:p w14:paraId="43736978" w14:textId="77777777" w:rsidR="00EC1E98" w:rsidRPr="00156EA5" w:rsidRDefault="00EC1E98" w:rsidP="00421D5F">
      <w:pPr>
        <w:pStyle w:val="Titre3"/>
        <w:spacing w:line="240" w:lineRule="auto"/>
        <w:jc w:val="both"/>
        <w:rPr>
          <w:rFonts w:ascii="Times New Roman" w:hAnsi="Times New Roman"/>
        </w:rPr>
      </w:pPr>
      <w:bookmarkStart w:id="178" w:name="_Toc73007085"/>
      <w:bookmarkStart w:id="179" w:name="_Toc73007800"/>
      <w:bookmarkStart w:id="180" w:name="_Toc74528215"/>
      <w:bookmarkStart w:id="181" w:name="_Toc81950880"/>
      <w:r w:rsidRPr="00156EA5">
        <w:rPr>
          <w:rFonts w:ascii="Times New Roman" w:hAnsi="Times New Roman"/>
        </w:rPr>
        <w:t>Selon vous, quels ont été les principaux acquis du projet ?</w:t>
      </w:r>
      <w:bookmarkEnd w:id="178"/>
      <w:bookmarkEnd w:id="179"/>
      <w:bookmarkEnd w:id="180"/>
      <w:bookmarkEnd w:id="181"/>
    </w:p>
    <w:p w14:paraId="3DA20BD1" w14:textId="77777777" w:rsidR="00EC1E98" w:rsidRPr="00156EA5" w:rsidRDefault="00EC1E98" w:rsidP="00421D5F">
      <w:pPr>
        <w:pStyle w:val="Titre3"/>
        <w:spacing w:line="240" w:lineRule="auto"/>
        <w:jc w:val="both"/>
        <w:rPr>
          <w:rFonts w:ascii="Times New Roman" w:hAnsi="Times New Roman"/>
        </w:rPr>
      </w:pPr>
      <w:bookmarkStart w:id="182" w:name="_Toc73007086"/>
      <w:bookmarkStart w:id="183" w:name="_Toc73007801"/>
      <w:bookmarkStart w:id="184" w:name="_Toc74528216"/>
      <w:bookmarkStart w:id="185" w:name="_Toc81950881"/>
      <w:r w:rsidRPr="00156EA5">
        <w:rPr>
          <w:rFonts w:ascii="Times New Roman" w:hAnsi="Times New Roman"/>
        </w:rPr>
        <w:t xml:space="preserve">Selon vous, quelles ont été les principales </w:t>
      </w:r>
      <w:proofErr w:type="gramStart"/>
      <w:r w:rsidRPr="00156EA5">
        <w:rPr>
          <w:rFonts w:ascii="Times New Roman" w:hAnsi="Times New Roman"/>
        </w:rPr>
        <w:t>insuffisances  et</w:t>
      </w:r>
      <w:proofErr w:type="gramEnd"/>
      <w:r w:rsidRPr="00156EA5">
        <w:rPr>
          <w:rFonts w:ascii="Times New Roman" w:hAnsi="Times New Roman"/>
        </w:rPr>
        <w:t xml:space="preserve"> difficultés du projet ?</w:t>
      </w:r>
      <w:bookmarkEnd w:id="182"/>
      <w:bookmarkEnd w:id="183"/>
      <w:bookmarkEnd w:id="184"/>
      <w:bookmarkEnd w:id="185"/>
    </w:p>
    <w:p w14:paraId="0CAC27FF" w14:textId="77777777" w:rsidR="00EC1E98" w:rsidRPr="00156EA5" w:rsidRDefault="00EC1E98" w:rsidP="00421D5F">
      <w:pPr>
        <w:pStyle w:val="Titre3"/>
        <w:spacing w:line="240" w:lineRule="auto"/>
        <w:jc w:val="both"/>
        <w:rPr>
          <w:rFonts w:ascii="Times New Roman" w:hAnsi="Times New Roman"/>
        </w:rPr>
      </w:pPr>
      <w:bookmarkStart w:id="186" w:name="_Toc73007087"/>
      <w:bookmarkStart w:id="187" w:name="_Toc73007802"/>
      <w:bookmarkStart w:id="188" w:name="_Toc74528217"/>
      <w:bookmarkStart w:id="189" w:name="_Toc81950882"/>
      <w:r w:rsidRPr="00156EA5">
        <w:rPr>
          <w:rFonts w:ascii="Times New Roman" w:hAnsi="Times New Roman"/>
        </w:rPr>
        <w:t>Selon vous, quelles ont été les principales leçons apprises du projet ?</w:t>
      </w:r>
      <w:bookmarkEnd w:id="186"/>
      <w:bookmarkEnd w:id="187"/>
      <w:bookmarkEnd w:id="188"/>
      <w:bookmarkEnd w:id="189"/>
    </w:p>
    <w:p w14:paraId="438717A9" w14:textId="77777777" w:rsidR="00EC1E98" w:rsidRPr="00156EA5" w:rsidRDefault="00EC1E98" w:rsidP="00421D5F">
      <w:pPr>
        <w:pStyle w:val="Titre3"/>
        <w:spacing w:line="240" w:lineRule="auto"/>
        <w:jc w:val="both"/>
        <w:rPr>
          <w:rFonts w:ascii="Times New Roman" w:hAnsi="Times New Roman"/>
        </w:rPr>
      </w:pPr>
      <w:bookmarkStart w:id="190" w:name="_Toc73007088"/>
      <w:bookmarkStart w:id="191" w:name="_Toc73007803"/>
      <w:bookmarkStart w:id="192" w:name="_Toc74528218"/>
      <w:bookmarkStart w:id="193" w:name="_Toc81950883"/>
      <w:r w:rsidRPr="00156EA5">
        <w:rPr>
          <w:rFonts w:ascii="Times New Roman" w:hAnsi="Times New Roman"/>
        </w:rPr>
        <w:t>Quels sont les principaux effets et impacts du projet ?</w:t>
      </w:r>
      <w:bookmarkEnd w:id="190"/>
      <w:bookmarkEnd w:id="191"/>
      <w:bookmarkEnd w:id="192"/>
      <w:bookmarkEnd w:id="193"/>
    </w:p>
    <w:p w14:paraId="30A386D0" w14:textId="77777777" w:rsidR="00EC1E98" w:rsidRPr="00156EA5" w:rsidRDefault="00EC1E98" w:rsidP="00421D5F">
      <w:pPr>
        <w:pStyle w:val="Titre3"/>
        <w:spacing w:line="240" w:lineRule="auto"/>
        <w:jc w:val="both"/>
        <w:rPr>
          <w:rFonts w:ascii="Times New Roman" w:hAnsi="Times New Roman"/>
        </w:rPr>
      </w:pPr>
      <w:bookmarkStart w:id="194" w:name="_Toc73007089"/>
      <w:bookmarkStart w:id="195" w:name="_Toc73007804"/>
      <w:bookmarkStart w:id="196" w:name="_Toc74528219"/>
      <w:bookmarkStart w:id="197" w:name="_Toc81950884"/>
      <w:r w:rsidRPr="00156EA5">
        <w:rPr>
          <w:rFonts w:ascii="Times New Roman" w:hAnsi="Times New Roman"/>
        </w:rPr>
        <w:t>Quel a été le dispositif de pilotage et de coordination de la mise en œuvre du projet ? Comment a-t-il fonctionné ? Les acquis, les points forts et les points faibles ? Les propositions d’amélioration ?</w:t>
      </w:r>
      <w:bookmarkEnd w:id="194"/>
      <w:bookmarkEnd w:id="195"/>
      <w:bookmarkEnd w:id="196"/>
      <w:bookmarkEnd w:id="197"/>
    </w:p>
    <w:p w14:paraId="0C7799EE" w14:textId="77777777" w:rsidR="00EC1E98" w:rsidRPr="00156EA5" w:rsidRDefault="00EC1E98" w:rsidP="00421D5F">
      <w:pPr>
        <w:pStyle w:val="Titre3"/>
        <w:spacing w:line="240" w:lineRule="auto"/>
        <w:jc w:val="both"/>
        <w:rPr>
          <w:rFonts w:ascii="Times New Roman" w:hAnsi="Times New Roman"/>
        </w:rPr>
      </w:pPr>
      <w:bookmarkStart w:id="198" w:name="_Toc73007090"/>
      <w:bookmarkStart w:id="199" w:name="_Toc73007805"/>
      <w:bookmarkStart w:id="200" w:name="_Toc74528220"/>
      <w:bookmarkStart w:id="201" w:name="_Toc81950885"/>
      <w:r w:rsidRPr="00156EA5">
        <w:rPr>
          <w:rFonts w:ascii="Times New Roman" w:hAnsi="Times New Roman"/>
        </w:rPr>
        <w:t>Quel a été le système de suivi-évaluation mis en place pour le projet ? Comment a-t-il fonctionné ? Les points forts et les points faibles ? Les propositions d’amélioration ?</w:t>
      </w:r>
      <w:bookmarkEnd w:id="198"/>
      <w:bookmarkEnd w:id="199"/>
      <w:bookmarkEnd w:id="200"/>
      <w:bookmarkEnd w:id="201"/>
    </w:p>
    <w:p w14:paraId="6358F40F" w14:textId="77777777" w:rsidR="00EC1E98" w:rsidRPr="00156EA5" w:rsidRDefault="00EC1E98" w:rsidP="00421D5F">
      <w:pPr>
        <w:pStyle w:val="Titre3"/>
        <w:spacing w:line="240" w:lineRule="auto"/>
        <w:jc w:val="both"/>
        <w:rPr>
          <w:rFonts w:ascii="Times New Roman" w:hAnsi="Times New Roman"/>
        </w:rPr>
      </w:pPr>
      <w:bookmarkStart w:id="202" w:name="_Toc73007091"/>
      <w:bookmarkStart w:id="203" w:name="_Toc73007806"/>
      <w:bookmarkStart w:id="204" w:name="_Toc74528221"/>
      <w:bookmarkStart w:id="205" w:name="_Toc81950886"/>
      <w:r w:rsidRPr="00156EA5">
        <w:rPr>
          <w:rFonts w:ascii="Times New Roman" w:hAnsi="Times New Roman"/>
        </w:rPr>
        <w:t>Les risques envisagés lors de la formulation du projet se sont-ils manifestés ? Si oui lesquels ? si oui quelle incidence ont-ils eu ?</w:t>
      </w:r>
      <w:bookmarkEnd w:id="202"/>
      <w:bookmarkEnd w:id="203"/>
      <w:bookmarkEnd w:id="204"/>
      <w:bookmarkEnd w:id="205"/>
    </w:p>
    <w:p w14:paraId="6697D0EB" w14:textId="77777777" w:rsidR="00EC1E98" w:rsidRPr="00156EA5" w:rsidRDefault="00EC1E98" w:rsidP="00421D5F">
      <w:pPr>
        <w:pStyle w:val="Titre3"/>
        <w:spacing w:line="240" w:lineRule="auto"/>
        <w:jc w:val="both"/>
        <w:rPr>
          <w:rFonts w:ascii="Times New Roman" w:hAnsi="Times New Roman"/>
        </w:rPr>
      </w:pPr>
      <w:bookmarkStart w:id="206" w:name="_Toc73007092"/>
      <w:bookmarkStart w:id="207" w:name="_Toc73007807"/>
      <w:bookmarkStart w:id="208" w:name="_Toc74528222"/>
      <w:bookmarkStart w:id="209" w:name="_Toc81950887"/>
      <w:r w:rsidRPr="00156EA5">
        <w:rPr>
          <w:rFonts w:ascii="Times New Roman" w:hAnsi="Times New Roman"/>
        </w:rPr>
        <w:t>Quels ont été les principales contraintes rencontrées au cours de la mise en œuvre du projet ?</w:t>
      </w:r>
      <w:bookmarkEnd w:id="206"/>
      <w:bookmarkEnd w:id="207"/>
      <w:bookmarkEnd w:id="208"/>
      <w:bookmarkEnd w:id="209"/>
    </w:p>
    <w:p w14:paraId="6936AFAB" w14:textId="77777777" w:rsidR="00EC1E98" w:rsidRPr="00156EA5" w:rsidRDefault="00EC1E98" w:rsidP="00421D5F">
      <w:pPr>
        <w:pStyle w:val="Titre3"/>
        <w:spacing w:line="240" w:lineRule="auto"/>
        <w:jc w:val="both"/>
        <w:rPr>
          <w:rFonts w:ascii="Times New Roman" w:hAnsi="Times New Roman"/>
        </w:rPr>
      </w:pPr>
      <w:bookmarkStart w:id="210" w:name="_Toc73007093"/>
      <w:bookmarkStart w:id="211" w:name="_Toc73007808"/>
      <w:bookmarkStart w:id="212" w:name="_Toc74528223"/>
      <w:bookmarkStart w:id="213" w:name="_Toc81950888"/>
      <w:r w:rsidRPr="00156EA5">
        <w:rPr>
          <w:rFonts w:ascii="Times New Roman" w:hAnsi="Times New Roman"/>
        </w:rPr>
        <w:t xml:space="preserve">Quels ont été les principaux acquis du projet par </w:t>
      </w:r>
      <w:proofErr w:type="gramStart"/>
      <w:r w:rsidRPr="00156EA5">
        <w:rPr>
          <w:rFonts w:ascii="Times New Roman" w:hAnsi="Times New Roman"/>
        </w:rPr>
        <w:t>composante?</w:t>
      </w:r>
      <w:bookmarkEnd w:id="210"/>
      <w:bookmarkEnd w:id="211"/>
      <w:bookmarkEnd w:id="212"/>
      <w:bookmarkEnd w:id="213"/>
      <w:proofErr w:type="gramEnd"/>
    </w:p>
    <w:p w14:paraId="71FE2D54" w14:textId="77777777" w:rsidR="00EC1E98" w:rsidRPr="00156EA5" w:rsidRDefault="00EC1E98" w:rsidP="00421D5F">
      <w:pPr>
        <w:pStyle w:val="Titre3"/>
        <w:spacing w:line="240" w:lineRule="auto"/>
        <w:jc w:val="both"/>
        <w:rPr>
          <w:rFonts w:ascii="Times New Roman" w:hAnsi="Times New Roman"/>
        </w:rPr>
      </w:pPr>
      <w:bookmarkStart w:id="214" w:name="_Toc73007094"/>
      <w:bookmarkStart w:id="215" w:name="_Toc73007809"/>
      <w:bookmarkStart w:id="216" w:name="_Toc74528224"/>
      <w:bookmarkStart w:id="217" w:name="_Toc81950889"/>
      <w:r w:rsidRPr="00156EA5">
        <w:rPr>
          <w:rFonts w:ascii="Times New Roman" w:hAnsi="Times New Roman"/>
        </w:rPr>
        <w:t xml:space="preserve">Quels sont les éléments de prise en compte de la </w:t>
      </w:r>
      <w:proofErr w:type="gramStart"/>
      <w:r w:rsidRPr="00156EA5">
        <w:rPr>
          <w:rFonts w:ascii="Times New Roman" w:hAnsi="Times New Roman"/>
        </w:rPr>
        <w:t>dimension  «</w:t>
      </w:r>
      <w:proofErr w:type="gramEnd"/>
      <w:r w:rsidRPr="00156EA5">
        <w:rPr>
          <w:rFonts w:ascii="Times New Roman" w:hAnsi="Times New Roman"/>
        </w:rPr>
        <w:t> durabilité » du projet ?</w:t>
      </w:r>
      <w:bookmarkEnd w:id="214"/>
      <w:bookmarkEnd w:id="215"/>
      <w:bookmarkEnd w:id="216"/>
      <w:bookmarkEnd w:id="217"/>
    </w:p>
    <w:p w14:paraId="3F1DD32C" w14:textId="77777777" w:rsidR="00EC1E98" w:rsidRPr="00156EA5" w:rsidRDefault="00EC1E98" w:rsidP="00421D5F">
      <w:pPr>
        <w:pStyle w:val="Titre3"/>
        <w:spacing w:line="240" w:lineRule="auto"/>
        <w:jc w:val="both"/>
        <w:rPr>
          <w:rFonts w:ascii="Times New Roman" w:hAnsi="Times New Roman"/>
        </w:rPr>
      </w:pPr>
      <w:bookmarkStart w:id="218" w:name="_Toc73007095"/>
      <w:bookmarkStart w:id="219" w:name="_Toc73007810"/>
      <w:bookmarkStart w:id="220" w:name="_Toc74528225"/>
      <w:bookmarkStart w:id="221" w:name="_Toc81950890"/>
      <w:r w:rsidRPr="00156EA5">
        <w:rPr>
          <w:rFonts w:ascii="Times New Roman" w:hAnsi="Times New Roman"/>
        </w:rPr>
        <w:t xml:space="preserve">L’approche </w:t>
      </w:r>
      <w:r w:rsidRPr="00E855CE">
        <w:rPr>
          <w:rFonts w:ascii="Times New Roman" w:hAnsi="Times New Roman" w:cs="Times New Roman"/>
        </w:rPr>
        <w:t>adoptée</w:t>
      </w:r>
      <w:r w:rsidRPr="00156EA5">
        <w:rPr>
          <w:rFonts w:ascii="Times New Roman" w:hAnsi="Times New Roman"/>
        </w:rPr>
        <w:t xml:space="preserve"> de renforcement des capacités des intervenants et des bénéficiaires du </w:t>
      </w:r>
      <w:proofErr w:type="gramStart"/>
      <w:r w:rsidRPr="00156EA5">
        <w:rPr>
          <w:rFonts w:ascii="Times New Roman" w:hAnsi="Times New Roman"/>
        </w:rPr>
        <w:t>projet  entraine</w:t>
      </w:r>
      <w:proofErr w:type="gramEnd"/>
      <w:r w:rsidRPr="00156EA5">
        <w:rPr>
          <w:rFonts w:ascii="Times New Roman" w:hAnsi="Times New Roman"/>
        </w:rPr>
        <w:t>-t-elle une meilleure appropriation des outils de gestion et de la durabilité des résultats ?</w:t>
      </w:r>
      <w:bookmarkEnd w:id="218"/>
      <w:bookmarkEnd w:id="219"/>
      <w:bookmarkEnd w:id="220"/>
      <w:bookmarkEnd w:id="221"/>
    </w:p>
    <w:p w14:paraId="763B08F0" w14:textId="77777777" w:rsidR="00EC1E98" w:rsidRPr="00156EA5" w:rsidRDefault="00EC1E98" w:rsidP="00421D5F">
      <w:pPr>
        <w:pStyle w:val="Titre3"/>
        <w:spacing w:line="240" w:lineRule="auto"/>
        <w:jc w:val="both"/>
        <w:rPr>
          <w:rFonts w:ascii="Times New Roman" w:hAnsi="Times New Roman"/>
        </w:rPr>
      </w:pPr>
      <w:bookmarkStart w:id="222" w:name="_Toc73007096"/>
      <w:bookmarkStart w:id="223" w:name="_Toc73007811"/>
      <w:bookmarkStart w:id="224" w:name="_Toc74528226"/>
      <w:bookmarkStart w:id="225" w:name="_Toc81950891"/>
      <w:r w:rsidRPr="00156EA5">
        <w:rPr>
          <w:rFonts w:ascii="Times New Roman" w:hAnsi="Times New Roman"/>
        </w:rPr>
        <w:t xml:space="preserve">Quels sont les éléments de prise en compte de la </w:t>
      </w:r>
      <w:proofErr w:type="gramStart"/>
      <w:r w:rsidRPr="00156EA5">
        <w:rPr>
          <w:rFonts w:ascii="Times New Roman" w:hAnsi="Times New Roman"/>
        </w:rPr>
        <w:t>dimension  «</w:t>
      </w:r>
      <w:proofErr w:type="gramEnd"/>
      <w:r w:rsidRPr="00156EA5">
        <w:rPr>
          <w:rFonts w:ascii="Times New Roman" w:hAnsi="Times New Roman"/>
        </w:rPr>
        <w:t> genre » du programme ?</w:t>
      </w:r>
      <w:bookmarkEnd w:id="222"/>
      <w:bookmarkEnd w:id="223"/>
      <w:bookmarkEnd w:id="224"/>
      <w:bookmarkEnd w:id="225"/>
    </w:p>
    <w:p w14:paraId="51D2C3BE" w14:textId="77777777" w:rsidR="00EC1E98" w:rsidRPr="00156EA5" w:rsidRDefault="00EC1E98" w:rsidP="00421D5F">
      <w:pPr>
        <w:pStyle w:val="Titre3"/>
        <w:spacing w:line="240" w:lineRule="auto"/>
        <w:jc w:val="both"/>
        <w:rPr>
          <w:rFonts w:ascii="Times New Roman" w:hAnsi="Times New Roman"/>
        </w:rPr>
      </w:pPr>
    </w:p>
    <w:p w14:paraId="1DAC20E0" w14:textId="77777777" w:rsidR="00EC1E98" w:rsidRPr="00E855CE" w:rsidRDefault="00EC1E98" w:rsidP="00421D5F">
      <w:pPr>
        <w:pStyle w:val="Titre3"/>
        <w:spacing w:line="240" w:lineRule="auto"/>
        <w:jc w:val="both"/>
        <w:rPr>
          <w:rFonts w:ascii="Times New Roman" w:hAnsi="Times New Roman" w:cs="Times New Roman"/>
        </w:rPr>
      </w:pPr>
    </w:p>
    <w:p w14:paraId="6F75E479" w14:textId="77777777" w:rsidR="00EC1E98" w:rsidRPr="00E855CE" w:rsidRDefault="00EC1E98" w:rsidP="00421D5F">
      <w:pPr>
        <w:pStyle w:val="Titre3"/>
        <w:spacing w:line="240" w:lineRule="auto"/>
        <w:jc w:val="both"/>
        <w:rPr>
          <w:rFonts w:ascii="Times New Roman" w:hAnsi="Times New Roman" w:cs="Times New Roman"/>
          <w:b/>
          <w:bCs/>
        </w:rPr>
      </w:pPr>
      <w:bookmarkStart w:id="226" w:name="_Toc73007097"/>
      <w:bookmarkStart w:id="227" w:name="_Toc73007812"/>
      <w:bookmarkStart w:id="228" w:name="_Toc74528227"/>
      <w:bookmarkStart w:id="229" w:name="_Toc81950892"/>
      <w:r w:rsidRPr="00E855CE">
        <w:rPr>
          <w:rFonts w:ascii="Times New Roman" w:hAnsi="Times New Roman" w:cs="Times New Roman"/>
          <w:b/>
          <w:bCs/>
        </w:rPr>
        <w:t>ONUDI</w:t>
      </w:r>
      <w:bookmarkEnd w:id="226"/>
      <w:bookmarkEnd w:id="227"/>
      <w:bookmarkEnd w:id="228"/>
      <w:bookmarkEnd w:id="229"/>
    </w:p>
    <w:p w14:paraId="18CAF184" w14:textId="77777777" w:rsidR="00EC1E98" w:rsidRPr="00E855CE" w:rsidRDefault="00EC1E98" w:rsidP="00421D5F">
      <w:pPr>
        <w:pStyle w:val="Titre3"/>
        <w:spacing w:line="240" w:lineRule="auto"/>
        <w:jc w:val="both"/>
        <w:rPr>
          <w:rFonts w:ascii="Times New Roman" w:hAnsi="Times New Roman" w:cs="Times New Roman"/>
        </w:rPr>
      </w:pPr>
      <w:bookmarkStart w:id="230" w:name="_Toc73007098"/>
      <w:bookmarkStart w:id="231" w:name="_Toc73007813"/>
      <w:bookmarkStart w:id="232" w:name="_Toc74528228"/>
      <w:bookmarkStart w:id="233" w:name="_Toc81950893"/>
      <w:r w:rsidRPr="00E855CE">
        <w:rPr>
          <w:rFonts w:ascii="Times New Roman" w:hAnsi="Times New Roman" w:cs="Times New Roman"/>
        </w:rPr>
        <w:t>Nom de la personne rencontrée :</w:t>
      </w:r>
      <w:bookmarkEnd w:id="230"/>
      <w:bookmarkEnd w:id="231"/>
      <w:bookmarkEnd w:id="232"/>
      <w:bookmarkEnd w:id="233"/>
    </w:p>
    <w:p w14:paraId="3CA01CA9" w14:textId="77777777" w:rsidR="00EC1E98" w:rsidRPr="00E855CE" w:rsidRDefault="00EC1E98" w:rsidP="00421D5F">
      <w:pPr>
        <w:pStyle w:val="Titre3"/>
        <w:spacing w:line="240" w:lineRule="auto"/>
        <w:jc w:val="both"/>
        <w:rPr>
          <w:rFonts w:ascii="Times New Roman" w:hAnsi="Times New Roman" w:cs="Times New Roman"/>
        </w:rPr>
      </w:pPr>
      <w:bookmarkStart w:id="234" w:name="_Toc73007099"/>
      <w:bookmarkStart w:id="235" w:name="_Toc73007814"/>
      <w:bookmarkStart w:id="236" w:name="_Toc74528229"/>
      <w:bookmarkStart w:id="237" w:name="_Toc81950894"/>
      <w:r w:rsidRPr="00E855CE">
        <w:rPr>
          <w:rFonts w:ascii="Times New Roman" w:hAnsi="Times New Roman" w:cs="Times New Roman"/>
        </w:rPr>
        <w:t>Fonction :</w:t>
      </w:r>
      <w:bookmarkEnd w:id="234"/>
      <w:bookmarkEnd w:id="235"/>
      <w:bookmarkEnd w:id="236"/>
      <w:bookmarkEnd w:id="237"/>
    </w:p>
    <w:p w14:paraId="657852B6" w14:textId="77777777" w:rsidR="00EC1E98" w:rsidRPr="00E855CE" w:rsidRDefault="00EC1E98" w:rsidP="00421D5F">
      <w:pPr>
        <w:pStyle w:val="Titre3"/>
        <w:spacing w:line="240" w:lineRule="auto"/>
        <w:jc w:val="both"/>
        <w:rPr>
          <w:rFonts w:ascii="Times New Roman" w:hAnsi="Times New Roman" w:cs="Times New Roman"/>
        </w:rPr>
      </w:pPr>
      <w:bookmarkStart w:id="238" w:name="_Toc73007100"/>
      <w:bookmarkStart w:id="239" w:name="_Toc73007815"/>
      <w:bookmarkStart w:id="240" w:name="_Toc74528230"/>
      <w:bookmarkStart w:id="241" w:name="_Toc81950895"/>
      <w:r w:rsidRPr="00E855CE">
        <w:rPr>
          <w:rFonts w:ascii="Times New Roman" w:hAnsi="Times New Roman" w:cs="Times New Roman"/>
        </w:rPr>
        <w:t>Contact :</w:t>
      </w:r>
      <w:bookmarkEnd w:id="238"/>
      <w:bookmarkEnd w:id="239"/>
      <w:bookmarkEnd w:id="240"/>
      <w:bookmarkEnd w:id="241"/>
    </w:p>
    <w:p w14:paraId="540A0FB8" w14:textId="77777777" w:rsidR="00EC1E98" w:rsidRPr="00E855CE" w:rsidRDefault="00EC1E98" w:rsidP="00421D5F">
      <w:pPr>
        <w:pStyle w:val="Titre3"/>
        <w:spacing w:line="240" w:lineRule="auto"/>
        <w:jc w:val="both"/>
        <w:rPr>
          <w:rFonts w:ascii="Times New Roman" w:hAnsi="Times New Roman" w:cs="Times New Roman"/>
        </w:rPr>
      </w:pPr>
      <w:bookmarkStart w:id="242" w:name="_Toc73007101"/>
      <w:bookmarkStart w:id="243" w:name="_Toc73007816"/>
      <w:bookmarkStart w:id="244" w:name="_Toc74528231"/>
      <w:bookmarkStart w:id="245" w:name="_Toc81950896"/>
      <w:r w:rsidRPr="00E855CE">
        <w:rPr>
          <w:rFonts w:ascii="Times New Roman" w:hAnsi="Times New Roman" w:cs="Times New Roman"/>
        </w:rPr>
        <w:t>Institution :</w:t>
      </w:r>
      <w:bookmarkEnd w:id="242"/>
      <w:bookmarkEnd w:id="243"/>
      <w:bookmarkEnd w:id="244"/>
      <w:bookmarkEnd w:id="245"/>
    </w:p>
    <w:p w14:paraId="2109EC7F" w14:textId="77777777" w:rsidR="00EC1E98" w:rsidRPr="00E855CE" w:rsidRDefault="00EC1E98" w:rsidP="00421D5F">
      <w:pPr>
        <w:pStyle w:val="Titre3"/>
        <w:spacing w:line="240" w:lineRule="auto"/>
        <w:jc w:val="both"/>
        <w:rPr>
          <w:rFonts w:ascii="Times New Roman" w:hAnsi="Times New Roman" w:cs="Times New Roman"/>
        </w:rPr>
      </w:pPr>
    </w:p>
    <w:p w14:paraId="14C29822" w14:textId="77777777" w:rsidR="00EC1E98" w:rsidRPr="00156EA5" w:rsidRDefault="00EC1E98" w:rsidP="00421D5F">
      <w:pPr>
        <w:pStyle w:val="Titre3"/>
        <w:spacing w:line="240" w:lineRule="auto"/>
        <w:jc w:val="both"/>
        <w:rPr>
          <w:rFonts w:ascii="Times New Roman" w:hAnsi="Times New Roman"/>
        </w:rPr>
      </w:pPr>
      <w:bookmarkStart w:id="246" w:name="_Toc73007102"/>
      <w:bookmarkStart w:id="247" w:name="_Toc73007817"/>
      <w:bookmarkStart w:id="248" w:name="_Toc74528232"/>
      <w:bookmarkStart w:id="249" w:name="_Toc81950897"/>
      <w:r w:rsidRPr="00156EA5">
        <w:rPr>
          <w:rFonts w:ascii="Times New Roman" w:hAnsi="Times New Roman"/>
        </w:rPr>
        <w:t>Quel a été le dispositif de pilotage et de coordination de la mise en œuvre du projet ? Comment a-t-il fonctionné ? Les acquis, les points forts et les points faibles ? Les propositions d’amélioration ?</w:t>
      </w:r>
      <w:bookmarkEnd w:id="246"/>
      <w:bookmarkEnd w:id="247"/>
      <w:bookmarkEnd w:id="248"/>
      <w:bookmarkEnd w:id="249"/>
    </w:p>
    <w:p w14:paraId="08531B95" w14:textId="77777777" w:rsidR="00EC1E98" w:rsidRPr="00156EA5" w:rsidRDefault="00EC1E98" w:rsidP="00421D5F">
      <w:pPr>
        <w:pStyle w:val="Titre3"/>
        <w:spacing w:line="240" w:lineRule="auto"/>
        <w:jc w:val="both"/>
        <w:rPr>
          <w:rFonts w:ascii="Times New Roman" w:hAnsi="Times New Roman"/>
        </w:rPr>
      </w:pPr>
      <w:bookmarkStart w:id="250" w:name="_Toc73007103"/>
      <w:bookmarkStart w:id="251" w:name="_Toc73007818"/>
      <w:bookmarkStart w:id="252" w:name="_Toc74528233"/>
      <w:bookmarkStart w:id="253" w:name="_Toc81950898"/>
      <w:r w:rsidRPr="00156EA5">
        <w:rPr>
          <w:rFonts w:ascii="Times New Roman" w:hAnsi="Times New Roman"/>
        </w:rPr>
        <w:lastRenderedPageBreak/>
        <w:t>Quel a été le système de suivi-évaluation mis en place pour le projet ? Comment a-t-il fonctionné ? Les points forts et les points faibles ? Les propositions d’amélioration ?</w:t>
      </w:r>
      <w:bookmarkEnd w:id="250"/>
      <w:bookmarkEnd w:id="251"/>
      <w:bookmarkEnd w:id="252"/>
      <w:bookmarkEnd w:id="253"/>
    </w:p>
    <w:p w14:paraId="7755E4B0" w14:textId="77777777" w:rsidR="00EC1E98" w:rsidRPr="00156EA5" w:rsidRDefault="00EC1E98" w:rsidP="00421D5F">
      <w:pPr>
        <w:pStyle w:val="Titre3"/>
        <w:spacing w:line="240" w:lineRule="auto"/>
        <w:jc w:val="both"/>
        <w:rPr>
          <w:rFonts w:ascii="Times New Roman" w:hAnsi="Times New Roman"/>
        </w:rPr>
      </w:pPr>
      <w:bookmarkStart w:id="254" w:name="_Toc73007104"/>
      <w:bookmarkStart w:id="255" w:name="_Toc73007819"/>
      <w:bookmarkStart w:id="256" w:name="_Toc74528234"/>
      <w:bookmarkStart w:id="257" w:name="_Toc81950899"/>
      <w:r w:rsidRPr="00156EA5">
        <w:rPr>
          <w:rFonts w:ascii="Times New Roman" w:hAnsi="Times New Roman"/>
        </w:rPr>
        <w:t>Les livrables dans le cadre du suivi-évaluation ont-ils été produits, et à bonne dates, et de bonne qualité ?</w:t>
      </w:r>
      <w:bookmarkEnd w:id="254"/>
      <w:bookmarkEnd w:id="255"/>
      <w:bookmarkEnd w:id="256"/>
      <w:bookmarkEnd w:id="257"/>
    </w:p>
    <w:p w14:paraId="353331AB" w14:textId="77777777" w:rsidR="00EC1E98" w:rsidRPr="00156EA5" w:rsidRDefault="00EC1E98" w:rsidP="00421D5F">
      <w:pPr>
        <w:pStyle w:val="Titre3"/>
        <w:spacing w:line="240" w:lineRule="auto"/>
        <w:jc w:val="both"/>
        <w:rPr>
          <w:rFonts w:ascii="Times New Roman" w:hAnsi="Times New Roman"/>
        </w:rPr>
      </w:pPr>
      <w:bookmarkStart w:id="258" w:name="_Toc73007105"/>
      <w:bookmarkStart w:id="259" w:name="_Toc73007820"/>
      <w:bookmarkStart w:id="260" w:name="_Toc74528235"/>
      <w:bookmarkStart w:id="261" w:name="_Toc81950900"/>
      <w:r w:rsidRPr="00156EA5">
        <w:rPr>
          <w:rFonts w:ascii="Times New Roman" w:hAnsi="Times New Roman"/>
        </w:rPr>
        <w:t>Les risques envisagés lors de la formulation du projet se sont-ils manifestés ? Si oui lesquels ? si oui quelle incidence ont-ils eu ?</w:t>
      </w:r>
      <w:bookmarkEnd w:id="258"/>
      <w:bookmarkEnd w:id="259"/>
      <w:bookmarkEnd w:id="260"/>
      <w:bookmarkEnd w:id="261"/>
    </w:p>
    <w:p w14:paraId="08053F2C" w14:textId="77777777" w:rsidR="00EC1E98" w:rsidRPr="00156EA5" w:rsidRDefault="00EC1E98" w:rsidP="00421D5F">
      <w:pPr>
        <w:pStyle w:val="Titre3"/>
        <w:spacing w:line="240" w:lineRule="auto"/>
        <w:jc w:val="both"/>
        <w:rPr>
          <w:rFonts w:ascii="Times New Roman" w:hAnsi="Times New Roman"/>
        </w:rPr>
      </w:pPr>
      <w:bookmarkStart w:id="262" w:name="_Toc73007106"/>
      <w:bookmarkStart w:id="263" w:name="_Toc73007821"/>
      <w:bookmarkStart w:id="264" w:name="_Toc74528236"/>
      <w:bookmarkStart w:id="265" w:name="_Toc81950901"/>
      <w:r w:rsidRPr="00156EA5">
        <w:rPr>
          <w:rFonts w:ascii="Times New Roman" w:hAnsi="Times New Roman"/>
        </w:rPr>
        <w:t>Quels ont été les principales contraintes rencontrées au cours de la mise en œuvre du projet ?</w:t>
      </w:r>
      <w:bookmarkEnd w:id="262"/>
      <w:bookmarkEnd w:id="263"/>
      <w:bookmarkEnd w:id="264"/>
      <w:bookmarkEnd w:id="265"/>
    </w:p>
    <w:p w14:paraId="4C552A7D" w14:textId="77777777" w:rsidR="00EC1E98" w:rsidRPr="00156EA5" w:rsidRDefault="00EC1E98" w:rsidP="00421D5F">
      <w:pPr>
        <w:pStyle w:val="Titre3"/>
        <w:spacing w:line="240" w:lineRule="auto"/>
        <w:jc w:val="both"/>
        <w:rPr>
          <w:rFonts w:ascii="Times New Roman" w:hAnsi="Times New Roman"/>
        </w:rPr>
      </w:pPr>
      <w:bookmarkStart w:id="266" w:name="_Toc73007107"/>
      <w:bookmarkStart w:id="267" w:name="_Toc73007822"/>
      <w:bookmarkStart w:id="268" w:name="_Toc74528237"/>
      <w:bookmarkStart w:id="269" w:name="_Toc81950902"/>
      <w:r w:rsidRPr="00156EA5">
        <w:rPr>
          <w:rFonts w:ascii="Times New Roman" w:hAnsi="Times New Roman"/>
        </w:rPr>
        <w:t>Quels sont les principaux enseignements tirés de la mise en œuvre ?</w:t>
      </w:r>
      <w:bookmarkEnd w:id="266"/>
      <w:bookmarkEnd w:id="267"/>
      <w:bookmarkEnd w:id="268"/>
      <w:bookmarkEnd w:id="269"/>
    </w:p>
    <w:p w14:paraId="7A4BDD64" w14:textId="2BCB2B69" w:rsidR="00EC1E98" w:rsidRPr="00156EA5" w:rsidRDefault="00EC1E98" w:rsidP="00421D5F">
      <w:pPr>
        <w:pStyle w:val="Titre3"/>
        <w:spacing w:line="240" w:lineRule="auto"/>
        <w:jc w:val="both"/>
        <w:rPr>
          <w:rFonts w:ascii="Times New Roman" w:hAnsi="Times New Roman"/>
        </w:rPr>
      </w:pPr>
      <w:bookmarkStart w:id="270" w:name="_Toc73007108"/>
      <w:bookmarkStart w:id="271" w:name="_Toc73007823"/>
      <w:bookmarkStart w:id="272" w:name="_Toc74528238"/>
      <w:bookmarkStart w:id="273" w:name="_Toc81950903"/>
      <w:r w:rsidRPr="00156EA5">
        <w:rPr>
          <w:rFonts w:ascii="Times New Roman" w:hAnsi="Times New Roman"/>
        </w:rPr>
        <w:t>Les interventions du projet ont-elles été de qualité et ont-elles répondu aux attentes des bénéficiaires ?</w:t>
      </w:r>
      <w:bookmarkEnd w:id="270"/>
      <w:bookmarkEnd w:id="271"/>
      <w:bookmarkEnd w:id="272"/>
      <w:bookmarkEnd w:id="273"/>
    </w:p>
    <w:p w14:paraId="4B793951" w14:textId="77777777" w:rsidR="00EC1E98" w:rsidRPr="00156EA5" w:rsidRDefault="00EC1E98" w:rsidP="00421D5F">
      <w:pPr>
        <w:pStyle w:val="Titre3"/>
        <w:spacing w:line="240" w:lineRule="auto"/>
        <w:jc w:val="both"/>
        <w:rPr>
          <w:rFonts w:ascii="Times New Roman" w:hAnsi="Times New Roman"/>
        </w:rPr>
      </w:pPr>
      <w:bookmarkStart w:id="274" w:name="_Toc73007109"/>
      <w:bookmarkStart w:id="275" w:name="_Toc73007824"/>
      <w:bookmarkStart w:id="276" w:name="_Toc74528239"/>
      <w:bookmarkStart w:id="277" w:name="_Toc81950904"/>
      <w:r w:rsidRPr="00156EA5">
        <w:rPr>
          <w:rFonts w:ascii="Times New Roman" w:hAnsi="Times New Roman"/>
        </w:rPr>
        <w:t>Quelle est votre appréciation sur l’exécution technique du projet ?</w:t>
      </w:r>
      <w:bookmarkEnd w:id="274"/>
      <w:bookmarkEnd w:id="275"/>
      <w:bookmarkEnd w:id="276"/>
      <w:bookmarkEnd w:id="277"/>
    </w:p>
    <w:p w14:paraId="0498B92A" w14:textId="77777777" w:rsidR="00EC1E98" w:rsidRPr="00156EA5" w:rsidRDefault="00EC1E98" w:rsidP="00421D5F">
      <w:pPr>
        <w:pStyle w:val="Titre3"/>
        <w:spacing w:line="240" w:lineRule="auto"/>
        <w:jc w:val="both"/>
        <w:rPr>
          <w:rFonts w:ascii="Times New Roman" w:hAnsi="Times New Roman"/>
        </w:rPr>
      </w:pPr>
      <w:bookmarkStart w:id="278" w:name="_Toc73007110"/>
      <w:bookmarkStart w:id="279" w:name="_Toc73007825"/>
      <w:bookmarkStart w:id="280" w:name="_Toc74528240"/>
      <w:bookmarkStart w:id="281" w:name="_Toc81950905"/>
      <w:r w:rsidRPr="00156EA5">
        <w:rPr>
          <w:rFonts w:ascii="Times New Roman" w:hAnsi="Times New Roman"/>
        </w:rPr>
        <w:t>Quelle est votre appréciation sur l’exécution financière du projet ?</w:t>
      </w:r>
      <w:bookmarkEnd w:id="278"/>
      <w:bookmarkEnd w:id="279"/>
      <w:bookmarkEnd w:id="280"/>
      <w:bookmarkEnd w:id="281"/>
    </w:p>
    <w:p w14:paraId="72042079" w14:textId="1587F6F9" w:rsidR="00EC1E98" w:rsidRPr="00156EA5" w:rsidRDefault="00EC1E98" w:rsidP="00421D5F">
      <w:pPr>
        <w:pStyle w:val="Titre3"/>
        <w:spacing w:line="240" w:lineRule="auto"/>
        <w:jc w:val="both"/>
        <w:rPr>
          <w:rFonts w:ascii="Times New Roman" w:hAnsi="Times New Roman"/>
        </w:rPr>
      </w:pPr>
      <w:bookmarkStart w:id="282" w:name="_Toc73007111"/>
      <w:bookmarkStart w:id="283" w:name="_Toc73007826"/>
      <w:bookmarkStart w:id="284" w:name="_Toc74528241"/>
      <w:bookmarkStart w:id="285" w:name="_Toc81950906"/>
      <w:r w:rsidRPr="00156EA5">
        <w:rPr>
          <w:rFonts w:ascii="Times New Roman" w:hAnsi="Times New Roman"/>
        </w:rPr>
        <w:t xml:space="preserve">Quel est le niveau de pertinence du </w:t>
      </w:r>
      <w:proofErr w:type="gramStart"/>
      <w:r w:rsidRPr="00156EA5">
        <w:rPr>
          <w:rFonts w:ascii="Times New Roman" w:hAnsi="Times New Roman"/>
        </w:rPr>
        <w:t>projet  par</w:t>
      </w:r>
      <w:proofErr w:type="gramEnd"/>
      <w:r w:rsidRPr="00156EA5">
        <w:rPr>
          <w:rFonts w:ascii="Times New Roman" w:hAnsi="Times New Roman"/>
        </w:rPr>
        <w:t xml:space="preserve"> rapport aux conventions internationales relatives à l’environnement </w:t>
      </w:r>
      <w:r w:rsidRPr="00E855CE">
        <w:rPr>
          <w:rFonts w:ascii="Times New Roman" w:hAnsi="Times New Roman" w:cs="Times New Roman"/>
        </w:rPr>
        <w:t>?</w:t>
      </w:r>
      <w:bookmarkEnd w:id="282"/>
      <w:bookmarkEnd w:id="283"/>
      <w:bookmarkEnd w:id="284"/>
      <w:bookmarkEnd w:id="285"/>
    </w:p>
    <w:p w14:paraId="235EC635" w14:textId="77777777" w:rsidR="00EC1E98" w:rsidRPr="00156EA5" w:rsidRDefault="00EC1E98" w:rsidP="00421D5F">
      <w:pPr>
        <w:pStyle w:val="Titre3"/>
        <w:spacing w:line="240" w:lineRule="auto"/>
        <w:jc w:val="both"/>
        <w:rPr>
          <w:rFonts w:ascii="Times New Roman" w:hAnsi="Times New Roman"/>
        </w:rPr>
      </w:pPr>
      <w:bookmarkStart w:id="286" w:name="_Toc73007112"/>
      <w:bookmarkStart w:id="287" w:name="_Toc73007827"/>
      <w:bookmarkStart w:id="288" w:name="_Toc74528242"/>
      <w:bookmarkStart w:id="289" w:name="_Toc81950907"/>
      <w:r w:rsidRPr="00156EA5">
        <w:rPr>
          <w:rFonts w:ascii="Times New Roman" w:hAnsi="Times New Roman"/>
        </w:rPr>
        <w:t xml:space="preserve">Quel est le degré d’alignement du </w:t>
      </w:r>
      <w:proofErr w:type="gramStart"/>
      <w:r w:rsidRPr="00156EA5">
        <w:rPr>
          <w:rFonts w:ascii="Times New Roman" w:hAnsi="Times New Roman"/>
        </w:rPr>
        <w:t>programme  par</w:t>
      </w:r>
      <w:proofErr w:type="gramEnd"/>
      <w:r w:rsidRPr="00156EA5">
        <w:rPr>
          <w:rFonts w:ascii="Times New Roman" w:hAnsi="Times New Roman"/>
        </w:rPr>
        <w:t xml:space="preserve"> rapport aux programmes pays des agences du SNU(UNDAF)?</w:t>
      </w:r>
      <w:bookmarkEnd w:id="286"/>
      <w:bookmarkEnd w:id="287"/>
      <w:bookmarkEnd w:id="288"/>
      <w:bookmarkEnd w:id="289"/>
    </w:p>
    <w:p w14:paraId="05E6A9A9" w14:textId="77777777" w:rsidR="00EC1E98" w:rsidRPr="00156EA5" w:rsidRDefault="00EC1E98" w:rsidP="00421D5F">
      <w:pPr>
        <w:pStyle w:val="Titre3"/>
        <w:spacing w:line="240" w:lineRule="auto"/>
        <w:jc w:val="both"/>
        <w:rPr>
          <w:rFonts w:ascii="Times New Roman" w:hAnsi="Times New Roman"/>
        </w:rPr>
      </w:pPr>
      <w:bookmarkStart w:id="290" w:name="_Toc73007113"/>
      <w:bookmarkStart w:id="291" w:name="_Toc73007828"/>
      <w:bookmarkStart w:id="292" w:name="_Toc74528243"/>
      <w:bookmarkStart w:id="293" w:name="_Toc81950908"/>
      <w:r w:rsidRPr="00156EA5">
        <w:rPr>
          <w:rFonts w:ascii="Times New Roman" w:hAnsi="Times New Roman"/>
        </w:rPr>
        <w:t xml:space="preserve">Quels sont les éléments de prise en compte de la </w:t>
      </w:r>
      <w:proofErr w:type="gramStart"/>
      <w:r w:rsidRPr="00156EA5">
        <w:rPr>
          <w:rFonts w:ascii="Times New Roman" w:hAnsi="Times New Roman"/>
        </w:rPr>
        <w:t>dimension  «</w:t>
      </w:r>
      <w:proofErr w:type="gramEnd"/>
      <w:r w:rsidRPr="00156EA5">
        <w:rPr>
          <w:rFonts w:ascii="Times New Roman" w:hAnsi="Times New Roman"/>
        </w:rPr>
        <w:t> durabilité » du projet ?</w:t>
      </w:r>
      <w:bookmarkEnd w:id="290"/>
      <w:bookmarkEnd w:id="291"/>
      <w:bookmarkEnd w:id="292"/>
      <w:bookmarkEnd w:id="293"/>
    </w:p>
    <w:p w14:paraId="7D077A07" w14:textId="5C4FAFA2" w:rsidR="00EC1E98" w:rsidRPr="00156EA5" w:rsidRDefault="00EC1E98" w:rsidP="00421D5F">
      <w:pPr>
        <w:pStyle w:val="Titre3"/>
        <w:spacing w:line="240" w:lineRule="auto"/>
        <w:jc w:val="both"/>
        <w:rPr>
          <w:rFonts w:ascii="Times New Roman" w:hAnsi="Times New Roman"/>
        </w:rPr>
      </w:pPr>
      <w:bookmarkStart w:id="294" w:name="_Toc73007114"/>
      <w:bookmarkStart w:id="295" w:name="_Toc73007829"/>
      <w:bookmarkStart w:id="296" w:name="_Toc74528244"/>
      <w:bookmarkStart w:id="297" w:name="_Toc81950909"/>
      <w:r w:rsidRPr="00E855CE">
        <w:rPr>
          <w:rFonts w:ascii="Times New Roman" w:hAnsi="Times New Roman" w:cs="Times New Roman"/>
        </w:rPr>
        <w:t>Comment est-ce que le genre a été pris en compte dans la mise en œuvre des activités du projet ?</w:t>
      </w:r>
      <w:bookmarkEnd w:id="294"/>
      <w:bookmarkEnd w:id="295"/>
      <w:bookmarkEnd w:id="296"/>
      <w:bookmarkEnd w:id="297"/>
    </w:p>
    <w:p w14:paraId="22E1633E" w14:textId="456A1B13" w:rsidR="00EC1E98" w:rsidRPr="00156EA5" w:rsidRDefault="00EC1E98" w:rsidP="00421D5F">
      <w:pPr>
        <w:pStyle w:val="Titre3"/>
        <w:spacing w:line="240" w:lineRule="auto"/>
        <w:jc w:val="both"/>
        <w:rPr>
          <w:rFonts w:ascii="Times New Roman" w:hAnsi="Times New Roman"/>
        </w:rPr>
      </w:pPr>
      <w:bookmarkStart w:id="298" w:name="_Toc73007115"/>
      <w:bookmarkStart w:id="299" w:name="_Toc73007830"/>
      <w:bookmarkStart w:id="300" w:name="_Toc74528245"/>
      <w:bookmarkStart w:id="301" w:name="_Toc81950910"/>
      <w:r w:rsidRPr="00156EA5">
        <w:rPr>
          <w:rFonts w:ascii="Times New Roman" w:hAnsi="Times New Roman"/>
        </w:rPr>
        <w:t xml:space="preserve">Selon vous, quelles peuvent être les principales recommandations à formuler </w:t>
      </w:r>
      <w:r w:rsidRPr="00E855CE">
        <w:rPr>
          <w:rFonts w:ascii="Times New Roman" w:hAnsi="Times New Roman" w:cs="Times New Roman"/>
        </w:rPr>
        <w:t xml:space="preserve">à la suite de la </w:t>
      </w:r>
      <w:proofErr w:type="gramStart"/>
      <w:r w:rsidRPr="00E855CE">
        <w:rPr>
          <w:rFonts w:ascii="Times New Roman" w:hAnsi="Times New Roman" w:cs="Times New Roman"/>
        </w:rPr>
        <w:t>mise  en</w:t>
      </w:r>
      <w:proofErr w:type="gramEnd"/>
      <w:r w:rsidRPr="00E855CE">
        <w:rPr>
          <w:rFonts w:ascii="Times New Roman" w:hAnsi="Times New Roman" w:cs="Times New Roman"/>
        </w:rPr>
        <w:t xml:space="preserve"> œuvre de ce projet ?</w:t>
      </w:r>
      <w:bookmarkEnd w:id="298"/>
      <w:bookmarkEnd w:id="299"/>
      <w:bookmarkEnd w:id="300"/>
      <w:bookmarkEnd w:id="301"/>
    </w:p>
    <w:p w14:paraId="3BA90F60" w14:textId="77777777" w:rsidR="00EC1E98" w:rsidRPr="00E855CE" w:rsidRDefault="00EC1E98" w:rsidP="00421D5F">
      <w:pPr>
        <w:pStyle w:val="Titre3"/>
        <w:spacing w:line="240" w:lineRule="auto"/>
        <w:jc w:val="both"/>
        <w:rPr>
          <w:rFonts w:ascii="Times New Roman" w:hAnsi="Times New Roman" w:cs="Times New Roman"/>
        </w:rPr>
      </w:pPr>
    </w:p>
    <w:p w14:paraId="5FBFA526" w14:textId="77777777" w:rsidR="00EC1E98" w:rsidRPr="00E855CE" w:rsidRDefault="00EC1E98" w:rsidP="00421D5F">
      <w:pPr>
        <w:pStyle w:val="Titre3"/>
        <w:spacing w:line="240" w:lineRule="auto"/>
        <w:jc w:val="both"/>
        <w:rPr>
          <w:rFonts w:ascii="Times New Roman" w:hAnsi="Times New Roman" w:cs="Times New Roman"/>
          <w:b/>
          <w:bCs/>
        </w:rPr>
      </w:pPr>
      <w:bookmarkStart w:id="302" w:name="_Toc73007116"/>
      <w:bookmarkStart w:id="303" w:name="_Toc73007831"/>
      <w:bookmarkStart w:id="304" w:name="_Toc74528246"/>
      <w:bookmarkStart w:id="305" w:name="_Toc81950911"/>
      <w:r w:rsidRPr="00E855CE">
        <w:rPr>
          <w:rFonts w:ascii="Times New Roman" w:hAnsi="Times New Roman" w:cs="Times New Roman"/>
          <w:b/>
          <w:bCs/>
        </w:rPr>
        <w:t>Bénéficiaires</w:t>
      </w:r>
      <w:bookmarkEnd w:id="302"/>
      <w:bookmarkEnd w:id="303"/>
      <w:bookmarkEnd w:id="304"/>
      <w:bookmarkEnd w:id="305"/>
    </w:p>
    <w:p w14:paraId="562F8363" w14:textId="77777777" w:rsidR="00EC1E98" w:rsidRPr="00E855CE" w:rsidRDefault="00EC1E98" w:rsidP="00421D5F">
      <w:pPr>
        <w:pStyle w:val="Titre3"/>
        <w:spacing w:line="240" w:lineRule="auto"/>
        <w:jc w:val="both"/>
        <w:rPr>
          <w:rFonts w:ascii="Times New Roman" w:hAnsi="Times New Roman" w:cs="Times New Roman"/>
        </w:rPr>
      </w:pPr>
      <w:bookmarkStart w:id="306" w:name="_Toc73007117"/>
      <w:bookmarkStart w:id="307" w:name="_Toc73007832"/>
      <w:bookmarkStart w:id="308" w:name="_Toc74528247"/>
      <w:bookmarkStart w:id="309" w:name="_Toc81950912"/>
      <w:r w:rsidRPr="00E855CE">
        <w:rPr>
          <w:rFonts w:ascii="Times New Roman" w:hAnsi="Times New Roman" w:cs="Times New Roman"/>
        </w:rPr>
        <w:t>Nom des personnes rencontrées :</w:t>
      </w:r>
      <w:bookmarkEnd w:id="306"/>
      <w:bookmarkEnd w:id="307"/>
      <w:bookmarkEnd w:id="308"/>
      <w:bookmarkEnd w:id="309"/>
    </w:p>
    <w:p w14:paraId="77D04BF9" w14:textId="77777777" w:rsidR="00EC1E98" w:rsidRPr="00E855CE" w:rsidRDefault="00EC1E98" w:rsidP="00421D5F">
      <w:pPr>
        <w:pStyle w:val="Titre3"/>
        <w:spacing w:line="240" w:lineRule="auto"/>
        <w:jc w:val="both"/>
        <w:rPr>
          <w:rFonts w:ascii="Times New Roman" w:hAnsi="Times New Roman" w:cs="Times New Roman"/>
        </w:rPr>
      </w:pPr>
      <w:bookmarkStart w:id="310" w:name="_Toc73007118"/>
      <w:bookmarkStart w:id="311" w:name="_Toc73007833"/>
      <w:bookmarkStart w:id="312" w:name="_Toc74528248"/>
      <w:bookmarkStart w:id="313" w:name="_Toc81950913"/>
      <w:r w:rsidRPr="00E855CE">
        <w:rPr>
          <w:rFonts w:ascii="Times New Roman" w:hAnsi="Times New Roman" w:cs="Times New Roman"/>
        </w:rPr>
        <w:t>Localisation (</w:t>
      </w:r>
      <w:proofErr w:type="spellStart"/>
      <w:r w:rsidRPr="00E855CE">
        <w:rPr>
          <w:rFonts w:ascii="Times New Roman" w:hAnsi="Times New Roman" w:cs="Times New Roman"/>
        </w:rPr>
        <w:t>Region</w:t>
      </w:r>
      <w:proofErr w:type="spellEnd"/>
      <w:r w:rsidRPr="00E855CE">
        <w:rPr>
          <w:rFonts w:ascii="Times New Roman" w:hAnsi="Times New Roman" w:cs="Times New Roman"/>
        </w:rPr>
        <w:t>, zone, village) :</w:t>
      </w:r>
      <w:bookmarkEnd w:id="310"/>
      <w:bookmarkEnd w:id="311"/>
      <w:bookmarkEnd w:id="312"/>
      <w:bookmarkEnd w:id="313"/>
    </w:p>
    <w:p w14:paraId="0CFF7596" w14:textId="77777777" w:rsidR="00EC1E98" w:rsidRPr="00E855CE" w:rsidRDefault="00EC1E98" w:rsidP="00421D5F">
      <w:pPr>
        <w:pStyle w:val="Titre3"/>
        <w:spacing w:line="240" w:lineRule="auto"/>
        <w:jc w:val="both"/>
        <w:rPr>
          <w:rFonts w:ascii="Times New Roman" w:hAnsi="Times New Roman" w:cs="Times New Roman"/>
        </w:rPr>
      </w:pPr>
      <w:bookmarkStart w:id="314" w:name="_Toc73007119"/>
      <w:bookmarkStart w:id="315" w:name="_Toc73007834"/>
      <w:bookmarkStart w:id="316" w:name="_Toc74528249"/>
      <w:bookmarkStart w:id="317" w:name="_Toc81950914"/>
      <w:r w:rsidRPr="00E855CE">
        <w:rPr>
          <w:rFonts w:ascii="Times New Roman" w:hAnsi="Times New Roman" w:cs="Times New Roman"/>
        </w:rPr>
        <w:t>Contact :</w:t>
      </w:r>
      <w:bookmarkEnd w:id="314"/>
      <w:bookmarkEnd w:id="315"/>
      <w:bookmarkEnd w:id="316"/>
      <w:bookmarkEnd w:id="317"/>
    </w:p>
    <w:p w14:paraId="3F4EC526" w14:textId="77777777" w:rsidR="00EC1E98" w:rsidRPr="00E855CE" w:rsidRDefault="00EC1E98" w:rsidP="00421D5F">
      <w:pPr>
        <w:pStyle w:val="Titre3"/>
        <w:spacing w:line="240" w:lineRule="auto"/>
        <w:jc w:val="both"/>
        <w:rPr>
          <w:rFonts w:ascii="Times New Roman" w:hAnsi="Times New Roman" w:cs="Times New Roman"/>
        </w:rPr>
      </w:pPr>
      <w:bookmarkStart w:id="318" w:name="_Toc73007120"/>
      <w:bookmarkStart w:id="319" w:name="_Toc73007835"/>
      <w:bookmarkStart w:id="320" w:name="_Toc74528250"/>
      <w:bookmarkStart w:id="321" w:name="_Toc81950915"/>
      <w:r w:rsidRPr="00E855CE">
        <w:rPr>
          <w:rFonts w:ascii="Times New Roman" w:hAnsi="Times New Roman" w:cs="Times New Roman"/>
        </w:rPr>
        <w:t>Association :</w:t>
      </w:r>
      <w:bookmarkEnd w:id="318"/>
      <w:bookmarkEnd w:id="319"/>
      <w:bookmarkEnd w:id="320"/>
      <w:bookmarkEnd w:id="321"/>
    </w:p>
    <w:p w14:paraId="4BEE0B7C" w14:textId="77777777" w:rsidR="00EC1E98" w:rsidRPr="00E855CE" w:rsidRDefault="00EC1E98" w:rsidP="00421D5F">
      <w:pPr>
        <w:pStyle w:val="Titre3"/>
        <w:spacing w:line="240" w:lineRule="auto"/>
        <w:jc w:val="both"/>
        <w:rPr>
          <w:rFonts w:ascii="Times New Roman" w:hAnsi="Times New Roman" w:cs="Times New Roman"/>
        </w:rPr>
      </w:pPr>
    </w:p>
    <w:p w14:paraId="063B753C" w14:textId="77777777" w:rsidR="00EC1E98" w:rsidRPr="00E855CE" w:rsidRDefault="00EC1E98" w:rsidP="00421D5F">
      <w:pPr>
        <w:pStyle w:val="Titre3"/>
        <w:spacing w:line="240" w:lineRule="auto"/>
        <w:jc w:val="both"/>
        <w:rPr>
          <w:rFonts w:ascii="Times New Roman" w:hAnsi="Times New Roman" w:cs="Times New Roman"/>
        </w:rPr>
      </w:pPr>
      <w:bookmarkStart w:id="322" w:name="_Toc73007121"/>
      <w:bookmarkStart w:id="323" w:name="_Toc73007836"/>
      <w:bookmarkStart w:id="324" w:name="_Toc74528251"/>
      <w:bookmarkStart w:id="325" w:name="_Toc81950916"/>
      <w:r w:rsidRPr="00E855CE">
        <w:rPr>
          <w:rFonts w:ascii="Times New Roman" w:hAnsi="Times New Roman" w:cs="Times New Roman"/>
        </w:rPr>
        <w:t xml:space="preserve">Parlez-nous un peu de votre association, ses objectifs sa </w:t>
      </w:r>
      <w:proofErr w:type="spellStart"/>
      <w:r w:rsidRPr="00E855CE">
        <w:rPr>
          <w:rFonts w:ascii="Times New Roman" w:hAnsi="Times New Roman" w:cs="Times New Roman"/>
        </w:rPr>
        <w:t>creation</w:t>
      </w:r>
      <w:proofErr w:type="spellEnd"/>
      <w:r w:rsidRPr="00E855CE">
        <w:rPr>
          <w:rFonts w:ascii="Times New Roman" w:hAnsi="Times New Roman" w:cs="Times New Roman"/>
        </w:rPr>
        <w:t xml:space="preserve"> et son </w:t>
      </w:r>
      <w:proofErr w:type="spellStart"/>
      <w:r w:rsidRPr="00E855CE">
        <w:rPr>
          <w:rFonts w:ascii="Times New Roman" w:hAnsi="Times New Roman" w:cs="Times New Roman"/>
        </w:rPr>
        <w:t>membership</w:t>
      </w:r>
      <w:proofErr w:type="spellEnd"/>
      <w:r w:rsidRPr="00E855CE">
        <w:rPr>
          <w:rFonts w:ascii="Times New Roman" w:hAnsi="Times New Roman" w:cs="Times New Roman"/>
        </w:rPr>
        <w:t> :</w:t>
      </w:r>
      <w:bookmarkEnd w:id="322"/>
      <w:bookmarkEnd w:id="323"/>
      <w:bookmarkEnd w:id="324"/>
      <w:bookmarkEnd w:id="325"/>
    </w:p>
    <w:p w14:paraId="320D2277" w14:textId="129D8365" w:rsidR="00EC1E98" w:rsidRPr="00E855CE" w:rsidRDefault="00EC1E98" w:rsidP="00421D5F">
      <w:pPr>
        <w:pStyle w:val="Titre3"/>
        <w:spacing w:line="240" w:lineRule="auto"/>
        <w:jc w:val="both"/>
        <w:rPr>
          <w:rFonts w:ascii="Times New Roman" w:hAnsi="Times New Roman" w:cs="Times New Roman"/>
        </w:rPr>
      </w:pPr>
      <w:bookmarkStart w:id="326" w:name="_Toc73007122"/>
      <w:bookmarkStart w:id="327" w:name="_Toc73007837"/>
      <w:bookmarkStart w:id="328" w:name="_Toc74528252"/>
      <w:bookmarkStart w:id="329" w:name="_Toc81950917"/>
      <w:r w:rsidRPr="00E855CE">
        <w:rPr>
          <w:rFonts w:ascii="Times New Roman" w:hAnsi="Times New Roman" w:cs="Times New Roman"/>
        </w:rPr>
        <w:t>Connaissez-vous le projet PBF (le nom pourra changer en fonction des interventions menées ou de l’agence de mise en œuvre) ?</w:t>
      </w:r>
      <w:bookmarkEnd w:id="326"/>
      <w:bookmarkEnd w:id="327"/>
      <w:bookmarkEnd w:id="328"/>
      <w:bookmarkEnd w:id="329"/>
    </w:p>
    <w:p w14:paraId="3CEFF464" w14:textId="3FC664DA" w:rsidR="00EC1E98" w:rsidRPr="00E855CE" w:rsidRDefault="00EC1E98" w:rsidP="00421D5F">
      <w:pPr>
        <w:pStyle w:val="Titre3"/>
        <w:spacing w:line="240" w:lineRule="auto"/>
        <w:jc w:val="both"/>
        <w:rPr>
          <w:rFonts w:ascii="Times New Roman" w:hAnsi="Times New Roman" w:cs="Times New Roman"/>
        </w:rPr>
      </w:pPr>
      <w:bookmarkStart w:id="330" w:name="_Toc73007123"/>
      <w:bookmarkStart w:id="331" w:name="_Toc73007838"/>
      <w:bookmarkStart w:id="332" w:name="_Toc74528253"/>
      <w:bookmarkStart w:id="333" w:name="_Toc81950918"/>
      <w:r w:rsidRPr="00E855CE">
        <w:rPr>
          <w:rFonts w:ascii="Times New Roman" w:hAnsi="Times New Roman" w:cs="Times New Roman"/>
        </w:rPr>
        <w:t>Depuis quand avez-vous commencé à travailler avec le projet ?</w:t>
      </w:r>
      <w:bookmarkEnd w:id="330"/>
      <w:bookmarkEnd w:id="331"/>
      <w:bookmarkEnd w:id="332"/>
      <w:bookmarkEnd w:id="333"/>
    </w:p>
    <w:p w14:paraId="5C7F6CE7" w14:textId="3917CAA6" w:rsidR="00EC1E98" w:rsidRPr="00E855CE" w:rsidRDefault="00EC1E98" w:rsidP="00421D5F">
      <w:pPr>
        <w:pStyle w:val="Titre3"/>
        <w:spacing w:line="240" w:lineRule="auto"/>
        <w:jc w:val="both"/>
        <w:rPr>
          <w:rFonts w:ascii="Times New Roman" w:hAnsi="Times New Roman" w:cs="Times New Roman"/>
        </w:rPr>
      </w:pPr>
      <w:bookmarkStart w:id="334" w:name="_Toc73007124"/>
      <w:bookmarkStart w:id="335" w:name="_Toc73007839"/>
      <w:bookmarkStart w:id="336" w:name="_Toc74528254"/>
      <w:bookmarkStart w:id="337" w:name="_Toc81950919"/>
      <w:r w:rsidRPr="00E855CE">
        <w:rPr>
          <w:rFonts w:ascii="Times New Roman" w:hAnsi="Times New Roman" w:cs="Times New Roman"/>
        </w:rPr>
        <w:t>Dans quels domaines avez-vous travaillé avec le projet ?</w:t>
      </w:r>
      <w:bookmarkEnd w:id="334"/>
      <w:bookmarkEnd w:id="335"/>
      <w:bookmarkEnd w:id="336"/>
      <w:bookmarkEnd w:id="337"/>
    </w:p>
    <w:p w14:paraId="1F81CC30" w14:textId="60C618C5" w:rsidR="00EC1E98" w:rsidRPr="00E855CE" w:rsidRDefault="00EC1E98" w:rsidP="00421D5F">
      <w:pPr>
        <w:pStyle w:val="Titre3"/>
        <w:spacing w:line="240" w:lineRule="auto"/>
        <w:jc w:val="both"/>
        <w:rPr>
          <w:rFonts w:ascii="Times New Roman" w:hAnsi="Times New Roman" w:cs="Times New Roman"/>
        </w:rPr>
      </w:pPr>
      <w:bookmarkStart w:id="338" w:name="_Toc73007125"/>
      <w:bookmarkStart w:id="339" w:name="_Toc73007840"/>
      <w:bookmarkStart w:id="340" w:name="_Toc74528255"/>
      <w:bookmarkStart w:id="341" w:name="_Toc81950920"/>
      <w:r w:rsidRPr="00E855CE">
        <w:rPr>
          <w:rFonts w:ascii="Times New Roman" w:hAnsi="Times New Roman" w:cs="Times New Roman"/>
        </w:rPr>
        <w:t>Comment s’est passé la planification de ces activités ?</w:t>
      </w:r>
      <w:bookmarkEnd w:id="338"/>
      <w:bookmarkEnd w:id="339"/>
      <w:bookmarkEnd w:id="340"/>
      <w:bookmarkEnd w:id="341"/>
    </w:p>
    <w:p w14:paraId="518300FD" w14:textId="2AB12EEF" w:rsidR="00EC1E98" w:rsidRPr="00E855CE" w:rsidRDefault="00EC1E98" w:rsidP="00421D5F">
      <w:pPr>
        <w:pStyle w:val="Titre3"/>
        <w:spacing w:line="240" w:lineRule="auto"/>
        <w:jc w:val="both"/>
        <w:rPr>
          <w:rFonts w:ascii="Times New Roman" w:hAnsi="Times New Roman" w:cs="Times New Roman"/>
        </w:rPr>
      </w:pPr>
      <w:bookmarkStart w:id="342" w:name="_Toc73007126"/>
      <w:bookmarkStart w:id="343" w:name="_Toc73007841"/>
      <w:bookmarkStart w:id="344" w:name="_Toc74528256"/>
      <w:bookmarkStart w:id="345" w:name="_Toc81950921"/>
      <w:r w:rsidRPr="00E855CE">
        <w:rPr>
          <w:rFonts w:ascii="Times New Roman" w:hAnsi="Times New Roman" w:cs="Times New Roman"/>
        </w:rPr>
        <w:t xml:space="preserve">Qui en étaient les bénéficiaires directs ? comment </w:t>
      </w:r>
      <w:proofErr w:type="spellStart"/>
      <w:proofErr w:type="gramStart"/>
      <w:r w:rsidRPr="00E855CE">
        <w:rPr>
          <w:rFonts w:ascii="Times New Roman" w:hAnsi="Times New Roman" w:cs="Times New Roman"/>
        </w:rPr>
        <w:t>ont ils</w:t>
      </w:r>
      <w:proofErr w:type="spellEnd"/>
      <w:proofErr w:type="gramEnd"/>
      <w:r w:rsidRPr="00E855CE">
        <w:rPr>
          <w:rFonts w:ascii="Times New Roman" w:hAnsi="Times New Roman" w:cs="Times New Roman"/>
        </w:rPr>
        <w:t xml:space="preserve"> été choisis ? combien sont </w:t>
      </w:r>
      <w:proofErr w:type="spellStart"/>
      <w:r w:rsidRPr="00E855CE">
        <w:rPr>
          <w:rFonts w:ascii="Times New Roman" w:hAnsi="Times New Roman" w:cs="Times New Roman"/>
        </w:rPr>
        <w:t>tils</w:t>
      </w:r>
      <w:proofErr w:type="spellEnd"/>
      <w:r w:rsidRPr="00E855CE">
        <w:rPr>
          <w:rFonts w:ascii="Times New Roman" w:hAnsi="Times New Roman" w:cs="Times New Roman"/>
        </w:rPr>
        <w:t> ?</w:t>
      </w:r>
      <w:bookmarkEnd w:id="342"/>
      <w:bookmarkEnd w:id="343"/>
      <w:bookmarkEnd w:id="344"/>
      <w:bookmarkEnd w:id="345"/>
    </w:p>
    <w:p w14:paraId="29C9C28D" w14:textId="77777777" w:rsidR="00EC1E98" w:rsidRPr="00E855CE" w:rsidRDefault="00EC1E98" w:rsidP="00421D5F">
      <w:pPr>
        <w:pStyle w:val="Titre3"/>
        <w:spacing w:line="240" w:lineRule="auto"/>
        <w:jc w:val="both"/>
        <w:rPr>
          <w:rFonts w:ascii="Times New Roman" w:hAnsi="Times New Roman" w:cs="Times New Roman"/>
        </w:rPr>
      </w:pPr>
      <w:bookmarkStart w:id="346" w:name="_Toc73007127"/>
      <w:bookmarkStart w:id="347" w:name="_Toc73007842"/>
      <w:bookmarkStart w:id="348" w:name="_Toc74528257"/>
      <w:bookmarkStart w:id="349" w:name="_Toc81950922"/>
      <w:r w:rsidRPr="00E855CE">
        <w:rPr>
          <w:rFonts w:ascii="Times New Roman" w:hAnsi="Times New Roman" w:cs="Times New Roman"/>
        </w:rPr>
        <w:t>Quels sont les trois principaux résultats du projet dans votre communauté ?</w:t>
      </w:r>
      <w:bookmarkEnd w:id="346"/>
      <w:bookmarkEnd w:id="347"/>
      <w:bookmarkEnd w:id="348"/>
      <w:bookmarkEnd w:id="349"/>
    </w:p>
    <w:p w14:paraId="3C39707E" w14:textId="6A6259D8" w:rsidR="00EC1E98" w:rsidRPr="00E855CE" w:rsidRDefault="00EC1E98" w:rsidP="00421D5F">
      <w:pPr>
        <w:pStyle w:val="Titre3"/>
        <w:spacing w:line="240" w:lineRule="auto"/>
        <w:jc w:val="both"/>
        <w:rPr>
          <w:rFonts w:ascii="Times New Roman" w:hAnsi="Times New Roman" w:cs="Times New Roman"/>
        </w:rPr>
      </w:pPr>
      <w:bookmarkStart w:id="350" w:name="_Toc73007128"/>
      <w:bookmarkStart w:id="351" w:name="_Toc73007843"/>
      <w:bookmarkStart w:id="352" w:name="_Toc74528258"/>
      <w:bookmarkStart w:id="353" w:name="_Toc81950923"/>
      <w:r w:rsidRPr="00E855CE">
        <w:rPr>
          <w:rFonts w:ascii="Times New Roman" w:hAnsi="Times New Roman" w:cs="Times New Roman"/>
        </w:rPr>
        <w:t>Quel est l’impact de chacun de ces résultats sur votre vie ? sur votre communauté ?</w:t>
      </w:r>
      <w:bookmarkEnd w:id="350"/>
      <w:bookmarkEnd w:id="351"/>
      <w:bookmarkEnd w:id="352"/>
      <w:bookmarkEnd w:id="353"/>
    </w:p>
    <w:p w14:paraId="029D6061" w14:textId="5A1D9732" w:rsidR="00EC1E98" w:rsidRPr="00E855CE" w:rsidRDefault="00EC1E98" w:rsidP="00421D5F">
      <w:pPr>
        <w:pStyle w:val="Titre3"/>
        <w:spacing w:line="240" w:lineRule="auto"/>
        <w:jc w:val="both"/>
        <w:rPr>
          <w:rFonts w:ascii="Times New Roman" w:hAnsi="Times New Roman" w:cs="Times New Roman"/>
        </w:rPr>
      </w:pPr>
      <w:bookmarkStart w:id="354" w:name="_Toc73007129"/>
      <w:bookmarkStart w:id="355" w:name="_Toc73007844"/>
      <w:bookmarkStart w:id="356" w:name="_Toc74528259"/>
      <w:bookmarkStart w:id="357" w:name="_Toc81950924"/>
      <w:r w:rsidRPr="00E855CE">
        <w:rPr>
          <w:rFonts w:ascii="Times New Roman" w:hAnsi="Times New Roman" w:cs="Times New Roman"/>
        </w:rPr>
        <w:t>Quels sont les problèmes relatifs aux thèmes des résultats qui n’ont pas été solutionnés dans votre communauté ?</w:t>
      </w:r>
      <w:bookmarkEnd w:id="354"/>
      <w:bookmarkEnd w:id="355"/>
      <w:bookmarkEnd w:id="356"/>
      <w:bookmarkEnd w:id="357"/>
    </w:p>
    <w:p w14:paraId="6A870B1B" w14:textId="3C3E504D" w:rsidR="00EC1E98" w:rsidRPr="00E855CE" w:rsidRDefault="00EC1E98" w:rsidP="00421D5F">
      <w:pPr>
        <w:pStyle w:val="Titre3"/>
        <w:spacing w:line="240" w:lineRule="auto"/>
        <w:jc w:val="both"/>
        <w:rPr>
          <w:rFonts w:ascii="Times New Roman" w:hAnsi="Times New Roman" w:cs="Times New Roman"/>
        </w:rPr>
      </w:pPr>
      <w:bookmarkStart w:id="358" w:name="_Toc73007130"/>
      <w:bookmarkStart w:id="359" w:name="_Toc73007845"/>
      <w:bookmarkStart w:id="360" w:name="_Toc74528260"/>
      <w:bookmarkStart w:id="361" w:name="_Toc81950925"/>
      <w:r w:rsidRPr="00E855CE">
        <w:rPr>
          <w:rFonts w:ascii="Times New Roman" w:hAnsi="Times New Roman" w:cs="Times New Roman"/>
        </w:rPr>
        <w:t xml:space="preserve">Pourquoi </w:t>
      </w:r>
      <w:proofErr w:type="spellStart"/>
      <w:r w:rsidRPr="00E855CE">
        <w:rPr>
          <w:rFonts w:ascii="Times New Roman" w:hAnsi="Times New Roman" w:cs="Times New Roman"/>
        </w:rPr>
        <w:t>est ce</w:t>
      </w:r>
      <w:proofErr w:type="spellEnd"/>
      <w:r w:rsidRPr="00E855CE">
        <w:rPr>
          <w:rFonts w:ascii="Times New Roman" w:hAnsi="Times New Roman" w:cs="Times New Roman"/>
        </w:rPr>
        <w:t xml:space="preserve"> que le projet n’a pas pris en compte ces problèmes ?</w:t>
      </w:r>
      <w:bookmarkEnd w:id="358"/>
      <w:bookmarkEnd w:id="359"/>
      <w:bookmarkEnd w:id="360"/>
      <w:bookmarkEnd w:id="361"/>
    </w:p>
    <w:p w14:paraId="59C1E88C" w14:textId="3D9B6C78" w:rsidR="00EC1E98" w:rsidRPr="00E855CE" w:rsidRDefault="00EC1E98" w:rsidP="00421D5F">
      <w:pPr>
        <w:pStyle w:val="Titre3"/>
        <w:spacing w:line="240" w:lineRule="auto"/>
        <w:jc w:val="both"/>
        <w:rPr>
          <w:rFonts w:ascii="Times New Roman" w:hAnsi="Times New Roman" w:cs="Times New Roman"/>
        </w:rPr>
      </w:pPr>
      <w:bookmarkStart w:id="362" w:name="_Toc73007131"/>
      <w:bookmarkStart w:id="363" w:name="_Toc73007846"/>
      <w:bookmarkStart w:id="364" w:name="_Toc74528261"/>
      <w:bookmarkStart w:id="365" w:name="_Toc81950926"/>
      <w:r w:rsidRPr="00E855CE">
        <w:rPr>
          <w:rFonts w:ascii="Times New Roman" w:hAnsi="Times New Roman" w:cs="Times New Roman"/>
        </w:rPr>
        <w:t>Comment avez-vous participé à la mise en œuvre du projet dans votre communauté ?</w:t>
      </w:r>
      <w:bookmarkEnd w:id="362"/>
      <w:bookmarkEnd w:id="363"/>
      <w:bookmarkEnd w:id="364"/>
      <w:bookmarkEnd w:id="365"/>
    </w:p>
    <w:p w14:paraId="7F031640" w14:textId="0E9D10E9" w:rsidR="00EC1E98" w:rsidRPr="00E855CE" w:rsidRDefault="00EC1E98" w:rsidP="00421D5F">
      <w:pPr>
        <w:pStyle w:val="Titre3"/>
        <w:spacing w:line="240" w:lineRule="auto"/>
        <w:jc w:val="both"/>
        <w:rPr>
          <w:rFonts w:ascii="Times New Roman" w:hAnsi="Times New Roman" w:cs="Times New Roman"/>
        </w:rPr>
      </w:pPr>
      <w:bookmarkStart w:id="366" w:name="_Toc73007132"/>
      <w:bookmarkStart w:id="367" w:name="_Toc73007847"/>
      <w:bookmarkStart w:id="368" w:name="_Toc74528262"/>
      <w:bookmarkStart w:id="369" w:name="_Toc81950927"/>
      <w:r w:rsidRPr="00E855CE">
        <w:rPr>
          <w:rFonts w:ascii="Times New Roman" w:hAnsi="Times New Roman" w:cs="Times New Roman"/>
        </w:rPr>
        <w:lastRenderedPageBreak/>
        <w:t>Quels sont les besoins les plus importants dans votre communauté actuellement ? besoins que le projet aurait pu essayer de solutionner et qu’il n’a pas fait ?</w:t>
      </w:r>
      <w:bookmarkEnd w:id="366"/>
      <w:bookmarkEnd w:id="367"/>
      <w:bookmarkEnd w:id="368"/>
      <w:bookmarkEnd w:id="369"/>
    </w:p>
    <w:p w14:paraId="34799BD2" w14:textId="77777777" w:rsidR="00EC1E98" w:rsidRPr="00E855CE" w:rsidRDefault="00EC1E98" w:rsidP="00421D5F">
      <w:pPr>
        <w:pStyle w:val="Titre3"/>
        <w:spacing w:line="240" w:lineRule="auto"/>
        <w:jc w:val="both"/>
        <w:rPr>
          <w:rFonts w:ascii="Times New Roman" w:hAnsi="Times New Roman" w:cs="Times New Roman"/>
        </w:rPr>
      </w:pPr>
    </w:p>
    <w:p w14:paraId="385BA9D2" w14:textId="77777777" w:rsidR="00EC1E98" w:rsidRPr="00E855CE" w:rsidRDefault="00EC1E98" w:rsidP="00421D5F">
      <w:pPr>
        <w:pStyle w:val="Titre3"/>
        <w:spacing w:line="240" w:lineRule="auto"/>
        <w:jc w:val="both"/>
        <w:rPr>
          <w:rFonts w:ascii="Times New Roman" w:hAnsi="Times New Roman" w:cs="Times New Roman"/>
        </w:rPr>
      </w:pPr>
    </w:p>
    <w:p w14:paraId="2F8EB1A9" w14:textId="77777777" w:rsidR="00EC1E98" w:rsidRPr="00E855CE" w:rsidRDefault="00EC1E98" w:rsidP="00421D5F">
      <w:pPr>
        <w:pStyle w:val="Titre3"/>
        <w:spacing w:line="240" w:lineRule="auto"/>
        <w:jc w:val="both"/>
        <w:rPr>
          <w:rFonts w:ascii="Times New Roman" w:hAnsi="Times New Roman" w:cs="Times New Roman"/>
          <w:b/>
          <w:bCs/>
        </w:rPr>
      </w:pPr>
      <w:bookmarkStart w:id="370" w:name="_Toc73007133"/>
      <w:bookmarkStart w:id="371" w:name="_Toc73007848"/>
      <w:bookmarkStart w:id="372" w:name="_Toc74528263"/>
      <w:bookmarkStart w:id="373" w:name="_Toc81950928"/>
      <w:r w:rsidRPr="00E855CE">
        <w:rPr>
          <w:rFonts w:ascii="Times New Roman" w:hAnsi="Times New Roman" w:cs="Times New Roman"/>
          <w:b/>
          <w:bCs/>
        </w:rPr>
        <w:t xml:space="preserve">Institution étatiques (n’ayant pas mis en œuvre, pour celles qui ont mis en œuvre des </w:t>
      </w:r>
      <w:proofErr w:type="gramStart"/>
      <w:r w:rsidRPr="00E855CE">
        <w:rPr>
          <w:rFonts w:ascii="Times New Roman" w:hAnsi="Times New Roman" w:cs="Times New Roman"/>
          <w:b/>
          <w:bCs/>
        </w:rPr>
        <w:t>activités ,</w:t>
      </w:r>
      <w:proofErr w:type="gramEnd"/>
      <w:r w:rsidRPr="00E855CE">
        <w:rPr>
          <w:rFonts w:ascii="Times New Roman" w:hAnsi="Times New Roman" w:cs="Times New Roman"/>
          <w:b/>
          <w:bCs/>
        </w:rPr>
        <w:t xml:space="preserve"> se référer au guide d’entretiens avec les agences de mise en œuvre)</w:t>
      </w:r>
      <w:bookmarkEnd w:id="370"/>
      <w:bookmarkEnd w:id="371"/>
      <w:bookmarkEnd w:id="372"/>
      <w:bookmarkEnd w:id="373"/>
    </w:p>
    <w:p w14:paraId="1042681B" w14:textId="77777777" w:rsidR="00EC1E98" w:rsidRPr="00E855CE" w:rsidRDefault="00EC1E98" w:rsidP="00421D5F">
      <w:pPr>
        <w:pStyle w:val="Titre3"/>
        <w:spacing w:line="240" w:lineRule="auto"/>
        <w:jc w:val="both"/>
        <w:rPr>
          <w:rFonts w:ascii="Times New Roman" w:hAnsi="Times New Roman" w:cs="Times New Roman"/>
        </w:rPr>
      </w:pPr>
    </w:p>
    <w:p w14:paraId="5EA080C4" w14:textId="77777777" w:rsidR="00EC1E98" w:rsidRPr="00E855CE" w:rsidRDefault="00EC1E98" w:rsidP="00421D5F">
      <w:pPr>
        <w:pStyle w:val="Titre3"/>
        <w:spacing w:line="240" w:lineRule="auto"/>
        <w:jc w:val="both"/>
        <w:rPr>
          <w:rFonts w:ascii="Times New Roman" w:hAnsi="Times New Roman" w:cs="Times New Roman"/>
        </w:rPr>
      </w:pPr>
      <w:bookmarkStart w:id="374" w:name="_Toc73007134"/>
      <w:bookmarkStart w:id="375" w:name="_Toc73007849"/>
      <w:bookmarkStart w:id="376" w:name="_Toc74528264"/>
      <w:bookmarkStart w:id="377" w:name="_Toc81950929"/>
      <w:r w:rsidRPr="00E855CE">
        <w:rPr>
          <w:rFonts w:ascii="Times New Roman" w:hAnsi="Times New Roman" w:cs="Times New Roman"/>
        </w:rPr>
        <w:t>Nom de la personne rencontrée :</w:t>
      </w:r>
      <w:bookmarkEnd w:id="374"/>
      <w:bookmarkEnd w:id="375"/>
      <w:bookmarkEnd w:id="376"/>
      <w:bookmarkEnd w:id="377"/>
    </w:p>
    <w:p w14:paraId="4E78B871" w14:textId="77777777" w:rsidR="00EC1E98" w:rsidRPr="00E855CE" w:rsidRDefault="00EC1E98" w:rsidP="00421D5F">
      <w:pPr>
        <w:pStyle w:val="Titre3"/>
        <w:spacing w:line="240" w:lineRule="auto"/>
        <w:jc w:val="both"/>
        <w:rPr>
          <w:rFonts w:ascii="Times New Roman" w:hAnsi="Times New Roman" w:cs="Times New Roman"/>
        </w:rPr>
      </w:pPr>
      <w:bookmarkStart w:id="378" w:name="_Toc73007135"/>
      <w:bookmarkStart w:id="379" w:name="_Toc73007850"/>
      <w:bookmarkStart w:id="380" w:name="_Toc74528265"/>
      <w:bookmarkStart w:id="381" w:name="_Toc81950930"/>
      <w:r w:rsidRPr="00E855CE">
        <w:rPr>
          <w:rFonts w:ascii="Times New Roman" w:hAnsi="Times New Roman" w:cs="Times New Roman"/>
        </w:rPr>
        <w:t>Contact :</w:t>
      </w:r>
      <w:bookmarkEnd w:id="378"/>
      <w:bookmarkEnd w:id="379"/>
      <w:bookmarkEnd w:id="380"/>
      <w:bookmarkEnd w:id="381"/>
    </w:p>
    <w:p w14:paraId="0848ADB5" w14:textId="77777777" w:rsidR="00EC1E98" w:rsidRPr="00E855CE" w:rsidRDefault="00EC1E98" w:rsidP="00421D5F">
      <w:pPr>
        <w:pStyle w:val="Titre3"/>
        <w:spacing w:line="240" w:lineRule="auto"/>
        <w:jc w:val="both"/>
        <w:rPr>
          <w:rFonts w:ascii="Times New Roman" w:hAnsi="Times New Roman" w:cs="Times New Roman"/>
        </w:rPr>
      </w:pPr>
      <w:bookmarkStart w:id="382" w:name="_Toc73007136"/>
      <w:bookmarkStart w:id="383" w:name="_Toc73007851"/>
      <w:bookmarkStart w:id="384" w:name="_Toc74528266"/>
      <w:bookmarkStart w:id="385" w:name="_Toc81950931"/>
      <w:r w:rsidRPr="00E855CE">
        <w:rPr>
          <w:rFonts w:ascii="Times New Roman" w:hAnsi="Times New Roman" w:cs="Times New Roman"/>
        </w:rPr>
        <w:t>Institution :</w:t>
      </w:r>
      <w:bookmarkEnd w:id="382"/>
      <w:bookmarkEnd w:id="383"/>
      <w:bookmarkEnd w:id="384"/>
      <w:bookmarkEnd w:id="385"/>
    </w:p>
    <w:p w14:paraId="673CA662" w14:textId="77777777" w:rsidR="00EC1E98" w:rsidRPr="00E855CE" w:rsidRDefault="00EC1E98" w:rsidP="00421D5F">
      <w:pPr>
        <w:pStyle w:val="Titre3"/>
        <w:spacing w:line="240" w:lineRule="auto"/>
        <w:jc w:val="both"/>
        <w:rPr>
          <w:rFonts w:ascii="Times New Roman" w:hAnsi="Times New Roman" w:cs="Times New Roman"/>
        </w:rPr>
      </w:pPr>
    </w:p>
    <w:p w14:paraId="1CC7EF32" w14:textId="3A9E81E7" w:rsidR="00EC1E98" w:rsidRPr="00E855CE" w:rsidRDefault="00EC1E98" w:rsidP="00421D5F">
      <w:pPr>
        <w:pStyle w:val="Titre3"/>
        <w:spacing w:line="240" w:lineRule="auto"/>
        <w:jc w:val="both"/>
        <w:rPr>
          <w:rFonts w:ascii="Times New Roman" w:hAnsi="Times New Roman" w:cs="Times New Roman"/>
        </w:rPr>
      </w:pPr>
      <w:bookmarkStart w:id="386" w:name="_Toc73007137"/>
      <w:bookmarkStart w:id="387" w:name="_Toc73007852"/>
      <w:bookmarkStart w:id="388" w:name="_Toc74528267"/>
      <w:bookmarkStart w:id="389" w:name="_Toc81950932"/>
      <w:r w:rsidRPr="00E855CE">
        <w:rPr>
          <w:rFonts w:ascii="Times New Roman" w:hAnsi="Times New Roman" w:cs="Times New Roman"/>
        </w:rPr>
        <w:t>Etes-vous au courant des activités du projet PBF dans vos communautés ?</w:t>
      </w:r>
      <w:bookmarkEnd w:id="386"/>
      <w:bookmarkEnd w:id="387"/>
      <w:bookmarkEnd w:id="388"/>
      <w:bookmarkEnd w:id="389"/>
    </w:p>
    <w:p w14:paraId="3D3012BA" w14:textId="6DEA4ACA" w:rsidR="00EC1E98" w:rsidRPr="00E855CE" w:rsidRDefault="00EC1E98" w:rsidP="00421D5F">
      <w:pPr>
        <w:pStyle w:val="Titre3"/>
        <w:spacing w:line="240" w:lineRule="auto"/>
        <w:jc w:val="both"/>
        <w:rPr>
          <w:rFonts w:ascii="Times New Roman" w:hAnsi="Times New Roman" w:cs="Times New Roman"/>
        </w:rPr>
      </w:pPr>
      <w:bookmarkStart w:id="390" w:name="_Toc73007138"/>
      <w:bookmarkStart w:id="391" w:name="_Toc73007853"/>
      <w:bookmarkStart w:id="392" w:name="_Toc74528268"/>
      <w:bookmarkStart w:id="393" w:name="_Toc81950933"/>
      <w:r w:rsidRPr="00E855CE">
        <w:rPr>
          <w:rFonts w:ascii="Times New Roman" w:hAnsi="Times New Roman" w:cs="Times New Roman"/>
        </w:rPr>
        <w:t>Quel a été votre niveau d’implication dans ce projet ?</w:t>
      </w:r>
      <w:bookmarkEnd w:id="390"/>
      <w:bookmarkEnd w:id="391"/>
      <w:bookmarkEnd w:id="392"/>
      <w:bookmarkEnd w:id="393"/>
    </w:p>
    <w:p w14:paraId="784B40EF" w14:textId="50441959" w:rsidR="00EC1E98" w:rsidRPr="00E855CE" w:rsidRDefault="00EC1E98" w:rsidP="00421D5F">
      <w:pPr>
        <w:pStyle w:val="Titre3"/>
        <w:spacing w:line="240" w:lineRule="auto"/>
        <w:jc w:val="both"/>
        <w:rPr>
          <w:rFonts w:ascii="Times New Roman" w:hAnsi="Times New Roman" w:cs="Times New Roman"/>
        </w:rPr>
      </w:pPr>
      <w:bookmarkStart w:id="394" w:name="_Toc73007139"/>
      <w:bookmarkStart w:id="395" w:name="_Toc73007854"/>
      <w:bookmarkStart w:id="396" w:name="_Toc74528269"/>
      <w:bookmarkStart w:id="397" w:name="_Toc81950934"/>
      <w:r w:rsidRPr="00E855CE">
        <w:rPr>
          <w:rFonts w:ascii="Times New Roman" w:hAnsi="Times New Roman" w:cs="Times New Roman"/>
        </w:rPr>
        <w:t>Quels sont selon-vous les changements apportés par ce projet au niveau des communautés ?</w:t>
      </w:r>
      <w:bookmarkEnd w:id="394"/>
      <w:bookmarkEnd w:id="395"/>
      <w:bookmarkEnd w:id="396"/>
      <w:bookmarkEnd w:id="397"/>
    </w:p>
    <w:p w14:paraId="7A070915" w14:textId="77777777" w:rsidR="00EC1E98" w:rsidRPr="00E855CE" w:rsidRDefault="00EC1E98" w:rsidP="00421D5F">
      <w:pPr>
        <w:pStyle w:val="Titre3"/>
        <w:spacing w:line="240" w:lineRule="auto"/>
        <w:jc w:val="both"/>
        <w:rPr>
          <w:rFonts w:ascii="Times New Roman" w:hAnsi="Times New Roman" w:cs="Times New Roman"/>
        </w:rPr>
      </w:pPr>
      <w:bookmarkStart w:id="398" w:name="_Toc73007140"/>
      <w:bookmarkStart w:id="399" w:name="_Toc73007855"/>
      <w:bookmarkStart w:id="400" w:name="_Toc74528270"/>
      <w:bookmarkStart w:id="401" w:name="_Toc81950935"/>
      <w:r w:rsidRPr="00E855CE">
        <w:rPr>
          <w:rFonts w:ascii="Times New Roman" w:hAnsi="Times New Roman" w:cs="Times New Roman"/>
        </w:rPr>
        <w:t xml:space="preserve">Quel a été votre niveau de participation dans l’élaboration, la mise en œuvre et le suivi-évaluation du </w:t>
      </w:r>
      <w:proofErr w:type="gramStart"/>
      <w:r w:rsidRPr="00E855CE">
        <w:rPr>
          <w:rFonts w:ascii="Times New Roman" w:hAnsi="Times New Roman" w:cs="Times New Roman"/>
        </w:rPr>
        <w:t>projet?</w:t>
      </w:r>
      <w:bookmarkEnd w:id="398"/>
      <w:bookmarkEnd w:id="399"/>
      <w:bookmarkEnd w:id="400"/>
      <w:bookmarkEnd w:id="401"/>
      <w:proofErr w:type="gramEnd"/>
    </w:p>
    <w:p w14:paraId="7AF458FF" w14:textId="77777777" w:rsidR="00EC1E98" w:rsidRPr="00E855CE" w:rsidRDefault="00EC1E98" w:rsidP="00421D5F">
      <w:pPr>
        <w:pStyle w:val="Titre3"/>
        <w:spacing w:line="240" w:lineRule="auto"/>
        <w:jc w:val="both"/>
        <w:rPr>
          <w:rFonts w:ascii="Times New Roman" w:hAnsi="Times New Roman" w:cs="Times New Roman"/>
        </w:rPr>
      </w:pPr>
      <w:bookmarkStart w:id="402" w:name="_Toc73007141"/>
      <w:bookmarkStart w:id="403" w:name="_Toc73007856"/>
      <w:bookmarkStart w:id="404" w:name="_Toc74528271"/>
      <w:bookmarkStart w:id="405" w:name="_Toc81950936"/>
      <w:r w:rsidRPr="00E855CE">
        <w:rPr>
          <w:rFonts w:ascii="Times New Roman" w:hAnsi="Times New Roman" w:cs="Times New Roman"/>
        </w:rPr>
        <w:t>Quel est votre niveau de participation éventuelle au comité de suivi et/ou de pilotage ?</w:t>
      </w:r>
      <w:bookmarkEnd w:id="402"/>
      <w:bookmarkEnd w:id="403"/>
      <w:bookmarkEnd w:id="404"/>
      <w:bookmarkEnd w:id="405"/>
    </w:p>
    <w:p w14:paraId="0B071DE9" w14:textId="77777777" w:rsidR="00EC1E98" w:rsidRPr="00E855CE" w:rsidRDefault="00EC1E98" w:rsidP="00421D5F">
      <w:pPr>
        <w:pStyle w:val="Titre3"/>
        <w:spacing w:line="240" w:lineRule="auto"/>
        <w:jc w:val="both"/>
        <w:rPr>
          <w:rFonts w:ascii="Times New Roman" w:hAnsi="Times New Roman" w:cs="Times New Roman"/>
        </w:rPr>
      </w:pPr>
      <w:bookmarkStart w:id="406" w:name="_Toc73007142"/>
      <w:bookmarkStart w:id="407" w:name="_Toc73007857"/>
      <w:bookmarkStart w:id="408" w:name="_Toc74528272"/>
      <w:bookmarkStart w:id="409" w:name="_Toc81950937"/>
      <w:r w:rsidRPr="00E855CE">
        <w:rPr>
          <w:rFonts w:ascii="Times New Roman" w:hAnsi="Times New Roman" w:cs="Times New Roman"/>
        </w:rPr>
        <w:t>Quels ont été les principaux acquis du projet ?</w:t>
      </w:r>
      <w:bookmarkEnd w:id="406"/>
      <w:bookmarkEnd w:id="407"/>
      <w:bookmarkEnd w:id="408"/>
      <w:bookmarkEnd w:id="409"/>
    </w:p>
    <w:p w14:paraId="2B131D15" w14:textId="77777777" w:rsidR="00EC1E98" w:rsidRPr="00E855CE" w:rsidRDefault="00EC1E98" w:rsidP="00421D5F">
      <w:pPr>
        <w:pStyle w:val="Titre3"/>
        <w:spacing w:line="240" w:lineRule="auto"/>
        <w:jc w:val="both"/>
        <w:rPr>
          <w:rFonts w:ascii="Times New Roman" w:hAnsi="Times New Roman" w:cs="Times New Roman"/>
        </w:rPr>
      </w:pPr>
      <w:bookmarkStart w:id="410" w:name="_Toc73007143"/>
      <w:bookmarkStart w:id="411" w:name="_Toc73007858"/>
      <w:bookmarkStart w:id="412" w:name="_Toc74528273"/>
      <w:bookmarkStart w:id="413" w:name="_Toc81950938"/>
      <w:r w:rsidRPr="00E855CE">
        <w:rPr>
          <w:rFonts w:ascii="Times New Roman" w:hAnsi="Times New Roman" w:cs="Times New Roman"/>
        </w:rPr>
        <w:t>Quelles ont été les principales insuffisances et contraintes observées dans la mise en œuvre du projet ?</w:t>
      </w:r>
      <w:bookmarkEnd w:id="410"/>
      <w:bookmarkEnd w:id="411"/>
      <w:bookmarkEnd w:id="412"/>
      <w:bookmarkEnd w:id="413"/>
    </w:p>
    <w:p w14:paraId="174F7344" w14:textId="77777777" w:rsidR="00EC1E98" w:rsidRPr="00E855CE" w:rsidRDefault="00EC1E98" w:rsidP="00421D5F">
      <w:pPr>
        <w:pStyle w:val="Titre3"/>
        <w:spacing w:line="240" w:lineRule="auto"/>
        <w:jc w:val="both"/>
        <w:rPr>
          <w:rFonts w:ascii="Times New Roman" w:hAnsi="Times New Roman" w:cs="Times New Roman"/>
        </w:rPr>
      </w:pPr>
      <w:bookmarkStart w:id="414" w:name="_Toc73007144"/>
      <w:bookmarkStart w:id="415" w:name="_Toc73007859"/>
      <w:bookmarkStart w:id="416" w:name="_Toc74528274"/>
      <w:bookmarkStart w:id="417" w:name="_Toc81950939"/>
      <w:r w:rsidRPr="00E855CE">
        <w:rPr>
          <w:rFonts w:ascii="Times New Roman" w:hAnsi="Times New Roman" w:cs="Times New Roman"/>
        </w:rPr>
        <w:t>Quels ont été les principaux enseignements tirés de la mise en œuvre du projet ?</w:t>
      </w:r>
      <w:bookmarkEnd w:id="414"/>
      <w:bookmarkEnd w:id="415"/>
      <w:bookmarkEnd w:id="416"/>
      <w:bookmarkEnd w:id="417"/>
    </w:p>
    <w:p w14:paraId="5E05B9DD" w14:textId="5F8D4FCF" w:rsidR="00EC1E98" w:rsidRPr="0056411D" w:rsidRDefault="00EC1E98" w:rsidP="00421D5F">
      <w:pPr>
        <w:pStyle w:val="Titre3"/>
        <w:spacing w:line="240" w:lineRule="auto"/>
        <w:jc w:val="both"/>
        <w:rPr>
          <w:rFonts w:ascii="Times New Roman" w:hAnsi="Times New Roman" w:cs="Times New Roman"/>
        </w:rPr>
      </w:pPr>
      <w:bookmarkStart w:id="418" w:name="_Toc73007145"/>
      <w:bookmarkStart w:id="419" w:name="_Toc73007860"/>
      <w:bookmarkStart w:id="420" w:name="_Toc74528275"/>
      <w:bookmarkStart w:id="421" w:name="_Toc81950940"/>
      <w:r w:rsidRPr="00E855CE">
        <w:rPr>
          <w:rFonts w:ascii="Times New Roman" w:hAnsi="Times New Roman" w:cs="Times New Roman"/>
        </w:rPr>
        <w:t>Quelles recommandations avez-vous à formuler pour le PBF, ou les agences de mise en œuvre ?</w:t>
      </w:r>
      <w:bookmarkEnd w:id="418"/>
      <w:bookmarkEnd w:id="419"/>
      <w:bookmarkEnd w:id="420"/>
      <w:bookmarkEnd w:id="421"/>
    </w:p>
    <w:p w14:paraId="62E3FC8F" w14:textId="77777777" w:rsidR="00423FF1" w:rsidRPr="002871A3" w:rsidRDefault="00423FF1" w:rsidP="00421D5F">
      <w:pPr>
        <w:jc w:val="both"/>
        <w:rPr>
          <w:rFonts w:ascii="Times New Roman" w:hAnsi="Times New Roman" w:cs="Times New Roman"/>
        </w:rPr>
      </w:pPr>
    </w:p>
    <w:p w14:paraId="5F5CEB3D" w14:textId="07A7A1EC" w:rsidR="00423FF1" w:rsidRDefault="002025EA" w:rsidP="002025EA">
      <w:pPr>
        <w:pStyle w:val="Titre2"/>
      </w:pPr>
      <w:bookmarkStart w:id="422" w:name="_Toc81950941"/>
      <w:r>
        <w:t>Programme et liste des personnes et institutions/groupes rencontrés ou interviewés</w:t>
      </w:r>
      <w:bookmarkEnd w:id="422"/>
    </w:p>
    <w:tbl>
      <w:tblPr>
        <w:tblStyle w:val="TableGrid1"/>
        <w:tblW w:w="4750" w:type="pct"/>
        <w:tblLook w:val="04A0" w:firstRow="1" w:lastRow="0" w:firstColumn="1" w:lastColumn="0" w:noHBand="0" w:noVBand="1"/>
      </w:tblPr>
      <w:tblGrid>
        <w:gridCol w:w="1447"/>
        <w:gridCol w:w="2045"/>
        <w:gridCol w:w="5391"/>
      </w:tblGrid>
      <w:tr w:rsidR="002025EA" w:rsidRPr="00E71F0E" w14:paraId="725915B6" w14:textId="77777777" w:rsidTr="002025EA">
        <w:tc>
          <w:tcPr>
            <w:tcW w:w="1447" w:type="dxa"/>
          </w:tcPr>
          <w:p w14:paraId="73545259" w14:textId="77777777" w:rsidR="002025EA" w:rsidRPr="00E71F0E" w:rsidRDefault="002025EA" w:rsidP="00DD3199">
            <w:pPr>
              <w:rPr>
                <w:rFonts w:ascii="Times New Roman" w:hAnsi="Times New Roman" w:cs="Times New Roman"/>
                <w:b/>
                <w:bCs/>
                <w:sz w:val="20"/>
                <w:szCs w:val="20"/>
              </w:rPr>
            </w:pPr>
            <w:r w:rsidRPr="00E71F0E">
              <w:rPr>
                <w:rFonts w:ascii="Times New Roman" w:hAnsi="Times New Roman" w:cs="Times New Roman"/>
                <w:b/>
                <w:bCs/>
                <w:sz w:val="20"/>
                <w:szCs w:val="20"/>
              </w:rPr>
              <w:t xml:space="preserve">Date </w:t>
            </w:r>
          </w:p>
        </w:tc>
        <w:tc>
          <w:tcPr>
            <w:tcW w:w="2045" w:type="dxa"/>
          </w:tcPr>
          <w:p w14:paraId="04E80364" w14:textId="77777777" w:rsidR="002025EA" w:rsidRPr="00E71F0E" w:rsidRDefault="002025EA" w:rsidP="00DD3199">
            <w:pPr>
              <w:rPr>
                <w:rFonts w:ascii="Times New Roman" w:hAnsi="Times New Roman" w:cs="Times New Roman"/>
                <w:b/>
                <w:bCs/>
                <w:sz w:val="20"/>
                <w:szCs w:val="20"/>
              </w:rPr>
            </w:pPr>
            <w:r w:rsidRPr="00E71F0E">
              <w:rPr>
                <w:rFonts w:ascii="Times New Roman" w:hAnsi="Times New Roman" w:cs="Times New Roman"/>
                <w:b/>
                <w:bCs/>
                <w:sz w:val="20"/>
                <w:szCs w:val="20"/>
              </w:rPr>
              <w:t xml:space="preserve">Tache </w:t>
            </w:r>
          </w:p>
        </w:tc>
        <w:tc>
          <w:tcPr>
            <w:tcW w:w="5391" w:type="dxa"/>
          </w:tcPr>
          <w:p w14:paraId="53D6CBE6" w14:textId="77777777" w:rsidR="002025EA" w:rsidRPr="00E71F0E" w:rsidRDefault="002025EA" w:rsidP="00DD3199">
            <w:pPr>
              <w:rPr>
                <w:rFonts w:ascii="Times New Roman" w:hAnsi="Times New Roman" w:cs="Times New Roman"/>
                <w:b/>
                <w:bCs/>
                <w:sz w:val="20"/>
                <w:szCs w:val="20"/>
              </w:rPr>
            </w:pPr>
            <w:r w:rsidRPr="00E71F0E">
              <w:rPr>
                <w:rFonts w:ascii="Times New Roman" w:hAnsi="Times New Roman" w:cs="Times New Roman"/>
                <w:b/>
                <w:bCs/>
                <w:sz w:val="20"/>
                <w:szCs w:val="20"/>
              </w:rPr>
              <w:t xml:space="preserve">Notes </w:t>
            </w:r>
          </w:p>
        </w:tc>
      </w:tr>
      <w:tr w:rsidR="002025EA" w:rsidRPr="00E71F0E" w14:paraId="28D8DEC0" w14:textId="77777777" w:rsidTr="002025EA">
        <w:trPr>
          <w:trHeight w:val="470"/>
        </w:trPr>
        <w:tc>
          <w:tcPr>
            <w:tcW w:w="1447" w:type="dxa"/>
          </w:tcPr>
          <w:p w14:paraId="03292D13" w14:textId="77777777" w:rsidR="002025EA" w:rsidRPr="00E71F0E" w:rsidRDefault="002025EA" w:rsidP="00DD3199">
            <w:pPr>
              <w:rPr>
                <w:rFonts w:ascii="Times New Roman" w:hAnsi="Times New Roman" w:cs="Times New Roman"/>
                <w:b/>
                <w:bCs/>
                <w:sz w:val="20"/>
                <w:szCs w:val="20"/>
              </w:rPr>
            </w:pPr>
            <w:r w:rsidRPr="00E71F0E">
              <w:rPr>
                <w:rFonts w:ascii="Times New Roman" w:hAnsi="Times New Roman" w:cs="Times New Roman"/>
                <w:b/>
                <w:bCs/>
                <w:sz w:val="20"/>
                <w:szCs w:val="20"/>
              </w:rPr>
              <w:t xml:space="preserve">Mercredi 5 mai </w:t>
            </w:r>
          </w:p>
        </w:tc>
        <w:tc>
          <w:tcPr>
            <w:tcW w:w="2045" w:type="dxa"/>
          </w:tcPr>
          <w:p w14:paraId="5DB2D471"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Voyage Dakar -Conakry</w:t>
            </w:r>
          </w:p>
        </w:tc>
        <w:tc>
          <w:tcPr>
            <w:tcW w:w="5391" w:type="dxa"/>
          </w:tcPr>
          <w:p w14:paraId="308CE924"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 xml:space="preserve">Arrivée sur Conakry 19 :05 </w:t>
            </w:r>
          </w:p>
        </w:tc>
      </w:tr>
      <w:tr w:rsidR="002025EA" w:rsidRPr="00E71F0E" w14:paraId="50F5D994" w14:textId="77777777" w:rsidTr="002025EA">
        <w:tc>
          <w:tcPr>
            <w:tcW w:w="1447" w:type="dxa"/>
            <w:vMerge w:val="restart"/>
          </w:tcPr>
          <w:p w14:paraId="22E628F8" w14:textId="77777777" w:rsidR="002025EA" w:rsidRPr="00E71F0E" w:rsidRDefault="002025EA" w:rsidP="00DD3199">
            <w:pPr>
              <w:rPr>
                <w:rFonts w:ascii="Times New Roman" w:hAnsi="Times New Roman" w:cs="Times New Roman"/>
                <w:b/>
                <w:bCs/>
                <w:sz w:val="20"/>
                <w:szCs w:val="20"/>
              </w:rPr>
            </w:pPr>
            <w:r w:rsidRPr="00E71F0E">
              <w:rPr>
                <w:rFonts w:ascii="Times New Roman" w:hAnsi="Times New Roman" w:cs="Times New Roman"/>
                <w:b/>
                <w:bCs/>
                <w:sz w:val="20"/>
                <w:szCs w:val="20"/>
              </w:rPr>
              <w:t xml:space="preserve">Jeudi 6 mai </w:t>
            </w:r>
          </w:p>
        </w:tc>
        <w:tc>
          <w:tcPr>
            <w:tcW w:w="2045" w:type="dxa"/>
          </w:tcPr>
          <w:p w14:paraId="72BE74ED"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Rencontre de démarrage avec ONUDI Guinée</w:t>
            </w:r>
          </w:p>
        </w:tc>
        <w:tc>
          <w:tcPr>
            <w:tcW w:w="5391" w:type="dxa"/>
          </w:tcPr>
          <w:p w14:paraId="0F98A934"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Représentant</w:t>
            </w:r>
          </w:p>
          <w:p w14:paraId="6E9FE22A"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Chargé de projet</w:t>
            </w:r>
          </w:p>
          <w:p w14:paraId="06B460E5"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Suivi Evaluation</w:t>
            </w:r>
          </w:p>
        </w:tc>
      </w:tr>
      <w:tr w:rsidR="002025EA" w:rsidRPr="009C6623" w14:paraId="341D8A17" w14:textId="77777777" w:rsidTr="002025EA">
        <w:tc>
          <w:tcPr>
            <w:tcW w:w="1447" w:type="dxa"/>
            <w:vMerge/>
          </w:tcPr>
          <w:p w14:paraId="02A8D8F0" w14:textId="77777777" w:rsidR="002025EA" w:rsidRPr="00E71F0E" w:rsidRDefault="002025EA" w:rsidP="00DD3199">
            <w:pPr>
              <w:rPr>
                <w:rFonts w:ascii="Times New Roman" w:hAnsi="Times New Roman" w:cs="Times New Roman"/>
                <w:b/>
                <w:bCs/>
                <w:sz w:val="20"/>
                <w:szCs w:val="20"/>
              </w:rPr>
            </w:pPr>
          </w:p>
        </w:tc>
        <w:tc>
          <w:tcPr>
            <w:tcW w:w="2045" w:type="dxa"/>
            <w:tcBorders>
              <w:bottom w:val="single" w:sz="4" w:space="0" w:color="auto"/>
            </w:tcBorders>
          </w:tcPr>
          <w:p w14:paraId="22971E52"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Rencontres partenaires Conakry</w:t>
            </w:r>
          </w:p>
        </w:tc>
        <w:tc>
          <w:tcPr>
            <w:tcW w:w="5391" w:type="dxa"/>
            <w:tcBorders>
              <w:bottom w:val="single" w:sz="4" w:space="0" w:color="auto"/>
            </w:tcBorders>
          </w:tcPr>
          <w:p w14:paraId="1A72ECEF" w14:textId="77777777" w:rsidR="002025EA" w:rsidRPr="00815404" w:rsidRDefault="002025EA" w:rsidP="00DD3199">
            <w:pPr>
              <w:rPr>
                <w:rFonts w:ascii="Times New Roman" w:hAnsi="Times New Roman" w:cs="Times New Roman"/>
                <w:b/>
                <w:bCs/>
                <w:color w:val="4472C4" w:themeColor="accent1"/>
                <w:sz w:val="20"/>
                <w:szCs w:val="20"/>
              </w:rPr>
            </w:pPr>
            <w:r w:rsidRPr="00815404">
              <w:rPr>
                <w:rFonts w:ascii="Times New Roman" w:hAnsi="Times New Roman" w:cs="Times New Roman"/>
                <w:b/>
                <w:bCs/>
                <w:color w:val="4472C4" w:themeColor="accent1"/>
                <w:sz w:val="20"/>
                <w:szCs w:val="20"/>
              </w:rPr>
              <w:t>Partenaires étatiques</w:t>
            </w:r>
          </w:p>
          <w:p w14:paraId="45F85FB2" w14:textId="77777777" w:rsidR="002025EA" w:rsidRPr="00815404" w:rsidRDefault="002025EA" w:rsidP="00DD3199">
            <w:pPr>
              <w:rPr>
                <w:rFonts w:ascii="Times New Roman" w:hAnsi="Times New Roman" w:cs="Times New Roman"/>
                <w:sz w:val="20"/>
                <w:szCs w:val="20"/>
              </w:rPr>
            </w:pPr>
            <w:r w:rsidRPr="00815404">
              <w:rPr>
                <w:rFonts w:ascii="Times New Roman" w:hAnsi="Times New Roman" w:cs="Times New Roman"/>
                <w:b/>
                <w:bCs/>
                <w:sz w:val="20"/>
                <w:szCs w:val="20"/>
              </w:rPr>
              <w:t>Alphonse YOMBOUNO</w:t>
            </w:r>
            <w:r w:rsidRPr="00815404">
              <w:rPr>
                <w:rFonts w:ascii="Times New Roman" w:hAnsi="Times New Roman" w:cs="Times New Roman"/>
                <w:sz w:val="20"/>
                <w:szCs w:val="20"/>
              </w:rPr>
              <w:t xml:space="preserve"> </w:t>
            </w:r>
            <w:r w:rsidRPr="00815404">
              <w:rPr>
                <w:rFonts w:ascii="Times New Roman" w:hAnsi="Times New Roman" w:cs="Times New Roman"/>
                <w:sz w:val="20"/>
                <w:szCs w:val="20"/>
              </w:rPr>
              <w:tab/>
              <w:t xml:space="preserve">Directeur </w:t>
            </w:r>
            <w:proofErr w:type="gramStart"/>
            <w:r w:rsidRPr="00815404">
              <w:rPr>
                <w:rFonts w:ascii="Times New Roman" w:hAnsi="Times New Roman" w:cs="Times New Roman"/>
                <w:sz w:val="20"/>
                <w:szCs w:val="20"/>
              </w:rPr>
              <w:t>exécutif</w:t>
            </w:r>
            <w:proofErr w:type="gramEnd"/>
            <w:r w:rsidRPr="00815404">
              <w:rPr>
                <w:rFonts w:ascii="Times New Roman" w:hAnsi="Times New Roman" w:cs="Times New Roman"/>
                <w:sz w:val="20"/>
                <w:szCs w:val="20"/>
              </w:rPr>
              <w:t xml:space="preserve"> ONG ADAPE-GUINEE</w:t>
            </w:r>
            <w:r w:rsidRPr="00815404">
              <w:rPr>
                <w:rFonts w:ascii="Times New Roman" w:hAnsi="Times New Roman" w:cs="Times New Roman"/>
                <w:sz w:val="20"/>
                <w:szCs w:val="20"/>
              </w:rPr>
              <w:tab/>
              <w:t xml:space="preserve">620 43 82 67 – PNUD </w:t>
            </w:r>
          </w:p>
          <w:p w14:paraId="647C0574" w14:textId="77777777" w:rsidR="002025EA" w:rsidRDefault="002025EA" w:rsidP="00DD3199">
            <w:pPr>
              <w:rPr>
                <w:rFonts w:ascii="Times New Roman" w:hAnsi="Times New Roman" w:cs="Times New Roman"/>
                <w:sz w:val="20"/>
                <w:szCs w:val="20"/>
              </w:rPr>
            </w:pPr>
            <w:r w:rsidRPr="00815404">
              <w:rPr>
                <w:rFonts w:ascii="Times New Roman" w:hAnsi="Times New Roman" w:cs="Times New Roman"/>
                <w:b/>
                <w:bCs/>
                <w:sz w:val="20"/>
                <w:szCs w:val="20"/>
              </w:rPr>
              <w:t>M. Bangoura</w:t>
            </w:r>
            <w:r>
              <w:rPr>
                <w:rFonts w:ascii="Times New Roman" w:hAnsi="Times New Roman" w:cs="Times New Roman"/>
                <w:sz w:val="20"/>
                <w:szCs w:val="20"/>
              </w:rPr>
              <w:t xml:space="preserve"> (Ancien Directeur de Service des catastrophes Ministère de l’environnement : 628 28 36 06)</w:t>
            </w:r>
          </w:p>
          <w:p w14:paraId="04EA3286" w14:textId="77777777" w:rsidR="002025EA" w:rsidRDefault="002025EA" w:rsidP="00DD3199">
            <w:pPr>
              <w:rPr>
                <w:rFonts w:ascii="Times New Roman" w:hAnsi="Times New Roman" w:cs="Times New Roman"/>
                <w:sz w:val="20"/>
                <w:szCs w:val="20"/>
              </w:rPr>
            </w:pPr>
            <w:r w:rsidRPr="00815404">
              <w:rPr>
                <w:rFonts w:ascii="Times New Roman" w:hAnsi="Times New Roman" w:cs="Times New Roman"/>
                <w:b/>
                <w:bCs/>
                <w:sz w:val="20"/>
                <w:szCs w:val="20"/>
              </w:rPr>
              <w:t>Ilias</w:t>
            </w:r>
            <w:r>
              <w:rPr>
                <w:rFonts w:ascii="Times New Roman" w:hAnsi="Times New Roman" w:cs="Times New Roman"/>
                <w:sz w:val="20"/>
                <w:szCs w:val="20"/>
              </w:rPr>
              <w:t xml:space="preserve"> BSD MEEF : 628444500</w:t>
            </w:r>
          </w:p>
          <w:p w14:paraId="27A0EA11" w14:textId="77777777" w:rsidR="002025EA" w:rsidRPr="00815404" w:rsidRDefault="002025EA" w:rsidP="00DD3199">
            <w:pPr>
              <w:rPr>
                <w:rFonts w:ascii="Times New Roman" w:hAnsi="Times New Roman" w:cs="Times New Roman"/>
                <w:sz w:val="20"/>
                <w:szCs w:val="20"/>
              </w:rPr>
            </w:pPr>
            <w:proofErr w:type="spellStart"/>
            <w:r w:rsidRPr="00815404">
              <w:rPr>
                <w:rFonts w:ascii="Times New Roman" w:hAnsi="Times New Roman" w:cs="Times New Roman"/>
                <w:b/>
                <w:bCs/>
                <w:sz w:val="20"/>
                <w:szCs w:val="20"/>
              </w:rPr>
              <w:t>Koivogui</w:t>
            </w:r>
            <w:proofErr w:type="spellEnd"/>
            <w:r>
              <w:rPr>
                <w:rFonts w:ascii="Times New Roman" w:hAnsi="Times New Roman" w:cs="Times New Roman"/>
                <w:sz w:val="20"/>
                <w:szCs w:val="20"/>
              </w:rPr>
              <w:t> </w:t>
            </w:r>
            <w:proofErr w:type="gramStart"/>
            <w:r>
              <w:rPr>
                <w:rFonts w:ascii="Times New Roman" w:hAnsi="Times New Roman" w:cs="Times New Roman"/>
                <w:sz w:val="20"/>
                <w:szCs w:val="20"/>
              </w:rPr>
              <w:t>SNGCUE:</w:t>
            </w:r>
            <w:proofErr w:type="gramEnd"/>
            <w:r>
              <w:rPr>
                <w:rFonts w:ascii="Times New Roman" w:hAnsi="Times New Roman" w:cs="Times New Roman"/>
                <w:sz w:val="20"/>
                <w:szCs w:val="20"/>
              </w:rPr>
              <w:t xml:space="preserve"> 628 86 85 12</w:t>
            </w:r>
          </w:p>
          <w:p w14:paraId="6340482B" w14:textId="77777777" w:rsidR="002025EA" w:rsidRPr="00815404" w:rsidRDefault="002025EA" w:rsidP="00DD3199">
            <w:pPr>
              <w:rPr>
                <w:rFonts w:ascii="Times New Roman" w:hAnsi="Times New Roman" w:cs="Times New Roman"/>
                <w:sz w:val="20"/>
                <w:szCs w:val="20"/>
              </w:rPr>
            </w:pPr>
            <w:r w:rsidRPr="00815404">
              <w:rPr>
                <w:rFonts w:ascii="Times New Roman" w:hAnsi="Times New Roman" w:cs="Times New Roman"/>
                <w:sz w:val="20"/>
                <w:szCs w:val="20"/>
              </w:rPr>
              <w:t>Agences SNU : FAO, UNDP, PBF</w:t>
            </w:r>
          </w:p>
        </w:tc>
      </w:tr>
      <w:tr w:rsidR="002025EA" w:rsidRPr="00E71F0E" w14:paraId="1154FD58" w14:textId="77777777" w:rsidTr="002025EA">
        <w:tc>
          <w:tcPr>
            <w:tcW w:w="1447" w:type="dxa"/>
            <w:vMerge w:val="restart"/>
          </w:tcPr>
          <w:p w14:paraId="6C47607B" w14:textId="77777777" w:rsidR="002025EA" w:rsidRPr="00E71F0E" w:rsidRDefault="002025EA" w:rsidP="00DD3199">
            <w:pPr>
              <w:rPr>
                <w:rFonts w:ascii="Times New Roman" w:hAnsi="Times New Roman" w:cs="Times New Roman"/>
                <w:b/>
                <w:bCs/>
                <w:sz w:val="20"/>
                <w:szCs w:val="20"/>
              </w:rPr>
            </w:pPr>
            <w:r w:rsidRPr="00E71F0E">
              <w:rPr>
                <w:rFonts w:ascii="Times New Roman" w:hAnsi="Times New Roman" w:cs="Times New Roman"/>
                <w:b/>
                <w:bCs/>
                <w:sz w:val="20"/>
                <w:szCs w:val="20"/>
              </w:rPr>
              <w:t xml:space="preserve">Vendredi 7 mai </w:t>
            </w:r>
          </w:p>
        </w:tc>
        <w:tc>
          <w:tcPr>
            <w:tcW w:w="2045" w:type="dxa"/>
            <w:shd w:val="clear" w:color="auto" w:fill="FFFFFF" w:themeFill="background1"/>
          </w:tcPr>
          <w:p w14:paraId="094D3D82" w14:textId="77777777" w:rsidR="002025EA" w:rsidRPr="00E71F0E" w:rsidRDefault="002025EA" w:rsidP="00DD3199">
            <w:pPr>
              <w:rPr>
                <w:rFonts w:ascii="Times New Roman" w:hAnsi="Times New Roman" w:cs="Times New Roman"/>
                <w:sz w:val="20"/>
                <w:szCs w:val="20"/>
              </w:rPr>
            </w:pPr>
          </w:p>
        </w:tc>
        <w:tc>
          <w:tcPr>
            <w:tcW w:w="5391" w:type="dxa"/>
            <w:shd w:val="clear" w:color="auto" w:fill="FFFFFF" w:themeFill="background1"/>
          </w:tcPr>
          <w:p w14:paraId="733D4A36" w14:textId="77777777" w:rsidR="002025EA" w:rsidRPr="00E71F0E" w:rsidRDefault="002025EA" w:rsidP="00DD3199">
            <w:pPr>
              <w:rPr>
                <w:rFonts w:ascii="Times New Roman" w:hAnsi="Times New Roman" w:cs="Times New Roman"/>
                <w:sz w:val="20"/>
                <w:szCs w:val="20"/>
              </w:rPr>
            </w:pPr>
          </w:p>
        </w:tc>
      </w:tr>
      <w:tr w:rsidR="002025EA" w:rsidRPr="00E71F0E" w14:paraId="2C788A55" w14:textId="77777777" w:rsidTr="002025EA">
        <w:tc>
          <w:tcPr>
            <w:tcW w:w="1447" w:type="dxa"/>
            <w:vMerge/>
          </w:tcPr>
          <w:p w14:paraId="0487D909" w14:textId="77777777" w:rsidR="002025EA" w:rsidRPr="00E71F0E" w:rsidRDefault="002025EA" w:rsidP="00DD3199">
            <w:pPr>
              <w:rPr>
                <w:rFonts w:ascii="Times New Roman" w:hAnsi="Times New Roman" w:cs="Times New Roman"/>
                <w:b/>
                <w:bCs/>
                <w:sz w:val="20"/>
                <w:szCs w:val="20"/>
              </w:rPr>
            </w:pPr>
          </w:p>
        </w:tc>
        <w:tc>
          <w:tcPr>
            <w:tcW w:w="2045" w:type="dxa"/>
            <w:tcBorders>
              <w:bottom w:val="single" w:sz="4" w:space="0" w:color="auto"/>
            </w:tcBorders>
            <w:shd w:val="clear" w:color="auto" w:fill="FFFFFF" w:themeFill="background1"/>
          </w:tcPr>
          <w:p w14:paraId="6A9DED5B"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 xml:space="preserve">Interviews à Kindia </w:t>
            </w:r>
          </w:p>
          <w:p w14:paraId="47A7BA03"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 xml:space="preserve">Nuit à Kindia </w:t>
            </w:r>
          </w:p>
        </w:tc>
        <w:tc>
          <w:tcPr>
            <w:tcW w:w="5391" w:type="dxa"/>
            <w:tcBorders>
              <w:bottom w:val="single" w:sz="4" w:space="0" w:color="auto"/>
            </w:tcBorders>
            <w:shd w:val="clear" w:color="auto" w:fill="FFFFFF" w:themeFill="background1"/>
          </w:tcPr>
          <w:p w14:paraId="0897EBE5"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 xml:space="preserve">Partenaires de mise en œuvre </w:t>
            </w:r>
          </w:p>
          <w:p w14:paraId="47416BC2"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 xml:space="preserve">Organisation de base </w:t>
            </w:r>
          </w:p>
          <w:p w14:paraId="33CFDAD4"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Représentants des bénéficiaires directs</w:t>
            </w:r>
          </w:p>
          <w:p w14:paraId="480AB954" w14:textId="77777777" w:rsidR="002025EA" w:rsidRPr="00E71F0E" w:rsidRDefault="002025EA" w:rsidP="002025EA">
            <w:pPr>
              <w:pStyle w:val="Paragraphedeliste"/>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FAO- </w:t>
            </w:r>
            <w:proofErr w:type="spellStart"/>
            <w:r w:rsidRPr="00E71F0E">
              <w:rPr>
                <w:rFonts w:ascii="Times New Roman" w:eastAsia="Times New Roman" w:hAnsi="Times New Roman" w:cs="Times New Roman"/>
                <w:color w:val="000000"/>
                <w:sz w:val="20"/>
                <w:szCs w:val="20"/>
              </w:rPr>
              <w:t>Mambia</w:t>
            </w:r>
            <w:proofErr w:type="spellEnd"/>
            <w:r w:rsidRPr="00E71F0E">
              <w:rPr>
                <w:rFonts w:ascii="Times New Roman" w:eastAsia="Times New Roman" w:hAnsi="Times New Roman" w:cs="Times New Roman"/>
                <w:color w:val="000000"/>
                <w:sz w:val="20"/>
                <w:szCs w:val="20"/>
              </w:rPr>
              <w:t xml:space="preserve"> centre</w:t>
            </w:r>
            <w:r>
              <w:rPr>
                <w:rFonts w:ascii="Times New Roman" w:eastAsia="Times New Roman" w:hAnsi="Times New Roman" w:cs="Times New Roman"/>
                <w:color w:val="000000"/>
                <w:sz w:val="20"/>
                <w:szCs w:val="20"/>
              </w:rPr>
              <w:t xml:space="preserve"> (Personne </w:t>
            </w:r>
            <w:proofErr w:type="gramStart"/>
            <w:r>
              <w:rPr>
                <w:rFonts w:ascii="Times New Roman" w:eastAsia="Times New Roman" w:hAnsi="Times New Roman" w:cs="Times New Roman"/>
                <w:color w:val="000000"/>
                <w:sz w:val="20"/>
                <w:szCs w:val="20"/>
              </w:rPr>
              <w:t xml:space="preserve">contacte </w:t>
            </w:r>
            <w:r w:rsidRPr="00E71F0E">
              <w:rPr>
                <w:rFonts w:ascii="Times New Roman" w:eastAsia="Times New Roman" w:hAnsi="Times New Roman" w:cs="Times New Roman"/>
                <w:color w:val="000000"/>
                <w:sz w:val="20"/>
                <w:szCs w:val="20"/>
              </w:rPr>
              <w:t>,</w:t>
            </w:r>
            <w:proofErr w:type="gramEnd"/>
            <w:r w:rsidRPr="00E71F0E">
              <w:rPr>
                <w:rFonts w:ascii="Times New Roman" w:eastAsia="Times New Roman" w:hAnsi="Times New Roman" w:cs="Times New Roman"/>
                <w:color w:val="000000"/>
                <w:sz w:val="20"/>
                <w:szCs w:val="20"/>
              </w:rPr>
              <w:t xml:space="preserve"> </w:t>
            </w:r>
          </w:p>
          <w:p w14:paraId="5E749BD6" w14:textId="77777777" w:rsidR="002025EA" w:rsidRPr="009B3F00" w:rsidRDefault="002025EA" w:rsidP="002025EA">
            <w:pPr>
              <w:pStyle w:val="Paragraphedeliste"/>
              <w:numPr>
                <w:ilvl w:val="0"/>
                <w:numId w:val="22"/>
              </w:numPr>
              <w:rPr>
                <w:rFonts w:ascii="Times New Roman" w:hAnsi="Times New Roman" w:cs="Times New Roman"/>
                <w:sz w:val="20"/>
                <w:szCs w:val="20"/>
              </w:rPr>
            </w:pPr>
            <w:r w:rsidRPr="009B3F00">
              <w:rPr>
                <w:rFonts w:ascii="Times New Roman" w:eastAsia="Times New Roman" w:hAnsi="Times New Roman" w:cs="Times New Roman"/>
                <w:color w:val="000000"/>
                <w:sz w:val="20"/>
                <w:szCs w:val="20"/>
              </w:rPr>
              <w:t xml:space="preserve">FAO- </w:t>
            </w:r>
            <w:proofErr w:type="spellStart"/>
            <w:proofErr w:type="gramStart"/>
            <w:r w:rsidRPr="009B3F00">
              <w:rPr>
                <w:rFonts w:ascii="Times New Roman" w:eastAsia="Times New Roman" w:hAnsi="Times New Roman" w:cs="Times New Roman"/>
                <w:color w:val="000000"/>
                <w:sz w:val="20"/>
                <w:szCs w:val="20"/>
              </w:rPr>
              <w:t>Débélen</w:t>
            </w:r>
            <w:proofErr w:type="spellEnd"/>
            <w:r w:rsidRPr="009B3F00">
              <w:rPr>
                <w:rFonts w:ascii="Times New Roman" w:eastAsia="Times New Roman" w:hAnsi="Times New Roman" w:cs="Times New Roman"/>
                <w:color w:val="000000"/>
                <w:sz w:val="20"/>
                <w:szCs w:val="20"/>
              </w:rPr>
              <w:t xml:space="preserve">  (</w:t>
            </w:r>
            <w:proofErr w:type="gramEnd"/>
            <w:r w:rsidRPr="009B3F00">
              <w:rPr>
                <w:rFonts w:ascii="Times New Roman" w:eastAsia="Times New Roman" w:hAnsi="Times New Roman" w:cs="Times New Roman"/>
                <w:color w:val="000000"/>
                <w:sz w:val="20"/>
                <w:szCs w:val="20"/>
              </w:rPr>
              <w:t xml:space="preserve">CU </w:t>
            </w:r>
            <w:proofErr w:type="spellStart"/>
            <w:r w:rsidRPr="009B3F00">
              <w:rPr>
                <w:rFonts w:ascii="Times New Roman" w:eastAsia="Times New Roman" w:hAnsi="Times New Roman" w:cs="Times New Roman"/>
                <w:color w:val="000000"/>
                <w:sz w:val="20"/>
                <w:szCs w:val="20"/>
              </w:rPr>
              <w:t>Mambia</w:t>
            </w:r>
            <w:proofErr w:type="spellEnd"/>
            <w:r w:rsidRPr="009B3F00">
              <w:rPr>
                <w:rFonts w:ascii="Times New Roman" w:eastAsia="Times New Roman" w:hAnsi="Times New Roman" w:cs="Times New Roman"/>
                <w:color w:val="000000"/>
                <w:sz w:val="20"/>
                <w:szCs w:val="20"/>
              </w:rPr>
              <w:t> : person</w:t>
            </w:r>
            <w:r>
              <w:rPr>
                <w:rFonts w:ascii="Times New Roman" w:eastAsia="Times New Roman" w:hAnsi="Times New Roman" w:cs="Times New Roman"/>
                <w:color w:val="000000"/>
                <w:sz w:val="20"/>
                <w:szCs w:val="20"/>
              </w:rPr>
              <w:t>ne contact)</w:t>
            </w:r>
          </w:p>
          <w:p w14:paraId="3A8B5628" w14:textId="77777777" w:rsidR="002025EA" w:rsidRPr="009C6623" w:rsidRDefault="002025EA" w:rsidP="002025EA">
            <w:pPr>
              <w:pStyle w:val="Paragraphedeliste"/>
              <w:numPr>
                <w:ilvl w:val="0"/>
                <w:numId w:val="22"/>
              </w:numPr>
              <w:rPr>
                <w:rFonts w:ascii="Times New Roman" w:hAnsi="Times New Roman" w:cs="Times New Roman"/>
              </w:rPr>
            </w:pPr>
            <w:r>
              <w:rPr>
                <w:rFonts w:ascii="Times New Roman" w:hAnsi="Times New Roman" w:cs="Times New Roman"/>
              </w:rPr>
              <w:lastRenderedPageBreak/>
              <w:t xml:space="preserve">PNUD : </w:t>
            </w:r>
            <w:r w:rsidRPr="009C6623">
              <w:rPr>
                <w:rFonts w:ascii="Times New Roman" w:hAnsi="Times New Roman" w:cs="Times New Roman"/>
              </w:rPr>
              <w:t>Appui à la mise en œuvre des AGR vertes (Compostière et maraichage)</w:t>
            </w:r>
          </w:p>
          <w:p w14:paraId="0E750836" w14:textId="77777777" w:rsidR="002025EA" w:rsidRPr="00872607" w:rsidRDefault="002025EA" w:rsidP="00DD3199">
            <w:pPr>
              <w:rPr>
                <w:rFonts w:ascii="Times New Roman" w:hAnsi="Times New Roman" w:cs="Times New Roman"/>
              </w:rPr>
            </w:pPr>
            <w:r w:rsidRPr="00872607">
              <w:rPr>
                <w:rFonts w:ascii="Times New Roman" w:hAnsi="Times New Roman" w:cs="Times New Roman"/>
              </w:rPr>
              <w:t xml:space="preserve">CU, </w:t>
            </w:r>
            <w:proofErr w:type="spellStart"/>
            <w:r w:rsidRPr="00872607">
              <w:rPr>
                <w:rFonts w:ascii="Times New Roman" w:hAnsi="Times New Roman" w:cs="Times New Roman"/>
              </w:rPr>
              <w:t>Kolenté</w:t>
            </w:r>
            <w:proofErr w:type="spellEnd"/>
          </w:p>
          <w:p w14:paraId="432C1321" w14:textId="77777777" w:rsidR="002025EA" w:rsidRDefault="002025EA" w:rsidP="00DD3199">
            <w:pPr>
              <w:rPr>
                <w:rFonts w:ascii="Times New Roman" w:hAnsi="Times New Roman" w:cs="Times New Roman"/>
              </w:rPr>
            </w:pPr>
            <w:r w:rsidRPr="00AB59B4">
              <w:rPr>
                <w:rFonts w:ascii="Times New Roman" w:hAnsi="Times New Roman" w:cs="Times New Roman"/>
              </w:rPr>
              <w:t xml:space="preserve">Charles </w:t>
            </w:r>
            <w:r w:rsidRPr="00872607">
              <w:rPr>
                <w:rFonts w:ascii="Times New Roman" w:hAnsi="Times New Roman" w:cs="Times New Roman"/>
              </w:rPr>
              <w:t>628 25 07 48 </w:t>
            </w:r>
          </w:p>
          <w:p w14:paraId="0CE6AD23" w14:textId="77777777" w:rsidR="002025EA" w:rsidRPr="00AB59B4" w:rsidRDefault="002025EA" w:rsidP="00DD3199">
            <w:pPr>
              <w:rPr>
                <w:rFonts w:ascii="Times New Roman" w:hAnsi="Times New Roman" w:cs="Times New Roman"/>
              </w:rPr>
            </w:pPr>
            <w:proofErr w:type="spellStart"/>
            <w:r w:rsidRPr="00AB59B4">
              <w:rPr>
                <w:rFonts w:ascii="Times New Roman" w:hAnsi="Times New Roman" w:cs="Times New Roman"/>
              </w:rPr>
              <w:t>Koivogui</w:t>
            </w:r>
            <w:proofErr w:type="spellEnd"/>
            <w:r w:rsidRPr="00AB59B4">
              <w:rPr>
                <w:rFonts w:ascii="Times New Roman" w:hAnsi="Times New Roman" w:cs="Times New Roman"/>
              </w:rPr>
              <w:t> </w:t>
            </w:r>
            <w:proofErr w:type="spellStart"/>
            <w:r w:rsidRPr="00AB59B4">
              <w:rPr>
                <w:rFonts w:ascii="Times New Roman" w:hAnsi="Times New Roman" w:cs="Times New Roman"/>
              </w:rPr>
              <w:t>Kolenté</w:t>
            </w:r>
            <w:proofErr w:type="spellEnd"/>
            <w:r>
              <w:rPr>
                <w:rFonts w:ascii="Times New Roman" w:hAnsi="Times New Roman" w:cs="Times New Roman"/>
              </w:rPr>
              <w:t xml:space="preserve"> </w:t>
            </w:r>
            <w:r w:rsidRPr="00872607">
              <w:rPr>
                <w:rFonts w:ascii="Times New Roman" w:hAnsi="Times New Roman" w:cs="Times New Roman"/>
              </w:rPr>
              <w:t>621 22 86 68</w:t>
            </w:r>
          </w:p>
          <w:p w14:paraId="088CCA85" w14:textId="77777777" w:rsidR="002025EA" w:rsidRPr="00872607" w:rsidRDefault="002025EA" w:rsidP="00DD3199">
            <w:pPr>
              <w:rPr>
                <w:rFonts w:ascii="Times New Roman" w:hAnsi="Times New Roman" w:cs="Times New Roman"/>
              </w:rPr>
            </w:pPr>
            <w:r w:rsidRPr="00872607">
              <w:rPr>
                <w:rFonts w:ascii="Times New Roman" w:hAnsi="Times New Roman" w:cs="Times New Roman"/>
              </w:rPr>
              <w:t xml:space="preserve">Salifou </w:t>
            </w:r>
            <w:proofErr w:type="spellStart"/>
            <w:r w:rsidRPr="00872607">
              <w:rPr>
                <w:rFonts w:ascii="Times New Roman" w:hAnsi="Times New Roman" w:cs="Times New Roman"/>
              </w:rPr>
              <w:t>soumah</w:t>
            </w:r>
            <w:proofErr w:type="spellEnd"/>
          </w:p>
          <w:p w14:paraId="1C4209A4" w14:textId="77777777" w:rsidR="002025EA" w:rsidRPr="009B3F00" w:rsidRDefault="002025EA" w:rsidP="00DD3199">
            <w:pPr>
              <w:rPr>
                <w:rFonts w:ascii="Times New Roman" w:hAnsi="Times New Roman" w:cs="Times New Roman"/>
              </w:rPr>
            </w:pPr>
            <w:r w:rsidRPr="001963EA">
              <w:rPr>
                <w:rFonts w:ascii="Times New Roman" w:hAnsi="Times New Roman" w:cs="Times New Roman"/>
              </w:rPr>
              <w:t>ONG ADAPE Guinée</w:t>
            </w:r>
          </w:p>
        </w:tc>
      </w:tr>
      <w:tr w:rsidR="002025EA" w:rsidRPr="00E71F0E" w14:paraId="4BC35838" w14:textId="77777777" w:rsidTr="002025EA">
        <w:tc>
          <w:tcPr>
            <w:tcW w:w="1447" w:type="dxa"/>
            <w:tcBorders>
              <w:bottom w:val="single" w:sz="4" w:space="0" w:color="auto"/>
            </w:tcBorders>
          </w:tcPr>
          <w:p w14:paraId="51CCD20F" w14:textId="77777777" w:rsidR="002025EA" w:rsidRPr="00E71F0E" w:rsidRDefault="002025EA" w:rsidP="00DD3199">
            <w:pPr>
              <w:rPr>
                <w:rFonts w:ascii="Times New Roman" w:hAnsi="Times New Roman" w:cs="Times New Roman"/>
                <w:b/>
                <w:bCs/>
                <w:sz w:val="20"/>
                <w:szCs w:val="20"/>
              </w:rPr>
            </w:pPr>
            <w:r w:rsidRPr="00E71F0E">
              <w:rPr>
                <w:rFonts w:ascii="Times New Roman" w:hAnsi="Times New Roman" w:cs="Times New Roman"/>
                <w:b/>
                <w:bCs/>
                <w:sz w:val="20"/>
                <w:szCs w:val="20"/>
              </w:rPr>
              <w:lastRenderedPageBreak/>
              <w:t>Dimanche 9 mai</w:t>
            </w:r>
          </w:p>
        </w:tc>
        <w:tc>
          <w:tcPr>
            <w:tcW w:w="2045" w:type="dxa"/>
            <w:tcBorders>
              <w:bottom w:val="single" w:sz="4" w:space="0" w:color="auto"/>
            </w:tcBorders>
            <w:shd w:val="clear" w:color="auto" w:fill="FFFFFF" w:themeFill="background1"/>
          </w:tcPr>
          <w:p w14:paraId="39A37353"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 xml:space="preserve">Interviews à Siguiri </w:t>
            </w:r>
          </w:p>
          <w:p w14:paraId="4E8C03E1" w14:textId="77777777" w:rsidR="002025EA" w:rsidRPr="00E71F0E" w:rsidRDefault="002025EA" w:rsidP="00DD3199">
            <w:pPr>
              <w:rPr>
                <w:rFonts w:ascii="Times New Roman" w:hAnsi="Times New Roman" w:cs="Times New Roman"/>
                <w:sz w:val="20"/>
                <w:szCs w:val="20"/>
              </w:rPr>
            </w:pPr>
          </w:p>
        </w:tc>
        <w:tc>
          <w:tcPr>
            <w:tcW w:w="5391" w:type="dxa"/>
            <w:tcBorders>
              <w:bottom w:val="single" w:sz="4" w:space="0" w:color="auto"/>
            </w:tcBorders>
            <w:shd w:val="clear" w:color="auto" w:fill="FFFFFF" w:themeFill="background1"/>
          </w:tcPr>
          <w:p w14:paraId="6C7DA893"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 xml:space="preserve">Partenaires de mise en œuvre </w:t>
            </w:r>
          </w:p>
          <w:p w14:paraId="2BB90770"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 xml:space="preserve">Organisation de base </w:t>
            </w:r>
          </w:p>
          <w:p w14:paraId="745F2D39"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Représentants des bénéficiaires directs</w:t>
            </w:r>
          </w:p>
          <w:p w14:paraId="0256E63C" w14:textId="77777777" w:rsidR="002025EA" w:rsidRPr="00162B85" w:rsidRDefault="002025EA" w:rsidP="002025EA">
            <w:pPr>
              <w:pStyle w:val="Paragraphedeliste"/>
              <w:numPr>
                <w:ilvl w:val="0"/>
                <w:numId w:val="23"/>
              </w:numP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FAO- </w:t>
            </w:r>
            <w:proofErr w:type="spellStart"/>
            <w:r w:rsidRPr="00E71F0E">
              <w:rPr>
                <w:rFonts w:ascii="Times New Roman" w:eastAsia="Times New Roman" w:hAnsi="Times New Roman" w:cs="Times New Roman"/>
                <w:color w:val="000000"/>
                <w:sz w:val="20"/>
                <w:szCs w:val="20"/>
              </w:rPr>
              <w:t>Tiguibiri</w:t>
            </w:r>
            <w:proofErr w:type="spellEnd"/>
            <w:r w:rsidRPr="00E71F0E">
              <w:rPr>
                <w:rFonts w:ascii="Times New Roman" w:eastAsia="Times New Roman" w:hAnsi="Times New Roman" w:cs="Times New Roman"/>
                <w:color w:val="000000"/>
                <w:sz w:val="20"/>
                <w:szCs w:val="20"/>
              </w:rPr>
              <w:t xml:space="preserve"> dans la commune urbaine, </w:t>
            </w:r>
          </w:p>
          <w:p w14:paraId="5ACB4F75" w14:textId="77777777" w:rsidR="002025EA" w:rsidRPr="00E71F0E" w:rsidRDefault="002025EA" w:rsidP="002025EA">
            <w:pPr>
              <w:pStyle w:val="Paragraphedeliste"/>
              <w:numPr>
                <w:ilvl w:val="0"/>
                <w:numId w:val="23"/>
              </w:numP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FAO - </w:t>
            </w:r>
            <w:proofErr w:type="spellStart"/>
            <w:r>
              <w:rPr>
                <w:rFonts w:ascii="Times New Roman" w:eastAsia="Times New Roman" w:hAnsi="Times New Roman" w:cs="Times New Roman"/>
                <w:color w:val="000000"/>
                <w:sz w:val="20"/>
                <w:szCs w:val="20"/>
              </w:rPr>
              <w:t>Nafadji</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Banko</w:t>
            </w:r>
            <w:proofErr w:type="spellEnd"/>
            <w:r>
              <w:rPr>
                <w:rFonts w:ascii="Times New Roman" w:eastAsia="Times New Roman" w:hAnsi="Times New Roman" w:cs="Times New Roman"/>
                <w:color w:val="000000"/>
                <w:sz w:val="20"/>
                <w:szCs w:val="20"/>
              </w:rPr>
              <w:t>)</w:t>
            </w:r>
          </w:p>
          <w:p w14:paraId="44B4162B" w14:textId="77777777" w:rsidR="002025EA" w:rsidRPr="00D61713" w:rsidRDefault="002025EA" w:rsidP="00DD3199">
            <w:pPr>
              <w:rPr>
                <w:rFonts w:ascii="Times New Roman" w:hAnsi="Times New Roman" w:cs="Times New Roman"/>
                <w:sz w:val="20"/>
                <w:szCs w:val="20"/>
              </w:rPr>
            </w:pPr>
          </w:p>
        </w:tc>
      </w:tr>
      <w:tr w:rsidR="002025EA" w:rsidRPr="00D61713" w14:paraId="28CAA02F" w14:textId="77777777" w:rsidTr="002025EA">
        <w:tc>
          <w:tcPr>
            <w:tcW w:w="1447" w:type="dxa"/>
          </w:tcPr>
          <w:p w14:paraId="201C4C10" w14:textId="77777777" w:rsidR="002025EA" w:rsidRPr="00E71F0E" w:rsidRDefault="002025EA" w:rsidP="00DD3199">
            <w:pPr>
              <w:rPr>
                <w:rFonts w:ascii="Times New Roman" w:hAnsi="Times New Roman" w:cs="Times New Roman"/>
                <w:b/>
                <w:bCs/>
                <w:sz w:val="20"/>
                <w:szCs w:val="20"/>
              </w:rPr>
            </w:pPr>
            <w:r w:rsidRPr="00E71F0E">
              <w:rPr>
                <w:rFonts w:ascii="Times New Roman" w:hAnsi="Times New Roman" w:cs="Times New Roman"/>
                <w:b/>
                <w:bCs/>
                <w:sz w:val="20"/>
                <w:szCs w:val="20"/>
              </w:rPr>
              <w:t>Lundi 10 mai</w:t>
            </w:r>
          </w:p>
        </w:tc>
        <w:tc>
          <w:tcPr>
            <w:tcW w:w="2045" w:type="dxa"/>
          </w:tcPr>
          <w:p w14:paraId="789ED4FB"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 xml:space="preserve">Voyage Siguiri- </w:t>
            </w:r>
            <w:r>
              <w:rPr>
                <w:rFonts w:ascii="Times New Roman" w:hAnsi="Times New Roman" w:cs="Times New Roman"/>
                <w:sz w:val="20"/>
                <w:szCs w:val="20"/>
              </w:rPr>
              <w:t>Conakry</w:t>
            </w:r>
          </w:p>
        </w:tc>
        <w:tc>
          <w:tcPr>
            <w:tcW w:w="5391" w:type="dxa"/>
          </w:tcPr>
          <w:p w14:paraId="005D92DB" w14:textId="77777777" w:rsidR="002025EA" w:rsidRPr="00BF61E7" w:rsidRDefault="002025EA" w:rsidP="002025EA">
            <w:pPr>
              <w:pStyle w:val="Paragraphedeliste"/>
              <w:numPr>
                <w:ilvl w:val="0"/>
                <w:numId w:val="25"/>
              </w:numP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PNUD- </w:t>
            </w:r>
            <w:proofErr w:type="spellStart"/>
            <w:r w:rsidRPr="00E71F0E">
              <w:rPr>
                <w:rFonts w:ascii="Times New Roman" w:eastAsia="Times New Roman" w:hAnsi="Times New Roman" w:cs="Times New Roman"/>
                <w:color w:val="000000"/>
                <w:sz w:val="20"/>
                <w:szCs w:val="20"/>
              </w:rPr>
              <w:t>Ba</w:t>
            </w:r>
            <w:r>
              <w:rPr>
                <w:rFonts w:ascii="Times New Roman" w:eastAsia="Times New Roman" w:hAnsi="Times New Roman" w:cs="Times New Roman"/>
                <w:color w:val="000000"/>
                <w:sz w:val="20"/>
                <w:szCs w:val="20"/>
              </w:rPr>
              <w:t>mbala</w:t>
            </w:r>
            <w:proofErr w:type="spellEnd"/>
          </w:p>
          <w:p w14:paraId="20D77DCE" w14:textId="77777777" w:rsidR="002025EA" w:rsidRPr="00E71F0E" w:rsidRDefault="002025EA" w:rsidP="002025EA">
            <w:pPr>
              <w:pStyle w:val="Paragraphedeliste"/>
              <w:numPr>
                <w:ilvl w:val="0"/>
                <w:numId w:val="25"/>
              </w:numPr>
              <w:rPr>
                <w:rFonts w:ascii="Times New Roman" w:hAnsi="Times New Roman" w:cs="Times New Roman"/>
                <w:sz w:val="20"/>
                <w:szCs w:val="20"/>
              </w:rPr>
            </w:pPr>
            <w:r>
              <w:rPr>
                <w:rFonts w:ascii="Times New Roman" w:hAnsi="Times New Roman" w:cs="Times New Roman"/>
                <w:sz w:val="20"/>
                <w:szCs w:val="20"/>
              </w:rPr>
              <w:t xml:space="preserve">-UNIDO- </w:t>
            </w:r>
            <w:proofErr w:type="spellStart"/>
            <w:r w:rsidRPr="00E71F0E">
              <w:rPr>
                <w:rFonts w:ascii="Times New Roman" w:hAnsi="Times New Roman" w:cs="Times New Roman"/>
                <w:sz w:val="20"/>
                <w:szCs w:val="20"/>
              </w:rPr>
              <w:t>SiguiriKoro</w:t>
            </w:r>
            <w:proofErr w:type="spellEnd"/>
            <w:r w:rsidRPr="00E71F0E">
              <w:rPr>
                <w:rFonts w:ascii="Times New Roman" w:hAnsi="Times New Roman" w:cs="Times New Roman"/>
                <w:sz w:val="20"/>
                <w:szCs w:val="20"/>
              </w:rPr>
              <w:t xml:space="preserve"> 1 – Centre de collecte et de recyclage des déchets plastiques</w:t>
            </w:r>
          </w:p>
          <w:p w14:paraId="0601FBB1" w14:textId="77777777" w:rsidR="002025EA" w:rsidRPr="00E71F0E" w:rsidRDefault="002025EA" w:rsidP="002025EA">
            <w:pPr>
              <w:pStyle w:val="Paragraphedeliste"/>
              <w:numPr>
                <w:ilvl w:val="0"/>
                <w:numId w:val="25"/>
              </w:numPr>
              <w:rPr>
                <w:rFonts w:ascii="Times New Roman" w:hAnsi="Times New Roman" w:cs="Times New Roman"/>
                <w:sz w:val="20"/>
                <w:szCs w:val="20"/>
              </w:rPr>
            </w:pPr>
            <w:r>
              <w:rPr>
                <w:rFonts w:ascii="Times New Roman" w:hAnsi="Times New Roman" w:cs="Times New Roman"/>
                <w:sz w:val="20"/>
                <w:szCs w:val="20"/>
              </w:rPr>
              <w:t xml:space="preserve">- UNIDO- </w:t>
            </w:r>
            <w:proofErr w:type="spellStart"/>
            <w:r w:rsidRPr="00E71F0E">
              <w:rPr>
                <w:rFonts w:ascii="Times New Roman" w:hAnsi="Times New Roman" w:cs="Times New Roman"/>
                <w:sz w:val="20"/>
                <w:szCs w:val="20"/>
              </w:rPr>
              <w:t>Dankakoro</w:t>
            </w:r>
            <w:proofErr w:type="spellEnd"/>
            <w:r w:rsidRPr="00E71F0E">
              <w:rPr>
                <w:rFonts w:ascii="Times New Roman" w:hAnsi="Times New Roman" w:cs="Times New Roman"/>
                <w:sz w:val="20"/>
                <w:szCs w:val="20"/>
              </w:rPr>
              <w:t xml:space="preserve"> : Maraichage agro écologique </w:t>
            </w:r>
          </w:p>
          <w:p w14:paraId="15216B7A" w14:textId="77777777" w:rsidR="002025EA" w:rsidRPr="00D61713" w:rsidRDefault="002025EA" w:rsidP="00DD3199">
            <w:pPr>
              <w:pBdr>
                <w:bottom w:val="dotted" w:sz="24" w:space="1" w:color="auto"/>
              </w:pBdr>
              <w:rPr>
                <w:rFonts w:ascii="Times New Roman" w:hAnsi="Times New Roman" w:cs="Times New Roman"/>
                <w:sz w:val="20"/>
                <w:szCs w:val="20"/>
                <w:lang w:val="en-US"/>
              </w:rPr>
            </w:pPr>
            <w:proofErr w:type="spellStart"/>
            <w:r w:rsidRPr="00D61713">
              <w:rPr>
                <w:rFonts w:ascii="Times New Roman" w:hAnsi="Times New Roman" w:cs="Times New Roman"/>
                <w:sz w:val="20"/>
                <w:szCs w:val="20"/>
                <w:lang w:val="en-US"/>
              </w:rPr>
              <w:t>Siguiri</w:t>
            </w:r>
            <w:proofErr w:type="spellEnd"/>
            <w:r w:rsidRPr="00D61713">
              <w:rPr>
                <w:rFonts w:ascii="Times New Roman" w:hAnsi="Times New Roman" w:cs="Times New Roman"/>
                <w:sz w:val="20"/>
                <w:szCs w:val="20"/>
                <w:lang w:val="en-US"/>
              </w:rPr>
              <w:t xml:space="preserve"> – Kankan (</w:t>
            </w:r>
            <w:proofErr w:type="spellStart"/>
            <w:r w:rsidRPr="00D61713">
              <w:rPr>
                <w:rFonts w:ascii="Times New Roman" w:hAnsi="Times New Roman" w:cs="Times New Roman"/>
                <w:sz w:val="20"/>
                <w:szCs w:val="20"/>
                <w:lang w:val="en-US"/>
              </w:rPr>
              <w:t>Siguiri</w:t>
            </w:r>
            <w:proofErr w:type="spellEnd"/>
            <w:r w:rsidRPr="00D61713">
              <w:rPr>
                <w:rFonts w:ascii="Times New Roman" w:hAnsi="Times New Roman" w:cs="Times New Roman"/>
                <w:sz w:val="20"/>
                <w:szCs w:val="20"/>
                <w:lang w:val="en-US"/>
              </w:rPr>
              <w:t xml:space="preserve"> </w:t>
            </w:r>
            <w:proofErr w:type="spellStart"/>
            <w:r w:rsidRPr="00D61713">
              <w:rPr>
                <w:rFonts w:ascii="Times New Roman" w:hAnsi="Times New Roman" w:cs="Times New Roman"/>
                <w:sz w:val="20"/>
                <w:szCs w:val="20"/>
                <w:lang w:val="en-US"/>
              </w:rPr>
              <w:t>kankan</w:t>
            </w:r>
            <w:proofErr w:type="spellEnd"/>
            <w:r w:rsidRPr="00D61713">
              <w:rPr>
                <w:rFonts w:ascii="Times New Roman" w:hAnsi="Times New Roman" w:cs="Times New Roman"/>
                <w:sz w:val="20"/>
                <w:szCs w:val="20"/>
                <w:lang w:val="en-US"/>
              </w:rPr>
              <w:t xml:space="preserve"> a</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peu</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pres</w:t>
            </w:r>
            <w:proofErr w:type="spellEnd"/>
            <w:r>
              <w:rPr>
                <w:rFonts w:ascii="Times New Roman" w:hAnsi="Times New Roman" w:cs="Times New Roman"/>
                <w:sz w:val="20"/>
                <w:szCs w:val="20"/>
                <w:lang w:val="en-US"/>
              </w:rPr>
              <w:t xml:space="preserve"> 2h)</w:t>
            </w:r>
          </w:p>
          <w:p w14:paraId="3E24E74F" w14:textId="77777777" w:rsidR="002025EA" w:rsidRPr="00D61713" w:rsidRDefault="002025EA" w:rsidP="00DD3199">
            <w:pPr>
              <w:rPr>
                <w:rFonts w:ascii="Times New Roman" w:hAnsi="Times New Roman" w:cs="Times New Roman"/>
                <w:sz w:val="20"/>
                <w:szCs w:val="20"/>
                <w:lang w:val="en-US"/>
              </w:rPr>
            </w:pPr>
          </w:p>
        </w:tc>
      </w:tr>
      <w:tr w:rsidR="002025EA" w:rsidRPr="00E71F0E" w14:paraId="19A8AF88" w14:textId="77777777" w:rsidTr="002025EA">
        <w:tc>
          <w:tcPr>
            <w:tcW w:w="1447" w:type="dxa"/>
          </w:tcPr>
          <w:p w14:paraId="007006CA" w14:textId="77777777" w:rsidR="002025EA" w:rsidRPr="00E71F0E" w:rsidRDefault="002025EA" w:rsidP="00DD3199">
            <w:pPr>
              <w:rPr>
                <w:rFonts w:ascii="Times New Roman" w:hAnsi="Times New Roman" w:cs="Times New Roman"/>
                <w:b/>
                <w:bCs/>
                <w:sz w:val="20"/>
                <w:szCs w:val="20"/>
              </w:rPr>
            </w:pPr>
            <w:r>
              <w:rPr>
                <w:rFonts w:ascii="Times New Roman" w:hAnsi="Times New Roman" w:cs="Times New Roman"/>
                <w:b/>
                <w:bCs/>
                <w:sz w:val="20"/>
                <w:szCs w:val="20"/>
              </w:rPr>
              <w:t>Mardi 11 mai</w:t>
            </w:r>
          </w:p>
        </w:tc>
        <w:tc>
          <w:tcPr>
            <w:tcW w:w="2045" w:type="dxa"/>
            <w:tcBorders>
              <w:bottom w:val="single" w:sz="4" w:space="0" w:color="auto"/>
            </w:tcBorders>
          </w:tcPr>
          <w:p w14:paraId="64C13372" w14:textId="77777777" w:rsidR="002025EA" w:rsidRPr="00E869D1" w:rsidRDefault="002025EA" w:rsidP="00DD3199">
            <w:pPr>
              <w:rPr>
                <w:rFonts w:ascii="Times New Roman" w:hAnsi="Times New Roman" w:cs="Times New Roman"/>
                <w:sz w:val="20"/>
                <w:szCs w:val="20"/>
              </w:rPr>
            </w:pPr>
            <w:r w:rsidRPr="00E869D1">
              <w:rPr>
                <w:rFonts w:ascii="Times New Roman" w:hAnsi="Times New Roman" w:cs="Times New Roman"/>
                <w:sz w:val="20"/>
                <w:szCs w:val="20"/>
              </w:rPr>
              <w:t xml:space="preserve">Voyage Conakry – </w:t>
            </w:r>
            <w:proofErr w:type="spellStart"/>
            <w:r w:rsidRPr="00E869D1">
              <w:rPr>
                <w:rFonts w:ascii="Times New Roman" w:hAnsi="Times New Roman" w:cs="Times New Roman"/>
                <w:sz w:val="20"/>
                <w:szCs w:val="20"/>
              </w:rPr>
              <w:t>Boke</w:t>
            </w:r>
            <w:proofErr w:type="spellEnd"/>
            <w:r w:rsidRPr="00E869D1">
              <w:rPr>
                <w:rFonts w:ascii="Times New Roman" w:hAnsi="Times New Roman" w:cs="Times New Roman"/>
                <w:sz w:val="20"/>
                <w:szCs w:val="20"/>
              </w:rPr>
              <w:t xml:space="preserve"> </w:t>
            </w:r>
          </w:p>
          <w:p w14:paraId="62DF81DE" w14:textId="77777777" w:rsidR="002025EA" w:rsidRPr="00E869D1" w:rsidRDefault="002025EA" w:rsidP="00DD3199">
            <w:pPr>
              <w:rPr>
                <w:rFonts w:ascii="Times New Roman" w:hAnsi="Times New Roman" w:cs="Times New Roman"/>
                <w:sz w:val="20"/>
                <w:szCs w:val="20"/>
              </w:rPr>
            </w:pPr>
          </w:p>
        </w:tc>
        <w:tc>
          <w:tcPr>
            <w:tcW w:w="5391" w:type="dxa"/>
            <w:tcBorders>
              <w:bottom w:val="single" w:sz="4" w:space="0" w:color="auto"/>
            </w:tcBorders>
          </w:tcPr>
          <w:p w14:paraId="338604B4" w14:textId="77777777" w:rsidR="002025EA" w:rsidRDefault="002025EA" w:rsidP="00DD3199">
            <w:pPr>
              <w:rPr>
                <w:rFonts w:ascii="Times New Roman" w:hAnsi="Times New Roman" w:cs="Times New Roman"/>
                <w:sz w:val="20"/>
                <w:szCs w:val="20"/>
              </w:rPr>
            </w:pPr>
            <w:r>
              <w:rPr>
                <w:rFonts w:ascii="Times New Roman" w:hAnsi="Times New Roman" w:cs="Times New Roman"/>
                <w:sz w:val="20"/>
                <w:szCs w:val="20"/>
              </w:rPr>
              <w:t xml:space="preserve"> Kankan - Conakry</w:t>
            </w:r>
          </w:p>
          <w:p w14:paraId="376F4C2D"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 xml:space="preserve">Partenaires de mise en œuvre </w:t>
            </w:r>
          </w:p>
          <w:p w14:paraId="43CA2B92" w14:textId="77777777" w:rsidR="002025EA" w:rsidRPr="00E71F0E" w:rsidRDefault="002025EA" w:rsidP="002025EA">
            <w:pPr>
              <w:pStyle w:val="Paragraphedeliste"/>
              <w:numPr>
                <w:ilvl w:val="0"/>
                <w:numId w:val="24"/>
              </w:numPr>
              <w:rPr>
                <w:rFonts w:ascii="Times New Roman" w:eastAsia="Times New Roman" w:hAnsi="Times New Roman" w:cs="Times New Roman"/>
                <w:color w:val="000000"/>
                <w:sz w:val="20"/>
                <w:szCs w:val="20"/>
              </w:rPr>
            </w:pPr>
            <w:proofErr w:type="gramStart"/>
            <w:r w:rsidRPr="00E71F0E">
              <w:rPr>
                <w:rFonts w:ascii="Times New Roman" w:eastAsia="Times New Roman" w:hAnsi="Times New Roman" w:cs="Times New Roman"/>
                <w:color w:val="000000"/>
                <w:sz w:val="20"/>
                <w:szCs w:val="20"/>
              </w:rPr>
              <w:t>commune</w:t>
            </w:r>
            <w:proofErr w:type="gramEnd"/>
            <w:r w:rsidRPr="00E71F0E">
              <w:rPr>
                <w:rFonts w:ascii="Times New Roman" w:eastAsia="Times New Roman" w:hAnsi="Times New Roman" w:cs="Times New Roman"/>
                <w:color w:val="000000"/>
                <w:sz w:val="20"/>
                <w:szCs w:val="20"/>
              </w:rPr>
              <w:t xml:space="preserve"> rurale de </w:t>
            </w:r>
            <w:proofErr w:type="spellStart"/>
            <w:r w:rsidRPr="00E71F0E">
              <w:rPr>
                <w:rFonts w:ascii="Times New Roman" w:eastAsia="Times New Roman" w:hAnsi="Times New Roman" w:cs="Times New Roman"/>
                <w:color w:val="000000"/>
                <w:sz w:val="20"/>
                <w:szCs w:val="20"/>
              </w:rPr>
              <w:t>Tanene</w:t>
            </w:r>
            <w:proofErr w:type="spellEnd"/>
          </w:p>
          <w:p w14:paraId="3DF655FB" w14:textId="77777777" w:rsidR="002025EA" w:rsidRPr="00E3255D" w:rsidRDefault="002025EA" w:rsidP="002025EA">
            <w:pPr>
              <w:pStyle w:val="Paragraphedeliste"/>
              <w:numPr>
                <w:ilvl w:val="0"/>
                <w:numId w:val="24"/>
              </w:numPr>
              <w:rPr>
                <w:rFonts w:ascii="Times New Roman" w:hAnsi="Times New Roman" w:cs="Times New Roman"/>
                <w:sz w:val="20"/>
                <w:szCs w:val="20"/>
              </w:rPr>
            </w:pPr>
            <w:proofErr w:type="gramStart"/>
            <w:r w:rsidRPr="00E71F0E">
              <w:rPr>
                <w:rFonts w:ascii="Times New Roman" w:eastAsia="Times New Roman" w:hAnsi="Times New Roman" w:cs="Times New Roman"/>
                <w:color w:val="000000"/>
                <w:sz w:val="20"/>
                <w:szCs w:val="20"/>
              </w:rPr>
              <w:t>district</w:t>
            </w:r>
            <w:proofErr w:type="gramEnd"/>
            <w:r w:rsidRPr="00E71F0E">
              <w:rPr>
                <w:rFonts w:ascii="Times New Roman" w:eastAsia="Times New Roman" w:hAnsi="Times New Roman" w:cs="Times New Roman"/>
                <w:color w:val="000000"/>
                <w:sz w:val="20"/>
                <w:szCs w:val="20"/>
              </w:rPr>
              <w:t xml:space="preserve"> </w:t>
            </w:r>
            <w:proofErr w:type="spellStart"/>
            <w:r w:rsidRPr="00E71F0E">
              <w:rPr>
                <w:rFonts w:ascii="Times New Roman" w:eastAsia="Times New Roman" w:hAnsi="Times New Roman" w:cs="Times New Roman"/>
                <w:color w:val="000000"/>
                <w:sz w:val="20"/>
                <w:szCs w:val="20"/>
              </w:rPr>
              <w:t>Boundou</w:t>
            </w:r>
            <w:proofErr w:type="spellEnd"/>
            <w:r w:rsidRPr="00E71F0E">
              <w:rPr>
                <w:rFonts w:ascii="Times New Roman" w:eastAsia="Times New Roman" w:hAnsi="Times New Roman" w:cs="Times New Roman"/>
                <w:color w:val="000000"/>
                <w:sz w:val="20"/>
                <w:szCs w:val="20"/>
              </w:rPr>
              <w:t xml:space="preserve"> </w:t>
            </w:r>
            <w:proofErr w:type="spellStart"/>
            <w:r w:rsidRPr="00E71F0E">
              <w:rPr>
                <w:rFonts w:ascii="Times New Roman" w:eastAsia="Times New Roman" w:hAnsi="Times New Roman" w:cs="Times New Roman"/>
                <w:color w:val="000000"/>
                <w:sz w:val="20"/>
                <w:szCs w:val="20"/>
              </w:rPr>
              <w:t>wande</w:t>
            </w:r>
            <w:proofErr w:type="spellEnd"/>
          </w:p>
          <w:p w14:paraId="2E4D6523" w14:textId="77777777" w:rsidR="002025EA" w:rsidRPr="00E71F0E" w:rsidRDefault="002025EA" w:rsidP="002025EA">
            <w:pPr>
              <w:pStyle w:val="Paragraphedeliste"/>
              <w:numPr>
                <w:ilvl w:val="0"/>
                <w:numId w:val="24"/>
              </w:numPr>
              <w:rPr>
                <w:rFonts w:ascii="Times New Roman" w:hAnsi="Times New Roman" w:cs="Times New Roman"/>
                <w:sz w:val="20"/>
                <w:szCs w:val="20"/>
              </w:rPr>
            </w:pPr>
            <w:proofErr w:type="spellStart"/>
            <w:r>
              <w:rPr>
                <w:rFonts w:ascii="Times New Roman" w:hAnsi="Times New Roman" w:cs="Times New Roman"/>
                <w:sz w:val="20"/>
                <w:szCs w:val="20"/>
              </w:rPr>
              <w:t>Boke</w:t>
            </w:r>
            <w:proofErr w:type="spellEnd"/>
            <w:r>
              <w:rPr>
                <w:rFonts w:ascii="Times New Roman" w:hAnsi="Times New Roman" w:cs="Times New Roman"/>
                <w:sz w:val="20"/>
                <w:szCs w:val="20"/>
              </w:rPr>
              <w:t xml:space="preserve"> Centre – </w:t>
            </w:r>
            <w:proofErr w:type="spellStart"/>
            <w:r>
              <w:rPr>
                <w:rFonts w:ascii="Times New Roman" w:hAnsi="Times New Roman" w:cs="Times New Roman"/>
                <w:sz w:val="20"/>
                <w:szCs w:val="20"/>
              </w:rPr>
              <w:t>kamparande</w:t>
            </w:r>
            <w:proofErr w:type="spellEnd"/>
            <w:r>
              <w:rPr>
                <w:rFonts w:ascii="Times New Roman" w:hAnsi="Times New Roman" w:cs="Times New Roman"/>
                <w:sz w:val="20"/>
                <w:szCs w:val="20"/>
              </w:rPr>
              <w:t xml:space="preserve"> – </w:t>
            </w:r>
            <w:proofErr w:type="spellStart"/>
            <w:r>
              <w:rPr>
                <w:rFonts w:ascii="Times New Roman" w:hAnsi="Times New Roman" w:cs="Times New Roman"/>
                <w:sz w:val="20"/>
                <w:szCs w:val="20"/>
              </w:rPr>
              <w:t>Kounsougnou</w:t>
            </w:r>
            <w:proofErr w:type="spellEnd"/>
            <w:proofErr w:type="gramStart"/>
            <w:r>
              <w:rPr>
                <w:rFonts w:ascii="Times New Roman" w:hAnsi="Times New Roman" w:cs="Times New Roman"/>
                <w:sz w:val="20"/>
                <w:szCs w:val="20"/>
              </w:rPr>
              <w:t>-  Assainissement</w:t>
            </w:r>
            <w:proofErr w:type="gramEnd"/>
            <w:r>
              <w:rPr>
                <w:rFonts w:ascii="Times New Roman" w:hAnsi="Times New Roman" w:cs="Times New Roman"/>
                <w:sz w:val="20"/>
                <w:szCs w:val="20"/>
              </w:rPr>
              <w:t xml:space="preserve"> UNIDO</w:t>
            </w:r>
          </w:p>
          <w:p w14:paraId="6A2DB938" w14:textId="77777777" w:rsidR="002025EA" w:rsidRDefault="002025EA" w:rsidP="002025EA">
            <w:pPr>
              <w:pStyle w:val="Paragraphedeliste"/>
              <w:numPr>
                <w:ilvl w:val="0"/>
                <w:numId w:val="24"/>
              </w:numPr>
              <w:rPr>
                <w:rFonts w:ascii="Times New Roman" w:hAnsi="Times New Roman" w:cs="Times New Roman"/>
              </w:rPr>
            </w:pPr>
            <w:r>
              <w:rPr>
                <w:rFonts w:ascii="Times New Roman" w:hAnsi="Times New Roman" w:cs="Times New Roman"/>
              </w:rPr>
              <w:t xml:space="preserve">UNDP : </w:t>
            </w:r>
            <w:r w:rsidRPr="009C6623">
              <w:rPr>
                <w:rFonts w:ascii="Times New Roman" w:hAnsi="Times New Roman" w:cs="Times New Roman"/>
              </w:rPr>
              <w:t>Appui à la mise en œuvre des AGR vertes (panneaux solaires, WIFI, congélateurs solaire et charge batterie)</w:t>
            </w:r>
          </w:p>
          <w:p w14:paraId="77277A73" w14:textId="77777777" w:rsidR="002025EA" w:rsidRPr="009C6623" w:rsidRDefault="002025EA" w:rsidP="002025EA">
            <w:pPr>
              <w:pStyle w:val="Paragraphedeliste"/>
              <w:numPr>
                <w:ilvl w:val="0"/>
                <w:numId w:val="24"/>
              </w:numPr>
              <w:rPr>
                <w:rFonts w:ascii="Times New Roman" w:hAnsi="Times New Roman" w:cs="Times New Roman"/>
              </w:rPr>
            </w:pPr>
            <w:proofErr w:type="spellStart"/>
            <w:r>
              <w:rPr>
                <w:rFonts w:ascii="Times New Roman" w:hAnsi="Times New Roman" w:cs="Times New Roman"/>
              </w:rPr>
              <w:t>Dabiss</w:t>
            </w:r>
            <w:proofErr w:type="spellEnd"/>
            <w:r>
              <w:rPr>
                <w:rFonts w:ascii="Times New Roman" w:hAnsi="Times New Roman" w:cs="Times New Roman"/>
              </w:rPr>
              <w:t xml:space="preserve"> (</w:t>
            </w:r>
            <w:proofErr w:type="gramStart"/>
            <w:r>
              <w:rPr>
                <w:rFonts w:ascii="Times New Roman" w:hAnsi="Times New Roman" w:cs="Times New Roman"/>
              </w:rPr>
              <w:t>Maraichage ,</w:t>
            </w:r>
            <w:proofErr w:type="gramEnd"/>
            <w:r>
              <w:rPr>
                <w:rFonts w:ascii="Times New Roman" w:hAnsi="Times New Roman" w:cs="Times New Roman"/>
              </w:rPr>
              <w:t xml:space="preserve"> </w:t>
            </w:r>
            <w:proofErr w:type="spellStart"/>
            <w:r>
              <w:rPr>
                <w:rFonts w:ascii="Times New Roman" w:hAnsi="Times New Roman" w:cs="Times New Roman"/>
              </w:rPr>
              <w:t>pepiniere</w:t>
            </w:r>
            <w:proofErr w:type="spellEnd"/>
            <w:r>
              <w:rPr>
                <w:rFonts w:ascii="Times New Roman" w:hAnsi="Times New Roman" w:cs="Times New Roman"/>
              </w:rPr>
              <w:t xml:space="preserve"> </w:t>
            </w:r>
            <w:proofErr w:type="spellStart"/>
            <w:r>
              <w:rPr>
                <w:rFonts w:ascii="Times New Roman" w:hAnsi="Times New Roman" w:cs="Times New Roman"/>
              </w:rPr>
              <w:t>maraichere</w:t>
            </w:r>
            <w:proofErr w:type="spellEnd"/>
          </w:p>
          <w:p w14:paraId="40917734" w14:textId="77777777" w:rsidR="002025EA" w:rsidRDefault="002025EA" w:rsidP="00DD3199">
            <w:pPr>
              <w:rPr>
                <w:rFonts w:ascii="Times New Roman" w:hAnsi="Times New Roman" w:cs="Times New Roman"/>
              </w:rPr>
            </w:pPr>
            <w:proofErr w:type="spellStart"/>
            <w:r w:rsidRPr="00872607">
              <w:rPr>
                <w:rFonts w:ascii="Times New Roman" w:hAnsi="Times New Roman" w:cs="Times New Roman"/>
              </w:rPr>
              <w:t>Kolaboui</w:t>
            </w:r>
            <w:proofErr w:type="spellEnd"/>
            <w:r w:rsidRPr="00872607">
              <w:rPr>
                <w:rFonts w:ascii="Times New Roman" w:hAnsi="Times New Roman" w:cs="Times New Roman"/>
              </w:rPr>
              <w:t xml:space="preserve"> (districts de </w:t>
            </w:r>
            <w:proofErr w:type="spellStart"/>
            <w:r w:rsidRPr="00872607">
              <w:rPr>
                <w:rFonts w:ascii="Times New Roman" w:hAnsi="Times New Roman" w:cs="Times New Roman"/>
              </w:rPr>
              <w:t>Dakonta</w:t>
            </w:r>
            <w:proofErr w:type="spellEnd"/>
            <w:r w:rsidRPr="00872607">
              <w:rPr>
                <w:rFonts w:ascii="Times New Roman" w:hAnsi="Times New Roman" w:cs="Times New Roman"/>
              </w:rPr>
              <w:t xml:space="preserve">, </w:t>
            </w:r>
            <w:proofErr w:type="spellStart"/>
            <w:r w:rsidRPr="00872607">
              <w:rPr>
                <w:rFonts w:ascii="Times New Roman" w:hAnsi="Times New Roman" w:cs="Times New Roman"/>
              </w:rPr>
              <w:t>Kamikolon</w:t>
            </w:r>
            <w:proofErr w:type="spellEnd"/>
            <w:r w:rsidRPr="00872607">
              <w:rPr>
                <w:rFonts w:ascii="Times New Roman" w:hAnsi="Times New Roman" w:cs="Times New Roman"/>
              </w:rPr>
              <w:t xml:space="preserve"> et </w:t>
            </w:r>
            <w:proofErr w:type="spellStart"/>
            <w:r w:rsidRPr="00872607">
              <w:rPr>
                <w:rFonts w:ascii="Times New Roman" w:hAnsi="Times New Roman" w:cs="Times New Roman"/>
              </w:rPr>
              <w:t>Diakhabya</w:t>
            </w:r>
            <w:proofErr w:type="spellEnd"/>
          </w:p>
          <w:p w14:paraId="2796CF3F" w14:textId="77777777" w:rsidR="002025EA" w:rsidRDefault="002025EA" w:rsidP="00DD3199">
            <w:pPr>
              <w:rPr>
                <w:rFonts w:ascii="Times New Roman" w:hAnsi="Times New Roman" w:cs="Times New Roman"/>
              </w:rPr>
            </w:pPr>
            <w:r w:rsidRPr="00D61713">
              <w:rPr>
                <w:rFonts w:ascii="Times New Roman" w:hAnsi="Times New Roman" w:cs="Times New Roman"/>
                <w:highlight w:val="yellow"/>
              </w:rPr>
              <w:t xml:space="preserve">Comité </w:t>
            </w:r>
            <w:proofErr w:type="spellStart"/>
            <w:proofErr w:type="gramStart"/>
            <w:r w:rsidRPr="00D61713">
              <w:rPr>
                <w:rFonts w:ascii="Times New Roman" w:hAnsi="Times New Roman" w:cs="Times New Roman"/>
                <w:highlight w:val="yellow"/>
              </w:rPr>
              <w:t>prefectorale</w:t>
            </w:r>
            <w:proofErr w:type="spellEnd"/>
            <w:r w:rsidRPr="00D61713">
              <w:rPr>
                <w:rFonts w:ascii="Times New Roman" w:hAnsi="Times New Roman" w:cs="Times New Roman"/>
                <w:highlight w:val="yellow"/>
              </w:rPr>
              <w:t xml:space="preserve">  de</w:t>
            </w:r>
            <w:proofErr w:type="gramEnd"/>
            <w:r w:rsidRPr="00D61713">
              <w:rPr>
                <w:rFonts w:ascii="Times New Roman" w:hAnsi="Times New Roman" w:cs="Times New Roman"/>
                <w:highlight w:val="yellow"/>
              </w:rPr>
              <w:t xml:space="preserve"> Gestion Environnementale (Sec générale chargée des collectivités décentralisées)</w:t>
            </w:r>
            <w:r>
              <w:rPr>
                <w:rFonts w:ascii="Times New Roman" w:hAnsi="Times New Roman" w:cs="Times New Roman"/>
              </w:rPr>
              <w:t xml:space="preserve">  OU Mr Diallo , Directeur  régional de l’environnement</w:t>
            </w:r>
          </w:p>
          <w:p w14:paraId="5F99770E" w14:textId="77777777" w:rsidR="002025EA" w:rsidRPr="00872607" w:rsidRDefault="002025EA" w:rsidP="00DD3199">
            <w:pPr>
              <w:rPr>
                <w:rFonts w:ascii="Times New Roman" w:hAnsi="Times New Roman" w:cs="Times New Roman"/>
              </w:rPr>
            </w:pPr>
          </w:p>
          <w:p w14:paraId="1D7945C1" w14:textId="77777777" w:rsidR="002025EA" w:rsidRPr="0026718F" w:rsidRDefault="002025EA" w:rsidP="00DD3199">
            <w:pPr>
              <w:rPr>
                <w:rFonts w:ascii="Times New Roman" w:hAnsi="Times New Roman" w:cs="Times New Roman"/>
                <w:sz w:val="24"/>
                <w:szCs w:val="24"/>
              </w:rPr>
            </w:pPr>
            <w:r w:rsidRPr="0026718F">
              <w:rPr>
                <w:rFonts w:ascii="Times New Roman" w:hAnsi="Times New Roman" w:cs="Times New Roman"/>
                <w:sz w:val="24"/>
                <w:szCs w:val="24"/>
              </w:rPr>
              <w:t>Ahmed Soumah ;</w:t>
            </w:r>
            <w:r w:rsidRPr="00872607">
              <w:rPr>
                <w:rFonts w:ascii="Times New Roman" w:hAnsi="Times New Roman" w:cs="Times New Roman"/>
              </w:rPr>
              <w:t xml:space="preserve"> 625 48 07 50 </w:t>
            </w:r>
          </w:p>
          <w:p w14:paraId="5075C5A5" w14:textId="77777777" w:rsidR="002025EA" w:rsidRPr="00872607" w:rsidRDefault="002025EA" w:rsidP="00DD3199">
            <w:pPr>
              <w:rPr>
                <w:rFonts w:ascii="Times New Roman" w:hAnsi="Times New Roman" w:cs="Times New Roman"/>
              </w:rPr>
            </w:pPr>
            <w:proofErr w:type="spellStart"/>
            <w:r w:rsidRPr="0026718F">
              <w:rPr>
                <w:rFonts w:ascii="Times New Roman" w:hAnsi="Times New Roman" w:cs="Times New Roman"/>
                <w:sz w:val="24"/>
                <w:szCs w:val="24"/>
              </w:rPr>
              <w:t>Gassime</w:t>
            </w:r>
            <w:proofErr w:type="spellEnd"/>
            <w:r w:rsidRPr="0026718F">
              <w:rPr>
                <w:rFonts w:ascii="Times New Roman" w:hAnsi="Times New Roman" w:cs="Times New Roman"/>
                <w:sz w:val="24"/>
                <w:szCs w:val="24"/>
              </w:rPr>
              <w:t xml:space="preserve"> </w:t>
            </w:r>
            <w:proofErr w:type="gramStart"/>
            <w:r w:rsidRPr="0026718F">
              <w:rPr>
                <w:rFonts w:ascii="Times New Roman" w:hAnsi="Times New Roman" w:cs="Times New Roman"/>
                <w:sz w:val="24"/>
                <w:szCs w:val="24"/>
              </w:rPr>
              <w:t>Kaba</w:t>
            </w:r>
            <w:r w:rsidRPr="00872607">
              <w:rPr>
                <w:rFonts w:ascii="Times New Roman" w:hAnsi="Times New Roman" w:cs="Times New Roman"/>
              </w:rPr>
              <w:t>;</w:t>
            </w:r>
            <w:proofErr w:type="gramEnd"/>
            <w:r w:rsidRPr="00872607">
              <w:rPr>
                <w:rFonts w:ascii="Times New Roman" w:hAnsi="Times New Roman" w:cs="Times New Roman"/>
                <w:sz w:val="24"/>
                <w:szCs w:val="24"/>
              </w:rPr>
              <w:t xml:space="preserve"> 622 33 81 27</w:t>
            </w:r>
          </w:p>
          <w:p w14:paraId="512C1E30"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 xml:space="preserve">Organisation de base </w:t>
            </w:r>
          </w:p>
          <w:p w14:paraId="248EE9B6"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Représentants des bénéficiaires directs</w:t>
            </w:r>
          </w:p>
        </w:tc>
      </w:tr>
      <w:tr w:rsidR="002025EA" w:rsidRPr="00716FCB" w14:paraId="6F50979D" w14:textId="77777777" w:rsidTr="002025EA">
        <w:trPr>
          <w:trHeight w:val="3230"/>
        </w:trPr>
        <w:tc>
          <w:tcPr>
            <w:tcW w:w="1447" w:type="dxa"/>
          </w:tcPr>
          <w:p w14:paraId="2C27E33C" w14:textId="77777777" w:rsidR="002025EA" w:rsidRPr="00E71F0E" w:rsidRDefault="002025EA" w:rsidP="00DD3199">
            <w:pPr>
              <w:rPr>
                <w:rFonts w:ascii="Times New Roman" w:hAnsi="Times New Roman" w:cs="Times New Roman"/>
                <w:b/>
                <w:bCs/>
                <w:sz w:val="20"/>
                <w:szCs w:val="20"/>
              </w:rPr>
            </w:pPr>
            <w:r>
              <w:rPr>
                <w:rFonts w:ascii="Times New Roman" w:hAnsi="Times New Roman" w:cs="Times New Roman"/>
                <w:b/>
                <w:bCs/>
                <w:sz w:val="20"/>
                <w:szCs w:val="20"/>
              </w:rPr>
              <w:t>Jeudi 13 mai</w:t>
            </w:r>
          </w:p>
        </w:tc>
        <w:tc>
          <w:tcPr>
            <w:tcW w:w="2045" w:type="dxa"/>
            <w:shd w:val="clear" w:color="auto" w:fill="FFFFFF" w:themeFill="background1"/>
          </w:tcPr>
          <w:p w14:paraId="114548A5"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b/>
                <w:bCs/>
                <w:sz w:val="20"/>
                <w:szCs w:val="20"/>
              </w:rPr>
              <w:t>Interviews par téléphone</w:t>
            </w:r>
            <w:r w:rsidRPr="00E71F0E">
              <w:rPr>
                <w:rFonts w:ascii="Times New Roman" w:hAnsi="Times New Roman" w:cs="Times New Roman"/>
                <w:sz w:val="20"/>
                <w:szCs w:val="20"/>
              </w:rPr>
              <w:t xml:space="preserve"> partenaires du projet à </w:t>
            </w:r>
            <w:proofErr w:type="spellStart"/>
            <w:r w:rsidRPr="00E71F0E">
              <w:rPr>
                <w:rFonts w:ascii="Times New Roman" w:hAnsi="Times New Roman" w:cs="Times New Roman"/>
                <w:sz w:val="20"/>
                <w:szCs w:val="20"/>
              </w:rPr>
              <w:t>Beyla</w:t>
            </w:r>
            <w:proofErr w:type="spellEnd"/>
            <w:r w:rsidRPr="00E71F0E">
              <w:rPr>
                <w:rFonts w:ascii="Times New Roman" w:hAnsi="Times New Roman" w:cs="Times New Roman"/>
                <w:sz w:val="20"/>
                <w:szCs w:val="20"/>
              </w:rPr>
              <w:t xml:space="preserve"> </w:t>
            </w:r>
          </w:p>
          <w:p w14:paraId="2A009F3C" w14:textId="77777777" w:rsidR="002025EA" w:rsidRPr="00E71F0E" w:rsidRDefault="002025EA" w:rsidP="00DD3199">
            <w:pPr>
              <w:rPr>
                <w:rFonts w:ascii="Times New Roman" w:hAnsi="Times New Roman" w:cs="Times New Roman"/>
                <w:sz w:val="20"/>
                <w:szCs w:val="20"/>
              </w:rPr>
            </w:pPr>
          </w:p>
          <w:p w14:paraId="74E98A99" w14:textId="77777777" w:rsidR="002025EA" w:rsidRPr="00D61713" w:rsidRDefault="002025EA" w:rsidP="00DD3199">
            <w:pPr>
              <w:rPr>
                <w:rFonts w:ascii="Times New Roman" w:hAnsi="Times New Roman" w:cs="Times New Roman"/>
                <w:sz w:val="20"/>
                <w:szCs w:val="20"/>
              </w:rPr>
            </w:pPr>
          </w:p>
          <w:p w14:paraId="3E770C90" w14:textId="77777777" w:rsidR="002025EA" w:rsidRPr="00E71F0E" w:rsidRDefault="002025EA" w:rsidP="00DD3199">
            <w:pPr>
              <w:rPr>
                <w:rFonts w:ascii="Times New Roman" w:hAnsi="Times New Roman" w:cs="Times New Roman"/>
                <w:sz w:val="20"/>
                <w:szCs w:val="20"/>
                <w:lang w:val="en-US"/>
              </w:rPr>
            </w:pPr>
            <w:r w:rsidRPr="00E71F0E">
              <w:rPr>
                <w:rFonts w:ascii="Times New Roman" w:hAnsi="Times New Roman" w:cs="Times New Roman"/>
                <w:sz w:val="20"/>
                <w:szCs w:val="20"/>
              </w:rPr>
              <w:t>Exit réunion-bilan avec ONUDI</w:t>
            </w:r>
          </w:p>
          <w:p w14:paraId="7829C940" w14:textId="77777777" w:rsidR="002025EA" w:rsidRPr="00E71F0E" w:rsidRDefault="002025EA" w:rsidP="00DD3199">
            <w:pPr>
              <w:rPr>
                <w:rFonts w:ascii="Times New Roman" w:hAnsi="Times New Roman" w:cs="Times New Roman"/>
                <w:sz w:val="20"/>
                <w:szCs w:val="20"/>
                <w:lang w:val="en-US"/>
              </w:rPr>
            </w:pPr>
          </w:p>
          <w:p w14:paraId="761A8D64" w14:textId="77777777" w:rsidR="002025EA" w:rsidRPr="00E71F0E" w:rsidRDefault="002025EA" w:rsidP="00DD3199">
            <w:pPr>
              <w:rPr>
                <w:rFonts w:ascii="Times New Roman" w:hAnsi="Times New Roman" w:cs="Times New Roman"/>
                <w:sz w:val="20"/>
                <w:szCs w:val="20"/>
                <w:lang w:val="en-US"/>
              </w:rPr>
            </w:pPr>
          </w:p>
          <w:p w14:paraId="73AF19F4" w14:textId="77777777" w:rsidR="002025EA" w:rsidRPr="00E71F0E" w:rsidRDefault="002025EA" w:rsidP="00DD3199">
            <w:pPr>
              <w:rPr>
                <w:rFonts w:ascii="Times New Roman" w:hAnsi="Times New Roman" w:cs="Times New Roman"/>
                <w:sz w:val="20"/>
                <w:szCs w:val="20"/>
                <w:lang w:val="en-US"/>
              </w:rPr>
            </w:pPr>
          </w:p>
          <w:p w14:paraId="1F83A3BF" w14:textId="77777777" w:rsidR="002025EA" w:rsidRPr="00E71F0E" w:rsidRDefault="002025EA" w:rsidP="00DD3199">
            <w:pPr>
              <w:rPr>
                <w:rFonts w:ascii="Times New Roman" w:hAnsi="Times New Roman" w:cs="Times New Roman"/>
                <w:sz w:val="20"/>
                <w:szCs w:val="20"/>
                <w:lang w:val="en-US"/>
              </w:rPr>
            </w:pPr>
          </w:p>
          <w:p w14:paraId="182DA4D7" w14:textId="77777777" w:rsidR="002025EA" w:rsidRPr="00E71F0E" w:rsidRDefault="002025EA" w:rsidP="00DD3199">
            <w:pPr>
              <w:rPr>
                <w:rFonts w:ascii="Times New Roman" w:hAnsi="Times New Roman" w:cs="Times New Roman"/>
                <w:sz w:val="20"/>
                <w:szCs w:val="20"/>
                <w:lang w:val="en-US"/>
              </w:rPr>
            </w:pPr>
          </w:p>
          <w:p w14:paraId="2A198667" w14:textId="77777777" w:rsidR="002025EA" w:rsidRPr="00E71F0E" w:rsidRDefault="002025EA" w:rsidP="00DD3199">
            <w:pPr>
              <w:rPr>
                <w:rFonts w:ascii="Times New Roman" w:hAnsi="Times New Roman" w:cs="Times New Roman"/>
                <w:sz w:val="20"/>
                <w:szCs w:val="20"/>
                <w:lang w:val="en-US"/>
              </w:rPr>
            </w:pPr>
          </w:p>
          <w:p w14:paraId="3045DD09" w14:textId="77777777" w:rsidR="002025EA" w:rsidRPr="00E71F0E" w:rsidRDefault="002025EA" w:rsidP="00DD3199">
            <w:pPr>
              <w:rPr>
                <w:rFonts w:ascii="Times New Roman" w:hAnsi="Times New Roman" w:cs="Times New Roman"/>
                <w:sz w:val="20"/>
                <w:szCs w:val="20"/>
              </w:rPr>
            </w:pPr>
          </w:p>
        </w:tc>
        <w:tc>
          <w:tcPr>
            <w:tcW w:w="5391" w:type="dxa"/>
            <w:shd w:val="clear" w:color="auto" w:fill="FFFFFF" w:themeFill="background1"/>
          </w:tcPr>
          <w:p w14:paraId="033D5DEB" w14:textId="77777777" w:rsidR="002025EA"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 xml:space="preserve">Partenaires de mise en œuvre </w:t>
            </w:r>
          </w:p>
          <w:p w14:paraId="6448A3F6" w14:textId="77777777" w:rsidR="002025EA" w:rsidRPr="006B6679" w:rsidRDefault="002025EA" w:rsidP="00DD3199">
            <w:pPr>
              <w:rPr>
                <w:rFonts w:ascii="Times New Roman" w:hAnsi="Times New Roman" w:cs="Times New Roman"/>
                <w:sz w:val="20"/>
                <w:szCs w:val="20"/>
              </w:rPr>
            </w:pPr>
            <w:r>
              <w:rPr>
                <w:rFonts w:ascii="Times New Roman" w:hAnsi="Times New Roman" w:cs="Times New Roman"/>
                <w:sz w:val="20"/>
                <w:szCs w:val="20"/>
              </w:rPr>
              <w:t xml:space="preserve">UNDP - </w:t>
            </w:r>
            <w:r w:rsidRPr="006B6679">
              <w:rPr>
                <w:rFonts w:ascii="Times New Roman" w:hAnsi="Times New Roman" w:cs="Times New Roman"/>
                <w:sz w:val="20"/>
                <w:szCs w:val="20"/>
              </w:rPr>
              <w:t>Appui à la mise en œuvre des AGR vertes (Compostière et maraichage)</w:t>
            </w:r>
          </w:p>
          <w:p w14:paraId="51C6F8EC" w14:textId="77777777" w:rsidR="002025EA" w:rsidRPr="006B6679" w:rsidRDefault="002025EA" w:rsidP="00DD3199">
            <w:pPr>
              <w:rPr>
                <w:rFonts w:ascii="Times New Roman" w:hAnsi="Times New Roman" w:cs="Times New Roman"/>
                <w:sz w:val="20"/>
                <w:szCs w:val="20"/>
              </w:rPr>
            </w:pPr>
            <w:proofErr w:type="spellStart"/>
            <w:r w:rsidRPr="006B6679">
              <w:rPr>
                <w:rFonts w:ascii="Times New Roman" w:hAnsi="Times New Roman" w:cs="Times New Roman"/>
                <w:sz w:val="20"/>
                <w:szCs w:val="20"/>
              </w:rPr>
              <w:t>Foualah</w:t>
            </w:r>
            <w:proofErr w:type="spellEnd"/>
            <w:r w:rsidRPr="006B6679">
              <w:rPr>
                <w:rFonts w:ascii="Times New Roman" w:hAnsi="Times New Roman" w:cs="Times New Roman"/>
                <w:sz w:val="20"/>
                <w:szCs w:val="20"/>
              </w:rPr>
              <w:t xml:space="preserve"> (district central et </w:t>
            </w:r>
            <w:proofErr w:type="spellStart"/>
            <w:r w:rsidRPr="006B6679">
              <w:rPr>
                <w:rFonts w:ascii="Times New Roman" w:hAnsi="Times New Roman" w:cs="Times New Roman"/>
                <w:sz w:val="20"/>
                <w:szCs w:val="20"/>
              </w:rPr>
              <w:t>Doubadou</w:t>
            </w:r>
            <w:proofErr w:type="spellEnd"/>
          </w:p>
          <w:p w14:paraId="59485D6F" w14:textId="77777777" w:rsidR="002025EA" w:rsidRDefault="002025EA" w:rsidP="00DD3199">
            <w:pPr>
              <w:rPr>
                <w:rFonts w:ascii="Times New Roman" w:hAnsi="Times New Roman" w:cs="Times New Roman"/>
                <w:sz w:val="20"/>
                <w:szCs w:val="20"/>
              </w:rPr>
            </w:pPr>
            <w:r w:rsidRPr="006B6679">
              <w:rPr>
                <w:rFonts w:ascii="Times New Roman" w:hAnsi="Times New Roman" w:cs="Times New Roman"/>
                <w:sz w:val="20"/>
                <w:szCs w:val="20"/>
              </w:rPr>
              <w:t>Oumar</w:t>
            </w:r>
            <w:r>
              <w:rPr>
                <w:rFonts w:ascii="Times New Roman" w:hAnsi="Times New Roman" w:cs="Times New Roman"/>
                <w:sz w:val="20"/>
                <w:szCs w:val="20"/>
              </w:rPr>
              <w:t xml:space="preserve"> </w:t>
            </w:r>
            <w:r w:rsidRPr="006B6679">
              <w:rPr>
                <w:rFonts w:ascii="Times New Roman" w:hAnsi="Times New Roman" w:cs="Times New Roman"/>
                <w:sz w:val="20"/>
                <w:szCs w:val="20"/>
              </w:rPr>
              <w:t xml:space="preserve">621 93 </w:t>
            </w:r>
            <w:proofErr w:type="gramStart"/>
            <w:r w:rsidRPr="006B6679">
              <w:rPr>
                <w:rFonts w:ascii="Times New Roman" w:hAnsi="Times New Roman" w:cs="Times New Roman"/>
                <w:sz w:val="20"/>
                <w:szCs w:val="20"/>
              </w:rPr>
              <w:t>5905</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r w:rsidRPr="006B6679">
              <w:rPr>
                <w:rFonts w:ascii="Times New Roman" w:hAnsi="Times New Roman" w:cs="Times New Roman"/>
                <w:sz w:val="20"/>
                <w:szCs w:val="20"/>
              </w:rPr>
              <w:t>Souleymane</w:t>
            </w:r>
            <w:r>
              <w:rPr>
                <w:rFonts w:ascii="Times New Roman" w:hAnsi="Times New Roman" w:cs="Times New Roman"/>
                <w:sz w:val="20"/>
                <w:szCs w:val="20"/>
              </w:rPr>
              <w:t xml:space="preserve"> </w:t>
            </w:r>
            <w:r w:rsidRPr="006B6679">
              <w:rPr>
                <w:rFonts w:ascii="Times New Roman" w:hAnsi="Times New Roman" w:cs="Times New Roman"/>
                <w:sz w:val="20"/>
                <w:szCs w:val="20"/>
              </w:rPr>
              <w:t>625 15 63 96</w:t>
            </w:r>
          </w:p>
          <w:p w14:paraId="48355426" w14:textId="77777777" w:rsidR="002025EA" w:rsidRPr="006B6679" w:rsidRDefault="002025EA" w:rsidP="00DD3199">
            <w:pPr>
              <w:rPr>
                <w:rFonts w:ascii="Times New Roman" w:hAnsi="Times New Roman" w:cs="Times New Roman"/>
                <w:sz w:val="20"/>
                <w:szCs w:val="20"/>
              </w:rPr>
            </w:pPr>
            <w:proofErr w:type="spellStart"/>
            <w:r w:rsidRPr="006B6679">
              <w:rPr>
                <w:rFonts w:ascii="Times New Roman" w:hAnsi="Times New Roman" w:cs="Times New Roman"/>
                <w:sz w:val="20"/>
                <w:szCs w:val="20"/>
              </w:rPr>
              <w:t>Repr</w:t>
            </w:r>
            <w:proofErr w:type="spellEnd"/>
            <w:r w:rsidRPr="006B6679">
              <w:rPr>
                <w:rFonts w:ascii="Times New Roman" w:hAnsi="Times New Roman" w:cs="Times New Roman"/>
                <w:sz w:val="20"/>
                <w:szCs w:val="20"/>
              </w:rPr>
              <w:t>. ADAPE GUINEE</w:t>
            </w:r>
          </w:p>
          <w:p w14:paraId="40EA1411" w14:textId="77777777" w:rsidR="002025EA" w:rsidRPr="006B6679" w:rsidRDefault="002025EA" w:rsidP="00DD3199">
            <w:pPr>
              <w:rPr>
                <w:rFonts w:ascii="Times New Roman" w:hAnsi="Times New Roman" w:cs="Times New Roman"/>
                <w:sz w:val="20"/>
                <w:szCs w:val="20"/>
              </w:rPr>
            </w:pPr>
            <w:r w:rsidRPr="006B6679">
              <w:rPr>
                <w:rFonts w:ascii="Times New Roman" w:hAnsi="Times New Roman" w:cs="Times New Roman"/>
                <w:sz w:val="20"/>
                <w:szCs w:val="20"/>
              </w:rPr>
              <w:t>Développement rural</w:t>
            </w:r>
          </w:p>
          <w:p w14:paraId="6F1096FB" w14:textId="77777777" w:rsidR="002025EA" w:rsidRPr="00E71F0E" w:rsidRDefault="002025EA" w:rsidP="00DD3199">
            <w:pPr>
              <w:rPr>
                <w:rFonts w:ascii="Times New Roman" w:hAnsi="Times New Roman" w:cs="Times New Roman"/>
                <w:sz w:val="20"/>
                <w:szCs w:val="20"/>
              </w:rPr>
            </w:pPr>
          </w:p>
          <w:p w14:paraId="6A7D0DF9"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 xml:space="preserve">Organisation de base </w:t>
            </w:r>
          </w:p>
          <w:p w14:paraId="5A8DEDC9" w14:textId="77777777" w:rsidR="002025EA"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Représentants des bénéficiaires directs</w:t>
            </w:r>
          </w:p>
          <w:p w14:paraId="11E81A2E" w14:textId="77777777" w:rsidR="002025EA" w:rsidRDefault="002025EA" w:rsidP="00DD3199">
            <w:pPr>
              <w:rPr>
                <w:rFonts w:ascii="Times New Roman" w:hAnsi="Times New Roman" w:cs="Times New Roman"/>
                <w:sz w:val="20"/>
                <w:szCs w:val="20"/>
              </w:rPr>
            </w:pPr>
          </w:p>
          <w:p w14:paraId="1041083E" w14:textId="77777777" w:rsidR="002025EA" w:rsidRDefault="002025EA" w:rsidP="00DD3199">
            <w:pPr>
              <w:rPr>
                <w:rFonts w:ascii="Times New Roman" w:hAnsi="Times New Roman" w:cs="Times New Roman"/>
                <w:sz w:val="20"/>
                <w:szCs w:val="20"/>
              </w:rPr>
            </w:pPr>
            <w:r>
              <w:rPr>
                <w:rFonts w:ascii="Times New Roman" w:hAnsi="Times New Roman" w:cs="Times New Roman"/>
                <w:sz w:val="20"/>
                <w:szCs w:val="20"/>
              </w:rPr>
              <w:t xml:space="preserve">ONUDI </w:t>
            </w:r>
          </w:p>
          <w:p w14:paraId="29E5E879" w14:textId="77777777" w:rsidR="002025EA" w:rsidRPr="00551F1D" w:rsidRDefault="002025EA" w:rsidP="00DD3199">
            <w:pPr>
              <w:rPr>
                <w:rFonts w:ascii="Times New Roman" w:hAnsi="Times New Roman" w:cs="Times New Roman"/>
                <w:sz w:val="20"/>
                <w:szCs w:val="20"/>
                <w:highlight w:val="yellow"/>
              </w:rPr>
            </w:pPr>
            <w:r w:rsidRPr="00551F1D">
              <w:rPr>
                <w:rFonts w:ascii="Times New Roman" w:hAnsi="Times New Roman" w:cs="Times New Roman"/>
                <w:sz w:val="20"/>
                <w:szCs w:val="20"/>
                <w:highlight w:val="yellow"/>
              </w:rPr>
              <w:t xml:space="preserve">Moussa </w:t>
            </w:r>
            <w:proofErr w:type="spellStart"/>
            <w:r w:rsidRPr="00551F1D">
              <w:rPr>
                <w:rFonts w:ascii="Times New Roman" w:hAnsi="Times New Roman" w:cs="Times New Roman"/>
                <w:sz w:val="20"/>
                <w:szCs w:val="20"/>
                <w:highlight w:val="yellow"/>
              </w:rPr>
              <w:t>Bérété</w:t>
            </w:r>
            <w:proofErr w:type="spellEnd"/>
            <w:r w:rsidRPr="00551F1D">
              <w:rPr>
                <w:rFonts w:ascii="Times New Roman" w:hAnsi="Times New Roman" w:cs="Times New Roman"/>
                <w:sz w:val="20"/>
                <w:szCs w:val="20"/>
                <w:highlight w:val="yellow"/>
              </w:rPr>
              <w:t xml:space="preserve"> (</w:t>
            </w:r>
            <w:proofErr w:type="gramStart"/>
            <w:r w:rsidRPr="00551F1D">
              <w:rPr>
                <w:rFonts w:ascii="Times New Roman" w:hAnsi="Times New Roman" w:cs="Times New Roman"/>
                <w:sz w:val="20"/>
                <w:szCs w:val="20"/>
                <w:highlight w:val="yellow"/>
              </w:rPr>
              <w:t>621513276 )</w:t>
            </w:r>
            <w:proofErr w:type="gramEnd"/>
            <w:r w:rsidRPr="00551F1D">
              <w:rPr>
                <w:rFonts w:ascii="Times New Roman" w:hAnsi="Times New Roman" w:cs="Times New Roman"/>
                <w:sz w:val="20"/>
                <w:szCs w:val="20"/>
                <w:highlight w:val="yellow"/>
              </w:rPr>
              <w:t xml:space="preserve"> Haute intensité de main d’œuvre (HIMO) reboisement</w:t>
            </w:r>
          </w:p>
          <w:p w14:paraId="74143B67" w14:textId="77777777" w:rsidR="002025EA" w:rsidRPr="00551F1D" w:rsidRDefault="002025EA" w:rsidP="00DD3199">
            <w:pPr>
              <w:rPr>
                <w:rFonts w:ascii="Times New Roman" w:hAnsi="Times New Roman" w:cs="Times New Roman"/>
                <w:sz w:val="20"/>
                <w:szCs w:val="20"/>
                <w:highlight w:val="yellow"/>
              </w:rPr>
            </w:pPr>
            <w:r w:rsidRPr="00551F1D">
              <w:rPr>
                <w:rFonts w:ascii="Times New Roman" w:hAnsi="Times New Roman" w:cs="Times New Roman"/>
                <w:sz w:val="20"/>
                <w:szCs w:val="20"/>
                <w:highlight w:val="yellow"/>
              </w:rPr>
              <w:lastRenderedPageBreak/>
              <w:t xml:space="preserve">Adama Traoré (628658719) HIMO assainissement </w:t>
            </w:r>
            <w:proofErr w:type="spellStart"/>
            <w:r w:rsidRPr="00551F1D">
              <w:rPr>
                <w:rFonts w:ascii="Times New Roman" w:hAnsi="Times New Roman" w:cs="Times New Roman"/>
                <w:sz w:val="20"/>
                <w:szCs w:val="20"/>
                <w:highlight w:val="yellow"/>
              </w:rPr>
              <w:t>Sinko</w:t>
            </w:r>
            <w:proofErr w:type="spellEnd"/>
          </w:p>
          <w:p w14:paraId="4737C944" w14:textId="77777777" w:rsidR="002025EA" w:rsidRPr="00551F1D" w:rsidRDefault="002025EA" w:rsidP="00DD3199">
            <w:pPr>
              <w:rPr>
                <w:rFonts w:ascii="Times New Roman" w:hAnsi="Times New Roman" w:cs="Times New Roman"/>
                <w:sz w:val="20"/>
                <w:szCs w:val="20"/>
                <w:highlight w:val="yellow"/>
              </w:rPr>
            </w:pPr>
            <w:proofErr w:type="spellStart"/>
            <w:r w:rsidRPr="00551F1D">
              <w:rPr>
                <w:rFonts w:ascii="Times New Roman" w:hAnsi="Times New Roman" w:cs="Times New Roman"/>
                <w:sz w:val="20"/>
                <w:szCs w:val="20"/>
                <w:highlight w:val="yellow"/>
              </w:rPr>
              <w:t>Soumaoro</w:t>
            </w:r>
            <w:proofErr w:type="spellEnd"/>
            <w:r w:rsidRPr="00551F1D">
              <w:rPr>
                <w:rFonts w:ascii="Times New Roman" w:hAnsi="Times New Roman" w:cs="Times New Roman"/>
                <w:sz w:val="20"/>
                <w:szCs w:val="20"/>
                <w:highlight w:val="yellow"/>
              </w:rPr>
              <w:t xml:space="preserve"> (629880901) Espace vert </w:t>
            </w:r>
            <w:proofErr w:type="spellStart"/>
            <w:r w:rsidRPr="00551F1D">
              <w:rPr>
                <w:rFonts w:ascii="Times New Roman" w:hAnsi="Times New Roman" w:cs="Times New Roman"/>
                <w:sz w:val="20"/>
                <w:szCs w:val="20"/>
                <w:highlight w:val="yellow"/>
              </w:rPr>
              <w:t>Kissibou</w:t>
            </w:r>
            <w:proofErr w:type="spellEnd"/>
          </w:p>
          <w:p w14:paraId="42311071" w14:textId="77777777" w:rsidR="002025EA" w:rsidRPr="00716FCB" w:rsidRDefault="002025EA" w:rsidP="00DD3199">
            <w:pPr>
              <w:rPr>
                <w:rFonts w:ascii="Times New Roman" w:hAnsi="Times New Roman" w:cs="Times New Roman"/>
                <w:sz w:val="20"/>
                <w:szCs w:val="20"/>
              </w:rPr>
            </w:pPr>
            <w:r w:rsidRPr="00551F1D">
              <w:rPr>
                <w:rFonts w:ascii="Times New Roman" w:hAnsi="Times New Roman" w:cs="Times New Roman"/>
                <w:sz w:val="20"/>
                <w:szCs w:val="20"/>
                <w:highlight w:val="yellow"/>
              </w:rPr>
              <w:t xml:space="preserve">Amadou Kourouma (622712696) assainissement </w:t>
            </w:r>
            <w:proofErr w:type="spellStart"/>
            <w:r w:rsidRPr="00551F1D">
              <w:rPr>
                <w:rFonts w:ascii="Times New Roman" w:hAnsi="Times New Roman" w:cs="Times New Roman"/>
                <w:sz w:val="20"/>
                <w:szCs w:val="20"/>
                <w:highlight w:val="yellow"/>
              </w:rPr>
              <w:t>Diakolidou</w:t>
            </w:r>
            <w:proofErr w:type="spellEnd"/>
          </w:p>
        </w:tc>
      </w:tr>
      <w:tr w:rsidR="002025EA" w:rsidRPr="00E71F0E" w14:paraId="5ABD1088" w14:textId="77777777" w:rsidTr="002025EA">
        <w:tc>
          <w:tcPr>
            <w:tcW w:w="1447" w:type="dxa"/>
          </w:tcPr>
          <w:p w14:paraId="01D556B4" w14:textId="77777777" w:rsidR="002025EA" w:rsidRPr="00E71F0E" w:rsidRDefault="002025EA" w:rsidP="00DD3199">
            <w:pPr>
              <w:rPr>
                <w:rFonts w:ascii="Times New Roman" w:hAnsi="Times New Roman" w:cs="Times New Roman"/>
                <w:b/>
                <w:bCs/>
                <w:sz w:val="20"/>
                <w:szCs w:val="20"/>
              </w:rPr>
            </w:pPr>
            <w:r>
              <w:rPr>
                <w:rFonts w:ascii="Times New Roman" w:hAnsi="Times New Roman" w:cs="Times New Roman"/>
                <w:b/>
                <w:bCs/>
                <w:sz w:val="20"/>
                <w:szCs w:val="20"/>
              </w:rPr>
              <w:lastRenderedPageBreak/>
              <w:t>Jeu</w:t>
            </w:r>
            <w:r w:rsidRPr="00E71F0E">
              <w:rPr>
                <w:rFonts w:ascii="Times New Roman" w:hAnsi="Times New Roman" w:cs="Times New Roman"/>
                <w:b/>
                <w:bCs/>
                <w:sz w:val="20"/>
                <w:szCs w:val="20"/>
              </w:rPr>
              <w:t>di 1</w:t>
            </w:r>
            <w:r>
              <w:rPr>
                <w:rFonts w:ascii="Times New Roman" w:hAnsi="Times New Roman" w:cs="Times New Roman"/>
                <w:b/>
                <w:bCs/>
                <w:sz w:val="20"/>
                <w:szCs w:val="20"/>
              </w:rPr>
              <w:t>3</w:t>
            </w:r>
            <w:r w:rsidRPr="00E71F0E">
              <w:rPr>
                <w:rFonts w:ascii="Times New Roman" w:hAnsi="Times New Roman" w:cs="Times New Roman"/>
                <w:b/>
                <w:bCs/>
                <w:sz w:val="20"/>
                <w:szCs w:val="20"/>
              </w:rPr>
              <w:t xml:space="preserve"> mai </w:t>
            </w:r>
          </w:p>
        </w:tc>
        <w:tc>
          <w:tcPr>
            <w:tcW w:w="2045" w:type="dxa"/>
          </w:tcPr>
          <w:p w14:paraId="706BE3D2" w14:textId="77777777" w:rsidR="002025EA" w:rsidRPr="00E71F0E" w:rsidRDefault="002025EA" w:rsidP="00DD3199">
            <w:pPr>
              <w:rPr>
                <w:rFonts w:ascii="Times New Roman" w:hAnsi="Times New Roman" w:cs="Times New Roman"/>
                <w:sz w:val="20"/>
                <w:szCs w:val="20"/>
              </w:rPr>
            </w:pPr>
            <w:r w:rsidRPr="00E71F0E">
              <w:rPr>
                <w:rFonts w:ascii="Times New Roman" w:hAnsi="Times New Roman" w:cs="Times New Roman"/>
                <w:sz w:val="20"/>
                <w:szCs w:val="20"/>
              </w:rPr>
              <w:t xml:space="preserve">Voyage Conakry – Dakar </w:t>
            </w:r>
          </w:p>
        </w:tc>
        <w:tc>
          <w:tcPr>
            <w:tcW w:w="5391" w:type="dxa"/>
          </w:tcPr>
          <w:p w14:paraId="760FE47A" w14:textId="77777777" w:rsidR="002025EA" w:rsidRPr="00E71F0E" w:rsidRDefault="002025EA" w:rsidP="00DD3199">
            <w:pPr>
              <w:rPr>
                <w:rFonts w:ascii="Times New Roman" w:hAnsi="Times New Roman" w:cs="Times New Roman"/>
                <w:sz w:val="20"/>
                <w:szCs w:val="20"/>
              </w:rPr>
            </w:pPr>
          </w:p>
        </w:tc>
      </w:tr>
    </w:tbl>
    <w:p w14:paraId="4D0A5045" w14:textId="1FB6379E" w:rsidR="002025EA" w:rsidRDefault="002025EA" w:rsidP="00421D5F">
      <w:pPr>
        <w:spacing w:line="276" w:lineRule="auto"/>
        <w:jc w:val="both"/>
        <w:rPr>
          <w:rFonts w:ascii="Times New Roman" w:hAnsi="Times New Roman"/>
        </w:rPr>
      </w:pPr>
    </w:p>
    <w:p w14:paraId="2C8065FE" w14:textId="54D58096" w:rsidR="002025EA" w:rsidRDefault="002025EA" w:rsidP="00421D5F">
      <w:pPr>
        <w:spacing w:line="276" w:lineRule="auto"/>
        <w:jc w:val="both"/>
        <w:rPr>
          <w:rFonts w:ascii="Times New Roman" w:hAnsi="Times New Roman"/>
        </w:rPr>
      </w:pPr>
    </w:p>
    <w:p w14:paraId="1DB2E6FE" w14:textId="77777777" w:rsidR="002025EA" w:rsidRDefault="002025EA" w:rsidP="00421D5F">
      <w:pPr>
        <w:spacing w:line="276" w:lineRule="auto"/>
        <w:jc w:val="both"/>
        <w:rPr>
          <w:rFonts w:ascii="Times New Roman" w:hAnsi="Times New Roman"/>
        </w:rPr>
      </w:pPr>
    </w:p>
    <w:tbl>
      <w:tblPr>
        <w:tblStyle w:val="TableGrid1"/>
        <w:tblW w:w="0" w:type="auto"/>
        <w:tblLook w:val="04A0" w:firstRow="1" w:lastRow="0" w:firstColumn="1" w:lastColumn="0" w:noHBand="0" w:noVBand="1"/>
      </w:tblPr>
      <w:tblGrid>
        <w:gridCol w:w="3756"/>
        <w:gridCol w:w="2707"/>
      </w:tblGrid>
      <w:tr w:rsidR="002025EA" w:rsidRPr="00E855CE" w14:paraId="5D87B9E8" w14:textId="77777777" w:rsidTr="00DD3199">
        <w:tc>
          <w:tcPr>
            <w:tcW w:w="3756" w:type="dxa"/>
          </w:tcPr>
          <w:p w14:paraId="7E13BC6C" w14:textId="77777777" w:rsidR="002025EA" w:rsidRDefault="002025EA" w:rsidP="00DD3199">
            <w:pPr>
              <w:jc w:val="both"/>
              <w:rPr>
                <w:rFonts w:ascii="Times New Roman" w:hAnsi="Times New Roman" w:cs="Times New Roman"/>
              </w:rPr>
            </w:pPr>
            <w:r w:rsidRPr="00E855CE">
              <w:rPr>
                <w:rFonts w:ascii="Times New Roman" w:hAnsi="Times New Roman" w:cs="Times New Roman"/>
              </w:rPr>
              <w:t>Représentant</w:t>
            </w:r>
            <w:r>
              <w:rPr>
                <w:rFonts w:ascii="Times New Roman" w:hAnsi="Times New Roman" w:cs="Times New Roman"/>
              </w:rPr>
              <w:t xml:space="preserve"> Résident ONUDI </w:t>
            </w:r>
          </w:p>
          <w:p w14:paraId="13B98B0B" w14:textId="56307511" w:rsidR="002025EA" w:rsidRPr="00E855CE" w:rsidRDefault="002025EA" w:rsidP="00DD3199">
            <w:pPr>
              <w:jc w:val="both"/>
              <w:rPr>
                <w:rFonts w:ascii="Times New Roman" w:hAnsi="Times New Roman" w:cs="Times New Roman"/>
              </w:rPr>
            </w:pPr>
            <w:r w:rsidRPr="00E855CE">
              <w:rPr>
                <w:rFonts w:ascii="Times New Roman" w:hAnsi="Times New Roman" w:cs="Times New Roman"/>
              </w:rPr>
              <w:t>Chargé</w:t>
            </w:r>
            <w:r>
              <w:rPr>
                <w:rFonts w:ascii="Times New Roman" w:hAnsi="Times New Roman" w:cs="Times New Roman"/>
              </w:rPr>
              <w:t>e</w:t>
            </w:r>
            <w:r w:rsidRPr="00E855CE">
              <w:rPr>
                <w:rFonts w:ascii="Times New Roman" w:hAnsi="Times New Roman" w:cs="Times New Roman"/>
              </w:rPr>
              <w:t xml:space="preserve"> de projet</w:t>
            </w:r>
          </w:p>
        </w:tc>
        <w:tc>
          <w:tcPr>
            <w:tcW w:w="2707" w:type="dxa"/>
          </w:tcPr>
          <w:p w14:paraId="5017D6F9" w14:textId="106915FA" w:rsidR="002025EA" w:rsidRPr="00E855CE" w:rsidRDefault="002025EA" w:rsidP="00DD3199">
            <w:pPr>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Ansouma</w:t>
            </w:r>
            <w:proofErr w:type="spellEnd"/>
            <w:r>
              <w:rPr>
                <w:rFonts w:ascii="Times New Roman" w:hAnsi="Times New Roman" w:cs="Times New Roman"/>
              </w:rPr>
              <w:t xml:space="preserve"> </w:t>
            </w:r>
            <w:proofErr w:type="spellStart"/>
            <w:r>
              <w:rPr>
                <w:rFonts w:ascii="Times New Roman" w:hAnsi="Times New Roman" w:cs="Times New Roman"/>
              </w:rPr>
              <w:t>Berete</w:t>
            </w:r>
            <w:proofErr w:type="spellEnd"/>
            <w:r>
              <w:rPr>
                <w:rFonts w:ascii="Times New Roman" w:hAnsi="Times New Roman" w:cs="Times New Roman"/>
              </w:rPr>
              <w:t xml:space="preserve"> </w:t>
            </w:r>
          </w:p>
          <w:p w14:paraId="3D9EEE37" w14:textId="2298F00F" w:rsidR="002025EA" w:rsidRPr="00E855CE" w:rsidRDefault="002025EA" w:rsidP="00DD3199">
            <w:pPr>
              <w:jc w:val="both"/>
              <w:rPr>
                <w:rFonts w:ascii="Times New Roman" w:hAnsi="Times New Roman" w:cs="Times New Roman"/>
              </w:rPr>
            </w:pPr>
            <w:r>
              <w:rPr>
                <w:rFonts w:ascii="Times New Roman" w:hAnsi="Times New Roman" w:cs="Times New Roman"/>
              </w:rPr>
              <w:t>– Marlyatou Ba</w:t>
            </w:r>
          </w:p>
          <w:p w14:paraId="15259311" w14:textId="424C78D6" w:rsidR="002025EA" w:rsidRPr="00E855CE" w:rsidRDefault="002025EA" w:rsidP="00DD3199">
            <w:pPr>
              <w:jc w:val="both"/>
              <w:rPr>
                <w:rFonts w:ascii="Times New Roman" w:hAnsi="Times New Roman" w:cs="Times New Roman"/>
              </w:rPr>
            </w:pPr>
          </w:p>
        </w:tc>
      </w:tr>
      <w:tr w:rsidR="002025EA" w:rsidRPr="00E855CE" w14:paraId="1C54D341" w14:textId="77777777" w:rsidTr="00DD3199">
        <w:tc>
          <w:tcPr>
            <w:tcW w:w="3756" w:type="dxa"/>
          </w:tcPr>
          <w:p w14:paraId="27155756" w14:textId="0A86CA6A" w:rsidR="002025EA" w:rsidRPr="00E855CE" w:rsidRDefault="002025EA" w:rsidP="00DD3199">
            <w:pPr>
              <w:jc w:val="both"/>
              <w:rPr>
                <w:rFonts w:ascii="Times New Roman" w:hAnsi="Times New Roman" w:cs="Times New Roman"/>
              </w:rPr>
            </w:pPr>
            <w:r>
              <w:rPr>
                <w:rFonts w:ascii="Times New Roman" w:hAnsi="Times New Roman" w:cs="Times New Roman"/>
              </w:rPr>
              <w:t>FAO</w:t>
            </w:r>
          </w:p>
        </w:tc>
        <w:tc>
          <w:tcPr>
            <w:tcW w:w="2707" w:type="dxa"/>
          </w:tcPr>
          <w:p w14:paraId="78C4433F" w14:textId="77777777" w:rsidR="002025EA" w:rsidRDefault="002025EA" w:rsidP="00DD3199">
            <w:pPr>
              <w:jc w:val="both"/>
              <w:rPr>
                <w:rFonts w:ascii="Times New Roman" w:hAnsi="Times New Roman" w:cs="Times New Roman"/>
              </w:rPr>
            </w:pPr>
          </w:p>
        </w:tc>
      </w:tr>
      <w:tr w:rsidR="002025EA" w:rsidRPr="00E855CE" w14:paraId="4E53B278" w14:textId="77777777" w:rsidTr="00DD3199">
        <w:tc>
          <w:tcPr>
            <w:tcW w:w="3756" w:type="dxa"/>
          </w:tcPr>
          <w:p w14:paraId="444CB9FC" w14:textId="1A2C4AFC" w:rsidR="002025EA" w:rsidRDefault="002025EA" w:rsidP="00DD3199">
            <w:pPr>
              <w:jc w:val="both"/>
              <w:rPr>
                <w:rFonts w:ascii="Times New Roman" w:hAnsi="Times New Roman" w:cs="Times New Roman"/>
              </w:rPr>
            </w:pPr>
            <w:r>
              <w:rPr>
                <w:rFonts w:ascii="Times New Roman" w:hAnsi="Times New Roman" w:cs="Times New Roman"/>
              </w:rPr>
              <w:t>PNUD</w:t>
            </w:r>
          </w:p>
        </w:tc>
        <w:tc>
          <w:tcPr>
            <w:tcW w:w="2707" w:type="dxa"/>
          </w:tcPr>
          <w:p w14:paraId="4E87E471" w14:textId="77777777" w:rsidR="002025EA" w:rsidRDefault="002025EA" w:rsidP="00DD3199">
            <w:pPr>
              <w:jc w:val="both"/>
              <w:rPr>
                <w:rFonts w:ascii="Times New Roman" w:hAnsi="Times New Roman" w:cs="Times New Roman"/>
              </w:rPr>
            </w:pPr>
          </w:p>
        </w:tc>
      </w:tr>
      <w:tr w:rsidR="002025EA" w:rsidRPr="00E855CE" w14:paraId="07F8C3E0" w14:textId="77777777" w:rsidTr="00DD3199">
        <w:tc>
          <w:tcPr>
            <w:tcW w:w="3756" w:type="dxa"/>
          </w:tcPr>
          <w:p w14:paraId="3AF3E51B" w14:textId="77777777" w:rsidR="002025EA" w:rsidRPr="00E855CE" w:rsidRDefault="002025EA" w:rsidP="00DD3199">
            <w:pPr>
              <w:jc w:val="both"/>
              <w:rPr>
                <w:rFonts w:ascii="Times New Roman" w:hAnsi="Times New Roman" w:cs="Times New Roman"/>
              </w:rPr>
            </w:pPr>
            <w:r w:rsidRPr="00E855CE">
              <w:rPr>
                <w:rFonts w:ascii="Times New Roman" w:hAnsi="Times New Roman" w:cs="Times New Roman"/>
              </w:rPr>
              <w:t>Rencontre partenaires Conakry</w:t>
            </w:r>
          </w:p>
        </w:tc>
        <w:tc>
          <w:tcPr>
            <w:tcW w:w="2707" w:type="dxa"/>
          </w:tcPr>
          <w:p w14:paraId="39A8FEE5" w14:textId="77777777" w:rsidR="002025EA" w:rsidRPr="00E855CE" w:rsidRDefault="002025EA" w:rsidP="00DD3199">
            <w:pPr>
              <w:jc w:val="both"/>
              <w:rPr>
                <w:rFonts w:ascii="Times New Roman" w:hAnsi="Times New Roman" w:cs="Times New Roman"/>
              </w:rPr>
            </w:pPr>
            <w:r w:rsidRPr="00E855CE">
              <w:rPr>
                <w:rFonts w:ascii="Times New Roman" w:hAnsi="Times New Roman" w:cs="Times New Roman"/>
              </w:rPr>
              <w:t>Partenaires étatiques</w:t>
            </w:r>
          </w:p>
          <w:p w14:paraId="234778FA" w14:textId="77777777" w:rsidR="002025EA" w:rsidRPr="00E855CE" w:rsidRDefault="002025EA" w:rsidP="00DD3199">
            <w:pPr>
              <w:jc w:val="both"/>
              <w:rPr>
                <w:rFonts w:ascii="Times New Roman" w:hAnsi="Times New Roman" w:cs="Times New Roman"/>
              </w:rPr>
            </w:pPr>
            <w:r w:rsidRPr="00E855CE">
              <w:rPr>
                <w:rFonts w:ascii="Times New Roman" w:hAnsi="Times New Roman" w:cs="Times New Roman"/>
              </w:rPr>
              <w:t>Agences SNU</w:t>
            </w:r>
          </w:p>
        </w:tc>
      </w:tr>
      <w:tr w:rsidR="002025EA" w:rsidRPr="00E855CE" w14:paraId="534EED3C" w14:textId="77777777" w:rsidTr="00DD3199">
        <w:tc>
          <w:tcPr>
            <w:tcW w:w="3756" w:type="dxa"/>
            <w:tcBorders>
              <w:bottom w:val="single" w:sz="4" w:space="0" w:color="auto"/>
            </w:tcBorders>
          </w:tcPr>
          <w:p w14:paraId="6D7F0C90" w14:textId="77777777" w:rsidR="002025EA" w:rsidRPr="00E855CE" w:rsidRDefault="002025EA" w:rsidP="00DD3199">
            <w:pPr>
              <w:jc w:val="both"/>
              <w:rPr>
                <w:rFonts w:ascii="Times New Roman" w:hAnsi="Times New Roman" w:cs="Times New Roman"/>
              </w:rPr>
            </w:pPr>
            <w:r w:rsidRPr="00E855CE">
              <w:rPr>
                <w:rFonts w:ascii="Times New Roman" w:hAnsi="Times New Roman" w:cs="Times New Roman"/>
              </w:rPr>
              <w:t>Rencontres partenaires Conakry</w:t>
            </w:r>
          </w:p>
        </w:tc>
        <w:tc>
          <w:tcPr>
            <w:tcW w:w="2707" w:type="dxa"/>
            <w:tcBorders>
              <w:bottom w:val="single" w:sz="4" w:space="0" w:color="auto"/>
            </w:tcBorders>
          </w:tcPr>
          <w:p w14:paraId="3E11E640" w14:textId="77777777" w:rsidR="002025EA" w:rsidRPr="00E855CE" w:rsidRDefault="002025EA" w:rsidP="00DD3199">
            <w:pPr>
              <w:jc w:val="both"/>
              <w:rPr>
                <w:rFonts w:ascii="Times New Roman" w:hAnsi="Times New Roman" w:cs="Times New Roman"/>
              </w:rPr>
            </w:pPr>
            <w:r w:rsidRPr="00E855CE">
              <w:rPr>
                <w:rFonts w:ascii="Times New Roman" w:hAnsi="Times New Roman" w:cs="Times New Roman"/>
              </w:rPr>
              <w:t>Partenaires étatiques</w:t>
            </w:r>
          </w:p>
          <w:p w14:paraId="4FBAFB7E" w14:textId="77777777" w:rsidR="002025EA" w:rsidRPr="00E855CE" w:rsidRDefault="002025EA" w:rsidP="00DD3199">
            <w:pPr>
              <w:jc w:val="both"/>
              <w:rPr>
                <w:rFonts w:ascii="Times New Roman" w:hAnsi="Times New Roman" w:cs="Times New Roman"/>
              </w:rPr>
            </w:pPr>
            <w:r w:rsidRPr="00E855CE">
              <w:rPr>
                <w:rFonts w:ascii="Times New Roman" w:hAnsi="Times New Roman" w:cs="Times New Roman"/>
              </w:rPr>
              <w:t>Agences SNU</w:t>
            </w:r>
          </w:p>
        </w:tc>
      </w:tr>
      <w:tr w:rsidR="002025EA" w:rsidRPr="00E855CE" w14:paraId="4CD86FC3" w14:textId="77777777" w:rsidTr="00DD3199">
        <w:tc>
          <w:tcPr>
            <w:tcW w:w="3756" w:type="dxa"/>
            <w:shd w:val="clear" w:color="auto" w:fill="FFFFFF" w:themeFill="background1"/>
          </w:tcPr>
          <w:p w14:paraId="15EFF62F" w14:textId="77777777" w:rsidR="002025EA" w:rsidRPr="00E855CE" w:rsidRDefault="002025EA" w:rsidP="00DD3199">
            <w:pPr>
              <w:jc w:val="both"/>
              <w:rPr>
                <w:rFonts w:ascii="Times New Roman" w:hAnsi="Times New Roman" w:cs="Times New Roman"/>
              </w:rPr>
            </w:pPr>
            <w:r w:rsidRPr="00E855CE">
              <w:rPr>
                <w:rFonts w:ascii="Times New Roman" w:hAnsi="Times New Roman" w:cs="Times New Roman"/>
              </w:rPr>
              <w:t>Voyage Conakry - Siguiri</w:t>
            </w:r>
          </w:p>
        </w:tc>
        <w:tc>
          <w:tcPr>
            <w:tcW w:w="2707" w:type="dxa"/>
            <w:shd w:val="clear" w:color="auto" w:fill="FFFFFF" w:themeFill="background1"/>
          </w:tcPr>
          <w:p w14:paraId="31C42551" w14:textId="77777777" w:rsidR="002025EA" w:rsidRPr="00E855CE" w:rsidRDefault="002025EA" w:rsidP="00DD3199">
            <w:pPr>
              <w:jc w:val="both"/>
              <w:rPr>
                <w:rFonts w:ascii="Times New Roman" w:hAnsi="Times New Roman" w:cs="Times New Roman"/>
              </w:rPr>
            </w:pPr>
          </w:p>
        </w:tc>
      </w:tr>
      <w:tr w:rsidR="002025EA" w:rsidRPr="00E855CE" w14:paraId="1D800FFA" w14:textId="77777777" w:rsidTr="00DD3199">
        <w:tc>
          <w:tcPr>
            <w:tcW w:w="3756" w:type="dxa"/>
            <w:tcBorders>
              <w:bottom w:val="single" w:sz="4" w:space="0" w:color="auto"/>
            </w:tcBorders>
            <w:shd w:val="clear" w:color="auto" w:fill="FFFFFF" w:themeFill="background1"/>
          </w:tcPr>
          <w:p w14:paraId="264475CA" w14:textId="77777777" w:rsidR="002025EA" w:rsidRPr="00E855CE" w:rsidRDefault="002025EA" w:rsidP="00DD3199">
            <w:pPr>
              <w:jc w:val="both"/>
              <w:rPr>
                <w:rFonts w:ascii="Times New Roman" w:hAnsi="Times New Roman" w:cs="Times New Roman"/>
              </w:rPr>
            </w:pPr>
            <w:r w:rsidRPr="00E855CE">
              <w:rPr>
                <w:rFonts w:ascii="Times New Roman" w:hAnsi="Times New Roman" w:cs="Times New Roman"/>
              </w:rPr>
              <w:t xml:space="preserve">Interviews à Kindia </w:t>
            </w:r>
          </w:p>
          <w:p w14:paraId="2B679A14" w14:textId="77777777" w:rsidR="002025EA" w:rsidRPr="00E855CE" w:rsidRDefault="002025EA" w:rsidP="00DD3199">
            <w:pPr>
              <w:jc w:val="both"/>
              <w:rPr>
                <w:rFonts w:ascii="Times New Roman" w:hAnsi="Times New Roman" w:cs="Times New Roman"/>
              </w:rPr>
            </w:pPr>
            <w:r w:rsidRPr="00E855CE">
              <w:rPr>
                <w:rFonts w:ascii="Times New Roman" w:hAnsi="Times New Roman" w:cs="Times New Roman"/>
              </w:rPr>
              <w:t xml:space="preserve">Nuit </w:t>
            </w:r>
            <w:proofErr w:type="gramStart"/>
            <w:r w:rsidRPr="00E855CE">
              <w:rPr>
                <w:rFonts w:ascii="Times New Roman" w:hAnsi="Times New Roman" w:cs="Times New Roman"/>
              </w:rPr>
              <w:t>a</w:t>
            </w:r>
            <w:proofErr w:type="gramEnd"/>
            <w:r w:rsidRPr="00E855CE">
              <w:rPr>
                <w:rFonts w:ascii="Times New Roman" w:hAnsi="Times New Roman" w:cs="Times New Roman"/>
              </w:rPr>
              <w:t xml:space="preserve"> Kindia </w:t>
            </w:r>
          </w:p>
        </w:tc>
        <w:tc>
          <w:tcPr>
            <w:tcW w:w="2707" w:type="dxa"/>
            <w:tcBorders>
              <w:bottom w:val="single" w:sz="4" w:space="0" w:color="auto"/>
            </w:tcBorders>
            <w:shd w:val="clear" w:color="auto" w:fill="FFFFFF" w:themeFill="background1"/>
          </w:tcPr>
          <w:p w14:paraId="408EC6FC" w14:textId="77777777" w:rsidR="002025EA" w:rsidRPr="00E855CE" w:rsidRDefault="002025EA" w:rsidP="00DD3199">
            <w:pPr>
              <w:jc w:val="both"/>
              <w:rPr>
                <w:rFonts w:ascii="Times New Roman" w:hAnsi="Times New Roman" w:cs="Times New Roman"/>
              </w:rPr>
            </w:pPr>
            <w:r w:rsidRPr="00E855CE">
              <w:rPr>
                <w:rFonts w:ascii="Times New Roman" w:hAnsi="Times New Roman" w:cs="Times New Roman"/>
              </w:rPr>
              <w:t xml:space="preserve">Partenaires de mise en œuvre </w:t>
            </w:r>
          </w:p>
          <w:p w14:paraId="40748398" w14:textId="77777777" w:rsidR="002025EA" w:rsidRPr="00E855CE" w:rsidRDefault="002025EA" w:rsidP="00DD3199">
            <w:pPr>
              <w:jc w:val="both"/>
              <w:rPr>
                <w:rFonts w:ascii="Times New Roman" w:hAnsi="Times New Roman" w:cs="Times New Roman"/>
              </w:rPr>
            </w:pPr>
            <w:r w:rsidRPr="00E855CE">
              <w:rPr>
                <w:rFonts w:ascii="Times New Roman" w:hAnsi="Times New Roman" w:cs="Times New Roman"/>
              </w:rPr>
              <w:t xml:space="preserve">Organisation de base </w:t>
            </w:r>
          </w:p>
          <w:p w14:paraId="50E93416" w14:textId="77777777" w:rsidR="002025EA" w:rsidRPr="00E855CE" w:rsidRDefault="002025EA" w:rsidP="00DD3199">
            <w:pPr>
              <w:jc w:val="both"/>
              <w:rPr>
                <w:rFonts w:ascii="Times New Roman" w:hAnsi="Times New Roman" w:cs="Times New Roman"/>
              </w:rPr>
            </w:pPr>
            <w:r w:rsidRPr="00E855CE">
              <w:rPr>
                <w:rFonts w:ascii="Times New Roman" w:hAnsi="Times New Roman" w:cs="Times New Roman"/>
              </w:rPr>
              <w:t>Représentants des bénéficiaires directs</w:t>
            </w:r>
          </w:p>
        </w:tc>
      </w:tr>
      <w:tr w:rsidR="002025EA" w:rsidRPr="00E855CE" w14:paraId="5AFF1A92" w14:textId="77777777" w:rsidTr="00DD3199">
        <w:tc>
          <w:tcPr>
            <w:tcW w:w="3756" w:type="dxa"/>
            <w:tcBorders>
              <w:bottom w:val="single" w:sz="4" w:space="0" w:color="auto"/>
            </w:tcBorders>
            <w:shd w:val="clear" w:color="auto" w:fill="FFFFFF" w:themeFill="background1"/>
          </w:tcPr>
          <w:p w14:paraId="54F1B772" w14:textId="77777777" w:rsidR="002025EA" w:rsidRPr="00920B3C" w:rsidRDefault="002025EA" w:rsidP="00DD3199">
            <w:pPr>
              <w:jc w:val="both"/>
              <w:rPr>
                <w:rFonts w:ascii="Times New Roman" w:hAnsi="Times New Roman"/>
                <w:lang w:val="es-ES"/>
              </w:rPr>
            </w:pPr>
            <w:proofErr w:type="spellStart"/>
            <w:r w:rsidRPr="00920B3C">
              <w:rPr>
                <w:rFonts w:ascii="Times New Roman" w:hAnsi="Times New Roman"/>
                <w:lang w:val="es-ES"/>
              </w:rPr>
              <w:t>Voyage</w:t>
            </w:r>
            <w:proofErr w:type="spellEnd"/>
            <w:r w:rsidRPr="00920B3C">
              <w:rPr>
                <w:rFonts w:ascii="Times New Roman" w:hAnsi="Times New Roman"/>
                <w:lang w:val="es-ES"/>
              </w:rPr>
              <w:t xml:space="preserve"> </w:t>
            </w:r>
            <w:proofErr w:type="spellStart"/>
            <w:r w:rsidRPr="00920B3C">
              <w:rPr>
                <w:rFonts w:ascii="Times New Roman" w:hAnsi="Times New Roman"/>
                <w:lang w:val="es-ES"/>
              </w:rPr>
              <w:t>Kindia</w:t>
            </w:r>
            <w:proofErr w:type="spellEnd"/>
            <w:r w:rsidRPr="00920B3C">
              <w:rPr>
                <w:rFonts w:ascii="Times New Roman" w:hAnsi="Times New Roman"/>
                <w:lang w:val="es-ES"/>
              </w:rPr>
              <w:t xml:space="preserve">- </w:t>
            </w:r>
            <w:proofErr w:type="spellStart"/>
            <w:r w:rsidRPr="00920B3C">
              <w:rPr>
                <w:rFonts w:ascii="Times New Roman" w:hAnsi="Times New Roman"/>
                <w:lang w:val="es-ES"/>
              </w:rPr>
              <w:t>Siguiri</w:t>
            </w:r>
            <w:proofErr w:type="spellEnd"/>
          </w:p>
          <w:p w14:paraId="58177125" w14:textId="77777777" w:rsidR="002025EA" w:rsidRPr="00920B3C" w:rsidRDefault="002025EA" w:rsidP="00DD3199">
            <w:pPr>
              <w:jc w:val="both"/>
              <w:rPr>
                <w:rFonts w:ascii="Times New Roman" w:hAnsi="Times New Roman"/>
                <w:lang w:val="es-ES"/>
              </w:rPr>
            </w:pPr>
            <w:r w:rsidRPr="00920B3C">
              <w:rPr>
                <w:rFonts w:ascii="Times New Roman" w:hAnsi="Times New Roman"/>
                <w:lang w:val="es-ES"/>
              </w:rPr>
              <w:t xml:space="preserve">Interviews à </w:t>
            </w:r>
            <w:proofErr w:type="spellStart"/>
            <w:r w:rsidRPr="00920B3C">
              <w:rPr>
                <w:rFonts w:ascii="Times New Roman" w:hAnsi="Times New Roman"/>
                <w:lang w:val="es-ES"/>
              </w:rPr>
              <w:t>Siguiri</w:t>
            </w:r>
            <w:proofErr w:type="spellEnd"/>
            <w:r w:rsidRPr="00920B3C">
              <w:rPr>
                <w:rFonts w:ascii="Times New Roman" w:hAnsi="Times New Roman"/>
                <w:lang w:val="es-ES"/>
              </w:rPr>
              <w:t xml:space="preserve"> </w:t>
            </w:r>
          </w:p>
          <w:p w14:paraId="165C8564" w14:textId="77777777" w:rsidR="002025EA" w:rsidRPr="00920B3C" w:rsidRDefault="002025EA" w:rsidP="00DD3199">
            <w:pPr>
              <w:jc w:val="both"/>
              <w:rPr>
                <w:rFonts w:ascii="Times New Roman" w:hAnsi="Times New Roman"/>
                <w:lang w:val="es-ES"/>
              </w:rPr>
            </w:pPr>
          </w:p>
        </w:tc>
        <w:tc>
          <w:tcPr>
            <w:tcW w:w="2707" w:type="dxa"/>
            <w:tcBorders>
              <w:bottom w:val="single" w:sz="4" w:space="0" w:color="auto"/>
            </w:tcBorders>
            <w:shd w:val="clear" w:color="auto" w:fill="FFFFFF" w:themeFill="background1"/>
          </w:tcPr>
          <w:p w14:paraId="767604D9" w14:textId="77777777" w:rsidR="002025EA" w:rsidRPr="00E855CE" w:rsidRDefault="002025EA" w:rsidP="00DD3199">
            <w:pPr>
              <w:jc w:val="both"/>
              <w:rPr>
                <w:rFonts w:ascii="Times New Roman" w:hAnsi="Times New Roman" w:cs="Times New Roman"/>
              </w:rPr>
            </w:pPr>
            <w:r w:rsidRPr="00E855CE">
              <w:rPr>
                <w:rFonts w:ascii="Times New Roman" w:hAnsi="Times New Roman" w:cs="Times New Roman"/>
              </w:rPr>
              <w:t xml:space="preserve">Partenaires de mise en œuvre </w:t>
            </w:r>
          </w:p>
          <w:p w14:paraId="28A4E987" w14:textId="77777777" w:rsidR="002025EA" w:rsidRPr="00E855CE" w:rsidRDefault="002025EA" w:rsidP="00DD3199">
            <w:pPr>
              <w:jc w:val="both"/>
              <w:rPr>
                <w:rFonts w:ascii="Times New Roman" w:hAnsi="Times New Roman" w:cs="Times New Roman"/>
              </w:rPr>
            </w:pPr>
            <w:r w:rsidRPr="00E855CE">
              <w:rPr>
                <w:rFonts w:ascii="Times New Roman" w:hAnsi="Times New Roman" w:cs="Times New Roman"/>
              </w:rPr>
              <w:t xml:space="preserve">Organisation de base </w:t>
            </w:r>
          </w:p>
          <w:p w14:paraId="599F9AB6" w14:textId="77777777" w:rsidR="002025EA" w:rsidRPr="00E855CE" w:rsidRDefault="002025EA" w:rsidP="00DD3199">
            <w:pPr>
              <w:jc w:val="both"/>
              <w:rPr>
                <w:rFonts w:ascii="Times New Roman" w:hAnsi="Times New Roman" w:cs="Times New Roman"/>
              </w:rPr>
            </w:pPr>
            <w:r w:rsidRPr="00E855CE">
              <w:rPr>
                <w:rFonts w:ascii="Times New Roman" w:hAnsi="Times New Roman" w:cs="Times New Roman"/>
              </w:rPr>
              <w:t>Représentants des bénéficiaires directs</w:t>
            </w:r>
          </w:p>
        </w:tc>
      </w:tr>
    </w:tbl>
    <w:p w14:paraId="1E172633" w14:textId="77777777" w:rsidR="002025EA" w:rsidRPr="00156EA5" w:rsidRDefault="002025EA" w:rsidP="00421D5F">
      <w:pPr>
        <w:spacing w:line="276" w:lineRule="auto"/>
        <w:jc w:val="both"/>
        <w:rPr>
          <w:rFonts w:ascii="Times New Roman" w:hAnsi="Times New Roman"/>
        </w:rPr>
      </w:pPr>
    </w:p>
    <w:sectPr w:rsidR="002025EA" w:rsidRPr="00156EA5" w:rsidSect="00BE156E">
      <w:pgSz w:w="12240" w:h="15840"/>
      <w:pgMar w:top="1530" w:right="1440" w:bottom="16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CC82BC" w14:textId="77777777" w:rsidR="00565720" w:rsidRDefault="00565720" w:rsidP="004138EB">
      <w:pPr>
        <w:spacing w:after="0" w:line="240" w:lineRule="auto"/>
      </w:pPr>
      <w:r>
        <w:separator/>
      </w:r>
    </w:p>
  </w:endnote>
  <w:endnote w:type="continuationSeparator" w:id="0">
    <w:p w14:paraId="0E4C662C" w14:textId="77777777" w:rsidR="00565720" w:rsidRDefault="00565720" w:rsidP="004138EB">
      <w:pPr>
        <w:spacing w:after="0" w:line="240" w:lineRule="auto"/>
      </w:pPr>
      <w:r>
        <w:continuationSeparator/>
      </w:r>
    </w:p>
  </w:endnote>
  <w:endnote w:type="continuationNotice" w:id="1">
    <w:p w14:paraId="0C72742D" w14:textId="77777777" w:rsidR="00565720" w:rsidRDefault="005657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volini">
    <w:charset w:val="00"/>
    <w:family w:val="script"/>
    <w:pitch w:val="variable"/>
    <w:sig w:usb0="A11526FF" w:usb1="8000000A" w:usb2="00010000" w:usb3="00000000" w:csb0="0000019F" w:csb1="00000000"/>
  </w:font>
  <w:font w:name="TimesNewRoman">
    <w:altName w:val="MS Mincho"/>
    <w:panose1 w:val="00000000000000000000"/>
    <w:charset w:val="00"/>
    <w:family w:val="roman"/>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D4495" w14:textId="77777777" w:rsidR="00565720" w:rsidRDefault="00565720" w:rsidP="004138EB">
      <w:pPr>
        <w:spacing w:after="0" w:line="240" w:lineRule="auto"/>
      </w:pPr>
      <w:r>
        <w:separator/>
      </w:r>
    </w:p>
  </w:footnote>
  <w:footnote w:type="continuationSeparator" w:id="0">
    <w:p w14:paraId="662B63B3" w14:textId="77777777" w:rsidR="00565720" w:rsidRDefault="00565720" w:rsidP="004138EB">
      <w:pPr>
        <w:spacing w:after="0" w:line="240" w:lineRule="auto"/>
      </w:pPr>
      <w:r>
        <w:continuationSeparator/>
      </w:r>
    </w:p>
  </w:footnote>
  <w:footnote w:type="continuationNotice" w:id="1">
    <w:p w14:paraId="7D07621F" w14:textId="77777777" w:rsidR="00565720" w:rsidRDefault="00565720">
      <w:pPr>
        <w:spacing w:after="0" w:line="240" w:lineRule="auto"/>
      </w:pPr>
    </w:p>
  </w:footnote>
  <w:footnote w:id="2">
    <w:p w14:paraId="116C3C8B" w14:textId="77777777" w:rsidR="00DD3199" w:rsidRPr="00435DEF" w:rsidRDefault="00DD3199" w:rsidP="00435DEF">
      <w:pPr>
        <w:spacing w:after="0" w:line="240" w:lineRule="auto"/>
        <w:rPr>
          <w:rFonts w:ascii="Times New Roman" w:hAnsi="Times New Roman" w:cs="Times New Roman"/>
          <w:sz w:val="16"/>
          <w:szCs w:val="16"/>
          <w:lang w:val="fr-CA"/>
        </w:rPr>
      </w:pPr>
      <w:r w:rsidRPr="00435DEF">
        <w:rPr>
          <w:rStyle w:val="CommentaireCar"/>
          <w:rFonts w:ascii="Times New Roman" w:hAnsi="Times New Roman" w:cs="Times New Roman"/>
          <w:sz w:val="16"/>
          <w:szCs w:val="16"/>
        </w:rPr>
        <w:footnoteRef/>
      </w:r>
      <w:r w:rsidRPr="00435DEF">
        <w:rPr>
          <w:rFonts w:ascii="Times New Roman" w:hAnsi="Times New Roman" w:cs="Times New Roman"/>
          <w:sz w:val="16"/>
          <w:szCs w:val="16"/>
          <w:lang w:val="fr-CA"/>
        </w:rPr>
        <w:t>Note: la date de démarrage du projet sera celle du premier versement.</w:t>
      </w:r>
    </w:p>
  </w:footnote>
  <w:footnote w:id="3">
    <w:p w14:paraId="005B6A28" w14:textId="77777777" w:rsidR="00DD3199" w:rsidRPr="006246A1" w:rsidRDefault="00DD3199" w:rsidP="00435DEF">
      <w:pPr>
        <w:spacing w:after="0" w:line="240" w:lineRule="auto"/>
        <w:rPr>
          <w:lang w:val="fr-CA"/>
        </w:rPr>
      </w:pPr>
      <w:r w:rsidRPr="00435DEF">
        <w:rPr>
          <w:rStyle w:val="CommentaireCar"/>
          <w:rFonts w:ascii="Times New Roman" w:hAnsi="Times New Roman" w:cs="Times New Roman"/>
          <w:sz w:val="16"/>
          <w:szCs w:val="16"/>
        </w:rPr>
        <w:footnoteRef/>
      </w:r>
      <w:r w:rsidRPr="00435DEF">
        <w:rPr>
          <w:rFonts w:ascii="Times New Roman" w:hAnsi="Times New Roman" w:cs="Times New Roman"/>
          <w:sz w:val="16"/>
          <w:szCs w:val="16"/>
          <w:lang w:val="fr-CA"/>
        </w:rPr>
        <w:t>La durée maximum des projets IRF est de 18 mois et PRF de 36 mois.</w:t>
      </w:r>
    </w:p>
  </w:footnote>
  <w:footnote w:id="4">
    <w:p w14:paraId="447DC3CA" w14:textId="77777777" w:rsidR="00DD3199" w:rsidRDefault="00DD3199" w:rsidP="00506A6E">
      <w:pPr>
        <w:pStyle w:val="Notedebasdepage"/>
      </w:pPr>
      <w:r>
        <w:rPr>
          <w:rStyle w:val="Appelnotedebasdep"/>
        </w:rPr>
        <w:footnoteRef/>
      </w:r>
      <w:r>
        <w:t xml:space="preserve"> Source, Rapport final du projet PBF jan 2019- </w:t>
      </w:r>
      <w:proofErr w:type="spellStart"/>
      <w:r>
        <w:t>Dec</w:t>
      </w:r>
      <w:proofErr w:type="spellEnd"/>
      <w:r>
        <w:t xml:space="preserve"> 2020</w:t>
      </w:r>
    </w:p>
  </w:footnote>
  <w:footnote w:id="5">
    <w:p w14:paraId="27CCE464" w14:textId="77777777" w:rsidR="00DD3199" w:rsidRDefault="00DD3199" w:rsidP="00506A6E">
      <w:pPr>
        <w:pStyle w:val="Notedebasdepage"/>
      </w:pPr>
      <w:r>
        <w:rPr>
          <w:rStyle w:val="Appelnotedebasdep"/>
        </w:rPr>
        <w:footnoteRef/>
      </w:r>
      <w:r>
        <w:t xml:space="preserve"> Source, Rapport final du projet PBF – Jan 2019 – </w:t>
      </w:r>
      <w:proofErr w:type="spellStart"/>
      <w:r>
        <w:t>Dec</w:t>
      </w:r>
      <w:proofErr w:type="spellEnd"/>
      <w:r>
        <w:t xml:space="preserve"> 2020</w:t>
      </w:r>
    </w:p>
  </w:footnote>
  <w:footnote w:id="6">
    <w:p w14:paraId="2077E21A" w14:textId="5BD37F67" w:rsidR="00DD3199" w:rsidRDefault="00DD3199">
      <w:pPr>
        <w:pStyle w:val="Notedebasdepage"/>
      </w:pPr>
      <w:r>
        <w:rPr>
          <w:rStyle w:val="Appelnotedebasdep"/>
        </w:rPr>
        <w:footnoteRef/>
      </w:r>
      <w:r>
        <w:t xml:space="preserve"> Au moment du passage du consultant sur le terrain, les AGR étaient toujours fonctionnelles et semblaient tenir du point de vue économique. Le consultant pense que les AGR vont continuer encore sur plusieurs cycles, mais il est difficile de donner un horizon temporel au-delà duquel ces AGR </w:t>
      </w:r>
      <w:r>
        <w:t>vont s’arrêter.</w:t>
      </w:r>
    </w:p>
  </w:footnote>
  <w:footnote w:id="7">
    <w:p w14:paraId="27975F8B" w14:textId="5222EAC1" w:rsidR="00DD3199" w:rsidRDefault="00DD3199">
      <w:pPr>
        <w:pStyle w:val="Notedebasdepage"/>
      </w:pPr>
      <w:r>
        <w:rPr>
          <w:rStyle w:val="Appelnotedebasdep"/>
        </w:rPr>
        <w:footnoteRef/>
      </w:r>
      <w:r>
        <w:t xml:space="preserve"> Estimation du consultant qui procède de ce qui a été observé sur le terrain et qui a été triangulé avec les informations contenues dans le rapport final du projet.</w:t>
      </w:r>
    </w:p>
  </w:footnote>
  <w:footnote w:id="8">
    <w:p w14:paraId="52225A72" w14:textId="2F028E73" w:rsidR="00DD3199" w:rsidRDefault="00DD3199">
      <w:pPr>
        <w:pStyle w:val="Notedebasdepage"/>
      </w:pPr>
      <w:r>
        <w:rPr>
          <w:rStyle w:val="Appelnotedebasdep"/>
        </w:rPr>
        <w:footnoteRef/>
      </w:r>
      <w:r>
        <w:t xml:space="preserve"> La recommandation N10 sur le changement de vocable « Jeunes à Risques de Radicalisation » est déjà insérée dans le tableau des recommandations. </w:t>
      </w:r>
    </w:p>
  </w:footnote>
  <w:footnote w:id="9">
    <w:p w14:paraId="4E0422D9" w14:textId="77777777" w:rsidR="00DD3199" w:rsidRDefault="00DD3199" w:rsidP="00EC1E98">
      <w:pPr>
        <w:pStyle w:val="En-ttedetabledesmatire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1876280"/>
      <w:docPartObj>
        <w:docPartGallery w:val="Page Numbers (Top of Page)"/>
        <w:docPartUnique/>
      </w:docPartObj>
    </w:sdtPr>
    <w:sdtEndPr>
      <w:rPr>
        <w:noProof/>
      </w:rPr>
    </w:sdtEndPr>
    <w:sdtContent>
      <w:p w14:paraId="4A874D9F" w14:textId="45AEE2CE" w:rsidR="00DD3199" w:rsidRDefault="00DD3199">
        <w:pPr>
          <w:pStyle w:val="En-tte"/>
          <w:jc w:val="center"/>
        </w:pPr>
        <w:r>
          <w:fldChar w:fldCharType="begin"/>
        </w:r>
        <w:r>
          <w:instrText xml:space="preserve"> PAGE   \* MERGEFORMAT </w:instrText>
        </w:r>
        <w:r>
          <w:fldChar w:fldCharType="separate"/>
        </w:r>
        <w:r>
          <w:rPr>
            <w:noProof/>
          </w:rPr>
          <w:t>2</w:t>
        </w:r>
        <w:r>
          <w:rPr>
            <w:noProof/>
          </w:rPr>
          <w:fldChar w:fldCharType="end"/>
        </w:r>
      </w:p>
    </w:sdtContent>
  </w:sdt>
  <w:p w14:paraId="3CD8A647" w14:textId="77777777" w:rsidR="00DD3199" w:rsidRDefault="00DD319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D23F9"/>
    <w:multiLevelType w:val="hybridMultilevel"/>
    <w:tmpl w:val="73286880"/>
    <w:lvl w:ilvl="0" w:tplc="9F340346">
      <w:numFmt w:val="bullet"/>
      <w:lvlText w:val="-"/>
      <w:lvlJc w:val="left"/>
      <w:pPr>
        <w:ind w:left="720" w:hanging="360"/>
      </w:pPr>
      <w:rPr>
        <w:rFonts w:ascii="Times New Roman" w:eastAsia="Times New Roman" w:hAnsi="Times New Roman" w:cs="Times New Roman"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C01E25"/>
    <w:multiLevelType w:val="hybridMultilevel"/>
    <w:tmpl w:val="30301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02D68"/>
    <w:multiLevelType w:val="hybridMultilevel"/>
    <w:tmpl w:val="2208D582"/>
    <w:lvl w:ilvl="0" w:tplc="18F4CA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DA493D"/>
    <w:multiLevelType w:val="hybridMultilevel"/>
    <w:tmpl w:val="F0BC2588"/>
    <w:lvl w:ilvl="0" w:tplc="F866053A">
      <w:start w:val="1"/>
      <w:numFmt w:val="decimal"/>
      <w:lvlText w:val="%1-"/>
      <w:lvlJc w:val="left"/>
      <w:pPr>
        <w:ind w:left="720" w:hanging="360"/>
      </w:pPr>
      <w:rPr>
        <w:rFonts w:hint="default"/>
        <w:i/>
        <w:color w:val="000000"/>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97562A9"/>
    <w:multiLevelType w:val="hybridMultilevel"/>
    <w:tmpl w:val="32A42C6E"/>
    <w:lvl w:ilvl="0" w:tplc="992A74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8D0AF6"/>
    <w:multiLevelType w:val="hybridMultilevel"/>
    <w:tmpl w:val="062E56A8"/>
    <w:lvl w:ilvl="0" w:tplc="BE7ADD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5C366BE"/>
    <w:multiLevelType w:val="hybridMultilevel"/>
    <w:tmpl w:val="D1068274"/>
    <w:lvl w:ilvl="0" w:tplc="1B9ECB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5C82AC3"/>
    <w:multiLevelType w:val="hybridMultilevel"/>
    <w:tmpl w:val="4A342A50"/>
    <w:lvl w:ilvl="0" w:tplc="8C6EC2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9C1B6B"/>
    <w:multiLevelType w:val="hybridMultilevel"/>
    <w:tmpl w:val="147C5958"/>
    <w:lvl w:ilvl="0" w:tplc="8C6EC2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CB1488C"/>
    <w:multiLevelType w:val="hybridMultilevel"/>
    <w:tmpl w:val="4808F0F6"/>
    <w:lvl w:ilvl="0" w:tplc="322E6070">
      <w:start w:val="1"/>
      <w:numFmt w:val="decimal"/>
      <w:lvlText w:val="%1-"/>
      <w:lvlJc w:val="left"/>
      <w:pPr>
        <w:ind w:left="720" w:hanging="360"/>
      </w:pPr>
      <w:rPr>
        <w:rFonts w:eastAsiaTheme="minorHAnsi" w:hint="default"/>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12F13B5"/>
    <w:multiLevelType w:val="hybridMultilevel"/>
    <w:tmpl w:val="B1884DD6"/>
    <w:lvl w:ilvl="0" w:tplc="C4BCF1BA">
      <w:numFmt w:val="bullet"/>
      <w:lvlText w:val="-"/>
      <w:lvlJc w:val="left"/>
      <w:pPr>
        <w:ind w:left="720" w:hanging="360"/>
      </w:pPr>
      <w:rPr>
        <w:rFonts w:ascii="Arial" w:eastAsia="Arial" w:hAnsi="Arial" w:cs="Arial" w:hint="default"/>
        <w:w w:val="91"/>
        <w:sz w:val="24"/>
        <w:szCs w:val="24"/>
        <w:lang w:val="en-US" w:eastAsia="en-US" w:bidi="en-U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C37B8C"/>
    <w:multiLevelType w:val="hybridMultilevel"/>
    <w:tmpl w:val="D7DA877C"/>
    <w:lvl w:ilvl="0" w:tplc="040C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0B46EC"/>
    <w:multiLevelType w:val="hybridMultilevel"/>
    <w:tmpl w:val="3D26440C"/>
    <w:lvl w:ilvl="0" w:tplc="9F34034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3F9918DC"/>
    <w:multiLevelType w:val="hybridMultilevel"/>
    <w:tmpl w:val="9998C1E4"/>
    <w:lvl w:ilvl="0" w:tplc="F760B5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0181B18"/>
    <w:multiLevelType w:val="hybridMultilevel"/>
    <w:tmpl w:val="5DECA23E"/>
    <w:lvl w:ilvl="0" w:tplc="7F683AC2">
      <w:start w:val="1"/>
      <w:numFmt w:val="lowerLetter"/>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2062876"/>
    <w:multiLevelType w:val="hybridMultilevel"/>
    <w:tmpl w:val="E21AB5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BCD7F7C"/>
    <w:multiLevelType w:val="hybridMultilevel"/>
    <w:tmpl w:val="9998C1E4"/>
    <w:lvl w:ilvl="0" w:tplc="F760B5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D276144"/>
    <w:multiLevelType w:val="hybridMultilevel"/>
    <w:tmpl w:val="5796A766"/>
    <w:lvl w:ilvl="0" w:tplc="4644F598">
      <w:start w:val="1"/>
      <w:numFmt w:val="decimal"/>
      <w:lvlText w:val="%1."/>
      <w:lvlJc w:val="left"/>
      <w:pPr>
        <w:ind w:left="705" w:hanging="360"/>
      </w:pPr>
      <w:rPr>
        <w:b/>
      </w:rPr>
    </w:lvl>
    <w:lvl w:ilvl="1" w:tplc="4644F598">
      <w:start w:val="1"/>
      <w:numFmt w:val="decimal"/>
      <w:lvlText w:val="%2."/>
      <w:lvlJc w:val="left"/>
      <w:pPr>
        <w:ind w:left="1425" w:hanging="360"/>
      </w:pPr>
      <w:rPr>
        <w:b/>
      </w:rPr>
    </w:lvl>
    <w:lvl w:ilvl="2" w:tplc="040C001B" w:tentative="1">
      <w:start w:val="1"/>
      <w:numFmt w:val="lowerRoman"/>
      <w:lvlText w:val="%3."/>
      <w:lvlJc w:val="right"/>
      <w:pPr>
        <w:ind w:left="2145" w:hanging="180"/>
      </w:pPr>
    </w:lvl>
    <w:lvl w:ilvl="3" w:tplc="040C000F" w:tentative="1">
      <w:start w:val="1"/>
      <w:numFmt w:val="decimal"/>
      <w:lvlText w:val="%4."/>
      <w:lvlJc w:val="left"/>
      <w:pPr>
        <w:ind w:left="2865" w:hanging="360"/>
      </w:pPr>
    </w:lvl>
    <w:lvl w:ilvl="4" w:tplc="040C0019" w:tentative="1">
      <w:start w:val="1"/>
      <w:numFmt w:val="lowerLetter"/>
      <w:lvlText w:val="%5."/>
      <w:lvlJc w:val="left"/>
      <w:pPr>
        <w:ind w:left="3585" w:hanging="360"/>
      </w:pPr>
    </w:lvl>
    <w:lvl w:ilvl="5" w:tplc="040C001B" w:tentative="1">
      <w:start w:val="1"/>
      <w:numFmt w:val="lowerRoman"/>
      <w:lvlText w:val="%6."/>
      <w:lvlJc w:val="right"/>
      <w:pPr>
        <w:ind w:left="4305" w:hanging="180"/>
      </w:pPr>
    </w:lvl>
    <w:lvl w:ilvl="6" w:tplc="040C000F" w:tentative="1">
      <w:start w:val="1"/>
      <w:numFmt w:val="decimal"/>
      <w:lvlText w:val="%7."/>
      <w:lvlJc w:val="left"/>
      <w:pPr>
        <w:ind w:left="5025" w:hanging="360"/>
      </w:pPr>
    </w:lvl>
    <w:lvl w:ilvl="7" w:tplc="040C0019" w:tentative="1">
      <w:start w:val="1"/>
      <w:numFmt w:val="lowerLetter"/>
      <w:lvlText w:val="%8."/>
      <w:lvlJc w:val="left"/>
      <w:pPr>
        <w:ind w:left="5745" w:hanging="360"/>
      </w:pPr>
    </w:lvl>
    <w:lvl w:ilvl="8" w:tplc="040C001B" w:tentative="1">
      <w:start w:val="1"/>
      <w:numFmt w:val="lowerRoman"/>
      <w:lvlText w:val="%9."/>
      <w:lvlJc w:val="right"/>
      <w:pPr>
        <w:ind w:left="6465" w:hanging="180"/>
      </w:pPr>
    </w:lvl>
  </w:abstractNum>
  <w:abstractNum w:abstractNumId="18" w15:restartNumberingAfterBreak="0">
    <w:nsid w:val="637A7B91"/>
    <w:multiLevelType w:val="hybridMultilevel"/>
    <w:tmpl w:val="880254E6"/>
    <w:lvl w:ilvl="0" w:tplc="040C0001">
      <w:start w:val="1"/>
      <w:numFmt w:val="bullet"/>
      <w:lvlText w:val=""/>
      <w:lvlJc w:val="left"/>
      <w:pPr>
        <w:ind w:left="1430" w:hanging="360"/>
      </w:pPr>
      <w:rPr>
        <w:rFonts w:ascii="Symbol" w:hAnsi="Symbol"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19" w15:restartNumberingAfterBreak="0">
    <w:nsid w:val="6600609D"/>
    <w:multiLevelType w:val="hybridMultilevel"/>
    <w:tmpl w:val="FE88528C"/>
    <w:lvl w:ilvl="0" w:tplc="9F34034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67706DDB"/>
    <w:multiLevelType w:val="hybridMultilevel"/>
    <w:tmpl w:val="147C5958"/>
    <w:lvl w:ilvl="0" w:tplc="8C6EC2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FE029A1"/>
    <w:multiLevelType w:val="hybridMultilevel"/>
    <w:tmpl w:val="95160F7E"/>
    <w:lvl w:ilvl="0" w:tplc="244C01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3A37AD8"/>
    <w:multiLevelType w:val="hybridMultilevel"/>
    <w:tmpl w:val="147C5958"/>
    <w:lvl w:ilvl="0" w:tplc="8C6EC2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5311786"/>
    <w:multiLevelType w:val="hybridMultilevel"/>
    <w:tmpl w:val="FEBC2784"/>
    <w:lvl w:ilvl="0" w:tplc="52D8A0FA">
      <w:start w:val="1"/>
      <w:numFmt w:val="decimal"/>
      <w:lvlText w:val="%1)"/>
      <w:lvlJc w:val="left"/>
      <w:pPr>
        <w:ind w:left="720" w:hanging="360"/>
      </w:pPr>
      <w:rPr>
        <w:rFonts w:hint="default"/>
        <w:b/>
        <w:color w:val="7030A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69B7A21"/>
    <w:multiLevelType w:val="hybridMultilevel"/>
    <w:tmpl w:val="61289A62"/>
    <w:lvl w:ilvl="0" w:tplc="3640AF0E">
      <w:start w:val="1"/>
      <w:numFmt w:val="decimal"/>
      <w:lvlText w:val="%1-"/>
      <w:lvlJc w:val="left"/>
      <w:pPr>
        <w:ind w:left="361" w:hanging="360"/>
      </w:pPr>
      <w:rPr>
        <w:rFonts w:hint="default"/>
      </w:rPr>
    </w:lvl>
    <w:lvl w:ilvl="1" w:tplc="040C0019" w:tentative="1">
      <w:start w:val="1"/>
      <w:numFmt w:val="lowerLetter"/>
      <w:lvlText w:val="%2."/>
      <w:lvlJc w:val="left"/>
      <w:pPr>
        <w:ind w:left="1081" w:hanging="360"/>
      </w:pPr>
    </w:lvl>
    <w:lvl w:ilvl="2" w:tplc="040C001B" w:tentative="1">
      <w:start w:val="1"/>
      <w:numFmt w:val="lowerRoman"/>
      <w:lvlText w:val="%3."/>
      <w:lvlJc w:val="right"/>
      <w:pPr>
        <w:ind w:left="1801" w:hanging="180"/>
      </w:pPr>
    </w:lvl>
    <w:lvl w:ilvl="3" w:tplc="040C000F" w:tentative="1">
      <w:start w:val="1"/>
      <w:numFmt w:val="decimal"/>
      <w:lvlText w:val="%4."/>
      <w:lvlJc w:val="left"/>
      <w:pPr>
        <w:ind w:left="2521" w:hanging="360"/>
      </w:pPr>
    </w:lvl>
    <w:lvl w:ilvl="4" w:tplc="040C0019" w:tentative="1">
      <w:start w:val="1"/>
      <w:numFmt w:val="lowerLetter"/>
      <w:lvlText w:val="%5."/>
      <w:lvlJc w:val="left"/>
      <w:pPr>
        <w:ind w:left="3241" w:hanging="360"/>
      </w:pPr>
    </w:lvl>
    <w:lvl w:ilvl="5" w:tplc="040C001B" w:tentative="1">
      <w:start w:val="1"/>
      <w:numFmt w:val="lowerRoman"/>
      <w:lvlText w:val="%6."/>
      <w:lvlJc w:val="right"/>
      <w:pPr>
        <w:ind w:left="3961" w:hanging="180"/>
      </w:pPr>
    </w:lvl>
    <w:lvl w:ilvl="6" w:tplc="040C000F" w:tentative="1">
      <w:start w:val="1"/>
      <w:numFmt w:val="decimal"/>
      <w:lvlText w:val="%7."/>
      <w:lvlJc w:val="left"/>
      <w:pPr>
        <w:ind w:left="4681" w:hanging="360"/>
      </w:pPr>
    </w:lvl>
    <w:lvl w:ilvl="7" w:tplc="040C0019" w:tentative="1">
      <w:start w:val="1"/>
      <w:numFmt w:val="lowerLetter"/>
      <w:lvlText w:val="%8."/>
      <w:lvlJc w:val="left"/>
      <w:pPr>
        <w:ind w:left="5401" w:hanging="360"/>
      </w:pPr>
    </w:lvl>
    <w:lvl w:ilvl="8" w:tplc="040C001B" w:tentative="1">
      <w:start w:val="1"/>
      <w:numFmt w:val="lowerRoman"/>
      <w:lvlText w:val="%9."/>
      <w:lvlJc w:val="right"/>
      <w:pPr>
        <w:ind w:left="6121" w:hanging="180"/>
      </w:pPr>
    </w:lvl>
  </w:abstractNum>
  <w:abstractNum w:abstractNumId="25" w15:restartNumberingAfterBreak="0">
    <w:nsid w:val="7F9A07E3"/>
    <w:multiLevelType w:val="hybridMultilevel"/>
    <w:tmpl w:val="8EAE0E20"/>
    <w:lvl w:ilvl="0" w:tplc="A8068C90">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7"/>
  </w:num>
  <w:num w:numId="3">
    <w:abstractNumId w:val="10"/>
  </w:num>
  <w:num w:numId="4">
    <w:abstractNumId w:val="19"/>
  </w:num>
  <w:num w:numId="5">
    <w:abstractNumId w:val="0"/>
  </w:num>
  <w:num w:numId="6">
    <w:abstractNumId w:val="12"/>
  </w:num>
  <w:num w:numId="7">
    <w:abstractNumId w:val="24"/>
  </w:num>
  <w:num w:numId="8">
    <w:abstractNumId w:val="5"/>
  </w:num>
  <w:num w:numId="9">
    <w:abstractNumId w:val="21"/>
  </w:num>
  <w:num w:numId="10">
    <w:abstractNumId w:val="6"/>
  </w:num>
  <w:num w:numId="11">
    <w:abstractNumId w:val="3"/>
  </w:num>
  <w:num w:numId="12">
    <w:abstractNumId w:val="2"/>
  </w:num>
  <w:num w:numId="13">
    <w:abstractNumId w:val="16"/>
  </w:num>
  <w:num w:numId="14">
    <w:abstractNumId w:val="13"/>
  </w:num>
  <w:num w:numId="15">
    <w:abstractNumId w:val="9"/>
  </w:num>
  <w:num w:numId="16">
    <w:abstractNumId w:val="25"/>
  </w:num>
  <w:num w:numId="17">
    <w:abstractNumId w:val="14"/>
  </w:num>
  <w:num w:numId="18">
    <w:abstractNumId w:val="4"/>
  </w:num>
  <w:num w:numId="19">
    <w:abstractNumId w:val="11"/>
  </w:num>
  <w:num w:numId="20">
    <w:abstractNumId w:val="23"/>
  </w:num>
  <w:num w:numId="21">
    <w:abstractNumId w:val="15"/>
  </w:num>
  <w:num w:numId="22">
    <w:abstractNumId w:val="22"/>
  </w:num>
  <w:num w:numId="23">
    <w:abstractNumId w:val="8"/>
  </w:num>
  <w:num w:numId="24">
    <w:abstractNumId w:val="7"/>
  </w:num>
  <w:num w:numId="25">
    <w:abstractNumId w:val="20"/>
  </w:num>
  <w:num w:numId="26">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7AwsTQ2N7UwNjI2szRU0lEKTi0uzszPAykwrAUAwDmRlSwAAAA="/>
  </w:docVars>
  <w:rsids>
    <w:rsidRoot w:val="000B1124"/>
    <w:rsid w:val="00014C2A"/>
    <w:rsid w:val="0001706C"/>
    <w:rsid w:val="00030A61"/>
    <w:rsid w:val="000325D0"/>
    <w:rsid w:val="00032F7F"/>
    <w:rsid w:val="00051AA8"/>
    <w:rsid w:val="000537AF"/>
    <w:rsid w:val="00060298"/>
    <w:rsid w:val="0006348D"/>
    <w:rsid w:val="000668A4"/>
    <w:rsid w:val="000869E7"/>
    <w:rsid w:val="000A29A2"/>
    <w:rsid w:val="000B1124"/>
    <w:rsid w:val="000B4644"/>
    <w:rsid w:val="000B6F4C"/>
    <w:rsid w:val="000C35DA"/>
    <w:rsid w:val="000C5039"/>
    <w:rsid w:val="000C70CB"/>
    <w:rsid w:val="000D2093"/>
    <w:rsid w:val="000E18D7"/>
    <w:rsid w:val="000E7F2B"/>
    <w:rsid w:val="000F7937"/>
    <w:rsid w:val="00104D94"/>
    <w:rsid w:val="00107581"/>
    <w:rsid w:val="00114386"/>
    <w:rsid w:val="00115461"/>
    <w:rsid w:val="001202C0"/>
    <w:rsid w:val="00137C71"/>
    <w:rsid w:val="00141E05"/>
    <w:rsid w:val="00156EA5"/>
    <w:rsid w:val="00160958"/>
    <w:rsid w:val="00174DB6"/>
    <w:rsid w:val="00177A57"/>
    <w:rsid w:val="001960DE"/>
    <w:rsid w:val="001A33FF"/>
    <w:rsid w:val="001A5E9E"/>
    <w:rsid w:val="002025EA"/>
    <w:rsid w:val="00237F2F"/>
    <w:rsid w:val="0025794F"/>
    <w:rsid w:val="00260773"/>
    <w:rsid w:val="00262CBF"/>
    <w:rsid w:val="002651BE"/>
    <w:rsid w:val="00276A3E"/>
    <w:rsid w:val="00281ABD"/>
    <w:rsid w:val="00282B27"/>
    <w:rsid w:val="002871A3"/>
    <w:rsid w:val="002904E1"/>
    <w:rsid w:val="002906E7"/>
    <w:rsid w:val="002D2E0B"/>
    <w:rsid w:val="002D7A9E"/>
    <w:rsid w:val="002E3C0C"/>
    <w:rsid w:val="002F330F"/>
    <w:rsid w:val="00304B01"/>
    <w:rsid w:val="00342E90"/>
    <w:rsid w:val="00342ED0"/>
    <w:rsid w:val="00347977"/>
    <w:rsid w:val="00347DD0"/>
    <w:rsid w:val="00365BF6"/>
    <w:rsid w:val="003844BD"/>
    <w:rsid w:val="0038618D"/>
    <w:rsid w:val="003B5A4F"/>
    <w:rsid w:val="003C0B2E"/>
    <w:rsid w:val="003C1EAD"/>
    <w:rsid w:val="003D7DB0"/>
    <w:rsid w:val="00401F6F"/>
    <w:rsid w:val="0040558C"/>
    <w:rsid w:val="00405F65"/>
    <w:rsid w:val="00412033"/>
    <w:rsid w:val="004138EB"/>
    <w:rsid w:val="00416CB1"/>
    <w:rsid w:val="00421D5F"/>
    <w:rsid w:val="00423FF1"/>
    <w:rsid w:val="00435CF9"/>
    <w:rsid w:val="00435DEF"/>
    <w:rsid w:val="00436194"/>
    <w:rsid w:val="00446F36"/>
    <w:rsid w:val="00452C24"/>
    <w:rsid w:val="004801BA"/>
    <w:rsid w:val="004A3335"/>
    <w:rsid w:val="004A381D"/>
    <w:rsid w:val="004B3EF1"/>
    <w:rsid w:val="004B7E74"/>
    <w:rsid w:val="004C1385"/>
    <w:rsid w:val="004E7C29"/>
    <w:rsid w:val="004F6509"/>
    <w:rsid w:val="005006C4"/>
    <w:rsid w:val="00503934"/>
    <w:rsid w:val="00506A6E"/>
    <w:rsid w:val="00512E51"/>
    <w:rsid w:val="00521BD7"/>
    <w:rsid w:val="005221EE"/>
    <w:rsid w:val="00524752"/>
    <w:rsid w:val="00532D1A"/>
    <w:rsid w:val="005546B9"/>
    <w:rsid w:val="0056411D"/>
    <w:rsid w:val="00565720"/>
    <w:rsid w:val="00577515"/>
    <w:rsid w:val="005A32E1"/>
    <w:rsid w:val="005B6C1D"/>
    <w:rsid w:val="005C0640"/>
    <w:rsid w:val="005C4CCF"/>
    <w:rsid w:val="005D6CDE"/>
    <w:rsid w:val="00616863"/>
    <w:rsid w:val="00622D1A"/>
    <w:rsid w:val="00630AA9"/>
    <w:rsid w:val="00635B96"/>
    <w:rsid w:val="00656AB3"/>
    <w:rsid w:val="00662853"/>
    <w:rsid w:val="006704C0"/>
    <w:rsid w:val="0067583E"/>
    <w:rsid w:val="006C1474"/>
    <w:rsid w:val="006C15F3"/>
    <w:rsid w:val="006D195B"/>
    <w:rsid w:val="006F7DD9"/>
    <w:rsid w:val="007124DE"/>
    <w:rsid w:val="00713789"/>
    <w:rsid w:val="00715A1D"/>
    <w:rsid w:val="0074226B"/>
    <w:rsid w:val="00752FD3"/>
    <w:rsid w:val="00764D44"/>
    <w:rsid w:val="00767E00"/>
    <w:rsid w:val="00775EB9"/>
    <w:rsid w:val="007965B3"/>
    <w:rsid w:val="007B5305"/>
    <w:rsid w:val="007B7725"/>
    <w:rsid w:val="007C0E52"/>
    <w:rsid w:val="00812C45"/>
    <w:rsid w:val="00814883"/>
    <w:rsid w:val="00816118"/>
    <w:rsid w:val="00825FC7"/>
    <w:rsid w:val="008601C7"/>
    <w:rsid w:val="008674FA"/>
    <w:rsid w:val="0088042B"/>
    <w:rsid w:val="00881438"/>
    <w:rsid w:val="008A5072"/>
    <w:rsid w:val="008C1277"/>
    <w:rsid w:val="008C32B5"/>
    <w:rsid w:val="008C6BC8"/>
    <w:rsid w:val="008E628F"/>
    <w:rsid w:val="008F3E0E"/>
    <w:rsid w:val="00920B3C"/>
    <w:rsid w:val="00933061"/>
    <w:rsid w:val="009457E0"/>
    <w:rsid w:val="00970F9B"/>
    <w:rsid w:val="00972245"/>
    <w:rsid w:val="009938D3"/>
    <w:rsid w:val="009A0699"/>
    <w:rsid w:val="009A3412"/>
    <w:rsid w:val="009B23B0"/>
    <w:rsid w:val="009E5627"/>
    <w:rsid w:val="009E58D3"/>
    <w:rsid w:val="009E58E8"/>
    <w:rsid w:val="009F4537"/>
    <w:rsid w:val="00A32591"/>
    <w:rsid w:val="00A408A9"/>
    <w:rsid w:val="00A500EF"/>
    <w:rsid w:val="00A56681"/>
    <w:rsid w:val="00A60D29"/>
    <w:rsid w:val="00A93F31"/>
    <w:rsid w:val="00A94107"/>
    <w:rsid w:val="00A9628A"/>
    <w:rsid w:val="00AB1A63"/>
    <w:rsid w:val="00AB26A1"/>
    <w:rsid w:val="00AB2821"/>
    <w:rsid w:val="00AB4E13"/>
    <w:rsid w:val="00AD273B"/>
    <w:rsid w:val="00AE3B5C"/>
    <w:rsid w:val="00AF6831"/>
    <w:rsid w:val="00AF78CA"/>
    <w:rsid w:val="00B004C7"/>
    <w:rsid w:val="00B03D82"/>
    <w:rsid w:val="00B23DA7"/>
    <w:rsid w:val="00B27241"/>
    <w:rsid w:val="00B40C2C"/>
    <w:rsid w:val="00B43825"/>
    <w:rsid w:val="00B75C74"/>
    <w:rsid w:val="00B8429C"/>
    <w:rsid w:val="00BA55B4"/>
    <w:rsid w:val="00BA6418"/>
    <w:rsid w:val="00BB29CC"/>
    <w:rsid w:val="00BE0DBA"/>
    <w:rsid w:val="00BE156E"/>
    <w:rsid w:val="00BF5103"/>
    <w:rsid w:val="00C106CB"/>
    <w:rsid w:val="00C22774"/>
    <w:rsid w:val="00C31C7D"/>
    <w:rsid w:val="00C447F1"/>
    <w:rsid w:val="00C45D86"/>
    <w:rsid w:val="00C52C4F"/>
    <w:rsid w:val="00C5729B"/>
    <w:rsid w:val="00C62D5E"/>
    <w:rsid w:val="00C73A5A"/>
    <w:rsid w:val="00C7728C"/>
    <w:rsid w:val="00C91A52"/>
    <w:rsid w:val="00CA73F7"/>
    <w:rsid w:val="00CF0B9A"/>
    <w:rsid w:val="00CF3781"/>
    <w:rsid w:val="00CF399C"/>
    <w:rsid w:val="00CF4F45"/>
    <w:rsid w:val="00D4219F"/>
    <w:rsid w:val="00D57D55"/>
    <w:rsid w:val="00D60EE0"/>
    <w:rsid w:val="00D63F48"/>
    <w:rsid w:val="00D735B1"/>
    <w:rsid w:val="00D8182F"/>
    <w:rsid w:val="00D9330B"/>
    <w:rsid w:val="00DA41FA"/>
    <w:rsid w:val="00DA4B33"/>
    <w:rsid w:val="00DA6A71"/>
    <w:rsid w:val="00DB4E86"/>
    <w:rsid w:val="00DB65E1"/>
    <w:rsid w:val="00DD3199"/>
    <w:rsid w:val="00DE2EF5"/>
    <w:rsid w:val="00DE6051"/>
    <w:rsid w:val="00E2050D"/>
    <w:rsid w:val="00E372E0"/>
    <w:rsid w:val="00E37D1A"/>
    <w:rsid w:val="00E47184"/>
    <w:rsid w:val="00E666A4"/>
    <w:rsid w:val="00E855CE"/>
    <w:rsid w:val="00E93762"/>
    <w:rsid w:val="00E95F67"/>
    <w:rsid w:val="00EA0B94"/>
    <w:rsid w:val="00EB4F10"/>
    <w:rsid w:val="00EB5B8E"/>
    <w:rsid w:val="00EB780A"/>
    <w:rsid w:val="00EC1E98"/>
    <w:rsid w:val="00EE00DD"/>
    <w:rsid w:val="00EE6292"/>
    <w:rsid w:val="00F24896"/>
    <w:rsid w:val="00F55C4A"/>
    <w:rsid w:val="00F615D6"/>
    <w:rsid w:val="00F61714"/>
    <w:rsid w:val="00F6328E"/>
    <w:rsid w:val="00F64C3D"/>
    <w:rsid w:val="00F912AA"/>
    <w:rsid w:val="00F926C8"/>
    <w:rsid w:val="00FA095B"/>
    <w:rsid w:val="00FD026D"/>
    <w:rsid w:val="00FD1785"/>
    <w:rsid w:val="00FE3067"/>
    <w:rsid w:val="00FF24E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DAAA3"/>
  <w15:docId w15:val="{FA45265C-80D5-4115-A4A3-9B21E42C0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A71"/>
  </w:style>
  <w:style w:type="paragraph" w:styleId="Titre1">
    <w:name w:val="heading 1"/>
    <w:basedOn w:val="Normal"/>
    <w:next w:val="Normal"/>
    <w:link w:val="Titre1Car"/>
    <w:uiPriority w:val="9"/>
    <w:qFormat/>
    <w:rsid w:val="00156EA5"/>
    <w:pPr>
      <w:keepNext/>
      <w:keepLines/>
      <w:numPr>
        <w:numId w:val="16"/>
      </w:numPr>
      <w:spacing w:before="240" w:after="0"/>
      <w:outlineLvl w:val="0"/>
    </w:pPr>
    <w:rPr>
      <w:rFonts w:ascii="Times New Roman" w:eastAsiaTheme="majorEastAsia" w:hAnsi="Times New Roman" w:cstheme="majorBidi"/>
      <w:b/>
      <w:color w:val="002060"/>
      <w:sz w:val="28"/>
      <w:szCs w:val="32"/>
    </w:rPr>
  </w:style>
  <w:style w:type="paragraph" w:styleId="Titre2">
    <w:name w:val="heading 2"/>
    <w:basedOn w:val="Normal"/>
    <w:next w:val="Normal"/>
    <w:link w:val="Titre2Car"/>
    <w:uiPriority w:val="9"/>
    <w:unhideWhenUsed/>
    <w:qFormat/>
    <w:rsid w:val="000F7937"/>
    <w:pPr>
      <w:keepNext/>
      <w:keepLines/>
      <w:numPr>
        <w:numId w:val="17"/>
      </w:numPr>
      <w:spacing w:before="40" w:after="0"/>
      <w:jc w:val="center"/>
      <w:outlineLvl w:val="1"/>
    </w:pPr>
    <w:rPr>
      <w:rFonts w:ascii="Arial Rounded MT Bold" w:eastAsiaTheme="majorEastAsia" w:hAnsi="Arial Rounded MT Bold" w:cstheme="majorBidi"/>
      <w:b/>
      <w:color w:val="C00000"/>
      <w:sz w:val="24"/>
      <w:szCs w:val="26"/>
    </w:rPr>
  </w:style>
  <w:style w:type="paragraph" w:styleId="Titre3">
    <w:name w:val="heading 3"/>
    <w:basedOn w:val="Normal"/>
    <w:next w:val="Normal"/>
    <w:link w:val="Titre3Car"/>
    <w:uiPriority w:val="9"/>
    <w:unhideWhenUsed/>
    <w:qFormat/>
    <w:rsid w:val="00EC1E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EC1E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6EA5"/>
    <w:rPr>
      <w:rFonts w:ascii="Times New Roman" w:eastAsiaTheme="majorEastAsia" w:hAnsi="Times New Roman" w:cstheme="majorBidi"/>
      <w:b/>
      <w:color w:val="002060"/>
      <w:sz w:val="28"/>
      <w:szCs w:val="32"/>
    </w:rPr>
  </w:style>
  <w:style w:type="character" w:customStyle="1" w:styleId="Titre2Car">
    <w:name w:val="Titre 2 Car"/>
    <w:basedOn w:val="Policepardfaut"/>
    <w:link w:val="Titre2"/>
    <w:uiPriority w:val="9"/>
    <w:rsid w:val="000F7937"/>
    <w:rPr>
      <w:rFonts w:ascii="Arial Rounded MT Bold" w:eastAsiaTheme="majorEastAsia" w:hAnsi="Arial Rounded MT Bold" w:cstheme="majorBidi"/>
      <w:b/>
      <w:color w:val="C00000"/>
      <w:sz w:val="24"/>
      <w:szCs w:val="26"/>
    </w:rPr>
  </w:style>
  <w:style w:type="character" w:customStyle="1" w:styleId="Titre3Car">
    <w:name w:val="Titre 3 Car"/>
    <w:basedOn w:val="Policepardfaut"/>
    <w:link w:val="Titre3"/>
    <w:uiPriority w:val="9"/>
    <w:rsid w:val="00EC1E98"/>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rsid w:val="00EC1E98"/>
    <w:rPr>
      <w:rFonts w:asciiTheme="majorHAnsi" w:eastAsiaTheme="majorEastAsia" w:hAnsiTheme="majorHAnsi" w:cstheme="majorBidi"/>
      <w:i/>
      <w:iCs/>
      <w:color w:val="2F5496" w:themeColor="accent1" w:themeShade="BF"/>
    </w:rPr>
  </w:style>
  <w:style w:type="paragraph" w:styleId="Paragraphedeliste">
    <w:name w:val="List Paragraph"/>
    <w:aliases w:val="References,Bullets,Numbered List Paragraph,ReferencesCxSpLast,List Paragraph (numbered (a)),List Paragraph nowy,Liste 1,List_Paragraph,Multilevel para_II,List Paragraph1,lp1,List Bullet-OpsManual,Title Style 1,MC Paragraphe Liste,RM1"/>
    <w:basedOn w:val="Normal"/>
    <w:link w:val="ParagraphedelisteCar"/>
    <w:uiPriority w:val="34"/>
    <w:qFormat/>
    <w:rsid w:val="000B1124"/>
    <w:pPr>
      <w:ind w:left="720"/>
      <w:contextualSpacing/>
    </w:pPr>
  </w:style>
  <w:style w:type="character" w:customStyle="1" w:styleId="ParagraphedelisteCar">
    <w:name w:val="Paragraphe de liste Car"/>
    <w:aliases w:val="References Car,Bullets Car,Numbered List Paragraph Car,ReferencesCxSpLast Car,List Paragraph (numbered (a)) Car,List Paragraph nowy Car,Liste 1 Car,List_Paragraph Car,Multilevel para_II Car,List Paragraph1 Car,lp1 Car,RM1 Car"/>
    <w:link w:val="Paragraphedeliste"/>
    <w:uiPriority w:val="34"/>
    <w:qFormat/>
    <w:locked/>
    <w:rsid w:val="00281ABD"/>
  </w:style>
  <w:style w:type="character" w:styleId="Marquedecommentaire">
    <w:name w:val="annotation reference"/>
    <w:basedOn w:val="Policepardfaut"/>
    <w:uiPriority w:val="99"/>
    <w:semiHidden/>
    <w:unhideWhenUsed/>
    <w:rsid w:val="004B7E74"/>
    <w:rPr>
      <w:sz w:val="16"/>
      <w:szCs w:val="16"/>
    </w:rPr>
  </w:style>
  <w:style w:type="paragraph" w:styleId="Commentaire">
    <w:name w:val="annotation text"/>
    <w:basedOn w:val="Normal"/>
    <w:link w:val="CommentaireCar"/>
    <w:uiPriority w:val="99"/>
    <w:semiHidden/>
    <w:unhideWhenUsed/>
    <w:rsid w:val="004B7E74"/>
    <w:pPr>
      <w:spacing w:line="240" w:lineRule="auto"/>
    </w:pPr>
    <w:rPr>
      <w:sz w:val="20"/>
      <w:szCs w:val="20"/>
    </w:rPr>
  </w:style>
  <w:style w:type="character" w:customStyle="1" w:styleId="CommentaireCar">
    <w:name w:val="Commentaire Car"/>
    <w:basedOn w:val="Policepardfaut"/>
    <w:link w:val="Commentaire"/>
    <w:uiPriority w:val="99"/>
    <w:semiHidden/>
    <w:rsid w:val="004B7E74"/>
    <w:rPr>
      <w:sz w:val="20"/>
      <w:szCs w:val="20"/>
    </w:rPr>
  </w:style>
  <w:style w:type="paragraph" w:styleId="En-tte">
    <w:name w:val="header"/>
    <w:basedOn w:val="Normal"/>
    <w:link w:val="En-tteCar"/>
    <w:uiPriority w:val="99"/>
    <w:unhideWhenUsed/>
    <w:rsid w:val="004138EB"/>
    <w:pPr>
      <w:tabs>
        <w:tab w:val="center" w:pos="4513"/>
        <w:tab w:val="right" w:pos="9026"/>
      </w:tabs>
      <w:spacing w:after="0" w:line="240" w:lineRule="auto"/>
    </w:pPr>
  </w:style>
  <w:style w:type="character" w:customStyle="1" w:styleId="En-tteCar">
    <w:name w:val="En-tête Car"/>
    <w:basedOn w:val="Policepardfaut"/>
    <w:link w:val="En-tte"/>
    <w:uiPriority w:val="99"/>
    <w:rsid w:val="004138EB"/>
  </w:style>
  <w:style w:type="paragraph" w:styleId="Notedebasdepage">
    <w:name w:val="footnote text"/>
    <w:basedOn w:val="Normal"/>
    <w:link w:val="NotedebasdepageCar"/>
    <w:uiPriority w:val="99"/>
    <w:semiHidden/>
    <w:unhideWhenUsed/>
    <w:rsid w:val="004138E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138EB"/>
    <w:rPr>
      <w:sz w:val="20"/>
      <w:szCs w:val="20"/>
    </w:rPr>
  </w:style>
  <w:style w:type="character" w:styleId="Appelnotedebasdep">
    <w:name w:val="footnote reference"/>
    <w:aliases w:val="16 Point,Superscript 6 Point,ftref,SUPERS,note bp,Car Car Char Car Char Car Car Char Car Char Char,Car Car Car Car Car Car Car Car Char Car Car Char Car Car Car Char Car Char Char Char,BVI fnr,BVI fnr Car Car,BVI fnr Car,FO"/>
    <w:link w:val="BVIfnrCharCharCharCharChar"/>
    <w:qFormat/>
    <w:rsid w:val="004138EB"/>
    <w:rPr>
      <w:vertAlign w:val="superscript"/>
    </w:rPr>
  </w:style>
  <w:style w:type="paragraph" w:customStyle="1" w:styleId="BVIfnrCharCharCharCharChar">
    <w:name w:val="BVI fnr Char Char Char Char Char"/>
    <w:aliases w:val="BVI fnr Car Car Char Char Char Char Char,BVI fnr Car Char Char Char Char Char,BVI fnr Car Car Car Car Char Char Char1 Char Char Char,BVI fnr Char Char Char Char Char Char Char"/>
    <w:basedOn w:val="Normal"/>
    <w:link w:val="Appelnotedebasdep"/>
    <w:uiPriority w:val="99"/>
    <w:rsid w:val="004138EB"/>
    <w:pPr>
      <w:spacing w:line="240" w:lineRule="exact"/>
    </w:pPr>
    <w:rPr>
      <w:vertAlign w:val="superscript"/>
    </w:rPr>
  </w:style>
  <w:style w:type="table" w:styleId="Grilledutableau">
    <w:name w:val="Table Grid"/>
    <w:basedOn w:val="TableauNormal"/>
    <w:uiPriority w:val="39"/>
    <w:rsid w:val="004138EB"/>
    <w:pPr>
      <w:spacing w:after="0" w:line="240" w:lineRule="auto"/>
    </w:pPr>
    <w:rPr>
      <w:rFonts w:ascii="Times New Roman" w:eastAsia="MS Mincho"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6348D"/>
    <w:pPr>
      <w:spacing w:after="0" w:line="240" w:lineRule="auto"/>
    </w:pPr>
    <w:rPr>
      <w:rFonts w:eastAsiaTheme="minorEastAsia"/>
      <w:lang w:eastAsia="fr-FR"/>
    </w:rPr>
    <w:tblPr>
      <w:tblCellMar>
        <w:top w:w="0" w:type="dxa"/>
        <w:left w:w="0" w:type="dxa"/>
        <w:bottom w:w="0" w:type="dxa"/>
        <w:right w:w="0" w:type="dxa"/>
      </w:tblCellMar>
    </w:tblPr>
  </w:style>
  <w:style w:type="paragraph" w:styleId="Titre">
    <w:name w:val="Title"/>
    <w:basedOn w:val="Normal"/>
    <w:next w:val="Normal"/>
    <w:link w:val="TitreCar"/>
    <w:uiPriority w:val="10"/>
    <w:qFormat/>
    <w:rsid w:val="008C6B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C6BC8"/>
    <w:rPr>
      <w:rFonts w:asciiTheme="majorHAnsi" w:eastAsiaTheme="majorEastAsia" w:hAnsiTheme="majorHAnsi" w:cstheme="majorBidi"/>
      <w:spacing w:val="-10"/>
      <w:kern w:val="28"/>
      <w:sz w:val="56"/>
      <w:szCs w:val="56"/>
    </w:rPr>
  </w:style>
  <w:style w:type="character" w:styleId="Lienhypertexte">
    <w:name w:val="Hyperlink"/>
    <w:basedOn w:val="Policepardfaut"/>
    <w:uiPriority w:val="99"/>
    <w:unhideWhenUsed/>
    <w:rsid w:val="00EC1E98"/>
    <w:rPr>
      <w:color w:val="0563C1" w:themeColor="hyperlink"/>
      <w:u w:val="single"/>
    </w:rPr>
  </w:style>
  <w:style w:type="paragraph" w:styleId="TM1">
    <w:name w:val="toc 1"/>
    <w:basedOn w:val="Normal"/>
    <w:next w:val="Normal"/>
    <w:autoRedefine/>
    <w:uiPriority w:val="39"/>
    <w:unhideWhenUsed/>
    <w:rsid w:val="0056411D"/>
    <w:pPr>
      <w:tabs>
        <w:tab w:val="left" w:pos="440"/>
        <w:tab w:val="right" w:leader="dot" w:pos="9350"/>
      </w:tabs>
      <w:spacing w:after="100"/>
    </w:pPr>
    <w:rPr>
      <w:rFonts w:ascii="Times New Roman" w:hAnsi="Times New Roman" w:cs="Times New Roman"/>
      <w:b/>
      <w:bCs/>
      <w:noProof/>
    </w:rPr>
  </w:style>
  <w:style w:type="paragraph" w:styleId="TM2">
    <w:name w:val="toc 2"/>
    <w:basedOn w:val="Normal"/>
    <w:next w:val="Normal"/>
    <w:autoRedefine/>
    <w:uiPriority w:val="39"/>
    <w:unhideWhenUsed/>
    <w:rsid w:val="00EC1E98"/>
    <w:pPr>
      <w:spacing w:after="100"/>
      <w:ind w:left="220"/>
    </w:pPr>
  </w:style>
  <w:style w:type="paragraph" w:styleId="TM3">
    <w:name w:val="toc 3"/>
    <w:basedOn w:val="Normal"/>
    <w:next w:val="Normal"/>
    <w:autoRedefine/>
    <w:uiPriority w:val="39"/>
    <w:unhideWhenUsed/>
    <w:rsid w:val="00EC1E98"/>
    <w:pPr>
      <w:spacing w:after="100"/>
      <w:ind w:left="440"/>
    </w:pPr>
  </w:style>
  <w:style w:type="paragraph" w:styleId="En-ttedetabledesmatires">
    <w:name w:val="TOC Heading"/>
    <w:basedOn w:val="Titre1"/>
    <w:next w:val="Normal"/>
    <w:uiPriority w:val="39"/>
    <w:semiHidden/>
    <w:unhideWhenUsed/>
    <w:qFormat/>
    <w:rsid w:val="00EC1E98"/>
    <w:pPr>
      <w:outlineLvl w:val="9"/>
    </w:pPr>
    <w:rPr>
      <w:rFonts w:asciiTheme="majorHAnsi" w:hAnsiTheme="majorHAnsi"/>
      <w:b w:val="0"/>
    </w:rPr>
  </w:style>
  <w:style w:type="paragraph" w:customStyle="1" w:styleId="footnotedescription">
    <w:name w:val="footnote description"/>
    <w:next w:val="Normal"/>
    <w:link w:val="footnotedescriptionChar"/>
    <w:hidden/>
    <w:rsid w:val="00EC1E98"/>
    <w:pPr>
      <w:spacing w:after="0"/>
    </w:pPr>
    <w:rPr>
      <w:rFonts w:ascii="Calibri" w:eastAsia="Calibri" w:hAnsi="Calibri" w:cs="Times New Roman"/>
      <w:color w:val="000000"/>
      <w:sz w:val="17"/>
      <w:lang w:eastAsia="fr-FR"/>
    </w:rPr>
  </w:style>
  <w:style w:type="character" w:customStyle="1" w:styleId="footnotedescriptionChar">
    <w:name w:val="footnote description Char"/>
    <w:link w:val="footnotedescription"/>
    <w:rsid w:val="00EC1E98"/>
    <w:rPr>
      <w:rFonts w:ascii="Calibri" w:eastAsia="Calibri" w:hAnsi="Calibri" w:cs="Times New Roman"/>
      <w:color w:val="000000"/>
      <w:sz w:val="17"/>
      <w:lang w:eastAsia="fr-FR"/>
    </w:rPr>
  </w:style>
  <w:style w:type="table" w:customStyle="1" w:styleId="TableGrid1">
    <w:name w:val="Table Grid1"/>
    <w:basedOn w:val="TableauNormal"/>
    <w:next w:val="Grilledutableau"/>
    <w:uiPriority w:val="39"/>
    <w:rsid w:val="00281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715A1D"/>
    <w:pPr>
      <w:spacing w:after="200" w:line="240" w:lineRule="auto"/>
    </w:pPr>
    <w:rPr>
      <w:i/>
      <w:iCs/>
      <w:color w:val="44546A" w:themeColor="text2"/>
      <w:sz w:val="18"/>
      <w:szCs w:val="18"/>
      <w:lang w:val="en-US"/>
    </w:rPr>
  </w:style>
  <w:style w:type="table" w:customStyle="1" w:styleId="ListTable4-Accent61">
    <w:name w:val="List Table 4 - Accent 61"/>
    <w:basedOn w:val="TableauNormal"/>
    <w:uiPriority w:val="49"/>
    <w:rsid w:val="00715A1D"/>
    <w:pPr>
      <w:spacing w:after="0" w:line="240" w:lineRule="auto"/>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1">
    <w:name w:val="Unresolved Mention1"/>
    <w:basedOn w:val="Policepardfaut"/>
    <w:uiPriority w:val="99"/>
    <w:semiHidden/>
    <w:unhideWhenUsed/>
    <w:rsid w:val="0088042B"/>
    <w:rPr>
      <w:color w:val="605E5C"/>
      <w:shd w:val="clear" w:color="auto" w:fill="E1DFDD"/>
    </w:rPr>
  </w:style>
  <w:style w:type="paragraph" w:styleId="Textedebulles">
    <w:name w:val="Balloon Text"/>
    <w:basedOn w:val="Normal"/>
    <w:link w:val="TextedebullesCar"/>
    <w:uiPriority w:val="99"/>
    <w:semiHidden/>
    <w:unhideWhenUsed/>
    <w:rsid w:val="002607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7F2F"/>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4E7C29"/>
    <w:rPr>
      <w:b/>
      <w:bCs/>
    </w:rPr>
  </w:style>
  <w:style w:type="character" w:customStyle="1" w:styleId="ObjetducommentaireCar">
    <w:name w:val="Objet du commentaire Car"/>
    <w:basedOn w:val="CommentaireCar"/>
    <w:link w:val="Objetducommentaire"/>
    <w:uiPriority w:val="99"/>
    <w:semiHidden/>
    <w:rsid w:val="004E7C29"/>
    <w:rPr>
      <w:b/>
      <w:bCs/>
      <w:sz w:val="20"/>
      <w:szCs w:val="20"/>
    </w:rPr>
  </w:style>
  <w:style w:type="table" w:styleId="TableauListe4-Accentuation6">
    <w:name w:val="List Table 4 Accent 6"/>
    <w:basedOn w:val="TableauNormal"/>
    <w:uiPriority w:val="49"/>
    <w:rsid w:val="00405F65"/>
    <w:pPr>
      <w:spacing w:after="0" w:line="240" w:lineRule="auto"/>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Mentionnonrsolue">
    <w:name w:val="Unresolved Mention"/>
    <w:basedOn w:val="Policepardfaut"/>
    <w:uiPriority w:val="99"/>
    <w:semiHidden/>
    <w:unhideWhenUsed/>
    <w:rsid w:val="00405F65"/>
    <w:rPr>
      <w:color w:val="605E5C"/>
      <w:shd w:val="clear" w:color="auto" w:fill="E1DFDD"/>
    </w:rPr>
  </w:style>
  <w:style w:type="paragraph" w:styleId="Pieddepage">
    <w:name w:val="footer"/>
    <w:basedOn w:val="Normal"/>
    <w:link w:val="PieddepageCar"/>
    <w:uiPriority w:val="99"/>
    <w:unhideWhenUsed/>
    <w:rsid w:val="00405F6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405F65"/>
  </w:style>
  <w:style w:type="paragraph" w:styleId="Sansinterligne">
    <w:name w:val="No Spacing"/>
    <w:uiPriority w:val="1"/>
    <w:qFormat/>
    <w:rsid w:val="002D7A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1998642">
      <w:bodyDiv w:val="1"/>
      <w:marLeft w:val="0"/>
      <w:marRight w:val="0"/>
      <w:marTop w:val="0"/>
      <w:marBottom w:val="0"/>
      <w:divBdr>
        <w:top w:val="none" w:sz="0" w:space="0" w:color="auto"/>
        <w:left w:val="none" w:sz="0" w:space="0" w:color="auto"/>
        <w:bottom w:val="none" w:sz="0" w:space="0" w:color="auto"/>
        <w:right w:val="none" w:sz="0" w:space="0" w:color="auto"/>
      </w:divBdr>
    </w:div>
    <w:div w:id="108961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diouf@aandbconsulting.org" TargetMode="External"/><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AEEE66ABB701488670DDA4F2261003" ma:contentTypeVersion="13" ma:contentTypeDescription="Create a new document." ma:contentTypeScope="" ma:versionID="da8c33939efa5c43b02908b32783e736">
  <xsd:schema xmlns:xsd="http://www.w3.org/2001/XMLSchema" xmlns:xs="http://www.w3.org/2001/XMLSchema" xmlns:p="http://schemas.microsoft.com/office/2006/metadata/properties" xmlns:ns2="9dc44b34-9e2b-42ea-86f7-9ee7f71036fc" xmlns:ns3="3352a50b-fe51-4c0c-a9ac-ac90f8281031" targetNamespace="http://schemas.microsoft.com/office/2006/metadata/properties" ma:root="true" ma:fieldsID="b2b254741074fb966c689f6e7f8fd6dc" ns2:_="" ns3:_="">
    <xsd:import namespace="9dc44b34-9e2b-42ea-86f7-9ee7f71036fc"/>
    <xsd:import namespace="3352a50b-fe51-4c0c-a9ac-ac90f82810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44b34-9e2b-42ea-86f7-9ee7f7103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52a50b-fe51-4c0c-a9ac-ac90f8281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A1B1B7-3C0F-47FF-A702-28FC2923B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44b34-9e2b-42ea-86f7-9ee7f71036fc"/>
    <ds:schemaRef ds:uri="3352a50b-fe51-4c0c-a9ac-ac90f8281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978BF1-D44E-4F72-AB66-74CFEEA2DF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0AA18B-B1DD-4D35-944B-B0C232D8255D}">
  <ds:schemaRefs>
    <ds:schemaRef ds:uri="http://schemas.openxmlformats.org/officeDocument/2006/bibliography"/>
  </ds:schemaRefs>
</ds:datastoreItem>
</file>

<file path=customXml/itemProps4.xml><?xml version="1.0" encoding="utf-8"?>
<ds:datastoreItem xmlns:ds="http://schemas.openxmlformats.org/officeDocument/2006/customXml" ds:itemID="{69C01B7B-0795-42A1-9F11-EBBEEB574C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63</Pages>
  <Words>24751</Words>
  <Characters>136131</Characters>
  <Application>Microsoft Office Word</Application>
  <DocSecurity>0</DocSecurity>
  <Lines>1134</Lines>
  <Paragraphs>321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Diouf</dc:creator>
  <cp:keywords/>
  <dc:description/>
  <cp:lastModifiedBy>Joachim Ouedraogo</cp:lastModifiedBy>
  <cp:revision>2</cp:revision>
  <cp:lastPrinted>2021-06-14T02:21:00Z</cp:lastPrinted>
  <dcterms:created xsi:type="dcterms:W3CDTF">2021-11-29T10:53:00Z</dcterms:created>
  <dcterms:modified xsi:type="dcterms:W3CDTF">2021-11-29T10:53:00Z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0x010100B4AEEE66ABB701488670DDA4F2261003</vt:lpwstr>
  </property>
</Properties>
</file>