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627A1C" w:rsidRDefault="00527E52" w:rsidP="007C288F">
      <w:pPr>
        <w:rPr>
          <w:b/>
        </w:rPr>
      </w:pPr>
      <w:r>
        <w:rPr>
          <w:rFonts w:ascii="Arial Narrow" w:hAnsi="Arial Narrow"/>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038A8376"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6E2489" w:rsidRPr="00627A1C">
        <w:rPr>
          <w:bCs/>
          <w:iCs/>
          <w:snapToGrid w:val="0"/>
        </w:rPr>
        <w:fldChar w:fldCharType="begin">
          <w:ffData>
            <w:name w:val="Text11"/>
            <w:enabled/>
            <w:calcOnExit w:val="0"/>
            <w:textInput>
              <w:format w:val="FIRST CAPITAL"/>
            </w:textInput>
          </w:ffData>
        </w:fldChar>
      </w:r>
      <w:r w:rsidR="006E2489" w:rsidRPr="00627A1C">
        <w:rPr>
          <w:bCs/>
          <w:iCs/>
          <w:snapToGrid w:val="0"/>
        </w:rPr>
        <w:instrText xml:space="preserve"> FORMTEXT </w:instrText>
      </w:r>
      <w:r w:rsidR="006E2489" w:rsidRPr="00627A1C">
        <w:rPr>
          <w:bCs/>
          <w:iCs/>
          <w:snapToGrid w:val="0"/>
        </w:rPr>
      </w:r>
      <w:r w:rsidR="006E2489" w:rsidRPr="00627A1C">
        <w:rPr>
          <w:bCs/>
          <w:iCs/>
          <w:snapToGrid w:val="0"/>
        </w:rPr>
        <w:fldChar w:fldCharType="separate"/>
      </w:r>
      <w:r w:rsidR="002974F8">
        <w:t>Papua New Guinea</w:t>
      </w:r>
      <w:r w:rsidR="006E2489" w:rsidRPr="00627A1C">
        <w:rPr>
          <w:bCs/>
          <w:iCs/>
          <w:snapToGrid w:val="0"/>
        </w:rPr>
        <w:fldChar w:fldCharType="end"/>
      </w:r>
    </w:p>
    <w:p w14:paraId="28AB750A" w14:textId="0E0B2A91"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4D141E" w:rsidRPr="00627A1C">
        <w:rPr>
          <w:b/>
          <w:bCs/>
          <w:caps/>
        </w:rPr>
        <w:fldChar w:fldCharType="begin">
          <w:ffData>
            <w:name w:val="reporttype"/>
            <w:enabled/>
            <w:calcOnExit w:val="0"/>
            <w:ddList>
              <w:result w:val="2"/>
              <w:listEntry w:val="please select"/>
              <w:listEntry w:val="semi-annual"/>
              <w:listEntry w:val="annual"/>
              <w:listEntry w:val="final"/>
            </w:ddList>
          </w:ffData>
        </w:fldChar>
      </w:r>
      <w:bookmarkStart w:id="0" w:name="reporttype"/>
      <w:r w:rsidR="004D141E" w:rsidRPr="00627A1C">
        <w:rPr>
          <w:b/>
          <w:bCs/>
          <w:caps/>
        </w:rPr>
        <w:instrText xml:space="preserve"> FORMDROPDOWN </w:instrText>
      </w:r>
      <w:r w:rsidR="00171115">
        <w:rPr>
          <w:b/>
          <w:bCs/>
          <w:caps/>
        </w:rPr>
      </w:r>
      <w:r w:rsidR="00171115">
        <w:rPr>
          <w:b/>
          <w:bCs/>
          <w:caps/>
        </w:rPr>
        <w:fldChar w:fldCharType="separate"/>
      </w:r>
      <w:r w:rsidR="004D141E" w:rsidRPr="00627A1C">
        <w:rPr>
          <w:b/>
          <w:bCs/>
          <w:caps/>
        </w:rPr>
        <w:fldChar w:fldCharType="end"/>
      </w:r>
      <w:bookmarkEnd w:id="0"/>
    </w:p>
    <w:p w14:paraId="54B5CFAE" w14:textId="11102B38"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C12D6A" w:rsidRPr="00627A1C">
        <w:rPr>
          <w:bCs/>
          <w:iCs/>
          <w:snapToGrid w:val="0"/>
        </w:rPr>
        <w:fldChar w:fldCharType="begin">
          <w:ffData>
            <w:name w:val=""/>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2974F8">
        <w:t>202</w:t>
      </w:r>
      <w:r w:rsidR="0021329C">
        <w:t>1</w:t>
      </w:r>
      <w:r w:rsidR="00C12D6A" w:rsidRPr="00627A1C">
        <w:rPr>
          <w:bCs/>
          <w:iCs/>
          <w:snapToGrid w:val="0"/>
        </w:rPr>
        <w:fldChar w:fldCharType="end"/>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54CC41AC"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C12D6A"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00C12D6A" w:rsidRPr="00627A1C">
              <w:rPr>
                <w:rFonts w:ascii="Times New Roman" w:hAnsi="Times New Roman" w:cs="Times New Roman"/>
                <w:bCs/>
                <w:iCs/>
                <w:snapToGrid w:val="0"/>
                <w:sz w:val="24"/>
                <w:szCs w:val="24"/>
              </w:rPr>
              <w:instrText xml:space="preserve"> FORMTEXT </w:instrText>
            </w:r>
            <w:r w:rsidR="00C12D6A" w:rsidRPr="00627A1C">
              <w:rPr>
                <w:rFonts w:ascii="Times New Roman" w:hAnsi="Times New Roman" w:cs="Times New Roman"/>
                <w:bCs/>
                <w:iCs/>
                <w:snapToGrid w:val="0"/>
                <w:sz w:val="24"/>
                <w:szCs w:val="24"/>
              </w:rPr>
            </w:r>
            <w:r w:rsidR="00C12D6A" w:rsidRPr="00627A1C">
              <w:rPr>
                <w:rFonts w:ascii="Times New Roman" w:hAnsi="Times New Roman" w:cs="Times New Roman"/>
                <w:bCs/>
                <w:iCs/>
                <w:snapToGrid w:val="0"/>
                <w:sz w:val="24"/>
                <w:szCs w:val="24"/>
              </w:rPr>
              <w:fldChar w:fldCharType="separate"/>
            </w:r>
            <w:r w:rsidR="007E3379">
              <w:t>Sustaining Peace in Bougainville</w:t>
            </w:r>
            <w:r w:rsidR="00E11040">
              <w:t xml:space="preserve"> </w:t>
            </w:r>
            <w:r w:rsidR="00C12D6A" w:rsidRPr="00627A1C">
              <w:rPr>
                <w:rFonts w:ascii="Times New Roman" w:hAnsi="Times New Roman" w:cs="Times New Roman"/>
                <w:bCs/>
                <w:iCs/>
                <w:snapToGrid w:val="0"/>
                <w:sz w:val="24"/>
                <w:szCs w:val="24"/>
              </w:rPr>
              <w:fldChar w:fldCharType="end"/>
            </w:r>
          </w:p>
          <w:p w14:paraId="7336EAC3" w14:textId="450A2A88" w:rsidR="00793DE6" w:rsidRPr="00627A1C" w:rsidRDefault="00793DE6" w:rsidP="00793DE6">
            <w:pPr>
              <w:rPr>
                <w:b/>
              </w:rPr>
            </w:pPr>
            <w:r w:rsidRPr="00627A1C">
              <w:rPr>
                <w:b/>
              </w:rPr>
              <w:t xml:space="preserve">Project Number from MPTF-O Gateway: </w:t>
            </w:r>
            <w:r w:rsidR="004D141E" w:rsidRPr="00627A1C">
              <w:rPr>
                <w:b/>
              </w:rPr>
              <w:fldChar w:fldCharType="begin">
                <w:ffData>
                  <w:name w:val="projtype"/>
                  <w:enabled/>
                  <w:calcOnExit w:val="0"/>
                  <w:ddList>
                    <w:result w:val="2"/>
                    <w:listEntry w:val="please select"/>
                    <w:listEntry w:val="IRF"/>
                    <w:listEntry w:val="PRF"/>
                  </w:ddList>
                </w:ffData>
              </w:fldChar>
            </w:r>
            <w:bookmarkStart w:id="1" w:name="projtype"/>
            <w:r w:rsidR="004D141E" w:rsidRPr="00627A1C">
              <w:rPr>
                <w:b/>
              </w:rPr>
              <w:instrText xml:space="preserve"> FORMDROPDOWN </w:instrText>
            </w:r>
            <w:r w:rsidR="00171115">
              <w:rPr>
                <w:b/>
              </w:rPr>
            </w:r>
            <w:r w:rsidR="00171115">
              <w:rPr>
                <w:b/>
              </w:rPr>
              <w:fldChar w:fldCharType="separate"/>
            </w:r>
            <w:r w:rsidR="004D141E" w:rsidRPr="00627A1C">
              <w:rPr>
                <w:b/>
              </w:rPr>
              <w:fldChar w:fldCharType="end"/>
            </w:r>
            <w:bookmarkEnd w:id="1"/>
            <w:r w:rsidR="00A43B9C" w:rsidRPr="00627A1C">
              <w:rPr>
                <w:b/>
              </w:rPr>
              <w:t xml:space="preserve">   </w:t>
            </w:r>
            <w:r w:rsidR="00A43B9C" w:rsidRPr="00627A1C">
              <w:rPr>
                <w:b/>
              </w:rPr>
              <w:fldChar w:fldCharType="begin">
                <w:ffData>
                  <w:name w:val="Text39"/>
                  <w:enabled/>
                  <w:calcOnExit w:val="0"/>
                  <w:textInput/>
                </w:ffData>
              </w:fldChar>
            </w:r>
            <w:bookmarkStart w:id="2" w:name="Text39"/>
            <w:r w:rsidR="00A43B9C" w:rsidRPr="00627A1C">
              <w:rPr>
                <w:b/>
              </w:rPr>
              <w:instrText xml:space="preserve"> FORMTEXT </w:instrText>
            </w:r>
            <w:r w:rsidR="00A43B9C" w:rsidRPr="00627A1C">
              <w:rPr>
                <w:b/>
              </w:rPr>
            </w:r>
            <w:r w:rsidR="00A43B9C" w:rsidRPr="00627A1C">
              <w:rPr>
                <w:b/>
              </w:rPr>
              <w:fldChar w:fldCharType="separate"/>
            </w:r>
            <w:r w:rsidR="00C64FFA" w:rsidRPr="00C64FFA">
              <w:t>00111260</w:t>
            </w:r>
            <w:r w:rsidR="00A43B9C" w:rsidRPr="00627A1C">
              <w:rPr>
                <w:b/>
              </w:rPr>
              <w:fldChar w:fldCharType="end"/>
            </w:r>
            <w:bookmarkEnd w:id="2"/>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2E75489"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ed/>
                  </w:checkBox>
                </w:ffData>
              </w:fldChar>
            </w:r>
            <w:r w:rsidRPr="00627A1C">
              <w:instrText xml:space="preserve"> FORMCHECKBOX </w:instrText>
            </w:r>
            <w:r w:rsidR="00171115">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171115">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5ACFD98E"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C64FFA">
              <w:t>PNG UN Country Fund</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6C85EDD6"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result w:val="1"/>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171115">
              <w:rPr>
                <w:rFonts w:ascii="Times New Roman" w:hAnsi="Times New Roman" w:cs="Times New Roman"/>
                <w:b/>
                <w:sz w:val="24"/>
                <w:szCs w:val="24"/>
              </w:rPr>
            </w:r>
            <w:r w:rsidR="00171115">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0"/>
                  <w:enabled/>
                  <w:calcOnExit w:val="0"/>
                  <w:textInput/>
                </w:ffData>
              </w:fldChar>
            </w:r>
            <w:bookmarkStart w:id="3" w:name="Text40"/>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C64FFA">
              <w:t>UNDP</w:t>
            </w:r>
            <w:r w:rsidR="00A43B9C" w:rsidRPr="00627A1C">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(Convening Agency)</w:t>
            </w:r>
          </w:p>
          <w:p w14:paraId="50ED535B" w14:textId="28581C99"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result w:val="1"/>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171115">
              <w:rPr>
                <w:rFonts w:ascii="Times New Roman" w:hAnsi="Times New Roman" w:cs="Times New Roman"/>
                <w:b/>
                <w:sz w:val="24"/>
                <w:szCs w:val="24"/>
              </w:rPr>
            </w:r>
            <w:r w:rsidR="00171115">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4"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C64FFA">
              <w:t>UN Women</w:t>
            </w:r>
            <w:r w:rsidR="00A43B9C" w:rsidRPr="00627A1C">
              <w:rPr>
                <w:rFonts w:ascii="Times New Roman" w:hAnsi="Times New Roman" w:cs="Times New Roman"/>
                <w:b/>
                <w:sz w:val="24"/>
                <w:szCs w:val="24"/>
              </w:rPr>
              <w:fldChar w:fldCharType="end"/>
            </w:r>
            <w:bookmarkEnd w:id="4"/>
          </w:p>
          <w:p w14:paraId="3BA3B1FC" w14:textId="0106DDCE"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result w:val="1"/>
                    <w:listEntry w:val="please select"/>
                    <w:listEntry w:val="RUNO"/>
                    <w:listEntry w:val="NUNO"/>
                  </w:ddList>
                </w:ffData>
              </w:fldChar>
            </w:r>
            <w:bookmarkStart w:id="5" w:name="recipeinttype"/>
            <w:r w:rsidRPr="00627A1C">
              <w:rPr>
                <w:rFonts w:ascii="Times New Roman" w:hAnsi="Times New Roman" w:cs="Times New Roman"/>
                <w:b/>
                <w:sz w:val="24"/>
                <w:szCs w:val="24"/>
              </w:rPr>
              <w:instrText xml:space="preserve"> FORMDROPDOWN </w:instrText>
            </w:r>
            <w:r w:rsidR="00171115">
              <w:rPr>
                <w:rFonts w:ascii="Times New Roman" w:hAnsi="Times New Roman" w:cs="Times New Roman"/>
                <w:b/>
                <w:sz w:val="24"/>
                <w:szCs w:val="24"/>
              </w:rPr>
            </w:r>
            <w:r w:rsidR="00171115">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5"/>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6"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C64FFA">
              <w:t>UNFPA</w:t>
            </w:r>
            <w:r w:rsidR="00A43B9C" w:rsidRPr="00627A1C">
              <w:rPr>
                <w:rFonts w:ascii="Times New Roman" w:hAnsi="Times New Roman" w:cs="Times New Roman"/>
                <w:b/>
                <w:sz w:val="24"/>
                <w:szCs w:val="24"/>
              </w:rPr>
              <w:fldChar w:fldCharType="end"/>
            </w:r>
            <w:bookmarkEnd w:id="6"/>
          </w:p>
          <w:p w14:paraId="11EFE7EB" w14:textId="4736E6B6"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171115">
              <w:rPr>
                <w:rFonts w:ascii="Times New Roman" w:hAnsi="Times New Roman" w:cs="Times New Roman"/>
                <w:b/>
                <w:sz w:val="24"/>
                <w:szCs w:val="24"/>
              </w:rPr>
            </w:r>
            <w:r w:rsidR="00171115">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7"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47633F">
              <w:rPr>
                <w:rFonts w:ascii="Times New Roman" w:hAnsi="Times New Roman" w:cs="Times New Roman"/>
                <w:b/>
                <w:sz w:val="24"/>
                <w:szCs w:val="24"/>
              </w:rPr>
              <w:t> </w:t>
            </w:r>
            <w:r w:rsidR="0047633F">
              <w:rPr>
                <w:rFonts w:ascii="Times New Roman" w:hAnsi="Times New Roman" w:cs="Times New Roman"/>
                <w:b/>
                <w:sz w:val="24"/>
                <w:szCs w:val="24"/>
              </w:rPr>
              <w:t> </w:t>
            </w:r>
            <w:r w:rsidR="0047633F">
              <w:rPr>
                <w:rFonts w:ascii="Times New Roman" w:hAnsi="Times New Roman" w:cs="Times New Roman"/>
                <w:b/>
                <w:sz w:val="24"/>
                <w:szCs w:val="24"/>
              </w:rPr>
              <w:t> </w:t>
            </w:r>
            <w:r w:rsidR="0047633F">
              <w:rPr>
                <w:rFonts w:ascii="Times New Roman" w:hAnsi="Times New Roman" w:cs="Times New Roman"/>
                <w:b/>
                <w:sz w:val="24"/>
                <w:szCs w:val="24"/>
              </w:rPr>
              <w:t> </w:t>
            </w:r>
            <w:r w:rsidR="0047633F">
              <w:rPr>
                <w:rFonts w:ascii="Times New Roman" w:hAnsi="Times New Roman" w:cs="Times New Roman"/>
                <w:b/>
                <w:sz w:val="24"/>
                <w:szCs w:val="24"/>
              </w:rPr>
              <w:t> </w:t>
            </w:r>
            <w:r w:rsidR="00A43B9C" w:rsidRPr="00627A1C">
              <w:rPr>
                <w:rFonts w:ascii="Times New Roman" w:hAnsi="Times New Roman" w:cs="Times New Roman"/>
                <w:b/>
                <w:sz w:val="24"/>
                <w:szCs w:val="24"/>
              </w:rPr>
              <w:fldChar w:fldCharType="end"/>
            </w:r>
            <w:bookmarkEnd w:id="7"/>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8" w:name="recipienttype"/>
            <w:r w:rsidRPr="00627A1C">
              <w:rPr>
                <w:rFonts w:ascii="Times New Roman" w:hAnsi="Times New Roman" w:cs="Times New Roman"/>
                <w:b/>
                <w:sz w:val="24"/>
                <w:szCs w:val="24"/>
              </w:rPr>
              <w:instrText xml:space="preserve"> FORMDROPDOWN </w:instrText>
            </w:r>
            <w:r w:rsidR="00171115">
              <w:rPr>
                <w:rFonts w:ascii="Times New Roman" w:hAnsi="Times New Roman" w:cs="Times New Roman"/>
                <w:b/>
                <w:sz w:val="24"/>
                <w:szCs w:val="24"/>
              </w:rPr>
            </w:r>
            <w:r w:rsidR="00171115">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8"/>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9"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9"/>
          </w:p>
        </w:tc>
      </w:tr>
      <w:tr w:rsidR="00793DE6" w:rsidRPr="00627A1C" w14:paraId="3B6DAA11" w14:textId="77777777" w:rsidTr="00F23D0F">
        <w:trPr>
          <w:trHeight w:val="368"/>
        </w:trPr>
        <w:tc>
          <w:tcPr>
            <w:tcW w:w="10080" w:type="dxa"/>
            <w:gridSpan w:val="2"/>
          </w:tcPr>
          <w:p w14:paraId="05BCD0D9" w14:textId="30A90B8D"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C64FFA">
              <w:t>27.</w:t>
            </w:r>
            <w:r w:rsidR="005739FC">
              <w:t>0</w:t>
            </w:r>
            <w:r w:rsidR="00C64FFA">
              <w:t>7.2018</w:t>
            </w:r>
            <w:r w:rsidR="00C12D6A" w:rsidRPr="00627A1C">
              <w:rPr>
                <w:bCs/>
                <w:iCs/>
                <w:snapToGrid w:val="0"/>
              </w:rPr>
              <w:fldChar w:fldCharType="end"/>
            </w:r>
          </w:p>
          <w:p w14:paraId="37A4BB59" w14:textId="2989EB0B"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5429D8">
              <w:t>30.0</w:t>
            </w:r>
            <w:r w:rsidR="005739FC">
              <w:t>1</w:t>
            </w:r>
            <w:r w:rsidR="005429D8">
              <w:t>.202</w:t>
            </w:r>
            <w:r w:rsidR="005739FC">
              <w:t>2</w:t>
            </w:r>
            <w:r w:rsidR="00C12D6A" w:rsidRPr="00627A1C">
              <w:rPr>
                <w:bCs/>
                <w:iCs/>
                <w:snapToGrid w:val="0"/>
              </w:rPr>
              <w:fldChar w:fldCharType="end"/>
            </w:r>
            <w:r w:rsidR="0025220B" w:rsidRPr="00627A1C">
              <w:rPr>
                <w:bCs/>
                <w:iCs/>
                <w:snapToGrid w:val="0"/>
              </w:rPr>
              <w:t xml:space="preserve">     </w:t>
            </w:r>
          </w:p>
          <w:p w14:paraId="45B406BF" w14:textId="3A3D7F01"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4D141E" w:rsidRPr="00627A1C">
              <w:rPr>
                <w:bCs/>
                <w:iCs/>
                <w:snapToGrid w:val="0"/>
              </w:rPr>
              <w:fldChar w:fldCharType="begin">
                <w:ffData>
                  <w:name w:val="enddate"/>
                  <w:enabled/>
                  <w:calcOnExit w:val="0"/>
                  <w:ddList>
                    <w:result w:val="2"/>
                    <w:listEntry w:val="please select"/>
                    <w:listEntry w:val="Yes"/>
                    <w:listEntry w:val="No"/>
                  </w:ddList>
                </w:ffData>
              </w:fldChar>
            </w:r>
            <w:bookmarkStart w:id="10" w:name="enddate"/>
            <w:r w:rsidR="004D141E" w:rsidRPr="00627A1C">
              <w:rPr>
                <w:bCs/>
                <w:iCs/>
                <w:snapToGrid w:val="0"/>
              </w:rPr>
              <w:instrText xml:space="preserve"> FORMDROPDOWN </w:instrText>
            </w:r>
            <w:r w:rsidR="00171115">
              <w:rPr>
                <w:bCs/>
                <w:iCs/>
                <w:snapToGrid w:val="0"/>
              </w:rPr>
            </w:r>
            <w:r w:rsidR="00171115">
              <w:rPr>
                <w:bCs/>
                <w:iCs/>
                <w:snapToGrid w:val="0"/>
              </w:rPr>
              <w:fldChar w:fldCharType="separate"/>
            </w:r>
            <w:r w:rsidR="004D141E" w:rsidRPr="00627A1C">
              <w:rPr>
                <w:bCs/>
                <w:iCs/>
                <w:snapToGrid w:val="0"/>
              </w:rPr>
              <w:fldChar w:fldCharType="end"/>
            </w:r>
            <w:bookmarkEnd w:id="10"/>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6C8D274" w:rsidR="00793DE6" w:rsidRPr="00627A1C" w:rsidRDefault="00793DE6" w:rsidP="00F23D0F">
            <w:r w:rsidRPr="00627A1C">
              <w:fldChar w:fldCharType="begin">
                <w:ffData>
                  <w:name w:val=""/>
                  <w:enabled/>
                  <w:calcOnExit w:val="0"/>
                  <w:checkBox>
                    <w:sizeAuto/>
                    <w:default w:val="0"/>
                    <w:checked w:val="0"/>
                  </w:checkBox>
                </w:ffData>
              </w:fldChar>
            </w:r>
            <w:r w:rsidRPr="00627A1C">
              <w:instrText xml:space="preserve"> FORMCHECKBOX </w:instrText>
            </w:r>
            <w:r w:rsidR="00171115">
              <w:fldChar w:fldCharType="separate"/>
            </w:r>
            <w:r w:rsidRPr="00627A1C">
              <w:fldChar w:fldCharType="end"/>
            </w:r>
            <w:r w:rsidRPr="00627A1C">
              <w:t xml:space="preserve"> Gender promotion initiative</w:t>
            </w:r>
          </w:p>
          <w:p w14:paraId="55AFED50" w14:textId="4C3C4645" w:rsidR="00793DE6" w:rsidRPr="00627A1C" w:rsidRDefault="00793DE6" w:rsidP="00F23D0F">
            <w:r w:rsidRPr="00627A1C">
              <w:fldChar w:fldCharType="begin">
                <w:ffData>
                  <w:name w:val=""/>
                  <w:enabled/>
                  <w:calcOnExit w:val="0"/>
                  <w:checkBox>
                    <w:sizeAuto/>
                    <w:default w:val="0"/>
                    <w:checked w:val="0"/>
                  </w:checkBox>
                </w:ffData>
              </w:fldChar>
            </w:r>
            <w:r w:rsidRPr="00627A1C">
              <w:instrText xml:space="preserve"> FORMCHECKBOX </w:instrText>
            </w:r>
            <w:r w:rsidR="00171115">
              <w:fldChar w:fldCharType="separate"/>
            </w:r>
            <w:r w:rsidRPr="00627A1C">
              <w:fldChar w:fldCharType="end"/>
            </w:r>
            <w:r w:rsidRPr="00627A1C">
              <w:t xml:space="preserve"> Youth promotion initiative</w:t>
            </w:r>
          </w:p>
          <w:p w14:paraId="5930010F" w14:textId="2F818B7D" w:rsidR="00793DE6" w:rsidRPr="00627A1C" w:rsidRDefault="00793DE6" w:rsidP="00F23D0F">
            <w:r w:rsidRPr="00627A1C">
              <w:fldChar w:fldCharType="begin">
                <w:ffData>
                  <w:name w:val=""/>
                  <w:enabled/>
                  <w:calcOnExit w:val="0"/>
                  <w:checkBox>
                    <w:sizeAuto/>
                    <w:default w:val="0"/>
                    <w:checked/>
                  </w:checkBox>
                </w:ffData>
              </w:fldChar>
            </w:r>
            <w:r w:rsidRPr="00627A1C">
              <w:instrText xml:space="preserve"> FORMCHECKBOX </w:instrText>
            </w:r>
            <w:r w:rsidR="00171115">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171115">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1"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p w14:paraId="0D6CD3C0" w14:textId="552CBE68" w:rsidR="00793DE6" w:rsidRPr="00627A1C" w:rsidRDefault="00C12D6A" w:rsidP="00F23D0F">
            <w:pPr>
              <w:rPr>
                <w:iCs/>
              </w:rPr>
            </w:pPr>
            <w:r w:rsidRPr="00627A1C">
              <w:rPr>
                <w:bCs/>
                <w:iCs/>
                <w:snapToGrid w:val="0"/>
              </w:rPr>
              <w:fldChar w:fldCharType="begin">
                <w:ffData>
                  <w:name w:val="Text11"/>
                  <w:enabled/>
                  <w:calcOnExit w:val="0"/>
                  <w:textInput>
                    <w:format w:val="FIRST CAPITAL"/>
                  </w:textInput>
                </w:ffData>
              </w:fldChar>
            </w:r>
            <w:r w:rsidRPr="00627A1C">
              <w:rPr>
                <w:bCs/>
                <w:iCs/>
                <w:snapToGrid w:val="0"/>
              </w:rPr>
              <w:instrText xml:space="preserve"> FORMTEXT </w:instrText>
            </w:r>
            <w:r w:rsidRPr="00627A1C">
              <w:rPr>
                <w:bCs/>
                <w:iCs/>
                <w:snapToGrid w:val="0"/>
              </w:rPr>
            </w:r>
            <w:r w:rsidRPr="00627A1C">
              <w:rPr>
                <w:bCs/>
                <w:iCs/>
                <w:snapToGrid w:val="0"/>
              </w:rPr>
              <w:fldChar w:fldCharType="separate"/>
            </w:r>
            <w:r w:rsidR="005429D8">
              <w:t>UNDP</w:t>
            </w:r>
            <w:r w:rsidRPr="00627A1C">
              <w:rPr>
                <w:bCs/>
                <w:iCs/>
                <w:snapToGrid w:val="0"/>
              </w:rPr>
              <w:fldChar w:fldCharType="end"/>
            </w:r>
            <w:bookmarkEnd w:id="11"/>
            <w:r w:rsidR="00006EC0" w:rsidRPr="00627A1C">
              <w:rPr>
                <w:bCs/>
                <w:iCs/>
                <w:snapToGrid w:val="0"/>
              </w:rPr>
              <w:t xml:space="preserve">   </w:t>
            </w:r>
            <w:r w:rsidR="00006EC0" w:rsidRPr="00627A1C">
              <w:rPr>
                <w:b/>
                <w:bCs/>
                <w:iCs/>
              </w:rPr>
              <w:t xml:space="preserve">                                         </w:t>
            </w:r>
            <w:r w:rsidR="00793DE6" w:rsidRPr="00627A1C">
              <w:rPr>
                <w:iCs/>
              </w:rPr>
              <w:t xml:space="preserve">$ </w:t>
            </w:r>
            <w:r w:rsidR="00006EC0" w:rsidRPr="00627A1C">
              <w:rPr>
                <w:bCs/>
                <w:iCs/>
                <w:snapToGrid w:val="0"/>
              </w:rPr>
              <w:fldChar w:fldCharType="begin">
                <w:ffData>
                  <w:name w:val="Text11"/>
                  <w:enabled/>
                  <w:calcOnExit w:val="0"/>
                  <w:textInput>
                    <w:type w:val="number"/>
                    <w:format w:val="0.00"/>
                  </w:textInput>
                </w:ffData>
              </w:fldChar>
            </w:r>
            <w:bookmarkStart w:id="12" w:name="Text11"/>
            <w:r w:rsidR="00006EC0" w:rsidRPr="00627A1C">
              <w:rPr>
                <w:bCs/>
                <w:iCs/>
                <w:snapToGrid w:val="0"/>
              </w:rPr>
              <w:instrText xml:space="preserve"> FORMTEXT </w:instrText>
            </w:r>
            <w:r w:rsidR="00006EC0" w:rsidRPr="00627A1C">
              <w:rPr>
                <w:bCs/>
                <w:iCs/>
                <w:snapToGrid w:val="0"/>
              </w:rPr>
            </w:r>
            <w:r w:rsidR="00006EC0" w:rsidRPr="00627A1C">
              <w:rPr>
                <w:bCs/>
                <w:iCs/>
                <w:snapToGrid w:val="0"/>
              </w:rPr>
              <w:fldChar w:fldCharType="separate"/>
            </w:r>
            <w:r w:rsidR="006650DF">
              <w:rPr>
                <w:bCs/>
                <w:iCs/>
                <w:snapToGrid w:val="0"/>
              </w:rPr>
              <w:t>4015600.00</w:t>
            </w:r>
            <w:r w:rsidR="00006EC0" w:rsidRPr="00627A1C">
              <w:rPr>
                <w:bCs/>
                <w:iCs/>
                <w:snapToGrid w:val="0"/>
              </w:rPr>
              <w:fldChar w:fldCharType="end"/>
            </w:r>
            <w:bookmarkEnd w:id="12"/>
          </w:p>
          <w:p w14:paraId="23041C68" w14:textId="18BC5D79"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027287">
              <w:t>UN Women</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E63863">
              <w:t>476150.00</w:t>
            </w:r>
            <w:r w:rsidR="00006EC0" w:rsidRPr="00627A1C">
              <w:rPr>
                <w:rFonts w:ascii="Times New Roman" w:hAnsi="Times New Roman" w:cs="Times New Roman"/>
                <w:bCs/>
                <w:iCs/>
                <w:snapToGrid w:val="0"/>
                <w:sz w:val="24"/>
                <w:szCs w:val="24"/>
              </w:rPr>
              <w:fldChar w:fldCharType="end"/>
            </w:r>
          </w:p>
          <w:p w14:paraId="6FC28956" w14:textId="741CB47E"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027287">
              <w:t>UNFPA</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E63863">
              <w:t>508250.00</w:t>
            </w:r>
            <w:r w:rsidR="00006EC0" w:rsidRPr="00627A1C">
              <w:rPr>
                <w:rFonts w:ascii="Times New Roman" w:hAnsi="Times New Roman" w:cs="Times New Roman"/>
                <w:bCs/>
                <w:iCs/>
                <w:snapToGrid w:val="0"/>
                <w:sz w:val="24"/>
                <w:szCs w:val="24"/>
              </w:rPr>
              <w:fldChar w:fldCharType="end"/>
            </w:r>
          </w:p>
          <w:p w14:paraId="151B93FE" w14:textId="6AB6FC38" w:rsidR="00C12D6A" w:rsidRPr="00627A1C"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47633F">
              <w:rPr>
                <w:rFonts w:ascii="Times New Roman" w:hAnsi="Times New Roman" w:cs="Times New Roman"/>
                <w:bCs/>
                <w:iCs/>
                <w:snapToGrid w:val="0"/>
                <w:sz w:val="24"/>
                <w:szCs w:val="24"/>
              </w:rPr>
              <w:t> </w:t>
            </w:r>
            <w:r w:rsidR="0047633F">
              <w:rPr>
                <w:rFonts w:ascii="Times New Roman" w:hAnsi="Times New Roman" w:cs="Times New Roman"/>
                <w:bCs/>
                <w:iCs/>
                <w:snapToGrid w:val="0"/>
                <w:sz w:val="24"/>
                <w:szCs w:val="24"/>
              </w:rPr>
              <w:t> </w:t>
            </w:r>
            <w:r w:rsidR="0047633F">
              <w:rPr>
                <w:rFonts w:ascii="Times New Roman" w:hAnsi="Times New Roman" w:cs="Times New Roman"/>
                <w:bCs/>
                <w:iCs/>
                <w:snapToGrid w:val="0"/>
                <w:sz w:val="24"/>
                <w:szCs w:val="24"/>
              </w:rPr>
              <w:t> </w:t>
            </w:r>
            <w:r w:rsidR="0047633F">
              <w:rPr>
                <w:rFonts w:ascii="Times New Roman" w:hAnsi="Times New Roman" w:cs="Times New Roman"/>
                <w:bCs/>
                <w:iCs/>
                <w:snapToGrid w:val="0"/>
                <w:sz w:val="24"/>
                <w:szCs w:val="24"/>
              </w:rPr>
              <w:t> </w:t>
            </w:r>
            <w:r w:rsidR="0047633F">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5513C22D"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E63863">
              <w:t>5</w:t>
            </w:r>
            <w:r w:rsidR="000F272D">
              <w:rPr>
                <w:bCs/>
                <w:iCs/>
                <w:snapToGrid w:val="0"/>
              </w:rPr>
              <w:t>000000.00</w:t>
            </w:r>
            <w:r w:rsidRPr="00627A1C">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p>
          <w:p w14:paraId="21E4CBF9" w14:textId="222D2AC6"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13" w:name="Text51"/>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B172F2">
              <w:t>87%</w:t>
            </w:r>
            <w:r w:rsidRPr="00627A1C">
              <w:rPr>
                <w:rFonts w:ascii="Times New Roman" w:hAnsi="Times New Roman" w:cs="Times New Roman"/>
                <w:bCs/>
                <w:iCs/>
                <w:snapToGrid w:val="0"/>
                <w:sz w:val="24"/>
                <w:szCs w:val="24"/>
              </w:rPr>
              <w:fldChar w:fldCharType="end"/>
            </w:r>
            <w:bookmarkEnd w:id="13"/>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390F4B39"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Pr="00627A1C">
              <w:fldChar w:fldCharType="begin">
                <w:ffData>
                  <w:name w:val="Text1"/>
                  <w:enabled/>
                  <w:calcOnExit w:val="0"/>
                  <w:textInput>
                    <w:type w:val="number"/>
                    <w:maxLength w:val="500"/>
                    <w:format w:val="0.00"/>
                  </w:textInput>
                </w:ffData>
              </w:fldChar>
            </w:r>
            <w:bookmarkStart w:id="14" w:name="Text1"/>
            <w:r w:rsidRPr="00627A1C">
              <w:instrText xml:space="preserve"> FORMTEXT </w:instrText>
            </w:r>
            <w:r w:rsidRPr="00627A1C">
              <w:fldChar w:fldCharType="separate"/>
            </w:r>
            <w:r w:rsidR="00B172F2">
              <w:t>965450.00</w:t>
            </w:r>
            <w:r w:rsidRPr="00627A1C">
              <w:fldChar w:fldCharType="end"/>
            </w:r>
            <w:bookmarkEnd w:id="14"/>
          </w:p>
          <w:p w14:paraId="0345EEE7" w14:textId="469990E2" w:rsidR="00006EC0" w:rsidRPr="00627A1C" w:rsidRDefault="00006EC0" w:rsidP="00006EC0">
            <w:r w:rsidRPr="00627A1C">
              <w:t xml:space="preserve">Amount expended to date on activities focussed on gender equality or women’s empowerment: </w:t>
            </w:r>
            <w:r w:rsidRPr="00627A1C">
              <w:fldChar w:fldCharType="begin">
                <w:ffData>
                  <w:name w:val="Text1"/>
                  <w:enabled/>
                  <w:calcOnExit w:val="0"/>
                  <w:textInput>
                    <w:type w:val="number"/>
                    <w:maxLength w:val="500"/>
                    <w:format w:val="0.00"/>
                  </w:textInput>
                </w:ffData>
              </w:fldChar>
            </w:r>
            <w:r w:rsidRPr="00627A1C">
              <w:instrText xml:space="preserve"> FORMTEXT </w:instrText>
            </w:r>
            <w:r w:rsidRPr="00627A1C">
              <w:fldChar w:fldCharType="separate"/>
            </w:r>
            <w:r w:rsidR="00CC4409">
              <w:t>784850.00</w:t>
            </w:r>
            <w:r w:rsidRPr="00627A1C">
              <w:fldChar w:fldCharType="end"/>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69429907" w:rsidR="009B18EB" w:rsidRPr="00627A1C" w:rsidRDefault="009B18EB" w:rsidP="00F23D0F">
            <w:pPr>
              <w:rPr>
                <w:b/>
                <w:bCs/>
                <w:iCs/>
              </w:rPr>
            </w:pPr>
            <w:r w:rsidRPr="00627A1C">
              <w:rPr>
                <w:b/>
                <w:bCs/>
                <w:iCs/>
              </w:rPr>
              <w:t xml:space="preserve">Project Gender Marker: </w:t>
            </w:r>
            <w:r w:rsidR="004D141E" w:rsidRPr="00627A1C">
              <w:rPr>
                <w:b/>
                <w:bCs/>
                <w:iCs/>
              </w:rPr>
              <w:fldChar w:fldCharType="begin">
                <w:ffData>
                  <w:name w:val="gendermarker"/>
                  <w:enabled/>
                  <w:calcOnExit w:val="0"/>
                  <w:ddList>
                    <w:result w:val="2"/>
                    <w:listEntry w:val="please select"/>
                    <w:listEntry w:val="GM3"/>
                    <w:listEntry w:val="GM2"/>
                    <w:listEntry w:val="GM1"/>
                  </w:ddList>
                </w:ffData>
              </w:fldChar>
            </w:r>
            <w:bookmarkStart w:id="15" w:name="gendermarker"/>
            <w:r w:rsidR="004D141E" w:rsidRPr="00627A1C">
              <w:rPr>
                <w:b/>
                <w:bCs/>
                <w:iCs/>
              </w:rPr>
              <w:instrText xml:space="preserve"> FORMDROPDOWN </w:instrText>
            </w:r>
            <w:r w:rsidR="00171115">
              <w:rPr>
                <w:b/>
                <w:bCs/>
                <w:iCs/>
              </w:rPr>
            </w:r>
            <w:r w:rsidR="00171115">
              <w:rPr>
                <w:b/>
                <w:bCs/>
                <w:iCs/>
              </w:rPr>
              <w:fldChar w:fldCharType="separate"/>
            </w:r>
            <w:r w:rsidR="004D141E" w:rsidRPr="00627A1C">
              <w:rPr>
                <w:b/>
                <w:bCs/>
                <w:iCs/>
              </w:rPr>
              <w:fldChar w:fldCharType="end"/>
            </w:r>
            <w:bookmarkEnd w:id="15"/>
          </w:p>
          <w:p w14:paraId="3A104835" w14:textId="771AE9CE" w:rsidR="009B18EB" w:rsidRPr="00627A1C" w:rsidRDefault="009B18EB" w:rsidP="00F23D0F">
            <w:pPr>
              <w:rPr>
                <w:b/>
                <w:bCs/>
                <w:iCs/>
              </w:rPr>
            </w:pPr>
            <w:r w:rsidRPr="00627A1C">
              <w:rPr>
                <w:b/>
                <w:bCs/>
                <w:iCs/>
              </w:rPr>
              <w:t xml:space="preserve">Project Risk Marker: </w:t>
            </w:r>
            <w:r w:rsidR="004D141E" w:rsidRPr="00627A1C">
              <w:rPr>
                <w:b/>
                <w:bCs/>
                <w:iCs/>
              </w:rPr>
              <w:fldChar w:fldCharType="begin">
                <w:ffData>
                  <w:name w:val="riskmarker"/>
                  <w:enabled/>
                  <w:calcOnExit w:val="0"/>
                  <w:ddList>
                    <w:result w:val="2"/>
                    <w:listEntry w:val="please select"/>
                    <w:listEntry w:val="Low"/>
                    <w:listEntry w:val="Medium"/>
                    <w:listEntry w:val="High"/>
                  </w:ddList>
                </w:ffData>
              </w:fldChar>
            </w:r>
            <w:bookmarkStart w:id="16" w:name="riskmarker"/>
            <w:r w:rsidR="004D141E" w:rsidRPr="00627A1C">
              <w:rPr>
                <w:b/>
                <w:bCs/>
                <w:iCs/>
              </w:rPr>
              <w:instrText xml:space="preserve"> FORMDROPDOWN </w:instrText>
            </w:r>
            <w:r w:rsidR="00171115">
              <w:rPr>
                <w:b/>
                <w:bCs/>
                <w:iCs/>
              </w:rPr>
            </w:r>
            <w:r w:rsidR="00171115">
              <w:rPr>
                <w:b/>
                <w:bCs/>
                <w:iCs/>
              </w:rPr>
              <w:fldChar w:fldCharType="separate"/>
            </w:r>
            <w:r w:rsidR="004D141E" w:rsidRPr="00627A1C">
              <w:rPr>
                <w:b/>
                <w:bCs/>
                <w:iCs/>
              </w:rPr>
              <w:fldChar w:fldCharType="end"/>
            </w:r>
            <w:bookmarkEnd w:id="16"/>
          </w:p>
          <w:p w14:paraId="1DAEED2D" w14:textId="340ADEBA" w:rsidR="009B18EB" w:rsidRPr="00627A1C" w:rsidRDefault="009B18EB" w:rsidP="00F23D0F">
            <w:pPr>
              <w:rPr>
                <w:b/>
                <w:bCs/>
                <w:iCs/>
              </w:rPr>
            </w:pPr>
            <w:r w:rsidRPr="00627A1C">
              <w:rPr>
                <w:b/>
                <w:bCs/>
                <w:iCs/>
              </w:rPr>
              <w:t xml:space="preserve">Project PBF focus area: </w:t>
            </w:r>
            <w:r w:rsidR="004D141E" w:rsidRPr="00627A1C">
              <w:rPr>
                <w:b/>
                <w:bCs/>
                <w:iCs/>
              </w:rPr>
              <w:fldChar w:fldCharType="begin">
                <w:ffData>
                  <w:name w:val="focusarea"/>
                  <w:enabled/>
                  <w:calcOnExit w:val="0"/>
                  <w:ddList>
                    <w:result w:val="3"/>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7" w:name="focusarea"/>
            <w:r w:rsidR="004D141E" w:rsidRPr="00627A1C">
              <w:rPr>
                <w:b/>
                <w:bCs/>
                <w:iCs/>
              </w:rPr>
              <w:instrText xml:space="preserve"> FORMDROPDOWN </w:instrText>
            </w:r>
            <w:r w:rsidR="00171115">
              <w:rPr>
                <w:b/>
                <w:bCs/>
                <w:iCs/>
              </w:rPr>
            </w:r>
            <w:r w:rsidR="00171115">
              <w:rPr>
                <w:b/>
                <w:bCs/>
                <w:iCs/>
              </w:rPr>
              <w:fldChar w:fldCharType="separate"/>
            </w:r>
            <w:r w:rsidR="004D141E" w:rsidRPr="00627A1C">
              <w:rPr>
                <w:b/>
                <w:bCs/>
                <w:iCs/>
              </w:rPr>
              <w:fldChar w:fldCharType="end"/>
            </w:r>
            <w:bookmarkEnd w:id="17"/>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65C6D610" w:rsidR="00793DE6" w:rsidRPr="00627A1C" w:rsidRDefault="00793DE6" w:rsidP="00793DE6">
            <w:r w:rsidRPr="00627A1C">
              <w:t xml:space="preserve">Project report prepared by: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B97D46">
              <w:t xml:space="preserve"> UNDP as lead agency.</w:t>
            </w:r>
            <w:r w:rsidR="00C12D6A" w:rsidRPr="00627A1C">
              <w:rPr>
                <w:bCs/>
                <w:iCs/>
                <w:snapToGrid w:val="0"/>
              </w:rPr>
              <w:fldChar w:fldCharType="end"/>
            </w:r>
          </w:p>
          <w:p w14:paraId="6354F724" w14:textId="2619180B" w:rsidR="00793DE6" w:rsidRPr="00627A1C" w:rsidRDefault="00793DE6" w:rsidP="00793DE6">
            <w:r w:rsidRPr="00627A1C">
              <w:t xml:space="preserve">Project report approved by: </w:t>
            </w:r>
            <w:r w:rsidRPr="00627A1C">
              <w:fldChar w:fldCharType="begin">
                <w:ffData>
                  <w:name w:val="Text24"/>
                  <w:enabled/>
                  <w:calcOnExit w:val="0"/>
                  <w:textInput/>
                </w:ffData>
              </w:fldChar>
            </w:r>
            <w:r w:rsidRPr="00627A1C">
              <w:instrText xml:space="preserve"> FORMTEXT </w:instrText>
            </w:r>
            <w:r w:rsidRPr="00627A1C">
              <w:fldChar w:fldCharType="separate"/>
            </w:r>
            <w:r w:rsidR="00B97D46">
              <w:t>RC a.i.</w:t>
            </w:r>
            <w:r w:rsidRPr="00627A1C">
              <w:fldChar w:fldCharType="end"/>
            </w:r>
          </w:p>
          <w:p w14:paraId="4D99FC9D" w14:textId="4F0EEABE" w:rsidR="00793DE6" w:rsidRPr="00627A1C" w:rsidRDefault="00793DE6" w:rsidP="001A3157">
            <w:r w:rsidRPr="00627A1C">
              <w:t xml:space="preserve">Did PBF Secretariat </w:t>
            </w:r>
            <w:r w:rsidR="009B18EB" w:rsidRPr="00627A1C">
              <w:t xml:space="preserve">review </w:t>
            </w:r>
            <w:r w:rsidRPr="00627A1C">
              <w:t xml:space="preserve">the report: </w:t>
            </w:r>
            <w:r w:rsidR="004D141E" w:rsidRPr="00627A1C">
              <w:fldChar w:fldCharType="begin">
                <w:ffData>
                  <w:name w:val="secretariatreview"/>
                  <w:enabled/>
                  <w:calcOnExit w:val="0"/>
                  <w:ddList>
                    <w:result w:val="2"/>
                    <w:listEntry w:val="please select"/>
                    <w:listEntry w:val="Yes"/>
                    <w:listEntry w:val="No"/>
                  </w:ddList>
                </w:ffData>
              </w:fldChar>
            </w:r>
            <w:bookmarkStart w:id="18" w:name="secretariatreview"/>
            <w:r w:rsidR="004D141E" w:rsidRPr="00627A1C">
              <w:instrText xml:space="preserve"> FORMDROPDOWN </w:instrText>
            </w:r>
            <w:r w:rsidR="00171115">
              <w:fldChar w:fldCharType="separate"/>
            </w:r>
            <w:r w:rsidR="004D141E" w:rsidRPr="00627A1C">
              <w:fldChar w:fldCharType="end"/>
            </w:r>
            <w:bookmarkEnd w:id="18"/>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 xml:space="preserve">Be as concrete as possible. Avoid theoretical, </w:t>
      </w:r>
      <w:proofErr w:type="gramStart"/>
      <w:r w:rsidRPr="00627A1C">
        <w:rPr>
          <w:i/>
          <w:iCs/>
        </w:rPr>
        <w:t>vague</w:t>
      </w:r>
      <w:proofErr w:type="gramEnd"/>
      <w:r w:rsidRPr="00627A1C">
        <w:rPr>
          <w:i/>
          <w:iCs/>
        </w:rPr>
        <w:t xml:space="preserve"> or conceptual discourse.</w:t>
      </w:r>
    </w:p>
    <w:p w14:paraId="019E0240" w14:textId="4FE5996F" w:rsidR="004C4F3B" w:rsidRDefault="006A07CA" w:rsidP="001A3157">
      <w:pPr>
        <w:numPr>
          <w:ilvl w:val="0"/>
          <w:numId w:val="44"/>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1A3157">
      <w:pPr>
        <w:numPr>
          <w:ilvl w:val="0"/>
          <w:numId w:val="44"/>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w:t>
      </w:r>
      <w:proofErr w:type="gramStart"/>
      <w:r w:rsidR="008364E5" w:rsidRPr="00627A1C">
        <w:t>i.e.</w:t>
      </w:r>
      <w:proofErr w:type="gramEnd"/>
      <w:r w:rsidR="008364E5" w:rsidRPr="00627A1C">
        <w:t xml:space="preserv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223FBD28" w14:textId="05377DF7" w:rsidR="00A15D38" w:rsidRPr="00A15D38" w:rsidRDefault="00521468" w:rsidP="00A15D38">
      <w:pPr>
        <w:ind w:left="-810"/>
      </w:pPr>
      <w:r w:rsidRPr="00627A1C">
        <w:rPr>
          <w:b/>
          <w:i/>
        </w:rPr>
        <w:fldChar w:fldCharType="begin">
          <w:ffData>
            <w:name w:val="Text31"/>
            <w:enabled/>
            <w:calcOnExit w:val="0"/>
            <w:textInput>
              <w:maxLength w:val="1500"/>
            </w:textInput>
          </w:ffData>
        </w:fldChar>
      </w:r>
      <w:r w:rsidRPr="00627A1C">
        <w:rPr>
          <w:b/>
          <w:i/>
        </w:rPr>
        <w:instrText xml:space="preserve"> </w:instrText>
      </w:r>
      <w:bookmarkStart w:id="19" w:name="Text31"/>
      <w:r w:rsidRPr="00627A1C">
        <w:rPr>
          <w:b/>
          <w:i/>
        </w:rPr>
        <w:instrText xml:space="preserve">FORMTEXT </w:instrText>
      </w:r>
      <w:r w:rsidRPr="00627A1C">
        <w:rPr>
          <w:b/>
          <w:i/>
        </w:rPr>
      </w:r>
      <w:r w:rsidRPr="00627A1C">
        <w:rPr>
          <w:b/>
          <w:i/>
        </w:rPr>
        <w:fldChar w:fldCharType="separate"/>
      </w:r>
      <w:r w:rsidR="00A15D38" w:rsidRPr="00A15D38">
        <w:t xml:space="preserve">UNDP Project Manager was recruited in December 2020, but recruitment process for National Liaison Officer was not successful. The position for UNDP Media Consultancy was filled in August 2021, focused on providing support in post-referendum awareness raising and communication activities.  The Dept. of Political and Peacebuilding Affairs (DPPA) Liaison Officer based in Buka continued to be the overall convenor for PBF support in Bougainville. The project is synergized with the UNDP Post-Referendum Support Project. The RUNOs have developed joint Annual Workplan of the project, Monitoring and Evaluation Plan. </w:t>
      </w:r>
    </w:p>
    <w:p w14:paraId="53E39DC3" w14:textId="02487C21" w:rsidR="00A15D38" w:rsidRDefault="00A15D38" w:rsidP="00A15D38">
      <w:pPr>
        <w:ind w:left="-810"/>
      </w:pPr>
      <w:r w:rsidRPr="00A15D38">
        <w:t>The Project Management Board (PMB) meeting for UNDP's Post-referendum Process Support and Sustaining Peace in Bougainville Projects took place on 2 June 2021. The meeting was chaired by high-level Government officials of ABG and PNG, UNDP Representative and attended by Project Donors and counterparts. The Government counterparts praised support within the project granted to political dialogue and post-referendum consultation. The  Project requires 6 months no-cost extension, due to delay in launch of post-referendum consultation dialogue and temporary COVID-19 lockdown measures. The revised Results Framework and No-cost extension documents will be submitted to PBF, upon endorsement by PMB. As of 18 October 2021, UNCT in PNG is operating under BCP, where offline meetings or workshops are not allowed. In period of 7-21 November 2021, AROB is in lockdown.</w:t>
      </w:r>
    </w:p>
    <w:p w14:paraId="30C511ED" w14:textId="12B4BF0D" w:rsidR="00627A1C" w:rsidRPr="00627A1C" w:rsidRDefault="00521468" w:rsidP="00A15D38">
      <w:pPr>
        <w:ind w:left="-810"/>
      </w:pPr>
      <w:r w:rsidRPr="00627A1C">
        <w:rPr>
          <w:b/>
          <w:i/>
        </w:rPr>
        <w:fldChar w:fldCharType="end"/>
      </w:r>
      <w:bookmarkEnd w:id="19"/>
    </w:p>
    <w:p w14:paraId="134D7776" w14:textId="77777777" w:rsidR="00627A1C" w:rsidRPr="00627A1C" w:rsidRDefault="00627A1C" w:rsidP="00627A1C">
      <w:pPr>
        <w:ind w:left="-810"/>
      </w:pPr>
    </w:p>
    <w:p w14:paraId="1DEC97FD" w14:textId="77777777" w:rsidR="00161D02" w:rsidRPr="00627A1C" w:rsidRDefault="00627A1C" w:rsidP="00627A1C">
      <w:pPr>
        <w:ind w:left="-810"/>
      </w:pPr>
      <w:r w:rsidRPr="00627A1C">
        <w:rPr>
          <w:color w:val="000000"/>
          <w:lang w:val="en-US" w:eastAsia="en-US"/>
        </w:rPr>
        <w:t xml:space="preserve">Please indicate any significant project-related events anticipated in the next six months, </w:t>
      </w:r>
      <w:proofErr w:type="gramStart"/>
      <w:r w:rsidRPr="00627A1C">
        <w:rPr>
          <w:color w:val="000000"/>
          <w:lang w:val="en-US" w:eastAsia="en-US"/>
        </w:rPr>
        <w:t>i.e.</w:t>
      </w:r>
      <w:proofErr w:type="gramEnd"/>
      <w:r w:rsidRPr="00627A1C">
        <w:rPr>
          <w:color w:val="000000"/>
          <w:lang w:val="en-US" w:eastAsia="en-US"/>
        </w:rPr>
        <w:t xml:space="preserve"> national dialogues, youth congresses, film screenings, etc.</w:t>
      </w:r>
      <w:r w:rsidRPr="00627A1C">
        <w:t xml:space="preserve">  </w:t>
      </w:r>
      <w:r w:rsidR="00161D02" w:rsidRPr="00627A1C">
        <w:t>(</w:t>
      </w:r>
      <w:proofErr w:type="gramStart"/>
      <w:r w:rsidR="00161D02" w:rsidRPr="00627A1C">
        <w:t>1000 character</w:t>
      </w:r>
      <w:proofErr w:type="gramEnd"/>
      <w:r w:rsidR="00161D02" w:rsidRPr="00627A1C">
        <w:t xml:space="preserve"> limit): </w:t>
      </w:r>
    </w:p>
    <w:p w14:paraId="188F83E4" w14:textId="2EB8B408" w:rsidR="00161D02" w:rsidRPr="00627A1C" w:rsidRDefault="00161D02" w:rsidP="00161D02">
      <w:pPr>
        <w:ind w:left="-810"/>
      </w:pPr>
      <w:r w:rsidRPr="00627A1C">
        <w:rPr>
          <w:b/>
          <w:i/>
        </w:rPr>
        <w:fldChar w:fldCharType="begin">
          <w:ffData>
            <w:name w:val=""/>
            <w:enabled/>
            <w:calcOnExit w:val="0"/>
            <w:textInput>
              <w:maxLength w:val="1000"/>
            </w:textInput>
          </w:ffData>
        </w:fldChar>
      </w:r>
      <w:r w:rsidRPr="00627A1C">
        <w:rPr>
          <w:b/>
          <w:i/>
        </w:rPr>
        <w:instrText xml:space="preserve"> FORMTEXT </w:instrText>
      </w:r>
      <w:r w:rsidRPr="00627A1C">
        <w:rPr>
          <w:b/>
          <w:i/>
        </w:rPr>
      </w:r>
      <w:r w:rsidRPr="00627A1C">
        <w:rPr>
          <w:b/>
          <w:i/>
        </w:rPr>
        <w:fldChar w:fldCharType="separate"/>
      </w:r>
      <w:r w:rsidR="00CB1FE0" w:rsidRPr="00CB1FE0">
        <w:t>The Bougainville Economic and Investment Summit (BEIS) is delayed to a later period in 2022, due to the fact that funding from PNG National Government for organisation of the Summit is not yet received. UNDP is providing technical and administrative support for BEIS. The series of seminars to ABG Parliamentary Regional Committees are planned take place in South, Central and North Bougainville between December 2021 to March 2022. These will equip with knowledge and skills in project planning, budgeting, management and reporting. The youth forum on and a knowledge exchange visit for youth leaders from AROB to highlands (Mendi and Tari) is planned for December 2021. The leadership training targeting female leaders and community peace builders from outlier communities is planned on  22- 26  November 2021, and pre-Summit events, engaging women activists and entrepreneurs.</w:t>
      </w:r>
      <w:r w:rsidRPr="00627A1C">
        <w:rPr>
          <w:b/>
          <w:i/>
        </w:rPr>
        <w:fldChar w:fldCharType="end"/>
      </w:r>
    </w:p>
    <w:p w14:paraId="54C37BC9" w14:textId="77777777" w:rsidR="00161D02" w:rsidRPr="00627A1C" w:rsidRDefault="00161D02" w:rsidP="001A1E86">
      <w:pPr>
        <w:ind w:left="-810" w:right="-154"/>
      </w:pPr>
    </w:p>
    <w:p w14:paraId="6A70A7D2" w14:textId="77777777"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 xml:space="preserve">structural, </w:t>
      </w:r>
      <w:proofErr w:type="gramStart"/>
      <w:r w:rsidR="00A64A02" w:rsidRPr="00627A1C">
        <w:rPr>
          <w:b/>
          <w:bCs/>
        </w:rPr>
        <w:t>institutional</w:t>
      </w:r>
      <w:proofErr w:type="gramEnd"/>
      <w:r w:rsidR="00A64A02" w:rsidRPr="00627A1C">
        <w:rPr>
          <w:b/>
          <w:bCs/>
        </w:rPr>
        <w:t xml:space="preserve">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8C782A" w:rsidRPr="00627A1C">
        <w:t>1500 character</w:t>
      </w:r>
      <w:proofErr w:type="gramEnd"/>
      <w:r w:rsidR="008C782A" w:rsidRPr="00627A1C">
        <w:t xml:space="preserve"> limit): </w:t>
      </w:r>
    </w:p>
    <w:p w14:paraId="7EE304B1" w14:textId="24E85C9A" w:rsidR="00411A5F" w:rsidRPr="00627A1C" w:rsidRDefault="00BA5D85" w:rsidP="00222122">
      <w:pPr>
        <w:ind w:left="-810"/>
      </w:pPr>
      <w:r w:rsidRPr="00627A1C">
        <w:lastRenderedPageBreak/>
        <w:fldChar w:fldCharType="begin">
          <w:ffData>
            <w:name w:val=""/>
            <w:enabled/>
            <w:calcOnExit w:val="0"/>
            <w:textInput>
              <w:maxLength w:val="1500"/>
            </w:textInput>
          </w:ffData>
        </w:fldChar>
      </w:r>
      <w:r w:rsidRPr="00627A1C">
        <w:instrText xml:space="preserve"> FORMTEXT </w:instrText>
      </w:r>
      <w:r w:rsidRPr="00627A1C">
        <w:fldChar w:fldCharType="separate"/>
      </w:r>
      <w:r w:rsidR="00CB1FE0" w:rsidRPr="00CB1FE0">
        <w:t>The Project continues working on enhancing political dialogue between the two Governments and ensuring decisions around BPA implementation and post-referendum are progressed jointly.</w:t>
      </w:r>
      <w:r w:rsidR="00CB1FE0" w:rsidRPr="00CB1FE0">
        <w:tab/>
        <w:t>The awareness raising activities through Bougainville Transition Dialogue (BTD) on post-referendum process have reached 6552 individuals,  nearly 49% of them women and 35% of them are young people in AROB. Participants also included ex-combatants, chiefs, and church representatives. Community feedback has been positive with many Bougainvilleans finding more clarity on the consultations. Participants from Eivo-Torau noted “the dialogues helped to develop greater knowledge and understanding of the transition process.” Participants from Suir, commented they “value the dialogues as an opportunity to voice their thoughts and ideas to the government.” The Project interventions contributed to increasing participation of youth and women within the communities and building their peace reliance attitude through a number of decision-making forums. The development of AROB Youth policy was supported, that is now pending a roadmap for implementation. Women’s confidence to stand as candidates for the community governments elections and participation has increased and consultations on the development of the new Gender policy in AROB are progressing.</w:t>
      </w:r>
      <w:r w:rsidR="00222122">
        <w:t xml:space="preserve"> </w:t>
      </w:r>
      <w:r w:rsidRPr="00627A1C">
        <w:fldChar w:fldCharType="end"/>
      </w:r>
    </w:p>
    <w:p w14:paraId="6637FF99" w14:textId="77777777" w:rsidR="00764773" w:rsidRPr="00627A1C" w:rsidRDefault="00764773" w:rsidP="0078600B"/>
    <w:p w14:paraId="0D556FD2" w14:textId="77777777" w:rsidR="008C782A" w:rsidRPr="00627A1C"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proofErr w:type="gramStart"/>
      <w:r w:rsidR="001A3157" w:rsidRPr="00627A1C">
        <w:t>20</w:t>
      </w:r>
      <w:r w:rsidRPr="00627A1C">
        <w:t>00 character</w:t>
      </w:r>
      <w:proofErr w:type="gramEnd"/>
      <w:r w:rsidRPr="00627A1C">
        <w:t xml:space="preserve"> limit):</w:t>
      </w:r>
    </w:p>
    <w:p w14:paraId="6AD4FA04" w14:textId="6BED6775" w:rsidR="00CB1FE0" w:rsidRPr="00CB1FE0" w:rsidRDefault="001A3157" w:rsidP="00CB1FE0">
      <w:pPr>
        <w:ind w:left="-810"/>
      </w:pPr>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p>
    <w:p w14:paraId="07885CE6" w14:textId="77777777" w:rsidR="00CB1FE0" w:rsidRPr="00CB1FE0" w:rsidRDefault="00CB1FE0" w:rsidP="00CB1FE0">
      <w:r w:rsidRPr="00CB1FE0">
        <w:t>1) Reports from all dialogues in all 28 constituencies visited during the Bridging Dialogues implemented in February- March 2021 showed positive comments and gratitude for the project:</w:t>
      </w:r>
    </w:p>
    <w:p w14:paraId="15609755" w14:textId="77777777" w:rsidR="00CB1FE0" w:rsidRPr="00CB1FE0" w:rsidRDefault="00CB1FE0" w:rsidP="00CB1FE0">
      <w:r w:rsidRPr="00CB1FE0">
        <w:t>“People understand what consultation is and how the governments are talking with each other.” (Atolls – urban population in Buka Town).</w:t>
      </w:r>
    </w:p>
    <w:p w14:paraId="359A5F10" w14:textId="77777777" w:rsidR="00CB1FE0" w:rsidRPr="00CB1FE0" w:rsidRDefault="00CB1FE0" w:rsidP="00CB1FE0">
      <w:r w:rsidRPr="00CB1FE0">
        <w:t>“The people need more awareness.” (Atolls – urban population in Buka Town).</w:t>
      </w:r>
    </w:p>
    <w:p w14:paraId="7E3DB1B7" w14:textId="77777777" w:rsidR="00CB1FE0" w:rsidRPr="00CB1FE0" w:rsidRDefault="00CB1FE0" w:rsidP="00CB1FE0">
      <w:r w:rsidRPr="00CB1FE0">
        <w:t>“Dialogue helped develop greater  knowledge and understanding of the transition process.” (Eivo-Torau).</w:t>
      </w:r>
    </w:p>
    <w:p w14:paraId="1FD7AF92" w14:textId="77777777" w:rsidR="00CB1FE0" w:rsidRPr="00CB1FE0" w:rsidRDefault="00CB1FE0" w:rsidP="00CB1FE0">
      <w:r w:rsidRPr="00CB1FE0">
        <w:t>“Dialogue helped participants to prepare themselves for independence.” (Eivo-Torau).</w:t>
      </w:r>
    </w:p>
    <w:p w14:paraId="307731B5" w14:textId="77777777" w:rsidR="00CB1FE0" w:rsidRPr="00CB1FE0" w:rsidRDefault="00CB1FE0" w:rsidP="00CB1FE0">
      <w:r w:rsidRPr="00CB1FE0">
        <w:t>" The Dialogue has really opened up the participants’ eyes and brains when they hear about what ABG and Gov. PNG leaders are all doing during this time of consultation. After the referendum results we thought that ABG and GoPNG have forgotten to continue consulting about the results but now since BTD, you have already connected us with the ABG and GoPNG. Thank you BTD, PaCSIA and DPRCD for this information.” (Hagogohe).</w:t>
      </w:r>
    </w:p>
    <w:p w14:paraId="67BAB309" w14:textId="77777777" w:rsidR="00CB1FE0" w:rsidRPr="00CB1FE0" w:rsidRDefault="00CB1FE0" w:rsidP="00CB1FE0">
      <w:r w:rsidRPr="00CB1FE0">
        <w:t>2) 'Sustaining Peace in Bougainville' takes Transition Dialogues to communities, UNDP Papua New Guinea 2021 February Newsletter, retrieved from  https://adobe.ly/3CVSayO</w:t>
      </w:r>
    </w:p>
    <w:p w14:paraId="007348A6" w14:textId="77777777" w:rsidR="00CB1FE0" w:rsidRPr="00CB1FE0" w:rsidRDefault="00CB1FE0" w:rsidP="00CB1FE0">
      <w:r w:rsidRPr="00CB1FE0">
        <w:t>3) Stronger Human Rights in Bougainville, UNDP Papua New Guinea, 2021 August Newsletter, retrieved from https://adobe.ly/3082Z2y</w:t>
      </w:r>
    </w:p>
    <w:p w14:paraId="61B6BCC1" w14:textId="77777777" w:rsidR="00CB1FE0" w:rsidRPr="00CB1FE0" w:rsidRDefault="00CB1FE0" w:rsidP="00CB1FE0">
      <w:r w:rsidRPr="00CB1FE0">
        <w:t>4) Conflict-Sensitive Reporting in Bougainville, UNDP Papua New Guinea, 2021 October Newsletter, retrieved from https://adobe.ly/3EOtKaS</w:t>
      </w:r>
    </w:p>
    <w:p w14:paraId="152C01F9" w14:textId="77777777" w:rsidR="00CB1FE0" w:rsidRDefault="00CB1FE0" w:rsidP="00CB1FE0">
      <w:r w:rsidRPr="00CB1FE0">
        <w:t>5) Woman who attended Peace Building Refresher Training in October 2021: “Now I can put peace building into perspective and really know what is happening in Bougainville.”</w:t>
      </w:r>
    </w:p>
    <w:p w14:paraId="0C2D38F0" w14:textId="47514E0C" w:rsidR="00CB1FE0" w:rsidRDefault="00CB1FE0" w:rsidP="00CB1FE0">
      <w:r w:rsidRPr="00CB1FE0">
        <w:t xml:space="preserve">6) Post-referendum awareness-raising trainings by women MPs in collaboration with Bougainville youth Federation: These trainings are critical in building our character and help us to become productive in our communities. We have seen positive change </w:t>
      </w:r>
      <w:r w:rsidRPr="00CB1FE0">
        <w:lastRenderedPageBreak/>
        <w:t>within our communities, but more is needed"  Felix Miriori - Ioro Youths in Adult Education Coordinator</w:t>
      </w:r>
    </w:p>
    <w:p w14:paraId="21AF7999" w14:textId="30EA3DEB" w:rsidR="00BA5D85" w:rsidRPr="00627A1C" w:rsidRDefault="001A3157" w:rsidP="00CB1FE0">
      <w:pPr>
        <w:ind w:left="-810"/>
      </w:pPr>
      <w:r w:rsidRPr="00627A1C">
        <w:fldChar w:fldCharType="end"/>
      </w:r>
    </w:p>
    <w:p w14:paraId="63D89FCC" w14:textId="77777777" w:rsidR="00206D45" w:rsidRDefault="00206D45" w:rsidP="00206D45">
      <w:pPr>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7118F5">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2B06386B"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2E1CED" w:rsidRPr="00627A1C">
        <w:rPr>
          <w:b/>
        </w:rPr>
        <w:fldChar w:fldCharType="begin">
          <w:ffData>
            <w:name w:val="Text33"/>
            <w:enabled/>
            <w:calcOnExit w:val="0"/>
            <w:textInput/>
          </w:ffData>
        </w:fldChar>
      </w:r>
      <w:bookmarkStart w:id="20" w:name="Text33"/>
      <w:r w:rsidR="002E1CED" w:rsidRPr="00627A1C">
        <w:rPr>
          <w:b/>
        </w:rPr>
        <w:instrText xml:space="preserve"> FORMTEXT </w:instrText>
      </w:r>
      <w:r w:rsidR="002E1CED" w:rsidRPr="00627A1C">
        <w:rPr>
          <w:b/>
        </w:rPr>
      </w:r>
      <w:r w:rsidR="002E1CED" w:rsidRPr="00627A1C">
        <w:rPr>
          <w:b/>
        </w:rPr>
        <w:fldChar w:fldCharType="separate"/>
      </w:r>
      <w:r w:rsidR="001F369F" w:rsidRPr="001F369F">
        <w:t>Enhanced political dialogue between the two Governments and the two Parliaments, ensuring decisions around BPA implementation and the Post</w:t>
      </w:r>
      <w:r w:rsidR="008C6E7D">
        <w:t>-</w:t>
      </w:r>
      <w:r w:rsidR="001F369F" w:rsidRPr="001F369F">
        <w:t xml:space="preserve">referendum are progressed jointly. </w:t>
      </w:r>
      <w:r w:rsidR="002E1CED" w:rsidRPr="00627A1C">
        <w:rPr>
          <w:b/>
        </w:rPr>
        <w:fldChar w:fldCharType="end"/>
      </w:r>
      <w:bookmarkEnd w:id="20"/>
    </w:p>
    <w:p w14:paraId="41A3C253" w14:textId="77777777" w:rsidR="00D3351A" w:rsidRPr="00627A1C" w:rsidRDefault="00D3351A" w:rsidP="00323ABC">
      <w:pPr>
        <w:ind w:left="-720"/>
        <w:rPr>
          <w:b/>
        </w:rPr>
      </w:pPr>
    </w:p>
    <w:p w14:paraId="4262CE1B" w14:textId="786C4C75" w:rsidR="002E1CED" w:rsidRPr="00627A1C" w:rsidRDefault="002E1CED" w:rsidP="00323ABC">
      <w:pPr>
        <w:ind w:left="-720"/>
        <w:rPr>
          <w:b/>
        </w:rPr>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627A1C">
        <w:rPr>
          <w:b/>
        </w:rPr>
        <w:t xml:space="preserve">: </w:t>
      </w:r>
      <w:r w:rsidR="008364E5" w:rsidRPr="00627A1C">
        <w:rPr>
          <w:b/>
        </w:rPr>
        <w:fldChar w:fldCharType="begin">
          <w:ffData>
            <w:name w:val="Dropdown2"/>
            <w:enabled/>
            <w:calcOnExit w:val="0"/>
            <w:ddList>
              <w:result w:val="1"/>
              <w:listEntry w:val="Please select "/>
              <w:listEntry w:val="on track"/>
              <w:listEntry w:val="on track with significant peacebuilding results"/>
              <w:listEntry w:val="off track"/>
            </w:ddList>
          </w:ffData>
        </w:fldChar>
      </w:r>
      <w:bookmarkStart w:id="21" w:name="Dropdown2"/>
      <w:r w:rsidR="008364E5" w:rsidRPr="00627A1C">
        <w:rPr>
          <w:b/>
        </w:rPr>
        <w:instrText xml:space="preserve"> FORMDROPDOWN </w:instrText>
      </w:r>
      <w:r w:rsidR="00171115">
        <w:rPr>
          <w:b/>
        </w:rPr>
      </w:r>
      <w:r w:rsidR="00171115">
        <w:rPr>
          <w:b/>
        </w:rPr>
        <w:fldChar w:fldCharType="separate"/>
      </w:r>
      <w:r w:rsidR="008364E5" w:rsidRPr="00627A1C">
        <w:rPr>
          <w:b/>
        </w:rPr>
        <w:fldChar w:fldCharType="end"/>
      </w:r>
      <w:bookmarkEnd w:id="21"/>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69DBF5A4" w14:textId="1AF1BE20" w:rsidR="00831A69" w:rsidRDefault="00627A1C" w:rsidP="00831A69">
      <w:pPr>
        <w:ind w:left="-720"/>
      </w:pPr>
      <w:r w:rsidRPr="00627A1C">
        <w:rPr>
          <w:b/>
        </w:rPr>
        <w:fldChar w:fldCharType="begin">
          <w:ffData>
            <w:name w:val="Text38"/>
            <w:enabled/>
            <w:calcOnExit w:val="0"/>
            <w:textInput>
              <w:maxLength w:val="3000"/>
              <w:format w:val="FIRST CAPITAL"/>
            </w:textInput>
          </w:ffData>
        </w:fldChar>
      </w:r>
      <w:bookmarkStart w:id="22" w:name="Text38"/>
      <w:r w:rsidRPr="00627A1C">
        <w:rPr>
          <w:b/>
        </w:rPr>
        <w:instrText xml:space="preserve"> FORMTEXT </w:instrText>
      </w:r>
      <w:r w:rsidRPr="00627A1C">
        <w:rPr>
          <w:b/>
        </w:rPr>
      </w:r>
      <w:r w:rsidRPr="00627A1C">
        <w:rPr>
          <w:b/>
        </w:rPr>
        <w:fldChar w:fldCharType="separate"/>
      </w:r>
      <w:r w:rsidR="00CB1FE0" w:rsidRPr="00CB1FE0">
        <w:t>The Joint Communique was signed by PNG Prime Minister James Marape and ABG President Ishmael Toroama on 11 January 2021, outlining the post-referendum process in accordance with BPA. The document gave assurance to the people that both the governments are committed to the process of the joint consultations. The JSB meeting with participation of PNG Prime Minister and ABG President took place on 5 February 2021 at the Sharp Memorial Youth Centre in Arawa, Central Bougainville. The JSB endorsed the JTT to start immediate preparations for the next Inter-Government consultation, planned for 4-5 March 2021 in Kokopo, East New Britain Province. The Resolution specifically requested and acknowledged support and contribution provided from UNDP and UN PBF to ABG and PNG governments in post-referendum processes.</w:t>
      </w:r>
      <w:r w:rsidR="00CB1FE0">
        <w:t xml:space="preserve"> </w:t>
      </w:r>
      <w:r w:rsidR="00CB1FE0" w:rsidRPr="00CB1FE0">
        <w:t xml:space="preserve">The consultation and technical meetings between ABG and GoPNG are ongoing to agree on the next steps for National Parliament ratification process. The first joint governmental consultation initially planned for March got deferred due to COVID-19 restrictions, and passing of Sir Michael Somare, followed by national mourning. The Joint Consultation took place in Kokopo, East New Britain on 18-19 May 2021. The Resolution agreed on continuing political dialogue to define ratification process; develop a joint roadmap on post-referendum consultations and fully implement the SHARP Agreement as a matter of priority. The next JSB meeting between ABG and National Government was held in Wabag on 5 July 2021. The JSB meeting's Resolution reaffirmed commitment towards full implementation of BPA and noted on establishing a constitutional and parliamentary pathway to table the results of the Referendum  to the National Parliament’s decision. It was indicated that political settlement will be determined by both governments not earlier than 2025 and not later than 2027. </w:t>
      </w:r>
    </w:p>
    <w:p w14:paraId="0DF8DCD1" w14:textId="3A192DE2" w:rsidR="008C6E7D" w:rsidRDefault="006A2D63" w:rsidP="00B87073">
      <w:pPr>
        <w:ind w:left="-720"/>
      </w:pPr>
      <w:r w:rsidRPr="006A2D63">
        <w:lastRenderedPageBreak/>
        <w:t>Two vehicles and I</w:t>
      </w:r>
      <w:r w:rsidR="00F63430">
        <w:t>C</w:t>
      </w:r>
      <w:r w:rsidRPr="006A2D63">
        <w:t>T equipment worth USD 92,370/  K325,000 was handed over  to the National Coordination Office on Bougainville Affairs (NCOBA) by the United Nations Development Programme (UNDP)</w:t>
      </w:r>
      <w:r w:rsidR="009617E7">
        <w:t xml:space="preserve"> on 20 April 2021</w:t>
      </w:r>
      <w:r w:rsidRPr="006A2D63">
        <w:t xml:space="preserve">.  The order in the amount of  USD 49,730.30  is placed for the new ICT equipment, that will be provided to ABG Department for Independence Mission Implementation (DIMI). </w:t>
      </w:r>
    </w:p>
    <w:p w14:paraId="73020446" w14:textId="77777777" w:rsidR="00C80F0E" w:rsidRDefault="00C80F0E" w:rsidP="00B87073">
      <w:pPr>
        <w:ind w:left="-720"/>
      </w:pPr>
    </w:p>
    <w:p w14:paraId="7AD1CAEE" w14:textId="0C307585" w:rsidR="00627A1C" w:rsidRPr="00627A1C" w:rsidRDefault="00C80F0E" w:rsidP="004D1483">
      <w:pPr>
        <w:ind w:left="-720"/>
        <w:rPr>
          <w:b/>
        </w:rPr>
      </w:pPr>
      <w:bookmarkStart w:id="23" w:name="_Hlk86686806"/>
      <w:r w:rsidRPr="00C80F0E">
        <w:t xml:space="preserve">UN Women has partnered </w:t>
      </w:r>
      <w:r>
        <w:t>Bougainville Women Federation (</w:t>
      </w:r>
      <w:r w:rsidRPr="00C80F0E">
        <w:t>BWF</w:t>
      </w:r>
      <w:r>
        <w:t>)</w:t>
      </w:r>
      <w:r w:rsidRPr="00C80F0E">
        <w:t xml:space="preserve"> to support the efforts to increase women's participation in the constituency dialogues. In this partnership, BWF will prioritize the improvement of District Women’s Federation networks’ capacity and strengthen their reach out to the women and children.</w:t>
      </w:r>
      <w:r w:rsidR="00B90692">
        <w:t xml:space="preserve"> </w:t>
      </w:r>
      <w:bookmarkEnd w:id="23"/>
      <w:r w:rsidR="00627A1C" w:rsidRPr="00627A1C">
        <w:rPr>
          <w:b/>
        </w:rPr>
        <w:fldChar w:fldCharType="end"/>
      </w:r>
      <w:bookmarkEnd w:id="22"/>
    </w:p>
    <w:p w14:paraId="5D6315E1" w14:textId="77777777" w:rsidR="00627A1C" w:rsidRPr="00627A1C" w:rsidRDefault="00627A1C" w:rsidP="00627A1C">
      <w:pPr>
        <w:ind w:left="-720"/>
        <w:rPr>
          <w:b/>
        </w:rPr>
      </w:pPr>
    </w:p>
    <w:p w14:paraId="3D4B37AC" w14:textId="77777777"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09A3A0A6" w14:textId="53832C2D" w:rsidR="00161D02" w:rsidRPr="00627A1C" w:rsidRDefault="00161D02" w:rsidP="00161D02">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00C804A1" w:rsidRPr="00C804A1">
        <w:t>UNDP, through the project, has commenced discussions with the four newly elected women BHoR to support their capacity development needs in the post</w:t>
      </w:r>
      <w:r w:rsidR="00BF6F87">
        <w:t>-</w:t>
      </w:r>
      <w:r w:rsidR="00C804A1" w:rsidRPr="00C804A1">
        <w:t xml:space="preserve">referendum dialogue. </w:t>
      </w:r>
      <w:r w:rsidRPr="00627A1C">
        <w:rPr>
          <w:b/>
        </w:rPr>
        <w:fldChar w:fldCharType="end"/>
      </w:r>
    </w:p>
    <w:p w14:paraId="6556A7A4" w14:textId="77777777" w:rsidR="00323ABC" w:rsidRPr="00627A1C" w:rsidRDefault="00323ABC" w:rsidP="007E4FA1">
      <w:pPr>
        <w:rPr>
          <w:b/>
        </w:rPr>
      </w:pPr>
    </w:p>
    <w:p w14:paraId="4ADC2511" w14:textId="3D2C21E5" w:rsidR="00885128" w:rsidRDefault="00D3351A" w:rsidP="00885128">
      <w:pPr>
        <w:ind w:left="-720"/>
      </w:pPr>
      <w:r w:rsidRPr="00627A1C">
        <w:rPr>
          <w:b/>
          <w:u w:val="single"/>
        </w:rPr>
        <w:t>Outcome 2:</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001F369F" w:rsidRPr="001F369F">
        <w:t>Increased dialogue and awareness on the BPA and post referendum</w:t>
      </w:r>
      <w:r w:rsidR="00A6495E">
        <w:t xml:space="preserve"> </w:t>
      </w:r>
      <w:r w:rsidR="001F369F" w:rsidRPr="001F369F">
        <w:t xml:space="preserve">issues, ensuring that both the population in Bougainville is informed and feels included in the process. </w:t>
      </w:r>
    </w:p>
    <w:p w14:paraId="486A2647" w14:textId="3EE9F25D" w:rsidR="00D3351A" w:rsidRPr="00627A1C" w:rsidRDefault="00D3351A" w:rsidP="00986D98">
      <w:pPr>
        <w:ind w:left="-720"/>
        <w:rPr>
          <w:b/>
        </w:rPr>
      </w:pPr>
      <w:r w:rsidRPr="00627A1C">
        <w:rPr>
          <w:b/>
        </w:rPr>
        <w:fldChar w:fldCharType="end"/>
      </w:r>
    </w:p>
    <w:p w14:paraId="2B4B5A9F" w14:textId="77777777" w:rsidR="00D3351A" w:rsidRPr="00627A1C" w:rsidRDefault="00D3351A" w:rsidP="00D3351A">
      <w:pPr>
        <w:ind w:left="-720"/>
        <w:rPr>
          <w:b/>
        </w:rPr>
      </w:pPr>
    </w:p>
    <w:p w14:paraId="04E03DAA" w14:textId="503AFA48" w:rsidR="00B0370E" w:rsidRPr="00627A1C" w:rsidRDefault="00B0370E" w:rsidP="00B0370E">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4D141E" w:rsidRPr="00627A1C">
        <w:rPr>
          <w:b/>
        </w:rPr>
        <w:fldChar w:fldCharType="begin">
          <w:ffData>
            <w:name w:val=""/>
            <w:enabled/>
            <w:calcOnExit w:val="0"/>
            <w:ddList>
              <w:result w:val="1"/>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171115">
        <w:rPr>
          <w:b/>
        </w:rPr>
      </w:r>
      <w:r w:rsidR="00171115">
        <w:rPr>
          <w:b/>
        </w:rPr>
        <w:fldChar w:fldCharType="separate"/>
      </w:r>
      <w:r w:rsidR="004D141E" w:rsidRPr="00627A1C">
        <w:rPr>
          <w:b/>
        </w:rPr>
        <w:fldChar w:fldCharType="end"/>
      </w:r>
    </w:p>
    <w:p w14:paraId="29AA4334" w14:textId="77777777" w:rsidR="00B0370E" w:rsidRPr="00627A1C" w:rsidRDefault="00B0370E" w:rsidP="00D3351A">
      <w:pPr>
        <w:ind w:left="-720"/>
        <w:rPr>
          <w:b/>
        </w:rPr>
      </w:pPr>
    </w:p>
    <w:p w14:paraId="03E0EE52"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4F95D3A6" w14:textId="77777777" w:rsidR="00686CB0" w:rsidRDefault="00627A1C" w:rsidP="00686CB0">
      <w:pPr>
        <w:ind w:left="-720"/>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00686CB0" w:rsidRPr="00686CB0">
        <w:t xml:space="preserve">In reporting period, 479 Transition Dialogues have been completed in 33 constituencies, conducted between May and October 2021. The Transition Dialogues 2021 have reached a total of 6552 individuals, nearly 49% of them women and 35% of them are young people. The Bridging Dialogues provided with updates on the consultation process, the latest JSB meeting and other information from the two governments. Due to the significant increase of COVID-19 cases in Bougainville in early 2021 the main dialogue program had to be postponed until June and onwards. PaCSIA has prepared an information package for local Bougainville Transition Dialogues (BTD) facilitator teams that includes a COVID-19-safe Facilitation Guide and will comply with all public health measures from the ABG and GoPNG. Facilitators have been briefed to take extra care, avoid any inter-constituency travel and only facilitate dialogues in small groups as compliant with official health regulations. Participants expressed a knowledge increase regarding the transition consultation process and the work of both the ABG and the GoPNG. At the same time participants indicated a need for more awareness and dialogue programs. </w:t>
      </w:r>
    </w:p>
    <w:p w14:paraId="69016061" w14:textId="77777777" w:rsidR="00686CB0" w:rsidRDefault="00686CB0" w:rsidP="00686CB0">
      <w:pPr>
        <w:ind w:left="-720"/>
      </w:pPr>
      <w:r w:rsidRPr="00686CB0">
        <w:t>Local BTD Facilitators are continuing to capture videos from BTD. Up to 65 Wokabaut Senis participatory videos from BTD facilitators from 28 constituencies are collected. The 40 videos have been uploaded to PaCSIA’s YouTube channel and 27 videos have been disseminated across all 33 constituencies.</w:t>
      </w:r>
      <w:r>
        <w:t xml:space="preserve"> h</w:t>
      </w:r>
      <w:r w:rsidRPr="00686CB0">
        <w:t>ttps://www.youtube.com/channel/UCsxqK8FX33dLXxqcR7u5O1Q</w:t>
      </w:r>
    </w:p>
    <w:p w14:paraId="7D03CC9F" w14:textId="16C6F067" w:rsidR="00686CB0" w:rsidRPr="00686CB0" w:rsidRDefault="00686CB0" w:rsidP="00686CB0">
      <w:pPr>
        <w:ind w:left="-720"/>
      </w:pPr>
      <w:r w:rsidRPr="00686CB0">
        <w:t xml:space="preserve">The workshop on Conflict-sensitive journalism on 30 September-1 October 2021 in Port Moresby, targeting 4 journalists and 5 NCOBA media focal points, engaged in producing awareness raising materials related to Bougainville.  A key objective of this workshop was to establish a network of journalists who over a period of time will become specialized in reporting on issues on Bougainville. The workshop provided background briefing on BPA, post-referendum, ratification, and the Joint Consultation Dialogue processes between ABG </w:t>
      </w:r>
      <w:r w:rsidRPr="00686CB0">
        <w:lastRenderedPageBreak/>
        <w:t>and government of PNG. Similar workshop will be conducted in Buka, AROB later in a year to journalists and media focal points working on Bougainville awareness raising materials.</w:t>
      </w:r>
    </w:p>
    <w:p w14:paraId="770B93FC" w14:textId="15CDD990" w:rsidR="00686CB0" w:rsidRDefault="00686CB0" w:rsidP="00686CB0">
      <w:pPr>
        <w:ind w:left="-720"/>
        <w:rPr>
          <w:b/>
        </w:rPr>
      </w:pPr>
      <w:r w:rsidRPr="00686CB0">
        <w:t>UNFPA, together with the Buka Urban Youth Association and ABG Department of Community Development organised the Youth inquiry meeting in Buka, attended by 30 youth activists (15 women). The views of young people on engaging in violence prevention and peacebuilding were collected, adding into GBV National Parliamentary Inquiry submission. The meeting created a discussion platform, where issues that affect young people were raised, such as problems of alcohol abuse, life skills development, sexual reproductive health.</w:t>
      </w:r>
    </w:p>
    <w:p w14:paraId="67237DC1" w14:textId="31442F46" w:rsidR="00627A1C" w:rsidRPr="00627A1C" w:rsidRDefault="00627A1C" w:rsidP="00686CB0">
      <w:pPr>
        <w:ind w:left="-720"/>
        <w:rPr>
          <w:b/>
        </w:rPr>
      </w:pPr>
      <w:r w:rsidRPr="00627A1C">
        <w:rPr>
          <w:b/>
        </w:rPr>
        <w:fldChar w:fldCharType="end"/>
      </w:r>
    </w:p>
    <w:p w14:paraId="579C3745" w14:textId="77777777" w:rsidR="00627A1C" w:rsidRPr="00627A1C" w:rsidRDefault="00627A1C" w:rsidP="00627A1C">
      <w:pPr>
        <w:ind w:left="-720"/>
        <w:rPr>
          <w:b/>
        </w:rPr>
      </w:pPr>
    </w:p>
    <w:p w14:paraId="1F0129F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AB37852" w14:textId="2198EF01"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00E961C6">
        <w:t>The constituency awareness and dialogue sessions have been planned to target and include women, church, youths and ex</w:t>
      </w:r>
      <w:r w:rsidR="00C804A1">
        <w:t>-</w:t>
      </w:r>
      <w:r w:rsidR="00E961C6">
        <w:t>combatant</w:t>
      </w:r>
      <w:r w:rsidR="00C804A1">
        <w:t>s</w:t>
      </w:r>
      <w:r w:rsidR="00E961C6">
        <w:t xml:space="preserve">. </w:t>
      </w:r>
      <w:r w:rsidR="00850246">
        <w:t>The Bridging Dialogues</w:t>
      </w:r>
      <w:r w:rsidR="00124B2A" w:rsidRPr="00124B2A">
        <w:t xml:space="preserve"> reports indicate a nearly equal engagement of women and men in the dialogues. Several reports mention specific feedback from women participating in the dialogues and the questions and concerns they have. </w:t>
      </w:r>
      <w:r w:rsidR="006A4FA6">
        <w:t>35</w:t>
      </w:r>
      <w:r w:rsidR="00124B2A" w:rsidRPr="00124B2A">
        <w:t>% of participants were young women or men (in the Bougainvillean understanding young people can range from 14-35 years of age, also depending on whether they are married and/or have children). Not all teams have reported the attendance numbers differentiating young and older people, therefore it is likely that the actual number of young people that attended the dialogues is higher. Several comments in the reports were raised by youth leaders and other young participants and a number of dialogue sessions were held in schools with students and teachers.</w:t>
      </w:r>
      <w:r w:rsidR="006A4FA6">
        <w:t xml:space="preserve"> </w:t>
      </w:r>
      <w:r w:rsidRPr="00627A1C">
        <w:rPr>
          <w:b/>
        </w:rPr>
        <w:fldChar w:fldCharType="end"/>
      </w:r>
    </w:p>
    <w:p w14:paraId="221B8CE0" w14:textId="77777777" w:rsidR="007626C9" w:rsidRPr="00627A1C" w:rsidRDefault="007626C9" w:rsidP="007E4FA1">
      <w:pPr>
        <w:rPr>
          <w:b/>
        </w:rPr>
      </w:pPr>
    </w:p>
    <w:p w14:paraId="15F831DD" w14:textId="3ADA60E0" w:rsidR="00D3351A" w:rsidRPr="00627A1C" w:rsidRDefault="00D3351A" w:rsidP="00D3351A">
      <w:pPr>
        <w:ind w:left="-720"/>
        <w:rPr>
          <w:b/>
        </w:rPr>
      </w:pPr>
      <w:r w:rsidRPr="00627A1C">
        <w:rPr>
          <w:b/>
          <w:u w:val="single"/>
        </w:rPr>
        <w:t>Outcome 3:</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00E961C6">
        <w:t xml:space="preserve">Strengthened unification of outlier communitie into peace architecture and post referendum dialogue </w:t>
      </w:r>
      <w:r w:rsidRPr="00627A1C">
        <w:rPr>
          <w:b/>
        </w:rPr>
        <w:fldChar w:fldCharType="end"/>
      </w:r>
    </w:p>
    <w:p w14:paraId="6D9D9F82" w14:textId="77777777" w:rsidR="00D3351A" w:rsidRPr="00627A1C" w:rsidRDefault="00D3351A" w:rsidP="00D3351A">
      <w:pPr>
        <w:ind w:left="-720"/>
        <w:rPr>
          <w:b/>
        </w:rPr>
      </w:pPr>
    </w:p>
    <w:p w14:paraId="52FD2F38" w14:textId="69DC34AC" w:rsidR="00764773" w:rsidRPr="00627A1C" w:rsidRDefault="00764773" w:rsidP="00764773">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4D141E" w:rsidRPr="00627A1C">
        <w:rPr>
          <w:b/>
        </w:rPr>
        <w:fldChar w:fldCharType="begin">
          <w:ffData>
            <w:name w:val=""/>
            <w:enabled/>
            <w:calcOnExit w:val="0"/>
            <w:ddList>
              <w:result w:val="1"/>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171115">
        <w:rPr>
          <w:b/>
        </w:rPr>
      </w:r>
      <w:r w:rsidR="00171115">
        <w:rPr>
          <w:b/>
        </w:rPr>
        <w:fldChar w:fldCharType="separate"/>
      </w:r>
      <w:r w:rsidR="004D141E" w:rsidRPr="00627A1C">
        <w:rPr>
          <w:b/>
        </w:rPr>
        <w:fldChar w:fldCharType="end"/>
      </w:r>
    </w:p>
    <w:p w14:paraId="56094DE3" w14:textId="77777777" w:rsidR="00764773" w:rsidRPr="00627A1C" w:rsidRDefault="00764773" w:rsidP="00764773">
      <w:pPr>
        <w:ind w:left="-720"/>
        <w:jc w:val="both"/>
        <w:rPr>
          <w:b/>
        </w:rPr>
      </w:pPr>
    </w:p>
    <w:p w14:paraId="3DFDCF70"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0E49F4E8" w14:textId="77777777" w:rsidR="004C21D7" w:rsidRDefault="00627A1C" w:rsidP="004C21D7">
      <w:pPr>
        <w:ind w:left="-720"/>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004C21D7" w:rsidRPr="004C21D7">
        <w:t>The Socio-Economic Baseline Survey, covering 13 districts, 47 constituencies and 449 wards in AROB was supported. The Survey captured social and economic status of the region toward a roadmap of sustainable development and growth. UNDP supported ABG and NCOBA in hosting the workshop on 4-5 October 2021 to validate key findings from the Baseline Economic Survey. The draft Report is currently reviewed by National Partners. The Governments of Papua New Guinea and Bougainville will jointly host an Economic and Investment Summit in Bougainville. The Summit date is currently not confirmed and delayed to a later period in 2022. The Summit will provide a forum for key stakeholders to discuss the economic and investment activities and potential of the ARoB and chart a roadmap. The National Government has appropriated K3 million for the BEIS, but the finds are not disbursed, and ABG has committed K1 million.</w:t>
      </w:r>
    </w:p>
    <w:p w14:paraId="1DF1FA58" w14:textId="09F4C583" w:rsidR="004C21D7" w:rsidRPr="004C21D7" w:rsidRDefault="004C21D7" w:rsidP="004C21D7">
      <w:pPr>
        <w:ind w:left="-720"/>
      </w:pPr>
      <w:r w:rsidRPr="004C21D7">
        <w:t xml:space="preserve">UNDP Programme Interlocutor undertook fact finding mission to Konnou Constituency on 12-15 May 2021, based on which detailed concept note on engaging outlier factions in peace processes is prepared and implemented.  The ABG BHOR Gender and Human Rights Committee was abolished. The project has revised the sub-activity and work with ABG Committee on Social Issues. UNDP in collaboration with OHCHR conducted a workshop on Human Rights on 5-6 August in Buka, attended by 30 ABG officers (14 women, 16 men). The workshop aimed to raise awareness and sensitize government officers on the human </w:t>
      </w:r>
      <w:r w:rsidRPr="004C21D7">
        <w:lastRenderedPageBreak/>
        <w:t xml:space="preserve">rights framework and key responsibilities of Government institutions in relation to protecting and enforcing human rights in Bougainville. Respective ABG departments were provided with key tools and checklist explaining how to develop Human rights action plan, to monitor human rights situation during the post-referendum period. UNDP in partnership with OHCHR will continue follow-up work to implement human rights framework, indicating key responsibilities of Government institution to protect and observe human rights in Bougainville. </w:t>
      </w:r>
    </w:p>
    <w:p w14:paraId="4D0BCA96" w14:textId="60D9EE7D" w:rsidR="00627A1C" w:rsidRPr="00627A1C" w:rsidRDefault="004C21D7" w:rsidP="004C21D7">
      <w:pPr>
        <w:ind w:left="-720"/>
        <w:rPr>
          <w:b/>
        </w:rPr>
      </w:pPr>
      <w:r w:rsidRPr="004C21D7">
        <w:t>Refresher training on community-based initiatives in the Post Referendum period was organized in Norther Bougainville on 11-15 October 2021. The training was attended by 21 participants, of which 16 women activists and 2 were from Kon’nou. The participants were equipped with the knowledge and understanding of the decisions reached through the JSB consultations and how to understand dilemmas and challenges, encountered in post-conflict reconstruction processes. UNFPA is working with 4 Bougainville women representatives at the Bougainville House of Representatives</w:t>
      </w:r>
      <w:r>
        <w:t xml:space="preserve"> --</w:t>
      </w:r>
      <w:r w:rsidRPr="004C21D7">
        <w:t xml:space="preserve"> Amanda Masono, Theonila Matbob, Therese Kaetavara and Geraldine Paul. These leaders have been supporting peace resilient awareness campaign within their local constituency in the Central and North Bougainville, reaching out to 2000 young men and women.</w:t>
      </w:r>
      <w:r w:rsidR="00627A1C" w:rsidRPr="00627A1C">
        <w:rPr>
          <w:b/>
        </w:rPr>
        <w:fldChar w:fldCharType="end"/>
      </w:r>
    </w:p>
    <w:p w14:paraId="5867C098" w14:textId="77777777" w:rsidR="00627A1C" w:rsidRPr="00627A1C" w:rsidRDefault="00627A1C" w:rsidP="00627A1C">
      <w:pPr>
        <w:ind w:left="-720"/>
        <w:rPr>
          <w:b/>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6F921A3" w14:textId="35551F43"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bookmarkStart w:id="24" w:name="_Hlk87871274"/>
      <w:r w:rsidR="0054069D" w:rsidRPr="0054069D">
        <w:t xml:space="preserve">The UN has partnered with </w:t>
      </w:r>
      <w:r w:rsidR="0054069D">
        <w:t xml:space="preserve">the </w:t>
      </w:r>
      <w:r w:rsidR="0054069D" w:rsidRPr="0054069D">
        <w:t>Nazareth Centre for Rehabilitation, which aims providing holistic rehabilitation services to women, girls, men and boys and empower them to stand for their rights</w:t>
      </w:r>
      <w:r w:rsidR="00744E00">
        <w:t xml:space="preserve">. </w:t>
      </w:r>
      <w:r w:rsidR="00744E00" w:rsidRPr="00744E00">
        <w:t xml:space="preserve">UN Women is working to increase women's political participation and leadership in </w:t>
      </w:r>
      <w:r w:rsidR="00744E00">
        <w:t>AROB through</w:t>
      </w:r>
      <w:r w:rsidR="00744E00" w:rsidRPr="00744E00">
        <w:t xml:space="preserve"> supporting the ABG Department of Community Development to review its gender policy and develop a new partnerships policy. </w:t>
      </w:r>
      <w:bookmarkEnd w:id="24"/>
      <w:r w:rsidRPr="00627A1C">
        <w:rPr>
          <w:b/>
        </w:rPr>
        <w:fldChar w:fldCharType="end"/>
      </w:r>
    </w:p>
    <w:p w14:paraId="1E8C1F0B" w14:textId="77777777" w:rsidR="00764773" w:rsidRPr="00627A1C" w:rsidRDefault="00764773" w:rsidP="00D3351A">
      <w:pPr>
        <w:ind w:left="-720"/>
        <w:rPr>
          <w:b/>
        </w:rPr>
      </w:pPr>
    </w:p>
    <w:p w14:paraId="008F9EA6" w14:textId="77777777" w:rsidR="00D3351A" w:rsidRPr="00627A1C" w:rsidRDefault="00D3351A" w:rsidP="00D3351A">
      <w:pPr>
        <w:ind w:left="-720"/>
        <w:rPr>
          <w:b/>
        </w:rPr>
      </w:pPr>
      <w:r w:rsidRPr="00627A1C">
        <w:rPr>
          <w:b/>
          <w:u w:val="single"/>
        </w:rPr>
        <w:t>Outcome 4:</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171115">
        <w:rPr>
          <w:b/>
        </w:rPr>
      </w:r>
      <w:r w:rsidR="00171115">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309AD67C"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627A1C" w:rsidRDefault="007118F5" w:rsidP="00234A5E">
            <w:pPr>
              <w:rPr>
                <w:iCs/>
              </w:rPr>
            </w:pPr>
          </w:p>
          <w:p w14:paraId="6A8E1C2F" w14:textId="48D5E8BA" w:rsidR="00997347" w:rsidRPr="00627A1C" w:rsidRDefault="007118F5" w:rsidP="00234A5E">
            <w:pPr>
              <w:rPr>
                <w:i/>
              </w:rPr>
            </w:pPr>
            <w:r w:rsidRPr="00627A1C">
              <w:rPr>
                <w:i/>
                <w:iCs/>
              </w:rPr>
              <w:fldChar w:fldCharType="begin">
                <w:ffData>
                  <w:name w:val="Text52"/>
                  <w:enabled/>
                  <w:calcOnExit w:val="0"/>
                  <w:textInput>
                    <w:maxLength w:val="1000"/>
                  </w:textInput>
                </w:ffData>
              </w:fldChar>
            </w:r>
            <w:bookmarkStart w:id="25" w:name="Text52"/>
            <w:r w:rsidRPr="00627A1C">
              <w:rPr>
                <w:i/>
                <w:iCs/>
              </w:rPr>
              <w:instrText xml:space="preserve"> FORMTEXT </w:instrText>
            </w:r>
            <w:r w:rsidRPr="00627A1C">
              <w:rPr>
                <w:i/>
                <w:iCs/>
              </w:rPr>
            </w:r>
            <w:r w:rsidRPr="00627A1C">
              <w:rPr>
                <w:i/>
                <w:iCs/>
              </w:rPr>
              <w:fldChar w:fldCharType="separate"/>
            </w:r>
            <w:r w:rsidR="00883470">
              <w:t>No</w:t>
            </w:r>
            <w:r w:rsidRPr="00627A1C">
              <w:rPr>
                <w:i/>
                <w:iCs/>
              </w:rPr>
              <w:fldChar w:fldCharType="end"/>
            </w:r>
            <w:bookmarkEnd w:id="25"/>
            <w:r w:rsidR="006C1819" w:rsidRPr="00627A1C">
              <w:rPr>
                <w:i/>
              </w:rPr>
              <w:t xml:space="preserve"> </w:t>
            </w:r>
          </w:p>
          <w:p w14:paraId="68DC370D" w14:textId="77777777" w:rsidR="007118F5" w:rsidRPr="00627A1C" w:rsidRDefault="007118F5" w:rsidP="00234A5E"/>
        </w:tc>
        <w:tc>
          <w:tcPr>
            <w:tcW w:w="5940" w:type="dxa"/>
            <w:shd w:val="clear" w:color="auto" w:fill="auto"/>
          </w:tcPr>
          <w:p w14:paraId="6338D0DA" w14:textId="2C70CCEF" w:rsidR="00997347" w:rsidRPr="00627A1C" w:rsidRDefault="007118F5" w:rsidP="00AD73D3">
            <w:r w:rsidRPr="00627A1C">
              <w:t xml:space="preserve">Do outcome indicators have baselines? </w:t>
            </w:r>
            <w:r w:rsidRPr="00627A1C">
              <w:fldChar w:fldCharType="begin">
                <w:ffData>
                  <w:name w:val="Dropdown3"/>
                  <w:enabled/>
                  <w:calcOnExit w:val="0"/>
                  <w:ddList>
                    <w:result w:val="1"/>
                    <w:listEntry w:val="please select"/>
                    <w:listEntry w:val="yes"/>
                    <w:listEntry w:val="no"/>
                  </w:ddList>
                </w:ffData>
              </w:fldChar>
            </w:r>
            <w:bookmarkStart w:id="26" w:name="Dropdown3"/>
            <w:r w:rsidRPr="00627A1C">
              <w:instrText xml:space="preserve"> FORMDROPDOWN </w:instrText>
            </w:r>
            <w:r w:rsidR="00171115">
              <w:fldChar w:fldCharType="separate"/>
            </w:r>
            <w:r w:rsidRPr="00627A1C">
              <w:fldChar w:fldCharType="end"/>
            </w:r>
            <w:bookmarkEnd w:id="26"/>
          </w:p>
          <w:p w14:paraId="15B120F3" w14:textId="77777777" w:rsidR="007118F5" w:rsidRPr="00627A1C" w:rsidRDefault="007118F5" w:rsidP="00AD73D3"/>
          <w:p w14:paraId="4749D761" w14:textId="369B9A30" w:rsidR="007118F5" w:rsidRPr="00627A1C" w:rsidRDefault="007118F5" w:rsidP="00AD73D3">
            <w:r w:rsidRPr="00627A1C">
              <w:t xml:space="preserve">Has the project launched perception surveys or other community-based data collection? </w:t>
            </w:r>
            <w:r w:rsidRPr="00627A1C">
              <w:fldChar w:fldCharType="begin">
                <w:ffData>
                  <w:name w:val="Dropdown3"/>
                  <w:enabled/>
                  <w:calcOnExit w:val="0"/>
                  <w:ddList>
                    <w:result w:val="1"/>
                    <w:listEntry w:val="please select"/>
                    <w:listEntry w:val="yes"/>
                    <w:listEntry w:val="no"/>
                  </w:ddList>
                </w:ffData>
              </w:fldChar>
            </w:r>
            <w:r w:rsidRPr="00627A1C">
              <w:instrText xml:space="preserve"> FORMDROPDOWN </w:instrText>
            </w:r>
            <w:r w:rsidR="00171115">
              <w:fldChar w:fldCharType="separate"/>
            </w:r>
            <w:r w:rsidRPr="00627A1C">
              <w:fldChar w:fldCharType="end"/>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3B702A19" w:rsidR="007118F5" w:rsidRPr="00627A1C" w:rsidRDefault="007118F5" w:rsidP="007118F5">
            <w:r w:rsidRPr="00627A1C">
              <w:lastRenderedPageBreak/>
              <w:fldChar w:fldCharType="begin">
                <w:ffData>
                  <w:name w:val="Dropdown3"/>
                  <w:enabled/>
                  <w:calcOnExit w:val="0"/>
                  <w:ddList>
                    <w:result w:val="2"/>
                    <w:listEntry w:val="please select"/>
                    <w:listEntry w:val="yes"/>
                    <w:listEntry w:val="no"/>
                  </w:ddList>
                </w:ffData>
              </w:fldChar>
            </w:r>
            <w:r w:rsidRPr="00627A1C">
              <w:instrText xml:space="preserve"> FORMDROPDOWN </w:instrText>
            </w:r>
            <w:r w:rsidR="00171115">
              <w:fldChar w:fldCharType="separate"/>
            </w:r>
            <w:r w:rsidRPr="00627A1C">
              <w:fldChar w:fldCharType="end"/>
            </w:r>
          </w:p>
        </w:tc>
        <w:tc>
          <w:tcPr>
            <w:tcW w:w="5940" w:type="dxa"/>
            <w:shd w:val="clear" w:color="auto" w:fill="auto"/>
          </w:tcPr>
          <w:p w14:paraId="0A637856" w14:textId="01F385F7" w:rsidR="006C1819" w:rsidRPr="00627A1C" w:rsidRDefault="004D141E" w:rsidP="00E76CA1">
            <w:r w:rsidRPr="00627A1C">
              <w:lastRenderedPageBreak/>
              <w:t>Evaluation budget</w:t>
            </w:r>
            <w:r w:rsidR="007118F5" w:rsidRPr="00627A1C">
              <w:t xml:space="preserve"> (response required)</w:t>
            </w:r>
            <w:r w:rsidRPr="00627A1C">
              <w:t xml:space="preserve">:  </w:t>
            </w:r>
            <w:r w:rsidRPr="00627A1C">
              <w:fldChar w:fldCharType="begin">
                <w:ffData>
                  <w:name w:val="evalbudget"/>
                  <w:enabled/>
                  <w:calcOnExit w:val="0"/>
                  <w:textInput>
                    <w:type w:val="number"/>
                    <w:format w:val="0.00"/>
                  </w:textInput>
                </w:ffData>
              </w:fldChar>
            </w:r>
            <w:bookmarkStart w:id="27" w:name="evalbudget"/>
            <w:r w:rsidRPr="00627A1C">
              <w:instrText xml:space="preserve"> FORMTEXT </w:instrText>
            </w:r>
            <w:r w:rsidRPr="00627A1C">
              <w:fldChar w:fldCharType="separate"/>
            </w:r>
            <w:r w:rsidR="00A35C91">
              <w:t>20000.00</w:t>
            </w:r>
            <w:r w:rsidRPr="00627A1C">
              <w:fldChar w:fldCharType="end"/>
            </w:r>
            <w:bookmarkEnd w:id="27"/>
          </w:p>
          <w:p w14:paraId="250C2893" w14:textId="77777777" w:rsidR="004D141E" w:rsidRPr="00627A1C" w:rsidRDefault="004D141E" w:rsidP="00E76CA1"/>
          <w:p w14:paraId="5E7D651E" w14:textId="170A7E8B" w:rsidR="004D141E" w:rsidRPr="00627A1C" w:rsidRDefault="001B6DFD" w:rsidP="00E76CA1">
            <w:r w:rsidRPr="00627A1C">
              <w:lastRenderedPageBreak/>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156C4C" w:rsidRPr="00627A1C">
              <w:fldChar w:fldCharType="begin">
                <w:ffData>
                  <w:name w:val="Text45"/>
                  <w:enabled/>
                  <w:calcOnExit w:val="0"/>
                  <w:textInput>
                    <w:maxLength w:val="15000"/>
                    <w:format w:val="FIRST CAPITAL"/>
                  </w:textInput>
                </w:ffData>
              </w:fldChar>
            </w:r>
            <w:bookmarkStart w:id="28" w:name="Text45"/>
            <w:r w:rsidR="00156C4C" w:rsidRPr="00627A1C">
              <w:instrText xml:space="preserve"> FORMTEXT </w:instrText>
            </w:r>
            <w:r w:rsidR="00156C4C" w:rsidRPr="00627A1C">
              <w:fldChar w:fldCharType="separate"/>
            </w:r>
            <w:r w:rsidR="00883470">
              <w:t>N/A</w:t>
            </w:r>
            <w:r w:rsidR="00156C4C" w:rsidRPr="00627A1C">
              <w:fldChar w:fldCharType="end"/>
            </w:r>
            <w:bookmarkEnd w:id="28"/>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lastRenderedPageBreak/>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5D556A2E" w:rsidR="00156C4C" w:rsidRPr="00627A1C" w:rsidRDefault="00156C4C" w:rsidP="00156C4C">
            <w:r w:rsidRPr="00627A1C">
              <w:fldChar w:fldCharType="begin">
                <w:ffData>
                  <w:name w:val="Text46"/>
                  <w:enabled/>
                  <w:calcOnExit w:val="0"/>
                  <w:textInput/>
                </w:ffData>
              </w:fldChar>
            </w:r>
            <w:bookmarkStart w:id="29" w:name="Text46"/>
            <w:r w:rsidRPr="00627A1C">
              <w:instrText xml:space="preserve"> FORMTEXT </w:instrText>
            </w:r>
            <w:r w:rsidRPr="00627A1C">
              <w:fldChar w:fldCharType="separate"/>
            </w:r>
            <w:r w:rsidR="002E29F7">
              <w:t xml:space="preserve">UNDP: </w:t>
            </w:r>
            <w:r w:rsidR="001D6F4F">
              <w:t>Government of Japan</w:t>
            </w:r>
            <w:r w:rsidR="002E29F7">
              <w:t xml:space="preserve"> </w:t>
            </w:r>
            <w:r w:rsidRPr="00627A1C">
              <w:fldChar w:fldCharType="end"/>
            </w:r>
            <w:bookmarkEnd w:id="29"/>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00066A80">
              <w:t>2842181.00</w:t>
            </w:r>
            <w:r w:rsidRPr="00627A1C">
              <w:fldChar w:fldCharType="end"/>
            </w:r>
          </w:p>
          <w:p w14:paraId="6F5566CD" w14:textId="77777777" w:rsidR="00156C4C" w:rsidRPr="00627A1C" w:rsidRDefault="00156C4C" w:rsidP="00156C4C"/>
          <w:p w14:paraId="3A55CAB9" w14:textId="71EEEC21" w:rsidR="00156C4C" w:rsidRPr="00627A1C" w:rsidRDefault="00156C4C" w:rsidP="00156C4C">
            <w:r w:rsidRPr="00627A1C">
              <w:fldChar w:fldCharType="begin">
                <w:ffData>
                  <w:name w:val="Text47"/>
                  <w:enabled/>
                  <w:calcOnExit w:val="0"/>
                  <w:textInput/>
                </w:ffData>
              </w:fldChar>
            </w:r>
            <w:bookmarkStart w:id="30" w:name="Text47"/>
            <w:r w:rsidRPr="00627A1C">
              <w:instrText xml:space="preserve"> FORMTEXT </w:instrText>
            </w:r>
            <w:r w:rsidRPr="00627A1C">
              <w:fldChar w:fldCharType="separate"/>
            </w:r>
            <w:r w:rsidR="002E29F7">
              <w:t xml:space="preserve">UNW: </w:t>
            </w:r>
            <w:r w:rsidR="002E29F7" w:rsidRPr="002E29F7">
              <w:t>Government of Australia (DFAT)           311,400</w:t>
            </w:r>
            <w:r w:rsidR="0078058E">
              <w:t xml:space="preserve"> (UN Women)</w:t>
            </w:r>
            <w:r w:rsidR="002E29F7" w:rsidRPr="002E29F7">
              <w:t xml:space="preserve"> USD</w:t>
            </w:r>
            <w:r w:rsidRPr="00627A1C">
              <w:fldChar w:fldCharType="end"/>
            </w:r>
            <w:bookmarkEnd w:id="30"/>
            <w:r w:rsidRPr="00627A1C">
              <w:t xml:space="preserve">                          </w:t>
            </w:r>
            <w:r w:rsidRPr="00627A1C">
              <w:fldChar w:fldCharType="begin">
                <w:ffData>
                  <w:name w:val="Text48"/>
                  <w:enabled/>
                  <w:calcOnExit w:val="0"/>
                  <w:textInput>
                    <w:type w:val="number"/>
                    <w:format w:val="0.00"/>
                  </w:textInput>
                </w:ffData>
              </w:fldChar>
            </w:r>
            <w:bookmarkStart w:id="31"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1"/>
          </w:p>
          <w:p w14:paraId="084EE59D" w14:textId="77777777" w:rsidR="00156C4C" w:rsidRPr="00627A1C" w:rsidRDefault="00156C4C" w:rsidP="00156C4C"/>
          <w:p w14:paraId="55CB79AC" w14:textId="731920B6" w:rsidR="00156C4C" w:rsidRPr="00627A1C" w:rsidRDefault="00156C4C" w:rsidP="00156C4C">
            <w:r w:rsidRPr="00627A1C">
              <w:fldChar w:fldCharType="begin">
                <w:ffData>
                  <w:name w:val="Text49"/>
                  <w:enabled/>
                  <w:calcOnExit w:val="0"/>
                  <w:textInput/>
                </w:ffData>
              </w:fldChar>
            </w:r>
            <w:bookmarkStart w:id="32" w:name="Text49"/>
            <w:r w:rsidRPr="00627A1C">
              <w:instrText xml:space="preserve"> FORMTEXT </w:instrText>
            </w:r>
            <w:r w:rsidRPr="00627A1C">
              <w:fldChar w:fldCharType="separate"/>
            </w:r>
            <w:r w:rsidR="002E29F7">
              <w:t xml:space="preserve">UNDP: </w:t>
            </w:r>
            <w:r w:rsidR="002E29F7" w:rsidRPr="002E29F7">
              <w:t xml:space="preserve">Government of Australia (DFAT)           </w:t>
            </w:r>
            <w:r w:rsidR="002E29F7">
              <w:t>615</w:t>
            </w:r>
            <w:r w:rsidR="002E29F7" w:rsidRPr="002E29F7">
              <w:t>,</w:t>
            </w:r>
            <w:r w:rsidR="002E29F7">
              <w:t>0</w:t>
            </w:r>
            <w:r w:rsidR="002E29F7" w:rsidRPr="002E29F7">
              <w:t>00</w:t>
            </w:r>
            <w:r w:rsidR="0078058E">
              <w:t xml:space="preserve"> (UNDP)</w:t>
            </w:r>
            <w:r w:rsidR="002E29F7" w:rsidRPr="002E29F7">
              <w:t xml:space="preserve"> USD</w:t>
            </w:r>
            <w:r w:rsidRPr="00627A1C">
              <w:fldChar w:fldCharType="end"/>
            </w:r>
            <w:bookmarkEnd w:id="32"/>
            <w:r w:rsidRPr="00627A1C">
              <w:t xml:space="preserve">                          </w:t>
            </w:r>
            <w:r w:rsidRPr="00627A1C">
              <w:fldChar w:fldCharType="begin">
                <w:ffData>
                  <w:name w:val="Text50"/>
                  <w:enabled/>
                  <w:calcOnExit w:val="0"/>
                  <w:textInput>
                    <w:type w:val="number"/>
                    <w:format w:val="0.00"/>
                  </w:textInput>
                </w:ffData>
              </w:fldChar>
            </w:r>
            <w:bookmarkStart w:id="33" w:name="Text50"/>
            <w:r w:rsidRPr="00627A1C">
              <w:instrText xml:space="preserve"> FORMTEXT </w:instrText>
            </w:r>
            <w:r w:rsidR="00171115">
              <w:fldChar w:fldCharType="separate"/>
            </w:r>
            <w:r w:rsidRPr="00627A1C">
              <w:fldChar w:fldCharType="end"/>
            </w:r>
            <w:bookmarkEnd w:id="33"/>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780475A2"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E83A40">
      <w:pPr>
        <w:pStyle w:val="ListParagraph"/>
        <w:numPr>
          <w:ilvl w:val="0"/>
          <w:numId w:val="49"/>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2608D384" w:rsidR="00E83A40" w:rsidRDefault="00C55E8E" w:rsidP="00E83A40">
      <w:pPr>
        <w:ind w:left="2160"/>
      </w:pPr>
      <w:r>
        <w:t>$</w:t>
      </w:r>
      <w:r w:rsidR="001B54AC">
        <w:fldChar w:fldCharType="begin">
          <w:ffData>
            <w:name w:val=""/>
            <w:enabled/>
            <w:calcOnExit w:val="0"/>
            <w:textInput>
              <w:maxLength w:val="100"/>
              <w:format w:val="FIRST CAPITAL"/>
            </w:textInput>
          </w:ffData>
        </w:fldChar>
      </w:r>
      <w:r w:rsidR="001B54AC">
        <w:instrText xml:space="preserve"> FORMTEXT </w:instrText>
      </w:r>
      <w:r w:rsidR="00171115">
        <w:fldChar w:fldCharType="separate"/>
      </w:r>
      <w:r w:rsidR="001B54AC">
        <w:fldChar w:fldCharType="end"/>
      </w:r>
    </w:p>
    <w:p w14:paraId="50938D6B" w14:textId="77777777" w:rsidR="00E83A40" w:rsidRDefault="00E83A40" w:rsidP="00E83A40"/>
    <w:p w14:paraId="42BC2B4F" w14:textId="77C65F92" w:rsidR="00E83A40" w:rsidRDefault="00C55E8E" w:rsidP="00E83A40">
      <w:pPr>
        <w:pStyle w:val="ListParagraph"/>
        <w:numPr>
          <w:ilvl w:val="0"/>
          <w:numId w:val="49"/>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46D182B0" w14:textId="6679E9E6" w:rsidR="00E83A40" w:rsidRDefault="00E83A40" w:rsidP="00E83A40">
      <w:pPr>
        <w:ind w:left="720" w:firstLine="720"/>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79C9A2" w14:textId="77777777" w:rsidR="00257569" w:rsidRDefault="00257569" w:rsidP="00257569"/>
    <w:p w14:paraId="59BC82AF" w14:textId="2B9AA913" w:rsidR="00257569" w:rsidRDefault="00257569" w:rsidP="00257569">
      <w:pPr>
        <w:pStyle w:val="ListParagraph"/>
        <w:numPr>
          <w:ilvl w:val="0"/>
          <w:numId w:val="49"/>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270AE82B" w:rsidR="00257569" w:rsidRPr="00AF7BE4" w:rsidRDefault="00171115" w:rsidP="00257569">
      <w:sdt>
        <w:sdtPr>
          <w:id w:val="402566072"/>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171115" w:rsidP="00257569">
      <w:sdt>
        <w:sdtPr>
          <w:id w:val="1706904896"/>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171115" w:rsidP="00257569">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171115" w:rsidP="00257569">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354BB54D" w:rsidR="00257569" w:rsidRDefault="00171115" w:rsidP="00257569">
      <w:sdt>
        <w:sdtPr>
          <w:id w:val="-197162951"/>
          <w14:checkbox>
            <w14:checked w14:val="1"/>
            <w14:checkedState w14:val="2612" w14:font="MS Gothic"/>
            <w14:uncheckedState w14:val="2610" w14:font="MS Gothic"/>
          </w14:checkbox>
        </w:sdtPr>
        <w:sdtEndPr/>
        <w:sdtContent>
          <w:r w:rsidR="007D11CE">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171115" w:rsidP="001B54AC">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lastRenderedPageBreak/>
        <w:t>If relevant, please share a COVID-19 success story of this project (</w:t>
      </w:r>
      <w:proofErr w:type="gramStart"/>
      <w:r w:rsidRPr="001B54AC">
        <w:rPr>
          <w:i/>
          <w:iCs/>
        </w:rPr>
        <w:t>i.e.</w:t>
      </w:r>
      <w:proofErr w:type="gramEnd"/>
      <w:r w:rsidRPr="001B54AC">
        <w:rPr>
          <w:i/>
          <w:iCs/>
        </w:rPr>
        <w:t xml:space="preserv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28597186" w:rsidR="0094196C" w:rsidRDefault="00034A4C" w:rsidP="001B54AC">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627A1C" w14:paraId="2FB3856E" w14:textId="77777777" w:rsidTr="001B6DFD">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751324" w:rsidRPr="00627A1C" w14:paraId="328F4662" w14:textId="77777777" w:rsidTr="001B6DFD">
        <w:trPr>
          <w:trHeight w:val="548"/>
        </w:trPr>
        <w:tc>
          <w:tcPr>
            <w:tcW w:w="1530" w:type="dxa"/>
            <w:vMerge w:val="restart"/>
          </w:tcPr>
          <w:p w14:paraId="1512A800" w14:textId="77777777" w:rsidR="00751324" w:rsidRPr="00627A1C" w:rsidRDefault="00751324" w:rsidP="004E3B3E">
            <w:pPr>
              <w:rPr>
                <w:b/>
                <w:lang w:val="en-US" w:eastAsia="en-US"/>
              </w:rPr>
            </w:pPr>
            <w:r w:rsidRPr="00627A1C">
              <w:rPr>
                <w:b/>
                <w:lang w:val="en-US" w:eastAsia="en-US"/>
              </w:rPr>
              <w:t>Outcome 1</w:t>
            </w:r>
          </w:p>
          <w:p w14:paraId="07C3D614" w14:textId="23939D74" w:rsidR="00751324" w:rsidRPr="00627A1C" w:rsidRDefault="00751324" w:rsidP="004E3B3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EF5055" w:rsidRPr="00EF5055">
              <w:rPr>
                <w:lang w:val="en-US" w:eastAsia="en-US"/>
              </w:rPr>
              <w:t>Enhanced political dialogue between the two Governments and the two Parliaments ensures decisions around BPA implementation and (post) referendum are progressed jointly</w:t>
            </w:r>
            <w:r w:rsidR="00EF5055">
              <w:rPr>
                <w:b/>
                <w:lang w:val="en-US" w:eastAsia="en-US"/>
              </w:rPr>
              <w:t> </w:t>
            </w:r>
            <w:r w:rsidR="00EF5055">
              <w:rPr>
                <w:b/>
                <w:lang w:val="en-US" w:eastAsia="en-US"/>
              </w:rPr>
              <w:t> </w:t>
            </w:r>
            <w:r w:rsidR="00EF5055">
              <w:rPr>
                <w:b/>
                <w:lang w:val="en-US" w:eastAsia="en-US"/>
              </w:rPr>
              <w:t> </w:t>
            </w:r>
            <w:r w:rsidR="00EF5055">
              <w:rPr>
                <w:b/>
                <w:lang w:val="en-US" w:eastAsia="en-US"/>
              </w:rPr>
              <w:t> </w:t>
            </w:r>
            <w:r w:rsidR="00EF5055">
              <w:rPr>
                <w:b/>
                <w:lang w:val="en-US" w:eastAsia="en-US"/>
              </w:rPr>
              <w:t> </w:t>
            </w:r>
            <w:r w:rsidRPr="00627A1C">
              <w:rPr>
                <w:b/>
                <w:lang w:val="en-US" w:eastAsia="en-US"/>
              </w:rPr>
              <w:fldChar w:fldCharType="end"/>
            </w:r>
          </w:p>
        </w:tc>
        <w:tc>
          <w:tcPr>
            <w:tcW w:w="2070" w:type="dxa"/>
            <w:shd w:val="clear" w:color="auto" w:fill="EEECE1"/>
          </w:tcPr>
          <w:p w14:paraId="7EF87B14" w14:textId="77777777" w:rsidR="00751324" w:rsidRPr="00627A1C" w:rsidRDefault="00751324" w:rsidP="004E3B3E">
            <w:pPr>
              <w:jc w:val="both"/>
              <w:rPr>
                <w:lang w:val="en-US" w:eastAsia="en-US"/>
              </w:rPr>
            </w:pPr>
            <w:r w:rsidRPr="00627A1C">
              <w:rPr>
                <w:lang w:val="en-US" w:eastAsia="en-US"/>
              </w:rPr>
              <w:t>Indicator 1.1</w:t>
            </w:r>
          </w:p>
          <w:p w14:paraId="1D96A8DA" w14:textId="6AC0862E"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EF5055" w:rsidRPr="00EF5055">
              <w:t>Number of joint communiques on BPA or referendum process issued by the two governments</w:t>
            </w:r>
            <w:r w:rsidRPr="00627A1C">
              <w:rPr>
                <w:b/>
                <w:lang w:val="en-US" w:eastAsia="en-US"/>
              </w:rPr>
              <w:fldChar w:fldCharType="end"/>
            </w:r>
          </w:p>
        </w:tc>
        <w:tc>
          <w:tcPr>
            <w:tcW w:w="1530" w:type="dxa"/>
            <w:shd w:val="clear" w:color="auto" w:fill="EEECE1"/>
          </w:tcPr>
          <w:p w14:paraId="37D86CF7" w14:textId="45EB49D7"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02C6E">
              <w:t>1 in 2017</w:t>
            </w:r>
            <w:r w:rsidRPr="00627A1C">
              <w:rPr>
                <w:b/>
                <w:lang w:val="en-US" w:eastAsia="en-US"/>
              </w:rPr>
              <w:fldChar w:fldCharType="end"/>
            </w:r>
          </w:p>
        </w:tc>
        <w:tc>
          <w:tcPr>
            <w:tcW w:w="1620" w:type="dxa"/>
            <w:shd w:val="clear" w:color="auto" w:fill="EEECE1"/>
          </w:tcPr>
          <w:p w14:paraId="04D91B4C" w14:textId="2F1982B4"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02C6E" w:rsidRPr="00502C6E">
              <w:rPr>
                <w:lang w:val="en-US" w:eastAsia="en-US"/>
              </w:rPr>
              <w:t xml:space="preserve">4 over 2 years </w:t>
            </w:r>
            <w:r w:rsidRPr="00627A1C">
              <w:rPr>
                <w:b/>
                <w:lang w:val="en-US" w:eastAsia="en-US"/>
              </w:rPr>
              <w:fldChar w:fldCharType="end"/>
            </w:r>
          </w:p>
        </w:tc>
        <w:tc>
          <w:tcPr>
            <w:tcW w:w="1440" w:type="dxa"/>
          </w:tcPr>
          <w:p w14:paraId="17F8E4BD" w14:textId="76643C7F"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EF5055">
              <w:rPr>
                <w:b/>
                <w:lang w:val="en-US" w:eastAsia="en-US"/>
              </w:rPr>
              <w:t> </w:t>
            </w:r>
            <w:r w:rsidR="00EF5055">
              <w:rPr>
                <w:b/>
                <w:lang w:val="en-US" w:eastAsia="en-US"/>
              </w:rPr>
              <w:t> </w:t>
            </w:r>
            <w:r w:rsidR="00EF5055">
              <w:rPr>
                <w:b/>
                <w:lang w:val="en-US" w:eastAsia="en-US"/>
              </w:rPr>
              <w:t> </w:t>
            </w:r>
            <w:r w:rsidR="00EF5055">
              <w:rPr>
                <w:b/>
                <w:lang w:val="en-US" w:eastAsia="en-US"/>
              </w:rPr>
              <w:t> </w:t>
            </w:r>
            <w:r w:rsidR="00EF5055">
              <w:rPr>
                <w:b/>
                <w:lang w:val="en-US" w:eastAsia="en-US"/>
              </w:rPr>
              <w:t> </w:t>
            </w:r>
            <w:r w:rsidRPr="00627A1C">
              <w:rPr>
                <w:b/>
                <w:lang w:val="en-US" w:eastAsia="en-US"/>
              </w:rPr>
              <w:fldChar w:fldCharType="end"/>
            </w:r>
          </w:p>
        </w:tc>
        <w:tc>
          <w:tcPr>
            <w:tcW w:w="2160" w:type="dxa"/>
          </w:tcPr>
          <w:p w14:paraId="426BEDFE" w14:textId="36157225" w:rsidR="00751324" w:rsidRPr="00627A1C" w:rsidRDefault="00751324" w:rsidP="0092794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2794B">
              <w:t>One Joint Communique on BPA and post-referendum process was signed</w:t>
            </w:r>
            <w:r w:rsidR="0092794B" w:rsidRPr="0092794B">
              <w:t xml:space="preserve"> in 11 January 2021 between PNG Prime Minister Hon. James Marape and President of The Autonomous Bougainville Government (ABG) Hon. Ishmael Toroama</w:t>
            </w:r>
            <w:r w:rsidR="0092794B">
              <w:t>.</w:t>
            </w:r>
            <w:r w:rsidRPr="00627A1C">
              <w:rPr>
                <w:b/>
                <w:lang w:val="en-US" w:eastAsia="en-US"/>
              </w:rPr>
              <w:fldChar w:fldCharType="end"/>
            </w:r>
          </w:p>
        </w:tc>
        <w:tc>
          <w:tcPr>
            <w:tcW w:w="4770" w:type="dxa"/>
          </w:tcPr>
          <w:p w14:paraId="4196001E" w14:textId="07EE31F1"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EF5055">
              <w:rPr>
                <w:b/>
                <w:lang w:val="en-US" w:eastAsia="en-US"/>
              </w:rPr>
              <w:t> </w:t>
            </w:r>
            <w:r w:rsidR="00EF5055">
              <w:rPr>
                <w:b/>
                <w:lang w:val="en-US" w:eastAsia="en-US"/>
              </w:rPr>
              <w:t> </w:t>
            </w:r>
            <w:r w:rsidR="00EF5055">
              <w:rPr>
                <w:b/>
                <w:lang w:val="en-US" w:eastAsia="en-US"/>
              </w:rPr>
              <w:t> </w:t>
            </w:r>
            <w:r w:rsidR="00EF5055">
              <w:rPr>
                <w:b/>
                <w:lang w:val="en-US" w:eastAsia="en-US"/>
              </w:rPr>
              <w:t> </w:t>
            </w:r>
            <w:r w:rsidR="00EF5055">
              <w:rPr>
                <w:b/>
                <w:lang w:val="en-US" w:eastAsia="en-US"/>
              </w:rPr>
              <w:t> </w:t>
            </w:r>
            <w:r w:rsidRPr="00627A1C">
              <w:rPr>
                <w:b/>
                <w:lang w:val="en-US" w:eastAsia="en-US"/>
              </w:rPr>
              <w:fldChar w:fldCharType="end"/>
            </w:r>
          </w:p>
        </w:tc>
      </w:tr>
      <w:tr w:rsidR="00751324" w:rsidRPr="00627A1C" w14:paraId="1C54105C" w14:textId="77777777" w:rsidTr="001B6DFD">
        <w:trPr>
          <w:trHeight w:val="548"/>
        </w:trPr>
        <w:tc>
          <w:tcPr>
            <w:tcW w:w="1530" w:type="dxa"/>
            <w:vMerge/>
          </w:tcPr>
          <w:p w14:paraId="3D8BDC04" w14:textId="77777777" w:rsidR="00751324" w:rsidRPr="00627A1C" w:rsidRDefault="00751324" w:rsidP="004E3B3E">
            <w:pPr>
              <w:rPr>
                <w:b/>
                <w:lang w:val="en-US" w:eastAsia="en-US"/>
              </w:rPr>
            </w:pPr>
          </w:p>
        </w:tc>
        <w:tc>
          <w:tcPr>
            <w:tcW w:w="2070" w:type="dxa"/>
            <w:shd w:val="clear" w:color="auto" w:fill="EEECE1"/>
          </w:tcPr>
          <w:p w14:paraId="39846B0E" w14:textId="77777777" w:rsidR="00751324" w:rsidRPr="00627A1C" w:rsidRDefault="00751324" w:rsidP="004E3B3E">
            <w:pPr>
              <w:jc w:val="both"/>
              <w:rPr>
                <w:lang w:val="en-US" w:eastAsia="en-US"/>
              </w:rPr>
            </w:pPr>
            <w:r w:rsidRPr="00627A1C">
              <w:rPr>
                <w:lang w:val="en-US" w:eastAsia="en-US"/>
              </w:rPr>
              <w:t>Indicator 1.2</w:t>
            </w:r>
          </w:p>
          <w:p w14:paraId="280BDD9E" w14:textId="69E92D49"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02C6E" w:rsidRPr="00502C6E">
              <w:rPr>
                <w:lang w:val="en-US" w:eastAsia="en-US"/>
              </w:rPr>
              <w:t xml:space="preserve">Evidence of joint decisions by two </w:t>
            </w:r>
            <w:r w:rsidR="00502C6E" w:rsidRPr="00502C6E">
              <w:rPr>
                <w:lang w:val="en-US" w:eastAsia="en-US"/>
              </w:rPr>
              <w:lastRenderedPageBreak/>
              <w:t>Government on referendum questions, voter eligibility and appointment of chair for the BRC</w:t>
            </w:r>
            <w:r w:rsidR="00502C6E">
              <w:rPr>
                <w:b/>
                <w:lang w:val="en-US" w:eastAsia="en-US"/>
              </w:rPr>
              <w:t> </w:t>
            </w:r>
            <w:r w:rsidR="00502C6E">
              <w:rPr>
                <w:b/>
                <w:lang w:val="en-US" w:eastAsia="en-US"/>
              </w:rPr>
              <w:t> </w:t>
            </w:r>
            <w:r w:rsidR="00502C6E">
              <w:rPr>
                <w:b/>
                <w:lang w:val="en-US" w:eastAsia="en-US"/>
              </w:rPr>
              <w:t> </w:t>
            </w:r>
            <w:r w:rsidR="00502C6E">
              <w:rPr>
                <w:b/>
                <w:lang w:val="en-US" w:eastAsia="en-US"/>
              </w:rPr>
              <w:t> </w:t>
            </w:r>
            <w:r w:rsidR="00502C6E">
              <w:rPr>
                <w:b/>
                <w:lang w:val="en-US" w:eastAsia="en-US"/>
              </w:rPr>
              <w:t> </w:t>
            </w:r>
            <w:r w:rsidRPr="00627A1C">
              <w:rPr>
                <w:b/>
                <w:lang w:val="en-US" w:eastAsia="en-US"/>
              </w:rPr>
              <w:fldChar w:fldCharType="end"/>
            </w:r>
          </w:p>
        </w:tc>
        <w:tc>
          <w:tcPr>
            <w:tcW w:w="1530" w:type="dxa"/>
            <w:shd w:val="clear" w:color="auto" w:fill="EEECE1"/>
          </w:tcPr>
          <w:p w14:paraId="79850F6C" w14:textId="6619E62F" w:rsidR="00502C6E" w:rsidRPr="00502C6E" w:rsidRDefault="00751324" w:rsidP="00502C6E">
            <w:pPr>
              <w:rPr>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02C6E" w:rsidRPr="00502C6E">
              <w:rPr>
                <w:lang w:val="en-US" w:eastAsia="en-US"/>
              </w:rPr>
              <w:t xml:space="preserve">Referendum questions, voter </w:t>
            </w:r>
            <w:r w:rsidR="00502C6E" w:rsidRPr="00502C6E">
              <w:rPr>
                <w:lang w:val="en-US" w:eastAsia="en-US"/>
              </w:rPr>
              <w:lastRenderedPageBreak/>
              <w:t>eligibility and BRC chair not agreed</w:t>
            </w:r>
          </w:p>
          <w:p w14:paraId="6A41AE98" w14:textId="5FE30507" w:rsidR="00751324" w:rsidRPr="00627A1C" w:rsidRDefault="00751324" w:rsidP="00502C6E">
            <w:r w:rsidRPr="00627A1C">
              <w:rPr>
                <w:b/>
                <w:lang w:val="en-US" w:eastAsia="en-US"/>
              </w:rPr>
              <w:fldChar w:fldCharType="end"/>
            </w:r>
          </w:p>
        </w:tc>
        <w:tc>
          <w:tcPr>
            <w:tcW w:w="1620" w:type="dxa"/>
            <w:shd w:val="clear" w:color="auto" w:fill="EEECE1"/>
          </w:tcPr>
          <w:p w14:paraId="74D3DFE5" w14:textId="0AA07EAF" w:rsidR="00751324" w:rsidRPr="00627A1C" w:rsidRDefault="00751324">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02C6E" w:rsidRPr="00502C6E">
              <w:rPr>
                <w:lang w:val="en-US" w:eastAsia="en-US"/>
              </w:rPr>
              <w:t xml:space="preserve">Referendum questions, voter </w:t>
            </w:r>
            <w:r w:rsidR="00502C6E" w:rsidRPr="00502C6E">
              <w:rPr>
                <w:lang w:val="en-US" w:eastAsia="en-US"/>
              </w:rPr>
              <w:lastRenderedPageBreak/>
              <w:t>eligibility and BRC chair agreed     </w:t>
            </w:r>
            <w:r w:rsidR="00502C6E">
              <w:rPr>
                <w:b/>
                <w:lang w:val="en-US" w:eastAsia="en-US"/>
              </w:rPr>
              <w:t> </w:t>
            </w:r>
            <w:r w:rsidR="00502C6E">
              <w:rPr>
                <w:b/>
                <w:lang w:val="en-US" w:eastAsia="en-US"/>
              </w:rPr>
              <w:t> </w:t>
            </w:r>
            <w:r w:rsidR="00502C6E">
              <w:rPr>
                <w:b/>
                <w:lang w:val="en-US" w:eastAsia="en-US"/>
              </w:rPr>
              <w:t> </w:t>
            </w:r>
            <w:r w:rsidR="00502C6E">
              <w:rPr>
                <w:b/>
                <w:lang w:val="en-US" w:eastAsia="en-US"/>
              </w:rPr>
              <w:t> </w:t>
            </w:r>
            <w:r w:rsidR="00502C6E">
              <w:rPr>
                <w:b/>
                <w:lang w:val="en-US" w:eastAsia="en-US"/>
              </w:rPr>
              <w:t> </w:t>
            </w:r>
            <w:r w:rsidRPr="00627A1C">
              <w:rPr>
                <w:b/>
                <w:lang w:val="en-US" w:eastAsia="en-US"/>
              </w:rPr>
              <w:fldChar w:fldCharType="end"/>
            </w:r>
          </w:p>
        </w:tc>
        <w:tc>
          <w:tcPr>
            <w:tcW w:w="1440" w:type="dxa"/>
          </w:tcPr>
          <w:p w14:paraId="7F415CDB" w14:textId="540570F7" w:rsidR="00751324" w:rsidRPr="00627A1C" w:rsidRDefault="00751324">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02C6E">
              <w:rPr>
                <w:b/>
                <w:lang w:val="en-US" w:eastAsia="en-US"/>
              </w:rPr>
              <w:t> </w:t>
            </w:r>
            <w:r w:rsidR="00502C6E">
              <w:rPr>
                <w:b/>
                <w:lang w:val="en-US" w:eastAsia="en-US"/>
              </w:rPr>
              <w:t> </w:t>
            </w:r>
            <w:r w:rsidR="00502C6E">
              <w:rPr>
                <w:b/>
                <w:lang w:val="en-US" w:eastAsia="en-US"/>
              </w:rPr>
              <w:t> </w:t>
            </w:r>
            <w:r w:rsidR="00502C6E">
              <w:rPr>
                <w:b/>
                <w:lang w:val="en-US" w:eastAsia="en-US"/>
              </w:rPr>
              <w:t> </w:t>
            </w:r>
            <w:r w:rsidR="00502C6E">
              <w:rPr>
                <w:b/>
                <w:lang w:val="en-US" w:eastAsia="en-US"/>
              </w:rPr>
              <w:t> </w:t>
            </w:r>
            <w:r w:rsidRPr="00627A1C">
              <w:rPr>
                <w:b/>
                <w:lang w:val="en-US" w:eastAsia="en-US"/>
              </w:rPr>
              <w:fldChar w:fldCharType="end"/>
            </w:r>
          </w:p>
        </w:tc>
        <w:tc>
          <w:tcPr>
            <w:tcW w:w="2160" w:type="dxa"/>
          </w:tcPr>
          <w:p w14:paraId="099449C1" w14:textId="27CF1F56"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F1B53">
              <w:t>The indicator was completed in previous phase.</w:t>
            </w:r>
            <w:r w:rsidRPr="00627A1C">
              <w:rPr>
                <w:b/>
                <w:lang w:val="en-US" w:eastAsia="en-US"/>
              </w:rPr>
              <w:fldChar w:fldCharType="end"/>
            </w:r>
          </w:p>
        </w:tc>
        <w:tc>
          <w:tcPr>
            <w:tcW w:w="4770" w:type="dxa"/>
          </w:tcPr>
          <w:p w14:paraId="18DE1EE6"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3E5354D" w14:textId="77777777" w:rsidTr="001B6DFD">
        <w:trPr>
          <w:trHeight w:val="548"/>
        </w:trPr>
        <w:tc>
          <w:tcPr>
            <w:tcW w:w="1530" w:type="dxa"/>
            <w:vMerge/>
          </w:tcPr>
          <w:p w14:paraId="600452BE" w14:textId="77777777" w:rsidR="00751324" w:rsidRPr="00627A1C" w:rsidRDefault="00751324" w:rsidP="004E3B3E">
            <w:pPr>
              <w:rPr>
                <w:lang w:val="en-US" w:eastAsia="en-US"/>
              </w:rPr>
            </w:pPr>
          </w:p>
        </w:tc>
        <w:tc>
          <w:tcPr>
            <w:tcW w:w="2070" w:type="dxa"/>
            <w:shd w:val="clear" w:color="auto" w:fill="EEECE1"/>
          </w:tcPr>
          <w:p w14:paraId="20E71B24" w14:textId="77777777" w:rsidR="00751324" w:rsidRPr="00627A1C" w:rsidRDefault="00751324" w:rsidP="004E3B3E">
            <w:pPr>
              <w:jc w:val="both"/>
              <w:rPr>
                <w:lang w:val="en-US" w:eastAsia="en-US"/>
              </w:rPr>
            </w:pPr>
            <w:r w:rsidRPr="00627A1C">
              <w:rPr>
                <w:lang w:val="en-US" w:eastAsia="en-US"/>
              </w:rPr>
              <w:t>Indicator 1.3</w:t>
            </w:r>
          </w:p>
          <w:p w14:paraId="5D08FEEE" w14:textId="14529B95"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02C6E" w:rsidRPr="00502C6E">
              <w:rPr>
                <w:lang w:val="en-US" w:eastAsia="en-US"/>
              </w:rPr>
              <w:t>The</w:t>
            </w:r>
            <w:r w:rsidR="00C63EBE">
              <w:t xml:space="preserve"> </w:t>
            </w:r>
            <w:r w:rsidR="00502C6E" w:rsidRPr="00502C6E">
              <w:rPr>
                <w:lang w:val="en-US" w:eastAsia="en-US"/>
              </w:rPr>
              <w:t>national parliament and BHOR agree on ratification process</w:t>
            </w:r>
            <w:r w:rsidRPr="00627A1C">
              <w:rPr>
                <w:b/>
                <w:lang w:val="en-US" w:eastAsia="en-US"/>
              </w:rPr>
              <w:fldChar w:fldCharType="end"/>
            </w:r>
          </w:p>
        </w:tc>
        <w:tc>
          <w:tcPr>
            <w:tcW w:w="1530" w:type="dxa"/>
            <w:shd w:val="clear" w:color="auto" w:fill="EEECE1"/>
          </w:tcPr>
          <w:p w14:paraId="3D28DBE9" w14:textId="3EE418CE"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02C6E" w:rsidRPr="00502C6E">
              <w:rPr>
                <w:lang w:val="en-US" w:eastAsia="en-US"/>
              </w:rPr>
              <w:t xml:space="preserve"> MoU for cooperation and collaboration exists</w:t>
            </w:r>
            <w:r w:rsidR="00502C6E">
              <w:rPr>
                <w:b/>
                <w:lang w:val="en-US" w:eastAsia="en-US"/>
              </w:rPr>
              <w:t> </w:t>
            </w:r>
            <w:r w:rsidR="00502C6E">
              <w:rPr>
                <w:b/>
                <w:lang w:val="en-US" w:eastAsia="en-US"/>
              </w:rPr>
              <w:t> </w:t>
            </w:r>
            <w:r w:rsidR="00502C6E">
              <w:rPr>
                <w:b/>
                <w:lang w:val="en-US" w:eastAsia="en-US"/>
              </w:rPr>
              <w:t> </w:t>
            </w:r>
            <w:r w:rsidR="00502C6E">
              <w:rPr>
                <w:b/>
                <w:lang w:val="en-US" w:eastAsia="en-US"/>
              </w:rPr>
              <w:t> </w:t>
            </w:r>
            <w:r w:rsidR="00502C6E">
              <w:rPr>
                <w:b/>
                <w:lang w:val="en-US" w:eastAsia="en-US"/>
              </w:rPr>
              <w:t> </w:t>
            </w:r>
            <w:r w:rsidRPr="00627A1C">
              <w:rPr>
                <w:b/>
                <w:lang w:val="en-US" w:eastAsia="en-US"/>
              </w:rPr>
              <w:fldChar w:fldCharType="end"/>
            </w:r>
          </w:p>
        </w:tc>
        <w:tc>
          <w:tcPr>
            <w:tcW w:w="1620" w:type="dxa"/>
            <w:shd w:val="clear" w:color="auto" w:fill="EEECE1"/>
          </w:tcPr>
          <w:p w14:paraId="63893F40" w14:textId="7336D1E0" w:rsidR="00751324" w:rsidRPr="00627A1C" w:rsidRDefault="00751324" w:rsidP="00502C6E">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02C6E" w:rsidRPr="00502C6E">
              <w:rPr>
                <w:lang w:val="en-US" w:eastAsia="en-US"/>
              </w:rPr>
              <w:t xml:space="preserve">Joint Work Plan and evidence of partnership on ratification </w:t>
            </w:r>
            <w:r w:rsidRPr="00627A1C">
              <w:rPr>
                <w:b/>
                <w:lang w:val="en-US" w:eastAsia="en-US"/>
              </w:rPr>
              <w:fldChar w:fldCharType="end"/>
            </w:r>
          </w:p>
        </w:tc>
        <w:tc>
          <w:tcPr>
            <w:tcW w:w="1440" w:type="dxa"/>
          </w:tcPr>
          <w:p w14:paraId="234C70A4" w14:textId="2924320B"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02C6E">
              <w:rPr>
                <w:b/>
                <w:lang w:val="en-US" w:eastAsia="en-US"/>
              </w:rPr>
              <w:t> </w:t>
            </w:r>
            <w:r w:rsidR="00502C6E">
              <w:rPr>
                <w:b/>
                <w:lang w:val="en-US" w:eastAsia="en-US"/>
              </w:rPr>
              <w:t> </w:t>
            </w:r>
            <w:r w:rsidR="00502C6E">
              <w:rPr>
                <w:b/>
                <w:lang w:val="en-US" w:eastAsia="en-US"/>
              </w:rPr>
              <w:t> </w:t>
            </w:r>
            <w:r w:rsidR="00502C6E">
              <w:rPr>
                <w:b/>
                <w:lang w:val="en-US" w:eastAsia="en-US"/>
              </w:rPr>
              <w:t> </w:t>
            </w:r>
            <w:r w:rsidR="00502C6E">
              <w:rPr>
                <w:b/>
                <w:lang w:val="en-US" w:eastAsia="en-US"/>
              </w:rPr>
              <w:t> </w:t>
            </w:r>
            <w:r w:rsidRPr="00627A1C">
              <w:rPr>
                <w:b/>
                <w:lang w:val="en-US" w:eastAsia="en-US"/>
              </w:rPr>
              <w:fldChar w:fldCharType="end"/>
            </w:r>
          </w:p>
        </w:tc>
        <w:tc>
          <w:tcPr>
            <w:tcW w:w="2160" w:type="dxa"/>
          </w:tcPr>
          <w:p w14:paraId="4689F6C1" w14:textId="29CE11E2"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F1B53">
              <w:t xml:space="preserve">The ratifcation process is still being discussed through JTT and joint consultation meetings. </w:t>
            </w:r>
            <w:r w:rsidRPr="00627A1C">
              <w:rPr>
                <w:b/>
                <w:lang w:val="en-US" w:eastAsia="en-US"/>
              </w:rPr>
              <w:fldChar w:fldCharType="end"/>
            </w:r>
          </w:p>
        </w:tc>
        <w:tc>
          <w:tcPr>
            <w:tcW w:w="4770" w:type="dxa"/>
          </w:tcPr>
          <w:p w14:paraId="35CC2647" w14:textId="6A1B8311"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02C6E">
              <w:rPr>
                <w:b/>
                <w:lang w:val="en-US" w:eastAsia="en-US"/>
              </w:rPr>
              <w:t> </w:t>
            </w:r>
            <w:r w:rsidR="00502C6E">
              <w:rPr>
                <w:b/>
                <w:lang w:val="en-US" w:eastAsia="en-US"/>
              </w:rPr>
              <w:t> </w:t>
            </w:r>
            <w:r w:rsidR="00502C6E">
              <w:rPr>
                <w:b/>
                <w:lang w:val="en-US" w:eastAsia="en-US"/>
              </w:rPr>
              <w:t> </w:t>
            </w:r>
            <w:r w:rsidR="00502C6E">
              <w:rPr>
                <w:b/>
                <w:lang w:val="en-US" w:eastAsia="en-US"/>
              </w:rPr>
              <w:t> </w:t>
            </w:r>
            <w:r w:rsidR="00502C6E">
              <w:rPr>
                <w:b/>
                <w:lang w:val="en-US" w:eastAsia="en-US"/>
              </w:rPr>
              <w:t> </w:t>
            </w:r>
            <w:r w:rsidRPr="00627A1C">
              <w:rPr>
                <w:b/>
                <w:lang w:val="en-US" w:eastAsia="en-US"/>
              </w:rPr>
              <w:fldChar w:fldCharType="end"/>
            </w:r>
          </w:p>
        </w:tc>
      </w:tr>
      <w:tr w:rsidR="00751324" w:rsidRPr="00627A1C" w14:paraId="79F24B6E" w14:textId="77777777" w:rsidTr="001B6DFD">
        <w:trPr>
          <w:trHeight w:val="548"/>
        </w:trPr>
        <w:tc>
          <w:tcPr>
            <w:tcW w:w="1530" w:type="dxa"/>
            <w:vMerge w:val="restart"/>
          </w:tcPr>
          <w:p w14:paraId="3B3ABE10" w14:textId="77777777" w:rsidR="00751324" w:rsidRPr="00627A1C" w:rsidRDefault="00751324" w:rsidP="004E3B3E">
            <w:pPr>
              <w:rPr>
                <w:lang w:val="en-US" w:eastAsia="en-US"/>
              </w:rPr>
            </w:pPr>
            <w:r w:rsidRPr="00627A1C">
              <w:rPr>
                <w:lang w:val="en-US" w:eastAsia="en-US"/>
              </w:rPr>
              <w:t>Output 1.1</w:t>
            </w:r>
          </w:p>
          <w:p w14:paraId="579A45A7" w14:textId="691B41CB"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63EBE" w:rsidRPr="00C63EBE">
              <w:rPr>
                <w:lang w:val="en-US" w:eastAsia="en-US"/>
              </w:rPr>
              <w:t>JSB/JCB meets regularly and its resolutions are implemented jointly by the two governments</w:t>
            </w:r>
            <w:r w:rsidRPr="00627A1C">
              <w:rPr>
                <w:b/>
                <w:lang w:val="en-US" w:eastAsia="en-US"/>
              </w:rPr>
              <w:fldChar w:fldCharType="end"/>
            </w:r>
          </w:p>
          <w:p w14:paraId="546EE957" w14:textId="77777777" w:rsidR="00751324" w:rsidRPr="00627A1C" w:rsidRDefault="00751324" w:rsidP="004E3B3E">
            <w:pPr>
              <w:rPr>
                <w:b/>
                <w:lang w:val="en-US" w:eastAsia="en-US"/>
              </w:rPr>
            </w:pPr>
          </w:p>
        </w:tc>
        <w:tc>
          <w:tcPr>
            <w:tcW w:w="2070" w:type="dxa"/>
            <w:shd w:val="clear" w:color="auto" w:fill="EEECE1"/>
          </w:tcPr>
          <w:p w14:paraId="3DFA87FF" w14:textId="77777777" w:rsidR="00751324" w:rsidRPr="00627A1C" w:rsidRDefault="00751324" w:rsidP="004E3B3E">
            <w:pPr>
              <w:jc w:val="both"/>
              <w:rPr>
                <w:lang w:val="en-US" w:eastAsia="en-US"/>
              </w:rPr>
            </w:pPr>
            <w:proofErr w:type="gramStart"/>
            <w:r w:rsidRPr="00627A1C">
              <w:rPr>
                <w:lang w:val="en-US" w:eastAsia="en-US"/>
              </w:rPr>
              <w:t>Indicator  1.1.1</w:t>
            </w:r>
            <w:proofErr w:type="gramEnd"/>
          </w:p>
          <w:p w14:paraId="6D115F80" w14:textId="77777777" w:rsidR="00C63EBE" w:rsidRPr="00C63EBE" w:rsidRDefault="00751324" w:rsidP="00C63EBE">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63EBE" w:rsidRPr="00C63EBE">
              <w:rPr>
                <w:lang w:val="en-US" w:eastAsia="en-US"/>
              </w:rPr>
              <w:t>Number of JSB/ JCB meetings and joint resolutions on the BRC and arrangements for the referendum</w:t>
            </w:r>
          </w:p>
          <w:p w14:paraId="4F400FDC" w14:textId="6EF775FD" w:rsidR="00751324" w:rsidRPr="00627A1C" w:rsidRDefault="00751324" w:rsidP="00C63EBE">
            <w:pPr>
              <w:jc w:val="both"/>
              <w:rPr>
                <w:lang w:val="en-US" w:eastAsia="en-US"/>
              </w:rPr>
            </w:pPr>
            <w:r w:rsidRPr="00627A1C">
              <w:rPr>
                <w:b/>
                <w:lang w:val="en-US" w:eastAsia="en-US"/>
              </w:rPr>
              <w:fldChar w:fldCharType="end"/>
            </w:r>
          </w:p>
        </w:tc>
        <w:tc>
          <w:tcPr>
            <w:tcW w:w="1530" w:type="dxa"/>
            <w:shd w:val="clear" w:color="auto" w:fill="EEECE1"/>
          </w:tcPr>
          <w:p w14:paraId="608A8051" w14:textId="3F610C26" w:rsidR="00C63EBE" w:rsidRPr="00C63EBE" w:rsidRDefault="00751324" w:rsidP="00C63EB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63EBE" w:rsidRPr="00C63EBE">
              <w:rPr>
                <w:lang w:val="en-US" w:eastAsia="en-US"/>
              </w:rPr>
              <w:t>1 JSB/JCB meeting held in December 2017</w:t>
            </w:r>
          </w:p>
          <w:p w14:paraId="67AD5D09" w14:textId="7EBEBA0C" w:rsidR="00751324" w:rsidRPr="00627A1C" w:rsidRDefault="00751324" w:rsidP="00C63EBE">
            <w:r w:rsidRPr="00627A1C">
              <w:rPr>
                <w:b/>
                <w:lang w:val="en-US" w:eastAsia="en-US"/>
              </w:rPr>
              <w:fldChar w:fldCharType="end"/>
            </w:r>
          </w:p>
        </w:tc>
        <w:tc>
          <w:tcPr>
            <w:tcW w:w="1620" w:type="dxa"/>
            <w:shd w:val="clear" w:color="auto" w:fill="EEECE1"/>
          </w:tcPr>
          <w:p w14:paraId="00D7149D" w14:textId="6266BD70"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63EBE" w:rsidRPr="00C63EBE">
              <w:rPr>
                <w:lang w:val="en-US" w:eastAsia="en-US"/>
              </w:rPr>
              <w:t>At least 4 JSB/JCB meetings over 2 years and joint resolutions on the BRC and arrangements for</w:t>
            </w:r>
            <w:r w:rsidRPr="00627A1C">
              <w:rPr>
                <w:b/>
                <w:lang w:val="en-US" w:eastAsia="en-US"/>
              </w:rPr>
              <w:fldChar w:fldCharType="end"/>
            </w:r>
          </w:p>
        </w:tc>
        <w:tc>
          <w:tcPr>
            <w:tcW w:w="1440" w:type="dxa"/>
          </w:tcPr>
          <w:p w14:paraId="563E858E" w14:textId="5FB62EE1"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64F36">
              <w:rPr>
                <w:b/>
                <w:lang w:val="en-US" w:eastAsia="en-US"/>
              </w:rPr>
              <w:t> </w:t>
            </w:r>
            <w:r w:rsidR="00364F36">
              <w:rPr>
                <w:b/>
                <w:lang w:val="en-US" w:eastAsia="en-US"/>
              </w:rPr>
              <w:t> </w:t>
            </w:r>
            <w:r w:rsidR="00364F36">
              <w:rPr>
                <w:b/>
                <w:lang w:val="en-US" w:eastAsia="en-US"/>
              </w:rPr>
              <w:t> </w:t>
            </w:r>
            <w:r w:rsidR="00364F36">
              <w:rPr>
                <w:b/>
                <w:lang w:val="en-US" w:eastAsia="en-US"/>
              </w:rPr>
              <w:t> </w:t>
            </w:r>
            <w:r w:rsidR="00364F36">
              <w:rPr>
                <w:b/>
                <w:lang w:val="en-US" w:eastAsia="en-US"/>
              </w:rPr>
              <w:t> </w:t>
            </w:r>
            <w:r w:rsidRPr="00627A1C">
              <w:rPr>
                <w:b/>
                <w:lang w:val="en-US" w:eastAsia="en-US"/>
              </w:rPr>
              <w:fldChar w:fldCharType="end"/>
            </w:r>
          </w:p>
        </w:tc>
        <w:tc>
          <w:tcPr>
            <w:tcW w:w="2160" w:type="dxa"/>
          </w:tcPr>
          <w:p w14:paraId="37966D1B" w14:textId="7124D2CC"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F1B53">
              <w:t xml:space="preserve">In reporting period, one JSB meeting was held on 5 February 2021 in Arawa, Bougainville </w:t>
            </w:r>
            <w:r w:rsidR="008451B3">
              <w:t>and another JSB meeting on 5 July 2021 in Wabagm Enga province.</w:t>
            </w:r>
            <w:r w:rsidRPr="00627A1C">
              <w:rPr>
                <w:b/>
                <w:lang w:val="en-US" w:eastAsia="en-US"/>
              </w:rPr>
              <w:fldChar w:fldCharType="end"/>
            </w:r>
          </w:p>
        </w:tc>
        <w:tc>
          <w:tcPr>
            <w:tcW w:w="4770" w:type="dxa"/>
          </w:tcPr>
          <w:p w14:paraId="20E485EB" w14:textId="369275F4"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64F36">
              <w:rPr>
                <w:b/>
                <w:lang w:val="en-US" w:eastAsia="en-US"/>
              </w:rPr>
              <w:t> </w:t>
            </w:r>
            <w:r w:rsidR="00364F36">
              <w:rPr>
                <w:b/>
                <w:lang w:val="en-US" w:eastAsia="en-US"/>
              </w:rPr>
              <w:t> </w:t>
            </w:r>
            <w:r w:rsidR="00364F36">
              <w:rPr>
                <w:b/>
                <w:lang w:val="en-US" w:eastAsia="en-US"/>
              </w:rPr>
              <w:t> </w:t>
            </w:r>
            <w:r w:rsidR="00364F36">
              <w:rPr>
                <w:b/>
                <w:lang w:val="en-US" w:eastAsia="en-US"/>
              </w:rPr>
              <w:t> </w:t>
            </w:r>
            <w:r w:rsidR="00364F36">
              <w:rPr>
                <w:b/>
                <w:lang w:val="en-US" w:eastAsia="en-US"/>
              </w:rPr>
              <w:t> </w:t>
            </w:r>
            <w:r w:rsidRPr="00627A1C">
              <w:rPr>
                <w:b/>
                <w:lang w:val="en-US" w:eastAsia="en-US"/>
              </w:rPr>
              <w:fldChar w:fldCharType="end"/>
            </w:r>
          </w:p>
        </w:tc>
      </w:tr>
      <w:tr w:rsidR="00751324" w:rsidRPr="00627A1C" w14:paraId="0BBCA21C" w14:textId="77777777" w:rsidTr="001B6DFD">
        <w:trPr>
          <w:trHeight w:val="512"/>
        </w:trPr>
        <w:tc>
          <w:tcPr>
            <w:tcW w:w="1530" w:type="dxa"/>
            <w:vMerge/>
          </w:tcPr>
          <w:p w14:paraId="5F44AA9A" w14:textId="77777777" w:rsidR="00751324" w:rsidRPr="00627A1C" w:rsidRDefault="00751324" w:rsidP="004E3B3E">
            <w:pPr>
              <w:rPr>
                <w:b/>
                <w:lang w:val="en-US" w:eastAsia="en-US"/>
              </w:rPr>
            </w:pPr>
          </w:p>
        </w:tc>
        <w:tc>
          <w:tcPr>
            <w:tcW w:w="2070" w:type="dxa"/>
            <w:shd w:val="clear" w:color="auto" w:fill="EEECE1"/>
          </w:tcPr>
          <w:p w14:paraId="6851C8A9" w14:textId="77777777" w:rsidR="00751324" w:rsidRPr="00627A1C" w:rsidRDefault="00751324" w:rsidP="004E3B3E">
            <w:pPr>
              <w:jc w:val="both"/>
              <w:rPr>
                <w:lang w:val="en-US" w:eastAsia="en-US"/>
              </w:rPr>
            </w:pPr>
            <w:r w:rsidRPr="00627A1C">
              <w:rPr>
                <w:lang w:val="en-US" w:eastAsia="en-US"/>
              </w:rPr>
              <w:t>Indicator 1.1.2</w:t>
            </w:r>
          </w:p>
          <w:p w14:paraId="248BD8C2" w14:textId="65CF4988" w:rsidR="00751324" w:rsidRPr="00627A1C" w:rsidRDefault="00751324" w:rsidP="00416ABE">
            <w:pPr>
              <w:rPr>
                <w:lang w:val="en-US" w:eastAsia="en-US"/>
              </w:rPr>
            </w:pPr>
            <w:r w:rsidRPr="00627A1C">
              <w:rPr>
                <w:b/>
                <w:lang w:val="en-US" w:eastAsia="en-US"/>
              </w:rPr>
              <w:lastRenderedPageBreak/>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63EBE" w:rsidRPr="00C63EBE">
              <w:rPr>
                <w:lang w:val="en-US" w:eastAsia="en-US"/>
              </w:rPr>
              <w:t xml:space="preserve">Proportion of joint JSB/JCB resolutions implemented by both GoPNG and ABG </w:t>
            </w:r>
            <w:r w:rsidRPr="00627A1C">
              <w:rPr>
                <w:b/>
                <w:lang w:val="en-US" w:eastAsia="en-US"/>
              </w:rPr>
              <w:fldChar w:fldCharType="end"/>
            </w:r>
          </w:p>
        </w:tc>
        <w:tc>
          <w:tcPr>
            <w:tcW w:w="1530" w:type="dxa"/>
            <w:shd w:val="clear" w:color="auto" w:fill="EEECE1"/>
          </w:tcPr>
          <w:p w14:paraId="24074A64" w14:textId="4D07E8FC" w:rsidR="00751324" w:rsidRPr="00627A1C" w:rsidRDefault="00751324" w:rsidP="00416ABE">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16ABE" w:rsidRPr="00416ABE">
              <w:rPr>
                <w:lang w:val="en-US" w:eastAsia="en-US"/>
              </w:rPr>
              <w:t xml:space="preserve">Less than 10% of </w:t>
            </w:r>
            <w:r w:rsidR="00416ABE" w:rsidRPr="00416ABE">
              <w:rPr>
                <w:lang w:val="en-US" w:eastAsia="en-US"/>
              </w:rPr>
              <w:lastRenderedPageBreak/>
              <w:t>JSB/JCB resolutions up to 2017 implemented</w:t>
            </w:r>
            <w:r w:rsidRPr="00627A1C">
              <w:rPr>
                <w:b/>
                <w:lang w:val="en-US" w:eastAsia="en-US"/>
              </w:rPr>
              <w:fldChar w:fldCharType="end"/>
            </w:r>
          </w:p>
        </w:tc>
        <w:tc>
          <w:tcPr>
            <w:tcW w:w="1620" w:type="dxa"/>
            <w:shd w:val="clear" w:color="auto" w:fill="EEECE1"/>
          </w:tcPr>
          <w:p w14:paraId="46BDB5D8" w14:textId="2053FCFA" w:rsidR="00751324" w:rsidRPr="00627A1C" w:rsidRDefault="00751324">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16ABE" w:rsidRPr="00416ABE">
              <w:rPr>
                <w:lang w:val="en-US" w:eastAsia="en-US"/>
              </w:rPr>
              <w:t xml:space="preserve">40% of JSB/JCB </w:t>
            </w:r>
            <w:r w:rsidR="00416ABE" w:rsidRPr="00416ABE">
              <w:rPr>
                <w:lang w:val="en-US" w:eastAsia="en-US"/>
              </w:rPr>
              <w:lastRenderedPageBreak/>
              <w:t>resolutions to date implemented</w:t>
            </w:r>
            <w:r w:rsidRPr="00627A1C">
              <w:rPr>
                <w:b/>
                <w:lang w:val="en-US" w:eastAsia="en-US"/>
              </w:rPr>
              <w:fldChar w:fldCharType="end"/>
            </w:r>
          </w:p>
        </w:tc>
        <w:tc>
          <w:tcPr>
            <w:tcW w:w="1440" w:type="dxa"/>
          </w:tcPr>
          <w:p w14:paraId="76F5FF4D" w14:textId="77777777" w:rsidR="00751324" w:rsidRPr="00627A1C" w:rsidRDefault="00751324">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6501306"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8F6B64E"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F1FD2CB" w14:textId="77777777" w:rsidTr="001B6DFD">
        <w:trPr>
          <w:trHeight w:val="440"/>
        </w:trPr>
        <w:tc>
          <w:tcPr>
            <w:tcW w:w="1530" w:type="dxa"/>
            <w:vMerge w:val="restart"/>
          </w:tcPr>
          <w:p w14:paraId="5EA3C27E" w14:textId="77777777" w:rsidR="00751324" w:rsidRPr="00627A1C" w:rsidRDefault="00751324" w:rsidP="004E3B3E">
            <w:pPr>
              <w:rPr>
                <w:lang w:val="en-US" w:eastAsia="en-US"/>
              </w:rPr>
            </w:pPr>
            <w:r w:rsidRPr="00627A1C">
              <w:rPr>
                <w:lang w:val="en-US" w:eastAsia="en-US"/>
              </w:rPr>
              <w:t>Output 1.2</w:t>
            </w:r>
          </w:p>
          <w:p w14:paraId="4B695010" w14:textId="77777777"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22314C0F" w14:textId="77777777" w:rsidR="00751324" w:rsidRPr="00627A1C" w:rsidRDefault="00751324" w:rsidP="004E3B3E">
            <w:pPr>
              <w:jc w:val="both"/>
              <w:rPr>
                <w:lang w:val="en-US" w:eastAsia="en-US"/>
              </w:rPr>
            </w:pPr>
            <w:proofErr w:type="gramStart"/>
            <w:r w:rsidRPr="00627A1C">
              <w:rPr>
                <w:lang w:val="en-US" w:eastAsia="en-US"/>
              </w:rPr>
              <w:t>Indicator  1.2.1</w:t>
            </w:r>
            <w:proofErr w:type="gramEnd"/>
          </w:p>
          <w:p w14:paraId="25B786BD" w14:textId="5A63041F" w:rsidR="00416ABE" w:rsidRPr="00416ABE" w:rsidRDefault="00751324" w:rsidP="00416ABE">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16ABE" w:rsidRPr="00416ABE">
              <w:rPr>
                <w:lang w:val="en-US" w:eastAsia="en-US"/>
              </w:rPr>
              <w:t xml:space="preserve">1.1.3:  Number of women leaders participating in post referendum consultations </w:t>
            </w:r>
          </w:p>
          <w:p w14:paraId="0CB8CCB7" w14:textId="77777777" w:rsidR="00416ABE" w:rsidRPr="00416ABE" w:rsidRDefault="00416ABE" w:rsidP="00416ABE">
            <w:pPr>
              <w:rPr>
                <w:lang w:val="en-US" w:eastAsia="en-US"/>
              </w:rPr>
            </w:pPr>
          </w:p>
          <w:p w14:paraId="583F918C" w14:textId="044BE3DE" w:rsidR="00751324" w:rsidRPr="00627A1C" w:rsidRDefault="00751324" w:rsidP="00416ABE">
            <w:pPr>
              <w:jc w:val="both"/>
              <w:rPr>
                <w:lang w:val="en-US" w:eastAsia="en-US"/>
              </w:rPr>
            </w:pPr>
            <w:r w:rsidRPr="00627A1C">
              <w:rPr>
                <w:b/>
                <w:lang w:val="en-US" w:eastAsia="en-US"/>
              </w:rPr>
              <w:fldChar w:fldCharType="end"/>
            </w:r>
          </w:p>
        </w:tc>
        <w:tc>
          <w:tcPr>
            <w:tcW w:w="1530" w:type="dxa"/>
            <w:shd w:val="clear" w:color="auto" w:fill="EEECE1"/>
          </w:tcPr>
          <w:p w14:paraId="0416F30E" w14:textId="77777777" w:rsidR="00416ABE" w:rsidRPr="00416ABE" w:rsidRDefault="00751324" w:rsidP="00416AB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16ABE" w:rsidRPr="00416ABE">
              <w:rPr>
                <w:lang w:val="en-US" w:eastAsia="en-US"/>
              </w:rPr>
              <w:t>Baseline: Two women participated in the Taskforce meetings of December 2019</w:t>
            </w:r>
          </w:p>
          <w:p w14:paraId="19BF873F" w14:textId="4BFDA7BA" w:rsidR="00751324" w:rsidRPr="00627A1C" w:rsidRDefault="00751324" w:rsidP="00416ABE">
            <w:r w:rsidRPr="00627A1C">
              <w:rPr>
                <w:b/>
                <w:lang w:val="en-US" w:eastAsia="en-US"/>
              </w:rPr>
              <w:fldChar w:fldCharType="end"/>
            </w:r>
          </w:p>
        </w:tc>
        <w:tc>
          <w:tcPr>
            <w:tcW w:w="1620" w:type="dxa"/>
            <w:shd w:val="clear" w:color="auto" w:fill="EEECE1"/>
          </w:tcPr>
          <w:p w14:paraId="63B43821" w14:textId="66A88C17" w:rsidR="00751324" w:rsidRPr="00627A1C" w:rsidRDefault="00751324" w:rsidP="00C5339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819F3" w:rsidRPr="003819F3">
              <w:rPr>
                <w:lang w:val="en-US" w:eastAsia="en-US"/>
              </w:rPr>
              <w:t xml:space="preserve">At least four women participating in </w:t>
            </w:r>
            <w:r w:rsidR="00C53397">
              <w:t>c</w:t>
            </w:r>
            <w:r w:rsidR="003819F3" w:rsidRPr="003819F3">
              <w:rPr>
                <w:lang w:val="en-US" w:eastAsia="en-US"/>
              </w:rPr>
              <w:t>onsultation meetings by 2021</w:t>
            </w:r>
            <w:r w:rsidRPr="00627A1C">
              <w:rPr>
                <w:b/>
                <w:lang w:val="en-US" w:eastAsia="en-US"/>
              </w:rPr>
              <w:fldChar w:fldCharType="end"/>
            </w:r>
          </w:p>
        </w:tc>
        <w:tc>
          <w:tcPr>
            <w:tcW w:w="1440" w:type="dxa"/>
          </w:tcPr>
          <w:p w14:paraId="13DA2554"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2D6CB1A" w14:textId="45D16EAD"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F1B53">
              <w:t xml:space="preserve">Department of Independence Mission Implementation of ABG is chaired by Mrs. Stephanie Elizah. </w:t>
            </w:r>
            <w:r w:rsidR="00901C46">
              <w:t xml:space="preserve">Four women MPs also participate in political consultation dialgoue meetings. </w:t>
            </w:r>
            <w:r w:rsidR="004F1B53">
              <w:t xml:space="preserve"> </w:t>
            </w:r>
            <w:r w:rsidRPr="00627A1C">
              <w:rPr>
                <w:b/>
                <w:lang w:val="en-US" w:eastAsia="en-US"/>
              </w:rPr>
              <w:fldChar w:fldCharType="end"/>
            </w:r>
          </w:p>
        </w:tc>
        <w:tc>
          <w:tcPr>
            <w:tcW w:w="4770" w:type="dxa"/>
          </w:tcPr>
          <w:p w14:paraId="753A7823"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51DAB91" w14:textId="77777777" w:rsidTr="001B6DFD">
        <w:trPr>
          <w:trHeight w:val="467"/>
        </w:trPr>
        <w:tc>
          <w:tcPr>
            <w:tcW w:w="1530" w:type="dxa"/>
            <w:vMerge/>
          </w:tcPr>
          <w:p w14:paraId="62E6AE27" w14:textId="77777777" w:rsidR="00751324" w:rsidRPr="00627A1C" w:rsidRDefault="00751324" w:rsidP="004E3B3E">
            <w:pPr>
              <w:rPr>
                <w:b/>
                <w:lang w:val="en-US" w:eastAsia="en-US"/>
              </w:rPr>
            </w:pPr>
          </w:p>
        </w:tc>
        <w:tc>
          <w:tcPr>
            <w:tcW w:w="2070" w:type="dxa"/>
            <w:shd w:val="clear" w:color="auto" w:fill="EEECE1"/>
          </w:tcPr>
          <w:p w14:paraId="46B40A66" w14:textId="77777777" w:rsidR="00751324" w:rsidRPr="00627A1C" w:rsidRDefault="00751324" w:rsidP="004E3B3E">
            <w:pPr>
              <w:jc w:val="both"/>
              <w:rPr>
                <w:lang w:val="en-US" w:eastAsia="en-US"/>
              </w:rPr>
            </w:pPr>
            <w:r w:rsidRPr="00627A1C">
              <w:rPr>
                <w:lang w:val="en-US" w:eastAsia="en-US"/>
              </w:rPr>
              <w:t>Indicator 1.2.2</w:t>
            </w:r>
          </w:p>
          <w:p w14:paraId="290598B1" w14:textId="03CE706D" w:rsidR="00C53397" w:rsidRPr="00C53397" w:rsidRDefault="00751324" w:rsidP="00C53397">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3397" w:rsidRPr="00C53397">
              <w:rPr>
                <w:lang w:val="en-US" w:eastAsia="en-US"/>
              </w:rPr>
              <w:t xml:space="preserve">Number of Parliamentary staff provided with capacity building to perform scrutiny and oversight </w:t>
            </w:r>
            <w:r w:rsidR="00C53397" w:rsidRPr="00C53397">
              <w:rPr>
                <w:lang w:val="en-US" w:eastAsia="en-US"/>
              </w:rPr>
              <w:lastRenderedPageBreak/>
              <w:t xml:space="preserve">functions of the BPA implementation </w:t>
            </w:r>
          </w:p>
          <w:p w14:paraId="03FFCB0B" w14:textId="2A0C5D56" w:rsidR="00751324" w:rsidRPr="00627A1C" w:rsidRDefault="00751324" w:rsidP="00C53397">
            <w:pPr>
              <w:jc w:val="both"/>
              <w:rPr>
                <w:lang w:val="en-US" w:eastAsia="en-US"/>
              </w:rPr>
            </w:pPr>
            <w:r w:rsidRPr="00627A1C">
              <w:rPr>
                <w:b/>
                <w:lang w:val="en-US" w:eastAsia="en-US"/>
              </w:rPr>
              <w:fldChar w:fldCharType="end"/>
            </w:r>
          </w:p>
        </w:tc>
        <w:tc>
          <w:tcPr>
            <w:tcW w:w="1530" w:type="dxa"/>
            <w:shd w:val="clear" w:color="auto" w:fill="EEECE1"/>
          </w:tcPr>
          <w:p w14:paraId="5E1A7515" w14:textId="51D64602" w:rsidR="00C53397" w:rsidRPr="00C53397" w:rsidRDefault="00751324" w:rsidP="00C53397">
            <w:pPr>
              <w:rPr>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3397" w:rsidRPr="00C53397">
              <w:rPr>
                <w:lang w:val="en-US" w:eastAsia="en-US"/>
              </w:rPr>
              <w:t>2017 = 0 ratification plan for parliamentarians</w:t>
            </w:r>
          </w:p>
          <w:p w14:paraId="071D0C43" w14:textId="645CB77D" w:rsidR="00751324" w:rsidRPr="00627A1C" w:rsidRDefault="00751324" w:rsidP="00C53397">
            <w:r w:rsidRPr="00627A1C">
              <w:rPr>
                <w:b/>
                <w:lang w:val="en-US" w:eastAsia="en-US"/>
              </w:rPr>
              <w:fldChar w:fldCharType="end"/>
            </w:r>
          </w:p>
        </w:tc>
        <w:tc>
          <w:tcPr>
            <w:tcW w:w="1620" w:type="dxa"/>
            <w:shd w:val="clear" w:color="auto" w:fill="EEECE1"/>
          </w:tcPr>
          <w:p w14:paraId="006C20B7" w14:textId="196362C8"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3397" w:rsidRPr="00C53397">
              <w:rPr>
                <w:lang w:val="en-US" w:eastAsia="en-US"/>
              </w:rPr>
              <w:t xml:space="preserve">1 ratification plan </w:t>
            </w:r>
            <w:r w:rsidRPr="00627A1C">
              <w:rPr>
                <w:b/>
                <w:lang w:val="en-US" w:eastAsia="en-US"/>
              </w:rPr>
              <w:fldChar w:fldCharType="end"/>
            </w:r>
          </w:p>
        </w:tc>
        <w:tc>
          <w:tcPr>
            <w:tcW w:w="1440" w:type="dxa"/>
          </w:tcPr>
          <w:p w14:paraId="4F2FACB3"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3012CE9" w14:textId="20E0A49A" w:rsidR="00751324" w:rsidRPr="00627A1C" w:rsidRDefault="00751324" w:rsidP="00CA46C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B0040">
              <w:t>The series of seminars to ABG P</w:t>
            </w:r>
            <w:r w:rsidR="00BB0040" w:rsidRPr="00BB0040">
              <w:t>arliamentary Regional Committees</w:t>
            </w:r>
            <w:r w:rsidR="00BB0040">
              <w:t xml:space="preserve"> in </w:t>
            </w:r>
            <w:r w:rsidR="00BB0040" w:rsidRPr="00BB0040">
              <w:t xml:space="preserve">South, Central and North </w:t>
            </w:r>
            <w:r w:rsidR="00BB0040">
              <w:t xml:space="preserve">Bougainville </w:t>
            </w:r>
            <w:r w:rsidR="00BB0040">
              <w:lastRenderedPageBreak/>
              <w:t>are being discussed with ABG Parliament to take p</w:t>
            </w:r>
            <w:r w:rsidR="00CA46C0">
              <w:t>lace from December 2022 towards March 2022</w:t>
            </w:r>
            <w:r w:rsidR="00BB0040">
              <w:t xml:space="preserve">. </w:t>
            </w:r>
            <w:r w:rsidRPr="00627A1C">
              <w:rPr>
                <w:b/>
                <w:lang w:val="en-US" w:eastAsia="en-US"/>
              </w:rPr>
              <w:fldChar w:fldCharType="end"/>
            </w:r>
          </w:p>
        </w:tc>
        <w:tc>
          <w:tcPr>
            <w:tcW w:w="4770" w:type="dxa"/>
          </w:tcPr>
          <w:p w14:paraId="0F24E2CE" w14:textId="77777777" w:rsidR="00751324" w:rsidRPr="00627A1C" w:rsidRDefault="00751324">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7DD6D97" w14:textId="77777777" w:rsidTr="001B6DFD">
        <w:trPr>
          <w:trHeight w:val="422"/>
        </w:trPr>
        <w:tc>
          <w:tcPr>
            <w:tcW w:w="1530" w:type="dxa"/>
            <w:vMerge w:val="restart"/>
          </w:tcPr>
          <w:p w14:paraId="2E4B8C07" w14:textId="77777777" w:rsidR="00751324" w:rsidRPr="00627A1C" w:rsidRDefault="00751324" w:rsidP="004E3B3E">
            <w:pPr>
              <w:rPr>
                <w:lang w:val="en-US" w:eastAsia="en-US"/>
              </w:rPr>
            </w:pPr>
            <w:r w:rsidRPr="00627A1C">
              <w:rPr>
                <w:lang w:val="en-US" w:eastAsia="en-US"/>
              </w:rPr>
              <w:t>Output 1.3</w:t>
            </w:r>
          </w:p>
          <w:p w14:paraId="2347C4C8" w14:textId="77777777"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354F723" w14:textId="77777777" w:rsidR="00751324" w:rsidRPr="00627A1C" w:rsidRDefault="00751324" w:rsidP="004E3B3E">
            <w:pPr>
              <w:jc w:val="both"/>
              <w:rPr>
                <w:lang w:val="en-US" w:eastAsia="en-US"/>
              </w:rPr>
            </w:pPr>
            <w:r w:rsidRPr="00627A1C">
              <w:rPr>
                <w:lang w:val="en-US" w:eastAsia="en-US"/>
              </w:rPr>
              <w:t>Indicator 1.3.1</w:t>
            </w:r>
          </w:p>
          <w:p w14:paraId="510F56AF" w14:textId="77777777" w:rsidR="00C53397" w:rsidRPr="00C53397" w:rsidRDefault="00751324" w:rsidP="00C53397">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3397">
              <w:t xml:space="preserve">1.2.3 </w:t>
            </w:r>
            <w:r w:rsidR="00C53397" w:rsidRPr="00C53397">
              <w:rPr>
                <w:lang w:val="en-US" w:eastAsia="en-US"/>
              </w:rPr>
              <w:t>Output Indicator 1.2.3:  Key networks (Women, Youth, Veterans, Churches) are supported to participate in the post referendum process</w:t>
            </w:r>
          </w:p>
          <w:p w14:paraId="3D99C252" w14:textId="64A0D07C" w:rsidR="00751324" w:rsidRPr="00627A1C" w:rsidRDefault="00751324" w:rsidP="00C53397">
            <w:pPr>
              <w:jc w:val="both"/>
              <w:rPr>
                <w:lang w:val="en-US" w:eastAsia="en-US"/>
              </w:rPr>
            </w:pPr>
            <w:r w:rsidRPr="00627A1C">
              <w:rPr>
                <w:b/>
                <w:lang w:val="en-US" w:eastAsia="en-US"/>
              </w:rPr>
              <w:fldChar w:fldCharType="end"/>
            </w:r>
          </w:p>
        </w:tc>
        <w:tc>
          <w:tcPr>
            <w:tcW w:w="1530" w:type="dxa"/>
            <w:shd w:val="clear" w:color="auto" w:fill="EEECE1"/>
          </w:tcPr>
          <w:p w14:paraId="01FD1201" w14:textId="73E23ED7" w:rsidR="00C53397" w:rsidRPr="00C53397" w:rsidRDefault="00751324" w:rsidP="00C53397">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3397" w:rsidRPr="00C53397">
              <w:rPr>
                <w:lang w:val="en-US" w:eastAsia="en-US"/>
              </w:rPr>
              <w:t xml:space="preserve">2020 = 0 </w:t>
            </w:r>
          </w:p>
          <w:p w14:paraId="4EC09E01" w14:textId="182DCFFD" w:rsidR="00751324" w:rsidRPr="00627A1C" w:rsidRDefault="00751324" w:rsidP="00C53397">
            <w:r w:rsidRPr="00627A1C">
              <w:rPr>
                <w:b/>
                <w:lang w:val="en-US" w:eastAsia="en-US"/>
              </w:rPr>
              <w:fldChar w:fldCharType="end"/>
            </w:r>
          </w:p>
        </w:tc>
        <w:tc>
          <w:tcPr>
            <w:tcW w:w="1620" w:type="dxa"/>
            <w:shd w:val="clear" w:color="auto" w:fill="EEECE1"/>
          </w:tcPr>
          <w:p w14:paraId="4E7A5A83" w14:textId="2C24ECAF"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3397" w:rsidRPr="00C53397">
              <w:rPr>
                <w:lang w:val="en-US" w:eastAsia="en-US"/>
              </w:rPr>
              <w:t xml:space="preserve"> 4 groups provided opportunity to participate and provide inputs through network </w:t>
            </w:r>
            <w:r w:rsidRPr="00627A1C">
              <w:rPr>
                <w:b/>
                <w:lang w:val="en-US" w:eastAsia="en-US"/>
              </w:rPr>
              <w:fldChar w:fldCharType="end"/>
            </w:r>
          </w:p>
        </w:tc>
        <w:tc>
          <w:tcPr>
            <w:tcW w:w="1440" w:type="dxa"/>
          </w:tcPr>
          <w:p w14:paraId="46EF3EBD"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346A8C2" w14:textId="534C3BB9" w:rsidR="00751324" w:rsidRPr="00627A1C" w:rsidRDefault="00751324" w:rsidP="00BA7F0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A7F04">
              <w:t xml:space="preserve">The following groups </w:t>
            </w:r>
            <w:r w:rsidR="00BA7F04" w:rsidRPr="00BA7F04">
              <w:rPr>
                <w:lang w:val="en-US" w:eastAsia="en-US"/>
              </w:rPr>
              <w:t>are supported in the post referendum process</w:t>
            </w:r>
            <w:r w:rsidR="00BA7F04">
              <w:t xml:space="preserve">: 4 women MPs; </w:t>
            </w:r>
            <w:r w:rsidR="00BA7F04" w:rsidRPr="00BA7F04">
              <w:rPr>
                <w:lang w:val="en-US" w:eastAsia="en-US"/>
              </w:rPr>
              <w:t>Bougainville Youth Fed</w:t>
            </w:r>
            <w:r w:rsidR="00BA7F04">
              <w:t>e</w:t>
            </w:r>
            <w:r w:rsidR="00BA7F04" w:rsidRPr="00BA7F04">
              <w:rPr>
                <w:lang w:val="en-US" w:eastAsia="en-US"/>
              </w:rPr>
              <w:t>ration</w:t>
            </w:r>
            <w:r w:rsidR="00BA7F04">
              <w:t xml:space="preserve">, </w:t>
            </w:r>
            <w:r w:rsidR="00BA7F04" w:rsidRPr="00BA7F04">
              <w:rPr>
                <w:lang w:val="en-US" w:eastAsia="en-US"/>
              </w:rPr>
              <w:t>B</w:t>
            </w:r>
            <w:r w:rsidR="00BA7F04">
              <w:t>ougainville Women Federation</w:t>
            </w:r>
            <w:r w:rsidR="00BA7F04" w:rsidRPr="00BA7F04">
              <w:rPr>
                <w:lang w:val="en-US" w:eastAsia="en-US"/>
              </w:rPr>
              <w:t>, Churches, Community Government/Wards and Individual Peace Actors.</w:t>
            </w:r>
            <w:r w:rsidRPr="00627A1C">
              <w:rPr>
                <w:b/>
                <w:lang w:val="en-US" w:eastAsia="en-US"/>
              </w:rPr>
              <w:fldChar w:fldCharType="end"/>
            </w:r>
          </w:p>
        </w:tc>
        <w:tc>
          <w:tcPr>
            <w:tcW w:w="4770" w:type="dxa"/>
          </w:tcPr>
          <w:p w14:paraId="28C4FAFC"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C5B14C3" w14:textId="77777777" w:rsidTr="001B6DFD">
        <w:trPr>
          <w:trHeight w:val="422"/>
        </w:trPr>
        <w:tc>
          <w:tcPr>
            <w:tcW w:w="1530" w:type="dxa"/>
            <w:vMerge/>
          </w:tcPr>
          <w:p w14:paraId="74C1FDBD" w14:textId="77777777" w:rsidR="00751324" w:rsidRPr="00627A1C" w:rsidRDefault="00751324" w:rsidP="004E3B3E">
            <w:pPr>
              <w:rPr>
                <w:b/>
                <w:lang w:val="en-US" w:eastAsia="en-US"/>
              </w:rPr>
            </w:pPr>
          </w:p>
        </w:tc>
        <w:tc>
          <w:tcPr>
            <w:tcW w:w="2070" w:type="dxa"/>
            <w:shd w:val="clear" w:color="auto" w:fill="EEECE1"/>
          </w:tcPr>
          <w:p w14:paraId="51302B3A" w14:textId="77777777" w:rsidR="00751324" w:rsidRPr="00627A1C" w:rsidRDefault="00751324" w:rsidP="004E3B3E">
            <w:pPr>
              <w:jc w:val="both"/>
              <w:rPr>
                <w:lang w:val="en-US" w:eastAsia="en-US"/>
              </w:rPr>
            </w:pPr>
            <w:r w:rsidRPr="00627A1C">
              <w:rPr>
                <w:lang w:val="en-US" w:eastAsia="en-US"/>
              </w:rPr>
              <w:t>Indicator 1.3.2</w:t>
            </w:r>
          </w:p>
          <w:p w14:paraId="3FF73BBE" w14:textId="77777777"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ABBC28A"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022EBCB"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6BCA569"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E227EBD"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C651173"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26C7CCF" w14:textId="77777777" w:rsidTr="001B6DFD">
        <w:trPr>
          <w:trHeight w:val="422"/>
        </w:trPr>
        <w:tc>
          <w:tcPr>
            <w:tcW w:w="1530" w:type="dxa"/>
            <w:vMerge w:val="restart"/>
          </w:tcPr>
          <w:p w14:paraId="6D384837" w14:textId="77777777" w:rsidR="00751324" w:rsidRPr="00627A1C" w:rsidRDefault="00751324" w:rsidP="002E5250">
            <w:pPr>
              <w:rPr>
                <w:lang w:val="en-US" w:eastAsia="en-US"/>
              </w:rPr>
            </w:pPr>
            <w:r w:rsidRPr="00627A1C">
              <w:rPr>
                <w:lang w:val="en-US" w:eastAsia="en-US"/>
              </w:rPr>
              <w:t>Output 1.4</w:t>
            </w:r>
          </w:p>
          <w:p w14:paraId="23375BD8" w14:textId="2BBFABD0" w:rsidR="00751324" w:rsidRPr="00627A1C" w:rsidRDefault="00751324" w:rsidP="002E5250">
            <w:pPr>
              <w:rPr>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3397">
              <w:t xml:space="preserve">1.3 </w:t>
            </w:r>
            <w:r w:rsidR="00C53397" w:rsidRPr="00C53397">
              <w:rPr>
                <w:lang w:val="en-US" w:eastAsia="en-US"/>
              </w:rPr>
              <w:t xml:space="preserve">Key government institutions with responsibilities for BPA implementation and coordination between the two governments are enabled to implement their functions effectively </w:t>
            </w:r>
            <w:r w:rsidRPr="00627A1C">
              <w:rPr>
                <w:b/>
                <w:lang w:val="en-US" w:eastAsia="en-US"/>
              </w:rPr>
              <w:fldChar w:fldCharType="end"/>
            </w:r>
          </w:p>
        </w:tc>
        <w:tc>
          <w:tcPr>
            <w:tcW w:w="2070" w:type="dxa"/>
            <w:shd w:val="clear" w:color="auto" w:fill="EEECE1"/>
          </w:tcPr>
          <w:p w14:paraId="1DCB3CAC" w14:textId="77777777" w:rsidR="00751324" w:rsidRPr="00627A1C" w:rsidRDefault="00751324" w:rsidP="002E5250">
            <w:pPr>
              <w:jc w:val="both"/>
              <w:rPr>
                <w:lang w:val="en-US" w:eastAsia="en-US"/>
              </w:rPr>
            </w:pPr>
            <w:r w:rsidRPr="00627A1C">
              <w:rPr>
                <w:lang w:val="en-US" w:eastAsia="en-US"/>
              </w:rPr>
              <w:lastRenderedPageBreak/>
              <w:t>Indicator 1.4.1</w:t>
            </w:r>
          </w:p>
          <w:p w14:paraId="18E345BD" w14:textId="312E7430" w:rsidR="00751324" w:rsidRPr="00627A1C" w:rsidRDefault="00751324" w:rsidP="00C53397">
            <w:pPr>
              <w:rPr>
                <w:lang w:val="en-US" w:eastAsia="en-US"/>
              </w:rPr>
            </w:pPr>
            <w:r w:rsidRPr="00627A1C">
              <w:rPr>
                <w:b/>
                <w:lang w:val="en-US" w:eastAsia="en-US"/>
              </w:rPr>
              <w:lastRenderedPageBreak/>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3397">
              <w:t xml:space="preserve">1.3.1 </w:t>
            </w:r>
            <w:r w:rsidR="00C53397" w:rsidRPr="00C53397">
              <w:t>NCOBA establishes a permanent presence in the AROB to facilitate the implementation of the BPA</w:t>
            </w:r>
            <w:r w:rsidRPr="00627A1C">
              <w:rPr>
                <w:b/>
                <w:lang w:val="en-US" w:eastAsia="en-US"/>
              </w:rPr>
              <w:fldChar w:fldCharType="end"/>
            </w:r>
          </w:p>
        </w:tc>
        <w:tc>
          <w:tcPr>
            <w:tcW w:w="1530" w:type="dxa"/>
            <w:shd w:val="clear" w:color="auto" w:fill="EEECE1"/>
          </w:tcPr>
          <w:p w14:paraId="0AFA9931" w14:textId="19FA38BE" w:rsidR="00C53397" w:rsidRPr="00C53397" w:rsidRDefault="00751324" w:rsidP="00C53397">
            <w:pPr>
              <w:rPr>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3397" w:rsidRPr="00C53397">
              <w:rPr>
                <w:lang w:val="en-US" w:eastAsia="en-US"/>
              </w:rPr>
              <w:t xml:space="preserve">2017 = No permanent </w:t>
            </w:r>
            <w:r w:rsidR="00C53397" w:rsidRPr="00C53397">
              <w:rPr>
                <w:lang w:val="en-US" w:eastAsia="en-US"/>
              </w:rPr>
              <w:lastRenderedPageBreak/>
              <w:t>presence in the AROB</w:t>
            </w:r>
          </w:p>
          <w:p w14:paraId="61F7206D" w14:textId="2984CD42" w:rsidR="00751324" w:rsidRPr="00627A1C" w:rsidRDefault="00751324" w:rsidP="00C53397">
            <w:r w:rsidRPr="00627A1C">
              <w:rPr>
                <w:b/>
                <w:lang w:val="en-US" w:eastAsia="en-US"/>
              </w:rPr>
              <w:fldChar w:fldCharType="end"/>
            </w:r>
          </w:p>
        </w:tc>
        <w:tc>
          <w:tcPr>
            <w:tcW w:w="1620" w:type="dxa"/>
            <w:shd w:val="clear" w:color="auto" w:fill="EEECE1"/>
          </w:tcPr>
          <w:p w14:paraId="60A3DB59" w14:textId="7BBD599F" w:rsidR="00751324" w:rsidRPr="00627A1C" w:rsidRDefault="00751324" w:rsidP="002E5250">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3397" w:rsidRPr="00C53397">
              <w:rPr>
                <w:lang w:val="en-US" w:eastAsia="en-US"/>
              </w:rPr>
              <w:t xml:space="preserve">NCOBA establishes a </w:t>
            </w:r>
            <w:r w:rsidR="00C53397" w:rsidRPr="00C53397">
              <w:rPr>
                <w:lang w:val="en-US" w:eastAsia="en-US"/>
              </w:rPr>
              <w:lastRenderedPageBreak/>
              <w:t>permanent presence in Bougainville</w:t>
            </w:r>
            <w:r w:rsidRPr="00627A1C">
              <w:rPr>
                <w:b/>
                <w:lang w:val="en-US" w:eastAsia="en-US"/>
              </w:rPr>
              <w:fldChar w:fldCharType="end"/>
            </w:r>
          </w:p>
        </w:tc>
        <w:tc>
          <w:tcPr>
            <w:tcW w:w="1440" w:type="dxa"/>
          </w:tcPr>
          <w:p w14:paraId="0922D8CD" w14:textId="77777777" w:rsidR="00751324" w:rsidRPr="00627A1C" w:rsidRDefault="00751324" w:rsidP="002E5250">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8E3E06E" w14:textId="66BECDEA"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F1B53">
              <w:t xml:space="preserve">The NCOBA office earlier established </w:t>
            </w:r>
            <w:r w:rsidR="004F1B53">
              <w:lastRenderedPageBreak/>
              <w:t>in Bougainville has been closed. UNDP provided support to ship the office and ICT equipment from Buka to POM.</w:t>
            </w:r>
            <w:r w:rsidRPr="00627A1C">
              <w:rPr>
                <w:b/>
                <w:lang w:val="en-US" w:eastAsia="en-US"/>
              </w:rPr>
              <w:fldChar w:fldCharType="end"/>
            </w:r>
          </w:p>
        </w:tc>
        <w:tc>
          <w:tcPr>
            <w:tcW w:w="4770" w:type="dxa"/>
          </w:tcPr>
          <w:p w14:paraId="79259906" w14:textId="77777777" w:rsidR="00751324" w:rsidRPr="00627A1C" w:rsidRDefault="00751324" w:rsidP="002E5250">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918BC28" w14:textId="77777777" w:rsidTr="001B6DFD">
        <w:trPr>
          <w:trHeight w:val="422"/>
        </w:trPr>
        <w:tc>
          <w:tcPr>
            <w:tcW w:w="1530" w:type="dxa"/>
            <w:vMerge/>
          </w:tcPr>
          <w:p w14:paraId="06FCCDF8" w14:textId="77777777" w:rsidR="00751324" w:rsidRPr="00627A1C" w:rsidRDefault="00751324" w:rsidP="002E5250">
            <w:pPr>
              <w:rPr>
                <w:b/>
                <w:lang w:val="en-US" w:eastAsia="en-US"/>
              </w:rPr>
            </w:pPr>
          </w:p>
        </w:tc>
        <w:tc>
          <w:tcPr>
            <w:tcW w:w="2070" w:type="dxa"/>
            <w:shd w:val="clear" w:color="auto" w:fill="EEECE1"/>
          </w:tcPr>
          <w:p w14:paraId="2B76627C" w14:textId="77777777" w:rsidR="00751324" w:rsidRPr="00627A1C" w:rsidRDefault="00751324" w:rsidP="002E5250">
            <w:pPr>
              <w:jc w:val="both"/>
              <w:rPr>
                <w:lang w:val="en-US" w:eastAsia="en-US"/>
              </w:rPr>
            </w:pPr>
            <w:r w:rsidRPr="00627A1C">
              <w:rPr>
                <w:lang w:val="en-US" w:eastAsia="en-US"/>
              </w:rPr>
              <w:t>Indicator 1.4.2</w:t>
            </w:r>
          </w:p>
          <w:p w14:paraId="72BAE8C2" w14:textId="77777777" w:rsidR="00C642E0" w:rsidRPr="00C642E0" w:rsidRDefault="00751324" w:rsidP="00C642E0">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3397">
              <w:t>1.3.2</w:t>
            </w:r>
            <w:r w:rsidR="00C642E0">
              <w:t xml:space="preserve"> </w:t>
            </w:r>
            <w:r w:rsidR="00C642E0" w:rsidRPr="00C642E0">
              <w:t>Number of annual meetings held between the two Chief Secretaries</w:t>
            </w:r>
          </w:p>
          <w:p w14:paraId="07805F67" w14:textId="77777777" w:rsidR="00C642E0" w:rsidRPr="00C642E0" w:rsidRDefault="00C642E0" w:rsidP="00C642E0"/>
          <w:p w14:paraId="77ACFC25" w14:textId="71D29A98" w:rsidR="00751324" w:rsidRPr="00627A1C" w:rsidRDefault="00751324" w:rsidP="00C642E0">
            <w:pPr>
              <w:jc w:val="both"/>
              <w:rPr>
                <w:lang w:val="en-US" w:eastAsia="en-US"/>
              </w:rPr>
            </w:pPr>
            <w:r w:rsidRPr="00627A1C">
              <w:rPr>
                <w:b/>
                <w:lang w:val="en-US" w:eastAsia="en-US"/>
              </w:rPr>
              <w:fldChar w:fldCharType="end"/>
            </w:r>
          </w:p>
        </w:tc>
        <w:tc>
          <w:tcPr>
            <w:tcW w:w="1530" w:type="dxa"/>
            <w:shd w:val="clear" w:color="auto" w:fill="EEECE1"/>
          </w:tcPr>
          <w:p w14:paraId="3805B0F9" w14:textId="1D55F90E" w:rsidR="00C642E0" w:rsidRPr="00C642E0" w:rsidRDefault="00751324" w:rsidP="00C642E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642E0" w:rsidRPr="00C642E0">
              <w:rPr>
                <w:lang w:val="en-US" w:eastAsia="en-US"/>
              </w:rPr>
              <w:t>2017 = 2</w:t>
            </w:r>
          </w:p>
          <w:p w14:paraId="4252141F" w14:textId="620EAD93" w:rsidR="00751324" w:rsidRPr="00627A1C" w:rsidRDefault="00751324" w:rsidP="00C642E0">
            <w:pPr>
              <w:rPr>
                <w:b/>
                <w:lang w:val="en-US" w:eastAsia="en-US"/>
              </w:rPr>
            </w:pPr>
            <w:r w:rsidRPr="00627A1C">
              <w:rPr>
                <w:b/>
                <w:lang w:val="en-US" w:eastAsia="en-US"/>
              </w:rPr>
              <w:fldChar w:fldCharType="end"/>
            </w:r>
          </w:p>
        </w:tc>
        <w:tc>
          <w:tcPr>
            <w:tcW w:w="1620" w:type="dxa"/>
            <w:shd w:val="clear" w:color="auto" w:fill="EEECE1"/>
          </w:tcPr>
          <w:p w14:paraId="61DACCB1" w14:textId="45E5D62B"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642E0" w:rsidRPr="00C642E0">
              <w:rPr>
                <w:lang w:val="en-US" w:eastAsia="en-US"/>
              </w:rPr>
              <w:t xml:space="preserve"> 4 </w:t>
            </w:r>
            <w:r w:rsidRPr="00627A1C">
              <w:rPr>
                <w:b/>
                <w:lang w:val="en-US" w:eastAsia="en-US"/>
              </w:rPr>
              <w:fldChar w:fldCharType="end"/>
            </w:r>
          </w:p>
        </w:tc>
        <w:tc>
          <w:tcPr>
            <w:tcW w:w="1440" w:type="dxa"/>
          </w:tcPr>
          <w:p w14:paraId="21EB7D91"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23CE04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475751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44809174" w14:textId="77777777" w:rsidTr="001B6DFD">
        <w:trPr>
          <w:trHeight w:val="422"/>
        </w:trPr>
        <w:tc>
          <w:tcPr>
            <w:tcW w:w="1530" w:type="dxa"/>
            <w:vMerge w:val="restart"/>
          </w:tcPr>
          <w:p w14:paraId="04F7201A" w14:textId="77777777" w:rsidR="00751324" w:rsidRPr="00627A1C" w:rsidRDefault="00751324" w:rsidP="004E3B3E">
            <w:pPr>
              <w:rPr>
                <w:b/>
                <w:lang w:val="en-US" w:eastAsia="en-US"/>
              </w:rPr>
            </w:pPr>
            <w:r w:rsidRPr="00627A1C">
              <w:rPr>
                <w:b/>
                <w:lang w:val="en-US" w:eastAsia="en-US"/>
              </w:rPr>
              <w:t>Outcome 2</w:t>
            </w:r>
          </w:p>
          <w:p w14:paraId="1797498F" w14:textId="6F648C3F" w:rsidR="00751324" w:rsidRPr="00627A1C" w:rsidRDefault="00751324" w:rsidP="004E3B3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64F36" w:rsidRPr="00364F36">
              <w:rPr>
                <w:lang w:val="en-US" w:eastAsia="en-US"/>
              </w:rPr>
              <w:t xml:space="preserve">Increased awareness on the post referendum process and progress ensuring that </w:t>
            </w:r>
            <w:r w:rsidR="00364F36" w:rsidRPr="00364F36">
              <w:rPr>
                <w:lang w:val="en-US" w:eastAsia="en-US"/>
              </w:rPr>
              <w:lastRenderedPageBreak/>
              <w:t>both the population in and outside of Bougainville is informed</w:t>
            </w:r>
            <w:r w:rsidRPr="00627A1C">
              <w:rPr>
                <w:b/>
                <w:lang w:val="en-US" w:eastAsia="en-US"/>
              </w:rPr>
              <w:fldChar w:fldCharType="end"/>
            </w:r>
          </w:p>
          <w:p w14:paraId="21EDAAB3" w14:textId="77777777" w:rsidR="00751324" w:rsidRPr="00627A1C" w:rsidRDefault="00751324" w:rsidP="004E3B3E">
            <w:pPr>
              <w:rPr>
                <w:b/>
                <w:lang w:val="en-US" w:eastAsia="en-US"/>
              </w:rPr>
            </w:pPr>
          </w:p>
        </w:tc>
        <w:tc>
          <w:tcPr>
            <w:tcW w:w="2070" w:type="dxa"/>
            <w:shd w:val="clear" w:color="auto" w:fill="EEECE1"/>
          </w:tcPr>
          <w:p w14:paraId="35BA4DE6" w14:textId="77777777" w:rsidR="00751324" w:rsidRPr="00627A1C" w:rsidRDefault="00751324" w:rsidP="004E3B3E">
            <w:pPr>
              <w:jc w:val="both"/>
              <w:rPr>
                <w:lang w:val="en-US" w:eastAsia="en-US"/>
              </w:rPr>
            </w:pPr>
            <w:r w:rsidRPr="00627A1C">
              <w:rPr>
                <w:lang w:val="en-US" w:eastAsia="en-US"/>
              </w:rPr>
              <w:lastRenderedPageBreak/>
              <w:t>Indicator 2.1</w:t>
            </w:r>
          </w:p>
          <w:p w14:paraId="1521119F" w14:textId="1B05D9EF" w:rsidR="0048028F" w:rsidRPr="0048028F" w:rsidRDefault="00751324" w:rsidP="0048028F">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73983">
              <w:t>2</w:t>
            </w:r>
            <w:r w:rsidR="00F75297">
              <w:t xml:space="preserve"> </w:t>
            </w:r>
            <w:r w:rsidR="00773983">
              <w:t xml:space="preserve">a. </w:t>
            </w:r>
            <w:r w:rsidR="0048028F" w:rsidRPr="0048028F">
              <w:t xml:space="preserve">Outcome Indicator 2 a: Increase in the proportion of women and youth that have confidence in the </w:t>
            </w:r>
            <w:r w:rsidR="0048028F" w:rsidRPr="0048028F">
              <w:lastRenderedPageBreak/>
              <w:t>post referendum process</w:t>
            </w:r>
          </w:p>
          <w:p w14:paraId="474B4539" w14:textId="2EDD0D7C" w:rsidR="00751324" w:rsidRPr="00627A1C" w:rsidRDefault="00751324" w:rsidP="0048028F">
            <w:pPr>
              <w:rPr>
                <w:lang w:val="en-US" w:eastAsia="en-US"/>
              </w:rPr>
            </w:pPr>
            <w:r w:rsidRPr="00627A1C">
              <w:rPr>
                <w:b/>
                <w:lang w:val="en-US" w:eastAsia="en-US"/>
              </w:rPr>
              <w:fldChar w:fldCharType="end"/>
            </w:r>
          </w:p>
        </w:tc>
        <w:tc>
          <w:tcPr>
            <w:tcW w:w="1530" w:type="dxa"/>
            <w:shd w:val="clear" w:color="auto" w:fill="EEECE1"/>
          </w:tcPr>
          <w:p w14:paraId="4441373C" w14:textId="1B7CF6E4" w:rsidR="0048028F" w:rsidRPr="0048028F" w:rsidRDefault="00751324" w:rsidP="0048028F">
            <w:pPr>
              <w:rPr>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8028F" w:rsidRPr="0048028F">
              <w:rPr>
                <w:lang w:val="en-US" w:eastAsia="en-US"/>
              </w:rPr>
              <w:t>TBC at start of phase 2 of project</w:t>
            </w:r>
          </w:p>
          <w:p w14:paraId="14F0D317" w14:textId="77777777" w:rsidR="0048028F" w:rsidRPr="0048028F" w:rsidRDefault="0048028F" w:rsidP="0048028F">
            <w:pPr>
              <w:rPr>
                <w:lang w:val="en-US" w:eastAsia="en-US"/>
              </w:rPr>
            </w:pPr>
          </w:p>
          <w:p w14:paraId="2DAB7F4A" w14:textId="50B52888" w:rsidR="00751324" w:rsidRPr="00627A1C" w:rsidRDefault="00751324" w:rsidP="0048028F">
            <w:r w:rsidRPr="00627A1C">
              <w:rPr>
                <w:b/>
                <w:lang w:val="en-US" w:eastAsia="en-US"/>
              </w:rPr>
              <w:fldChar w:fldCharType="end"/>
            </w:r>
          </w:p>
        </w:tc>
        <w:tc>
          <w:tcPr>
            <w:tcW w:w="1620" w:type="dxa"/>
            <w:shd w:val="clear" w:color="auto" w:fill="EEECE1"/>
          </w:tcPr>
          <w:p w14:paraId="5F607D4B" w14:textId="7986815E" w:rsidR="0048028F" w:rsidRPr="0048028F" w:rsidRDefault="00751324" w:rsidP="0048028F">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8028F" w:rsidRPr="0048028F">
              <w:rPr>
                <w:lang w:val="en-US" w:eastAsia="en-US"/>
              </w:rPr>
              <w:t xml:space="preserve">50% increase in confidence of post referendum process </w:t>
            </w:r>
          </w:p>
          <w:p w14:paraId="273EFCB8" w14:textId="13B398BD" w:rsidR="00751324" w:rsidRPr="00627A1C" w:rsidRDefault="0048028F" w:rsidP="0048028F">
            <w:r w:rsidRPr="0048028F">
              <w:rPr>
                <w:lang w:val="en-US" w:eastAsia="en-US"/>
              </w:rPr>
              <w:t xml:space="preserve">        </w:t>
            </w:r>
            <w:r>
              <w:rPr>
                <w:b/>
                <w:lang w:val="en-US" w:eastAsia="en-US"/>
              </w:rPr>
              <w:t> </w:t>
            </w:r>
            <w:r>
              <w:rPr>
                <w:b/>
                <w:lang w:val="en-US" w:eastAsia="en-US"/>
              </w:rPr>
              <w:t> </w:t>
            </w:r>
            <w:r>
              <w:rPr>
                <w:b/>
                <w:lang w:val="en-US" w:eastAsia="en-US"/>
              </w:rPr>
              <w:t> </w:t>
            </w:r>
            <w:r>
              <w:rPr>
                <w:b/>
                <w:lang w:val="en-US" w:eastAsia="en-US"/>
              </w:rPr>
              <w:t> </w:t>
            </w:r>
            <w:r>
              <w:rPr>
                <w:b/>
                <w:lang w:val="en-US" w:eastAsia="en-US"/>
              </w:rPr>
              <w:t> </w:t>
            </w:r>
            <w:r w:rsidR="00751324" w:rsidRPr="00627A1C">
              <w:rPr>
                <w:b/>
                <w:lang w:val="en-US" w:eastAsia="en-US"/>
              </w:rPr>
              <w:fldChar w:fldCharType="end"/>
            </w:r>
          </w:p>
        </w:tc>
        <w:tc>
          <w:tcPr>
            <w:tcW w:w="1440" w:type="dxa"/>
          </w:tcPr>
          <w:p w14:paraId="3671F995" w14:textId="57D6BB8F"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8028F">
              <w:rPr>
                <w:b/>
                <w:lang w:val="en-US" w:eastAsia="en-US"/>
              </w:rPr>
              <w:t> </w:t>
            </w:r>
            <w:r w:rsidR="0048028F">
              <w:rPr>
                <w:b/>
                <w:lang w:val="en-US" w:eastAsia="en-US"/>
              </w:rPr>
              <w:t> </w:t>
            </w:r>
            <w:r w:rsidR="0048028F">
              <w:rPr>
                <w:b/>
                <w:lang w:val="en-US" w:eastAsia="en-US"/>
              </w:rPr>
              <w:t> </w:t>
            </w:r>
            <w:r w:rsidR="0048028F">
              <w:rPr>
                <w:b/>
                <w:lang w:val="en-US" w:eastAsia="en-US"/>
              </w:rPr>
              <w:t> </w:t>
            </w:r>
            <w:r w:rsidR="0048028F">
              <w:rPr>
                <w:b/>
                <w:lang w:val="en-US" w:eastAsia="en-US"/>
              </w:rPr>
              <w:t> </w:t>
            </w:r>
            <w:r w:rsidRPr="00627A1C">
              <w:rPr>
                <w:b/>
                <w:lang w:val="en-US" w:eastAsia="en-US"/>
              </w:rPr>
              <w:fldChar w:fldCharType="end"/>
            </w:r>
          </w:p>
        </w:tc>
        <w:tc>
          <w:tcPr>
            <w:tcW w:w="2160" w:type="dxa"/>
          </w:tcPr>
          <w:p w14:paraId="4D80A1B2" w14:textId="375C4206"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F1B53">
              <w:t xml:space="preserve">The indicator is to be measured through Perception Survey, that is to be launched upon recruitment of the research organisation, in </w:t>
            </w:r>
            <w:r w:rsidR="004F1B53">
              <w:lastRenderedPageBreak/>
              <w:t>August or Septemebr 2021.</w:t>
            </w:r>
            <w:r w:rsidRPr="00627A1C">
              <w:rPr>
                <w:b/>
                <w:lang w:val="en-US" w:eastAsia="en-US"/>
              </w:rPr>
              <w:fldChar w:fldCharType="end"/>
            </w:r>
          </w:p>
        </w:tc>
        <w:tc>
          <w:tcPr>
            <w:tcW w:w="4770" w:type="dxa"/>
          </w:tcPr>
          <w:p w14:paraId="5AC7F7F6" w14:textId="402BB6C0" w:rsidR="00751324" w:rsidRPr="00627A1C" w:rsidRDefault="00751324">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01C46" w:rsidRPr="00901C46">
              <w:rPr>
                <w:lang w:val="en-US" w:eastAsia="en-US"/>
              </w:rPr>
              <w:t>To be measured through Perception Survey. The research organisation to conduct the Survey is contracted and the report should be available by mid-January 2022.</w:t>
            </w:r>
            <w:r w:rsidR="00901C46">
              <w:rPr>
                <w:b/>
                <w:lang w:val="en-US" w:eastAsia="en-US"/>
              </w:rPr>
              <w:t> </w:t>
            </w:r>
            <w:r w:rsidR="00901C46">
              <w:rPr>
                <w:b/>
                <w:lang w:val="en-US" w:eastAsia="en-US"/>
              </w:rPr>
              <w:t> </w:t>
            </w:r>
            <w:r w:rsidR="00901C46">
              <w:rPr>
                <w:b/>
                <w:lang w:val="en-US" w:eastAsia="en-US"/>
              </w:rPr>
              <w:t> </w:t>
            </w:r>
            <w:r w:rsidR="00901C46">
              <w:rPr>
                <w:b/>
                <w:lang w:val="en-US" w:eastAsia="en-US"/>
              </w:rPr>
              <w:t> </w:t>
            </w:r>
            <w:r w:rsidR="00901C46">
              <w:rPr>
                <w:b/>
                <w:lang w:val="en-US" w:eastAsia="en-US"/>
              </w:rPr>
              <w:t> </w:t>
            </w:r>
            <w:r w:rsidRPr="00627A1C">
              <w:rPr>
                <w:b/>
                <w:lang w:val="en-US" w:eastAsia="en-US"/>
              </w:rPr>
              <w:fldChar w:fldCharType="end"/>
            </w:r>
          </w:p>
        </w:tc>
      </w:tr>
      <w:tr w:rsidR="00751324" w:rsidRPr="00627A1C" w14:paraId="1F38D121" w14:textId="77777777" w:rsidTr="001B6DFD">
        <w:trPr>
          <w:trHeight w:val="422"/>
        </w:trPr>
        <w:tc>
          <w:tcPr>
            <w:tcW w:w="1530" w:type="dxa"/>
            <w:vMerge/>
          </w:tcPr>
          <w:p w14:paraId="1358D700" w14:textId="77777777" w:rsidR="00751324" w:rsidRPr="00627A1C" w:rsidRDefault="00751324" w:rsidP="00B652A1">
            <w:pPr>
              <w:rPr>
                <w:lang w:val="en-US" w:eastAsia="en-US"/>
              </w:rPr>
            </w:pPr>
          </w:p>
        </w:tc>
        <w:tc>
          <w:tcPr>
            <w:tcW w:w="2070" w:type="dxa"/>
            <w:shd w:val="clear" w:color="auto" w:fill="EEECE1"/>
          </w:tcPr>
          <w:p w14:paraId="523CD5E5" w14:textId="77777777" w:rsidR="00751324" w:rsidRPr="00627A1C" w:rsidRDefault="00751324" w:rsidP="00B652A1">
            <w:pPr>
              <w:jc w:val="both"/>
              <w:rPr>
                <w:lang w:val="en-US" w:eastAsia="en-US"/>
              </w:rPr>
            </w:pPr>
            <w:r w:rsidRPr="00627A1C">
              <w:rPr>
                <w:lang w:val="en-US" w:eastAsia="en-US"/>
              </w:rPr>
              <w:t>Indicator 2.2</w:t>
            </w:r>
          </w:p>
          <w:p w14:paraId="20A45828" w14:textId="0583731E" w:rsidR="00F75297" w:rsidRPr="00F75297" w:rsidRDefault="00751324" w:rsidP="00F75297">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75297" w:rsidRPr="00F75297">
              <w:rPr>
                <w:lang w:val="en-US" w:eastAsia="en-US"/>
              </w:rPr>
              <w:t>2 b: Improved understanding of BPA and its pillars by the wider Bougainville population</w:t>
            </w:r>
          </w:p>
          <w:p w14:paraId="02E68331" w14:textId="237E3570" w:rsidR="00751324" w:rsidRPr="00627A1C" w:rsidRDefault="00751324" w:rsidP="00F75297">
            <w:pPr>
              <w:rPr>
                <w:lang w:val="en-US" w:eastAsia="en-US"/>
              </w:rPr>
            </w:pPr>
            <w:r w:rsidRPr="00627A1C">
              <w:rPr>
                <w:b/>
                <w:lang w:val="en-US" w:eastAsia="en-US"/>
              </w:rPr>
              <w:fldChar w:fldCharType="end"/>
            </w:r>
          </w:p>
        </w:tc>
        <w:tc>
          <w:tcPr>
            <w:tcW w:w="1530" w:type="dxa"/>
            <w:shd w:val="clear" w:color="auto" w:fill="EEECE1"/>
          </w:tcPr>
          <w:p w14:paraId="4B94ECBF" w14:textId="4492C1AB" w:rsidR="00F75297" w:rsidRPr="00F75297" w:rsidRDefault="00751324" w:rsidP="00F7529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75297" w:rsidRPr="00F75297">
              <w:t xml:space="preserve">27% feel that they comprehend information on the topics related to the BPA (Bougainville Audience Study – 2017) </w:t>
            </w:r>
          </w:p>
          <w:p w14:paraId="2B4B3D9F" w14:textId="77777777" w:rsidR="00F75297" w:rsidRPr="00F75297" w:rsidRDefault="00F75297" w:rsidP="00F75297"/>
          <w:p w14:paraId="6043AFD6" w14:textId="454C0497" w:rsidR="00751324" w:rsidRPr="00627A1C" w:rsidRDefault="00751324" w:rsidP="00F75297">
            <w:r w:rsidRPr="00627A1C">
              <w:rPr>
                <w:b/>
                <w:lang w:val="en-US" w:eastAsia="en-US"/>
              </w:rPr>
              <w:fldChar w:fldCharType="end"/>
            </w:r>
          </w:p>
        </w:tc>
        <w:tc>
          <w:tcPr>
            <w:tcW w:w="1620" w:type="dxa"/>
            <w:shd w:val="clear" w:color="auto" w:fill="EEECE1"/>
          </w:tcPr>
          <w:p w14:paraId="1FBD9810" w14:textId="31A64AEC"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75297" w:rsidRPr="00F75297">
              <w:rPr>
                <w:lang w:val="en-US" w:eastAsia="en-US"/>
              </w:rPr>
              <w:t>23% improvement in population’s understanding of the BPA     </w:t>
            </w:r>
            <w:r w:rsidR="00F75297">
              <w:rPr>
                <w:b/>
                <w:lang w:val="en-US" w:eastAsia="en-US"/>
              </w:rPr>
              <w:t> </w:t>
            </w:r>
            <w:r w:rsidR="00F75297">
              <w:rPr>
                <w:b/>
                <w:lang w:val="en-US" w:eastAsia="en-US"/>
              </w:rPr>
              <w:t> </w:t>
            </w:r>
            <w:r w:rsidR="00F75297">
              <w:rPr>
                <w:b/>
                <w:lang w:val="en-US" w:eastAsia="en-US"/>
              </w:rPr>
              <w:t> </w:t>
            </w:r>
            <w:r w:rsidR="00F75297">
              <w:rPr>
                <w:b/>
                <w:lang w:val="en-US" w:eastAsia="en-US"/>
              </w:rPr>
              <w:t> </w:t>
            </w:r>
            <w:r w:rsidR="00F75297">
              <w:rPr>
                <w:b/>
                <w:lang w:val="en-US" w:eastAsia="en-US"/>
              </w:rPr>
              <w:t> </w:t>
            </w:r>
            <w:r w:rsidRPr="00627A1C">
              <w:rPr>
                <w:b/>
                <w:lang w:val="en-US" w:eastAsia="en-US"/>
              </w:rPr>
              <w:fldChar w:fldCharType="end"/>
            </w:r>
          </w:p>
        </w:tc>
        <w:tc>
          <w:tcPr>
            <w:tcW w:w="1440" w:type="dxa"/>
          </w:tcPr>
          <w:p w14:paraId="477F56D5" w14:textId="4F573238"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75297">
              <w:rPr>
                <w:b/>
                <w:lang w:val="en-US" w:eastAsia="en-US"/>
              </w:rPr>
              <w:t> </w:t>
            </w:r>
            <w:r w:rsidR="00F75297">
              <w:rPr>
                <w:b/>
                <w:lang w:val="en-US" w:eastAsia="en-US"/>
              </w:rPr>
              <w:t> </w:t>
            </w:r>
            <w:r w:rsidR="00F75297">
              <w:rPr>
                <w:b/>
                <w:lang w:val="en-US" w:eastAsia="en-US"/>
              </w:rPr>
              <w:t> </w:t>
            </w:r>
            <w:r w:rsidR="00F75297">
              <w:rPr>
                <w:b/>
                <w:lang w:val="en-US" w:eastAsia="en-US"/>
              </w:rPr>
              <w:t> </w:t>
            </w:r>
            <w:r w:rsidR="00F75297">
              <w:rPr>
                <w:b/>
                <w:lang w:val="en-US" w:eastAsia="en-US"/>
              </w:rPr>
              <w:t> </w:t>
            </w:r>
            <w:r w:rsidRPr="00627A1C">
              <w:rPr>
                <w:b/>
                <w:lang w:val="en-US" w:eastAsia="en-US"/>
              </w:rPr>
              <w:fldChar w:fldCharType="end"/>
            </w:r>
          </w:p>
        </w:tc>
        <w:tc>
          <w:tcPr>
            <w:tcW w:w="2160" w:type="dxa"/>
          </w:tcPr>
          <w:p w14:paraId="7B330BFB" w14:textId="00DED97A"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F1B53" w:rsidRPr="004F1B53">
              <w:rPr>
                <w:lang w:val="en-US" w:eastAsia="en-US"/>
              </w:rPr>
              <w:t xml:space="preserve">The indicator is to be measured through Perception Survey, that is to be launched upon </w:t>
            </w:r>
            <w:r w:rsidR="008451B3">
              <w:t>contract award to</w:t>
            </w:r>
            <w:r w:rsidR="004F1B53" w:rsidRPr="004F1B53">
              <w:rPr>
                <w:lang w:val="en-US" w:eastAsia="en-US"/>
              </w:rPr>
              <w:t xml:space="preserve"> the research organisation</w:t>
            </w:r>
            <w:r w:rsidR="008451B3">
              <w:t>.</w:t>
            </w:r>
            <w:r w:rsidRPr="00627A1C">
              <w:rPr>
                <w:b/>
                <w:lang w:val="en-US" w:eastAsia="en-US"/>
              </w:rPr>
              <w:fldChar w:fldCharType="end"/>
            </w:r>
          </w:p>
        </w:tc>
        <w:tc>
          <w:tcPr>
            <w:tcW w:w="4770" w:type="dxa"/>
          </w:tcPr>
          <w:p w14:paraId="705F9DE2" w14:textId="110F64AD"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01C46" w:rsidRPr="00901C46">
              <w:rPr>
                <w:lang w:val="en-US" w:eastAsia="en-US"/>
              </w:rPr>
              <w:t>To be measured through Perception Survey. The research organisation to conduct the Survey is contracted and the report should be available by mid-January 2022.</w:t>
            </w:r>
            <w:r w:rsidRPr="00627A1C">
              <w:rPr>
                <w:b/>
                <w:lang w:val="en-US" w:eastAsia="en-US"/>
              </w:rPr>
              <w:fldChar w:fldCharType="end"/>
            </w:r>
          </w:p>
        </w:tc>
      </w:tr>
      <w:tr w:rsidR="00751324" w:rsidRPr="00627A1C" w14:paraId="69B651BE" w14:textId="77777777" w:rsidTr="001B6DFD">
        <w:trPr>
          <w:trHeight w:val="422"/>
        </w:trPr>
        <w:tc>
          <w:tcPr>
            <w:tcW w:w="1530" w:type="dxa"/>
            <w:vMerge/>
          </w:tcPr>
          <w:p w14:paraId="61BB935D" w14:textId="77777777" w:rsidR="00751324" w:rsidRPr="00627A1C" w:rsidRDefault="00751324" w:rsidP="00B652A1">
            <w:pPr>
              <w:rPr>
                <w:lang w:val="en-US" w:eastAsia="en-US"/>
              </w:rPr>
            </w:pPr>
          </w:p>
        </w:tc>
        <w:tc>
          <w:tcPr>
            <w:tcW w:w="2070" w:type="dxa"/>
            <w:shd w:val="clear" w:color="auto" w:fill="EEECE1"/>
          </w:tcPr>
          <w:p w14:paraId="74112F59" w14:textId="77777777" w:rsidR="00751324" w:rsidRPr="00627A1C" w:rsidRDefault="00751324" w:rsidP="00B652A1">
            <w:pPr>
              <w:jc w:val="both"/>
              <w:rPr>
                <w:lang w:val="en-US" w:eastAsia="en-US"/>
              </w:rPr>
            </w:pPr>
            <w:r w:rsidRPr="00627A1C">
              <w:rPr>
                <w:lang w:val="en-US" w:eastAsia="en-US"/>
              </w:rPr>
              <w:t>Indicator 2.3</w:t>
            </w:r>
          </w:p>
          <w:p w14:paraId="52525DFF"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CECD26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451BB2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E857DF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23D57E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662DC9E"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49EBBA2" w14:textId="77777777" w:rsidTr="001B6DFD">
        <w:trPr>
          <w:trHeight w:val="422"/>
        </w:trPr>
        <w:tc>
          <w:tcPr>
            <w:tcW w:w="1530" w:type="dxa"/>
            <w:vMerge w:val="restart"/>
          </w:tcPr>
          <w:p w14:paraId="126AD6A5" w14:textId="77777777" w:rsidR="00751324" w:rsidRPr="00627A1C" w:rsidRDefault="00751324" w:rsidP="00B652A1">
            <w:pPr>
              <w:rPr>
                <w:lang w:val="en-US" w:eastAsia="en-US"/>
              </w:rPr>
            </w:pPr>
            <w:r w:rsidRPr="00627A1C">
              <w:rPr>
                <w:lang w:val="en-US" w:eastAsia="en-US"/>
              </w:rPr>
              <w:t>Output 2.1</w:t>
            </w:r>
          </w:p>
          <w:p w14:paraId="27B92BA5" w14:textId="6F6D609D"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B5EC2" w:rsidRPr="006B5EC2">
              <w:rPr>
                <w:lang w:val="en-US" w:eastAsia="en-US"/>
              </w:rPr>
              <w:t xml:space="preserve"> Both governments agree on joint messages on the BPA, </w:t>
            </w:r>
            <w:r w:rsidR="006B5EC2" w:rsidRPr="006B5EC2">
              <w:rPr>
                <w:lang w:val="en-US" w:eastAsia="en-US"/>
              </w:rPr>
              <w:lastRenderedPageBreak/>
              <w:t xml:space="preserve">including referendum, and facilitate their dissemination. </w:t>
            </w:r>
            <w:r w:rsidRPr="00627A1C">
              <w:rPr>
                <w:b/>
                <w:lang w:val="en-US" w:eastAsia="en-US"/>
              </w:rPr>
              <w:fldChar w:fldCharType="end"/>
            </w:r>
          </w:p>
          <w:p w14:paraId="05CC1929" w14:textId="77777777" w:rsidR="00751324" w:rsidRPr="00627A1C" w:rsidRDefault="00751324" w:rsidP="00B652A1">
            <w:pPr>
              <w:rPr>
                <w:b/>
                <w:lang w:val="en-US" w:eastAsia="en-US"/>
              </w:rPr>
            </w:pPr>
          </w:p>
        </w:tc>
        <w:tc>
          <w:tcPr>
            <w:tcW w:w="2070" w:type="dxa"/>
            <w:shd w:val="clear" w:color="auto" w:fill="EEECE1"/>
          </w:tcPr>
          <w:p w14:paraId="01EDE090" w14:textId="77777777" w:rsidR="00751324" w:rsidRPr="00627A1C" w:rsidRDefault="00751324" w:rsidP="00B652A1">
            <w:pPr>
              <w:jc w:val="both"/>
              <w:rPr>
                <w:lang w:val="en-US" w:eastAsia="en-US"/>
              </w:rPr>
            </w:pPr>
            <w:proofErr w:type="gramStart"/>
            <w:r w:rsidRPr="00627A1C">
              <w:rPr>
                <w:lang w:val="en-US" w:eastAsia="en-US"/>
              </w:rPr>
              <w:lastRenderedPageBreak/>
              <w:t>Indicator  2.1.1</w:t>
            </w:r>
            <w:proofErr w:type="gramEnd"/>
          </w:p>
          <w:p w14:paraId="1DCC9D4D" w14:textId="1EDF1CE0" w:rsidR="00751324" w:rsidRPr="00627A1C" w:rsidRDefault="00751324" w:rsidP="006B5EC2">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41502">
              <w:t xml:space="preserve">Joint </w:t>
            </w:r>
            <w:r w:rsidR="006B5EC2" w:rsidRPr="006B5EC2">
              <w:rPr>
                <w:lang w:val="en-US" w:eastAsia="en-US"/>
              </w:rPr>
              <w:t xml:space="preserve">messages agreed by the two Chief Secretaries and distributed throughout Bougainville </w:t>
            </w:r>
            <w:r w:rsidRPr="00627A1C">
              <w:rPr>
                <w:b/>
                <w:lang w:val="en-US" w:eastAsia="en-US"/>
              </w:rPr>
              <w:fldChar w:fldCharType="end"/>
            </w:r>
          </w:p>
        </w:tc>
        <w:tc>
          <w:tcPr>
            <w:tcW w:w="1530" w:type="dxa"/>
            <w:shd w:val="clear" w:color="auto" w:fill="EEECE1"/>
          </w:tcPr>
          <w:p w14:paraId="4DBB5429" w14:textId="648D4C29"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B5EC2" w:rsidRPr="006B5EC2">
              <w:rPr>
                <w:lang w:val="en-US" w:eastAsia="en-US"/>
              </w:rPr>
              <w:t>2017 = 0 Joint Messages distributed</w:t>
            </w:r>
            <w:r w:rsidRPr="00627A1C">
              <w:rPr>
                <w:b/>
                <w:lang w:val="en-US" w:eastAsia="en-US"/>
              </w:rPr>
              <w:fldChar w:fldCharType="end"/>
            </w:r>
          </w:p>
        </w:tc>
        <w:tc>
          <w:tcPr>
            <w:tcW w:w="1620" w:type="dxa"/>
            <w:shd w:val="clear" w:color="auto" w:fill="EEECE1"/>
          </w:tcPr>
          <w:p w14:paraId="5079FCEE" w14:textId="262C1785" w:rsidR="006B5EC2" w:rsidRPr="006B5EC2" w:rsidRDefault="00751324" w:rsidP="006B5EC2">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B5EC2" w:rsidRPr="006B5EC2">
              <w:rPr>
                <w:lang w:val="en-US" w:eastAsia="en-US"/>
              </w:rPr>
              <w:t>1,000 copies of joint messages distributed throughout Bougainville</w:t>
            </w:r>
          </w:p>
          <w:p w14:paraId="26989ACA" w14:textId="72E904FC" w:rsidR="00751324" w:rsidRPr="00627A1C" w:rsidRDefault="006B5EC2" w:rsidP="006B5EC2">
            <w:r w:rsidRPr="006B5EC2">
              <w:rPr>
                <w:lang w:val="en-US" w:eastAsia="en-US"/>
              </w:rPr>
              <w:t xml:space="preserve">  </w:t>
            </w:r>
            <w:r w:rsidR="00751324" w:rsidRPr="00627A1C">
              <w:rPr>
                <w:b/>
                <w:lang w:val="en-US" w:eastAsia="en-US"/>
              </w:rPr>
              <w:fldChar w:fldCharType="end"/>
            </w:r>
          </w:p>
        </w:tc>
        <w:tc>
          <w:tcPr>
            <w:tcW w:w="1440" w:type="dxa"/>
          </w:tcPr>
          <w:p w14:paraId="4776EE74"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8A6C563"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0EF3A5B" w14:textId="01906184"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01C46" w:rsidRPr="00901C46">
              <w:rPr>
                <w:lang w:val="en-US" w:eastAsia="en-US"/>
              </w:rPr>
              <w:t>The agreement between both Governments and respective Media focal points on joint messages and communication strategy for post-referendum awareness raising have not been reached. Hence, awareness raising activities have been delayed, awaiting for confirmation on joint messages.</w:t>
            </w:r>
            <w:r w:rsidRPr="00627A1C">
              <w:rPr>
                <w:b/>
                <w:lang w:val="en-US" w:eastAsia="en-US"/>
              </w:rPr>
              <w:fldChar w:fldCharType="end"/>
            </w:r>
          </w:p>
        </w:tc>
      </w:tr>
      <w:tr w:rsidR="00751324" w:rsidRPr="00627A1C" w14:paraId="072EAFE9" w14:textId="77777777" w:rsidTr="001B6DFD">
        <w:trPr>
          <w:trHeight w:val="458"/>
        </w:trPr>
        <w:tc>
          <w:tcPr>
            <w:tcW w:w="1530" w:type="dxa"/>
            <w:vMerge/>
          </w:tcPr>
          <w:p w14:paraId="7890F204" w14:textId="77777777" w:rsidR="00751324" w:rsidRPr="00627A1C" w:rsidRDefault="00751324" w:rsidP="00B652A1">
            <w:pPr>
              <w:rPr>
                <w:b/>
                <w:lang w:val="en-US" w:eastAsia="en-US"/>
              </w:rPr>
            </w:pPr>
          </w:p>
        </w:tc>
        <w:tc>
          <w:tcPr>
            <w:tcW w:w="2070" w:type="dxa"/>
            <w:shd w:val="clear" w:color="auto" w:fill="EEECE1"/>
          </w:tcPr>
          <w:p w14:paraId="6BA17E2F" w14:textId="77777777" w:rsidR="00751324" w:rsidRPr="00627A1C" w:rsidRDefault="00751324" w:rsidP="00B652A1">
            <w:pPr>
              <w:jc w:val="both"/>
              <w:rPr>
                <w:lang w:val="en-US" w:eastAsia="en-US"/>
              </w:rPr>
            </w:pPr>
            <w:proofErr w:type="gramStart"/>
            <w:r w:rsidRPr="00627A1C">
              <w:rPr>
                <w:lang w:val="en-US" w:eastAsia="en-US"/>
              </w:rPr>
              <w:t>Indicator  2.1.2</w:t>
            </w:r>
            <w:proofErr w:type="gramEnd"/>
          </w:p>
          <w:p w14:paraId="2D72BF4C"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621819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E74E2B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52B033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E27226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E5ED56E"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E4F2C87" w14:textId="77777777" w:rsidTr="001B6DFD">
        <w:trPr>
          <w:trHeight w:val="512"/>
        </w:trPr>
        <w:tc>
          <w:tcPr>
            <w:tcW w:w="1530" w:type="dxa"/>
            <w:vMerge w:val="restart"/>
          </w:tcPr>
          <w:p w14:paraId="251F340B" w14:textId="77777777" w:rsidR="00751324" w:rsidRPr="00627A1C" w:rsidRDefault="00751324" w:rsidP="00B652A1">
            <w:pPr>
              <w:rPr>
                <w:b/>
                <w:lang w:val="en-US" w:eastAsia="en-US"/>
              </w:rPr>
            </w:pPr>
          </w:p>
          <w:p w14:paraId="391C5EE4" w14:textId="77777777" w:rsidR="00751324" w:rsidRPr="00627A1C" w:rsidRDefault="00751324" w:rsidP="00B652A1">
            <w:pPr>
              <w:rPr>
                <w:lang w:val="en-US" w:eastAsia="en-US"/>
              </w:rPr>
            </w:pPr>
            <w:r w:rsidRPr="00627A1C">
              <w:rPr>
                <w:lang w:val="en-US" w:eastAsia="en-US"/>
              </w:rPr>
              <w:t>Output 2.2</w:t>
            </w:r>
          </w:p>
          <w:p w14:paraId="107122F4" w14:textId="3CD51A9C"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F56F2" w:rsidRPr="000F56F2">
              <w:rPr>
                <w:lang w:val="en-US" w:eastAsia="en-US"/>
              </w:rPr>
              <w:t>Innovative and community led dialogues about a peaceful future for Bougainville.</w:t>
            </w:r>
            <w:r w:rsidRPr="00627A1C">
              <w:rPr>
                <w:b/>
                <w:lang w:val="en-US" w:eastAsia="en-US"/>
              </w:rPr>
              <w:fldChar w:fldCharType="end"/>
            </w:r>
          </w:p>
        </w:tc>
        <w:tc>
          <w:tcPr>
            <w:tcW w:w="2070" w:type="dxa"/>
            <w:shd w:val="clear" w:color="auto" w:fill="EEECE1"/>
          </w:tcPr>
          <w:p w14:paraId="5F56A11D" w14:textId="77777777" w:rsidR="00751324" w:rsidRPr="00627A1C" w:rsidRDefault="00751324" w:rsidP="00B652A1">
            <w:pPr>
              <w:jc w:val="both"/>
              <w:rPr>
                <w:lang w:val="en-US" w:eastAsia="en-US"/>
              </w:rPr>
            </w:pPr>
            <w:proofErr w:type="gramStart"/>
            <w:r w:rsidRPr="00627A1C">
              <w:rPr>
                <w:lang w:val="en-US" w:eastAsia="en-US"/>
              </w:rPr>
              <w:t>Indicator  2.2.1</w:t>
            </w:r>
            <w:proofErr w:type="gramEnd"/>
          </w:p>
          <w:p w14:paraId="196FB166" w14:textId="4F3D6C90" w:rsidR="00751324" w:rsidRPr="00627A1C" w:rsidRDefault="00751324" w:rsidP="000F56F2">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F56F2" w:rsidRPr="000F56F2">
              <w:rPr>
                <w:lang w:val="en-US" w:eastAsia="en-US"/>
              </w:rPr>
              <w:t>Number of awareness sessions conducted by Youth, Women and Church networks at the local level</w:t>
            </w:r>
            <w:r w:rsidRPr="00627A1C">
              <w:rPr>
                <w:b/>
                <w:lang w:val="en-US" w:eastAsia="en-US"/>
              </w:rPr>
              <w:fldChar w:fldCharType="end"/>
            </w:r>
          </w:p>
        </w:tc>
        <w:tc>
          <w:tcPr>
            <w:tcW w:w="1530" w:type="dxa"/>
            <w:shd w:val="clear" w:color="auto" w:fill="EEECE1"/>
          </w:tcPr>
          <w:p w14:paraId="3979D6AF" w14:textId="77777777" w:rsidR="000F56F2" w:rsidRPr="000F56F2" w:rsidRDefault="00751324" w:rsidP="000F56F2">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F56F2" w:rsidRPr="000F56F2">
              <w:rPr>
                <w:lang w:val="en-US" w:eastAsia="en-US"/>
              </w:rPr>
              <w:t>Baseline: 2017 = 0</w:t>
            </w:r>
          </w:p>
          <w:p w14:paraId="6CF5640D" w14:textId="12D5524F" w:rsidR="00751324" w:rsidRPr="00627A1C" w:rsidRDefault="00751324" w:rsidP="000F56F2">
            <w:r w:rsidRPr="00627A1C">
              <w:rPr>
                <w:b/>
                <w:lang w:val="en-US" w:eastAsia="en-US"/>
              </w:rPr>
              <w:fldChar w:fldCharType="end"/>
            </w:r>
          </w:p>
        </w:tc>
        <w:tc>
          <w:tcPr>
            <w:tcW w:w="1620" w:type="dxa"/>
            <w:shd w:val="clear" w:color="auto" w:fill="EEECE1"/>
          </w:tcPr>
          <w:p w14:paraId="1D0C4A4D" w14:textId="3EF80E0E"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F56F2" w:rsidRPr="000F56F2">
              <w:rPr>
                <w:lang w:val="en-US" w:eastAsia="en-US"/>
              </w:rPr>
              <w:t xml:space="preserve">Target: 6 (x2 per group) </w:t>
            </w:r>
            <w:r w:rsidRPr="00627A1C">
              <w:rPr>
                <w:b/>
                <w:lang w:val="en-US" w:eastAsia="en-US"/>
              </w:rPr>
              <w:fldChar w:fldCharType="end"/>
            </w:r>
          </w:p>
        </w:tc>
        <w:tc>
          <w:tcPr>
            <w:tcW w:w="1440" w:type="dxa"/>
          </w:tcPr>
          <w:p w14:paraId="7B8B1DF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308D30A" w14:textId="4EF02A13"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A7F04" w:rsidRPr="00BA7F04">
              <w:rPr>
                <w:lang w:val="en-US" w:eastAsia="en-US"/>
              </w:rPr>
              <w:t>17 out of 21 the participants for the refresher training are currently involved in ongoing awareness in their own communities. As most of the participants are now ward candidates, they are also making peace building awareness during their election campaign.</w:t>
            </w:r>
            <w:r w:rsidRPr="00627A1C">
              <w:rPr>
                <w:b/>
                <w:lang w:val="en-US" w:eastAsia="en-US"/>
              </w:rPr>
              <w:fldChar w:fldCharType="end"/>
            </w:r>
          </w:p>
        </w:tc>
        <w:tc>
          <w:tcPr>
            <w:tcW w:w="4770" w:type="dxa"/>
          </w:tcPr>
          <w:p w14:paraId="2494DF8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D235372" w14:textId="77777777" w:rsidTr="001B6DFD">
        <w:trPr>
          <w:trHeight w:val="458"/>
        </w:trPr>
        <w:tc>
          <w:tcPr>
            <w:tcW w:w="1530" w:type="dxa"/>
            <w:vMerge/>
          </w:tcPr>
          <w:p w14:paraId="3E6C40FD" w14:textId="77777777" w:rsidR="00751324" w:rsidRPr="00627A1C" w:rsidRDefault="00751324" w:rsidP="00B652A1">
            <w:pPr>
              <w:rPr>
                <w:b/>
                <w:lang w:val="en-US" w:eastAsia="en-US"/>
              </w:rPr>
            </w:pPr>
          </w:p>
        </w:tc>
        <w:tc>
          <w:tcPr>
            <w:tcW w:w="2070" w:type="dxa"/>
            <w:shd w:val="clear" w:color="auto" w:fill="EEECE1"/>
          </w:tcPr>
          <w:p w14:paraId="5A05ECD2" w14:textId="77777777" w:rsidR="00751324" w:rsidRPr="00627A1C" w:rsidRDefault="00751324" w:rsidP="00B652A1">
            <w:pPr>
              <w:jc w:val="both"/>
              <w:rPr>
                <w:lang w:val="en-US" w:eastAsia="en-US"/>
              </w:rPr>
            </w:pPr>
            <w:proofErr w:type="gramStart"/>
            <w:r w:rsidRPr="00627A1C">
              <w:rPr>
                <w:lang w:val="en-US" w:eastAsia="en-US"/>
              </w:rPr>
              <w:t>Indicator  2.2.2</w:t>
            </w:r>
            <w:proofErr w:type="gramEnd"/>
          </w:p>
          <w:p w14:paraId="1202FFC5" w14:textId="59D736B5" w:rsidR="00D35E9F" w:rsidRPr="00D35E9F" w:rsidRDefault="00751324" w:rsidP="00D35E9F">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35E9F" w:rsidRPr="00D35E9F">
              <w:rPr>
                <w:lang w:val="en-US" w:eastAsia="en-US"/>
              </w:rPr>
              <w:t xml:space="preserve">Number of radio dramas on the </w:t>
            </w:r>
            <w:r w:rsidR="00D35E9F" w:rsidRPr="00D35E9F">
              <w:rPr>
                <w:lang w:val="en-US" w:eastAsia="en-US"/>
              </w:rPr>
              <w:lastRenderedPageBreak/>
              <w:t>BPA produced and aired across Bougainville and Papua New Guinea</w:t>
            </w:r>
          </w:p>
          <w:p w14:paraId="305B15FF" w14:textId="31055068" w:rsidR="00751324" w:rsidRPr="00627A1C" w:rsidRDefault="00751324" w:rsidP="00B652A1">
            <w:pPr>
              <w:jc w:val="both"/>
              <w:rPr>
                <w:lang w:val="en-US" w:eastAsia="en-US"/>
              </w:rPr>
            </w:pPr>
            <w:r w:rsidRPr="00627A1C">
              <w:rPr>
                <w:b/>
                <w:lang w:val="en-US" w:eastAsia="en-US"/>
              </w:rPr>
              <w:fldChar w:fldCharType="end"/>
            </w:r>
          </w:p>
        </w:tc>
        <w:tc>
          <w:tcPr>
            <w:tcW w:w="1530" w:type="dxa"/>
            <w:shd w:val="clear" w:color="auto" w:fill="EEECE1"/>
          </w:tcPr>
          <w:p w14:paraId="56042EC0" w14:textId="77777777" w:rsidR="00D35E9F" w:rsidRPr="00D35E9F" w:rsidRDefault="00751324" w:rsidP="00D35E9F">
            <w:pPr>
              <w:rPr>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35E9F" w:rsidRPr="00D35E9F">
              <w:rPr>
                <w:lang w:val="en-US" w:eastAsia="en-US"/>
              </w:rPr>
              <w:t>Baseline: 2017 = 0</w:t>
            </w:r>
          </w:p>
          <w:p w14:paraId="3167AC15" w14:textId="689AE029" w:rsidR="00751324" w:rsidRPr="00627A1C" w:rsidRDefault="00751324" w:rsidP="00D35E9F">
            <w:r w:rsidRPr="00627A1C">
              <w:rPr>
                <w:b/>
                <w:lang w:val="en-US" w:eastAsia="en-US"/>
              </w:rPr>
              <w:fldChar w:fldCharType="end"/>
            </w:r>
          </w:p>
        </w:tc>
        <w:tc>
          <w:tcPr>
            <w:tcW w:w="1620" w:type="dxa"/>
            <w:shd w:val="clear" w:color="auto" w:fill="EEECE1"/>
          </w:tcPr>
          <w:p w14:paraId="7141704D" w14:textId="5E877128"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35E9F" w:rsidRPr="00D35E9F">
              <w:rPr>
                <w:lang w:val="en-US" w:eastAsia="en-US"/>
              </w:rPr>
              <w:t>Target: 1</w:t>
            </w:r>
            <w:r w:rsidRPr="00627A1C">
              <w:rPr>
                <w:b/>
                <w:lang w:val="en-US" w:eastAsia="en-US"/>
              </w:rPr>
              <w:fldChar w:fldCharType="end"/>
            </w:r>
          </w:p>
        </w:tc>
        <w:tc>
          <w:tcPr>
            <w:tcW w:w="1440" w:type="dxa"/>
          </w:tcPr>
          <w:p w14:paraId="767E2F88"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1F2747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D6A96AE" w14:textId="6F7B92ED"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01C46" w:rsidRPr="00901C46">
              <w:rPr>
                <w:lang w:val="en-US" w:eastAsia="en-US"/>
              </w:rPr>
              <w:t xml:space="preserve">The agreement between both Governments and respective Media focal points on joint messages and communication strategy for </w:t>
            </w:r>
            <w:r w:rsidR="00901C46" w:rsidRPr="00901C46">
              <w:rPr>
                <w:lang w:val="en-US" w:eastAsia="en-US"/>
              </w:rPr>
              <w:lastRenderedPageBreak/>
              <w:t>post-referendum awareness raising have not been reached. Hence, awareness raising activities have been delayed, awaiting for confirmation on joint messages.</w:t>
            </w:r>
            <w:r w:rsidR="00901C46">
              <w:rPr>
                <w:b/>
                <w:lang w:val="en-US" w:eastAsia="en-US"/>
              </w:rPr>
              <w:t> </w:t>
            </w:r>
            <w:r w:rsidR="00901C46">
              <w:rPr>
                <w:b/>
                <w:lang w:val="en-US" w:eastAsia="en-US"/>
              </w:rPr>
              <w:t> </w:t>
            </w:r>
            <w:r w:rsidR="00901C46">
              <w:rPr>
                <w:b/>
                <w:lang w:val="en-US" w:eastAsia="en-US"/>
              </w:rPr>
              <w:t> </w:t>
            </w:r>
            <w:r w:rsidR="00901C46">
              <w:rPr>
                <w:b/>
                <w:lang w:val="en-US" w:eastAsia="en-US"/>
              </w:rPr>
              <w:t> </w:t>
            </w:r>
            <w:r w:rsidR="00901C46">
              <w:rPr>
                <w:b/>
                <w:lang w:val="en-US" w:eastAsia="en-US"/>
              </w:rPr>
              <w:t> </w:t>
            </w:r>
            <w:r w:rsidRPr="00627A1C">
              <w:rPr>
                <w:b/>
                <w:lang w:val="en-US" w:eastAsia="en-US"/>
              </w:rPr>
              <w:fldChar w:fldCharType="end"/>
            </w:r>
          </w:p>
        </w:tc>
      </w:tr>
      <w:tr w:rsidR="00751324" w:rsidRPr="00627A1C" w14:paraId="3AA4D706" w14:textId="77777777" w:rsidTr="001B6DFD">
        <w:trPr>
          <w:trHeight w:val="458"/>
        </w:trPr>
        <w:tc>
          <w:tcPr>
            <w:tcW w:w="1530" w:type="dxa"/>
            <w:vMerge w:val="restart"/>
          </w:tcPr>
          <w:p w14:paraId="7F452C21" w14:textId="77777777" w:rsidR="00751324" w:rsidRPr="00627A1C" w:rsidRDefault="00751324" w:rsidP="00B652A1">
            <w:pPr>
              <w:rPr>
                <w:b/>
                <w:lang w:val="en-US" w:eastAsia="en-US"/>
              </w:rPr>
            </w:pPr>
          </w:p>
          <w:p w14:paraId="1BBAE799" w14:textId="77777777" w:rsidR="00751324" w:rsidRPr="00627A1C" w:rsidRDefault="00751324" w:rsidP="00B652A1">
            <w:pPr>
              <w:rPr>
                <w:lang w:val="en-US" w:eastAsia="en-US"/>
              </w:rPr>
            </w:pPr>
            <w:r w:rsidRPr="00627A1C">
              <w:rPr>
                <w:lang w:val="en-US" w:eastAsia="en-US"/>
              </w:rPr>
              <w:t>Output 2.3</w:t>
            </w:r>
          </w:p>
          <w:p w14:paraId="6C53AAED"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60D137D6" w14:textId="77777777" w:rsidR="00751324" w:rsidRPr="00627A1C" w:rsidRDefault="00751324" w:rsidP="00B652A1">
            <w:pPr>
              <w:jc w:val="both"/>
              <w:rPr>
                <w:lang w:val="en-US" w:eastAsia="en-US"/>
              </w:rPr>
            </w:pPr>
            <w:proofErr w:type="gramStart"/>
            <w:r w:rsidRPr="00627A1C">
              <w:rPr>
                <w:lang w:val="en-US" w:eastAsia="en-US"/>
              </w:rPr>
              <w:t>Indicator  2.3.1</w:t>
            </w:r>
            <w:proofErr w:type="gramEnd"/>
          </w:p>
          <w:p w14:paraId="2D1AAAA9" w14:textId="02D22E5C" w:rsidR="00D35E9F" w:rsidRPr="00D35E9F" w:rsidRDefault="00751324" w:rsidP="00D35E9F">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35E9F" w:rsidRPr="00D35E9F">
              <w:rPr>
                <w:lang w:val="en-US" w:eastAsia="en-US"/>
              </w:rPr>
              <w:t xml:space="preserve"> Indicator 2.2.3 Number of people directly reached with BPA knowledge and or peace promotion activities through communication mediums such as theatrical arts, crafts, storytelling, scenario building, video postcards, local stories, etc. </w:t>
            </w:r>
          </w:p>
          <w:p w14:paraId="7311E39E" w14:textId="77777777" w:rsidR="00D35E9F" w:rsidRPr="00D35E9F" w:rsidRDefault="00D35E9F" w:rsidP="00D35E9F">
            <w:pPr>
              <w:rPr>
                <w:lang w:val="en-US" w:eastAsia="en-US"/>
              </w:rPr>
            </w:pPr>
          </w:p>
          <w:p w14:paraId="555802C1" w14:textId="10562205" w:rsidR="00751324" w:rsidRPr="00627A1C" w:rsidRDefault="00D35E9F" w:rsidP="00B652A1">
            <w:pPr>
              <w:jc w:val="both"/>
              <w:rPr>
                <w:lang w:val="en-US" w:eastAsia="en-US"/>
              </w:rPr>
            </w:pPr>
            <w:r>
              <w:rPr>
                <w:b/>
                <w:lang w:val="en-US" w:eastAsia="en-US"/>
              </w:rPr>
              <w:t> </w:t>
            </w:r>
            <w:r>
              <w:rPr>
                <w:b/>
                <w:lang w:val="en-US" w:eastAsia="en-US"/>
              </w:rPr>
              <w:t> </w:t>
            </w:r>
            <w:r>
              <w:rPr>
                <w:b/>
                <w:lang w:val="en-US" w:eastAsia="en-US"/>
              </w:rPr>
              <w:t> </w:t>
            </w:r>
            <w:r>
              <w:rPr>
                <w:b/>
                <w:lang w:val="en-US" w:eastAsia="en-US"/>
              </w:rPr>
              <w:t> </w:t>
            </w:r>
            <w:r>
              <w:rPr>
                <w:b/>
                <w:lang w:val="en-US" w:eastAsia="en-US"/>
              </w:rPr>
              <w:t> </w:t>
            </w:r>
            <w:r w:rsidR="00751324" w:rsidRPr="00627A1C">
              <w:rPr>
                <w:b/>
                <w:lang w:val="en-US" w:eastAsia="en-US"/>
              </w:rPr>
              <w:fldChar w:fldCharType="end"/>
            </w:r>
          </w:p>
        </w:tc>
        <w:tc>
          <w:tcPr>
            <w:tcW w:w="1530" w:type="dxa"/>
            <w:shd w:val="clear" w:color="auto" w:fill="EEECE1"/>
          </w:tcPr>
          <w:p w14:paraId="44CB247A" w14:textId="77777777" w:rsidR="00D35E9F" w:rsidRPr="00D35E9F" w:rsidRDefault="00751324" w:rsidP="00D35E9F">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35E9F" w:rsidRPr="00D35E9F">
              <w:rPr>
                <w:lang w:val="en-US" w:eastAsia="en-US"/>
              </w:rPr>
              <w:t>Baseline: 0 = 2017</w:t>
            </w:r>
          </w:p>
          <w:p w14:paraId="40433184" w14:textId="77777777" w:rsidR="00D35E9F" w:rsidRPr="00D35E9F" w:rsidRDefault="00D35E9F" w:rsidP="00D35E9F">
            <w:pPr>
              <w:rPr>
                <w:lang w:val="en-US" w:eastAsia="en-US"/>
              </w:rPr>
            </w:pPr>
          </w:p>
          <w:p w14:paraId="2C6E832D" w14:textId="3B2A07A7" w:rsidR="00751324" w:rsidRPr="00627A1C" w:rsidRDefault="00751324" w:rsidP="00D35E9F">
            <w:r w:rsidRPr="00627A1C">
              <w:rPr>
                <w:b/>
                <w:lang w:val="en-US" w:eastAsia="en-US"/>
              </w:rPr>
              <w:fldChar w:fldCharType="end"/>
            </w:r>
          </w:p>
        </w:tc>
        <w:tc>
          <w:tcPr>
            <w:tcW w:w="1620" w:type="dxa"/>
            <w:shd w:val="clear" w:color="auto" w:fill="EEECE1"/>
          </w:tcPr>
          <w:p w14:paraId="26AB1FC1" w14:textId="2C09D668"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35E9F" w:rsidRPr="00D35E9F">
              <w:rPr>
                <w:lang w:val="en-US" w:eastAsia="en-US"/>
              </w:rPr>
              <w:t>Target: 5,000</w:t>
            </w:r>
            <w:r w:rsidRPr="00627A1C">
              <w:rPr>
                <w:b/>
                <w:lang w:val="en-US" w:eastAsia="en-US"/>
              </w:rPr>
              <w:fldChar w:fldCharType="end"/>
            </w:r>
          </w:p>
        </w:tc>
        <w:tc>
          <w:tcPr>
            <w:tcW w:w="1440" w:type="dxa"/>
          </w:tcPr>
          <w:p w14:paraId="0DEDF0C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C39D415" w14:textId="32746D30" w:rsidR="00751324" w:rsidRPr="00627A1C" w:rsidRDefault="00751324" w:rsidP="006A4FA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A4FA6" w:rsidRPr="006A4FA6">
              <w:rPr>
                <w:lang w:val="en-US" w:eastAsia="en-US"/>
              </w:rPr>
              <w:t xml:space="preserve"> 6552</w:t>
            </w:r>
            <w:r w:rsidR="006A4FA6">
              <w:t xml:space="preserve"> </w:t>
            </w:r>
            <w:r w:rsidR="006A4FA6" w:rsidRPr="006A4FA6">
              <w:rPr>
                <w:lang w:val="en-US" w:eastAsia="en-US"/>
              </w:rPr>
              <w:t>individuals across AROB have been reached through BTD (4</w:t>
            </w:r>
            <w:r w:rsidR="006A4FA6">
              <w:t>9</w:t>
            </w:r>
            <w:r w:rsidR="006A4FA6" w:rsidRPr="006A4FA6">
              <w:rPr>
                <w:lang w:val="en-US" w:eastAsia="en-US"/>
              </w:rPr>
              <w:t xml:space="preserve">% women, 30% youth)  </w:t>
            </w:r>
            <w:r w:rsidRPr="00627A1C">
              <w:rPr>
                <w:b/>
                <w:lang w:val="en-US" w:eastAsia="en-US"/>
              </w:rPr>
              <w:fldChar w:fldCharType="end"/>
            </w:r>
          </w:p>
        </w:tc>
        <w:tc>
          <w:tcPr>
            <w:tcW w:w="4770" w:type="dxa"/>
          </w:tcPr>
          <w:p w14:paraId="518A1DC4" w14:textId="554D832E" w:rsidR="00751324" w:rsidRPr="00627A1C" w:rsidRDefault="00751324" w:rsidP="00521D32">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21D32" w:rsidRPr="00521D32">
              <w:rPr>
                <w:lang w:val="en-US" w:eastAsia="en-US"/>
              </w:rPr>
              <w:t>UNDP Implementing Partner PACSIA has budget savings due to inability to proceed with international travel and monitoring visits</w:t>
            </w:r>
            <w:r w:rsidR="00521D32">
              <w:t xml:space="preserve">. </w:t>
            </w:r>
            <w:r w:rsidR="00521D32" w:rsidRPr="00521D32">
              <w:rPr>
                <w:lang w:eastAsia="en-US"/>
              </w:rPr>
              <w:t>UNFPA has some remaining activities, that were delayed due to travel restriction. No-cost extension is required to complete these activites and follow-up</w:t>
            </w:r>
            <w:r w:rsidR="00C67DB3">
              <w:t xml:space="preserve"> work.</w:t>
            </w:r>
            <w:r w:rsidR="00521D32" w:rsidRPr="00521D32">
              <w:rPr>
                <w:lang w:val="en-US" w:eastAsia="en-US"/>
              </w:rPr>
              <w:t xml:space="preserve"> </w:t>
            </w:r>
            <w:r w:rsidRPr="00627A1C">
              <w:rPr>
                <w:b/>
                <w:lang w:val="en-US" w:eastAsia="en-US"/>
              </w:rPr>
              <w:fldChar w:fldCharType="end"/>
            </w:r>
          </w:p>
        </w:tc>
      </w:tr>
      <w:tr w:rsidR="00751324" w:rsidRPr="00627A1C" w14:paraId="2DE8412A" w14:textId="77777777" w:rsidTr="001B6DFD">
        <w:trPr>
          <w:trHeight w:val="458"/>
        </w:trPr>
        <w:tc>
          <w:tcPr>
            <w:tcW w:w="1530" w:type="dxa"/>
            <w:vMerge/>
          </w:tcPr>
          <w:p w14:paraId="60D9CD74" w14:textId="77777777" w:rsidR="00751324" w:rsidRPr="00627A1C" w:rsidRDefault="00751324" w:rsidP="00B652A1">
            <w:pPr>
              <w:rPr>
                <w:b/>
                <w:lang w:val="en-US" w:eastAsia="en-US"/>
              </w:rPr>
            </w:pPr>
          </w:p>
        </w:tc>
        <w:tc>
          <w:tcPr>
            <w:tcW w:w="2070" w:type="dxa"/>
            <w:shd w:val="clear" w:color="auto" w:fill="EEECE1"/>
          </w:tcPr>
          <w:p w14:paraId="1EABD7E6" w14:textId="77777777" w:rsidR="00751324" w:rsidRPr="00627A1C" w:rsidRDefault="00751324" w:rsidP="00B652A1">
            <w:pPr>
              <w:jc w:val="both"/>
              <w:rPr>
                <w:lang w:val="en-US" w:eastAsia="en-US"/>
              </w:rPr>
            </w:pPr>
            <w:proofErr w:type="gramStart"/>
            <w:r w:rsidRPr="00627A1C">
              <w:rPr>
                <w:lang w:val="en-US" w:eastAsia="en-US"/>
              </w:rPr>
              <w:t>Indicator  2.3.2</w:t>
            </w:r>
            <w:proofErr w:type="gramEnd"/>
          </w:p>
          <w:p w14:paraId="4CFD326F" w14:textId="77777777" w:rsidR="00D35E9F" w:rsidRPr="00D35E9F" w:rsidRDefault="00751324" w:rsidP="00D35E9F">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35E9F" w:rsidRPr="00D35E9F">
              <w:rPr>
                <w:lang w:val="en-US" w:eastAsia="en-US"/>
              </w:rPr>
              <w:t xml:space="preserve">Output Indicator 2.2.4 Number of </w:t>
            </w:r>
            <w:r w:rsidR="00D35E9F" w:rsidRPr="00D35E9F">
              <w:rPr>
                <w:lang w:val="en-US" w:eastAsia="en-US"/>
              </w:rPr>
              <w:lastRenderedPageBreak/>
              <w:t>Districts that host Joint awareness and dialogue Roadshows covering BPA, referendum and post referendum period</w:t>
            </w:r>
          </w:p>
          <w:p w14:paraId="41865697" w14:textId="1E8FADAA" w:rsidR="00751324" w:rsidRPr="00627A1C" w:rsidRDefault="00751324" w:rsidP="00D35E9F">
            <w:pPr>
              <w:rPr>
                <w:lang w:val="en-US" w:eastAsia="en-US"/>
              </w:rPr>
            </w:pPr>
            <w:r w:rsidRPr="00627A1C">
              <w:rPr>
                <w:b/>
                <w:lang w:val="en-US" w:eastAsia="en-US"/>
              </w:rPr>
              <w:fldChar w:fldCharType="end"/>
            </w:r>
          </w:p>
        </w:tc>
        <w:tc>
          <w:tcPr>
            <w:tcW w:w="1530" w:type="dxa"/>
            <w:shd w:val="clear" w:color="auto" w:fill="EEECE1"/>
          </w:tcPr>
          <w:p w14:paraId="6C612F7D" w14:textId="28942579" w:rsidR="00D35E9F" w:rsidRPr="00D35E9F" w:rsidRDefault="00751324" w:rsidP="00D35E9F">
            <w:pPr>
              <w:rPr>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35E9F" w:rsidRPr="00D35E9F">
              <w:rPr>
                <w:lang w:val="en-US" w:eastAsia="en-US"/>
              </w:rPr>
              <w:t>0 = 2017</w:t>
            </w:r>
          </w:p>
          <w:p w14:paraId="6767B403" w14:textId="77777777" w:rsidR="00D35E9F" w:rsidRPr="00D35E9F" w:rsidRDefault="00D35E9F" w:rsidP="00D35E9F">
            <w:pPr>
              <w:rPr>
                <w:lang w:val="en-US" w:eastAsia="en-US"/>
              </w:rPr>
            </w:pPr>
          </w:p>
          <w:p w14:paraId="59B4B5FF" w14:textId="6D558603" w:rsidR="00751324" w:rsidRPr="00627A1C" w:rsidRDefault="00751324" w:rsidP="00D35E9F">
            <w:r w:rsidRPr="00627A1C">
              <w:rPr>
                <w:b/>
                <w:lang w:val="en-US" w:eastAsia="en-US"/>
              </w:rPr>
              <w:fldChar w:fldCharType="end"/>
            </w:r>
          </w:p>
        </w:tc>
        <w:tc>
          <w:tcPr>
            <w:tcW w:w="1620" w:type="dxa"/>
            <w:shd w:val="clear" w:color="auto" w:fill="EEECE1"/>
          </w:tcPr>
          <w:p w14:paraId="01E8BC77" w14:textId="77777777" w:rsidR="00D35E9F" w:rsidRPr="00D35E9F" w:rsidRDefault="00751324" w:rsidP="00D35E9F">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35E9F" w:rsidRPr="00D35E9F">
              <w:rPr>
                <w:lang w:val="en-US" w:eastAsia="en-US"/>
              </w:rPr>
              <w:t xml:space="preserve">Target: 26 (each of the 13 Districts </w:t>
            </w:r>
            <w:r w:rsidR="00D35E9F" w:rsidRPr="00D35E9F">
              <w:rPr>
                <w:lang w:val="en-US" w:eastAsia="en-US"/>
              </w:rPr>
              <w:lastRenderedPageBreak/>
              <w:t xml:space="preserve">visited 2 times) </w:t>
            </w:r>
          </w:p>
          <w:p w14:paraId="04B6DAFF" w14:textId="08AB34DE" w:rsidR="00751324" w:rsidRPr="00627A1C" w:rsidRDefault="00751324" w:rsidP="00D35E9F">
            <w:r w:rsidRPr="00627A1C">
              <w:rPr>
                <w:b/>
                <w:lang w:val="en-US" w:eastAsia="en-US"/>
              </w:rPr>
              <w:fldChar w:fldCharType="end"/>
            </w:r>
          </w:p>
        </w:tc>
        <w:tc>
          <w:tcPr>
            <w:tcW w:w="1440" w:type="dxa"/>
          </w:tcPr>
          <w:p w14:paraId="75FC1691" w14:textId="77777777" w:rsidR="00751324" w:rsidRPr="00627A1C" w:rsidRDefault="00751324" w:rsidP="00B652A1">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2FA9FC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3D06CBC" w14:textId="0B68E61C"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01C46" w:rsidRPr="00901C46">
              <w:rPr>
                <w:lang w:val="en-US" w:eastAsia="en-US"/>
              </w:rPr>
              <w:t xml:space="preserve">The agreement between both Governments and respective Media focal points on joint messages and communication strategy for </w:t>
            </w:r>
            <w:r w:rsidR="00901C46" w:rsidRPr="00901C46">
              <w:rPr>
                <w:lang w:val="en-US" w:eastAsia="en-US"/>
              </w:rPr>
              <w:lastRenderedPageBreak/>
              <w:t>post-referendum awareness raising have not been reached. Hence, awareness raising activities have been delayed, awaiting for confirmation on joint messages.</w:t>
            </w:r>
            <w:r w:rsidR="00901C46">
              <w:rPr>
                <w:b/>
                <w:lang w:val="en-US" w:eastAsia="en-US"/>
              </w:rPr>
              <w:t> </w:t>
            </w:r>
            <w:r w:rsidR="00901C46">
              <w:rPr>
                <w:b/>
                <w:lang w:val="en-US" w:eastAsia="en-US"/>
              </w:rPr>
              <w:t> </w:t>
            </w:r>
            <w:r w:rsidR="00901C46">
              <w:rPr>
                <w:b/>
                <w:lang w:val="en-US" w:eastAsia="en-US"/>
              </w:rPr>
              <w:t> </w:t>
            </w:r>
            <w:r w:rsidR="00901C46">
              <w:rPr>
                <w:b/>
                <w:lang w:val="en-US" w:eastAsia="en-US"/>
              </w:rPr>
              <w:t> </w:t>
            </w:r>
            <w:r w:rsidR="00901C46">
              <w:rPr>
                <w:b/>
                <w:lang w:val="en-US" w:eastAsia="en-US"/>
              </w:rPr>
              <w:t> </w:t>
            </w:r>
            <w:r w:rsidRPr="00627A1C">
              <w:rPr>
                <w:b/>
                <w:lang w:val="en-US" w:eastAsia="en-US"/>
              </w:rPr>
              <w:fldChar w:fldCharType="end"/>
            </w:r>
          </w:p>
        </w:tc>
      </w:tr>
      <w:tr w:rsidR="00751324" w:rsidRPr="00627A1C" w14:paraId="11E86A4A" w14:textId="77777777" w:rsidTr="001B6DFD">
        <w:trPr>
          <w:trHeight w:val="458"/>
        </w:trPr>
        <w:tc>
          <w:tcPr>
            <w:tcW w:w="1530" w:type="dxa"/>
            <w:vMerge w:val="restart"/>
          </w:tcPr>
          <w:p w14:paraId="4218AC11" w14:textId="77777777" w:rsidR="00751324" w:rsidRPr="00627A1C" w:rsidRDefault="00751324" w:rsidP="002E5250">
            <w:pPr>
              <w:rPr>
                <w:b/>
                <w:lang w:val="en-US" w:eastAsia="en-US"/>
              </w:rPr>
            </w:pPr>
          </w:p>
          <w:p w14:paraId="478DF0C7" w14:textId="77777777" w:rsidR="00751324" w:rsidRPr="00627A1C" w:rsidRDefault="00751324" w:rsidP="002E5250">
            <w:pPr>
              <w:rPr>
                <w:lang w:val="en-US" w:eastAsia="en-US"/>
              </w:rPr>
            </w:pPr>
            <w:r w:rsidRPr="00627A1C">
              <w:rPr>
                <w:lang w:val="en-US" w:eastAsia="en-US"/>
              </w:rPr>
              <w:t>Output 2.4</w:t>
            </w:r>
          </w:p>
          <w:p w14:paraId="2B5ACBA6" w14:textId="48A63771"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F638E" w:rsidRPr="002F638E">
              <w:rPr>
                <w:lang w:val="en-US" w:eastAsia="en-US"/>
              </w:rPr>
              <w:t>Output 2.3:  BPA dialogue and referendum awareness raising increases within Papua New Guinea.</w:t>
            </w:r>
            <w:r w:rsidRPr="00627A1C">
              <w:rPr>
                <w:b/>
                <w:lang w:val="en-US" w:eastAsia="en-US"/>
              </w:rPr>
              <w:fldChar w:fldCharType="end"/>
            </w:r>
          </w:p>
        </w:tc>
        <w:tc>
          <w:tcPr>
            <w:tcW w:w="2070" w:type="dxa"/>
            <w:shd w:val="clear" w:color="auto" w:fill="EEECE1"/>
          </w:tcPr>
          <w:p w14:paraId="55437279" w14:textId="77777777" w:rsidR="00751324" w:rsidRPr="00627A1C" w:rsidRDefault="00751324" w:rsidP="002E5250">
            <w:pPr>
              <w:jc w:val="both"/>
              <w:rPr>
                <w:lang w:val="en-US" w:eastAsia="en-US"/>
              </w:rPr>
            </w:pPr>
            <w:proofErr w:type="gramStart"/>
            <w:r w:rsidRPr="00627A1C">
              <w:rPr>
                <w:lang w:val="en-US" w:eastAsia="en-US"/>
              </w:rPr>
              <w:t>Indicator  2.4.1</w:t>
            </w:r>
            <w:proofErr w:type="gramEnd"/>
          </w:p>
          <w:p w14:paraId="178B7DA0" w14:textId="6ADF366A" w:rsidR="00751324" w:rsidRPr="00627A1C" w:rsidRDefault="00751324" w:rsidP="002F638E">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F638E" w:rsidRPr="002F638E">
              <w:rPr>
                <w:lang w:val="en-US" w:eastAsia="en-US"/>
              </w:rPr>
              <w:t>Output Indicator 2.3.1 Number of Awareness Adverts aired across Papua New Guinea for Papua New Guinean’s to have a baseline understanding of the 3 BPA pillars, the referendum and post referendum process</w:t>
            </w:r>
            <w:r w:rsidRPr="00627A1C">
              <w:rPr>
                <w:b/>
                <w:lang w:val="en-US" w:eastAsia="en-US"/>
              </w:rPr>
              <w:fldChar w:fldCharType="end"/>
            </w:r>
          </w:p>
        </w:tc>
        <w:tc>
          <w:tcPr>
            <w:tcW w:w="1530" w:type="dxa"/>
            <w:shd w:val="clear" w:color="auto" w:fill="EEECE1"/>
          </w:tcPr>
          <w:p w14:paraId="4B4AA67D" w14:textId="0B20D9AA" w:rsidR="002F638E" w:rsidRPr="002F638E" w:rsidRDefault="00751324" w:rsidP="002F638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F638E">
              <w:t>B</w:t>
            </w:r>
            <w:r w:rsidR="002F638E" w:rsidRPr="002F638E">
              <w:rPr>
                <w:lang w:val="en-US" w:eastAsia="en-US"/>
              </w:rPr>
              <w:t>aseline: 0 = 2017</w:t>
            </w:r>
          </w:p>
          <w:p w14:paraId="09E1F3D0" w14:textId="77777777" w:rsidR="002F638E" w:rsidRPr="002F638E" w:rsidRDefault="002F638E" w:rsidP="002F638E">
            <w:pPr>
              <w:rPr>
                <w:lang w:val="en-US" w:eastAsia="en-US"/>
              </w:rPr>
            </w:pPr>
          </w:p>
          <w:p w14:paraId="5D5F2BA7" w14:textId="175DD8BF" w:rsidR="00751324" w:rsidRPr="00627A1C" w:rsidRDefault="00751324" w:rsidP="002F638E">
            <w:r w:rsidRPr="00627A1C">
              <w:rPr>
                <w:b/>
                <w:lang w:val="en-US" w:eastAsia="en-US"/>
              </w:rPr>
              <w:fldChar w:fldCharType="end"/>
            </w:r>
          </w:p>
        </w:tc>
        <w:tc>
          <w:tcPr>
            <w:tcW w:w="1620" w:type="dxa"/>
            <w:shd w:val="clear" w:color="auto" w:fill="EEECE1"/>
          </w:tcPr>
          <w:p w14:paraId="271A9F47" w14:textId="126F3ED8"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F638E" w:rsidRPr="002F638E">
              <w:rPr>
                <w:lang w:val="en-US" w:eastAsia="en-US"/>
              </w:rPr>
              <w:t>Target: 1 National Awarene</w:t>
            </w:r>
            <w:r w:rsidR="002F638E">
              <w:t>ss</w:t>
            </w:r>
            <w:r w:rsidRPr="00627A1C">
              <w:rPr>
                <w:b/>
                <w:lang w:val="en-US" w:eastAsia="en-US"/>
              </w:rPr>
              <w:fldChar w:fldCharType="end"/>
            </w:r>
          </w:p>
        </w:tc>
        <w:tc>
          <w:tcPr>
            <w:tcW w:w="1440" w:type="dxa"/>
          </w:tcPr>
          <w:p w14:paraId="435D391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A630595"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3DA1F1C" w14:textId="0054AED2"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EC5797" w:rsidRPr="00EC5797">
              <w:rPr>
                <w:lang w:val="en-US" w:eastAsia="en-US"/>
              </w:rPr>
              <w:t>The agreement between both Governments and respective Media focal points on joint messages and communication strategy for post-referendum awareness raising have not been reached. Hence, awareness raising activities have been delayed, awaiting for confirmation on joint messages.</w:t>
            </w:r>
            <w:r w:rsidRPr="00627A1C">
              <w:rPr>
                <w:b/>
                <w:lang w:val="en-US" w:eastAsia="en-US"/>
              </w:rPr>
              <w:fldChar w:fldCharType="end"/>
            </w:r>
          </w:p>
        </w:tc>
      </w:tr>
      <w:tr w:rsidR="00751324" w:rsidRPr="00627A1C" w14:paraId="1F4827C6" w14:textId="77777777" w:rsidTr="001B6DFD">
        <w:trPr>
          <w:trHeight w:val="458"/>
        </w:trPr>
        <w:tc>
          <w:tcPr>
            <w:tcW w:w="1530" w:type="dxa"/>
            <w:vMerge/>
          </w:tcPr>
          <w:p w14:paraId="1C4248C4" w14:textId="77777777" w:rsidR="00751324" w:rsidRPr="00627A1C" w:rsidRDefault="00751324" w:rsidP="002E5250">
            <w:pPr>
              <w:rPr>
                <w:b/>
                <w:lang w:val="en-US" w:eastAsia="en-US"/>
              </w:rPr>
            </w:pPr>
          </w:p>
        </w:tc>
        <w:tc>
          <w:tcPr>
            <w:tcW w:w="2070" w:type="dxa"/>
            <w:shd w:val="clear" w:color="auto" w:fill="EEECE1"/>
          </w:tcPr>
          <w:p w14:paraId="35EE3D4D" w14:textId="77777777" w:rsidR="00751324" w:rsidRPr="00627A1C" w:rsidRDefault="00751324" w:rsidP="002E5250">
            <w:pPr>
              <w:jc w:val="both"/>
              <w:rPr>
                <w:lang w:val="en-US" w:eastAsia="en-US"/>
              </w:rPr>
            </w:pPr>
            <w:proofErr w:type="gramStart"/>
            <w:r w:rsidRPr="00627A1C">
              <w:rPr>
                <w:lang w:val="en-US" w:eastAsia="en-US"/>
              </w:rPr>
              <w:t>Indicator  2.4.2</w:t>
            </w:r>
            <w:proofErr w:type="gramEnd"/>
          </w:p>
          <w:p w14:paraId="46BE32B1" w14:textId="77777777" w:rsidR="002F638E" w:rsidRPr="002F638E" w:rsidRDefault="00751324" w:rsidP="002F638E">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F638E" w:rsidRPr="002F638E">
              <w:rPr>
                <w:lang w:val="en-US" w:eastAsia="en-US"/>
              </w:rPr>
              <w:t xml:space="preserve">Output Indicator 2.3.2:  Media practitioners have an increased awareness and knowledge of the BPA and referendum process </w:t>
            </w:r>
          </w:p>
          <w:p w14:paraId="0FB2925C" w14:textId="1CD8596C" w:rsidR="00751324" w:rsidRPr="00627A1C" w:rsidRDefault="00751324" w:rsidP="002F638E">
            <w:pPr>
              <w:jc w:val="both"/>
              <w:rPr>
                <w:lang w:val="en-US" w:eastAsia="en-US"/>
              </w:rPr>
            </w:pPr>
            <w:r w:rsidRPr="00627A1C">
              <w:rPr>
                <w:b/>
                <w:lang w:val="en-US" w:eastAsia="en-US"/>
              </w:rPr>
              <w:fldChar w:fldCharType="end"/>
            </w:r>
          </w:p>
        </w:tc>
        <w:tc>
          <w:tcPr>
            <w:tcW w:w="1530" w:type="dxa"/>
            <w:shd w:val="clear" w:color="auto" w:fill="EEECE1"/>
          </w:tcPr>
          <w:p w14:paraId="20660D01" w14:textId="0FCFC424" w:rsidR="002F638E" w:rsidRPr="002F638E" w:rsidRDefault="00751324" w:rsidP="002F638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F638E" w:rsidRPr="002F638E">
              <w:rPr>
                <w:lang w:val="en-US" w:eastAsia="en-US"/>
              </w:rPr>
              <w:t xml:space="preserve"> 2017 = 0 trainings held in 2017</w:t>
            </w:r>
          </w:p>
          <w:p w14:paraId="50A58FAA" w14:textId="27C604E2" w:rsidR="00751324" w:rsidRPr="00627A1C" w:rsidRDefault="00751324" w:rsidP="002F638E">
            <w:pPr>
              <w:rPr>
                <w:b/>
                <w:lang w:val="en-US" w:eastAsia="en-US"/>
              </w:rPr>
            </w:pPr>
            <w:r w:rsidRPr="00627A1C">
              <w:rPr>
                <w:b/>
                <w:lang w:val="en-US" w:eastAsia="en-US"/>
              </w:rPr>
              <w:fldChar w:fldCharType="end"/>
            </w:r>
          </w:p>
        </w:tc>
        <w:tc>
          <w:tcPr>
            <w:tcW w:w="1620" w:type="dxa"/>
            <w:shd w:val="clear" w:color="auto" w:fill="EEECE1"/>
          </w:tcPr>
          <w:p w14:paraId="7A854818" w14:textId="411025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F638E">
              <w:t>T</w:t>
            </w:r>
            <w:r w:rsidR="002F638E" w:rsidRPr="002F638E">
              <w:rPr>
                <w:lang w:val="en-US" w:eastAsia="en-US"/>
              </w:rPr>
              <w:t xml:space="preserve">arget = 2 trainings and demonstrated improvement in knowledge on BPA and referendum </w:t>
            </w:r>
            <w:r w:rsidRPr="00627A1C">
              <w:rPr>
                <w:b/>
                <w:lang w:val="en-US" w:eastAsia="en-US"/>
              </w:rPr>
              <w:fldChar w:fldCharType="end"/>
            </w:r>
          </w:p>
        </w:tc>
        <w:tc>
          <w:tcPr>
            <w:tcW w:w="1440" w:type="dxa"/>
          </w:tcPr>
          <w:p w14:paraId="662BAA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43F35F8" w14:textId="362F8EDA"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D7604">
              <w:t xml:space="preserve">One training on </w:t>
            </w:r>
            <w:r w:rsidR="004D7604" w:rsidRPr="004D7604">
              <w:rPr>
                <w:lang w:val="en-US" w:eastAsia="en-US"/>
              </w:rPr>
              <w:t xml:space="preserve">Conflict-sensitive journalism </w:t>
            </w:r>
            <w:r w:rsidR="004D7604">
              <w:t>was conducted on</w:t>
            </w:r>
            <w:r w:rsidR="004D7604" w:rsidRPr="004D7604">
              <w:rPr>
                <w:lang w:val="en-US" w:eastAsia="en-US"/>
              </w:rPr>
              <w:t xml:space="preserve"> 30 September- 1 October 2021</w:t>
            </w:r>
            <w:r w:rsidR="004D7604">
              <w:t xml:space="preserve"> in Port Moresby, attended by 4 journalists/ 5 NCOBA media focal points (among them 3 women)</w:t>
            </w:r>
            <w:r w:rsidRPr="00627A1C">
              <w:rPr>
                <w:b/>
                <w:lang w:val="en-US" w:eastAsia="en-US"/>
              </w:rPr>
              <w:fldChar w:fldCharType="end"/>
            </w:r>
          </w:p>
        </w:tc>
        <w:tc>
          <w:tcPr>
            <w:tcW w:w="4770" w:type="dxa"/>
          </w:tcPr>
          <w:p w14:paraId="78062862" w14:textId="0791F66D"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D7604">
              <w:rPr>
                <w:b/>
                <w:lang w:val="en-US" w:eastAsia="en-US"/>
              </w:rPr>
              <w:t> </w:t>
            </w:r>
            <w:r w:rsidR="004D7604">
              <w:rPr>
                <w:b/>
                <w:lang w:val="en-US" w:eastAsia="en-US"/>
              </w:rPr>
              <w:t> </w:t>
            </w:r>
            <w:r w:rsidR="004D7604">
              <w:rPr>
                <w:b/>
                <w:lang w:val="en-US" w:eastAsia="en-US"/>
              </w:rPr>
              <w:t> </w:t>
            </w:r>
            <w:r w:rsidR="004D7604">
              <w:rPr>
                <w:b/>
                <w:lang w:val="en-US" w:eastAsia="en-US"/>
              </w:rPr>
              <w:t> </w:t>
            </w:r>
            <w:r w:rsidR="004D7604">
              <w:rPr>
                <w:b/>
                <w:lang w:val="en-US" w:eastAsia="en-US"/>
              </w:rPr>
              <w:t> </w:t>
            </w:r>
            <w:r w:rsidRPr="00627A1C">
              <w:rPr>
                <w:b/>
                <w:lang w:val="en-US" w:eastAsia="en-US"/>
              </w:rPr>
              <w:fldChar w:fldCharType="end"/>
            </w:r>
          </w:p>
        </w:tc>
      </w:tr>
      <w:tr w:rsidR="00751324" w:rsidRPr="00627A1C" w14:paraId="6FC08761" w14:textId="77777777" w:rsidTr="001B6DFD">
        <w:trPr>
          <w:trHeight w:val="458"/>
        </w:trPr>
        <w:tc>
          <w:tcPr>
            <w:tcW w:w="1530" w:type="dxa"/>
            <w:vMerge w:val="restart"/>
          </w:tcPr>
          <w:p w14:paraId="2E2A8743" w14:textId="77777777" w:rsidR="00751324" w:rsidRPr="00627A1C" w:rsidRDefault="00751324" w:rsidP="00B652A1">
            <w:pPr>
              <w:rPr>
                <w:b/>
                <w:lang w:val="en-US" w:eastAsia="en-US"/>
              </w:rPr>
            </w:pPr>
            <w:r w:rsidRPr="00627A1C">
              <w:rPr>
                <w:b/>
                <w:lang w:val="en-US" w:eastAsia="en-US"/>
              </w:rPr>
              <w:t>Outcome 3</w:t>
            </w:r>
          </w:p>
          <w:p w14:paraId="3093CEE3" w14:textId="2E9B8704"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64F36" w:rsidRPr="00364F36">
              <w:rPr>
                <w:lang w:val="en-US" w:eastAsia="en-US"/>
              </w:rPr>
              <w:t xml:space="preserve">Increased opportunities for an inclusive peaceful process for all stakeholders to participate in the Post </w:t>
            </w:r>
            <w:r w:rsidR="00364F36" w:rsidRPr="00364F36">
              <w:rPr>
                <w:lang w:val="en-US" w:eastAsia="en-US"/>
              </w:rPr>
              <w:lastRenderedPageBreak/>
              <w:t>Referendum Process and contribute to a future Bougainville</w:t>
            </w:r>
            <w:r w:rsidRPr="00627A1C">
              <w:rPr>
                <w:b/>
                <w:lang w:val="en-US" w:eastAsia="en-US"/>
              </w:rPr>
              <w:fldChar w:fldCharType="end"/>
            </w:r>
          </w:p>
        </w:tc>
        <w:tc>
          <w:tcPr>
            <w:tcW w:w="2070" w:type="dxa"/>
            <w:shd w:val="clear" w:color="auto" w:fill="EEECE1"/>
          </w:tcPr>
          <w:p w14:paraId="3174A120" w14:textId="77777777" w:rsidR="00751324" w:rsidRPr="00627A1C" w:rsidRDefault="00751324" w:rsidP="00B652A1">
            <w:pPr>
              <w:jc w:val="both"/>
              <w:rPr>
                <w:lang w:val="en-US" w:eastAsia="en-US"/>
              </w:rPr>
            </w:pPr>
            <w:r w:rsidRPr="00627A1C">
              <w:rPr>
                <w:lang w:val="en-US" w:eastAsia="en-US"/>
              </w:rPr>
              <w:lastRenderedPageBreak/>
              <w:t>Indicator 3.1</w:t>
            </w:r>
          </w:p>
          <w:p w14:paraId="6256071D" w14:textId="14B22049"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64F36">
              <w:t>Outlier groups engage in post referendum process</w:t>
            </w:r>
            <w:r w:rsidRPr="00627A1C">
              <w:rPr>
                <w:b/>
                <w:lang w:val="en-US" w:eastAsia="en-US"/>
              </w:rPr>
              <w:fldChar w:fldCharType="end"/>
            </w:r>
          </w:p>
        </w:tc>
        <w:tc>
          <w:tcPr>
            <w:tcW w:w="1530" w:type="dxa"/>
            <w:shd w:val="clear" w:color="auto" w:fill="EEECE1"/>
          </w:tcPr>
          <w:p w14:paraId="195BD01C" w14:textId="19AC7A53"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64F36">
              <w:t>0</w:t>
            </w:r>
            <w:r w:rsidRPr="00627A1C">
              <w:rPr>
                <w:b/>
                <w:lang w:val="en-US" w:eastAsia="en-US"/>
              </w:rPr>
              <w:fldChar w:fldCharType="end"/>
            </w:r>
          </w:p>
        </w:tc>
        <w:tc>
          <w:tcPr>
            <w:tcW w:w="1620" w:type="dxa"/>
            <w:shd w:val="clear" w:color="auto" w:fill="EEECE1"/>
          </w:tcPr>
          <w:p w14:paraId="724B7D36" w14:textId="347D6193"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64F36">
              <w:t>1</w:t>
            </w:r>
            <w:r w:rsidRPr="00627A1C">
              <w:rPr>
                <w:b/>
                <w:lang w:val="en-US" w:eastAsia="en-US"/>
              </w:rPr>
              <w:fldChar w:fldCharType="end"/>
            </w:r>
          </w:p>
        </w:tc>
        <w:tc>
          <w:tcPr>
            <w:tcW w:w="1440" w:type="dxa"/>
          </w:tcPr>
          <w:p w14:paraId="550F85EA" w14:textId="37A73294"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64F36">
              <w:t>Impact through bottom up dialogue to support peaceful inclusion of outlier</w:t>
            </w:r>
            <w:r w:rsidR="00027287">
              <w:t xml:space="preserve"> groups</w:t>
            </w:r>
            <w:r w:rsidRPr="00627A1C">
              <w:rPr>
                <w:b/>
                <w:lang w:val="en-US" w:eastAsia="en-US"/>
              </w:rPr>
              <w:fldChar w:fldCharType="end"/>
            </w:r>
          </w:p>
        </w:tc>
        <w:tc>
          <w:tcPr>
            <w:tcW w:w="2160" w:type="dxa"/>
          </w:tcPr>
          <w:p w14:paraId="4F91413E" w14:textId="7769EC40"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735D1" w:rsidRPr="005735D1">
              <w:rPr>
                <w:lang w:val="en-US" w:eastAsia="en-US"/>
              </w:rPr>
              <w:t>The indicator is to be measured through Perception Survey, that is to be launched upon recruitment of the research organisation, in August or Septemebr 2021.</w:t>
            </w:r>
            <w:r w:rsidR="005735D1">
              <w:rPr>
                <w:b/>
                <w:lang w:val="en-US" w:eastAsia="en-US"/>
              </w:rPr>
              <w:t> </w:t>
            </w:r>
            <w:r w:rsidR="005735D1">
              <w:rPr>
                <w:b/>
                <w:lang w:val="en-US" w:eastAsia="en-US"/>
              </w:rPr>
              <w:t> </w:t>
            </w:r>
            <w:r w:rsidR="005735D1">
              <w:rPr>
                <w:b/>
                <w:lang w:val="en-US" w:eastAsia="en-US"/>
              </w:rPr>
              <w:t> </w:t>
            </w:r>
            <w:r w:rsidR="005735D1">
              <w:rPr>
                <w:b/>
                <w:lang w:val="en-US" w:eastAsia="en-US"/>
              </w:rPr>
              <w:t> </w:t>
            </w:r>
            <w:r w:rsidR="005735D1">
              <w:rPr>
                <w:b/>
                <w:lang w:val="en-US" w:eastAsia="en-US"/>
              </w:rPr>
              <w:t> </w:t>
            </w:r>
            <w:r w:rsidRPr="00627A1C">
              <w:rPr>
                <w:b/>
                <w:lang w:val="en-US" w:eastAsia="en-US"/>
              </w:rPr>
              <w:fldChar w:fldCharType="end"/>
            </w:r>
          </w:p>
        </w:tc>
        <w:tc>
          <w:tcPr>
            <w:tcW w:w="4770" w:type="dxa"/>
          </w:tcPr>
          <w:p w14:paraId="1280BC32" w14:textId="641ECB38"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27287">
              <w:t>Yet to implement although some progress made in initiating meetings with relevant communities and local peacebuilding organizations</w:t>
            </w:r>
            <w:r w:rsidRPr="00627A1C">
              <w:rPr>
                <w:b/>
                <w:lang w:val="en-US" w:eastAsia="en-US"/>
              </w:rPr>
              <w:fldChar w:fldCharType="end"/>
            </w:r>
          </w:p>
        </w:tc>
      </w:tr>
      <w:tr w:rsidR="00751324" w:rsidRPr="00627A1C" w14:paraId="52A82D51" w14:textId="77777777" w:rsidTr="001B6DFD">
        <w:trPr>
          <w:trHeight w:val="458"/>
        </w:trPr>
        <w:tc>
          <w:tcPr>
            <w:tcW w:w="1530" w:type="dxa"/>
            <w:vMerge/>
          </w:tcPr>
          <w:p w14:paraId="48167D70" w14:textId="77777777" w:rsidR="00751324" w:rsidRPr="00627A1C" w:rsidRDefault="00751324" w:rsidP="00B652A1">
            <w:pPr>
              <w:rPr>
                <w:lang w:val="en-US" w:eastAsia="en-US"/>
              </w:rPr>
            </w:pPr>
          </w:p>
        </w:tc>
        <w:tc>
          <w:tcPr>
            <w:tcW w:w="2070" w:type="dxa"/>
            <w:shd w:val="clear" w:color="auto" w:fill="EEECE1"/>
          </w:tcPr>
          <w:p w14:paraId="21D70C6E" w14:textId="77777777" w:rsidR="00751324" w:rsidRPr="00627A1C" w:rsidRDefault="00751324" w:rsidP="00B652A1">
            <w:pPr>
              <w:jc w:val="both"/>
              <w:rPr>
                <w:lang w:val="en-US" w:eastAsia="en-US"/>
              </w:rPr>
            </w:pPr>
            <w:r w:rsidRPr="00627A1C">
              <w:rPr>
                <w:lang w:val="en-US" w:eastAsia="en-US"/>
              </w:rPr>
              <w:t>Indicator 3.2</w:t>
            </w:r>
          </w:p>
          <w:p w14:paraId="52048A2A" w14:textId="60DF90E3"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27287">
              <w:t>Economic and investment summit leads to additional investment commitments and economic opportunities</w:t>
            </w:r>
            <w:r w:rsidRPr="00627A1C">
              <w:rPr>
                <w:b/>
                <w:lang w:val="en-US" w:eastAsia="en-US"/>
              </w:rPr>
              <w:fldChar w:fldCharType="end"/>
            </w:r>
          </w:p>
        </w:tc>
        <w:tc>
          <w:tcPr>
            <w:tcW w:w="1530" w:type="dxa"/>
            <w:shd w:val="clear" w:color="auto" w:fill="EEECE1"/>
          </w:tcPr>
          <w:p w14:paraId="13353B90" w14:textId="7EAE83B3"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27287">
              <w:t>0</w:t>
            </w:r>
            <w:r w:rsidRPr="00627A1C">
              <w:rPr>
                <w:b/>
                <w:lang w:val="en-US" w:eastAsia="en-US"/>
              </w:rPr>
              <w:fldChar w:fldCharType="end"/>
            </w:r>
          </w:p>
        </w:tc>
        <w:tc>
          <w:tcPr>
            <w:tcW w:w="1620" w:type="dxa"/>
            <w:shd w:val="clear" w:color="auto" w:fill="EEECE1"/>
          </w:tcPr>
          <w:p w14:paraId="7C3AAFAB" w14:textId="6D5322E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27287">
              <w:t>1</w:t>
            </w:r>
            <w:r w:rsidRPr="00627A1C">
              <w:rPr>
                <w:b/>
                <w:lang w:val="en-US" w:eastAsia="en-US"/>
              </w:rPr>
              <w:fldChar w:fldCharType="end"/>
            </w:r>
          </w:p>
        </w:tc>
        <w:tc>
          <w:tcPr>
            <w:tcW w:w="1440" w:type="dxa"/>
          </w:tcPr>
          <w:p w14:paraId="72722156" w14:textId="7AF44975"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27287">
              <w:t>Hosting of Economic Summit</w:t>
            </w:r>
            <w:r w:rsidRPr="00627A1C">
              <w:rPr>
                <w:b/>
                <w:lang w:val="en-US" w:eastAsia="en-US"/>
              </w:rPr>
              <w:fldChar w:fldCharType="end"/>
            </w:r>
          </w:p>
        </w:tc>
        <w:tc>
          <w:tcPr>
            <w:tcW w:w="2160" w:type="dxa"/>
          </w:tcPr>
          <w:p w14:paraId="1F75E7F1" w14:textId="4736ED3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735D1">
              <w:t>The Summit is to take place in November 2021.</w:t>
            </w:r>
            <w:r w:rsidRPr="00627A1C">
              <w:rPr>
                <w:b/>
                <w:lang w:val="en-US" w:eastAsia="en-US"/>
              </w:rPr>
              <w:fldChar w:fldCharType="end"/>
            </w:r>
          </w:p>
        </w:tc>
        <w:tc>
          <w:tcPr>
            <w:tcW w:w="4770" w:type="dxa"/>
          </w:tcPr>
          <w:p w14:paraId="094FBA3B" w14:textId="2637AAE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95E7F">
              <w:t xml:space="preserve">The Summit is delayed by Government partners, preparatory meetings and dialogue is ongoing. </w:t>
            </w:r>
            <w:r w:rsidRPr="00627A1C">
              <w:rPr>
                <w:b/>
                <w:lang w:val="en-US" w:eastAsia="en-US"/>
              </w:rPr>
              <w:fldChar w:fldCharType="end"/>
            </w:r>
          </w:p>
        </w:tc>
      </w:tr>
      <w:tr w:rsidR="00751324" w:rsidRPr="00627A1C" w14:paraId="5629B6B6" w14:textId="77777777" w:rsidTr="001B6DFD">
        <w:trPr>
          <w:trHeight w:val="458"/>
        </w:trPr>
        <w:tc>
          <w:tcPr>
            <w:tcW w:w="1530" w:type="dxa"/>
            <w:vMerge/>
          </w:tcPr>
          <w:p w14:paraId="18DF6BFF" w14:textId="77777777" w:rsidR="00751324" w:rsidRPr="00627A1C" w:rsidRDefault="00751324" w:rsidP="00B652A1">
            <w:pPr>
              <w:rPr>
                <w:lang w:val="en-US" w:eastAsia="en-US"/>
              </w:rPr>
            </w:pPr>
          </w:p>
        </w:tc>
        <w:tc>
          <w:tcPr>
            <w:tcW w:w="2070" w:type="dxa"/>
            <w:shd w:val="clear" w:color="auto" w:fill="EEECE1"/>
          </w:tcPr>
          <w:p w14:paraId="4E3EDADF" w14:textId="77777777" w:rsidR="00751324" w:rsidRPr="00627A1C" w:rsidRDefault="00751324" w:rsidP="00B652A1">
            <w:pPr>
              <w:jc w:val="both"/>
              <w:rPr>
                <w:lang w:val="en-US" w:eastAsia="en-US"/>
              </w:rPr>
            </w:pPr>
            <w:r w:rsidRPr="00627A1C">
              <w:rPr>
                <w:lang w:val="en-US" w:eastAsia="en-US"/>
              </w:rPr>
              <w:t>Indicator 3.3</w:t>
            </w:r>
          </w:p>
          <w:p w14:paraId="5C5F708E" w14:textId="58A714F7" w:rsidR="00751324" w:rsidRPr="00627A1C" w:rsidRDefault="00751324" w:rsidP="001C74F4">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27287">
              <w:t xml:space="preserve">Development of Bougainville Human Right Action Plan including creation of a yearly report on Human Rights by the Human Rights and Gender BHoR Committee  </w:t>
            </w:r>
            <w:r w:rsidRPr="00627A1C">
              <w:rPr>
                <w:b/>
                <w:lang w:val="en-US" w:eastAsia="en-US"/>
              </w:rPr>
              <w:fldChar w:fldCharType="end"/>
            </w:r>
          </w:p>
        </w:tc>
        <w:tc>
          <w:tcPr>
            <w:tcW w:w="1530" w:type="dxa"/>
            <w:shd w:val="clear" w:color="auto" w:fill="EEECE1"/>
          </w:tcPr>
          <w:p w14:paraId="546DE5BB" w14:textId="413087DF"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27287">
              <w:t>0</w:t>
            </w:r>
            <w:r w:rsidRPr="00627A1C">
              <w:rPr>
                <w:b/>
                <w:lang w:val="en-US" w:eastAsia="en-US"/>
              </w:rPr>
              <w:fldChar w:fldCharType="end"/>
            </w:r>
          </w:p>
        </w:tc>
        <w:tc>
          <w:tcPr>
            <w:tcW w:w="1620" w:type="dxa"/>
            <w:shd w:val="clear" w:color="auto" w:fill="EEECE1"/>
          </w:tcPr>
          <w:p w14:paraId="1713113A" w14:textId="2718A8D9"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27287">
              <w:t>1 Human Rights Action Plan and 2 Human Rights Report produced over 2 years</w:t>
            </w:r>
            <w:r w:rsidRPr="00627A1C">
              <w:rPr>
                <w:b/>
                <w:lang w:val="en-US" w:eastAsia="en-US"/>
              </w:rPr>
              <w:fldChar w:fldCharType="end"/>
            </w:r>
          </w:p>
        </w:tc>
        <w:tc>
          <w:tcPr>
            <w:tcW w:w="1440" w:type="dxa"/>
          </w:tcPr>
          <w:p w14:paraId="51888CD3" w14:textId="25F3DDC4"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27287">
              <w:t>Work on Human Rights</w:t>
            </w:r>
            <w:r w:rsidRPr="00627A1C">
              <w:rPr>
                <w:b/>
                <w:lang w:val="en-US" w:eastAsia="en-US"/>
              </w:rPr>
              <w:fldChar w:fldCharType="end"/>
            </w:r>
          </w:p>
        </w:tc>
        <w:tc>
          <w:tcPr>
            <w:tcW w:w="2160" w:type="dxa"/>
          </w:tcPr>
          <w:p w14:paraId="7E8F61AD" w14:textId="0CAE5BF3"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B6E8D">
              <w:t xml:space="preserve">The training to ABG officers (30 participants, 14 women) on Human Rights Framework was conducted on 5-6 August 2021 in Buka, AROB. </w:t>
            </w:r>
            <w:r w:rsidRPr="00627A1C">
              <w:rPr>
                <w:b/>
                <w:lang w:val="en-US" w:eastAsia="en-US"/>
              </w:rPr>
              <w:fldChar w:fldCharType="end"/>
            </w:r>
          </w:p>
        </w:tc>
        <w:tc>
          <w:tcPr>
            <w:tcW w:w="4770" w:type="dxa"/>
          </w:tcPr>
          <w:p w14:paraId="5DA320AF" w14:textId="46B6D376"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C74F4" w:rsidRPr="001C74F4">
              <w:rPr>
                <w:lang w:val="en-US" w:eastAsia="en-US"/>
              </w:rPr>
              <w:t xml:space="preserve">UNDP in partnership with OHCHR will continue follow-up  work to implement human rights framework, indicating key responsibilities of Government institution to protect and observe human rights in Bougainville. </w:t>
            </w:r>
            <w:r w:rsidR="001C74F4">
              <w:rPr>
                <w:b/>
                <w:lang w:val="en-US" w:eastAsia="en-US"/>
              </w:rPr>
              <w:t> </w:t>
            </w:r>
            <w:r w:rsidR="001C74F4">
              <w:rPr>
                <w:b/>
                <w:lang w:val="en-US" w:eastAsia="en-US"/>
              </w:rPr>
              <w:t> </w:t>
            </w:r>
            <w:r w:rsidR="001C74F4">
              <w:rPr>
                <w:b/>
                <w:lang w:val="en-US" w:eastAsia="en-US"/>
              </w:rPr>
              <w:t> </w:t>
            </w:r>
            <w:r w:rsidR="001C74F4">
              <w:rPr>
                <w:b/>
                <w:lang w:val="en-US" w:eastAsia="en-US"/>
              </w:rPr>
              <w:t> </w:t>
            </w:r>
            <w:r w:rsidR="001C74F4">
              <w:rPr>
                <w:b/>
                <w:lang w:val="en-US" w:eastAsia="en-US"/>
              </w:rPr>
              <w:t> </w:t>
            </w:r>
            <w:r w:rsidRPr="00627A1C">
              <w:rPr>
                <w:b/>
                <w:lang w:val="en-US" w:eastAsia="en-US"/>
              </w:rPr>
              <w:fldChar w:fldCharType="end"/>
            </w:r>
          </w:p>
        </w:tc>
      </w:tr>
      <w:tr w:rsidR="00751324" w:rsidRPr="00627A1C" w14:paraId="4C51E93C" w14:textId="77777777" w:rsidTr="001B6DFD">
        <w:trPr>
          <w:trHeight w:val="458"/>
        </w:trPr>
        <w:tc>
          <w:tcPr>
            <w:tcW w:w="1530" w:type="dxa"/>
            <w:vMerge w:val="restart"/>
          </w:tcPr>
          <w:p w14:paraId="1953357E" w14:textId="77777777" w:rsidR="00751324" w:rsidRPr="00627A1C" w:rsidRDefault="00751324" w:rsidP="00B652A1">
            <w:pPr>
              <w:rPr>
                <w:lang w:val="en-US" w:eastAsia="en-US"/>
              </w:rPr>
            </w:pPr>
            <w:r w:rsidRPr="00627A1C">
              <w:rPr>
                <w:lang w:val="en-US" w:eastAsia="en-US"/>
              </w:rPr>
              <w:t>Output 3.1</w:t>
            </w:r>
          </w:p>
          <w:p w14:paraId="2837E04B" w14:textId="0179776E"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rsidRPr="00C83BF7">
              <w:rPr>
                <w:lang w:val="en-US" w:eastAsia="en-US"/>
              </w:rPr>
              <w:t xml:space="preserve">In partnership with DPAI, implementation of the </w:t>
            </w:r>
            <w:r w:rsidR="00C83BF7" w:rsidRPr="00C83BF7">
              <w:rPr>
                <w:lang w:val="en-US" w:eastAsia="en-US"/>
              </w:rPr>
              <w:lastRenderedPageBreak/>
              <w:t>recommendations of the weapons disposal report by the UN, including support to the set up and operation of a Joint Secretariat; identification of remaining weapons and monitoring of collection</w:t>
            </w:r>
            <w:r w:rsidRPr="00627A1C">
              <w:rPr>
                <w:b/>
                <w:lang w:val="en-US" w:eastAsia="en-US"/>
              </w:rPr>
              <w:fldChar w:fldCharType="end"/>
            </w:r>
          </w:p>
        </w:tc>
        <w:tc>
          <w:tcPr>
            <w:tcW w:w="2070" w:type="dxa"/>
            <w:shd w:val="clear" w:color="auto" w:fill="EEECE1"/>
          </w:tcPr>
          <w:p w14:paraId="02A45599" w14:textId="77777777" w:rsidR="00751324" w:rsidRPr="00627A1C" w:rsidRDefault="00751324" w:rsidP="00B652A1">
            <w:pPr>
              <w:jc w:val="both"/>
              <w:rPr>
                <w:lang w:val="en-US" w:eastAsia="en-US"/>
              </w:rPr>
            </w:pPr>
            <w:r w:rsidRPr="00627A1C">
              <w:rPr>
                <w:lang w:val="en-US" w:eastAsia="en-US"/>
              </w:rPr>
              <w:lastRenderedPageBreak/>
              <w:t>Indicator 3.1.1</w:t>
            </w:r>
          </w:p>
          <w:p w14:paraId="290EA55B" w14:textId="77777777" w:rsidR="00C83BF7" w:rsidRPr="00C83BF7" w:rsidRDefault="00751324" w:rsidP="00C83BF7">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rsidRPr="00C83BF7">
              <w:rPr>
                <w:lang w:val="en-US" w:eastAsia="en-US"/>
              </w:rPr>
              <w:t xml:space="preserve">The two governments agree through a JSB resolution on the political conditions </w:t>
            </w:r>
            <w:r w:rsidR="00C83BF7" w:rsidRPr="00C83BF7">
              <w:rPr>
                <w:lang w:val="en-US" w:eastAsia="en-US"/>
              </w:rPr>
              <w:lastRenderedPageBreak/>
              <w:t xml:space="preserve">for the successful collection of weapons </w:t>
            </w:r>
          </w:p>
          <w:p w14:paraId="75747278" w14:textId="31EA6A74" w:rsidR="00751324" w:rsidRPr="00627A1C" w:rsidRDefault="00751324" w:rsidP="00B652A1">
            <w:pPr>
              <w:jc w:val="both"/>
              <w:rPr>
                <w:lang w:val="en-US" w:eastAsia="en-US"/>
              </w:rPr>
            </w:pPr>
            <w:r w:rsidRPr="00627A1C">
              <w:rPr>
                <w:b/>
                <w:lang w:val="en-US" w:eastAsia="en-US"/>
              </w:rPr>
              <w:fldChar w:fldCharType="end"/>
            </w:r>
          </w:p>
        </w:tc>
        <w:tc>
          <w:tcPr>
            <w:tcW w:w="1530" w:type="dxa"/>
            <w:shd w:val="clear" w:color="auto" w:fill="EEECE1"/>
          </w:tcPr>
          <w:p w14:paraId="0F586607" w14:textId="4D311B37"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t>B</w:t>
            </w:r>
            <w:r w:rsidR="00C83BF7" w:rsidRPr="00C83BF7">
              <w:rPr>
                <w:lang w:val="en-US" w:eastAsia="en-US"/>
              </w:rPr>
              <w:t xml:space="preserve">aseline: 0 resolutions </w:t>
            </w:r>
            <w:r w:rsidRPr="00627A1C">
              <w:rPr>
                <w:b/>
                <w:lang w:val="en-US" w:eastAsia="en-US"/>
              </w:rPr>
              <w:fldChar w:fldCharType="end"/>
            </w:r>
          </w:p>
        </w:tc>
        <w:tc>
          <w:tcPr>
            <w:tcW w:w="1620" w:type="dxa"/>
            <w:shd w:val="clear" w:color="auto" w:fill="EEECE1"/>
          </w:tcPr>
          <w:p w14:paraId="4D4ECB78" w14:textId="7B71B1E3"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rsidRPr="00C83BF7">
              <w:rPr>
                <w:lang w:val="en-US" w:eastAsia="en-US"/>
              </w:rPr>
              <w:t xml:space="preserve">Target: 1 resolution  </w:t>
            </w:r>
            <w:r w:rsidRPr="00627A1C">
              <w:rPr>
                <w:b/>
                <w:lang w:val="en-US" w:eastAsia="en-US"/>
              </w:rPr>
              <w:fldChar w:fldCharType="end"/>
            </w:r>
          </w:p>
        </w:tc>
        <w:tc>
          <w:tcPr>
            <w:tcW w:w="1440" w:type="dxa"/>
          </w:tcPr>
          <w:p w14:paraId="62E0ABE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02EEF8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3A782CF" w14:textId="37D71598"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rsidRPr="00C83BF7">
              <w:rPr>
                <w:lang w:val="en-US" w:eastAsia="en-US"/>
              </w:rPr>
              <w:t>The indicator was achieved and completed in previous phase</w:t>
            </w:r>
            <w:r w:rsidRPr="00627A1C">
              <w:rPr>
                <w:b/>
                <w:lang w:val="en-US" w:eastAsia="en-US"/>
              </w:rPr>
              <w:fldChar w:fldCharType="end"/>
            </w:r>
          </w:p>
        </w:tc>
      </w:tr>
      <w:tr w:rsidR="00751324" w:rsidRPr="00627A1C" w14:paraId="2BB4014E" w14:textId="77777777" w:rsidTr="001B6DFD">
        <w:trPr>
          <w:trHeight w:val="458"/>
        </w:trPr>
        <w:tc>
          <w:tcPr>
            <w:tcW w:w="1530" w:type="dxa"/>
            <w:vMerge/>
          </w:tcPr>
          <w:p w14:paraId="7D6D78D0" w14:textId="77777777" w:rsidR="00751324" w:rsidRPr="00627A1C" w:rsidRDefault="00751324" w:rsidP="00B652A1">
            <w:pPr>
              <w:rPr>
                <w:lang w:val="en-US" w:eastAsia="en-US"/>
              </w:rPr>
            </w:pPr>
          </w:p>
        </w:tc>
        <w:tc>
          <w:tcPr>
            <w:tcW w:w="2070" w:type="dxa"/>
            <w:shd w:val="clear" w:color="auto" w:fill="EEECE1"/>
          </w:tcPr>
          <w:p w14:paraId="6BC0B17B" w14:textId="77777777" w:rsidR="00751324" w:rsidRPr="00627A1C" w:rsidRDefault="00751324" w:rsidP="00B652A1">
            <w:pPr>
              <w:jc w:val="both"/>
              <w:rPr>
                <w:lang w:val="en-US" w:eastAsia="en-US"/>
              </w:rPr>
            </w:pPr>
            <w:r w:rsidRPr="00627A1C">
              <w:rPr>
                <w:lang w:val="en-US" w:eastAsia="en-US"/>
              </w:rPr>
              <w:t>Indicator 3.1.2</w:t>
            </w:r>
          </w:p>
          <w:p w14:paraId="4AEAB5BA" w14:textId="77777777" w:rsidR="00C83BF7" w:rsidRPr="00C83BF7" w:rsidRDefault="00751324" w:rsidP="00C83BF7">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rsidRPr="00C83BF7">
              <w:rPr>
                <w:lang w:val="en-US" w:eastAsia="en-US"/>
              </w:rPr>
              <w:t>Level of knowledge gained by CSOs, CBOs, Community Governments, women, youth and churches on weapons disposal as a key pillar of the BPA and of arms collection processes</w:t>
            </w:r>
          </w:p>
          <w:p w14:paraId="294A8B6B" w14:textId="77777777" w:rsidR="00C83BF7" w:rsidRPr="00C83BF7" w:rsidRDefault="00C83BF7" w:rsidP="00C83BF7">
            <w:pPr>
              <w:rPr>
                <w:lang w:val="en-US" w:eastAsia="en-US"/>
              </w:rPr>
            </w:pPr>
          </w:p>
          <w:p w14:paraId="5A65A781" w14:textId="1D0B1C92" w:rsidR="00751324" w:rsidRPr="00627A1C" w:rsidRDefault="00751324" w:rsidP="00C83BF7">
            <w:pPr>
              <w:rPr>
                <w:lang w:val="en-US" w:eastAsia="en-US"/>
              </w:rPr>
            </w:pPr>
            <w:r w:rsidRPr="00627A1C">
              <w:rPr>
                <w:b/>
                <w:lang w:val="en-US" w:eastAsia="en-US"/>
              </w:rPr>
              <w:fldChar w:fldCharType="end"/>
            </w:r>
          </w:p>
        </w:tc>
        <w:tc>
          <w:tcPr>
            <w:tcW w:w="1530" w:type="dxa"/>
            <w:shd w:val="clear" w:color="auto" w:fill="EEECE1"/>
          </w:tcPr>
          <w:p w14:paraId="08D7E864" w14:textId="6EFB9AF9" w:rsidR="00751324" w:rsidRPr="00627A1C" w:rsidRDefault="00751324" w:rsidP="00C83BF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rsidRPr="00C83BF7">
              <w:rPr>
                <w:lang w:val="en-US" w:eastAsia="en-US"/>
              </w:rPr>
              <w:t>Baseline: 43% confident in weapons disposal process (2017 ARB Interim Report)</w:t>
            </w:r>
            <w:r w:rsidRPr="00627A1C">
              <w:rPr>
                <w:b/>
                <w:lang w:val="en-US" w:eastAsia="en-US"/>
              </w:rPr>
              <w:fldChar w:fldCharType="end"/>
            </w:r>
          </w:p>
        </w:tc>
        <w:tc>
          <w:tcPr>
            <w:tcW w:w="1620" w:type="dxa"/>
            <w:shd w:val="clear" w:color="auto" w:fill="EEECE1"/>
          </w:tcPr>
          <w:p w14:paraId="5DFB06B7" w14:textId="37D3260B"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rsidRPr="00C83BF7">
              <w:rPr>
                <w:lang w:val="en-US" w:eastAsia="en-US"/>
              </w:rPr>
              <w:t>Target: 15% increase in level of confidence among population in weapons disposal process</w:t>
            </w:r>
            <w:r w:rsidRPr="00627A1C">
              <w:rPr>
                <w:b/>
                <w:lang w:val="en-US" w:eastAsia="en-US"/>
              </w:rPr>
              <w:fldChar w:fldCharType="end"/>
            </w:r>
          </w:p>
        </w:tc>
        <w:tc>
          <w:tcPr>
            <w:tcW w:w="1440" w:type="dxa"/>
          </w:tcPr>
          <w:p w14:paraId="023D71C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A4283D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4C95AFA" w14:textId="21EFC115"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922EE">
              <w:t>The indicator is completed in Phase 1.</w:t>
            </w:r>
            <w:r w:rsidRPr="00627A1C">
              <w:rPr>
                <w:b/>
                <w:lang w:val="en-US" w:eastAsia="en-US"/>
              </w:rPr>
              <w:fldChar w:fldCharType="end"/>
            </w:r>
          </w:p>
        </w:tc>
      </w:tr>
      <w:tr w:rsidR="00751324" w:rsidRPr="00627A1C" w14:paraId="2BC924D2" w14:textId="77777777" w:rsidTr="001B6DFD">
        <w:trPr>
          <w:trHeight w:val="458"/>
        </w:trPr>
        <w:tc>
          <w:tcPr>
            <w:tcW w:w="1530" w:type="dxa"/>
            <w:vMerge w:val="restart"/>
          </w:tcPr>
          <w:p w14:paraId="33A2C56C" w14:textId="77777777" w:rsidR="00751324" w:rsidRPr="00627A1C" w:rsidRDefault="00751324" w:rsidP="00B652A1">
            <w:pPr>
              <w:rPr>
                <w:lang w:val="en-US" w:eastAsia="en-US"/>
              </w:rPr>
            </w:pPr>
            <w:r w:rsidRPr="00627A1C">
              <w:rPr>
                <w:lang w:val="en-US" w:eastAsia="en-US"/>
              </w:rPr>
              <w:t>Output 3.2</w:t>
            </w:r>
          </w:p>
          <w:p w14:paraId="067C8549" w14:textId="7F3A35B6"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rsidRPr="00C83BF7">
              <w:rPr>
                <w:lang w:val="en-US" w:eastAsia="en-US"/>
              </w:rPr>
              <w:t xml:space="preserve">Support to the factional unification in Bougainville, including </w:t>
            </w:r>
            <w:r w:rsidR="00C83BF7" w:rsidRPr="00C83BF7">
              <w:rPr>
                <w:lang w:val="en-US" w:eastAsia="en-US"/>
              </w:rPr>
              <w:lastRenderedPageBreak/>
              <w:t>bringing the remaining outliers on board with the BPA and helping to implement and monitor the MOUs between the factions and the ABG.</w:t>
            </w:r>
            <w:r w:rsidRPr="00627A1C">
              <w:rPr>
                <w:b/>
                <w:lang w:val="en-US" w:eastAsia="en-US"/>
              </w:rPr>
              <w:fldChar w:fldCharType="end"/>
            </w:r>
          </w:p>
        </w:tc>
        <w:tc>
          <w:tcPr>
            <w:tcW w:w="2070" w:type="dxa"/>
            <w:shd w:val="clear" w:color="auto" w:fill="EEECE1"/>
          </w:tcPr>
          <w:p w14:paraId="7211F076" w14:textId="77777777" w:rsidR="00751324" w:rsidRPr="00627A1C" w:rsidRDefault="00751324" w:rsidP="00B652A1">
            <w:pPr>
              <w:jc w:val="both"/>
              <w:rPr>
                <w:lang w:val="en-US" w:eastAsia="en-US"/>
              </w:rPr>
            </w:pPr>
            <w:r w:rsidRPr="00627A1C">
              <w:rPr>
                <w:lang w:val="en-US" w:eastAsia="en-US"/>
              </w:rPr>
              <w:lastRenderedPageBreak/>
              <w:t>Indicator 3.2.1</w:t>
            </w:r>
          </w:p>
          <w:p w14:paraId="31F57EEF" w14:textId="377F1D8B" w:rsidR="00C83BF7" w:rsidRPr="00C83BF7" w:rsidRDefault="00751324" w:rsidP="00C83BF7">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rsidRPr="00C83BF7">
              <w:rPr>
                <w:lang w:val="en-US" w:eastAsia="en-US"/>
              </w:rPr>
              <w:t>All outlier factions declare an intent to participate in the implementation of the peace process</w:t>
            </w:r>
          </w:p>
          <w:p w14:paraId="3542C422" w14:textId="4E874C18" w:rsidR="00751324" w:rsidRPr="00627A1C" w:rsidRDefault="00751324" w:rsidP="00C83BF7">
            <w:pPr>
              <w:jc w:val="both"/>
              <w:rPr>
                <w:lang w:val="en-US" w:eastAsia="en-US"/>
              </w:rPr>
            </w:pPr>
            <w:r w:rsidRPr="00627A1C">
              <w:rPr>
                <w:b/>
                <w:lang w:val="en-US" w:eastAsia="en-US"/>
              </w:rPr>
              <w:lastRenderedPageBreak/>
              <w:fldChar w:fldCharType="end"/>
            </w:r>
          </w:p>
        </w:tc>
        <w:tc>
          <w:tcPr>
            <w:tcW w:w="1530" w:type="dxa"/>
            <w:shd w:val="clear" w:color="auto" w:fill="EEECE1"/>
          </w:tcPr>
          <w:p w14:paraId="5D6B25BD" w14:textId="3CF2FC3E"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t>B</w:t>
            </w:r>
            <w:r w:rsidR="00C83BF7" w:rsidRPr="00C83BF7">
              <w:rPr>
                <w:lang w:val="en-US" w:eastAsia="en-US"/>
              </w:rPr>
              <w:t xml:space="preserve">aseline: Three factions do not recognize the ABG and are not part </w:t>
            </w:r>
            <w:r w:rsidR="00C83BF7" w:rsidRPr="00C83BF7">
              <w:rPr>
                <w:lang w:val="en-US" w:eastAsia="en-US"/>
              </w:rPr>
              <w:lastRenderedPageBreak/>
              <w:t>of the peace process</w:t>
            </w:r>
            <w:r w:rsidRPr="00627A1C">
              <w:rPr>
                <w:b/>
                <w:lang w:val="en-US" w:eastAsia="en-US"/>
              </w:rPr>
              <w:fldChar w:fldCharType="end"/>
            </w:r>
          </w:p>
        </w:tc>
        <w:tc>
          <w:tcPr>
            <w:tcW w:w="1620" w:type="dxa"/>
            <w:shd w:val="clear" w:color="auto" w:fill="EEECE1"/>
          </w:tcPr>
          <w:p w14:paraId="7293B83F" w14:textId="6F443683"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rsidRPr="00C83BF7">
              <w:rPr>
                <w:lang w:val="en-US" w:eastAsia="en-US"/>
              </w:rPr>
              <w:t xml:space="preserve">Target: three factions recognize and work with ABG to actively </w:t>
            </w:r>
            <w:r w:rsidR="00C83BF7" w:rsidRPr="00C83BF7">
              <w:rPr>
                <w:lang w:val="en-US" w:eastAsia="en-US"/>
              </w:rPr>
              <w:lastRenderedPageBreak/>
              <w:t>participate in the implementation of the peace process</w:t>
            </w:r>
            <w:r w:rsidRPr="00627A1C">
              <w:rPr>
                <w:b/>
                <w:lang w:val="en-US" w:eastAsia="en-US"/>
              </w:rPr>
              <w:fldChar w:fldCharType="end"/>
            </w:r>
          </w:p>
        </w:tc>
        <w:tc>
          <w:tcPr>
            <w:tcW w:w="1440" w:type="dxa"/>
          </w:tcPr>
          <w:p w14:paraId="28103B01" w14:textId="77777777" w:rsidR="00751324" w:rsidRPr="00627A1C" w:rsidRDefault="00751324" w:rsidP="00B652A1">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1B4616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00A075C" w14:textId="2EE4BEB1"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t xml:space="preserve">Fact-finding mission to Konnou took place on 12-15 May, the mission to Tonnou is planned. The Concept Note on involving outlier factions in peace process is being prepared. </w:t>
            </w:r>
            <w:r w:rsidRPr="00627A1C">
              <w:rPr>
                <w:b/>
                <w:lang w:val="en-US" w:eastAsia="en-US"/>
              </w:rPr>
              <w:fldChar w:fldCharType="end"/>
            </w:r>
          </w:p>
        </w:tc>
      </w:tr>
      <w:tr w:rsidR="00751324" w:rsidRPr="00627A1C" w14:paraId="47D511AB" w14:textId="77777777" w:rsidTr="001B6DFD">
        <w:trPr>
          <w:trHeight w:val="458"/>
        </w:trPr>
        <w:tc>
          <w:tcPr>
            <w:tcW w:w="1530" w:type="dxa"/>
            <w:vMerge/>
          </w:tcPr>
          <w:p w14:paraId="5E96624E" w14:textId="77777777" w:rsidR="00751324" w:rsidRPr="00627A1C" w:rsidRDefault="00751324" w:rsidP="00B652A1">
            <w:pPr>
              <w:rPr>
                <w:b/>
                <w:lang w:val="en-US" w:eastAsia="en-US"/>
              </w:rPr>
            </w:pPr>
          </w:p>
        </w:tc>
        <w:tc>
          <w:tcPr>
            <w:tcW w:w="2070" w:type="dxa"/>
            <w:shd w:val="clear" w:color="auto" w:fill="EEECE1"/>
          </w:tcPr>
          <w:p w14:paraId="4A463841" w14:textId="77777777" w:rsidR="00751324" w:rsidRPr="00627A1C" w:rsidRDefault="00751324" w:rsidP="00B652A1">
            <w:pPr>
              <w:jc w:val="both"/>
              <w:rPr>
                <w:lang w:val="en-US" w:eastAsia="en-US"/>
              </w:rPr>
            </w:pPr>
            <w:r w:rsidRPr="00627A1C">
              <w:rPr>
                <w:lang w:val="en-US" w:eastAsia="en-US"/>
              </w:rPr>
              <w:t>Indicator 3.2.2</w:t>
            </w:r>
          </w:p>
          <w:p w14:paraId="3B72998E" w14:textId="77777777" w:rsidR="00C83BF7" w:rsidRPr="00C83BF7" w:rsidRDefault="00751324" w:rsidP="00C83BF7">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rsidRPr="00C83BF7">
              <w:rPr>
                <w:lang w:val="en-US" w:eastAsia="en-US"/>
              </w:rPr>
              <w:t>Women and Youth Participate in unification of outlying factions efforts disaggregated by age and sex</w:t>
            </w:r>
          </w:p>
          <w:p w14:paraId="02E9015D" w14:textId="3E76E1A5" w:rsidR="00751324" w:rsidRPr="00627A1C" w:rsidRDefault="00751324" w:rsidP="00C83BF7">
            <w:pPr>
              <w:jc w:val="both"/>
              <w:rPr>
                <w:lang w:val="en-US" w:eastAsia="en-US"/>
              </w:rPr>
            </w:pPr>
            <w:r w:rsidRPr="00627A1C">
              <w:rPr>
                <w:b/>
                <w:lang w:val="en-US" w:eastAsia="en-US"/>
              </w:rPr>
              <w:fldChar w:fldCharType="end"/>
            </w:r>
          </w:p>
        </w:tc>
        <w:tc>
          <w:tcPr>
            <w:tcW w:w="1530" w:type="dxa"/>
            <w:shd w:val="clear" w:color="auto" w:fill="EEECE1"/>
          </w:tcPr>
          <w:p w14:paraId="7B90BEB4" w14:textId="77777777" w:rsidR="00C83BF7" w:rsidRPr="00C83BF7" w:rsidRDefault="00751324" w:rsidP="00C83BF7">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rsidRPr="00C83BF7">
              <w:rPr>
                <w:lang w:val="en-US" w:eastAsia="en-US"/>
              </w:rPr>
              <w:t xml:space="preserve">Baseline: Very few women and youth participate in unification discourse in Bougainville </w:t>
            </w:r>
          </w:p>
          <w:p w14:paraId="3FE607E7" w14:textId="38025300" w:rsidR="00751324" w:rsidRPr="00627A1C" w:rsidRDefault="00751324" w:rsidP="00C83BF7">
            <w:r w:rsidRPr="00627A1C">
              <w:rPr>
                <w:b/>
                <w:lang w:val="en-US" w:eastAsia="en-US"/>
              </w:rPr>
              <w:fldChar w:fldCharType="end"/>
            </w:r>
          </w:p>
        </w:tc>
        <w:tc>
          <w:tcPr>
            <w:tcW w:w="1620" w:type="dxa"/>
            <w:shd w:val="clear" w:color="auto" w:fill="EEECE1"/>
          </w:tcPr>
          <w:p w14:paraId="76CA0ED2" w14:textId="14CDB7C0"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rsidRPr="00C83BF7">
              <w:rPr>
                <w:lang w:val="en-US" w:eastAsia="en-US"/>
              </w:rPr>
              <w:t>Target: 50% of those involved in the unification process ar</w:t>
            </w:r>
            <w:r w:rsidRPr="00627A1C">
              <w:rPr>
                <w:b/>
                <w:lang w:val="en-US" w:eastAsia="en-US"/>
              </w:rPr>
              <w:fldChar w:fldCharType="end"/>
            </w:r>
          </w:p>
        </w:tc>
        <w:tc>
          <w:tcPr>
            <w:tcW w:w="1440" w:type="dxa"/>
          </w:tcPr>
          <w:p w14:paraId="40A78055"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4F3020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9A2063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50C01CA" w14:textId="77777777" w:rsidTr="001B6DFD">
        <w:trPr>
          <w:trHeight w:val="458"/>
        </w:trPr>
        <w:tc>
          <w:tcPr>
            <w:tcW w:w="1530" w:type="dxa"/>
            <w:vMerge w:val="restart"/>
          </w:tcPr>
          <w:p w14:paraId="5413B4F9" w14:textId="77777777" w:rsidR="00751324" w:rsidRPr="00627A1C" w:rsidRDefault="00751324" w:rsidP="00B652A1">
            <w:pPr>
              <w:rPr>
                <w:lang w:val="en-US" w:eastAsia="en-US"/>
              </w:rPr>
            </w:pPr>
            <w:r w:rsidRPr="00627A1C">
              <w:rPr>
                <w:lang w:val="en-US" w:eastAsia="en-US"/>
              </w:rPr>
              <w:t>Output 3.3</w:t>
            </w:r>
          </w:p>
          <w:p w14:paraId="131284DC"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487F9B93" w14:textId="77777777" w:rsidR="00751324" w:rsidRPr="00627A1C" w:rsidRDefault="00751324" w:rsidP="00B652A1">
            <w:pPr>
              <w:jc w:val="both"/>
              <w:rPr>
                <w:lang w:val="en-US" w:eastAsia="en-US"/>
              </w:rPr>
            </w:pPr>
            <w:r w:rsidRPr="00627A1C">
              <w:rPr>
                <w:lang w:val="en-US" w:eastAsia="en-US"/>
              </w:rPr>
              <w:t>Indicator 3.3.1</w:t>
            </w:r>
          </w:p>
          <w:p w14:paraId="54236EB1" w14:textId="77777777" w:rsidR="00C83BF7" w:rsidRPr="00C83BF7" w:rsidRDefault="00751324" w:rsidP="00C83BF7">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rsidRPr="00C83BF7">
              <w:rPr>
                <w:lang w:val="en-US" w:eastAsia="en-US"/>
              </w:rPr>
              <w:t>Output Indicator 3.2.3: Unification of former fighting factions in Bougainville including the veterans and the ex-combatants and Me’ekamui</w:t>
            </w:r>
          </w:p>
          <w:p w14:paraId="6E5A5038" w14:textId="77777777" w:rsidR="00C83BF7" w:rsidRPr="00C83BF7" w:rsidRDefault="00C83BF7" w:rsidP="00C83BF7">
            <w:pPr>
              <w:rPr>
                <w:lang w:val="en-US" w:eastAsia="en-US"/>
              </w:rPr>
            </w:pPr>
          </w:p>
          <w:p w14:paraId="62804452" w14:textId="61248EDD" w:rsidR="00751324" w:rsidRPr="00627A1C" w:rsidRDefault="00751324" w:rsidP="00C83BF7">
            <w:pPr>
              <w:jc w:val="both"/>
              <w:rPr>
                <w:lang w:val="en-US" w:eastAsia="en-US"/>
              </w:rPr>
            </w:pPr>
            <w:r w:rsidRPr="00627A1C">
              <w:rPr>
                <w:b/>
                <w:lang w:val="en-US" w:eastAsia="en-US"/>
              </w:rPr>
              <w:lastRenderedPageBreak/>
              <w:fldChar w:fldCharType="end"/>
            </w:r>
          </w:p>
        </w:tc>
        <w:tc>
          <w:tcPr>
            <w:tcW w:w="1530" w:type="dxa"/>
            <w:shd w:val="clear" w:color="auto" w:fill="EEECE1"/>
          </w:tcPr>
          <w:p w14:paraId="77DD6CE6" w14:textId="77777777" w:rsidR="00C83BF7" w:rsidRPr="00C83BF7" w:rsidRDefault="00751324" w:rsidP="00C83BF7">
            <w:pPr>
              <w:rPr>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rsidRPr="00C83BF7">
              <w:rPr>
                <w:lang w:val="en-US" w:eastAsia="en-US"/>
              </w:rPr>
              <w:t>Baseline: No unification</w:t>
            </w:r>
          </w:p>
          <w:p w14:paraId="6DC9E989" w14:textId="04A7AAB2" w:rsidR="00751324" w:rsidRPr="00627A1C" w:rsidRDefault="00C83BF7" w:rsidP="00C83BF7">
            <w:r w:rsidRPr="00C83BF7">
              <w:rPr>
                <w:lang w:val="en-US" w:eastAsia="en-US"/>
              </w:rPr>
              <w:t xml:space="preserve">Target: Unification between Veterans and Me’ekamui.  </w:t>
            </w:r>
            <w:r w:rsidR="00751324" w:rsidRPr="00627A1C">
              <w:rPr>
                <w:b/>
                <w:lang w:val="en-US" w:eastAsia="en-US"/>
              </w:rPr>
              <w:fldChar w:fldCharType="end"/>
            </w:r>
          </w:p>
        </w:tc>
        <w:tc>
          <w:tcPr>
            <w:tcW w:w="1620" w:type="dxa"/>
            <w:shd w:val="clear" w:color="auto" w:fill="EEECE1"/>
          </w:tcPr>
          <w:p w14:paraId="76110E40" w14:textId="175139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rsidRPr="00C83BF7">
              <w:rPr>
                <w:lang w:val="en-US" w:eastAsia="en-US"/>
              </w:rPr>
              <w:t xml:space="preserve">Target: Unification between Veterans and Me’ekamui.  </w:t>
            </w:r>
            <w:r w:rsidRPr="00627A1C">
              <w:rPr>
                <w:b/>
                <w:lang w:val="en-US" w:eastAsia="en-US"/>
              </w:rPr>
              <w:fldChar w:fldCharType="end"/>
            </w:r>
          </w:p>
        </w:tc>
        <w:tc>
          <w:tcPr>
            <w:tcW w:w="1440" w:type="dxa"/>
          </w:tcPr>
          <w:p w14:paraId="075C933B"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588FA2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2F17B1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0AEDBB9" w14:textId="77777777" w:rsidTr="001B6DFD">
        <w:trPr>
          <w:trHeight w:val="458"/>
        </w:trPr>
        <w:tc>
          <w:tcPr>
            <w:tcW w:w="1530" w:type="dxa"/>
            <w:vMerge/>
          </w:tcPr>
          <w:p w14:paraId="28AD7388" w14:textId="77777777" w:rsidR="00751324" w:rsidRPr="00627A1C" w:rsidRDefault="00751324" w:rsidP="00B652A1">
            <w:pPr>
              <w:rPr>
                <w:b/>
                <w:lang w:val="en-US" w:eastAsia="en-US"/>
              </w:rPr>
            </w:pPr>
          </w:p>
        </w:tc>
        <w:tc>
          <w:tcPr>
            <w:tcW w:w="2070" w:type="dxa"/>
            <w:shd w:val="clear" w:color="auto" w:fill="EEECE1"/>
          </w:tcPr>
          <w:p w14:paraId="2135F762" w14:textId="77777777" w:rsidR="00751324" w:rsidRPr="00627A1C" w:rsidRDefault="00751324" w:rsidP="00B652A1">
            <w:pPr>
              <w:jc w:val="both"/>
              <w:rPr>
                <w:lang w:val="en-US" w:eastAsia="en-US"/>
              </w:rPr>
            </w:pPr>
            <w:r w:rsidRPr="00627A1C">
              <w:rPr>
                <w:lang w:val="en-US" w:eastAsia="en-US"/>
              </w:rPr>
              <w:t>Indicator 3.3.2</w:t>
            </w:r>
          </w:p>
          <w:p w14:paraId="70427A93" w14:textId="77777777" w:rsidR="003B7145" w:rsidRPr="003B7145" w:rsidRDefault="00751324" w:rsidP="003B7145">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B7145" w:rsidRPr="003B7145">
              <w:rPr>
                <w:lang w:val="en-US" w:eastAsia="en-US"/>
              </w:rPr>
              <w:t>Output Indicator 3.2.4: Quick impact projects implemented through women and youth programmes in outlying factions leading to increased confidence by communities in the peace process and ABG</w:t>
            </w:r>
          </w:p>
          <w:p w14:paraId="416556C2" w14:textId="77777777" w:rsidR="003B7145" w:rsidRPr="003B7145" w:rsidRDefault="003B7145" w:rsidP="003B7145">
            <w:pPr>
              <w:rPr>
                <w:lang w:val="en-US" w:eastAsia="en-US"/>
              </w:rPr>
            </w:pPr>
          </w:p>
          <w:p w14:paraId="2E602F50" w14:textId="2077890A" w:rsidR="00751324" w:rsidRPr="00627A1C" w:rsidRDefault="00751324" w:rsidP="003B7145">
            <w:pPr>
              <w:jc w:val="both"/>
              <w:rPr>
                <w:lang w:val="en-US" w:eastAsia="en-US"/>
              </w:rPr>
            </w:pPr>
            <w:r w:rsidRPr="00627A1C">
              <w:rPr>
                <w:b/>
                <w:lang w:val="en-US" w:eastAsia="en-US"/>
              </w:rPr>
              <w:fldChar w:fldCharType="end"/>
            </w:r>
          </w:p>
        </w:tc>
        <w:tc>
          <w:tcPr>
            <w:tcW w:w="1530" w:type="dxa"/>
            <w:shd w:val="clear" w:color="auto" w:fill="EEECE1"/>
          </w:tcPr>
          <w:p w14:paraId="3B03D931" w14:textId="7886358E"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B7145" w:rsidRPr="003B7145">
              <w:rPr>
                <w:lang w:val="en-US" w:eastAsia="en-US"/>
              </w:rPr>
              <w:t xml:space="preserve">Baseline: 2017 = TBC at start </w:t>
            </w:r>
            <w:r w:rsidRPr="00627A1C">
              <w:rPr>
                <w:b/>
                <w:lang w:val="en-US" w:eastAsia="en-US"/>
              </w:rPr>
              <w:fldChar w:fldCharType="end"/>
            </w:r>
          </w:p>
        </w:tc>
        <w:tc>
          <w:tcPr>
            <w:tcW w:w="1620" w:type="dxa"/>
            <w:shd w:val="clear" w:color="auto" w:fill="EEECE1"/>
          </w:tcPr>
          <w:p w14:paraId="1DB0116F" w14:textId="7DFBCB75"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B7145" w:rsidRPr="003B7145">
              <w:rPr>
                <w:lang w:val="en-US" w:eastAsia="en-US"/>
              </w:rPr>
              <w:t>Target: 50% of those surveyed express increased confidence in peace process and ABG</w:t>
            </w:r>
            <w:r w:rsidRPr="00627A1C">
              <w:rPr>
                <w:b/>
                <w:lang w:val="en-US" w:eastAsia="en-US"/>
              </w:rPr>
              <w:fldChar w:fldCharType="end"/>
            </w:r>
          </w:p>
        </w:tc>
        <w:tc>
          <w:tcPr>
            <w:tcW w:w="1440" w:type="dxa"/>
          </w:tcPr>
          <w:p w14:paraId="069980A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9E867E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3E69A00" w14:textId="4174FFA1"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B7145">
              <w:t>To be measured through Perception Survey.</w:t>
            </w:r>
            <w:r w:rsidR="004E40B9">
              <w:t xml:space="preserve"> The research organisation to conduct the Survey is contracted and the report should be available by mid-January 2022.</w:t>
            </w:r>
            <w:r w:rsidRPr="00627A1C">
              <w:rPr>
                <w:b/>
                <w:lang w:val="en-US" w:eastAsia="en-US"/>
              </w:rPr>
              <w:fldChar w:fldCharType="end"/>
            </w:r>
          </w:p>
        </w:tc>
      </w:tr>
      <w:tr w:rsidR="00751324" w:rsidRPr="00627A1C" w14:paraId="3E9E7E69" w14:textId="77777777" w:rsidTr="001B6DFD">
        <w:trPr>
          <w:trHeight w:val="458"/>
        </w:trPr>
        <w:tc>
          <w:tcPr>
            <w:tcW w:w="1530" w:type="dxa"/>
            <w:vMerge w:val="restart"/>
          </w:tcPr>
          <w:p w14:paraId="7F302D6E" w14:textId="77777777" w:rsidR="00751324" w:rsidRPr="00627A1C" w:rsidRDefault="00751324" w:rsidP="002E5250">
            <w:pPr>
              <w:rPr>
                <w:lang w:val="en-US" w:eastAsia="en-US"/>
              </w:rPr>
            </w:pPr>
            <w:r w:rsidRPr="00627A1C">
              <w:rPr>
                <w:lang w:val="en-US" w:eastAsia="en-US"/>
              </w:rPr>
              <w:t>Output 3.4</w:t>
            </w:r>
          </w:p>
          <w:p w14:paraId="764BE472"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887E39F" w14:textId="77777777" w:rsidR="00751324" w:rsidRPr="00627A1C" w:rsidRDefault="00751324" w:rsidP="002E5250">
            <w:pPr>
              <w:jc w:val="both"/>
              <w:rPr>
                <w:lang w:val="en-US" w:eastAsia="en-US"/>
              </w:rPr>
            </w:pPr>
            <w:r w:rsidRPr="00627A1C">
              <w:rPr>
                <w:lang w:val="en-US" w:eastAsia="en-US"/>
              </w:rPr>
              <w:t>Indicator 3.4.1</w:t>
            </w:r>
          </w:p>
          <w:p w14:paraId="5C4367B0" w14:textId="77777777" w:rsidR="004E63BA" w:rsidRPr="004E63BA" w:rsidRDefault="00751324" w:rsidP="004E63BA">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E63BA" w:rsidRPr="004E63BA">
              <w:rPr>
                <w:lang w:val="en-US" w:eastAsia="en-US"/>
              </w:rPr>
              <w:t xml:space="preserve">Output Indicator 3.2.5: Human Rights Annual Report prepared by the BHoR Gender and Human Rights </w:t>
            </w:r>
            <w:r w:rsidR="004E63BA" w:rsidRPr="004E63BA">
              <w:rPr>
                <w:lang w:val="en-US" w:eastAsia="en-US"/>
              </w:rPr>
              <w:lastRenderedPageBreak/>
              <w:t>Committee documenting abuses in outlier communities</w:t>
            </w:r>
          </w:p>
          <w:p w14:paraId="20EDB2CA" w14:textId="77777777" w:rsidR="004E63BA" w:rsidRPr="004E63BA" w:rsidRDefault="004E63BA" w:rsidP="004E63BA">
            <w:pPr>
              <w:rPr>
                <w:lang w:val="en-US" w:eastAsia="en-US"/>
              </w:rPr>
            </w:pPr>
          </w:p>
          <w:p w14:paraId="70342E7D" w14:textId="5AB0C743" w:rsidR="00751324" w:rsidRPr="00627A1C" w:rsidRDefault="00751324" w:rsidP="004E63BA">
            <w:pPr>
              <w:jc w:val="both"/>
              <w:rPr>
                <w:lang w:val="en-US" w:eastAsia="en-US"/>
              </w:rPr>
            </w:pPr>
            <w:r w:rsidRPr="00627A1C">
              <w:rPr>
                <w:b/>
                <w:lang w:val="en-US" w:eastAsia="en-US"/>
              </w:rPr>
              <w:fldChar w:fldCharType="end"/>
            </w:r>
          </w:p>
        </w:tc>
        <w:tc>
          <w:tcPr>
            <w:tcW w:w="1530" w:type="dxa"/>
            <w:shd w:val="clear" w:color="auto" w:fill="EEECE1"/>
          </w:tcPr>
          <w:p w14:paraId="4AFE4E04" w14:textId="77777777" w:rsidR="004E63BA" w:rsidRPr="004E63BA" w:rsidRDefault="00751324" w:rsidP="004E63BA">
            <w:pPr>
              <w:rPr>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E63BA" w:rsidRPr="004E63BA">
              <w:rPr>
                <w:lang w:val="en-US" w:eastAsia="en-US"/>
              </w:rPr>
              <w:t>Baseline: 2017 = 0</w:t>
            </w:r>
          </w:p>
          <w:p w14:paraId="1CE8688C" w14:textId="37184194" w:rsidR="00751324" w:rsidRPr="00627A1C" w:rsidRDefault="00751324" w:rsidP="004E63BA">
            <w:r w:rsidRPr="00627A1C">
              <w:rPr>
                <w:b/>
                <w:lang w:val="en-US" w:eastAsia="en-US"/>
              </w:rPr>
              <w:fldChar w:fldCharType="end"/>
            </w:r>
          </w:p>
        </w:tc>
        <w:tc>
          <w:tcPr>
            <w:tcW w:w="1620" w:type="dxa"/>
            <w:shd w:val="clear" w:color="auto" w:fill="EEECE1"/>
          </w:tcPr>
          <w:p w14:paraId="1AFF9582" w14:textId="4DFA5E2B"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E63BA" w:rsidRPr="004E63BA">
              <w:rPr>
                <w:lang w:val="en-US" w:eastAsia="en-US"/>
              </w:rPr>
              <w:t>Target: 2 completed (one 2020; one 2021)</w:t>
            </w:r>
            <w:r w:rsidRPr="00627A1C">
              <w:rPr>
                <w:b/>
                <w:lang w:val="en-US" w:eastAsia="en-US"/>
              </w:rPr>
              <w:fldChar w:fldCharType="end"/>
            </w:r>
          </w:p>
        </w:tc>
        <w:tc>
          <w:tcPr>
            <w:tcW w:w="1440" w:type="dxa"/>
          </w:tcPr>
          <w:p w14:paraId="5A175D1D"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D5C06EA"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E820FA1" w14:textId="75BB2F78"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922EE">
              <w:rPr>
                <w:b/>
                <w:lang w:val="en-US" w:eastAsia="en-US"/>
              </w:rPr>
              <w:t> </w:t>
            </w:r>
            <w:r w:rsidR="009922EE">
              <w:rPr>
                <w:b/>
                <w:lang w:val="en-US" w:eastAsia="en-US"/>
              </w:rPr>
              <w:t> </w:t>
            </w:r>
            <w:r w:rsidR="009922EE">
              <w:rPr>
                <w:b/>
                <w:lang w:val="en-US" w:eastAsia="en-US"/>
              </w:rPr>
              <w:t> </w:t>
            </w:r>
            <w:r w:rsidR="009922EE">
              <w:rPr>
                <w:b/>
                <w:lang w:val="en-US" w:eastAsia="en-US"/>
              </w:rPr>
              <w:t> </w:t>
            </w:r>
            <w:r w:rsidR="009922EE">
              <w:rPr>
                <w:b/>
                <w:lang w:val="en-US" w:eastAsia="en-US"/>
              </w:rPr>
              <w:t> </w:t>
            </w:r>
            <w:r w:rsidRPr="00627A1C">
              <w:rPr>
                <w:b/>
                <w:lang w:val="en-US" w:eastAsia="en-US"/>
              </w:rPr>
              <w:fldChar w:fldCharType="end"/>
            </w:r>
          </w:p>
        </w:tc>
      </w:tr>
      <w:tr w:rsidR="00751324" w:rsidRPr="00627A1C" w14:paraId="27C1B316" w14:textId="77777777" w:rsidTr="001B6DFD">
        <w:trPr>
          <w:trHeight w:val="458"/>
        </w:trPr>
        <w:tc>
          <w:tcPr>
            <w:tcW w:w="1530" w:type="dxa"/>
            <w:vMerge/>
          </w:tcPr>
          <w:p w14:paraId="616463B3" w14:textId="77777777" w:rsidR="00751324" w:rsidRPr="00627A1C" w:rsidRDefault="00751324" w:rsidP="002E5250">
            <w:pPr>
              <w:rPr>
                <w:b/>
                <w:lang w:val="en-US" w:eastAsia="en-US"/>
              </w:rPr>
            </w:pPr>
          </w:p>
        </w:tc>
        <w:tc>
          <w:tcPr>
            <w:tcW w:w="2070" w:type="dxa"/>
            <w:shd w:val="clear" w:color="auto" w:fill="EEECE1"/>
          </w:tcPr>
          <w:p w14:paraId="6351B6E5" w14:textId="77777777" w:rsidR="00751324" w:rsidRPr="00627A1C" w:rsidRDefault="00751324" w:rsidP="002E5250">
            <w:pPr>
              <w:jc w:val="both"/>
              <w:rPr>
                <w:lang w:val="en-US" w:eastAsia="en-US"/>
              </w:rPr>
            </w:pPr>
            <w:r w:rsidRPr="00627A1C">
              <w:rPr>
                <w:lang w:val="en-US" w:eastAsia="en-US"/>
              </w:rPr>
              <w:t>Indicator 3.4.2</w:t>
            </w:r>
          </w:p>
          <w:p w14:paraId="63BFDCD1" w14:textId="77777777" w:rsidR="004E63BA" w:rsidRPr="004E63BA" w:rsidRDefault="00751324" w:rsidP="004E63BA">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E63BA" w:rsidRPr="004E63BA">
              <w:rPr>
                <w:lang w:val="en-US" w:eastAsia="en-US"/>
              </w:rPr>
              <w:t xml:space="preserve">Output Indicator 3.2.6: Economic Investment Summit leads to increased investment in non-mining, labour intensive opportunities </w:t>
            </w:r>
          </w:p>
          <w:p w14:paraId="52873536" w14:textId="77777777" w:rsidR="004E63BA" w:rsidRPr="004E63BA" w:rsidRDefault="004E63BA" w:rsidP="004E63BA">
            <w:pPr>
              <w:rPr>
                <w:lang w:val="en-US" w:eastAsia="en-US"/>
              </w:rPr>
            </w:pPr>
          </w:p>
          <w:p w14:paraId="50E26C79" w14:textId="390D1616" w:rsidR="00751324" w:rsidRPr="00627A1C" w:rsidRDefault="00751324" w:rsidP="004E63BA">
            <w:pPr>
              <w:jc w:val="both"/>
              <w:rPr>
                <w:lang w:val="en-US" w:eastAsia="en-US"/>
              </w:rPr>
            </w:pPr>
            <w:r w:rsidRPr="00627A1C">
              <w:rPr>
                <w:b/>
                <w:lang w:val="en-US" w:eastAsia="en-US"/>
              </w:rPr>
              <w:fldChar w:fldCharType="end"/>
            </w:r>
          </w:p>
        </w:tc>
        <w:tc>
          <w:tcPr>
            <w:tcW w:w="1530" w:type="dxa"/>
            <w:shd w:val="clear" w:color="auto" w:fill="EEECE1"/>
          </w:tcPr>
          <w:p w14:paraId="19682C69" w14:textId="64C5C002"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E63BA" w:rsidRPr="004E63BA">
              <w:rPr>
                <w:lang w:val="en-US" w:eastAsia="en-US"/>
              </w:rPr>
              <w:t>Baseline: 2017 = 0</w:t>
            </w:r>
            <w:r w:rsidRPr="00627A1C">
              <w:rPr>
                <w:b/>
                <w:lang w:val="en-US" w:eastAsia="en-US"/>
              </w:rPr>
              <w:fldChar w:fldCharType="end"/>
            </w:r>
          </w:p>
        </w:tc>
        <w:tc>
          <w:tcPr>
            <w:tcW w:w="1620" w:type="dxa"/>
            <w:shd w:val="clear" w:color="auto" w:fill="EEECE1"/>
          </w:tcPr>
          <w:p w14:paraId="4C7C7270" w14:textId="18FFA80C"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E63BA" w:rsidRPr="004E63BA">
              <w:rPr>
                <w:lang w:val="en-US" w:eastAsia="en-US"/>
              </w:rPr>
              <w:t>Target: K50 million increase in investment pledges</w:t>
            </w:r>
            <w:r w:rsidRPr="00627A1C">
              <w:rPr>
                <w:b/>
                <w:lang w:val="en-US" w:eastAsia="en-US"/>
              </w:rPr>
              <w:fldChar w:fldCharType="end"/>
            </w:r>
          </w:p>
        </w:tc>
        <w:tc>
          <w:tcPr>
            <w:tcW w:w="1440" w:type="dxa"/>
          </w:tcPr>
          <w:p w14:paraId="5D3F18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A213C3"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CDD1028" w14:textId="7030E852"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B68EE">
              <w:t>The Summit is p</w:t>
            </w:r>
            <w:r w:rsidR="00BB0040">
              <w:t>ostponned</w:t>
            </w:r>
            <w:r w:rsidR="00D95E7F">
              <w:t xml:space="preserve"> by Government partners</w:t>
            </w:r>
            <w:r w:rsidR="00BB0040">
              <w:t xml:space="preserve"> until a later period in 2022</w:t>
            </w:r>
            <w:r w:rsidR="008B68EE">
              <w:t xml:space="preserve">. </w:t>
            </w:r>
            <w:r w:rsidRPr="00627A1C">
              <w:rPr>
                <w:b/>
                <w:lang w:val="en-US" w:eastAsia="en-US"/>
              </w:rPr>
              <w:fldChar w:fldCharType="end"/>
            </w:r>
          </w:p>
        </w:tc>
      </w:tr>
      <w:tr w:rsidR="00751324" w:rsidRPr="00627A1C" w14:paraId="55C6C47E" w14:textId="77777777" w:rsidTr="001B6DFD">
        <w:trPr>
          <w:trHeight w:val="458"/>
        </w:trPr>
        <w:tc>
          <w:tcPr>
            <w:tcW w:w="1530" w:type="dxa"/>
            <w:vMerge w:val="restart"/>
          </w:tcPr>
          <w:p w14:paraId="4D0023B1" w14:textId="77777777" w:rsidR="00751324" w:rsidRPr="00627A1C" w:rsidRDefault="00751324" w:rsidP="00B652A1">
            <w:pPr>
              <w:rPr>
                <w:b/>
                <w:lang w:val="en-US" w:eastAsia="en-US"/>
              </w:rPr>
            </w:pPr>
            <w:r w:rsidRPr="00627A1C">
              <w:rPr>
                <w:b/>
                <w:lang w:val="en-US" w:eastAsia="en-US"/>
              </w:rPr>
              <w:t>Outcome 4</w:t>
            </w:r>
          </w:p>
          <w:p w14:paraId="196608D5" w14:textId="621D13BF"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E63BA" w:rsidRPr="004E63BA">
              <w:rPr>
                <w:lang w:val="en-US" w:eastAsia="en-US"/>
              </w:rPr>
              <w:t xml:space="preserve">Output 3.3: Targeted support to ex-combatants and affected </w:t>
            </w:r>
            <w:r w:rsidR="004E63BA" w:rsidRPr="004E63BA">
              <w:rPr>
                <w:lang w:val="en-US" w:eastAsia="en-US"/>
              </w:rPr>
              <w:lastRenderedPageBreak/>
              <w:t>communities with community-based reinsertion activities in war affected communities and linked to the weapons disposal process, which may include support with community conversations, referral to trauma services, community development for im</w:t>
            </w:r>
            <w:r w:rsidRPr="00627A1C">
              <w:rPr>
                <w:b/>
                <w:lang w:val="en-US" w:eastAsia="en-US"/>
              </w:rPr>
              <w:fldChar w:fldCharType="end"/>
            </w:r>
          </w:p>
        </w:tc>
        <w:tc>
          <w:tcPr>
            <w:tcW w:w="2070" w:type="dxa"/>
            <w:shd w:val="clear" w:color="auto" w:fill="EEECE1"/>
          </w:tcPr>
          <w:p w14:paraId="7A6D8A73" w14:textId="77777777" w:rsidR="00751324" w:rsidRPr="00627A1C" w:rsidRDefault="00751324" w:rsidP="00B652A1">
            <w:pPr>
              <w:jc w:val="both"/>
              <w:rPr>
                <w:lang w:val="en-US" w:eastAsia="en-US"/>
              </w:rPr>
            </w:pPr>
            <w:r w:rsidRPr="00627A1C">
              <w:rPr>
                <w:lang w:val="en-US" w:eastAsia="en-US"/>
              </w:rPr>
              <w:lastRenderedPageBreak/>
              <w:t>Indicator 4.1</w:t>
            </w:r>
          </w:p>
          <w:p w14:paraId="48F88E84" w14:textId="77777777" w:rsidR="004E63BA" w:rsidRPr="004E63BA" w:rsidRDefault="00751324" w:rsidP="004E63BA">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E63BA" w:rsidRPr="004E63BA">
              <w:rPr>
                <w:lang w:val="en-US" w:eastAsia="en-US"/>
              </w:rPr>
              <w:t xml:space="preserve">Output Indicator 3.3.1: Number of youth resource centers operational for disenfranchised youth </w:t>
            </w:r>
          </w:p>
          <w:p w14:paraId="02803207" w14:textId="77777777" w:rsidR="004E63BA" w:rsidRPr="004E63BA" w:rsidRDefault="004E63BA" w:rsidP="004E63BA">
            <w:pPr>
              <w:rPr>
                <w:lang w:val="en-US" w:eastAsia="en-US"/>
              </w:rPr>
            </w:pPr>
          </w:p>
          <w:p w14:paraId="57654B06" w14:textId="7F10187F" w:rsidR="00751324" w:rsidRPr="00627A1C" w:rsidRDefault="00751324" w:rsidP="004E63BA">
            <w:pPr>
              <w:jc w:val="both"/>
              <w:rPr>
                <w:lang w:val="en-US" w:eastAsia="en-US"/>
              </w:rPr>
            </w:pPr>
            <w:r w:rsidRPr="00627A1C">
              <w:rPr>
                <w:b/>
                <w:lang w:val="en-US" w:eastAsia="en-US"/>
              </w:rPr>
              <w:fldChar w:fldCharType="end"/>
            </w:r>
          </w:p>
        </w:tc>
        <w:tc>
          <w:tcPr>
            <w:tcW w:w="1530" w:type="dxa"/>
            <w:shd w:val="clear" w:color="auto" w:fill="EEECE1"/>
          </w:tcPr>
          <w:p w14:paraId="3BC55969" w14:textId="77777777" w:rsidR="004E63BA" w:rsidRPr="004E63BA" w:rsidRDefault="00751324" w:rsidP="004E63BA">
            <w:pPr>
              <w:rPr>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E63BA" w:rsidRPr="004E63BA">
              <w:rPr>
                <w:lang w:val="en-US" w:eastAsia="en-US"/>
              </w:rPr>
              <w:t>Baseline: 2017 = 0</w:t>
            </w:r>
          </w:p>
          <w:p w14:paraId="63FBF8B9" w14:textId="386F5569" w:rsidR="00751324" w:rsidRPr="00627A1C" w:rsidRDefault="00751324" w:rsidP="004E63BA">
            <w:r w:rsidRPr="00627A1C">
              <w:rPr>
                <w:b/>
                <w:lang w:val="en-US" w:eastAsia="en-US"/>
              </w:rPr>
              <w:fldChar w:fldCharType="end"/>
            </w:r>
          </w:p>
        </w:tc>
        <w:tc>
          <w:tcPr>
            <w:tcW w:w="1620" w:type="dxa"/>
            <w:shd w:val="clear" w:color="auto" w:fill="EEECE1"/>
          </w:tcPr>
          <w:p w14:paraId="5481BF5A" w14:textId="3854B219"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E63BA" w:rsidRPr="004E63BA">
              <w:rPr>
                <w:lang w:val="en-US" w:eastAsia="en-US"/>
              </w:rPr>
              <w:t xml:space="preserve">Target: 3 completed Youth Resource Centers providing services </w:t>
            </w:r>
            <w:r w:rsidR="004E63BA" w:rsidRPr="004E63BA">
              <w:rPr>
                <w:lang w:val="en-US" w:eastAsia="en-US"/>
              </w:rPr>
              <w:lastRenderedPageBreak/>
              <w:t>identified by regional youth associations       </w:t>
            </w:r>
            <w:r w:rsidRPr="00627A1C">
              <w:rPr>
                <w:b/>
                <w:lang w:val="en-US" w:eastAsia="en-US"/>
              </w:rPr>
              <w:fldChar w:fldCharType="end"/>
            </w:r>
          </w:p>
        </w:tc>
        <w:tc>
          <w:tcPr>
            <w:tcW w:w="1440" w:type="dxa"/>
          </w:tcPr>
          <w:p w14:paraId="1096B9FD" w14:textId="77777777" w:rsidR="00751324" w:rsidRPr="00627A1C" w:rsidRDefault="00751324" w:rsidP="00B652A1">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169CDAB" w14:textId="7CE3112D" w:rsidR="00751324" w:rsidRPr="00627A1C" w:rsidRDefault="00751324" w:rsidP="00EA4F8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E63BA">
              <w:t>The indicator was completed in previous phase.</w:t>
            </w:r>
            <w:r w:rsidRPr="00627A1C">
              <w:rPr>
                <w:b/>
                <w:lang w:val="en-US" w:eastAsia="en-US"/>
              </w:rPr>
              <w:fldChar w:fldCharType="end"/>
            </w:r>
          </w:p>
        </w:tc>
        <w:tc>
          <w:tcPr>
            <w:tcW w:w="4770" w:type="dxa"/>
          </w:tcPr>
          <w:p w14:paraId="5303D9C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A831BFE" w14:textId="77777777" w:rsidTr="001B6DFD">
        <w:trPr>
          <w:trHeight w:val="458"/>
        </w:trPr>
        <w:tc>
          <w:tcPr>
            <w:tcW w:w="1530" w:type="dxa"/>
            <w:vMerge/>
          </w:tcPr>
          <w:p w14:paraId="456CFE39" w14:textId="77777777" w:rsidR="00751324" w:rsidRPr="00627A1C" w:rsidRDefault="00751324" w:rsidP="00B652A1">
            <w:pPr>
              <w:rPr>
                <w:lang w:val="en-US" w:eastAsia="en-US"/>
              </w:rPr>
            </w:pPr>
          </w:p>
        </w:tc>
        <w:tc>
          <w:tcPr>
            <w:tcW w:w="2070" w:type="dxa"/>
            <w:shd w:val="clear" w:color="auto" w:fill="EEECE1"/>
          </w:tcPr>
          <w:p w14:paraId="0161B27E" w14:textId="77777777" w:rsidR="00751324" w:rsidRPr="00627A1C" w:rsidRDefault="00751324" w:rsidP="00B652A1">
            <w:pPr>
              <w:jc w:val="both"/>
              <w:rPr>
                <w:lang w:val="en-US" w:eastAsia="en-US"/>
              </w:rPr>
            </w:pPr>
            <w:r w:rsidRPr="00627A1C">
              <w:rPr>
                <w:lang w:val="en-US" w:eastAsia="en-US"/>
              </w:rPr>
              <w:t>Indicator 4.2</w:t>
            </w:r>
          </w:p>
          <w:p w14:paraId="4A735904" w14:textId="77777777" w:rsidR="00EA4F87" w:rsidRPr="00EA4F87" w:rsidRDefault="00751324" w:rsidP="00EA4F87">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EA4F87" w:rsidRPr="00EA4F87">
              <w:rPr>
                <w:lang w:val="en-US" w:eastAsia="en-US"/>
              </w:rPr>
              <w:t>Output Indicator 3.3.2: Number of targeted community-based awareness sessions for engagement on weapons disposal carried out</w:t>
            </w:r>
          </w:p>
          <w:p w14:paraId="462ACB37" w14:textId="77777777" w:rsidR="00EA4F87" w:rsidRPr="00EA4F87" w:rsidRDefault="00EA4F87" w:rsidP="00EA4F87">
            <w:pPr>
              <w:rPr>
                <w:lang w:val="en-US" w:eastAsia="en-US"/>
              </w:rPr>
            </w:pPr>
          </w:p>
          <w:p w14:paraId="1C0940D3" w14:textId="5938D051" w:rsidR="00751324" w:rsidRPr="00627A1C" w:rsidRDefault="00751324" w:rsidP="00B652A1">
            <w:pPr>
              <w:jc w:val="both"/>
              <w:rPr>
                <w:lang w:val="en-US" w:eastAsia="en-US"/>
              </w:rPr>
            </w:pPr>
            <w:r w:rsidRPr="00627A1C">
              <w:rPr>
                <w:b/>
                <w:lang w:val="en-US" w:eastAsia="en-US"/>
              </w:rPr>
              <w:fldChar w:fldCharType="end"/>
            </w:r>
          </w:p>
        </w:tc>
        <w:tc>
          <w:tcPr>
            <w:tcW w:w="1530" w:type="dxa"/>
            <w:shd w:val="clear" w:color="auto" w:fill="EEECE1"/>
          </w:tcPr>
          <w:p w14:paraId="568D09BB" w14:textId="77777777" w:rsidR="00EA4F87" w:rsidRPr="00EA4F87" w:rsidRDefault="00751324" w:rsidP="00EA4F87">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EA4F87" w:rsidRPr="00EA4F87">
              <w:rPr>
                <w:lang w:val="en-US" w:eastAsia="en-US"/>
              </w:rPr>
              <w:t>Baseline: 2017 = 0</w:t>
            </w:r>
          </w:p>
          <w:p w14:paraId="2A08A935" w14:textId="1DF873EF" w:rsidR="00751324" w:rsidRPr="00627A1C" w:rsidRDefault="00751324" w:rsidP="00EA4F87">
            <w:r w:rsidRPr="00627A1C">
              <w:rPr>
                <w:b/>
                <w:lang w:val="en-US" w:eastAsia="en-US"/>
              </w:rPr>
              <w:fldChar w:fldCharType="end"/>
            </w:r>
          </w:p>
        </w:tc>
        <w:tc>
          <w:tcPr>
            <w:tcW w:w="1620" w:type="dxa"/>
            <w:shd w:val="clear" w:color="auto" w:fill="EEECE1"/>
          </w:tcPr>
          <w:p w14:paraId="4C9E3249" w14:textId="77777777" w:rsidR="00EA4F87" w:rsidRPr="00EA4F87" w:rsidRDefault="00751324" w:rsidP="00EA4F87">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EA4F87" w:rsidRPr="00EA4F87">
              <w:rPr>
                <w:lang w:val="en-US" w:eastAsia="en-US"/>
              </w:rPr>
              <w:t xml:space="preserve">Target: 10 communities benefitting from </w:t>
            </w:r>
          </w:p>
          <w:p w14:paraId="29503155" w14:textId="6BFC07FD" w:rsidR="00751324" w:rsidRPr="00627A1C" w:rsidRDefault="00EA4F87" w:rsidP="00EA4F87">
            <w:r w:rsidRPr="00EA4F87">
              <w:rPr>
                <w:lang w:val="en-US" w:eastAsia="en-US"/>
              </w:rPr>
              <w:t xml:space="preserve">community-based disarmament awareness sessions </w:t>
            </w:r>
            <w:r w:rsidR="00751324" w:rsidRPr="00627A1C">
              <w:rPr>
                <w:b/>
                <w:lang w:val="en-US" w:eastAsia="en-US"/>
              </w:rPr>
              <w:fldChar w:fldCharType="end"/>
            </w:r>
          </w:p>
        </w:tc>
        <w:tc>
          <w:tcPr>
            <w:tcW w:w="1440" w:type="dxa"/>
          </w:tcPr>
          <w:p w14:paraId="0481484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EBDDAE9" w14:textId="6A847C04"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B68EE" w:rsidRPr="008B68EE">
              <w:rPr>
                <w:lang w:val="en-US" w:eastAsia="en-US"/>
              </w:rPr>
              <w:t>The indicator was completed in previous phase.</w:t>
            </w:r>
            <w:r w:rsidRPr="00627A1C">
              <w:rPr>
                <w:b/>
                <w:lang w:val="en-US" w:eastAsia="en-US"/>
              </w:rPr>
              <w:fldChar w:fldCharType="end"/>
            </w:r>
          </w:p>
        </w:tc>
        <w:tc>
          <w:tcPr>
            <w:tcW w:w="4770" w:type="dxa"/>
          </w:tcPr>
          <w:p w14:paraId="0484176B" w14:textId="744185B5"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EA4F87">
              <w:t>The project activity was completed in previous phase.</w:t>
            </w:r>
            <w:r w:rsidRPr="00627A1C">
              <w:rPr>
                <w:b/>
                <w:lang w:val="en-US" w:eastAsia="en-US"/>
              </w:rPr>
              <w:fldChar w:fldCharType="end"/>
            </w:r>
          </w:p>
        </w:tc>
      </w:tr>
      <w:tr w:rsidR="00751324" w:rsidRPr="00627A1C" w14:paraId="34E0D8C4" w14:textId="77777777" w:rsidTr="001B6DFD">
        <w:trPr>
          <w:trHeight w:val="458"/>
        </w:trPr>
        <w:tc>
          <w:tcPr>
            <w:tcW w:w="1530" w:type="dxa"/>
            <w:vMerge/>
          </w:tcPr>
          <w:p w14:paraId="72D5BAFC" w14:textId="77777777" w:rsidR="00751324" w:rsidRPr="00627A1C" w:rsidRDefault="00751324" w:rsidP="00AD6C55">
            <w:pPr>
              <w:rPr>
                <w:lang w:val="en-US" w:eastAsia="en-US"/>
              </w:rPr>
            </w:pPr>
          </w:p>
        </w:tc>
        <w:tc>
          <w:tcPr>
            <w:tcW w:w="2070" w:type="dxa"/>
            <w:shd w:val="clear" w:color="auto" w:fill="EEECE1"/>
          </w:tcPr>
          <w:p w14:paraId="0C733BFA" w14:textId="77777777" w:rsidR="00751324" w:rsidRPr="00627A1C" w:rsidRDefault="00751324" w:rsidP="00AD6C55">
            <w:pPr>
              <w:jc w:val="both"/>
              <w:rPr>
                <w:lang w:val="en-US" w:eastAsia="en-US"/>
              </w:rPr>
            </w:pPr>
            <w:r w:rsidRPr="00627A1C">
              <w:rPr>
                <w:lang w:val="en-US" w:eastAsia="en-US"/>
              </w:rPr>
              <w:t>Indicator 4.3</w:t>
            </w:r>
          </w:p>
          <w:p w14:paraId="3BD0A4FC" w14:textId="77777777" w:rsidR="00751324" w:rsidRPr="00627A1C" w:rsidRDefault="00751324" w:rsidP="00AD6C5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E56361B"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C668C7D"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52879B7"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CD2474E"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0675C6"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5B96AA6" w14:textId="77777777" w:rsidTr="001B6DFD">
        <w:trPr>
          <w:trHeight w:val="458"/>
        </w:trPr>
        <w:tc>
          <w:tcPr>
            <w:tcW w:w="1530" w:type="dxa"/>
            <w:vMerge w:val="restart"/>
          </w:tcPr>
          <w:p w14:paraId="30E894A5" w14:textId="77777777" w:rsidR="00751324" w:rsidRPr="00627A1C" w:rsidRDefault="00751324" w:rsidP="00B652A1">
            <w:pPr>
              <w:rPr>
                <w:lang w:val="en-US" w:eastAsia="en-US"/>
              </w:rPr>
            </w:pPr>
            <w:r w:rsidRPr="00627A1C">
              <w:rPr>
                <w:lang w:val="en-US" w:eastAsia="en-US"/>
              </w:rPr>
              <w:t>Output 4.1</w:t>
            </w:r>
          </w:p>
          <w:p w14:paraId="659B55AE"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332E8F4" w14:textId="77777777" w:rsidR="00751324" w:rsidRPr="00627A1C" w:rsidRDefault="00751324" w:rsidP="00B652A1">
            <w:pPr>
              <w:jc w:val="both"/>
              <w:rPr>
                <w:lang w:val="en-US" w:eastAsia="en-US"/>
              </w:rPr>
            </w:pPr>
            <w:r w:rsidRPr="00627A1C">
              <w:rPr>
                <w:lang w:val="en-US" w:eastAsia="en-US"/>
              </w:rPr>
              <w:t>Indicator 4.1.1</w:t>
            </w:r>
          </w:p>
          <w:p w14:paraId="231F8BF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C496CD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7E0E2A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963C7C9"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F4169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613EEB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93A56F3" w14:textId="77777777" w:rsidTr="001B6DFD">
        <w:trPr>
          <w:trHeight w:val="458"/>
        </w:trPr>
        <w:tc>
          <w:tcPr>
            <w:tcW w:w="1530" w:type="dxa"/>
            <w:vMerge/>
          </w:tcPr>
          <w:p w14:paraId="453D346D" w14:textId="77777777" w:rsidR="00751324" w:rsidRPr="00627A1C" w:rsidRDefault="00751324" w:rsidP="00B652A1">
            <w:pPr>
              <w:rPr>
                <w:lang w:val="en-US" w:eastAsia="en-US"/>
              </w:rPr>
            </w:pPr>
          </w:p>
        </w:tc>
        <w:tc>
          <w:tcPr>
            <w:tcW w:w="2070" w:type="dxa"/>
            <w:shd w:val="clear" w:color="auto" w:fill="EEECE1"/>
          </w:tcPr>
          <w:p w14:paraId="5811166F" w14:textId="77777777" w:rsidR="00751324" w:rsidRPr="00627A1C" w:rsidRDefault="00751324" w:rsidP="00B652A1">
            <w:pPr>
              <w:jc w:val="both"/>
              <w:rPr>
                <w:lang w:val="en-US" w:eastAsia="en-US"/>
              </w:rPr>
            </w:pPr>
            <w:r w:rsidRPr="00627A1C">
              <w:rPr>
                <w:lang w:val="en-US" w:eastAsia="en-US"/>
              </w:rPr>
              <w:t>Indicator 4.1.2</w:t>
            </w:r>
          </w:p>
          <w:p w14:paraId="22967C30"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2270B7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EEEA4E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438E3E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58BBEF3"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D296CA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AE55E8B" w14:textId="77777777" w:rsidTr="001B6DFD">
        <w:trPr>
          <w:trHeight w:val="458"/>
        </w:trPr>
        <w:tc>
          <w:tcPr>
            <w:tcW w:w="1530" w:type="dxa"/>
            <w:vMerge w:val="restart"/>
          </w:tcPr>
          <w:p w14:paraId="4E269406" w14:textId="77777777" w:rsidR="00751324" w:rsidRPr="00627A1C" w:rsidRDefault="00751324" w:rsidP="00B652A1">
            <w:pPr>
              <w:rPr>
                <w:lang w:val="en-US" w:eastAsia="en-US"/>
              </w:rPr>
            </w:pPr>
            <w:r w:rsidRPr="00627A1C">
              <w:rPr>
                <w:lang w:val="en-US" w:eastAsia="en-US"/>
              </w:rPr>
              <w:t>Output 4.2</w:t>
            </w:r>
          </w:p>
          <w:p w14:paraId="39098BD0"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E45780A" w14:textId="77777777" w:rsidR="00751324" w:rsidRPr="00627A1C" w:rsidRDefault="00751324" w:rsidP="00B652A1">
            <w:pPr>
              <w:jc w:val="both"/>
              <w:rPr>
                <w:lang w:val="en-US" w:eastAsia="en-US"/>
              </w:rPr>
            </w:pPr>
            <w:r w:rsidRPr="00627A1C">
              <w:rPr>
                <w:lang w:val="en-US" w:eastAsia="en-US"/>
              </w:rPr>
              <w:t>Indicator 4.2.1</w:t>
            </w:r>
          </w:p>
          <w:p w14:paraId="0A1AEA6F"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5A04CC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1AE982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21007E8"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C0C0CC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553CCD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41D8FE8" w14:textId="77777777" w:rsidTr="001B6DFD">
        <w:trPr>
          <w:trHeight w:val="458"/>
        </w:trPr>
        <w:tc>
          <w:tcPr>
            <w:tcW w:w="1530" w:type="dxa"/>
            <w:vMerge/>
          </w:tcPr>
          <w:p w14:paraId="0C68D490" w14:textId="77777777" w:rsidR="00751324" w:rsidRPr="00627A1C" w:rsidRDefault="00751324" w:rsidP="00B652A1">
            <w:pPr>
              <w:rPr>
                <w:b/>
                <w:lang w:val="en-US" w:eastAsia="en-US"/>
              </w:rPr>
            </w:pPr>
          </w:p>
        </w:tc>
        <w:tc>
          <w:tcPr>
            <w:tcW w:w="2070" w:type="dxa"/>
            <w:shd w:val="clear" w:color="auto" w:fill="EEECE1"/>
          </w:tcPr>
          <w:p w14:paraId="2CAF5887" w14:textId="77777777" w:rsidR="00751324" w:rsidRPr="00627A1C" w:rsidRDefault="00751324" w:rsidP="00B652A1">
            <w:pPr>
              <w:jc w:val="both"/>
              <w:rPr>
                <w:lang w:val="en-US" w:eastAsia="en-US"/>
              </w:rPr>
            </w:pPr>
            <w:r w:rsidRPr="00627A1C">
              <w:rPr>
                <w:lang w:val="en-US" w:eastAsia="en-US"/>
              </w:rPr>
              <w:t>Indicator 4.2.2</w:t>
            </w:r>
          </w:p>
          <w:p w14:paraId="5DE40011"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EE381E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8FAC90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7FE795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81E51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3F293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0D02922F" w14:textId="77777777" w:rsidTr="001B6DFD">
        <w:trPr>
          <w:trHeight w:val="458"/>
        </w:trPr>
        <w:tc>
          <w:tcPr>
            <w:tcW w:w="1530" w:type="dxa"/>
            <w:vMerge w:val="restart"/>
          </w:tcPr>
          <w:p w14:paraId="6D267817" w14:textId="77777777" w:rsidR="00751324" w:rsidRPr="00627A1C" w:rsidRDefault="00751324" w:rsidP="00B652A1">
            <w:pPr>
              <w:rPr>
                <w:lang w:val="en-US" w:eastAsia="en-US"/>
              </w:rPr>
            </w:pPr>
            <w:r w:rsidRPr="00627A1C">
              <w:rPr>
                <w:lang w:val="en-US" w:eastAsia="en-US"/>
              </w:rPr>
              <w:t>Output 4.3</w:t>
            </w:r>
          </w:p>
          <w:p w14:paraId="77DA0F20"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38339BC" w14:textId="77777777" w:rsidR="00751324" w:rsidRPr="00627A1C" w:rsidRDefault="00751324" w:rsidP="00B652A1">
            <w:pPr>
              <w:jc w:val="both"/>
              <w:rPr>
                <w:lang w:val="en-US" w:eastAsia="en-US"/>
              </w:rPr>
            </w:pPr>
            <w:r w:rsidRPr="00627A1C">
              <w:rPr>
                <w:lang w:val="en-US" w:eastAsia="en-US"/>
              </w:rPr>
              <w:t>Indicator 4.3.1</w:t>
            </w:r>
          </w:p>
          <w:p w14:paraId="5C4AA58E"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6BE24A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79031D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1D500E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8FE10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1B7A35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EE62569" w14:textId="77777777" w:rsidTr="001B6DFD">
        <w:trPr>
          <w:trHeight w:val="458"/>
        </w:trPr>
        <w:tc>
          <w:tcPr>
            <w:tcW w:w="1530" w:type="dxa"/>
            <w:vMerge/>
          </w:tcPr>
          <w:p w14:paraId="36AECA6D" w14:textId="77777777" w:rsidR="00751324" w:rsidRPr="00627A1C" w:rsidRDefault="00751324" w:rsidP="00B652A1">
            <w:pPr>
              <w:rPr>
                <w:b/>
                <w:lang w:val="en-US" w:eastAsia="en-US"/>
              </w:rPr>
            </w:pPr>
          </w:p>
        </w:tc>
        <w:tc>
          <w:tcPr>
            <w:tcW w:w="2070" w:type="dxa"/>
            <w:shd w:val="clear" w:color="auto" w:fill="EEECE1"/>
          </w:tcPr>
          <w:p w14:paraId="6A9877A9" w14:textId="77777777" w:rsidR="00751324" w:rsidRPr="00627A1C" w:rsidRDefault="00751324" w:rsidP="00B652A1">
            <w:pPr>
              <w:jc w:val="both"/>
              <w:rPr>
                <w:lang w:val="en-US" w:eastAsia="en-US"/>
              </w:rPr>
            </w:pPr>
            <w:r w:rsidRPr="00627A1C">
              <w:rPr>
                <w:lang w:val="en-US" w:eastAsia="en-US"/>
              </w:rPr>
              <w:t>Indicator 4.3.2</w:t>
            </w:r>
          </w:p>
          <w:p w14:paraId="763373D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EF0236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8BCD1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48941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6655BC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97E574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6709BD2" w14:textId="77777777" w:rsidTr="001B6DFD">
        <w:trPr>
          <w:trHeight w:val="458"/>
        </w:trPr>
        <w:tc>
          <w:tcPr>
            <w:tcW w:w="1530" w:type="dxa"/>
          </w:tcPr>
          <w:p w14:paraId="5E363463" w14:textId="77777777" w:rsidR="00751324" w:rsidRPr="00627A1C" w:rsidRDefault="00751324" w:rsidP="002E5250">
            <w:pPr>
              <w:rPr>
                <w:lang w:val="en-US" w:eastAsia="en-US"/>
              </w:rPr>
            </w:pPr>
            <w:r w:rsidRPr="00627A1C">
              <w:rPr>
                <w:lang w:val="en-US" w:eastAsia="en-US"/>
              </w:rPr>
              <w:t>Output 4.4</w:t>
            </w:r>
          </w:p>
          <w:p w14:paraId="6084B4EC"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E1D9E58" w14:textId="77777777" w:rsidR="00751324" w:rsidRPr="00627A1C" w:rsidRDefault="00751324" w:rsidP="002E5250">
            <w:pPr>
              <w:jc w:val="both"/>
              <w:rPr>
                <w:lang w:val="en-US" w:eastAsia="en-US"/>
              </w:rPr>
            </w:pPr>
            <w:r w:rsidRPr="00627A1C">
              <w:rPr>
                <w:lang w:val="en-US" w:eastAsia="en-US"/>
              </w:rPr>
              <w:t>Indicator 4.4.1</w:t>
            </w:r>
          </w:p>
          <w:p w14:paraId="3150834A"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8C9883E"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67CB4F9"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937977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4B97B81"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AC3D936"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B84E7" w14:textId="77777777" w:rsidR="00171115" w:rsidRDefault="00171115" w:rsidP="00E76CA1">
      <w:r>
        <w:separator/>
      </w:r>
    </w:p>
  </w:endnote>
  <w:endnote w:type="continuationSeparator" w:id="0">
    <w:p w14:paraId="1F457554" w14:textId="77777777" w:rsidR="00171115" w:rsidRDefault="00171115"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46C56114" w:rsidR="00A53C59" w:rsidRDefault="00A53C59">
    <w:pPr>
      <w:pStyle w:val="Footer"/>
      <w:jc w:val="center"/>
    </w:pPr>
    <w:r>
      <w:fldChar w:fldCharType="begin"/>
    </w:r>
    <w:r>
      <w:instrText xml:space="preserve"> PAGE   \* MERGEFORMAT </w:instrText>
    </w:r>
    <w:r>
      <w:fldChar w:fldCharType="separate"/>
    </w:r>
    <w:r>
      <w:rPr>
        <w:noProof/>
      </w:rPr>
      <w:t>3</w:t>
    </w:r>
    <w:r>
      <w:fldChar w:fldCharType="end"/>
    </w:r>
  </w:p>
  <w:p w14:paraId="4AB9848E" w14:textId="77777777" w:rsidR="00A53C59" w:rsidRDefault="00A53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0344" w14:textId="77777777" w:rsidR="00171115" w:rsidRDefault="00171115" w:rsidP="00E76CA1">
      <w:r>
        <w:separator/>
      </w:r>
    </w:p>
  </w:footnote>
  <w:footnote w:type="continuationSeparator" w:id="0">
    <w:p w14:paraId="09CBEEB3" w14:textId="77777777" w:rsidR="00171115" w:rsidRDefault="00171115"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20EF9"/>
    <w:multiLevelType w:val="hybridMultilevel"/>
    <w:tmpl w:val="857C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7"/>
  </w:num>
  <w:num w:numId="4">
    <w:abstractNumId w:val="7"/>
  </w:num>
  <w:num w:numId="5">
    <w:abstractNumId w:val="14"/>
  </w:num>
  <w:num w:numId="6">
    <w:abstractNumId w:val="39"/>
  </w:num>
  <w:num w:numId="7">
    <w:abstractNumId w:val="37"/>
  </w:num>
  <w:num w:numId="8">
    <w:abstractNumId w:val="47"/>
  </w:num>
  <w:num w:numId="9">
    <w:abstractNumId w:val="19"/>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2"/>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7"/>
  </w:num>
  <w:num w:numId="25">
    <w:abstractNumId w:val="26"/>
  </w:num>
  <w:num w:numId="26">
    <w:abstractNumId w:val="48"/>
  </w:num>
  <w:num w:numId="27">
    <w:abstractNumId w:val="21"/>
  </w:num>
  <w:num w:numId="28">
    <w:abstractNumId w:val="38"/>
  </w:num>
  <w:num w:numId="29">
    <w:abstractNumId w:val="20"/>
  </w:num>
  <w:num w:numId="30">
    <w:abstractNumId w:val="13"/>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1"/>
  </w:num>
  <w:num w:numId="46">
    <w:abstractNumId w:val="41"/>
  </w:num>
  <w:num w:numId="47">
    <w:abstractNumId w:val="1"/>
  </w:num>
  <w:num w:numId="48">
    <w:abstractNumId w:val="1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formatting="1" w:enforcement="1" w:cryptProviderType="rsaAES" w:cryptAlgorithmClass="hash" w:cryptAlgorithmType="typeAny" w:cryptAlgorithmSid="14" w:cryptSpinCount="100000" w:hash="73Xvq3NwIERKPm8xET74pF17a9R2vqolG9NZYmNMIxV8YlANQj6x76JT8G84r5KT4EB4yRUC4OCjcHs+xrPGCg==" w:salt="CUtuvvkJuxW/U6drm9RUI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06EC0"/>
    <w:rsid w:val="00010532"/>
    <w:rsid w:val="00010EB0"/>
    <w:rsid w:val="0001109A"/>
    <w:rsid w:val="00013D36"/>
    <w:rsid w:val="00013D69"/>
    <w:rsid w:val="00014B13"/>
    <w:rsid w:val="00025EFA"/>
    <w:rsid w:val="00027287"/>
    <w:rsid w:val="00030922"/>
    <w:rsid w:val="00031640"/>
    <w:rsid w:val="00034A4C"/>
    <w:rsid w:val="00045C24"/>
    <w:rsid w:val="00050759"/>
    <w:rsid w:val="00051F71"/>
    <w:rsid w:val="0005216F"/>
    <w:rsid w:val="00052745"/>
    <w:rsid w:val="00052DE5"/>
    <w:rsid w:val="000554F8"/>
    <w:rsid w:val="00063017"/>
    <w:rsid w:val="00066A80"/>
    <w:rsid w:val="000731D0"/>
    <w:rsid w:val="00075D98"/>
    <w:rsid w:val="0008134A"/>
    <w:rsid w:val="0008233D"/>
    <w:rsid w:val="00082738"/>
    <w:rsid w:val="00084F64"/>
    <w:rsid w:val="00086779"/>
    <w:rsid w:val="00091CFD"/>
    <w:rsid w:val="00092442"/>
    <w:rsid w:val="000A2B1D"/>
    <w:rsid w:val="000A45F4"/>
    <w:rsid w:val="000A4660"/>
    <w:rsid w:val="000A51DA"/>
    <w:rsid w:val="000A5F28"/>
    <w:rsid w:val="000A6719"/>
    <w:rsid w:val="000B4E5C"/>
    <w:rsid w:val="000B7954"/>
    <w:rsid w:val="000C3C67"/>
    <w:rsid w:val="000C7EA0"/>
    <w:rsid w:val="000D4F4B"/>
    <w:rsid w:val="000D533C"/>
    <w:rsid w:val="000E05AE"/>
    <w:rsid w:val="000E6A96"/>
    <w:rsid w:val="000F05A2"/>
    <w:rsid w:val="000F11B5"/>
    <w:rsid w:val="000F13B1"/>
    <w:rsid w:val="000F272D"/>
    <w:rsid w:val="000F56F2"/>
    <w:rsid w:val="00101F30"/>
    <w:rsid w:val="00102C0E"/>
    <w:rsid w:val="0010343A"/>
    <w:rsid w:val="001038AC"/>
    <w:rsid w:val="00112741"/>
    <w:rsid w:val="00113D2B"/>
    <w:rsid w:val="00113EC4"/>
    <w:rsid w:val="00116449"/>
    <w:rsid w:val="0011666C"/>
    <w:rsid w:val="00121B2D"/>
    <w:rsid w:val="00124B2A"/>
    <w:rsid w:val="001307FA"/>
    <w:rsid w:val="00131824"/>
    <w:rsid w:val="0013302E"/>
    <w:rsid w:val="00136B32"/>
    <w:rsid w:val="00141502"/>
    <w:rsid w:val="00143413"/>
    <w:rsid w:val="001444EE"/>
    <w:rsid w:val="00145766"/>
    <w:rsid w:val="001458E9"/>
    <w:rsid w:val="00153CD9"/>
    <w:rsid w:val="00156AFA"/>
    <w:rsid w:val="00156C4C"/>
    <w:rsid w:val="00157BF2"/>
    <w:rsid w:val="001607B2"/>
    <w:rsid w:val="0016088D"/>
    <w:rsid w:val="00161D02"/>
    <w:rsid w:val="001654F7"/>
    <w:rsid w:val="00171115"/>
    <w:rsid w:val="0018095F"/>
    <w:rsid w:val="0018313E"/>
    <w:rsid w:val="0018446E"/>
    <w:rsid w:val="00185425"/>
    <w:rsid w:val="00186529"/>
    <w:rsid w:val="00192F1D"/>
    <w:rsid w:val="00194D4C"/>
    <w:rsid w:val="00196AA8"/>
    <w:rsid w:val="001A1E86"/>
    <w:rsid w:val="001A3157"/>
    <w:rsid w:val="001A374F"/>
    <w:rsid w:val="001A4786"/>
    <w:rsid w:val="001B1EAF"/>
    <w:rsid w:val="001B458D"/>
    <w:rsid w:val="001B54AC"/>
    <w:rsid w:val="001B5D16"/>
    <w:rsid w:val="001B6DFD"/>
    <w:rsid w:val="001C25CE"/>
    <w:rsid w:val="001C4484"/>
    <w:rsid w:val="001C46E9"/>
    <w:rsid w:val="001C5691"/>
    <w:rsid w:val="001C56B8"/>
    <w:rsid w:val="001C5B82"/>
    <w:rsid w:val="001C74F4"/>
    <w:rsid w:val="001D1C14"/>
    <w:rsid w:val="001D3EA8"/>
    <w:rsid w:val="001D575F"/>
    <w:rsid w:val="001D6683"/>
    <w:rsid w:val="001D67F9"/>
    <w:rsid w:val="001D6F4F"/>
    <w:rsid w:val="001E4CBF"/>
    <w:rsid w:val="001E58F2"/>
    <w:rsid w:val="001E660A"/>
    <w:rsid w:val="001F023D"/>
    <w:rsid w:val="001F308A"/>
    <w:rsid w:val="001F369F"/>
    <w:rsid w:val="0020130A"/>
    <w:rsid w:val="00205EB7"/>
    <w:rsid w:val="00206D45"/>
    <w:rsid w:val="0020791D"/>
    <w:rsid w:val="002129DA"/>
    <w:rsid w:val="0021329C"/>
    <w:rsid w:val="0021550A"/>
    <w:rsid w:val="00215F41"/>
    <w:rsid w:val="00217A2E"/>
    <w:rsid w:val="00217EB6"/>
    <w:rsid w:val="00222122"/>
    <w:rsid w:val="002230C7"/>
    <w:rsid w:val="002247C2"/>
    <w:rsid w:val="002322E6"/>
    <w:rsid w:val="00232528"/>
    <w:rsid w:val="00233827"/>
    <w:rsid w:val="00234A5E"/>
    <w:rsid w:val="00236072"/>
    <w:rsid w:val="0023672E"/>
    <w:rsid w:val="00236AB3"/>
    <w:rsid w:val="002436F0"/>
    <w:rsid w:val="00245E73"/>
    <w:rsid w:val="00246135"/>
    <w:rsid w:val="00246625"/>
    <w:rsid w:val="00247F4E"/>
    <w:rsid w:val="00251E92"/>
    <w:rsid w:val="0025220B"/>
    <w:rsid w:val="00252B39"/>
    <w:rsid w:val="00254AC2"/>
    <w:rsid w:val="0025525B"/>
    <w:rsid w:val="00257569"/>
    <w:rsid w:val="0027242A"/>
    <w:rsid w:val="00272A58"/>
    <w:rsid w:val="00273AD0"/>
    <w:rsid w:val="002757A5"/>
    <w:rsid w:val="00280468"/>
    <w:rsid w:val="002822AF"/>
    <w:rsid w:val="00282BD9"/>
    <w:rsid w:val="00286F66"/>
    <w:rsid w:val="00287878"/>
    <w:rsid w:val="002940E8"/>
    <w:rsid w:val="00296C15"/>
    <w:rsid w:val="002974F8"/>
    <w:rsid w:val="002A13C9"/>
    <w:rsid w:val="002A1877"/>
    <w:rsid w:val="002A3E75"/>
    <w:rsid w:val="002B2503"/>
    <w:rsid w:val="002B3207"/>
    <w:rsid w:val="002B346A"/>
    <w:rsid w:val="002B351E"/>
    <w:rsid w:val="002B4426"/>
    <w:rsid w:val="002B5F4F"/>
    <w:rsid w:val="002B740B"/>
    <w:rsid w:val="002B7B30"/>
    <w:rsid w:val="002C187A"/>
    <w:rsid w:val="002C20A8"/>
    <w:rsid w:val="002C5DD0"/>
    <w:rsid w:val="002C7051"/>
    <w:rsid w:val="002D2FBB"/>
    <w:rsid w:val="002D3C71"/>
    <w:rsid w:val="002D4247"/>
    <w:rsid w:val="002D68D7"/>
    <w:rsid w:val="002E10E6"/>
    <w:rsid w:val="002E1CED"/>
    <w:rsid w:val="002E29F7"/>
    <w:rsid w:val="002E5250"/>
    <w:rsid w:val="002E61AA"/>
    <w:rsid w:val="002E6F58"/>
    <w:rsid w:val="002E745D"/>
    <w:rsid w:val="002F10F6"/>
    <w:rsid w:val="002F15D9"/>
    <w:rsid w:val="002F26EC"/>
    <w:rsid w:val="002F42EA"/>
    <w:rsid w:val="002F638E"/>
    <w:rsid w:val="003040D8"/>
    <w:rsid w:val="0030455E"/>
    <w:rsid w:val="00305626"/>
    <w:rsid w:val="00316D58"/>
    <w:rsid w:val="003212BB"/>
    <w:rsid w:val="00321C92"/>
    <w:rsid w:val="003235DF"/>
    <w:rsid w:val="00323ABC"/>
    <w:rsid w:val="00324A7C"/>
    <w:rsid w:val="00324FE5"/>
    <w:rsid w:val="003310BC"/>
    <w:rsid w:val="00331590"/>
    <w:rsid w:val="00333EC9"/>
    <w:rsid w:val="0033515C"/>
    <w:rsid w:val="00336BF8"/>
    <w:rsid w:val="00342356"/>
    <w:rsid w:val="00343425"/>
    <w:rsid w:val="0034386B"/>
    <w:rsid w:val="00346D73"/>
    <w:rsid w:val="003473C6"/>
    <w:rsid w:val="0035676B"/>
    <w:rsid w:val="0036386A"/>
    <w:rsid w:val="00364F36"/>
    <w:rsid w:val="00366549"/>
    <w:rsid w:val="00372156"/>
    <w:rsid w:val="003722AE"/>
    <w:rsid w:val="00372CC2"/>
    <w:rsid w:val="0037561F"/>
    <w:rsid w:val="00380849"/>
    <w:rsid w:val="003818DB"/>
    <w:rsid w:val="003819F3"/>
    <w:rsid w:val="003834CD"/>
    <w:rsid w:val="00383908"/>
    <w:rsid w:val="00391614"/>
    <w:rsid w:val="003966E6"/>
    <w:rsid w:val="003968D7"/>
    <w:rsid w:val="003A4A4E"/>
    <w:rsid w:val="003A613D"/>
    <w:rsid w:val="003A6341"/>
    <w:rsid w:val="003B3558"/>
    <w:rsid w:val="003B3A5F"/>
    <w:rsid w:val="003B5338"/>
    <w:rsid w:val="003B7145"/>
    <w:rsid w:val="003C2CBF"/>
    <w:rsid w:val="003C5283"/>
    <w:rsid w:val="003C5CC6"/>
    <w:rsid w:val="003C7063"/>
    <w:rsid w:val="003D12C7"/>
    <w:rsid w:val="003D228B"/>
    <w:rsid w:val="003D4CD7"/>
    <w:rsid w:val="003D4D7C"/>
    <w:rsid w:val="003D68FF"/>
    <w:rsid w:val="003F08B1"/>
    <w:rsid w:val="003F0B80"/>
    <w:rsid w:val="003F0DE3"/>
    <w:rsid w:val="003F21BE"/>
    <w:rsid w:val="003F36FB"/>
    <w:rsid w:val="003F660A"/>
    <w:rsid w:val="004017BD"/>
    <w:rsid w:val="00402083"/>
    <w:rsid w:val="00402328"/>
    <w:rsid w:val="004023AC"/>
    <w:rsid w:val="00402514"/>
    <w:rsid w:val="0040513F"/>
    <w:rsid w:val="00405DE7"/>
    <w:rsid w:val="00411A5F"/>
    <w:rsid w:val="00413EAF"/>
    <w:rsid w:val="00414097"/>
    <w:rsid w:val="004153B8"/>
    <w:rsid w:val="00416ABE"/>
    <w:rsid w:val="004213AF"/>
    <w:rsid w:val="0042174B"/>
    <w:rsid w:val="00425AF8"/>
    <w:rsid w:val="00437FC6"/>
    <w:rsid w:val="00437FF5"/>
    <w:rsid w:val="00446BFF"/>
    <w:rsid w:val="0046101E"/>
    <w:rsid w:val="00461944"/>
    <w:rsid w:val="00464188"/>
    <w:rsid w:val="00470EC3"/>
    <w:rsid w:val="0047563A"/>
    <w:rsid w:val="0047633F"/>
    <w:rsid w:val="00477CF8"/>
    <w:rsid w:val="0048028F"/>
    <w:rsid w:val="00480A02"/>
    <w:rsid w:val="0048168F"/>
    <w:rsid w:val="00484092"/>
    <w:rsid w:val="00484169"/>
    <w:rsid w:val="00493119"/>
    <w:rsid w:val="00495AC5"/>
    <w:rsid w:val="004965A3"/>
    <w:rsid w:val="004A210E"/>
    <w:rsid w:val="004A49E6"/>
    <w:rsid w:val="004B1E1E"/>
    <w:rsid w:val="004B5601"/>
    <w:rsid w:val="004B5B20"/>
    <w:rsid w:val="004B6E8D"/>
    <w:rsid w:val="004C11EA"/>
    <w:rsid w:val="004C21D7"/>
    <w:rsid w:val="004C3DC3"/>
    <w:rsid w:val="004C4F3B"/>
    <w:rsid w:val="004C4FBD"/>
    <w:rsid w:val="004C7C3F"/>
    <w:rsid w:val="004D141E"/>
    <w:rsid w:val="004D1483"/>
    <w:rsid w:val="004D7604"/>
    <w:rsid w:val="004E2701"/>
    <w:rsid w:val="004E33A8"/>
    <w:rsid w:val="004E3B3E"/>
    <w:rsid w:val="004E3BD7"/>
    <w:rsid w:val="004E40B9"/>
    <w:rsid w:val="004E63BA"/>
    <w:rsid w:val="004E6614"/>
    <w:rsid w:val="004E7652"/>
    <w:rsid w:val="004F016F"/>
    <w:rsid w:val="004F1B53"/>
    <w:rsid w:val="004F7D22"/>
    <w:rsid w:val="00502C6E"/>
    <w:rsid w:val="00505758"/>
    <w:rsid w:val="00505C05"/>
    <w:rsid w:val="005129DA"/>
    <w:rsid w:val="00513612"/>
    <w:rsid w:val="00513D8E"/>
    <w:rsid w:val="00515EEF"/>
    <w:rsid w:val="005174D6"/>
    <w:rsid w:val="0051786C"/>
    <w:rsid w:val="00520138"/>
    <w:rsid w:val="005208FF"/>
    <w:rsid w:val="00521468"/>
    <w:rsid w:val="005216B2"/>
    <w:rsid w:val="00521D32"/>
    <w:rsid w:val="00523098"/>
    <w:rsid w:val="00526655"/>
    <w:rsid w:val="00526735"/>
    <w:rsid w:val="00526B32"/>
    <w:rsid w:val="00527E52"/>
    <w:rsid w:val="0053126F"/>
    <w:rsid w:val="00535054"/>
    <w:rsid w:val="005357D9"/>
    <w:rsid w:val="00536175"/>
    <w:rsid w:val="0054069D"/>
    <w:rsid w:val="00541F2E"/>
    <w:rsid w:val="005429D8"/>
    <w:rsid w:val="0054416C"/>
    <w:rsid w:val="00544390"/>
    <w:rsid w:val="00544781"/>
    <w:rsid w:val="005460E0"/>
    <w:rsid w:val="005470AF"/>
    <w:rsid w:val="00550982"/>
    <w:rsid w:val="0055185F"/>
    <w:rsid w:val="00553A7C"/>
    <w:rsid w:val="00553D53"/>
    <w:rsid w:val="0056011D"/>
    <w:rsid w:val="0056086D"/>
    <w:rsid w:val="00561C6B"/>
    <w:rsid w:val="00561E1F"/>
    <w:rsid w:val="0057086A"/>
    <w:rsid w:val="005718ED"/>
    <w:rsid w:val="005735D1"/>
    <w:rsid w:val="005739FC"/>
    <w:rsid w:val="00576293"/>
    <w:rsid w:val="0058153F"/>
    <w:rsid w:val="0058301B"/>
    <w:rsid w:val="00583ECC"/>
    <w:rsid w:val="00584F58"/>
    <w:rsid w:val="00584F8C"/>
    <w:rsid w:val="00590937"/>
    <w:rsid w:val="0059166A"/>
    <w:rsid w:val="00592733"/>
    <w:rsid w:val="00593B59"/>
    <w:rsid w:val="00595DBA"/>
    <w:rsid w:val="005A2661"/>
    <w:rsid w:val="005A26F8"/>
    <w:rsid w:val="005A56E0"/>
    <w:rsid w:val="005B3744"/>
    <w:rsid w:val="005B7C6E"/>
    <w:rsid w:val="005C0103"/>
    <w:rsid w:val="005C0563"/>
    <w:rsid w:val="005C187A"/>
    <w:rsid w:val="005C1FC7"/>
    <w:rsid w:val="005C4963"/>
    <w:rsid w:val="005C4BBA"/>
    <w:rsid w:val="005C68B4"/>
    <w:rsid w:val="005D0A48"/>
    <w:rsid w:val="005D2343"/>
    <w:rsid w:val="005D545C"/>
    <w:rsid w:val="005E3B28"/>
    <w:rsid w:val="005F0CC2"/>
    <w:rsid w:val="005F439F"/>
    <w:rsid w:val="005F77DA"/>
    <w:rsid w:val="006032E1"/>
    <w:rsid w:val="00605275"/>
    <w:rsid w:val="006073A2"/>
    <w:rsid w:val="006073AB"/>
    <w:rsid w:val="0060796B"/>
    <w:rsid w:val="006100F5"/>
    <w:rsid w:val="0061467E"/>
    <w:rsid w:val="00615C30"/>
    <w:rsid w:val="00624881"/>
    <w:rsid w:val="00624B2F"/>
    <w:rsid w:val="00624F31"/>
    <w:rsid w:val="006269C6"/>
    <w:rsid w:val="00626B3F"/>
    <w:rsid w:val="00626E32"/>
    <w:rsid w:val="00627A1C"/>
    <w:rsid w:val="00630011"/>
    <w:rsid w:val="00632971"/>
    <w:rsid w:val="00635112"/>
    <w:rsid w:val="00643A9E"/>
    <w:rsid w:val="00646D03"/>
    <w:rsid w:val="00646FF7"/>
    <w:rsid w:val="006500AC"/>
    <w:rsid w:val="00650BDC"/>
    <w:rsid w:val="00651323"/>
    <w:rsid w:val="00656A65"/>
    <w:rsid w:val="006578BB"/>
    <w:rsid w:val="00657A0F"/>
    <w:rsid w:val="00660386"/>
    <w:rsid w:val="006645BE"/>
    <w:rsid w:val="006648F5"/>
    <w:rsid w:val="00664EA0"/>
    <w:rsid w:val="006650DF"/>
    <w:rsid w:val="006663A6"/>
    <w:rsid w:val="006673EC"/>
    <w:rsid w:val="0067044E"/>
    <w:rsid w:val="00670D17"/>
    <w:rsid w:val="00671040"/>
    <w:rsid w:val="0067321D"/>
    <w:rsid w:val="006734B3"/>
    <w:rsid w:val="0067356E"/>
    <w:rsid w:val="00673D6E"/>
    <w:rsid w:val="006811AD"/>
    <w:rsid w:val="00686CB0"/>
    <w:rsid w:val="006907EE"/>
    <w:rsid w:val="00691C2F"/>
    <w:rsid w:val="006947B7"/>
    <w:rsid w:val="0069652B"/>
    <w:rsid w:val="006969E7"/>
    <w:rsid w:val="006A07CA"/>
    <w:rsid w:val="006A207B"/>
    <w:rsid w:val="006A2D63"/>
    <w:rsid w:val="006A2E42"/>
    <w:rsid w:val="006A4FA6"/>
    <w:rsid w:val="006A5032"/>
    <w:rsid w:val="006A5B0E"/>
    <w:rsid w:val="006B4DED"/>
    <w:rsid w:val="006B5EC2"/>
    <w:rsid w:val="006C1819"/>
    <w:rsid w:val="006C29FB"/>
    <w:rsid w:val="006C32F0"/>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21D3"/>
    <w:rsid w:val="007065B1"/>
    <w:rsid w:val="007073F6"/>
    <w:rsid w:val="007118F5"/>
    <w:rsid w:val="0071286E"/>
    <w:rsid w:val="007133CF"/>
    <w:rsid w:val="0071506D"/>
    <w:rsid w:val="00715EC6"/>
    <w:rsid w:val="00720431"/>
    <w:rsid w:val="007277D2"/>
    <w:rsid w:val="007308CD"/>
    <w:rsid w:val="007317AD"/>
    <w:rsid w:val="00734278"/>
    <w:rsid w:val="0074046F"/>
    <w:rsid w:val="00740B1E"/>
    <w:rsid w:val="0074108E"/>
    <w:rsid w:val="00741135"/>
    <w:rsid w:val="00742F27"/>
    <w:rsid w:val="00742FDD"/>
    <w:rsid w:val="007435E3"/>
    <w:rsid w:val="00744AB6"/>
    <w:rsid w:val="00744E00"/>
    <w:rsid w:val="007451EC"/>
    <w:rsid w:val="00745803"/>
    <w:rsid w:val="00750DDC"/>
    <w:rsid w:val="00751279"/>
    <w:rsid w:val="00751324"/>
    <w:rsid w:val="00751DAF"/>
    <w:rsid w:val="00752FB0"/>
    <w:rsid w:val="00753159"/>
    <w:rsid w:val="007569BB"/>
    <w:rsid w:val="00761508"/>
    <w:rsid w:val="007626C9"/>
    <w:rsid w:val="00764773"/>
    <w:rsid w:val="00764B9C"/>
    <w:rsid w:val="0076624E"/>
    <w:rsid w:val="007712FB"/>
    <w:rsid w:val="007717E2"/>
    <w:rsid w:val="00773983"/>
    <w:rsid w:val="007740D4"/>
    <w:rsid w:val="007756B0"/>
    <w:rsid w:val="0078058E"/>
    <w:rsid w:val="00782E30"/>
    <w:rsid w:val="00785E5E"/>
    <w:rsid w:val="0078600B"/>
    <w:rsid w:val="00790676"/>
    <w:rsid w:val="00791410"/>
    <w:rsid w:val="007937AE"/>
    <w:rsid w:val="00793DE6"/>
    <w:rsid w:val="00793E8B"/>
    <w:rsid w:val="007958F2"/>
    <w:rsid w:val="00795ECA"/>
    <w:rsid w:val="007A1B5F"/>
    <w:rsid w:val="007A4E86"/>
    <w:rsid w:val="007A4F3E"/>
    <w:rsid w:val="007A5985"/>
    <w:rsid w:val="007A777F"/>
    <w:rsid w:val="007B10F6"/>
    <w:rsid w:val="007B1BE5"/>
    <w:rsid w:val="007B368E"/>
    <w:rsid w:val="007B5D05"/>
    <w:rsid w:val="007C288F"/>
    <w:rsid w:val="007C2B3D"/>
    <w:rsid w:val="007C304F"/>
    <w:rsid w:val="007C78D3"/>
    <w:rsid w:val="007C7D2A"/>
    <w:rsid w:val="007D05C5"/>
    <w:rsid w:val="007D11CE"/>
    <w:rsid w:val="007D127B"/>
    <w:rsid w:val="007D12AF"/>
    <w:rsid w:val="007D1EB0"/>
    <w:rsid w:val="007D2DD6"/>
    <w:rsid w:val="007D3FFE"/>
    <w:rsid w:val="007D5138"/>
    <w:rsid w:val="007D6A05"/>
    <w:rsid w:val="007D6E52"/>
    <w:rsid w:val="007E1330"/>
    <w:rsid w:val="007E3379"/>
    <w:rsid w:val="007E3783"/>
    <w:rsid w:val="007E3EB8"/>
    <w:rsid w:val="007E4FA1"/>
    <w:rsid w:val="007E7BE8"/>
    <w:rsid w:val="007F4C86"/>
    <w:rsid w:val="007F6F6D"/>
    <w:rsid w:val="007F7257"/>
    <w:rsid w:val="00805ADB"/>
    <w:rsid w:val="00812452"/>
    <w:rsid w:val="00817132"/>
    <w:rsid w:val="00824889"/>
    <w:rsid w:val="00830511"/>
    <w:rsid w:val="00831A69"/>
    <w:rsid w:val="0083461E"/>
    <w:rsid w:val="00834A9F"/>
    <w:rsid w:val="008364E5"/>
    <w:rsid w:val="00837B04"/>
    <w:rsid w:val="0084221C"/>
    <w:rsid w:val="00842C3A"/>
    <w:rsid w:val="0084393C"/>
    <w:rsid w:val="008451B3"/>
    <w:rsid w:val="00847A89"/>
    <w:rsid w:val="00850246"/>
    <w:rsid w:val="00850D10"/>
    <w:rsid w:val="00852C3D"/>
    <w:rsid w:val="00853068"/>
    <w:rsid w:val="00860DDE"/>
    <w:rsid w:val="00861669"/>
    <w:rsid w:val="008632DB"/>
    <w:rsid w:val="00863A64"/>
    <w:rsid w:val="008640A5"/>
    <w:rsid w:val="00865821"/>
    <w:rsid w:val="00865FA0"/>
    <w:rsid w:val="008664A8"/>
    <w:rsid w:val="00866E96"/>
    <w:rsid w:val="00874634"/>
    <w:rsid w:val="00875EA5"/>
    <w:rsid w:val="00881D4B"/>
    <w:rsid w:val="00883470"/>
    <w:rsid w:val="00885128"/>
    <w:rsid w:val="00887F28"/>
    <w:rsid w:val="00891AE7"/>
    <w:rsid w:val="0089260F"/>
    <w:rsid w:val="008A1155"/>
    <w:rsid w:val="008A2658"/>
    <w:rsid w:val="008A3181"/>
    <w:rsid w:val="008B1B75"/>
    <w:rsid w:val="008B3518"/>
    <w:rsid w:val="008B5A12"/>
    <w:rsid w:val="008B68EE"/>
    <w:rsid w:val="008B769B"/>
    <w:rsid w:val="008B7E23"/>
    <w:rsid w:val="008C27A7"/>
    <w:rsid w:val="008C38A3"/>
    <w:rsid w:val="008C6E7D"/>
    <w:rsid w:val="008C782A"/>
    <w:rsid w:val="008E1083"/>
    <w:rsid w:val="008E3872"/>
    <w:rsid w:val="008E729D"/>
    <w:rsid w:val="008F5112"/>
    <w:rsid w:val="008F6703"/>
    <w:rsid w:val="00900D78"/>
    <w:rsid w:val="00901C1E"/>
    <w:rsid w:val="00901C46"/>
    <w:rsid w:val="00906DF7"/>
    <w:rsid w:val="009106B9"/>
    <w:rsid w:val="00910FE1"/>
    <w:rsid w:val="0091229B"/>
    <w:rsid w:val="00912D25"/>
    <w:rsid w:val="00915C96"/>
    <w:rsid w:val="00915D77"/>
    <w:rsid w:val="00916DF8"/>
    <w:rsid w:val="0091758E"/>
    <w:rsid w:val="009214FB"/>
    <w:rsid w:val="009216A8"/>
    <w:rsid w:val="00921C68"/>
    <w:rsid w:val="0092544F"/>
    <w:rsid w:val="0092673B"/>
    <w:rsid w:val="0092794B"/>
    <w:rsid w:val="0093134E"/>
    <w:rsid w:val="00931786"/>
    <w:rsid w:val="00936431"/>
    <w:rsid w:val="00937ABE"/>
    <w:rsid w:val="0094196C"/>
    <w:rsid w:val="00945925"/>
    <w:rsid w:val="00952DE4"/>
    <w:rsid w:val="009568EF"/>
    <w:rsid w:val="00956B79"/>
    <w:rsid w:val="009617E7"/>
    <w:rsid w:val="00965F6B"/>
    <w:rsid w:val="00970F4C"/>
    <w:rsid w:val="0097130A"/>
    <w:rsid w:val="00974D94"/>
    <w:rsid w:val="009774FE"/>
    <w:rsid w:val="009832F8"/>
    <w:rsid w:val="009839DA"/>
    <w:rsid w:val="00985E49"/>
    <w:rsid w:val="00986D98"/>
    <w:rsid w:val="00991418"/>
    <w:rsid w:val="009922EE"/>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D7510"/>
    <w:rsid w:val="009E20F1"/>
    <w:rsid w:val="009E2380"/>
    <w:rsid w:val="009E38EA"/>
    <w:rsid w:val="009E5594"/>
    <w:rsid w:val="009F2BD4"/>
    <w:rsid w:val="009F517D"/>
    <w:rsid w:val="009F5982"/>
    <w:rsid w:val="009F6554"/>
    <w:rsid w:val="009F7F98"/>
    <w:rsid w:val="00A02E06"/>
    <w:rsid w:val="00A02F58"/>
    <w:rsid w:val="00A032AE"/>
    <w:rsid w:val="00A10DAC"/>
    <w:rsid w:val="00A15550"/>
    <w:rsid w:val="00A15D38"/>
    <w:rsid w:val="00A31988"/>
    <w:rsid w:val="00A34FE2"/>
    <w:rsid w:val="00A35421"/>
    <w:rsid w:val="00A35C91"/>
    <w:rsid w:val="00A35FDA"/>
    <w:rsid w:val="00A360E8"/>
    <w:rsid w:val="00A41736"/>
    <w:rsid w:val="00A4395F"/>
    <w:rsid w:val="00A43B9C"/>
    <w:rsid w:val="00A4581B"/>
    <w:rsid w:val="00A45BD4"/>
    <w:rsid w:val="00A46159"/>
    <w:rsid w:val="00A46B06"/>
    <w:rsid w:val="00A471E3"/>
    <w:rsid w:val="00A47DDA"/>
    <w:rsid w:val="00A509C6"/>
    <w:rsid w:val="00A52A49"/>
    <w:rsid w:val="00A53C59"/>
    <w:rsid w:val="00A53C94"/>
    <w:rsid w:val="00A53DBD"/>
    <w:rsid w:val="00A54EC4"/>
    <w:rsid w:val="00A56DD8"/>
    <w:rsid w:val="00A6017D"/>
    <w:rsid w:val="00A64309"/>
    <w:rsid w:val="00A6495E"/>
    <w:rsid w:val="00A64A02"/>
    <w:rsid w:val="00A656C0"/>
    <w:rsid w:val="00A66688"/>
    <w:rsid w:val="00A76AF0"/>
    <w:rsid w:val="00A77540"/>
    <w:rsid w:val="00A81DF0"/>
    <w:rsid w:val="00A8266F"/>
    <w:rsid w:val="00A843B5"/>
    <w:rsid w:val="00A855EA"/>
    <w:rsid w:val="00A86B3F"/>
    <w:rsid w:val="00A86F4D"/>
    <w:rsid w:val="00A9067B"/>
    <w:rsid w:val="00A90E80"/>
    <w:rsid w:val="00A91FCD"/>
    <w:rsid w:val="00A926D7"/>
    <w:rsid w:val="00A96579"/>
    <w:rsid w:val="00A9791E"/>
    <w:rsid w:val="00AA1DFA"/>
    <w:rsid w:val="00AA363D"/>
    <w:rsid w:val="00AA3D61"/>
    <w:rsid w:val="00AA7C77"/>
    <w:rsid w:val="00AB0DD8"/>
    <w:rsid w:val="00AB1368"/>
    <w:rsid w:val="00AB37F4"/>
    <w:rsid w:val="00AB6561"/>
    <w:rsid w:val="00AB6BAD"/>
    <w:rsid w:val="00AC2138"/>
    <w:rsid w:val="00AC433F"/>
    <w:rsid w:val="00AC4B04"/>
    <w:rsid w:val="00AC5D55"/>
    <w:rsid w:val="00AC6D2D"/>
    <w:rsid w:val="00AD0A31"/>
    <w:rsid w:val="00AD1B06"/>
    <w:rsid w:val="00AD6104"/>
    <w:rsid w:val="00AD6C55"/>
    <w:rsid w:val="00AD73D3"/>
    <w:rsid w:val="00AE0D84"/>
    <w:rsid w:val="00AE594C"/>
    <w:rsid w:val="00AF2D89"/>
    <w:rsid w:val="00AF7DA4"/>
    <w:rsid w:val="00B00EBD"/>
    <w:rsid w:val="00B0370E"/>
    <w:rsid w:val="00B037C4"/>
    <w:rsid w:val="00B03E68"/>
    <w:rsid w:val="00B05AF2"/>
    <w:rsid w:val="00B05E35"/>
    <w:rsid w:val="00B07CA9"/>
    <w:rsid w:val="00B124BD"/>
    <w:rsid w:val="00B12FB8"/>
    <w:rsid w:val="00B172F2"/>
    <w:rsid w:val="00B22390"/>
    <w:rsid w:val="00B244A1"/>
    <w:rsid w:val="00B24F72"/>
    <w:rsid w:val="00B27419"/>
    <w:rsid w:val="00B329B9"/>
    <w:rsid w:val="00B32D78"/>
    <w:rsid w:val="00B37406"/>
    <w:rsid w:val="00B404DF"/>
    <w:rsid w:val="00B419C8"/>
    <w:rsid w:val="00B4227A"/>
    <w:rsid w:val="00B43B8D"/>
    <w:rsid w:val="00B43EEA"/>
    <w:rsid w:val="00B43F6D"/>
    <w:rsid w:val="00B442A2"/>
    <w:rsid w:val="00B46712"/>
    <w:rsid w:val="00B6401E"/>
    <w:rsid w:val="00B652A1"/>
    <w:rsid w:val="00B702C0"/>
    <w:rsid w:val="00B735DD"/>
    <w:rsid w:val="00B737D1"/>
    <w:rsid w:val="00B7398D"/>
    <w:rsid w:val="00B7459B"/>
    <w:rsid w:val="00B749E2"/>
    <w:rsid w:val="00B74CE9"/>
    <w:rsid w:val="00B7553C"/>
    <w:rsid w:val="00B75C20"/>
    <w:rsid w:val="00B80555"/>
    <w:rsid w:val="00B82635"/>
    <w:rsid w:val="00B82C51"/>
    <w:rsid w:val="00B87073"/>
    <w:rsid w:val="00B90692"/>
    <w:rsid w:val="00B91F39"/>
    <w:rsid w:val="00B940B9"/>
    <w:rsid w:val="00B97D46"/>
    <w:rsid w:val="00BA4F96"/>
    <w:rsid w:val="00BA5D85"/>
    <w:rsid w:val="00BA6688"/>
    <w:rsid w:val="00BA6777"/>
    <w:rsid w:val="00BA6F4B"/>
    <w:rsid w:val="00BA7F04"/>
    <w:rsid w:val="00BB0040"/>
    <w:rsid w:val="00BB2627"/>
    <w:rsid w:val="00BC1A5D"/>
    <w:rsid w:val="00BC34D3"/>
    <w:rsid w:val="00BC6808"/>
    <w:rsid w:val="00BC71E1"/>
    <w:rsid w:val="00BD2962"/>
    <w:rsid w:val="00BD2F3B"/>
    <w:rsid w:val="00BD4161"/>
    <w:rsid w:val="00BD5D49"/>
    <w:rsid w:val="00BD643D"/>
    <w:rsid w:val="00BE28AA"/>
    <w:rsid w:val="00BE41D3"/>
    <w:rsid w:val="00BE720A"/>
    <w:rsid w:val="00BE7698"/>
    <w:rsid w:val="00BF1BFB"/>
    <w:rsid w:val="00BF41E2"/>
    <w:rsid w:val="00BF43F8"/>
    <w:rsid w:val="00BF6F87"/>
    <w:rsid w:val="00C01D0D"/>
    <w:rsid w:val="00C07A0C"/>
    <w:rsid w:val="00C10620"/>
    <w:rsid w:val="00C107F6"/>
    <w:rsid w:val="00C12D6A"/>
    <w:rsid w:val="00C13590"/>
    <w:rsid w:val="00C14283"/>
    <w:rsid w:val="00C145CF"/>
    <w:rsid w:val="00C221D7"/>
    <w:rsid w:val="00C2331C"/>
    <w:rsid w:val="00C27302"/>
    <w:rsid w:val="00C30188"/>
    <w:rsid w:val="00C30F72"/>
    <w:rsid w:val="00C312C0"/>
    <w:rsid w:val="00C41926"/>
    <w:rsid w:val="00C42FB9"/>
    <w:rsid w:val="00C52BDA"/>
    <w:rsid w:val="00C53397"/>
    <w:rsid w:val="00C55E8E"/>
    <w:rsid w:val="00C56471"/>
    <w:rsid w:val="00C578BE"/>
    <w:rsid w:val="00C61129"/>
    <w:rsid w:val="00C63EBE"/>
    <w:rsid w:val="00C640B2"/>
    <w:rsid w:val="00C642E0"/>
    <w:rsid w:val="00C64FFA"/>
    <w:rsid w:val="00C67DB3"/>
    <w:rsid w:val="00C70E7A"/>
    <w:rsid w:val="00C72CF8"/>
    <w:rsid w:val="00C7408C"/>
    <w:rsid w:val="00C74E37"/>
    <w:rsid w:val="00C76875"/>
    <w:rsid w:val="00C804A1"/>
    <w:rsid w:val="00C80F0E"/>
    <w:rsid w:val="00C82E97"/>
    <w:rsid w:val="00C83BF7"/>
    <w:rsid w:val="00C846A4"/>
    <w:rsid w:val="00C847EE"/>
    <w:rsid w:val="00C853D5"/>
    <w:rsid w:val="00C96336"/>
    <w:rsid w:val="00CA18AB"/>
    <w:rsid w:val="00CA1B43"/>
    <w:rsid w:val="00CA46C0"/>
    <w:rsid w:val="00CA6C99"/>
    <w:rsid w:val="00CB02F7"/>
    <w:rsid w:val="00CB1FE0"/>
    <w:rsid w:val="00CB25A2"/>
    <w:rsid w:val="00CB4B5C"/>
    <w:rsid w:val="00CB7347"/>
    <w:rsid w:val="00CC0D68"/>
    <w:rsid w:val="00CC2015"/>
    <w:rsid w:val="00CC26EB"/>
    <w:rsid w:val="00CC2AF8"/>
    <w:rsid w:val="00CC4409"/>
    <w:rsid w:val="00CC59E5"/>
    <w:rsid w:val="00CD2F67"/>
    <w:rsid w:val="00CD3754"/>
    <w:rsid w:val="00CD5E04"/>
    <w:rsid w:val="00CD5E74"/>
    <w:rsid w:val="00CE0239"/>
    <w:rsid w:val="00CE132D"/>
    <w:rsid w:val="00CE3BEA"/>
    <w:rsid w:val="00CE499C"/>
    <w:rsid w:val="00CE54B5"/>
    <w:rsid w:val="00CF04AE"/>
    <w:rsid w:val="00CF073D"/>
    <w:rsid w:val="00CF608E"/>
    <w:rsid w:val="00D03D06"/>
    <w:rsid w:val="00D06A43"/>
    <w:rsid w:val="00D079BC"/>
    <w:rsid w:val="00D07B39"/>
    <w:rsid w:val="00D12CC9"/>
    <w:rsid w:val="00D13792"/>
    <w:rsid w:val="00D21E2D"/>
    <w:rsid w:val="00D22B42"/>
    <w:rsid w:val="00D26972"/>
    <w:rsid w:val="00D30647"/>
    <w:rsid w:val="00D3351A"/>
    <w:rsid w:val="00D34147"/>
    <w:rsid w:val="00D35E9F"/>
    <w:rsid w:val="00D36AF6"/>
    <w:rsid w:val="00D36E09"/>
    <w:rsid w:val="00D4038A"/>
    <w:rsid w:val="00D40D99"/>
    <w:rsid w:val="00D41969"/>
    <w:rsid w:val="00D44632"/>
    <w:rsid w:val="00D5552B"/>
    <w:rsid w:val="00D557FD"/>
    <w:rsid w:val="00D569A1"/>
    <w:rsid w:val="00D632A3"/>
    <w:rsid w:val="00D65589"/>
    <w:rsid w:val="00D65BB5"/>
    <w:rsid w:val="00D6788F"/>
    <w:rsid w:val="00D709B3"/>
    <w:rsid w:val="00D70EC5"/>
    <w:rsid w:val="00D74D48"/>
    <w:rsid w:val="00D755D9"/>
    <w:rsid w:val="00D76947"/>
    <w:rsid w:val="00D82637"/>
    <w:rsid w:val="00D82C29"/>
    <w:rsid w:val="00D84A39"/>
    <w:rsid w:val="00D85131"/>
    <w:rsid w:val="00D9512C"/>
    <w:rsid w:val="00D95E7F"/>
    <w:rsid w:val="00DA064C"/>
    <w:rsid w:val="00DA2795"/>
    <w:rsid w:val="00DA2CD8"/>
    <w:rsid w:val="00DA7B93"/>
    <w:rsid w:val="00DB6A0E"/>
    <w:rsid w:val="00DC1151"/>
    <w:rsid w:val="00DC3579"/>
    <w:rsid w:val="00DC3612"/>
    <w:rsid w:val="00DC4D0A"/>
    <w:rsid w:val="00DC4EBF"/>
    <w:rsid w:val="00DC5066"/>
    <w:rsid w:val="00DD234C"/>
    <w:rsid w:val="00DD3197"/>
    <w:rsid w:val="00DD3363"/>
    <w:rsid w:val="00DE2383"/>
    <w:rsid w:val="00DF3624"/>
    <w:rsid w:val="00DF5EB7"/>
    <w:rsid w:val="00DF5FD1"/>
    <w:rsid w:val="00DF6A23"/>
    <w:rsid w:val="00E021C1"/>
    <w:rsid w:val="00E02D8A"/>
    <w:rsid w:val="00E04A24"/>
    <w:rsid w:val="00E0564D"/>
    <w:rsid w:val="00E07987"/>
    <w:rsid w:val="00E10926"/>
    <w:rsid w:val="00E11040"/>
    <w:rsid w:val="00E13590"/>
    <w:rsid w:val="00E31B37"/>
    <w:rsid w:val="00E33CB7"/>
    <w:rsid w:val="00E34912"/>
    <w:rsid w:val="00E34CB7"/>
    <w:rsid w:val="00E3564C"/>
    <w:rsid w:val="00E35E72"/>
    <w:rsid w:val="00E36F42"/>
    <w:rsid w:val="00E41079"/>
    <w:rsid w:val="00E42721"/>
    <w:rsid w:val="00E42D27"/>
    <w:rsid w:val="00E43490"/>
    <w:rsid w:val="00E44AF0"/>
    <w:rsid w:val="00E5082E"/>
    <w:rsid w:val="00E513CC"/>
    <w:rsid w:val="00E51A66"/>
    <w:rsid w:val="00E5415A"/>
    <w:rsid w:val="00E5487E"/>
    <w:rsid w:val="00E54C30"/>
    <w:rsid w:val="00E55210"/>
    <w:rsid w:val="00E55349"/>
    <w:rsid w:val="00E55557"/>
    <w:rsid w:val="00E62ED2"/>
    <w:rsid w:val="00E63863"/>
    <w:rsid w:val="00E658A1"/>
    <w:rsid w:val="00E671FC"/>
    <w:rsid w:val="00E73EBB"/>
    <w:rsid w:val="00E75D3B"/>
    <w:rsid w:val="00E76BB5"/>
    <w:rsid w:val="00E76CA1"/>
    <w:rsid w:val="00E76F75"/>
    <w:rsid w:val="00E83A40"/>
    <w:rsid w:val="00E84BB9"/>
    <w:rsid w:val="00E84FA2"/>
    <w:rsid w:val="00E876A0"/>
    <w:rsid w:val="00E877CA"/>
    <w:rsid w:val="00E92708"/>
    <w:rsid w:val="00E928D7"/>
    <w:rsid w:val="00E961C6"/>
    <w:rsid w:val="00E97C4A"/>
    <w:rsid w:val="00EA0448"/>
    <w:rsid w:val="00EA2814"/>
    <w:rsid w:val="00EA4F87"/>
    <w:rsid w:val="00EB0EC7"/>
    <w:rsid w:val="00EB1536"/>
    <w:rsid w:val="00EB1C20"/>
    <w:rsid w:val="00EB2B6A"/>
    <w:rsid w:val="00EB489C"/>
    <w:rsid w:val="00EB4C46"/>
    <w:rsid w:val="00EC18C3"/>
    <w:rsid w:val="00EC19E1"/>
    <w:rsid w:val="00EC3396"/>
    <w:rsid w:val="00EC5797"/>
    <w:rsid w:val="00EC5F32"/>
    <w:rsid w:val="00EC5F36"/>
    <w:rsid w:val="00EC6E52"/>
    <w:rsid w:val="00ED1554"/>
    <w:rsid w:val="00ED6399"/>
    <w:rsid w:val="00ED7365"/>
    <w:rsid w:val="00ED7FBD"/>
    <w:rsid w:val="00EE041F"/>
    <w:rsid w:val="00EE0A91"/>
    <w:rsid w:val="00EE28CD"/>
    <w:rsid w:val="00EE45FD"/>
    <w:rsid w:val="00EE5DF0"/>
    <w:rsid w:val="00EE6B58"/>
    <w:rsid w:val="00EF10E8"/>
    <w:rsid w:val="00EF225D"/>
    <w:rsid w:val="00EF34F7"/>
    <w:rsid w:val="00EF3746"/>
    <w:rsid w:val="00EF5055"/>
    <w:rsid w:val="00F05682"/>
    <w:rsid w:val="00F065BD"/>
    <w:rsid w:val="00F17161"/>
    <w:rsid w:val="00F177AC"/>
    <w:rsid w:val="00F20F55"/>
    <w:rsid w:val="00F2227D"/>
    <w:rsid w:val="00F2233A"/>
    <w:rsid w:val="00F23D0F"/>
    <w:rsid w:val="00F2629E"/>
    <w:rsid w:val="00F32725"/>
    <w:rsid w:val="00F34857"/>
    <w:rsid w:val="00F3653F"/>
    <w:rsid w:val="00F36B57"/>
    <w:rsid w:val="00F43449"/>
    <w:rsid w:val="00F434C7"/>
    <w:rsid w:val="00F5504F"/>
    <w:rsid w:val="00F5578A"/>
    <w:rsid w:val="00F57EFE"/>
    <w:rsid w:val="00F63430"/>
    <w:rsid w:val="00F63B1C"/>
    <w:rsid w:val="00F63FBE"/>
    <w:rsid w:val="00F71684"/>
    <w:rsid w:val="00F75297"/>
    <w:rsid w:val="00F75EBF"/>
    <w:rsid w:val="00F76C54"/>
    <w:rsid w:val="00F76F11"/>
    <w:rsid w:val="00F773B2"/>
    <w:rsid w:val="00F80B98"/>
    <w:rsid w:val="00F81B93"/>
    <w:rsid w:val="00F84319"/>
    <w:rsid w:val="00F84B23"/>
    <w:rsid w:val="00F84FCF"/>
    <w:rsid w:val="00F858BA"/>
    <w:rsid w:val="00F86077"/>
    <w:rsid w:val="00F86697"/>
    <w:rsid w:val="00F90494"/>
    <w:rsid w:val="00F90BC0"/>
    <w:rsid w:val="00F92DC8"/>
    <w:rsid w:val="00FA0393"/>
    <w:rsid w:val="00FA1F56"/>
    <w:rsid w:val="00FA2ECD"/>
    <w:rsid w:val="00FA49A7"/>
    <w:rsid w:val="00FA703B"/>
    <w:rsid w:val="00FB1CB1"/>
    <w:rsid w:val="00FB27F5"/>
    <w:rsid w:val="00FB349A"/>
    <w:rsid w:val="00FB3CDE"/>
    <w:rsid w:val="00FB5C17"/>
    <w:rsid w:val="00FC14D4"/>
    <w:rsid w:val="00FC1C72"/>
    <w:rsid w:val="00FC5060"/>
    <w:rsid w:val="00FC7475"/>
    <w:rsid w:val="00FD00AA"/>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FF499BBE-4F79-444D-ADC2-3E99EFF2A175}">
  <ds:schemaRefs>
    <ds:schemaRef ds:uri="http://schemas.openxmlformats.org/officeDocument/2006/bibliography"/>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6731</Words>
  <Characters>38369</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Julie Bukikun</cp:lastModifiedBy>
  <cp:revision>76</cp:revision>
  <cp:lastPrinted>2014-02-10T17:12:00Z</cp:lastPrinted>
  <dcterms:created xsi:type="dcterms:W3CDTF">2021-06-06T17:47:00Z</dcterms:created>
  <dcterms:modified xsi:type="dcterms:W3CDTF">2021-11-16T02:04:00Z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